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7DA1F" w14:textId="77777777" w:rsidR="003C5333" w:rsidRPr="00A00446" w:rsidRDefault="00D3347D" w:rsidP="00FA5743">
      <w:pPr>
        <w:spacing w:line="480" w:lineRule="auto"/>
        <w:contextualSpacing/>
        <w:jc w:val="center"/>
        <w:rPr>
          <w:rFonts w:cs="Times New Roman"/>
          <w:b/>
          <w:color w:val="000000" w:themeColor="text1"/>
          <w:sz w:val="24"/>
          <w:szCs w:val="24"/>
        </w:rPr>
      </w:pPr>
      <w:r w:rsidRPr="00A00446">
        <w:rPr>
          <w:rFonts w:cs="Times New Roman"/>
          <w:b/>
          <w:color w:val="000000" w:themeColor="text1"/>
          <w:sz w:val="24"/>
          <w:szCs w:val="24"/>
        </w:rPr>
        <w:t>Fregean Descriptivism</w:t>
      </w:r>
    </w:p>
    <w:p w14:paraId="6E87C94E" w14:textId="29BDC120" w:rsidR="00215C23" w:rsidRDefault="00EF674B" w:rsidP="00FA5743">
      <w:pPr>
        <w:spacing w:line="480" w:lineRule="auto"/>
        <w:contextualSpacing/>
        <w:jc w:val="center"/>
        <w:rPr>
          <w:rFonts w:cs="Times New Roman"/>
          <w:sz w:val="24"/>
          <w:szCs w:val="24"/>
        </w:rPr>
      </w:pPr>
      <w:r w:rsidRPr="0029407A">
        <w:rPr>
          <w:rFonts w:cs="Times New Roman"/>
          <w:sz w:val="24"/>
          <w:szCs w:val="24"/>
        </w:rPr>
        <w:t xml:space="preserve">Ian </w:t>
      </w:r>
      <w:r w:rsidR="00BA3A41" w:rsidRPr="0029407A">
        <w:rPr>
          <w:rFonts w:cs="Times New Roman"/>
          <w:sz w:val="24"/>
          <w:szCs w:val="24"/>
        </w:rPr>
        <w:t xml:space="preserve">H. </w:t>
      </w:r>
      <w:r w:rsidRPr="0029407A">
        <w:rPr>
          <w:rFonts w:cs="Times New Roman"/>
          <w:sz w:val="24"/>
          <w:szCs w:val="24"/>
        </w:rPr>
        <w:t>Dunbar</w:t>
      </w:r>
      <w:r w:rsidRPr="00A00446">
        <w:rPr>
          <w:rFonts w:cs="Times New Roman"/>
          <w:color w:val="000000" w:themeColor="text1"/>
          <w:sz w:val="24"/>
          <w:szCs w:val="24"/>
        </w:rPr>
        <w:t xml:space="preserve"> &amp; </w:t>
      </w:r>
      <w:r w:rsidRPr="0029407A">
        <w:rPr>
          <w:rFonts w:cs="Times New Roman"/>
          <w:sz w:val="24"/>
          <w:szCs w:val="24"/>
        </w:rPr>
        <w:t>Stephen K. McLeod</w:t>
      </w:r>
    </w:p>
    <w:p w14:paraId="7403399F" w14:textId="4BB2A53F" w:rsidR="0029407A" w:rsidRPr="0029407A" w:rsidRDefault="00B64638" w:rsidP="00FA5743">
      <w:pPr>
        <w:spacing w:line="480" w:lineRule="auto"/>
        <w:contextualSpacing/>
        <w:jc w:val="center"/>
        <w:rPr>
          <w:rFonts w:cs="Times New Roman"/>
          <w:color w:val="0563C1" w:themeColor="hyperlink"/>
          <w:sz w:val="20"/>
          <w:szCs w:val="20"/>
          <w:u w:val="single"/>
        </w:rPr>
      </w:pPr>
      <w:hyperlink r:id="rId8" w:history="1">
        <w:r w:rsidR="0029407A" w:rsidRPr="00CB0F5E">
          <w:rPr>
            <w:rStyle w:val="Hyperlink"/>
            <w:rFonts w:cs="Times New Roman"/>
            <w:sz w:val="20"/>
            <w:szCs w:val="20"/>
          </w:rPr>
          <w:t>I.H.Dunbar@liverpool.ac.uk</w:t>
        </w:r>
      </w:hyperlink>
      <w:r w:rsidR="0029407A">
        <w:rPr>
          <w:rFonts w:cs="Times New Roman"/>
          <w:sz w:val="20"/>
          <w:szCs w:val="20"/>
        </w:rPr>
        <w:t>;</w:t>
      </w:r>
      <w:r w:rsidR="001F1DFA">
        <w:rPr>
          <w:rFonts w:cs="Times New Roman"/>
          <w:sz w:val="20"/>
          <w:szCs w:val="20"/>
        </w:rPr>
        <w:t xml:space="preserve"> </w:t>
      </w:r>
      <w:hyperlink r:id="rId9" w:history="1">
        <w:r w:rsidR="0029407A" w:rsidRPr="00CB0F5E">
          <w:rPr>
            <w:rStyle w:val="Hyperlink"/>
            <w:rFonts w:cs="Times New Roman"/>
            <w:sz w:val="20"/>
            <w:szCs w:val="20"/>
          </w:rPr>
          <w:t>skmcleod@liv.ac.uk</w:t>
        </w:r>
      </w:hyperlink>
      <w:r w:rsidR="0029407A">
        <w:rPr>
          <w:rStyle w:val="Hyperlink"/>
          <w:rFonts w:cs="Times New Roman"/>
          <w:sz w:val="20"/>
          <w:szCs w:val="20"/>
        </w:rPr>
        <w:t xml:space="preserve"> </w:t>
      </w:r>
    </w:p>
    <w:p w14:paraId="16F41BDD" w14:textId="77777777" w:rsidR="00FA5743" w:rsidRDefault="00FA5743" w:rsidP="00FA5743">
      <w:pPr>
        <w:pStyle w:val="Heading1"/>
        <w:spacing w:line="480" w:lineRule="auto"/>
        <w:contextualSpacing/>
        <w:jc w:val="both"/>
        <w:rPr>
          <w:rFonts w:ascii="Times New Roman" w:hAnsi="Times New Roman" w:cs="Times New Roman"/>
          <w:b/>
          <w:bCs/>
          <w:color w:val="000000" w:themeColor="text1"/>
          <w:sz w:val="24"/>
          <w:szCs w:val="24"/>
        </w:rPr>
      </w:pPr>
      <w:bookmarkStart w:id="0" w:name="_Toc17466306"/>
    </w:p>
    <w:p w14:paraId="72EE87D0" w14:textId="67613326" w:rsidR="00D3347D" w:rsidRPr="0023434C" w:rsidRDefault="00D3347D" w:rsidP="00FA5743">
      <w:pPr>
        <w:pStyle w:val="Heading1"/>
        <w:spacing w:line="480" w:lineRule="auto"/>
        <w:contextualSpacing/>
        <w:jc w:val="both"/>
        <w:rPr>
          <w:rFonts w:ascii="Times New Roman" w:hAnsi="Times New Roman" w:cs="Times New Roman"/>
          <w:b/>
          <w:bCs/>
          <w:color w:val="000000" w:themeColor="text1"/>
          <w:sz w:val="24"/>
          <w:szCs w:val="24"/>
        </w:rPr>
      </w:pPr>
      <w:r w:rsidRPr="0023434C">
        <w:rPr>
          <w:rFonts w:ascii="Times New Roman" w:hAnsi="Times New Roman" w:cs="Times New Roman"/>
          <w:b/>
          <w:bCs/>
          <w:color w:val="000000" w:themeColor="text1"/>
          <w:sz w:val="24"/>
          <w:szCs w:val="24"/>
        </w:rPr>
        <w:t>1. Introduction</w:t>
      </w:r>
      <w:bookmarkEnd w:id="0"/>
    </w:p>
    <w:p w14:paraId="1992A77D" w14:textId="76D1BB91" w:rsidR="00A20A6D" w:rsidRPr="00A00446" w:rsidRDefault="00F4636C" w:rsidP="00FA5743">
      <w:pPr>
        <w:spacing w:line="480" w:lineRule="auto"/>
        <w:contextualSpacing/>
        <w:jc w:val="both"/>
        <w:rPr>
          <w:rFonts w:cs="Times New Roman"/>
          <w:color w:val="000000" w:themeColor="text1"/>
          <w:sz w:val="24"/>
          <w:szCs w:val="24"/>
        </w:rPr>
      </w:pPr>
      <w:r>
        <w:rPr>
          <w:rFonts w:cs="Times New Roman"/>
          <w:color w:val="000000" w:themeColor="text1"/>
          <w:sz w:val="24"/>
          <w:szCs w:val="24"/>
        </w:rPr>
        <w:t xml:space="preserve">By ‘Fregean descriptivism’, we mean the position attributed to Frege by </w:t>
      </w:r>
      <w:proofErr w:type="spellStart"/>
      <w:r>
        <w:rPr>
          <w:rFonts w:cs="Times New Roman"/>
          <w:color w:val="000000" w:themeColor="text1"/>
          <w:sz w:val="24"/>
          <w:szCs w:val="24"/>
        </w:rPr>
        <w:t>Kripke</w:t>
      </w:r>
      <w:proofErr w:type="spellEnd"/>
      <w:r>
        <w:rPr>
          <w:rFonts w:cs="Times New Roman"/>
          <w:color w:val="000000" w:themeColor="text1"/>
          <w:sz w:val="24"/>
          <w:szCs w:val="24"/>
        </w:rPr>
        <w:t xml:space="preserve"> (1980). </w:t>
      </w:r>
      <w:r w:rsidR="00EB7C70">
        <w:rPr>
          <w:rFonts w:cs="Times New Roman"/>
          <w:color w:val="000000" w:themeColor="text1"/>
          <w:sz w:val="24"/>
          <w:szCs w:val="24"/>
        </w:rPr>
        <w:t xml:space="preserve">It is a view about proper names that is frequently </w:t>
      </w:r>
      <w:r>
        <w:rPr>
          <w:rFonts w:cs="Times New Roman"/>
          <w:color w:val="000000" w:themeColor="text1"/>
          <w:sz w:val="24"/>
          <w:szCs w:val="24"/>
        </w:rPr>
        <w:t>contrast</w:t>
      </w:r>
      <w:r w:rsidR="00EB7C70">
        <w:rPr>
          <w:rFonts w:cs="Times New Roman"/>
          <w:color w:val="000000" w:themeColor="text1"/>
          <w:sz w:val="24"/>
          <w:szCs w:val="24"/>
        </w:rPr>
        <w:t>ed</w:t>
      </w:r>
      <w:r>
        <w:rPr>
          <w:rFonts w:cs="Times New Roman"/>
          <w:color w:val="000000" w:themeColor="text1"/>
          <w:sz w:val="24"/>
          <w:szCs w:val="24"/>
        </w:rPr>
        <w:t xml:space="preserve"> with that of J</w:t>
      </w:r>
      <w:r w:rsidR="0089714D">
        <w:rPr>
          <w:rFonts w:cs="Times New Roman"/>
          <w:color w:val="000000" w:themeColor="text1"/>
          <w:sz w:val="24"/>
          <w:szCs w:val="24"/>
        </w:rPr>
        <w:t xml:space="preserve">ohn </w:t>
      </w:r>
      <w:r>
        <w:rPr>
          <w:rFonts w:cs="Times New Roman"/>
          <w:color w:val="000000" w:themeColor="text1"/>
          <w:sz w:val="24"/>
          <w:szCs w:val="24"/>
        </w:rPr>
        <w:t>S</w:t>
      </w:r>
      <w:r w:rsidR="0089714D">
        <w:rPr>
          <w:rFonts w:cs="Times New Roman"/>
          <w:color w:val="000000" w:themeColor="text1"/>
          <w:sz w:val="24"/>
          <w:szCs w:val="24"/>
        </w:rPr>
        <w:t xml:space="preserve">tuart </w:t>
      </w:r>
      <w:r>
        <w:rPr>
          <w:rFonts w:cs="Times New Roman"/>
          <w:color w:val="000000" w:themeColor="text1"/>
          <w:sz w:val="24"/>
          <w:szCs w:val="24"/>
        </w:rPr>
        <w:t xml:space="preserve">Mill. </w:t>
      </w:r>
      <w:r w:rsidR="00A20A6D" w:rsidRPr="00A00446">
        <w:rPr>
          <w:rFonts w:cs="Times New Roman"/>
          <w:color w:val="000000" w:themeColor="text1"/>
          <w:sz w:val="24"/>
          <w:szCs w:val="24"/>
        </w:rPr>
        <w:t>‘Proper names</w:t>
      </w:r>
      <w:r w:rsidR="005222D1" w:rsidRPr="00A00446">
        <w:rPr>
          <w:rFonts w:cs="Times New Roman"/>
          <w:color w:val="000000" w:themeColor="text1"/>
          <w:sz w:val="24"/>
          <w:szCs w:val="24"/>
        </w:rPr>
        <w:t xml:space="preserve">’, writes Mill (1882, </w:t>
      </w:r>
      <w:r w:rsidR="00B45DF8" w:rsidRPr="00A00446">
        <w:rPr>
          <w:rFonts w:cs="Times New Roman"/>
          <w:color w:val="000000" w:themeColor="text1"/>
          <w:sz w:val="24"/>
          <w:szCs w:val="24"/>
        </w:rPr>
        <w:t>40</w:t>
      </w:r>
      <w:r w:rsidR="005222D1" w:rsidRPr="00A00446">
        <w:rPr>
          <w:rFonts w:cs="Times New Roman"/>
          <w:color w:val="000000" w:themeColor="text1"/>
          <w:sz w:val="24"/>
          <w:szCs w:val="24"/>
        </w:rPr>
        <w:t>)</w:t>
      </w:r>
      <w:r w:rsidR="007454F2" w:rsidRPr="00A00446">
        <w:rPr>
          <w:rFonts w:cs="Times New Roman"/>
          <w:color w:val="000000" w:themeColor="text1"/>
          <w:sz w:val="24"/>
          <w:szCs w:val="24"/>
        </w:rPr>
        <w:t xml:space="preserve">, </w:t>
      </w:r>
      <w:r w:rsidR="005222D1" w:rsidRPr="00A00446">
        <w:rPr>
          <w:rFonts w:cs="Times New Roman"/>
          <w:color w:val="000000" w:themeColor="text1"/>
          <w:sz w:val="24"/>
          <w:szCs w:val="24"/>
        </w:rPr>
        <w:t>‘</w:t>
      </w:r>
      <w:r w:rsidR="00A20A6D" w:rsidRPr="00A00446">
        <w:rPr>
          <w:rFonts w:cs="Times New Roman"/>
          <w:color w:val="000000" w:themeColor="text1"/>
          <w:sz w:val="24"/>
          <w:szCs w:val="24"/>
        </w:rPr>
        <w:t xml:space="preserve">are not connotative: they denote the individuals who are called by them; but they do not indicate or imply any attributes as belonging to those </w:t>
      </w:r>
      <w:proofErr w:type="gramStart"/>
      <w:r w:rsidR="00A20A6D" w:rsidRPr="00A00446">
        <w:rPr>
          <w:rFonts w:cs="Times New Roman"/>
          <w:color w:val="000000" w:themeColor="text1"/>
          <w:sz w:val="24"/>
          <w:szCs w:val="24"/>
        </w:rPr>
        <w:t>individuals</w:t>
      </w:r>
      <w:r w:rsidR="009D5926" w:rsidRPr="00A00446">
        <w:rPr>
          <w:rFonts w:cs="Times New Roman"/>
          <w:color w:val="000000" w:themeColor="text1"/>
          <w:sz w:val="24"/>
          <w:szCs w:val="24"/>
        </w:rPr>
        <w:t>’</w:t>
      </w:r>
      <w:proofErr w:type="gramEnd"/>
      <w:r w:rsidR="00A20A6D" w:rsidRPr="00A00446">
        <w:rPr>
          <w:rFonts w:cs="Times New Roman"/>
          <w:color w:val="000000" w:themeColor="text1"/>
          <w:sz w:val="24"/>
          <w:szCs w:val="24"/>
        </w:rPr>
        <w:t>.</w:t>
      </w:r>
    </w:p>
    <w:p w14:paraId="3C445F63" w14:textId="5113006C" w:rsidR="00A20A6D" w:rsidRPr="00A00446" w:rsidRDefault="00303B10" w:rsidP="00FA5743">
      <w:pPr>
        <w:spacing w:line="480" w:lineRule="auto"/>
        <w:ind w:firstLine="720"/>
        <w:contextualSpacing/>
        <w:jc w:val="both"/>
        <w:rPr>
          <w:rFonts w:cs="Times New Roman"/>
          <w:color w:val="000000" w:themeColor="text1"/>
          <w:sz w:val="24"/>
          <w:szCs w:val="24"/>
        </w:rPr>
      </w:pPr>
      <w:r>
        <w:rPr>
          <w:rFonts w:cs="Times New Roman"/>
          <w:color w:val="000000" w:themeColor="text1"/>
          <w:sz w:val="24"/>
          <w:szCs w:val="24"/>
        </w:rPr>
        <w:t xml:space="preserve">While it is debatable whether </w:t>
      </w:r>
      <w:r w:rsidR="000A7F31">
        <w:rPr>
          <w:rFonts w:cs="Times New Roman"/>
          <w:color w:val="000000" w:themeColor="text1"/>
          <w:sz w:val="24"/>
          <w:szCs w:val="24"/>
        </w:rPr>
        <w:t xml:space="preserve">he </w:t>
      </w:r>
      <w:r>
        <w:rPr>
          <w:rFonts w:cs="Times New Roman"/>
          <w:color w:val="000000" w:themeColor="text1"/>
          <w:sz w:val="24"/>
          <w:szCs w:val="24"/>
        </w:rPr>
        <w:t>h</w:t>
      </w:r>
      <w:r w:rsidR="007E6EF1">
        <w:rPr>
          <w:rFonts w:cs="Times New Roman"/>
          <w:color w:val="000000" w:themeColor="text1"/>
          <w:sz w:val="24"/>
          <w:szCs w:val="24"/>
        </w:rPr>
        <w:t>olds</w:t>
      </w:r>
      <w:r w:rsidR="0044029D">
        <w:rPr>
          <w:rFonts w:cs="Times New Roman"/>
          <w:color w:val="000000" w:themeColor="text1"/>
          <w:sz w:val="24"/>
          <w:szCs w:val="24"/>
        </w:rPr>
        <w:t>, by contrast with Mill,</w:t>
      </w:r>
      <w:r>
        <w:rPr>
          <w:rFonts w:cs="Times New Roman"/>
          <w:color w:val="000000" w:themeColor="text1"/>
          <w:sz w:val="24"/>
          <w:szCs w:val="24"/>
        </w:rPr>
        <w:t xml:space="preserve"> that proper names are connotative, </w:t>
      </w:r>
      <w:r w:rsidR="00D4414D" w:rsidRPr="00A00446">
        <w:rPr>
          <w:rFonts w:cs="Times New Roman"/>
          <w:color w:val="000000" w:themeColor="text1"/>
          <w:sz w:val="24"/>
          <w:szCs w:val="24"/>
        </w:rPr>
        <w:t>Frege (1892, 26–7) split</w:t>
      </w:r>
      <w:r w:rsidR="007E6EF1">
        <w:rPr>
          <w:rFonts w:cs="Times New Roman"/>
          <w:color w:val="000000" w:themeColor="text1"/>
          <w:sz w:val="24"/>
          <w:szCs w:val="24"/>
        </w:rPr>
        <w:t>s</w:t>
      </w:r>
      <w:r w:rsidR="00D4414D" w:rsidRPr="00A00446">
        <w:rPr>
          <w:rFonts w:cs="Times New Roman"/>
          <w:color w:val="000000" w:themeColor="text1"/>
          <w:sz w:val="24"/>
          <w:szCs w:val="24"/>
        </w:rPr>
        <w:t xml:space="preserve"> the notion of the meaning of a proper name into two components, which he </w:t>
      </w:r>
      <w:r w:rsidR="007E6EF1" w:rsidRPr="00A00446">
        <w:rPr>
          <w:rFonts w:cs="Times New Roman"/>
          <w:color w:val="000000" w:themeColor="text1"/>
          <w:sz w:val="24"/>
          <w:szCs w:val="24"/>
        </w:rPr>
        <w:t>call</w:t>
      </w:r>
      <w:r w:rsidR="007E6EF1">
        <w:rPr>
          <w:rFonts w:cs="Times New Roman"/>
          <w:color w:val="000000" w:themeColor="text1"/>
          <w:sz w:val="24"/>
          <w:szCs w:val="24"/>
        </w:rPr>
        <w:t>s</w:t>
      </w:r>
      <w:r w:rsidR="007E6EF1" w:rsidRPr="00A00446">
        <w:rPr>
          <w:rFonts w:cs="Times New Roman"/>
          <w:color w:val="000000" w:themeColor="text1"/>
          <w:sz w:val="24"/>
          <w:szCs w:val="24"/>
        </w:rPr>
        <w:t xml:space="preserve"> </w:t>
      </w:r>
      <w:r w:rsidR="00D4414D" w:rsidRPr="00A00446">
        <w:rPr>
          <w:rFonts w:cs="Times New Roman"/>
          <w:color w:val="000000" w:themeColor="text1"/>
          <w:sz w:val="24"/>
          <w:szCs w:val="24"/>
        </w:rPr>
        <w:t>‘Sinn’ and ‘</w:t>
      </w:r>
      <w:proofErr w:type="spellStart"/>
      <w:r w:rsidR="00D4414D" w:rsidRPr="00A00446">
        <w:rPr>
          <w:rFonts w:cs="Times New Roman"/>
          <w:color w:val="000000" w:themeColor="text1"/>
          <w:sz w:val="24"/>
          <w:szCs w:val="24"/>
        </w:rPr>
        <w:t>Bedeutung</w:t>
      </w:r>
      <w:proofErr w:type="spellEnd"/>
      <w:r w:rsidR="00D4414D" w:rsidRPr="00A00446">
        <w:rPr>
          <w:rFonts w:cs="Times New Roman"/>
          <w:color w:val="000000" w:themeColor="text1"/>
          <w:sz w:val="24"/>
          <w:szCs w:val="24"/>
        </w:rPr>
        <w:t>’</w:t>
      </w:r>
      <w:r w:rsidR="00B03563" w:rsidRPr="00A00446">
        <w:rPr>
          <w:rFonts w:cs="Times New Roman"/>
          <w:color w:val="000000" w:themeColor="text1"/>
          <w:sz w:val="24"/>
          <w:szCs w:val="24"/>
        </w:rPr>
        <w:t xml:space="preserve">. These terms are </w:t>
      </w:r>
      <w:r w:rsidR="00D4414D" w:rsidRPr="00A00446">
        <w:rPr>
          <w:rFonts w:cs="Times New Roman"/>
          <w:color w:val="000000" w:themeColor="text1"/>
          <w:sz w:val="24"/>
          <w:szCs w:val="24"/>
        </w:rPr>
        <w:t>usually translated as ‘sense’ and ‘reference’.</w:t>
      </w:r>
      <w:r w:rsidR="00D4414D" w:rsidRPr="00A00446">
        <w:rPr>
          <w:rStyle w:val="FootnoteReference"/>
          <w:rFonts w:cs="Times New Roman"/>
          <w:color w:val="000000" w:themeColor="text1"/>
          <w:sz w:val="24"/>
          <w:szCs w:val="24"/>
        </w:rPr>
        <w:footnoteReference w:id="1"/>
      </w:r>
      <w:r w:rsidR="00D4414D" w:rsidRPr="00A00446">
        <w:rPr>
          <w:rFonts w:cs="Times New Roman"/>
          <w:color w:val="000000" w:themeColor="text1"/>
          <w:sz w:val="24"/>
          <w:szCs w:val="24"/>
        </w:rPr>
        <w:t xml:space="preserve"> </w:t>
      </w:r>
      <w:r w:rsidR="002757FE" w:rsidRPr="00A00446">
        <w:rPr>
          <w:rFonts w:cs="Times New Roman"/>
          <w:color w:val="000000" w:themeColor="text1"/>
          <w:sz w:val="24"/>
          <w:szCs w:val="24"/>
        </w:rPr>
        <w:t>On Frege’s account, t</w:t>
      </w:r>
      <w:r w:rsidR="00A20A6D" w:rsidRPr="00A00446">
        <w:rPr>
          <w:rFonts w:cs="Times New Roman"/>
          <w:color w:val="000000" w:themeColor="text1"/>
          <w:sz w:val="24"/>
          <w:szCs w:val="24"/>
        </w:rPr>
        <w:t>he identity statements</w:t>
      </w:r>
      <w:r w:rsidR="009D5926" w:rsidRPr="00A00446">
        <w:rPr>
          <w:rFonts w:cs="Times New Roman"/>
          <w:color w:val="000000" w:themeColor="text1"/>
          <w:sz w:val="24"/>
          <w:szCs w:val="24"/>
        </w:rPr>
        <w:t xml:space="preserve"> ‘</w:t>
      </w:r>
      <w:r w:rsidR="00A20A6D" w:rsidRPr="00A00446">
        <w:rPr>
          <w:rFonts w:cs="Times New Roman"/>
          <w:color w:val="000000" w:themeColor="text1"/>
          <w:sz w:val="24"/>
          <w:szCs w:val="24"/>
        </w:rPr>
        <w:t>The Morning Star</w:t>
      </w:r>
      <w:r w:rsidR="009D5926" w:rsidRPr="00A00446">
        <w:rPr>
          <w:rFonts w:cs="Times New Roman"/>
          <w:color w:val="000000" w:themeColor="text1"/>
          <w:sz w:val="24"/>
          <w:szCs w:val="24"/>
        </w:rPr>
        <w:t xml:space="preserve"> is t</w:t>
      </w:r>
      <w:r w:rsidR="00A20A6D" w:rsidRPr="00A00446">
        <w:rPr>
          <w:rFonts w:cs="Times New Roman"/>
          <w:color w:val="000000" w:themeColor="text1"/>
          <w:sz w:val="24"/>
          <w:szCs w:val="24"/>
        </w:rPr>
        <w:t>he Evening Star</w:t>
      </w:r>
      <w:r w:rsidR="009D5926" w:rsidRPr="00A00446">
        <w:rPr>
          <w:rFonts w:cs="Times New Roman"/>
          <w:color w:val="000000" w:themeColor="text1"/>
          <w:sz w:val="24"/>
          <w:szCs w:val="24"/>
        </w:rPr>
        <w:t>’</w:t>
      </w:r>
      <w:r w:rsidR="00A20A6D" w:rsidRPr="00A00446">
        <w:rPr>
          <w:rFonts w:cs="Times New Roman"/>
          <w:color w:val="000000" w:themeColor="text1"/>
          <w:sz w:val="24"/>
          <w:szCs w:val="24"/>
        </w:rPr>
        <w:t xml:space="preserve"> and</w:t>
      </w:r>
      <w:r w:rsidR="009D5926" w:rsidRPr="00A00446">
        <w:rPr>
          <w:rFonts w:cs="Times New Roman"/>
          <w:color w:val="000000" w:themeColor="text1"/>
          <w:sz w:val="24"/>
          <w:szCs w:val="24"/>
        </w:rPr>
        <w:t xml:space="preserve"> ‘</w:t>
      </w:r>
      <w:r w:rsidR="00A20A6D" w:rsidRPr="00A00446">
        <w:rPr>
          <w:rFonts w:cs="Times New Roman"/>
          <w:color w:val="000000" w:themeColor="text1"/>
          <w:sz w:val="24"/>
          <w:szCs w:val="24"/>
        </w:rPr>
        <w:t>The Morning Star</w:t>
      </w:r>
      <w:r w:rsidR="005222D1" w:rsidRPr="00A00446">
        <w:rPr>
          <w:rFonts w:cs="Times New Roman"/>
          <w:color w:val="000000" w:themeColor="text1"/>
          <w:sz w:val="24"/>
          <w:szCs w:val="24"/>
        </w:rPr>
        <w:t xml:space="preserve"> </w:t>
      </w:r>
      <w:r w:rsidR="009D5926" w:rsidRPr="00A00446">
        <w:rPr>
          <w:rFonts w:cs="Times New Roman"/>
          <w:color w:val="000000" w:themeColor="text1"/>
          <w:sz w:val="24"/>
          <w:szCs w:val="24"/>
        </w:rPr>
        <w:t>is t</w:t>
      </w:r>
      <w:r w:rsidR="00A20A6D" w:rsidRPr="00A00446">
        <w:rPr>
          <w:rFonts w:cs="Times New Roman"/>
          <w:color w:val="000000" w:themeColor="text1"/>
          <w:sz w:val="24"/>
          <w:szCs w:val="24"/>
        </w:rPr>
        <w:t>he Morning Star</w:t>
      </w:r>
      <w:r w:rsidR="00614D01" w:rsidRPr="00A00446">
        <w:rPr>
          <w:rFonts w:cs="Times New Roman"/>
          <w:color w:val="000000" w:themeColor="text1"/>
          <w:sz w:val="24"/>
          <w:szCs w:val="24"/>
        </w:rPr>
        <w:t>’</w:t>
      </w:r>
      <w:r w:rsidR="009703A7" w:rsidRPr="00A00446">
        <w:rPr>
          <w:rFonts w:cs="Times New Roman"/>
          <w:color w:val="000000" w:themeColor="text1"/>
          <w:sz w:val="24"/>
          <w:szCs w:val="24"/>
        </w:rPr>
        <w:t xml:space="preserve"> differ</w:t>
      </w:r>
      <w:r w:rsidR="00EF5631" w:rsidRPr="00A00446">
        <w:rPr>
          <w:rFonts w:cs="Times New Roman"/>
          <w:color w:val="000000" w:themeColor="text1"/>
          <w:sz w:val="24"/>
          <w:szCs w:val="24"/>
        </w:rPr>
        <w:t xml:space="preserve"> in cognitive status</w:t>
      </w:r>
      <w:r w:rsidR="00A20A6D" w:rsidRPr="00A00446">
        <w:rPr>
          <w:rFonts w:cs="Times New Roman"/>
          <w:color w:val="000000" w:themeColor="text1"/>
          <w:sz w:val="24"/>
          <w:szCs w:val="24"/>
        </w:rPr>
        <w:t xml:space="preserve">. The </w:t>
      </w:r>
      <w:r w:rsidR="009D5926" w:rsidRPr="00A00446">
        <w:rPr>
          <w:rFonts w:cs="Times New Roman"/>
          <w:color w:val="000000" w:themeColor="text1"/>
          <w:sz w:val="24"/>
          <w:szCs w:val="24"/>
        </w:rPr>
        <w:t xml:space="preserve">first </w:t>
      </w:r>
      <w:r w:rsidR="00A20A6D" w:rsidRPr="00A00446">
        <w:rPr>
          <w:rFonts w:cs="Times New Roman"/>
          <w:color w:val="000000" w:themeColor="text1"/>
          <w:sz w:val="24"/>
          <w:szCs w:val="24"/>
        </w:rPr>
        <w:t xml:space="preserve">is </w:t>
      </w:r>
      <w:proofErr w:type="gramStart"/>
      <w:r w:rsidR="00A20A6D" w:rsidRPr="00A00446">
        <w:rPr>
          <w:rFonts w:cs="Times New Roman"/>
          <w:i/>
          <w:color w:val="000000" w:themeColor="text1"/>
          <w:sz w:val="24"/>
          <w:szCs w:val="24"/>
        </w:rPr>
        <w:t>a posteriori</w:t>
      </w:r>
      <w:proofErr w:type="gramEnd"/>
      <w:r w:rsidR="00A20A6D" w:rsidRPr="00A00446">
        <w:rPr>
          <w:rFonts w:cs="Times New Roman"/>
          <w:color w:val="000000" w:themeColor="text1"/>
          <w:sz w:val="24"/>
          <w:szCs w:val="24"/>
        </w:rPr>
        <w:t xml:space="preserve"> and informative</w:t>
      </w:r>
      <w:r w:rsidR="009D5926" w:rsidRPr="00A00446">
        <w:rPr>
          <w:rFonts w:cs="Times New Roman"/>
          <w:color w:val="000000" w:themeColor="text1"/>
          <w:sz w:val="24"/>
          <w:szCs w:val="24"/>
        </w:rPr>
        <w:t xml:space="preserve">; the second </w:t>
      </w:r>
      <w:r w:rsidR="00A20A6D" w:rsidRPr="00A00446">
        <w:rPr>
          <w:rFonts w:cs="Times New Roman"/>
          <w:i/>
          <w:color w:val="000000" w:themeColor="text1"/>
          <w:sz w:val="24"/>
          <w:szCs w:val="24"/>
        </w:rPr>
        <w:t>a priori</w:t>
      </w:r>
      <w:r w:rsidR="00A20A6D" w:rsidRPr="00A00446">
        <w:rPr>
          <w:rFonts w:cs="Times New Roman"/>
          <w:color w:val="000000" w:themeColor="text1"/>
          <w:sz w:val="24"/>
          <w:szCs w:val="24"/>
        </w:rPr>
        <w:t xml:space="preserve"> and uninformative.</w:t>
      </w:r>
      <w:r w:rsidR="009703A7" w:rsidRPr="00A00446">
        <w:rPr>
          <w:rFonts w:cs="Times New Roman"/>
          <w:color w:val="000000" w:themeColor="text1"/>
          <w:sz w:val="24"/>
          <w:szCs w:val="24"/>
        </w:rPr>
        <w:t xml:space="preserve"> </w:t>
      </w:r>
      <w:r w:rsidR="00D4414D" w:rsidRPr="00A00446">
        <w:rPr>
          <w:rFonts w:cs="Times New Roman"/>
          <w:color w:val="000000" w:themeColor="text1"/>
          <w:sz w:val="24"/>
          <w:szCs w:val="24"/>
        </w:rPr>
        <w:t>Frege’s distinction between sense and reference serves</w:t>
      </w:r>
      <w:r w:rsidR="00120FFB" w:rsidRPr="00A00446">
        <w:rPr>
          <w:rFonts w:cs="Times New Roman"/>
          <w:color w:val="000000" w:themeColor="text1"/>
          <w:sz w:val="24"/>
          <w:szCs w:val="24"/>
        </w:rPr>
        <w:t xml:space="preserve">, he thinks, </w:t>
      </w:r>
      <w:r w:rsidR="00EF5631" w:rsidRPr="00A00446">
        <w:rPr>
          <w:rFonts w:cs="Times New Roman"/>
          <w:color w:val="000000" w:themeColor="text1"/>
          <w:sz w:val="24"/>
          <w:szCs w:val="24"/>
        </w:rPr>
        <w:t>to explain such differences</w:t>
      </w:r>
      <w:r w:rsidR="00D4414D" w:rsidRPr="00A00446">
        <w:rPr>
          <w:rFonts w:cs="Times New Roman"/>
          <w:color w:val="000000" w:themeColor="text1"/>
          <w:sz w:val="24"/>
          <w:szCs w:val="24"/>
        </w:rPr>
        <w:t xml:space="preserve">. </w:t>
      </w:r>
      <w:r w:rsidR="00A20A6D" w:rsidRPr="00A00446">
        <w:rPr>
          <w:rFonts w:cs="Times New Roman"/>
          <w:color w:val="000000" w:themeColor="text1"/>
          <w:sz w:val="24"/>
          <w:szCs w:val="24"/>
        </w:rPr>
        <w:t>The names ‘the Morning Star’ and ‘the Evening Star’ have the same referent, but, Frege</w:t>
      </w:r>
      <w:r w:rsidR="006B0B5F" w:rsidRPr="00A00446">
        <w:rPr>
          <w:rFonts w:cs="Times New Roman"/>
          <w:color w:val="000000" w:themeColor="text1"/>
          <w:sz w:val="24"/>
          <w:szCs w:val="24"/>
        </w:rPr>
        <w:t xml:space="preserve"> believes</w:t>
      </w:r>
      <w:r w:rsidR="00A20A6D" w:rsidRPr="00A00446">
        <w:rPr>
          <w:rFonts w:cs="Times New Roman"/>
          <w:color w:val="000000" w:themeColor="text1"/>
          <w:sz w:val="24"/>
          <w:szCs w:val="24"/>
        </w:rPr>
        <w:t>, different senses</w:t>
      </w:r>
      <w:r w:rsidR="00A210EC" w:rsidRPr="00A00446">
        <w:rPr>
          <w:rFonts w:cs="Times New Roman"/>
          <w:color w:val="000000" w:themeColor="text1"/>
          <w:sz w:val="24"/>
          <w:szCs w:val="24"/>
        </w:rPr>
        <w:t xml:space="preserve">, containing </w:t>
      </w:r>
      <w:r w:rsidR="005A6056" w:rsidRPr="00A00446">
        <w:rPr>
          <w:rFonts w:cs="Times New Roman"/>
          <w:color w:val="000000" w:themeColor="text1"/>
          <w:sz w:val="24"/>
          <w:szCs w:val="24"/>
        </w:rPr>
        <w:t>different ‘modes of presentation’ of th</w:t>
      </w:r>
      <w:r w:rsidR="00A210EC" w:rsidRPr="00A00446">
        <w:rPr>
          <w:rFonts w:cs="Times New Roman"/>
          <w:color w:val="000000" w:themeColor="text1"/>
          <w:sz w:val="24"/>
          <w:szCs w:val="24"/>
        </w:rPr>
        <w:t xml:space="preserve">at </w:t>
      </w:r>
      <w:r w:rsidR="005A6056" w:rsidRPr="00A00446">
        <w:rPr>
          <w:rFonts w:cs="Times New Roman"/>
          <w:color w:val="000000" w:themeColor="text1"/>
          <w:sz w:val="24"/>
          <w:szCs w:val="24"/>
        </w:rPr>
        <w:t>referent</w:t>
      </w:r>
      <w:r w:rsidR="00A20A6D" w:rsidRPr="00A00446">
        <w:rPr>
          <w:rFonts w:cs="Times New Roman"/>
          <w:color w:val="000000" w:themeColor="text1"/>
          <w:sz w:val="24"/>
          <w:szCs w:val="24"/>
        </w:rPr>
        <w:t>.</w:t>
      </w:r>
    </w:p>
    <w:p w14:paraId="71ED37C7" w14:textId="768BC527" w:rsidR="00514013" w:rsidRPr="00A00446" w:rsidRDefault="00A20A6D" w:rsidP="00FA5743">
      <w:pPr>
        <w:spacing w:line="480" w:lineRule="auto"/>
        <w:ind w:firstLine="720"/>
        <w:contextualSpacing/>
        <w:jc w:val="both"/>
        <w:rPr>
          <w:rFonts w:cs="Times New Roman"/>
          <w:color w:val="000000" w:themeColor="text1"/>
          <w:sz w:val="24"/>
          <w:szCs w:val="24"/>
        </w:rPr>
      </w:pPr>
      <w:proofErr w:type="spellStart"/>
      <w:r w:rsidRPr="00A00446">
        <w:rPr>
          <w:rFonts w:cs="Times New Roman"/>
          <w:color w:val="000000" w:themeColor="text1"/>
          <w:sz w:val="24"/>
          <w:szCs w:val="24"/>
        </w:rPr>
        <w:t>Kripke</w:t>
      </w:r>
      <w:proofErr w:type="spellEnd"/>
      <w:r w:rsidRPr="00A00446">
        <w:rPr>
          <w:rFonts w:cs="Times New Roman"/>
          <w:color w:val="000000" w:themeColor="text1"/>
          <w:sz w:val="24"/>
          <w:szCs w:val="24"/>
        </w:rPr>
        <w:t xml:space="preserve"> (1980) argue</w:t>
      </w:r>
      <w:r w:rsidR="009703A7" w:rsidRPr="00A00446">
        <w:rPr>
          <w:rFonts w:cs="Times New Roman"/>
          <w:color w:val="000000" w:themeColor="text1"/>
          <w:sz w:val="24"/>
          <w:szCs w:val="24"/>
        </w:rPr>
        <w:t>s</w:t>
      </w:r>
      <w:r w:rsidRPr="00A00446">
        <w:rPr>
          <w:rFonts w:cs="Times New Roman"/>
          <w:color w:val="000000" w:themeColor="text1"/>
          <w:sz w:val="24"/>
          <w:szCs w:val="24"/>
        </w:rPr>
        <w:t xml:space="preserve"> </w:t>
      </w:r>
      <w:r w:rsidR="00674AD9" w:rsidRPr="00A00446">
        <w:rPr>
          <w:rFonts w:cs="Times New Roman"/>
          <w:color w:val="000000" w:themeColor="text1"/>
          <w:sz w:val="24"/>
          <w:szCs w:val="24"/>
        </w:rPr>
        <w:t xml:space="preserve">against </w:t>
      </w:r>
      <w:r w:rsidRPr="00A00446">
        <w:rPr>
          <w:rFonts w:cs="Times New Roman"/>
          <w:color w:val="000000" w:themeColor="text1"/>
          <w:sz w:val="24"/>
          <w:szCs w:val="24"/>
        </w:rPr>
        <w:t xml:space="preserve">what </w:t>
      </w:r>
      <w:r w:rsidR="009703A7" w:rsidRPr="00A00446">
        <w:rPr>
          <w:rFonts w:cs="Times New Roman"/>
          <w:color w:val="000000" w:themeColor="text1"/>
          <w:sz w:val="24"/>
          <w:szCs w:val="24"/>
        </w:rPr>
        <w:t xml:space="preserve">he </w:t>
      </w:r>
      <w:r w:rsidRPr="00A00446">
        <w:rPr>
          <w:rFonts w:cs="Times New Roman"/>
          <w:color w:val="000000" w:themeColor="text1"/>
          <w:sz w:val="24"/>
          <w:szCs w:val="24"/>
        </w:rPr>
        <w:t>call</w:t>
      </w:r>
      <w:r w:rsidR="009703A7" w:rsidRPr="00A00446">
        <w:rPr>
          <w:rFonts w:cs="Times New Roman"/>
          <w:color w:val="000000" w:themeColor="text1"/>
          <w:sz w:val="24"/>
          <w:szCs w:val="24"/>
        </w:rPr>
        <w:t>s</w:t>
      </w:r>
      <w:r w:rsidR="00322A54" w:rsidRPr="00A00446">
        <w:rPr>
          <w:rFonts w:cs="Times New Roman"/>
          <w:color w:val="000000" w:themeColor="text1"/>
          <w:sz w:val="24"/>
          <w:szCs w:val="24"/>
        </w:rPr>
        <w:t xml:space="preserve"> </w:t>
      </w:r>
      <w:r w:rsidRPr="00A00446">
        <w:rPr>
          <w:rFonts w:cs="Times New Roman"/>
          <w:color w:val="000000" w:themeColor="text1"/>
          <w:sz w:val="24"/>
          <w:szCs w:val="24"/>
        </w:rPr>
        <w:t>the ‘Frege-Russell view’</w:t>
      </w:r>
      <w:r w:rsidR="00674AD9" w:rsidRPr="00A00446">
        <w:rPr>
          <w:rFonts w:cs="Times New Roman"/>
          <w:color w:val="000000" w:themeColor="text1"/>
          <w:sz w:val="24"/>
          <w:szCs w:val="24"/>
        </w:rPr>
        <w:t xml:space="preserve"> of proper names</w:t>
      </w:r>
      <w:r w:rsidRPr="00A00446">
        <w:rPr>
          <w:rFonts w:cs="Times New Roman"/>
          <w:color w:val="000000" w:themeColor="text1"/>
          <w:sz w:val="24"/>
          <w:szCs w:val="24"/>
        </w:rPr>
        <w:t>.</w:t>
      </w:r>
      <w:r w:rsidR="005222D1" w:rsidRPr="00A00446">
        <w:rPr>
          <w:rFonts w:cs="Times New Roman"/>
          <w:color w:val="000000" w:themeColor="text1"/>
          <w:sz w:val="24"/>
          <w:szCs w:val="24"/>
        </w:rPr>
        <w:t xml:space="preserve"> </w:t>
      </w:r>
      <w:r w:rsidR="00674AD9" w:rsidRPr="00A00446">
        <w:rPr>
          <w:rFonts w:cs="Times New Roman"/>
          <w:color w:val="000000" w:themeColor="text1"/>
          <w:sz w:val="24"/>
          <w:szCs w:val="24"/>
        </w:rPr>
        <w:t>While h</w:t>
      </w:r>
      <w:r w:rsidRPr="00A00446">
        <w:rPr>
          <w:rFonts w:cs="Times New Roman"/>
          <w:color w:val="000000" w:themeColor="text1"/>
          <w:sz w:val="24"/>
          <w:szCs w:val="24"/>
        </w:rPr>
        <w:t>e acknowledge</w:t>
      </w:r>
      <w:r w:rsidR="009703A7" w:rsidRPr="00A00446">
        <w:rPr>
          <w:rFonts w:cs="Times New Roman"/>
          <w:color w:val="000000" w:themeColor="text1"/>
          <w:sz w:val="24"/>
          <w:szCs w:val="24"/>
        </w:rPr>
        <w:t>s</w:t>
      </w:r>
      <w:r w:rsidRPr="00A00446">
        <w:rPr>
          <w:rFonts w:cs="Times New Roman"/>
          <w:color w:val="000000" w:themeColor="text1"/>
          <w:sz w:val="24"/>
          <w:szCs w:val="24"/>
        </w:rPr>
        <w:t xml:space="preserve"> that the approaches of Frege and Russell were different, </w:t>
      </w:r>
      <w:proofErr w:type="spellStart"/>
      <w:r w:rsidR="00820D7A" w:rsidRPr="00A00446">
        <w:rPr>
          <w:rFonts w:cs="Times New Roman"/>
          <w:color w:val="000000" w:themeColor="text1"/>
          <w:sz w:val="24"/>
          <w:szCs w:val="24"/>
        </w:rPr>
        <w:t>Kripke</w:t>
      </w:r>
      <w:proofErr w:type="spellEnd"/>
      <w:r w:rsidR="00820D7A" w:rsidRPr="00A00446">
        <w:rPr>
          <w:rFonts w:cs="Times New Roman"/>
          <w:color w:val="000000" w:themeColor="text1"/>
          <w:sz w:val="24"/>
          <w:szCs w:val="24"/>
        </w:rPr>
        <w:t xml:space="preserve"> (1980, 27) </w:t>
      </w:r>
      <w:r w:rsidR="009703A7" w:rsidRPr="00A00446">
        <w:rPr>
          <w:rFonts w:cs="Times New Roman"/>
          <w:color w:val="000000" w:themeColor="text1"/>
          <w:sz w:val="24"/>
          <w:szCs w:val="24"/>
        </w:rPr>
        <w:t xml:space="preserve">sees </w:t>
      </w:r>
      <w:r w:rsidRPr="00A00446">
        <w:rPr>
          <w:rFonts w:cs="Times New Roman"/>
          <w:color w:val="000000" w:themeColor="text1"/>
          <w:sz w:val="24"/>
          <w:szCs w:val="24"/>
        </w:rPr>
        <w:t xml:space="preserve">them as converging on a denial of Mill’s account, and </w:t>
      </w:r>
      <w:r w:rsidR="00674AD9" w:rsidRPr="00A00446">
        <w:rPr>
          <w:rFonts w:cs="Times New Roman"/>
          <w:color w:val="000000" w:themeColor="text1"/>
          <w:sz w:val="24"/>
          <w:szCs w:val="24"/>
        </w:rPr>
        <w:t xml:space="preserve">as </w:t>
      </w:r>
      <w:r w:rsidRPr="00A00446">
        <w:rPr>
          <w:rFonts w:cs="Times New Roman"/>
          <w:color w:val="000000" w:themeColor="text1"/>
          <w:sz w:val="24"/>
          <w:szCs w:val="24"/>
        </w:rPr>
        <w:t xml:space="preserve">holding that ‘a </w:t>
      </w:r>
      <w:r w:rsidRPr="00A00446">
        <w:rPr>
          <w:rFonts w:cs="Times New Roman"/>
          <w:color w:val="000000" w:themeColor="text1"/>
          <w:sz w:val="24"/>
          <w:szCs w:val="24"/>
        </w:rPr>
        <w:lastRenderedPageBreak/>
        <w:t>proper name, properly used, simply was a definite description abbreviated or disguised’</w:t>
      </w:r>
      <w:r w:rsidR="009D5926" w:rsidRPr="00A00446">
        <w:rPr>
          <w:rFonts w:cs="Times New Roman"/>
          <w:color w:val="000000" w:themeColor="text1"/>
          <w:sz w:val="24"/>
          <w:szCs w:val="24"/>
        </w:rPr>
        <w:t>.</w:t>
      </w:r>
      <w:r w:rsidR="00D472A8" w:rsidRPr="00A00446">
        <w:rPr>
          <w:rStyle w:val="FootnoteReference"/>
          <w:rFonts w:cs="Times New Roman"/>
          <w:color w:val="000000" w:themeColor="text1"/>
          <w:sz w:val="24"/>
          <w:szCs w:val="24"/>
        </w:rPr>
        <w:footnoteReference w:id="2"/>
      </w:r>
      <w:r w:rsidR="00CD6638" w:rsidRPr="00A00446">
        <w:rPr>
          <w:rStyle w:val="FootnoteReference"/>
          <w:rFonts w:cs="Times New Roman"/>
          <w:color w:val="000000" w:themeColor="text1"/>
          <w:sz w:val="24"/>
          <w:szCs w:val="24"/>
        </w:rPr>
        <w:t xml:space="preserve"> </w:t>
      </w:r>
      <w:proofErr w:type="spellStart"/>
      <w:r w:rsidR="00570C44" w:rsidRPr="00A00446">
        <w:rPr>
          <w:rFonts w:cs="Times New Roman"/>
          <w:color w:val="000000" w:themeColor="text1"/>
          <w:sz w:val="24"/>
          <w:szCs w:val="24"/>
        </w:rPr>
        <w:t>Kripke</w:t>
      </w:r>
      <w:proofErr w:type="spellEnd"/>
      <w:r w:rsidR="00570C44" w:rsidRPr="00A00446">
        <w:rPr>
          <w:rFonts w:cs="Times New Roman"/>
          <w:color w:val="000000" w:themeColor="text1"/>
          <w:sz w:val="24"/>
          <w:szCs w:val="24"/>
        </w:rPr>
        <w:t xml:space="preserve"> </w:t>
      </w:r>
      <w:r w:rsidR="007D47AC" w:rsidRPr="00A00446">
        <w:rPr>
          <w:rFonts w:cs="Times New Roman"/>
          <w:color w:val="000000" w:themeColor="text1"/>
          <w:sz w:val="24"/>
          <w:szCs w:val="24"/>
        </w:rPr>
        <w:t xml:space="preserve">(1980) </w:t>
      </w:r>
      <w:r w:rsidR="00570C44" w:rsidRPr="00A00446">
        <w:rPr>
          <w:rFonts w:cs="Times New Roman"/>
          <w:color w:val="000000" w:themeColor="text1"/>
          <w:sz w:val="24"/>
          <w:szCs w:val="24"/>
        </w:rPr>
        <w:t xml:space="preserve">attributes </w:t>
      </w:r>
      <w:r w:rsidR="00A806E6" w:rsidRPr="00A00446">
        <w:rPr>
          <w:rFonts w:cs="Times New Roman"/>
          <w:color w:val="000000" w:themeColor="text1"/>
          <w:sz w:val="24"/>
          <w:szCs w:val="24"/>
        </w:rPr>
        <w:t xml:space="preserve">a form of </w:t>
      </w:r>
      <w:r w:rsidR="00B714B2" w:rsidRPr="00A00446">
        <w:rPr>
          <w:rFonts w:cs="Times New Roman"/>
          <w:i/>
          <w:iCs/>
          <w:color w:val="000000" w:themeColor="text1"/>
          <w:sz w:val="24"/>
          <w:szCs w:val="24"/>
        </w:rPr>
        <w:t xml:space="preserve">meaning descriptivism </w:t>
      </w:r>
      <w:r w:rsidR="00B714B2" w:rsidRPr="00A00446">
        <w:rPr>
          <w:rFonts w:cs="Times New Roman"/>
          <w:color w:val="000000" w:themeColor="text1"/>
          <w:sz w:val="24"/>
          <w:szCs w:val="24"/>
        </w:rPr>
        <w:t xml:space="preserve">to </w:t>
      </w:r>
      <w:r w:rsidR="00570C44" w:rsidRPr="00A00446">
        <w:rPr>
          <w:rFonts w:cs="Times New Roman"/>
          <w:color w:val="000000" w:themeColor="text1"/>
          <w:sz w:val="24"/>
          <w:szCs w:val="24"/>
        </w:rPr>
        <w:t>Frege</w:t>
      </w:r>
      <w:r w:rsidR="00B714B2" w:rsidRPr="00A00446">
        <w:rPr>
          <w:rFonts w:cs="Times New Roman"/>
          <w:color w:val="000000" w:themeColor="text1"/>
          <w:sz w:val="24"/>
          <w:szCs w:val="24"/>
        </w:rPr>
        <w:t>:</w:t>
      </w:r>
      <w:r w:rsidR="00570C44" w:rsidRPr="00A00446">
        <w:rPr>
          <w:rFonts w:cs="Times New Roman"/>
          <w:color w:val="000000" w:themeColor="text1"/>
          <w:sz w:val="24"/>
          <w:szCs w:val="24"/>
        </w:rPr>
        <w:t xml:space="preserve"> it </w:t>
      </w:r>
      <w:r w:rsidR="000A7F31">
        <w:rPr>
          <w:rFonts w:cs="Times New Roman"/>
          <w:color w:val="000000" w:themeColor="text1"/>
          <w:sz w:val="24"/>
          <w:szCs w:val="24"/>
        </w:rPr>
        <w:t>holds</w:t>
      </w:r>
      <w:r w:rsidR="00570C44" w:rsidRPr="00A00446">
        <w:rPr>
          <w:rFonts w:cs="Times New Roman"/>
          <w:color w:val="000000" w:themeColor="text1"/>
          <w:sz w:val="24"/>
          <w:szCs w:val="24"/>
        </w:rPr>
        <w:t xml:space="preserve"> that for any </w:t>
      </w:r>
      <w:r w:rsidR="00514013" w:rsidRPr="00A00446">
        <w:rPr>
          <w:rFonts w:cs="Times New Roman"/>
          <w:color w:val="000000" w:themeColor="text1"/>
          <w:sz w:val="24"/>
          <w:szCs w:val="24"/>
        </w:rPr>
        <w:t xml:space="preserve">proper </w:t>
      </w:r>
      <w:r w:rsidR="00570C44" w:rsidRPr="00A00446">
        <w:rPr>
          <w:rFonts w:cs="Times New Roman"/>
          <w:color w:val="000000" w:themeColor="text1"/>
          <w:sz w:val="24"/>
          <w:szCs w:val="24"/>
        </w:rPr>
        <w:t xml:space="preserve">name, there is a definite description </w:t>
      </w:r>
      <w:r w:rsidR="00723D2E" w:rsidRPr="00A00446">
        <w:rPr>
          <w:rFonts w:cs="Times New Roman"/>
          <w:color w:val="000000" w:themeColor="text1"/>
          <w:sz w:val="24"/>
          <w:szCs w:val="24"/>
        </w:rPr>
        <w:t xml:space="preserve">that </w:t>
      </w:r>
      <w:r w:rsidR="00514013" w:rsidRPr="00A00446">
        <w:rPr>
          <w:rFonts w:cs="Times New Roman"/>
          <w:color w:val="000000" w:themeColor="text1"/>
          <w:sz w:val="24"/>
          <w:szCs w:val="24"/>
        </w:rPr>
        <w:t xml:space="preserve">(to use </w:t>
      </w:r>
      <w:proofErr w:type="spellStart"/>
      <w:r w:rsidR="00514013" w:rsidRPr="00A00446">
        <w:rPr>
          <w:rFonts w:cs="Times New Roman"/>
          <w:color w:val="000000" w:themeColor="text1"/>
          <w:sz w:val="24"/>
          <w:szCs w:val="24"/>
        </w:rPr>
        <w:t>Kripke’s</w:t>
      </w:r>
      <w:proofErr w:type="spellEnd"/>
      <w:r w:rsidR="00514013" w:rsidRPr="00A00446">
        <w:rPr>
          <w:rFonts w:cs="Times New Roman"/>
          <w:color w:val="000000" w:themeColor="text1"/>
          <w:sz w:val="24"/>
          <w:szCs w:val="24"/>
        </w:rPr>
        <w:t xml:space="preserve"> term, which we will shortly cash out) </w:t>
      </w:r>
      <w:r w:rsidR="00074DD5" w:rsidRPr="00A00446">
        <w:rPr>
          <w:rFonts w:cs="Times New Roman"/>
          <w:i/>
          <w:iCs/>
          <w:color w:val="000000" w:themeColor="text1"/>
          <w:sz w:val="24"/>
          <w:szCs w:val="24"/>
        </w:rPr>
        <w:t>gives</w:t>
      </w:r>
      <w:r w:rsidR="00074DD5" w:rsidRPr="00A00446">
        <w:rPr>
          <w:rFonts w:cs="Times New Roman"/>
          <w:color w:val="000000" w:themeColor="text1"/>
          <w:sz w:val="24"/>
          <w:szCs w:val="24"/>
        </w:rPr>
        <w:t xml:space="preserve"> </w:t>
      </w:r>
      <w:r w:rsidR="00723D2E" w:rsidRPr="00A00446">
        <w:rPr>
          <w:rFonts w:cs="Times New Roman"/>
          <w:color w:val="000000" w:themeColor="text1"/>
          <w:sz w:val="24"/>
          <w:szCs w:val="24"/>
        </w:rPr>
        <w:t>the name’s sense</w:t>
      </w:r>
      <w:r w:rsidR="000A7F31">
        <w:rPr>
          <w:rFonts w:cs="Times New Roman"/>
          <w:color w:val="000000" w:themeColor="text1"/>
          <w:sz w:val="24"/>
          <w:szCs w:val="24"/>
        </w:rPr>
        <w:t>.</w:t>
      </w:r>
      <w:r w:rsidR="00723D2E" w:rsidRPr="00A00446">
        <w:rPr>
          <w:rFonts w:cs="Times New Roman"/>
          <w:color w:val="000000" w:themeColor="text1"/>
          <w:sz w:val="24"/>
          <w:szCs w:val="24"/>
        </w:rPr>
        <w:t xml:space="preserve"> </w:t>
      </w:r>
      <w:r w:rsidR="000A7F31">
        <w:rPr>
          <w:rFonts w:cs="Times New Roman"/>
          <w:color w:val="000000" w:themeColor="text1"/>
          <w:sz w:val="24"/>
          <w:szCs w:val="24"/>
        </w:rPr>
        <w:t>T</w:t>
      </w:r>
      <w:r w:rsidR="00723D2E" w:rsidRPr="00A00446">
        <w:rPr>
          <w:rFonts w:cs="Times New Roman"/>
          <w:color w:val="000000" w:themeColor="text1"/>
          <w:sz w:val="24"/>
          <w:szCs w:val="24"/>
        </w:rPr>
        <w:t>he name</w:t>
      </w:r>
      <w:r w:rsidR="000A7F31">
        <w:rPr>
          <w:rFonts w:cs="Times New Roman"/>
          <w:color w:val="000000" w:themeColor="text1"/>
          <w:sz w:val="24"/>
          <w:szCs w:val="24"/>
        </w:rPr>
        <w:t xml:space="preserve"> then</w:t>
      </w:r>
      <w:r w:rsidR="00723D2E" w:rsidRPr="00A00446">
        <w:rPr>
          <w:rFonts w:cs="Times New Roman"/>
          <w:color w:val="000000" w:themeColor="text1"/>
          <w:sz w:val="24"/>
          <w:szCs w:val="24"/>
        </w:rPr>
        <w:t xml:space="preserve"> </w:t>
      </w:r>
      <w:r w:rsidR="005517A0" w:rsidRPr="00A00446">
        <w:rPr>
          <w:rFonts w:cs="Times New Roman"/>
          <w:color w:val="000000" w:themeColor="text1"/>
          <w:sz w:val="24"/>
          <w:szCs w:val="24"/>
        </w:rPr>
        <w:t xml:space="preserve">abbreviates </w:t>
      </w:r>
      <w:r w:rsidR="00C66437">
        <w:rPr>
          <w:rFonts w:cs="Times New Roman"/>
          <w:color w:val="000000" w:themeColor="text1"/>
          <w:sz w:val="24"/>
          <w:szCs w:val="24"/>
        </w:rPr>
        <w:t xml:space="preserve">or disguises </w:t>
      </w:r>
      <w:r w:rsidR="000A7F31">
        <w:rPr>
          <w:rFonts w:cs="Times New Roman"/>
          <w:color w:val="000000" w:themeColor="text1"/>
          <w:sz w:val="24"/>
          <w:szCs w:val="24"/>
        </w:rPr>
        <w:t>the definite description, which is therefore</w:t>
      </w:r>
      <w:r w:rsidR="00723D2E" w:rsidRPr="00A00446">
        <w:rPr>
          <w:rFonts w:cs="Times New Roman"/>
          <w:color w:val="000000" w:themeColor="text1"/>
          <w:sz w:val="24"/>
          <w:szCs w:val="24"/>
        </w:rPr>
        <w:t xml:space="preserve"> </w:t>
      </w:r>
      <w:r w:rsidR="00570C44" w:rsidRPr="00A00446">
        <w:rPr>
          <w:rFonts w:cs="Times New Roman"/>
          <w:color w:val="000000" w:themeColor="text1"/>
          <w:sz w:val="24"/>
          <w:szCs w:val="24"/>
        </w:rPr>
        <w:t>synonymous</w:t>
      </w:r>
      <w:r w:rsidR="000A7F31">
        <w:rPr>
          <w:rFonts w:cs="Times New Roman"/>
          <w:color w:val="000000" w:themeColor="text1"/>
          <w:sz w:val="24"/>
          <w:szCs w:val="24"/>
        </w:rPr>
        <w:t xml:space="preserve"> with </w:t>
      </w:r>
      <w:r w:rsidR="00026C9A">
        <w:rPr>
          <w:rFonts w:cs="Times New Roman"/>
          <w:color w:val="000000" w:themeColor="text1"/>
          <w:sz w:val="24"/>
          <w:szCs w:val="24"/>
        </w:rPr>
        <w:t>the name</w:t>
      </w:r>
      <w:r w:rsidR="00570C44" w:rsidRPr="00A00446">
        <w:rPr>
          <w:rFonts w:cs="Times New Roman"/>
          <w:color w:val="000000" w:themeColor="text1"/>
          <w:sz w:val="24"/>
          <w:szCs w:val="24"/>
        </w:rPr>
        <w:t>.</w:t>
      </w:r>
      <w:r w:rsidR="00D472A8" w:rsidRPr="00A00446">
        <w:rPr>
          <w:rStyle w:val="FootnoteReference"/>
          <w:rFonts w:cs="Times New Roman"/>
          <w:color w:val="000000" w:themeColor="text1"/>
          <w:sz w:val="24"/>
          <w:szCs w:val="24"/>
        </w:rPr>
        <w:footnoteReference w:id="3"/>
      </w:r>
      <w:r w:rsidR="00570C44" w:rsidRPr="00A00446">
        <w:rPr>
          <w:rFonts w:cs="Times New Roman"/>
          <w:color w:val="000000" w:themeColor="text1"/>
          <w:sz w:val="24"/>
          <w:szCs w:val="24"/>
        </w:rPr>
        <w:t xml:space="preserve"> </w:t>
      </w:r>
      <w:r w:rsidR="009D3A7A" w:rsidRPr="00A00446">
        <w:rPr>
          <w:rFonts w:cs="Times New Roman"/>
          <w:color w:val="000000" w:themeColor="text1"/>
          <w:sz w:val="24"/>
          <w:szCs w:val="24"/>
        </w:rPr>
        <w:t xml:space="preserve">Let </w:t>
      </w:r>
      <w:r w:rsidR="009D3A7A" w:rsidRPr="00A00446">
        <w:rPr>
          <w:rFonts w:cs="Times New Roman"/>
          <w:i/>
          <w:iCs/>
          <w:color w:val="000000" w:themeColor="text1"/>
          <w:sz w:val="24"/>
          <w:szCs w:val="24"/>
        </w:rPr>
        <w:t>n</w:t>
      </w:r>
      <w:r w:rsidR="009D3A7A" w:rsidRPr="00A00446">
        <w:rPr>
          <w:rFonts w:cs="Times New Roman"/>
          <w:color w:val="000000" w:themeColor="text1"/>
          <w:sz w:val="24"/>
          <w:szCs w:val="24"/>
        </w:rPr>
        <w:t xml:space="preserve"> be a </w:t>
      </w:r>
      <w:r w:rsidR="00514013" w:rsidRPr="00A00446">
        <w:rPr>
          <w:rFonts w:cs="Times New Roman"/>
          <w:color w:val="000000" w:themeColor="text1"/>
          <w:sz w:val="24"/>
          <w:szCs w:val="24"/>
        </w:rPr>
        <w:t xml:space="preserve">proper </w:t>
      </w:r>
      <w:r w:rsidR="009D3A7A" w:rsidRPr="00A00446">
        <w:rPr>
          <w:rFonts w:cs="Times New Roman"/>
          <w:color w:val="000000" w:themeColor="text1"/>
          <w:sz w:val="24"/>
          <w:szCs w:val="24"/>
        </w:rPr>
        <w:t xml:space="preserve">name and </w:t>
      </w:r>
      <w:r w:rsidR="00D6127F" w:rsidRPr="00A00446">
        <w:rPr>
          <w:rFonts w:cs="Times New Roman"/>
          <w:color w:val="000000" w:themeColor="text1"/>
          <w:sz w:val="24"/>
          <w:szCs w:val="24"/>
        </w:rPr>
        <w:t xml:space="preserve">let </w:t>
      </w:r>
      <w:r w:rsidR="009D3A7A" w:rsidRPr="00A00446">
        <w:rPr>
          <w:rFonts w:cs="Times New Roman"/>
          <w:i/>
          <w:iCs/>
          <w:color w:val="000000" w:themeColor="text1"/>
          <w:sz w:val="24"/>
          <w:szCs w:val="24"/>
        </w:rPr>
        <w:t>d</w:t>
      </w:r>
      <w:r w:rsidR="009D3A7A" w:rsidRPr="00A00446">
        <w:rPr>
          <w:rFonts w:cs="Times New Roman"/>
          <w:color w:val="000000" w:themeColor="text1"/>
          <w:sz w:val="24"/>
          <w:szCs w:val="24"/>
        </w:rPr>
        <w:t xml:space="preserve"> </w:t>
      </w:r>
      <w:r w:rsidR="00D6127F" w:rsidRPr="00A00446">
        <w:rPr>
          <w:rFonts w:cs="Times New Roman"/>
          <w:color w:val="000000" w:themeColor="text1"/>
          <w:sz w:val="24"/>
          <w:szCs w:val="24"/>
        </w:rPr>
        <w:t xml:space="preserve">be a </w:t>
      </w:r>
      <w:r w:rsidR="009D3A7A" w:rsidRPr="00A00446">
        <w:rPr>
          <w:rFonts w:cs="Times New Roman"/>
          <w:color w:val="000000" w:themeColor="text1"/>
          <w:sz w:val="24"/>
          <w:szCs w:val="24"/>
        </w:rPr>
        <w:t>definite description that is</w:t>
      </w:r>
      <w:r w:rsidR="00640BF6" w:rsidRPr="00A00446">
        <w:rPr>
          <w:rFonts w:cs="Times New Roman"/>
          <w:color w:val="000000" w:themeColor="text1"/>
          <w:sz w:val="24"/>
          <w:szCs w:val="24"/>
        </w:rPr>
        <w:t xml:space="preserve"> </w:t>
      </w:r>
      <w:r w:rsidR="009D3A7A" w:rsidRPr="00A00446">
        <w:rPr>
          <w:rFonts w:cs="Times New Roman"/>
          <w:color w:val="000000" w:themeColor="text1"/>
          <w:sz w:val="24"/>
          <w:szCs w:val="24"/>
        </w:rPr>
        <w:t xml:space="preserve">supposed to define it. Although synonymy is a symmetric matter, </w:t>
      </w:r>
      <w:r w:rsidR="00013F90" w:rsidRPr="00A00446">
        <w:rPr>
          <w:rFonts w:cs="Times New Roman"/>
          <w:color w:val="000000" w:themeColor="text1"/>
          <w:sz w:val="24"/>
          <w:szCs w:val="24"/>
        </w:rPr>
        <w:t xml:space="preserve">we take it that </w:t>
      </w:r>
      <w:r w:rsidR="009D3A7A" w:rsidRPr="00A00446">
        <w:rPr>
          <w:rFonts w:cs="Times New Roman"/>
          <w:color w:val="000000" w:themeColor="text1"/>
          <w:sz w:val="24"/>
          <w:szCs w:val="24"/>
        </w:rPr>
        <w:t>meaning descriptivism holds that</w:t>
      </w:r>
      <w:r w:rsidR="00E07348" w:rsidRPr="00A00446">
        <w:rPr>
          <w:rFonts w:cs="Times New Roman"/>
          <w:color w:val="000000" w:themeColor="text1"/>
          <w:sz w:val="24"/>
          <w:szCs w:val="24"/>
        </w:rPr>
        <w:t xml:space="preserve"> </w:t>
      </w:r>
      <w:r w:rsidR="00E07348" w:rsidRPr="00A00446">
        <w:rPr>
          <w:rFonts w:cs="Times New Roman"/>
          <w:i/>
          <w:iCs/>
          <w:color w:val="000000" w:themeColor="text1"/>
          <w:sz w:val="24"/>
          <w:szCs w:val="24"/>
        </w:rPr>
        <w:t xml:space="preserve">d </w:t>
      </w:r>
      <w:r w:rsidR="00E07348" w:rsidRPr="00A00446">
        <w:rPr>
          <w:rFonts w:cs="Times New Roman"/>
          <w:color w:val="000000" w:themeColor="text1"/>
          <w:sz w:val="24"/>
          <w:szCs w:val="24"/>
        </w:rPr>
        <w:t xml:space="preserve">is </w:t>
      </w:r>
      <w:r w:rsidR="00B73EE8" w:rsidRPr="00A00446">
        <w:rPr>
          <w:rFonts w:cs="Times New Roman"/>
          <w:color w:val="000000" w:themeColor="text1"/>
          <w:sz w:val="24"/>
          <w:szCs w:val="24"/>
        </w:rPr>
        <w:t xml:space="preserve">cognitively </w:t>
      </w:r>
      <w:r w:rsidR="00E07348" w:rsidRPr="00A00446">
        <w:rPr>
          <w:rFonts w:cs="Times New Roman"/>
          <w:color w:val="000000" w:themeColor="text1"/>
          <w:sz w:val="24"/>
          <w:szCs w:val="24"/>
        </w:rPr>
        <w:t>prior</w:t>
      </w:r>
      <w:r w:rsidR="00B73EE8" w:rsidRPr="00A00446">
        <w:rPr>
          <w:rFonts w:cs="Times New Roman"/>
          <w:color w:val="000000" w:themeColor="text1"/>
          <w:sz w:val="24"/>
          <w:szCs w:val="24"/>
        </w:rPr>
        <w:t xml:space="preserve"> (i.e., prior </w:t>
      </w:r>
      <w:r w:rsidR="00E07348" w:rsidRPr="00A00446">
        <w:rPr>
          <w:rFonts w:cs="Times New Roman"/>
          <w:color w:val="000000" w:themeColor="text1"/>
          <w:sz w:val="24"/>
          <w:szCs w:val="24"/>
        </w:rPr>
        <w:t>in the order of understanding</w:t>
      </w:r>
      <w:r w:rsidR="00B73EE8" w:rsidRPr="00A00446">
        <w:rPr>
          <w:rFonts w:cs="Times New Roman"/>
          <w:color w:val="000000" w:themeColor="text1"/>
          <w:sz w:val="24"/>
          <w:szCs w:val="24"/>
        </w:rPr>
        <w:t>)</w:t>
      </w:r>
      <w:r w:rsidR="00E07348" w:rsidRPr="00A00446">
        <w:rPr>
          <w:rFonts w:cs="Times New Roman"/>
          <w:color w:val="000000" w:themeColor="text1"/>
          <w:sz w:val="24"/>
          <w:szCs w:val="24"/>
        </w:rPr>
        <w:t xml:space="preserve"> to </w:t>
      </w:r>
      <w:r w:rsidR="00E07348" w:rsidRPr="00A00446">
        <w:rPr>
          <w:rFonts w:cs="Times New Roman"/>
          <w:i/>
          <w:iCs/>
          <w:color w:val="000000" w:themeColor="text1"/>
          <w:sz w:val="24"/>
          <w:szCs w:val="24"/>
        </w:rPr>
        <w:t>n</w:t>
      </w:r>
      <w:r w:rsidR="003F42BD" w:rsidRPr="00A00446">
        <w:rPr>
          <w:rFonts w:cs="Times New Roman"/>
          <w:color w:val="000000" w:themeColor="text1"/>
          <w:sz w:val="24"/>
          <w:szCs w:val="24"/>
        </w:rPr>
        <w:t xml:space="preserve">. </w:t>
      </w:r>
      <w:r w:rsidR="00D472A8" w:rsidRPr="00A00446">
        <w:rPr>
          <w:rFonts w:cs="Times New Roman"/>
          <w:color w:val="000000" w:themeColor="text1"/>
          <w:sz w:val="24"/>
          <w:szCs w:val="24"/>
        </w:rPr>
        <w:t>By the lights of meaning descriptivism, o</w:t>
      </w:r>
      <w:r w:rsidR="009D3A7A" w:rsidRPr="00A00446">
        <w:rPr>
          <w:rFonts w:cs="Times New Roman"/>
          <w:color w:val="000000" w:themeColor="text1"/>
          <w:sz w:val="24"/>
          <w:szCs w:val="24"/>
        </w:rPr>
        <w:t xml:space="preserve">ne might understand </w:t>
      </w:r>
      <w:r w:rsidR="009D3A7A" w:rsidRPr="00A00446">
        <w:rPr>
          <w:rFonts w:cs="Times New Roman"/>
          <w:i/>
          <w:iCs/>
          <w:color w:val="000000" w:themeColor="text1"/>
          <w:sz w:val="24"/>
          <w:szCs w:val="24"/>
        </w:rPr>
        <w:t>d</w:t>
      </w:r>
      <w:r w:rsidR="009D3A7A" w:rsidRPr="00A00446">
        <w:rPr>
          <w:rFonts w:cs="Times New Roman"/>
          <w:color w:val="000000" w:themeColor="text1"/>
          <w:sz w:val="24"/>
          <w:szCs w:val="24"/>
        </w:rPr>
        <w:t xml:space="preserve"> while never having encountered </w:t>
      </w:r>
      <w:r w:rsidR="009D3A7A" w:rsidRPr="00A00446">
        <w:rPr>
          <w:rFonts w:cs="Times New Roman"/>
          <w:i/>
          <w:iCs/>
          <w:color w:val="000000" w:themeColor="text1"/>
          <w:sz w:val="24"/>
          <w:szCs w:val="24"/>
        </w:rPr>
        <w:t>n</w:t>
      </w:r>
      <w:r w:rsidR="009D3A7A" w:rsidRPr="00A00446">
        <w:rPr>
          <w:rFonts w:cs="Times New Roman"/>
          <w:color w:val="000000" w:themeColor="text1"/>
          <w:sz w:val="24"/>
          <w:szCs w:val="24"/>
        </w:rPr>
        <w:t xml:space="preserve">, </w:t>
      </w:r>
      <w:r w:rsidR="00317C03" w:rsidRPr="00A00446">
        <w:rPr>
          <w:rFonts w:cs="Times New Roman"/>
          <w:color w:val="000000" w:themeColor="text1"/>
          <w:sz w:val="24"/>
          <w:szCs w:val="24"/>
        </w:rPr>
        <w:t xml:space="preserve">or before </w:t>
      </w:r>
      <w:r w:rsidR="00317C03" w:rsidRPr="00A00446">
        <w:rPr>
          <w:rFonts w:cs="Times New Roman"/>
          <w:i/>
          <w:iCs/>
          <w:color w:val="000000" w:themeColor="text1"/>
          <w:sz w:val="24"/>
          <w:szCs w:val="24"/>
        </w:rPr>
        <w:t xml:space="preserve">n </w:t>
      </w:r>
      <w:r w:rsidR="00317C03" w:rsidRPr="00A00446">
        <w:rPr>
          <w:rFonts w:cs="Times New Roman"/>
          <w:color w:val="000000" w:themeColor="text1"/>
          <w:sz w:val="24"/>
          <w:szCs w:val="24"/>
        </w:rPr>
        <w:t xml:space="preserve">entered the language, </w:t>
      </w:r>
      <w:r w:rsidR="009D3A7A" w:rsidRPr="00A00446">
        <w:rPr>
          <w:rFonts w:cs="Times New Roman"/>
          <w:color w:val="000000" w:themeColor="text1"/>
          <w:sz w:val="24"/>
          <w:szCs w:val="24"/>
        </w:rPr>
        <w:t xml:space="preserve">but to understand </w:t>
      </w:r>
      <w:r w:rsidR="00B53A86" w:rsidRPr="00A00446">
        <w:rPr>
          <w:rFonts w:cs="Times New Roman"/>
          <w:color w:val="000000" w:themeColor="text1"/>
          <w:sz w:val="24"/>
          <w:szCs w:val="24"/>
        </w:rPr>
        <w:t xml:space="preserve">the sense of </w:t>
      </w:r>
      <w:r w:rsidR="009D3A7A" w:rsidRPr="00A00446">
        <w:rPr>
          <w:rFonts w:cs="Times New Roman"/>
          <w:i/>
          <w:iCs/>
          <w:color w:val="000000" w:themeColor="text1"/>
          <w:sz w:val="24"/>
          <w:szCs w:val="24"/>
        </w:rPr>
        <w:t>n</w:t>
      </w:r>
      <w:r w:rsidR="009D3A7A" w:rsidRPr="00A00446">
        <w:rPr>
          <w:rFonts w:cs="Times New Roman"/>
          <w:color w:val="000000" w:themeColor="text1"/>
          <w:sz w:val="24"/>
          <w:szCs w:val="24"/>
        </w:rPr>
        <w:t xml:space="preserve"> </w:t>
      </w:r>
      <w:r w:rsidR="0097397C" w:rsidRPr="00A00446">
        <w:rPr>
          <w:rFonts w:cs="Times New Roman"/>
          <w:color w:val="000000" w:themeColor="text1"/>
          <w:sz w:val="24"/>
          <w:szCs w:val="24"/>
        </w:rPr>
        <w:t xml:space="preserve">(upon </w:t>
      </w:r>
      <w:r w:rsidR="00640BF6" w:rsidRPr="00A00446">
        <w:rPr>
          <w:rFonts w:cs="Times New Roman"/>
          <w:color w:val="000000" w:themeColor="text1"/>
          <w:sz w:val="24"/>
          <w:szCs w:val="24"/>
        </w:rPr>
        <w:t xml:space="preserve">an occasion of proper use of </w:t>
      </w:r>
      <w:r w:rsidR="0097397C" w:rsidRPr="00A00446">
        <w:rPr>
          <w:rFonts w:cs="Times New Roman"/>
          <w:i/>
          <w:iCs/>
          <w:color w:val="000000" w:themeColor="text1"/>
          <w:sz w:val="24"/>
          <w:szCs w:val="24"/>
        </w:rPr>
        <w:t>n</w:t>
      </w:r>
      <w:r w:rsidR="0097397C" w:rsidRPr="00A00446">
        <w:rPr>
          <w:rFonts w:cs="Times New Roman"/>
          <w:color w:val="000000" w:themeColor="text1"/>
          <w:sz w:val="24"/>
          <w:szCs w:val="24"/>
        </w:rPr>
        <w:t>)</w:t>
      </w:r>
      <w:r w:rsidR="0097397C" w:rsidRPr="00A00446">
        <w:rPr>
          <w:rFonts w:cs="Times New Roman"/>
          <w:i/>
          <w:iCs/>
          <w:color w:val="000000" w:themeColor="text1"/>
          <w:sz w:val="24"/>
          <w:szCs w:val="24"/>
        </w:rPr>
        <w:t xml:space="preserve"> </w:t>
      </w:r>
      <w:r w:rsidR="00B53A86" w:rsidRPr="00A00446">
        <w:rPr>
          <w:rFonts w:cs="Times New Roman"/>
          <w:color w:val="000000" w:themeColor="text1"/>
          <w:sz w:val="24"/>
          <w:szCs w:val="24"/>
        </w:rPr>
        <w:t xml:space="preserve">that </w:t>
      </w:r>
      <w:r w:rsidR="00B53A86" w:rsidRPr="00A00446">
        <w:rPr>
          <w:rFonts w:cs="Times New Roman"/>
          <w:i/>
          <w:iCs/>
          <w:color w:val="000000" w:themeColor="text1"/>
          <w:sz w:val="24"/>
          <w:szCs w:val="24"/>
        </w:rPr>
        <w:t xml:space="preserve">d </w:t>
      </w:r>
      <w:r w:rsidR="00B53A86" w:rsidRPr="00A00446">
        <w:rPr>
          <w:rFonts w:cs="Times New Roman"/>
          <w:color w:val="000000" w:themeColor="text1"/>
          <w:sz w:val="24"/>
          <w:szCs w:val="24"/>
        </w:rPr>
        <w:t xml:space="preserve">gives </w:t>
      </w:r>
      <w:r w:rsidR="00640BF6" w:rsidRPr="00A00446">
        <w:rPr>
          <w:rFonts w:cs="Times New Roman"/>
          <w:color w:val="000000" w:themeColor="text1"/>
          <w:sz w:val="24"/>
          <w:szCs w:val="24"/>
        </w:rPr>
        <w:t xml:space="preserve">(on that occasion) </w:t>
      </w:r>
      <w:r w:rsidR="009D3A7A" w:rsidRPr="00A00446">
        <w:rPr>
          <w:rFonts w:cs="Times New Roman"/>
          <w:color w:val="000000" w:themeColor="text1"/>
          <w:sz w:val="24"/>
          <w:szCs w:val="24"/>
        </w:rPr>
        <w:t xml:space="preserve">is, thereby, to understand (i.e., grasp the sense of) </w:t>
      </w:r>
      <w:r w:rsidR="009D3A7A" w:rsidRPr="00A00446">
        <w:rPr>
          <w:rFonts w:cs="Times New Roman"/>
          <w:i/>
          <w:iCs/>
          <w:color w:val="000000" w:themeColor="text1"/>
          <w:sz w:val="24"/>
          <w:szCs w:val="24"/>
        </w:rPr>
        <w:t xml:space="preserve">d </w:t>
      </w:r>
      <w:r w:rsidR="009D3A7A" w:rsidRPr="00A00446">
        <w:rPr>
          <w:rFonts w:cs="Times New Roman"/>
          <w:color w:val="000000" w:themeColor="text1"/>
          <w:sz w:val="24"/>
          <w:szCs w:val="24"/>
        </w:rPr>
        <w:t>(as</w:t>
      </w:r>
      <w:r w:rsidR="00640BF6" w:rsidRPr="00A00446">
        <w:rPr>
          <w:rFonts w:cs="Times New Roman"/>
          <w:color w:val="000000" w:themeColor="text1"/>
          <w:sz w:val="24"/>
          <w:szCs w:val="24"/>
        </w:rPr>
        <w:t xml:space="preserve">, on that occasion, </w:t>
      </w:r>
      <w:r w:rsidR="00C219FA" w:rsidRPr="00A00446">
        <w:rPr>
          <w:rFonts w:cs="Times New Roman"/>
          <w:color w:val="000000" w:themeColor="text1"/>
          <w:sz w:val="24"/>
          <w:szCs w:val="24"/>
        </w:rPr>
        <w:t>the</w:t>
      </w:r>
      <w:r w:rsidR="009D3A7A" w:rsidRPr="00A00446">
        <w:rPr>
          <w:rFonts w:cs="Times New Roman"/>
          <w:color w:val="000000" w:themeColor="text1"/>
          <w:sz w:val="24"/>
          <w:szCs w:val="24"/>
        </w:rPr>
        <w:t xml:space="preserve"> sense of </w:t>
      </w:r>
      <w:r w:rsidR="009D3A7A" w:rsidRPr="00A00446">
        <w:rPr>
          <w:rFonts w:cs="Times New Roman"/>
          <w:i/>
          <w:iCs/>
          <w:color w:val="000000" w:themeColor="text1"/>
          <w:sz w:val="24"/>
          <w:szCs w:val="24"/>
        </w:rPr>
        <w:t>n</w:t>
      </w:r>
      <w:r w:rsidR="009D3A7A" w:rsidRPr="00A00446">
        <w:rPr>
          <w:rFonts w:cs="Times New Roman"/>
          <w:color w:val="000000" w:themeColor="text1"/>
          <w:sz w:val="24"/>
          <w:szCs w:val="24"/>
        </w:rPr>
        <w:t>)</w:t>
      </w:r>
      <w:r w:rsidR="00DA7D5B">
        <w:rPr>
          <w:rFonts w:cs="Times New Roman"/>
          <w:color w:val="000000" w:themeColor="text1"/>
          <w:sz w:val="24"/>
          <w:szCs w:val="24"/>
        </w:rPr>
        <w:t xml:space="preserve">. </w:t>
      </w:r>
      <w:r w:rsidR="00D6127F" w:rsidRPr="00A00446">
        <w:rPr>
          <w:rFonts w:cs="Times New Roman"/>
          <w:color w:val="000000" w:themeColor="text1"/>
          <w:sz w:val="24"/>
          <w:szCs w:val="24"/>
        </w:rPr>
        <w:t>Meaning descriptivism</w:t>
      </w:r>
      <w:r w:rsidR="00E07348" w:rsidRPr="00A00446">
        <w:rPr>
          <w:rFonts w:cs="Times New Roman"/>
          <w:color w:val="000000" w:themeColor="text1"/>
          <w:sz w:val="24"/>
          <w:szCs w:val="24"/>
        </w:rPr>
        <w:t xml:space="preserve">, </w:t>
      </w:r>
      <w:r w:rsidR="00514013" w:rsidRPr="00A00446">
        <w:rPr>
          <w:rFonts w:cs="Times New Roman"/>
          <w:color w:val="000000" w:themeColor="text1"/>
          <w:sz w:val="24"/>
          <w:szCs w:val="24"/>
        </w:rPr>
        <w:t xml:space="preserve">we take it, </w:t>
      </w:r>
      <w:r w:rsidR="00E07348" w:rsidRPr="00A00446">
        <w:rPr>
          <w:rFonts w:cs="Times New Roman"/>
          <w:color w:val="000000" w:themeColor="text1"/>
          <w:sz w:val="24"/>
          <w:szCs w:val="24"/>
        </w:rPr>
        <w:t xml:space="preserve">holds that to understand (i.e., grasp the sense of) </w:t>
      </w:r>
      <w:r w:rsidR="00E07348" w:rsidRPr="00A00446">
        <w:rPr>
          <w:rFonts w:cs="Times New Roman"/>
          <w:i/>
          <w:iCs/>
          <w:color w:val="000000" w:themeColor="text1"/>
          <w:sz w:val="24"/>
          <w:szCs w:val="24"/>
        </w:rPr>
        <w:t xml:space="preserve">n </w:t>
      </w:r>
      <w:r w:rsidR="00E07348" w:rsidRPr="00A00446">
        <w:rPr>
          <w:rFonts w:cs="Times New Roman"/>
          <w:color w:val="000000" w:themeColor="text1"/>
          <w:sz w:val="24"/>
          <w:szCs w:val="24"/>
        </w:rPr>
        <w:t xml:space="preserve">is </w:t>
      </w:r>
      <w:r w:rsidR="0015367F">
        <w:rPr>
          <w:rFonts w:cs="Times New Roman"/>
          <w:color w:val="000000" w:themeColor="text1"/>
          <w:sz w:val="24"/>
          <w:szCs w:val="24"/>
        </w:rPr>
        <w:t xml:space="preserve">just </w:t>
      </w:r>
      <w:r w:rsidR="00E07348" w:rsidRPr="00A00446">
        <w:rPr>
          <w:rFonts w:cs="Times New Roman"/>
          <w:color w:val="000000" w:themeColor="text1"/>
          <w:sz w:val="24"/>
          <w:szCs w:val="24"/>
        </w:rPr>
        <w:t xml:space="preserve">to </w:t>
      </w:r>
      <w:r w:rsidR="0015367F">
        <w:rPr>
          <w:rFonts w:cs="Times New Roman"/>
          <w:color w:val="000000" w:themeColor="text1"/>
          <w:sz w:val="24"/>
          <w:szCs w:val="24"/>
        </w:rPr>
        <w:t xml:space="preserve">grasp the sense of </w:t>
      </w:r>
      <w:r w:rsidR="00E07348" w:rsidRPr="00A00446">
        <w:rPr>
          <w:rFonts w:cs="Times New Roman"/>
          <w:i/>
          <w:iCs/>
          <w:color w:val="000000" w:themeColor="text1"/>
          <w:sz w:val="24"/>
          <w:szCs w:val="24"/>
        </w:rPr>
        <w:t>d</w:t>
      </w:r>
      <w:r w:rsidR="007434D7">
        <w:rPr>
          <w:rFonts w:cs="Times New Roman"/>
          <w:i/>
          <w:iCs/>
          <w:color w:val="000000" w:themeColor="text1"/>
          <w:sz w:val="24"/>
          <w:szCs w:val="24"/>
        </w:rPr>
        <w:t xml:space="preserve"> </w:t>
      </w:r>
      <w:r w:rsidR="007434D7">
        <w:rPr>
          <w:rFonts w:cs="Times New Roman"/>
          <w:color w:val="000000" w:themeColor="text1"/>
          <w:sz w:val="24"/>
          <w:szCs w:val="24"/>
        </w:rPr>
        <w:t xml:space="preserve">(as the sense of </w:t>
      </w:r>
      <w:r w:rsidR="007434D7">
        <w:rPr>
          <w:rFonts w:cs="Times New Roman"/>
          <w:i/>
          <w:iCs/>
          <w:color w:val="000000" w:themeColor="text1"/>
          <w:sz w:val="24"/>
          <w:szCs w:val="24"/>
        </w:rPr>
        <w:t>n</w:t>
      </w:r>
      <w:r w:rsidR="007434D7">
        <w:rPr>
          <w:rFonts w:cs="Times New Roman"/>
          <w:color w:val="000000" w:themeColor="text1"/>
          <w:sz w:val="24"/>
          <w:szCs w:val="24"/>
        </w:rPr>
        <w:t>)</w:t>
      </w:r>
      <w:r w:rsidR="00E07348" w:rsidRPr="00A00446">
        <w:rPr>
          <w:rFonts w:cs="Times New Roman"/>
          <w:color w:val="000000" w:themeColor="text1"/>
          <w:sz w:val="24"/>
          <w:szCs w:val="24"/>
        </w:rPr>
        <w:t>, and not vice versa</w:t>
      </w:r>
      <w:r w:rsidR="00514013" w:rsidRPr="00A00446">
        <w:rPr>
          <w:rFonts w:cs="Times New Roman"/>
          <w:color w:val="000000" w:themeColor="text1"/>
          <w:sz w:val="24"/>
          <w:szCs w:val="24"/>
        </w:rPr>
        <w:t xml:space="preserve">. Hence, it </w:t>
      </w:r>
      <w:r w:rsidR="00D6127F" w:rsidRPr="00A00446">
        <w:rPr>
          <w:rFonts w:cs="Times New Roman"/>
          <w:color w:val="000000" w:themeColor="text1"/>
          <w:sz w:val="24"/>
          <w:szCs w:val="24"/>
        </w:rPr>
        <w:t>is</w:t>
      </w:r>
      <w:r w:rsidR="00303B10">
        <w:rPr>
          <w:rFonts w:cs="Times New Roman"/>
          <w:color w:val="000000" w:themeColor="text1"/>
          <w:sz w:val="24"/>
          <w:szCs w:val="24"/>
        </w:rPr>
        <w:t xml:space="preserve"> </w:t>
      </w:r>
      <w:r w:rsidR="00D6127F" w:rsidRPr="00A00446">
        <w:rPr>
          <w:rFonts w:cs="Times New Roman"/>
          <w:color w:val="000000" w:themeColor="text1"/>
          <w:sz w:val="24"/>
          <w:szCs w:val="24"/>
        </w:rPr>
        <w:t xml:space="preserve">a reductionist view of the meanings of </w:t>
      </w:r>
      <w:r w:rsidR="00B91F90" w:rsidRPr="00A00446">
        <w:rPr>
          <w:rFonts w:cs="Times New Roman"/>
          <w:color w:val="000000" w:themeColor="text1"/>
          <w:sz w:val="24"/>
          <w:szCs w:val="24"/>
        </w:rPr>
        <w:t xml:space="preserve">proper </w:t>
      </w:r>
      <w:r w:rsidR="00D6127F" w:rsidRPr="00A00446">
        <w:rPr>
          <w:rFonts w:cs="Times New Roman"/>
          <w:color w:val="000000" w:themeColor="text1"/>
          <w:sz w:val="24"/>
          <w:szCs w:val="24"/>
        </w:rPr>
        <w:t>names</w:t>
      </w:r>
      <w:r w:rsidR="00303B10">
        <w:rPr>
          <w:rFonts w:cs="Times New Roman"/>
          <w:color w:val="000000" w:themeColor="text1"/>
          <w:sz w:val="24"/>
          <w:szCs w:val="24"/>
        </w:rPr>
        <w:t xml:space="preserve">, and, we suggest, was so regarded by </w:t>
      </w:r>
      <w:proofErr w:type="spellStart"/>
      <w:r w:rsidR="00303B10">
        <w:rPr>
          <w:rFonts w:cs="Times New Roman"/>
          <w:color w:val="000000" w:themeColor="text1"/>
          <w:sz w:val="24"/>
          <w:szCs w:val="24"/>
        </w:rPr>
        <w:t>Kripke</w:t>
      </w:r>
      <w:proofErr w:type="spellEnd"/>
      <w:r w:rsidR="00D6127F" w:rsidRPr="00A00446">
        <w:rPr>
          <w:rFonts w:cs="Times New Roman"/>
          <w:color w:val="000000" w:themeColor="text1"/>
          <w:sz w:val="24"/>
          <w:szCs w:val="24"/>
        </w:rPr>
        <w:t>.</w:t>
      </w:r>
    </w:p>
    <w:p w14:paraId="41A981CF" w14:textId="76319B85" w:rsidR="00E702C4" w:rsidRPr="00A00446" w:rsidRDefault="00A43E34" w:rsidP="00FA5743">
      <w:pPr>
        <w:spacing w:line="480" w:lineRule="auto"/>
        <w:ind w:firstLine="720"/>
        <w:contextualSpacing/>
        <w:jc w:val="both"/>
        <w:rPr>
          <w:rFonts w:cs="Times New Roman"/>
          <w:color w:val="000000" w:themeColor="text1"/>
          <w:sz w:val="24"/>
          <w:szCs w:val="24"/>
        </w:rPr>
      </w:pPr>
      <w:proofErr w:type="spellStart"/>
      <w:r w:rsidRPr="00A00446">
        <w:rPr>
          <w:rFonts w:cs="Times New Roman"/>
          <w:color w:val="000000" w:themeColor="text1"/>
          <w:sz w:val="24"/>
          <w:szCs w:val="24"/>
        </w:rPr>
        <w:t>Kripke</w:t>
      </w:r>
      <w:proofErr w:type="spellEnd"/>
      <w:r w:rsidR="00256F0A">
        <w:rPr>
          <w:rFonts w:cs="Times New Roman"/>
          <w:color w:val="000000" w:themeColor="text1"/>
          <w:sz w:val="24"/>
          <w:szCs w:val="24"/>
        </w:rPr>
        <w:t xml:space="preserve"> </w:t>
      </w:r>
      <w:r w:rsidR="00570C44" w:rsidRPr="00A00446">
        <w:rPr>
          <w:rFonts w:cs="Times New Roman"/>
          <w:color w:val="000000" w:themeColor="text1"/>
          <w:sz w:val="24"/>
          <w:szCs w:val="24"/>
        </w:rPr>
        <w:t xml:space="preserve">(1980, </w:t>
      </w:r>
      <w:r w:rsidR="00276216" w:rsidRPr="00A00446">
        <w:rPr>
          <w:rFonts w:cs="Times New Roman"/>
          <w:color w:val="000000" w:themeColor="text1"/>
          <w:sz w:val="24"/>
          <w:szCs w:val="24"/>
        </w:rPr>
        <w:t>3</w:t>
      </w:r>
      <w:r w:rsidR="00276216">
        <w:rPr>
          <w:rFonts w:cs="Times New Roman"/>
          <w:color w:val="000000" w:themeColor="text1"/>
          <w:sz w:val="24"/>
          <w:szCs w:val="24"/>
        </w:rPr>
        <w:t>2</w:t>
      </w:r>
      <w:r w:rsidR="00276216" w:rsidRPr="00A00446">
        <w:rPr>
          <w:rFonts w:cs="Times New Roman"/>
          <w:color w:val="000000" w:themeColor="text1"/>
          <w:sz w:val="24"/>
          <w:szCs w:val="24"/>
        </w:rPr>
        <w:t>–</w:t>
      </w:r>
      <w:r w:rsidR="00276216">
        <w:rPr>
          <w:rFonts w:cs="Times New Roman"/>
          <w:color w:val="000000" w:themeColor="text1"/>
          <w:sz w:val="24"/>
          <w:szCs w:val="24"/>
        </w:rPr>
        <w:t xml:space="preserve">4, </w:t>
      </w:r>
      <w:r w:rsidR="00570C44" w:rsidRPr="00A00446">
        <w:rPr>
          <w:rFonts w:cs="Times New Roman"/>
          <w:color w:val="000000" w:themeColor="text1"/>
          <w:sz w:val="24"/>
          <w:szCs w:val="24"/>
        </w:rPr>
        <w:t>53</w:t>
      </w:r>
      <w:r w:rsidR="00907CCF" w:rsidRPr="00A00446">
        <w:rPr>
          <w:rFonts w:cs="Times New Roman"/>
          <w:color w:val="000000" w:themeColor="text1"/>
          <w:sz w:val="24"/>
          <w:szCs w:val="24"/>
        </w:rPr>
        <w:t>–</w:t>
      </w:r>
      <w:r w:rsidR="00570C44" w:rsidRPr="00A00446">
        <w:rPr>
          <w:rFonts w:cs="Times New Roman"/>
          <w:color w:val="000000" w:themeColor="text1"/>
          <w:sz w:val="24"/>
          <w:szCs w:val="24"/>
        </w:rPr>
        <w:t xml:space="preserve">60), distinguishes between </w:t>
      </w:r>
      <w:r w:rsidR="009D3A7A" w:rsidRPr="00A00446">
        <w:rPr>
          <w:rFonts w:cs="Times New Roman"/>
          <w:color w:val="000000" w:themeColor="text1"/>
          <w:sz w:val="24"/>
          <w:szCs w:val="24"/>
        </w:rPr>
        <w:t xml:space="preserve">meaning descriptivism </w:t>
      </w:r>
      <w:r w:rsidR="00570C44" w:rsidRPr="00A00446">
        <w:rPr>
          <w:rFonts w:cs="Times New Roman"/>
          <w:color w:val="000000" w:themeColor="text1"/>
          <w:sz w:val="24"/>
          <w:szCs w:val="24"/>
        </w:rPr>
        <w:t xml:space="preserve">and </w:t>
      </w:r>
      <w:r w:rsidR="00570C44" w:rsidRPr="00A00446">
        <w:rPr>
          <w:rFonts w:cs="Times New Roman"/>
          <w:i/>
          <w:iCs/>
          <w:color w:val="000000" w:themeColor="text1"/>
          <w:sz w:val="24"/>
          <w:szCs w:val="24"/>
        </w:rPr>
        <w:t>reference</w:t>
      </w:r>
      <w:r w:rsidR="00D6127F" w:rsidRPr="00A00446">
        <w:rPr>
          <w:rFonts w:cs="Times New Roman"/>
          <w:i/>
          <w:iCs/>
          <w:color w:val="000000" w:themeColor="text1"/>
          <w:sz w:val="24"/>
          <w:szCs w:val="24"/>
        </w:rPr>
        <w:t>-fixing</w:t>
      </w:r>
      <w:r w:rsidR="00570C44" w:rsidRPr="00A00446">
        <w:rPr>
          <w:rFonts w:cs="Times New Roman"/>
          <w:i/>
          <w:iCs/>
          <w:color w:val="000000" w:themeColor="text1"/>
          <w:sz w:val="24"/>
          <w:szCs w:val="24"/>
        </w:rPr>
        <w:t xml:space="preserve"> descriptivism</w:t>
      </w:r>
      <w:r w:rsidR="00472E6D" w:rsidRPr="00A00446">
        <w:rPr>
          <w:rFonts w:cs="Times New Roman"/>
          <w:color w:val="000000" w:themeColor="text1"/>
          <w:sz w:val="24"/>
          <w:szCs w:val="24"/>
        </w:rPr>
        <w:t xml:space="preserve">, </w:t>
      </w:r>
      <w:r w:rsidR="00E731D5">
        <w:rPr>
          <w:rFonts w:cs="Times New Roman"/>
          <w:color w:val="000000" w:themeColor="text1"/>
          <w:sz w:val="24"/>
          <w:szCs w:val="24"/>
        </w:rPr>
        <w:t xml:space="preserve">both of </w:t>
      </w:r>
      <w:r w:rsidR="00820D7A" w:rsidRPr="00A00446">
        <w:rPr>
          <w:rFonts w:cs="Times New Roman"/>
          <w:color w:val="000000" w:themeColor="text1"/>
          <w:sz w:val="24"/>
          <w:szCs w:val="24"/>
        </w:rPr>
        <w:t xml:space="preserve">which </w:t>
      </w:r>
      <w:r w:rsidR="00472E6D" w:rsidRPr="00A00446">
        <w:rPr>
          <w:rFonts w:cs="Times New Roman"/>
          <w:color w:val="000000" w:themeColor="text1"/>
          <w:sz w:val="24"/>
          <w:szCs w:val="24"/>
        </w:rPr>
        <w:t>he attributes to Frege</w:t>
      </w:r>
      <w:r w:rsidR="00E731D5">
        <w:rPr>
          <w:rFonts w:cs="Times New Roman"/>
          <w:color w:val="000000" w:themeColor="text1"/>
          <w:sz w:val="24"/>
          <w:szCs w:val="24"/>
        </w:rPr>
        <w:t>,</w:t>
      </w:r>
      <w:r w:rsidR="00D6127F" w:rsidRPr="00A00446">
        <w:rPr>
          <w:rStyle w:val="FootnoteReference"/>
          <w:rFonts w:cs="Times New Roman"/>
          <w:color w:val="000000" w:themeColor="text1"/>
          <w:sz w:val="24"/>
          <w:szCs w:val="24"/>
        </w:rPr>
        <w:footnoteReference w:id="4"/>
      </w:r>
      <w:r w:rsidR="00E731D5">
        <w:rPr>
          <w:rFonts w:cs="Times New Roman"/>
          <w:color w:val="000000" w:themeColor="text1"/>
          <w:sz w:val="24"/>
          <w:szCs w:val="24"/>
        </w:rPr>
        <w:t xml:space="preserve"> and both of which he argues against.</w:t>
      </w:r>
      <w:r w:rsidR="00165A25">
        <w:rPr>
          <w:rFonts w:cs="Times New Roman"/>
          <w:color w:val="000000" w:themeColor="text1"/>
          <w:sz w:val="24"/>
          <w:szCs w:val="24"/>
        </w:rPr>
        <w:t xml:space="preserve"> </w:t>
      </w:r>
      <w:r w:rsidR="00472E6D" w:rsidRPr="00A00446">
        <w:rPr>
          <w:rFonts w:cs="Times New Roman"/>
          <w:color w:val="000000" w:themeColor="text1"/>
          <w:sz w:val="24"/>
          <w:szCs w:val="24"/>
        </w:rPr>
        <w:t>According to reference</w:t>
      </w:r>
      <w:r w:rsidR="00D6127F" w:rsidRPr="00A00446">
        <w:rPr>
          <w:rFonts w:cs="Times New Roman"/>
          <w:color w:val="000000" w:themeColor="text1"/>
          <w:sz w:val="24"/>
          <w:szCs w:val="24"/>
        </w:rPr>
        <w:t>-fixing</w:t>
      </w:r>
      <w:r w:rsidR="00472E6D" w:rsidRPr="00A00446">
        <w:rPr>
          <w:rFonts w:cs="Times New Roman"/>
          <w:color w:val="000000" w:themeColor="text1"/>
          <w:sz w:val="24"/>
          <w:szCs w:val="24"/>
        </w:rPr>
        <w:t xml:space="preserve"> descriptivism, </w:t>
      </w:r>
      <w:r w:rsidR="00570C44" w:rsidRPr="00A00446">
        <w:rPr>
          <w:rFonts w:cs="Times New Roman"/>
          <w:color w:val="000000" w:themeColor="text1"/>
          <w:sz w:val="24"/>
          <w:szCs w:val="24"/>
        </w:rPr>
        <w:t xml:space="preserve">for any </w:t>
      </w:r>
      <w:r w:rsidR="00514013" w:rsidRPr="00A00446">
        <w:rPr>
          <w:rFonts w:cs="Times New Roman"/>
          <w:color w:val="000000" w:themeColor="text1"/>
          <w:sz w:val="24"/>
          <w:szCs w:val="24"/>
        </w:rPr>
        <w:t xml:space="preserve">proper </w:t>
      </w:r>
      <w:r w:rsidR="00570C44" w:rsidRPr="00A00446">
        <w:rPr>
          <w:rFonts w:cs="Times New Roman"/>
          <w:color w:val="000000" w:themeColor="text1"/>
          <w:sz w:val="24"/>
          <w:szCs w:val="24"/>
        </w:rPr>
        <w:t>name</w:t>
      </w:r>
      <w:r w:rsidR="00E07348" w:rsidRPr="00A00446">
        <w:rPr>
          <w:rFonts w:cs="Times New Roman"/>
          <w:color w:val="000000" w:themeColor="text1"/>
          <w:sz w:val="24"/>
          <w:szCs w:val="24"/>
        </w:rPr>
        <w:t xml:space="preserve">, </w:t>
      </w:r>
      <w:r w:rsidR="00E07348" w:rsidRPr="00A00446">
        <w:rPr>
          <w:rFonts w:cs="Times New Roman"/>
          <w:i/>
          <w:iCs/>
          <w:color w:val="000000" w:themeColor="text1"/>
          <w:sz w:val="24"/>
          <w:szCs w:val="24"/>
        </w:rPr>
        <w:t>n</w:t>
      </w:r>
      <w:r w:rsidR="00E07348" w:rsidRPr="00A00446">
        <w:rPr>
          <w:rFonts w:cs="Times New Roman"/>
          <w:color w:val="000000" w:themeColor="text1"/>
          <w:sz w:val="24"/>
          <w:szCs w:val="24"/>
        </w:rPr>
        <w:t xml:space="preserve">, </w:t>
      </w:r>
      <w:r w:rsidR="00570C44" w:rsidRPr="00A00446">
        <w:rPr>
          <w:rFonts w:cs="Times New Roman"/>
          <w:color w:val="000000" w:themeColor="text1"/>
          <w:sz w:val="24"/>
          <w:szCs w:val="24"/>
        </w:rPr>
        <w:t>there is a definite description</w:t>
      </w:r>
      <w:r w:rsidR="00E07348" w:rsidRPr="00A00446">
        <w:rPr>
          <w:rFonts w:cs="Times New Roman"/>
          <w:color w:val="000000" w:themeColor="text1"/>
          <w:sz w:val="24"/>
          <w:szCs w:val="24"/>
        </w:rPr>
        <w:t xml:space="preserve">, </w:t>
      </w:r>
      <w:r w:rsidR="00E07348" w:rsidRPr="00A00446">
        <w:rPr>
          <w:rFonts w:cs="Times New Roman"/>
          <w:i/>
          <w:iCs/>
          <w:color w:val="000000" w:themeColor="text1"/>
          <w:sz w:val="24"/>
          <w:szCs w:val="24"/>
        </w:rPr>
        <w:t>d</w:t>
      </w:r>
      <w:r w:rsidR="00E07348" w:rsidRPr="00A00446">
        <w:rPr>
          <w:rFonts w:cs="Times New Roman"/>
          <w:color w:val="000000" w:themeColor="text1"/>
          <w:sz w:val="24"/>
          <w:szCs w:val="24"/>
        </w:rPr>
        <w:t>,</w:t>
      </w:r>
      <w:r w:rsidR="00570C44" w:rsidRPr="00A00446">
        <w:rPr>
          <w:rFonts w:cs="Times New Roman"/>
          <w:color w:val="000000" w:themeColor="text1"/>
          <w:sz w:val="24"/>
          <w:szCs w:val="24"/>
        </w:rPr>
        <w:t xml:space="preserve"> </w:t>
      </w:r>
      <w:r w:rsidR="00E360B1">
        <w:rPr>
          <w:rFonts w:cs="Times New Roman"/>
          <w:color w:val="000000" w:themeColor="text1"/>
          <w:sz w:val="24"/>
          <w:szCs w:val="24"/>
        </w:rPr>
        <w:t xml:space="preserve">such that </w:t>
      </w:r>
      <w:r w:rsidR="00DB1D93" w:rsidRPr="00A00446">
        <w:rPr>
          <w:rFonts w:cs="Times New Roman"/>
          <w:i/>
          <w:iCs/>
          <w:color w:val="000000" w:themeColor="text1"/>
          <w:sz w:val="24"/>
          <w:szCs w:val="24"/>
        </w:rPr>
        <w:t xml:space="preserve">n </w:t>
      </w:r>
      <w:r w:rsidR="00DB1D93" w:rsidRPr="00A00446">
        <w:rPr>
          <w:rFonts w:cs="Times New Roman"/>
          <w:color w:val="000000" w:themeColor="text1"/>
          <w:sz w:val="24"/>
          <w:szCs w:val="24"/>
        </w:rPr>
        <w:t xml:space="preserve">and </w:t>
      </w:r>
      <w:r w:rsidR="00DB1D93" w:rsidRPr="00A00446">
        <w:rPr>
          <w:rFonts w:cs="Times New Roman"/>
          <w:i/>
          <w:iCs/>
          <w:color w:val="000000" w:themeColor="text1"/>
          <w:sz w:val="24"/>
          <w:szCs w:val="24"/>
        </w:rPr>
        <w:t>d</w:t>
      </w:r>
      <w:r w:rsidR="00DB1D93" w:rsidRPr="00A00446">
        <w:rPr>
          <w:rFonts w:cs="Times New Roman"/>
          <w:color w:val="000000" w:themeColor="text1"/>
          <w:sz w:val="24"/>
          <w:szCs w:val="24"/>
        </w:rPr>
        <w:t xml:space="preserve"> are </w:t>
      </w:r>
      <w:r w:rsidR="00DB1D93" w:rsidRPr="00A1640F">
        <w:rPr>
          <w:rFonts w:cs="Times New Roman"/>
          <w:color w:val="000000" w:themeColor="text1"/>
          <w:sz w:val="24"/>
          <w:szCs w:val="24"/>
        </w:rPr>
        <w:t>co-referential</w:t>
      </w:r>
      <w:r w:rsidR="00DB1D93">
        <w:rPr>
          <w:rFonts w:cs="Times New Roman"/>
          <w:color w:val="000000" w:themeColor="text1"/>
          <w:sz w:val="24"/>
          <w:szCs w:val="24"/>
        </w:rPr>
        <w:t xml:space="preserve"> and </w:t>
      </w:r>
      <w:r w:rsidR="00E360B1">
        <w:rPr>
          <w:rFonts w:cs="Times New Roman"/>
          <w:color w:val="000000" w:themeColor="text1"/>
          <w:sz w:val="24"/>
          <w:szCs w:val="24"/>
        </w:rPr>
        <w:t xml:space="preserve">either </w:t>
      </w:r>
      <w:r w:rsidR="00E360B1">
        <w:rPr>
          <w:rFonts w:cs="Times New Roman"/>
          <w:i/>
          <w:iCs/>
          <w:color w:val="000000" w:themeColor="text1"/>
          <w:sz w:val="24"/>
          <w:szCs w:val="24"/>
        </w:rPr>
        <w:t xml:space="preserve">d </w:t>
      </w:r>
      <w:r w:rsidR="00E360B1">
        <w:rPr>
          <w:rFonts w:cs="Times New Roman"/>
          <w:color w:val="000000" w:themeColor="text1"/>
          <w:sz w:val="24"/>
          <w:szCs w:val="24"/>
        </w:rPr>
        <w:t xml:space="preserve">or </w:t>
      </w:r>
      <w:r w:rsidR="00E360B1" w:rsidRPr="00E360B1">
        <w:rPr>
          <w:rFonts w:cs="Times New Roman"/>
          <w:i/>
          <w:iCs/>
          <w:color w:val="000000" w:themeColor="text1"/>
          <w:sz w:val="24"/>
          <w:szCs w:val="24"/>
        </w:rPr>
        <w:t>d</w:t>
      </w:r>
      <w:r w:rsidR="00E360B1">
        <w:rPr>
          <w:rFonts w:cs="Times New Roman"/>
          <w:color w:val="000000" w:themeColor="text1"/>
          <w:sz w:val="24"/>
          <w:szCs w:val="24"/>
        </w:rPr>
        <w:t xml:space="preserve">’s </w:t>
      </w:r>
      <w:r w:rsidR="00B520FD">
        <w:rPr>
          <w:rFonts w:cs="Times New Roman"/>
          <w:color w:val="000000" w:themeColor="text1"/>
          <w:sz w:val="24"/>
          <w:szCs w:val="24"/>
        </w:rPr>
        <w:t xml:space="preserve">sense </w:t>
      </w:r>
      <w:r w:rsidR="00570C44" w:rsidRPr="00A1640F">
        <w:rPr>
          <w:rFonts w:cs="Times New Roman"/>
          <w:color w:val="000000" w:themeColor="text1"/>
          <w:sz w:val="24"/>
          <w:szCs w:val="24"/>
        </w:rPr>
        <w:t xml:space="preserve">fixes </w:t>
      </w:r>
      <w:r w:rsidR="00B520FD">
        <w:rPr>
          <w:rFonts w:cs="Times New Roman"/>
          <w:i/>
          <w:iCs/>
          <w:color w:val="000000" w:themeColor="text1"/>
          <w:sz w:val="24"/>
          <w:szCs w:val="24"/>
        </w:rPr>
        <w:t>n</w:t>
      </w:r>
      <w:r w:rsidR="00B520FD" w:rsidRPr="00A1640F">
        <w:rPr>
          <w:rFonts w:cs="Times New Roman"/>
          <w:color w:val="000000" w:themeColor="text1"/>
          <w:sz w:val="24"/>
          <w:szCs w:val="24"/>
        </w:rPr>
        <w:t xml:space="preserve">’s </w:t>
      </w:r>
      <w:r w:rsidR="00570C44" w:rsidRPr="00A1640F">
        <w:rPr>
          <w:rFonts w:cs="Times New Roman"/>
          <w:color w:val="000000" w:themeColor="text1"/>
          <w:sz w:val="24"/>
          <w:szCs w:val="24"/>
        </w:rPr>
        <w:lastRenderedPageBreak/>
        <w:t>referent</w:t>
      </w:r>
      <w:r w:rsidR="00570C44" w:rsidRPr="00A00446">
        <w:rPr>
          <w:rFonts w:cs="Times New Roman"/>
          <w:color w:val="000000" w:themeColor="text1"/>
          <w:sz w:val="24"/>
          <w:szCs w:val="24"/>
        </w:rPr>
        <w:t>.</w:t>
      </w:r>
      <w:r w:rsidR="00D83D53">
        <w:rPr>
          <w:rStyle w:val="FootnoteReference"/>
          <w:rFonts w:cs="Times New Roman"/>
          <w:color w:val="000000" w:themeColor="text1"/>
          <w:sz w:val="24"/>
          <w:szCs w:val="24"/>
        </w:rPr>
        <w:footnoteReference w:id="5"/>
      </w:r>
      <w:r w:rsidR="00E702C4" w:rsidRPr="00A00446">
        <w:rPr>
          <w:rFonts w:cs="Times New Roman"/>
          <w:color w:val="000000" w:themeColor="text1"/>
          <w:sz w:val="24"/>
          <w:szCs w:val="24"/>
        </w:rPr>
        <w:t xml:space="preserve"> </w:t>
      </w:r>
      <w:proofErr w:type="spellStart"/>
      <w:r w:rsidR="00E702C4" w:rsidRPr="00A00446">
        <w:rPr>
          <w:rFonts w:cs="Times New Roman"/>
          <w:color w:val="000000" w:themeColor="text1"/>
          <w:sz w:val="24"/>
          <w:szCs w:val="24"/>
        </w:rPr>
        <w:t>Kripke</w:t>
      </w:r>
      <w:proofErr w:type="spellEnd"/>
      <w:r w:rsidR="00E702C4" w:rsidRPr="00A00446">
        <w:rPr>
          <w:rFonts w:cs="Times New Roman"/>
          <w:color w:val="000000" w:themeColor="text1"/>
          <w:sz w:val="24"/>
          <w:szCs w:val="24"/>
        </w:rPr>
        <w:t xml:space="preserve"> (1980, 57) </w:t>
      </w:r>
      <w:r w:rsidR="00CC317E" w:rsidRPr="00A00446">
        <w:rPr>
          <w:rFonts w:cs="Times New Roman"/>
          <w:color w:val="000000" w:themeColor="text1"/>
          <w:sz w:val="24"/>
          <w:szCs w:val="24"/>
        </w:rPr>
        <w:t xml:space="preserve">is illustrative of the distinction between </w:t>
      </w:r>
      <w:r w:rsidR="00D6127F" w:rsidRPr="00A00446">
        <w:rPr>
          <w:rFonts w:cs="Times New Roman"/>
          <w:color w:val="000000" w:themeColor="text1"/>
          <w:sz w:val="24"/>
          <w:szCs w:val="24"/>
        </w:rPr>
        <w:t xml:space="preserve">these two forms of </w:t>
      </w:r>
      <w:r w:rsidR="00CC317E" w:rsidRPr="00A00446">
        <w:rPr>
          <w:rFonts w:cs="Times New Roman"/>
          <w:color w:val="000000" w:themeColor="text1"/>
          <w:sz w:val="24"/>
          <w:szCs w:val="24"/>
        </w:rPr>
        <w:t>descriptivism</w:t>
      </w:r>
      <w:r w:rsidR="00E702C4" w:rsidRPr="00A00446">
        <w:rPr>
          <w:rFonts w:cs="Times New Roman"/>
          <w:color w:val="000000" w:themeColor="text1"/>
          <w:sz w:val="24"/>
          <w:szCs w:val="24"/>
        </w:rPr>
        <w:t xml:space="preserve">: </w:t>
      </w:r>
    </w:p>
    <w:p w14:paraId="4952AC8C" w14:textId="03B24B62" w:rsidR="00E702C4" w:rsidRPr="00A00446" w:rsidRDefault="00E702C4" w:rsidP="00FA5743">
      <w:pPr>
        <w:spacing w:line="480" w:lineRule="auto"/>
        <w:ind w:firstLine="720"/>
        <w:contextualSpacing/>
        <w:jc w:val="both"/>
        <w:rPr>
          <w:rFonts w:cs="Times New Roman"/>
          <w:color w:val="000000" w:themeColor="text1"/>
          <w:sz w:val="24"/>
          <w:szCs w:val="24"/>
        </w:rPr>
      </w:pPr>
    </w:p>
    <w:p w14:paraId="6A029DE1" w14:textId="69AD5BA5" w:rsidR="00E702C4" w:rsidRPr="00A00446" w:rsidRDefault="00817307" w:rsidP="00FA5743">
      <w:pPr>
        <w:spacing w:line="480" w:lineRule="auto"/>
        <w:ind w:left="720"/>
        <w:contextualSpacing/>
        <w:jc w:val="both"/>
        <w:rPr>
          <w:rFonts w:cs="Times New Roman"/>
          <w:color w:val="000000" w:themeColor="text1"/>
          <w:sz w:val="24"/>
          <w:szCs w:val="24"/>
        </w:rPr>
      </w:pPr>
      <w:r w:rsidRPr="00A00446">
        <w:rPr>
          <w:rFonts w:cs="Times New Roman"/>
          <w:color w:val="000000" w:themeColor="text1"/>
          <w:sz w:val="24"/>
          <w:szCs w:val="24"/>
        </w:rPr>
        <w:t>[</w:t>
      </w:r>
      <w:r w:rsidR="00E702C4" w:rsidRPr="00A00446">
        <w:rPr>
          <w:rFonts w:cs="Times New Roman"/>
          <w:color w:val="000000" w:themeColor="text1"/>
          <w:sz w:val="24"/>
          <w:szCs w:val="24"/>
        </w:rPr>
        <w:t>…</w:t>
      </w:r>
      <w:r w:rsidRPr="00A00446">
        <w:rPr>
          <w:rFonts w:cs="Times New Roman"/>
          <w:color w:val="000000" w:themeColor="text1"/>
          <w:sz w:val="24"/>
          <w:szCs w:val="24"/>
        </w:rPr>
        <w:t xml:space="preserve">] </w:t>
      </w:r>
      <w:r w:rsidR="00E702C4" w:rsidRPr="00A00446">
        <w:rPr>
          <w:rFonts w:cs="Times New Roman"/>
          <w:color w:val="000000" w:themeColor="text1"/>
          <w:sz w:val="24"/>
          <w:szCs w:val="24"/>
        </w:rPr>
        <w:t xml:space="preserve">suppose we say, ‘Aristotle is the greatest man who studied with Plato’. If we used that as a </w:t>
      </w:r>
      <w:r w:rsidR="00E702C4" w:rsidRPr="00A00446">
        <w:rPr>
          <w:rFonts w:cs="Times New Roman"/>
          <w:i/>
          <w:iCs/>
          <w:color w:val="000000" w:themeColor="text1"/>
          <w:sz w:val="24"/>
          <w:szCs w:val="24"/>
        </w:rPr>
        <w:t>definition</w:t>
      </w:r>
      <w:r w:rsidR="00CC317E" w:rsidRPr="00A00446">
        <w:rPr>
          <w:rFonts w:cs="Times New Roman"/>
          <w:color w:val="000000" w:themeColor="text1"/>
          <w:sz w:val="24"/>
          <w:szCs w:val="24"/>
        </w:rPr>
        <w:t>, the name ‘Aristotle’ is to mean</w:t>
      </w:r>
      <w:r w:rsidR="00E702C4" w:rsidRPr="00A00446">
        <w:rPr>
          <w:rFonts w:cs="Times New Roman"/>
          <w:color w:val="000000" w:themeColor="text1"/>
          <w:sz w:val="24"/>
          <w:szCs w:val="24"/>
        </w:rPr>
        <w:t xml:space="preserve"> [i.e., </w:t>
      </w:r>
      <w:r w:rsidR="00CC317E" w:rsidRPr="00A00446">
        <w:rPr>
          <w:rFonts w:cs="Times New Roman"/>
          <w:color w:val="000000" w:themeColor="text1"/>
          <w:sz w:val="24"/>
          <w:szCs w:val="24"/>
        </w:rPr>
        <w:t>to be synonymous with</w:t>
      </w:r>
      <w:r w:rsidR="00E702C4" w:rsidRPr="00A00446">
        <w:rPr>
          <w:rFonts w:cs="Times New Roman"/>
          <w:color w:val="000000" w:themeColor="text1"/>
          <w:sz w:val="24"/>
          <w:szCs w:val="24"/>
        </w:rPr>
        <w:t>]</w:t>
      </w:r>
      <w:r w:rsidR="00CC317E" w:rsidRPr="00A00446">
        <w:rPr>
          <w:rFonts w:cs="Times New Roman"/>
          <w:color w:val="000000" w:themeColor="text1"/>
          <w:sz w:val="24"/>
          <w:szCs w:val="24"/>
        </w:rPr>
        <w:t xml:space="preserve"> ‘the greatest man who studied with Plato’. Then of course in some other possible world that man might not have studied with Plato and some other man would have been Aristotle. If, on the other hand, we merely use the description to </w:t>
      </w:r>
      <w:r w:rsidR="00CC317E" w:rsidRPr="00A00446">
        <w:rPr>
          <w:rFonts w:cs="Times New Roman"/>
          <w:i/>
          <w:iCs/>
          <w:color w:val="000000" w:themeColor="text1"/>
          <w:sz w:val="24"/>
          <w:szCs w:val="24"/>
        </w:rPr>
        <w:t xml:space="preserve">fix the referent </w:t>
      </w:r>
      <w:r w:rsidR="00CC317E" w:rsidRPr="00A00446">
        <w:rPr>
          <w:rFonts w:cs="Times New Roman"/>
          <w:color w:val="000000" w:themeColor="text1"/>
          <w:sz w:val="24"/>
          <w:szCs w:val="24"/>
        </w:rPr>
        <w:t>then the man will be the referent of ‘Aristotle’ in all possible worlds. The only use of the description will have been to pick out to which man we mean to refer.</w:t>
      </w:r>
    </w:p>
    <w:p w14:paraId="6EE17800" w14:textId="77777777" w:rsidR="00E702C4" w:rsidRPr="00A00446" w:rsidRDefault="00E702C4" w:rsidP="00FA5743">
      <w:pPr>
        <w:spacing w:line="480" w:lineRule="auto"/>
        <w:ind w:firstLine="720"/>
        <w:contextualSpacing/>
        <w:jc w:val="both"/>
        <w:rPr>
          <w:rFonts w:cs="Times New Roman"/>
          <w:color w:val="000000" w:themeColor="text1"/>
          <w:sz w:val="24"/>
          <w:szCs w:val="24"/>
        </w:rPr>
      </w:pPr>
    </w:p>
    <w:p w14:paraId="5DBEB57B" w14:textId="77777777" w:rsidR="00FA5743" w:rsidRDefault="00A20A6D" w:rsidP="00FA5743">
      <w:pPr>
        <w:spacing w:line="480" w:lineRule="auto"/>
        <w:ind w:firstLine="720"/>
        <w:contextualSpacing/>
        <w:jc w:val="both"/>
        <w:rPr>
          <w:rFonts w:cs="Times New Roman"/>
          <w:color w:val="000000" w:themeColor="text1"/>
          <w:sz w:val="24"/>
          <w:szCs w:val="24"/>
        </w:rPr>
      </w:pPr>
      <w:r w:rsidRPr="00A00446">
        <w:rPr>
          <w:rFonts w:cs="Times New Roman"/>
          <w:color w:val="000000" w:themeColor="text1"/>
          <w:sz w:val="24"/>
          <w:szCs w:val="24"/>
        </w:rPr>
        <w:t xml:space="preserve">In Section 2, </w:t>
      </w:r>
      <w:r w:rsidR="00863CAF" w:rsidRPr="00A00446">
        <w:rPr>
          <w:rFonts w:cs="Times New Roman"/>
          <w:color w:val="000000" w:themeColor="text1"/>
          <w:sz w:val="24"/>
          <w:szCs w:val="24"/>
        </w:rPr>
        <w:t>we describe</w:t>
      </w:r>
      <w:r w:rsidR="005A6056" w:rsidRPr="00A00446">
        <w:rPr>
          <w:rFonts w:cs="Times New Roman"/>
          <w:color w:val="000000" w:themeColor="text1"/>
          <w:sz w:val="24"/>
          <w:szCs w:val="24"/>
        </w:rPr>
        <w:t xml:space="preserve"> in more detail</w:t>
      </w:r>
      <w:r w:rsidR="00863CAF" w:rsidRPr="00A00446">
        <w:rPr>
          <w:rFonts w:cs="Times New Roman"/>
          <w:color w:val="000000" w:themeColor="text1"/>
          <w:sz w:val="24"/>
          <w:szCs w:val="24"/>
        </w:rPr>
        <w:t xml:space="preserve"> </w:t>
      </w:r>
      <w:r w:rsidR="00714D3D" w:rsidRPr="00A00446">
        <w:rPr>
          <w:rFonts w:cs="Times New Roman"/>
          <w:color w:val="000000" w:themeColor="text1"/>
          <w:sz w:val="24"/>
          <w:szCs w:val="24"/>
        </w:rPr>
        <w:t xml:space="preserve">the descriptivist view </w:t>
      </w:r>
      <w:r w:rsidR="00C55676" w:rsidRPr="00A00446">
        <w:rPr>
          <w:rFonts w:cs="Times New Roman"/>
          <w:color w:val="000000" w:themeColor="text1"/>
          <w:sz w:val="24"/>
          <w:szCs w:val="24"/>
        </w:rPr>
        <w:t xml:space="preserve">that </w:t>
      </w:r>
      <w:proofErr w:type="spellStart"/>
      <w:r w:rsidR="00C55676" w:rsidRPr="00A00446">
        <w:rPr>
          <w:rFonts w:cs="Times New Roman"/>
          <w:color w:val="000000" w:themeColor="text1"/>
          <w:sz w:val="24"/>
          <w:szCs w:val="24"/>
        </w:rPr>
        <w:t>Kripke</w:t>
      </w:r>
      <w:proofErr w:type="spellEnd"/>
      <w:r w:rsidR="00C55676" w:rsidRPr="00A00446">
        <w:rPr>
          <w:rFonts w:cs="Times New Roman"/>
          <w:color w:val="000000" w:themeColor="text1"/>
          <w:sz w:val="24"/>
          <w:szCs w:val="24"/>
        </w:rPr>
        <w:t xml:space="preserve"> attributes to</w:t>
      </w:r>
      <w:r w:rsidR="00714D3D" w:rsidRPr="00A70719">
        <w:rPr>
          <w:rFonts w:cs="Times New Roman"/>
          <w:b/>
          <w:color w:val="000000" w:themeColor="text1"/>
          <w:sz w:val="24"/>
          <w:szCs w:val="24"/>
        </w:rPr>
        <w:t xml:space="preserve"> </w:t>
      </w:r>
      <w:r w:rsidR="00714D3D" w:rsidRPr="00A00446">
        <w:rPr>
          <w:rFonts w:cs="Times New Roman"/>
          <w:color w:val="000000" w:themeColor="text1"/>
          <w:sz w:val="24"/>
          <w:szCs w:val="24"/>
        </w:rPr>
        <w:t>Frege</w:t>
      </w:r>
      <w:r w:rsidR="00CA2F9A" w:rsidRPr="00A00446">
        <w:rPr>
          <w:rFonts w:cs="Times New Roman"/>
          <w:color w:val="000000" w:themeColor="text1"/>
          <w:sz w:val="24"/>
          <w:szCs w:val="24"/>
        </w:rPr>
        <w:t>.</w:t>
      </w:r>
      <w:r w:rsidR="000E2AD6" w:rsidRPr="00A00446">
        <w:rPr>
          <w:rFonts w:cs="Times New Roman"/>
          <w:color w:val="000000" w:themeColor="text1"/>
          <w:sz w:val="24"/>
          <w:szCs w:val="24"/>
        </w:rPr>
        <w:t xml:space="preserve"> </w:t>
      </w:r>
      <w:r w:rsidR="008A4C9D">
        <w:rPr>
          <w:rFonts w:cs="Times New Roman"/>
          <w:color w:val="000000" w:themeColor="text1"/>
          <w:sz w:val="24"/>
          <w:szCs w:val="24"/>
        </w:rPr>
        <w:t xml:space="preserve">Within meaning descriptivism, we distinguish between two constituent theses. </w:t>
      </w:r>
      <w:r w:rsidR="003F42BD" w:rsidRPr="00A00446">
        <w:rPr>
          <w:rFonts w:cs="Times New Roman"/>
          <w:color w:val="000000" w:themeColor="text1"/>
          <w:sz w:val="24"/>
          <w:szCs w:val="24"/>
        </w:rPr>
        <w:t xml:space="preserve">These are </w:t>
      </w:r>
      <w:r w:rsidR="007D47AC" w:rsidRPr="00A00446">
        <w:rPr>
          <w:rFonts w:cs="Times New Roman"/>
          <w:i/>
          <w:iCs/>
          <w:color w:val="000000" w:themeColor="text1"/>
          <w:sz w:val="24"/>
          <w:szCs w:val="24"/>
        </w:rPr>
        <w:t>name</w:t>
      </w:r>
      <w:r w:rsidR="007D47AC" w:rsidRPr="00A00446">
        <w:rPr>
          <w:rFonts w:cs="Times New Roman"/>
          <w:color w:val="000000" w:themeColor="text1"/>
          <w:sz w:val="24"/>
          <w:szCs w:val="24"/>
        </w:rPr>
        <w:t xml:space="preserve"> </w:t>
      </w:r>
      <w:r w:rsidR="000E2AD6" w:rsidRPr="00A00446">
        <w:rPr>
          <w:rFonts w:cs="Times New Roman"/>
          <w:i/>
          <w:iCs/>
          <w:color w:val="000000" w:themeColor="text1"/>
          <w:sz w:val="24"/>
          <w:szCs w:val="24"/>
        </w:rPr>
        <w:t>descriptivism</w:t>
      </w:r>
      <w:r w:rsidR="000E2AD6" w:rsidRPr="00A00446">
        <w:rPr>
          <w:rFonts w:cs="Times New Roman"/>
          <w:color w:val="000000" w:themeColor="text1"/>
          <w:sz w:val="24"/>
          <w:szCs w:val="24"/>
        </w:rPr>
        <w:t>, which holds</w:t>
      </w:r>
      <w:r w:rsidR="000D24AA" w:rsidRPr="00A00446">
        <w:rPr>
          <w:rFonts w:cs="Times New Roman"/>
          <w:color w:val="000000" w:themeColor="text1"/>
          <w:sz w:val="24"/>
          <w:szCs w:val="24"/>
        </w:rPr>
        <w:t xml:space="preserve"> </w:t>
      </w:r>
      <w:r w:rsidR="000E2AD6" w:rsidRPr="00A00446">
        <w:rPr>
          <w:rFonts w:cs="Times New Roman"/>
          <w:color w:val="000000" w:themeColor="text1"/>
          <w:sz w:val="24"/>
          <w:szCs w:val="24"/>
        </w:rPr>
        <w:t xml:space="preserve">that proper names </w:t>
      </w:r>
      <w:r w:rsidR="007D47AC" w:rsidRPr="00A00446">
        <w:rPr>
          <w:rFonts w:cs="Times New Roman"/>
          <w:color w:val="000000" w:themeColor="text1"/>
          <w:sz w:val="24"/>
          <w:szCs w:val="24"/>
        </w:rPr>
        <w:t xml:space="preserve">are </w:t>
      </w:r>
      <w:r w:rsidR="000E2AD6" w:rsidRPr="00A00446">
        <w:rPr>
          <w:rFonts w:cs="Times New Roman"/>
          <w:color w:val="000000" w:themeColor="text1"/>
          <w:sz w:val="24"/>
          <w:szCs w:val="24"/>
        </w:rPr>
        <w:t>a</w:t>
      </w:r>
      <w:r w:rsidR="007D47AC" w:rsidRPr="00A00446">
        <w:rPr>
          <w:rFonts w:cs="Times New Roman"/>
          <w:color w:val="000000" w:themeColor="text1"/>
          <w:sz w:val="24"/>
          <w:szCs w:val="24"/>
        </w:rPr>
        <w:t xml:space="preserve">bbreviations of </w:t>
      </w:r>
      <w:r w:rsidR="000E2AD6" w:rsidRPr="00A00446">
        <w:rPr>
          <w:rFonts w:cs="Times New Roman"/>
          <w:color w:val="000000" w:themeColor="text1"/>
          <w:sz w:val="24"/>
          <w:szCs w:val="24"/>
        </w:rPr>
        <w:t xml:space="preserve">definite descriptions, and </w:t>
      </w:r>
      <w:r w:rsidR="000E2AD6" w:rsidRPr="00A00446">
        <w:rPr>
          <w:rFonts w:cs="Times New Roman"/>
          <w:i/>
          <w:iCs/>
          <w:color w:val="000000" w:themeColor="text1"/>
          <w:sz w:val="24"/>
          <w:szCs w:val="24"/>
        </w:rPr>
        <w:t>sense descriptivism</w:t>
      </w:r>
      <w:r w:rsidR="000E2AD6" w:rsidRPr="00A00446">
        <w:rPr>
          <w:rFonts w:cs="Times New Roman"/>
          <w:color w:val="000000" w:themeColor="text1"/>
          <w:sz w:val="24"/>
          <w:szCs w:val="24"/>
        </w:rPr>
        <w:t xml:space="preserve">, which holds that the senses of proper names are </w:t>
      </w:r>
      <w:r w:rsidR="006168D9" w:rsidRPr="00A00446">
        <w:rPr>
          <w:rFonts w:cs="Times New Roman"/>
          <w:i/>
          <w:iCs/>
          <w:color w:val="000000" w:themeColor="text1"/>
          <w:sz w:val="24"/>
          <w:szCs w:val="24"/>
        </w:rPr>
        <w:t>given by</w:t>
      </w:r>
      <w:r w:rsidR="000E2AD6" w:rsidRPr="00A00446">
        <w:rPr>
          <w:rFonts w:cs="Times New Roman"/>
          <w:color w:val="000000" w:themeColor="text1"/>
          <w:sz w:val="24"/>
          <w:szCs w:val="24"/>
        </w:rPr>
        <w:t xml:space="preserve"> </w:t>
      </w:r>
      <w:r w:rsidR="000D24AA" w:rsidRPr="00A00446">
        <w:rPr>
          <w:rFonts w:cs="Times New Roman"/>
          <w:color w:val="000000" w:themeColor="text1"/>
          <w:sz w:val="24"/>
          <w:szCs w:val="24"/>
        </w:rPr>
        <w:t>(i.e.,</w:t>
      </w:r>
      <w:r w:rsidR="00074DD5" w:rsidRPr="00A00446">
        <w:rPr>
          <w:rFonts w:cs="Times New Roman"/>
          <w:color w:val="000000" w:themeColor="text1"/>
          <w:sz w:val="24"/>
          <w:szCs w:val="24"/>
        </w:rPr>
        <w:t xml:space="preserve"> as we </w:t>
      </w:r>
      <w:r w:rsidR="00514013" w:rsidRPr="00A00446">
        <w:rPr>
          <w:rFonts w:cs="Times New Roman"/>
          <w:color w:val="000000" w:themeColor="text1"/>
          <w:sz w:val="24"/>
          <w:szCs w:val="24"/>
        </w:rPr>
        <w:t xml:space="preserve">understand </w:t>
      </w:r>
      <w:r w:rsidR="00074DD5" w:rsidRPr="00A00446">
        <w:rPr>
          <w:rFonts w:cs="Times New Roman"/>
          <w:color w:val="000000" w:themeColor="text1"/>
          <w:sz w:val="24"/>
          <w:szCs w:val="24"/>
        </w:rPr>
        <w:t xml:space="preserve">this </w:t>
      </w:r>
      <w:r w:rsidR="00514013" w:rsidRPr="00A00446">
        <w:rPr>
          <w:rFonts w:cs="Times New Roman"/>
          <w:color w:val="000000" w:themeColor="text1"/>
          <w:sz w:val="24"/>
          <w:szCs w:val="24"/>
        </w:rPr>
        <w:t xml:space="preserve">piece of </w:t>
      </w:r>
      <w:proofErr w:type="spellStart"/>
      <w:r w:rsidR="00514013" w:rsidRPr="00A00446">
        <w:rPr>
          <w:rFonts w:cs="Times New Roman"/>
          <w:color w:val="000000" w:themeColor="text1"/>
          <w:sz w:val="24"/>
          <w:szCs w:val="24"/>
        </w:rPr>
        <w:t>Kripke</w:t>
      </w:r>
      <w:r w:rsidR="00AD1F84" w:rsidRPr="00A00446">
        <w:rPr>
          <w:rFonts w:cs="Times New Roman"/>
          <w:color w:val="000000" w:themeColor="text1"/>
          <w:sz w:val="24"/>
          <w:szCs w:val="24"/>
        </w:rPr>
        <w:t>an</w:t>
      </w:r>
      <w:proofErr w:type="spellEnd"/>
      <w:r w:rsidR="00AD1F84" w:rsidRPr="00A00446">
        <w:rPr>
          <w:rFonts w:cs="Times New Roman"/>
          <w:color w:val="000000" w:themeColor="text1"/>
          <w:sz w:val="24"/>
          <w:szCs w:val="24"/>
        </w:rPr>
        <w:t xml:space="preserve"> </w:t>
      </w:r>
      <w:r w:rsidR="00514013" w:rsidRPr="00A00446">
        <w:rPr>
          <w:rFonts w:cs="Times New Roman"/>
          <w:color w:val="000000" w:themeColor="text1"/>
          <w:sz w:val="24"/>
          <w:szCs w:val="24"/>
        </w:rPr>
        <w:t>terminology</w:t>
      </w:r>
      <w:r w:rsidR="00074DD5" w:rsidRPr="00A00446">
        <w:rPr>
          <w:rFonts w:cs="Times New Roman"/>
          <w:color w:val="000000" w:themeColor="text1"/>
          <w:sz w:val="24"/>
          <w:szCs w:val="24"/>
        </w:rPr>
        <w:t xml:space="preserve">, </w:t>
      </w:r>
      <w:r w:rsidR="000D24AA" w:rsidRPr="00A00446">
        <w:rPr>
          <w:rFonts w:cs="Times New Roman"/>
          <w:i/>
          <w:iCs/>
          <w:color w:val="000000" w:themeColor="text1"/>
          <w:sz w:val="24"/>
          <w:szCs w:val="24"/>
        </w:rPr>
        <w:t>reduce to the senses of</w:t>
      </w:r>
      <w:r w:rsidR="000D24AA" w:rsidRPr="00A00446">
        <w:rPr>
          <w:rFonts w:cs="Times New Roman"/>
          <w:color w:val="000000" w:themeColor="text1"/>
          <w:sz w:val="24"/>
          <w:szCs w:val="24"/>
        </w:rPr>
        <w:t xml:space="preserve">) </w:t>
      </w:r>
      <w:r w:rsidR="000E2AD6" w:rsidRPr="00A00446">
        <w:rPr>
          <w:rFonts w:cs="Times New Roman"/>
          <w:color w:val="000000" w:themeColor="text1"/>
          <w:sz w:val="24"/>
          <w:szCs w:val="24"/>
        </w:rPr>
        <w:t>definite descriptions.</w:t>
      </w:r>
      <w:r w:rsidR="00B86506" w:rsidRPr="00A00446">
        <w:rPr>
          <w:rFonts w:cs="Times New Roman"/>
          <w:color w:val="000000" w:themeColor="text1"/>
          <w:sz w:val="24"/>
          <w:szCs w:val="24"/>
        </w:rPr>
        <w:t xml:space="preserve"> </w:t>
      </w:r>
      <w:r w:rsidR="00CA2F9A" w:rsidRPr="00A00446">
        <w:rPr>
          <w:rFonts w:cs="Times New Roman"/>
          <w:color w:val="000000" w:themeColor="text1"/>
          <w:sz w:val="24"/>
          <w:szCs w:val="24"/>
        </w:rPr>
        <w:t xml:space="preserve">In Section 3, </w:t>
      </w:r>
      <w:r w:rsidRPr="00A00446">
        <w:rPr>
          <w:rFonts w:cs="Times New Roman"/>
          <w:color w:val="000000" w:themeColor="text1"/>
          <w:sz w:val="24"/>
          <w:szCs w:val="24"/>
        </w:rPr>
        <w:t xml:space="preserve">we </w:t>
      </w:r>
      <w:r w:rsidR="00714D3D" w:rsidRPr="00A00446">
        <w:rPr>
          <w:rFonts w:cs="Times New Roman"/>
          <w:color w:val="000000" w:themeColor="text1"/>
          <w:sz w:val="24"/>
          <w:szCs w:val="24"/>
        </w:rPr>
        <w:t>argue that</w:t>
      </w:r>
      <w:r w:rsidR="00074DD5" w:rsidRPr="00A00446">
        <w:rPr>
          <w:rFonts w:cs="Times New Roman"/>
          <w:color w:val="000000" w:themeColor="text1"/>
          <w:sz w:val="24"/>
          <w:szCs w:val="24"/>
        </w:rPr>
        <w:t xml:space="preserve"> there is </w:t>
      </w:r>
      <w:r w:rsidR="00DB1D93">
        <w:rPr>
          <w:rFonts w:cs="Times New Roman"/>
          <w:color w:val="000000" w:themeColor="text1"/>
          <w:sz w:val="24"/>
          <w:szCs w:val="24"/>
        </w:rPr>
        <w:t xml:space="preserve">little </w:t>
      </w:r>
      <w:r w:rsidR="00074DD5" w:rsidRPr="00A00446">
        <w:rPr>
          <w:rFonts w:cs="Times New Roman"/>
          <w:color w:val="000000" w:themeColor="text1"/>
          <w:sz w:val="24"/>
          <w:szCs w:val="24"/>
        </w:rPr>
        <w:t xml:space="preserve">evidence, other than </w:t>
      </w:r>
      <w:r w:rsidR="00F310E6" w:rsidRPr="00A00446">
        <w:rPr>
          <w:rFonts w:cs="Times New Roman"/>
          <w:color w:val="000000" w:themeColor="text1"/>
          <w:sz w:val="24"/>
          <w:szCs w:val="24"/>
        </w:rPr>
        <w:t xml:space="preserve">the evidence of </w:t>
      </w:r>
      <w:r w:rsidR="00074DD5" w:rsidRPr="00A00446">
        <w:rPr>
          <w:rFonts w:cs="Times New Roman"/>
          <w:color w:val="000000" w:themeColor="text1"/>
          <w:sz w:val="24"/>
          <w:szCs w:val="24"/>
        </w:rPr>
        <w:t>Frege’s supposed commitment to sense descriptivism</w:t>
      </w:r>
      <w:r w:rsidR="008E782A" w:rsidRPr="00A00446">
        <w:rPr>
          <w:rFonts w:cs="Times New Roman"/>
          <w:color w:val="000000" w:themeColor="text1"/>
          <w:sz w:val="24"/>
          <w:szCs w:val="24"/>
        </w:rPr>
        <w:t>,</w:t>
      </w:r>
      <w:r w:rsidR="00BF05FE" w:rsidRPr="00A00446">
        <w:rPr>
          <w:rFonts w:cs="Times New Roman"/>
          <w:color w:val="000000" w:themeColor="text1"/>
          <w:sz w:val="24"/>
          <w:szCs w:val="24"/>
        </w:rPr>
        <w:t xml:space="preserve"> </w:t>
      </w:r>
      <w:r w:rsidR="00074DD5" w:rsidRPr="00A00446">
        <w:rPr>
          <w:rFonts w:cs="Times New Roman"/>
          <w:color w:val="000000" w:themeColor="text1"/>
          <w:sz w:val="24"/>
          <w:szCs w:val="24"/>
        </w:rPr>
        <w:t xml:space="preserve">that Frege </w:t>
      </w:r>
      <w:r w:rsidR="008E782A" w:rsidRPr="00A00446">
        <w:rPr>
          <w:rFonts w:cs="Times New Roman"/>
          <w:color w:val="000000" w:themeColor="text1"/>
          <w:sz w:val="24"/>
          <w:szCs w:val="24"/>
        </w:rPr>
        <w:t xml:space="preserve">was a name descriptivist. </w:t>
      </w:r>
      <w:r w:rsidRPr="00A00446">
        <w:rPr>
          <w:rFonts w:cs="Times New Roman"/>
          <w:color w:val="000000" w:themeColor="text1"/>
          <w:sz w:val="24"/>
          <w:szCs w:val="24"/>
        </w:rPr>
        <w:t xml:space="preserve">In Section </w:t>
      </w:r>
      <w:r w:rsidR="00CA2F9A" w:rsidRPr="00A00446">
        <w:rPr>
          <w:rFonts w:cs="Times New Roman"/>
          <w:color w:val="000000" w:themeColor="text1"/>
          <w:sz w:val="24"/>
          <w:szCs w:val="24"/>
        </w:rPr>
        <w:t>4</w:t>
      </w:r>
      <w:r w:rsidRPr="00A00446">
        <w:rPr>
          <w:rFonts w:cs="Times New Roman"/>
          <w:color w:val="000000" w:themeColor="text1"/>
          <w:sz w:val="24"/>
          <w:szCs w:val="24"/>
        </w:rPr>
        <w:t xml:space="preserve">, we </w:t>
      </w:r>
      <w:r w:rsidR="002D5448" w:rsidRPr="00A00446">
        <w:rPr>
          <w:rFonts w:cs="Times New Roman"/>
          <w:color w:val="000000" w:themeColor="text1"/>
          <w:sz w:val="24"/>
          <w:szCs w:val="24"/>
        </w:rPr>
        <w:t xml:space="preserve">question </w:t>
      </w:r>
      <w:r w:rsidR="003F42BD" w:rsidRPr="00A00446">
        <w:rPr>
          <w:rFonts w:cs="Times New Roman"/>
          <w:color w:val="000000" w:themeColor="text1"/>
          <w:sz w:val="24"/>
          <w:szCs w:val="24"/>
        </w:rPr>
        <w:t xml:space="preserve">the </w:t>
      </w:r>
      <w:r w:rsidR="00F310E6" w:rsidRPr="00A00446">
        <w:rPr>
          <w:rFonts w:cs="Times New Roman"/>
          <w:color w:val="000000" w:themeColor="text1"/>
          <w:sz w:val="24"/>
          <w:szCs w:val="24"/>
        </w:rPr>
        <w:t xml:space="preserve">good standing </w:t>
      </w:r>
      <w:r w:rsidR="003F42BD" w:rsidRPr="00A00446">
        <w:rPr>
          <w:rFonts w:cs="Times New Roman"/>
          <w:color w:val="000000" w:themeColor="text1"/>
          <w:sz w:val="24"/>
          <w:szCs w:val="24"/>
        </w:rPr>
        <w:t xml:space="preserve">of </w:t>
      </w:r>
      <w:proofErr w:type="spellStart"/>
      <w:r w:rsidR="003F42BD" w:rsidRPr="00A00446">
        <w:rPr>
          <w:rFonts w:cs="Times New Roman"/>
          <w:color w:val="000000" w:themeColor="text1"/>
          <w:sz w:val="24"/>
          <w:szCs w:val="24"/>
        </w:rPr>
        <w:t>Kripke’s</w:t>
      </w:r>
      <w:proofErr w:type="spellEnd"/>
      <w:r w:rsidR="003F42BD" w:rsidRPr="00A00446">
        <w:rPr>
          <w:rFonts w:cs="Times New Roman"/>
          <w:color w:val="000000" w:themeColor="text1"/>
          <w:sz w:val="24"/>
          <w:szCs w:val="24"/>
        </w:rPr>
        <w:t xml:space="preserve"> de</w:t>
      </w:r>
      <w:r w:rsidR="003E36E1" w:rsidRPr="00A00446">
        <w:rPr>
          <w:rFonts w:cs="Times New Roman"/>
          <w:color w:val="000000" w:themeColor="text1"/>
          <w:sz w:val="24"/>
          <w:szCs w:val="24"/>
        </w:rPr>
        <w:t>piction of Frege as a sense descriptivist</w:t>
      </w:r>
      <w:r w:rsidRPr="00A00446">
        <w:rPr>
          <w:rFonts w:cs="Times New Roman"/>
          <w:color w:val="000000" w:themeColor="text1"/>
          <w:sz w:val="24"/>
          <w:szCs w:val="24"/>
        </w:rPr>
        <w:t>.</w:t>
      </w:r>
      <w:r w:rsidR="001A62E7" w:rsidRPr="00A00446">
        <w:rPr>
          <w:rFonts w:cs="Times New Roman"/>
          <w:color w:val="000000" w:themeColor="text1"/>
          <w:sz w:val="24"/>
          <w:szCs w:val="24"/>
        </w:rPr>
        <w:t xml:space="preserve"> </w:t>
      </w:r>
      <w:r w:rsidR="009C3D95" w:rsidRPr="00A00446">
        <w:rPr>
          <w:rFonts w:cs="Times New Roman"/>
          <w:color w:val="000000" w:themeColor="text1"/>
          <w:sz w:val="24"/>
          <w:szCs w:val="24"/>
        </w:rPr>
        <w:t>In Section 5, we argue</w:t>
      </w:r>
      <w:r w:rsidR="003F42BD" w:rsidRPr="00A00446">
        <w:rPr>
          <w:rFonts w:cs="Times New Roman"/>
          <w:color w:val="000000" w:themeColor="text1"/>
          <w:sz w:val="24"/>
          <w:szCs w:val="24"/>
        </w:rPr>
        <w:t xml:space="preserve"> </w:t>
      </w:r>
      <w:r w:rsidR="009C3D95" w:rsidRPr="00A00446">
        <w:rPr>
          <w:rFonts w:cs="Times New Roman"/>
          <w:color w:val="000000" w:themeColor="text1"/>
          <w:sz w:val="24"/>
          <w:szCs w:val="24"/>
        </w:rPr>
        <w:t>that</w:t>
      </w:r>
      <w:r w:rsidR="008A4C9D">
        <w:rPr>
          <w:rFonts w:cs="Times New Roman"/>
          <w:color w:val="000000" w:themeColor="text1"/>
          <w:sz w:val="24"/>
          <w:szCs w:val="24"/>
        </w:rPr>
        <w:t xml:space="preserve"> </w:t>
      </w:r>
      <w:r w:rsidR="009C3D95" w:rsidRPr="00A00446">
        <w:rPr>
          <w:rFonts w:cs="Times New Roman"/>
          <w:color w:val="000000" w:themeColor="text1"/>
          <w:sz w:val="24"/>
          <w:szCs w:val="24"/>
        </w:rPr>
        <w:t xml:space="preserve">Frege </w:t>
      </w:r>
      <w:r w:rsidR="005B76AD">
        <w:rPr>
          <w:rFonts w:cs="Times New Roman"/>
          <w:color w:val="000000" w:themeColor="text1"/>
          <w:sz w:val="24"/>
          <w:szCs w:val="24"/>
        </w:rPr>
        <w:t xml:space="preserve">did not think that the reference of a proper name </w:t>
      </w:r>
      <w:r w:rsidR="00CA50E8">
        <w:rPr>
          <w:rFonts w:cs="Times New Roman"/>
          <w:color w:val="000000" w:themeColor="text1"/>
          <w:sz w:val="24"/>
          <w:szCs w:val="24"/>
        </w:rPr>
        <w:t xml:space="preserve">was </w:t>
      </w:r>
      <w:r w:rsidR="005B76AD">
        <w:rPr>
          <w:rFonts w:cs="Times New Roman"/>
          <w:color w:val="000000" w:themeColor="text1"/>
          <w:sz w:val="24"/>
          <w:szCs w:val="24"/>
        </w:rPr>
        <w:t>fixed by a definite description or by the definite description’s sense</w:t>
      </w:r>
      <w:r w:rsidR="009C3D95" w:rsidRPr="00A00446">
        <w:rPr>
          <w:rFonts w:cs="Times New Roman"/>
          <w:color w:val="000000" w:themeColor="text1"/>
          <w:sz w:val="24"/>
          <w:szCs w:val="24"/>
        </w:rPr>
        <w:t>.</w:t>
      </w:r>
      <w:bookmarkStart w:id="1" w:name="_Toc17466307"/>
    </w:p>
    <w:p w14:paraId="0ECFA5B9" w14:textId="2C232904" w:rsidR="00FA5743" w:rsidRDefault="008847AF" w:rsidP="00FA5743">
      <w:pPr>
        <w:spacing w:line="480" w:lineRule="auto"/>
        <w:contextualSpacing/>
        <w:jc w:val="both"/>
        <w:rPr>
          <w:rFonts w:cs="Times New Roman"/>
          <w:color w:val="000000" w:themeColor="text1"/>
          <w:sz w:val="24"/>
          <w:szCs w:val="24"/>
        </w:rPr>
      </w:pPr>
      <w:r w:rsidRPr="0023434C">
        <w:rPr>
          <w:rFonts w:cs="Times New Roman"/>
          <w:b/>
          <w:bCs/>
          <w:color w:val="000000" w:themeColor="text1"/>
          <w:sz w:val="24"/>
          <w:szCs w:val="24"/>
        </w:rPr>
        <w:lastRenderedPageBreak/>
        <w:t>2. Descriptivism</w:t>
      </w:r>
      <w:r w:rsidR="00B2659C" w:rsidRPr="0023434C">
        <w:rPr>
          <w:rFonts w:cs="Times New Roman"/>
          <w:b/>
          <w:bCs/>
          <w:color w:val="000000" w:themeColor="text1"/>
          <w:sz w:val="24"/>
          <w:szCs w:val="24"/>
        </w:rPr>
        <w:t xml:space="preserve"> </w:t>
      </w:r>
      <w:r w:rsidR="00792B53" w:rsidRPr="0023434C">
        <w:rPr>
          <w:rFonts w:cs="Times New Roman"/>
          <w:b/>
          <w:bCs/>
          <w:color w:val="000000" w:themeColor="text1"/>
          <w:sz w:val="24"/>
          <w:szCs w:val="24"/>
        </w:rPr>
        <w:t xml:space="preserve">in </w:t>
      </w:r>
      <w:proofErr w:type="spellStart"/>
      <w:r w:rsidR="00B2659C" w:rsidRPr="0023434C">
        <w:rPr>
          <w:rFonts w:cs="Times New Roman"/>
          <w:b/>
          <w:bCs/>
          <w:color w:val="000000" w:themeColor="text1"/>
          <w:sz w:val="24"/>
          <w:szCs w:val="24"/>
        </w:rPr>
        <w:t>Kripke’s</w:t>
      </w:r>
      <w:proofErr w:type="spellEnd"/>
      <w:r w:rsidR="00B2659C" w:rsidRPr="0023434C">
        <w:rPr>
          <w:rFonts w:cs="Times New Roman"/>
          <w:b/>
          <w:bCs/>
          <w:color w:val="000000" w:themeColor="text1"/>
          <w:sz w:val="24"/>
          <w:szCs w:val="24"/>
        </w:rPr>
        <w:t xml:space="preserve"> Frege</w:t>
      </w:r>
      <w:bookmarkEnd w:id="1"/>
    </w:p>
    <w:p w14:paraId="3043D31D" w14:textId="78451F53" w:rsidR="00C22DC3" w:rsidRPr="00A00446" w:rsidRDefault="000B2933" w:rsidP="00FA5743">
      <w:pPr>
        <w:autoSpaceDE w:val="0"/>
        <w:autoSpaceDN w:val="0"/>
        <w:adjustRightInd w:val="0"/>
        <w:spacing w:before="0" w:after="0" w:line="480" w:lineRule="auto"/>
        <w:contextualSpacing/>
        <w:jc w:val="both"/>
        <w:rPr>
          <w:rFonts w:cs="Times New Roman"/>
          <w:color w:val="000000" w:themeColor="text1"/>
          <w:sz w:val="24"/>
          <w:szCs w:val="24"/>
        </w:rPr>
      </w:pPr>
      <w:proofErr w:type="spellStart"/>
      <w:r w:rsidRPr="00A00446">
        <w:rPr>
          <w:rFonts w:cs="Times New Roman"/>
          <w:color w:val="000000" w:themeColor="text1"/>
          <w:sz w:val="24"/>
          <w:szCs w:val="24"/>
        </w:rPr>
        <w:t>Kripke</w:t>
      </w:r>
      <w:proofErr w:type="spellEnd"/>
      <w:r w:rsidRPr="00A00446">
        <w:rPr>
          <w:rFonts w:cs="Times New Roman"/>
          <w:color w:val="000000" w:themeColor="text1"/>
          <w:sz w:val="24"/>
          <w:szCs w:val="24"/>
        </w:rPr>
        <w:t xml:space="preserve"> (1980) attributes various descriptivist theses to Frege</w:t>
      </w:r>
      <w:r w:rsidR="00C22DC3" w:rsidRPr="00A00446">
        <w:rPr>
          <w:rFonts w:cs="Times New Roman"/>
          <w:color w:val="000000" w:themeColor="text1"/>
          <w:sz w:val="24"/>
          <w:szCs w:val="24"/>
        </w:rPr>
        <w:t xml:space="preserve">. </w:t>
      </w:r>
    </w:p>
    <w:p w14:paraId="0A19122D" w14:textId="77777777" w:rsidR="00C22DC3" w:rsidRPr="00A00446" w:rsidRDefault="00C22DC3" w:rsidP="00FA5743">
      <w:pPr>
        <w:autoSpaceDE w:val="0"/>
        <w:autoSpaceDN w:val="0"/>
        <w:adjustRightInd w:val="0"/>
        <w:spacing w:before="0" w:after="0" w:line="480" w:lineRule="auto"/>
        <w:contextualSpacing/>
        <w:jc w:val="both"/>
        <w:rPr>
          <w:rFonts w:cs="Times New Roman"/>
          <w:color w:val="000000" w:themeColor="text1"/>
          <w:sz w:val="24"/>
          <w:szCs w:val="24"/>
        </w:rPr>
      </w:pPr>
    </w:p>
    <w:p w14:paraId="51D1F034" w14:textId="3F567791" w:rsidR="00E02D9E" w:rsidRPr="00A00446" w:rsidRDefault="00E02D9E" w:rsidP="00FA5743">
      <w:pPr>
        <w:spacing w:line="480" w:lineRule="auto"/>
        <w:ind w:left="720"/>
        <w:contextualSpacing/>
        <w:jc w:val="both"/>
        <w:rPr>
          <w:rFonts w:cs="Times New Roman"/>
          <w:color w:val="000000" w:themeColor="text1"/>
          <w:sz w:val="24"/>
          <w:szCs w:val="24"/>
        </w:rPr>
      </w:pPr>
      <w:r w:rsidRPr="00A00446">
        <w:rPr>
          <w:rFonts w:cs="Times New Roman"/>
          <w:color w:val="000000" w:themeColor="text1"/>
          <w:sz w:val="24"/>
          <w:szCs w:val="24"/>
        </w:rPr>
        <w:t xml:space="preserve">Frege </w:t>
      </w:r>
      <w:r w:rsidR="00154CA5" w:rsidRPr="00A00446">
        <w:rPr>
          <w:rFonts w:cs="Times New Roman"/>
          <w:color w:val="000000" w:themeColor="text1"/>
          <w:sz w:val="24"/>
          <w:szCs w:val="24"/>
        </w:rPr>
        <w:t xml:space="preserve">[…] </w:t>
      </w:r>
      <w:r w:rsidRPr="00A00446">
        <w:rPr>
          <w:rFonts w:cs="Times New Roman"/>
          <w:color w:val="000000" w:themeColor="text1"/>
          <w:sz w:val="24"/>
          <w:szCs w:val="24"/>
        </w:rPr>
        <w:t>thought</w:t>
      </w:r>
      <w:r w:rsidR="00E51B3A" w:rsidRPr="00A00446">
        <w:rPr>
          <w:rFonts w:cs="Times New Roman"/>
          <w:color w:val="000000" w:themeColor="text1"/>
          <w:sz w:val="24"/>
          <w:szCs w:val="24"/>
        </w:rPr>
        <w:t xml:space="preserve"> </w:t>
      </w:r>
      <w:r w:rsidRPr="00A00446">
        <w:rPr>
          <w:rFonts w:cs="Times New Roman"/>
          <w:color w:val="000000" w:themeColor="text1"/>
          <w:sz w:val="24"/>
          <w:szCs w:val="24"/>
        </w:rPr>
        <w:t>[… that] really a proper name, properly used, simply was a definite description abbreviated or disguised. Frege specifically said that such a description gave the sense of the name. (</w:t>
      </w:r>
      <w:proofErr w:type="spellStart"/>
      <w:r w:rsidRPr="00A00446">
        <w:rPr>
          <w:rFonts w:cs="Times New Roman"/>
          <w:color w:val="000000" w:themeColor="text1"/>
          <w:sz w:val="24"/>
          <w:szCs w:val="24"/>
        </w:rPr>
        <w:t>Kripke</w:t>
      </w:r>
      <w:proofErr w:type="spellEnd"/>
      <w:r w:rsidRPr="00A00446">
        <w:rPr>
          <w:rFonts w:cs="Times New Roman"/>
          <w:color w:val="000000" w:themeColor="text1"/>
          <w:sz w:val="24"/>
          <w:szCs w:val="24"/>
        </w:rPr>
        <w:t xml:space="preserve"> 1980</w:t>
      </w:r>
      <w:r w:rsidR="000153CF" w:rsidRPr="00A00446">
        <w:rPr>
          <w:rFonts w:cs="Times New Roman"/>
          <w:color w:val="000000" w:themeColor="text1"/>
          <w:sz w:val="24"/>
          <w:szCs w:val="24"/>
        </w:rPr>
        <w:t>,</w:t>
      </w:r>
      <w:r w:rsidRPr="00A00446">
        <w:rPr>
          <w:rFonts w:cs="Times New Roman"/>
          <w:color w:val="000000" w:themeColor="text1"/>
          <w:sz w:val="24"/>
          <w:szCs w:val="24"/>
        </w:rPr>
        <w:t xml:space="preserve"> 27)</w:t>
      </w:r>
    </w:p>
    <w:p w14:paraId="7D2B55F1" w14:textId="028CEC7A" w:rsidR="00154CA5" w:rsidRPr="00A00446" w:rsidRDefault="00154CA5" w:rsidP="00FA5743">
      <w:pPr>
        <w:spacing w:line="480" w:lineRule="auto"/>
        <w:ind w:left="720"/>
        <w:contextualSpacing/>
        <w:jc w:val="both"/>
        <w:rPr>
          <w:rFonts w:cs="Times New Roman"/>
          <w:color w:val="000000" w:themeColor="text1"/>
          <w:sz w:val="24"/>
          <w:szCs w:val="24"/>
        </w:rPr>
      </w:pPr>
    </w:p>
    <w:p w14:paraId="44B4F1F8" w14:textId="1329E3EE" w:rsidR="00F02FC7" w:rsidRPr="00A00446" w:rsidRDefault="00F02FC7" w:rsidP="00FA5743">
      <w:pPr>
        <w:spacing w:line="480" w:lineRule="auto"/>
        <w:ind w:left="720"/>
        <w:contextualSpacing/>
        <w:jc w:val="both"/>
        <w:rPr>
          <w:rFonts w:cs="Times New Roman"/>
          <w:color w:val="000000" w:themeColor="text1"/>
          <w:sz w:val="24"/>
          <w:szCs w:val="24"/>
        </w:rPr>
      </w:pPr>
      <w:r w:rsidRPr="00A00446">
        <w:rPr>
          <w:rFonts w:cs="Times New Roman"/>
          <w:color w:val="000000" w:themeColor="text1"/>
          <w:sz w:val="24"/>
          <w:szCs w:val="24"/>
        </w:rPr>
        <w:t xml:space="preserve">Frege and Russell certainly seem to have the </w:t>
      </w:r>
      <w:proofErr w:type="gramStart"/>
      <w:r w:rsidRPr="00A00446">
        <w:rPr>
          <w:rFonts w:cs="Times New Roman"/>
          <w:color w:val="000000" w:themeColor="text1"/>
          <w:sz w:val="24"/>
          <w:szCs w:val="24"/>
        </w:rPr>
        <w:t>full blown</w:t>
      </w:r>
      <w:proofErr w:type="gramEnd"/>
      <w:r w:rsidRPr="00A00446">
        <w:rPr>
          <w:rFonts w:cs="Times New Roman"/>
          <w:color w:val="000000" w:themeColor="text1"/>
          <w:sz w:val="24"/>
          <w:szCs w:val="24"/>
        </w:rPr>
        <w:t xml:space="preserve"> theory according to which a proper name is not a rigid designator and is synonymous with the description which replaced it. </w:t>
      </w:r>
      <w:r w:rsidR="00F3562D" w:rsidRPr="00A00446">
        <w:rPr>
          <w:rFonts w:cs="Times New Roman"/>
          <w:color w:val="000000" w:themeColor="text1"/>
          <w:sz w:val="24"/>
          <w:szCs w:val="24"/>
        </w:rPr>
        <w:t>(</w:t>
      </w:r>
      <w:proofErr w:type="spellStart"/>
      <w:r w:rsidRPr="00A00446">
        <w:rPr>
          <w:rFonts w:cs="Times New Roman"/>
          <w:color w:val="000000" w:themeColor="text1"/>
          <w:sz w:val="24"/>
          <w:szCs w:val="24"/>
        </w:rPr>
        <w:t>Kripke</w:t>
      </w:r>
      <w:proofErr w:type="spellEnd"/>
      <w:r w:rsidRPr="00A00446">
        <w:rPr>
          <w:rFonts w:cs="Times New Roman"/>
          <w:color w:val="000000" w:themeColor="text1"/>
          <w:sz w:val="24"/>
          <w:szCs w:val="24"/>
        </w:rPr>
        <w:t xml:space="preserve"> 1980, 58)</w:t>
      </w:r>
      <w:r w:rsidR="00752ACC">
        <w:rPr>
          <w:rStyle w:val="FootnoteReference"/>
          <w:rFonts w:cs="Times New Roman"/>
          <w:color w:val="000000" w:themeColor="text1"/>
          <w:sz w:val="24"/>
          <w:szCs w:val="24"/>
        </w:rPr>
        <w:footnoteReference w:id="6"/>
      </w:r>
      <w:r w:rsidRPr="00A00446">
        <w:rPr>
          <w:rFonts w:cs="Times New Roman"/>
          <w:color w:val="000000" w:themeColor="text1"/>
          <w:sz w:val="24"/>
          <w:szCs w:val="24"/>
        </w:rPr>
        <w:t xml:space="preserve"> </w:t>
      </w:r>
    </w:p>
    <w:p w14:paraId="6CB38F82" w14:textId="77777777" w:rsidR="00F02FC7" w:rsidRPr="00A00446" w:rsidRDefault="00F02FC7" w:rsidP="00FA5743">
      <w:pPr>
        <w:spacing w:line="480" w:lineRule="auto"/>
        <w:contextualSpacing/>
        <w:jc w:val="both"/>
        <w:rPr>
          <w:rFonts w:cs="Times New Roman"/>
          <w:color w:val="000000" w:themeColor="text1"/>
          <w:sz w:val="24"/>
          <w:szCs w:val="24"/>
        </w:rPr>
      </w:pPr>
    </w:p>
    <w:p w14:paraId="18033C32" w14:textId="3983F424" w:rsidR="00194715" w:rsidRPr="00A00446" w:rsidRDefault="00194715" w:rsidP="00FA5743">
      <w:pPr>
        <w:spacing w:line="480" w:lineRule="auto"/>
        <w:ind w:left="720"/>
        <w:contextualSpacing/>
        <w:jc w:val="both"/>
        <w:rPr>
          <w:rFonts w:cs="Times New Roman"/>
          <w:color w:val="000000" w:themeColor="text1"/>
          <w:sz w:val="24"/>
          <w:szCs w:val="24"/>
        </w:rPr>
      </w:pPr>
      <w:r w:rsidRPr="00A00446">
        <w:rPr>
          <w:rFonts w:cs="Times New Roman"/>
          <w:color w:val="000000" w:themeColor="text1"/>
          <w:sz w:val="24"/>
          <w:szCs w:val="24"/>
        </w:rPr>
        <w:t xml:space="preserve">Frege should be criticized for using the term ‘sense’ in two senses. For he takes the sense of a designator to be its meaning; and he also takes it to be the way its reference is determined. Identifying the two, he supposes that both are given by definite descriptions. </w:t>
      </w:r>
      <w:r w:rsidR="00B80728" w:rsidRPr="00A00446">
        <w:rPr>
          <w:rFonts w:cs="Times New Roman"/>
          <w:color w:val="000000" w:themeColor="text1"/>
          <w:sz w:val="24"/>
          <w:szCs w:val="24"/>
        </w:rPr>
        <w:t xml:space="preserve">Ultimately, I will reject this second supposition too; but even were it right, I reject the first. A description may be used as synonymous with a designator, or it may be used to fix its reference. The two Fregean senses of ‘sense’ correspond to two senses of ‘definition’ in ordinary parlance. They should carefully be distinguished. </w:t>
      </w:r>
      <w:r w:rsidRPr="00A00446">
        <w:rPr>
          <w:rFonts w:cs="Times New Roman"/>
          <w:color w:val="000000" w:themeColor="text1"/>
          <w:sz w:val="24"/>
          <w:szCs w:val="24"/>
        </w:rPr>
        <w:t>(</w:t>
      </w:r>
      <w:proofErr w:type="spellStart"/>
      <w:r w:rsidRPr="00A00446">
        <w:rPr>
          <w:rFonts w:cs="Times New Roman"/>
          <w:color w:val="000000" w:themeColor="text1"/>
          <w:sz w:val="24"/>
          <w:szCs w:val="24"/>
        </w:rPr>
        <w:t>Kripke</w:t>
      </w:r>
      <w:proofErr w:type="spellEnd"/>
      <w:r w:rsidRPr="00A00446">
        <w:rPr>
          <w:rFonts w:cs="Times New Roman"/>
          <w:color w:val="000000" w:themeColor="text1"/>
          <w:sz w:val="24"/>
          <w:szCs w:val="24"/>
        </w:rPr>
        <w:t xml:space="preserve"> 1980, 59)</w:t>
      </w:r>
    </w:p>
    <w:p w14:paraId="4F28F613" w14:textId="77777777" w:rsidR="00194715" w:rsidRPr="00A00446" w:rsidRDefault="00194715" w:rsidP="00FA5743">
      <w:pPr>
        <w:spacing w:line="480" w:lineRule="auto"/>
        <w:ind w:left="720"/>
        <w:contextualSpacing/>
        <w:jc w:val="both"/>
        <w:rPr>
          <w:rFonts w:cs="Times New Roman"/>
          <w:color w:val="000000" w:themeColor="text1"/>
          <w:sz w:val="24"/>
          <w:szCs w:val="24"/>
        </w:rPr>
      </w:pPr>
    </w:p>
    <w:p w14:paraId="265EFCCE" w14:textId="5F6F4F00" w:rsidR="00AF6168" w:rsidRPr="00A00446" w:rsidRDefault="00F71CB5" w:rsidP="00FA5743">
      <w:pPr>
        <w:autoSpaceDE w:val="0"/>
        <w:autoSpaceDN w:val="0"/>
        <w:adjustRightInd w:val="0"/>
        <w:spacing w:before="0" w:after="0" w:line="480" w:lineRule="auto"/>
        <w:contextualSpacing/>
        <w:jc w:val="both"/>
        <w:rPr>
          <w:rFonts w:cs="Times New Roman"/>
          <w:color w:val="000000" w:themeColor="text1"/>
          <w:sz w:val="24"/>
          <w:szCs w:val="24"/>
        </w:rPr>
      </w:pPr>
      <w:r w:rsidRPr="00A00446">
        <w:rPr>
          <w:rFonts w:cs="Times New Roman"/>
          <w:color w:val="000000" w:themeColor="text1"/>
          <w:sz w:val="24"/>
          <w:szCs w:val="24"/>
        </w:rPr>
        <w:t>Alongside reference-fixing</w:t>
      </w:r>
      <w:r w:rsidR="005B76AD">
        <w:rPr>
          <w:rFonts w:cs="Times New Roman"/>
          <w:color w:val="000000" w:themeColor="text1"/>
          <w:sz w:val="24"/>
          <w:szCs w:val="24"/>
        </w:rPr>
        <w:t xml:space="preserve"> </w:t>
      </w:r>
      <w:r w:rsidRPr="00A00446">
        <w:rPr>
          <w:rFonts w:cs="Times New Roman"/>
          <w:color w:val="000000" w:themeColor="text1"/>
          <w:sz w:val="24"/>
          <w:szCs w:val="24"/>
        </w:rPr>
        <w:t xml:space="preserve">descriptivism, </w:t>
      </w:r>
      <w:proofErr w:type="spellStart"/>
      <w:r w:rsidRPr="00A00446">
        <w:rPr>
          <w:rFonts w:cs="Times New Roman"/>
          <w:color w:val="000000" w:themeColor="text1"/>
          <w:sz w:val="24"/>
          <w:szCs w:val="24"/>
        </w:rPr>
        <w:t>Kripke</w:t>
      </w:r>
      <w:proofErr w:type="spellEnd"/>
      <w:r w:rsidRPr="00A00446">
        <w:rPr>
          <w:rFonts w:cs="Times New Roman"/>
          <w:color w:val="000000" w:themeColor="text1"/>
          <w:sz w:val="24"/>
          <w:szCs w:val="24"/>
        </w:rPr>
        <w:t xml:space="preserve"> here attributes the following descriptivist theses to Frege</w:t>
      </w:r>
      <w:r w:rsidR="00164D4B" w:rsidRPr="00A00446">
        <w:rPr>
          <w:rFonts w:cs="Times New Roman"/>
          <w:color w:val="000000" w:themeColor="text1"/>
          <w:sz w:val="24"/>
          <w:szCs w:val="24"/>
        </w:rPr>
        <w:t>.</w:t>
      </w:r>
    </w:p>
    <w:p w14:paraId="40BC94DF" w14:textId="77777777" w:rsidR="0027132C" w:rsidRPr="00A00446" w:rsidRDefault="0027132C" w:rsidP="00FA5743">
      <w:pPr>
        <w:spacing w:line="480" w:lineRule="auto"/>
        <w:ind w:left="720"/>
        <w:contextualSpacing/>
        <w:jc w:val="both"/>
        <w:rPr>
          <w:rFonts w:cs="Times New Roman"/>
          <w:color w:val="000000" w:themeColor="text1"/>
          <w:sz w:val="24"/>
          <w:szCs w:val="24"/>
        </w:rPr>
      </w:pPr>
    </w:p>
    <w:p w14:paraId="16F07BC3" w14:textId="70B6C3A1" w:rsidR="00AF6168" w:rsidRPr="00A00446" w:rsidRDefault="00B36698" w:rsidP="00FA5743">
      <w:pPr>
        <w:spacing w:line="480" w:lineRule="auto"/>
        <w:ind w:left="720"/>
        <w:contextualSpacing/>
        <w:jc w:val="both"/>
        <w:rPr>
          <w:rFonts w:cs="Times New Roman"/>
          <w:color w:val="000000" w:themeColor="text1"/>
          <w:sz w:val="24"/>
          <w:szCs w:val="24"/>
        </w:rPr>
      </w:pPr>
      <w:r>
        <w:rPr>
          <w:rFonts w:cs="Times New Roman"/>
          <w:i/>
          <w:iCs/>
          <w:color w:val="000000" w:themeColor="text1"/>
          <w:sz w:val="24"/>
          <w:szCs w:val="24"/>
        </w:rPr>
        <w:lastRenderedPageBreak/>
        <w:t>N</w:t>
      </w:r>
      <w:r w:rsidR="00AF6168" w:rsidRPr="00A00446">
        <w:rPr>
          <w:rFonts w:cs="Times New Roman"/>
          <w:i/>
          <w:iCs/>
          <w:color w:val="000000" w:themeColor="text1"/>
          <w:sz w:val="24"/>
          <w:szCs w:val="24"/>
        </w:rPr>
        <w:t>ame descriptivism</w:t>
      </w:r>
      <w:r w:rsidR="00AF6168" w:rsidRPr="00A00446">
        <w:rPr>
          <w:rFonts w:cs="Times New Roman"/>
          <w:color w:val="000000" w:themeColor="text1"/>
          <w:sz w:val="24"/>
          <w:szCs w:val="24"/>
        </w:rPr>
        <w:t>:</w:t>
      </w:r>
      <w:r w:rsidR="00CD6638" w:rsidRPr="00A00446">
        <w:rPr>
          <w:rFonts w:cs="Times New Roman"/>
          <w:color w:val="000000" w:themeColor="text1"/>
          <w:sz w:val="24"/>
          <w:szCs w:val="24"/>
        </w:rPr>
        <w:t xml:space="preserve"> </w:t>
      </w:r>
      <w:r w:rsidR="00E51B3A" w:rsidRPr="00A00446">
        <w:rPr>
          <w:rFonts w:cs="Times New Roman"/>
          <w:color w:val="000000" w:themeColor="text1"/>
          <w:sz w:val="24"/>
          <w:szCs w:val="24"/>
        </w:rPr>
        <w:t xml:space="preserve">for any proper name, it </w:t>
      </w:r>
      <w:r w:rsidR="00AF6168" w:rsidRPr="00A00446">
        <w:rPr>
          <w:rFonts w:cs="Times New Roman"/>
          <w:iCs/>
          <w:color w:val="000000" w:themeColor="text1"/>
          <w:sz w:val="24"/>
          <w:szCs w:val="24"/>
        </w:rPr>
        <w:t>is</w:t>
      </w:r>
      <w:r w:rsidR="00AF6168" w:rsidRPr="00A00446">
        <w:rPr>
          <w:rFonts w:cs="Times New Roman"/>
          <w:color w:val="000000" w:themeColor="text1"/>
          <w:sz w:val="24"/>
          <w:szCs w:val="24"/>
        </w:rPr>
        <w:t xml:space="preserve"> a</w:t>
      </w:r>
      <w:r w:rsidR="00E51B3A" w:rsidRPr="00A00446">
        <w:rPr>
          <w:rFonts w:cs="Times New Roman"/>
          <w:color w:val="000000" w:themeColor="text1"/>
          <w:sz w:val="24"/>
          <w:szCs w:val="24"/>
        </w:rPr>
        <w:t>n abbreviated or disguised</w:t>
      </w:r>
      <w:r w:rsidR="00AF6168" w:rsidRPr="00A00446">
        <w:rPr>
          <w:rFonts w:cs="Times New Roman"/>
          <w:color w:val="000000" w:themeColor="text1"/>
          <w:sz w:val="24"/>
          <w:szCs w:val="24"/>
        </w:rPr>
        <w:t xml:space="preserve"> definite description</w:t>
      </w:r>
      <w:r>
        <w:rPr>
          <w:rFonts w:cs="Times New Roman"/>
          <w:color w:val="000000" w:themeColor="text1"/>
          <w:sz w:val="24"/>
          <w:szCs w:val="24"/>
        </w:rPr>
        <w:t>.</w:t>
      </w:r>
      <w:r w:rsidR="00AF6168" w:rsidRPr="00A00446">
        <w:rPr>
          <w:rFonts w:cs="Times New Roman"/>
          <w:color w:val="000000" w:themeColor="text1"/>
          <w:sz w:val="24"/>
          <w:szCs w:val="24"/>
        </w:rPr>
        <w:t xml:space="preserve"> </w:t>
      </w:r>
    </w:p>
    <w:p w14:paraId="5541C213" w14:textId="0A628CE0" w:rsidR="00E51B3A" w:rsidRPr="00A00446" w:rsidRDefault="00B36698" w:rsidP="00FA5743">
      <w:pPr>
        <w:spacing w:line="480" w:lineRule="auto"/>
        <w:ind w:left="720"/>
        <w:contextualSpacing/>
        <w:jc w:val="both"/>
        <w:rPr>
          <w:rFonts w:cs="Times New Roman"/>
          <w:color w:val="000000" w:themeColor="text1"/>
          <w:sz w:val="24"/>
          <w:szCs w:val="24"/>
        </w:rPr>
      </w:pPr>
      <w:r>
        <w:rPr>
          <w:rFonts w:cs="Times New Roman"/>
          <w:i/>
          <w:iCs/>
          <w:color w:val="000000" w:themeColor="text1"/>
          <w:sz w:val="24"/>
          <w:szCs w:val="24"/>
        </w:rPr>
        <w:t>S</w:t>
      </w:r>
      <w:r w:rsidR="00AF6168" w:rsidRPr="00A00446">
        <w:rPr>
          <w:rFonts w:cs="Times New Roman"/>
          <w:i/>
          <w:iCs/>
          <w:color w:val="000000" w:themeColor="text1"/>
          <w:sz w:val="24"/>
          <w:szCs w:val="24"/>
        </w:rPr>
        <w:t>ense descriptivism</w:t>
      </w:r>
      <w:r w:rsidR="00AF6168" w:rsidRPr="00A00446">
        <w:rPr>
          <w:rFonts w:cs="Times New Roman"/>
          <w:color w:val="000000" w:themeColor="text1"/>
          <w:sz w:val="24"/>
          <w:szCs w:val="24"/>
        </w:rPr>
        <w:t xml:space="preserve">: </w:t>
      </w:r>
      <w:r w:rsidR="00A50CA6" w:rsidRPr="00A00446">
        <w:rPr>
          <w:rFonts w:cs="Times New Roman"/>
          <w:color w:val="000000" w:themeColor="text1"/>
          <w:sz w:val="24"/>
          <w:szCs w:val="24"/>
        </w:rPr>
        <w:t>names have senses and</w:t>
      </w:r>
      <w:r w:rsidR="00BF5B01" w:rsidRPr="00A00446">
        <w:rPr>
          <w:rFonts w:cs="Times New Roman"/>
          <w:color w:val="000000" w:themeColor="text1"/>
          <w:sz w:val="24"/>
          <w:szCs w:val="24"/>
        </w:rPr>
        <w:t>,</w:t>
      </w:r>
      <w:r w:rsidR="00A50CA6" w:rsidRPr="00A00446">
        <w:rPr>
          <w:rFonts w:cs="Times New Roman"/>
          <w:color w:val="000000" w:themeColor="text1"/>
          <w:sz w:val="24"/>
          <w:szCs w:val="24"/>
        </w:rPr>
        <w:t xml:space="preserve"> </w:t>
      </w:r>
      <w:r w:rsidR="00E51B3A" w:rsidRPr="00A00446">
        <w:rPr>
          <w:rFonts w:cs="Times New Roman"/>
          <w:color w:val="000000" w:themeColor="text1"/>
          <w:sz w:val="24"/>
          <w:szCs w:val="24"/>
        </w:rPr>
        <w:t xml:space="preserve">for any proper name, </w:t>
      </w:r>
      <w:r w:rsidR="00A50CA6" w:rsidRPr="00A00446">
        <w:rPr>
          <w:rFonts w:cs="Times New Roman"/>
          <w:color w:val="000000" w:themeColor="text1"/>
          <w:sz w:val="24"/>
          <w:szCs w:val="24"/>
        </w:rPr>
        <w:t xml:space="preserve">and any sense that </w:t>
      </w:r>
      <w:r w:rsidR="00DB105B" w:rsidRPr="00A00446">
        <w:rPr>
          <w:rFonts w:cs="Times New Roman"/>
          <w:color w:val="000000" w:themeColor="text1"/>
          <w:sz w:val="24"/>
          <w:szCs w:val="24"/>
        </w:rPr>
        <w:t xml:space="preserve">the name </w:t>
      </w:r>
      <w:r w:rsidR="00A50CA6" w:rsidRPr="00A00446">
        <w:rPr>
          <w:rFonts w:cs="Times New Roman"/>
          <w:color w:val="000000" w:themeColor="text1"/>
          <w:sz w:val="24"/>
          <w:szCs w:val="24"/>
        </w:rPr>
        <w:t xml:space="preserve">has, there is </w:t>
      </w:r>
      <w:r w:rsidR="002552F0" w:rsidRPr="00A00446">
        <w:rPr>
          <w:rFonts w:cs="Times New Roman"/>
          <w:color w:val="000000" w:themeColor="text1"/>
          <w:sz w:val="24"/>
          <w:szCs w:val="24"/>
        </w:rPr>
        <w:t xml:space="preserve">some </w:t>
      </w:r>
      <w:r w:rsidR="00A50CA6" w:rsidRPr="00A00446">
        <w:rPr>
          <w:rFonts w:cs="Times New Roman"/>
          <w:color w:val="000000" w:themeColor="text1"/>
          <w:sz w:val="24"/>
          <w:szCs w:val="24"/>
        </w:rPr>
        <w:t xml:space="preserve">definite description that </w:t>
      </w:r>
      <w:r w:rsidR="00A50CA6" w:rsidRPr="00DA7D5B">
        <w:rPr>
          <w:rFonts w:cs="Times New Roman"/>
          <w:i/>
          <w:iCs/>
          <w:color w:val="000000" w:themeColor="text1"/>
          <w:sz w:val="24"/>
          <w:szCs w:val="24"/>
        </w:rPr>
        <w:t>gives</w:t>
      </w:r>
      <w:r w:rsidR="002B4C48" w:rsidRPr="00A00446">
        <w:rPr>
          <w:rFonts w:cs="Times New Roman"/>
          <w:color w:val="000000" w:themeColor="text1"/>
          <w:sz w:val="24"/>
          <w:szCs w:val="24"/>
        </w:rPr>
        <w:t xml:space="preserve"> </w:t>
      </w:r>
      <w:r w:rsidR="0075359A" w:rsidRPr="00A00446">
        <w:rPr>
          <w:rFonts w:cs="Times New Roman"/>
          <w:color w:val="000000" w:themeColor="text1"/>
          <w:sz w:val="24"/>
          <w:szCs w:val="24"/>
        </w:rPr>
        <w:t>th</w:t>
      </w:r>
      <w:r w:rsidR="00DB105B" w:rsidRPr="00A00446">
        <w:rPr>
          <w:rFonts w:cs="Times New Roman"/>
          <w:color w:val="000000" w:themeColor="text1"/>
          <w:sz w:val="24"/>
          <w:szCs w:val="24"/>
        </w:rPr>
        <w:t>at</w:t>
      </w:r>
      <w:r w:rsidR="002552F0" w:rsidRPr="00A00446">
        <w:rPr>
          <w:rFonts w:cs="Times New Roman"/>
          <w:color w:val="000000" w:themeColor="text1"/>
          <w:sz w:val="24"/>
          <w:szCs w:val="24"/>
        </w:rPr>
        <w:t xml:space="preserve"> </w:t>
      </w:r>
      <w:r w:rsidR="0075359A" w:rsidRPr="00A00446">
        <w:rPr>
          <w:rFonts w:cs="Times New Roman"/>
          <w:color w:val="000000" w:themeColor="text1"/>
          <w:sz w:val="24"/>
          <w:szCs w:val="24"/>
        </w:rPr>
        <w:t>sense</w:t>
      </w:r>
      <w:r w:rsidR="00DA7D5B">
        <w:rPr>
          <w:rFonts w:cs="Times New Roman"/>
          <w:color w:val="000000" w:themeColor="text1"/>
          <w:sz w:val="24"/>
          <w:szCs w:val="24"/>
        </w:rPr>
        <w:t xml:space="preserve"> (see Section 1</w:t>
      </w:r>
      <w:r w:rsidR="003C0704">
        <w:rPr>
          <w:rFonts w:cs="Times New Roman"/>
          <w:color w:val="000000" w:themeColor="text1"/>
          <w:sz w:val="24"/>
          <w:szCs w:val="24"/>
        </w:rPr>
        <w:t xml:space="preserve"> above</w:t>
      </w:r>
      <w:r w:rsidR="00DA7D5B">
        <w:rPr>
          <w:rFonts w:cs="Times New Roman"/>
          <w:color w:val="000000" w:themeColor="text1"/>
          <w:sz w:val="24"/>
          <w:szCs w:val="24"/>
        </w:rPr>
        <w:t>)</w:t>
      </w:r>
      <w:r>
        <w:rPr>
          <w:rFonts w:cs="Times New Roman"/>
          <w:color w:val="000000" w:themeColor="text1"/>
          <w:sz w:val="24"/>
          <w:szCs w:val="24"/>
        </w:rPr>
        <w:t>.</w:t>
      </w:r>
    </w:p>
    <w:p w14:paraId="3010F778" w14:textId="7ED1ADB2" w:rsidR="00194715" w:rsidRPr="00A00446" w:rsidRDefault="00B36698" w:rsidP="00FA5743">
      <w:pPr>
        <w:spacing w:line="480" w:lineRule="auto"/>
        <w:ind w:left="720"/>
        <w:contextualSpacing/>
        <w:jc w:val="both"/>
        <w:rPr>
          <w:rFonts w:cs="Times New Roman"/>
          <w:i/>
          <w:color w:val="000000" w:themeColor="text1"/>
          <w:sz w:val="24"/>
          <w:szCs w:val="24"/>
        </w:rPr>
      </w:pPr>
      <w:r>
        <w:rPr>
          <w:rFonts w:cs="Times New Roman"/>
          <w:i/>
          <w:iCs/>
          <w:color w:val="000000" w:themeColor="text1"/>
          <w:sz w:val="24"/>
          <w:szCs w:val="24"/>
        </w:rPr>
        <w:t>S</w:t>
      </w:r>
      <w:r w:rsidR="00194715" w:rsidRPr="00A00446">
        <w:rPr>
          <w:rFonts w:cs="Times New Roman"/>
          <w:i/>
          <w:iCs/>
          <w:color w:val="000000" w:themeColor="text1"/>
          <w:sz w:val="24"/>
          <w:szCs w:val="24"/>
        </w:rPr>
        <w:t>ynonymy</w:t>
      </w:r>
      <w:r w:rsidR="00194715" w:rsidRPr="00A00446">
        <w:rPr>
          <w:rFonts w:cs="Times New Roman"/>
          <w:color w:val="000000" w:themeColor="text1"/>
          <w:sz w:val="24"/>
          <w:szCs w:val="24"/>
        </w:rPr>
        <w:t>:</w:t>
      </w:r>
      <w:r w:rsidR="00CD6638" w:rsidRPr="00A00446">
        <w:rPr>
          <w:rFonts w:cs="Times New Roman"/>
          <w:color w:val="000000" w:themeColor="text1"/>
          <w:sz w:val="24"/>
          <w:szCs w:val="24"/>
        </w:rPr>
        <w:t xml:space="preserve"> </w:t>
      </w:r>
      <w:r w:rsidR="00F3562D" w:rsidRPr="00A00446">
        <w:rPr>
          <w:rFonts w:cs="Times New Roman"/>
          <w:color w:val="000000" w:themeColor="text1"/>
          <w:sz w:val="24"/>
          <w:szCs w:val="24"/>
        </w:rPr>
        <w:t xml:space="preserve">for any </w:t>
      </w:r>
      <w:r w:rsidR="00194715" w:rsidRPr="00A00446">
        <w:rPr>
          <w:rFonts w:cs="Times New Roman"/>
          <w:color w:val="000000" w:themeColor="text1"/>
          <w:sz w:val="24"/>
          <w:szCs w:val="24"/>
        </w:rPr>
        <w:t>proper name</w:t>
      </w:r>
      <w:r w:rsidR="00F3562D" w:rsidRPr="00A00446">
        <w:rPr>
          <w:rFonts w:cs="Times New Roman"/>
          <w:color w:val="000000" w:themeColor="text1"/>
          <w:sz w:val="24"/>
          <w:szCs w:val="24"/>
        </w:rPr>
        <w:t xml:space="preserve">, </w:t>
      </w:r>
      <w:r w:rsidR="00C3004F">
        <w:rPr>
          <w:rFonts w:cs="Times New Roman"/>
          <w:color w:val="000000" w:themeColor="text1"/>
          <w:sz w:val="24"/>
          <w:szCs w:val="24"/>
        </w:rPr>
        <w:t xml:space="preserve">there is a definite description with which it is </w:t>
      </w:r>
      <w:r w:rsidR="00194715" w:rsidRPr="00A00446">
        <w:rPr>
          <w:rFonts w:cs="Times New Roman"/>
          <w:color w:val="000000" w:themeColor="text1"/>
          <w:sz w:val="24"/>
          <w:szCs w:val="24"/>
        </w:rPr>
        <w:t>synonymous</w:t>
      </w:r>
      <w:r>
        <w:rPr>
          <w:rFonts w:cs="Times New Roman"/>
          <w:color w:val="000000" w:themeColor="text1"/>
          <w:sz w:val="24"/>
          <w:szCs w:val="24"/>
        </w:rPr>
        <w:t>.</w:t>
      </w:r>
    </w:p>
    <w:p w14:paraId="152BABCE" w14:textId="4EA76553" w:rsidR="00B27C1A" w:rsidRPr="00A00446" w:rsidRDefault="00B36698" w:rsidP="00FA5743">
      <w:pPr>
        <w:spacing w:line="480" w:lineRule="auto"/>
        <w:ind w:left="720"/>
        <w:contextualSpacing/>
        <w:jc w:val="both"/>
        <w:rPr>
          <w:rFonts w:cs="Times New Roman"/>
          <w:color w:val="000000" w:themeColor="text1"/>
          <w:sz w:val="24"/>
          <w:szCs w:val="24"/>
        </w:rPr>
      </w:pPr>
      <w:r>
        <w:rPr>
          <w:rFonts w:cs="Times New Roman"/>
          <w:i/>
          <w:color w:val="000000" w:themeColor="text1"/>
          <w:sz w:val="24"/>
          <w:szCs w:val="24"/>
        </w:rPr>
        <w:t>D</w:t>
      </w:r>
      <w:r w:rsidR="00B27C1A" w:rsidRPr="00A00446">
        <w:rPr>
          <w:rFonts w:cs="Times New Roman"/>
          <w:i/>
          <w:color w:val="000000" w:themeColor="text1"/>
          <w:sz w:val="24"/>
          <w:szCs w:val="24"/>
        </w:rPr>
        <w:t>enial of rigidity</w:t>
      </w:r>
      <w:r w:rsidR="00B27C1A" w:rsidRPr="00A00446">
        <w:rPr>
          <w:rFonts w:cs="Times New Roman"/>
          <w:color w:val="000000" w:themeColor="text1"/>
          <w:sz w:val="24"/>
          <w:szCs w:val="24"/>
        </w:rPr>
        <w:t>: ordinary proper names are not rigid designators.</w:t>
      </w:r>
    </w:p>
    <w:p w14:paraId="7B62B7A2" w14:textId="77777777" w:rsidR="00B27C1A" w:rsidRPr="00A00446" w:rsidRDefault="00B27C1A" w:rsidP="00FA5743">
      <w:pPr>
        <w:spacing w:line="480" w:lineRule="auto"/>
        <w:ind w:left="720"/>
        <w:contextualSpacing/>
        <w:jc w:val="both"/>
        <w:rPr>
          <w:rFonts w:cs="Times New Roman"/>
          <w:color w:val="000000" w:themeColor="text1"/>
          <w:sz w:val="24"/>
          <w:szCs w:val="24"/>
        </w:rPr>
      </w:pPr>
    </w:p>
    <w:p w14:paraId="4B0F7347" w14:textId="17131514" w:rsidR="00DA7D5B" w:rsidRDefault="00B27C1A" w:rsidP="00FA5743">
      <w:pPr>
        <w:spacing w:line="480" w:lineRule="auto"/>
        <w:contextualSpacing/>
        <w:jc w:val="both"/>
        <w:rPr>
          <w:rFonts w:cs="Times New Roman"/>
          <w:color w:val="000000" w:themeColor="text1"/>
          <w:sz w:val="24"/>
          <w:szCs w:val="24"/>
        </w:rPr>
      </w:pPr>
      <w:r w:rsidRPr="00A00446">
        <w:rPr>
          <w:rFonts w:cs="Times New Roman"/>
          <w:sz w:val="24"/>
          <w:szCs w:val="24"/>
        </w:rPr>
        <w:t xml:space="preserve">Name descriptivism and sense descriptivism are both elements of meaning descriptivism, but name descriptivism, </w:t>
      </w:r>
      <w:r w:rsidR="00A94299" w:rsidRPr="00A00446">
        <w:rPr>
          <w:rFonts w:cs="Times New Roman"/>
          <w:sz w:val="24"/>
          <w:szCs w:val="24"/>
        </w:rPr>
        <w:t xml:space="preserve">which </w:t>
      </w:r>
      <w:r w:rsidR="003A2852" w:rsidRPr="00A00446">
        <w:rPr>
          <w:rFonts w:cs="Times New Roman"/>
          <w:sz w:val="24"/>
          <w:szCs w:val="24"/>
        </w:rPr>
        <w:t xml:space="preserve">neither mentions </w:t>
      </w:r>
      <w:r w:rsidR="008A4C9D">
        <w:rPr>
          <w:rFonts w:cs="Times New Roman"/>
          <w:sz w:val="24"/>
          <w:szCs w:val="24"/>
        </w:rPr>
        <w:t xml:space="preserve">nor alludes to </w:t>
      </w:r>
      <w:r w:rsidR="00C627EA" w:rsidRPr="00A00446">
        <w:rPr>
          <w:rFonts w:cs="Times New Roman"/>
          <w:sz w:val="24"/>
          <w:szCs w:val="24"/>
        </w:rPr>
        <w:t>the notion of sense</w:t>
      </w:r>
      <w:r w:rsidR="00A94299" w:rsidRPr="00A00446">
        <w:rPr>
          <w:rFonts w:cs="Times New Roman"/>
          <w:sz w:val="24"/>
          <w:szCs w:val="24"/>
        </w:rPr>
        <w:t xml:space="preserve">, </w:t>
      </w:r>
      <w:r w:rsidRPr="00A00446">
        <w:rPr>
          <w:rFonts w:cs="Times New Roman"/>
          <w:sz w:val="24"/>
          <w:szCs w:val="24"/>
        </w:rPr>
        <w:t>does not entail sense descriptivism.</w:t>
      </w:r>
      <w:r w:rsidR="008A4C9D">
        <w:rPr>
          <w:rFonts w:cs="Times New Roman"/>
          <w:sz w:val="24"/>
          <w:szCs w:val="24"/>
        </w:rPr>
        <w:t xml:space="preserve"> </w:t>
      </w:r>
      <w:r w:rsidR="004C2445">
        <w:rPr>
          <w:rFonts w:cs="Times New Roman"/>
          <w:sz w:val="24"/>
          <w:szCs w:val="24"/>
        </w:rPr>
        <w:t xml:space="preserve">So, </w:t>
      </w:r>
      <w:r w:rsidR="00A94299" w:rsidRPr="00A00446">
        <w:rPr>
          <w:rFonts w:cs="Times New Roman"/>
          <w:color w:val="000000" w:themeColor="text1"/>
          <w:sz w:val="24"/>
          <w:szCs w:val="24"/>
        </w:rPr>
        <w:t xml:space="preserve">name descriptivism </w:t>
      </w:r>
      <w:r w:rsidR="00514013" w:rsidRPr="00A00446">
        <w:rPr>
          <w:rFonts w:cs="Times New Roman"/>
          <w:color w:val="000000" w:themeColor="text1"/>
          <w:sz w:val="24"/>
          <w:szCs w:val="24"/>
        </w:rPr>
        <w:t xml:space="preserve">alone </w:t>
      </w:r>
      <w:r w:rsidR="00A94299" w:rsidRPr="00A00446">
        <w:rPr>
          <w:rFonts w:cs="Times New Roman"/>
          <w:color w:val="000000" w:themeColor="text1"/>
          <w:sz w:val="24"/>
          <w:szCs w:val="24"/>
        </w:rPr>
        <w:t>does not entail meaning descriptivism.</w:t>
      </w:r>
      <w:r w:rsidR="00DA7D5B">
        <w:rPr>
          <w:rFonts w:cs="Times New Roman"/>
          <w:color w:val="000000" w:themeColor="text1"/>
          <w:sz w:val="24"/>
          <w:szCs w:val="24"/>
        </w:rPr>
        <w:t xml:space="preserve"> </w:t>
      </w:r>
    </w:p>
    <w:p w14:paraId="1F5F9F76" w14:textId="7AC8038D" w:rsidR="005D148E" w:rsidRPr="00A00446" w:rsidRDefault="00CA6EFC" w:rsidP="00FA5743">
      <w:pPr>
        <w:spacing w:line="480" w:lineRule="auto"/>
        <w:ind w:firstLine="720"/>
        <w:contextualSpacing/>
        <w:jc w:val="both"/>
        <w:rPr>
          <w:rFonts w:cs="Times New Roman"/>
          <w:color w:val="000000" w:themeColor="text1"/>
          <w:sz w:val="24"/>
          <w:szCs w:val="24"/>
        </w:rPr>
      </w:pPr>
      <w:r w:rsidRPr="00A00446">
        <w:rPr>
          <w:rFonts w:cs="Times New Roman"/>
          <w:color w:val="000000" w:themeColor="text1"/>
          <w:sz w:val="24"/>
          <w:szCs w:val="24"/>
        </w:rPr>
        <w:t>S</w:t>
      </w:r>
      <w:r w:rsidR="00E51B3A" w:rsidRPr="00A00446">
        <w:rPr>
          <w:rFonts w:cs="Times New Roman"/>
          <w:color w:val="000000" w:themeColor="text1"/>
          <w:sz w:val="24"/>
          <w:szCs w:val="24"/>
        </w:rPr>
        <w:t>ense descriptivism</w:t>
      </w:r>
      <w:r w:rsidRPr="00A00446">
        <w:rPr>
          <w:rFonts w:cs="Times New Roman"/>
          <w:color w:val="000000" w:themeColor="text1"/>
          <w:sz w:val="24"/>
          <w:szCs w:val="24"/>
        </w:rPr>
        <w:t xml:space="preserve">, as we have formulated it, leaves unsettled </w:t>
      </w:r>
      <w:r w:rsidR="00120D9E" w:rsidRPr="00A00446">
        <w:rPr>
          <w:rFonts w:cs="Times New Roman"/>
          <w:color w:val="000000" w:themeColor="text1"/>
          <w:sz w:val="24"/>
          <w:szCs w:val="24"/>
        </w:rPr>
        <w:t xml:space="preserve">the </w:t>
      </w:r>
      <w:r w:rsidRPr="00A00446">
        <w:rPr>
          <w:rFonts w:cs="Times New Roman"/>
          <w:color w:val="000000" w:themeColor="text1"/>
          <w:sz w:val="24"/>
          <w:szCs w:val="24"/>
        </w:rPr>
        <w:t>question of whether</w:t>
      </w:r>
      <w:r w:rsidR="00E51B3A" w:rsidRPr="00A00446">
        <w:rPr>
          <w:rFonts w:cs="Times New Roman"/>
          <w:color w:val="000000" w:themeColor="text1"/>
          <w:sz w:val="24"/>
          <w:szCs w:val="24"/>
        </w:rPr>
        <w:t xml:space="preserve">, for any proper name, </w:t>
      </w:r>
      <w:r w:rsidRPr="00A00446">
        <w:rPr>
          <w:rFonts w:cs="Times New Roman"/>
          <w:color w:val="000000" w:themeColor="text1"/>
          <w:sz w:val="24"/>
          <w:szCs w:val="24"/>
        </w:rPr>
        <w:t>it has</w:t>
      </w:r>
      <w:r w:rsidR="00475113" w:rsidRPr="00A00446">
        <w:rPr>
          <w:rFonts w:cs="Times New Roman"/>
          <w:color w:val="000000" w:themeColor="text1"/>
          <w:sz w:val="24"/>
          <w:szCs w:val="24"/>
        </w:rPr>
        <w:t xml:space="preserve"> </w:t>
      </w:r>
      <w:r w:rsidRPr="00A00446">
        <w:rPr>
          <w:rFonts w:cs="Times New Roman"/>
          <w:color w:val="000000" w:themeColor="text1"/>
          <w:sz w:val="24"/>
          <w:szCs w:val="24"/>
        </w:rPr>
        <w:t>just one sense</w:t>
      </w:r>
      <w:r w:rsidR="00475113" w:rsidRPr="00A00446">
        <w:rPr>
          <w:rFonts w:cs="Times New Roman"/>
          <w:color w:val="000000" w:themeColor="text1"/>
          <w:sz w:val="24"/>
          <w:szCs w:val="24"/>
        </w:rPr>
        <w:t xml:space="preserve"> (be that on any given occasion of, or common to all occasions of, its proper use)</w:t>
      </w:r>
      <w:r w:rsidRPr="00A00446">
        <w:rPr>
          <w:rFonts w:cs="Times New Roman"/>
          <w:color w:val="000000" w:themeColor="text1"/>
          <w:sz w:val="24"/>
          <w:szCs w:val="24"/>
        </w:rPr>
        <w:t>.</w:t>
      </w:r>
      <w:r w:rsidR="00120D9E" w:rsidRPr="00A00446">
        <w:rPr>
          <w:rFonts w:cs="Times New Roman"/>
          <w:color w:val="000000" w:themeColor="text1"/>
          <w:sz w:val="24"/>
          <w:szCs w:val="24"/>
        </w:rPr>
        <w:t xml:space="preserve"> </w:t>
      </w:r>
      <w:r w:rsidRPr="00A00446">
        <w:rPr>
          <w:rFonts w:cs="Times New Roman"/>
          <w:color w:val="000000" w:themeColor="text1"/>
          <w:sz w:val="24"/>
          <w:szCs w:val="24"/>
        </w:rPr>
        <w:t xml:space="preserve">Thus, it leaves open the question of whether </w:t>
      </w:r>
      <w:r w:rsidR="00E51B3A" w:rsidRPr="00A00446">
        <w:rPr>
          <w:rFonts w:cs="Times New Roman"/>
          <w:color w:val="000000" w:themeColor="text1"/>
          <w:sz w:val="24"/>
          <w:szCs w:val="24"/>
        </w:rPr>
        <w:t xml:space="preserve">a definite description gives </w:t>
      </w:r>
      <w:r w:rsidR="00E51B3A" w:rsidRPr="00A00446">
        <w:rPr>
          <w:rFonts w:cs="Times New Roman"/>
          <w:i/>
          <w:iCs/>
          <w:color w:val="000000" w:themeColor="text1"/>
          <w:sz w:val="24"/>
          <w:szCs w:val="24"/>
        </w:rPr>
        <w:t xml:space="preserve">the </w:t>
      </w:r>
      <w:r w:rsidR="00E51B3A" w:rsidRPr="00A00446">
        <w:rPr>
          <w:rFonts w:cs="Times New Roman"/>
          <w:color w:val="000000" w:themeColor="text1"/>
          <w:sz w:val="24"/>
          <w:szCs w:val="24"/>
        </w:rPr>
        <w:t xml:space="preserve">(rather than just </w:t>
      </w:r>
      <w:r w:rsidR="00E51B3A" w:rsidRPr="00A00446">
        <w:rPr>
          <w:rFonts w:cs="Times New Roman"/>
          <w:i/>
          <w:iCs/>
          <w:color w:val="000000" w:themeColor="text1"/>
          <w:sz w:val="24"/>
          <w:szCs w:val="24"/>
        </w:rPr>
        <w:t>a</w:t>
      </w:r>
      <w:r w:rsidR="00E51B3A" w:rsidRPr="00A00446">
        <w:rPr>
          <w:rFonts w:cs="Times New Roman"/>
          <w:color w:val="000000" w:themeColor="text1"/>
          <w:sz w:val="24"/>
          <w:szCs w:val="24"/>
        </w:rPr>
        <w:t>) sense of the name</w:t>
      </w:r>
      <w:r w:rsidR="009417F6" w:rsidRPr="00A00446">
        <w:rPr>
          <w:rFonts w:cs="Times New Roman"/>
          <w:color w:val="000000" w:themeColor="text1"/>
          <w:sz w:val="24"/>
          <w:szCs w:val="24"/>
        </w:rPr>
        <w:t xml:space="preserve"> (on </w:t>
      </w:r>
      <w:r w:rsidR="00282E8C" w:rsidRPr="00A00446">
        <w:rPr>
          <w:rFonts w:cs="Times New Roman"/>
          <w:color w:val="000000" w:themeColor="text1"/>
          <w:sz w:val="24"/>
          <w:szCs w:val="24"/>
        </w:rPr>
        <w:t>a given</w:t>
      </w:r>
      <w:r w:rsidR="003C0704">
        <w:rPr>
          <w:rFonts w:cs="Times New Roman"/>
          <w:color w:val="000000" w:themeColor="text1"/>
          <w:sz w:val="24"/>
          <w:szCs w:val="24"/>
        </w:rPr>
        <w:t xml:space="preserve"> occasion of</w:t>
      </w:r>
      <w:r w:rsidR="00352484">
        <w:rPr>
          <w:rFonts w:cs="Times New Roman"/>
          <w:color w:val="000000" w:themeColor="text1"/>
          <w:sz w:val="24"/>
          <w:szCs w:val="24"/>
        </w:rPr>
        <w:t xml:space="preserve"> </w:t>
      </w:r>
      <w:r w:rsidR="00352484" w:rsidRPr="00A00446">
        <w:rPr>
          <w:rFonts w:cs="Times New Roman"/>
          <w:color w:val="000000" w:themeColor="text1"/>
          <w:sz w:val="24"/>
          <w:szCs w:val="24"/>
        </w:rPr>
        <w:t>its proper use</w:t>
      </w:r>
      <w:r w:rsidR="009417F6" w:rsidRPr="00A00446">
        <w:rPr>
          <w:rFonts w:cs="Times New Roman"/>
          <w:color w:val="000000" w:themeColor="text1"/>
          <w:sz w:val="24"/>
          <w:szCs w:val="24"/>
        </w:rPr>
        <w:t xml:space="preserve">, or common to all </w:t>
      </w:r>
      <w:r w:rsidR="00352484">
        <w:rPr>
          <w:rFonts w:cs="Times New Roman"/>
          <w:color w:val="000000" w:themeColor="text1"/>
          <w:sz w:val="24"/>
          <w:szCs w:val="24"/>
        </w:rPr>
        <w:t xml:space="preserve">such </w:t>
      </w:r>
      <w:r w:rsidR="009417F6" w:rsidRPr="00A00446">
        <w:rPr>
          <w:rFonts w:cs="Times New Roman"/>
          <w:color w:val="000000" w:themeColor="text1"/>
          <w:sz w:val="24"/>
          <w:szCs w:val="24"/>
        </w:rPr>
        <w:t>occasions)</w:t>
      </w:r>
      <w:r w:rsidR="00E51B3A" w:rsidRPr="00A00446">
        <w:rPr>
          <w:rFonts w:cs="Times New Roman"/>
          <w:color w:val="000000" w:themeColor="text1"/>
          <w:sz w:val="24"/>
          <w:szCs w:val="24"/>
        </w:rPr>
        <w:t>.</w:t>
      </w:r>
    </w:p>
    <w:p w14:paraId="4A02477B" w14:textId="77777777" w:rsidR="006957D0" w:rsidRPr="00A00446" w:rsidRDefault="006957D0" w:rsidP="00FA5743">
      <w:pPr>
        <w:spacing w:line="480" w:lineRule="auto"/>
        <w:ind w:firstLine="720"/>
        <w:contextualSpacing/>
        <w:jc w:val="both"/>
        <w:rPr>
          <w:rFonts w:cs="Times New Roman"/>
          <w:color w:val="000000" w:themeColor="text1"/>
          <w:sz w:val="24"/>
          <w:szCs w:val="24"/>
        </w:rPr>
      </w:pPr>
    </w:p>
    <w:p w14:paraId="0FB99DB9" w14:textId="50E71C2D" w:rsidR="00685BC2" w:rsidRPr="0023434C" w:rsidRDefault="008847AF" w:rsidP="00FA5743">
      <w:pPr>
        <w:pStyle w:val="Heading1"/>
        <w:spacing w:line="480" w:lineRule="auto"/>
        <w:contextualSpacing/>
        <w:jc w:val="both"/>
        <w:rPr>
          <w:rFonts w:ascii="Times New Roman" w:hAnsi="Times New Roman" w:cs="Times New Roman"/>
          <w:b/>
          <w:bCs/>
          <w:color w:val="000000" w:themeColor="text1"/>
          <w:sz w:val="24"/>
          <w:szCs w:val="24"/>
        </w:rPr>
      </w:pPr>
      <w:bookmarkStart w:id="2" w:name="_Toc17466308"/>
      <w:r w:rsidRPr="0023434C">
        <w:rPr>
          <w:rFonts w:ascii="Times New Roman" w:hAnsi="Times New Roman" w:cs="Times New Roman"/>
          <w:b/>
          <w:bCs/>
          <w:color w:val="000000" w:themeColor="text1"/>
          <w:sz w:val="24"/>
          <w:szCs w:val="24"/>
        </w:rPr>
        <w:t>3</w:t>
      </w:r>
      <w:r w:rsidR="006941AB" w:rsidRPr="0023434C">
        <w:rPr>
          <w:rFonts w:ascii="Times New Roman" w:hAnsi="Times New Roman" w:cs="Times New Roman"/>
          <w:b/>
          <w:bCs/>
          <w:color w:val="000000" w:themeColor="text1"/>
          <w:sz w:val="24"/>
          <w:szCs w:val="24"/>
        </w:rPr>
        <w:t>.</w:t>
      </w:r>
      <w:r w:rsidR="005222D1" w:rsidRPr="0023434C">
        <w:rPr>
          <w:rFonts w:ascii="Times New Roman" w:hAnsi="Times New Roman" w:cs="Times New Roman"/>
          <w:b/>
          <w:bCs/>
          <w:color w:val="000000" w:themeColor="text1"/>
          <w:sz w:val="24"/>
          <w:szCs w:val="24"/>
        </w:rPr>
        <w:t xml:space="preserve"> </w:t>
      </w:r>
      <w:r w:rsidR="00305781" w:rsidRPr="0023434C">
        <w:rPr>
          <w:rFonts w:ascii="Times New Roman" w:hAnsi="Times New Roman" w:cs="Times New Roman"/>
          <w:b/>
          <w:bCs/>
          <w:color w:val="000000" w:themeColor="text1"/>
          <w:sz w:val="24"/>
          <w:szCs w:val="24"/>
        </w:rPr>
        <w:t xml:space="preserve">Frege and Name </w:t>
      </w:r>
      <w:r w:rsidR="00792B53" w:rsidRPr="0023434C">
        <w:rPr>
          <w:rFonts w:ascii="Times New Roman" w:hAnsi="Times New Roman" w:cs="Times New Roman"/>
          <w:b/>
          <w:bCs/>
          <w:color w:val="000000" w:themeColor="text1"/>
          <w:sz w:val="24"/>
          <w:szCs w:val="24"/>
        </w:rPr>
        <w:t>Descriptivism</w:t>
      </w:r>
      <w:bookmarkEnd w:id="2"/>
    </w:p>
    <w:p w14:paraId="490704F0" w14:textId="2BC51E2E" w:rsidR="00823908" w:rsidRPr="00A00446" w:rsidRDefault="00833D4E" w:rsidP="00FA5743">
      <w:pPr>
        <w:spacing w:line="480" w:lineRule="auto"/>
        <w:contextualSpacing/>
        <w:jc w:val="both"/>
        <w:rPr>
          <w:rFonts w:cs="Times New Roman"/>
          <w:sz w:val="24"/>
          <w:szCs w:val="24"/>
        </w:rPr>
      </w:pPr>
      <w:r w:rsidRPr="00A00446">
        <w:rPr>
          <w:rFonts w:cs="Times New Roman"/>
          <w:sz w:val="24"/>
          <w:szCs w:val="24"/>
        </w:rPr>
        <w:t xml:space="preserve">In Section 1, </w:t>
      </w:r>
      <w:r w:rsidR="0020242D" w:rsidRPr="00A00446">
        <w:rPr>
          <w:rFonts w:cs="Times New Roman"/>
          <w:sz w:val="24"/>
          <w:szCs w:val="24"/>
        </w:rPr>
        <w:t xml:space="preserve">we suggested, on </w:t>
      </w:r>
      <w:proofErr w:type="spellStart"/>
      <w:r w:rsidR="0020242D" w:rsidRPr="00A00446">
        <w:rPr>
          <w:rFonts w:cs="Times New Roman"/>
          <w:sz w:val="24"/>
          <w:szCs w:val="24"/>
        </w:rPr>
        <w:t>Kripke’s</w:t>
      </w:r>
      <w:proofErr w:type="spellEnd"/>
      <w:r w:rsidR="0020242D" w:rsidRPr="00A00446">
        <w:rPr>
          <w:rFonts w:cs="Times New Roman"/>
          <w:sz w:val="24"/>
          <w:szCs w:val="24"/>
        </w:rPr>
        <w:t xml:space="preserve"> behalf, </w:t>
      </w:r>
      <w:r w:rsidR="00823908" w:rsidRPr="00A00446">
        <w:rPr>
          <w:rFonts w:cs="Times New Roman"/>
          <w:sz w:val="24"/>
          <w:szCs w:val="24"/>
        </w:rPr>
        <w:t xml:space="preserve">that when one expression, </w:t>
      </w:r>
      <w:r w:rsidR="00823908" w:rsidRPr="00A00446">
        <w:rPr>
          <w:rFonts w:cs="Times New Roman"/>
          <w:i/>
          <w:iCs/>
          <w:sz w:val="24"/>
          <w:szCs w:val="24"/>
        </w:rPr>
        <w:t>d</w:t>
      </w:r>
      <w:r w:rsidR="00823908" w:rsidRPr="00A00446">
        <w:rPr>
          <w:rFonts w:cs="Times New Roman"/>
          <w:sz w:val="24"/>
          <w:szCs w:val="24"/>
        </w:rPr>
        <w:t xml:space="preserve">, </w:t>
      </w:r>
      <w:r w:rsidR="00823908" w:rsidRPr="00A00446">
        <w:rPr>
          <w:rFonts w:cs="Times New Roman"/>
          <w:i/>
          <w:iCs/>
          <w:sz w:val="24"/>
          <w:szCs w:val="24"/>
        </w:rPr>
        <w:t xml:space="preserve">gives </w:t>
      </w:r>
      <w:r w:rsidR="00823908" w:rsidRPr="00A00446">
        <w:rPr>
          <w:rFonts w:cs="Times New Roman"/>
          <w:sz w:val="24"/>
          <w:szCs w:val="24"/>
        </w:rPr>
        <w:t xml:space="preserve">the sense of another, </w:t>
      </w:r>
      <w:r w:rsidR="00823908" w:rsidRPr="00A00446">
        <w:rPr>
          <w:rFonts w:cs="Times New Roman"/>
          <w:i/>
          <w:iCs/>
          <w:sz w:val="24"/>
          <w:szCs w:val="24"/>
        </w:rPr>
        <w:t>n</w:t>
      </w:r>
      <w:r w:rsidR="00823908" w:rsidRPr="00A00446">
        <w:rPr>
          <w:rFonts w:cs="Times New Roman"/>
          <w:sz w:val="24"/>
          <w:szCs w:val="24"/>
        </w:rPr>
        <w:t xml:space="preserve">, this is to be understood as an asymmetrical and reductive relationship: one cannot understand </w:t>
      </w:r>
      <w:r w:rsidR="00823908" w:rsidRPr="00A00446">
        <w:rPr>
          <w:rFonts w:cs="Times New Roman"/>
          <w:i/>
          <w:iCs/>
          <w:sz w:val="24"/>
          <w:szCs w:val="24"/>
        </w:rPr>
        <w:t xml:space="preserve">n </w:t>
      </w:r>
      <w:r w:rsidR="00823908" w:rsidRPr="00A00446">
        <w:rPr>
          <w:rFonts w:cs="Times New Roman"/>
          <w:sz w:val="24"/>
          <w:szCs w:val="24"/>
        </w:rPr>
        <w:t xml:space="preserve">without understanding </w:t>
      </w:r>
      <w:r w:rsidR="00823908" w:rsidRPr="00A00446">
        <w:rPr>
          <w:rFonts w:cs="Times New Roman"/>
          <w:i/>
          <w:iCs/>
          <w:sz w:val="24"/>
          <w:szCs w:val="24"/>
        </w:rPr>
        <w:t>d</w:t>
      </w:r>
      <w:r w:rsidR="00823908" w:rsidRPr="00A00446">
        <w:rPr>
          <w:rFonts w:cs="Times New Roman"/>
          <w:sz w:val="24"/>
          <w:szCs w:val="24"/>
        </w:rPr>
        <w:t xml:space="preserve"> but one can understand </w:t>
      </w:r>
      <w:r w:rsidR="00823908" w:rsidRPr="00A00446">
        <w:rPr>
          <w:rFonts w:cs="Times New Roman"/>
          <w:i/>
          <w:iCs/>
          <w:sz w:val="24"/>
          <w:szCs w:val="24"/>
        </w:rPr>
        <w:t xml:space="preserve">d </w:t>
      </w:r>
      <w:r w:rsidR="00823908" w:rsidRPr="00A00446">
        <w:rPr>
          <w:rFonts w:cs="Times New Roman"/>
          <w:sz w:val="24"/>
          <w:szCs w:val="24"/>
        </w:rPr>
        <w:t xml:space="preserve">without understanding </w:t>
      </w:r>
      <w:r w:rsidR="00823908" w:rsidRPr="00A00446">
        <w:rPr>
          <w:rFonts w:cs="Times New Roman"/>
          <w:i/>
          <w:iCs/>
          <w:sz w:val="24"/>
          <w:szCs w:val="24"/>
        </w:rPr>
        <w:t>n</w:t>
      </w:r>
      <w:r w:rsidR="00DA7D5B">
        <w:rPr>
          <w:rFonts w:cs="Times New Roman"/>
          <w:sz w:val="24"/>
          <w:szCs w:val="24"/>
        </w:rPr>
        <w:t xml:space="preserve">, and there is nothing more to understanding </w:t>
      </w:r>
      <w:r w:rsidR="00DA7D5B">
        <w:rPr>
          <w:rFonts w:cs="Times New Roman"/>
          <w:i/>
          <w:iCs/>
          <w:sz w:val="24"/>
          <w:szCs w:val="24"/>
        </w:rPr>
        <w:t xml:space="preserve">n </w:t>
      </w:r>
      <w:r w:rsidR="00DA7D5B">
        <w:rPr>
          <w:rFonts w:cs="Times New Roman"/>
          <w:sz w:val="24"/>
          <w:szCs w:val="24"/>
        </w:rPr>
        <w:t xml:space="preserve">but </w:t>
      </w:r>
      <w:r w:rsidR="00343637">
        <w:rPr>
          <w:rFonts w:cs="Times New Roman"/>
          <w:sz w:val="24"/>
          <w:szCs w:val="24"/>
        </w:rPr>
        <w:t xml:space="preserve">grasping the sense of </w:t>
      </w:r>
      <w:r w:rsidR="00DA7D5B">
        <w:rPr>
          <w:rFonts w:cs="Times New Roman"/>
          <w:i/>
          <w:iCs/>
          <w:sz w:val="24"/>
          <w:szCs w:val="24"/>
        </w:rPr>
        <w:t>d</w:t>
      </w:r>
      <w:r w:rsidR="00343637">
        <w:rPr>
          <w:rFonts w:cs="Times New Roman"/>
          <w:i/>
          <w:iCs/>
          <w:sz w:val="24"/>
          <w:szCs w:val="24"/>
        </w:rPr>
        <w:t xml:space="preserve"> </w:t>
      </w:r>
      <w:r w:rsidR="00343637">
        <w:rPr>
          <w:rFonts w:cs="Times New Roman"/>
          <w:sz w:val="24"/>
          <w:szCs w:val="24"/>
        </w:rPr>
        <w:t xml:space="preserve">(as the sense of </w:t>
      </w:r>
      <w:r w:rsidR="00343637">
        <w:rPr>
          <w:rFonts w:cs="Times New Roman"/>
          <w:i/>
          <w:iCs/>
          <w:sz w:val="24"/>
          <w:szCs w:val="24"/>
        </w:rPr>
        <w:t>n</w:t>
      </w:r>
      <w:r w:rsidR="00343637">
        <w:rPr>
          <w:rFonts w:cs="Times New Roman"/>
          <w:sz w:val="24"/>
          <w:szCs w:val="24"/>
        </w:rPr>
        <w:t>)</w:t>
      </w:r>
      <w:r w:rsidR="00823908" w:rsidRPr="00A00446">
        <w:rPr>
          <w:rFonts w:cs="Times New Roman"/>
          <w:sz w:val="24"/>
          <w:szCs w:val="24"/>
        </w:rPr>
        <w:t xml:space="preserve">. </w:t>
      </w:r>
      <w:r w:rsidR="004A6810" w:rsidRPr="00A00446">
        <w:rPr>
          <w:rFonts w:cs="Times New Roman"/>
          <w:sz w:val="24"/>
          <w:szCs w:val="24"/>
        </w:rPr>
        <w:t xml:space="preserve">If </w:t>
      </w:r>
      <w:r w:rsidR="004A6810" w:rsidRPr="00A00446">
        <w:rPr>
          <w:rFonts w:cs="Times New Roman"/>
          <w:i/>
          <w:iCs/>
          <w:sz w:val="24"/>
          <w:szCs w:val="24"/>
        </w:rPr>
        <w:t xml:space="preserve">giving sense </w:t>
      </w:r>
      <w:r w:rsidR="004A6810" w:rsidRPr="00A00446">
        <w:rPr>
          <w:rFonts w:cs="Times New Roman"/>
          <w:sz w:val="24"/>
          <w:szCs w:val="24"/>
        </w:rPr>
        <w:t xml:space="preserve">means what we suggest </w:t>
      </w:r>
      <w:proofErr w:type="spellStart"/>
      <w:r w:rsidR="004A6810" w:rsidRPr="00A00446">
        <w:rPr>
          <w:rFonts w:cs="Times New Roman"/>
          <w:sz w:val="24"/>
          <w:szCs w:val="24"/>
        </w:rPr>
        <w:t>Kripke</w:t>
      </w:r>
      <w:proofErr w:type="spellEnd"/>
      <w:r w:rsidR="004A6810" w:rsidRPr="00A00446">
        <w:rPr>
          <w:rFonts w:cs="Times New Roman"/>
          <w:sz w:val="24"/>
          <w:szCs w:val="24"/>
        </w:rPr>
        <w:t xml:space="preserve"> takes it to mean, then</w:t>
      </w:r>
      <w:r w:rsidR="00823908" w:rsidRPr="00A00446">
        <w:rPr>
          <w:rFonts w:cs="Times New Roman"/>
          <w:sz w:val="24"/>
          <w:szCs w:val="24"/>
        </w:rPr>
        <w:t xml:space="preserve"> sense descriptivism indeed entails name descriptivism.</w:t>
      </w:r>
      <w:r w:rsidR="00AA7F8B" w:rsidRPr="00A00446">
        <w:rPr>
          <w:rFonts w:cs="Times New Roman"/>
          <w:sz w:val="24"/>
          <w:szCs w:val="24"/>
        </w:rPr>
        <w:t xml:space="preserve"> </w:t>
      </w:r>
      <w:r w:rsidR="00C32AAD" w:rsidRPr="00A00446">
        <w:rPr>
          <w:rFonts w:cs="Times New Roman"/>
          <w:sz w:val="24"/>
          <w:szCs w:val="24"/>
        </w:rPr>
        <w:t xml:space="preserve">This interpretation of what </w:t>
      </w:r>
      <w:proofErr w:type="spellStart"/>
      <w:r w:rsidR="00C32AAD" w:rsidRPr="00A00446">
        <w:rPr>
          <w:rFonts w:cs="Times New Roman"/>
          <w:sz w:val="24"/>
          <w:szCs w:val="24"/>
        </w:rPr>
        <w:t>Kripke</w:t>
      </w:r>
      <w:proofErr w:type="spellEnd"/>
      <w:r w:rsidR="00C32AAD" w:rsidRPr="00A00446">
        <w:rPr>
          <w:rFonts w:cs="Times New Roman"/>
          <w:sz w:val="24"/>
          <w:szCs w:val="24"/>
        </w:rPr>
        <w:t xml:space="preserve"> intends by</w:t>
      </w:r>
      <w:r w:rsidRPr="00A00446">
        <w:rPr>
          <w:rFonts w:cs="Times New Roman"/>
          <w:sz w:val="24"/>
          <w:szCs w:val="24"/>
        </w:rPr>
        <w:t xml:space="preserve"> the notion of </w:t>
      </w:r>
      <w:r w:rsidR="00C32AAD" w:rsidRPr="00A00446">
        <w:rPr>
          <w:rFonts w:cs="Times New Roman"/>
          <w:i/>
          <w:iCs/>
          <w:sz w:val="24"/>
          <w:szCs w:val="24"/>
        </w:rPr>
        <w:lastRenderedPageBreak/>
        <w:t>giving sense</w:t>
      </w:r>
      <w:r w:rsidR="00C32AAD" w:rsidRPr="00A00446">
        <w:rPr>
          <w:rFonts w:cs="Times New Roman"/>
          <w:sz w:val="24"/>
          <w:szCs w:val="24"/>
        </w:rPr>
        <w:t xml:space="preserve"> enables us to read </w:t>
      </w:r>
      <w:proofErr w:type="spellStart"/>
      <w:r w:rsidR="00C32AAD" w:rsidRPr="00A00446">
        <w:rPr>
          <w:rFonts w:cs="Times New Roman"/>
          <w:sz w:val="24"/>
          <w:szCs w:val="24"/>
        </w:rPr>
        <w:t>Kripke</w:t>
      </w:r>
      <w:proofErr w:type="spellEnd"/>
      <w:r w:rsidR="00C32AAD" w:rsidRPr="00A00446">
        <w:rPr>
          <w:rFonts w:cs="Times New Roman"/>
          <w:sz w:val="24"/>
          <w:szCs w:val="24"/>
        </w:rPr>
        <w:t xml:space="preserve"> as having provided a valid argument </w:t>
      </w:r>
      <w:r w:rsidR="008164CF" w:rsidRPr="00A00446">
        <w:rPr>
          <w:rFonts w:cs="Times New Roman"/>
          <w:sz w:val="24"/>
          <w:szCs w:val="24"/>
        </w:rPr>
        <w:t xml:space="preserve">(in the quotation </w:t>
      </w:r>
      <w:r w:rsidR="00C3004F">
        <w:rPr>
          <w:rFonts w:cs="Times New Roman"/>
          <w:sz w:val="24"/>
          <w:szCs w:val="24"/>
        </w:rPr>
        <w:t xml:space="preserve">from </w:t>
      </w:r>
      <w:proofErr w:type="spellStart"/>
      <w:r w:rsidR="00C3004F">
        <w:rPr>
          <w:rFonts w:cs="Times New Roman"/>
          <w:sz w:val="24"/>
          <w:szCs w:val="24"/>
        </w:rPr>
        <w:t>Kripke</w:t>
      </w:r>
      <w:proofErr w:type="spellEnd"/>
      <w:r w:rsidR="00C3004F">
        <w:rPr>
          <w:rFonts w:cs="Times New Roman"/>
          <w:sz w:val="24"/>
          <w:szCs w:val="24"/>
        </w:rPr>
        <w:t xml:space="preserve"> 1980, 27 </w:t>
      </w:r>
      <w:r w:rsidR="008164CF" w:rsidRPr="00A00446">
        <w:rPr>
          <w:rFonts w:cs="Times New Roman"/>
          <w:sz w:val="24"/>
          <w:szCs w:val="24"/>
        </w:rPr>
        <w:t xml:space="preserve">that opens Section 2 above) </w:t>
      </w:r>
      <w:r w:rsidR="00C32AAD" w:rsidRPr="00A00446">
        <w:rPr>
          <w:rFonts w:cs="Times New Roman"/>
          <w:sz w:val="24"/>
          <w:szCs w:val="24"/>
        </w:rPr>
        <w:t>for his interpretation of Frege as a name descriptivist.</w:t>
      </w:r>
    </w:p>
    <w:p w14:paraId="4FFD3013" w14:textId="4C369EC0" w:rsidR="006F7BFD" w:rsidRPr="00A00446" w:rsidRDefault="00E76D4D" w:rsidP="00FA5743">
      <w:pPr>
        <w:spacing w:line="480" w:lineRule="auto"/>
        <w:ind w:firstLine="720"/>
        <w:contextualSpacing/>
        <w:jc w:val="both"/>
        <w:rPr>
          <w:rFonts w:cs="Times New Roman"/>
          <w:color w:val="000000" w:themeColor="text1"/>
          <w:sz w:val="24"/>
          <w:szCs w:val="24"/>
        </w:rPr>
      </w:pPr>
      <w:r w:rsidRPr="00A00446">
        <w:rPr>
          <w:rFonts w:cs="Times New Roman"/>
          <w:sz w:val="24"/>
          <w:szCs w:val="24"/>
        </w:rPr>
        <w:t xml:space="preserve">There appears to be </w:t>
      </w:r>
      <w:r w:rsidR="00232ADD">
        <w:rPr>
          <w:rFonts w:cs="Times New Roman"/>
          <w:sz w:val="24"/>
          <w:szCs w:val="24"/>
        </w:rPr>
        <w:t xml:space="preserve">little </w:t>
      </w:r>
      <w:r w:rsidRPr="00A00446">
        <w:rPr>
          <w:rFonts w:cs="Times New Roman"/>
          <w:sz w:val="24"/>
          <w:szCs w:val="24"/>
        </w:rPr>
        <w:t xml:space="preserve">evidence, other than the evidence that Frege </w:t>
      </w:r>
      <w:r w:rsidR="00833D4E" w:rsidRPr="00A00446">
        <w:rPr>
          <w:rFonts w:cs="Times New Roman"/>
          <w:sz w:val="24"/>
          <w:szCs w:val="24"/>
        </w:rPr>
        <w:t>was</w:t>
      </w:r>
      <w:r w:rsidRPr="00A00446">
        <w:rPr>
          <w:rFonts w:cs="Times New Roman"/>
          <w:sz w:val="24"/>
          <w:szCs w:val="24"/>
        </w:rPr>
        <w:t xml:space="preserve"> a sense descriptivist, for taking him to </w:t>
      </w:r>
      <w:r w:rsidR="00833D4E" w:rsidRPr="00A00446">
        <w:rPr>
          <w:rFonts w:cs="Times New Roman"/>
          <w:sz w:val="24"/>
          <w:szCs w:val="24"/>
        </w:rPr>
        <w:t xml:space="preserve">have </w:t>
      </w:r>
      <w:r w:rsidRPr="00A00446">
        <w:rPr>
          <w:rFonts w:cs="Times New Roman"/>
          <w:sz w:val="24"/>
          <w:szCs w:val="24"/>
        </w:rPr>
        <w:t>be</w:t>
      </w:r>
      <w:r w:rsidR="00833D4E" w:rsidRPr="00A00446">
        <w:rPr>
          <w:rFonts w:cs="Times New Roman"/>
          <w:sz w:val="24"/>
          <w:szCs w:val="24"/>
        </w:rPr>
        <w:t>en</w:t>
      </w:r>
      <w:r w:rsidRPr="00A00446">
        <w:rPr>
          <w:rFonts w:cs="Times New Roman"/>
          <w:sz w:val="24"/>
          <w:szCs w:val="24"/>
        </w:rPr>
        <w:t xml:space="preserve"> a name descriptivist. </w:t>
      </w:r>
      <w:proofErr w:type="spellStart"/>
      <w:r w:rsidR="006C3673" w:rsidRPr="00A00446">
        <w:rPr>
          <w:rFonts w:cs="Times New Roman"/>
          <w:color w:val="000000" w:themeColor="text1"/>
          <w:sz w:val="24"/>
          <w:szCs w:val="24"/>
        </w:rPr>
        <w:t>Kripke’s</w:t>
      </w:r>
      <w:proofErr w:type="spellEnd"/>
      <w:r w:rsidR="006C3673" w:rsidRPr="00A00446">
        <w:rPr>
          <w:rFonts w:cs="Times New Roman"/>
          <w:color w:val="000000" w:themeColor="text1"/>
          <w:sz w:val="24"/>
          <w:szCs w:val="24"/>
        </w:rPr>
        <w:t xml:space="preserve"> main </w:t>
      </w:r>
      <w:r w:rsidR="003A2F82" w:rsidRPr="00A00446">
        <w:rPr>
          <w:rFonts w:cs="Times New Roman"/>
          <w:color w:val="000000" w:themeColor="text1"/>
          <w:sz w:val="24"/>
          <w:szCs w:val="24"/>
        </w:rPr>
        <w:t xml:space="preserve">piece of evidence </w:t>
      </w:r>
      <w:r w:rsidR="006C3673" w:rsidRPr="00A00446">
        <w:rPr>
          <w:rFonts w:cs="Times New Roman"/>
          <w:color w:val="000000" w:themeColor="text1"/>
          <w:sz w:val="24"/>
          <w:szCs w:val="24"/>
        </w:rPr>
        <w:t>for attributing</w:t>
      </w:r>
      <w:r w:rsidR="004A6810" w:rsidRPr="00A00446">
        <w:rPr>
          <w:rFonts w:cs="Times New Roman"/>
          <w:color w:val="000000" w:themeColor="text1"/>
          <w:sz w:val="24"/>
          <w:szCs w:val="24"/>
        </w:rPr>
        <w:t xml:space="preserve"> a position that is logically stronger than name descriptivism, namely </w:t>
      </w:r>
      <w:r w:rsidR="006C3673" w:rsidRPr="00A00446">
        <w:rPr>
          <w:rFonts w:cs="Times New Roman"/>
          <w:color w:val="000000" w:themeColor="text1"/>
          <w:sz w:val="24"/>
          <w:szCs w:val="24"/>
        </w:rPr>
        <w:t>meaning descriptivism</w:t>
      </w:r>
      <w:r w:rsidR="004A6810" w:rsidRPr="00A00446">
        <w:rPr>
          <w:rFonts w:cs="Times New Roman"/>
          <w:color w:val="000000" w:themeColor="text1"/>
          <w:sz w:val="24"/>
          <w:szCs w:val="24"/>
        </w:rPr>
        <w:t>,</w:t>
      </w:r>
      <w:r w:rsidR="006C3673" w:rsidRPr="00A00446">
        <w:rPr>
          <w:rFonts w:cs="Times New Roman"/>
          <w:color w:val="000000" w:themeColor="text1"/>
          <w:sz w:val="24"/>
          <w:szCs w:val="24"/>
        </w:rPr>
        <w:t xml:space="preserve"> to Frege </w:t>
      </w:r>
      <w:r w:rsidR="003A2F82" w:rsidRPr="00A00446">
        <w:rPr>
          <w:rFonts w:cs="Times New Roman"/>
          <w:color w:val="000000" w:themeColor="text1"/>
          <w:sz w:val="24"/>
          <w:szCs w:val="24"/>
        </w:rPr>
        <w:t xml:space="preserve">appears to be the </w:t>
      </w:r>
      <w:r w:rsidR="006C3673" w:rsidRPr="00A00446">
        <w:rPr>
          <w:rFonts w:cs="Times New Roman"/>
          <w:color w:val="000000" w:themeColor="text1"/>
          <w:sz w:val="24"/>
          <w:szCs w:val="24"/>
        </w:rPr>
        <w:t xml:space="preserve">‘Aristotle </w:t>
      </w:r>
      <w:r w:rsidR="003A2F82" w:rsidRPr="00A00446">
        <w:rPr>
          <w:rFonts w:cs="Times New Roman"/>
          <w:color w:val="000000" w:themeColor="text1"/>
          <w:sz w:val="24"/>
          <w:szCs w:val="24"/>
        </w:rPr>
        <w:t>footnote</w:t>
      </w:r>
      <w:r w:rsidR="006C3673" w:rsidRPr="00A00446">
        <w:rPr>
          <w:rFonts w:cs="Times New Roman"/>
          <w:color w:val="000000" w:themeColor="text1"/>
          <w:sz w:val="24"/>
          <w:szCs w:val="24"/>
        </w:rPr>
        <w:t>’</w:t>
      </w:r>
      <w:r w:rsidR="003A2F82" w:rsidRPr="00A00446">
        <w:rPr>
          <w:rFonts w:cs="Times New Roman"/>
          <w:color w:val="000000" w:themeColor="text1"/>
          <w:sz w:val="24"/>
          <w:szCs w:val="24"/>
        </w:rPr>
        <w:t xml:space="preserve"> in </w:t>
      </w:r>
      <w:r w:rsidR="00CB7B66" w:rsidRPr="00A00446">
        <w:rPr>
          <w:rFonts w:cs="Times New Roman"/>
          <w:color w:val="000000" w:themeColor="text1"/>
          <w:sz w:val="24"/>
          <w:szCs w:val="24"/>
        </w:rPr>
        <w:t>Frege’s ‘On Sense and Reference’</w:t>
      </w:r>
      <w:r w:rsidR="00D338D2" w:rsidRPr="00A00446">
        <w:rPr>
          <w:rFonts w:cs="Times New Roman"/>
          <w:color w:val="000000" w:themeColor="text1"/>
          <w:sz w:val="24"/>
          <w:szCs w:val="24"/>
        </w:rPr>
        <w:t xml:space="preserve"> (which we quote later, at the beginning of Section 4).</w:t>
      </w:r>
      <w:r w:rsidR="00E271C3" w:rsidRPr="00A00446">
        <w:rPr>
          <w:rFonts w:cs="Times New Roman"/>
          <w:color w:val="000000" w:themeColor="text1"/>
          <w:sz w:val="24"/>
          <w:szCs w:val="24"/>
        </w:rPr>
        <w:t xml:space="preserve"> In that footnote,</w:t>
      </w:r>
      <w:r w:rsidR="006F7BFD" w:rsidRPr="00A00446">
        <w:rPr>
          <w:rFonts w:cs="Times New Roman"/>
          <w:color w:val="000000" w:themeColor="text1"/>
          <w:sz w:val="24"/>
          <w:szCs w:val="24"/>
        </w:rPr>
        <w:t xml:space="preserve"> Frege does not say that the name </w:t>
      </w:r>
      <w:r w:rsidR="00685BC2" w:rsidRPr="00A00446">
        <w:rPr>
          <w:rFonts w:cs="Times New Roman"/>
          <w:i/>
          <w:color w:val="000000" w:themeColor="text1"/>
          <w:sz w:val="24"/>
          <w:szCs w:val="24"/>
        </w:rPr>
        <w:t>abbreviates</w:t>
      </w:r>
      <w:r w:rsidR="00926750" w:rsidRPr="00A00446">
        <w:rPr>
          <w:rFonts w:cs="Times New Roman"/>
          <w:i/>
          <w:color w:val="000000" w:themeColor="text1"/>
          <w:sz w:val="24"/>
          <w:szCs w:val="24"/>
        </w:rPr>
        <w:t xml:space="preserve"> or disguises</w:t>
      </w:r>
      <w:r w:rsidR="00685BC2" w:rsidRPr="00A00446">
        <w:rPr>
          <w:rFonts w:cs="Times New Roman"/>
          <w:i/>
          <w:color w:val="000000" w:themeColor="text1"/>
          <w:sz w:val="24"/>
          <w:szCs w:val="24"/>
        </w:rPr>
        <w:t xml:space="preserve"> </w:t>
      </w:r>
      <w:r w:rsidR="006C3673" w:rsidRPr="00A00446">
        <w:rPr>
          <w:rFonts w:cs="Times New Roman"/>
          <w:color w:val="000000" w:themeColor="text1"/>
          <w:sz w:val="24"/>
          <w:szCs w:val="24"/>
        </w:rPr>
        <w:t xml:space="preserve">any </w:t>
      </w:r>
      <w:r w:rsidR="006F7BFD" w:rsidRPr="00A00446">
        <w:rPr>
          <w:rFonts w:cs="Times New Roman"/>
          <w:color w:val="000000" w:themeColor="text1"/>
          <w:sz w:val="24"/>
          <w:szCs w:val="24"/>
        </w:rPr>
        <w:t xml:space="preserve">of the definite descriptions </w:t>
      </w:r>
      <w:r w:rsidR="006C3673" w:rsidRPr="00A00446">
        <w:rPr>
          <w:rFonts w:cs="Times New Roman"/>
          <w:color w:val="000000" w:themeColor="text1"/>
          <w:sz w:val="24"/>
          <w:szCs w:val="24"/>
        </w:rPr>
        <w:t>with which it is associated</w:t>
      </w:r>
      <w:r w:rsidR="006F7BFD" w:rsidRPr="00A00446">
        <w:rPr>
          <w:rFonts w:cs="Times New Roman"/>
          <w:color w:val="000000" w:themeColor="text1"/>
          <w:sz w:val="24"/>
          <w:szCs w:val="24"/>
        </w:rPr>
        <w:t>.</w:t>
      </w:r>
      <w:r w:rsidR="00CD6638" w:rsidRPr="00A00446">
        <w:rPr>
          <w:rFonts w:cs="Times New Roman"/>
          <w:color w:val="000000" w:themeColor="text1"/>
          <w:sz w:val="24"/>
          <w:szCs w:val="24"/>
        </w:rPr>
        <w:t xml:space="preserve"> </w:t>
      </w:r>
      <w:r w:rsidR="006F7BFD" w:rsidRPr="00A00446">
        <w:rPr>
          <w:rFonts w:cs="Times New Roman"/>
          <w:color w:val="000000" w:themeColor="text1"/>
          <w:sz w:val="24"/>
          <w:szCs w:val="24"/>
        </w:rPr>
        <w:t xml:space="preserve">If </w:t>
      </w:r>
      <w:r w:rsidR="00926750" w:rsidRPr="00A00446">
        <w:rPr>
          <w:rFonts w:cs="Times New Roman"/>
          <w:color w:val="000000" w:themeColor="text1"/>
          <w:sz w:val="24"/>
          <w:szCs w:val="24"/>
        </w:rPr>
        <w:t xml:space="preserve">the footnote </w:t>
      </w:r>
      <w:r w:rsidR="006F7BFD" w:rsidRPr="00A00446">
        <w:rPr>
          <w:rFonts w:cs="Times New Roman"/>
          <w:color w:val="000000" w:themeColor="text1"/>
          <w:sz w:val="24"/>
          <w:szCs w:val="24"/>
        </w:rPr>
        <w:t>is a statement of descriptivism, then it is of sense descriptivism</w:t>
      </w:r>
      <w:r w:rsidR="004C74AE" w:rsidRPr="00A00446">
        <w:rPr>
          <w:rFonts w:cs="Times New Roman"/>
          <w:color w:val="000000" w:themeColor="text1"/>
          <w:sz w:val="24"/>
          <w:szCs w:val="24"/>
        </w:rPr>
        <w:t xml:space="preserve"> </w:t>
      </w:r>
      <w:r w:rsidR="00823908" w:rsidRPr="00A00446">
        <w:rPr>
          <w:rFonts w:cs="Times New Roman"/>
          <w:color w:val="000000" w:themeColor="text1"/>
          <w:sz w:val="24"/>
          <w:szCs w:val="24"/>
        </w:rPr>
        <w:t xml:space="preserve">rather than explicitly one of </w:t>
      </w:r>
      <w:r w:rsidR="006C3673" w:rsidRPr="00A00446">
        <w:rPr>
          <w:rFonts w:cs="Times New Roman"/>
          <w:color w:val="000000" w:themeColor="text1"/>
          <w:sz w:val="24"/>
          <w:szCs w:val="24"/>
        </w:rPr>
        <w:t>name descriptivism</w:t>
      </w:r>
      <w:r w:rsidR="006F7BFD" w:rsidRPr="00A00446">
        <w:rPr>
          <w:rFonts w:cs="Times New Roman"/>
          <w:color w:val="000000" w:themeColor="text1"/>
          <w:sz w:val="24"/>
          <w:szCs w:val="24"/>
        </w:rPr>
        <w:t xml:space="preserve">. </w:t>
      </w:r>
      <w:r w:rsidR="00823908" w:rsidRPr="00A00446">
        <w:rPr>
          <w:rFonts w:cs="Times New Roman"/>
          <w:color w:val="000000" w:themeColor="text1"/>
          <w:sz w:val="24"/>
          <w:szCs w:val="24"/>
        </w:rPr>
        <w:t xml:space="preserve">So, again, </w:t>
      </w:r>
      <w:proofErr w:type="spellStart"/>
      <w:r w:rsidR="00823908" w:rsidRPr="00A00446">
        <w:rPr>
          <w:rFonts w:cs="Times New Roman"/>
          <w:color w:val="000000" w:themeColor="text1"/>
          <w:sz w:val="24"/>
          <w:szCs w:val="24"/>
        </w:rPr>
        <w:t>Kripke’s</w:t>
      </w:r>
      <w:proofErr w:type="spellEnd"/>
      <w:r w:rsidR="00823908" w:rsidRPr="00A00446">
        <w:rPr>
          <w:rFonts w:cs="Times New Roman"/>
          <w:color w:val="000000" w:themeColor="text1"/>
          <w:sz w:val="24"/>
          <w:szCs w:val="24"/>
        </w:rPr>
        <w:t xml:space="preserve"> attribution of name descriptivism to Frege would seem to rest upon the view</w:t>
      </w:r>
      <w:r w:rsidR="002F494F" w:rsidRPr="00A00446">
        <w:rPr>
          <w:rFonts w:cs="Times New Roman"/>
          <w:color w:val="000000" w:themeColor="text1"/>
          <w:sz w:val="24"/>
          <w:szCs w:val="24"/>
        </w:rPr>
        <w:t>, accordant with our explanation of</w:t>
      </w:r>
      <w:r w:rsidR="00E271C3" w:rsidRPr="00A00446">
        <w:rPr>
          <w:rFonts w:cs="Times New Roman"/>
          <w:color w:val="000000" w:themeColor="text1"/>
          <w:sz w:val="24"/>
          <w:szCs w:val="24"/>
        </w:rPr>
        <w:t xml:space="preserve"> the content of</w:t>
      </w:r>
      <w:r w:rsidR="002F494F" w:rsidRPr="00A00446">
        <w:rPr>
          <w:rFonts w:cs="Times New Roman"/>
          <w:color w:val="000000" w:themeColor="text1"/>
          <w:sz w:val="24"/>
          <w:szCs w:val="24"/>
        </w:rPr>
        <w:t xml:space="preserve"> sense descriptivism</w:t>
      </w:r>
      <w:r w:rsidR="004C2445">
        <w:rPr>
          <w:rFonts w:cs="Times New Roman"/>
          <w:color w:val="000000" w:themeColor="text1"/>
          <w:sz w:val="24"/>
          <w:szCs w:val="24"/>
        </w:rPr>
        <w:t xml:space="preserve"> (</w:t>
      </w:r>
      <w:r w:rsidR="004A6810" w:rsidRPr="00A00446">
        <w:rPr>
          <w:rFonts w:cs="Times New Roman"/>
          <w:color w:val="000000" w:themeColor="text1"/>
          <w:sz w:val="24"/>
          <w:szCs w:val="24"/>
        </w:rPr>
        <w:t xml:space="preserve">and, more specifically, its notion of </w:t>
      </w:r>
      <w:r w:rsidR="004A6810" w:rsidRPr="00A00446">
        <w:rPr>
          <w:rFonts w:cs="Times New Roman"/>
          <w:i/>
          <w:iCs/>
          <w:color w:val="000000" w:themeColor="text1"/>
          <w:sz w:val="24"/>
          <w:szCs w:val="24"/>
        </w:rPr>
        <w:t>giving sense</w:t>
      </w:r>
      <w:r w:rsidR="004C2445">
        <w:rPr>
          <w:rFonts w:cs="Times New Roman"/>
          <w:color w:val="000000" w:themeColor="text1"/>
          <w:sz w:val="24"/>
          <w:szCs w:val="24"/>
        </w:rPr>
        <w:t>)</w:t>
      </w:r>
      <w:r w:rsidR="004C2445" w:rsidRPr="00A00446">
        <w:rPr>
          <w:rFonts w:cs="Times New Roman"/>
          <w:color w:val="000000" w:themeColor="text1"/>
          <w:sz w:val="24"/>
          <w:szCs w:val="24"/>
        </w:rPr>
        <w:t xml:space="preserve"> </w:t>
      </w:r>
      <w:r w:rsidR="002F494F" w:rsidRPr="00A00446">
        <w:rPr>
          <w:rFonts w:cs="Times New Roman"/>
          <w:color w:val="000000" w:themeColor="text1"/>
          <w:sz w:val="24"/>
          <w:szCs w:val="24"/>
        </w:rPr>
        <w:t>that sense descriptivism entails name descriptivism.</w:t>
      </w:r>
    </w:p>
    <w:p w14:paraId="3F45DFF6" w14:textId="4DF3897C" w:rsidR="00F310E6" w:rsidRPr="00A00446" w:rsidRDefault="00F07D29" w:rsidP="00FA5743">
      <w:pPr>
        <w:spacing w:line="480" w:lineRule="auto"/>
        <w:ind w:firstLine="720"/>
        <w:contextualSpacing/>
        <w:jc w:val="both"/>
        <w:rPr>
          <w:rFonts w:cs="Times New Roman"/>
          <w:color w:val="000000" w:themeColor="text1"/>
          <w:sz w:val="24"/>
          <w:szCs w:val="24"/>
        </w:rPr>
      </w:pPr>
      <w:r>
        <w:rPr>
          <w:rFonts w:cs="Times New Roman"/>
          <w:color w:val="000000" w:themeColor="text1"/>
          <w:sz w:val="24"/>
          <w:szCs w:val="24"/>
        </w:rPr>
        <w:t>The</w:t>
      </w:r>
      <w:r w:rsidR="00833D4E" w:rsidRPr="00A00446">
        <w:rPr>
          <w:rFonts w:cs="Times New Roman"/>
          <w:color w:val="000000" w:themeColor="text1"/>
          <w:sz w:val="24"/>
          <w:szCs w:val="24"/>
        </w:rPr>
        <w:t xml:space="preserve"> </w:t>
      </w:r>
      <w:r w:rsidR="00A10D76" w:rsidRPr="00A00446">
        <w:rPr>
          <w:rFonts w:cs="Times New Roman"/>
          <w:color w:val="000000" w:themeColor="text1"/>
          <w:sz w:val="24"/>
          <w:szCs w:val="24"/>
        </w:rPr>
        <w:t xml:space="preserve">Aristotle footnote </w:t>
      </w:r>
      <w:r w:rsidR="002F494F" w:rsidRPr="00A00446">
        <w:rPr>
          <w:rFonts w:cs="Times New Roman"/>
          <w:color w:val="000000" w:themeColor="text1"/>
          <w:sz w:val="24"/>
          <w:szCs w:val="24"/>
        </w:rPr>
        <w:t>can</w:t>
      </w:r>
      <w:r w:rsidR="00F310E6" w:rsidRPr="00A00446">
        <w:rPr>
          <w:rFonts w:cs="Times New Roman"/>
          <w:color w:val="000000" w:themeColor="text1"/>
          <w:sz w:val="24"/>
          <w:szCs w:val="24"/>
        </w:rPr>
        <w:t xml:space="preserve">, </w:t>
      </w:r>
      <w:r w:rsidR="00C32AAD" w:rsidRPr="00A00446">
        <w:rPr>
          <w:rFonts w:cs="Times New Roman"/>
          <w:color w:val="000000" w:themeColor="text1"/>
          <w:sz w:val="24"/>
          <w:szCs w:val="24"/>
        </w:rPr>
        <w:t xml:space="preserve">we suggest, </w:t>
      </w:r>
      <w:r w:rsidR="00A10D76" w:rsidRPr="00A00446">
        <w:rPr>
          <w:rFonts w:cs="Times New Roman"/>
          <w:color w:val="000000" w:themeColor="text1"/>
          <w:sz w:val="24"/>
          <w:szCs w:val="24"/>
        </w:rPr>
        <w:t xml:space="preserve">support </w:t>
      </w:r>
      <w:proofErr w:type="spellStart"/>
      <w:r w:rsidR="00A10D76" w:rsidRPr="00A00446">
        <w:rPr>
          <w:rFonts w:cs="Times New Roman"/>
          <w:color w:val="000000" w:themeColor="text1"/>
          <w:sz w:val="24"/>
          <w:szCs w:val="24"/>
        </w:rPr>
        <w:t>Kripke</w:t>
      </w:r>
      <w:r w:rsidR="004C74AE" w:rsidRPr="00A00446">
        <w:rPr>
          <w:rFonts w:cs="Times New Roman"/>
          <w:color w:val="000000" w:themeColor="text1"/>
          <w:sz w:val="24"/>
          <w:szCs w:val="24"/>
        </w:rPr>
        <w:t>’s</w:t>
      </w:r>
      <w:proofErr w:type="spellEnd"/>
      <w:r w:rsidR="00A10D76" w:rsidRPr="00A00446">
        <w:rPr>
          <w:rFonts w:cs="Times New Roman"/>
          <w:color w:val="000000" w:themeColor="text1"/>
          <w:sz w:val="24"/>
          <w:szCs w:val="24"/>
        </w:rPr>
        <w:t xml:space="preserve"> assertion</w:t>
      </w:r>
      <w:r w:rsidR="004C74AE" w:rsidRPr="00A00446">
        <w:rPr>
          <w:rFonts w:cs="Times New Roman"/>
          <w:color w:val="000000" w:themeColor="text1"/>
          <w:sz w:val="24"/>
          <w:szCs w:val="24"/>
        </w:rPr>
        <w:t xml:space="preserve"> t</w:t>
      </w:r>
      <w:r w:rsidR="00A10D76" w:rsidRPr="00A00446">
        <w:rPr>
          <w:rFonts w:cs="Times New Roman"/>
          <w:color w:val="000000" w:themeColor="text1"/>
          <w:sz w:val="24"/>
          <w:szCs w:val="24"/>
        </w:rPr>
        <w:t>hat for Frege ‘a proper name, properly used, simply was a definite description abbreviated or disguised’</w:t>
      </w:r>
      <w:r w:rsidR="00B866DA" w:rsidRPr="00A00446">
        <w:rPr>
          <w:rFonts w:cs="Times New Roman"/>
          <w:color w:val="000000" w:themeColor="text1"/>
          <w:sz w:val="24"/>
          <w:szCs w:val="24"/>
        </w:rPr>
        <w:t xml:space="preserve"> (1980, 27)</w:t>
      </w:r>
      <w:r w:rsidR="002F494F" w:rsidRPr="00A00446">
        <w:rPr>
          <w:rFonts w:cs="Times New Roman"/>
          <w:color w:val="000000" w:themeColor="text1"/>
          <w:sz w:val="24"/>
          <w:szCs w:val="24"/>
        </w:rPr>
        <w:t xml:space="preserve"> only if the footnote supports sense descriptivism</w:t>
      </w:r>
      <w:r w:rsidR="001522C2">
        <w:rPr>
          <w:rFonts w:cs="Times New Roman"/>
          <w:color w:val="000000" w:themeColor="text1"/>
          <w:sz w:val="24"/>
          <w:szCs w:val="24"/>
        </w:rPr>
        <w:t>: for the footnote contains no more direct commitment on Frege’s part to name descriptivism.</w:t>
      </w:r>
      <w:r w:rsidR="00E271C3" w:rsidRPr="00A00446">
        <w:rPr>
          <w:rFonts w:cs="Times New Roman"/>
          <w:color w:val="000000" w:themeColor="text1"/>
          <w:sz w:val="24"/>
          <w:szCs w:val="24"/>
        </w:rPr>
        <w:t xml:space="preserve"> </w:t>
      </w:r>
      <w:r w:rsidR="00833D4E" w:rsidRPr="00A00446">
        <w:rPr>
          <w:rFonts w:cs="Times New Roman"/>
          <w:color w:val="000000" w:themeColor="text1"/>
          <w:sz w:val="24"/>
          <w:szCs w:val="24"/>
        </w:rPr>
        <w:t xml:space="preserve">Let us </w:t>
      </w:r>
      <w:r w:rsidR="00E271C3" w:rsidRPr="00A00446">
        <w:rPr>
          <w:rFonts w:cs="Times New Roman"/>
          <w:color w:val="000000" w:themeColor="text1"/>
          <w:sz w:val="24"/>
          <w:szCs w:val="24"/>
        </w:rPr>
        <w:t xml:space="preserve">proceed to the question of whether </w:t>
      </w:r>
      <w:r>
        <w:rPr>
          <w:rFonts w:cs="Times New Roman"/>
          <w:color w:val="000000" w:themeColor="text1"/>
          <w:sz w:val="24"/>
          <w:szCs w:val="24"/>
        </w:rPr>
        <w:t xml:space="preserve">the footnote does support sense descriptivism. </w:t>
      </w:r>
    </w:p>
    <w:p w14:paraId="4FB08626" w14:textId="128E1FFD" w:rsidR="002D2A9E" w:rsidRPr="00A00446" w:rsidRDefault="002D2A9E" w:rsidP="00FA5743">
      <w:pPr>
        <w:spacing w:line="480" w:lineRule="auto"/>
        <w:contextualSpacing/>
        <w:jc w:val="both"/>
        <w:rPr>
          <w:rFonts w:cs="Times New Roman"/>
          <w:color w:val="000000" w:themeColor="text1"/>
          <w:sz w:val="24"/>
          <w:szCs w:val="24"/>
        </w:rPr>
      </w:pPr>
    </w:p>
    <w:p w14:paraId="6163EAFC" w14:textId="078077AC" w:rsidR="00C03A95" w:rsidRPr="0023434C" w:rsidRDefault="006F3889" w:rsidP="00FA5743">
      <w:pPr>
        <w:pStyle w:val="Heading1"/>
        <w:spacing w:line="480" w:lineRule="auto"/>
        <w:contextualSpacing/>
        <w:jc w:val="both"/>
        <w:rPr>
          <w:rFonts w:ascii="Times New Roman" w:hAnsi="Times New Roman" w:cs="Times New Roman"/>
          <w:b/>
          <w:bCs/>
          <w:color w:val="000000" w:themeColor="text1"/>
          <w:sz w:val="24"/>
          <w:szCs w:val="24"/>
        </w:rPr>
      </w:pPr>
      <w:bookmarkStart w:id="3" w:name="_Toc17466309"/>
      <w:r w:rsidRPr="0023434C">
        <w:rPr>
          <w:rFonts w:ascii="Times New Roman" w:hAnsi="Times New Roman" w:cs="Times New Roman"/>
          <w:b/>
          <w:bCs/>
          <w:color w:val="000000" w:themeColor="text1"/>
          <w:sz w:val="24"/>
          <w:szCs w:val="24"/>
        </w:rPr>
        <w:t>4</w:t>
      </w:r>
      <w:r w:rsidR="00C03A95" w:rsidRPr="0023434C">
        <w:rPr>
          <w:rFonts w:ascii="Times New Roman" w:hAnsi="Times New Roman" w:cs="Times New Roman"/>
          <w:b/>
          <w:bCs/>
          <w:color w:val="000000" w:themeColor="text1"/>
          <w:sz w:val="24"/>
          <w:szCs w:val="24"/>
        </w:rPr>
        <w:t>.</w:t>
      </w:r>
      <w:r w:rsidR="005222D1" w:rsidRPr="0023434C">
        <w:rPr>
          <w:rFonts w:ascii="Times New Roman" w:hAnsi="Times New Roman" w:cs="Times New Roman"/>
          <w:b/>
          <w:bCs/>
          <w:color w:val="000000" w:themeColor="text1"/>
          <w:sz w:val="24"/>
          <w:szCs w:val="24"/>
        </w:rPr>
        <w:t xml:space="preserve"> </w:t>
      </w:r>
      <w:r w:rsidR="00F65F7A" w:rsidRPr="0023434C">
        <w:rPr>
          <w:rFonts w:ascii="Times New Roman" w:hAnsi="Times New Roman" w:cs="Times New Roman"/>
          <w:b/>
          <w:bCs/>
          <w:color w:val="000000" w:themeColor="text1"/>
          <w:sz w:val="24"/>
          <w:szCs w:val="24"/>
        </w:rPr>
        <w:t>Frege</w:t>
      </w:r>
      <w:r w:rsidR="00305781" w:rsidRPr="0023434C">
        <w:rPr>
          <w:rFonts w:ascii="Times New Roman" w:hAnsi="Times New Roman" w:cs="Times New Roman"/>
          <w:b/>
          <w:bCs/>
          <w:color w:val="000000" w:themeColor="text1"/>
          <w:sz w:val="24"/>
          <w:szCs w:val="24"/>
        </w:rPr>
        <w:t xml:space="preserve"> and </w:t>
      </w:r>
      <w:r w:rsidR="00C03A95" w:rsidRPr="0023434C">
        <w:rPr>
          <w:rFonts w:ascii="Times New Roman" w:hAnsi="Times New Roman" w:cs="Times New Roman"/>
          <w:b/>
          <w:bCs/>
          <w:color w:val="000000" w:themeColor="text1"/>
          <w:sz w:val="24"/>
          <w:szCs w:val="24"/>
        </w:rPr>
        <w:t>Sense Descriptivism</w:t>
      </w:r>
      <w:bookmarkEnd w:id="3"/>
    </w:p>
    <w:p w14:paraId="58454CCC" w14:textId="074A0236" w:rsidR="00D338D2" w:rsidRPr="00A00446" w:rsidRDefault="00D338D2" w:rsidP="00FA5743">
      <w:pPr>
        <w:spacing w:line="480" w:lineRule="auto"/>
        <w:contextualSpacing/>
        <w:jc w:val="both"/>
        <w:rPr>
          <w:rFonts w:cs="Times New Roman"/>
          <w:sz w:val="24"/>
          <w:szCs w:val="24"/>
        </w:rPr>
      </w:pPr>
      <w:r w:rsidRPr="00A00446">
        <w:rPr>
          <w:rFonts w:cs="Times New Roman"/>
          <w:sz w:val="24"/>
          <w:szCs w:val="24"/>
        </w:rPr>
        <w:t xml:space="preserve">In the Aristotle footnote, Frege </w:t>
      </w:r>
      <w:r w:rsidRPr="00A00446">
        <w:rPr>
          <w:rFonts w:cs="Times New Roman"/>
          <w:color w:val="000000" w:themeColor="text1"/>
          <w:sz w:val="24"/>
          <w:szCs w:val="24"/>
        </w:rPr>
        <w:t xml:space="preserve">(1892, 27) writes: </w:t>
      </w:r>
    </w:p>
    <w:p w14:paraId="16389425" w14:textId="77777777" w:rsidR="00D338D2" w:rsidRPr="00A00446" w:rsidRDefault="00D338D2" w:rsidP="00FA5743">
      <w:pPr>
        <w:spacing w:line="480" w:lineRule="auto"/>
        <w:contextualSpacing/>
        <w:jc w:val="both"/>
        <w:rPr>
          <w:rFonts w:cs="Times New Roman"/>
          <w:sz w:val="24"/>
          <w:szCs w:val="24"/>
        </w:rPr>
      </w:pPr>
    </w:p>
    <w:p w14:paraId="16CC9007" w14:textId="38CE8A86" w:rsidR="00D338D2" w:rsidRPr="00A00446" w:rsidRDefault="00D338D2" w:rsidP="00FA5743">
      <w:pPr>
        <w:spacing w:line="480" w:lineRule="auto"/>
        <w:ind w:left="720"/>
        <w:contextualSpacing/>
        <w:jc w:val="both"/>
        <w:rPr>
          <w:rFonts w:cs="Times New Roman"/>
          <w:color w:val="000000" w:themeColor="text1"/>
          <w:sz w:val="24"/>
          <w:szCs w:val="24"/>
        </w:rPr>
      </w:pPr>
      <w:r w:rsidRPr="00A00446">
        <w:rPr>
          <w:rFonts w:cs="Times New Roman"/>
          <w:color w:val="000000" w:themeColor="text1"/>
          <w:sz w:val="24"/>
          <w:szCs w:val="24"/>
        </w:rPr>
        <w:t xml:space="preserve">In the case of an actual proper name such as ‘Aristotle’ opinions as to the sense may differ. It might, for instance, be taken to be the following: the pupil of Plato and </w:t>
      </w:r>
      <w:r w:rsidRPr="00A00446">
        <w:rPr>
          <w:rFonts w:cs="Times New Roman"/>
          <w:color w:val="000000" w:themeColor="text1"/>
          <w:sz w:val="24"/>
          <w:szCs w:val="24"/>
        </w:rPr>
        <w:lastRenderedPageBreak/>
        <w:t>teacher of Alexander the Great. Anybody who does this will attach another sense to the sentence ‘Aristotle was born in Stagira’ than will a man who takes as the sense of the name: the teacher of Alexander the Great who was born in Stagira. So long as the reference remains the same, such variations of sense may be tolerated, although they are to be avoided in the theoretical structure of a demonstrative science and ought not to occur in a perfect language.</w:t>
      </w:r>
    </w:p>
    <w:p w14:paraId="3E211918" w14:textId="77777777" w:rsidR="00D338D2" w:rsidRPr="00A00446" w:rsidRDefault="00D338D2" w:rsidP="00FA5743">
      <w:pPr>
        <w:spacing w:line="480" w:lineRule="auto"/>
        <w:contextualSpacing/>
        <w:jc w:val="both"/>
        <w:rPr>
          <w:rFonts w:cs="Times New Roman"/>
          <w:color w:val="000000" w:themeColor="text1"/>
          <w:sz w:val="24"/>
          <w:szCs w:val="24"/>
        </w:rPr>
      </w:pPr>
    </w:p>
    <w:p w14:paraId="04A79BB6" w14:textId="25535718" w:rsidR="005D0936" w:rsidRPr="00A00446" w:rsidRDefault="0007434B" w:rsidP="00FA5743">
      <w:pPr>
        <w:spacing w:line="480" w:lineRule="auto"/>
        <w:contextualSpacing/>
        <w:jc w:val="both"/>
        <w:rPr>
          <w:rFonts w:cs="Times New Roman"/>
          <w:color w:val="000000" w:themeColor="text1"/>
          <w:sz w:val="24"/>
          <w:szCs w:val="24"/>
        </w:rPr>
      </w:pPr>
      <w:r w:rsidRPr="00A00446">
        <w:rPr>
          <w:rFonts w:cs="Times New Roman"/>
          <w:color w:val="000000" w:themeColor="text1"/>
          <w:sz w:val="24"/>
          <w:szCs w:val="24"/>
        </w:rPr>
        <w:t xml:space="preserve">From </w:t>
      </w:r>
      <w:r w:rsidR="00660150" w:rsidRPr="00A00446">
        <w:rPr>
          <w:rFonts w:cs="Times New Roman"/>
          <w:color w:val="000000" w:themeColor="text1"/>
          <w:sz w:val="24"/>
          <w:szCs w:val="24"/>
        </w:rPr>
        <w:t>around this point in his career o</w:t>
      </w:r>
      <w:r w:rsidRPr="00A00446">
        <w:rPr>
          <w:rFonts w:cs="Times New Roman"/>
          <w:color w:val="000000" w:themeColor="text1"/>
          <w:sz w:val="24"/>
          <w:szCs w:val="24"/>
        </w:rPr>
        <w:t xml:space="preserve">nwards, Frege is normally fastidious in observing his distinction between expressions and their senses. </w:t>
      </w:r>
      <w:r w:rsidR="00EA1408" w:rsidRPr="00A00446">
        <w:rPr>
          <w:rFonts w:cs="Times New Roman"/>
          <w:color w:val="000000" w:themeColor="text1"/>
          <w:sz w:val="24"/>
          <w:szCs w:val="24"/>
        </w:rPr>
        <w:t xml:space="preserve">Here, </w:t>
      </w:r>
      <w:r w:rsidRPr="00A00446">
        <w:rPr>
          <w:rFonts w:cs="Times New Roman"/>
          <w:color w:val="000000" w:themeColor="text1"/>
          <w:sz w:val="24"/>
          <w:szCs w:val="24"/>
        </w:rPr>
        <w:t xml:space="preserve">however, </w:t>
      </w:r>
      <w:r w:rsidR="00EA1408" w:rsidRPr="00A00446">
        <w:rPr>
          <w:rFonts w:cs="Times New Roman"/>
          <w:color w:val="000000" w:themeColor="text1"/>
          <w:sz w:val="24"/>
          <w:szCs w:val="24"/>
        </w:rPr>
        <w:t>Frege does not carefully distinguish between definite descriptions themselves and their senses.</w:t>
      </w:r>
      <w:r w:rsidR="005D0936" w:rsidRPr="00A00446">
        <w:rPr>
          <w:rFonts w:cs="Times New Roman"/>
          <w:color w:val="000000" w:themeColor="text1"/>
          <w:sz w:val="24"/>
          <w:szCs w:val="24"/>
        </w:rPr>
        <w:t xml:space="preserve"> </w:t>
      </w:r>
      <w:r w:rsidR="0061085C" w:rsidRPr="00A00446">
        <w:rPr>
          <w:rFonts w:cs="Times New Roman"/>
          <w:color w:val="000000" w:themeColor="text1"/>
          <w:sz w:val="24"/>
          <w:szCs w:val="24"/>
        </w:rPr>
        <w:t xml:space="preserve">The differing opinions are </w:t>
      </w:r>
      <w:r w:rsidR="00E16F4A" w:rsidRPr="00A00446">
        <w:rPr>
          <w:rFonts w:cs="Times New Roman"/>
          <w:color w:val="000000" w:themeColor="text1"/>
          <w:sz w:val="24"/>
          <w:szCs w:val="24"/>
        </w:rPr>
        <w:t xml:space="preserve">apt </w:t>
      </w:r>
      <w:r w:rsidR="0061085C" w:rsidRPr="00A00446">
        <w:rPr>
          <w:rFonts w:cs="Times New Roman"/>
          <w:color w:val="000000" w:themeColor="text1"/>
          <w:sz w:val="24"/>
          <w:szCs w:val="24"/>
        </w:rPr>
        <w:t>to be construed</w:t>
      </w:r>
      <w:r w:rsidR="00E16F4A" w:rsidRPr="00A00446">
        <w:rPr>
          <w:rFonts w:cs="Times New Roman"/>
          <w:color w:val="000000" w:themeColor="text1"/>
          <w:sz w:val="24"/>
          <w:szCs w:val="24"/>
        </w:rPr>
        <w:t xml:space="preserve">, we suggest, </w:t>
      </w:r>
      <w:r w:rsidR="0061085C" w:rsidRPr="00A00446">
        <w:rPr>
          <w:rFonts w:cs="Times New Roman"/>
          <w:color w:val="000000" w:themeColor="text1"/>
          <w:sz w:val="24"/>
          <w:szCs w:val="24"/>
        </w:rPr>
        <w:t xml:space="preserve">not as about which definite description </w:t>
      </w:r>
      <w:r w:rsidR="0061085C" w:rsidRPr="00A00446">
        <w:rPr>
          <w:rFonts w:cs="Times New Roman"/>
          <w:i/>
          <w:iCs/>
          <w:color w:val="000000" w:themeColor="text1"/>
          <w:sz w:val="24"/>
          <w:szCs w:val="24"/>
        </w:rPr>
        <w:t xml:space="preserve">is </w:t>
      </w:r>
      <w:r w:rsidR="0061085C" w:rsidRPr="00A00446">
        <w:rPr>
          <w:rFonts w:cs="Times New Roman"/>
          <w:color w:val="000000" w:themeColor="text1"/>
          <w:sz w:val="24"/>
          <w:szCs w:val="24"/>
        </w:rPr>
        <w:t xml:space="preserve">the sense of the name, but about which </w:t>
      </w:r>
      <w:r w:rsidR="0061085C" w:rsidRPr="00A00446">
        <w:rPr>
          <w:rFonts w:cs="Times New Roman"/>
          <w:i/>
          <w:iCs/>
          <w:color w:val="000000" w:themeColor="text1"/>
          <w:sz w:val="24"/>
          <w:szCs w:val="24"/>
        </w:rPr>
        <w:t xml:space="preserve">gives </w:t>
      </w:r>
      <w:r w:rsidR="0061085C" w:rsidRPr="00A00446">
        <w:rPr>
          <w:rFonts w:cs="Times New Roman"/>
          <w:color w:val="000000" w:themeColor="text1"/>
          <w:sz w:val="24"/>
          <w:szCs w:val="24"/>
        </w:rPr>
        <w:t>it.</w:t>
      </w:r>
      <w:r w:rsidR="004D5DFA" w:rsidRPr="00A00446">
        <w:rPr>
          <w:rFonts w:cs="Times New Roman"/>
          <w:color w:val="000000" w:themeColor="text1"/>
          <w:sz w:val="24"/>
          <w:szCs w:val="24"/>
        </w:rPr>
        <w:t xml:space="preserve"> </w:t>
      </w:r>
      <w:r w:rsidR="00C3004F">
        <w:rPr>
          <w:rFonts w:cs="Times New Roman"/>
          <w:color w:val="000000" w:themeColor="text1"/>
          <w:sz w:val="24"/>
          <w:szCs w:val="24"/>
        </w:rPr>
        <w:t xml:space="preserve">(On this point, we think, </w:t>
      </w:r>
      <w:proofErr w:type="spellStart"/>
      <w:r w:rsidR="004D5DFA" w:rsidRPr="00A00446">
        <w:rPr>
          <w:rFonts w:cs="Times New Roman"/>
          <w:color w:val="000000" w:themeColor="text1"/>
          <w:sz w:val="24"/>
          <w:szCs w:val="24"/>
        </w:rPr>
        <w:t>Kripke</w:t>
      </w:r>
      <w:proofErr w:type="spellEnd"/>
      <w:r w:rsidR="004D5DFA" w:rsidRPr="00A00446">
        <w:rPr>
          <w:rFonts w:cs="Times New Roman"/>
          <w:color w:val="000000" w:themeColor="text1"/>
          <w:sz w:val="24"/>
          <w:szCs w:val="24"/>
        </w:rPr>
        <w:t xml:space="preserve"> interprets Frege </w:t>
      </w:r>
      <w:r w:rsidR="00C3004F">
        <w:rPr>
          <w:rFonts w:cs="Times New Roman"/>
          <w:color w:val="000000" w:themeColor="text1"/>
          <w:sz w:val="24"/>
          <w:szCs w:val="24"/>
        </w:rPr>
        <w:t xml:space="preserve">charitably.) </w:t>
      </w:r>
    </w:p>
    <w:p w14:paraId="5401D68F" w14:textId="399274EB" w:rsidR="00F21751" w:rsidRPr="00A00446" w:rsidRDefault="00AD3D76" w:rsidP="00FA5743">
      <w:pPr>
        <w:spacing w:before="0" w:after="0" w:line="480" w:lineRule="auto"/>
        <w:contextualSpacing/>
        <w:jc w:val="both"/>
        <w:rPr>
          <w:rFonts w:cs="Times New Roman"/>
          <w:color w:val="000000" w:themeColor="text1"/>
          <w:sz w:val="24"/>
          <w:szCs w:val="24"/>
        </w:rPr>
      </w:pPr>
      <w:r w:rsidRPr="00A00446">
        <w:rPr>
          <w:rFonts w:cs="Times New Roman"/>
          <w:color w:val="000000" w:themeColor="text1"/>
          <w:sz w:val="24"/>
          <w:szCs w:val="24"/>
        </w:rPr>
        <w:tab/>
        <w:t xml:space="preserve">The Aristotle footnote raises two separate questions about what Frege is saying about </w:t>
      </w:r>
      <w:r w:rsidR="00517611" w:rsidRPr="00A00446">
        <w:rPr>
          <w:rFonts w:cs="Times New Roman"/>
          <w:color w:val="000000" w:themeColor="text1"/>
          <w:sz w:val="24"/>
          <w:szCs w:val="24"/>
        </w:rPr>
        <w:t>the senses of proper names</w:t>
      </w:r>
      <w:r w:rsidRPr="00A00446">
        <w:rPr>
          <w:rFonts w:cs="Times New Roman"/>
          <w:color w:val="000000" w:themeColor="text1"/>
          <w:sz w:val="24"/>
          <w:szCs w:val="24"/>
        </w:rPr>
        <w:t>.</w:t>
      </w:r>
      <w:r w:rsidR="00047FA9" w:rsidRPr="00A00446">
        <w:rPr>
          <w:rFonts w:cs="Times New Roman"/>
          <w:color w:val="000000" w:themeColor="text1"/>
          <w:sz w:val="24"/>
          <w:szCs w:val="24"/>
        </w:rPr>
        <w:t xml:space="preserve"> </w:t>
      </w:r>
      <w:r w:rsidRPr="00A00446">
        <w:rPr>
          <w:rFonts w:cs="Times New Roman"/>
          <w:color w:val="000000" w:themeColor="text1"/>
          <w:sz w:val="24"/>
          <w:szCs w:val="24"/>
        </w:rPr>
        <w:t xml:space="preserve">Does Frege </w:t>
      </w:r>
      <w:r w:rsidR="004D5DFA" w:rsidRPr="00A00446">
        <w:rPr>
          <w:rFonts w:cs="Times New Roman"/>
          <w:color w:val="000000" w:themeColor="text1"/>
          <w:sz w:val="24"/>
          <w:szCs w:val="24"/>
        </w:rPr>
        <w:t xml:space="preserve">support sense descriptivism: i.e., the thesis </w:t>
      </w:r>
      <w:r w:rsidRPr="00A00446">
        <w:rPr>
          <w:rFonts w:cs="Times New Roman"/>
          <w:color w:val="000000" w:themeColor="text1"/>
          <w:sz w:val="24"/>
          <w:szCs w:val="24"/>
        </w:rPr>
        <w:t>that the</w:t>
      </w:r>
      <w:r w:rsidR="00517611" w:rsidRPr="00A00446">
        <w:rPr>
          <w:rFonts w:cs="Times New Roman"/>
          <w:color w:val="000000" w:themeColor="text1"/>
          <w:sz w:val="24"/>
          <w:szCs w:val="24"/>
        </w:rPr>
        <w:t>se</w:t>
      </w:r>
      <w:r w:rsidRPr="00A00446">
        <w:rPr>
          <w:rFonts w:cs="Times New Roman"/>
          <w:color w:val="000000" w:themeColor="text1"/>
          <w:sz w:val="24"/>
          <w:szCs w:val="24"/>
        </w:rPr>
        <w:t xml:space="preserve"> senses are given by definite descriptions?</w:t>
      </w:r>
      <w:r w:rsidR="00047FA9" w:rsidRPr="00A00446">
        <w:rPr>
          <w:rFonts w:cs="Times New Roman"/>
          <w:color w:val="000000" w:themeColor="text1"/>
          <w:sz w:val="24"/>
          <w:szCs w:val="24"/>
        </w:rPr>
        <w:t xml:space="preserve"> </w:t>
      </w:r>
      <w:r w:rsidRPr="00A00446">
        <w:rPr>
          <w:rFonts w:cs="Times New Roman"/>
          <w:color w:val="000000" w:themeColor="text1"/>
          <w:sz w:val="24"/>
          <w:szCs w:val="24"/>
        </w:rPr>
        <w:t xml:space="preserve">Does Frege believe </w:t>
      </w:r>
      <w:r w:rsidR="00517611" w:rsidRPr="00A00446">
        <w:rPr>
          <w:rFonts w:cs="Times New Roman"/>
          <w:color w:val="000000" w:themeColor="text1"/>
          <w:sz w:val="24"/>
          <w:szCs w:val="24"/>
        </w:rPr>
        <w:t xml:space="preserve">that </w:t>
      </w:r>
      <w:r w:rsidRPr="00A00446">
        <w:rPr>
          <w:rFonts w:cs="Times New Roman"/>
          <w:color w:val="000000" w:themeColor="text1"/>
          <w:sz w:val="24"/>
          <w:szCs w:val="24"/>
        </w:rPr>
        <w:t>a proper name can have multiple senses?</w:t>
      </w:r>
      <w:r w:rsidR="00047FA9" w:rsidRPr="00A00446">
        <w:rPr>
          <w:rFonts w:cs="Times New Roman"/>
          <w:color w:val="000000" w:themeColor="text1"/>
          <w:sz w:val="24"/>
          <w:szCs w:val="24"/>
        </w:rPr>
        <w:t xml:space="preserve"> </w:t>
      </w:r>
      <w:r w:rsidR="00517611" w:rsidRPr="00A00446">
        <w:rPr>
          <w:rFonts w:cs="Times New Roman"/>
          <w:color w:val="000000" w:themeColor="text1"/>
          <w:sz w:val="24"/>
          <w:szCs w:val="24"/>
        </w:rPr>
        <w:t>Before we return to the main issue of whether Frege was a sense descriptivist, let us briefly consider the second questio</w:t>
      </w:r>
      <w:r w:rsidR="00F21751" w:rsidRPr="00A00446">
        <w:rPr>
          <w:rFonts w:cs="Times New Roman"/>
          <w:color w:val="000000" w:themeColor="text1"/>
          <w:sz w:val="24"/>
          <w:szCs w:val="24"/>
        </w:rPr>
        <w:t>n</w:t>
      </w:r>
      <w:r w:rsidRPr="00A00446">
        <w:rPr>
          <w:rFonts w:cs="Times New Roman"/>
          <w:color w:val="000000" w:themeColor="text1"/>
          <w:sz w:val="24"/>
          <w:szCs w:val="24"/>
        </w:rPr>
        <w:t xml:space="preserve">. </w:t>
      </w:r>
      <w:r w:rsidR="00F21751" w:rsidRPr="00A00446">
        <w:rPr>
          <w:rFonts w:cs="Times New Roman"/>
          <w:color w:val="000000" w:themeColor="text1"/>
          <w:sz w:val="24"/>
          <w:szCs w:val="24"/>
        </w:rPr>
        <w:t>We cannot attempt decisively to answer it</w:t>
      </w:r>
      <w:r w:rsidR="000A4B75" w:rsidRPr="00A00446">
        <w:rPr>
          <w:rFonts w:cs="Times New Roman"/>
          <w:color w:val="000000" w:themeColor="text1"/>
          <w:sz w:val="24"/>
          <w:szCs w:val="24"/>
        </w:rPr>
        <w:t xml:space="preserve"> here</w:t>
      </w:r>
      <w:r w:rsidR="00F21751" w:rsidRPr="00A00446">
        <w:rPr>
          <w:rFonts w:cs="Times New Roman"/>
          <w:color w:val="000000" w:themeColor="text1"/>
          <w:sz w:val="24"/>
          <w:szCs w:val="24"/>
        </w:rPr>
        <w:t xml:space="preserve">; instead, we merely offer some </w:t>
      </w:r>
      <w:r w:rsidR="00501BB2" w:rsidRPr="00A00446">
        <w:rPr>
          <w:rFonts w:cs="Times New Roman"/>
          <w:color w:val="000000" w:themeColor="text1"/>
          <w:sz w:val="24"/>
          <w:szCs w:val="24"/>
        </w:rPr>
        <w:t xml:space="preserve">relevant </w:t>
      </w:r>
      <w:r w:rsidR="00F21751" w:rsidRPr="00A00446">
        <w:rPr>
          <w:rFonts w:cs="Times New Roman"/>
          <w:color w:val="000000" w:themeColor="text1"/>
          <w:sz w:val="24"/>
          <w:szCs w:val="24"/>
        </w:rPr>
        <w:t>considerations.</w:t>
      </w:r>
      <w:r w:rsidR="00F21751" w:rsidRPr="00A00446">
        <w:rPr>
          <w:rStyle w:val="FootnoteReference"/>
          <w:rFonts w:cs="Times New Roman"/>
          <w:color w:val="000000" w:themeColor="text1"/>
          <w:sz w:val="24"/>
          <w:szCs w:val="24"/>
        </w:rPr>
        <w:footnoteReference w:id="7"/>
      </w:r>
      <w:r w:rsidR="00F21751" w:rsidRPr="00A00446">
        <w:rPr>
          <w:rFonts w:cs="Times New Roman"/>
          <w:color w:val="000000" w:themeColor="text1"/>
          <w:sz w:val="24"/>
          <w:szCs w:val="24"/>
        </w:rPr>
        <w:t xml:space="preserve"> </w:t>
      </w:r>
    </w:p>
    <w:p w14:paraId="24614717" w14:textId="3D81B5E4" w:rsidR="00553796" w:rsidRPr="00A00446" w:rsidRDefault="00AD3D76" w:rsidP="00FA5743">
      <w:pPr>
        <w:spacing w:before="0" w:after="0" w:line="480" w:lineRule="auto"/>
        <w:ind w:firstLine="720"/>
        <w:contextualSpacing/>
        <w:jc w:val="both"/>
        <w:rPr>
          <w:rFonts w:cs="Times New Roman"/>
          <w:color w:val="000000" w:themeColor="text1"/>
          <w:sz w:val="24"/>
          <w:szCs w:val="24"/>
        </w:rPr>
      </w:pPr>
      <w:r w:rsidRPr="00A00446">
        <w:rPr>
          <w:rFonts w:cs="Times New Roman"/>
          <w:color w:val="000000" w:themeColor="text1"/>
          <w:sz w:val="24"/>
          <w:szCs w:val="24"/>
        </w:rPr>
        <w:t>May (2006</w:t>
      </w:r>
      <w:r w:rsidR="00A6325E" w:rsidRPr="00A00446">
        <w:rPr>
          <w:rFonts w:cs="Times New Roman"/>
          <w:color w:val="000000" w:themeColor="text1"/>
          <w:sz w:val="24"/>
          <w:szCs w:val="24"/>
        </w:rPr>
        <w:t xml:space="preserve">, </w:t>
      </w:r>
      <w:r w:rsidR="00401FEB" w:rsidRPr="00A00446">
        <w:rPr>
          <w:rFonts w:cs="Times New Roman"/>
          <w:color w:val="000000" w:themeColor="text1"/>
          <w:sz w:val="24"/>
          <w:szCs w:val="24"/>
        </w:rPr>
        <w:t>126–31</w:t>
      </w:r>
      <w:r w:rsidRPr="00A00446">
        <w:rPr>
          <w:rFonts w:cs="Times New Roman"/>
          <w:color w:val="000000" w:themeColor="text1"/>
          <w:sz w:val="24"/>
          <w:szCs w:val="24"/>
        </w:rPr>
        <w:t xml:space="preserve">) argues that despite the appearance of two definite descriptions in the footnote, Frege believed that a proper name can only </w:t>
      </w:r>
      <w:r w:rsidR="004360CF">
        <w:rPr>
          <w:rFonts w:cs="Times New Roman"/>
          <w:color w:val="000000" w:themeColor="text1"/>
          <w:sz w:val="24"/>
          <w:szCs w:val="24"/>
        </w:rPr>
        <w:t xml:space="preserve">have </w:t>
      </w:r>
      <w:r w:rsidRPr="00A00446">
        <w:rPr>
          <w:rFonts w:cs="Times New Roman"/>
          <w:color w:val="000000" w:themeColor="text1"/>
          <w:sz w:val="24"/>
          <w:szCs w:val="24"/>
        </w:rPr>
        <w:t>one sense.</w:t>
      </w:r>
      <w:r w:rsidR="00CD6638" w:rsidRPr="00A00446">
        <w:rPr>
          <w:rFonts w:cs="Times New Roman"/>
          <w:color w:val="000000" w:themeColor="text1"/>
          <w:sz w:val="24"/>
          <w:szCs w:val="24"/>
        </w:rPr>
        <w:t xml:space="preserve"> </w:t>
      </w:r>
      <w:r w:rsidR="00C3004F">
        <w:rPr>
          <w:rFonts w:cs="Times New Roman"/>
          <w:color w:val="000000" w:themeColor="text1"/>
          <w:sz w:val="24"/>
          <w:szCs w:val="24"/>
        </w:rPr>
        <w:t xml:space="preserve">For Frege, </w:t>
      </w:r>
      <w:proofErr w:type="gramStart"/>
      <w:r w:rsidRPr="00A00446">
        <w:rPr>
          <w:rFonts w:cs="Times New Roman"/>
          <w:color w:val="000000" w:themeColor="text1"/>
          <w:sz w:val="24"/>
          <w:szCs w:val="24"/>
        </w:rPr>
        <w:t>May</w:t>
      </w:r>
      <w:proofErr w:type="gramEnd"/>
      <w:r w:rsidR="00C41BAC" w:rsidRPr="00A00446">
        <w:rPr>
          <w:rFonts w:cs="Times New Roman"/>
          <w:color w:val="000000" w:themeColor="text1"/>
          <w:sz w:val="24"/>
          <w:szCs w:val="24"/>
        </w:rPr>
        <w:t xml:space="preserve"> argues</w:t>
      </w:r>
      <w:r w:rsidR="003655B0" w:rsidRPr="00A00446">
        <w:rPr>
          <w:rFonts w:cs="Times New Roman"/>
          <w:color w:val="000000" w:themeColor="text1"/>
          <w:sz w:val="24"/>
          <w:szCs w:val="24"/>
        </w:rPr>
        <w:t>,</w:t>
      </w:r>
      <w:r w:rsidR="00517611" w:rsidRPr="00A00446">
        <w:rPr>
          <w:rFonts w:cs="Times New Roman"/>
          <w:color w:val="000000" w:themeColor="text1"/>
          <w:sz w:val="24"/>
          <w:szCs w:val="24"/>
        </w:rPr>
        <w:t xml:space="preserve"> </w:t>
      </w:r>
      <w:r w:rsidR="009A2205" w:rsidRPr="00A00446">
        <w:rPr>
          <w:rFonts w:cs="Times New Roman"/>
          <w:color w:val="000000" w:themeColor="text1"/>
          <w:sz w:val="24"/>
          <w:szCs w:val="24"/>
        </w:rPr>
        <w:t xml:space="preserve">the definite descriptions </w:t>
      </w:r>
      <w:r w:rsidR="00517611" w:rsidRPr="00A00446">
        <w:rPr>
          <w:rFonts w:cs="Times New Roman"/>
          <w:color w:val="000000" w:themeColor="text1"/>
          <w:sz w:val="24"/>
          <w:szCs w:val="24"/>
        </w:rPr>
        <w:t xml:space="preserve">that feature in the footnote </w:t>
      </w:r>
      <w:r w:rsidR="00576F4D" w:rsidRPr="00A00446">
        <w:rPr>
          <w:rFonts w:cs="Times New Roman"/>
          <w:color w:val="000000" w:themeColor="text1"/>
          <w:sz w:val="24"/>
          <w:szCs w:val="24"/>
        </w:rPr>
        <w:t xml:space="preserve">do not give </w:t>
      </w:r>
      <w:r w:rsidR="00501BB2" w:rsidRPr="00A00446">
        <w:rPr>
          <w:rFonts w:cs="Times New Roman"/>
          <w:color w:val="000000" w:themeColor="text1"/>
          <w:sz w:val="24"/>
          <w:szCs w:val="24"/>
        </w:rPr>
        <w:t xml:space="preserve">different </w:t>
      </w:r>
      <w:r w:rsidR="00576F4D" w:rsidRPr="00A00446">
        <w:rPr>
          <w:rFonts w:cs="Times New Roman"/>
          <w:color w:val="000000" w:themeColor="text1"/>
          <w:sz w:val="24"/>
          <w:szCs w:val="24"/>
        </w:rPr>
        <w:t>sense</w:t>
      </w:r>
      <w:r w:rsidR="00501BB2" w:rsidRPr="00A00446">
        <w:rPr>
          <w:rFonts w:cs="Times New Roman"/>
          <w:color w:val="000000" w:themeColor="text1"/>
          <w:sz w:val="24"/>
          <w:szCs w:val="24"/>
        </w:rPr>
        <w:t>s</w:t>
      </w:r>
      <w:r w:rsidR="00576F4D" w:rsidRPr="00A00446">
        <w:rPr>
          <w:rFonts w:cs="Times New Roman"/>
          <w:color w:val="000000" w:themeColor="text1"/>
          <w:sz w:val="24"/>
          <w:szCs w:val="24"/>
        </w:rPr>
        <w:t xml:space="preserve"> of ‘Aristotle’, but rather</w:t>
      </w:r>
      <w:r w:rsidR="003655B0" w:rsidRPr="00A00446">
        <w:rPr>
          <w:rFonts w:cs="Times New Roman"/>
          <w:color w:val="000000" w:themeColor="text1"/>
          <w:sz w:val="24"/>
          <w:szCs w:val="24"/>
        </w:rPr>
        <w:t xml:space="preserve">, as Frege </w:t>
      </w:r>
      <w:r w:rsidR="00501BB2" w:rsidRPr="00A00446">
        <w:rPr>
          <w:rFonts w:cs="Times New Roman"/>
          <w:color w:val="000000" w:themeColor="text1"/>
          <w:sz w:val="24"/>
          <w:szCs w:val="24"/>
        </w:rPr>
        <w:t xml:space="preserve">writes </w:t>
      </w:r>
      <w:r w:rsidR="003655B0" w:rsidRPr="00A00446">
        <w:rPr>
          <w:rFonts w:cs="Times New Roman"/>
          <w:color w:val="000000" w:themeColor="text1"/>
          <w:sz w:val="24"/>
          <w:szCs w:val="24"/>
        </w:rPr>
        <w:t xml:space="preserve">in the footnote’s first sentence, </w:t>
      </w:r>
      <w:r w:rsidR="00576F4D" w:rsidRPr="00A00446">
        <w:rPr>
          <w:rFonts w:cs="Times New Roman"/>
          <w:color w:val="000000" w:themeColor="text1"/>
          <w:sz w:val="24"/>
          <w:szCs w:val="24"/>
        </w:rPr>
        <w:t>varying</w:t>
      </w:r>
      <w:r w:rsidR="00501BB2" w:rsidRPr="00A00446">
        <w:rPr>
          <w:rFonts w:cs="Times New Roman"/>
          <w:color w:val="000000" w:themeColor="text1"/>
          <w:sz w:val="24"/>
          <w:szCs w:val="24"/>
        </w:rPr>
        <w:t xml:space="preserve"> (presumably false)</w:t>
      </w:r>
      <w:r w:rsidR="00576F4D" w:rsidRPr="00A00446">
        <w:rPr>
          <w:rFonts w:cs="Times New Roman"/>
          <w:color w:val="000000" w:themeColor="text1"/>
          <w:sz w:val="24"/>
          <w:szCs w:val="24"/>
        </w:rPr>
        <w:t xml:space="preserve"> </w:t>
      </w:r>
      <w:r w:rsidR="00576F4D" w:rsidRPr="00A00446">
        <w:rPr>
          <w:rFonts w:cs="Times New Roman"/>
          <w:i/>
          <w:iCs/>
          <w:color w:val="000000" w:themeColor="text1"/>
          <w:sz w:val="24"/>
          <w:szCs w:val="24"/>
        </w:rPr>
        <w:t>opinions</w:t>
      </w:r>
      <w:r w:rsidR="00576F4D" w:rsidRPr="00A00446">
        <w:rPr>
          <w:rFonts w:cs="Times New Roman"/>
          <w:color w:val="000000" w:themeColor="text1"/>
          <w:sz w:val="24"/>
          <w:szCs w:val="24"/>
        </w:rPr>
        <w:t xml:space="preserve"> </w:t>
      </w:r>
      <w:r w:rsidR="003655B0" w:rsidRPr="00A00446">
        <w:rPr>
          <w:rFonts w:cs="Times New Roman"/>
          <w:color w:val="000000" w:themeColor="text1"/>
          <w:sz w:val="24"/>
          <w:szCs w:val="24"/>
        </w:rPr>
        <w:t xml:space="preserve">as to </w:t>
      </w:r>
      <w:r w:rsidR="00501BB2" w:rsidRPr="00A00446">
        <w:rPr>
          <w:rFonts w:cs="Times New Roman"/>
          <w:color w:val="000000" w:themeColor="text1"/>
          <w:sz w:val="24"/>
          <w:szCs w:val="24"/>
        </w:rPr>
        <w:t xml:space="preserve">what </w:t>
      </w:r>
      <w:r w:rsidR="00501BB2" w:rsidRPr="00A00446">
        <w:rPr>
          <w:rFonts w:cs="Times New Roman"/>
          <w:i/>
          <w:iCs/>
          <w:color w:val="000000" w:themeColor="text1"/>
          <w:sz w:val="24"/>
          <w:szCs w:val="24"/>
        </w:rPr>
        <w:t>the</w:t>
      </w:r>
      <w:r w:rsidR="00501BB2" w:rsidRPr="00A00446">
        <w:rPr>
          <w:rFonts w:cs="Times New Roman"/>
          <w:color w:val="000000" w:themeColor="text1"/>
          <w:sz w:val="24"/>
          <w:szCs w:val="24"/>
        </w:rPr>
        <w:t xml:space="preserve"> sense of ‘Aristotle’ is</w:t>
      </w:r>
      <w:r w:rsidR="00A64AFE" w:rsidRPr="00A00446">
        <w:rPr>
          <w:rFonts w:cs="Times New Roman"/>
          <w:color w:val="000000" w:themeColor="text1"/>
          <w:sz w:val="24"/>
          <w:szCs w:val="24"/>
        </w:rPr>
        <w:t xml:space="preserve">. </w:t>
      </w:r>
      <w:r w:rsidR="00576F4D" w:rsidRPr="00A00446">
        <w:rPr>
          <w:rFonts w:cs="Times New Roman"/>
          <w:color w:val="000000" w:themeColor="text1"/>
          <w:sz w:val="24"/>
          <w:szCs w:val="24"/>
        </w:rPr>
        <w:t>It is true that Frege then talks about that which can be tolerated in</w:t>
      </w:r>
      <w:r w:rsidR="00553796" w:rsidRPr="00A00446">
        <w:rPr>
          <w:rFonts w:cs="Times New Roman"/>
          <w:color w:val="000000" w:themeColor="text1"/>
          <w:sz w:val="24"/>
          <w:szCs w:val="24"/>
        </w:rPr>
        <w:t xml:space="preserve"> natural languages </w:t>
      </w:r>
      <w:r w:rsidR="00576F4D" w:rsidRPr="00A00446">
        <w:rPr>
          <w:rFonts w:cs="Times New Roman"/>
          <w:color w:val="000000" w:themeColor="text1"/>
          <w:sz w:val="24"/>
          <w:szCs w:val="24"/>
        </w:rPr>
        <w:t>as ‘variations of sense’</w:t>
      </w:r>
      <w:r w:rsidR="00C41BAC" w:rsidRPr="00A00446">
        <w:rPr>
          <w:rFonts w:cs="Times New Roman"/>
          <w:color w:val="000000" w:themeColor="text1"/>
          <w:sz w:val="24"/>
          <w:szCs w:val="24"/>
        </w:rPr>
        <w:t>. May</w:t>
      </w:r>
      <w:r w:rsidR="00047FA9" w:rsidRPr="00A00446">
        <w:rPr>
          <w:rFonts w:cs="Times New Roman"/>
          <w:color w:val="000000" w:themeColor="text1"/>
          <w:sz w:val="24"/>
          <w:szCs w:val="24"/>
        </w:rPr>
        <w:t xml:space="preserve">’s interpretation </w:t>
      </w:r>
      <w:r w:rsidR="00047FA9" w:rsidRPr="00A00446">
        <w:rPr>
          <w:rFonts w:cs="Times New Roman"/>
          <w:color w:val="000000" w:themeColor="text1"/>
          <w:sz w:val="24"/>
          <w:szCs w:val="24"/>
        </w:rPr>
        <w:lastRenderedPageBreak/>
        <w:t xml:space="preserve">would require that phrase to be replaced by </w:t>
      </w:r>
      <w:r w:rsidR="00576F4D" w:rsidRPr="00A00446">
        <w:rPr>
          <w:rFonts w:cs="Times New Roman"/>
          <w:color w:val="000000" w:themeColor="text1"/>
          <w:sz w:val="24"/>
          <w:szCs w:val="24"/>
        </w:rPr>
        <w:t>‘variations of opinions about sense’</w:t>
      </w:r>
      <w:r w:rsidR="003B6A8F" w:rsidRPr="00A00446">
        <w:rPr>
          <w:rFonts w:cs="Times New Roman"/>
          <w:color w:val="000000" w:themeColor="text1"/>
          <w:sz w:val="24"/>
          <w:szCs w:val="24"/>
        </w:rPr>
        <w:t>: accordingly,</w:t>
      </w:r>
      <w:r w:rsidR="00553796" w:rsidRPr="00A00446">
        <w:rPr>
          <w:rFonts w:cs="Times New Roman"/>
          <w:color w:val="000000" w:themeColor="text1"/>
          <w:sz w:val="24"/>
          <w:szCs w:val="24"/>
        </w:rPr>
        <w:t xml:space="preserve"> it would be these that Frege would hold to be debarred </w:t>
      </w:r>
      <w:r w:rsidR="003B6A8F" w:rsidRPr="00A00446">
        <w:rPr>
          <w:rFonts w:cs="Times New Roman"/>
          <w:color w:val="000000" w:themeColor="text1"/>
          <w:sz w:val="24"/>
          <w:szCs w:val="24"/>
        </w:rPr>
        <w:t>when the language involved i</w:t>
      </w:r>
      <w:r w:rsidR="00072CE8" w:rsidRPr="00A00446">
        <w:rPr>
          <w:rFonts w:cs="Times New Roman"/>
          <w:color w:val="000000" w:themeColor="text1"/>
          <w:sz w:val="24"/>
          <w:szCs w:val="24"/>
        </w:rPr>
        <w:t>s</w:t>
      </w:r>
      <w:r w:rsidR="003B6A8F" w:rsidRPr="00A00446">
        <w:rPr>
          <w:rFonts w:cs="Times New Roman"/>
          <w:color w:val="000000" w:themeColor="text1"/>
          <w:sz w:val="24"/>
          <w:szCs w:val="24"/>
        </w:rPr>
        <w:t xml:space="preserve"> a </w:t>
      </w:r>
      <w:r w:rsidR="00E16F4A" w:rsidRPr="00A00446">
        <w:rPr>
          <w:rFonts w:cs="Times New Roman"/>
          <w:color w:val="000000" w:themeColor="text1"/>
          <w:sz w:val="24"/>
          <w:szCs w:val="24"/>
        </w:rPr>
        <w:t xml:space="preserve">logically </w:t>
      </w:r>
      <w:r w:rsidR="00553796" w:rsidRPr="00A00446">
        <w:rPr>
          <w:rFonts w:cs="Times New Roman"/>
          <w:color w:val="000000" w:themeColor="text1"/>
          <w:sz w:val="24"/>
          <w:szCs w:val="24"/>
        </w:rPr>
        <w:t>perfect language.</w:t>
      </w:r>
      <w:r w:rsidR="007C7203" w:rsidRPr="00A00446">
        <w:rPr>
          <w:rStyle w:val="FootnoteReference"/>
          <w:rFonts w:cs="Times New Roman"/>
          <w:color w:val="000000" w:themeColor="text1"/>
          <w:sz w:val="24"/>
          <w:szCs w:val="24"/>
        </w:rPr>
        <w:footnoteReference w:id="8"/>
      </w:r>
      <w:r w:rsidR="00576F4D" w:rsidRPr="00A00446">
        <w:rPr>
          <w:rFonts w:cs="Times New Roman"/>
          <w:color w:val="000000" w:themeColor="text1"/>
          <w:sz w:val="24"/>
          <w:szCs w:val="24"/>
        </w:rPr>
        <w:t xml:space="preserve"> </w:t>
      </w:r>
    </w:p>
    <w:p w14:paraId="3C75BC54" w14:textId="38D11DA9" w:rsidR="00DD7167" w:rsidRPr="00A00446" w:rsidRDefault="008D24C6" w:rsidP="00FA5743">
      <w:pPr>
        <w:spacing w:before="0" w:after="0" w:line="480" w:lineRule="auto"/>
        <w:ind w:firstLine="720"/>
        <w:contextualSpacing/>
        <w:jc w:val="both"/>
        <w:rPr>
          <w:rFonts w:eastAsia="Times New Roman" w:cs="Times New Roman"/>
          <w:sz w:val="24"/>
          <w:szCs w:val="24"/>
        </w:rPr>
      </w:pPr>
      <w:r w:rsidRPr="00A00446">
        <w:rPr>
          <w:rFonts w:cs="Times New Roman"/>
          <w:color w:val="000000" w:themeColor="text1"/>
          <w:sz w:val="24"/>
          <w:szCs w:val="24"/>
        </w:rPr>
        <w:t>T</w:t>
      </w:r>
      <w:r w:rsidR="00DD7167" w:rsidRPr="00A00446">
        <w:rPr>
          <w:rFonts w:cs="Times New Roman"/>
          <w:color w:val="000000" w:themeColor="text1"/>
          <w:sz w:val="24"/>
          <w:szCs w:val="24"/>
        </w:rPr>
        <w:t>he main text</w:t>
      </w:r>
      <w:r w:rsidR="00066C36" w:rsidRPr="00A00446">
        <w:rPr>
          <w:rFonts w:cs="Times New Roman"/>
          <w:color w:val="000000" w:themeColor="text1"/>
          <w:sz w:val="24"/>
          <w:szCs w:val="24"/>
        </w:rPr>
        <w:t xml:space="preserve">, </w:t>
      </w:r>
      <w:r w:rsidRPr="00A00446">
        <w:rPr>
          <w:rFonts w:cs="Times New Roman"/>
          <w:color w:val="000000" w:themeColor="text1"/>
          <w:sz w:val="24"/>
          <w:szCs w:val="24"/>
        </w:rPr>
        <w:t>both in the sentence to which the footnote attaches and later, suggests</w:t>
      </w:r>
      <w:r w:rsidR="003B6A8F" w:rsidRPr="00A00446">
        <w:rPr>
          <w:rFonts w:cs="Times New Roman"/>
          <w:color w:val="000000" w:themeColor="text1"/>
          <w:sz w:val="24"/>
          <w:szCs w:val="24"/>
        </w:rPr>
        <w:t xml:space="preserve"> </w:t>
      </w:r>
      <w:r w:rsidRPr="00A00446">
        <w:rPr>
          <w:rFonts w:cs="Times New Roman"/>
          <w:color w:val="000000" w:themeColor="text1"/>
          <w:sz w:val="24"/>
          <w:szCs w:val="24"/>
        </w:rPr>
        <w:t xml:space="preserve">that Frege </w:t>
      </w:r>
      <w:r w:rsidR="004360CF">
        <w:rPr>
          <w:rFonts w:cs="Times New Roman"/>
          <w:color w:val="000000" w:themeColor="text1"/>
          <w:sz w:val="24"/>
          <w:szCs w:val="24"/>
        </w:rPr>
        <w:t xml:space="preserve">indeed </w:t>
      </w:r>
      <w:r w:rsidR="00F07D29" w:rsidRPr="00A00446">
        <w:rPr>
          <w:rFonts w:cs="Times New Roman"/>
          <w:color w:val="000000" w:themeColor="text1"/>
          <w:sz w:val="24"/>
          <w:szCs w:val="24"/>
        </w:rPr>
        <w:t>believe</w:t>
      </w:r>
      <w:r w:rsidR="00F07D29">
        <w:rPr>
          <w:rFonts w:cs="Times New Roman"/>
          <w:color w:val="000000" w:themeColor="text1"/>
          <w:sz w:val="24"/>
          <w:szCs w:val="24"/>
        </w:rPr>
        <w:t>s</w:t>
      </w:r>
      <w:r w:rsidR="00F07D29" w:rsidRPr="00A00446">
        <w:rPr>
          <w:rFonts w:cs="Times New Roman"/>
          <w:color w:val="000000" w:themeColor="text1"/>
          <w:sz w:val="24"/>
          <w:szCs w:val="24"/>
        </w:rPr>
        <w:t xml:space="preserve"> </w:t>
      </w:r>
      <w:r w:rsidRPr="00A00446">
        <w:rPr>
          <w:rFonts w:cs="Times New Roman"/>
          <w:color w:val="000000" w:themeColor="text1"/>
          <w:sz w:val="24"/>
          <w:szCs w:val="24"/>
        </w:rPr>
        <w:t xml:space="preserve">that any given </w:t>
      </w:r>
      <w:r w:rsidR="00553796" w:rsidRPr="00A00446">
        <w:rPr>
          <w:rFonts w:cs="Times New Roman"/>
          <w:color w:val="000000" w:themeColor="text1"/>
          <w:sz w:val="24"/>
          <w:szCs w:val="24"/>
        </w:rPr>
        <w:t xml:space="preserve">proper </w:t>
      </w:r>
      <w:r w:rsidRPr="00A00446">
        <w:rPr>
          <w:rFonts w:cs="Times New Roman"/>
          <w:color w:val="000000" w:themeColor="text1"/>
          <w:sz w:val="24"/>
          <w:szCs w:val="24"/>
        </w:rPr>
        <w:t>name has but one sense</w:t>
      </w:r>
      <w:r w:rsidR="00DD7167" w:rsidRPr="00A00446">
        <w:rPr>
          <w:rFonts w:cs="Times New Roman"/>
          <w:color w:val="000000" w:themeColor="text1"/>
          <w:sz w:val="24"/>
          <w:szCs w:val="24"/>
        </w:rPr>
        <w:t xml:space="preserve">: </w:t>
      </w:r>
    </w:p>
    <w:p w14:paraId="0BC6B670" w14:textId="540A9A97" w:rsidR="00DD7167" w:rsidRPr="00A00446" w:rsidRDefault="00DD7167" w:rsidP="00FA5743">
      <w:pPr>
        <w:spacing w:line="480" w:lineRule="auto"/>
        <w:contextualSpacing/>
        <w:jc w:val="both"/>
        <w:rPr>
          <w:rFonts w:cs="Times New Roman"/>
          <w:color w:val="000000" w:themeColor="text1"/>
          <w:sz w:val="24"/>
          <w:szCs w:val="24"/>
        </w:rPr>
      </w:pPr>
    </w:p>
    <w:p w14:paraId="35D9796F" w14:textId="2EC8915E" w:rsidR="008D24C6" w:rsidRPr="00A00446" w:rsidRDefault="008D24C6" w:rsidP="00FA5743">
      <w:pPr>
        <w:spacing w:line="480" w:lineRule="auto"/>
        <w:ind w:left="720"/>
        <w:contextualSpacing/>
        <w:jc w:val="both"/>
        <w:rPr>
          <w:rFonts w:cs="Times New Roman"/>
          <w:color w:val="000000" w:themeColor="text1"/>
          <w:sz w:val="24"/>
          <w:szCs w:val="24"/>
        </w:rPr>
      </w:pPr>
      <w:r w:rsidRPr="00A00446">
        <w:rPr>
          <w:rFonts w:cs="Times New Roman"/>
          <w:color w:val="000000" w:themeColor="text1"/>
          <w:sz w:val="24"/>
          <w:szCs w:val="24"/>
        </w:rPr>
        <w:t>The sense of a proper name is grasped by everybody who is sufficiently familiar with the language or totality of designations to which it belongs […] (Frege 1892, 27)</w:t>
      </w:r>
    </w:p>
    <w:p w14:paraId="44ACE96B" w14:textId="77777777" w:rsidR="008D24C6" w:rsidRPr="00A00446" w:rsidRDefault="008D24C6" w:rsidP="00FA5743">
      <w:pPr>
        <w:spacing w:line="480" w:lineRule="auto"/>
        <w:contextualSpacing/>
        <w:jc w:val="both"/>
        <w:rPr>
          <w:rFonts w:cs="Times New Roman"/>
          <w:color w:val="000000" w:themeColor="text1"/>
          <w:sz w:val="24"/>
          <w:szCs w:val="24"/>
        </w:rPr>
      </w:pPr>
    </w:p>
    <w:p w14:paraId="00F58ACE" w14:textId="381E619B" w:rsidR="008D24C6" w:rsidRPr="00A00446" w:rsidRDefault="00553796" w:rsidP="00FA5743">
      <w:pPr>
        <w:spacing w:line="480" w:lineRule="auto"/>
        <w:ind w:left="720"/>
        <w:contextualSpacing/>
        <w:jc w:val="both"/>
        <w:rPr>
          <w:rFonts w:cs="Times New Roman"/>
          <w:color w:val="000000" w:themeColor="text1"/>
          <w:sz w:val="24"/>
          <w:szCs w:val="24"/>
        </w:rPr>
      </w:pPr>
      <w:r w:rsidRPr="00A00446">
        <w:rPr>
          <w:rFonts w:cs="Times New Roman"/>
          <w:color w:val="000000" w:themeColor="text1"/>
          <w:sz w:val="24"/>
          <w:szCs w:val="24"/>
        </w:rPr>
        <w:t>[</w:t>
      </w:r>
      <w:proofErr w:type="gramStart"/>
      <w:r w:rsidR="00DD7167" w:rsidRPr="00A00446">
        <w:rPr>
          <w:rFonts w:cs="Times New Roman"/>
          <w:color w:val="000000" w:themeColor="text1"/>
          <w:sz w:val="24"/>
          <w:szCs w:val="24"/>
        </w:rPr>
        <w:t>…</w:t>
      </w:r>
      <w:r w:rsidRPr="00A00446">
        <w:rPr>
          <w:rFonts w:cs="Times New Roman"/>
          <w:color w:val="000000" w:themeColor="text1"/>
          <w:sz w:val="24"/>
          <w:szCs w:val="24"/>
        </w:rPr>
        <w:t xml:space="preserve"> ]</w:t>
      </w:r>
      <w:proofErr w:type="gramEnd"/>
      <w:r w:rsidRPr="00A00446">
        <w:rPr>
          <w:rFonts w:cs="Times New Roman"/>
          <w:color w:val="000000" w:themeColor="text1"/>
          <w:sz w:val="24"/>
          <w:szCs w:val="24"/>
        </w:rPr>
        <w:t xml:space="preserve"> </w:t>
      </w:r>
      <w:r w:rsidR="00DD7167" w:rsidRPr="00A00446">
        <w:rPr>
          <w:rFonts w:cs="Times New Roman"/>
          <w:color w:val="000000" w:themeColor="text1"/>
          <w:sz w:val="24"/>
          <w:szCs w:val="24"/>
        </w:rPr>
        <w:t>one can hardly deny that mankind has a common store of thoughts which is transmitted from one generation to another.</w:t>
      </w:r>
    </w:p>
    <w:p w14:paraId="6151AAF2" w14:textId="00820935" w:rsidR="00DD7167" w:rsidRPr="00A00446" w:rsidRDefault="00DD7167" w:rsidP="00FA5743">
      <w:pPr>
        <w:spacing w:line="480" w:lineRule="auto"/>
        <w:ind w:left="720" w:firstLine="720"/>
        <w:contextualSpacing/>
        <w:jc w:val="both"/>
        <w:rPr>
          <w:rFonts w:cs="Times New Roman"/>
          <w:color w:val="000000" w:themeColor="text1"/>
          <w:sz w:val="24"/>
          <w:szCs w:val="24"/>
        </w:rPr>
      </w:pPr>
      <w:r w:rsidRPr="00A00446">
        <w:rPr>
          <w:rFonts w:cs="Times New Roman"/>
          <w:color w:val="000000" w:themeColor="text1"/>
          <w:sz w:val="24"/>
          <w:szCs w:val="24"/>
        </w:rPr>
        <w:t xml:space="preserve">In the light of this, one need </w:t>
      </w:r>
      <w:proofErr w:type="gramStart"/>
      <w:r w:rsidRPr="00A00446">
        <w:rPr>
          <w:rFonts w:cs="Times New Roman"/>
          <w:color w:val="000000" w:themeColor="text1"/>
          <w:sz w:val="24"/>
          <w:szCs w:val="24"/>
        </w:rPr>
        <w:t>have</w:t>
      </w:r>
      <w:proofErr w:type="gramEnd"/>
      <w:r w:rsidRPr="00A00446">
        <w:rPr>
          <w:rFonts w:cs="Times New Roman"/>
          <w:color w:val="000000" w:themeColor="text1"/>
          <w:sz w:val="24"/>
          <w:szCs w:val="24"/>
        </w:rPr>
        <w:t xml:space="preserve"> no scruples in speaking simply of </w:t>
      </w:r>
      <w:r w:rsidRPr="00A00446">
        <w:rPr>
          <w:rFonts w:cs="Times New Roman"/>
          <w:i/>
          <w:color w:val="000000" w:themeColor="text1"/>
          <w:sz w:val="24"/>
          <w:szCs w:val="24"/>
        </w:rPr>
        <w:t xml:space="preserve">the </w:t>
      </w:r>
      <w:r w:rsidRPr="00A00446">
        <w:rPr>
          <w:rFonts w:cs="Times New Roman"/>
          <w:color w:val="000000" w:themeColor="text1"/>
          <w:sz w:val="24"/>
          <w:szCs w:val="24"/>
        </w:rPr>
        <w:t>sense [</w:t>
      </w:r>
      <w:r w:rsidR="00C32AAD" w:rsidRPr="00A00446">
        <w:rPr>
          <w:rFonts w:cs="Times New Roman"/>
          <w:color w:val="000000" w:themeColor="text1"/>
          <w:sz w:val="24"/>
          <w:szCs w:val="24"/>
        </w:rPr>
        <w:t>translator’</w:t>
      </w:r>
      <w:r w:rsidR="00553796" w:rsidRPr="00A00446">
        <w:rPr>
          <w:rFonts w:cs="Times New Roman"/>
          <w:color w:val="000000" w:themeColor="text1"/>
          <w:sz w:val="24"/>
          <w:szCs w:val="24"/>
        </w:rPr>
        <w:t>s</w:t>
      </w:r>
      <w:r w:rsidR="00C32AAD" w:rsidRPr="00A00446">
        <w:rPr>
          <w:rFonts w:cs="Times New Roman"/>
          <w:color w:val="000000" w:themeColor="text1"/>
          <w:sz w:val="24"/>
          <w:szCs w:val="24"/>
        </w:rPr>
        <w:t xml:space="preserve"> </w:t>
      </w:r>
      <w:r w:rsidRPr="00A00446">
        <w:rPr>
          <w:rFonts w:cs="Times New Roman"/>
          <w:color w:val="000000" w:themeColor="text1"/>
          <w:sz w:val="24"/>
          <w:szCs w:val="24"/>
        </w:rPr>
        <w:t>italics]</w:t>
      </w:r>
      <w:r w:rsidR="00553796" w:rsidRPr="00A00446">
        <w:rPr>
          <w:rFonts w:cs="Times New Roman"/>
          <w:color w:val="000000" w:themeColor="text1"/>
          <w:sz w:val="24"/>
          <w:szCs w:val="24"/>
        </w:rPr>
        <w:t xml:space="preserve">, whereas in the case of an idea one must, strictly speaking, add whom it belongs </w:t>
      </w:r>
      <w:r w:rsidR="00072CE8" w:rsidRPr="00A00446">
        <w:rPr>
          <w:rFonts w:cs="Times New Roman"/>
          <w:color w:val="000000" w:themeColor="text1"/>
          <w:sz w:val="24"/>
          <w:szCs w:val="24"/>
        </w:rPr>
        <w:t xml:space="preserve">to </w:t>
      </w:r>
      <w:r w:rsidR="00553796" w:rsidRPr="00A00446">
        <w:rPr>
          <w:rFonts w:cs="Times New Roman"/>
          <w:color w:val="000000" w:themeColor="text1"/>
          <w:sz w:val="24"/>
          <w:szCs w:val="24"/>
        </w:rPr>
        <w:t xml:space="preserve">and at what time. It might perhaps be said: just as one man connects this idea, and another that idea, with the same word, so also one man can associate this sense and another that sense. But there </w:t>
      </w:r>
      <w:r w:rsidR="00072CE8" w:rsidRPr="00A00446">
        <w:rPr>
          <w:rFonts w:cs="Times New Roman"/>
          <w:color w:val="000000" w:themeColor="text1"/>
          <w:sz w:val="24"/>
          <w:szCs w:val="24"/>
        </w:rPr>
        <w:t xml:space="preserve">still </w:t>
      </w:r>
      <w:r w:rsidR="00553796" w:rsidRPr="00A00446">
        <w:rPr>
          <w:rFonts w:cs="Times New Roman"/>
          <w:color w:val="000000" w:themeColor="text1"/>
          <w:sz w:val="24"/>
          <w:szCs w:val="24"/>
        </w:rPr>
        <w:t xml:space="preserve">remains a difference in the mode of connection. They are not prevented from grasping the same sense; but they cannot have the same idea. </w:t>
      </w:r>
      <w:r w:rsidR="00144640">
        <w:rPr>
          <w:rFonts w:cs="Times New Roman"/>
          <w:color w:val="000000" w:themeColor="text1"/>
          <w:sz w:val="24"/>
          <w:szCs w:val="24"/>
        </w:rPr>
        <w:t>(</w:t>
      </w:r>
      <w:r w:rsidR="008D24C6" w:rsidRPr="00A00446">
        <w:rPr>
          <w:rFonts w:cs="Times New Roman"/>
          <w:color w:val="000000" w:themeColor="text1"/>
          <w:sz w:val="24"/>
          <w:szCs w:val="24"/>
        </w:rPr>
        <w:t>Frege 1892, 29</w:t>
      </w:r>
      <w:r w:rsidR="00553796" w:rsidRPr="00A00446">
        <w:rPr>
          <w:rFonts w:cs="Times New Roman"/>
          <w:color w:val="000000" w:themeColor="text1"/>
          <w:sz w:val="24"/>
          <w:szCs w:val="24"/>
        </w:rPr>
        <w:t>–30</w:t>
      </w:r>
      <w:r w:rsidR="008D24C6" w:rsidRPr="00A00446">
        <w:rPr>
          <w:rFonts w:cs="Times New Roman"/>
          <w:color w:val="000000" w:themeColor="text1"/>
          <w:sz w:val="24"/>
          <w:szCs w:val="24"/>
        </w:rPr>
        <w:t>)</w:t>
      </w:r>
    </w:p>
    <w:p w14:paraId="19A0B8C4" w14:textId="460F11C7" w:rsidR="0067771D" w:rsidRPr="00A00446" w:rsidRDefault="00CD6638" w:rsidP="00FA5743">
      <w:pPr>
        <w:spacing w:line="480" w:lineRule="auto"/>
        <w:contextualSpacing/>
        <w:jc w:val="both"/>
        <w:rPr>
          <w:rFonts w:cs="Times New Roman"/>
          <w:color w:val="000000" w:themeColor="text1"/>
          <w:sz w:val="24"/>
          <w:szCs w:val="24"/>
        </w:rPr>
      </w:pPr>
      <w:r w:rsidRPr="00A00446">
        <w:rPr>
          <w:rFonts w:cs="Times New Roman"/>
          <w:color w:val="000000" w:themeColor="text1"/>
          <w:sz w:val="24"/>
          <w:szCs w:val="24"/>
        </w:rPr>
        <w:t xml:space="preserve"> </w:t>
      </w:r>
    </w:p>
    <w:p w14:paraId="59404011" w14:textId="496BB0EA" w:rsidR="00553796" w:rsidRPr="00A00446" w:rsidRDefault="00553796" w:rsidP="00FA5743">
      <w:pPr>
        <w:spacing w:line="480" w:lineRule="auto"/>
        <w:contextualSpacing/>
        <w:jc w:val="both"/>
        <w:rPr>
          <w:rFonts w:cs="Times New Roman"/>
          <w:color w:val="000000" w:themeColor="text1"/>
          <w:sz w:val="24"/>
          <w:szCs w:val="24"/>
        </w:rPr>
      </w:pPr>
      <w:r w:rsidRPr="00A00446">
        <w:rPr>
          <w:rFonts w:cs="Times New Roman"/>
          <w:color w:val="000000" w:themeColor="text1"/>
          <w:sz w:val="24"/>
          <w:szCs w:val="24"/>
        </w:rPr>
        <w:t xml:space="preserve">In the </w:t>
      </w:r>
      <w:r w:rsidR="00107565" w:rsidRPr="00A00446">
        <w:rPr>
          <w:rFonts w:cs="Times New Roman"/>
          <w:color w:val="000000" w:themeColor="text1"/>
          <w:sz w:val="24"/>
          <w:szCs w:val="24"/>
        </w:rPr>
        <w:t xml:space="preserve">second </w:t>
      </w:r>
      <w:r w:rsidRPr="00A00446">
        <w:rPr>
          <w:rFonts w:cs="Times New Roman"/>
          <w:color w:val="000000" w:themeColor="text1"/>
          <w:sz w:val="24"/>
          <w:szCs w:val="24"/>
        </w:rPr>
        <w:t>quotation, Frege is entertaining</w:t>
      </w:r>
      <w:r w:rsidR="00F24C7B" w:rsidRPr="00A00446">
        <w:rPr>
          <w:rFonts w:cs="Times New Roman"/>
          <w:color w:val="000000" w:themeColor="text1"/>
          <w:sz w:val="24"/>
          <w:szCs w:val="24"/>
        </w:rPr>
        <w:t xml:space="preserve"> for the purposes of argument</w:t>
      </w:r>
      <w:r w:rsidRPr="00A00446">
        <w:rPr>
          <w:rFonts w:cs="Times New Roman"/>
          <w:color w:val="000000" w:themeColor="text1"/>
          <w:sz w:val="24"/>
          <w:szCs w:val="24"/>
        </w:rPr>
        <w:t xml:space="preserve">, rather than endorsing, the suggestion that different users of a name associate distinct senses with it. His </w:t>
      </w:r>
      <w:r w:rsidRPr="00A00446">
        <w:rPr>
          <w:rFonts w:cs="Times New Roman"/>
          <w:color w:val="000000" w:themeColor="text1"/>
          <w:sz w:val="24"/>
          <w:szCs w:val="24"/>
        </w:rPr>
        <w:lastRenderedPageBreak/>
        <w:t>point is th</w:t>
      </w:r>
      <w:r w:rsidR="00F07D29">
        <w:rPr>
          <w:rFonts w:cs="Times New Roman"/>
          <w:color w:val="000000" w:themeColor="text1"/>
          <w:sz w:val="24"/>
          <w:szCs w:val="24"/>
        </w:rPr>
        <w:t xml:space="preserve">at </w:t>
      </w:r>
      <w:r w:rsidRPr="00A00446">
        <w:rPr>
          <w:rFonts w:cs="Times New Roman"/>
          <w:i/>
          <w:iCs/>
          <w:color w:val="000000" w:themeColor="text1"/>
          <w:sz w:val="24"/>
          <w:szCs w:val="24"/>
        </w:rPr>
        <w:t>even if</w:t>
      </w:r>
      <w:r w:rsidRPr="00A00446">
        <w:rPr>
          <w:rFonts w:cs="Times New Roman"/>
          <w:color w:val="000000" w:themeColor="text1"/>
          <w:sz w:val="24"/>
          <w:szCs w:val="24"/>
        </w:rPr>
        <w:t xml:space="preserve"> that </w:t>
      </w:r>
      <w:r w:rsidR="00107565" w:rsidRPr="00A00446">
        <w:rPr>
          <w:rFonts w:cs="Times New Roman"/>
          <w:color w:val="000000" w:themeColor="text1"/>
          <w:sz w:val="24"/>
          <w:szCs w:val="24"/>
        </w:rPr>
        <w:t>suggestion is true</w:t>
      </w:r>
      <w:r w:rsidRPr="00A00446">
        <w:rPr>
          <w:rFonts w:cs="Times New Roman"/>
          <w:color w:val="000000" w:themeColor="text1"/>
          <w:sz w:val="24"/>
          <w:szCs w:val="24"/>
        </w:rPr>
        <w:t xml:space="preserve">, senses are public in that </w:t>
      </w:r>
      <w:r w:rsidR="009F356C" w:rsidRPr="00A00446">
        <w:rPr>
          <w:rFonts w:cs="Times New Roman"/>
          <w:color w:val="000000" w:themeColor="text1"/>
          <w:sz w:val="24"/>
          <w:szCs w:val="24"/>
        </w:rPr>
        <w:t xml:space="preserve">any sense that belongs to a proper name is </w:t>
      </w:r>
      <w:r w:rsidRPr="00A00446">
        <w:rPr>
          <w:rFonts w:cs="Times New Roman"/>
          <w:color w:val="000000" w:themeColor="text1"/>
          <w:sz w:val="24"/>
          <w:szCs w:val="24"/>
        </w:rPr>
        <w:t xml:space="preserve">graspable by </w:t>
      </w:r>
      <w:r w:rsidR="00107565" w:rsidRPr="00A00446">
        <w:rPr>
          <w:rFonts w:cs="Times New Roman"/>
          <w:color w:val="000000" w:themeColor="text1"/>
          <w:sz w:val="24"/>
          <w:szCs w:val="24"/>
        </w:rPr>
        <w:t xml:space="preserve">any two users of </w:t>
      </w:r>
      <w:r w:rsidR="009F356C" w:rsidRPr="00A00446">
        <w:rPr>
          <w:rFonts w:cs="Times New Roman"/>
          <w:color w:val="000000" w:themeColor="text1"/>
          <w:sz w:val="24"/>
          <w:szCs w:val="24"/>
        </w:rPr>
        <w:t>th</w:t>
      </w:r>
      <w:r w:rsidR="004D5DFA" w:rsidRPr="00A00446">
        <w:rPr>
          <w:rFonts w:cs="Times New Roman"/>
          <w:color w:val="000000" w:themeColor="text1"/>
          <w:sz w:val="24"/>
          <w:szCs w:val="24"/>
        </w:rPr>
        <w:t>e</w:t>
      </w:r>
      <w:r w:rsidR="009F356C" w:rsidRPr="00A00446">
        <w:rPr>
          <w:rFonts w:cs="Times New Roman"/>
          <w:color w:val="000000" w:themeColor="text1"/>
          <w:sz w:val="24"/>
          <w:szCs w:val="24"/>
        </w:rPr>
        <w:t xml:space="preserve"> </w:t>
      </w:r>
      <w:r w:rsidR="00107565" w:rsidRPr="00A00446">
        <w:rPr>
          <w:rFonts w:cs="Times New Roman"/>
          <w:color w:val="000000" w:themeColor="text1"/>
          <w:sz w:val="24"/>
          <w:szCs w:val="24"/>
        </w:rPr>
        <w:t>name</w:t>
      </w:r>
      <w:r w:rsidRPr="00A00446">
        <w:rPr>
          <w:rFonts w:cs="Times New Roman"/>
          <w:color w:val="000000" w:themeColor="text1"/>
          <w:sz w:val="24"/>
          <w:szCs w:val="24"/>
        </w:rPr>
        <w:t xml:space="preserve">. </w:t>
      </w:r>
      <w:r w:rsidR="00107565" w:rsidRPr="00A00446">
        <w:rPr>
          <w:rFonts w:cs="Times New Roman"/>
          <w:color w:val="000000" w:themeColor="text1"/>
          <w:sz w:val="24"/>
          <w:szCs w:val="24"/>
        </w:rPr>
        <w:t xml:space="preserve">In the first quotation, to which the Aristotle footnote is appended, Frege is saying that rather than a word’s sense merely being </w:t>
      </w:r>
      <w:r w:rsidR="00107565" w:rsidRPr="00A00446">
        <w:rPr>
          <w:rFonts w:cs="Times New Roman"/>
          <w:i/>
          <w:iCs/>
          <w:color w:val="000000" w:themeColor="text1"/>
          <w:sz w:val="24"/>
          <w:szCs w:val="24"/>
        </w:rPr>
        <w:t xml:space="preserve">graspable </w:t>
      </w:r>
      <w:r w:rsidR="00F24C7B" w:rsidRPr="00A00446">
        <w:rPr>
          <w:rFonts w:cs="Times New Roman"/>
          <w:color w:val="000000" w:themeColor="text1"/>
          <w:sz w:val="24"/>
          <w:szCs w:val="24"/>
        </w:rPr>
        <w:t xml:space="preserve">in this way, </w:t>
      </w:r>
      <w:r w:rsidR="00107565" w:rsidRPr="00A00446">
        <w:rPr>
          <w:rFonts w:cs="Times New Roman"/>
          <w:color w:val="000000" w:themeColor="text1"/>
          <w:sz w:val="24"/>
          <w:szCs w:val="24"/>
        </w:rPr>
        <w:t xml:space="preserve">it is </w:t>
      </w:r>
      <w:r w:rsidR="00107565" w:rsidRPr="00A00446">
        <w:rPr>
          <w:rFonts w:cs="Times New Roman"/>
          <w:i/>
          <w:iCs/>
          <w:color w:val="000000" w:themeColor="text1"/>
          <w:sz w:val="24"/>
          <w:szCs w:val="24"/>
        </w:rPr>
        <w:t>actually grasped</w:t>
      </w:r>
      <w:r w:rsidR="00107565" w:rsidRPr="00A00446">
        <w:rPr>
          <w:rFonts w:cs="Times New Roman"/>
          <w:color w:val="000000" w:themeColor="text1"/>
          <w:sz w:val="24"/>
          <w:szCs w:val="24"/>
        </w:rPr>
        <w:t xml:space="preserve"> by everyone who is sufficiently </w:t>
      </w:r>
      <w:r w:rsidR="00107565" w:rsidRPr="00A00446">
        <w:rPr>
          <w:rFonts w:cs="Times New Roman"/>
          <w:i/>
          <w:iCs/>
          <w:color w:val="000000" w:themeColor="text1"/>
          <w:sz w:val="24"/>
          <w:szCs w:val="24"/>
        </w:rPr>
        <w:t xml:space="preserve">au fait </w:t>
      </w:r>
      <w:r w:rsidR="00107565" w:rsidRPr="00A00446">
        <w:rPr>
          <w:rFonts w:cs="Times New Roman"/>
          <w:color w:val="000000" w:themeColor="text1"/>
          <w:sz w:val="24"/>
          <w:szCs w:val="24"/>
        </w:rPr>
        <w:t>with the language.</w:t>
      </w:r>
      <w:r w:rsidR="002B259A" w:rsidRPr="00A00446">
        <w:rPr>
          <w:rStyle w:val="FootnoteReference"/>
          <w:rFonts w:cs="Times New Roman"/>
          <w:color w:val="000000" w:themeColor="text1"/>
          <w:sz w:val="24"/>
          <w:szCs w:val="24"/>
        </w:rPr>
        <w:footnoteReference w:id="9"/>
      </w:r>
      <w:r w:rsidR="009F356C" w:rsidRPr="00A00446">
        <w:rPr>
          <w:rFonts w:cs="Times New Roman"/>
          <w:color w:val="000000" w:themeColor="text1"/>
          <w:sz w:val="24"/>
          <w:szCs w:val="24"/>
        </w:rPr>
        <w:t xml:space="preserve"> </w:t>
      </w:r>
    </w:p>
    <w:p w14:paraId="72E68F20" w14:textId="3DB2271E" w:rsidR="002F494F" w:rsidRPr="00A00446" w:rsidRDefault="001241A4" w:rsidP="00FA5743">
      <w:pPr>
        <w:spacing w:line="480" w:lineRule="auto"/>
        <w:ind w:firstLine="720"/>
        <w:contextualSpacing/>
        <w:jc w:val="both"/>
        <w:rPr>
          <w:rFonts w:cs="Times New Roman"/>
          <w:color w:val="000000" w:themeColor="text1"/>
          <w:sz w:val="24"/>
          <w:szCs w:val="24"/>
        </w:rPr>
      </w:pPr>
      <w:r>
        <w:rPr>
          <w:rFonts w:cs="Times New Roman"/>
          <w:color w:val="000000" w:themeColor="text1"/>
          <w:sz w:val="24"/>
          <w:szCs w:val="24"/>
        </w:rPr>
        <w:t xml:space="preserve">To </w:t>
      </w:r>
      <w:r w:rsidR="00792A3C" w:rsidRPr="00A00446">
        <w:rPr>
          <w:rFonts w:cs="Times New Roman"/>
          <w:color w:val="000000" w:themeColor="text1"/>
          <w:sz w:val="24"/>
          <w:szCs w:val="24"/>
        </w:rPr>
        <w:t>return to the main business</w:t>
      </w:r>
      <w:r>
        <w:rPr>
          <w:rFonts w:cs="Times New Roman"/>
          <w:color w:val="000000" w:themeColor="text1"/>
          <w:sz w:val="24"/>
          <w:szCs w:val="24"/>
        </w:rPr>
        <w:t>, d</w:t>
      </w:r>
      <w:r w:rsidR="0096602C" w:rsidRPr="00A00446">
        <w:rPr>
          <w:rFonts w:cs="Times New Roman"/>
          <w:color w:val="000000" w:themeColor="text1"/>
          <w:sz w:val="24"/>
          <w:szCs w:val="24"/>
        </w:rPr>
        <w:t xml:space="preserve">oes the </w:t>
      </w:r>
      <w:r w:rsidR="00047FA9" w:rsidRPr="00A00446">
        <w:rPr>
          <w:rFonts w:cs="Times New Roman"/>
          <w:color w:val="000000" w:themeColor="text1"/>
          <w:sz w:val="24"/>
          <w:szCs w:val="24"/>
        </w:rPr>
        <w:t xml:space="preserve">Aristotle </w:t>
      </w:r>
      <w:r w:rsidR="0096602C" w:rsidRPr="00A00446">
        <w:rPr>
          <w:rFonts w:cs="Times New Roman"/>
          <w:color w:val="000000" w:themeColor="text1"/>
          <w:sz w:val="24"/>
          <w:szCs w:val="24"/>
        </w:rPr>
        <w:t xml:space="preserve">footnote </w:t>
      </w:r>
      <w:r w:rsidR="00C9401E" w:rsidRPr="00A00446">
        <w:rPr>
          <w:rFonts w:cs="Times New Roman"/>
          <w:color w:val="000000" w:themeColor="text1"/>
          <w:sz w:val="24"/>
          <w:szCs w:val="24"/>
        </w:rPr>
        <w:t xml:space="preserve">really </w:t>
      </w:r>
      <w:r w:rsidR="0096602C" w:rsidRPr="00A00446">
        <w:rPr>
          <w:rFonts w:cs="Times New Roman"/>
          <w:color w:val="000000" w:themeColor="text1"/>
          <w:sz w:val="24"/>
          <w:szCs w:val="24"/>
        </w:rPr>
        <w:t>show</w:t>
      </w:r>
      <w:r w:rsidR="00C9401E" w:rsidRPr="00A00446">
        <w:rPr>
          <w:rFonts w:cs="Times New Roman"/>
          <w:color w:val="000000" w:themeColor="text1"/>
          <w:sz w:val="24"/>
          <w:szCs w:val="24"/>
        </w:rPr>
        <w:t xml:space="preserve">, </w:t>
      </w:r>
      <w:r w:rsidR="002B259A" w:rsidRPr="00A00446">
        <w:rPr>
          <w:rFonts w:cs="Times New Roman"/>
          <w:color w:val="000000" w:themeColor="text1"/>
          <w:sz w:val="24"/>
          <w:szCs w:val="24"/>
        </w:rPr>
        <w:t xml:space="preserve">as </w:t>
      </w:r>
      <w:proofErr w:type="spellStart"/>
      <w:r w:rsidR="00C9401E" w:rsidRPr="00A00446">
        <w:rPr>
          <w:rFonts w:cs="Times New Roman"/>
          <w:color w:val="000000" w:themeColor="text1"/>
          <w:sz w:val="24"/>
          <w:szCs w:val="24"/>
        </w:rPr>
        <w:t>Kripke</w:t>
      </w:r>
      <w:proofErr w:type="spellEnd"/>
      <w:r w:rsidR="00C9401E" w:rsidRPr="00A00446">
        <w:rPr>
          <w:rFonts w:cs="Times New Roman"/>
          <w:color w:val="000000" w:themeColor="text1"/>
          <w:sz w:val="24"/>
          <w:szCs w:val="24"/>
        </w:rPr>
        <w:t xml:space="preserve"> </w:t>
      </w:r>
      <w:r w:rsidR="002B259A" w:rsidRPr="00A00446">
        <w:rPr>
          <w:rFonts w:cs="Times New Roman"/>
          <w:color w:val="000000" w:themeColor="text1"/>
          <w:sz w:val="24"/>
          <w:szCs w:val="24"/>
        </w:rPr>
        <w:t>interprets it</w:t>
      </w:r>
      <w:r w:rsidR="00C9401E" w:rsidRPr="00A00446">
        <w:rPr>
          <w:rFonts w:cs="Times New Roman"/>
          <w:color w:val="000000" w:themeColor="text1"/>
          <w:sz w:val="24"/>
          <w:szCs w:val="24"/>
        </w:rPr>
        <w:t xml:space="preserve">, </w:t>
      </w:r>
      <w:r w:rsidR="0096602C" w:rsidRPr="00A00446">
        <w:rPr>
          <w:rFonts w:cs="Times New Roman"/>
          <w:color w:val="000000" w:themeColor="text1"/>
          <w:sz w:val="24"/>
          <w:szCs w:val="24"/>
        </w:rPr>
        <w:t>that Frege was a sense descriptivist?</w:t>
      </w:r>
      <w:r w:rsidR="00CD6638" w:rsidRPr="00A00446">
        <w:rPr>
          <w:rFonts w:cs="Times New Roman"/>
          <w:color w:val="000000" w:themeColor="text1"/>
          <w:sz w:val="24"/>
          <w:szCs w:val="24"/>
        </w:rPr>
        <w:t xml:space="preserve"> </w:t>
      </w:r>
      <w:proofErr w:type="spellStart"/>
      <w:r w:rsidR="002F494F" w:rsidRPr="00A00446">
        <w:rPr>
          <w:rFonts w:cs="Times New Roman"/>
          <w:color w:val="000000" w:themeColor="text1"/>
          <w:sz w:val="24"/>
          <w:szCs w:val="24"/>
        </w:rPr>
        <w:t>Maunu</w:t>
      </w:r>
      <w:proofErr w:type="spellEnd"/>
      <w:r w:rsidR="002F494F" w:rsidRPr="00A00446">
        <w:rPr>
          <w:rFonts w:cs="Times New Roman"/>
          <w:color w:val="000000" w:themeColor="text1"/>
          <w:sz w:val="24"/>
          <w:szCs w:val="24"/>
        </w:rPr>
        <w:t xml:space="preserve"> (2015, 110</w:t>
      </w:r>
      <w:r w:rsidR="00CF03A0" w:rsidRPr="00A00446">
        <w:rPr>
          <w:rFonts w:cs="Times New Roman"/>
          <w:color w:val="000000" w:themeColor="text1"/>
          <w:sz w:val="24"/>
          <w:szCs w:val="24"/>
        </w:rPr>
        <w:t>–1</w:t>
      </w:r>
      <w:r w:rsidR="002F494F" w:rsidRPr="00A00446">
        <w:rPr>
          <w:rFonts w:cs="Times New Roman"/>
          <w:color w:val="000000" w:themeColor="text1"/>
          <w:sz w:val="24"/>
          <w:szCs w:val="24"/>
        </w:rPr>
        <w:t xml:space="preserve">) </w:t>
      </w:r>
      <w:r w:rsidR="001C3B1F" w:rsidRPr="00A00446">
        <w:rPr>
          <w:rFonts w:cs="Times New Roman"/>
          <w:color w:val="000000" w:themeColor="text1"/>
          <w:sz w:val="24"/>
          <w:szCs w:val="24"/>
        </w:rPr>
        <w:t xml:space="preserve">criticises </w:t>
      </w:r>
      <w:r w:rsidR="00066C36" w:rsidRPr="00A00446">
        <w:rPr>
          <w:rFonts w:cs="Times New Roman"/>
          <w:color w:val="000000" w:themeColor="text1"/>
          <w:sz w:val="24"/>
          <w:szCs w:val="24"/>
        </w:rPr>
        <w:t xml:space="preserve">as ‘uncharitable’ </w:t>
      </w:r>
      <w:r w:rsidR="001C3B1F" w:rsidRPr="00A00446">
        <w:rPr>
          <w:rFonts w:cs="Times New Roman"/>
          <w:color w:val="000000" w:themeColor="text1"/>
          <w:sz w:val="24"/>
          <w:szCs w:val="24"/>
        </w:rPr>
        <w:t>the use of the footnote as decisive evidence that Frege was a descriptivist</w:t>
      </w:r>
      <w:r w:rsidR="00CF03A0" w:rsidRPr="00A00446">
        <w:rPr>
          <w:rFonts w:cs="Times New Roman"/>
          <w:color w:val="000000" w:themeColor="text1"/>
          <w:sz w:val="24"/>
          <w:szCs w:val="24"/>
        </w:rPr>
        <w:t xml:space="preserve">, and he </w:t>
      </w:r>
      <w:r w:rsidR="002F494F" w:rsidRPr="00A00446">
        <w:rPr>
          <w:rFonts w:cs="Times New Roman"/>
          <w:color w:val="000000" w:themeColor="text1"/>
          <w:sz w:val="24"/>
          <w:szCs w:val="24"/>
        </w:rPr>
        <w:t>quotes two passages</w:t>
      </w:r>
      <w:r w:rsidR="00C32AAD" w:rsidRPr="00A00446">
        <w:rPr>
          <w:rFonts w:cs="Times New Roman"/>
          <w:color w:val="000000" w:themeColor="text1"/>
          <w:sz w:val="24"/>
          <w:szCs w:val="24"/>
        </w:rPr>
        <w:t xml:space="preserve"> that appear to sit ill with the attribution of sense descriptivism to Frege</w:t>
      </w:r>
      <w:r w:rsidR="002F494F" w:rsidRPr="00A00446">
        <w:rPr>
          <w:rFonts w:cs="Times New Roman"/>
          <w:color w:val="000000" w:themeColor="text1"/>
          <w:sz w:val="24"/>
          <w:szCs w:val="24"/>
        </w:rPr>
        <w:t>:</w:t>
      </w:r>
    </w:p>
    <w:p w14:paraId="120DBC5C" w14:textId="77777777" w:rsidR="002F494F" w:rsidRPr="00A00446" w:rsidRDefault="002F494F" w:rsidP="00FA5743">
      <w:pPr>
        <w:spacing w:line="480" w:lineRule="auto"/>
        <w:contextualSpacing/>
        <w:jc w:val="both"/>
        <w:rPr>
          <w:rFonts w:cs="Times New Roman"/>
          <w:color w:val="000000" w:themeColor="text1"/>
          <w:sz w:val="24"/>
          <w:szCs w:val="24"/>
        </w:rPr>
      </w:pPr>
    </w:p>
    <w:p w14:paraId="33FFC11B" w14:textId="0310EFFE" w:rsidR="002F494F" w:rsidRPr="00A00446" w:rsidRDefault="002F494F" w:rsidP="00FA5743">
      <w:pPr>
        <w:spacing w:line="480" w:lineRule="auto"/>
        <w:ind w:left="681"/>
        <w:contextualSpacing/>
        <w:jc w:val="both"/>
        <w:rPr>
          <w:rFonts w:cs="Times New Roman"/>
          <w:color w:val="000000" w:themeColor="text1"/>
          <w:sz w:val="24"/>
          <w:szCs w:val="24"/>
          <w:lang w:val="en-US"/>
        </w:rPr>
      </w:pPr>
      <w:r w:rsidRPr="00A00446">
        <w:rPr>
          <w:rFonts w:cs="Times New Roman"/>
          <w:color w:val="000000" w:themeColor="text1"/>
          <w:sz w:val="24"/>
          <w:szCs w:val="24"/>
          <w:lang w:val="en-US"/>
        </w:rPr>
        <w:t>The sentence ‘Mont Blanc is over 4000</w:t>
      </w:r>
      <w:r w:rsidR="00A23A6F" w:rsidRPr="00A00446">
        <w:rPr>
          <w:rFonts w:cs="Times New Roman"/>
          <w:color w:val="000000" w:themeColor="text1"/>
          <w:sz w:val="24"/>
          <w:szCs w:val="24"/>
          <w:lang w:val="en-US"/>
        </w:rPr>
        <w:t xml:space="preserve"> </w:t>
      </w:r>
      <w:r w:rsidRPr="00A00446">
        <w:rPr>
          <w:rFonts w:cs="Times New Roman"/>
          <w:color w:val="000000" w:themeColor="text1"/>
          <w:sz w:val="24"/>
          <w:szCs w:val="24"/>
          <w:lang w:val="en-US"/>
        </w:rPr>
        <w:t>m high’ does not express the same thought as the sentence ‘The highest mountain in Europe is over 4000</w:t>
      </w:r>
      <w:r w:rsidR="00A23A6F" w:rsidRPr="00A00446">
        <w:rPr>
          <w:rFonts w:cs="Times New Roman"/>
          <w:color w:val="000000" w:themeColor="text1"/>
          <w:sz w:val="24"/>
          <w:szCs w:val="24"/>
          <w:lang w:val="en-US"/>
        </w:rPr>
        <w:t xml:space="preserve"> </w:t>
      </w:r>
      <w:r w:rsidRPr="00A00446">
        <w:rPr>
          <w:rFonts w:cs="Times New Roman"/>
          <w:color w:val="000000" w:themeColor="text1"/>
          <w:sz w:val="24"/>
          <w:szCs w:val="24"/>
          <w:lang w:val="en-US"/>
        </w:rPr>
        <w:t>m high’, although the proper name ‘Mont Blanc’ designates the same mountain as the expression ‘the highest mountain in Europe’. (Frege 1906, 208 [192])</w:t>
      </w:r>
    </w:p>
    <w:p w14:paraId="759FFEAC" w14:textId="77777777" w:rsidR="002F494F" w:rsidRPr="00A00446" w:rsidRDefault="002F494F" w:rsidP="00FA5743">
      <w:pPr>
        <w:spacing w:line="480" w:lineRule="auto"/>
        <w:contextualSpacing/>
        <w:jc w:val="both"/>
        <w:rPr>
          <w:rFonts w:cs="Times New Roman"/>
          <w:color w:val="000000" w:themeColor="text1"/>
          <w:sz w:val="24"/>
          <w:szCs w:val="24"/>
        </w:rPr>
      </w:pPr>
    </w:p>
    <w:p w14:paraId="15FA12D5" w14:textId="0D410D26" w:rsidR="002F494F" w:rsidRPr="00A00446" w:rsidRDefault="002F494F" w:rsidP="00FA5743">
      <w:pPr>
        <w:kinsoku w:val="0"/>
        <w:overflowPunct w:val="0"/>
        <w:autoSpaceDE w:val="0"/>
        <w:autoSpaceDN w:val="0"/>
        <w:adjustRightInd w:val="0"/>
        <w:spacing w:before="3" w:after="0" w:line="480" w:lineRule="auto"/>
        <w:ind w:left="720" w:right="99"/>
        <w:contextualSpacing/>
        <w:jc w:val="both"/>
        <w:rPr>
          <w:rFonts w:cs="Times New Roman"/>
          <w:color w:val="000000" w:themeColor="text1"/>
          <w:sz w:val="24"/>
          <w:szCs w:val="24"/>
          <w:lang w:val="en-US"/>
        </w:rPr>
      </w:pPr>
      <w:r w:rsidRPr="00A00446">
        <w:rPr>
          <w:rFonts w:cs="Times New Roman"/>
          <w:color w:val="000000" w:themeColor="text1"/>
          <w:sz w:val="24"/>
          <w:szCs w:val="24"/>
          <w:lang w:val="en-US"/>
        </w:rPr>
        <w:t xml:space="preserve">‘Copernicus’ and ‘the author of the heliocentric view of the planetary system’ designate the same man, but have different </w:t>
      </w:r>
      <w:r w:rsidRPr="00A00446">
        <w:rPr>
          <w:rFonts w:cs="Times New Roman"/>
          <w:iCs/>
          <w:color w:val="000000" w:themeColor="text1"/>
          <w:sz w:val="24"/>
          <w:szCs w:val="24"/>
          <w:lang w:val="en-US"/>
        </w:rPr>
        <w:t>senses</w:t>
      </w:r>
      <w:r w:rsidRPr="00A00446">
        <w:rPr>
          <w:rFonts w:cs="Times New Roman"/>
          <w:color w:val="000000" w:themeColor="text1"/>
          <w:sz w:val="24"/>
          <w:szCs w:val="24"/>
          <w:lang w:val="en-US"/>
        </w:rPr>
        <w:t>; for the sentence</w:t>
      </w:r>
      <w:r w:rsidR="00A23A6F" w:rsidRPr="00A00446">
        <w:rPr>
          <w:rFonts w:cs="Times New Roman"/>
          <w:color w:val="000000" w:themeColor="text1"/>
          <w:sz w:val="24"/>
          <w:szCs w:val="24"/>
          <w:lang w:val="en-US"/>
        </w:rPr>
        <w:t>[</w:t>
      </w:r>
      <w:r w:rsidRPr="00A00446">
        <w:rPr>
          <w:rFonts w:cs="Times New Roman"/>
          <w:color w:val="000000" w:themeColor="text1"/>
          <w:sz w:val="24"/>
          <w:szCs w:val="24"/>
          <w:lang w:val="en-US"/>
        </w:rPr>
        <w:t>s</w:t>
      </w:r>
      <w:r w:rsidR="00A23A6F" w:rsidRPr="00A00446">
        <w:rPr>
          <w:rFonts w:cs="Times New Roman"/>
          <w:color w:val="000000" w:themeColor="text1"/>
          <w:sz w:val="24"/>
          <w:szCs w:val="24"/>
          <w:lang w:val="en-US"/>
        </w:rPr>
        <w:t>]</w:t>
      </w:r>
      <w:r w:rsidRPr="00A00446">
        <w:rPr>
          <w:rFonts w:cs="Times New Roman"/>
          <w:color w:val="000000" w:themeColor="text1"/>
          <w:sz w:val="24"/>
          <w:szCs w:val="24"/>
          <w:lang w:val="en-US"/>
        </w:rPr>
        <w:t xml:space="preserve"> ‘Copernicus is Copernicus’ and ‘Copernicus is the author of the heliocentric view of the planetary system’ do not express the same </w:t>
      </w:r>
      <w:r w:rsidR="00A23A6F" w:rsidRPr="00A00446">
        <w:rPr>
          <w:rFonts w:cs="Times New Roman"/>
          <w:color w:val="000000" w:themeColor="text1"/>
          <w:sz w:val="24"/>
          <w:szCs w:val="24"/>
          <w:lang w:val="en-US"/>
        </w:rPr>
        <w:t>thought</w:t>
      </w:r>
      <w:r w:rsidRPr="00A00446">
        <w:rPr>
          <w:rFonts w:cs="Times New Roman"/>
          <w:color w:val="000000" w:themeColor="text1"/>
          <w:sz w:val="24"/>
          <w:szCs w:val="24"/>
          <w:lang w:val="en-US"/>
        </w:rPr>
        <w:t>. (Frege 1914, 243 [225])</w:t>
      </w:r>
    </w:p>
    <w:p w14:paraId="35B14315" w14:textId="77777777" w:rsidR="002F494F" w:rsidRPr="00A00446" w:rsidRDefault="002F494F" w:rsidP="00FA5743">
      <w:pPr>
        <w:spacing w:line="480" w:lineRule="auto"/>
        <w:contextualSpacing/>
        <w:jc w:val="both"/>
        <w:rPr>
          <w:rFonts w:cs="Times New Roman"/>
          <w:color w:val="000000" w:themeColor="text1"/>
          <w:sz w:val="24"/>
          <w:szCs w:val="24"/>
        </w:rPr>
      </w:pPr>
    </w:p>
    <w:p w14:paraId="43C77D28" w14:textId="6700DEEC" w:rsidR="007A083D" w:rsidRPr="00A00446" w:rsidRDefault="007A083D" w:rsidP="00FA5743">
      <w:pPr>
        <w:spacing w:line="480" w:lineRule="auto"/>
        <w:contextualSpacing/>
        <w:jc w:val="both"/>
        <w:rPr>
          <w:rFonts w:cs="Times New Roman"/>
          <w:color w:val="000000" w:themeColor="text1"/>
          <w:sz w:val="24"/>
          <w:szCs w:val="24"/>
        </w:rPr>
      </w:pPr>
      <w:r w:rsidRPr="00A00446">
        <w:rPr>
          <w:rFonts w:cs="Times New Roman"/>
          <w:color w:val="000000" w:themeColor="text1"/>
          <w:sz w:val="24"/>
          <w:szCs w:val="24"/>
        </w:rPr>
        <w:lastRenderedPageBreak/>
        <w:t xml:space="preserve">In each example a proper name and a </w:t>
      </w:r>
      <w:r w:rsidR="00D477DA">
        <w:rPr>
          <w:rFonts w:cs="Times New Roman"/>
          <w:color w:val="000000" w:themeColor="text1"/>
          <w:sz w:val="24"/>
          <w:szCs w:val="24"/>
        </w:rPr>
        <w:t>coreferential</w:t>
      </w:r>
      <w:r w:rsidR="00E74858" w:rsidRPr="00A00446">
        <w:rPr>
          <w:rFonts w:cs="Times New Roman"/>
          <w:color w:val="000000" w:themeColor="text1"/>
          <w:sz w:val="24"/>
          <w:szCs w:val="24"/>
        </w:rPr>
        <w:t xml:space="preserve"> </w:t>
      </w:r>
      <w:r w:rsidRPr="00A00446">
        <w:rPr>
          <w:rFonts w:cs="Times New Roman"/>
          <w:color w:val="000000" w:themeColor="text1"/>
          <w:sz w:val="24"/>
          <w:szCs w:val="24"/>
        </w:rPr>
        <w:t xml:space="preserve">definite description are given, and </w:t>
      </w:r>
      <w:r w:rsidR="002B44AB">
        <w:rPr>
          <w:rFonts w:cs="Times New Roman"/>
          <w:color w:val="000000" w:themeColor="text1"/>
          <w:sz w:val="24"/>
          <w:szCs w:val="24"/>
        </w:rPr>
        <w:t xml:space="preserve">sameness of sense </w:t>
      </w:r>
      <w:r w:rsidRPr="00A00446">
        <w:rPr>
          <w:rFonts w:cs="Times New Roman"/>
          <w:color w:val="000000" w:themeColor="text1"/>
          <w:sz w:val="24"/>
          <w:szCs w:val="24"/>
        </w:rPr>
        <w:t>is denied, for those specific examples.</w:t>
      </w:r>
      <w:r w:rsidR="00047FA9" w:rsidRPr="00A00446">
        <w:rPr>
          <w:rFonts w:cs="Times New Roman"/>
          <w:color w:val="000000" w:themeColor="text1"/>
          <w:sz w:val="24"/>
          <w:szCs w:val="24"/>
        </w:rPr>
        <w:t xml:space="preserve"> </w:t>
      </w:r>
      <w:r w:rsidR="009A1AC4" w:rsidRPr="00A00446">
        <w:rPr>
          <w:rFonts w:cs="Times New Roman"/>
          <w:color w:val="000000" w:themeColor="text1"/>
          <w:sz w:val="24"/>
          <w:szCs w:val="24"/>
        </w:rPr>
        <w:t xml:space="preserve">These examples do not rule out the possibility that Frege might think that there can be, or even that there must be, for each example, another definite description that </w:t>
      </w:r>
      <w:r w:rsidR="009A1AC4" w:rsidRPr="00A00446">
        <w:rPr>
          <w:rFonts w:cs="Times New Roman"/>
          <w:i/>
          <w:color w:val="000000" w:themeColor="text1"/>
          <w:sz w:val="24"/>
          <w:szCs w:val="24"/>
        </w:rPr>
        <w:t>does</w:t>
      </w:r>
      <w:r w:rsidR="009A1AC4" w:rsidRPr="00A00446">
        <w:rPr>
          <w:rFonts w:cs="Times New Roman"/>
          <w:color w:val="000000" w:themeColor="text1"/>
          <w:sz w:val="24"/>
          <w:szCs w:val="24"/>
        </w:rPr>
        <w:t xml:space="preserve"> give the </w:t>
      </w:r>
      <w:r w:rsidR="008A1A76" w:rsidRPr="00A00446">
        <w:rPr>
          <w:rFonts w:cs="Times New Roman"/>
          <w:color w:val="000000" w:themeColor="text1"/>
          <w:sz w:val="24"/>
          <w:szCs w:val="24"/>
        </w:rPr>
        <w:t xml:space="preserve">sense of the </w:t>
      </w:r>
      <w:r w:rsidR="009A1AC4" w:rsidRPr="00A00446">
        <w:rPr>
          <w:rFonts w:cs="Times New Roman"/>
          <w:color w:val="000000" w:themeColor="text1"/>
          <w:sz w:val="24"/>
          <w:szCs w:val="24"/>
        </w:rPr>
        <w:t>proper name</w:t>
      </w:r>
      <w:r w:rsidR="009D2C57" w:rsidRPr="00A00446">
        <w:rPr>
          <w:rFonts w:cs="Times New Roman"/>
          <w:color w:val="000000" w:themeColor="text1"/>
          <w:sz w:val="24"/>
          <w:szCs w:val="24"/>
        </w:rPr>
        <w:t>. Nevertheless</w:t>
      </w:r>
      <w:r w:rsidR="009A1AC4" w:rsidRPr="00A00446">
        <w:rPr>
          <w:rFonts w:cs="Times New Roman"/>
          <w:color w:val="000000" w:themeColor="text1"/>
          <w:sz w:val="24"/>
          <w:szCs w:val="24"/>
        </w:rPr>
        <w:t xml:space="preserve">, </w:t>
      </w:r>
      <w:r w:rsidR="00482E3E" w:rsidRPr="00A00446">
        <w:rPr>
          <w:rFonts w:cs="Times New Roman"/>
          <w:color w:val="000000" w:themeColor="text1"/>
          <w:sz w:val="24"/>
          <w:szCs w:val="24"/>
        </w:rPr>
        <w:t xml:space="preserve">Frege </w:t>
      </w:r>
      <w:r w:rsidR="00AA7F08" w:rsidRPr="00A00446">
        <w:rPr>
          <w:rFonts w:cs="Times New Roman"/>
          <w:color w:val="000000" w:themeColor="text1"/>
          <w:sz w:val="24"/>
          <w:szCs w:val="24"/>
        </w:rPr>
        <w:t xml:space="preserve">never gives us a clear indication </w:t>
      </w:r>
      <w:r w:rsidR="00F24C7B" w:rsidRPr="00A00446">
        <w:rPr>
          <w:rFonts w:cs="Times New Roman"/>
          <w:color w:val="000000" w:themeColor="text1"/>
          <w:sz w:val="24"/>
          <w:szCs w:val="24"/>
        </w:rPr>
        <w:t xml:space="preserve">that </w:t>
      </w:r>
      <w:r w:rsidR="00CF03A0" w:rsidRPr="00A00446">
        <w:rPr>
          <w:rFonts w:cs="Times New Roman"/>
          <w:color w:val="000000" w:themeColor="text1"/>
          <w:sz w:val="24"/>
          <w:szCs w:val="24"/>
        </w:rPr>
        <w:t xml:space="preserve">he </w:t>
      </w:r>
      <w:r w:rsidR="00482E3E" w:rsidRPr="00A00446">
        <w:rPr>
          <w:rFonts w:cs="Times New Roman"/>
          <w:color w:val="000000" w:themeColor="text1"/>
          <w:sz w:val="24"/>
          <w:szCs w:val="24"/>
        </w:rPr>
        <w:t xml:space="preserve">does </w:t>
      </w:r>
      <w:r w:rsidR="009A1AC4" w:rsidRPr="00A00446">
        <w:rPr>
          <w:rFonts w:cs="Times New Roman"/>
          <w:color w:val="000000" w:themeColor="text1"/>
          <w:sz w:val="24"/>
          <w:szCs w:val="24"/>
        </w:rPr>
        <w:t xml:space="preserve">think this. </w:t>
      </w:r>
      <w:r w:rsidR="00482E3E" w:rsidRPr="00A00446">
        <w:rPr>
          <w:rFonts w:cs="Times New Roman"/>
          <w:color w:val="000000" w:themeColor="text1"/>
          <w:sz w:val="24"/>
          <w:szCs w:val="24"/>
        </w:rPr>
        <w:t xml:space="preserve">Indeed, </w:t>
      </w:r>
      <w:r w:rsidR="00E94AB6" w:rsidRPr="00A00446">
        <w:rPr>
          <w:rFonts w:cs="Times New Roman"/>
          <w:color w:val="000000" w:themeColor="text1"/>
          <w:sz w:val="24"/>
          <w:szCs w:val="24"/>
        </w:rPr>
        <w:t xml:space="preserve">judging by </w:t>
      </w:r>
      <w:r w:rsidR="009230B9" w:rsidRPr="00A00446">
        <w:rPr>
          <w:rFonts w:cs="Times New Roman"/>
          <w:color w:val="000000" w:themeColor="text1"/>
          <w:sz w:val="24"/>
          <w:szCs w:val="24"/>
        </w:rPr>
        <w:t>these later works</w:t>
      </w:r>
      <w:r w:rsidR="00047FA9" w:rsidRPr="00A00446">
        <w:rPr>
          <w:rFonts w:cs="Times New Roman"/>
          <w:color w:val="000000" w:themeColor="text1"/>
          <w:sz w:val="24"/>
          <w:szCs w:val="24"/>
        </w:rPr>
        <w:t xml:space="preserve">, </w:t>
      </w:r>
      <w:r w:rsidR="00482E3E" w:rsidRPr="00A00446">
        <w:rPr>
          <w:rFonts w:cs="Times New Roman"/>
          <w:color w:val="000000" w:themeColor="text1"/>
          <w:sz w:val="24"/>
          <w:szCs w:val="24"/>
        </w:rPr>
        <w:t>t</w:t>
      </w:r>
      <w:r w:rsidR="00E94AB6" w:rsidRPr="00A00446">
        <w:rPr>
          <w:rFonts w:cs="Times New Roman"/>
          <w:color w:val="000000" w:themeColor="text1"/>
          <w:sz w:val="24"/>
          <w:szCs w:val="24"/>
        </w:rPr>
        <w:t>his</w:t>
      </w:r>
      <w:r w:rsidR="00482E3E" w:rsidRPr="00A00446">
        <w:rPr>
          <w:rFonts w:cs="Times New Roman"/>
          <w:color w:val="000000" w:themeColor="text1"/>
          <w:sz w:val="24"/>
          <w:szCs w:val="24"/>
        </w:rPr>
        <w:t xml:space="preserve"> looks </w:t>
      </w:r>
      <w:r w:rsidR="008A1A76" w:rsidRPr="00A00446">
        <w:rPr>
          <w:rFonts w:cs="Times New Roman"/>
          <w:color w:val="000000" w:themeColor="text1"/>
          <w:sz w:val="24"/>
          <w:szCs w:val="24"/>
        </w:rPr>
        <w:t>very</w:t>
      </w:r>
      <w:r w:rsidR="00482E3E" w:rsidRPr="00A00446">
        <w:rPr>
          <w:rFonts w:cs="Times New Roman"/>
          <w:color w:val="000000" w:themeColor="text1"/>
          <w:sz w:val="24"/>
          <w:szCs w:val="24"/>
        </w:rPr>
        <w:t xml:space="preserve"> unlikely to </w:t>
      </w:r>
      <w:r w:rsidR="00047FA9" w:rsidRPr="00A00446">
        <w:rPr>
          <w:rFonts w:cs="Times New Roman"/>
          <w:color w:val="000000" w:themeColor="text1"/>
          <w:sz w:val="24"/>
          <w:szCs w:val="24"/>
        </w:rPr>
        <w:t xml:space="preserve">have been his </w:t>
      </w:r>
      <w:r w:rsidR="00E94AB6" w:rsidRPr="00A00446">
        <w:rPr>
          <w:rFonts w:cs="Times New Roman"/>
          <w:color w:val="000000" w:themeColor="text1"/>
          <w:sz w:val="24"/>
          <w:szCs w:val="24"/>
        </w:rPr>
        <w:t xml:space="preserve">considered </w:t>
      </w:r>
      <w:r w:rsidR="00047FA9" w:rsidRPr="00A00446">
        <w:rPr>
          <w:rFonts w:cs="Times New Roman"/>
          <w:color w:val="000000" w:themeColor="text1"/>
          <w:sz w:val="24"/>
          <w:szCs w:val="24"/>
        </w:rPr>
        <w:t>view, whatever his view was in 1892.</w:t>
      </w:r>
    </w:p>
    <w:p w14:paraId="1696F265" w14:textId="4DE5CE37" w:rsidR="00F24C7B" w:rsidRPr="00A00446" w:rsidRDefault="00F55F87" w:rsidP="00FA5743">
      <w:pPr>
        <w:spacing w:line="480" w:lineRule="auto"/>
        <w:ind w:firstLine="720"/>
        <w:contextualSpacing/>
        <w:jc w:val="both"/>
        <w:rPr>
          <w:rFonts w:cs="Times New Roman"/>
          <w:color w:val="000000" w:themeColor="text1"/>
          <w:sz w:val="24"/>
          <w:szCs w:val="24"/>
        </w:rPr>
      </w:pPr>
      <w:r w:rsidRPr="00A00446">
        <w:rPr>
          <w:rFonts w:cs="Times New Roman"/>
          <w:color w:val="000000" w:themeColor="text1"/>
          <w:sz w:val="24"/>
          <w:szCs w:val="24"/>
        </w:rPr>
        <w:t>The upshot of this</w:t>
      </w:r>
      <w:r w:rsidR="00487A3E" w:rsidRPr="00A00446">
        <w:rPr>
          <w:rFonts w:cs="Times New Roman"/>
          <w:color w:val="000000" w:themeColor="text1"/>
          <w:sz w:val="24"/>
          <w:szCs w:val="24"/>
        </w:rPr>
        <w:t xml:space="preserve"> </w:t>
      </w:r>
      <w:r w:rsidR="00E74858" w:rsidRPr="00A00446">
        <w:rPr>
          <w:rFonts w:cs="Times New Roman"/>
          <w:color w:val="000000" w:themeColor="text1"/>
          <w:sz w:val="24"/>
          <w:szCs w:val="24"/>
        </w:rPr>
        <w:t>incursion</w:t>
      </w:r>
      <w:r w:rsidRPr="00A00446">
        <w:rPr>
          <w:rFonts w:cs="Times New Roman"/>
          <w:color w:val="000000" w:themeColor="text1"/>
          <w:sz w:val="24"/>
          <w:szCs w:val="24"/>
        </w:rPr>
        <w:t xml:space="preserve"> into the history of Frege’s discussion of specific proper name/definite description </w:t>
      </w:r>
      <w:r w:rsidR="00D477DA">
        <w:rPr>
          <w:rFonts w:cs="Times New Roman"/>
          <w:color w:val="000000" w:themeColor="text1"/>
          <w:sz w:val="24"/>
          <w:szCs w:val="24"/>
        </w:rPr>
        <w:t>coreferential</w:t>
      </w:r>
      <w:r w:rsidRPr="00A00446">
        <w:rPr>
          <w:rFonts w:cs="Times New Roman"/>
          <w:color w:val="000000" w:themeColor="text1"/>
          <w:sz w:val="24"/>
          <w:szCs w:val="24"/>
        </w:rPr>
        <w:t xml:space="preserve"> pairings is </w:t>
      </w:r>
      <w:r w:rsidR="00E74858" w:rsidRPr="00A00446">
        <w:rPr>
          <w:rFonts w:cs="Times New Roman"/>
          <w:color w:val="000000" w:themeColor="text1"/>
          <w:sz w:val="24"/>
          <w:szCs w:val="24"/>
        </w:rPr>
        <w:t xml:space="preserve">as follows. </w:t>
      </w:r>
      <w:r w:rsidRPr="00A00446">
        <w:rPr>
          <w:rFonts w:cs="Times New Roman"/>
          <w:color w:val="000000" w:themeColor="text1"/>
          <w:sz w:val="24"/>
          <w:szCs w:val="24"/>
        </w:rPr>
        <w:t xml:space="preserve">Frege (1892) provides the </w:t>
      </w:r>
      <w:r w:rsidR="00992B9D" w:rsidRPr="00A00446">
        <w:rPr>
          <w:rFonts w:cs="Times New Roman"/>
          <w:color w:val="000000" w:themeColor="text1"/>
          <w:sz w:val="24"/>
          <w:szCs w:val="24"/>
        </w:rPr>
        <w:t xml:space="preserve">main </w:t>
      </w:r>
      <w:r w:rsidRPr="00A00446">
        <w:rPr>
          <w:rFonts w:cs="Times New Roman"/>
          <w:color w:val="000000" w:themeColor="text1"/>
          <w:sz w:val="24"/>
          <w:szCs w:val="24"/>
        </w:rPr>
        <w:t xml:space="preserve">evidence that Frege was a </w:t>
      </w:r>
      <w:r w:rsidR="00B83B3E" w:rsidRPr="00A00446">
        <w:rPr>
          <w:rFonts w:cs="Times New Roman"/>
          <w:color w:val="000000" w:themeColor="text1"/>
          <w:sz w:val="24"/>
          <w:szCs w:val="24"/>
        </w:rPr>
        <w:t xml:space="preserve">sense </w:t>
      </w:r>
      <w:r w:rsidRPr="00A00446">
        <w:rPr>
          <w:rFonts w:cs="Times New Roman"/>
          <w:color w:val="000000" w:themeColor="text1"/>
          <w:sz w:val="24"/>
          <w:szCs w:val="24"/>
        </w:rPr>
        <w:t>descriptivist and even there it is in a footnote the credentials of which, as a genuine endorsement of this kind of descriptivism</w:t>
      </w:r>
      <w:r w:rsidR="00487A3E" w:rsidRPr="00A00446">
        <w:rPr>
          <w:rFonts w:cs="Times New Roman"/>
          <w:color w:val="000000" w:themeColor="text1"/>
          <w:sz w:val="24"/>
          <w:szCs w:val="24"/>
        </w:rPr>
        <w:t>,</w:t>
      </w:r>
      <w:r w:rsidRPr="00A00446">
        <w:rPr>
          <w:rFonts w:cs="Times New Roman"/>
          <w:color w:val="000000" w:themeColor="text1"/>
          <w:sz w:val="24"/>
          <w:szCs w:val="24"/>
        </w:rPr>
        <w:t xml:space="preserve"> are dubious.</w:t>
      </w:r>
      <w:r w:rsidR="00E74858" w:rsidRPr="00A00446">
        <w:rPr>
          <w:rFonts w:cs="Times New Roman"/>
          <w:color w:val="000000" w:themeColor="text1"/>
          <w:sz w:val="24"/>
          <w:szCs w:val="24"/>
        </w:rPr>
        <w:t xml:space="preserve"> </w:t>
      </w:r>
      <w:r w:rsidR="00B83B3E" w:rsidRPr="00A00446">
        <w:rPr>
          <w:rFonts w:cs="Times New Roman"/>
          <w:color w:val="000000" w:themeColor="text1"/>
          <w:sz w:val="24"/>
          <w:szCs w:val="24"/>
        </w:rPr>
        <w:t xml:space="preserve">In </w:t>
      </w:r>
      <w:r w:rsidR="001D061C">
        <w:rPr>
          <w:rFonts w:cs="Times New Roman"/>
          <w:color w:val="000000" w:themeColor="text1"/>
          <w:sz w:val="24"/>
          <w:szCs w:val="24"/>
        </w:rPr>
        <w:t xml:space="preserve">other </w:t>
      </w:r>
      <w:proofErr w:type="gramStart"/>
      <w:r w:rsidR="00B83B3E" w:rsidRPr="00A00446">
        <w:rPr>
          <w:rFonts w:cs="Times New Roman"/>
          <w:color w:val="000000" w:themeColor="text1"/>
          <w:sz w:val="24"/>
          <w:szCs w:val="24"/>
        </w:rPr>
        <w:t>works</w:t>
      </w:r>
      <w:proofErr w:type="gramEnd"/>
      <w:r w:rsidR="00B83B3E" w:rsidRPr="00A00446">
        <w:rPr>
          <w:rFonts w:cs="Times New Roman"/>
          <w:color w:val="000000" w:themeColor="text1"/>
          <w:sz w:val="24"/>
          <w:szCs w:val="24"/>
        </w:rPr>
        <w:t xml:space="preserve"> Frege makes remarks that, even if not strictly inconsistent with sense descriptivism, make it look </w:t>
      </w:r>
      <w:r w:rsidR="009230B9" w:rsidRPr="00A00446">
        <w:rPr>
          <w:rFonts w:cs="Times New Roman"/>
          <w:color w:val="000000" w:themeColor="text1"/>
          <w:sz w:val="24"/>
          <w:szCs w:val="24"/>
        </w:rPr>
        <w:t xml:space="preserve">very </w:t>
      </w:r>
      <w:r w:rsidR="00B83B3E" w:rsidRPr="00A00446">
        <w:rPr>
          <w:rFonts w:cs="Times New Roman"/>
          <w:color w:val="000000" w:themeColor="text1"/>
          <w:sz w:val="24"/>
          <w:szCs w:val="24"/>
        </w:rPr>
        <w:t xml:space="preserve">unlikely that Frege was a sense descriptivist. </w:t>
      </w:r>
      <w:r w:rsidR="00E74858" w:rsidRPr="00A00446">
        <w:rPr>
          <w:rFonts w:cs="Times New Roman"/>
          <w:color w:val="000000" w:themeColor="text1"/>
          <w:sz w:val="24"/>
          <w:szCs w:val="24"/>
        </w:rPr>
        <w:t>So, even if, in the footnote, Frege did</w:t>
      </w:r>
      <w:r w:rsidR="003507DB">
        <w:rPr>
          <w:rFonts w:cs="Times New Roman"/>
          <w:color w:val="000000" w:themeColor="text1"/>
          <w:sz w:val="24"/>
          <w:szCs w:val="24"/>
        </w:rPr>
        <w:t xml:space="preserve">, </w:t>
      </w:r>
      <w:r w:rsidR="00970A07">
        <w:rPr>
          <w:rFonts w:cs="Times New Roman"/>
          <w:color w:val="000000" w:themeColor="text1"/>
          <w:sz w:val="24"/>
          <w:szCs w:val="24"/>
        </w:rPr>
        <w:t>whether in</w:t>
      </w:r>
      <w:r w:rsidR="003507DB">
        <w:rPr>
          <w:rFonts w:cs="Times New Roman"/>
          <w:color w:val="000000" w:themeColor="text1"/>
          <w:sz w:val="24"/>
          <w:szCs w:val="24"/>
        </w:rPr>
        <w:t>advertently or otherwise,</w:t>
      </w:r>
      <w:r w:rsidR="00E74858" w:rsidRPr="00A00446">
        <w:rPr>
          <w:rFonts w:cs="Times New Roman"/>
          <w:color w:val="000000" w:themeColor="text1"/>
          <w:sz w:val="24"/>
          <w:szCs w:val="24"/>
        </w:rPr>
        <w:t xml:space="preserve"> endorse this kind of descriptivism, there appears to be quite a strong case for taking this to have been a temporary lapse.</w:t>
      </w:r>
      <w:r w:rsidR="00825B6C">
        <w:rPr>
          <w:rStyle w:val="FootnoteReference"/>
          <w:rFonts w:cs="Times New Roman"/>
          <w:color w:val="000000" w:themeColor="text1"/>
          <w:sz w:val="24"/>
          <w:szCs w:val="24"/>
        </w:rPr>
        <w:footnoteReference w:id="10"/>
      </w:r>
      <w:r w:rsidR="00604820" w:rsidRPr="00604820">
        <w:t xml:space="preserve"> </w:t>
      </w:r>
    </w:p>
    <w:p w14:paraId="30ADD545" w14:textId="174308C9" w:rsidR="00A43E34" w:rsidRPr="00A00446" w:rsidRDefault="00A64AFE" w:rsidP="00FA5743">
      <w:pPr>
        <w:spacing w:line="480" w:lineRule="auto"/>
        <w:ind w:firstLine="720"/>
        <w:contextualSpacing/>
        <w:jc w:val="both"/>
        <w:rPr>
          <w:rFonts w:cs="Times New Roman"/>
          <w:color w:val="000000" w:themeColor="text1"/>
          <w:sz w:val="24"/>
          <w:szCs w:val="24"/>
        </w:rPr>
      </w:pPr>
      <w:r w:rsidRPr="00A00446">
        <w:rPr>
          <w:rFonts w:cs="Times New Roman"/>
          <w:color w:val="000000" w:themeColor="text1"/>
          <w:sz w:val="24"/>
          <w:szCs w:val="24"/>
        </w:rPr>
        <w:t xml:space="preserve">In order to assess </w:t>
      </w:r>
      <w:r w:rsidR="00A07C84" w:rsidRPr="00A00446">
        <w:rPr>
          <w:rFonts w:cs="Times New Roman"/>
          <w:color w:val="000000" w:themeColor="text1"/>
          <w:sz w:val="24"/>
          <w:szCs w:val="24"/>
        </w:rPr>
        <w:t xml:space="preserve">whether </w:t>
      </w:r>
      <w:r w:rsidR="00305781" w:rsidRPr="00A00446">
        <w:rPr>
          <w:rFonts w:cs="Times New Roman"/>
          <w:color w:val="000000" w:themeColor="text1"/>
          <w:sz w:val="24"/>
          <w:szCs w:val="24"/>
        </w:rPr>
        <w:t>Frege</w:t>
      </w:r>
      <w:r w:rsidR="00A07C84" w:rsidRPr="00A00446">
        <w:rPr>
          <w:rFonts w:cs="Times New Roman"/>
          <w:color w:val="000000" w:themeColor="text1"/>
          <w:sz w:val="24"/>
          <w:szCs w:val="24"/>
        </w:rPr>
        <w:t xml:space="preserve"> was a sense descriptivist, </w:t>
      </w:r>
      <w:r w:rsidR="000F0D03" w:rsidRPr="00A00446">
        <w:rPr>
          <w:rFonts w:cs="Times New Roman"/>
          <w:color w:val="000000" w:themeColor="text1"/>
          <w:sz w:val="24"/>
          <w:szCs w:val="24"/>
        </w:rPr>
        <w:t xml:space="preserve">it is pertinent to </w:t>
      </w:r>
      <w:r w:rsidR="00A07C84" w:rsidRPr="00A00446">
        <w:rPr>
          <w:rFonts w:cs="Times New Roman"/>
          <w:color w:val="000000" w:themeColor="text1"/>
          <w:sz w:val="24"/>
          <w:szCs w:val="24"/>
        </w:rPr>
        <w:t>look not</w:t>
      </w:r>
      <w:r w:rsidR="00085264" w:rsidRPr="00A00446">
        <w:rPr>
          <w:rFonts w:cs="Times New Roman"/>
          <w:color w:val="000000" w:themeColor="text1"/>
          <w:sz w:val="24"/>
          <w:szCs w:val="24"/>
        </w:rPr>
        <w:t xml:space="preserve"> only</w:t>
      </w:r>
      <w:r w:rsidR="00A07C84" w:rsidRPr="00A00446">
        <w:rPr>
          <w:rFonts w:cs="Times New Roman"/>
          <w:color w:val="000000" w:themeColor="text1"/>
          <w:sz w:val="24"/>
          <w:szCs w:val="24"/>
        </w:rPr>
        <w:t xml:space="preserve"> at</w:t>
      </w:r>
      <w:r w:rsidR="00085264" w:rsidRPr="00A00446">
        <w:rPr>
          <w:rFonts w:cs="Times New Roman"/>
          <w:color w:val="000000" w:themeColor="text1"/>
          <w:sz w:val="24"/>
          <w:szCs w:val="24"/>
        </w:rPr>
        <w:t xml:space="preserve"> </w:t>
      </w:r>
      <w:r w:rsidR="00A97AF8" w:rsidRPr="00A00446">
        <w:rPr>
          <w:rFonts w:cs="Times New Roman"/>
          <w:color w:val="000000" w:themeColor="text1"/>
          <w:sz w:val="24"/>
          <w:szCs w:val="24"/>
        </w:rPr>
        <w:t xml:space="preserve">Frege’s discussions of specific </w:t>
      </w:r>
      <w:r w:rsidR="00D477DA">
        <w:rPr>
          <w:rFonts w:cs="Times New Roman"/>
          <w:color w:val="000000" w:themeColor="text1"/>
          <w:sz w:val="24"/>
          <w:szCs w:val="24"/>
        </w:rPr>
        <w:t>coreferential</w:t>
      </w:r>
      <w:r w:rsidR="00A97AF8" w:rsidRPr="00A00446">
        <w:rPr>
          <w:rFonts w:cs="Times New Roman"/>
          <w:color w:val="000000" w:themeColor="text1"/>
          <w:sz w:val="24"/>
          <w:szCs w:val="24"/>
        </w:rPr>
        <w:t xml:space="preserve"> proper name/definite description pairings, </w:t>
      </w:r>
      <w:r w:rsidR="00A07C84" w:rsidRPr="00A00446">
        <w:rPr>
          <w:rFonts w:cs="Times New Roman"/>
          <w:color w:val="000000" w:themeColor="text1"/>
          <w:sz w:val="24"/>
          <w:szCs w:val="24"/>
        </w:rPr>
        <w:t>but</w:t>
      </w:r>
      <w:r w:rsidR="00085264" w:rsidRPr="00A00446">
        <w:rPr>
          <w:rFonts w:cs="Times New Roman"/>
          <w:color w:val="000000" w:themeColor="text1"/>
          <w:sz w:val="24"/>
          <w:szCs w:val="24"/>
        </w:rPr>
        <w:t xml:space="preserve"> also</w:t>
      </w:r>
      <w:r w:rsidR="00A07C84" w:rsidRPr="00A00446">
        <w:rPr>
          <w:rFonts w:cs="Times New Roman"/>
          <w:color w:val="000000" w:themeColor="text1"/>
          <w:sz w:val="24"/>
          <w:szCs w:val="24"/>
        </w:rPr>
        <w:t xml:space="preserve"> at general statements he makes about names and their senses.</w:t>
      </w:r>
      <w:r w:rsidR="00CD6638" w:rsidRPr="00A00446">
        <w:rPr>
          <w:rFonts w:cs="Times New Roman"/>
          <w:color w:val="000000" w:themeColor="text1"/>
          <w:sz w:val="24"/>
          <w:szCs w:val="24"/>
        </w:rPr>
        <w:t xml:space="preserve"> </w:t>
      </w:r>
      <w:r w:rsidR="00D218BD" w:rsidRPr="00A00446">
        <w:rPr>
          <w:rFonts w:cs="Times New Roman"/>
          <w:color w:val="000000" w:themeColor="text1"/>
          <w:sz w:val="24"/>
          <w:szCs w:val="24"/>
        </w:rPr>
        <w:t xml:space="preserve">Frege </w:t>
      </w:r>
      <w:r w:rsidR="00A07C84" w:rsidRPr="00A00446">
        <w:rPr>
          <w:rFonts w:cs="Times New Roman"/>
          <w:color w:val="000000" w:themeColor="text1"/>
          <w:sz w:val="24"/>
          <w:szCs w:val="24"/>
        </w:rPr>
        <w:t>writes</w:t>
      </w:r>
      <w:r w:rsidR="00A9750D" w:rsidRPr="00A00446">
        <w:rPr>
          <w:rFonts w:cs="Times New Roman"/>
          <w:color w:val="000000" w:themeColor="text1"/>
          <w:sz w:val="24"/>
          <w:szCs w:val="24"/>
        </w:rPr>
        <w:t>:</w:t>
      </w:r>
    </w:p>
    <w:p w14:paraId="0A08E8A9" w14:textId="77777777" w:rsidR="00C32AAD" w:rsidRPr="00A00446" w:rsidRDefault="00C32AAD" w:rsidP="00FA5743">
      <w:pPr>
        <w:spacing w:line="480" w:lineRule="auto"/>
        <w:ind w:firstLine="720"/>
        <w:contextualSpacing/>
        <w:jc w:val="both"/>
        <w:rPr>
          <w:rFonts w:cs="Times New Roman"/>
          <w:color w:val="000000" w:themeColor="text1"/>
          <w:sz w:val="24"/>
          <w:szCs w:val="24"/>
        </w:rPr>
      </w:pPr>
    </w:p>
    <w:p w14:paraId="670E39C1" w14:textId="03DE8180" w:rsidR="00A9750D" w:rsidRPr="00A00446" w:rsidRDefault="00A9750D" w:rsidP="00FA5743">
      <w:pPr>
        <w:keepNext/>
        <w:spacing w:line="480" w:lineRule="auto"/>
        <w:ind w:left="720"/>
        <w:contextualSpacing/>
        <w:jc w:val="both"/>
        <w:rPr>
          <w:rFonts w:cs="Times New Roman"/>
          <w:sz w:val="24"/>
          <w:szCs w:val="24"/>
        </w:rPr>
      </w:pPr>
      <w:r w:rsidRPr="00A00446">
        <w:rPr>
          <w:rFonts w:cs="Times New Roman"/>
          <w:color w:val="000000" w:themeColor="text1"/>
          <w:sz w:val="24"/>
          <w:szCs w:val="24"/>
        </w:rPr>
        <w:lastRenderedPageBreak/>
        <w:t>It may perhaps be granted that every grammatically well-formed expression</w:t>
      </w:r>
      <w:r w:rsidR="00B03563" w:rsidRPr="00A00446">
        <w:rPr>
          <w:rFonts w:cs="Times New Roman"/>
          <w:color w:val="000000" w:themeColor="text1"/>
          <w:sz w:val="24"/>
          <w:szCs w:val="24"/>
        </w:rPr>
        <w:t xml:space="preserve"> figuring as a </w:t>
      </w:r>
      <w:r w:rsidRPr="00A00446">
        <w:rPr>
          <w:rFonts w:cs="Times New Roman"/>
          <w:color w:val="000000" w:themeColor="text1"/>
          <w:sz w:val="24"/>
          <w:szCs w:val="24"/>
        </w:rPr>
        <w:t>proper name always has a sense.</w:t>
      </w:r>
      <w:r w:rsidRPr="00A00446" w:rsidDel="00262D27">
        <w:rPr>
          <w:rFonts w:cs="Times New Roman"/>
          <w:sz w:val="24"/>
          <w:szCs w:val="24"/>
        </w:rPr>
        <w:t xml:space="preserve"> </w:t>
      </w:r>
      <w:r w:rsidR="00B03563" w:rsidRPr="00A00446">
        <w:rPr>
          <w:rFonts w:cs="Times New Roman"/>
          <w:sz w:val="24"/>
          <w:szCs w:val="24"/>
        </w:rPr>
        <w:t xml:space="preserve">But this is not to say that to the sense there also corresponds a reference. </w:t>
      </w:r>
      <w:r w:rsidRPr="00A00446">
        <w:rPr>
          <w:rFonts w:cs="Times New Roman"/>
          <w:sz w:val="24"/>
          <w:szCs w:val="24"/>
        </w:rPr>
        <w:t>(</w:t>
      </w:r>
      <w:r w:rsidR="00615055" w:rsidRPr="00A00446">
        <w:rPr>
          <w:rFonts w:cs="Times New Roman"/>
          <w:sz w:val="24"/>
          <w:szCs w:val="24"/>
        </w:rPr>
        <w:t xml:space="preserve">Frege 1892, </w:t>
      </w:r>
      <w:r w:rsidRPr="00A00446">
        <w:rPr>
          <w:rFonts w:cs="Times New Roman"/>
          <w:sz w:val="24"/>
          <w:szCs w:val="24"/>
        </w:rPr>
        <w:t>28)</w:t>
      </w:r>
    </w:p>
    <w:p w14:paraId="58C7B903" w14:textId="77777777" w:rsidR="00A43E34" w:rsidRPr="00A00446" w:rsidRDefault="00A43E34" w:rsidP="00FA5743">
      <w:pPr>
        <w:spacing w:line="480" w:lineRule="auto"/>
        <w:contextualSpacing/>
        <w:jc w:val="both"/>
        <w:rPr>
          <w:rFonts w:cs="Times New Roman"/>
          <w:color w:val="000000" w:themeColor="text1"/>
          <w:sz w:val="24"/>
          <w:szCs w:val="24"/>
        </w:rPr>
      </w:pPr>
    </w:p>
    <w:p w14:paraId="7AEA614E" w14:textId="5F47F1B2" w:rsidR="001742CD" w:rsidRPr="00A00446" w:rsidRDefault="004360CF" w:rsidP="00FA5743">
      <w:pPr>
        <w:spacing w:line="480" w:lineRule="auto"/>
        <w:contextualSpacing/>
        <w:jc w:val="both"/>
        <w:rPr>
          <w:rFonts w:cs="Times New Roman"/>
          <w:color w:val="000000" w:themeColor="text1"/>
          <w:sz w:val="24"/>
          <w:szCs w:val="24"/>
        </w:rPr>
      </w:pPr>
      <w:r>
        <w:rPr>
          <w:rFonts w:cs="Times New Roman"/>
          <w:color w:val="000000" w:themeColor="text1"/>
          <w:sz w:val="24"/>
          <w:szCs w:val="24"/>
        </w:rPr>
        <w:t xml:space="preserve">The examples that Frege then gives </w:t>
      </w:r>
      <w:r w:rsidR="00B03563" w:rsidRPr="00A00446">
        <w:rPr>
          <w:rFonts w:cs="Times New Roman"/>
          <w:color w:val="000000" w:themeColor="text1"/>
          <w:sz w:val="24"/>
          <w:szCs w:val="24"/>
        </w:rPr>
        <w:t xml:space="preserve">are of a probably empty and a certainly empty definite description: respectively, ‘the celestial body most distant from the earth’ and ‘the least rapidly convergent series’. It seems that </w:t>
      </w:r>
      <w:r w:rsidR="00305781" w:rsidRPr="00A00446">
        <w:rPr>
          <w:rFonts w:cs="Times New Roman"/>
          <w:color w:val="000000" w:themeColor="text1"/>
          <w:sz w:val="24"/>
          <w:szCs w:val="24"/>
        </w:rPr>
        <w:t xml:space="preserve">by </w:t>
      </w:r>
      <w:r w:rsidR="00A9750D" w:rsidRPr="00A00446">
        <w:rPr>
          <w:rFonts w:cs="Times New Roman"/>
          <w:color w:val="000000" w:themeColor="text1"/>
          <w:sz w:val="24"/>
          <w:szCs w:val="24"/>
        </w:rPr>
        <w:t>‘grammatically well-formed expression’</w:t>
      </w:r>
      <w:r w:rsidR="00305781" w:rsidRPr="00A00446">
        <w:rPr>
          <w:rFonts w:cs="Times New Roman"/>
          <w:color w:val="000000" w:themeColor="text1"/>
          <w:sz w:val="24"/>
          <w:szCs w:val="24"/>
        </w:rPr>
        <w:t xml:space="preserve">, Frege did not intend to include </w:t>
      </w:r>
      <w:r w:rsidR="00A9750D" w:rsidRPr="00A00446">
        <w:rPr>
          <w:rFonts w:cs="Times New Roman"/>
          <w:color w:val="000000" w:themeColor="text1"/>
          <w:sz w:val="24"/>
          <w:szCs w:val="24"/>
        </w:rPr>
        <w:t xml:space="preserve">proper names, like </w:t>
      </w:r>
      <w:r w:rsidR="0008083D" w:rsidRPr="00A00446">
        <w:rPr>
          <w:rFonts w:cs="Times New Roman"/>
          <w:color w:val="000000" w:themeColor="text1"/>
          <w:sz w:val="24"/>
          <w:szCs w:val="24"/>
        </w:rPr>
        <w:t xml:space="preserve">‘Paris’, </w:t>
      </w:r>
      <w:r w:rsidR="00A9750D" w:rsidRPr="00A00446">
        <w:rPr>
          <w:rFonts w:cs="Times New Roman"/>
          <w:color w:val="000000" w:themeColor="text1"/>
          <w:sz w:val="24"/>
          <w:szCs w:val="24"/>
        </w:rPr>
        <w:t>‘</w:t>
      </w:r>
      <w:r w:rsidR="0008083D" w:rsidRPr="00A00446">
        <w:rPr>
          <w:rFonts w:cs="Times New Roman"/>
          <w:color w:val="000000" w:themeColor="text1"/>
          <w:sz w:val="24"/>
          <w:szCs w:val="24"/>
        </w:rPr>
        <w:t>New York</w:t>
      </w:r>
      <w:r w:rsidR="00A9750D" w:rsidRPr="00A00446">
        <w:rPr>
          <w:rFonts w:cs="Times New Roman"/>
          <w:color w:val="000000" w:themeColor="text1"/>
          <w:sz w:val="24"/>
          <w:szCs w:val="24"/>
        </w:rPr>
        <w:t>’</w:t>
      </w:r>
      <w:r w:rsidR="00085264" w:rsidRPr="00A00446">
        <w:rPr>
          <w:rFonts w:cs="Times New Roman"/>
          <w:color w:val="000000" w:themeColor="text1"/>
          <w:sz w:val="24"/>
          <w:szCs w:val="24"/>
        </w:rPr>
        <w:t>,</w:t>
      </w:r>
      <w:r w:rsidR="00A9750D" w:rsidRPr="00A00446">
        <w:rPr>
          <w:rFonts w:cs="Times New Roman"/>
          <w:color w:val="000000" w:themeColor="text1"/>
          <w:sz w:val="24"/>
          <w:szCs w:val="24"/>
        </w:rPr>
        <w:t xml:space="preserve"> </w:t>
      </w:r>
      <w:r w:rsidR="00047FA9" w:rsidRPr="00A00446">
        <w:rPr>
          <w:rFonts w:cs="Times New Roman"/>
          <w:color w:val="000000" w:themeColor="text1"/>
          <w:sz w:val="24"/>
          <w:szCs w:val="24"/>
        </w:rPr>
        <w:t xml:space="preserve">or </w:t>
      </w:r>
      <w:r w:rsidR="00085264" w:rsidRPr="00A00446">
        <w:rPr>
          <w:rFonts w:cs="Times New Roman"/>
          <w:color w:val="000000" w:themeColor="text1"/>
          <w:sz w:val="24"/>
          <w:szCs w:val="24"/>
        </w:rPr>
        <w:t>‘Robert Louis Stevenson’</w:t>
      </w:r>
      <w:r w:rsidR="0008083D" w:rsidRPr="00A00446">
        <w:rPr>
          <w:rFonts w:cs="Times New Roman"/>
          <w:color w:val="000000" w:themeColor="text1"/>
          <w:sz w:val="24"/>
          <w:szCs w:val="24"/>
        </w:rPr>
        <w:t>, that (even when they are composed from more than one word, and a</w:t>
      </w:r>
      <w:r w:rsidR="001D061C">
        <w:rPr>
          <w:rFonts w:cs="Times New Roman"/>
          <w:color w:val="000000" w:themeColor="text1"/>
          <w:sz w:val="24"/>
          <w:szCs w:val="24"/>
        </w:rPr>
        <w:t>re</w:t>
      </w:r>
      <w:r w:rsidR="0008083D" w:rsidRPr="00A00446">
        <w:rPr>
          <w:rFonts w:cs="Times New Roman"/>
          <w:color w:val="000000" w:themeColor="text1"/>
          <w:sz w:val="24"/>
          <w:szCs w:val="24"/>
        </w:rPr>
        <w:t xml:space="preserve"> thus syntactic comp</w:t>
      </w:r>
      <w:r w:rsidR="004A3DE2" w:rsidRPr="00A00446">
        <w:rPr>
          <w:rFonts w:cs="Times New Roman"/>
          <w:color w:val="000000" w:themeColor="text1"/>
          <w:sz w:val="24"/>
          <w:szCs w:val="24"/>
        </w:rPr>
        <w:t>ounds</w:t>
      </w:r>
      <w:r w:rsidR="0008083D" w:rsidRPr="00A00446">
        <w:rPr>
          <w:rFonts w:cs="Times New Roman"/>
          <w:color w:val="000000" w:themeColor="text1"/>
          <w:sz w:val="24"/>
          <w:szCs w:val="24"/>
        </w:rPr>
        <w:t>) are not co</w:t>
      </w:r>
      <w:r w:rsidR="004A3DE2" w:rsidRPr="00A00446">
        <w:rPr>
          <w:rFonts w:cs="Times New Roman"/>
          <w:color w:val="000000" w:themeColor="text1"/>
          <w:sz w:val="24"/>
          <w:szCs w:val="24"/>
        </w:rPr>
        <w:t xml:space="preserve">mpound </w:t>
      </w:r>
      <w:r w:rsidR="0008083D" w:rsidRPr="00A00446">
        <w:rPr>
          <w:rFonts w:cs="Times New Roman"/>
          <w:color w:val="000000" w:themeColor="text1"/>
          <w:sz w:val="24"/>
          <w:szCs w:val="24"/>
        </w:rPr>
        <w:t>expressions in the sense, for which we now reserve the term, that they possess a function-argument structure</w:t>
      </w:r>
      <w:r w:rsidR="00047FA9" w:rsidRPr="00A00446">
        <w:rPr>
          <w:rFonts w:cs="Times New Roman"/>
          <w:color w:val="000000" w:themeColor="text1"/>
          <w:sz w:val="24"/>
          <w:szCs w:val="24"/>
        </w:rPr>
        <w:t>.</w:t>
      </w:r>
      <w:r w:rsidR="00984C0D" w:rsidRPr="00A00446">
        <w:rPr>
          <w:rFonts w:cs="Times New Roman"/>
          <w:color w:val="000000" w:themeColor="text1"/>
          <w:sz w:val="24"/>
          <w:szCs w:val="24"/>
        </w:rPr>
        <w:t xml:space="preserve"> For Frege, </w:t>
      </w:r>
      <w:r w:rsidR="004A3DE2" w:rsidRPr="00A00446">
        <w:rPr>
          <w:rFonts w:cs="Times New Roman"/>
          <w:color w:val="000000" w:themeColor="text1"/>
          <w:sz w:val="24"/>
          <w:szCs w:val="24"/>
        </w:rPr>
        <w:t xml:space="preserve">compound </w:t>
      </w:r>
      <w:r w:rsidR="00984C0D" w:rsidRPr="00A00446">
        <w:rPr>
          <w:rFonts w:cs="Times New Roman"/>
          <w:color w:val="000000" w:themeColor="text1"/>
          <w:sz w:val="24"/>
          <w:szCs w:val="24"/>
        </w:rPr>
        <w:t xml:space="preserve">names have senses that derive from the senses of their constituent expressions. </w:t>
      </w:r>
      <w:r w:rsidR="004A3DE2" w:rsidRPr="00A00446">
        <w:rPr>
          <w:rFonts w:cs="Times New Roman"/>
          <w:color w:val="000000" w:themeColor="text1"/>
          <w:sz w:val="24"/>
          <w:szCs w:val="24"/>
        </w:rPr>
        <w:t xml:space="preserve">By contrast, </w:t>
      </w:r>
      <w:r w:rsidR="00681AD5" w:rsidRPr="00A00446">
        <w:rPr>
          <w:rFonts w:cs="Times New Roman"/>
          <w:color w:val="000000" w:themeColor="text1"/>
          <w:sz w:val="24"/>
          <w:szCs w:val="24"/>
        </w:rPr>
        <w:t xml:space="preserve">the </w:t>
      </w:r>
      <w:r w:rsidR="00B03563" w:rsidRPr="00A00446">
        <w:rPr>
          <w:rFonts w:cs="Times New Roman"/>
          <w:color w:val="000000" w:themeColor="text1"/>
          <w:sz w:val="24"/>
          <w:szCs w:val="24"/>
        </w:rPr>
        <w:t>s</w:t>
      </w:r>
      <w:r w:rsidR="00A9750D" w:rsidRPr="00A00446">
        <w:rPr>
          <w:rFonts w:cs="Times New Roman"/>
          <w:color w:val="000000" w:themeColor="text1"/>
          <w:sz w:val="24"/>
          <w:szCs w:val="24"/>
        </w:rPr>
        <w:t xml:space="preserve">ense </w:t>
      </w:r>
      <w:r w:rsidR="00681AD5" w:rsidRPr="00A00446">
        <w:rPr>
          <w:rFonts w:cs="Times New Roman"/>
          <w:color w:val="000000" w:themeColor="text1"/>
          <w:sz w:val="24"/>
          <w:szCs w:val="24"/>
        </w:rPr>
        <w:t xml:space="preserve">of a simple name </w:t>
      </w:r>
      <w:r w:rsidR="00A9750D" w:rsidRPr="00A00446">
        <w:rPr>
          <w:rFonts w:cs="Times New Roman"/>
          <w:color w:val="000000" w:themeColor="text1"/>
          <w:sz w:val="24"/>
          <w:szCs w:val="24"/>
        </w:rPr>
        <w:t xml:space="preserve">has to be </w:t>
      </w:r>
      <w:r w:rsidR="00B03563" w:rsidRPr="00A00446">
        <w:rPr>
          <w:rFonts w:cs="Times New Roman"/>
          <w:color w:val="000000" w:themeColor="text1"/>
          <w:sz w:val="24"/>
          <w:szCs w:val="24"/>
        </w:rPr>
        <w:t xml:space="preserve">conferred upon </w:t>
      </w:r>
      <w:r w:rsidR="00984C0D" w:rsidRPr="00A00446">
        <w:rPr>
          <w:rFonts w:cs="Times New Roman"/>
          <w:color w:val="000000" w:themeColor="text1"/>
          <w:sz w:val="24"/>
          <w:szCs w:val="24"/>
        </w:rPr>
        <w:t>i</w:t>
      </w:r>
      <w:r w:rsidR="00B03563" w:rsidRPr="00A00446">
        <w:rPr>
          <w:rFonts w:cs="Times New Roman"/>
          <w:color w:val="000000" w:themeColor="text1"/>
          <w:sz w:val="24"/>
          <w:szCs w:val="24"/>
        </w:rPr>
        <w:t xml:space="preserve">t </w:t>
      </w:r>
      <w:r w:rsidR="00A9750D" w:rsidRPr="00A00446">
        <w:rPr>
          <w:rFonts w:cs="Times New Roman"/>
          <w:color w:val="000000" w:themeColor="text1"/>
          <w:sz w:val="24"/>
          <w:szCs w:val="24"/>
        </w:rPr>
        <w:t>(e.g.</w:t>
      </w:r>
      <w:r w:rsidR="00B03563" w:rsidRPr="00A00446">
        <w:rPr>
          <w:rFonts w:cs="Times New Roman"/>
          <w:color w:val="000000" w:themeColor="text1"/>
          <w:sz w:val="24"/>
          <w:szCs w:val="24"/>
        </w:rPr>
        <w:t>,</w:t>
      </w:r>
      <w:r w:rsidR="00A9750D" w:rsidRPr="00A00446">
        <w:rPr>
          <w:rFonts w:cs="Times New Roman"/>
          <w:color w:val="000000" w:themeColor="text1"/>
          <w:sz w:val="24"/>
          <w:szCs w:val="24"/>
        </w:rPr>
        <w:t xml:space="preserve"> by baptism or </w:t>
      </w:r>
      <w:r w:rsidR="005D2412" w:rsidRPr="00A00446">
        <w:rPr>
          <w:rFonts w:cs="Times New Roman"/>
          <w:color w:val="000000" w:themeColor="text1"/>
          <w:sz w:val="24"/>
          <w:szCs w:val="24"/>
        </w:rPr>
        <w:t xml:space="preserve">by </w:t>
      </w:r>
      <w:r w:rsidR="00A9750D" w:rsidRPr="00A00446">
        <w:rPr>
          <w:rFonts w:cs="Times New Roman"/>
          <w:color w:val="000000" w:themeColor="text1"/>
          <w:sz w:val="24"/>
          <w:szCs w:val="24"/>
        </w:rPr>
        <w:t>de</w:t>
      </w:r>
      <w:r w:rsidR="00250943" w:rsidRPr="00A00446">
        <w:rPr>
          <w:rFonts w:cs="Times New Roman"/>
          <w:color w:val="000000" w:themeColor="text1"/>
          <w:sz w:val="24"/>
          <w:szCs w:val="24"/>
        </w:rPr>
        <w:t>finition</w:t>
      </w:r>
      <w:r w:rsidR="00A9750D" w:rsidRPr="00A00446">
        <w:rPr>
          <w:rFonts w:cs="Times New Roman"/>
          <w:color w:val="000000" w:themeColor="text1"/>
          <w:sz w:val="24"/>
          <w:szCs w:val="24"/>
        </w:rPr>
        <w:t>).</w:t>
      </w:r>
    </w:p>
    <w:p w14:paraId="1EAAA5ED" w14:textId="1BCB4C36" w:rsidR="00B50966" w:rsidRPr="00A00446" w:rsidRDefault="007C2F95" w:rsidP="00FA5743">
      <w:pPr>
        <w:spacing w:line="480" w:lineRule="auto"/>
        <w:ind w:firstLine="720"/>
        <w:contextualSpacing/>
        <w:jc w:val="both"/>
        <w:rPr>
          <w:rFonts w:cs="Times New Roman"/>
          <w:color w:val="000000" w:themeColor="text1"/>
          <w:sz w:val="24"/>
          <w:szCs w:val="24"/>
        </w:rPr>
      </w:pPr>
      <w:r w:rsidRPr="00A00446">
        <w:rPr>
          <w:rFonts w:cs="Times New Roman"/>
          <w:color w:val="000000" w:themeColor="text1"/>
          <w:sz w:val="24"/>
          <w:szCs w:val="24"/>
        </w:rPr>
        <w:t xml:space="preserve">Frege (1892, 31) </w:t>
      </w:r>
      <w:r w:rsidR="0058588A" w:rsidRPr="00A00446">
        <w:rPr>
          <w:rFonts w:cs="Times New Roman"/>
          <w:color w:val="000000" w:themeColor="text1"/>
          <w:sz w:val="24"/>
          <w:szCs w:val="24"/>
        </w:rPr>
        <w:t xml:space="preserve">sets out some of the </w:t>
      </w:r>
      <w:r w:rsidR="00B50966" w:rsidRPr="00A00446">
        <w:rPr>
          <w:rFonts w:cs="Times New Roman"/>
          <w:color w:val="000000" w:themeColor="text1"/>
          <w:sz w:val="24"/>
          <w:szCs w:val="24"/>
        </w:rPr>
        <w:t xml:space="preserve">terminology </w:t>
      </w:r>
      <w:r w:rsidR="0058588A" w:rsidRPr="00A00446">
        <w:rPr>
          <w:rFonts w:cs="Times New Roman"/>
          <w:color w:val="000000" w:themeColor="text1"/>
          <w:sz w:val="24"/>
          <w:szCs w:val="24"/>
        </w:rPr>
        <w:t xml:space="preserve">pertinent to his distinction between </w:t>
      </w:r>
      <w:r w:rsidR="00B50966" w:rsidRPr="00A00446">
        <w:rPr>
          <w:rFonts w:cs="Times New Roman"/>
          <w:color w:val="000000" w:themeColor="text1"/>
          <w:sz w:val="24"/>
          <w:szCs w:val="24"/>
        </w:rPr>
        <w:t>sense and reference</w:t>
      </w:r>
      <w:r w:rsidR="0058588A" w:rsidRPr="00A00446">
        <w:rPr>
          <w:rFonts w:cs="Times New Roman"/>
          <w:color w:val="000000" w:themeColor="text1"/>
          <w:sz w:val="24"/>
          <w:szCs w:val="24"/>
        </w:rPr>
        <w:t>:</w:t>
      </w:r>
    </w:p>
    <w:p w14:paraId="2898D927" w14:textId="2623D40B" w:rsidR="00C32AAD" w:rsidRPr="00A00446" w:rsidRDefault="00C32AAD" w:rsidP="00FA5743">
      <w:pPr>
        <w:spacing w:line="480" w:lineRule="auto"/>
        <w:ind w:firstLine="720"/>
        <w:contextualSpacing/>
        <w:jc w:val="both"/>
        <w:rPr>
          <w:rFonts w:cs="Times New Roman"/>
          <w:color w:val="000000" w:themeColor="text1"/>
          <w:sz w:val="24"/>
          <w:szCs w:val="24"/>
        </w:rPr>
      </w:pPr>
    </w:p>
    <w:p w14:paraId="41A44959" w14:textId="3A5214A1" w:rsidR="00B50966" w:rsidRPr="00A00446" w:rsidRDefault="00B50966" w:rsidP="00FA5743">
      <w:pPr>
        <w:spacing w:line="480" w:lineRule="auto"/>
        <w:ind w:left="720"/>
        <w:contextualSpacing/>
        <w:jc w:val="both"/>
        <w:rPr>
          <w:rFonts w:cs="Times New Roman"/>
          <w:color w:val="000000" w:themeColor="text1"/>
          <w:sz w:val="24"/>
          <w:szCs w:val="24"/>
        </w:rPr>
      </w:pPr>
      <w:r w:rsidRPr="00A00446">
        <w:rPr>
          <w:rFonts w:cs="Times New Roman"/>
          <w:color w:val="000000" w:themeColor="text1"/>
          <w:sz w:val="24"/>
          <w:szCs w:val="24"/>
        </w:rPr>
        <w:t>A proper name (</w:t>
      </w:r>
      <w:proofErr w:type="spellStart"/>
      <w:r w:rsidRPr="00A00446">
        <w:rPr>
          <w:rFonts w:cs="Times New Roman"/>
          <w:i/>
          <w:color w:val="000000" w:themeColor="text1"/>
          <w:sz w:val="24"/>
          <w:szCs w:val="24"/>
        </w:rPr>
        <w:t>Eigenname</w:t>
      </w:r>
      <w:proofErr w:type="spellEnd"/>
      <w:r w:rsidRPr="00A00446">
        <w:rPr>
          <w:rFonts w:cs="Times New Roman"/>
          <w:color w:val="000000" w:themeColor="text1"/>
          <w:sz w:val="24"/>
          <w:szCs w:val="24"/>
        </w:rPr>
        <w:t xml:space="preserve">) (word, sign, sign combination, expression) </w:t>
      </w:r>
      <w:r w:rsidRPr="00A00446">
        <w:rPr>
          <w:rFonts w:cs="Times New Roman"/>
          <w:i/>
          <w:iCs/>
          <w:color w:val="000000" w:themeColor="text1"/>
          <w:sz w:val="24"/>
          <w:szCs w:val="24"/>
        </w:rPr>
        <w:t>expresses</w:t>
      </w:r>
      <w:r w:rsidRPr="00A00446">
        <w:rPr>
          <w:rFonts w:cs="Times New Roman"/>
          <w:color w:val="000000" w:themeColor="text1"/>
          <w:sz w:val="24"/>
          <w:szCs w:val="24"/>
        </w:rPr>
        <w:t xml:space="preserve"> its sense, stands for (</w:t>
      </w:r>
      <w:proofErr w:type="spellStart"/>
      <w:r w:rsidRPr="00A00446">
        <w:rPr>
          <w:rFonts w:cs="Times New Roman"/>
          <w:i/>
          <w:color w:val="000000" w:themeColor="text1"/>
          <w:sz w:val="24"/>
          <w:szCs w:val="24"/>
        </w:rPr>
        <w:t>bedeutet</w:t>
      </w:r>
      <w:proofErr w:type="spellEnd"/>
      <w:r w:rsidRPr="00A00446">
        <w:rPr>
          <w:rFonts w:cs="Times New Roman"/>
          <w:color w:val="000000" w:themeColor="text1"/>
          <w:sz w:val="24"/>
          <w:szCs w:val="24"/>
        </w:rPr>
        <w:t xml:space="preserve">) or </w:t>
      </w:r>
      <w:r w:rsidRPr="00A00446">
        <w:rPr>
          <w:rFonts w:cs="Times New Roman"/>
          <w:i/>
          <w:iCs/>
          <w:color w:val="000000" w:themeColor="text1"/>
          <w:sz w:val="24"/>
          <w:szCs w:val="24"/>
        </w:rPr>
        <w:t>designates</w:t>
      </w:r>
      <w:r w:rsidRPr="00A00446">
        <w:rPr>
          <w:rFonts w:cs="Times New Roman"/>
          <w:color w:val="000000" w:themeColor="text1"/>
          <w:sz w:val="24"/>
          <w:szCs w:val="24"/>
        </w:rPr>
        <w:t xml:space="preserve"> its reference. By </w:t>
      </w:r>
      <w:r w:rsidR="00F53176" w:rsidRPr="00A00446">
        <w:rPr>
          <w:rFonts w:cs="Times New Roman"/>
          <w:color w:val="000000" w:themeColor="text1"/>
          <w:sz w:val="24"/>
          <w:szCs w:val="24"/>
        </w:rPr>
        <w:t xml:space="preserve">employing </w:t>
      </w:r>
      <w:r w:rsidRPr="00A00446">
        <w:rPr>
          <w:rFonts w:cs="Times New Roman"/>
          <w:color w:val="000000" w:themeColor="text1"/>
          <w:sz w:val="24"/>
          <w:szCs w:val="24"/>
        </w:rPr>
        <w:t xml:space="preserve">a </w:t>
      </w:r>
      <w:proofErr w:type="gramStart"/>
      <w:r w:rsidRPr="00A00446">
        <w:rPr>
          <w:rFonts w:cs="Times New Roman"/>
          <w:color w:val="000000" w:themeColor="text1"/>
          <w:sz w:val="24"/>
          <w:szCs w:val="24"/>
        </w:rPr>
        <w:t>sign</w:t>
      </w:r>
      <w:proofErr w:type="gramEnd"/>
      <w:r w:rsidRPr="00A00446">
        <w:rPr>
          <w:rFonts w:cs="Times New Roman"/>
          <w:color w:val="000000" w:themeColor="text1"/>
          <w:sz w:val="24"/>
          <w:szCs w:val="24"/>
        </w:rPr>
        <w:t xml:space="preserve"> we express its sense and designate its reference.</w:t>
      </w:r>
    </w:p>
    <w:p w14:paraId="767826F6" w14:textId="77777777" w:rsidR="00A43E34" w:rsidRPr="00A00446" w:rsidRDefault="00A43E34" w:rsidP="00FA5743">
      <w:pPr>
        <w:spacing w:line="480" w:lineRule="auto"/>
        <w:contextualSpacing/>
        <w:jc w:val="both"/>
        <w:rPr>
          <w:rFonts w:cs="Times New Roman"/>
          <w:color w:val="000000" w:themeColor="text1"/>
          <w:sz w:val="24"/>
          <w:szCs w:val="24"/>
        </w:rPr>
      </w:pPr>
    </w:p>
    <w:p w14:paraId="0177FBA2" w14:textId="436ED6A7" w:rsidR="005E5400" w:rsidRPr="00A00446" w:rsidRDefault="002239B8" w:rsidP="00FA5743">
      <w:pPr>
        <w:spacing w:line="480" w:lineRule="auto"/>
        <w:contextualSpacing/>
        <w:jc w:val="both"/>
        <w:rPr>
          <w:rFonts w:cs="Times New Roman"/>
          <w:color w:val="000000" w:themeColor="text1"/>
          <w:sz w:val="24"/>
          <w:szCs w:val="24"/>
        </w:rPr>
      </w:pPr>
      <w:r w:rsidRPr="00A00446">
        <w:rPr>
          <w:rFonts w:cs="Times New Roman"/>
          <w:color w:val="000000" w:themeColor="text1"/>
          <w:sz w:val="24"/>
          <w:szCs w:val="24"/>
        </w:rPr>
        <w:t xml:space="preserve">For Frege it is of secondary importance whether an </w:t>
      </w:r>
      <w:proofErr w:type="spellStart"/>
      <w:r w:rsidRPr="00A00446">
        <w:rPr>
          <w:rFonts w:cs="Times New Roman"/>
          <w:i/>
          <w:iCs/>
          <w:color w:val="000000" w:themeColor="text1"/>
          <w:sz w:val="24"/>
          <w:szCs w:val="24"/>
        </w:rPr>
        <w:t>Eigenname</w:t>
      </w:r>
      <w:proofErr w:type="spellEnd"/>
      <w:r w:rsidRPr="00A00446">
        <w:rPr>
          <w:rFonts w:cs="Times New Roman"/>
          <w:color w:val="000000" w:themeColor="text1"/>
          <w:sz w:val="24"/>
          <w:szCs w:val="24"/>
        </w:rPr>
        <w:t xml:space="preserve"> is (in his sense) simple, like ‘Paris’ and ‘Robert Louis Stevenson’, or compound, like ‘the capital of France’. What really matters is that both sorts of expression designate objects (e.g., Frege 1892, 40–4). While Frege </w:t>
      </w:r>
      <w:r w:rsidR="004A2DC3" w:rsidRPr="00A00446">
        <w:rPr>
          <w:rFonts w:cs="Times New Roman"/>
          <w:iCs/>
          <w:color w:val="000000" w:themeColor="text1"/>
          <w:sz w:val="24"/>
          <w:szCs w:val="24"/>
        </w:rPr>
        <w:t>includes</w:t>
      </w:r>
      <w:r w:rsidR="00F53176" w:rsidRPr="00A00446">
        <w:rPr>
          <w:rFonts w:cs="Times New Roman"/>
          <w:iCs/>
          <w:color w:val="000000" w:themeColor="text1"/>
          <w:sz w:val="24"/>
          <w:szCs w:val="24"/>
        </w:rPr>
        <w:t xml:space="preserve"> definite descriptions</w:t>
      </w:r>
      <w:r w:rsidR="004A2DC3" w:rsidRPr="00A00446">
        <w:rPr>
          <w:rFonts w:cs="Times New Roman"/>
          <w:iCs/>
          <w:color w:val="000000" w:themeColor="text1"/>
          <w:sz w:val="24"/>
          <w:szCs w:val="24"/>
        </w:rPr>
        <w:t xml:space="preserve"> among the</w:t>
      </w:r>
      <w:r w:rsidRPr="00A00446">
        <w:rPr>
          <w:rFonts w:cs="Times New Roman"/>
          <w:iCs/>
          <w:color w:val="000000" w:themeColor="text1"/>
          <w:sz w:val="24"/>
          <w:szCs w:val="24"/>
        </w:rPr>
        <w:t xml:space="preserve"> </w:t>
      </w:r>
      <w:r w:rsidRPr="00A00446">
        <w:rPr>
          <w:rFonts w:cs="Times New Roman"/>
          <w:color w:val="000000" w:themeColor="text1"/>
          <w:sz w:val="24"/>
          <w:szCs w:val="24"/>
        </w:rPr>
        <w:t xml:space="preserve">different sorts of syntactic units that can be </w:t>
      </w:r>
      <w:proofErr w:type="spellStart"/>
      <w:r w:rsidRPr="00A00446">
        <w:rPr>
          <w:rFonts w:cs="Times New Roman"/>
          <w:i/>
          <w:color w:val="000000" w:themeColor="text1"/>
          <w:sz w:val="24"/>
          <w:szCs w:val="24"/>
        </w:rPr>
        <w:t>Eigennamen</w:t>
      </w:r>
      <w:proofErr w:type="spellEnd"/>
      <w:r w:rsidR="004A2DC3" w:rsidRPr="00A00446">
        <w:rPr>
          <w:rFonts w:cs="Times New Roman"/>
          <w:iCs/>
          <w:color w:val="000000" w:themeColor="text1"/>
          <w:sz w:val="24"/>
          <w:szCs w:val="24"/>
        </w:rPr>
        <w:t xml:space="preserve">, he does not </w:t>
      </w:r>
      <w:r w:rsidR="00F53176" w:rsidRPr="00A00446">
        <w:rPr>
          <w:rFonts w:cs="Times New Roman"/>
          <w:iCs/>
          <w:color w:val="000000" w:themeColor="text1"/>
          <w:sz w:val="24"/>
          <w:szCs w:val="24"/>
        </w:rPr>
        <w:t xml:space="preserve">privilege </w:t>
      </w:r>
      <w:r w:rsidR="007C2F95" w:rsidRPr="00A00446">
        <w:rPr>
          <w:rFonts w:cs="Times New Roman"/>
          <w:iCs/>
          <w:color w:val="000000" w:themeColor="text1"/>
          <w:sz w:val="24"/>
          <w:szCs w:val="24"/>
        </w:rPr>
        <w:t xml:space="preserve">definite descriptions </w:t>
      </w:r>
      <w:r w:rsidR="00F53176" w:rsidRPr="00A00446">
        <w:rPr>
          <w:rFonts w:cs="Times New Roman"/>
          <w:iCs/>
          <w:color w:val="000000" w:themeColor="text1"/>
          <w:sz w:val="24"/>
          <w:szCs w:val="24"/>
        </w:rPr>
        <w:t xml:space="preserve">over </w:t>
      </w:r>
      <w:r w:rsidR="004A3DE2" w:rsidRPr="00A00446">
        <w:rPr>
          <w:rFonts w:cs="Times New Roman"/>
          <w:iCs/>
          <w:color w:val="000000" w:themeColor="text1"/>
          <w:sz w:val="24"/>
          <w:szCs w:val="24"/>
        </w:rPr>
        <w:t xml:space="preserve">simple </w:t>
      </w:r>
      <w:r w:rsidR="00F53176" w:rsidRPr="00A00446">
        <w:rPr>
          <w:rFonts w:cs="Times New Roman"/>
          <w:iCs/>
          <w:color w:val="000000" w:themeColor="text1"/>
          <w:sz w:val="24"/>
          <w:szCs w:val="24"/>
        </w:rPr>
        <w:t xml:space="preserve">names. </w:t>
      </w:r>
      <w:r w:rsidR="00B50966" w:rsidRPr="00A00446">
        <w:rPr>
          <w:rFonts w:cs="Times New Roman"/>
          <w:color w:val="000000" w:themeColor="text1"/>
          <w:sz w:val="24"/>
          <w:szCs w:val="24"/>
        </w:rPr>
        <w:t xml:space="preserve">He is </w:t>
      </w:r>
      <w:r w:rsidR="00F53176" w:rsidRPr="00A00446">
        <w:rPr>
          <w:rFonts w:cs="Times New Roman"/>
          <w:color w:val="000000" w:themeColor="text1"/>
          <w:sz w:val="24"/>
          <w:szCs w:val="24"/>
        </w:rPr>
        <w:t xml:space="preserve">content to </w:t>
      </w:r>
      <w:r w:rsidR="00F53176" w:rsidRPr="00A00446">
        <w:rPr>
          <w:rFonts w:cs="Times New Roman"/>
          <w:color w:val="000000" w:themeColor="text1"/>
          <w:sz w:val="24"/>
          <w:szCs w:val="24"/>
        </w:rPr>
        <w:lastRenderedPageBreak/>
        <w:t xml:space="preserve">think </w:t>
      </w:r>
      <w:r w:rsidR="00B50966" w:rsidRPr="00A00446">
        <w:rPr>
          <w:rFonts w:cs="Times New Roman"/>
          <w:color w:val="000000" w:themeColor="text1"/>
          <w:sz w:val="24"/>
          <w:szCs w:val="24"/>
        </w:rPr>
        <w:t xml:space="preserve">that </w:t>
      </w:r>
      <w:proofErr w:type="spellStart"/>
      <w:r w:rsidR="00B50966" w:rsidRPr="00A00446">
        <w:rPr>
          <w:rFonts w:cs="Times New Roman"/>
          <w:i/>
          <w:color w:val="000000" w:themeColor="text1"/>
          <w:sz w:val="24"/>
          <w:szCs w:val="24"/>
        </w:rPr>
        <w:t>Eigenname</w:t>
      </w:r>
      <w:r w:rsidR="00F53176" w:rsidRPr="00A00446">
        <w:rPr>
          <w:rFonts w:cs="Times New Roman"/>
          <w:i/>
          <w:color w:val="000000" w:themeColor="text1"/>
          <w:sz w:val="24"/>
          <w:szCs w:val="24"/>
        </w:rPr>
        <w:t>n</w:t>
      </w:r>
      <w:proofErr w:type="spellEnd"/>
      <w:r w:rsidR="004A2DC3" w:rsidRPr="00A00446">
        <w:rPr>
          <w:rFonts w:cs="Times New Roman"/>
          <w:iCs/>
          <w:color w:val="000000" w:themeColor="text1"/>
          <w:sz w:val="24"/>
          <w:szCs w:val="24"/>
        </w:rPr>
        <w:t xml:space="preserve"> </w:t>
      </w:r>
      <w:r w:rsidR="003E0190" w:rsidRPr="00A00446">
        <w:rPr>
          <w:rFonts w:cs="Times New Roman"/>
          <w:iCs/>
          <w:color w:val="000000" w:themeColor="text1"/>
          <w:sz w:val="24"/>
          <w:szCs w:val="24"/>
        </w:rPr>
        <w:t>exhibit this syntactic diversity</w:t>
      </w:r>
      <w:r w:rsidR="00B50966" w:rsidRPr="00A00446">
        <w:rPr>
          <w:rFonts w:cs="Times New Roman"/>
          <w:color w:val="000000" w:themeColor="text1"/>
          <w:sz w:val="24"/>
          <w:szCs w:val="24"/>
        </w:rPr>
        <w:t xml:space="preserve">, without </w:t>
      </w:r>
      <w:r w:rsidR="00F53176" w:rsidRPr="00A00446">
        <w:rPr>
          <w:rFonts w:cs="Times New Roman"/>
          <w:color w:val="000000" w:themeColor="text1"/>
          <w:sz w:val="24"/>
          <w:szCs w:val="24"/>
        </w:rPr>
        <w:t xml:space="preserve">ever </w:t>
      </w:r>
      <w:r w:rsidR="0043347D" w:rsidRPr="00A00446">
        <w:rPr>
          <w:rFonts w:cs="Times New Roman"/>
          <w:color w:val="000000" w:themeColor="text1"/>
          <w:sz w:val="24"/>
          <w:szCs w:val="24"/>
        </w:rPr>
        <w:t xml:space="preserve">suggesting </w:t>
      </w:r>
      <w:r w:rsidR="00F53176" w:rsidRPr="00A00446">
        <w:rPr>
          <w:rFonts w:cs="Times New Roman"/>
          <w:color w:val="000000" w:themeColor="text1"/>
          <w:sz w:val="24"/>
          <w:szCs w:val="24"/>
        </w:rPr>
        <w:t xml:space="preserve">that </w:t>
      </w:r>
      <w:r w:rsidR="004A3DE2" w:rsidRPr="00A00446">
        <w:rPr>
          <w:rFonts w:cs="Times New Roman"/>
          <w:color w:val="000000" w:themeColor="text1"/>
          <w:sz w:val="24"/>
          <w:szCs w:val="24"/>
        </w:rPr>
        <w:t xml:space="preserve">simple </w:t>
      </w:r>
      <w:r w:rsidR="00F53176" w:rsidRPr="00A00446">
        <w:rPr>
          <w:rFonts w:cs="Times New Roman"/>
          <w:color w:val="000000" w:themeColor="text1"/>
          <w:sz w:val="24"/>
          <w:szCs w:val="24"/>
        </w:rPr>
        <w:t xml:space="preserve">names are </w:t>
      </w:r>
      <w:r w:rsidR="00F53176" w:rsidRPr="00A00446">
        <w:rPr>
          <w:rFonts w:cs="Times New Roman"/>
          <w:i/>
          <w:iCs/>
          <w:color w:val="000000" w:themeColor="text1"/>
          <w:sz w:val="24"/>
          <w:szCs w:val="24"/>
        </w:rPr>
        <w:t>always</w:t>
      </w:r>
      <w:r w:rsidR="00F53176" w:rsidRPr="00A00446">
        <w:rPr>
          <w:rFonts w:cs="Times New Roman"/>
          <w:color w:val="000000" w:themeColor="text1"/>
          <w:sz w:val="24"/>
          <w:szCs w:val="24"/>
        </w:rPr>
        <w:t xml:space="preserve"> abbreviations of, or </w:t>
      </w:r>
      <w:r w:rsidR="004A2DC3" w:rsidRPr="00A00446">
        <w:rPr>
          <w:rFonts w:cs="Times New Roman"/>
          <w:color w:val="000000" w:themeColor="text1"/>
          <w:sz w:val="24"/>
          <w:szCs w:val="24"/>
        </w:rPr>
        <w:t>disguised</w:t>
      </w:r>
      <w:r w:rsidR="00F53176" w:rsidRPr="00A00446">
        <w:rPr>
          <w:rFonts w:cs="Times New Roman"/>
          <w:color w:val="000000" w:themeColor="text1"/>
          <w:sz w:val="24"/>
          <w:szCs w:val="24"/>
        </w:rPr>
        <w:t xml:space="preserve">, </w:t>
      </w:r>
      <w:r w:rsidR="004A3DE2" w:rsidRPr="00A00446">
        <w:rPr>
          <w:rFonts w:cs="Times New Roman"/>
          <w:color w:val="000000" w:themeColor="text1"/>
          <w:sz w:val="24"/>
          <w:szCs w:val="24"/>
        </w:rPr>
        <w:t>compound</w:t>
      </w:r>
      <w:r w:rsidR="00F53176" w:rsidRPr="00A00446">
        <w:rPr>
          <w:rFonts w:cs="Times New Roman"/>
          <w:color w:val="000000" w:themeColor="text1"/>
          <w:sz w:val="24"/>
          <w:szCs w:val="24"/>
        </w:rPr>
        <w:t xml:space="preserve"> names.</w:t>
      </w:r>
    </w:p>
    <w:p w14:paraId="79B543B9" w14:textId="327DE627" w:rsidR="00FC1770" w:rsidRPr="00A00446" w:rsidRDefault="00647204" w:rsidP="00FA5743">
      <w:pPr>
        <w:spacing w:line="480" w:lineRule="auto"/>
        <w:contextualSpacing/>
        <w:jc w:val="both"/>
        <w:rPr>
          <w:rFonts w:cs="Times New Roman"/>
          <w:color w:val="000000" w:themeColor="text1"/>
          <w:sz w:val="24"/>
          <w:szCs w:val="24"/>
        </w:rPr>
      </w:pPr>
      <w:r w:rsidRPr="00A00446">
        <w:rPr>
          <w:rFonts w:cs="Times New Roman"/>
          <w:color w:val="000000" w:themeColor="text1"/>
          <w:sz w:val="24"/>
          <w:szCs w:val="24"/>
        </w:rPr>
        <w:t xml:space="preserve"> </w:t>
      </w:r>
      <w:r w:rsidR="00FC1770" w:rsidRPr="00A00446">
        <w:rPr>
          <w:rFonts w:cs="Times New Roman"/>
          <w:color w:val="000000" w:themeColor="text1"/>
          <w:sz w:val="24"/>
          <w:szCs w:val="24"/>
        </w:rPr>
        <w:tab/>
        <w:t xml:space="preserve">Frege (1892, </w:t>
      </w:r>
      <w:r w:rsidR="00841EF1">
        <w:rPr>
          <w:rFonts w:cs="Times New Roman"/>
          <w:color w:val="000000" w:themeColor="text1"/>
          <w:sz w:val="24"/>
          <w:szCs w:val="24"/>
        </w:rPr>
        <w:t>4</w:t>
      </w:r>
      <w:r w:rsidR="00FC1770" w:rsidRPr="00A00446">
        <w:rPr>
          <w:rFonts w:cs="Times New Roman"/>
          <w:color w:val="000000" w:themeColor="text1"/>
          <w:sz w:val="24"/>
          <w:szCs w:val="24"/>
        </w:rPr>
        <w:t xml:space="preserve">1) remarks that: </w:t>
      </w:r>
    </w:p>
    <w:p w14:paraId="628B24E0" w14:textId="77777777" w:rsidR="00FC1770" w:rsidRPr="00A00446" w:rsidRDefault="00FC1770" w:rsidP="00FA5743">
      <w:pPr>
        <w:spacing w:line="480" w:lineRule="auto"/>
        <w:contextualSpacing/>
        <w:jc w:val="both"/>
        <w:rPr>
          <w:rFonts w:cs="Times New Roman"/>
          <w:color w:val="000000" w:themeColor="text1"/>
          <w:sz w:val="24"/>
          <w:szCs w:val="24"/>
        </w:rPr>
      </w:pPr>
    </w:p>
    <w:p w14:paraId="537C1497" w14:textId="45485B95" w:rsidR="00FC1770" w:rsidRPr="00A00446" w:rsidRDefault="00FC1770" w:rsidP="00FA5743">
      <w:pPr>
        <w:spacing w:line="480" w:lineRule="auto"/>
        <w:ind w:left="720"/>
        <w:contextualSpacing/>
        <w:jc w:val="both"/>
        <w:rPr>
          <w:rFonts w:cs="Times New Roman"/>
          <w:color w:val="000000" w:themeColor="text1"/>
          <w:sz w:val="24"/>
          <w:szCs w:val="24"/>
        </w:rPr>
      </w:pPr>
      <w:r w:rsidRPr="00A00446">
        <w:rPr>
          <w:rFonts w:cs="Times New Roman"/>
          <w:color w:val="000000" w:themeColor="text1"/>
          <w:sz w:val="24"/>
          <w:szCs w:val="24"/>
        </w:rPr>
        <w:t>A logically perfect language (</w:t>
      </w:r>
      <w:proofErr w:type="spellStart"/>
      <w:r w:rsidRPr="00A00446">
        <w:rPr>
          <w:rFonts w:cs="Times New Roman"/>
          <w:i/>
          <w:iCs/>
          <w:color w:val="000000" w:themeColor="text1"/>
          <w:sz w:val="24"/>
          <w:szCs w:val="24"/>
        </w:rPr>
        <w:t>Begriffsschrift</w:t>
      </w:r>
      <w:proofErr w:type="spellEnd"/>
      <w:r w:rsidRPr="00A00446">
        <w:rPr>
          <w:rFonts w:cs="Times New Roman"/>
          <w:color w:val="000000" w:themeColor="text1"/>
          <w:sz w:val="24"/>
          <w:szCs w:val="24"/>
        </w:rPr>
        <w:t xml:space="preserve">) should satisfy the conditions, that every expression grammatically </w:t>
      </w:r>
      <w:proofErr w:type="spellStart"/>
      <w:r w:rsidRPr="00A00446">
        <w:rPr>
          <w:rFonts w:cs="Times New Roman"/>
          <w:color w:val="000000" w:themeColor="text1"/>
          <w:sz w:val="24"/>
          <w:szCs w:val="24"/>
        </w:rPr>
        <w:t>well constructed</w:t>
      </w:r>
      <w:proofErr w:type="spellEnd"/>
      <w:r w:rsidRPr="00A00446">
        <w:rPr>
          <w:rFonts w:cs="Times New Roman"/>
          <w:color w:val="000000" w:themeColor="text1"/>
          <w:sz w:val="24"/>
          <w:szCs w:val="24"/>
        </w:rPr>
        <w:t xml:space="preserve"> as a proper name out of signs already introduced shall in fact designate an object, and that no new sign shall be introduced as a proper name without being secured a reference. </w:t>
      </w:r>
    </w:p>
    <w:p w14:paraId="03EE29CA" w14:textId="62C5E8DF" w:rsidR="00FC1770" w:rsidRPr="00A00446" w:rsidRDefault="00FC1770" w:rsidP="00FA5743">
      <w:pPr>
        <w:spacing w:line="480" w:lineRule="auto"/>
        <w:contextualSpacing/>
        <w:jc w:val="both"/>
        <w:rPr>
          <w:rFonts w:cs="Times New Roman"/>
          <w:color w:val="000000" w:themeColor="text1"/>
          <w:sz w:val="24"/>
          <w:szCs w:val="24"/>
        </w:rPr>
      </w:pPr>
    </w:p>
    <w:p w14:paraId="5D839F95" w14:textId="1F48E7CC" w:rsidR="00860136" w:rsidRPr="00A00446" w:rsidRDefault="00380D47" w:rsidP="00FA5743">
      <w:pPr>
        <w:spacing w:line="480" w:lineRule="auto"/>
        <w:contextualSpacing/>
        <w:jc w:val="both"/>
        <w:rPr>
          <w:rFonts w:cs="Times New Roman"/>
          <w:color w:val="000000" w:themeColor="text1"/>
          <w:sz w:val="24"/>
          <w:szCs w:val="24"/>
        </w:rPr>
      </w:pPr>
      <w:r>
        <w:rPr>
          <w:rFonts w:cs="Times New Roman"/>
          <w:color w:val="000000" w:themeColor="text1"/>
          <w:sz w:val="24"/>
          <w:szCs w:val="24"/>
        </w:rPr>
        <w:t>Those proper names that are ‘constructed […] out of signs already introduced’ are compound names</w:t>
      </w:r>
      <w:r w:rsidR="00FC1770" w:rsidRPr="00A00446">
        <w:rPr>
          <w:rFonts w:cs="Times New Roman"/>
          <w:color w:val="000000" w:themeColor="text1"/>
          <w:sz w:val="24"/>
          <w:szCs w:val="24"/>
        </w:rPr>
        <w:t>.</w:t>
      </w:r>
      <w:r w:rsidR="001F1DFA">
        <w:rPr>
          <w:rFonts w:cs="Times New Roman"/>
          <w:color w:val="000000" w:themeColor="text1"/>
          <w:sz w:val="24"/>
          <w:szCs w:val="24"/>
        </w:rPr>
        <w:t xml:space="preserve"> </w:t>
      </w:r>
      <w:r>
        <w:rPr>
          <w:rFonts w:cs="Times New Roman"/>
          <w:color w:val="000000" w:themeColor="text1"/>
          <w:sz w:val="24"/>
          <w:szCs w:val="24"/>
        </w:rPr>
        <w:t xml:space="preserve">As we already mentioned, these inherit their senses from those of the expressions from which they are composed. What about the case </w:t>
      </w:r>
      <w:r w:rsidR="003C32ED">
        <w:rPr>
          <w:rFonts w:cs="Times New Roman"/>
          <w:color w:val="000000" w:themeColor="text1"/>
          <w:sz w:val="24"/>
          <w:szCs w:val="24"/>
        </w:rPr>
        <w:t xml:space="preserve">of </w:t>
      </w:r>
      <w:r>
        <w:rPr>
          <w:rFonts w:cs="Times New Roman"/>
          <w:color w:val="000000" w:themeColor="text1"/>
          <w:sz w:val="24"/>
          <w:szCs w:val="24"/>
        </w:rPr>
        <w:t xml:space="preserve">those proper names that are neither compound nor empty? </w:t>
      </w:r>
      <w:r w:rsidR="005E5400" w:rsidRPr="00A00446">
        <w:rPr>
          <w:rFonts w:cs="Times New Roman"/>
          <w:color w:val="000000" w:themeColor="text1"/>
          <w:sz w:val="24"/>
          <w:szCs w:val="24"/>
        </w:rPr>
        <w:t xml:space="preserve">We suggest that, for Frege, there are two ways in which </w:t>
      </w:r>
      <w:r w:rsidR="00FC2D5A" w:rsidRPr="00A00446">
        <w:rPr>
          <w:rFonts w:cs="Times New Roman"/>
          <w:color w:val="000000" w:themeColor="text1"/>
          <w:sz w:val="24"/>
          <w:szCs w:val="24"/>
        </w:rPr>
        <w:t>the</w:t>
      </w:r>
      <w:r>
        <w:rPr>
          <w:rFonts w:cs="Times New Roman"/>
          <w:color w:val="000000" w:themeColor="text1"/>
          <w:sz w:val="24"/>
          <w:szCs w:val="24"/>
        </w:rPr>
        <w:t>ir</w:t>
      </w:r>
      <w:r w:rsidR="00FC2D5A" w:rsidRPr="00A00446">
        <w:rPr>
          <w:rFonts w:cs="Times New Roman"/>
          <w:color w:val="000000" w:themeColor="text1"/>
          <w:sz w:val="24"/>
          <w:szCs w:val="24"/>
        </w:rPr>
        <w:t xml:space="preserve"> senses</w:t>
      </w:r>
      <w:r w:rsidR="00860136" w:rsidRPr="00A00446">
        <w:rPr>
          <w:rFonts w:cs="Times New Roman"/>
          <w:color w:val="000000" w:themeColor="text1"/>
          <w:sz w:val="24"/>
          <w:szCs w:val="24"/>
        </w:rPr>
        <w:t xml:space="preserve"> </w:t>
      </w:r>
      <w:r w:rsidR="00FC2D5A" w:rsidRPr="00A00446">
        <w:rPr>
          <w:rFonts w:cs="Times New Roman"/>
          <w:color w:val="000000" w:themeColor="text1"/>
          <w:sz w:val="24"/>
          <w:szCs w:val="24"/>
        </w:rPr>
        <w:t xml:space="preserve">are </w:t>
      </w:r>
      <w:r w:rsidR="00557A55" w:rsidRPr="00A00446">
        <w:rPr>
          <w:rFonts w:cs="Times New Roman"/>
          <w:color w:val="000000" w:themeColor="text1"/>
          <w:sz w:val="24"/>
          <w:szCs w:val="24"/>
        </w:rPr>
        <w:t>acquired.</w:t>
      </w:r>
      <w:r w:rsidR="00B07BDD" w:rsidRPr="00A00446">
        <w:rPr>
          <w:rFonts w:cs="Times New Roman"/>
          <w:color w:val="000000" w:themeColor="text1"/>
          <w:sz w:val="24"/>
          <w:szCs w:val="24"/>
        </w:rPr>
        <w:t xml:space="preserve"> The first way is by functioning as an abbreviation for a compound name the sense of which derives from that of its constituent expressions. Accordingly, a simple name that is an abbreviation for a compound name is synonymous with, and also derives its sense from the constituent expressions of, the compound name.</w:t>
      </w:r>
      <w:r w:rsidR="00557A55" w:rsidRPr="00A00446">
        <w:rPr>
          <w:rFonts w:cs="Times New Roman"/>
          <w:color w:val="000000" w:themeColor="text1"/>
          <w:sz w:val="24"/>
          <w:szCs w:val="24"/>
        </w:rPr>
        <w:t xml:space="preserve"> </w:t>
      </w:r>
      <w:r w:rsidR="00860136" w:rsidRPr="00A00446">
        <w:rPr>
          <w:rFonts w:cs="Times New Roman"/>
          <w:color w:val="000000" w:themeColor="text1"/>
          <w:sz w:val="24"/>
          <w:szCs w:val="24"/>
        </w:rPr>
        <w:t xml:space="preserve">The </w:t>
      </w:r>
      <w:r w:rsidR="00B07BDD" w:rsidRPr="00A00446">
        <w:rPr>
          <w:rFonts w:cs="Times New Roman"/>
          <w:color w:val="000000" w:themeColor="text1"/>
          <w:sz w:val="24"/>
          <w:szCs w:val="24"/>
        </w:rPr>
        <w:t xml:space="preserve">second </w:t>
      </w:r>
      <w:r w:rsidR="00860136" w:rsidRPr="00A00446">
        <w:rPr>
          <w:rFonts w:cs="Times New Roman"/>
          <w:color w:val="000000" w:themeColor="text1"/>
          <w:sz w:val="24"/>
          <w:szCs w:val="24"/>
        </w:rPr>
        <w:t xml:space="preserve">way is simply by being introduced to refer to an object, without functioning as a form of shorthand for a </w:t>
      </w:r>
      <w:r w:rsidR="004A3DE2" w:rsidRPr="00A00446">
        <w:rPr>
          <w:rFonts w:cs="Times New Roman"/>
          <w:color w:val="000000" w:themeColor="text1"/>
          <w:sz w:val="24"/>
          <w:szCs w:val="24"/>
        </w:rPr>
        <w:t>compound</w:t>
      </w:r>
      <w:r w:rsidR="00860136" w:rsidRPr="00A00446">
        <w:rPr>
          <w:rFonts w:cs="Times New Roman"/>
          <w:color w:val="000000" w:themeColor="text1"/>
          <w:sz w:val="24"/>
          <w:szCs w:val="24"/>
        </w:rPr>
        <w:t xml:space="preserve"> name</w:t>
      </w:r>
      <w:r w:rsidR="00FC2D5A" w:rsidRPr="00A00446">
        <w:rPr>
          <w:rFonts w:cs="Times New Roman"/>
          <w:color w:val="000000" w:themeColor="text1"/>
          <w:sz w:val="24"/>
          <w:szCs w:val="24"/>
        </w:rPr>
        <w:t>. Any symbol that is used, in this way, to refer</w:t>
      </w:r>
      <w:r w:rsidR="00860136" w:rsidRPr="00A00446">
        <w:rPr>
          <w:rFonts w:cs="Times New Roman"/>
          <w:color w:val="000000" w:themeColor="text1"/>
          <w:sz w:val="24"/>
          <w:szCs w:val="24"/>
        </w:rPr>
        <w:t xml:space="preserve"> thereby has a sense</w:t>
      </w:r>
      <w:r w:rsidR="00FC2D5A" w:rsidRPr="00A00446">
        <w:rPr>
          <w:rFonts w:cs="Times New Roman"/>
          <w:color w:val="000000" w:themeColor="text1"/>
          <w:sz w:val="24"/>
          <w:szCs w:val="24"/>
        </w:rPr>
        <w:t>, simply in virtue of that use.</w:t>
      </w:r>
      <w:r w:rsidR="00860136" w:rsidRPr="00A00446">
        <w:rPr>
          <w:rFonts w:cs="Times New Roman"/>
          <w:color w:val="000000" w:themeColor="text1"/>
          <w:sz w:val="24"/>
          <w:szCs w:val="24"/>
        </w:rPr>
        <w:t xml:space="preserve"> </w:t>
      </w:r>
      <w:r w:rsidR="00FC2D5A" w:rsidRPr="00A00446">
        <w:rPr>
          <w:rFonts w:cs="Times New Roman"/>
          <w:color w:val="000000" w:themeColor="text1"/>
          <w:sz w:val="24"/>
          <w:szCs w:val="24"/>
        </w:rPr>
        <w:t>It becomes an expression that</w:t>
      </w:r>
      <w:r w:rsidR="00860136" w:rsidRPr="00A00446">
        <w:rPr>
          <w:rFonts w:cs="Times New Roman"/>
          <w:color w:val="000000" w:themeColor="text1"/>
          <w:sz w:val="24"/>
          <w:szCs w:val="24"/>
        </w:rPr>
        <w:t xml:space="preserve"> n</w:t>
      </w:r>
      <w:r w:rsidR="00FC2D5A" w:rsidRPr="00A00446">
        <w:rPr>
          <w:rFonts w:cs="Times New Roman"/>
          <w:color w:val="000000" w:themeColor="text1"/>
          <w:sz w:val="24"/>
          <w:szCs w:val="24"/>
        </w:rPr>
        <w:t xml:space="preserve">either </w:t>
      </w:r>
      <w:r w:rsidR="00860136" w:rsidRPr="00A00446">
        <w:rPr>
          <w:rFonts w:cs="Times New Roman"/>
          <w:color w:val="000000" w:themeColor="text1"/>
          <w:sz w:val="24"/>
          <w:szCs w:val="24"/>
        </w:rPr>
        <w:t>admit</w:t>
      </w:r>
      <w:r w:rsidR="00FC2D5A" w:rsidRPr="00A00446">
        <w:rPr>
          <w:rFonts w:cs="Times New Roman"/>
          <w:color w:val="000000" w:themeColor="text1"/>
          <w:sz w:val="24"/>
          <w:szCs w:val="24"/>
        </w:rPr>
        <w:t>s</w:t>
      </w:r>
      <w:r w:rsidR="00860136" w:rsidRPr="00A00446">
        <w:rPr>
          <w:rFonts w:cs="Times New Roman"/>
          <w:color w:val="000000" w:themeColor="text1"/>
          <w:sz w:val="24"/>
          <w:szCs w:val="24"/>
        </w:rPr>
        <w:t xml:space="preserve"> of a definition </w:t>
      </w:r>
      <w:r w:rsidR="00FC2D5A" w:rsidRPr="00A00446">
        <w:rPr>
          <w:rFonts w:cs="Times New Roman"/>
          <w:color w:val="000000" w:themeColor="text1"/>
          <w:sz w:val="24"/>
          <w:szCs w:val="24"/>
        </w:rPr>
        <w:t xml:space="preserve">nor is synonymous with a </w:t>
      </w:r>
      <w:r w:rsidR="00860136" w:rsidRPr="00A00446">
        <w:rPr>
          <w:rFonts w:cs="Times New Roman"/>
          <w:color w:val="000000" w:themeColor="text1"/>
          <w:sz w:val="24"/>
          <w:szCs w:val="24"/>
        </w:rPr>
        <w:t xml:space="preserve">definite description. </w:t>
      </w:r>
      <w:r w:rsidR="00734BAA" w:rsidRPr="00A00446">
        <w:rPr>
          <w:rFonts w:cs="Times New Roman"/>
          <w:color w:val="000000" w:themeColor="text1"/>
          <w:sz w:val="24"/>
          <w:szCs w:val="24"/>
        </w:rPr>
        <w:t xml:space="preserve">For Frege, we suggest, the two ways in which </w:t>
      </w:r>
      <w:r w:rsidR="0045158A" w:rsidRPr="00A00446">
        <w:rPr>
          <w:rFonts w:cs="Times New Roman"/>
          <w:color w:val="000000" w:themeColor="text1"/>
          <w:sz w:val="24"/>
          <w:szCs w:val="24"/>
        </w:rPr>
        <w:t>proper names in logically perfect language</w:t>
      </w:r>
      <w:r w:rsidR="00B257CF">
        <w:rPr>
          <w:rFonts w:cs="Times New Roman"/>
          <w:color w:val="000000" w:themeColor="text1"/>
          <w:sz w:val="24"/>
          <w:szCs w:val="24"/>
        </w:rPr>
        <w:t>s</w:t>
      </w:r>
      <w:r w:rsidR="0045158A" w:rsidRPr="00A00446">
        <w:rPr>
          <w:rFonts w:cs="Times New Roman"/>
          <w:color w:val="000000" w:themeColor="text1"/>
          <w:sz w:val="24"/>
          <w:szCs w:val="24"/>
        </w:rPr>
        <w:t xml:space="preserve"> come to designate, and thus to have </w:t>
      </w:r>
      <w:r w:rsidR="00B257CF">
        <w:rPr>
          <w:rFonts w:cs="Times New Roman"/>
          <w:color w:val="000000" w:themeColor="text1"/>
          <w:sz w:val="24"/>
          <w:szCs w:val="24"/>
        </w:rPr>
        <w:t xml:space="preserve">their </w:t>
      </w:r>
      <w:r w:rsidR="0045158A" w:rsidRPr="00A00446">
        <w:rPr>
          <w:rFonts w:cs="Times New Roman"/>
          <w:color w:val="000000" w:themeColor="text1"/>
          <w:sz w:val="24"/>
          <w:szCs w:val="24"/>
        </w:rPr>
        <w:t xml:space="preserve">senses, </w:t>
      </w:r>
      <w:r w:rsidR="00734BAA" w:rsidRPr="00A00446">
        <w:rPr>
          <w:rFonts w:cs="Times New Roman"/>
          <w:color w:val="000000" w:themeColor="text1"/>
          <w:sz w:val="24"/>
          <w:szCs w:val="24"/>
        </w:rPr>
        <w:t xml:space="preserve">are the same two ways in which </w:t>
      </w:r>
      <w:r w:rsidR="0045158A" w:rsidRPr="00A00446">
        <w:rPr>
          <w:rFonts w:cs="Times New Roman"/>
          <w:color w:val="000000" w:themeColor="text1"/>
          <w:sz w:val="24"/>
          <w:szCs w:val="24"/>
        </w:rPr>
        <w:t xml:space="preserve">non-empty proper names in natural languages come to designate, and thus to have </w:t>
      </w:r>
      <w:r w:rsidR="00B257CF">
        <w:rPr>
          <w:rFonts w:cs="Times New Roman"/>
          <w:color w:val="000000" w:themeColor="text1"/>
          <w:sz w:val="24"/>
          <w:szCs w:val="24"/>
        </w:rPr>
        <w:t xml:space="preserve">their </w:t>
      </w:r>
      <w:r w:rsidR="0045158A" w:rsidRPr="00A00446">
        <w:rPr>
          <w:rFonts w:cs="Times New Roman"/>
          <w:color w:val="000000" w:themeColor="text1"/>
          <w:sz w:val="24"/>
          <w:szCs w:val="24"/>
        </w:rPr>
        <w:t xml:space="preserve">senses. </w:t>
      </w:r>
    </w:p>
    <w:p w14:paraId="3ED22E46" w14:textId="0E2D8FC0" w:rsidR="00D66112" w:rsidRPr="00A00446" w:rsidRDefault="00FC1770" w:rsidP="00FA5743">
      <w:pPr>
        <w:spacing w:line="480" w:lineRule="auto"/>
        <w:contextualSpacing/>
        <w:jc w:val="both"/>
        <w:rPr>
          <w:rFonts w:cs="Times New Roman"/>
          <w:color w:val="000000" w:themeColor="text1"/>
          <w:sz w:val="24"/>
          <w:szCs w:val="24"/>
        </w:rPr>
      </w:pPr>
      <w:r w:rsidRPr="00A00446">
        <w:rPr>
          <w:rFonts w:cs="Times New Roman"/>
          <w:color w:val="000000" w:themeColor="text1"/>
          <w:sz w:val="24"/>
          <w:szCs w:val="24"/>
        </w:rPr>
        <w:lastRenderedPageBreak/>
        <w:t xml:space="preserve"> </w:t>
      </w:r>
      <w:r w:rsidR="00860136" w:rsidRPr="00A00446">
        <w:rPr>
          <w:rFonts w:cs="Times New Roman"/>
          <w:color w:val="000000" w:themeColor="text1"/>
          <w:sz w:val="24"/>
          <w:szCs w:val="24"/>
        </w:rPr>
        <w:tab/>
      </w:r>
      <w:r w:rsidR="00AF28D7" w:rsidRPr="00A00446">
        <w:rPr>
          <w:rFonts w:cs="Times New Roman"/>
          <w:color w:val="000000" w:themeColor="text1"/>
          <w:sz w:val="24"/>
          <w:szCs w:val="24"/>
        </w:rPr>
        <w:t xml:space="preserve">Some of </w:t>
      </w:r>
      <w:r w:rsidR="00CD6638" w:rsidRPr="00A00446">
        <w:rPr>
          <w:rFonts w:cs="Times New Roman"/>
          <w:color w:val="000000" w:themeColor="text1"/>
          <w:sz w:val="24"/>
          <w:szCs w:val="24"/>
        </w:rPr>
        <w:t xml:space="preserve">Frege’s </w:t>
      </w:r>
      <w:r w:rsidR="00AF28D7" w:rsidRPr="00A00446">
        <w:rPr>
          <w:rFonts w:cs="Times New Roman"/>
          <w:color w:val="000000" w:themeColor="text1"/>
          <w:sz w:val="24"/>
          <w:szCs w:val="24"/>
        </w:rPr>
        <w:t xml:space="preserve">remarks about </w:t>
      </w:r>
      <w:r w:rsidR="00647204" w:rsidRPr="00A00446">
        <w:rPr>
          <w:rFonts w:cs="Times New Roman"/>
          <w:color w:val="000000" w:themeColor="text1"/>
          <w:sz w:val="24"/>
          <w:szCs w:val="24"/>
        </w:rPr>
        <w:t>definition</w:t>
      </w:r>
      <w:r w:rsidR="00AF28D7" w:rsidRPr="00A00446">
        <w:rPr>
          <w:rFonts w:cs="Times New Roman"/>
          <w:color w:val="000000" w:themeColor="text1"/>
          <w:sz w:val="24"/>
          <w:szCs w:val="24"/>
        </w:rPr>
        <w:t>s</w:t>
      </w:r>
      <w:r w:rsidR="00647204" w:rsidRPr="00A00446">
        <w:rPr>
          <w:rFonts w:cs="Times New Roman"/>
          <w:color w:val="000000" w:themeColor="text1"/>
          <w:sz w:val="24"/>
          <w:szCs w:val="24"/>
        </w:rPr>
        <w:t xml:space="preserve"> in mathematics </w:t>
      </w:r>
      <w:r w:rsidR="00AF28D7" w:rsidRPr="00A00446">
        <w:rPr>
          <w:rFonts w:cs="Times New Roman"/>
          <w:color w:val="000000" w:themeColor="text1"/>
          <w:sz w:val="24"/>
          <w:szCs w:val="24"/>
        </w:rPr>
        <w:t xml:space="preserve">might </w:t>
      </w:r>
      <w:r w:rsidR="00D17772" w:rsidRPr="00A00446">
        <w:rPr>
          <w:rFonts w:cs="Times New Roman"/>
          <w:color w:val="000000" w:themeColor="text1"/>
          <w:sz w:val="24"/>
          <w:szCs w:val="24"/>
        </w:rPr>
        <w:t xml:space="preserve">help to clarify </w:t>
      </w:r>
      <w:r w:rsidR="00647204" w:rsidRPr="00A00446">
        <w:rPr>
          <w:rFonts w:cs="Times New Roman"/>
          <w:color w:val="000000" w:themeColor="text1"/>
          <w:sz w:val="24"/>
          <w:szCs w:val="24"/>
        </w:rPr>
        <w:t xml:space="preserve">his views </w:t>
      </w:r>
      <w:r w:rsidR="00B257CF">
        <w:rPr>
          <w:rFonts w:cs="Times New Roman"/>
          <w:color w:val="000000" w:themeColor="text1"/>
          <w:sz w:val="24"/>
          <w:szCs w:val="24"/>
        </w:rPr>
        <w:t xml:space="preserve">about </w:t>
      </w:r>
      <w:r w:rsidR="00860136" w:rsidRPr="00A00446">
        <w:rPr>
          <w:rFonts w:cs="Times New Roman"/>
          <w:color w:val="000000" w:themeColor="text1"/>
          <w:sz w:val="24"/>
          <w:szCs w:val="24"/>
        </w:rPr>
        <w:t xml:space="preserve">how </w:t>
      </w:r>
      <w:r w:rsidR="00D17772" w:rsidRPr="00A00446">
        <w:rPr>
          <w:rFonts w:cs="Times New Roman"/>
          <w:color w:val="000000" w:themeColor="text1"/>
          <w:sz w:val="24"/>
          <w:szCs w:val="24"/>
        </w:rPr>
        <w:t xml:space="preserve">proper names </w:t>
      </w:r>
      <w:r w:rsidR="00860136" w:rsidRPr="00A00446">
        <w:rPr>
          <w:rFonts w:cs="Times New Roman"/>
          <w:color w:val="000000" w:themeColor="text1"/>
          <w:sz w:val="24"/>
          <w:szCs w:val="24"/>
        </w:rPr>
        <w:t xml:space="preserve">acquire senses. </w:t>
      </w:r>
    </w:p>
    <w:p w14:paraId="5FE38822" w14:textId="77777777" w:rsidR="0045158A" w:rsidRPr="00A00446" w:rsidRDefault="0045158A" w:rsidP="00FA5743">
      <w:pPr>
        <w:spacing w:line="480" w:lineRule="auto"/>
        <w:ind w:left="720" w:firstLine="720"/>
        <w:contextualSpacing/>
        <w:jc w:val="both"/>
        <w:rPr>
          <w:rFonts w:cs="Times New Roman"/>
          <w:color w:val="000000" w:themeColor="text1"/>
          <w:sz w:val="24"/>
          <w:szCs w:val="24"/>
        </w:rPr>
      </w:pPr>
    </w:p>
    <w:p w14:paraId="760F1B5E" w14:textId="52DC1376" w:rsidR="00CD6638" w:rsidRPr="00A00446" w:rsidRDefault="00CD6638" w:rsidP="00FA5743">
      <w:pPr>
        <w:spacing w:line="480" w:lineRule="auto"/>
        <w:ind w:left="720" w:firstLine="720"/>
        <w:contextualSpacing/>
        <w:jc w:val="both"/>
        <w:rPr>
          <w:rFonts w:cs="Times New Roman"/>
          <w:color w:val="000000" w:themeColor="text1"/>
          <w:sz w:val="24"/>
          <w:szCs w:val="24"/>
        </w:rPr>
      </w:pPr>
      <w:r w:rsidRPr="00A00446">
        <w:rPr>
          <w:rFonts w:cs="Times New Roman"/>
          <w:color w:val="000000" w:themeColor="text1"/>
          <w:sz w:val="24"/>
          <w:szCs w:val="24"/>
        </w:rPr>
        <w:t xml:space="preserve">We have […] to distinguish </w:t>
      </w:r>
      <w:r w:rsidRPr="00A00446">
        <w:rPr>
          <w:rFonts w:cs="Times New Roman"/>
          <w:i/>
          <w:iCs/>
          <w:color w:val="000000" w:themeColor="text1"/>
          <w:sz w:val="24"/>
          <w:szCs w:val="24"/>
        </w:rPr>
        <w:t>two quite different cases</w:t>
      </w:r>
      <w:r w:rsidRPr="00A00446">
        <w:rPr>
          <w:rFonts w:cs="Times New Roman"/>
          <w:color w:val="000000" w:themeColor="text1"/>
          <w:sz w:val="24"/>
          <w:szCs w:val="24"/>
        </w:rPr>
        <w:t>:</w:t>
      </w:r>
    </w:p>
    <w:p w14:paraId="24011E75" w14:textId="527BE9C7" w:rsidR="00D66112" w:rsidRPr="00A00446" w:rsidRDefault="008D14E0" w:rsidP="00FA5743">
      <w:pPr>
        <w:spacing w:line="480" w:lineRule="auto"/>
        <w:ind w:left="720"/>
        <w:contextualSpacing/>
        <w:jc w:val="both"/>
        <w:rPr>
          <w:rFonts w:cs="Times New Roman"/>
          <w:color w:val="000000" w:themeColor="text1"/>
          <w:sz w:val="24"/>
          <w:szCs w:val="24"/>
        </w:rPr>
      </w:pPr>
      <w:r w:rsidRPr="00A00446">
        <w:rPr>
          <w:rFonts w:cs="Times New Roman"/>
          <w:color w:val="000000" w:themeColor="text1"/>
          <w:sz w:val="24"/>
          <w:szCs w:val="24"/>
        </w:rPr>
        <w:t xml:space="preserve"> </w:t>
      </w:r>
      <w:r w:rsidR="00CD6638" w:rsidRPr="00A00446">
        <w:rPr>
          <w:rFonts w:cs="Times New Roman"/>
          <w:color w:val="000000" w:themeColor="text1"/>
          <w:sz w:val="24"/>
          <w:szCs w:val="24"/>
        </w:rPr>
        <w:tab/>
      </w:r>
      <w:r w:rsidR="00D66112" w:rsidRPr="00A00446">
        <w:rPr>
          <w:rFonts w:cs="Times New Roman"/>
          <w:color w:val="000000" w:themeColor="text1"/>
          <w:sz w:val="24"/>
          <w:szCs w:val="24"/>
        </w:rPr>
        <w:t xml:space="preserve">(1) We construct a sense out of its constituents and introduce an entirely new sign to express this sense. This may be called a ‘constructive definition’, but we prefer to call it a ‘definition’ </w:t>
      </w:r>
      <w:r w:rsidR="00D66112" w:rsidRPr="00A00446">
        <w:rPr>
          <w:rFonts w:cs="Times New Roman"/>
          <w:i/>
          <w:color w:val="000000" w:themeColor="text1"/>
          <w:sz w:val="24"/>
          <w:szCs w:val="24"/>
        </w:rPr>
        <w:t>tout court</w:t>
      </w:r>
      <w:r w:rsidR="00D66112" w:rsidRPr="00A00446">
        <w:rPr>
          <w:rFonts w:cs="Times New Roman"/>
          <w:color w:val="000000" w:themeColor="text1"/>
          <w:sz w:val="24"/>
          <w:szCs w:val="24"/>
        </w:rPr>
        <w:t xml:space="preserve">. </w:t>
      </w:r>
    </w:p>
    <w:p w14:paraId="24CE2281" w14:textId="7AE71639" w:rsidR="00D66112" w:rsidRPr="00A00446" w:rsidRDefault="00D66112" w:rsidP="00FA5743">
      <w:pPr>
        <w:spacing w:line="480" w:lineRule="auto"/>
        <w:ind w:left="720" w:firstLine="720"/>
        <w:contextualSpacing/>
        <w:jc w:val="both"/>
        <w:rPr>
          <w:rFonts w:cs="Times New Roman"/>
          <w:color w:val="000000" w:themeColor="text1"/>
          <w:sz w:val="24"/>
          <w:szCs w:val="24"/>
        </w:rPr>
      </w:pPr>
      <w:r w:rsidRPr="00A00446">
        <w:rPr>
          <w:rFonts w:cs="Times New Roman"/>
          <w:color w:val="000000" w:themeColor="text1"/>
          <w:sz w:val="24"/>
          <w:szCs w:val="24"/>
        </w:rPr>
        <w:t xml:space="preserve">(2) We have a simple sign with a </w:t>
      </w:r>
      <w:proofErr w:type="gramStart"/>
      <w:r w:rsidRPr="00A00446">
        <w:rPr>
          <w:rFonts w:cs="Times New Roman"/>
          <w:color w:val="000000" w:themeColor="text1"/>
          <w:sz w:val="24"/>
          <w:szCs w:val="24"/>
        </w:rPr>
        <w:t>long established</w:t>
      </w:r>
      <w:proofErr w:type="gramEnd"/>
      <w:r w:rsidRPr="00A00446">
        <w:rPr>
          <w:rFonts w:cs="Times New Roman"/>
          <w:color w:val="000000" w:themeColor="text1"/>
          <w:sz w:val="24"/>
          <w:szCs w:val="24"/>
        </w:rPr>
        <w:t xml:space="preserve"> use.</w:t>
      </w:r>
      <w:r w:rsidR="00CD6638" w:rsidRPr="00A00446">
        <w:rPr>
          <w:rFonts w:cs="Times New Roman"/>
          <w:color w:val="000000" w:themeColor="text1"/>
          <w:sz w:val="24"/>
          <w:szCs w:val="24"/>
        </w:rPr>
        <w:t xml:space="preserve"> </w:t>
      </w:r>
      <w:r w:rsidRPr="00A00446">
        <w:rPr>
          <w:rFonts w:cs="Times New Roman"/>
          <w:color w:val="000000" w:themeColor="text1"/>
          <w:sz w:val="24"/>
          <w:szCs w:val="24"/>
        </w:rPr>
        <w:t>We believe that we can give a logical analysis of its sense</w:t>
      </w:r>
      <w:r w:rsidR="00CD6638" w:rsidRPr="00A00446">
        <w:rPr>
          <w:rFonts w:cs="Times New Roman"/>
          <w:color w:val="000000" w:themeColor="text1"/>
          <w:sz w:val="24"/>
          <w:szCs w:val="24"/>
        </w:rPr>
        <w:t>, obtaining a complex expression which in our opinion has the same sense</w:t>
      </w:r>
      <w:r w:rsidRPr="00A00446">
        <w:rPr>
          <w:rFonts w:cs="Times New Roman"/>
          <w:color w:val="000000" w:themeColor="text1"/>
          <w:sz w:val="24"/>
          <w:szCs w:val="24"/>
        </w:rPr>
        <w:t>. We can only allow something as a constituent of a complex expression if it has a sense we recognise.</w:t>
      </w:r>
      <w:r w:rsidR="00CD6638" w:rsidRPr="00A00446">
        <w:rPr>
          <w:rFonts w:cs="Times New Roman"/>
          <w:color w:val="000000" w:themeColor="text1"/>
          <w:sz w:val="24"/>
          <w:szCs w:val="24"/>
        </w:rPr>
        <w:t xml:space="preserve"> </w:t>
      </w:r>
      <w:r w:rsidRPr="00A00446">
        <w:rPr>
          <w:rFonts w:cs="Times New Roman"/>
          <w:color w:val="000000" w:themeColor="text1"/>
          <w:sz w:val="24"/>
          <w:szCs w:val="24"/>
        </w:rPr>
        <w:t>The sense of the complex expression must be yielded by the way in which it is put together.</w:t>
      </w:r>
      <w:r w:rsidR="00CD6638" w:rsidRPr="00A00446">
        <w:rPr>
          <w:rFonts w:cs="Times New Roman"/>
          <w:color w:val="000000" w:themeColor="text1"/>
          <w:sz w:val="24"/>
          <w:szCs w:val="24"/>
        </w:rPr>
        <w:t xml:space="preserve"> </w:t>
      </w:r>
      <w:r w:rsidRPr="00A00446">
        <w:rPr>
          <w:rFonts w:cs="Times New Roman"/>
          <w:color w:val="000000" w:themeColor="text1"/>
          <w:sz w:val="24"/>
          <w:szCs w:val="24"/>
        </w:rPr>
        <w:t xml:space="preserve">That it agrees with the sense of the </w:t>
      </w:r>
      <w:proofErr w:type="gramStart"/>
      <w:r w:rsidRPr="00A00446">
        <w:rPr>
          <w:rFonts w:cs="Times New Roman"/>
          <w:color w:val="000000" w:themeColor="text1"/>
          <w:sz w:val="24"/>
          <w:szCs w:val="24"/>
        </w:rPr>
        <w:t>long established</w:t>
      </w:r>
      <w:proofErr w:type="gramEnd"/>
      <w:r w:rsidRPr="00A00446">
        <w:rPr>
          <w:rFonts w:cs="Times New Roman"/>
          <w:color w:val="000000" w:themeColor="text1"/>
          <w:sz w:val="24"/>
          <w:szCs w:val="24"/>
        </w:rPr>
        <w:t xml:space="preserve"> simple sign is not a matter for arbitrary stipulation, but can only be recognised by an immediate insight. </w:t>
      </w:r>
      <w:r w:rsidR="00CD6638" w:rsidRPr="00A00446">
        <w:rPr>
          <w:rFonts w:cs="Times New Roman"/>
          <w:color w:val="000000" w:themeColor="text1"/>
          <w:sz w:val="24"/>
          <w:szCs w:val="24"/>
        </w:rPr>
        <w:t>No doubt we speak of a definition in this case too. It might be called an ‘analytic definition’ to distinguish i</w:t>
      </w:r>
      <w:r w:rsidR="00AF28D7" w:rsidRPr="00A00446">
        <w:rPr>
          <w:rFonts w:cs="Times New Roman"/>
          <w:color w:val="000000" w:themeColor="text1"/>
          <w:sz w:val="24"/>
          <w:szCs w:val="24"/>
        </w:rPr>
        <w:t>t</w:t>
      </w:r>
      <w:r w:rsidR="00CD6638" w:rsidRPr="00A00446">
        <w:rPr>
          <w:rFonts w:cs="Times New Roman"/>
          <w:color w:val="000000" w:themeColor="text1"/>
          <w:sz w:val="24"/>
          <w:szCs w:val="24"/>
        </w:rPr>
        <w:t xml:space="preserve"> from the first case. </w:t>
      </w:r>
      <w:r w:rsidR="008945A3" w:rsidRPr="00A00446">
        <w:rPr>
          <w:rFonts w:cs="Times New Roman"/>
          <w:color w:val="000000" w:themeColor="text1"/>
          <w:sz w:val="24"/>
          <w:szCs w:val="24"/>
        </w:rPr>
        <w:t>But it is better to eschew the word ‘definition’ altogether in this case, because what we should here like to call a definition is really to be regarded as an axiom.</w:t>
      </w:r>
      <w:r w:rsidRPr="00A00446">
        <w:rPr>
          <w:rFonts w:cs="Times New Roman"/>
          <w:color w:val="000000" w:themeColor="text1"/>
          <w:sz w:val="24"/>
          <w:szCs w:val="24"/>
        </w:rPr>
        <w:t xml:space="preserve"> In this second case there remains no room for an arbitrary stipulation, because the simple sign already has a sense.</w:t>
      </w:r>
      <w:r w:rsidR="00CD6638" w:rsidRPr="00A00446">
        <w:rPr>
          <w:rFonts w:cs="Times New Roman"/>
          <w:color w:val="000000" w:themeColor="text1"/>
          <w:sz w:val="24"/>
          <w:szCs w:val="24"/>
        </w:rPr>
        <w:t xml:space="preserve"> </w:t>
      </w:r>
      <w:r w:rsidRPr="00A00446">
        <w:rPr>
          <w:rFonts w:cs="Times New Roman"/>
          <w:color w:val="000000" w:themeColor="text1"/>
          <w:sz w:val="24"/>
          <w:szCs w:val="24"/>
        </w:rPr>
        <w:t>Only a sign which as yet has no sense can have a sense arbitrarily assigned to it.</w:t>
      </w:r>
      <w:r w:rsidR="00CD6638" w:rsidRPr="00A00446">
        <w:rPr>
          <w:rFonts w:cs="Times New Roman"/>
          <w:color w:val="000000" w:themeColor="text1"/>
          <w:sz w:val="24"/>
          <w:szCs w:val="24"/>
        </w:rPr>
        <w:t xml:space="preserve"> </w:t>
      </w:r>
      <w:proofErr w:type="gramStart"/>
      <w:r w:rsidRPr="00A00446">
        <w:rPr>
          <w:rFonts w:cs="Times New Roman"/>
          <w:color w:val="000000" w:themeColor="text1"/>
          <w:sz w:val="24"/>
          <w:szCs w:val="24"/>
        </w:rPr>
        <w:t>So</w:t>
      </w:r>
      <w:proofErr w:type="gramEnd"/>
      <w:r w:rsidRPr="00A00446">
        <w:rPr>
          <w:rFonts w:cs="Times New Roman"/>
          <w:color w:val="000000" w:themeColor="text1"/>
          <w:sz w:val="24"/>
          <w:szCs w:val="24"/>
        </w:rPr>
        <w:t xml:space="preserve"> we shall stick to our original way of speaking and call only a constructive definition a definition.</w:t>
      </w:r>
      <w:r w:rsidR="00CD6638" w:rsidRPr="00A00446">
        <w:rPr>
          <w:rFonts w:cs="Times New Roman"/>
          <w:color w:val="000000" w:themeColor="text1"/>
          <w:sz w:val="24"/>
          <w:szCs w:val="24"/>
        </w:rPr>
        <w:t xml:space="preserve"> </w:t>
      </w:r>
      <w:r w:rsidRPr="00A00446">
        <w:rPr>
          <w:rFonts w:cs="Times New Roman"/>
          <w:color w:val="000000" w:themeColor="text1"/>
          <w:sz w:val="24"/>
          <w:szCs w:val="24"/>
        </w:rPr>
        <w:t>According to that a definition is an arbitrary stipulation which confers a sense on a simple sign which previously had none.</w:t>
      </w:r>
      <w:r w:rsidR="00CD6638" w:rsidRPr="00A00446">
        <w:rPr>
          <w:rFonts w:cs="Times New Roman"/>
          <w:color w:val="000000" w:themeColor="text1"/>
          <w:sz w:val="24"/>
          <w:szCs w:val="24"/>
        </w:rPr>
        <w:t xml:space="preserve"> </w:t>
      </w:r>
      <w:r w:rsidRPr="00A00446">
        <w:rPr>
          <w:rFonts w:cs="Times New Roman"/>
          <w:color w:val="000000" w:themeColor="text1"/>
          <w:sz w:val="24"/>
          <w:szCs w:val="24"/>
        </w:rPr>
        <w:t>This sense has, of course, to be expressed by a complex sign whose sense results from the way it is put together.</w:t>
      </w:r>
      <w:r w:rsidRPr="00A00446" w:rsidDel="00262D27">
        <w:rPr>
          <w:rFonts w:cs="Times New Roman"/>
          <w:color w:val="000000" w:themeColor="text1"/>
          <w:sz w:val="24"/>
          <w:szCs w:val="24"/>
        </w:rPr>
        <w:t xml:space="preserve"> </w:t>
      </w:r>
      <w:r w:rsidR="00647204" w:rsidRPr="00A00446">
        <w:rPr>
          <w:rFonts w:cs="Times New Roman"/>
          <w:color w:val="000000" w:themeColor="text1"/>
          <w:sz w:val="24"/>
          <w:szCs w:val="24"/>
        </w:rPr>
        <w:t>(Frege 1914,</w:t>
      </w:r>
      <w:r w:rsidR="003948F2" w:rsidRPr="00A00446">
        <w:rPr>
          <w:rFonts w:cs="Times New Roman"/>
          <w:color w:val="000000" w:themeColor="text1"/>
          <w:sz w:val="24"/>
          <w:szCs w:val="24"/>
        </w:rPr>
        <w:t xml:space="preserve"> 2</w:t>
      </w:r>
      <w:r w:rsidR="009B40D0" w:rsidRPr="00A00446">
        <w:rPr>
          <w:rFonts w:cs="Times New Roman"/>
          <w:color w:val="000000" w:themeColor="text1"/>
          <w:sz w:val="24"/>
          <w:szCs w:val="24"/>
        </w:rPr>
        <w:t>2</w:t>
      </w:r>
      <w:r w:rsidR="003948F2" w:rsidRPr="00A00446">
        <w:rPr>
          <w:rFonts w:cs="Times New Roman"/>
          <w:color w:val="000000" w:themeColor="text1"/>
          <w:sz w:val="24"/>
          <w:szCs w:val="24"/>
        </w:rPr>
        <w:t>7 [210]</w:t>
      </w:r>
      <w:r w:rsidR="00647204" w:rsidRPr="00A00446">
        <w:rPr>
          <w:rFonts w:cs="Times New Roman"/>
          <w:color w:val="000000" w:themeColor="text1"/>
          <w:sz w:val="24"/>
          <w:szCs w:val="24"/>
        </w:rPr>
        <w:t>)</w:t>
      </w:r>
    </w:p>
    <w:p w14:paraId="7D4C086E" w14:textId="710AC4E5" w:rsidR="00A43E34" w:rsidRPr="00A00446" w:rsidRDefault="00E10052" w:rsidP="00FA5743">
      <w:pPr>
        <w:spacing w:line="480" w:lineRule="auto"/>
        <w:contextualSpacing/>
        <w:jc w:val="both"/>
        <w:rPr>
          <w:rFonts w:cs="Times New Roman"/>
          <w:color w:val="000000" w:themeColor="text1"/>
          <w:sz w:val="24"/>
          <w:szCs w:val="24"/>
        </w:rPr>
      </w:pPr>
      <w:r>
        <w:rPr>
          <w:rFonts w:cs="Times New Roman"/>
          <w:color w:val="000000" w:themeColor="text1"/>
          <w:sz w:val="24"/>
          <w:szCs w:val="24"/>
        </w:rPr>
        <w:tab/>
      </w:r>
    </w:p>
    <w:p w14:paraId="14D10EF6" w14:textId="50C6F4AA" w:rsidR="006F636A" w:rsidRPr="00A00446" w:rsidRDefault="00647204" w:rsidP="00FA5743">
      <w:pPr>
        <w:spacing w:line="480" w:lineRule="auto"/>
        <w:contextualSpacing/>
        <w:jc w:val="both"/>
        <w:rPr>
          <w:rFonts w:cs="Times New Roman"/>
          <w:color w:val="000000" w:themeColor="text1"/>
          <w:sz w:val="24"/>
          <w:szCs w:val="24"/>
        </w:rPr>
      </w:pPr>
      <w:r w:rsidRPr="00A00446">
        <w:rPr>
          <w:rFonts w:cs="Times New Roman"/>
          <w:color w:val="000000" w:themeColor="text1"/>
          <w:sz w:val="24"/>
          <w:szCs w:val="24"/>
        </w:rPr>
        <w:lastRenderedPageBreak/>
        <w:t xml:space="preserve">While the </w:t>
      </w:r>
      <w:r w:rsidR="00A64485" w:rsidRPr="00A00446">
        <w:rPr>
          <w:rFonts w:cs="Times New Roman"/>
          <w:color w:val="000000" w:themeColor="text1"/>
          <w:sz w:val="24"/>
          <w:szCs w:val="24"/>
        </w:rPr>
        <w:t xml:space="preserve">passage </w:t>
      </w:r>
      <w:r w:rsidRPr="00A00446">
        <w:rPr>
          <w:rFonts w:cs="Times New Roman"/>
          <w:color w:val="000000" w:themeColor="text1"/>
          <w:sz w:val="24"/>
          <w:szCs w:val="24"/>
        </w:rPr>
        <w:t xml:space="preserve">concerns </w:t>
      </w:r>
      <w:r w:rsidR="00A64485" w:rsidRPr="00A00446">
        <w:rPr>
          <w:rFonts w:cs="Times New Roman"/>
          <w:color w:val="000000" w:themeColor="text1"/>
          <w:sz w:val="24"/>
          <w:szCs w:val="24"/>
        </w:rPr>
        <w:t>the use of definitions in mathematics</w:t>
      </w:r>
      <w:r w:rsidRPr="00A00446">
        <w:rPr>
          <w:rFonts w:cs="Times New Roman"/>
          <w:color w:val="000000" w:themeColor="text1"/>
          <w:sz w:val="24"/>
          <w:szCs w:val="24"/>
        </w:rPr>
        <w:t xml:space="preserve">, it might indicate </w:t>
      </w:r>
      <w:r w:rsidR="00A64485" w:rsidRPr="00A00446">
        <w:rPr>
          <w:rFonts w:cs="Times New Roman"/>
          <w:color w:val="000000" w:themeColor="text1"/>
          <w:sz w:val="24"/>
          <w:szCs w:val="24"/>
        </w:rPr>
        <w:t xml:space="preserve">what Frege </w:t>
      </w:r>
      <w:r w:rsidRPr="00A00446">
        <w:rPr>
          <w:rFonts w:cs="Times New Roman"/>
          <w:color w:val="000000" w:themeColor="text1"/>
          <w:sz w:val="24"/>
          <w:szCs w:val="24"/>
        </w:rPr>
        <w:t xml:space="preserve">thought about </w:t>
      </w:r>
      <w:r w:rsidR="00A64485" w:rsidRPr="00A00446">
        <w:rPr>
          <w:rFonts w:cs="Times New Roman"/>
          <w:color w:val="000000" w:themeColor="text1"/>
          <w:sz w:val="24"/>
          <w:szCs w:val="24"/>
        </w:rPr>
        <w:t xml:space="preserve">how </w:t>
      </w:r>
      <w:r w:rsidRPr="00A00446">
        <w:rPr>
          <w:rFonts w:cs="Times New Roman"/>
          <w:color w:val="000000" w:themeColor="text1"/>
          <w:sz w:val="24"/>
          <w:szCs w:val="24"/>
        </w:rPr>
        <w:t xml:space="preserve">compound names, including definite descriptions, can </w:t>
      </w:r>
      <w:r w:rsidR="008945A3" w:rsidRPr="00A00446">
        <w:rPr>
          <w:rFonts w:cs="Times New Roman"/>
          <w:color w:val="000000" w:themeColor="text1"/>
          <w:sz w:val="24"/>
          <w:szCs w:val="24"/>
        </w:rPr>
        <w:t xml:space="preserve">give </w:t>
      </w:r>
      <w:r w:rsidR="00A64485" w:rsidRPr="00A00446">
        <w:rPr>
          <w:rFonts w:cs="Times New Roman"/>
          <w:color w:val="000000" w:themeColor="text1"/>
          <w:sz w:val="24"/>
          <w:szCs w:val="24"/>
        </w:rPr>
        <w:t>the sense</w:t>
      </w:r>
      <w:r w:rsidRPr="00A00446">
        <w:rPr>
          <w:rFonts w:cs="Times New Roman"/>
          <w:color w:val="000000" w:themeColor="text1"/>
          <w:sz w:val="24"/>
          <w:szCs w:val="24"/>
        </w:rPr>
        <w:t>s</w:t>
      </w:r>
      <w:r w:rsidR="00A64485" w:rsidRPr="00A00446">
        <w:rPr>
          <w:rFonts w:cs="Times New Roman"/>
          <w:color w:val="000000" w:themeColor="text1"/>
          <w:sz w:val="24"/>
          <w:szCs w:val="24"/>
        </w:rPr>
        <w:t xml:space="preserve"> of </w:t>
      </w:r>
      <w:r w:rsidR="00900604" w:rsidRPr="00A00446">
        <w:rPr>
          <w:rFonts w:cs="Times New Roman"/>
          <w:color w:val="000000" w:themeColor="text1"/>
          <w:sz w:val="24"/>
          <w:szCs w:val="24"/>
        </w:rPr>
        <w:t xml:space="preserve">some </w:t>
      </w:r>
      <w:r w:rsidR="00A64485" w:rsidRPr="00A00446">
        <w:rPr>
          <w:rFonts w:cs="Times New Roman"/>
          <w:color w:val="000000" w:themeColor="text1"/>
          <w:sz w:val="24"/>
          <w:szCs w:val="24"/>
        </w:rPr>
        <w:t xml:space="preserve">simple names. </w:t>
      </w:r>
      <w:r w:rsidR="00782150" w:rsidRPr="00A00446">
        <w:rPr>
          <w:rFonts w:cs="Times New Roman"/>
          <w:color w:val="000000" w:themeColor="text1"/>
          <w:sz w:val="24"/>
          <w:szCs w:val="24"/>
        </w:rPr>
        <w:t xml:space="preserve">A </w:t>
      </w:r>
      <w:r w:rsidR="00A64485" w:rsidRPr="00A00446">
        <w:rPr>
          <w:rFonts w:cs="Times New Roman"/>
          <w:color w:val="000000" w:themeColor="text1"/>
          <w:sz w:val="24"/>
          <w:szCs w:val="24"/>
        </w:rPr>
        <w:t xml:space="preserve">proper name is a special case of </w:t>
      </w:r>
      <w:r w:rsidR="00782150" w:rsidRPr="00A00446">
        <w:rPr>
          <w:rFonts w:cs="Times New Roman"/>
          <w:color w:val="000000" w:themeColor="text1"/>
          <w:sz w:val="24"/>
          <w:szCs w:val="24"/>
        </w:rPr>
        <w:t>a</w:t>
      </w:r>
      <w:r w:rsidR="00A64485" w:rsidRPr="00A00446">
        <w:rPr>
          <w:rFonts w:cs="Times New Roman"/>
          <w:color w:val="000000" w:themeColor="text1"/>
          <w:sz w:val="24"/>
          <w:szCs w:val="24"/>
        </w:rPr>
        <w:t xml:space="preserve"> ‘simple sign’ (</w:t>
      </w:r>
      <w:proofErr w:type="spellStart"/>
      <w:r w:rsidR="00A64485" w:rsidRPr="00A00446">
        <w:rPr>
          <w:rFonts w:cs="Times New Roman"/>
          <w:i/>
          <w:color w:val="000000" w:themeColor="text1"/>
          <w:sz w:val="24"/>
          <w:szCs w:val="24"/>
        </w:rPr>
        <w:t>einfaches</w:t>
      </w:r>
      <w:proofErr w:type="spellEnd"/>
      <w:r w:rsidR="00A64485" w:rsidRPr="00A00446">
        <w:rPr>
          <w:rFonts w:cs="Times New Roman"/>
          <w:i/>
          <w:color w:val="000000" w:themeColor="text1"/>
          <w:sz w:val="24"/>
          <w:szCs w:val="24"/>
        </w:rPr>
        <w:t xml:space="preserve"> </w:t>
      </w:r>
      <w:proofErr w:type="spellStart"/>
      <w:r w:rsidR="00A64485" w:rsidRPr="00A00446">
        <w:rPr>
          <w:rFonts w:cs="Times New Roman"/>
          <w:i/>
          <w:color w:val="000000" w:themeColor="text1"/>
          <w:sz w:val="24"/>
          <w:szCs w:val="24"/>
        </w:rPr>
        <w:t>Zeichen</w:t>
      </w:r>
      <w:proofErr w:type="spellEnd"/>
      <w:r w:rsidR="00A64485" w:rsidRPr="00A00446">
        <w:rPr>
          <w:rFonts w:cs="Times New Roman"/>
          <w:color w:val="000000" w:themeColor="text1"/>
          <w:sz w:val="24"/>
          <w:szCs w:val="24"/>
        </w:rPr>
        <w:t xml:space="preserve">) and </w:t>
      </w:r>
      <w:r w:rsidR="00782150" w:rsidRPr="00A00446">
        <w:rPr>
          <w:rFonts w:cs="Times New Roman"/>
          <w:color w:val="000000" w:themeColor="text1"/>
          <w:sz w:val="24"/>
          <w:szCs w:val="24"/>
        </w:rPr>
        <w:t xml:space="preserve">a definite description is a special case of a </w:t>
      </w:r>
      <w:r w:rsidR="00A64485" w:rsidRPr="00A00446">
        <w:rPr>
          <w:rFonts w:cs="Times New Roman"/>
          <w:color w:val="000000" w:themeColor="text1"/>
          <w:sz w:val="24"/>
          <w:szCs w:val="24"/>
        </w:rPr>
        <w:t>‘complex expression’ (</w:t>
      </w:r>
      <w:proofErr w:type="spellStart"/>
      <w:r w:rsidR="00A64485" w:rsidRPr="00A00446">
        <w:rPr>
          <w:rFonts w:cs="Times New Roman"/>
          <w:i/>
          <w:color w:val="000000" w:themeColor="text1"/>
          <w:sz w:val="24"/>
          <w:szCs w:val="24"/>
        </w:rPr>
        <w:t>zusammengesetzer</w:t>
      </w:r>
      <w:proofErr w:type="spellEnd"/>
      <w:r w:rsidR="00A64485" w:rsidRPr="00A00446">
        <w:rPr>
          <w:rFonts w:cs="Times New Roman"/>
          <w:i/>
          <w:color w:val="000000" w:themeColor="text1"/>
          <w:sz w:val="24"/>
          <w:szCs w:val="24"/>
        </w:rPr>
        <w:t xml:space="preserve"> </w:t>
      </w:r>
      <w:proofErr w:type="spellStart"/>
      <w:r w:rsidR="00A64485" w:rsidRPr="00A00446">
        <w:rPr>
          <w:rFonts w:cs="Times New Roman"/>
          <w:i/>
          <w:color w:val="000000" w:themeColor="text1"/>
          <w:sz w:val="24"/>
          <w:szCs w:val="24"/>
        </w:rPr>
        <w:t>Ausdruck</w:t>
      </w:r>
      <w:proofErr w:type="spellEnd"/>
      <w:r w:rsidR="00A64485" w:rsidRPr="00A00446">
        <w:rPr>
          <w:rFonts w:cs="Times New Roman"/>
          <w:color w:val="000000" w:themeColor="text1"/>
          <w:sz w:val="24"/>
          <w:szCs w:val="24"/>
        </w:rPr>
        <w:t>).</w:t>
      </w:r>
      <w:r w:rsidR="00CD6638" w:rsidRPr="00A00446">
        <w:rPr>
          <w:rFonts w:cs="Times New Roman"/>
          <w:color w:val="000000" w:themeColor="text1"/>
          <w:sz w:val="24"/>
          <w:szCs w:val="24"/>
        </w:rPr>
        <w:t xml:space="preserve"> </w:t>
      </w:r>
    </w:p>
    <w:p w14:paraId="07184E34" w14:textId="4409C253" w:rsidR="006F636A" w:rsidRPr="00A00446" w:rsidRDefault="00782150" w:rsidP="00FA5743">
      <w:pPr>
        <w:spacing w:line="480" w:lineRule="auto"/>
        <w:ind w:firstLine="720"/>
        <w:contextualSpacing/>
        <w:jc w:val="both"/>
        <w:rPr>
          <w:rFonts w:cs="Times New Roman"/>
          <w:color w:val="000000" w:themeColor="text1"/>
          <w:sz w:val="24"/>
          <w:szCs w:val="24"/>
        </w:rPr>
      </w:pPr>
      <w:r w:rsidRPr="00A00446">
        <w:rPr>
          <w:rFonts w:cs="Times New Roman"/>
          <w:color w:val="000000" w:themeColor="text1"/>
          <w:sz w:val="24"/>
          <w:szCs w:val="24"/>
        </w:rPr>
        <w:t xml:space="preserve">When the relationship between a simple proper name and an associated definite description is one of </w:t>
      </w:r>
      <w:r w:rsidR="00AF28D7" w:rsidRPr="00A00446">
        <w:rPr>
          <w:rFonts w:cs="Times New Roman"/>
          <w:color w:val="000000" w:themeColor="text1"/>
          <w:sz w:val="24"/>
          <w:szCs w:val="24"/>
        </w:rPr>
        <w:t xml:space="preserve">case (1), </w:t>
      </w:r>
      <w:r w:rsidR="003557D1" w:rsidRPr="00A00446">
        <w:rPr>
          <w:rFonts w:cs="Times New Roman"/>
          <w:color w:val="000000" w:themeColor="text1"/>
          <w:sz w:val="24"/>
          <w:szCs w:val="24"/>
        </w:rPr>
        <w:t xml:space="preserve">then </w:t>
      </w:r>
      <w:r w:rsidR="00AF28D7" w:rsidRPr="00A00446">
        <w:rPr>
          <w:rFonts w:cs="Times New Roman"/>
          <w:color w:val="000000" w:themeColor="text1"/>
          <w:sz w:val="24"/>
          <w:szCs w:val="24"/>
        </w:rPr>
        <w:t>we have a restricted, but full-blown, version of meaning descriptivism</w:t>
      </w:r>
      <w:r w:rsidRPr="00A00446">
        <w:rPr>
          <w:rFonts w:cs="Times New Roman"/>
          <w:color w:val="000000" w:themeColor="text1"/>
          <w:sz w:val="24"/>
          <w:szCs w:val="24"/>
        </w:rPr>
        <w:t xml:space="preserve">. The </w:t>
      </w:r>
      <w:r w:rsidR="00A64485" w:rsidRPr="00A00446">
        <w:rPr>
          <w:rFonts w:cs="Times New Roman"/>
          <w:color w:val="000000" w:themeColor="text1"/>
          <w:sz w:val="24"/>
          <w:szCs w:val="24"/>
        </w:rPr>
        <w:t xml:space="preserve">simple name is an abbreviation for the </w:t>
      </w:r>
      <w:r w:rsidRPr="00A00446">
        <w:rPr>
          <w:rFonts w:cs="Times New Roman"/>
          <w:color w:val="000000" w:themeColor="text1"/>
          <w:sz w:val="24"/>
          <w:szCs w:val="24"/>
        </w:rPr>
        <w:t xml:space="preserve">definite description. The simple name’s sense </w:t>
      </w:r>
      <w:r w:rsidR="00A64485" w:rsidRPr="00A00446">
        <w:rPr>
          <w:rFonts w:cs="Times New Roman"/>
          <w:color w:val="000000" w:themeColor="text1"/>
          <w:sz w:val="24"/>
          <w:szCs w:val="24"/>
        </w:rPr>
        <w:t xml:space="preserve">is the same as that </w:t>
      </w:r>
      <w:r w:rsidR="00AF28D7" w:rsidRPr="00A00446">
        <w:rPr>
          <w:rFonts w:cs="Times New Roman"/>
          <w:color w:val="000000" w:themeColor="text1"/>
          <w:sz w:val="24"/>
          <w:szCs w:val="24"/>
        </w:rPr>
        <w:t xml:space="preserve">which, by virtue of </w:t>
      </w:r>
      <w:r w:rsidRPr="00A00446">
        <w:rPr>
          <w:rFonts w:cs="Times New Roman"/>
          <w:color w:val="000000" w:themeColor="text1"/>
          <w:sz w:val="24"/>
          <w:szCs w:val="24"/>
        </w:rPr>
        <w:t xml:space="preserve">the latter’s </w:t>
      </w:r>
      <w:r w:rsidR="00AF28D7" w:rsidRPr="00A00446">
        <w:rPr>
          <w:rFonts w:cs="Times New Roman"/>
          <w:color w:val="000000" w:themeColor="text1"/>
          <w:sz w:val="24"/>
          <w:szCs w:val="24"/>
        </w:rPr>
        <w:t xml:space="preserve">composition, the </w:t>
      </w:r>
      <w:r w:rsidRPr="00A00446">
        <w:rPr>
          <w:rFonts w:cs="Times New Roman"/>
          <w:color w:val="000000" w:themeColor="text1"/>
          <w:sz w:val="24"/>
          <w:szCs w:val="24"/>
        </w:rPr>
        <w:t xml:space="preserve">definite description </w:t>
      </w:r>
      <w:r w:rsidR="00A64485" w:rsidRPr="00A00446">
        <w:rPr>
          <w:rFonts w:cs="Times New Roman"/>
          <w:color w:val="000000" w:themeColor="text1"/>
          <w:sz w:val="24"/>
          <w:szCs w:val="24"/>
        </w:rPr>
        <w:t>expresse</w:t>
      </w:r>
      <w:r w:rsidR="00AF28D7" w:rsidRPr="00A00446">
        <w:rPr>
          <w:rFonts w:cs="Times New Roman"/>
          <w:color w:val="000000" w:themeColor="text1"/>
          <w:sz w:val="24"/>
          <w:szCs w:val="24"/>
        </w:rPr>
        <w:t>s</w:t>
      </w:r>
      <w:r w:rsidR="00A64485" w:rsidRPr="00A00446">
        <w:rPr>
          <w:rFonts w:cs="Times New Roman"/>
          <w:color w:val="000000" w:themeColor="text1"/>
          <w:sz w:val="24"/>
          <w:szCs w:val="24"/>
        </w:rPr>
        <w:t>.</w:t>
      </w:r>
      <w:r w:rsidR="00CD6638" w:rsidRPr="00A00446">
        <w:rPr>
          <w:rFonts w:cs="Times New Roman"/>
          <w:color w:val="000000" w:themeColor="text1"/>
          <w:sz w:val="24"/>
          <w:szCs w:val="24"/>
        </w:rPr>
        <w:t xml:space="preserve"> </w:t>
      </w:r>
      <w:r w:rsidR="006F636A" w:rsidRPr="00A00446">
        <w:rPr>
          <w:rFonts w:cs="Times New Roman"/>
          <w:color w:val="000000" w:themeColor="text1"/>
          <w:sz w:val="24"/>
          <w:szCs w:val="24"/>
        </w:rPr>
        <w:t xml:space="preserve">Moreover, the </w:t>
      </w:r>
      <w:r w:rsidRPr="00A00446">
        <w:rPr>
          <w:rFonts w:cs="Times New Roman"/>
          <w:color w:val="000000" w:themeColor="text1"/>
          <w:sz w:val="24"/>
          <w:szCs w:val="24"/>
        </w:rPr>
        <w:t xml:space="preserve">definite description </w:t>
      </w:r>
      <w:r w:rsidR="006F636A" w:rsidRPr="00A00446">
        <w:rPr>
          <w:rFonts w:cs="Times New Roman"/>
          <w:i/>
          <w:iCs/>
          <w:color w:val="000000" w:themeColor="text1"/>
          <w:sz w:val="24"/>
          <w:szCs w:val="24"/>
        </w:rPr>
        <w:t xml:space="preserve">gives </w:t>
      </w:r>
      <w:r w:rsidR="006F636A" w:rsidRPr="00A00446">
        <w:rPr>
          <w:rFonts w:cs="Times New Roman"/>
          <w:color w:val="000000" w:themeColor="text1"/>
          <w:sz w:val="24"/>
          <w:szCs w:val="24"/>
        </w:rPr>
        <w:t>the sense of the simple name.</w:t>
      </w:r>
    </w:p>
    <w:p w14:paraId="5F79EB3A" w14:textId="433FC419" w:rsidR="00A64485" w:rsidRPr="00A00446" w:rsidRDefault="00A64485" w:rsidP="00FA5743">
      <w:pPr>
        <w:spacing w:line="480" w:lineRule="auto"/>
        <w:ind w:firstLine="720"/>
        <w:contextualSpacing/>
        <w:jc w:val="both"/>
        <w:rPr>
          <w:rFonts w:cs="Times New Roman"/>
          <w:color w:val="000000" w:themeColor="text1"/>
          <w:sz w:val="24"/>
          <w:szCs w:val="24"/>
        </w:rPr>
      </w:pPr>
      <w:r w:rsidRPr="00A00446">
        <w:rPr>
          <w:rFonts w:cs="Times New Roman"/>
          <w:color w:val="000000" w:themeColor="text1"/>
          <w:sz w:val="24"/>
          <w:szCs w:val="24"/>
        </w:rPr>
        <w:t xml:space="preserve">In </w:t>
      </w:r>
      <w:r w:rsidR="00AF28D7" w:rsidRPr="00A00446">
        <w:rPr>
          <w:rFonts w:cs="Times New Roman"/>
          <w:color w:val="000000" w:themeColor="text1"/>
          <w:sz w:val="24"/>
          <w:szCs w:val="24"/>
        </w:rPr>
        <w:t xml:space="preserve">case (2), </w:t>
      </w:r>
      <w:r w:rsidRPr="00A00446">
        <w:rPr>
          <w:rFonts w:cs="Times New Roman"/>
          <w:color w:val="000000" w:themeColor="text1"/>
          <w:sz w:val="24"/>
          <w:szCs w:val="24"/>
        </w:rPr>
        <w:t xml:space="preserve">however, the simple name </w:t>
      </w:r>
      <w:r w:rsidR="006F636A" w:rsidRPr="00A00446">
        <w:rPr>
          <w:rFonts w:cs="Times New Roman"/>
          <w:color w:val="000000" w:themeColor="text1"/>
          <w:sz w:val="24"/>
          <w:szCs w:val="24"/>
        </w:rPr>
        <w:t xml:space="preserve">is not </w:t>
      </w:r>
      <w:r w:rsidR="006F636A" w:rsidRPr="00A00446">
        <w:rPr>
          <w:rFonts w:cs="Times New Roman"/>
          <w:i/>
          <w:iCs/>
          <w:color w:val="000000" w:themeColor="text1"/>
          <w:sz w:val="24"/>
          <w:szCs w:val="24"/>
        </w:rPr>
        <w:t xml:space="preserve">given </w:t>
      </w:r>
      <w:r w:rsidR="006F636A" w:rsidRPr="00A00446">
        <w:rPr>
          <w:rFonts w:cs="Times New Roman"/>
          <w:color w:val="000000" w:themeColor="text1"/>
          <w:sz w:val="24"/>
          <w:szCs w:val="24"/>
        </w:rPr>
        <w:t xml:space="preserve">its sense by the </w:t>
      </w:r>
      <w:r w:rsidR="00782150" w:rsidRPr="00A00446">
        <w:rPr>
          <w:rFonts w:cs="Times New Roman"/>
          <w:color w:val="000000" w:themeColor="text1"/>
          <w:sz w:val="24"/>
          <w:szCs w:val="24"/>
        </w:rPr>
        <w:t>definite description</w:t>
      </w:r>
      <w:r w:rsidR="006F636A" w:rsidRPr="00A00446">
        <w:rPr>
          <w:rFonts w:cs="Times New Roman"/>
          <w:color w:val="000000" w:themeColor="text1"/>
          <w:sz w:val="24"/>
          <w:szCs w:val="24"/>
        </w:rPr>
        <w:t xml:space="preserve">, for the simple </w:t>
      </w:r>
      <w:r w:rsidR="003557D1" w:rsidRPr="00A00446">
        <w:rPr>
          <w:rFonts w:cs="Times New Roman"/>
          <w:color w:val="000000" w:themeColor="text1"/>
          <w:sz w:val="24"/>
          <w:szCs w:val="24"/>
        </w:rPr>
        <w:t xml:space="preserve">name </w:t>
      </w:r>
      <w:r w:rsidRPr="00A00446">
        <w:rPr>
          <w:rFonts w:cs="Times New Roman"/>
          <w:color w:val="000000" w:themeColor="text1"/>
          <w:sz w:val="24"/>
          <w:szCs w:val="24"/>
        </w:rPr>
        <w:t>already ha</w:t>
      </w:r>
      <w:r w:rsidR="0058588A" w:rsidRPr="00A00446">
        <w:rPr>
          <w:rFonts w:cs="Times New Roman"/>
          <w:color w:val="000000" w:themeColor="text1"/>
          <w:sz w:val="24"/>
          <w:szCs w:val="24"/>
        </w:rPr>
        <w:t>d</w:t>
      </w:r>
      <w:r w:rsidRPr="00A00446">
        <w:rPr>
          <w:rFonts w:cs="Times New Roman"/>
          <w:color w:val="000000" w:themeColor="text1"/>
          <w:sz w:val="24"/>
          <w:szCs w:val="24"/>
        </w:rPr>
        <w:t xml:space="preserve"> </w:t>
      </w:r>
      <w:r w:rsidR="006F636A" w:rsidRPr="00A00446">
        <w:rPr>
          <w:rFonts w:cs="Times New Roman"/>
          <w:color w:val="000000" w:themeColor="text1"/>
          <w:sz w:val="24"/>
          <w:szCs w:val="24"/>
        </w:rPr>
        <w:t xml:space="preserve">its </w:t>
      </w:r>
      <w:r w:rsidRPr="00A00446">
        <w:rPr>
          <w:rFonts w:cs="Times New Roman"/>
          <w:color w:val="000000" w:themeColor="text1"/>
          <w:sz w:val="24"/>
          <w:szCs w:val="24"/>
        </w:rPr>
        <w:t>sense</w:t>
      </w:r>
      <w:r w:rsidR="003557D1" w:rsidRPr="00A00446">
        <w:rPr>
          <w:rFonts w:cs="Times New Roman"/>
          <w:color w:val="000000" w:themeColor="text1"/>
          <w:sz w:val="24"/>
          <w:szCs w:val="24"/>
        </w:rPr>
        <w:t xml:space="preserve">, and that sense </w:t>
      </w:r>
      <w:r w:rsidR="0058588A" w:rsidRPr="00A00446">
        <w:rPr>
          <w:rFonts w:cs="Times New Roman"/>
          <w:color w:val="000000" w:themeColor="text1"/>
          <w:sz w:val="24"/>
          <w:szCs w:val="24"/>
        </w:rPr>
        <w:t>wa</w:t>
      </w:r>
      <w:r w:rsidR="003557D1" w:rsidRPr="00A00446">
        <w:rPr>
          <w:rFonts w:cs="Times New Roman"/>
          <w:color w:val="000000" w:themeColor="text1"/>
          <w:sz w:val="24"/>
          <w:szCs w:val="24"/>
        </w:rPr>
        <w:t xml:space="preserve">s grasped by competent users of the name, </w:t>
      </w:r>
      <w:r w:rsidR="006F636A" w:rsidRPr="00A00446">
        <w:rPr>
          <w:rFonts w:cs="Times New Roman"/>
          <w:color w:val="000000" w:themeColor="text1"/>
          <w:sz w:val="24"/>
          <w:szCs w:val="24"/>
        </w:rPr>
        <w:t xml:space="preserve">before the simple name </w:t>
      </w:r>
      <w:r w:rsidR="003557D1" w:rsidRPr="00A00446">
        <w:rPr>
          <w:rFonts w:cs="Times New Roman"/>
          <w:color w:val="000000" w:themeColor="text1"/>
          <w:sz w:val="24"/>
          <w:szCs w:val="24"/>
        </w:rPr>
        <w:t>c</w:t>
      </w:r>
      <w:r w:rsidR="0058588A" w:rsidRPr="00A00446">
        <w:rPr>
          <w:rFonts w:cs="Times New Roman"/>
          <w:color w:val="000000" w:themeColor="text1"/>
          <w:sz w:val="24"/>
          <w:szCs w:val="24"/>
        </w:rPr>
        <w:t>ame</w:t>
      </w:r>
      <w:r w:rsidR="003557D1" w:rsidRPr="00A00446">
        <w:rPr>
          <w:rFonts w:cs="Times New Roman"/>
          <w:color w:val="000000" w:themeColor="text1"/>
          <w:sz w:val="24"/>
          <w:szCs w:val="24"/>
        </w:rPr>
        <w:t xml:space="preserve"> to be </w:t>
      </w:r>
      <w:r w:rsidR="006F636A" w:rsidRPr="00A00446">
        <w:rPr>
          <w:rFonts w:cs="Times New Roman"/>
          <w:color w:val="000000" w:themeColor="text1"/>
          <w:sz w:val="24"/>
          <w:szCs w:val="24"/>
        </w:rPr>
        <w:t xml:space="preserve">related, in cognition, to the </w:t>
      </w:r>
      <w:r w:rsidR="00782150" w:rsidRPr="00A00446">
        <w:rPr>
          <w:rFonts w:cs="Times New Roman"/>
          <w:color w:val="000000" w:themeColor="text1"/>
          <w:sz w:val="24"/>
          <w:szCs w:val="24"/>
        </w:rPr>
        <w:t>definite description</w:t>
      </w:r>
      <w:r w:rsidR="006F636A" w:rsidRPr="00A00446">
        <w:rPr>
          <w:rFonts w:cs="Times New Roman"/>
          <w:color w:val="000000" w:themeColor="text1"/>
          <w:sz w:val="24"/>
          <w:szCs w:val="24"/>
        </w:rPr>
        <w:t xml:space="preserve">. </w:t>
      </w:r>
      <w:r w:rsidR="00D91F54" w:rsidRPr="00A00446">
        <w:rPr>
          <w:rFonts w:cs="Times New Roman"/>
          <w:color w:val="000000" w:themeColor="text1"/>
          <w:sz w:val="24"/>
          <w:szCs w:val="24"/>
        </w:rPr>
        <w:t xml:space="preserve">The simple name’s </w:t>
      </w:r>
      <w:r w:rsidR="00D91F54" w:rsidRPr="00A00446">
        <w:rPr>
          <w:rFonts w:cs="Times New Roman"/>
          <w:sz w:val="24"/>
          <w:szCs w:val="24"/>
        </w:rPr>
        <w:t>sense ha</w:t>
      </w:r>
      <w:r w:rsidR="0058588A" w:rsidRPr="00A00446">
        <w:rPr>
          <w:rFonts w:cs="Times New Roman"/>
          <w:sz w:val="24"/>
          <w:szCs w:val="24"/>
        </w:rPr>
        <w:t>d</w:t>
      </w:r>
      <w:r w:rsidR="00D91F54" w:rsidRPr="00A00446">
        <w:rPr>
          <w:rFonts w:cs="Times New Roman"/>
          <w:sz w:val="24"/>
          <w:szCs w:val="24"/>
        </w:rPr>
        <w:t xml:space="preserve"> already been conferred upon it in some way, independently of the use of the definite description. The definite description, then, does not </w:t>
      </w:r>
      <w:r w:rsidR="00D91F54" w:rsidRPr="00A00446">
        <w:rPr>
          <w:rFonts w:cs="Times New Roman"/>
          <w:i/>
          <w:iCs/>
          <w:sz w:val="24"/>
          <w:szCs w:val="24"/>
        </w:rPr>
        <w:t>give</w:t>
      </w:r>
      <w:r w:rsidR="00D91F54" w:rsidRPr="00A00446">
        <w:rPr>
          <w:rFonts w:cs="Times New Roman"/>
          <w:sz w:val="24"/>
          <w:szCs w:val="24"/>
        </w:rPr>
        <w:t xml:space="preserve">, but merely </w:t>
      </w:r>
      <w:r w:rsidR="00D91F54" w:rsidRPr="00A00446">
        <w:rPr>
          <w:rFonts w:cs="Times New Roman"/>
          <w:i/>
          <w:iCs/>
          <w:sz w:val="24"/>
          <w:szCs w:val="24"/>
        </w:rPr>
        <w:t>articulates</w:t>
      </w:r>
      <w:r w:rsidR="00D91F54" w:rsidRPr="00A00446">
        <w:rPr>
          <w:rFonts w:cs="Times New Roman"/>
          <w:sz w:val="24"/>
          <w:szCs w:val="24"/>
        </w:rPr>
        <w:t xml:space="preserve">, that sense. </w:t>
      </w:r>
      <w:r w:rsidR="006F636A" w:rsidRPr="00A00446">
        <w:rPr>
          <w:rFonts w:cs="Times New Roman"/>
          <w:color w:val="000000" w:themeColor="text1"/>
          <w:sz w:val="24"/>
          <w:szCs w:val="24"/>
        </w:rPr>
        <w:t>W</w:t>
      </w:r>
      <w:r w:rsidRPr="00A00446">
        <w:rPr>
          <w:rFonts w:cs="Times New Roman"/>
          <w:color w:val="000000" w:themeColor="text1"/>
          <w:sz w:val="24"/>
          <w:szCs w:val="24"/>
        </w:rPr>
        <w:t xml:space="preserve">e </w:t>
      </w:r>
      <w:r w:rsidR="00F60ACC" w:rsidRPr="00A00446">
        <w:rPr>
          <w:rFonts w:cs="Times New Roman"/>
          <w:color w:val="000000" w:themeColor="text1"/>
          <w:sz w:val="24"/>
          <w:szCs w:val="24"/>
        </w:rPr>
        <w:t>deploy t</w:t>
      </w:r>
      <w:r w:rsidRPr="00A00446">
        <w:rPr>
          <w:rFonts w:cs="Times New Roman"/>
          <w:color w:val="000000" w:themeColor="text1"/>
          <w:sz w:val="24"/>
          <w:szCs w:val="24"/>
        </w:rPr>
        <w:t xml:space="preserve">he compound name as a means of analysing what that </w:t>
      </w:r>
      <w:r w:rsidR="006F636A" w:rsidRPr="00A00446">
        <w:rPr>
          <w:rFonts w:cs="Times New Roman"/>
          <w:color w:val="000000" w:themeColor="text1"/>
          <w:sz w:val="24"/>
          <w:szCs w:val="24"/>
        </w:rPr>
        <w:t xml:space="preserve">pre-existing </w:t>
      </w:r>
      <w:r w:rsidRPr="00A00446">
        <w:rPr>
          <w:rFonts w:cs="Times New Roman"/>
          <w:color w:val="000000" w:themeColor="text1"/>
          <w:sz w:val="24"/>
          <w:szCs w:val="24"/>
        </w:rPr>
        <w:t>sense is.</w:t>
      </w:r>
      <w:r w:rsidR="00CD6638" w:rsidRPr="00A00446">
        <w:rPr>
          <w:rFonts w:cs="Times New Roman"/>
          <w:color w:val="000000" w:themeColor="text1"/>
          <w:sz w:val="24"/>
          <w:szCs w:val="24"/>
        </w:rPr>
        <w:t xml:space="preserve"> </w:t>
      </w:r>
      <w:r w:rsidRPr="00A00446">
        <w:rPr>
          <w:rFonts w:cs="Times New Roman"/>
          <w:color w:val="000000" w:themeColor="text1"/>
          <w:sz w:val="24"/>
          <w:szCs w:val="24"/>
        </w:rPr>
        <w:t xml:space="preserve">We do this, </w:t>
      </w:r>
      <w:r w:rsidR="00856272" w:rsidRPr="00A00446">
        <w:rPr>
          <w:rFonts w:cs="Times New Roman"/>
          <w:color w:val="000000" w:themeColor="text1"/>
          <w:sz w:val="24"/>
          <w:szCs w:val="24"/>
        </w:rPr>
        <w:t xml:space="preserve">thinks </w:t>
      </w:r>
      <w:r w:rsidRPr="00A00446">
        <w:rPr>
          <w:rFonts w:cs="Times New Roman"/>
          <w:color w:val="000000" w:themeColor="text1"/>
          <w:sz w:val="24"/>
          <w:szCs w:val="24"/>
        </w:rPr>
        <w:t xml:space="preserve">Frege </w:t>
      </w:r>
      <w:r w:rsidR="00CD6638" w:rsidRPr="00A00446">
        <w:rPr>
          <w:rFonts w:cs="Times New Roman"/>
          <w:color w:val="000000" w:themeColor="text1"/>
          <w:sz w:val="24"/>
          <w:szCs w:val="24"/>
        </w:rPr>
        <w:t>(</w:t>
      </w:r>
      <w:r w:rsidR="00916AC4" w:rsidRPr="00A00446">
        <w:rPr>
          <w:rFonts w:cs="Times New Roman"/>
          <w:color w:val="000000" w:themeColor="text1"/>
          <w:sz w:val="24"/>
          <w:szCs w:val="24"/>
        </w:rPr>
        <w:t>1914,</w:t>
      </w:r>
      <w:r w:rsidR="001F476F" w:rsidRPr="00A00446">
        <w:rPr>
          <w:rFonts w:cs="Times New Roman"/>
          <w:color w:val="000000" w:themeColor="text1"/>
          <w:sz w:val="24"/>
          <w:szCs w:val="24"/>
        </w:rPr>
        <w:t xml:space="preserve"> </w:t>
      </w:r>
      <w:r w:rsidR="001D061C">
        <w:rPr>
          <w:rFonts w:cs="Times New Roman"/>
          <w:color w:val="000000" w:themeColor="text1"/>
          <w:sz w:val="24"/>
          <w:szCs w:val="24"/>
        </w:rPr>
        <w:t>226</w:t>
      </w:r>
      <w:r w:rsidR="00026B96">
        <w:rPr>
          <w:rFonts w:cs="Times New Roman"/>
          <w:color w:val="000000" w:themeColor="text1"/>
          <w:sz w:val="24"/>
          <w:szCs w:val="24"/>
        </w:rPr>
        <w:t xml:space="preserve"> </w:t>
      </w:r>
      <w:r w:rsidR="001F476F" w:rsidRPr="00A00446">
        <w:rPr>
          <w:rFonts w:cs="Times New Roman"/>
          <w:color w:val="000000" w:themeColor="text1"/>
          <w:sz w:val="24"/>
          <w:szCs w:val="24"/>
        </w:rPr>
        <w:t>[</w:t>
      </w:r>
      <w:r w:rsidR="00916AC4" w:rsidRPr="00A00446">
        <w:rPr>
          <w:rFonts w:cs="Times New Roman"/>
          <w:color w:val="000000" w:themeColor="text1"/>
          <w:sz w:val="24"/>
          <w:szCs w:val="24"/>
        </w:rPr>
        <w:t>2</w:t>
      </w:r>
      <w:r w:rsidR="001D061C">
        <w:rPr>
          <w:rFonts w:cs="Times New Roman"/>
          <w:color w:val="000000" w:themeColor="text1"/>
          <w:sz w:val="24"/>
          <w:szCs w:val="24"/>
        </w:rPr>
        <w:t>09</w:t>
      </w:r>
      <w:r w:rsidR="001F476F" w:rsidRPr="00A00446">
        <w:rPr>
          <w:rFonts w:cs="Times New Roman"/>
          <w:color w:val="000000" w:themeColor="text1"/>
          <w:sz w:val="24"/>
          <w:szCs w:val="24"/>
        </w:rPr>
        <w:t>]</w:t>
      </w:r>
      <w:r w:rsidR="00CD6638" w:rsidRPr="00A00446">
        <w:rPr>
          <w:rFonts w:cs="Times New Roman"/>
          <w:color w:val="000000" w:themeColor="text1"/>
          <w:sz w:val="24"/>
          <w:szCs w:val="24"/>
        </w:rPr>
        <w:t>)</w:t>
      </w:r>
      <w:r w:rsidRPr="00A00446">
        <w:rPr>
          <w:rFonts w:cs="Times New Roman"/>
          <w:color w:val="000000" w:themeColor="text1"/>
          <w:sz w:val="24"/>
          <w:szCs w:val="24"/>
        </w:rPr>
        <w:t>, so that we can produce proofs that were not possible while the sense of the name was not explicitly articulated.</w:t>
      </w:r>
      <w:r w:rsidR="00CD6638" w:rsidRPr="00A00446">
        <w:rPr>
          <w:rFonts w:cs="Times New Roman"/>
          <w:color w:val="000000" w:themeColor="text1"/>
          <w:sz w:val="24"/>
          <w:szCs w:val="24"/>
        </w:rPr>
        <w:t xml:space="preserve"> </w:t>
      </w:r>
      <w:r w:rsidR="00380D47">
        <w:rPr>
          <w:rFonts w:cs="Times New Roman"/>
          <w:color w:val="000000" w:themeColor="text1"/>
          <w:sz w:val="24"/>
          <w:szCs w:val="24"/>
        </w:rPr>
        <w:t>T</w:t>
      </w:r>
      <w:r w:rsidR="00380D47" w:rsidRPr="00A00446">
        <w:rPr>
          <w:rFonts w:cs="Times New Roman"/>
          <w:color w:val="000000" w:themeColor="text1"/>
          <w:sz w:val="24"/>
          <w:szCs w:val="24"/>
        </w:rPr>
        <w:t>he correctness of such an analysis ‘can only be recognised by immediate insight’</w:t>
      </w:r>
      <w:r w:rsidR="00380D47">
        <w:rPr>
          <w:rFonts w:cs="Times New Roman"/>
          <w:color w:val="000000" w:themeColor="text1"/>
          <w:sz w:val="24"/>
          <w:szCs w:val="24"/>
        </w:rPr>
        <w:t xml:space="preserve"> </w:t>
      </w:r>
      <w:r w:rsidR="00380D47" w:rsidRPr="00A00446">
        <w:rPr>
          <w:rFonts w:cs="Times New Roman"/>
          <w:color w:val="000000" w:themeColor="text1"/>
          <w:sz w:val="24"/>
          <w:szCs w:val="24"/>
        </w:rPr>
        <w:t>(Frege 1914, 227 [210])</w:t>
      </w:r>
      <w:r w:rsidR="00380D47">
        <w:rPr>
          <w:rFonts w:cs="Times New Roman"/>
          <w:color w:val="000000" w:themeColor="text1"/>
          <w:sz w:val="24"/>
          <w:szCs w:val="24"/>
        </w:rPr>
        <w:t xml:space="preserve">, rather than proved, </w:t>
      </w:r>
      <w:r w:rsidRPr="00A00446">
        <w:rPr>
          <w:rFonts w:cs="Times New Roman"/>
          <w:color w:val="000000" w:themeColor="text1"/>
          <w:sz w:val="24"/>
          <w:szCs w:val="24"/>
        </w:rPr>
        <w:t>because the analysis is precisely what is needed if we want to carry out proofs.</w:t>
      </w:r>
      <w:r w:rsidR="00CD6638" w:rsidRPr="00A00446">
        <w:rPr>
          <w:rFonts w:cs="Times New Roman"/>
          <w:color w:val="000000" w:themeColor="text1"/>
          <w:sz w:val="24"/>
          <w:szCs w:val="24"/>
        </w:rPr>
        <w:t xml:space="preserve"> </w:t>
      </w:r>
      <w:r w:rsidR="00782150" w:rsidRPr="00A00446">
        <w:rPr>
          <w:rFonts w:cs="Times New Roman"/>
          <w:color w:val="000000" w:themeColor="text1"/>
          <w:sz w:val="24"/>
          <w:szCs w:val="24"/>
        </w:rPr>
        <w:t>T</w:t>
      </w:r>
      <w:r w:rsidRPr="00A00446">
        <w:rPr>
          <w:rFonts w:cs="Times New Roman"/>
          <w:color w:val="000000" w:themeColor="text1"/>
          <w:sz w:val="24"/>
          <w:szCs w:val="24"/>
        </w:rPr>
        <w:t xml:space="preserve">he </w:t>
      </w:r>
      <w:r w:rsidR="006F636A" w:rsidRPr="00A00446">
        <w:rPr>
          <w:rFonts w:cs="Times New Roman"/>
          <w:color w:val="000000" w:themeColor="text1"/>
          <w:sz w:val="24"/>
          <w:szCs w:val="24"/>
        </w:rPr>
        <w:t xml:space="preserve">sense of the simple name is grasped, because the name has already been in </w:t>
      </w:r>
      <w:r w:rsidR="00782150" w:rsidRPr="00A00446">
        <w:rPr>
          <w:rFonts w:cs="Times New Roman"/>
          <w:color w:val="000000" w:themeColor="text1"/>
          <w:sz w:val="24"/>
          <w:szCs w:val="24"/>
        </w:rPr>
        <w:t xml:space="preserve">proper </w:t>
      </w:r>
      <w:r w:rsidR="006F636A" w:rsidRPr="00A00446">
        <w:rPr>
          <w:rFonts w:cs="Times New Roman"/>
          <w:color w:val="000000" w:themeColor="text1"/>
          <w:sz w:val="24"/>
          <w:szCs w:val="24"/>
        </w:rPr>
        <w:t xml:space="preserve">use, prior to the attempt having been made to articulate that sense by appeal to the sense of the </w:t>
      </w:r>
      <w:r w:rsidR="00782150" w:rsidRPr="00A00446">
        <w:rPr>
          <w:rFonts w:cs="Times New Roman"/>
          <w:color w:val="000000" w:themeColor="text1"/>
          <w:sz w:val="24"/>
          <w:szCs w:val="24"/>
        </w:rPr>
        <w:t xml:space="preserve">definite description. </w:t>
      </w:r>
      <w:r w:rsidR="006F636A" w:rsidRPr="00A00446">
        <w:rPr>
          <w:rFonts w:cs="Times New Roman"/>
          <w:color w:val="000000" w:themeColor="text1"/>
          <w:sz w:val="24"/>
          <w:szCs w:val="24"/>
        </w:rPr>
        <w:t xml:space="preserve">In judging the value of this attempt at articulation, </w:t>
      </w:r>
      <w:r w:rsidRPr="00A00446">
        <w:rPr>
          <w:rFonts w:cs="Times New Roman"/>
          <w:color w:val="000000" w:themeColor="text1"/>
          <w:sz w:val="24"/>
          <w:szCs w:val="24"/>
        </w:rPr>
        <w:t xml:space="preserve">we </w:t>
      </w:r>
      <w:r w:rsidR="006F636A" w:rsidRPr="00A00446">
        <w:rPr>
          <w:rFonts w:cs="Times New Roman"/>
          <w:color w:val="000000" w:themeColor="text1"/>
          <w:sz w:val="24"/>
          <w:szCs w:val="24"/>
        </w:rPr>
        <w:t xml:space="preserve">must exercise </w:t>
      </w:r>
      <w:r w:rsidRPr="00A00446">
        <w:rPr>
          <w:rFonts w:cs="Times New Roman"/>
          <w:color w:val="000000" w:themeColor="text1"/>
          <w:sz w:val="24"/>
          <w:szCs w:val="24"/>
        </w:rPr>
        <w:t xml:space="preserve">our </w:t>
      </w:r>
      <w:r w:rsidR="006F636A" w:rsidRPr="00A00446">
        <w:rPr>
          <w:rFonts w:cs="Times New Roman"/>
          <w:color w:val="000000" w:themeColor="text1"/>
          <w:sz w:val="24"/>
          <w:szCs w:val="24"/>
        </w:rPr>
        <w:t xml:space="preserve">prior, </w:t>
      </w:r>
      <w:r w:rsidRPr="00A00446">
        <w:rPr>
          <w:rFonts w:cs="Times New Roman"/>
          <w:color w:val="000000" w:themeColor="text1"/>
          <w:sz w:val="24"/>
          <w:szCs w:val="24"/>
        </w:rPr>
        <w:t>unarticulated grasp of th</w:t>
      </w:r>
      <w:r w:rsidR="006F636A" w:rsidRPr="00A00446">
        <w:rPr>
          <w:rFonts w:cs="Times New Roman"/>
          <w:color w:val="000000" w:themeColor="text1"/>
          <w:sz w:val="24"/>
          <w:szCs w:val="24"/>
        </w:rPr>
        <w:t xml:space="preserve">e simple name’s </w:t>
      </w:r>
      <w:r w:rsidRPr="00A00446">
        <w:rPr>
          <w:rFonts w:cs="Times New Roman"/>
          <w:color w:val="000000" w:themeColor="text1"/>
          <w:sz w:val="24"/>
          <w:szCs w:val="24"/>
        </w:rPr>
        <w:t>sense.</w:t>
      </w:r>
      <w:r w:rsidR="00CD6638" w:rsidRPr="00A00446">
        <w:rPr>
          <w:rFonts w:cs="Times New Roman"/>
          <w:color w:val="000000" w:themeColor="text1"/>
          <w:sz w:val="24"/>
          <w:szCs w:val="24"/>
        </w:rPr>
        <w:t xml:space="preserve"> </w:t>
      </w:r>
    </w:p>
    <w:p w14:paraId="1235EB30" w14:textId="4109D0C8" w:rsidR="007E48F2" w:rsidRPr="00A00446" w:rsidRDefault="007C7E61" w:rsidP="00FA5743">
      <w:pPr>
        <w:spacing w:line="480" w:lineRule="auto"/>
        <w:ind w:firstLine="720"/>
        <w:contextualSpacing/>
        <w:jc w:val="both"/>
        <w:rPr>
          <w:rFonts w:cs="Times New Roman"/>
          <w:color w:val="000000" w:themeColor="text1"/>
          <w:sz w:val="24"/>
          <w:szCs w:val="24"/>
        </w:rPr>
      </w:pPr>
      <w:r w:rsidRPr="00343637">
        <w:rPr>
          <w:rFonts w:cs="Times New Roman"/>
          <w:color w:val="000000" w:themeColor="text1"/>
          <w:sz w:val="24"/>
          <w:szCs w:val="24"/>
        </w:rPr>
        <w:lastRenderedPageBreak/>
        <w:t>Frege</w:t>
      </w:r>
      <w:r w:rsidR="00D60AF4" w:rsidRPr="00A00446">
        <w:rPr>
          <w:rFonts w:cs="Times New Roman"/>
          <w:color w:val="000000" w:themeColor="text1"/>
          <w:sz w:val="24"/>
          <w:szCs w:val="24"/>
        </w:rPr>
        <w:t xml:space="preserve"> has here identified</w:t>
      </w:r>
      <w:r w:rsidRPr="00A00446">
        <w:rPr>
          <w:rFonts w:cs="Times New Roman"/>
          <w:color w:val="000000" w:themeColor="text1"/>
          <w:sz w:val="24"/>
          <w:szCs w:val="24"/>
        </w:rPr>
        <w:t xml:space="preserve"> two types of proper name (as special cases of simple expressions).</w:t>
      </w:r>
      <w:r w:rsidR="00CD6638" w:rsidRPr="00A00446">
        <w:rPr>
          <w:rFonts w:cs="Times New Roman"/>
          <w:color w:val="000000" w:themeColor="text1"/>
          <w:sz w:val="24"/>
          <w:szCs w:val="24"/>
        </w:rPr>
        <w:t xml:space="preserve"> </w:t>
      </w:r>
      <w:r w:rsidRPr="00A00446">
        <w:rPr>
          <w:rFonts w:cs="Times New Roman"/>
          <w:color w:val="000000" w:themeColor="text1"/>
          <w:sz w:val="24"/>
          <w:szCs w:val="24"/>
        </w:rPr>
        <w:t xml:space="preserve">There are those </w:t>
      </w:r>
      <w:r w:rsidR="00782150" w:rsidRPr="00A00446">
        <w:rPr>
          <w:rFonts w:cs="Times New Roman"/>
          <w:color w:val="000000" w:themeColor="text1"/>
          <w:sz w:val="24"/>
          <w:szCs w:val="24"/>
        </w:rPr>
        <w:t xml:space="preserve">that </w:t>
      </w:r>
      <w:r w:rsidRPr="00A00446">
        <w:rPr>
          <w:rFonts w:cs="Times New Roman"/>
          <w:color w:val="000000" w:themeColor="text1"/>
          <w:sz w:val="24"/>
          <w:szCs w:val="24"/>
        </w:rPr>
        <w:t>start off without a sense and are given one by stipulation</w:t>
      </w:r>
      <w:r w:rsidR="00537AF3" w:rsidRPr="00A00446">
        <w:rPr>
          <w:rFonts w:cs="Times New Roman"/>
          <w:color w:val="000000" w:themeColor="text1"/>
          <w:sz w:val="24"/>
          <w:szCs w:val="24"/>
        </w:rPr>
        <w:t>, using a compound name, which inherits its sense from its components.</w:t>
      </w:r>
      <w:r w:rsidR="00CD6638" w:rsidRPr="00A00446">
        <w:rPr>
          <w:rFonts w:cs="Times New Roman"/>
          <w:color w:val="000000" w:themeColor="text1"/>
          <w:sz w:val="24"/>
          <w:szCs w:val="24"/>
        </w:rPr>
        <w:t xml:space="preserve"> </w:t>
      </w:r>
      <w:r w:rsidR="00537AF3" w:rsidRPr="00A00446">
        <w:rPr>
          <w:rFonts w:cs="Times New Roman"/>
          <w:color w:val="000000" w:themeColor="text1"/>
          <w:sz w:val="24"/>
          <w:szCs w:val="24"/>
        </w:rPr>
        <w:t>For these</w:t>
      </w:r>
      <w:r w:rsidR="00802FAB">
        <w:rPr>
          <w:rFonts w:cs="Times New Roman"/>
          <w:color w:val="000000" w:themeColor="text1"/>
          <w:sz w:val="24"/>
          <w:szCs w:val="24"/>
        </w:rPr>
        <w:t xml:space="preserve"> proper names</w:t>
      </w:r>
      <w:r w:rsidR="00537AF3" w:rsidRPr="00A00446">
        <w:rPr>
          <w:rFonts w:cs="Times New Roman"/>
          <w:color w:val="000000" w:themeColor="text1"/>
          <w:sz w:val="24"/>
          <w:szCs w:val="24"/>
        </w:rPr>
        <w:t xml:space="preserve">, </w:t>
      </w:r>
      <w:r w:rsidR="002D5CEA" w:rsidRPr="00A00446">
        <w:rPr>
          <w:rFonts w:cs="Times New Roman"/>
          <w:color w:val="000000" w:themeColor="text1"/>
          <w:sz w:val="24"/>
          <w:szCs w:val="24"/>
        </w:rPr>
        <w:t xml:space="preserve">both name descriptivism and </w:t>
      </w:r>
      <w:r w:rsidR="00537AF3" w:rsidRPr="00A00446">
        <w:rPr>
          <w:rFonts w:cs="Times New Roman"/>
          <w:color w:val="000000" w:themeColor="text1"/>
          <w:sz w:val="24"/>
          <w:szCs w:val="24"/>
        </w:rPr>
        <w:t xml:space="preserve">sense descriptivism </w:t>
      </w:r>
      <w:r w:rsidR="002D5CEA" w:rsidRPr="00A00446">
        <w:rPr>
          <w:rFonts w:cs="Times New Roman"/>
          <w:color w:val="000000" w:themeColor="text1"/>
          <w:sz w:val="24"/>
          <w:szCs w:val="24"/>
        </w:rPr>
        <w:t xml:space="preserve">are </w:t>
      </w:r>
      <w:r w:rsidR="00537AF3" w:rsidRPr="00A00446">
        <w:rPr>
          <w:rFonts w:cs="Times New Roman"/>
          <w:color w:val="000000" w:themeColor="text1"/>
          <w:sz w:val="24"/>
          <w:szCs w:val="24"/>
        </w:rPr>
        <w:t>true.</w:t>
      </w:r>
      <w:r w:rsidR="00CD6638" w:rsidRPr="00A00446">
        <w:rPr>
          <w:rFonts w:cs="Times New Roman"/>
          <w:color w:val="000000" w:themeColor="text1"/>
          <w:sz w:val="24"/>
          <w:szCs w:val="24"/>
        </w:rPr>
        <w:t xml:space="preserve"> </w:t>
      </w:r>
      <w:r w:rsidR="00802FAB">
        <w:rPr>
          <w:rFonts w:cs="Times New Roman"/>
          <w:color w:val="000000" w:themeColor="text1"/>
          <w:sz w:val="24"/>
          <w:szCs w:val="24"/>
        </w:rPr>
        <w:t xml:space="preserve">A proper name that is of the other variety </w:t>
      </w:r>
      <w:r w:rsidR="00537AF3" w:rsidRPr="00A00446">
        <w:rPr>
          <w:rFonts w:cs="Times New Roman"/>
          <w:color w:val="000000" w:themeColor="text1"/>
          <w:sz w:val="24"/>
          <w:szCs w:val="24"/>
        </w:rPr>
        <w:t>already ha</w:t>
      </w:r>
      <w:r w:rsidR="00802FAB">
        <w:rPr>
          <w:rFonts w:cs="Times New Roman"/>
          <w:color w:val="000000" w:themeColor="text1"/>
          <w:sz w:val="24"/>
          <w:szCs w:val="24"/>
        </w:rPr>
        <w:t>s</w:t>
      </w:r>
      <w:r w:rsidR="00537AF3" w:rsidRPr="00A00446">
        <w:rPr>
          <w:rFonts w:cs="Times New Roman"/>
          <w:color w:val="000000" w:themeColor="text1"/>
          <w:sz w:val="24"/>
          <w:szCs w:val="24"/>
        </w:rPr>
        <w:t xml:space="preserve"> a sense, and descriptions are used only when we try to articulate what this sense might be.</w:t>
      </w:r>
    </w:p>
    <w:p w14:paraId="4DC08997" w14:textId="1F7A34E9" w:rsidR="00995579" w:rsidRPr="00A00446" w:rsidRDefault="00995579" w:rsidP="00FA5743">
      <w:pPr>
        <w:spacing w:line="480" w:lineRule="auto"/>
        <w:ind w:firstLine="720"/>
        <w:contextualSpacing/>
        <w:jc w:val="both"/>
        <w:rPr>
          <w:rFonts w:cs="Times New Roman"/>
          <w:color w:val="000000" w:themeColor="text1"/>
          <w:sz w:val="24"/>
          <w:szCs w:val="24"/>
        </w:rPr>
      </w:pPr>
      <w:r w:rsidRPr="00A00446">
        <w:rPr>
          <w:rFonts w:cs="Times New Roman"/>
          <w:color w:val="000000" w:themeColor="text1"/>
          <w:sz w:val="24"/>
          <w:szCs w:val="24"/>
        </w:rPr>
        <w:t>In describing this second type, Frege does however assume that our grasp o</w:t>
      </w:r>
      <w:r w:rsidR="00F66251" w:rsidRPr="00A00446">
        <w:rPr>
          <w:rFonts w:cs="Times New Roman"/>
          <w:color w:val="000000" w:themeColor="text1"/>
          <w:sz w:val="24"/>
          <w:szCs w:val="24"/>
        </w:rPr>
        <w:t>f</w:t>
      </w:r>
      <w:r w:rsidRPr="00A00446">
        <w:rPr>
          <w:rFonts w:cs="Times New Roman"/>
          <w:color w:val="000000" w:themeColor="text1"/>
          <w:sz w:val="24"/>
          <w:szCs w:val="24"/>
        </w:rPr>
        <w:t xml:space="preserve"> the prior, tacit, sense is accurate enough for us to know when we have achieved an accurate analysis.</w:t>
      </w:r>
      <w:r w:rsidR="001F1DFA">
        <w:rPr>
          <w:rFonts w:cs="Times New Roman"/>
          <w:color w:val="000000" w:themeColor="text1"/>
          <w:sz w:val="24"/>
          <w:szCs w:val="24"/>
        </w:rPr>
        <w:t xml:space="preserve"> </w:t>
      </w:r>
      <w:r w:rsidR="00F66251" w:rsidRPr="00A00446">
        <w:rPr>
          <w:rFonts w:cs="Times New Roman"/>
          <w:color w:val="000000" w:themeColor="text1"/>
          <w:sz w:val="24"/>
          <w:szCs w:val="24"/>
        </w:rPr>
        <w:t>Wh</w:t>
      </w:r>
      <w:r w:rsidRPr="00A00446">
        <w:rPr>
          <w:rFonts w:cs="Times New Roman"/>
          <w:color w:val="000000" w:themeColor="text1"/>
          <w:sz w:val="24"/>
          <w:szCs w:val="24"/>
        </w:rPr>
        <w:t xml:space="preserve">en we succeed in giving the prior sense a </w:t>
      </w:r>
      <w:r w:rsidRPr="00A00446">
        <w:rPr>
          <w:rFonts w:cs="Times New Roman"/>
          <w:i/>
          <w:color w:val="000000" w:themeColor="text1"/>
          <w:sz w:val="24"/>
          <w:szCs w:val="24"/>
        </w:rPr>
        <w:t>post hoc</w:t>
      </w:r>
      <w:r w:rsidRPr="00A00446">
        <w:rPr>
          <w:rFonts w:cs="Times New Roman"/>
          <w:color w:val="000000" w:themeColor="text1"/>
          <w:sz w:val="24"/>
          <w:szCs w:val="24"/>
        </w:rPr>
        <w:t xml:space="preserve"> definition, we </w:t>
      </w:r>
      <w:r w:rsidR="0058588A" w:rsidRPr="00A00446">
        <w:rPr>
          <w:rFonts w:cs="Times New Roman"/>
          <w:color w:val="000000" w:themeColor="text1"/>
          <w:sz w:val="24"/>
          <w:szCs w:val="24"/>
        </w:rPr>
        <w:t>obtain the result that t</w:t>
      </w:r>
      <w:r w:rsidRPr="00A00446">
        <w:rPr>
          <w:rFonts w:cs="Times New Roman"/>
          <w:color w:val="000000" w:themeColor="text1"/>
          <w:sz w:val="24"/>
          <w:szCs w:val="24"/>
        </w:rPr>
        <w:t>he definite description expresses the sense of, and is therefore synonymous with, the original name.</w:t>
      </w:r>
      <w:r w:rsidR="0058588A" w:rsidRPr="00A00446">
        <w:rPr>
          <w:rFonts w:cs="Times New Roman"/>
          <w:color w:val="000000" w:themeColor="text1"/>
          <w:sz w:val="24"/>
          <w:szCs w:val="24"/>
        </w:rPr>
        <w:t xml:space="preserve"> The asymmetry that characterizes sense descriptivism, however, is not present. </w:t>
      </w:r>
    </w:p>
    <w:p w14:paraId="2953F431" w14:textId="5BAC42EC" w:rsidR="00A81DCC" w:rsidRPr="00A00446" w:rsidRDefault="00075C20" w:rsidP="00FA5743">
      <w:pPr>
        <w:spacing w:line="480" w:lineRule="auto"/>
        <w:ind w:firstLine="720"/>
        <w:contextualSpacing/>
        <w:jc w:val="both"/>
        <w:rPr>
          <w:rFonts w:cs="Times New Roman"/>
          <w:color w:val="000000" w:themeColor="text1"/>
          <w:sz w:val="24"/>
          <w:szCs w:val="24"/>
        </w:rPr>
      </w:pPr>
      <w:r w:rsidRPr="00A00446">
        <w:rPr>
          <w:rFonts w:cs="Times New Roman"/>
          <w:sz w:val="24"/>
          <w:szCs w:val="24"/>
        </w:rPr>
        <w:t xml:space="preserve">In distinguishing between two forms of ‘definition’ in mathematics, Frege does not intend to suggest, either for mathematical or for more general language, that, for each simple expression, it is pertinent to one of the two cases. On Frege’s view there are simple signs that are indefinable. Indeed, we suggest that Frege takes those simple names that are ordinary proper names in natural </w:t>
      </w:r>
      <w:proofErr w:type="gramStart"/>
      <w:r w:rsidRPr="00A00446">
        <w:rPr>
          <w:rFonts w:cs="Times New Roman"/>
          <w:sz w:val="24"/>
          <w:szCs w:val="24"/>
        </w:rPr>
        <w:t>languages,</w:t>
      </w:r>
      <w:r w:rsidR="0091057E">
        <w:rPr>
          <w:rFonts w:cs="Times New Roman"/>
          <w:sz w:val="24"/>
          <w:szCs w:val="24"/>
        </w:rPr>
        <w:t xml:space="preserve"> </w:t>
      </w:r>
      <w:r w:rsidRPr="00A00446">
        <w:rPr>
          <w:rFonts w:cs="Times New Roman"/>
          <w:sz w:val="24"/>
          <w:szCs w:val="24"/>
        </w:rPr>
        <w:t>and</w:t>
      </w:r>
      <w:proofErr w:type="gramEnd"/>
      <w:r w:rsidRPr="00A00446">
        <w:rPr>
          <w:rFonts w:cs="Times New Roman"/>
          <w:sz w:val="24"/>
          <w:szCs w:val="24"/>
        </w:rPr>
        <w:t xml:space="preserve"> concerning which </w:t>
      </w:r>
      <w:r w:rsidR="00856272" w:rsidRPr="00A00446">
        <w:rPr>
          <w:rFonts w:cs="Times New Roman"/>
          <w:sz w:val="24"/>
          <w:szCs w:val="24"/>
        </w:rPr>
        <w:t xml:space="preserve">we think </w:t>
      </w:r>
      <w:r w:rsidRPr="00A00446">
        <w:rPr>
          <w:rFonts w:cs="Times New Roman"/>
          <w:sz w:val="24"/>
          <w:szCs w:val="24"/>
        </w:rPr>
        <w:t xml:space="preserve">he has been mischaracterized as a meaning descriptivist, to be indefinable. </w:t>
      </w:r>
      <w:r w:rsidR="0011268C" w:rsidRPr="00A00446">
        <w:rPr>
          <w:rFonts w:cs="Times New Roman"/>
          <w:color w:val="000000" w:themeColor="text1"/>
          <w:sz w:val="24"/>
          <w:szCs w:val="24"/>
        </w:rPr>
        <w:t xml:space="preserve">We have already encountered </w:t>
      </w:r>
      <w:r w:rsidRPr="00A00446">
        <w:rPr>
          <w:rFonts w:cs="Times New Roman"/>
          <w:color w:val="000000" w:themeColor="text1"/>
          <w:sz w:val="24"/>
          <w:szCs w:val="24"/>
        </w:rPr>
        <w:t xml:space="preserve">some of his discussion of </w:t>
      </w:r>
      <w:r w:rsidR="0011268C" w:rsidRPr="00A00446">
        <w:rPr>
          <w:rFonts w:cs="Times New Roman"/>
          <w:color w:val="000000" w:themeColor="text1"/>
          <w:sz w:val="24"/>
          <w:szCs w:val="24"/>
        </w:rPr>
        <w:t>the following examples: ‘Aristotle’, ‘Mont Blanc’, ‘Copernicus’ and ‘Columbus’.</w:t>
      </w:r>
      <w:r w:rsidR="001F1DFA">
        <w:rPr>
          <w:rFonts w:cs="Times New Roman"/>
          <w:color w:val="000000" w:themeColor="text1"/>
          <w:sz w:val="24"/>
          <w:szCs w:val="24"/>
        </w:rPr>
        <w:t xml:space="preserve"> </w:t>
      </w:r>
      <w:r w:rsidR="0011268C" w:rsidRPr="00A00446">
        <w:rPr>
          <w:rFonts w:cs="Times New Roman"/>
          <w:color w:val="000000" w:themeColor="text1"/>
          <w:sz w:val="24"/>
          <w:szCs w:val="24"/>
        </w:rPr>
        <w:t xml:space="preserve">In the last three </w:t>
      </w:r>
      <w:r w:rsidRPr="00A00446">
        <w:rPr>
          <w:rFonts w:cs="Times New Roman"/>
          <w:color w:val="000000" w:themeColor="text1"/>
          <w:sz w:val="24"/>
          <w:szCs w:val="24"/>
        </w:rPr>
        <w:t>cases</w:t>
      </w:r>
      <w:r w:rsidR="0011268C" w:rsidRPr="00A00446">
        <w:rPr>
          <w:rFonts w:cs="Times New Roman"/>
          <w:color w:val="000000" w:themeColor="text1"/>
          <w:sz w:val="24"/>
          <w:szCs w:val="24"/>
        </w:rPr>
        <w:t>, he produces</w:t>
      </w:r>
      <w:r w:rsidRPr="00A00446">
        <w:rPr>
          <w:rFonts w:cs="Times New Roman"/>
          <w:color w:val="000000" w:themeColor="text1"/>
          <w:sz w:val="24"/>
          <w:szCs w:val="24"/>
        </w:rPr>
        <w:t xml:space="preserve"> ‘famous deeds’-style </w:t>
      </w:r>
      <w:r w:rsidR="0011268C" w:rsidRPr="00A00446">
        <w:rPr>
          <w:rFonts w:cs="Times New Roman"/>
          <w:color w:val="000000" w:themeColor="text1"/>
          <w:sz w:val="24"/>
          <w:szCs w:val="24"/>
        </w:rPr>
        <w:t xml:space="preserve">definite descriptions that he states do </w:t>
      </w:r>
      <w:r w:rsidR="0011268C" w:rsidRPr="00A00446">
        <w:rPr>
          <w:rFonts w:cs="Times New Roman"/>
          <w:i/>
          <w:color w:val="000000" w:themeColor="text1"/>
          <w:sz w:val="24"/>
          <w:szCs w:val="24"/>
        </w:rPr>
        <w:t>not</w:t>
      </w:r>
      <w:r w:rsidR="0011268C" w:rsidRPr="00A00446">
        <w:rPr>
          <w:rFonts w:cs="Times New Roman"/>
          <w:color w:val="000000" w:themeColor="text1"/>
          <w:sz w:val="24"/>
          <w:szCs w:val="24"/>
        </w:rPr>
        <w:t xml:space="preserve"> give the sense</w:t>
      </w:r>
      <w:r w:rsidR="001D061C">
        <w:rPr>
          <w:rFonts w:cs="Times New Roman"/>
          <w:color w:val="000000" w:themeColor="text1"/>
          <w:sz w:val="24"/>
          <w:szCs w:val="24"/>
        </w:rPr>
        <w:t>s</w:t>
      </w:r>
      <w:r w:rsidR="0011268C" w:rsidRPr="00A00446">
        <w:rPr>
          <w:rFonts w:cs="Times New Roman"/>
          <w:color w:val="000000" w:themeColor="text1"/>
          <w:sz w:val="24"/>
          <w:szCs w:val="24"/>
        </w:rPr>
        <w:t xml:space="preserve"> of the corresponding names. In the Aristotle footnote he gives two definite descriptions that </w:t>
      </w:r>
      <w:r w:rsidRPr="00A00446">
        <w:rPr>
          <w:rFonts w:cs="Times New Roman"/>
          <w:color w:val="000000" w:themeColor="text1"/>
          <w:sz w:val="24"/>
          <w:szCs w:val="24"/>
        </w:rPr>
        <w:t xml:space="preserve">reflect </w:t>
      </w:r>
      <w:r w:rsidR="00532510" w:rsidRPr="00A00446">
        <w:rPr>
          <w:rFonts w:cs="Times New Roman"/>
          <w:color w:val="000000" w:themeColor="text1"/>
          <w:sz w:val="24"/>
          <w:szCs w:val="24"/>
        </w:rPr>
        <w:t xml:space="preserve">what he calls </w:t>
      </w:r>
      <w:r w:rsidR="0011268C" w:rsidRPr="00A00446">
        <w:rPr>
          <w:rFonts w:cs="Times New Roman"/>
          <w:color w:val="000000" w:themeColor="text1"/>
          <w:sz w:val="24"/>
          <w:szCs w:val="24"/>
        </w:rPr>
        <w:t xml:space="preserve">differing </w:t>
      </w:r>
      <w:r w:rsidR="0011268C" w:rsidRPr="00A00446">
        <w:rPr>
          <w:rFonts w:cs="Times New Roman"/>
          <w:i/>
          <w:color w:val="000000" w:themeColor="text1"/>
          <w:sz w:val="24"/>
          <w:szCs w:val="24"/>
        </w:rPr>
        <w:t>opinions</w:t>
      </w:r>
      <w:r w:rsidR="0011268C" w:rsidRPr="00A00446">
        <w:rPr>
          <w:rFonts w:cs="Times New Roman"/>
          <w:color w:val="000000" w:themeColor="text1"/>
          <w:sz w:val="24"/>
          <w:szCs w:val="24"/>
        </w:rPr>
        <w:t xml:space="preserve"> as to the sense of the name.</w:t>
      </w:r>
      <w:r w:rsidR="001F1DFA">
        <w:rPr>
          <w:rFonts w:cs="Times New Roman"/>
          <w:color w:val="000000" w:themeColor="text1"/>
          <w:sz w:val="24"/>
          <w:szCs w:val="24"/>
        </w:rPr>
        <w:t xml:space="preserve"> </w:t>
      </w:r>
      <w:r w:rsidR="0011268C" w:rsidRPr="00A00446">
        <w:rPr>
          <w:rFonts w:cs="Times New Roman"/>
          <w:color w:val="000000" w:themeColor="text1"/>
          <w:sz w:val="24"/>
          <w:szCs w:val="24"/>
        </w:rPr>
        <w:t xml:space="preserve">Frege then </w:t>
      </w:r>
      <w:r w:rsidR="00532510" w:rsidRPr="00A00446">
        <w:rPr>
          <w:rFonts w:cs="Times New Roman"/>
          <w:color w:val="000000" w:themeColor="text1"/>
          <w:sz w:val="24"/>
          <w:szCs w:val="24"/>
        </w:rPr>
        <w:t xml:space="preserve">says </w:t>
      </w:r>
      <w:r w:rsidR="0011268C" w:rsidRPr="00A00446">
        <w:rPr>
          <w:rFonts w:cs="Times New Roman"/>
          <w:color w:val="000000" w:themeColor="text1"/>
          <w:sz w:val="24"/>
          <w:szCs w:val="24"/>
        </w:rPr>
        <w:t xml:space="preserve">in the footnote that this might be good enough </w:t>
      </w:r>
      <w:r w:rsidR="00A81DCC" w:rsidRPr="00A00446">
        <w:rPr>
          <w:rFonts w:cs="Times New Roman"/>
          <w:color w:val="000000" w:themeColor="text1"/>
          <w:sz w:val="24"/>
          <w:szCs w:val="24"/>
        </w:rPr>
        <w:t>in normal circumstances, but that it would be better if it could be avoided.</w:t>
      </w:r>
      <w:r w:rsidR="00AF22EE" w:rsidRPr="00A00446">
        <w:rPr>
          <w:rStyle w:val="FootnoteReference"/>
          <w:rFonts w:cs="Times New Roman"/>
          <w:color w:val="000000" w:themeColor="text1"/>
          <w:sz w:val="24"/>
          <w:szCs w:val="24"/>
        </w:rPr>
        <w:footnoteReference w:id="11"/>
      </w:r>
    </w:p>
    <w:p w14:paraId="0AE7C5BA" w14:textId="7A904474" w:rsidR="00282C74" w:rsidRDefault="00A73CD8" w:rsidP="00FA5743">
      <w:pPr>
        <w:spacing w:line="480" w:lineRule="auto"/>
        <w:contextualSpacing/>
        <w:jc w:val="both"/>
        <w:rPr>
          <w:rFonts w:cs="Times New Roman"/>
          <w:color w:val="000000" w:themeColor="text1"/>
          <w:sz w:val="24"/>
          <w:szCs w:val="24"/>
        </w:rPr>
      </w:pPr>
      <w:r w:rsidRPr="00A00446">
        <w:rPr>
          <w:rFonts w:cs="Times New Roman"/>
          <w:color w:val="000000" w:themeColor="text1"/>
          <w:sz w:val="24"/>
          <w:szCs w:val="24"/>
        </w:rPr>
        <w:lastRenderedPageBreak/>
        <w:tab/>
      </w:r>
      <w:r w:rsidR="00341AEE" w:rsidRPr="00A00446">
        <w:rPr>
          <w:rFonts w:cs="Times New Roman"/>
          <w:color w:val="000000" w:themeColor="text1"/>
          <w:sz w:val="24"/>
          <w:szCs w:val="24"/>
        </w:rPr>
        <w:t xml:space="preserve">Frege wrote relatively little about the </w:t>
      </w:r>
      <w:r w:rsidRPr="00A00446">
        <w:rPr>
          <w:rFonts w:cs="Times New Roman"/>
          <w:color w:val="000000" w:themeColor="text1"/>
          <w:sz w:val="24"/>
          <w:szCs w:val="24"/>
        </w:rPr>
        <w:t>sense</w:t>
      </w:r>
      <w:r w:rsidR="00F66251" w:rsidRPr="00A00446">
        <w:rPr>
          <w:rFonts w:cs="Times New Roman"/>
          <w:color w:val="000000" w:themeColor="text1"/>
          <w:sz w:val="24"/>
          <w:szCs w:val="24"/>
        </w:rPr>
        <w:t>s</w:t>
      </w:r>
      <w:r w:rsidRPr="00A00446">
        <w:rPr>
          <w:rFonts w:cs="Times New Roman"/>
          <w:color w:val="000000" w:themeColor="text1"/>
          <w:sz w:val="24"/>
          <w:szCs w:val="24"/>
        </w:rPr>
        <w:t xml:space="preserve"> of </w:t>
      </w:r>
      <w:r w:rsidR="00D67193" w:rsidRPr="00A00446">
        <w:rPr>
          <w:rFonts w:cs="Times New Roman"/>
          <w:color w:val="000000" w:themeColor="text1"/>
          <w:sz w:val="24"/>
          <w:szCs w:val="24"/>
        </w:rPr>
        <w:t xml:space="preserve">those </w:t>
      </w:r>
      <w:r w:rsidRPr="00A00446">
        <w:rPr>
          <w:rFonts w:cs="Times New Roman"/>
          <w:color w:val="000000" w:themeColor="text1"/>
          <w:sz w:val="24"/>
          <w:szCs w:val="24"/>
        </w:rPr>
        <w:t xml:space="preserve">names </w:t>
      </w:r>
      <w:r w:rsidR="00D67193" w:rsidRPr="00A00446">
        <w:rPr>
          <w:rFonts w:cs="Times New Roman"/>
          <w:color w:val="000000" w:themeColor="text1"/>
          <w:sz w:val="24"/>
          <w:szCs w:val="24"/>
        </w:rPr>
        <w:t xml:space="preserve">that feature in everyday </w:t>
      </w:r>
      <w:r w:rsidRPr="00A00446">
        <w:rPr>
          <w:rFonts w:cs="Times New Roman"/>
          <w:color w:val="000000" w:themeColor="text1"/>
          <w:sz w:val="24"/>
          <w:szCs w:val="24"/>
        </w:rPr>
        <w:t>discourse</w:t>
      </w:r>
      <w:r w:rsidR="00341AEE" w:rsidRPr="00A00446">
        <w:rPr>
          <w:rFonts w:cs="Times New Roman"/>
          <w:color w:val="000000" w:themeColor="text1"/>
          <w:sz w:val="24"/>
          <w:szCs w:val="24"/>
        </w:rPr>
        <w:t xml:space="preserve">. What he does write about this </w:t>
      </w:r>
      <w:r w:rsidR="007E0D3D" w:rsidRPr="00A00446">
        <w:rPr>
          <w:rFonts w:cs="Times New Roman"/>
          <w:color w:val="000000" w:themeColor="text1"/>
          <w:sz w:val="24"/>
          <w:szCs w:val="24"/>
        </w:rPr>
        <w:t xml:space="preserve">topic </w:t>
      </w:r>
      <w:r w:rsidRPr="00A00446">
        <w:rPr>
          <w:rFonts w:cs="Times New Roman"/>
          <w:color w:val="000000" w:themeColor="text1"/>
          <w:sz w:val="24"/>
          <w:szCs w:val="24"/>
        </w:rPr>
        <w:t xml:space="preserve">mostly </w:t>
      </w:r>
      <w:r w:rsidR="00341AEE" w:rsidRPr="00A00446">
        <w:rPr>
          <w:rFonts w:cs="Times New Roman"/>
          <w:color w:val="000000" w:themeColor="text1"/>
          <w:sz w:val="24"/>
          <w:szCs w:val="24"/>
        </w:rPr>
        <w:t xml:space="preserve">concerns </w:t>
      </w:r>
      <w:r w:rsidRPr="00A00446">
        <w:rPr>
          <w:rFonts w:cs="Times New Roman"/>
          <w:color w:val="000000" w:themeColor="text1"/>
          <w:sz w:val="24"/>
          <w:szCs w:val="24"/>
        </w:rPr>
        <w:t xml:space="preserve">the question of whether each </w:t>
      </w:r>
      <w:r w:rsidR="00D67193" w:rsidRPr="00A00446">
        <w:rPr>
          <w:rFonts w:cs="Times New Roman"/>
          <w:color w:val="000000" w:themeColor="text1"/>
          <w:sz w:val="24"/>
          <w:szCs w:val="24"/>
        </w:rPr>
        <w:t xml:space="preserve">proper </w:t>
      </w:r>
      <w:r w:rsidRPr="00A00446">
        <w:rPr>
          <w:rFonts w:cs="Times New Roman"/>
          <w:color w:val="000000" w:themeColor="text1"/>
          <w:sz w:val="24"/>
          <w:szCs w:val="24"/>
        </w:rPr>
        <w:t xml:space="preserve">name does, or should, have only one sense. There is </w:t>
      </w:r>
      <w:r w:rsidR="00802FAB">
        <w:rPr>
          <w:rFonts w:cs="Times New Roman"/>
          <w:color w:val="000000" w:themeColor="text1"/>
          <w:sz w:val="24"/>
          <w:szCs w:val="24"/>
        </w:rPr>
        <w:t>only meagre and ind</w:t>
      </w:r>
      <w:r w:rsidR="00075C20" w:rsidRPr="00A00446">
        <w:rPr>
          <w:rFonts w:cs="Times New Roman"/>
          <w:color w:val="000000" w:themeColor="text1"/>
          <w:sz w:val="24"/>
          <w:szCs w:val="24"/>
        </w:rPr>
        <w:t>ecisive evidence</w:t>
      </w:r>
      <w:r w:rsidR="00D67193" w:rsidRPr="00A00446">
        <w:rPr>
          <w:rFonts w:cs="Times New Roman"/>
          <w:color w:val="000000" w:themeColor="text1"/>
          <w:sz w:val="24"/>
          <w:szCs w:val="24"/>
        </w:rPr>
        <w:t xml:space="preserve"> </w:t>
      </w:r>
      <w:r w:rsidRPr="00A00446">
        <w:rPr>
          <w:rFonts w:cs="Times New Roman"/>
          <w:color w:val="000000" w:themeColor="text1"/>
          <w:sz w:val="24"/>
          <w:szCs w:val="24"/>
        </w:rPr>
        <w:t xml:space="preserve">that he thought that the sense of each </w:t>
      </w:r>
      <w:r w:rsidR="00D67193" w:rsidRPr="00A00446">
        <w:rPr>
          <w:rFonts w:cs="Times New Roman"/>
          <w:color w:val="000000" w:themeColor="text1"/>
          <w:sz w:val="24"/>
          <w:szCs w:val="24"/>
        </w:rPr>
        <w:t xml:space="preserve">such proper </w:t>
      </w:r>
      <w:r w:rsidRPr="00A00446">
        <w:rPr>
          <w:rFonts w:cs="Times New Roman"/>
          <w:color w:val="000000" w:themeColor="text1"/>
          <w:sz w:val="24"/>
          <w:szCs w:val="24"/>
        </w:rPr>
        <w:t>name is</w:t>
      </w:r>
      <w:r w:rsidR="00075C20" w:rsidRPr="00A00446">
        <w:rPr>
          <w:rFonts w:cs="Times New Roman"/>
          <w:color w:val="000000" w:themeColor="text1"/>
          <w:sz w:val="24"/>
          <w:szCs w:val="24"/>
        </w:rPr>
        <w:t xml:space="preserve"> given</w:t>
      </w:r>
      <w:r w:rsidRPr="00A00446">
        <w:rPr>
          <w:rFonts w:cs="Times New Roman"/>
          <w:color w:val="000000" w:themeColor="text1"/>
          <w:sz w:val="24"/>
          <w:szCs w:val="24"/>
        </w:rPr>
        <w:t>, or ought to be</w:t>
      </w:r>
      <w:r w:rsidR="00075C20" w:rsidRPr="00A00446">
        <w:rPr>
          <w:rFonts w:cs="Times New Roman"/>
          <w:color w:val="000000" w:themeColor="text1"/>
          <w:sz w:val="24"/>
          <w:szCs w:val="24"/>
        </w:rPr>
        <w:t xml:space="preserve"> </w:t>
      </w:r>
      <w:r w:rsidRPr="00A00446">
        <w:rPr>
          <w:rFonts w:cs="Times New Roman"/>
          <w:color w:val="000000" w:themeColor="text1"/>
          <w:sz w:val="24"/>
          <w:szCs w:val="24"/>
        </w:rPr>
        <w:t>given</w:t>
      </w:r>
      <w:r w:rsidR="00075C20" w:rsidRPr="00A00446">
        <w:rPr>
          <w:rFonts w:cs="Times New Roman"/>
          <w:color w:val="000000" w:themeColor="text1"/>
          <w:sz w:val="24"/>
          <w:szCs w:val="24"/>
        </w:rPr>
        <w:t>,</w:t>
      </w:r>
      <w:r w:rsidRPr="00A00446">
        <w:rPr>
          <w:rFonts w:cs="Times New Roman"/>
          <w:color w:val="000000" w:themeColor="text1"/>
          <w:sz w:val="24"/>
          <w:szCs w:val="24"/>
        </w:rPr>
        <w:t xml:space="preserve"> by a definite description.</w:t>
      </w:r>
    </w:p>
    <w:p w14:paraId="0B9F057D" w14:textId="77777777" w:rsidR="0091057E" w:rsidRPr="00A00446" w:rsidRDefault="0091057E" w:rsidP="00FA5743">
      <w:pPr>
        <w:spacing w:line="480" w:lineRule="auto"/>
        <w:contextualSpacing/>
        <w:jc w:val="both"/>
        <w:rPr>
          <w:rFonts w:cs="Times New Roman"/>
          <w:color w:val="000000" w:themeColor="text1"/>
          <w:sz w:val="24"/>
          <w:szCs w:val="24"/>
        </w:rPr>
      </w:pPr>
    </w:p>
    <w:p w14:paraId="30482B08" w14:textId="622727DD" w:rsidR="006F3889" w:rsidRPr="001241A4" w:rsidRDefault="006F3889" w:rsidP="00FA5743">
      <w:pPr>
        <w:pStyle w:val="Heading1"/>
        <w:spacing w:line="480" w:lineRule="auto"/>
        <w:contextualSpacing/>
        <w:jc w:val="both"/>
        <w:rPr>
          <w:rFonts w:ascii="Times New Roman" w:hAnsi="Times New Roman" w:cs="Times New Roman"/>
          <w:b/>
          <w:bCs/>
          <w:color w:val="000000" w:themeColor="text1"/>
          <w:sz w:val="24"/>
          <w:szCs w:val="24"/>
        </w:rPr>
      </w:pPr>
      <w:bookmarkStart w:id="5" w:name="_Toc17466310"/>
      <w:r w:rsidRPr="001241A4">
        <w:rPr>
          <w:rFonts w:ascii="Times New Roman" w:hAnsi="Times New Roman" w:cs="Times New Roman"/>
          <w:b/>
          <w:bCs/>
          <w:color w:val="000000" w:themeColor="text1"/>
          <w:sz w:val="24"/>
          <w:szCs w:val="24"/>
        </w:rPr>
        <w:t xml:space="preserve">5. </w:t>
      </w:r>
      <w:r w:rsidR="00F65F7A" w:rsidRPr="001241A4">
        <w:rPr>
          <w:rFonts w:ascii="Times New Roman" w:hAnsi="Times New Roman" w:cs="Times New Roman"/>
          <w:b/>
          <w:bCs/>
          <w:color w:val="000000" w:themeColor="text1"/>
          <w:sz w:val="24"/>
          <w:szCs w:val="24"/>
        </w:rPr>
        <w:t>Frege</w:t>
      </w:r>
      <w:r w:rsidR="00660B27" w:rsidRPr="001241A4">
        <w:rPr>
          <w:rFonts w:ascii="Times New Roman" w:hAnsi="Times New Roman" w:cs="Times New Roman"/>
          <w:b/>
          <w:bCs/>
          <w:color w:val="000000" w:themeColor="text1"/>
          <w:sz w:val="24"/>
          <w:szCs w:val="24"/>
        </w:rPr>
        <w:t xml:space="preserve"> and</w:t>
      </w:r>
      <w:r w:rsidR="00F65F7A" w:rsidRPr="001241A4">
        <w:rPr>
          <w:rFonts w:ascii="Times New Roman" w:hAnsi="Times New Roman" w:cs="Times New Roman"/>
          <w:b/>
          <w:bCs/>
          <w:color w:val="000000" w:themeColor="text1"/>
          <w:sz w:val="24"/>
          <w:szCs w:val="24"/>
        </w:rPr>
        <w:t xml:space="preserve"> </w:t>
      </w:r>
      <w:r w:rsidRPr="001241A4">
        <w:rPr>
          <w:rFonts w:ascii="Times New Roman" w:hAnsi="Times New Roman" w:cs="Times New Roman"/>
          <w:b/>
          <w:bCs/>
          <w:color w:val="000000" w:themeColor="text1"/>
          <w:sz w:val="24"/>
          <w:szCs w:val="24"/>
        </w:rPr>
        <w:t>Reference</w:t>
      </w:r>
      <w:r w:rsidR="0038336F" w:rsidRPr="001241A4">
        <w:rPr>
          <w:rFonts w:ascii="Times New Roman" w:hAnsi="Times New Roman" w:cs="Times New Roman"/>
          <w:b/>
          <w:bCs/>
          <w:color w:val="000000" w:themeColor="text1"/>
          <w:sz w:val="24"/>
          <w:szCs w:val="24"/>
        </w:rPr>
        <w:t>-Fixing</w:t>
      </w:r>
      <w:r w:rsidR="00694E3F">
        <w:rPr>
          <w:rFonts w:ascii="Times New Roman" w:hAnsi="Times New Roman" w:cs="Times New Roman"/>
          <w:b/>
          <w:bCs/>
          <w:color w:val="000000" w:themeColor="text1"/>
          <w:sz w:val="24"/>
          <w:szCs w:val="24"/>
        </w:rPr>
        <w:t xml:space="preserve"> Descriptivism</w:t>
      </w:r>
      <w:bookmarkEnd w:id="5"/>
    </w:p>
    <w:p w14:paraId="66DD9655" w14:textId="48469A6E" w:rsidR="00AF6018" w:rsidRPr="00AF6018" w:rsidRDefault="00AF6018" w:rsidP="00FA5743">
      <w:pPr>
        <w:spacing w:line="480" w:lineRule="auto"/>
        <w:contextualSpacing/>
        <w:jc w:val="both"/>
        <w:rPr>
          <w:rFonts w:cs="Times New Roman"/>
          <w:color w:val="000000" w:themeColor="text1"/>
          <w:sz w:val="24"/>
          <w:szCs w:val="24"/>
        </w:rPr>
      </w:pPr>
      <w:proofErr w:type="spellStart"/>
      <w:r>
        <w:rPr>
          <w:rFonts w:cs="Times New Roman"/>
          <w:color w:val="000000" w:themeColor="text1"/>
          <w:sz w:val="24"/>
          <w:szCs w:val="24"/>
        </w:rPr>
        <w:t>Kripke</w:t>
      </w:r>
      <w:proofErr w:type="spellEnd"/>
      <w:r>
        <w:rPr>
          <w:rFonts w:cs="Times New Roman"/>
          <w:color w:val="000000" w:themeColor="text1"/>
          <w:sz w:val="24"/>
          <w:szCs w:val="24"/>
        </w:rPr>
        <w:t xml:space="preserve"> (1980) attributes to Frege the view that the referent of any given proper name is fixed </w:t>
      </w:r>
      <w:r w:rsidR="005C4B1C">
        <w:rPr>
          <w:rFonts w:cs="Times New Roman"/>
          <w:color w:val="000000" w:themeColor="text1"/>
          <w:sz w:val="24"/>
          <w:szCs w:val="24"/>
        </w:rPr>
        <w:t xml:space="preserve">by </w:t>
      </w:r>
      <w:r>
        <w:rPr>
          <w:rFonts w:cs="Times New Roman"/>
          <w:color w:val="000000" w:themeColor="text1"/>
          <w:sz w:val="24"/>
          <w:szCs w:val="24"/>
        </w:rPr>
        <w:t xml:space="preserve">its sense and that </w:t>
      </w:r>
      <w:r w:rsidR="004C7221">
        <w:rPr>
          <w:rFonts w:cs="Times New Roman"/>
          <w:color w:val="000000" w:themeColor="text1"/>
          <w:sz w:val="24"/>
          <w:szCs w:val="24"/>
        </w:rPr>
        <w:t xml:space="preserve">the </w:t>
      </w:r>
      <w:r>
        <w:rPr>
          <w:rFonts w:cs="Times New Roman"/>
          <w:color w:val="000000" w:themeColor="text1"/>
          <w:sz w:val="24"/>
          <w:szCs w:val="24"/>
        </w:rPr>
        <w:t xml:space="preserve">sense, in turn, is given by a definite description. We will shortly argue that it is because </w:t>
      </w:r>
      <w:proofErr w:type="spellStart"/>
      <w:r>
        <w:rPr>
          <w:rFonts w:cs="Times New Roman"/>
          <w:color w:val="000000" w:themeColor="text1"/>
          <w:sz w:val="24"/>
          <w:szCs w:val="24"/>
        </w:rPr>
        <w:t>Kripke</w:t>
      </w:r>
      <w:proofErr w:type="spellEnd"/>
      <w:r>
        <w:rPr>
          <w:rFonts w:cs="Times New Roman"/>
          <w:color w:val="000000" w:themeColor="text1"/>
          <w:sz w:val="24"/>
          <w:szCs w:val="24"/>
        </w:rPr>
        <w:t xml:space="preserve"> attributes </w:t>
      </w:r>
      <w:r>
        <w:rPr>
          <w:rFonts w:cs="Times New Roman"/>
          <w:i/>
          <w:iCs/>
          <w:color w:val="000000" w:themeColor="text1"/>
          <w:sz w:val="24"/>
          <w:szCs w:val="24"/>
        </w:rPr>
        <w:t>sense descriptivism</w:t>
      </w:r>
      <w:r>
        <w:rPr>
          <w:rFonts w:cs="Times New Roman"/>
          <w:color w:val="000000" w:themeColor="text1"/>
          <w:sz w:val="24"/>
          <w:szCs w:val="24"/>
        </w:rPr>
        <w:t xml:space="preserve">, along with the view that </w:t>
      </w:r>
      <w:r w:rsidRPr="00AF6018">
        <w:rPr>
          <w:rFonts w:cs="Times New Roman"/>
          <w:i/>
          <w:iCs/>
          <w:color w:val="000000" w:themeColor="text1"/>
          <w:sz w:val="24"/>
          <w:szCs w:val="24"/>
        </w:rPr>
        <w:t>sense fixes reference</w:t>
      </w:r>
      <w:r>
        <w:rPr>
          <w:rFonts w:cs="Times New Roman"/>
          <w:color w:val="000000" w:themeColor="text1"/>
          <w:sz w:val="24"/>
          <w:szCs w:val="24"/>
        </w:rPr>
        <w:t xml:space="preserve">, to Frege that </w:t>
      </w:r>
      <w:proofErr w:type="spellStart"/>
      <w:r>
        <w:rPr>
          <w:rFonts w:cs="Times New Roman"/>
          <w:color w:val="000000" w:themeColor="text1"/>
          <w:sz w:val="24"/>
          <w:szCs w:val="24"/>
        </w:rPr>
        <w:t>Kripke</w:t>
      </w:r>
      <w:proofErr w:type="spellEnd"/>
      <w:r>
        <w:rPr>
          <w:rFonts w:cs="Times New Roman"/>
          <w:color w:val="000000" w:themeColor="text1"/>
          <w:sz w:val="24"/>
          <w:szCs w:val="24"/>
        </w:rPr>
        <w:t xml:space="preserve"> thinks that Frege is a descriptivist about reference fixing. </w:t>
      </w:r>
      <w:r w:rsidR="00B301C3">
        <w:rPr>
          <w:rFonts w:cs="Times New Roman"/>
          <w:color w:val="000000" w:themeColor="text1"/>
          <w:sz w:val="24"/>
          <w:szCs w:val="24"/>
        </w:rPr>
        <w:t>Thus, i</w:t>
      </w:r>
      <w:r>
        <w:rPr>
          <w:rFonts w:cs="Times New Roman"/>
          <w:color w:val="000000" w:themeColor="text1"/>
          <w:sz w:val="24"/>
          <w:szCs w:val="24"/>
        </w:rPr>
        <w:t xml:space="preserve">f </w:t>
      </w:r>
      <w:proofErr w:type="spellStart"/>
      <w:r>
        <w:rPr>
          <w:rFonts w:cs="Times New Roman"/>
          <w:color w:val="000000" w:themeColor="text1"/>
          <w:sz w:val="24"/>
          <w:szCs w:val="24"/>
        </w:rPr>
        <w:t>Kripke’s</w:t>
      </w:r>
      <w:proofErr w:type="spellEnd"/>
      <w:r>
        <w:rPr>
          <w:rFonts w:cs="Times New Roman"/>
          <w:color w:val="000000" w:themeColor="text1"/>
          <w:sz w:val="24"/>
          <w:szCs w:val="24"/>
        </w:rPr>
        <w:t xml:space="preserve"> depiction of Frege as a sense descriptivist is</w:t>
      </w:r>
      <w:r w:rsidR="005C4B1C">
        <w:rPr>
          <w:rFonts w:cs="Times New Roman"/>
          <w:color w:val="000000" w:themeColor="text1"/>
          <w:sz w:val="24"/>
          <w:szCs w:val="24"/>
        </w:rPr>
        <w:t xml:space="preserve"> mistaken</w:t>
      </w:r>
      <w:r w:rsidR="00B301C3">
        <w:rPr>
          <w:rFonts w:cs="Times New Roman"/>
          <w:color w:val="000000" w:themeColor="text1"/>
          <w:sz w:val="24"/>
          <w:szCs w:val="24"/>
        </w:rPr>
        <w:t xml:space="preserve">, as we suggested in Section 4, then so is his depiction of him as </w:t>
      </w:r>
      <w:r w:rsidR="005C4B1C">
        <w:rPr>
          <w:rFonts w:cs="Times New Roman"/>
          <w:color w:val="000000" w:themeColor="text1"/>
          <w:sz w:val="24"/>
          <w:szCs w:val="24"/>
        </w:rPr>
        <w:t xml:space="preserve">a </w:t>
      </w:r>
      <w:r w:rsidR="00B301C3">
        <w:rPr>
          <w:rFonts w:cs="Times New Roman"/>
          <w:color w:val="000000" w:themeColor="text1"/>
          <w:sz w:val="24"/>
          <w:szCs w:val="24"/>
        </w:rPr>
        <w:t>reference-fixing descriptivist.</w:t>
      </w:r>
      <w:r w:rsidR="002031C9">
        <w:rPr>
          <w:rFonts w:cs="Times New Roman"/>
          <w:color w:val="000000" w:themeColor="text1"/>
          <w:sz w:val="24"/>
          <w:szCs w:val="24"/>
        </w:rPr>
        <w:t xml:space="preserve"> Our remaining purpose in this section, other than to give the aforementioned argument, is to clarify, in</w:t>
      </w:r>
      <w:r w:rsidR="00E753B9">
        <w:rPr>
          <w:rFonts w:cs="Times New Roman"/>
          <w:color w:val="000000" w:themeColor="text1"/>
          <w:sz w:val="24"/>
          <w:szCs w:val="24"/>
        </w:rPr>
        <w:t xml:space="preserve"> </w:t>
      </w:r>
      <w:r w:rsidR="002031C9">
        <w:rPr>
          <w:rFonts w:cs="Times New Roman"/>
          <w:color w:val="000000" w:themeColor="text1"/>
          <w:sz w:val="24"/>
          <w:szCs w:val="24"/>
        </w:rPr>
        <w:t>so</w:t>
      </w:r>
      <w:r w:rsidR="00E753B9">
        <w:rPr>
          <w:rFonts w:cs="Times New Roman"/>
          <w:color w:val="000000" w:themeColor="text1"/>
          <w:sz w:val="24"/>
          <w:szCs w:val="24"/>
        </w:rPr>
        <w:t xml:space="preserve"> </w:t>
      </w:r>
      <w:r w:rsidR="002031C9">
        <w:rPr>
          <w:rFonts w:cs="Times New Roman"/>
          <w:color w:val="000000" w:themeColor="text1"/>
          <w:sz w:val="24"/>
          <w:szCs w:val="24"/>
        </w:rPr>
        <w:t xml:space="preserve">far as it bears on Frege, the dialectical territory in which </w:t>
      </w:r>
      <w:proofErr w:type="spellStart"/>
      <w:r w:rsidR="002031C9">
        <w:rPr>
          <w:rFonts w:cs="Times New Roman"/>
          <w:color w:val="000000" w:themeColor="text1"/>
          <w:sz w:val="24"/>
          <w:szCs w:val="24"/>
        </w:rPr>
        <w:t>Kripke’s</w:t>
      </w:r>
      <w:proofErr w:type="spellEnd"/>
      <w:r w:rsidR="002031C9">
        <w:rPr>
          <w:rFonts w:cs="Times New Roman"/>
          <w:color w:val="000000" w:themeColor="text1"/>
          <w:sz w:val="24"/>
          <w:szCs w:val="24"/>
        </w:rPr>
        <w:t xml:space="preserve"> arguments against reference-fixing descriptivism work. </w:t>
      </w:r>
    </w:p>
    <w:p w14:paraId="28B2ABD5" w14:textId="745CC59E" w:rsidR="00E32A4A" w:rsidRDefault="00CF6C12" w:rsidP="00FA5743">
      <w:pPr>
        <w:spacing w:line="480" w:lineRule="auto"/>
        <w:ind w:firstLine="720"/>
        <w:contextualSpacing/>
        <w:jc w:val="both"/>
        <w:rPr>
          <w:rFonts w:cs="Times New Roman"/>
          <w:sz w:val="24"/>
          <w:szCs w:val="24"/>
        </w:rPr>
      </w:pPr>
      <w:r>
        <w:rPr>
          <w:rFonts w:cs="Times New Roman"/>
          <w:sz w:val="24"/>
          <w:szCs w:val="24"/>
        </w:rPr>
        <w:t>T</w:t>
      </w:r>
      <w:r w:rsidR="0031782D" w:rsidRPr="00A00446">
        <w:rPr>
          <w:rFonts w:cs="Times New Roman"/>
          <w:sz w:val="24"/>
          <w:szCs w:val="24"/>
        </w:rPr>
        <w:t xml:space="preserve">he slogan </w:t>
      </w:r>
      <w:r w:rsidR="001241A4">
        <w:rPr>
          <w:rFonts w:cs="Times New Roman"/>
          <w:sz w:val="24"/>
          <w:szCs w:val="24"/>
        </w:rPr>
        <w:t xml:space="preserve">‘sense determines reference’ </w:t>
      </w:r>
      <w:r w:rsidR="00357AA3" w:rsidRPr="00A00446">
        <w:rPr>
          <w:rFonts w:cs="Times New Roman"/>
          <w:sz w:val="24"/>
          <w:szCs w:val="24"/>
        </w:rPr>
        <w:t>is now</w:t>
      </w:r>
      <w:r w:rsidR="0031782D" w:rsidRPr="00A00446">
        <w:rPr>
          <w:rFonts w:cs="Times New Roman"/>
          <w:sz w:val="24"/>
          <w:szCs w:val="24"/>
        </w:rPr>
        <w:t xml:space="preserve">, apparently thanks to </w:t>
      </w:r>
      <w:proofErr w:type="spellStart"/>
      <w:r w:rsidR="0031782D" w:rsidRPr="00A00446">
        <w:rPr>
          <w:rFonts w:cs="Times New Roman"/>
          <w:sz w:val="24"/>
          <w:szCs w:val="24"/>
        </w:rPr>
        <w:t>Dummett’s</w:t>
      </w:r>
      <w:proofErr w:type="spellEnd"/>
      <w:r w:rsidR="0031782D" w:rsidRPr="00A00446">
        <w:rPr>
          <w:rFonts w:cs="Times New Roman"/>
          <w:sz w:val="24"/>
          <w:szCs w:val="24"/>
        </w:rPr>
        <w:t xml:space="preserve"> coinage and influence, part of </w:t>
      </w:r>
      <w:r w:rsidR="00357AA3" w:rsidRPr="00A00446">
        <w:rPr>
          <w:rFonts w:cs="Times New Roman"/>
          <w:sz w:val="24"/>
          <w:szCs w:val="24"/>
        </w:rPr>
        <w:t>orthodox</w:t>
      </w:r>
      <w:r w:rsidR="0031782D" w:rsidRPr="00A00446">
        <w:rPr>
          <w:rFonts w:cs="Times New Roman"/>
          <w:sz w:val="24"/>
          <w:szCs w:val="24"/>
        </w:rPr>
        <w:t xml:space="preserve"> Frege exegesis</w:t>
      </w:r>
      <w:r w:rsidR="00A96CD1">
        <w:rPr>
          <w:rFonts w:cs="Times New Roman"/>
          <w:sz w:val="24"/>
          <w:szCs w:val="24"/>
        </w:rPr>
        <w:t>.</w:t>
      </w:r>
      <w:r w:rsidR="003E4B03" w:rsidRPr="00A00446">
        <w:rPr>
          <w:rFonts w:cs="Times New Roman"/>
          <w:sz w:val="24"/>
          <w:szCs w:val="24"/>
        </w:rPr>
        <w:t xml:space="preserve"> </w:t>
      </w:r>
      <w:r w:rsidR="004C2C52">
        <w:rPr>
          <w:rFonts w:cs="Times New Roman"/>
          <w:sz w:val="24"/>
          <w:szCs w:val="24"/>
        </w:rPr>
        <w:t>Dummett (</w:t>
      </w:r>
      <w:r w:rsidR="00332229">
        <w:rPr>
          <w:rFonts w:cs="Times New Roman"/>
          <w:sz w:val="24"/>
          <w:szCs w:val="24"/>
        </w:rPr>
        <w:t>1981b</w:t>
      </w:r>
      <w:r w:rsidR="004C2C52">
        <w:rPr>
          <w:rFonts w:cs="Times New Roman"/>
          <w:sz w:val="24"/>
          <w:szCs w:val="24"/>
        </w:rPr>
        <w:t>, 249</w:t>
      </w:r>
      <w:r w:rsidR="00ED490D">
        <w:rPr>
          <w:rFonts w:cs="Times New Roman"/>
          <w:sz w:val="24"/>
          <w:szCs w:val="24"/>
        </w:rPr>
        <w:t>; 1991,</w:t>
      </w:r>
      <w:r w:rsidR="00DB2804">
        <w:rPr>
          <w:rFonts w:cs="Times New Roman"/>
          <w:sz w:val="24"/>
          <w:szCs w:val="24"/>
        </w:rPr>
        <w:t xml:space="preserve"> </w:t>
      </w:r>
      <w:r w:rsidR="00901EB5">
        <w:rPr>
          <w:rFonts w:cs="Times New Roman"/>
          <w:sz w:val="24"/>
          <w:szCs w:val="24"/>
        </w:rPr>
        <w:t>87</w:t>
      </w:r>
      <w:r w:rsidR="004C2C52">
        <w:rPr>
          <w:rFonts w:cs="Times New Roman"/>
          <w:sz w:val="24"/>
          <w:szCs w:val="24"/>
        </w:rPr>
        <w:t xml:space="preserve">) distinguishes between ‘weak’ and ‘strong’ interpretations of </w:t>
      </w:r>
      <w:r>
        <w:rPr>
          <w:rFonts w:cs="Times New Roman"/>
          <w:sz w:val="24"/>
          <w:szCs w:val="24"/>
        </w:rPr>
        <w:t>i</w:t>
      </w:r>
      <w:r w:rsidR="004C2C52">
        <w:rPr>
          <w:rFonts w:cs="Times New Roman"/>
          <w:sz w:val="24"/>
          <w:szCs w:val="24"/>
        </w:rPr>
        <w:t>t.</w:t>
      </w:r>
      <w:r w:rsidR="00A96CD1" w:rsidRPr="00C03D81">
        <w:rPr>
          <w:rStyle w:val="FootnoteReference"/>
          <w:rFonts w:cs="Times New Roman"/>
          <w:sz w:val="24"/>
          <w:szCs w:val="24"/>
        </w:rPr>
        <w:footnoteReference w:id="12"/>
      </w:r>
      <w:r w:rsidR="004C2C52">
        <w:rPr>
          <w:rFonts w:cs="Times New Roman"/>
          <w:sz w:val="24"/>
          <w:szCs w:val="24"/>
        </w:rPr>
        <w:t xml:space="preserve"> </w:t>
      </w:r>
      <w:r w:rsidR="00E86E7B">
        <w:rPr>
          <w:rFonts w:cs="Times New Roman"/>
          <w:sz w:val="24"/>
          <w:szCs w:val="24"/>
        </w:rPr>
        <w:t xml:space="preserve">Weakly interpreted, </w:t>
      </w:r>
      <w:r w:rsidR="00576FB4">
        <w:rPr>
          <w:rFonts w:cs="Times New Roman"/>
          <w:sz w:val="24"/>
          <w:szCs w:val="24"/>
        </w:rPr>
        <w:t xml:space="preserve">it </w:t>
      </w:r>
      <w:r w:rsidR="004C2C52">
        <w:rPr>
          <w:rFonts w:cs="Times New Roman"/>
          <w:sz w:val="24"/>
          <w:szCs w:val="24"/>
        </w:rPr>
        <w:t xml:space="preserve">just </w:t>
      </w:r>
      <w:r w:rsidR="004C2C52">
        <w:rPr>
          <w:rFonts w:cs="Times New Roman"/>
          <w:sz w:val="24"/>
          <w:szCs w:val="24"/>
        </w:rPr>
        <w:lastRenderedPageBreak/>
        <w:t xml:space="preserve">means </w:t>
      </w:r>
      <w:r w:rsidR="0081743A" w:rsidRPr="00A00446">
        <w:rPr>
          <w:rFonts w:cs="Times New Roman"/>
          <w:sz w:val="24"/>
          <w:szCs w:val="24"/>
        </w:rPr>
        <w:t>that</w:t>
      </w:r>
      <w:r w:rsidR="00D4564F">
        <w:rPr>
          <w:rFonts w:cs="Times New Roman"/>
          <w:sz w:val="24"/>
          <w:szCs w:val="24"/>
        </w:rPr>
        <w:t xml:space="preserve">, for any two referring expressions, </w:t>
      </w:r>
      <w:r w:rsidR="004C2C52">
        <w:rPr>
          <w:rFonts w:cs="Times New Roman"/>
          <w:sz w:val="24"/>
          <w:szCs w:val="24"/>
        </w:rPr>
        <w:t>sameness of sense entails sameness of reference</w:t>
      </w:r>
      <w:r w:rsidR="0081743A" w:rsidRPr="00A00446">
        <w:rPr>
          <w:rFonts w:cs="Times New Roman"/>
          <w:sz w:val="24"/>
          <w:szCs w:val="24"/>
        </w:rPr>
        <w:t xml:space="preserve">. </w:t>
      </w:r>
      <w:r w:rsidR="00E86E7B">
        <w:rPr>
          <w:rFonts w:cs="Times New Roman"/>
          <w:sz w:val="24"/>
          <w:szCs w:val="24"/>
        </w:rPr>
        <w:t xml:space="preserve">Thus interpreted, </w:t>
      </w:r>
      <w:r w:rsidR="00576FB4">
        <w:rPr>
          <w:rFonts w:cs="Times New Roman"/>
          <w:sz w:val="24"/>
          <w:szCs w:val="24"/>
        </w:rPr>
        <w:t xml:space="preserve">it </w:t>
      </w:r>
      <w:r w:rsidR="0081743A" w:rsidRPr="00A00446">
        <w:rPr>
          <w:rFonts w:cs="Times New Roman"/>
          <w:sz w:val="24"/>
          <w:szCs w:val="24"/>
        </w:rPr>
        <w:t xml:space="preserve">is </w:t>
      </w:r>
      <w:r w:rsidR="008D6236">
        <w:rPr>
          <w:rFonts w:cs="Times New Roman"/>
          <w:sz w:val="24"/>
          <w:szCs w:val="24"/>
        </w:rPr>
        <w:t xml:space="preserve">logically independent of </w:t>
      </w:r>
      <w:r w:rsidR="001241A4">
        <w:rPr>
          <w:rFonts w:cs="Times New Roman"/>
          <w:sz w:val="24"/>
          <w:szCs w:val="24"/>
        </w:rPr>
        <w:t xml:space="preserve">sense </w:t>
      </w:r>
      <w:r w:rsidR="00A00446" w:rsidRPr="00A00446">
        <w:rPr>
          <w:rFonts w:cs="Times New Roman"/>
          <w:sz w:val="24"/>
          <w:szCs w:val="24"/>
        </w:rPr>
        <w:t>descriptivis</w:t>
      </w:r>
      <w:r w:rsidR="001241A4">
        <w:rPr>
          <w:rFonts w:cs="Times New Roman"/>
          <w:sz w:val="24"/>
          <w:szCs w:val="24"/>
        </w:rPr>
        <w:t>m</w:t>
      </w:r>
      <w:r w:rsidR="00D4564F">
        <w:rPr>
          <w:rFonts w:cs="Times New Roman"/>
          <w:sz w:val="24"/>
          <w:szCs w:val="24"/>
        </w:rPr>
        <w:t>: i.e., neither entails the other</w:t>
      </w:r>
      <w:r w:rsidR="00A96CD1">
        <w:rPr>
          <w:rFonts w:cs="Times New Roman"/>
          <w:sz w:val="24"/>
          <w:szCs w:val="24"/>
        </w:rPr>
        <w:t xml:space="preserve">. </w:t>
      </w:r>
    </w:p>
    <w:p w14:paraId="71B8D39E" w14:textId="74FF157A" w:rsidR="0081743A" w:rsidRPr="00A96CD1" w:rsidRDefault="00E86E7B" w:rsidP="00FA5743">
      <w:pPr>
        <w:spacing w:line="480" w:lineRule="auto"/>
        <w:ind w:firstLine="720"/>
        <w:contextualSpacing/>
        <w:jc w:val="both"/>
        <w:rPr>
          <w:rFonts w:cs="Times New Roman"/>
          <w:sz w:val="24"/>
          <w:szCs w:val="24"/>
          <w:highlight w:val="yellow"/>
          <w:vertAlign w:val="superscript"/>
        </w:rPr>
      </w:pPr>
      <w:r>
        <w:rPr>
          <w:rFonts w:cs="Times New Roman"/>
          <w:sz w:val="24"/>
          <w:szCs w:val="24"/>
        </w:rPr>
        <w:t xml:space="preserve">The weak interpretation can be distinguished from the strong one via the thesis that </w:t>
      </w:r>
      <w:r w:rsidR="00A00446" w:rsidRPr="00A00446">
        <w:rPr>
          <w:rFonts w:cs="Times New Roman"/>
          <w:sz w:val="24"/>
          <w:szCs w:val="24"/>
        </w:rPr>
        <w:t xml:space="preserve">an expression’s sense is a </w:t>
      </w:r>
      <w:r w:rsidR="00A00446" w:rsidRPr="00A00446">
        <w:rPr>
          <w:rFonts w:cs="Times New Roman"/>
          <w:i/>
          <w:iCs/>
          <w:sz w:val="24"/>
          <w:szCs w:val="24"/>
        </w:rPr>
        <w:t xml:space="preserve">way </w:t>
      </w:r>
      <w:r w:rsidR="00A00446" w:rsidRPr="00A00446">
        <w:rPr>
          <w:rFonts w:cs="Times New Roman"/>
          <w:sz w:val="24"/>
          <w:szCs w:val="24"/>
        </w:rPr>
        <w:t xml:space="preserve">in which its referent is </w:t>
      </w:r>
      <w:r>
        <w:rPr>
          <w:rFonts w:cs="Times New Roman"/>
          <w:sz w:val="24"/>
          <w:szCs w:val="24"/>
        </w:rPr>
        <w:t>determined</w:t>
      </w:r>
      <w:r w:rsidR="00A00446" w:rsidRPr="00A00446">
        <w:rPr>
          <w:rFonts w:cs="Times New Roman"/>
          <w:sz w:val="24"/>
          <w:szCs w:val="24"/>
        </w:rPr>
        <w:t>.</w:t>
      </w:r>
      <w:r w:rsidR="00A96CD1">
        <w:rPr>
          <w:rStyle w:val="FootnoteReference"/>
          <w:rFonts w:cs="Times New Roman"/>
          <w:sz w:val="24"/>
          <w:szCs w:val="24"/>
        </w:rPr>
        <w:footnoteReference w:id="13"/>
      </w:r>
      <w:r w:rsidR="00A00446" w:rsidRPr="00A00446">
        <w:rPr>
          <w:rFonts w:cs="Times New Roman"/>
          <w:sz w:val="24"/>
          <w:szCs w:val="24"/>
        </w:rPr>
        <w:t xml:space="preserve"> </w:t>
      </w:r>
      <w:r>
        <w:rPr>
          <w:rFonts w:cs="Times New Roman"/>
          <w:sz w:val="24"/>
          <w:szCs w:val="24"/>
        </w:rPr>
        <w:t>While the strong interpretation entails this thesis, the weak interpretation does not.</w:t>
      </w:r>
    </w:p>
    <w:p w14:paraId="0F906736" w14:textId="77777777" w:rsidR="00E86E7B" w:rsidRDefault="00E86E7B" w:rsidP="00FA5743">
      <w:pPr>
        <w:spacing w:line="480" w:lineRule="auto"/>
        <w:ind w:left="720"/>
        <w:contextualSpacing/>
        <w:jc w:val="both"/>
        <w:rPr>
          <w:rFonts w:cs="Times New Roman"/>
          <w:sz w:val="24"/>
          <w:szCs w:val="24"/>
        </w:rPr>
      </w:pPr>
    </w:p>
    <w:p w14:paraId="523F96EB" w14:textId="205CCEFD" w:rsidR="00E86E7B" w:rsidRDefault="00E86E7B" w:rsidP="00FA5743">
      <w:pPr>
        <w:spacing w:line="480" w:lineRule="auto"/>
        <w:ind w:left="720"/>
        <w:contextualSpacing/>
        <w:jc w:val="both"/>
        <w:rPr>
          <w:rFonts w:cs="Times New Roman"/>
          <w:sz w:val="24"/>
          <w:szCs w:val="24"/>
        </w:rPr>
      </w:pPr>
      <w:r>
        <w:rPr>
          <w:rFonts w:cs="Times New Roman"/>
          <w:sz w:val="24"/>
          <w:szCs w:val="24"/>
        </w:rPr>
        <w:t>On the strong interpretation, the sense of an expression constitutes a manner in which something is determined as being its referent, or, to put i</w:t>
      </w:r>
      <w:r w:rsidR="006444DA">
        <w:rPr>
          <w:rFonts w:cs="Times New Roman"/>
          <w:sz w:val="24"/>
          <w:szCs w:val="24"/>
        </w:rPr>
        <w:t>t i</w:t>
      </w:r>
      <w:r>
        <w:rPr>
          <w:rFonts w:cs="Times New Roman"/>
          <w:sz w:val="24"/>
          <w:szCs w:val="24"/>
        </w:rPr>
        <w:t>n terms of our understanding of the expression, that is, of what is involved in grasping its sense, to grasp the sense is to apprehend the condition for something to be its referent.</w:t>
      </w:r>
      <w:r w:rsidR="006444DA">
        <w:rPr>
          <w:rFonts w:cs="Times New Roman"/>
          <w:sz w:val="24"/>
          <w:szCs w:val="24"/>
        </w:rPr>
        <w:t xml:space="preserve"> Dummett (19</w:t>
      </w:r>
      <w:r w:rsidR="0041536E">
        <w:rPr>
          <w:rFonts w:cs="Times New Roman"/>
          <w:sz w:val="24"/>
          <w:szCs w:val="24"/>
        </w:rPr>
        <w:t>8</w:t>
      </w:r>
      <w:r w:rsidR="006444DA">
        <w:rPr>
          <w:rFonts w:cs="Times New Roman"/>
          <w:sz w:val="24"/>
          <w:szCs w:val="24"/>
        </w:rPr>
        <w:t>1</w:t>
      </w:r>
      <w:r w:rsidR="0041536E">
        <w:rPr>
          <w:rFonts w:cs="Times New Roman"/>
          <w:sz w:val="24"/>
          <w:szCs w:val="24"/>
        </w:rPr>
        <w:t>b</w:t>
      </w:r>
      <w:r w:rsidR="006444DA">
        <w:rPr>
          <w:rFonts w:cs="Times New Roman"/>
          <w:sz w:val="24"/>
          <w:szCs w:val="24"/>
        </w:rPr>
        <w:t>, 249)</w:t>
      </w:r>
      <w:r>
        <w:rPr>
          <w:rFonts w:cs="Times New Roman"/>
          <w:sz w:val="24"/>
          <w:szCs w:val="24"/>
        </w:rPr>
        <w:t xml:space="preserve"> </w:t>
      </w:r>
    </w:p>
    <w:p w14:paraId="608A7F61" w14:textId="3C458661" w:rsidR="006444DA" w:rsidRDefault="006444DA" w:rsidP="00FA5743">
      <w:pPr>
        <w:spacing w:line="480" w:lineRule="auto"/>
        <w:contextualSpacing/>
        <w:jc w:val="both"/>
        <w:rPr>
          <w:rFonts w:cs="Times New Roman"/>
          <w:sz w:val="24"/>
          <w:szCs w:val="24"/>
        </w:rPr>
      </w:pPr>
    </w:p>
    <w:p w14:paraId="5240FE6B" w14:textId="579F58B9" w:rsidR="006444DA" w:rsidRDefault="00E32A4A" w:rsidP="00FA5743">
      <w:pPr>
        <w:spacing w:line="480" w:lineRule="auto"/>
        <w:contextualSpacing/>
        <w:jc w:val="both"/>
        <w:rPr>
          <w:rFonts w:cs="Times New Roman"/>
          <w:sz w:val="24"/>
          <w:szCs w:val="24"/>
        </w:rPr>
      </w:pPr>
      <w:r>
        <w:rPr>
          <w:rFonts w:cs="Times New Roman"/>
          <w:sz w:val="24"/>
          <w:szCs w:val="24"/>
        </w:rPr>
        <w:t xml:space="preserve">This quotation is ambiguous: it does not make it clear whether it is the question of how an expression comes to refer that is of concern, or rather that of how it comes to have the referent that it has. Despite this, and that the quotation </w:t>
      </w:r>
      <w:r w:rsidR="006444DA">
        <w:rPr>
          <w:rFonts w:cs="Times New Roman"/>
          <w:sz w:val="24"/>
          <w:szCs w:val="24"/>
        </w:rPr>
        <w:t xml:space="preserve">leaves it </w:t>
      </w:r>
      <w:r w:rsidR="00BC117F">
        <w:rPr>
          <w:rFonts w:cs="Times New Roman"/>
          <w:sz w:val="24"/>
          <w:szCs w:val="24"/>
        </w:rPr>
        <w:t xml:space="preserve">quite </w:t>
      </w:r>
      <w:r w:rsidR="006444DA">
        <w:rPr>
          <w:rFonts w:cs="Times New Roman"/>
          <w:sz w:val="24"/>
          <w:szCs w:val="24"/>
        </w:rPr>
        <w:t xml:space="preserve">obscure as to what it </w:t>
      </w:r>
      <w:r w:rsidR="006444DA" w:rsidRPr="00D4564F">
        <w:rPr>
          <w:rFonts w:cs="Times New Roman"/>
          <w:i/>
          <w:iCs/>
          <w:sz w:val="24"/>
          <w:szCs w:val="24"/>
        </w:rPr>
        <w:t>is</w:t>
      </w:r>
      <w:r w:rsidR="006444DA">
        <w:rPr>
          <w:rFonts w:cs="Times New Roman"/>
          <w:sz w:val="24"/>
          <w:szCs w:val="24"/>
        </w:rPr>
        <w:t xml:space="preserve"> to determine something as being an expression’s referent, </w:t>
      </w:r>
      <w:r w:rsidR="00BC117F">
        <w:rPr>
          <w:rFonts w:cs="Times New Roman"/>
          <w:sz w:val="24"/>
          <w:szCs w:val="24"/>
        </w:rPr>
        <w:t xml:space="preserve">we take it that </w:t>
      </w:r>
      <w:r w:rsidR="006444DA">
        <w:rPr>
          <w:rFonts w:cs="Times New Roman"/>
          <w:sz w:val="24"/>
          <w:szCs w:val="24"/>
        </w:rPr>
        <w:t>it at least illustrates the crux of the difference between the weak and the strong interpretations.</w:t>
      </w:r>
    </w:p>
    <w:p w14:paraId="5CDB55F9" w14:textId="0B537DBA" w:rsidR="00F83605" w:rsidRDefault="00F83605" w:rsidP="00FA5743">
      <w:pPr>
        <w:spacing w:line="480" w:lineRule="auto"/>
        <w:ind w:firstLine="720"/>
        <w:contextualSpacing/>
        <w:jc w:val="both"/>
        <w:rPr>
          <w:rFonts w:cs="Times New Roman"/>
          <w:color w:val="000000" w:themeColor="text1"/>
          <w:sz w:val="24"/>
          <w:szCs w:val="24"/>
        </w:rPr>
      </w:pPr>
      <w:r>
        <w:rPr>
          <w:rFonts w:cs="Times New Roman"/>
          <w:sz w:val="24"/>
          <w:szCs w:val="24"/>
        </w:rPr>
        <w:t xml:space="preserve">Interpreted weakly, </w:t>
      </w:r>
      <w:r w:rsidRPr="00A00446">
        <w:rPr>
          <w:rFonts w:cs="Times New Roman"/>
          <w:color w:val="000000" w:themeColor="text1"/>
          <w:sz w:val="24"/>
          <w:szCs w:val="24"/>
        </w:rPr>
        <w:t>‘sense determines reference’ is</w:t>
      </w:r>
      <w:r>
        <w:rPr>
          <w:rFonts w:cs="Times New Roman"/>
          <w:color w:val="000000" w:themeColor="text1"/>
          <w:sz w:val="24"/>
          <w:szCs w:val="24"/>
        </w:rPr>
        <w:t>, we think,</w:t>
      </w:r>
      <w:r w:rsidRPr="00A00446">
        <w:rPr>
          <w:rFonts w:cs="Times New Roman"/>
          <w:color w:val="000000" w:themeColor="text1"/>
          <w:sz w:val="24"/>
          <w:szCs w:val="24"/>
        </w:rPr>
        <w:t xml:space="preserve"> a misleading phrase: </w:t>
      </w:r>
      <w:r>
        <w:rPr>
          <w:rFonts w:cs="Times New Roman"/>
          <w:color w:val="000000" w:themeColor="text1"/>
          <w:sz w:val="24"/>
          <w:szCs w:val="24"/>
        </w:rPr>
        <w:t xml:space="preserve">for, unlike on the strong interpretation, it is not an allusion to the questions of </w:t>
      </w:r>
      <w:r w:rsidRPr="00A00446">
        <w:rPr>
          <w:rFonts w:cs="Times New Roman"/>
          <w:color w:val="000000" w:themeColor="text1"/>
          <w:sz w:val="24"/>
          <w:szCs w:val="24"/>
        </w:rPr>
        <w:t>how it is that a referring expression comes to refer, or comes to have the referent that it has.</w:t>
      </w:r>
      <w:r>
        <w:rPr>
          <w:rFonts w:cs="Times New Roman"/>
          <w:color w:val="000000" w:themeColor="text1"/>
          <w:sz w:val="24"/>
          <w:szCs w:val="24"/>
        </w:rPr>
        <w:t xml:space="preserve"> Interpreted </w:t>
      </w:r>
      <w:r>
        <w:rPr>
          <w:rFonts w:cs="Times New Roman"/>
          <w:color w:val="000000" w:themeColor="text1"/>
          <w:sz w:val="24"/>
          <w:szCs w:val="24"/>
        </w:rPr>
        <w:lastRenderedPageBreak/>
        <w:t xml:space="preserve">weakly, the slogan is a truism about Frege’s philosophy. When interpreted strongly (as putative Frege exegesis) it suffers, in our opinion, from the flaw that there is little in Frege’s works to suggest that he had a </w:t>
      </w:r>
      <w:r w:rsidRPr="00A00446">
        <w:rPr>
          <w:rFonts w:cs="Times New Roman"/>
          <w:color w:val="000000" w:themeColor="text1"/>
          <w:sz w:val="24"/>
          <w:szCs w:val="24"/>
        </w:rPr>
        <w:t>general interest in these questions.</w:t>
      </w:r>
    </w:p>
    <w:p w14:paraId="2E521810" w14:textId="6117B407" w:rsidR="0081743A" w:rsidRPr="00A00446" w:rsidRDefault="0081743A" w:rsidP="00FA5743">
      <w:pPr>
        <w:spacing w:line="480" w:lineRule="auto"/>
        <w:ind w:firstLine="720"/>
        <w:contextualSpacing/>
        <w:jc w:val="both"/>
        <w:rPr>
          <w:rFonts w:cs="Times New Roman"/>
          <w:sz w:val="24"/>
          <w:szCs w:val="24"/>
        </w:rPr>
      </w:pPr>
      <w:r w:rsidRPr="00A00446">
        <w:rPr>
          <w:rFonts w:cs="Times New Roman"/>
          <w:color w:val="000000" w:themeColor="text1"/>
          <w:sz w:val="24"/>
          <w:szCs w:val="24"/>
        </w:rPr>
        <w:t xml:space="preserve">In the quotation from </w:t>
      </w:r>
      <w:proofErr w:type="spellStart"/>
      <w:r w:rsidRPr="00A00446">
        <w:rPr>
          <w:rFonts w:cs="Times New Roman"/>
          <w:sz w:val="24"/>
          <w:szCs w:val="24"/>
        </w:rPr>
        <w:t>Kripke</w:t>
      </w:r>
      <w:proofErr w:type="spellEnd"/>
      <w:r w:rsidRPr="00A00446">
        <w:rPr>
          <w:rFonts w:cs="Times New Roman"/>
          <w:sz w:val="24"/>
          <w:szCs w:val="24"/>
        </w:rPr>
        <w:t xml:space="preserve"> (1980, 59) near the start of Section 2 above, </w:t>
      </w:r>
      <w:proofErr w:type="spellStart"/>
      <w:r w:rsidRPr="00A00446">
        <w:rPr>
          <w:rFonts w:cs="Times New Roman"/>
          <w:sz w:val="24"/>
          <w:szCs w:val="24"/>
        </w:rPr>
        <w:t>Kripke</w:t>
      </w:r>
      <w:proofErr w:type="spellEnd"/>
      <w:r w:rsidRPr="00A00446">
        <w:rPr>
          <w:rFonts w:cs="Times New Roman"/>
          <w:sz w:val="24"/>
          <w:szCs w:val="24"/>
        </w:rPr>
        <w:t xml:space="preserve"> uses ‘fix its reference’ in a way that suggests that he intends talk of sense </w:t>
      </w:r>
      <w:r w:rsidRPr="00A00446">
        <w:rPr>
          <w:rFonts w:cs="Times New Roman"/>
          <w:i/>
          <w:iCs/>
          <w:sz w:val="24"/>
          <w:szCs w:val="24"/>
        </w:rPr>
        <w:t xml:space="preserve">determining </w:t>
      </w:r>
      <w:r w:rsidRPr="00A00446">
        <w:rPr>
          <w:rFonts w:cs="Times New Roman"/>
          <w:sz w:val="24"/>
          <w:szCs w:val="24"/>
        </w:rPr>
        <w:t xml:space="preserve">reference and talk of sense </w:t>
      </w:r>
      <w:r w:rsidRPr="00A00446">
        <w:rPr>
          <w:rFonts w:cs="Times New Roman"/>
          <w:i/>
          <w:iCs/>
          <w:sz w:val="24"/>
          <w:szCs w:val="24"/>
        </w:rPr>
        <w:t xml:space="preserve">fixing </w:t>
      </w:r>
      <w:r w:rsidRPr="00A00446">
        <w:rPr>
          <w:rFonts w:cs="Times New Roman"/>
          <w:sz w:val="24"/>
          <w:szCs w:val="24"/>
        </w:rPr>
        <w:t>reference to be two ways of saying the same thing.</w:t>
      </w:r>
      <w:r w:rsidR="00A00446" w:rsidRPr="00A00446">
        <w:rPr>
          <w:rFonts w:cs="Times New Roman"/>
          <w:sz w:val="24"/>
          <w:szCs w:val="24"/>
        </w:rPr>
        <w:t xml:space="preserve"> </w:t>
      </w:r>
      <w:r w:rsidR="006444DA">
        <w:rPr>
          <w:rFonts w:cs="Times New Roman"/>
          <w:sz w:val="24"/>
          <w:szCs w:val="24"/>
        </w:rPr>
        <w:t xml:space="preserve">If the sense is, as </w:t>
      </w:r>
      <w:proofErr w:type="spellStart"/>
      <w:r w:rsidR="006444DA">
        <w:rPr>
          <w:rFonts w:cs="Times New Roman"/>
          <w:sz w:val="24"/>
          <w:szCs w:val="24"/>
        </w:rPr>
        <w:t>Kripke</w:t>
      </w:r>
      <w:proofErr w:type="spellEnd"/>
      <w:r w:rsidR="006444DA">
        <w:rPr>
          <w:rFonts w:cs="Times New Roman"/>
          <w:sz w:val="24"/>
          <w:szCs w:val="24"/>
        </w:rPr>
        <w:t xml:space="preserve"> understands reference fixing, to </w:t>
      </w:r>
      <w:r w:rsidR="006444DA">
        <w:rPr>
          <w:rFonts w:cs="Times New Roman"/>
          <w:i/>
          <w:iCs/>
          <w:sz w:val="24"/>
          <w:szCs w:val="24"/>
        </w:rPr>
        <w:t>fix</w:t>
      </w:r>
      <w:r w:rsidR="006444DA">
        <w:rPr>
          <w:rFonts w:cs="Times New Roman"/>
          <w:sz w:val="24"/>
          <w:szCs w:val="24"/>
        </w:rPr>
        <w:t xml:space="preserve"> the reference then, presumably, the sense must</w:t>
      </w:r>
      <w:r w:rsidR="00F83605">
        <w:rPr>
          <w:rFonts w:cs="Times New Roman"/>
          <w:sz w:val="24"/>
          <w:szCs w:val="24"/>
        </w:rPr>
        <w:t>, in accordance with the strong interpretation of ‘sense determines references’,</w:t>
      </w:r>
      <w:r w:rsidR="006444DA">
        <w:rPr>
          <w:rFonts w:cs="Times New Roman"/>
          <w:sz w:val="24"/>
          <w:szCs w:val="24"/>
        </w:rPr>
        <w:t xml:space="preserve"> be </w:t>
      </w:r>
      <w:r w:rsidR="00C27BCE">
        <w:rPr>
          <w:rFonts w:cs="Times New Roman"/>
          <w:sz w:val="24"/>
          <w:szCs w:val="24"/>
        </w:rPr>
        <w:t xml:space="preserve">identical to, or perform the role of being, </w:t>
      </w:r>
      <w:r w:rsidR="006444DA">
        <w:rPr>
          <w:rFonts w:cs="Times New Roman"/>
          <w:sz w:val="24"/>
          <w:szCs w:val="24"/>
        </w:rPr>
        <w:t xml:space="preserve">a </w:t>
      </w:r>
      <w:r w:rsidR="006444DA" w:rsidRPr="00802FAB">
        <w:rPr>
          <w:rFonts w:cs="Times New Roman"/>
          <w:i/>
          <w:iCs/>
          <w:sz w:val="24"/>
          <w:szCs w:val="24"/>
        </w:rPr>
        <w:t>way</w:t>
      </w:r>
      <w:r w:rsidR="006444DA">
        <w:rPr>
          <w:rFonts w:cs="Times New Roman"/>
          <w:sz w:val="24"/>
          <w:szCs w:val="24"/>
        </w:rPr>
        <w:t xml:space="preserve"> in which the reference is determined.</w:t>
      </w:r>
    </w:p>
    <w:p w14:paraId="7718AC0F" w14:textId="5CB875FD" w:rsidR="00FE631C" w:rsidRDefault="00CE132F" w:rsidP="00FA5743">
      <w:pPr>
        <w:spacing w:line="480" w:lineRule="auto"/>
        <w:ind w:firstLine="720"/>
        <w:contextualSpacing/>
        <w:jc w:val="both"/>
        <w:rPr>
          <w:rFonts w:cs="Times New Roman"/>
          <w:color w:val="000000" w:themeColor="text1"/>
          <w:sz w:val="24"/>
          <w:szCs w:val="24"/>
        </w:rPr>
      </w:pPr>
      <w:proofErr w:type="spellStart"/>
      <w:r w:rsidRPr="00A00446">
        <w:rPr>
          <w:rFonts w:cs="Times New Roman"/>
          <w:color w:val="000000" w:themeColor="text1"/>
          <w:sz w:val="24"/>
          <w:szCs w:val="24"/>
        </w:rPr>
        <w:t>Kripke</w:t>
      </w:r>
      <w:proofErr w:type="spellEnd"/>
      <w:r w:rsidRPr="00A00446">
        <w:rPr>
          <w:rFonts w:cs="Times New Roman"/>
          <w:color w:val="000000" w:themeColor="text1"/>
          <w:sz w:val="24"/>
          <w:szCs w:val="24"/>
        </w:rPr>
        <w:t xml:space="preserve"> (1980, 53–60) takes reference-fixing descriptivism to be distinct from, consistent with, and weaker than, meaning descriptivism. </w:t>
      </w:r>
      <w:proofErr w:type="spellStart"/>
      <w:r w:rsidR="00570899" w:rsidRPr="00A00446">
        <w:rPr>
          <w:rFonts w:cs="Times New Roman"/>
          <w:color w:val="000000" w:themeColor="text1"/>
          <w:sz w:val="24"/>
          <w:szCs w:val="24"/>
        </w:rPr>
        <w:t>Kripke</w:t>
      </w:r>
      <w:proofErr w:type="spellEnd"/>
      <w:r w:rsidR="00570899" w:rsidRPr="00A00446">
        <w:rPr>
          <w:rFonts w:cs="Times New Roman"/>
          <w:color w:val="000000" w:themeColor="text1"/>
          <w:sz w:val="24"/>
          <w:szCs w:val="24"/>
        </w:rPr>
        <w:t xml:space="preserve"> (1980, 57) characterizes reference-fixing descriptions in the following terms. </w:t>
      </w:r>
      <w:r w:rsidR="0067352B" w:rsidRPr="00A00446">
        <w:rPr>
          <w:rFonts w:cs="Times New Roman"/>
          <w:color w:val="000000" w:themeColor="text1"/>
          <w:sz w:val="24"/>
          <w:szCs w:val="24"/>
        </w:rPr>
        <w:t xml:space="preserve">A reference-fixing description serves to pick out the object to which </w:t>
      </w:r>
      <w:r w:rsidR="00262C47">
        <w:rPr>
          <w:rFonts w:cs="Times New Roman"/>
          <w:color w:val="000000" w:themeColor="text1"/>
          <w:sz w:val="24"/>
          <w:szCs w:val="24"/>
        </w:rPr>
        <w:t xml:space="preserve">a speaker </w:t>
      </w:r>
      <w:r w:rsidR="0067352B" w:rsidRPr="00A00446">
        <w:rPr>
          <w:rFonts w:cs="Times New Roman"/>
          <w:color w:val="000000" w:themeColor="text1"/>
          <w:sz w:val="24"/>
          <w:szCs w:val="24"/>
        </w:rPr>
        <w:t>intend</w:t>
      </w:r>
      <w:r w:rsidR="00262C47">
        <w:rPr>
          <w:rFonts w:cs="Times New Roman"/>
          <w:color w:val="000000" w:themeColor="text1"/>
          <w:sz w:val="24"/>
          <w:szCs w:val="24"/>
        </w:rPr>
        <w:t>s</w:t>
      </w:r>
      <w:r w:rsidR="006B433C" w:rsidRPr="00A00446">
        <w:rPr>
          <w:rFonts w:cs="Times New Roman"/>
          <w:color w:val="000000" w:themeColor="text1"/>
          <w:sz w:val="24"/>
          <w:szCs w:val="24"/>
        </w:rPr>
        <w:t xml:space="preserve">, via </w:t>
      </w:r>
      <w:r w:rsidR="00262C47">
        <w:rPr>
          <w:rFonts w:cs="Times New Roman"/>
          <w:color w:val="000000" w:themeColor="text1"/>
          <w:sz w:val="24"/>
          <w:szCs w:val="24"/>
        </w:rPr>
        <w:t xml:space="preserve">the speaker’s </w:t>
      </w:r>
      <w:r w:rsidR="006B433C" w:rsidRPr="00A00446">
        <w:rPr>
          <w:rFonts w:cs="Times New Roman"/>
          <w:color w:val="000000" w:themeColor="text1"/>
          <w:sz w:val="24"/>
          <w:szCs w:val="24"/>
        </w:rPr>
        <w:t xml:space="preserve">use of a particular proper name, </w:t>
      </w:r>
      <w:r w:rsidR="0067352B" w:rsidRPr="00A00446">
        <w:rPr>
          <w:rFonts w:cs="Times New Roman"/>
          <w:color w:val="000000" w:themeColor="text1"/>
          <w:sz w:val="24"/>
          <w:szCs w:val="24"/>
        </w:rPr>
        <w:t>to refer.</w:t>
      </w:r>
      <w:r w:rsidR="00262C47">
        <w:rPr>
          <w:rFonts w:cs="Times New Roman"/>
          <w:color w:val="000000" w:themeColor="text1"/>
          <w:sz w:val="24"/>
          <w:szCs w:val="24"/>
        </w:rPr>
        <w:t xml:space="preserve"> </w:t>
      </w:r>
      <w:r w:rsidR="00BC117F">
        <w:rPr>
          <w:rFonts w:cs="Times New Roman"/>
          <w:color w:val="000000" w:themeColor="text1"/>
          <w:sz w:val="24"/>
          <w:szCs w:val="24"/>
        </w:rPr>
        <w:t>This relates reference</w:t>
      </w:r>
      <w:r w:rsidR="00DE222E">
        <w:rPr>
          <w:rFonts w:cs="Times New Roman"/>
          <w:color w:val="000000" w:themeColor="text1"/>
          <w:sz w:val="24"/>
          <w:szCs w:val="24"/>
        </w:rPr>
        <w:t xml:space="preserve"> </w:t>
      </w:r>
      <w:r w:rsidR="00BC117F">
        <w:rPr>
          <w:rFonts w:cs="Times New Roman"/>
          <w:color w:val="000000" w:themeColor="text1"/>
          <w:sz w:val="24"/>
          <w:szCs w:val="24"/>
        </w:rPr>
        <w:t xml:space="preserve">fixing specifically to our referential intentions, rather than </w:t>
      </w:r>
      <w:r w:rsidR="00576FB4">
        <w:rPr>
          <w:rFonts w:cs="Times New Roman"/>
          <w:color w:val="000000" w:themeColor="text1"/>
          <w:sz w:val="24"/>
          <w:szCs w:val="24"/>
        </w:rPr>
        <w:t xml:space="preserve">to </w:t>
      </w:r>
      <w:r>
        <w:rPr>
          <w:rFonts w:cs="Times New Roman"/>
          <w:color w:val="000000" w:themeColor="text1"/>
          <w:sz w:val="24"/>
          <w:szCs w:val="24"/>
        </w:rPr>
        <w:t xml:space="preserve">the </w:t>
      </w:r>
      <w:r w:rsidR="00BC117F">
        <w:rPr>
          <w:rFonts w:cs="Times New Roman"/>
          <w:color w:val="000000" w:themeColor="text1"/>
          <w:sz w:val="24"/>
          <w:szCs w:val="24"/>
        </w:rPr>
        <w:t>enterprise of linguistic understanding</w:t>
      </w:r>
      <w:r>
        <w:rPr>
          <w:rFonts w:cs="Times New Roman"/>
          <w:color w:val="000000" w:themeColor="text1"/>
          <w:sz w:val="24"/>
          <w:szCs w:val="24"/>
        </w:rPr>
        <w:t xml:space="preserve">. </w:t>
      </w:r>
      <w:r w:rsidR="00262C47">
        <w:rPr>
          <w:rFonts w:cs="Times New Roman"/>
          <w:color w:val="000000" w:themeColor="text1"/>
          <w:sz w:val="24"/>
          <w:szCs w:val="24"/>
        </w:rPr>
        <w:t>In so doing, it</w:t>
      </w:r>
      <w:r w:rsidR="00BC117F">
        <w:rPr>
          <w:rFonts w:cs="Times New Roman"/>
          <w:color w:val="000000" w:themeColor="text1"/>
          <w:sz w:val="24"/>
          <w:szCs w:val="24"/>
        </w:rPr>
        <w:t xml:space="preserve"> accords with </w:t>
      </w:r>
      <w:proofErr w:type="spellStart"/>
      <w:r w:rsidR="00BC117F">
        <w:rPr>
          <w:rFonts w:cs="Times New Roman"/>
          <w:color w:val="000000" w:themeColor="text1"/>
          <w:sz w:val="24"/>
          <w:szCs w:val="24"/>
        </w:rPr>
        <w:t>Dummett’s</w:t>
      </w:r>
      <w:proofErr w:type="spellEnd"/>
      <w:r w:rsidR="00BC117F">
        <w:rPr>
          <w:rFonts w:cs="Times New Roman"/>
          <w:color w:val="000000" w:themeColor="text1"/>
          <w:sz w:val="24"/>
          <w:szCs w:val="24"/>
        </w:rPr>
        <w:t xml:space="preserve"> first characterization of the strong interpretation, which appeals to reference determination without appealing to understanding, but not with </w:t>
      </w:r>
      <w:proofErr w:type="spellStart"/>
      <w:r w:rsidR="00BC117F">
        <w:rPr>
          <w:rFonts w:cs="Times New Roman"/>
          <w:color w:val="000000" w:themeColor="text1"/>
          <w:sz w:val="24"/>
          <w:szCs w:val="24"/>
        </w:rPr>
        <w:t>Dummett’s</w:t>
      </w:r>
      <w:proofErr w:type="spellEnd"/>
      <w:r w:rsidR="00BC117F">
        <w:rPr>
          <w:rFonts w:cs="Times New Roman"/>
          <w:color w:val="000000" w:themeColor="text1"/>
          <w:sz w:val="24"/>
          <w:szCs w:val="24"/>
        </w:rPr>
        <w:t xml:space="preserve"> (apparently inequivalent</w:t>
      </w:r>
      <w:r w:rsidR="0041536E">
        <w:rPr>
          <w:rFonts w:cs="Times New Roman"/>
          <w:color w:val="000000" w:themeColor="text1"/>
          <w:sz w:val="24"/>
          <w:szCs w:val="24"/>
        </w:rPr>
        <w:t>, but see Dummett (1981b, 549)</w:t>
      </w:r>
      <w:r w:rsidR="00BC117F">
        <w:rPr>
          <w:rFonts w:cs="Times New Roman"/>
          <w:color w:val="000000" w:themeColor="text1"/>
          <w:sz w:val="24"/>
          <w:szCs w:val="24"/>
        </w:rPr>
        <w:t xml:space="preserve">) second characterization, which does the reverse. </w:t>
      </w:r>
      <w:r w:rsidR="00090502">
        <w:rPr>
          <w:rFonts w:cs="Times New Roman"/>
          <w:color w:val="000000" w:themeColor="text1"/>
          <w:sz w:val="24"/>
          <w:szCs w:val="24"/>
        </w:rPr>
        <w:t>Indeed, in order to understand a</w:t>
      </w:r>
      <w:r w:rsidR="00180938">
        <w:rPr>
          <w:rFonts w:cs="Times New Roman"/>
          <w:color w:val="000000" w:themeColor="text1"/>
          <w:sz w:val="24"/>
          <w:szCs w:val="24"/>
        </w:rPr>
        <w:t xml:space="preserve"> referring </w:t>
      </w:r>
      <w:r w:rsidR="00090502">
        <w:rPr>
          <w:rFonts w:cs="Times New Roman"/>
          <w:color w:val="000000" w:themeColor="text1"/>
          <w:sz w:val="24"/>
          <w:szCs w:val="24"/>
        </w:rPr>
        <w:t xml:space="preserve">expression, rather than to introduce it anew into the language, the expression’s reference must </w:t>
      </w:r>
      <w:r w:rsidR="00090502" w:rsidRPr="00180938">
        <w:rPr>
          <w:rFonts w:cs="Times New Roman"/>
          <w:color w:val="000000" w:themeColor="text1"/>
          <w:sz w:val="24"/>
          <w:szCs w:val="24"/>
        </w:rPr>
        <w:t>already</w:t>
      </w:r>
      <w:r w:rsidR="00090502">
        <w:rPr>
          <w:rFonts w:cs="Times New Roman"/>
          <w:color w:val="000000" w:themeColor="text1"/>
          <w:sz w:val="24"/>
          <w:szCs w:val="24"/>
        </w:rPr>
        <w:t xml:space="preserve"> have been fixed</w:t>
      </w:r>
      <w:r w:rsidR="00951CAE">
        <w:rPr>
          <w:rFonts w:cs="Times New Roman"/>
          <w:color w:val="000000" w:themeColor="text1"/>
          <w:sz w:val="24"/>
          <w:szCs w:val="24"/>
        </w:rPr>
        <w:t xml:space="preserve"> (independently of speakers’ subsequent referential intentions).</w:t>
      </w:r>
    </w:p>
    <w:p w14:paraId="2ADFB080" w14:textId="5EB198C9" w:rsidR="00BC117F" w:rsidRDefault="00BB6A6D" w:rsidP="00FA5743">
      <w:pPr>
        <w:spacing w:line="480" w:lineRule="auto"/>
        <w:ind w:firstLine="720"/>
        <w:contextualSpacing/>
        <w:jc w:val="both"/>
        <w:rPr>
          <w:rFonts w:cs="Times New Roman"/>
          <w:color w:val="000000" w:themeColor="text1"/>
          <w:sz w:val="24"/>
          <w:szCs w:val="24"/>
        </w:rPr>
      </w:pPr>
      <w:r>
        <w:rPr>
          <w:rFonts w:cs="Times New Roman"/>
          <w:color w:val="000000" w:themeColor="text1"/>
          <w:sz w:val="24"/>
          <w:szCs w:val="24"/>
        </w:rPr>
        <w:t>I</w:t>
      </w:r>
      <w:r w:rsidR="00DA5C83">
        <w:rPr>
          <w:rFonts w:cs="Times New Roman"/>
          <w:color w:val="000000" w:themeColor="text1"/>
          <w:sz w:val="24"/>
          <w:szCs w:val="24"/>
        </w:rPr>
        <w:t>n order to assist with the understanding of some of the material that follows, we mark out</w:t>
      </w:r>
      <w:r w:rsidR="007C30D2">
        <w:rPr>
          <w:rFonts w:cs="Times New Roman"/>
          <w:color w:val="000000" w:themeColor="text1"/>
          <w:sz w:val="24"/>
          <w:szCs w:val="24"/>
        </w:rPr>
        <w:t xml:space="preserve">, further, </w:t>
      </w:r>
      <w:r w:rsidR="00DA5C83">
        <w:rPr>
          <w:rFonts w:cs="Times New Roman"/>
          <w:color w:val="000000" w:themeColor="text1"/>
          <w:sz w:val="24"/>
          <w:szCs w:val="24"/>
        </w:rPr>
        <w:t>the following four theses as distinct.</w:t>
      </w:r>
      <w:r>
        <w:rPr>
          <w:rFonts w:cs="Times New Roman"/>
          <w:color w:val="000000" w:themeColor="text1"/>
          <w:sz w:val="24"/>
          <w:szCs w:val="24"/>
        </w:rPr>
        <w:t xml:space="preserve"> </w:t>
      </w:r>
    </w:p>
    <w:p w14:paraId="5182CFFE" w14:textId="75F82A06" w:rsidR="00BB6A6D" w:rsidRDefault="00BB6A6D" w:rsidP="00FA5743">
      <w:pPr>
        <w:spacing w:line="480" w:lineRule="auto"/>
        <w:ind w:firstLine="720"/>
        <w:contextualSpacing/>
        <w:jc w:val="both"/>
        <w:rPr>
          <w:rFonts w:cs="Times New Roman"/>
          <w:color w:val="000000" w:themeColor="text1"/>
          <w:sz w:val="24"/>
          <w:szCs w:val="24"/>
        </w:rPr>
      </w:pPr>
    </w:p>
    <w:p w14:paraId="4C7120F7" w14:textId="229C332F" w:rsidR="00BB6A6D" w:rsidRDefault="00BB6A6D" w:rsidP="00FA5743">
      <w:pPr>
        <w:spacing w:line="480" w:lineRule="auto"/>
        <w:ind w:left="720"/>
        <w:contextualSpacing/>
        <w:jc w:val="both"/>
        <w:rPr>
          <w:rFonts w:cs="Times New Roman"/>
          <w:color w:val="000000" w:themeColor="text1"/>
          <w:sz w:val="24"/>
          <w:szCs w:val="24"/>
        </w:rPr>
      </w:pPr>
      <w:r>
        <w:rPr>
          <w:rFonts w:cs="Times New Roman"/>
          <w:i/>
          <w:iCs/>
          <w:color w:val="000000" w:themeColor="text1"/>
          <w:sz w:val="24"/>
          <w:szCs w:val="24"/>
        </w:rPr>
        <w:lastRenderedPageBreak/>
        <w:t>Reference</w:t>
      </w:r>
      <w:r w:rsidR="00DE222E">
        <w:rPr>
          <w:rFonts w:cs="Times New Roman"/>
          <w:i/>
          <w:iCs/>
          <w:color w:val="000000" w:themeColor="text1"/>
          <w:sz w:val="24"/>
          <w:szCs w:val="24"/>
        </w:rPr>
        <w:t xml:space="preserve"> </w:t>
      </w:r>
      <w:r>
        <w:rPr>
          <w:rFonts w:cs="Times New Roman"/>
          <w:i/>
          <w:iCs/>
          <w:color w:val="000000" w:themeColor="text1"/>
          <w:sz w:val="24"/>
          <w:szCs w:val="24"/>
        </w:rPr>
        <w:t>fixing</w:t>
      </w:r>
      <w:r>
        <w:rPr>
          <w:rFonts w:cs="Times New Roman"/>
          <w:color w:val="000000" w:themeColor="text1"/>
          <w:sz w:val="24"/>
          <w:szCs w:val="24"/>
        </w:rPr>
        <w:t xml:space="preserve">: </w:t>
      </w:r>
      <w:r w:rsidR="00FE631C">
        <w:rPr>
          <w:rFonts w:cs="Times New Roman"/>
          <w:color w:val="000000" w:themeColor="text1"/>
          <w:sz w:val="24"/>
          <w:szCs w:val="24"/>
        </w:rPr>
        <w:t xml:space="preserve">for any proper name, something other than </w:t>
      </w:r>
      <w:r w:rsidR="006D2989">
        <w:rPr>
          <w:rFonts w:cs="Times New Roman"/>
          <w:color w:val="000000" w:themeColor="text1"/>
          <w:sz w:val="24"/>
          <w:szCs w:val="24"/>
        </w:rPr>
        <w:t xml:space="preserve">a speaker’s </w:t>
      </w:r>
      <w:r w:rsidR="00617EE2">
        <w:rPr>
          <w:rFonts w:cs="Times New Roman"/>
          <w:color w:val="000000" w:themeColor="text1"/>
          <w:sz w:val="24"/>
          <w:szCs w:val="24"/>
        </w:rPr>
        <w:t xml:space="preserve">mere </w:t>
      </w:r>
      <w:r w:rsidR="00FE631C">
        <w:rPr>
          <w:rFonts w:cs="Times New Roman"/>
          <w:color w:val="000000" w:themeColor="text1"/>
          <w:sz w:val="24"/>
          <w:szCs w:val="24"/>
        </w:rPr>
        <w:t xml:space="preserve">use of </w:t>
      </w:r>
      <w:r w:rsidR="004F0B8F">
        <w:rPr>
          <w:rFonts w:cs="Times New Roman"/>
          <w:color w:val="000000" w:themeColor="text1"/>
          <w:sz w:val="24"/>
          <w:szCs w:val="24"/>
        </w:rPr>
        <w:t xml:space="preserve">it </w:t>
      </w:r>
      <w:r w:rsidR="00FE631C">
        <w:rPr>
          <w:rFonts w:cs="Times New Roman"/>
          <w:color w:val="000000" w:themeColor="text1"/>
          <w:sz w:val="24"/>
          <w:szCs w:val="24"/>
        </w:rPr>
        <w:t xml:space="preserve">plays the role of picking </w:t>
      </w:r>
      <w:r w:rsidRPr="00A00446">
        <w:rPr>
          <w:rFonts w:cs="Times New Roman"/>
          <w:color w:val="000000" w:themeColor="text1"/>
          <w:sz w:val="24"/>
          <w:szCs w:val="24"/>
        </w:rPr>
        <w:t xml:space="preserve">out the object to which </w:t>
      </w:r>
      <w:r w:rsidR="006D2989">
        <w:rPr>
          <w:rFonts w:cs="Times New Roman"/>
          <w:color w:val="000000" w:themeColor="text1"/>
          <w:sz w:val="24"/>
          <w:szCs w:val="24"/>
        </w:rPr>
        <w:t xml:space="preserve">the speaker </w:t>
      </w:r>
      <w:r w:rsidRPr="00A00446">
        <w:rPr>
          <w:rFonts w:cs="Times New Roman"/>
          <w:color w:val="000000" w:themeColor="text1"/>
          <w:sz w:val="24"/>
          <w:szCs w:val="24"/>
        </w:rPr>
        <w:t>intend</w:t>
      </w:r>
      <w:r w:rsidR="006D2989">
        <w:rPr>
          <w:rFonts w:cs="Times New Roman"/>
          <w:color w:val="000000" w:themeColor="text1"/>
          <w:sz w:val="24"/>
          <w:szCs w:val="24"/>
        </w:rPr>
        <w:t>s</w:t>
      </w:r>
      <w:r w:rsidRPr="00A00446">
        <w:rPr>
          <w:rFonts w:cs="Times New Roman"/>
          <w:color w:val="000000" w:themeColor="text1"/>
          <w:sz w:val="24"/>
          <w:szCs w:val="24"/>
        </w:rPr>
        <w:t xml:space="preserve">, </w:t>
      </w:r>
      <w:r w:rsidR="006D2989">
        <w:rPr>
          <w:rFonts w:cs="Times New Roman"/>
          <w:color w:val="000000" w:themeColor="text1"/>
          <w:sz w:val="24"/>
          <w:szCs w:val="24"/>
        </w:rPr>
        <w:t>in using the name</w:t>
      </w:r>
      <w:r w:rsidRPr="00A00446">
        <w:rPr>
          <w:rFonts w:cs="Times New Roman"/>
          <w:color w:val="000000" w:themeColor="text1"/>
          <w:sz w:val="24"/>
          <w:szCs w:val="24"/>
        </w:rPr>
        <w:t>, to refer</w:t>
      </w:r>
      <w:r w:rsidR="004F0B8F">
        <w:rPr>
          <w:rFonts w:cs="Times New Roman"/>
          <w:color w:val="000000" w:themeColor="text1"/>
          <w:sz w:val="24"/>
          <w:szCs w:val="24"/>
        </w:rPr>
        <w:t>.</w:t>
      </w:r>
    </w:p>
    <w:p w14:paraId="644B6533" w14:textId="5E502116" w:rsidR="00FE631C" w:rsidRDefault="00FE631C" w:rsidP="00FA5743">
      <w:pPr>
        <w:spacing w:line="480" w:lineRule="auto"/>
        <w:ind w:left="720"/>
        <w:contextualSpacing/>
        <w:jc w:val="both"/>
        <w:rPr>
          <w:rFonts w:cs="Times New Roman"/>
          <w:color w:val="000000" w:themeColor="text1"/>
          <w:sz w:val="24"/>
          <w:szCs w:val="24"/>
        </w:rPr>
      </w:pPr>
      <w:r>
        <w:rPr>
          <w:rFonts w:cs="Times New Roman"/>
          <w:i/>
          <w:iCs/>
          <w:color w:val="000000" w:themeColor="text1"/>
          <w:sz w:val="24"/>
          <w:szCs w:val="24"/>
        </w:rPr>
        <w:t>Sense fixes reference</w:t>
      </w:r>
      <w:r>
        <w:rPr>
          <w:rFonts w:cs="Times New Roman"/>
          <w:color w:val="000000" w:themeColor="text1"/>
          <w:sz w:val="24"/>
          <w:szCs w:val="24"/>
        </w:rPr>
        <w:t xml:space="preserve">: for any proper name, its sense plays the reference-fixing role. </w:t>
      </w:r>
    </w:p>
    <w:p w14:paraId="3F2A68D1" w14:textId="77777777" w:rsidR="00180938" w:rsidRDefault="00FE631C" w:rsidP="00FA5743">
      <w:pPr>
        <w:spacing w:line="480" w:lineRule="auto"/>
        <w:ind w:left="720"/>
        <w:contextualSpacing/>
        <w:jc w:val="both"/>
        <w:rPr>
          <w:rFonts w:cs="Times New Roman"/>
          <w:color w:val="000000" w:themeColor="text1"/>
          <w:sz w:val="24"/>
          <w:szCs w:val="24"/>
        </w:rPr>
      </w:pPr>
      <w:r w:rsidRPr="007C30D2">
        <w:rPr>
          <w:rFonts w:cs="Times New Roman"/>
          <w:i/>
          <w:iCs/>
          <w:color w:val="000000" w:themeColor="text1"/>
          <w:sz w:val="24"/>
          <w:szCs w:val="24"/>
        </w:rPr>
        <w:t>Reference</w:t>
      </w:r>
      <w:r w:rsidRPr="007C30D2">
        <w:rPr>
          <w:rFonts w:cs="Times New Roman"/>
          <w:color w:val="000000" w:themeColor="text1"/>
          <w:sz w:val="24"/>
          <w:szCs w:val="24"/>
        </w:rPr>
        <w:t>-</w:t>
      </w:r>
      <w:r w:rsidRPr="007C30D2">
        <w:rPr>
          <w:rFonts w:cs="Times New Roman"/>
          <w:i/>
          <w:iCs/>
          <w:color w:val="000000" w:themeColor="text1"/>
          <w:sz w:val="24"/>
          <w:szCs w:val="24"/>
        </w:rPr>
        <w:t>fixing</w:t>
      </w:r>
      <w:r w:rsidR="007C30D2">
        <w:rPr>
          <w:rFonts w:cs="Times New Roman"/>
          <w:i/>
          <w:iCs/>
          <w:color w:val="000000" w:themeColor="text1"/>
          <w:sz w:val="24"/>
          <w:szCs w:val="24"/>
        </w:rPr>
        <w:t xml:space="preserve"> </w:t>
      </w:r>
      <w:r w:rsidRPr="007C30D2">
        <w:rPr>
          <w:rFonts w:cs="Times New Roman"/>
          <w:i/>
          <w:iCs/>
          <w:color w:val="000000" w:themeColor="text1"/>
          <w:sz w:val="24"/>
          <w:szCs w:val="24"/>
        </w:rPr>
        <w:t>descripti</w:t>
      </w:r>
      <w:r w:rsidR="00744A4C" w:rsidRPr="007C30D2">
        <w:rPr>
          <w:rFonts w:cs="Times New Roman"/>
          <w:i/>
          <w:iCs/>
          <w:color w:val="000000" w:themeColor="text1"/>
          <w:sz w:val="24"/>
          <w:szCs w:val="24"/>
        </w:rPr>
        <w:t>vism</w:t>
      </w:r>
      <w:r w:rsidRPr="007C30D2">
        <w:rPr>
          <w:rFonts w:cs="Times New Roman"/>
          <w:color w:val="000000" w:themeColor="text1"/>
          <w:sz w:val="24"/>
          <w:szCs w:val="24"/>
        </w:rPr>
        <w:t xml:space="preserve">: for any proper name, </w:t>
      </w:r>
      <w:r w:rsidR="00180938">
        <w:rPr>
          <w:rFonts w:cs="Times New Roman"/>
          <w:color w:val="000000" w:themeColor="text1"/>
          <w:sz w:val="24"/>
          <w:szCs w:val="24"/>
        </w:rPr>
        <w:t xml:space="preserve">either </w:t>
      </w:r>
      <w:r w:rsidRPr="007C30D2">
        <w:rPr>
          <w:rFonts w:cs="Times New Roman"/>
          <w:color w:val="000000" w:themeColor="text1"/>
          <w:sz w:val="24"/>
          <w:szCs w:val="24"/>
        </w:rPr>
        <w:t>a</w:t>
      </w:r>
      <w:r w:rsidR="00DA5C83" w:rsidRPr="007C30D2">
        <w:rPr>
          <w:rFonts w:cs="Times New Roman"/>
          <w:color w:val="000000" w:themeColor="text1"/>
          <w:sz w:val="24"/>
          <w:szCs w:val="24"/>
        </w:rPr>
        <w:t xml:space="preserve">n associated </w:t>
      </w:r>
      <w:r w:rsidRPr="007C30D2">
        <w:rPr>
          <w:rFonts w:cs="Times New Roman"/>
          <w:color w:val="000000" w:themeColor="text1"/>
          <w:sz w:val="24"/>
          <w:szCs w:val="24"/>
        </w:rPr>
        <w:t xml:space="preserve">definite description </w:t>
      </w:r>
      <w:r w:rsidR="00180938">
        <w:rPr>
          <w:rFonts w:cs="Times New Roman"/>
          <w:color w:val="000000" w:themeColor="text1"/>
          <w:sz w:val="24"/>
          <w:szCs w:val="24"/>
        </w:rPr>
        <w:t xml:space="preserve">or the sense of that definite description </w:t>
      </w:r>
      <w:r w:rsidRPr="007C30D2">
        <w:rPr>
          <w:rFonts w:cs="Times New Roman"/>
          <w:color w:val="000000" w:themeColor="text1"/>
          <w:sz w:val="24"/>
          <w:szCs w:val="24"/>
        </w:rPr>
        <w:t>plays the reference-fixing role.</w:t>
      </w:r>
    </w:p>
    <w:p w14:paraId="29F87039" w14:textId="6B1F21AE" w:rsidR="00FE631C" w:rsidRPr="00744A4C" w:rsidRDefault="00180938" w:rsidP="00FA5743">
      <w:pPr>
        <w:spacing w:line="480" w:lineRule="auto"/>
        <w:ind w:left="720"/>
        <w:contextualSpacing/>
        <w:jc w:val="both"/>
        <w:rPr>
          <w:rFonts w:cs="Times New Roman"/>
          <w:i/>
          <w:iCs/>
          <w:color w:val="000000" w:themeColor="text1"/>
          <w:sz w:val="24"/>
          <w:szCs w:val="24"/>
        </w:rPr>
      </w:pPr>
      <w:r>
        <w:rPr>
          <w:rFonts w:cs="Times New Roman"/>
          <w:i/>
          <w:iCs/>
          <w:color w:val="000000" w:themeColor="text1"/>
          <w:sz w:val="24"/>
          <w:szCs w:val="24"/>
        </w:rPr>
        <w:t>Reference</w:t>
      </w:r>
      <w:r w:rsidRPr="00180938">
        <w:rPr>
          <w:rFonts w:cs="Times New Roman"/>
          <w:color w:val="000000" w:themeColor="text1"/>
          <w:sz w:val="24"/>
          <w:szCs w:val="24"/>
        </w:rPr>
        <w:t>-</w:t>
      </w:r>
      <w:r>
        <w:rPr>
          <w:rFonts w:cs="Times New Roman"/>
          <w:i/>
          <w:iCs/>
          <w:color w:val="000000" w:themeColor="text1"/>
          <w:sz w:val="24"/>
          <w:szCs w:val="24"/>
        </w:rPr>
        <w:t>fixing pure descriptivism</w:t>
      </w:r>
      <w:r>
        <w:rPr>
          <w:rFonts w:cs="Times New Roman"/>
          <w:color w:val="000000" w:themeColor="text1"/>
          <w:sz w:val="24"/>
          <w:szCs w:val="24"/>
        </w:rPr>
        <w:t xml:space="preserve">: </w:t>
      </w:r>
      <w:r w:rsidRPr="007C30D2">
        <w:rPr>
          <w:rFonts w:cs="Times New Roman"/>
          <w:color w:val="000000" w:themeColor="text1"/>
          <w:sz w:val="24"/>
          <w:szCs w:val="24"/>
        </w:rPr>
        <w:t xml:space="preserve">for any proper name, </w:t>
      </w:r>
      <w:r w:rsidR="00580961">
        <w:rPr>
          <w:rFonts w:cs="Times New Roman"/>
          <w:color w:val="000000" w:themeColor="text1"/>
          <w:sz w:val="24"/>
          <w:szCs w:val="24"/>
        </w:rPr>
        <w:t xml:space="preserve">it is </w:t>
      </w:r>
      <w:r w:rsidRPr="007C30D2">
        <w:rPr>
          <w:rFonts w:cs="Times New Roman"/>
          <w:color w:val="000000" w:themeColor="text1"/>
          <w:sz w:val="24"/>
          <w:szCs w:val="24"/>
        </w:rPr>
        <w:t xml:space="preserve">an associated definite description </w:t>
      </w:r>
      <w:r w:rsidR="00580961">
        <w:rPr>
          <w:rFonts w:cs="Times New Roman"/>
          <w:color w:val="000000" w:themeColor="text1"/>
          <w:sz w:val="24"/>
          <w:szCs w:val="24"/>
        </w:rPr>
        <w:t>itself (rather than that description</w:t>
      </w:r>
      <w:r w:rsidR="0099645E">
        <w:rPr>
          <w:rFonts w:cs="Times New Roman"/>
          <w:color w:val="000000" w:themeColor="text1"/>
          <w:sz w:val="24"/>
          <w:szCs w:val="24"/>
        </w:rPr>
        <w:t>’</w:t>
      </w:r>
      <w:r w:rsidR="00580961">
        <w:rPr>
          <w:rFonts w:cs="Times New Roman"/>
          <w:color w:val="000000" w:themeColor="text1"/>
          <w:sz w:val="24"/>
          <w:szCs w:val="24"/>
        </w:rPr>
        <w:t xml:space="preserve">s sense) that </w:t>
      </w:r>
      <w:r w:rsidRPr="007C30D2">
        <w:rPr>
          <w:rFonts w:cs="Times New Roman"/>
          <w:color w:val="000000" w:themeColor="text1"/>
          <w:sz w:val="24"/>
          <w:szCs w:val="24"/>
        </w:rPr>
        <w:t>plays the reference-fixing role.</w:t>
      </w:r>
    </w:p>
    <w:p w14:paraId="7FAD6419" w14:textId="494DF9F7" w:rsidR="00DA5C83" w:rsidRPr="00DA5C83" w:rsidRDefault="00DA5C83" w:rsidP="00FA5743">
      <w:pPr>
        <w:spacing w:line="480" w:lineRule="auto"/>
        <w:ind w:left="720"/>
        <w:contextualSpacing/>
        <w:jc w:val="both"/>
        <w:rPr>
          <w:rFonts w:cs="Times New Roman"/>
          <w:color w:val="000000" w:themeColor="text1"/>
          <w:sz w:val="24"/>
          <w:szCs w:val="24"/>
        </w:rPr>
      </w:pPr>
      <w:r>
        <w:rPr>
          <w:rFonts w:cs="Times New Roman"/>
          <w:i/>
          <w:iCs/>
          <w:color w:val="000000" w:themeColor="text1"/>
          <w:sz w:val="24"/>
          <w:szCs w:val="24"/>
        </w:rPr>
        <w:t>Reference</w:t>
      </w:r>
      <w:r w:rsidRPr="00DA5C83">
        <w:rPr>
          <w:rFonts w:cs="Times New Roman"/>
          <w:color w:val="000000" w:themeColor="text1"/>
          <w:sz w:val="24"/>
          <w:szCs w:val="24"/>
        </w:rPr>
        <w:t>-</w:t>
      </w:r>
      <w:r>
        <w:rPr>
          <w:rFonts w:cs="Times New Roman"/>
          <w:i/>
          <w:iCs/>
          <w:color w:val="000000" w:themeColor="text1"/>
          <w:sz w:val="24"/>
          <w:szCs w:val="24"/>
        </w:rPr>
        <w:t>fixing sense descriptivism</w:t>
      </w:r>
      <w:r>
        <w:rPr>
          <w:rFonts w:cs="Times New Roman"/>
          <w:color w:val="000000" w:themeColor="text1"/>
          <w:sz w:val="24"/>
          <w:szCs w:val="24"/>
        </w:rPr>
        <w:t xml:space="preserve">: </w:t>
      </w:r>
      <w:r>
        <w:rPr>
          <w:rFonts w:cs="Times New Roman"/>
          <w:i/>
          <w:iCs/>
          <w:color w:val="000000" w:themeColor="text1"/>
          <w:sz w:val="24"/>
          <w:szCs w:val="24"/>
        </w:rPr>
        <w:t>reference</w:t>
      </w:r>
      <w:r w:rsidR="0099645E">
        <w:rPr>
          <w:rFonts w:cs="Times New Roman"/>
          <w:i/>
          <w:iCs/>
          <w:color w:val="000000" w:themeColor="text1"/>
          <w:sz w:val="24"/>
          <w:szCs w:val="24"/>
        </w:rPr>
        <w:t xml:space="preserve"> </w:t>
      </w:r>
      <w:r>
        <w:rPr>
          <w:rFonts w:cs="Times New Roman"/>
          <w:i/>
          <w:iCs/>
          <w:color w:val="000000" w:themeColor="text1"/>
          <w:sz w:val="24"/>
          <w:szCs w:val="24"/>
        </w:rPr>
        <w:t>fixing</w:t>
      </w:r>
      <w:r>
        <w:rPr>
          <w:rFonts w:cs="Times New Roman"/>
          <w:color w:val="000000" w:themeColor="text1"/>
          <w:sz w:val="24"/>
          <w:szCs w:val="24"/>
        </w:rPr>
        <w:t xml:space="preserve">, </w:t>
      </w:r>
      <w:r>
        <w:rPr>
          <w:rFonts w:cs="Times New Roman"/>
          <w:i/>
          <w:iCs/>
          <w:color w:val="000000" w:themeColor="text1"/>
          <w:sz w:val="24"/>
          <w:szCs w:val="24"/>
        </w:rPr>
        <w:t xml:space="preserve">sense fixes reference </w:t>
      </w:r>
      <w:r>
        <w:rPr>
          <w:rFonts w:cs="Times New Roman"/>
          <w:color w:val="000000" w:themeColor="text1"/>
          <w:sz w:val="24"/>
          <w:szCs w:val="24"/>
        </w:rPr>
        <w:t xml:space="preserve">and </w:t>
      </w:r>
      <w:r>
        <w:rPr>
          <w:rFonts w:cs="Times New Roman"/>
          <w:i/>
          <w:iCs/>
          <w:color w:val="000000" w:themeColor="text1"/>
          <w:sz w:val="24"/>
          <w:szCs w:val="24"/>
        </w:rPr>
        <w:t xml:space="preserve">sense descriptivism </w:t>
      </w:r>
      <w:r>
        <w:rPr>
          <w:rFonts w:cs="Times New Roman"/>
          <w:color w:val="000000" w:themeColor="text1"/>
          <w:sz w:val="24"/>
          <w:szCs w:val="24"/>
        </w:rPr>
        <w:t xml:space="preserve">all hold; for any proper name, </w:t>
      </w:r>
      <w:r w:rsidR="00580961">
        <w:rPr>
          <w:rFonts w:cs="Times New Roman"/>
          <w:color w:val="000000" w:themeColor="text1"/>
          <w:sz w:val="24"/>
          <w:szCs w:val="24"/>
        </w:rPr>
        <w:t xml:space="preserve">the sense of an associated </w:t>
      </w:r>
      <w:r>
        <w:rPr>
          <w:rFonts w:cs="Times New Roman"/>
          <w:color w:val="000000" w:themeColor="text1"/>
          <w:sz w:val="24"/>
          <w:szCs w:val="24"/>
        </w:rPr>
        <w:t>definite description</w:t>
      </w:r>
      <w:r w:rsidR="00343637">
        <w:rPr>
          <w:rFonts w:cs="Times New Roman"/>
          <w:color w:val="000000" w:themeColor="text1"/>
          <w:sz w:val="24"/>
          <w:szCs w:val="24"/>
        </w:rPr>
        <w:t xml:space="preserve"> </w:t>
      </w:r>
      <w:r w:rsidR="00580961">
        <w:rPr>
          <w:rFonts w:cs="Times New Roman"/>
          <w:color w:val="000000" w:themeColor="text1"/>
          <w:sz w:val="24"/>
          <w:szCs w:val="24"/>
        </w:rPr>
        <w:t>gives the name’s sense</w:t>
      </w:r>
      <w:r w:rsidR="00343637">
        <w:rPr>
          <w:rFonts w:cs="Times New Roman"/>
          <w:color w:val="000000" w:themeColor="text1"/>
          <w:sz w:val="24"/>
          <w:szCs w:val="24"/>
        </w:rPr>
        <w:t xml:space="preserve"> and </w:t>
      </w:r>
      <w:r>
        <w:rPr>
          <w:rFonts w:cs="Times New Roman"/>
          <w:color w:val="000000" w:themeColor="text1"/>
          <w:sz w:val="24"/>
          <w:szCs w:val="24"/>
        </w:rPr>
        <w:t xml:space="preserve">plays the reference-fixing role. </w:t>
      </w:r>
    </w:p>
    <w:p w14:paraId="5783ED51" w14:textId="77777777" w:rsidR="00FE631C" w:rsidRPr="00FE631C" w:rsidRDefault="00FE631C" w:rsidP="00FA5743">
      <w:pPr>
        <w:spacing w:line="480" w:lineRule="auto"/>
        <w:ind w:left="720"/>
        <w:contextualSpacing/>
        <w:jc w:val="both"/>
        <w:rPr>
          <w:rFonts w:cs="Times New Roman"/>
          <w:color w:val="000000" w:themeColor="text1"/>
          <w:sz w:val="24"/>
          <w:szCs w:val="24"/>
        </w:rPr>
      </w:pPr>
    </w:p>
    <w:p w14:paraId="39FC20FD" w14:textId="45656CA4" w:rsidR="00BB6A6D" w:rsidRDefault="00C27BCE" w:rsidP="00FA5743">
      <w:pPr>
        <w:spacing w:line="480" w:lineRule="auto"/>
        <w:contextualSpacing/>
        <w:jc w:val="both"/>
        <w:rPr>
          <w:rFonts w:cs="Times New Roman"/>
          <w:color w:val="000000" w:themeColor="text1"/>
          <w:sz w:val="24"/>
          <w:szCs w:val="24"/>
        </w:rPr>
      </w:pPr>
      <w:r>
        <w:rPr>
          <w:rFonts w:cs="Times New Roman"/>
          <w:color w:val="000000" w:themeColor="text1"/>
          <w:sz w:val="24"/>
          <w:szCs w:val="24"/>
        </w:rPr>
        <w:t>R</w:t>
      </w:r>
      <w:r w:rsidR="00580961">
        <w:rPr>
          <w:rFonts w:cs="Times New Roman"/>
          <w:color w:val="000000" w:themeColor="text1"/>
          <w:sz w:val="24"/>
          <w:szCs w:val="24"/>
        </w:rPr>
        <w:t xml:space="preserve">eference-fixing </w:t>
      </w:r>
      <w:r w:rsidR="00580961" w:rsidRPr="00580961">
        <w:rPr>
          <w:rFonts w:cs="Times New Roman"/>
          <w:i/>
          <w:iCs/>
          <w:color w:val="000000" w:themeColor="text1"/>
          <w:sz w:val="24"/>
          <w:szCs w:val="24"/>
        </w:rPr>
        <w:t>sense</w:t>
      </w:r>
      <w:r w:rsidR="00580961">
        <w:rPr>
          <w:rFonts w:cs="Times New Roman"/>
          <w:color w:val="000000" w:themeColor="text1"/>
          <w:sz w:val="24"/>
          <w:szCs w:val="24"/>
        </w:rPr>
        <w:t xml:space="preserve"> descriptivism and reference-fixing </w:t>
      </w:r>
      <w:r w:rsidR="00580961" w:rsidRPr="00580961">
        <w:rPr>
          <w:rFonts w:cs="Times New Roman"/>
          <w:i/>
          <w:iCs/>
          <w:color w:val="000000" w:themeColor="text1"/>
          <w:sz w:val="24"/>
          <w:szCs w:val="24"/>
        </w:rPr>
        <w:t>pure</w:t>
      </w:r>
      <w:r w:rsidR="00580961">
        <w:rPr>
          <w:rFonts w:cs="Times New Roman"/>
          <w:color w:val="000000" w:themeColor="text1"/>
          <w:sz w:val="24"/>
          <w:szCs w:val="24"/>
        </w:rPr>
        <w:t xml:space="preserve"> descriptivism are contrary views. </w:t>
      </w:r>
      <w:r w:rsidR="00BE687C" w:rsidRPr="00A00446">
        <w:rPr>
          <w:rFonts w:cs="Times New Roman"/>
          <w:color w:val="000000" w:themeColor="text1"/>
          <w:sz w:val="24"/>
          <w:szCs w:val="24"/>
        </w:rPr>
        <w:t xml:space="preserve">The form of reference-fixing descriptivism that </w:t>
      </w:r>
      <w:proofErr w:type="spellStart"/>
      <w:r w:rsidR="00BE687C" w:rsidRPr="00A00446">
        <w:rPr>
          <w:rFonts w:cs="Times New Roman"/>
          <w:color w:val="000000" w:themeColor="text1"/>
          <w:sz w:val="24"/>
          <w:szCs w:val="24"/>
        </w:rPr>
        <w:t>Kripke</w:t>
      </w:r>
      <w:proofErr w:type="spellEnd"/>
      <w:r w:rsidR="00BE687C" w:rsidRPr="00A00446">
        <w:rPr>
          <w:rFonts w:cs="Times New Roman"/>
          <w:color w:val="000000" w:themeColor="text1"/>
          <w:sz w:val="24"/>
          <w:szCs w:val="24"/>
        </w:rPr>
        <w:t xml:space="preserve"> (1980, 59) attributes to Frege </w:t>
      </w:r>
      <w:r w:rsidR="000758FC" w:rsidRPr="00A00446">
        <w:rPr>
          <w:rFonts w:cs="Times New Roman"/>
          <w:color w:val="000000" w:themeColor="text1"/>
          <w:sz w:val="24"/>
          <w:szCs w:val="24"/>
        </w:rPr>
        <w:t xml:space="preserve">specifically </w:t>
      </w:r>
      <w:r w:rsidR="00BE687C" w:rsidRPr="00A00446">
        <w:rPr>
          <w:rFonts w:cs="Times New Roman"/>
          <w:color w:val="000000" w:themeColor="text1"/>
          <w:sz w:val="24"/>
          <w:szCs w:val="24"/>
        </w:rPr>
        <w:t>invo</w:t>
      </w:r>
      <w:r w:rsidR="000758FC" w:rsidRPr="00A00446">
        <w:rPr>
          <w:rFonts w:cs="Times New Roman"/>
          <w:color w:val="000000" w:themeColor="text1"/>
          <w:sz w:val="24"/>
          <w:szCs w:val="24"/>
        </w:rPr>
        <w:t xml:space="preserve">lves </w:t>
      </w:r>
      <w:r w:rsidR="00BE687C" w:rsidRPr="00A00446">
        <w:rPr>
          <w:rFonts w:cs="Times New Roman"/>
          <w:color w:val="000000" w:themeColor="text1"/>
          <w:sz w:val="24"/>
          <w:szCs w:val="24"/>
        </w:rPr>
        <w:t>the notion of sense, and it consists of the following two theses (</w:t>
      </w:r>
      <w:proofErr w:type="spellStart"/>
      <w:r w:rsidR="00BE687C" w:rsidRPr="00A00446">
        <w:rPr>
          <w:rFonts w:cs="Times New Roman"/>
          <w:color w:val="000000" w:themeColor="text1"/>
          <w:sz w:val="24"/>
          <w:szCs w:val="24"/>
        </w:rPr>
        <w:t>i</w:t>
      </w:r>
      <w:proofErr w:type="spellEnd"/>
      <w:r w:rsidR="00BE687C" w:rsidRPr="00A00446">
        <w:rPr>
          <w:rFonts w:cs="Times New Roman"/>
          <w:color w:val="000000" w:themeColor="text1"/>
          <w:sz w:val="24"/>
          <w:szCs w:val="24"/>
        </w:rPr>
        <w:t>) the reference of a proper name is fixed by its sense; (ii) the sense is given by a definite description</w:t>
      </w:r>
      <w:r w:rsidR="000758FC" w:rsidRPr="00A00446">
        <w:rPr>
          <w:rFonts w:cs="Times New Roman"/>
          <w:color w:val="000000" w:themeColor="text1"/>
          <w:sz w:val="24"/>
          <w:szCs w:val="24"/>
        </w:rPr>
        <w:t xml:space="preserve"> (i.e., sense descriptivism)</w:t>
      </w:r>
      <w:r w:rsidR="00BE687C" w:rsidRPr="00A00446">
        <w:rPr>
          <w:rFonts w:cs="Times New Roman"/>
          <w:color w:val="000000" w:themeColor="text1"/>
          <w:sz w:val="24"/>
          <w:szCs w:val="24"/>
        </w:rPr>
        <w:t>. These two thes</w:t>
      </w:r>
      <w:r w:rsidR="000758FC" w:rsidRPr="00A00446">
        <w:rPr>
          <w:rFonts w:cs="Times New Roman"/>
          <w:color w:val="000000" w:themeColor="text1"/>
          <w:sz w:val="24"/>
          <w:szCs w:val="24"/>
        </w:rPr>
        <w:t>e</w:t>
      </w:r>
      <w:r w:rsidR="00BE687C" w:rsidRPr="00A00446">
        <w:rPr>
          <w:rFonts w:cs="Times New Roman"/>
          <w:color w:val="000000" w:themeColor="text1"/>
          <w:sz w:val="24"/>
          <w:szCs w:val="24"/>
        </w:rPr>
        <w:t xml:space="preserve">s together entail, but are not entailed by, </w:t>
      </w:r>
      <w:r w:rsidR="000758FC" w:rsidRPr="00A00446">
        <w:rPr>
          <w:rFonts w:cs="Times New Roman"/>
          <w:color w:val="000000" w:themeColor="text1"/>
          <w:sz w:val="24"/>
          <w:szCs w:val="24"/>
        </w:rPr>
        <w:t>reference-fixing descriptivism</w:t>
      </w:r>
      <w:r w:rsidR="00B24E5D">
        <w:rPr>
          <w:rFonts w:cs="Times New Roman"/>
          <w:color w:val="000000" w:themeColor="text1"/>
          <w:sz w:val="24"/>
          <w:szCs w:val="24"/>
        </w:rPr>
        <w:t xml:space="preserve"> as we have formulated that thesis</w:t>
      </w:r>
      <w:r w:rsidR="00CF6C12">
        <w:rPr>
          <w:rFonts w:cs="Times New Roman"/>
          <w:color w:val="000000" w:themeColor="text1"/>
          <w:sz w:val="24"/>
          <w:szCs w:val="24"/>
        </w:rPr>
        <w:t xml:space="preserve"> (</w:t>
      </w:r>
      <w:r w:rsidR="0099645E">
        <w:rPr>
          <w:rFonts w:cs="Times New Roman"/>
          <w:color w:val="000000" w:themeColor="text1"/>
          <w:sz w:val="24"/>
          <w:szCs w:val="24"/>
        </w:rPr>
        <w:t xml:space="preserve">largely </w:t>
      </w:r>
      <w:r w:rsidR="00CF6C12">
        <w:rPr>
          <w:rFonts w:cs="Times New Roman"/>
          <w:color w:val="000000" w:themeColor="text1"/>
          <w:sz w:val="24"/>
          <w:szCs w:val="24"/>
        </w:rPr>
        <w:t xml:space="preserve">to the letter of </w:t>
      </w:r>
      <w:proofErr w:type="spellStart"/>
      <w:r w:rsidR="00CF6C12">
        <w:rPr>
          <w:rFonts w:cs="Times New Roman"/>
          <w:color w:val="000000" w:themeColor="text1"/>
          <w:sz w:val="24"/>
          <w:szCs w:val="24"/>
        </w:rPr>
        <w:t>Kripke’s</w:t>
      </w:r>
      <w:proofErr w:type="spellEnd"/>
      <w:r w:rsidR="0099645E">
        <w:rPr>
          <w:rFonts w:cs="Times New Roman"/>
          <w:color w:val="000000" w:themeColor="text1"/>
          <w:sz w:val="24"/>
          <w:szCs w:val="24"/>
        </w:rPr>
        <w:t xml:space="preserve"> </w:t>
      </w:r>
      <w:r w:rsidR="00CF6C12">
        <w:rPr>
          <w:rFonts w:cs="Times New Roman"/>
          <w:color w:val="000000" w:themeColor="text1"/>
          <w:sz w:val="24"/>
          <w:szCs w:val="24"/>
        </w:rPr>
        <w:t>account)</w:t>
      </w:r>
      <w:r w:rsidR="00B24E5D">
        <w:rPr>
          <w:rFonts w:cs="Times New Roman"/>
          <w:color w:val="000000" w:themeColor="text1"/>
          <w:sz w:val="24"/>
          <w:szCs w:val="24"/>
        </w:rPr>
        <w:t xml:space="preserve">. </w:t>
      </w:r>
      <w:r w:rsidR="000758FC" w:rsidRPr="00A00446">
        <w:rPr>
          <w:rFonts w:cs="Times New Roman"/>
          <w:color w:val="000000" w:themeColor="text1"/>
          <w:sz w:val="24"/>
          <w:szCs w:val="24"/>
        </w:rPr>
        <w:t>According to</w:t>
      </w:r>
      <w:r w:rsidR="0084287E" w:rsidRPr="00A00446">
        <w:rPr>
          <w:rFonts w:cs="Times New Roman"/>
          <w:color w:val="000000" w:themeColor="text1"/>
          <w:sz w:val="24"/>
          <w:szCs w:val="24"/>
        </w:rPr>
        <w:t xml:space="preserve"> </w:t>
      </w:r>
      <w:proofErr w:type="spellStart"/>
      <w:r w:rsidR="0084287E" w:rsidRPr="00A00446">
        <w:rPr>
          <w:rFonts w:cs="Times New Roman"/>
          <w:color w:val="000000" w:themeColor="text1"/>
          <w:sz w:val="24"/>
          <w:szCs w:val="24"/>
        </w:rPr>
        <w:t>Kripke’s</w:t>
      </w:r>
      <w:proofErr w:type="spellEnd"/>
      <w:r w:rsidR="0084287E" w:rsidRPr="00A00446">
        <w:rPr>
          <w:rFonts w:cs="Times New Roman"/>
          <w:color w:val="000000" w:themeColor="text1"/>
          <w:sz w:val="24"/>
          <w:szCs w:val="24"/>
        </w:rPr>
        <w:t xml:space="preserve"> Frege, </w:t>
      </w:r>
      <w:r w:rsidR="000758FC" w:rsidRPr="00A00446">
        <w:rPr>
          <w:rFonts w:cs="Times New Roman"/>
          <w:color w:val="000000" w:themeColor="text1"/>
          <w:sz w:val="24"/>
          <w:szCs w:val="24"/>
        </w:rPr>
        <w:t xml:space="preserve">it is thanks to a definite description with which a proper name is co-referential that we are able, on an occasion of use of that proper name, thereby to pick out </w:t>
      </w:r>
      <w:r w:rsidR="00F83735" w:rsidRPr="00A00446">
        <w:rPr>
          <w:rFonts w:cs="Times New Roman"/>
          <w:color w:val="000000" w:themeColor="text1"/>
          <w:sz w:val="24"/>
          <w:szCs w:val="24"/>
        </w:rPr>
        <w:t xml:space="preserve">the </w:t>
      </w:r>
      <w:r w:rsidR="000758FC" w:rsidRPr="00A00446">
        <w:rPr>
          <w:rFonts w:cs="Times New Roman"/>
          <w:color w:val="000000" w:themeColor="text1"/>
          <w:sz w:val="24"/>
          <w:szCs w:val="24"/>
        </w:rPr>
        <w:t xml:space="preserve">object </w:t>
      </w:r>
      <w:r w:rsidR="00F83735" w:rsidRPr="00A00446">
        <w:rPr>
          <w:rFonts w:cs="Times New Roman"/>
          <w:color w:val="000000" w:themeColor="text1"/>
          <w:sz w:val="24"/>
          <w:szCs w:val="24"/>
        </w:rPr>
        <w:t xml:space="preserve">that is </w:t>
      </w:r>
      <w:r w:rsidR="000758FC" w:rsidRPr="00A00446">
        <w:rPr>
          <w:rFonts w:cs="Times New Roman"/>
          <w:color w:val="000000" w:themeColor="text1"/>
          <w:sz w:val="24"/>
          <w:szCs w:val="24"/>
        </w:rPr>
        <w:t xml:space="preserve">the name’s referent. This is </w:t>
      </w:r>
      <w:r w:rsidR="001225AB">
        <w:rPr>
          <w:rFonts w:cs="Times New Roman"/>
          <w:color w:val="000000" w:themeColor="text1"/>
          <w:sz w:val="24"/>
          <w:szCs w:val="24"/>
        </w:rPr>
        <w:t>because the definite description gives the name’s se</w:t>
      </w:r>
      <w:r w:rsidR="00B24E5D">
        <w:rPr>
          <w:rFonts w:cs="Times New Roman"/>
          <w:color w:val="000000" w:themeColor="text1"/>
          <w:sz w:val="24"/>
          <w:szCs w:val="24"/>
        </w:rPr>
        <w:t xml:space="preserve">nse and the sense is that which fixes the name’s reference. </w:t>
      </w:r>
      <w:r w:rsidR="00EA7FF5">
        <w:rPr>
          <w:rFonts w:cs="Times New Roman"/>
          <w:color w:val="000000" w:themeColor="text1"/>
          <w:sz w:val="24"/>
          <w:szCs w:val="24"/>
        </w:rPr>
        <w:t xml:space="preserve">It is </w:t>
      </w:r>
      <w:r w:rsidR="00EA7FF5" w:rsidRPr="00EA7FF5">
        <w:rPr>
          <w:rFonts w:cs="Times New Roman"/>
          <w:i/>
          <w:iCs/>
          <w:color w:val="000000" w:themeColor="text1"/>
          <w:sz w:val="24"/>
          <w:szCs w:val="24"/>
        </w:rPr>
        <w:t>not</w:t>
      </w:r>
      <w:r w:rsidR="00EA7FF5">
        <w:rPr>
          <w:rFonts w:cs="Times New Roman"/>
          <w:color w:val="000000" w:themeColor="text1"/>
          <w:sz w:val="24"/>
          <w:szCs w:val="24"/>
        </w:rPr>
        <w:t xml:space="preserve"> because the definite description itself, rather than its sense, plays the reference-fixing role. </w:t>
      </w:r>
    </w:p>
    <w:p w14:paraId="0CBD8C7C" w14:textId="40CD3176" w:rsidR="00BB6A6D" w:rsidRDefault="00B24E5D" w:rsidP="00FA5743">
      <w:pPr>
        <w:spacing w:line="480" w:lineRule="auto"/>
        <w:ind w:firstLine="720"/>
        <w:contextualSpacing/>
        <w:jc w:val="both"/>
        <w:rPr>
          <w:rFonts w:cs="Times New Roman"/>
          <w:color w:val="000000" w:themeColor="text1"/>
          <w:sz w:val="24"/>
          <w:szCs w:val="24"/>
        </w:rPr>
      </w:pPr>
      <w:r>
        <w:rPr>
          <w:rFonts w:cs="Times New Roman"/>
          <w:color w:val="000000" w:themeColor="text1"/>
          <w:sz w:val="24"/>
          <w:szCs w:val="24"/>
        </w:rPr>
        <w:lastRenderedPageBreak/>
        <w:t>In relation to reference fixing</w:t>
      </w:r>
      <w:r w:rsidR="00330AFC">
        <w:rPr>
          <w:rFonts w:cs="Times New Roman"/>
          <w:color w:val="000000" w:themeColor="text1"/>
          <w:sz w:val="24"/>
          <w:szCs w:val="24"/>
        </w:rPr>
        <w:t>, descriptivism</w:t>
      </w:r>
      <w:r>
        <w:rPr>
          <w:rFonts w:cs="Times New Roman"/>
          <w:color w:val="000000" w:themeColor="text1"/>
          <w:sz w:val="24"/>
          <w:szCs w:val="24"/>
        </w:rPr>
        <w:t xml:space="preserve">, </w:t>
      </w:r>
      <w:r w:rsidR="00330AFC">
        <w:rPr>
          <w:rFonts w:cs="Times New Roman"/>
          <w:color w:val="000000" w:themeColor="text1"/>
          <w:sz w:val="24"/>
          <w:szCs w:val="24"/>
        </w:rPr>
        <w:t xml:space="preserve">and Frege, </w:t>
      </w:r>
      <w:r>
        <w:rPr>
          <w:rFonts w:cs="Times New Roman"/>
          <w:color w:val="000000" w:themeColor="text1"/>
          <w:sz w:val="24"/>
          <w:szCs w:val="24"/>
        </w:rPr>
        <w:t xml:space="preserve">the dialectic of </w:t>
      </w:r>
      <w:proofErr w:type="spellStart"/>
      <w:r>
        <w:rPr>
          <w:rFonts w:cs="Times New Roman"/>
          <w:color w:val="000000" w:themeColor="text1"/>
          <w:sz w:val="24"/>
          <w:szCs w:val="24"/>
        </w:rPr>
        <w:t>Kripke</w:t>
      </w:r>
      <w:proofErr w:type="spellEnd"/>
      <w:r>
        <w:rPr>
          <w:rFonts w:cs="Times New Roman"/>
          <w:color w:val="000000" w:themeColor="text1"/>
          <w:sz w:val="24"/>
          <w:szCs w:val="24"/>
        </w:rPr>
        <w:t xml:space="preserve"> (1980) </w:t>
      </w:r>
      <w:r w:rsidR="00214E70">
        <w:rPr>
          <w:rFonts w:cs="Times New Roman"/>
          <w:color w:val="000000" w:themeColor="text1"/>
          <w:sz w:val="24"/>
          <w:szCs w:val="24"/>
        </w:rPr>
        <w:t>can</w:t>
      </w:r>
      <w:r>
        <w:rPr>
          <w:rFonts w:cs="Times New Roman"/>
          <w:color w:val="000000" w:themeColor="text1"/>
          <w:sz w:val="24"/>
          <w:szCs w:val="24"/>
        </w:rPr>
        <w:t xml:space="preserve">, we </w:t>
      </w:r>
      <w:r w:rsidR="00214E70">
        <w:rPr>
          <w:rFonts w:cs="Times New Roman"/>
          <w:color w:val="000000" w:themeColor="text1"/>
          <w:sz w:val="24"/>
          <w:szCs w:val="24"/>
        </w:rPr>
        <w:t>suggest</w:t>
      </w:r>
      <w:r>
        <w:rPr>
          <w:rFonts w:cs="Times New Roman"/>
          <w:color w:val="000000" w:themeColor="text1"/>
          <w:sz w:val="24"/>
          <w:szCs w:val="24"/>
        </w:rPr>
        <w:t xml:space="preserve">, </w:t>
      </w:r>
      <w:r w:rsidR="00330AFC">
        <w:rPr>
          <w:rFonts w:cs="Times New Roman"/>
          <w:color w:val="000000" w:themeColor="text1"/>
          <w:sz w:val="24"/>
          <w:szCs w:val="24"/>
        </w:rPr>
        <w:t xml:space="preserve">charitably be </w:t>
      </w:r>
      <w:r w:rsidR="00214E70">
        <w:rPr>
          <w:rFonts w:cs="Times New Roman"/>
          <w:color w:val="000000" w:themeColor="text1"/>
          <w:sz w:val="24"/>
          <w:szCs w:val="24"/>
        </w:rPr>
        <w:t xml:space="preserve">reconstructed </w:t>
      </w:r>
      <w:r>
        <w:rPr>
          <w:rFonts w:cs="Times New Roman"/>
          <w:color w:val="000000" w:themeColor="text1"/>
          <w:sz w:val="24"/>
          <w:szCs w:val="24"/>
        </w:rPr>
        <w:t>as follows.</w:t>
      </w:r>
      <w:r w:rsidR="00330AFC">
        <w:rPr>
          <w:rFonts w:cs="Times New Roman"/>
          <w:color w:val="000000" w:themeColor="text1"/>
          <w:sz w:val="24"/>
          <w:szCs w:val="24"/>
        </w:rPr>
        <w:t xml:space="preserve"> Frege was a </w:t>
      </w:r>
      <w:r w:rsidR="00DC487D">
        <w:rPr>
          <w:rFonts w:cs="Times New Roman"/>
          <w:color w:val="000000" w:themeColor="text1"/>
          <w:sz w:val="24"/>
          <w:szCs w:val="24"/>
        </w:rPr>
        <w:t xml:space="preserve">reference-fixing sense descriptivist </w:t>
      </w:r>
      <w:r w:rsidR="00DC487D">
        <w:rPr>
          <w:rFonts w:cs="Times New Roman"/>
          <w:i/>
          <w:iCs/>
          <w:color w:val="000000" w:themeColor="text1"/>
          <w:sz w:val="24"/>
          <w:szCs w:val="24"/>
        </w:rPr>
        <w:t xml:space="preserve">and </w:t>
      </w:r>
      <w:r w:rsidR="00DC487D">
        <w:rPr>
          <w:rFonts w:cs="Times New Roman"/>
          <w:color w:val="000000" w:themeColor="text1"/>
          <w:sz w:val="24"/>
          <w:szCs w:val="24"/>
        </w:rPr>
        <w:t xml:space="preserve">a </w:t>
      </w:r>
      <w:r w:rsidR="00330AFC">
        <w:rPr>
          <w:rFonts w:cs="Times New Roman"/>
          <w:color w:val="000000" w:themeColor="text1"/>
          <w:sz w:val="24"/>
          <w:szCs w:val="24"/>
        </w:rPr>
        <w:t>meaning descriptivis</w:t>
      </w:r>
      <w:r w:rsidR="00DC487D">
        <w:rPr>
          <w:rFonts w:cs="Times New Roman"/>
          <w:color w:val="000000" w:themeColor="text1"/>
          <w:sz w:val="24"/>
          <w:szCs w:val="24"/>
        </w:rPr>
        <w:t>t</w:t>
      </w:r>
      <w:r w:rsidR="00330AFC">
        <w:rPr>
          <w:rFonts w:cs="Times New Roman"/>
          <w:color w:val="000000" w:themeColor="text1"/>
          <w:sz w:val="24"/>
          <w:szCs w:val="24"/>
        </w:rPr>
        <w:t xml:space="preserve">. Meaning descriptivism falls to the </w:t>
      </w:r>
      <w:r w:rsidR="00937852">
        <w:rPr>
          <w:rFonts w:cs="Times New Roman"/>
          <w:color w:val="000000" w:themeColor="text1"/>
          <w:sz w:val="24"/>
          <w:szCs w:val="24"/>
        </w:rPr>
        <w:t xml:space="preserve">following </w:t>
      </w:r>
      <w:r w:rsidR="00DC487D">
        <w:rPr>
          <w:rFonts w:cs="Times New Roman"/>
          <w:color w:val="000000" w:themeColor="text1"/>
          <w:sz w:val="24"/>
          <w:szCs w:val="24"/>
        </w:rPr>
        <w:t>objection</w:t>
      </w:r>
      <w:r w:rsidR="00937852">
        <w:rPr>
          <w:rFonts w:cs="Times New Roman"/>
          <w:color w:val="000000" w:themeColor="text1"/>
          <w:sz w:val="24"/>
          <w:szCs w:val="24"/>
        </w:rPr>
        <w:t xml:space="preserve"> (</w:t>
      </w:r>
      <w:proofErr w:type="spellStart"/>
      <w:r w:rsidR="00937852">
        <w:rPr>
          <w:rFonts w:cs="Times New Roman"/>
          <w:color w:val="000000" w:themeColor="text1"/>
          <w:sz w:val="24"/>
          <w:szCs w:val="24"/>
        </w:rPr>
        <w:t>Kripke</w:t>
      </w:r>
      <w:proofErr w:type="spellEnd"/>
      <w:r w:rsidR="00937852">
        <w:rPr>
          <w:rFonts w:cs="Times New Roman"/>
          <w:color w:val="000000" w:themeColor="text1"/>
          <w:sz w:val="24"/>
          <w:szCs w:val="24"/>
        </w:rPr>
        <w:t xml:space="preserve"> 1980,</w:t>
      </w:r>
      <w:r w:rsidR="00937852" w:rsidRPr="00937852">
        <w:rPr>
          <w:rFonts w:cs="Times New Roman"/>
          <w:color w:val="000000" w:themeColor="text1"/>
          <w:sz w:val="24"/>
          <w:szCs w:val="24"/>
        </w:rPr>
        <w:t xml:space="preserve"> </w:t>
      </w:r>
      <w:r w:rsidR="00511A5F">
        <w:rPr>
          <w:rFonts w:cs="Times New Roman"/>
          <w:color w:val="000000" w:themeColor="text1"/>
          <w:sz w:val="24"/>
          <w:szCs w:val="24"/>
        </w:rPr>
        <w:t>3</w:t>
      </w:r>
      <w:r w:rsidR="00511A5F" w:rsidRPr="00A00446">
        <w:rPr>
          <w:rFonts w:cs="Times New Roman"/>
          <w:color w:val="000000" w:themeColor="text1"/>
          <w:sz w:val="24"/>
          <w:szCs w:val="24"/>
        </w:rPr>
        <w:t>–</w:t>
      </w:r>
      <w:r w:rsidR="00511A5F">
        <w:rPr>
          <w:rFonts w:cs="Times New Roman"/>
          <w:color w:val="000000" w:themeColor="text1"/>
          <w:sz w:val="24"/>
          <w:szCs w:val="24"/>
        </w:rPr>
        <w:t>15, 48</w:t>
      </w:r>
      <w:r w:rsidR="00511A5F" w:rsidRPr="00A00446">
        <w:rPr>
          <w:rFonts w:cs="Times New Roman"/>
          <w:color w:val="000000" w:themeColor="text1"/>
          <w:sz w:val="24"/>
          <w:szCs w:val="24"/>
        </w:rPr>
        <w:t>–</w:t>
      </w:r>
      <w:r w:rsidR="00511A5F">
        <w:rPr>
          <w:rFonts w:cs="Times New Roman"/>
          <w:color w:val="000000" w:themeColor="text1"/>
          <w:sz w:val="24"/>
          <w:szCs w:val="24"/>
        </w:rPr>
        <w:t xml:space="preserve">9, </w:t>
      </w:r>
      <w:r w:rsidR="00937852">
        <w:rPr>
          <w:rFonts w:cs="Times New Roman"/>
          <w:color w:val="000000" w:themeColor="text1"/>
          <w:sz w:val="24"/>
          <w:szCs w:val="24"/>
        </w:rPr>
        <w:t>74</w:t>
      </w:r>
      <w:r w:rsidR="00937852" w:rsidRPr="00A00446">
        <w:rPr>
          <w:rFonts w:cs="Times New Roman"/>
          <w:color w:val="000000" w:themeColor="text1"/>
          <w:sz w:val="24"/>
          <w:szCs w:val="24"/>
        </w:rPr>
        <w:t>–6</w:t>
      </w:r>
      <w:r w:rsidR="00937852">
        <w:rPr>
          <w:rFonts w:cs="Times New Roman"/>
          <w:color w:val="000000" w:themeColor="text1"/>
          <w:sz w:val="24"/>
          <w:szCs w:val="24"/>
        </w:rPr>
        <w:t xml:space="preserve">). While </w:t>
      </w:r>
      <w:r w:rsidR="000103F8">
        <w:rPr>
          <w:rFonts w:cs="Times New Roman"/>
          <w:color w:val="000000" w:themeColor="text1"/>
          <w:sz w:val="24"/>
          <w:szCs w:val="24"/>
        </w:rPr>
        <w:t xml:space="preserve">any given </w:t>
      </w:r>
      <w:r w:rsidR="00937852">
        <w:rPr>
          <w:rFonts w:cs="Times New Roman"/>
          <w:color w:val="000000" w:themeColor="text1"/>
          <w:sz w:val="24"/>
          <w:szCs w:val="24"/>
        </w:rPr>
        <w:t>ordinary proper name</w:t>
      </w:r>
      <w:r w:rsidR="000103F8">
        <w:rPr>
          <w:rFonts w:cs="Times New Roman"/>
          <w:color w:val="000000" w:themeColor="text1"/>
          <w:sz w:val="24"/>
          <w:szCs w:val="24"/>
        </w:rPr>
        <w:t xml:space="preserve"> is a</w:t>
      </w:r>
      <w:r w:rsidR="00937852">
        <w:rPr>
          <w:rFonts w:cs="Times New Roman"/>
          <w:color w:val="000000" w:themeColor="text1"/>
          <w:sz w:val="24"/>
          <w:szCs w:val="24"/>
        </w:rPr>
        <w:t xml:space="preserve"> rigid designator, </w:t>
      </w:r>
      <w:r w:rsidR="00343637">
        <w:rPr>
          <w:rFonts w:cs="Times New Roman"/>
          <w:color w:val="000000" w:themeColor="text1"/>
          <w:sz w:val="24"/>
          <w:szCs w:val="24"/>
        </w:rPr>
        <w:t xml:space="preserve">referring to the same individual </w:t>
      </w:r>
      <w:r w:rsidR="00AB74F0">
        <w:rPr>
          <w:rFonts w:cs="Times New Roman"/>
          <w:color w:val="000000" w:themeColor="text1"/>
          <w:sz w:val="24"/>
          <w:szCs w:val="24"/>
        </w:rPr>
        <w:t xml:space="preserve">under </w:t>
      </w:r>
      <w:r w:rsidR="00343637">
        <w:rPr>
          <w:rFonts w:cs="Times New Roman"/>
          <w:color w:val="000000" w:themeColor="text1"/>
          <w:sz w:val="24"/>
          <w:szCs w:val="24"/>
        </w:rPr>
        <w:t xml:space="preserve">all counterfactual </w:t>
      </w:r>
      <w:r w:rsidR="00AB74F0">
        <w:rPr>
          <w:rFonts w:cs="Times New Roman"/>
          <w:color w:val="000000" w:themeColor="text1"/>
          <w:sz w:val="24"/>
          <w:szCs w:val="24"/>
        </w:rPr>
        <w:t>suppositions</w:t>
      </w:r>
      <w:r w:rsidR="00343637">
        <w:rPr>
          <w:rFonts w:cs="Times New Roman"/>
          <w:color w:val="000000" w:themeColor="text1"/>
          <w:sz w:val="24"/>
          <w:szCs w:val="24"/>
        </w:rPr>
        <w:t xml:space="preserve">, </w:t>
      </w:r>
      <w:r w:rsidR="00937852">
        <w:rPr>
          <w:rFonts w:cs="Times New Roman"/>
          <w:color w:val="000000" w:themeColor="text1"/>
          <w:sz w:val="24"/>
          <w:szCs w:val="24"/>
        </w:rPr>
        <w:t xml:space="preserve">this is not true of </w:t>
      </w:r>
      <w:r w:rsidR="000103F8">
        <w:rPr>
          <w:rFonts w:cs="Times New Roman"/>
          <w:color w:val="000000" w:themeColor="text1"/>
          <w:sz w:val="24"/>
          <w:szCs w:val="24"/>
        </w:rPr>
        <w:t xml:space="preserve">any co-referential </w:t>
      </w:r>
      <w:r w:rsidR="00937852">
        <w:rPr>
          <w:rFonts w:cs="Times New Roman"/>
          <w:color w:val="000000" w:themeColor="text1"/>
          <w:sz w:val="24"/>
          <w:szCs w:val="24"/>
        </w:rPr>
        <w:t>definite description</w:t>
      </w:r>
      <w:r w:rsidR="000103F8">
        <w:rPr>
          <w:rFonts w:cs="Times New Roman"/>
          <w:color w:val="000000" w:themeColor="text1"/>
          <w:sz w:val="24"/>
          <w:szCs w:val="24"/>
        </w:rPr>
        <w:t xml:space="preserve"> th</w:t>
      </w:r>
      <w:r w:rsidR="00244F3C">
        <w:rPr>
          <w:rFonts w:cs="Times New Roman"/>
          <w:color w:val="000000" w:themeColor="text1"/>
          <w:sz w:val="24"/>
          <w:szCs w:val="24"/>
        </w:rPr>
        <w:t>at</w:t>
      </w:r>
      <w:r w:rsidR="000103F8">
        <w:rPr>
          <w:rFonts w:cs="Times New Roman"/>
          <w:color w:val="000000" w:themeColor="text1"/>
          <w:sz w:val="24"/>
          <w:szCs w:val="24"/>
        </w:rPr>
        <w:t xml:space="preserve"> is associated </w:t>
      </w:r>
      <w:r w:rsidR="00937852">
        <w:rPr>
          <w:rFonts w:cs="Times New Roman"/>
          <w:color w:val="000000" w:themeColor="text1"/>
          <w:sz w:val="24"/>
          <w:szCs w:val="24"/>
        </w:rPr>
        <w:t>with th</w:t>
      </w:r>
      <w:r w:rsidR="000103F8">
        <w:rPr>
          <w:rFonts w:cs="Times New Roman"/>
          <w:color w:val="000000" w:themeColor="text1"/>
          <w:sz w:val="24"/>
          <w:szCs w:val="24"/>
        </w:rPr>
        <w:t>e</w:t>
      </w:r>
      <w:r w:rsidR="00937852">
        <w:rPr>
          <w:rFonts w:cs="Times New Roman"/>
          <w:color w:val="000000" w:themeColor="text1"/>
          <w:sz w:val="24"/>
          <w:szCs w:val="24"/>
        </w:rPr>
        <w:t xml:space="preserve"> name. Accordingly, substitution, in a sentence, of </w:t>
      </w:r>
      <w:r w:rsidR="000103F8">
        <w:rPr>
          <w:rFonts w:cs="Times New Roman"/>
          <w:color w:val="000000" w:themeColor="text1"/>
          <w:sz w:val="24"/>
          <w:szCs w:val="24"/>
        </w:rPr>
        <w:t>the</w:t>
      </w:r>
      <w:r w:rsidR="00937852">
        <w:rPr>
          <w:rFonts w:cs="Times New Roman"/>
          <w:color w:val="000000" w:themeColor="text1"/>
          <w:sz w:val="24"/>
          <w:szCs w:val="24"/>
        </w:rPr>
        <w:t xml:space="preserve"> name by a co-referential definite description can result in a </w:t>
      </w:r>
      <w:r w:rsidR="00F867CB">
        <w:rPr>
          <w:rFonts w:cs="Times New Roman"/>
          <w:color w:val="000000" w:themeColor="text1"/>
          <w:sz w:val="24"/>
          <w:szCs w:val="24"/>
        </w:rPr>
        <w:t xml:space="preserve">sentence with a different modal status to that of the original </w:t>
      </w:r>
      <w:r w:rsidR="00937852">
        <w:rPr>
          <w:rFonts w:cs="Times New Roman"/>
          <w:color w:val="000000" w:themeColor="text1"/>
          <w:sz w:val="24"/>
          <w:szCs w:val="24"/>
        </w:rPr>
        <w:t xml:space="preserve">sentence. </w:t>
      </w:r>
      <w:r w:rsidR="000103F8">
        <w:rPr>
          <w:rFonts w:cs="Times New Roman"/>
          <w:color w:val="000000" w:themeColor="text1"/>
          <w:sz w:val="24"/>
          <w:szCs w:val="24"/>
        </w:rPr>
        <w:t xml:space="preserve">Since this could not happen if the name and the description were genuinely synonymous, meaning descriptivism is false. </w:t>
      </w:r>
      <w:r w:rsidR="00A3499A">
        <w:rPr>
          <w:rFonts w:cs="Times New Roman"/>
          <w:color w:val="000000" w:themeColor="text1"/>
          <w:sz w:val="24"/>
          <w:szCs w:val="24"/>
        </w:rPr>
        <w:t xml:space="preserve">That concludes the objection. </w:t>
      </w:r>
      <w:r w:rsidR="000103F8">
        <w:rPr>
          <w:rFonts w:cs="Times New Roman"/>
          <w:color w:val="000000" w:themeColor="text1"/>
          <w:sz w:val="24"/>
          <w:szCs w:val="24"/>
        </w:rPr>
        <w:t>Now</w:t>
      </w:r>
      <w:r w:rsidR="00A3499A">
        <w:rPr>
          <w:rFonts w:cs="Times New Roman"/>
          <w:color w:val="000000" w:themeColor="text1"/>
          <w:sz w:val="24"/>
          <w:szCs w:val="24"/>
        </w:rPr>
        <w:t xml:space="preserve"> </w:t>
      </w:r>
      <w:r w:rsidR="000103F8">
        <w:rPr>
          <w:rFonts w:cs="Times New Roman"/>
          <w:color w:val="000000" w:themeColor="text1"/>
          <w:sz w:val="24"/>
          <w:szCs w:val="24"/>
        </w:rPr>
        <w:t>i</w:t>
      </w:r>
      <w:r w:rsidR="00330AFC">
        <w:rPr>
          <w:rFonts w:cs="Times New Roman"/>
          <w:color w:val="000000" w:themeColor="text1"/>
          <w:sz w:val="24"/>
          <w:szCs w:val="24"/>
        </w:rPr>
        <w:t xml:space="preserve">n holding that senses are both </w:t>
      </w:r>
      <w:r w:rsidR="00F97949">
        <w:rPr>
          <w:rFonts w:cs="Times New Roman"/>
          <w:color w:val="000000" w:themeColor="text1"/>
          <w:sz w:val="24"/>
          <w:szCs w:val="24"/>
        </w:rPr>
        <w:t>the meanings of</w:t>
      </w:r>
      <w:r w:rsidR="00330AFC">
        <w:rPr>
          <w:rFonts w:cs="Times New Roman"/>
          <w:color w:val="000000" w:themeColor="text1"/>
          <w:sz w:val="24"/>
          <w:szCs w:val="24"/>
        </w:rPr>
        <w:t xml:space="preserve">, and fix the references of, proper names, Frege attributed to senses, construed as being given by definite descriptions, two roles </w:t>
      </w:r>
      <w:r w:rsidR="00F97949">
        <w:rPr>
          <w:rFonts w:cs="Times New Roman"/>
          <w:color w:val="000000" w:themeColor="text1"/>
          <w:sz w:val="24"/>
          <w:szCs w:val="24"/>
        </w:rPr>
        <w:t>between which a sharp distinction must be observed</w:t>
      </w:r>
      <w:r w:rsidR="00330AFC">
        <w:rPr>
          <w:rFonts w:cs="Times New Roman"/>
          <w:color w:val="000000" w:themeColor="text1"/>
          <w:sz w:val="24"/>
          <w:szCs w:val="24"/>
        </w:rPr>
        <w:t xml:space="preserve">. Decoupling reference-fixing descriptivism from meaning descriptivism enables the independent evaluation of reference-fixing descriptivism. </w:t>
      </w:r>
      <w:r w:rsidR="00A54B7A">
        <w:rPr>
          <w:rFonts w:cs="Times New Roman"/>
          <w:color w:val="000000" w:themeColor="text1"/>
          <w:sz w:val="24"/>
          <w:szCs w:val="24"/>
        </w:rPr>
        <w:t xml:space="preserve">So as to observe the distinction that is violated by Frege’s notion of sense, let us </w:t>
      </w:r>
      <w:r w:rsidR="000103F8">
        <w:rPr>
          <w:rFonts w:cs="Times New Roman"/>
          <w:color w:val="000000" w:themeColor="text1"/>
          <w:sz w:val="24"/>
          <w:szCs w:val="24"/>
        </w:rPr>
        <w:t xml:space="preserve">now </w:t>
      </w:r>
      <w:r w:rsidR="00A54B7A" w:rsidRPr="0099645E">
        <w:rPr>
          <w:rFonts w:cs="Times New Roman"/>
          <w:i/>
          <w:iCs/>
          <w:color w:val="000000" w:themeColor="text1"/>
          <w:sz w:val="24"/>
          <w:szCs w:val="24"/>
        </w:rPr>
        <w:t>not</w:t>
      </w:r>
      <w:r w:rsidR="00A54B7A">
        <w:rPr>
          <w:rFonts w:cs="Times New Roman"/>
          <w:color w:val="000000" w:themeColor="text1"/>
          <w:sz w:val="24"/>
          <w:szCs w:val="24"/>
        </w:rPr>
        <w:t xml:space="preserve"> think of Fregean senses, </w:t>
      </w:r>
      <w:r w:rsidR="00CF6C12">
        <w:rPr>
          <w:rFonts w:cs="Times New Roman"/>
          <w:color w:val="000000" w:themeColor="text1"/>
          <w:sz w:val="24"/>
          <w:szCs w:val="24"/>
        </w:rPr>
        <w:t xml:space="preserve">construed </w:t>
      </w:r>
      <w:r w:rsidR="00A54B7A">
        <w:rPr>
          <w:rFonts w:cs="Times New Roman"/>
          <w:color w:val="000000" w:themeColor="text1"/>
          <w:sz w:val="24"/>
          <w:szCs w:val="24"/>
        </w:rPr>
        <w:t xml:space="preserve">as </w:t>
      </w:r>
      <w:r w:rsidR="00CF6C12">
        <w:rPr>
          <w:rFonts w:cs="Times New Roman"/>
          <w:color w:val="000000" w:themeColor="text1"/>
          <w:sz w:val="24"/>
          <w:szCs w:val="24"/>
        </w:rPr>
        <w:t xml:space="preserve">the </w:t>
      </w:r>
      <w:r w:rsidR="00A54B7A">
        <w:rPr>
          <w:rFonts w:cs="Times New Roman"/>
          <w:color w:val="000000" w:themeColor="text1"/>
          <w:sz w:val="24"/>
          <w:szCs w:val="24"/>
        </w:rPr>
        <w:t xml:space="preserve">elements of linguistic meaning </w:t>
      </w:r>
      <w:r w:rsidR="00CF6C12">
        <w:rPr>
          <w:rFonts w:cs="Times New Roman"/>
          <w:color w:val="000000" w:themeColor="text1"/>
          <w:sz w:val="24"/>
          <w:szCs w:val="24"/>
        </w:rPr>
        <w:t>that explain synonymy and the lack thereof,</w:t>
      </w:r>
      <w:r w:rsidR="0099645E">
        <w:rPr>
          <w:rFonts w:cs="Times New Roman"/>
          <w:color w:val="000000" w:themeColor="text1"/>
          <w:sz w:val="24"/>
          <w:szCs w:val="24"/>
        </w:rPr>
        <w:t xml:space="preserve"> as</w:t>
      </w:r>
      <w:r w:rsidR="00A54B7A">
        <w:rPr>
          <w:rFonts w:cs="Times New Roman"/>
          <w:color w:val="000000" w:themeColor="text1"/>
          <w:sz w:val="24"/>
          <w:szCs w:val="24"/>
        </w:rPr>
        <w:t xml:space="preserve"> </w:t>
      </w:r>
      <w:r w:rsidR="006D2989">
        <w:rPr>
          <w:rFonts w:cs="Times New Roman"/>
          <w:color w:val="000000" w:themeColor="text1"/>
          <w:sz w:val="24"/>
          <w:szCs w:val="24"/>
        </w:rPr>
        <w:t xml:space="preserve">the </w:t>
      </w:r>
      <w:r w:rsidR="00A54B7A">
        <w:rPr>
          <w:rFonts w:cs="Times New Roman"/>
          <w:color w:val="000000" w:themeColor="text1"/>
          <w:sz w:val="24"/>
          <w:szCs w:val="24"/>
        </w:rPr>
        <w:t>putative reference</w:t>
      </w:r>
      <w:r w:rsidR="00DE222E">
        <w:rPr>
          <w:rFonts w:cs="Times New Roman"/>
          <w:color w:val="000000" w:themeColor="text1"/>
          <w:sz w:val="24"/>
          <w:szCs w:val="24"/>
        </w:rPr>
        <w:t xml:space="preserve"> </w:t>
      </w:r>
      <w:r w:rsidR="00A54B7A">
        <w:rPr>
          <w:rFonts w:cs="Times New Roman"/>
          <w:color w:val="000000" w:themeColor="text1"/>
          <w:sz w:val="24"/>
          <w:szCs w:val="24"/>
        </w:rPr>
        <w:t xml:space="preserve">fixers. Rather, let us take the </w:t>
      </w:r>
      <w:r w:rsidR="00A54B7A" w:rsidRPr="00CF6C12">
        <w:rPr>
          <w:rFonts w:cs="Times New Roman"/>
          <w:i/>
          <w:iCs/>
          <w:color w:val="000000" w:themeColor="text1"/>
          <w:sz w:val="24"/>
          <w:szCs w:val="24"/>
        </w:rPr>
        <w:t>definite descriptions</w:t>
      </w:r>
      <w:r w:rsidR="00C66437">
        <w:rPr>
          <w:rFonts w:cs="Times New Roman"/>
          <w:color w:val="000000" w:themeColor="text1"/>
          <w:sz w:val="24"/>
          <w:szCs w:val="24"/>
        </w:rPr>
        <w:t xml:space="preserve"> (</w:t>
      </w:r>
      <w:r w:rsidR="00ED6F26">
        <w:rPr>
          <w:rFonts w:cs="Times New Roman"/>
          <w:color w:val="000000" w:themeColor="text1"/>
          <w:sz w:val="24"/>
          <w:szCs w:val="24"/>
        </w:rPr>
        <w:t>semantically, rather than merely syntactically</w:t>
      </w:r>
      <w:r w:rsidR="00C66437">
        <w:rPr>
          <w:rFonts w:cs="Times New Roman"/>
          <w:color w:val="000000" w:themeColor="text1"/>
          <w:sz w:val="24"/>
          <w:szCs w:val="24"/>
        </w:rPr>
        <w:t>,</w:t>
      </w:r>
      <w:r w:rsidR="00ED6F26">
        <w:rPr>
          <w:rFonts w:cs="Times New Roman"/>
          <w:color w:val="000000" w:themeColor="text1"/>
          <w:sz w:val="24"/>
          <w:szCs w:val="24"/>
        </w:rPr>
        <w:t xml:space="preserve"> individuated</w:t>
      </w:r>
      <w:r w:rsidR="00C66437">
        <w:rPr>
          <w:rFonts w:cs="Times New Roman"/>
          <w:color w:val="000000" w:themeColor="text1"/>
          <w:sz w:val="24"/>
          <w:szCs w:val="24"/>
        </w:rPr>
        <w:t xml:space="preserve">) </w:t>
      </w:r>
      <w:r w:rsidR="00A54B7A">
        <w:rPr>
          <w:rFonts w:cs="Times New Roman"/>
          <w:color w:val="000000" w:themeColor="text1"/>
          <w:sz w:val="24"/>
          <w:szCs w:val="24"/>
        </w:rPr>
        <w:t xml:space="preserve">that Frege thinks </w:t>
      </w:r>
      <w:r w:rsidR="00A54B7A" w:rsidRPr="00A54B7A">
        <w:rPr>
          <w:rFonts w:cs="Times New Roman"/>
          <w:i/>
          <w:iCs/>
          <w:color w:val="000000" w:themeColor="text1"/>
          <w:sz w:val="24"/>
          <w:szCs w:val="24"/>
        </w:rPr>
        <w:t>give</w:t>
      </w:r>
      <w:r w:rsidR="00A54B7A">
        <w:rPr>
          <w:rFonts w:cs="Times New Roman"/>
          <w:color w:val="000000" w:themeColor="text1"/>
          <w:sz w:val="24"/>
          <w:szCs w:val="24"/>
        </w:rPr>
        <w:t xml:space="preserve"> those senses as </w:t>
      </w:r>
      <w:r w:rsidR="00A54B7A" w:rsidRPr="00A54B7A">
        <w:rPr>
          <w:rFonts w:cs="Times New Roman"/>
          <w:i/>
          <w:iCs/>
          <w:color w:val="000000" w:themeColor="text1"/>
          <w:sz w:val="24"/>
          <w:szCs w:val="24"/>
        </w:rPr>
        <w:t>themselves</w:t>
      </w:r>
      <w:r w:rsidR="00A54B7A">
        <w:rPr>
          <w:rFonts w:cs="Times New Roman"/>
          <w:color w:val="000000" w:themeColor="text1"/>
          <w:sz w:val="24"/>
          <w:szCs w:val="24"/>
        </w:rPr>
        <w:t xml:space="preserve"> </w:t>
      </w:r>
      <w:r w:rsidR="006D2989">
        <w:rPr>
          <w:rFonts w:cs="Times New Roman"/>
          <w:color w:val="000000" w:themeColor="text1"/>
          <w:sz w:val="24"/>
          <w:szCs w:val="24"/>
        </w:rPr>
        <w:t>being the putative reference fixers</w:t>
      </w:r>
      <w:r w:rsidR="00A54B7A">
        <w:rPr>
          <w:rFonts w:cs="Times New Roman"/>
          <w:color w:val="000000" w:themeColor="text1"/>
          <w:sz w:val="24"/>
          <w:szCs w:val="24"/>
        </w:rPr>
        <w:t xml:space="preserve">. That is, let us consider the thesis, which does not invoke </w:t>
      </w:r>
      <w:r w:rsidR="00511A5F">
        <w:rPr>
          <w:rFonts w:cs="Times New Roman"/>
          <w:color w:val="000000" w:themeColor="text1"/>
          <w:sz w:val="24"/>
          <w:szCs w:val="24"/>
        </w:rPr>
        <w:t xml:space="preserve">Frege’s </w:t>
      </w:r>
      <w:r w:rsidR="00A54B7A">
        <w:rPr>
          <w:rFonts w:cs="Times New Roman"/>
          <w:color w:val="000000" w:themeColor="text1"/>
          <w:sz w:val="24"/>
          <w:szCs w:val="24"/>
        </w:rPr>
        <w:t xml:space="preserve">notion of sense, that </w:t>
      </w:r>
      <w:r w:rsidR="00A54B7A" w:rsidRPr="007C30D2">
        <w:rPr>
          <w:rFonts w:cs="Times New Roman"/>
          <w:color w:val="000000" w:themeColor="text1"/>
          <w:sz w:val="24"/>
          <w:szCs w:val="24"/>
        </w:rPr>
        <w:t>for any proper name, an associated definite description</w:t>
      </w:r>
      <w:r w:rsidR="00A3499A">
        <w:rPr>
          <w:rFonts w:cs="Times New Roman"/>
          <w:color w:val="000000" w:themeColor="text1"/>
          <w:sz w:val="24"/>
          <w:szCs w:val="24"/>
        </w:rPr>
        <w:t xml:space="preserve"> itself</w:t>
      </w:r>
      <w:r w:rsidR="00A54B7A" w:rsidRPr="007C30D2">
        <w:rPr>
          <w:rFonts w:cs="Times New Roman"/>
          <w:color w:val="000000" w:themeColor="text1"/>
          <w:sz w:val="24"/>
          <w:szCs w:val="24"/>
        </w:rPr>
        <w:t xml:space="preserve"> plays the reference-fixing role</w:t>
      </w:r>
      <w:r w:rsidR="00A54B7A">
        <w:rPr>
          <w:rFonts w:cs="Times New Roman"/>
          <w:color w:val="000000" w:themeColor="text1"/>
          <w:sz w:val="24"/>
          <w:szCs w:val="24"/>
        </w:rPr>
        <w:t xml:space="preserve">. </w:t>
      </w:r>
      <w:r w:rsidR="00951CAE">
        <w:rPr>
          <w:rFonts w:cs="Times New Roman"/>
          <w:color w:val="000000" w:themeColor="text1"/>
          <w:sz w:val="24"/>
          <w:szCs w:val="24"/>
        </w:rPr>
        <w:t>For various reasons, e</w:t>
      </w:r>
      <w:r w:rsidR="00A54B7A">
        <w:rPr>
          <w:rFonts w:cs="Times New Roman"/>
          <w:color w:val="000000" w:themeColor="text1"/>
          <w:sz w:val="24"/>
          <w:szCs w:val="24"/>
        </w:rPr>
        <w:t>ven this thesis must be rejected</w:t>
      </w:r>
      <w:r w:rsidR="00C7106E">
        <w:rPr>
          <w:rFonts w:cs="Times New Roman"/>
          <w:color w:val="000000" w:themeColor="text1"/>
          <w:sz w:val="24"/>
          <w:szCs w:val="24"/>
        </w:rPr>
        <w:t xml:space="preserve"> (</w:t>
      </w:r>
      <w:proofErr w:type="spellStart"/>
      <w:r w:rsidR="00C7106E">
        <w:rPr>
          <w:rFonts w:cs="Times New Roman"/>
          <w:color w:val="000000" w:themeColor="text1"/>
          <w:sz w:val="24"/>
          <w:szCs w:val="24"/>
        </w:rPr>
        <w:t>Krip</w:t>
      </w:r>
      <w:r w:rsidR="00951CAE">
        <w:rPr>
          <w:rFonts w:cs="Times New Roman"/>
          <w:color w:val="000000" w:themeColor="text1"/>
          <w:sz w:val="24"/>
          <w:szCs w:val="24"/>
        </w:rPr>
        <w:t>k</w:t>
      </w:r>
      <w:r w:rsidR="00C7106E">
        <w:rPr>
          <w:rFonts w:cs="Times New Roman"/>
          <w:color w:val="000000" w:themeColor="text1"/>
          <w:sz w:val="24"/>
          <w:szCs w:val="24"/>
        </w:rPr>
        <w:t>e</w:t>
      </w:r>
      <w:proofErr w:type="spellEnd"/>
      <w:r w:rsidR="00C7106E">
        <w:rPr>
          <w:rFonts w:cs="Times New Roman"/>
          <w:color w:val="000000" w:themeColor="text1"/>
          <w:sz w:val="24"/>
          <w:szCs w:val="24"/>
        </w:rPr>
        <w:t>, 1980, Lecture II)</w:t>
      </w:r>
      <w:r w:rsidR="00A3499A">
        <w:rPr>
          <w:rFonts w:cs="Times New Roman"/>
          <w:color w:val="000000" w:themeColor="text1"/>
          <w:sz w:val="24"/>
          <w:szCs w:val="24"/>
        </w:rPr>
        <w:t xml:space="preserve">. </w:t>
      </w:r>
      <w:r w:rsidR="005C1EAD">
        <w:rPr>
          <w:rFonts w:cs="Times New Roman"/>
          <w:color w:val="000000" w:themeColor="text1"/>
          <w:sz w:val="24"/>
          <w:szCs w:val="24"/>
        </w:rPr>
        <w:t xml:space="preserve">These reasons include that </w:t>
      </w:r>
      <w:r w:rsidR="00A3499A">
        <w:rPr>
          <w:rFonts w:cs="Times New Roman"/>
          <w:color w:val="000000" w:themeColor="text1"/>
          <w:sz w:val="24"/>
          <w:szCs w:val="24"/>
        </w:rPr>
        <w:t>a speaker who associates a definite description that is false of the name’s bearer can still succeed, when using the name, in referring to the name’s bearer</w:t>
      </w:r>
      <w:r w:rsidR="00C7106E">
        <w:rPr>
          <w:rFonts w:cs="Times New Roman"/>
          <w:color w:val="000000" w:themeColor="text1"/>
          <w:sz w:val="24"/>
          <w:szCs w:val="24"/>
        </w:rPr>
        <w:t xml:space="preserve"> (</w:t>
      </w:r>
      <w:proofErr w:type="spellStart"/>
      <w:r w:rsidR="00C7106E">
        <w:rPr>
          <w:rFonts w:cs="Times New Roman"/>
          <w:color w:val="000000" w:themeColor="text1"/>
          <w:sz w:val="24"/>
          <w:szCs w:val="24"/>
        </w:rPr>
        <w:t>Kripke</w:t>
      </w:r>
      <w:proofErr w:type="spellEnd"/>
      <w:r w:rsidR="00C7106E">
        <w:rPr>
          <w:rFonts w:cs="Times New Roman"/>
          <w:color w:val="000000" w:themeColor="text1"/>
          <w:sz w:val="24"/>
          <w:szCs w:val="24"/>
        </w:rPr>
        <w:t xml:space="preserve"> 1980, 82</w:t>
      </w:r>
      <w:r w:rsidR="00C7106E" w:rsidRPr="00A00446">
        <w:rPr>
          <w:rFonts w:cs="Times New Roman"/>
          <w:color w:val="000000" w:themeColor="text1"/>
          <w:sz w:val="24"/>
          <w:szCs w:val="24"/>
        </w:rPr>
        <w:t>–</w:t>
      </w:r>
      <w:r w:rsidR="00C7106E">
        <w:rPr>
          <w:rFonts w:cs="Times New Roman"/>
          <w:color w:val="000000" w:themeColor="text1"/>
          <w:sz w:val="24"/>
          <w:szCs w:val="24"/>
        </w:rPr>
        <w:t>9)</w:t>
      </w:r>
      <w:r w:rsidR="00A3499A">
        <w:rPr>
          <w:rFonts w:cs="Times New Roman"/>
          <w:color w:val="000000" w:themeColor="text1"/>
          <w:sz w:val="24"/>
          <w:szCs w:val="24"/>
        </w:rPr>
        <w:t>.</w:t>
      </w:r>
      <w:r w:rsidR="001F1DFA">
        <w:rPr>
          <w:rFonts w:cs="Times New Roman"/>
          <w:color w:val="000000" w:themeColor="text1"/>
          <w:sz w:val="24"/>
          <w:szCs w:val="24"/>
        </w:rPr>
        <w:t xml:space="preserve"> </w:t>
      </w:r>
    </w:p>
    <w:p w14:paraId="3A6E8AD3" w14:textId="5ABFC1A0" w:rsidR="00441EE8" w:rsidRDefault="00441EE8" w:rsidP="00FA5743">
      <w:pPr>
        <w:spacing w:line="480" w:lineRule="auto"/>
        <w:ind w:firstLine="720"/>
        <w:contextualSpacing/>
        <w:jc w:val="both"/>
        <w:rPr>
          <w:rFonts w:cs="Times New Roman"/>
          <w:color w:val="000000" w:themeColor="text1"/>
          <w:sz w:val="24"/>
          <w:szCs w:val="24"/>
        </w:rPr>
      </w:pPr>
      <w:r>
        <w:rPr>
          <w:rFonts w:cs="Times New Roman"/>
          <w:color w:val="000000" w:themeColor="text1"/>
          <w:sz w:val="24"/>
          <w:szCs w:val="24"/>
        </w:rPr>
        <w:lastRenderedPageBreak/>
        <w:t xml:space="preserve">Thus interpreted, </w:t>
      </w:r>
      <w:proofErr w:type="spellStart"/>
      <w:r>
        <w:rPr>
          <w:rFonts w:cs="Times New Roman"/>
          <w:color w:val="000000" w:themeColor="text1"/>
          <w:sz w:val="24"/>
          <w:szCs w:val="24"/>
        </w:rPr>
        <w:t>Kripke</w:t>
      </w:r>
      <w:proofErr w:type="spellEnd"/>
      <w:r>
        <w:rPr>
          <w:rFonts w:cs="Times New Roman"/>
          <w:color w:val="000000" w:themeColor="text1"/>
          <w:sz w:val="24"/>
          <w:szCs w:val="24"/>
        </w:rPr>
        <w:t xml:space="preserve"> moves from arguing against a position that we think Frege did not hold (namely meaning descriptivism) to one that </w:t>
      </w:r>
      <w:proofErr w:type="spellStart"/>
      <w:r>
        <w:rPr>
          <w:rFonts w:cs="Times New Roman"/>
          <w:color w:val="000000" w:themeColor="text1"/>
          <w:sz w:val="24"/>
          <w:szCs w:val="24"/>
        </w:rPr>
        <w:t>Kripke</w:t>
      </w:r>
      <w:proofErr w:type="spellEnd"/>
      <w:r>
        <w:rPr>
          <w:rFonts w:cs="Times New Roman"/>
          <w:color w:val="000000" w:themeColor="text1"/>
          <w:sz w:val="24"/>
          <w:szCs w:val="24"/>
        </w:rPr>
        <w:t xml:space="preserve"> rightly thinks that Frege did not hold (namely reference-fixing pure descriptivism). Whether Frege held that sense fixes reference, at least as understood by </w:t>
      </w:r>
      <w:proofErr w:type="spellStart"/>
      <w:r>
        <w:rPr>
          <w:rFonts w:cs="Times New Roman"/>
          <w:color w:val="000000" w:themeColor="text1"/>
          <w:sz w:val="24"/>
          <w:szCs w:val="24"/>
        </w:rPr>
        <w:t>Kripke</w:t>
      </w:r>
      <w:proofErr w:type="spellEnd"/>
      <w:r>
        <w:rPr>
          <w:rFonts w:cs="Times New Roman"/>
          <w:color w:val="000000" w:themeColor="text1"/>
          <w:sz w:val="24"/>
          <w:szCs w:val="24"/>
        </w:rPr>
        <w:t>, is another question</w:t>
      </w:r>
      <w:r w:rsidR="006357E8">
        <w:rPr>
          <w:rFonts w:cs="Times New Roman"/>
          <w:color w:val="000000" w:themeColor="text1"/>
          <w:sz w:val="24"/>
          <w:szCs w:val="24"/>
        </w:rPr>
        <w:t xml:space="preserve"> and one that we do </w:t>
      </w:r>
      <w:r w:rsidR="003D31C6">
        <w:rPr>
          <w:rFonts w:cs="Times New Roman"/>
          <w:color w:val="000000" w:themeColor="text1"/>
          <w:sz w:val="24"/>
          <w:szCs w:val="24"/>
        </w:rPr>
        <w:t>not have room to address</w:t>
      </w:r>
      <w:r w:rsidR="006357E8">
        <w:rPr>
          <w:rFonts w:cs="Times New Roman"/>
          <w:color w:val="000000" w:themeColor="text1"/>
          <w:sz w:val="24"/>
          <w:szCs w:val="24"/>
        </w:rPr>
        <w:t>. W</w:t>
      </w:r>
      <w:r w:rsidR="003D31C6">
        <w:rPr>
          <w:rFonts w:cs="Times New Roman"/>
          <w:color w:val="000000" w:themeColor="text1"/>
          <w:sz w:val="24"/>
          <w:szCs w:val="24"/>
        </w:rPr>
        <w:t xml:space="preserve">e end </w:t>
      </w:r>
      <w:r w:rsidR="006357E8">
        <w:rPr>
          <w:rFonts w:cs="Times New Roman"/>
          <w:color w:val="000000" w:themeColor="text1"/>
          <w:sz w:val="24"/>
          <w:szCs w:val="24"/>
        </w:rPr>
        <w:t xml:space="preserve">merely </w:t>
      </w:r>
      <w:r w:rsidR="003D31C6">
        <w:rPr>
          <w:rFonts w:cs="Times New Roman"/>
          <w:color w:val="000000" w:themeColor="text1"/>
          <w:sz w:val="24"/>
          <w:szCs w:val="24"/>
        </w:rPr>
        <w:t xml:space="preserve">with a reminder that </w:t>
      </w:r>
      <w:proofErr w:type="spellStart"/>
      <w:r w:rsidR="007E664A">
        <w:rPr>
          <w:rFonts w:cs="Times New Roman"/>
          <w:color w:val="000000" w:themeColor="text1"/>
          <w:sz w:val="24"/>
          <w:szCs w:val="24"/>
        </w:rPr>
        <w:t>Kripke’s</w:t>
      </w:r>
      <w:proofErr w:type="spellEnd"/>
      <w:r w:rsidR="007E664A">
        <w:rPr>
          <w:rFonts w:cs="Times New Roman"/>
          <w:color w:val="000000" w:themeColor="text1"/>
          <w:sz w:val="24"/>
          <w:szCs w:val="24"/>
        </w:rPr>
        <w:t xml:space="preserve"> interpretation of Frege on this point aligns with </w:t>
      </w:r>
      <w:proofErr w:type="spellStart"/>
      <w:r w:rsidR="007E664A">
        <w:rPr>
          <w:rFonts w:cs="Times New Roman"/>
          <w:color w:val="000000" w:themeColor="text1"/>
          <w:sz w:val="24"/>
          <w:szCs w:val="24"/>
        </w:rPr>
        <w:t>Dummett’s</w:t>
      </w:r>
      <w:proofErr w:type="spellEnd"/>
      <w:r w:rsidR="007E664A">
        <w:rPr>
          <w:rFonts w:cs="Times New Roman"/>
          <w:color w:val="000000" w:themeColor="text1"/>
          <w:sz w:val="24"/>
          <w:szCs w:val="24"/>
        </w:rPr>
        <w:t xml:space="preserve"> reading of Frege </w:t>
      </w:r>
      <w:r w:rsidR="003D31C6">
        <w:rPr>
          <w:rFonts w:cs="Times New Roman"/>
          <w:color w:val="000000" w:themeColor="text1"/>
          <w:sz w:val="24"/>
          <w:szCs w:val="24"/>
        </w:rPr>
        <w:t xml:space="preserve">as </w:t>
      </w:r>
      <w:r w:rsidR="007E664A">
        <w:rPr>
          <w:rFonts w:cs="Times New Roman"/>
          <w:color w:val="000000" w:themeColor="text1"/>
          <w:sz w:val="24"/>
          <w:szCs w:val="24"/>
        </w:rPr>
        <w:t xml:space="preserve">a supporter of </w:t>
      </w:r>
      <w:r w:rsidR="003D31C6">
        <w:rPr>
          <w:rFonts w:cs="Times New Roman"/>
          <w:color w:val="000000" w:themeColor="text1"/>
          <w:sz w:val="24"/>
          <w:szCs w:val="24"/>
        </w:rPr>
        <w:t>‘sense determines reference’, strongly interpreted.</w:t>
      </w:r>
    </w:p>
    <w:p w14:paraId="09740AAB" w14:textId="77777777" w:rsidR="0091057E" w:rsidRDefault="0091057E" w:rsidP="00FA5743">
      <w:pPr>
        <w:spacing w:line="480" w:lineRule="auto"/>
        <w:ind w:firstLine="720"/>
        <w:contextualSpacing/>
        <w:jc w:val="both"/>
        <w:rPr>
          <w:rFonts w:cs="Times New Roman"/>
          <w:color w:val="000000" w:themeColor="text1"/>
          <w:sz w:val="24"/>
          <w:szCs w:val="24"/>
        </w:rPr>
      </w:pPr>
    </w:p>
    <w:p w14:paraId="05026B25" w14:textId="7F60D171" w:rsidR="001A62E7" w:rsidRPr="000F4F2A" w:rsidRDefault="00C55661" w:rsidP="00FA5743">
      <w:pPr>
        <w:pStyle w:val="Heading1"/>
        <w:spacing w:line="480" w:lineRule="auto"/>
        <w:contextualSpacing/>
        <w:jc w:val="both"/>
        <w:rPr>
          <w:rFonts w:ascii="Times New Roman" w:hAnsi="Times New Roman" w:cs="Times New Roman"/>
          <w:b/>
          <w:bCs/>
          <w:color w:val="000000" w:themeColor="text1"/>
          <w:sz w:val="24"/>
          <w:szCs w:val="24"/>
        </w:rPr>
      </w:pPr>
      <w:bookmarkStart w:id="6" w:name="_Toc17466311"/>
      <w:r w:rsidRPr="000F4F2A">
        <w:rPr>
          <w:rFonts w:ascii="Times New Roman" w:hAnsi="Times New Roman" w:cs="Times New Roman"/>
          <w:b/>
          <w:bCs/>
          <w:color w:val="000000" w:themeColor="text1"/>
          <w:sz w:val="24"/>
          <w:szCs w:val="24"/>
        </w:rPr>
        <w:t>6</w:t>
      </w:r>
      <w:r w:rsidR="00D6379E" w:rsidRPr="000F4F2A">
        <w:rPr>
          <w:rFonts w:ascii="Times New Roman" w:hAnsi="Times New Roman" w:cs="Times New Roman"/>
          <w:b/>
          <w:bCs/>
          <w:color w:val="000000" w:themeColor="text1"/>
          <w:sz w:val="24"/>
          <w:szCs w:val="24"/>
        </w:rPr>
        <w:t>. Conclusion</w:t>
      </w:r>
      <w:bookmarkEnd w:id="6"/>
    </w:p>
    <w:p w14:paraId="4087DAD5" w14:textId="2D591422" w:rsidR="00A15C55" w:rsidRPr="00A00446" w:rsidRDefault="00660B27" w:rsidP="00FA5743">
      <w:pPr>
        <w:spacing w:line="480" w:lineRule="auto"/>
        <w:contextualSpacing/>
        <w:jc w:val="both"/>
        <w:rPr>
          <w:rFonts w:cs="Times New Roman"/>
          <w:sz w:val="24"/>
          <w:szCs w:val="24"/>
        </w:rPr>
      </w:pPr>
      <w:r w:rsidRPr="00A00446">
        <w:rPr>
          <w:rFonts w:cs="Times New Roman"/>
          <w:sz w:val="24"/>
          <w:szCs w:val="24"/>
        </w:rPr>
        <w:t xml:space="preserve">We have taken Fregean descriptivism to be a view, attributed to Frege by </w:t>
      </w:r>
      <w:proofErr w:type="spellStart"/>
      <w:r w:rsidRPr="00A00446">
        <w:rPr>
          <w:rFonts w:cs="Times New Roman"/>
          <w:sz w:val="24"/>
          <w:szCs w:val="24"/>
        </w:rPr>
        <w:t>Kripke</w:t>
      </w:r>
      <w:proofErr w:type="spellEnd"/>
      <w:r w:rsidRPr="00A00446">
        <w:rPr>
          <w:rFonts w:cs="Times New Roman"/>
          <w:sz w:val="24"/>
          <w:szCs w:val="24"/>
        </w:rPr>
        <w:t>, that incorporates both meaning descriptivism and reference</w:t>
      </w:r>
      <w:r w:rsidR="00066C36" w:rsidRPr="00A00446">
        <w:rPr>
          <w:rFonts w:cs="Times New Roman"/>
          <w:sz w:val="24"/>
          <w:szCs w:val="24"/>
        </w:rPr>
        <w:t>-fixing</w:t>
      </w:r>
      <w:r w:rsidRPr="00A00446">
        <w:rPr>
          <w:rFonts w:cs="Times New Roman"/>
          <w:sz w:val="24"/>
          <w:szCs w:val="24"/>
        </w:rPr>
        <w:t xml:space="preserve"> descriptivism. </w:t>
      </w:r>
      <w:r w:rsidR="00330F21">
        <w:rPr>
          <w:rFonts w:cs="Times New Roman"/>
          <w:sz w:val="24"/>
          <w:szCs w:val="24"/>
        </w:rPr>
        <w:t>For each of these view</w:t>
      </w:r>
      <w:r w:rsidR="00C66437">
        <w:rPr>
          <w:rFonts w:cs="Times New Roman"/>
          <w:sz w:val="24"/>
          <w:szCs w:val="24"/>
        </w:rPr>
        <w:t>s</w:t>
      </w:r>
      <w:r w:rsidR="00330F21">
        <w:rPr>
          <w:rFonts w:cs="Times New Roman"/>
          <w:sz w:val="24"/>
          <w:szCs w:val="24"/>
        </w:rPr>
        <w:t xml:space="preserve">, in turn, we have broken it down into </w:t>
      </w:r>
      <w:r w:rsidRPr="00A00446">
        <w:rPr>
          <w:rFonts w:cs="Times New Roman"/>
          <w:sz w:val="24"/>
          <w:szCs w:val="24"/>
        </w:rPr>
        <w:t xml:space="preserve">constituent theses between which </w:t>
      </w:r>
      <w:proofErr w:type="spellStart"/>
      <w:r w:rsidRPr="00A00446">
        <w:rPr>
          <w:rFonts w:cs="Times New Roman"/>
          <w:sz w:val="24"/>
          <w:szCs w:val="24"/>
        </w:rPr>
        <w:t>Kripke</w:t>
      </w:r>
      <w:proofErr w:type="spellEnd"/>
      <w:r w:rsidRPr="00A00446">
        <w:rPr>
          <w:rFonts w:cs="Times New Roman"/>
          <w:sz w:val="24"/>
          <w:szCs w:val="24"/>
        </w:rPr>
        <w:t xml:space="preserve"> himself did not clearly distinguish. </w:t>
      </w:r>
      <w:r w:rsidR="00330F21">
        <w:rPr>
          <w:rFonts w:cs="Times New Roman"/>
          <w:sz w:val="24"/>
          <w:szCs w:val="24"/>
        </w:rPr>
        <w:t>In the case of meaning descriptivism, a</w:t>
      </w:r>
      <w:r w:rsidRPr="00A00446">
        <w:rPr>
          <w:rFonts w:cs="Times New Roman"/>
          <w:sz w:val="24"/>
          <w:szCs w:val="24"/>
        </w:rPr>
        <w:t xml:space="preserve">mong </w:t>
      </w:r>
      <w:r w:rsidR="00330F21">
        <w:rPr>
          <w:rFonts w:cs="Times New Roman"/>
          <w:sz w:val="24"/>
          <w:szCs w:val="24"/>
        </w:rPr>
        <w:t>its constituent the</w:t>
      </w:r>
      <w:r w:rsidRPr="00A00446">
        <w:rPr>
          <w:rFonts w:cs="Times New Roman"/>
          <w:sz w:val="24"/>
          <w:szCs w:val="24"/>
        </w:rPr>
        <w:t xml:space="preserve">ses </w:t>
      </w:r>
      <w:r w:rsidR="00A15C55" w:rsidRPr="00A00446">
        <w:rPr>
          <w:rFonts w:cs="Times New Roman"/>
          <w:sz w:val="24"/>
          <w:szCs w:val="24"/>
        </w:rPr>
        <w:t xml:space="preserve">are </w:t>
      </w:r>
      <w:r w:rsidRPr="00A00446">
        <w:rPr>
          <w:rFonts w:cs="Times New Roman"/>
          <w:sz w:val="24"/>
          <w:szCs w:val="24"/>
        </w:rPr>
        <w:t>name descriptivism, according to which, for any proper name, it is an abbreviated or disguised form of a definite description</w:t>
      </w:r>
      <w:r w:rsidR="00A15C55" w:rsidRPr="00A00446">
        <w:rPr>
          <w:rFonts w:cs="Times New Roman"/>
          <w:sz w:val="24"/>
          <w:szCs w:val="24"/>
        </w:rPr>
        <w:t xml:space="preserve">, and </w:t>
      </w:r>
      <w:r w:rsidR="00A15C55" w:rsidRPr="00A00446">
        <w:rPr>
          <w:rFonts w:cs="Times New Roman"/>
          <w:color w:val="000000" w:themeColor="text1"/>
          <w:sz w:val="24"/>
          <w:szCs w:val="24"/>
        </w:rPr>
        <w:t>sense descriptivism, according to which the senses of names are given by definite descriptions</w:t>
      </w:r>
      <w:r w:rsidRPr="00A00446">
        <w:rPr>
          <w:rFonts w:cs="Times New Roman"/>
          <w:sz w:val="24"/>
          <w:szCs w:val="24"/>
        </w:rPr>
        <w:t xml:space="preserve">. </w:t>
      </w:r>
    </w:p>
    <w:p w14:paraId="7439C788" w14:textId="35DCAB2C" w:rsidR="00660B27" w:rsidRDefault="002E3AE3" w:rsidP="00FA5743">
      <w:pPr>
        <w:spacing w:line="480" w:lineRule="auto"/>
        <w:ind w:firstLine="720"/>
        <w:contextualSpacing/>
        <w:jc w:val="both"/>
        <w:rPr>
          <w:rFonts w:cs="Times New Roman"/>
          <w:color w:val="000000" w:themeColor="text1"/>
          <w:sz w:val="24"/>
          <w:szCs w:val="24"/>
        </w:rPr>
      </w:pPr>
      <w:r w:rsidRPr="00A00446">
        <w:rPr>
          <w:rFonts w:cs="Times New Roman"/>
          <w:color w:val="000000" w:themeColor="text1"/>
          <w:sz w:val="24"/>
          <w:szCs w:val="24"/>
        </w:rPr>
        <w:t>In Frege’s writings, the Aristotle footnote is the main evidence that Frege was a sense descriptivist.</w:t>
      </w:r>
      <w:r w:rsidR="00DF49A0" w:rsidRPr="00A00446">
        <w:rPr>
          <w:rFonts w:cs="Times New Roman"/>
          <w:color w:val="000000" w:themeColor="text1"/>
          <w:sz w:val="24"/>
          <w:szCs w:val="24"/>
        </w:rPr>
        <w:t xml:space="preserve"> If </w:t>
      </w:r>
      <w:r w:rsidR="00766AEF">
        <w:rPr>
          <w:rFonts w:cs="Times New Roman"/>
          <w:color w:val="000000" w:themeColor="text1"/>
          <w:sz w:val="24"/>
          <w:szCs w:val="24"/>
        </w:rPr>
        <w:t xml:space="preserve">one </w:t>
      </w:r>
      <w:r w:rsidR="00DF49A0" w:rsidRPr="00A00446">
        <w:rPr>
          <w:rFonts w:cs="Times New Roman"/>
          <w:color w:val="000000" w:themeColor="text1"/>
          <w:sz w:val="24"/>
          <w:szCs w:val="24"/>
        </w:rPr>
        <w:t>suppose</w:t>
      </w:r>
      <w:r w:rsidR="00766AEF">
        <w:rPr>
          <w:rFonts w:cs="Times New Roman"/>
          <w:color w:val="000000" w:themeColor="text1"/>
          <w:sz w:val="24"/>
          <w:szCs w:val="24"/>
        </w:rPr>
        <w:t>s</w:t>
      </w:r>
      <w:r w:rsidR="00DF49A0" w:rsidRPr="00A00446">
        <w:rPr>
          <w:rFonts w:cs="Times New Roman"/>
          <w:color w:val="000000" w:themeColor="text1"/>
          <w:sz w:val="24"/>
          <w:szCs w:val="24"/>
        </w:rPr>
        <w:t xml:space="preserve"> that the footnote commits Frege to sense </w:t>
      </w:r>
      <w:r w:rsidR="00B33CBE" w:rsidRPr="00A00446">
        <w:rPr>
          <w:rFonts w:cs="Times New Roman"/>
          <w:color w:val="000000" w:themeColor="text1"/>
          <w:sz w:val="24"/>
          <w:szCs w:val="24"/>
        </w:rPr>
        <w:t>descriptivism,</w:t>
      </w:r>
      <w:r w:rsidR="00DF49A0" w:rsidRPr="00A00446">
        <w:rPr>
          <w:rFonts w:cs="Times New Roman"/>
          <w:color w:val="000000" w:themeColor="text1"/>
          <w:sz w:val="24"/>
          <w:szCs w:val="24"/>
        </w:rPr>
        <w:t xml:space="preserve"> then </w:t>
      </w:r>
      <w:r w:rsidR="00766AEF">
        <w:rPr>
          <w:rFonts w:cs="Times New Roman"/>
          <w:color w:val="000000" w:themeColor="text1"/>
          <w:sz w:val="24"/>
          <w:szCs w:val="24"/>
        </w:rPr>
        <w:t xml:space="preserve">one must take it that </w:t>
      </w:r>
      <w:r w:rsidR="00B33CBE" w:rsidRPr="00A00446">
        <w:rPr>
          <w:rFonts w:cs="Times New Roman"/>
          <w:color w:val="000000" w:themeColor="text1"/>
          <w:sz w:val="24"/>
          <w:szCs w:val="24"/>
        </w:rPr>
        <w:t>Frege denie</w:t>
      </w:r>
      <w:r w:rsidR="00766AEF">
        <w:rPr>
          <w:rFonts w:cs="Times New Roman"/>
          <w:color w:val="000000" w:themeColor="text1"/>
          <w:sz w:val="24"/>
          <w:szCs w:val="24"/>
        </w:rPr>
        <w:t>s</w:t>
      </w:r>
      <w:r w:rsidR="00B33CBE" w:rsidRPr="00A00446">
        <w:rPr>
          <w:rFonts w:cs="Times New Roman"/>
          <w:color w:val="000000" w:themeColor="text1"/>
          <w:sz w:val="24"/>
          <w:szCs w:val="24"/>
        </w:rPr>
        <w:t xml:space="preserve"> </w:t>
      </w:r>
      <w:r w:rsidR="00330F21">
        <w:rPr>
          <w:rFonts w:cs="Times New Roman"/>
          <w:color w:val="000000" w:themeColor="text1"/>
          <w:sz w:val="24"/>
          <w:szCs w:val="24"/>
        </w:rPr>
        <w:t>that a proper name is synonymous with any definite description that gives its sense</w:t>
      </w:r>
      <w:r w:rsidR="00B33CBE" w:rsidRPr="00A00446">
        <w:rPr>
          <w:rFonts w:cs="Times New Roman"/>
          <w:color w:val="000000" w:themeColor="text1"/>
          <w:sz w:val="24"/>
          <w:szCs w:val="24"/>
        </w:rPr>
        <w:t xml:space="preserve">, for the footnote is meant to suggest that one name can </w:t>
      </w:r>
      <w:r w:rsidR="00C66437" w:rsidRPr="00A00446">
        <w:rPr>
          <w:rFonts w:cs="Times New Roman"/>
          <w:color w:val="000000" w:themeColor="text1"/>
          <w:sz w:val="24"/>
          <w:szCs w:val="24"/>
        </w:rPr>
        <w:t>(presumably correctly)</w:t>
      </w:r>
      <w:r w:rsidR="00C66437">
        <w:rPr>
          <w:rFonts w:cs="Times New Roman"/>
          <w:color w:val="000000" w:themeColor="text1"/>
          <w:sz w:val="24"/>
          <w:szCs w:val="24"/>
        </w:rPr>
        <w:t xml:space="preserve"> </w:t>
      </w:r>
      <w:r w:rsidR="00B33CBE" w:rsidRPr="00A00446">
        <w:rPr>
          <w:rFonts w:cs="Times New Roman"/>
          <w:color w:val="000000" w:themeColor="text1"/>
          <w:sz w:val="24"/>
          <w:szCs w:val="24"/>
        </w:rPr>
        <w:t xml:space="preserve">have </w:t>
      </w:r>
      <w:r w:rsidR="00C66437">
        <w:rPr>
          <w:rFonts w:cs="Times New Roman"/>
          <w:color w:val="000000" w:themeColor="text1"/>
          <w:sz w:val="24"/>
          <w:szCs w:val="24"/>
        </w:rPr>
        <w:t xml:space="preserve">associated with it </w:t>
      </w:r>
      <w:r w:rsidR="00B33CBE" w:rsidRPr="00A00446">
        <w:rPr>
          <w:rFonts w:cs="Times New Roman"/>
          <w:color w:val="000000" w:themeColor="text1"/>
          <w:sz w:val="24"/>
          <w:szCs w:val="24"/>
        </w:rPr>
        <w:t>many definite descriptions</w:t>
      </w:r>
      <w:r w:rsidR="00C66437">
        <w:rPr>
          <w:rFonts w:cs="Times New Roman"/>
          <w:color w:val="000000" w:themeColor="text1"/>
          <w:sz w:val="24"/>
          <w:szCs w:val="24"/>
        </w:rPr>
        <w:t xml:space="preserve"> that </w:t>
      </w:r>
      <w:r w:rsidR="00B33CBE" w:rsidRPr="00A00446">
        <w:rPr>
          <w:rFonts w:cs="Times New Roman"/>
          <w:color w:val="000000" w:themeColor="text1"/>
          <w:sz w:val="24"/>
          <w:szCs w:val="24"/>
        </w:rPr>
        <w:t>differ in sense.</w:t>
      </w:r>
      <w:r w:rsidR="00CD6638" w:rsidRPr="00A00446">
        <w:rPr>
          <w:rFonts w:cs="Times New Roman"/>
          <w:color w:val="000000" w:themeColor="text1"/>
          <w:sz w:val="24"/>
          <w:szCs w:val="24"/>
        </w:rPr>
        <w:t xml:space="preserve"> </w:t>
      </w:r>
      <w:r w:rsidR="007E664A" w:rsidRPr="00A00446">
        <w:rPr>
          <w:rFonts w:cs="Times New Roman"/>
          <w:color w:val="000000" w:themeColor="text1"/>
          <w:sz w:val="24"/>
          <w:szCs w:val="24"/>
        </w:rPr>
        <w:t>Alternatively,</w:t>
      </w:r>
      <w:r w:rsidR="00A11287" w:rsidRPr="00A00446">
        <w:rPr>
          <w:rFonts w:cs="Times New Roman"/>
          <w:color w:val="000000" w:themeColor="text1"/>
          <w:sz w:val="24"/>
          <w:szCs w:val="24"/>
        </w:rPr>
        <w:t xml:space="preserve"> </w:t>
      </w:r>
      <w:r w:rsidR="007E664A">
        <w:rPr>
          <w:rFonts w:cs="Times New Roman"/>
          <w:color w:val="000000" w:themeColor="text1"/>
          <w:sz w:val="24"/>
          <w:szCs w:val="24"/>
        </w:rPr>
        <w:t xml:space="preserve">one might </w:t>
      </w:r>
      <w:r w:rsidR="00A11287" w:rsidRPr="00A00446">
        <w:rPr>
          <w:rFonts w:cs="Times New Roman"/>
          <w:color w:val="000000" w:themeColor="text1"/>
          <w:sz w:val="24"/>
          <w:szCs w:val="24"/>
        </w:rPr>
        <w:t>follow May (20</w:t>
      </w:r>
      <w:r w:rsidR="00472DC9" w:rsidRPr="00A00446">
        <w:rPr>
          <w:rFonts w:cs="Times New Roman"/>
          <w:color w:val="000000" w:themeColor="text1"/>
          <w:sz w:val="24"/>
          <w:szCs w:val="24"/>
        </w:rPr>
        <w:t>0</w:t>
      </w:r>
      <w:r w:rsidR="00A11287" w:rsidRPr="00A00446">
        <w:rPr>
          <w:rFonts w:cs="Times New Roman"/>
          <w:color w:val="000000" w:themeColor="text1"/>
          <w:sz w:val="24"/>
          <w:szCs w:val="24"/>
        </w:rPr>
        <w:t xml:space="preserve">6) in </w:t>
      </w:r>
      <w:r w:rsidR="003E5426">
        <w:rPr>
          <w:rFonts w:cs="Times New Roman"/>
          <w:color w:val="000000" w:themeColor="text1"/>
          <w:sz w:val="24"/>
          <w:szCs w:val="24"/>
        </w:rPr>
        <w:t xml:space="preserve">holding </w:t>
      </w:r>
      <w:r w:rsidR="00A11287" w:rsidRPr="00A00446">
        <w:rPr>
          <w:rFonts w:cs="Times New Roman"/>
          <w:color w:val="000000" w:themeColor="text1"/>
          <w:sz w:val="24"/>
          <w:szCs w:val="24"/>
        </w:rPr>
        <w:t xml:space="preserve">that the Aristotle footnote is not about sense itself, but rather about </w:t>
      </w:r>
      <w:r w:rsidR="00A11287" w:rsidRPr="00A00446">
        <w:rPr>
          <w:rFonts w:cs="Times New Roman"/>
          <w:i/>
          <w:color w:val="000000" w:themeColor="text1"/>
          <w:sz w:val="24"/>
          <w:szCs w:val="24"/>
        </w:rPr>
        <w:t xml:space="preserve">opinions </w:t>
      </w:r>
      <w:r w:rsidR="00A11287" w:rsidRPr="00A00446">
        <w:rPr>
          <w:rFonts w:cs="Times New Roman"/>
          <w:color w:val="000000" w:themeColor="text1"/>
          <w:sz w:val="24"/>
          <w:szCs w:val="24"/>
        </w:rPr>
        <w:t>about sense.</w:t>
      </w:r>
      <w:r w:rsidR="00CD6638" w:rsidRPr="00A00446">
        <w:rPr>
          <w:rFonts w:cs="Times New Roman"/>
          <w:color w:val="000000" w:themeColor="text1"/>
          <w:sz w:val="24"/>
          <w:szCs w:val="24"/>
        </w:rPr>
        <w:t xml:space="preserve"> </w:t>
      </w:r>
      <w:r w:rsidR="00A11287" w:rsidRPr="00A00446">
        <w:rPr>
          <w:rFonts w:cs="Times New Roman"/>
          <w:color w:val="000000" w:themeColor="text1"/>
          <w:sz w:val="24"/>
          <w:szCs w:val="24"/>
        </w:rPr>
        <w:t xml:space="preserve">Elsewhere Frege </w:t>
      </w:r>
      <w:r w:rsidR="007E664A">
        <w:rPr>
          <w:rFonts w:cs="Times New Roman"/>
          <w:color w:val="000000" w:themeColor="text1"/>
          <w:sz w:val="24"/>
          <w:szCs w:val="24"/>
        </w:rPr>
        <w:t xml:space="preserve">appears to </w:t>
      </w:r>
      <w:r w:rsidR="007E664A" w:rsidRPr="00A00446">
        <w:rPr>
          <w:rFonts w:cs="Times New Roman"/>
          <w:color w:val="000000" w:themeColor="text1"/>
          <w:sz w:val="24"/>
          <w:szCs w:val="24"/>
        </w:rPr>
        <w:t>express</w:t>
      </w:r>
      <w:r w:rsidR="007E664A">
        <w:rPr>
          <w:rFonts w:cs="Times New Roman"/>
          <w:color w:val="000000" w:themeColor="text1"/>
          <w:sz w:val="24"/>
          <w:szCs w:val="24"/>
        </w:rPr>
        <w:t xml:space="preserve"> the </w:t>
      </w:r>
      <w:r w:rsidR="00A11287" w:rsidRPr="00A00446">
        <w:rPr>
          <w:rFonts w:cs="Times New Roman"/>
          <w:color w:val="000000" w:themeColor="text1"/>
          <w:sz w:val="24"/>
          <w:szCs w:val="24"/>
        </w:rPr>
        <w:t xml:space="preserve">belief </w:t>
      </w:r>
      <w:r w:rsidR="007E664A">
        <w:rPr>
          <w:rFonts w:cs="Times New Roman"/>
          <w:color w:val="000000" w:themeColor="text1"/>
          <w:sz w:val="24"/>
          <w:szCs w:val="24"/>
        </w:rPr>
        <w:t xml:space="preserve">that each name has but one sense. Frege </w:t>
      </w:r>
      <w:r w:rsidR="00A11287" w:rsidRPr="00A00446">
        <w:rPr>
          <w:rFonts w:cs="Times New Roman"/>
          <w:color w:val="000000" w:themeColor="text1"/>
          <w:sz w:val="24"/>
          <w:szCs w:val="24"/>
        </w:rPr>
        <w:t>(</w:t>
      </w:r>
      <w:r w:rsidR="00FC4183" w:rsidRPr="00A00446">
        <w:rPr>
          <w:rFonts w:cs="Times New Roman"/>
          <w:color w:val="000000" w:themeColor="text1"/>
          <w:sz w:val="24"/>
          <w:szCs w:val="24"/>
        </w:rPr>
        <w:t>19</w:t>
      </w:r>
      <w:r w:rsidR="00A11287" w:rsidRPr="00A00446">
        <w:rPr>
          <w:rFonts w:cs="Times New Roman"/>
          <w:color w:val="000000" w:themeColor="text1"/>
          <w:sz w:val="24"/>
          <w:szCs w:val="24"/>
        </w:rPr>
        <w:t xml:space="preserve">14), in discussing definitions, distinguishes between cases where </w:t>
      </w:r>
      <w:r w:rsidR="00FC4183" w:rsidRPr="00A00446">
        <w:rPr>
          <w:rFonts w:cs="Times New Roman"/>
          <w:color w:val="000000" w:themeColor="text1"/>
          <w:sz w:val="24"/>
          <w:szCs w:val="24"/>
        </w:rPr>
        <w:t xml:space="preserve">a compound name assigns a sense to a proper name that had no prior </w:t>
      </w:r>
      <w:r w:rsidR="00FC4183" w:rsidRPr="00A00446">
        <w:rPr>
          <w:rFonts w:cs="Times New Roman"/>
          <w:color w:val="000000" w:themeColor="text1"/>
          <w:sz w:val="24"/>
          <w:szCs w:val="24"/>
        </w:rPr>
        <w:lastRenderedPageBreak/>
        <w:t>sense (which is sense descriptivism</w:t>
      </w:r>
      <w:r w:rsidR="003E5426">
        <w:rPr>
          <w:rFonts w:cs="Times New Roman"/>
          <w:color w:val="000000" w:themeColor="text1"/>
          <w:sz w:val="24"/>
          <w:szCs w:val="24"/>
        </w:rPr>
        <w:t xml:space="preserve"> for a limited class of expressions</w:t>
      </w:r>
      <w:r w:rsidR="00FC4183" w:rsidRPr="00A00446">
        <w:rPr>
          <w:rFonts w:cs="Times New Roman"/>
          <w:color w:val="000000" w:themeColor="text1"/>
          <w:sz w:val="24"/>
          <w:szCs w:val="24"/>
        </w:rPr>
        <w:t>), and those where the name already (somehow) had a sense, and definite descriptions are used in attempts to articulate what that sense is.</w:t>
      </w:r>
      <w:r w:rsidR="00CD6638" w:rsidRPr="00A00446">
        <w:rPr>
          <w:rFonts w:cs="Times New Roman"/>
          <w:color w:val="000000" w:themeColor="text1"/>
          <w:sz w:val="24"/>
          <w:szCs w:val="24"/>
        </w:rPr>
        <w:t xml:space="preserve"> </w:t>
      </w:r>
      <w:r w:rsidR="00FC4183" w:rsidRPr="00A00446">
        <w:rPr>
          <w:rFonts w:cs="Times New Roman"/>
          <w:color w:val="000000" w:themeColor="text1"/>
          <w:sz w:val="24"/>
          <w:szCs w:val="24"/>
        </w:rPr>
        <w:t>In these latter cases, Frege leave</w:t>
      </w:r>
      <w:r w:rsidR="003E5426">
        <w:rPr>
          <w:rFonts w:cs="Times New Roman"/>
          <w:color w:val="000000" w:themeColor="text1"/>
          <w:sz w:val="24"/>
          <w:szCs w:val="24"/>
        </w:rPr>
        <w:t>s</w:t>
      </w:r>
      <w:r w:rsidR="00FC4183" w:rsidRPr="00A00446">
        <w:rPr>
          <w:rFonts w:cs="Times New Roman"/>
          <w:color w:val="000000" w:themeColor="text1"/>
          <w:sz w:val="24"/>
          <w:szCs w:val="24"/>
        </w:rPr>
        <w:t xml:space="preserve"> it open</w:t>
      </w:r>
      <w:r w:rsidR="00330F21">
        <w:rPr>
          <w:rFonts w:cs="Times New Roman"/>
          <w:color w:val="000000" w:themeColor="text1"/>
          <w:sz w:val="24"/>
          <w:szCs w:val="24"/>
        </w:rPr>
        <w:t xml:space="preserve"> as to</w:t>
      </w:r>
      <w:r w:rsidR="00FC4183" w:rsidRPr="00A00446">
        <w:rPr>
          <w:rFonts w:cs="Times New Roman"/>
          <w:color w:val="000000" w:themeColor="text1"/>
          <w:sz w:val="24"/>
          <w:szCs w:val="24"/>
        </w:rPr>
        <w:t xml:space="preserve"> how this original sense was established.</w:t>
      </w:r>
    </w:p>
    <w:p w14:paraId="39A43443" w14:textId="6D9F8B80" w:rsidR="00330F21" w:rsidRPr="00A00446" w:rsidRDefault="00330F21" w:rsidP="00FA5743">
      <w:pPr>
        <w:spacing w:line="480" w:lineRule="auto"/>
        <w:ind w:firstLine="720"/>
        <w:contextualSpacing/>
        <w:jc w:val="both"/>
        <w:rPr>
          <w:rFonts w:cs="Times New Roman"/>
          <w:color w:val="000000" w:themeColor="text1"/>
          <w:sz w:val="24"/>
          <w:szCs w:val="24"/>
        </w:rPr>
      </w:pPr>
      <w:r>
        <w:rPr>
          <w:rFonts w:cs="Times New Roman"/>
          <w:color w:val="000000" w:themeColor="text1"/>
          <w:sz w:val="24"/>
          <w:szCs w:val="24"/>
        </w:rPr>
        <w:t xml:space="preserve">We have argued that </w:t>
      </w:r>
      <w:proofErr w:type="spellStart"/>
      <w:r>
        <w:rPr>
          <w:rFonts w:cs="Times New Roman"/>
          <w:color w:val="000000" w:themeColor="text1"/>
          <w:sz w:val="24"/>
          <w:szCs w:val="24"/>
        </w:rPr>
        <w:t>Kripke’s</w:t>
      </w:r>
      <w:proofErr w:type="spellEnd"/>
      <w:r>
        <w:rPr>
          <w:rFonts w:cs="Times New Roman"/>
          <w:color w:val="000000" w:themeColor="text1"/>
          <w:sz w:val="24"/>
          <w:szCs w:val="24"/>
        </w:rPr>
        <w:t xml:space="preserve"> interpretation of Frege as a reference-fixing descriptivis</w:t>
      </w:r>
      <w:r w:rsidR="007E664A">
        <w:rPr>
          <w:rFonts w:cs="Times New Roman"/>
          <w:color w:val="000000" w:themeColor="text1"/>
          <w:sz w:val="24"/>
          <w:szCs w:val="24"/>
        </w:rPr>
        <w:t>t</w:t>
      </w:r>
      <w:r>
        <w:rPr>
          <w:rFonts w:cs="Times New Roman"/>
          <w:color w:val="000000" w:themeColor="text1"/>
          <w:sz w:val="24"/>
          <w:szCs w:val="24"/>
        </w:rPr>
        <w:t xml:space="preserve"> </w:t>
      </w:r>
      <w:r w:rsidR="00D50480">
        <w:rPr>
          <w:rFonts w:cs="Times New Roman"/>
          <w:color w:val="000000" w:themeColor="text1"/>
          <w:sz w:val="24"/>
          <w:szCs w:val="24"/>
        </w:rPr>
        <w:t>stems</w:t>
      </w:r>
      <w:r>
        <w:rPr>
          <w:rFonts w:cs="Times New Roman"/>
          <w:color w:val="000000" w:themeColor="text1"/>
          <w:sz w:val="24"/>
          <w:szCs w:val="24"/>
        </w:rPr>
        <w:t xml:space="preserve"> from </w:t>
      </w:r>
      <w:r w:rsidR="007E664A">
        <w:rPr>
          <w:rFonts w:cs="Times New Roman"/>
          <w:color w:val="000000" w:themeColor="text1"/>
          <w:sz w:val="24"/>
          <w:szCs w:val="24"/>
        </w:rPr>
        <w:t xml:space="preserve">his ascription of </w:t>
      </w:r>
      <w:r>
        <w:rPr>
          <w:rFonts w:cs="Times New Roman"/>
          <w:color w:val="000000" w:themeColor="text1"/>
          <w:sz w:val="24"/>
          <w:szCs w:val="24"/>
        </w:rPr>
        <w:t xml:space="preserve">two </w:t>
      </w:r>
      <w:r w:rsidR="007E664A">
        <w:rPr>
          <w:rFonts w:cs="Times New Roman"/>
          <w:color w:val="000000" w:themeColor="text1"/>
          <w:sz w:val="24"/>
          <w:szCs w:val="24"/>
        </w:rPr>
        <w:t xml:space="preserve">other </w:t>
      </w:r>
      <w:r>
        <w:rPr>
          <w:rFonts w:cs="Times New Roman"/>
          <w:color w:val="000000" w:themeColor="text1"/>
          <w:sz w:val="24"/>
          <w:szCs w:val="24"/>
        </w:rPr>
        <w:t>views, each logically weaker than reference-fixing descriptivism</w:t>
      </w:r>
      <w:r w:rsidR="007E664A">
        <w:rPr>
          <w:rFonts w:cs="Times New Roman"/>
          <w:color w:val="000000" w:themeColor="text1"/>
          <w:sz w:val="24"/>
          <w:szCs w:val="24"/>
        </w:rPr>
        <w:t xml:space="preserve"> itself</w:t>
      </w:r>
      <w:r>
        <w:rPr>
          <w:rFonts w:cs="Times New Roman"/>
          <w:color w:val="000000" w:themeColor="text1"/>
          <w:sz w:val="24"/>
          <w:szCs w:val="24"/>
        </w:rPr>
        <w:t xml:space="preserve">, </w:t>
      </w:r>
      <w:r w:rsidR="007E664A">
        <w:rPr>
          <w:rFonts w:cs="Times New Roman"/>
          <w:color w:val="000000" w:themeColor="text1"/>
          <w:sz w:val="24"/>
          <w:szCs w:val="24"/>
        </w:rPr>
        <w:t xml:space="preserve">to </w:t>
      </w:r>
      <w:r>
        <w:rPr>
          <w:rFonts w:cs="Times New Roman"/>
          <w:color w:val="000000" w:themeColor="text1"/>
          <w:sz w:val="24"/>
          <w:szCs w:val="24"/>
        </w:rPr>
        <w:t xml:space="preserve">Frege. These are sense descriptivism and the view that sense fixes reference. </w:t>
      </w:r>
      <w:r w:rsidR="007E664A">
        <w:rPr>
          <w:rFonts w:cs="Times New Roman"/>
          <w:color w:val="000000" w:themeColor="text1"/>
          <w:sz w:val="24"/>
          <w:szCs w:val="24"/>
        </w:rPr>
        <w:t xml:space="preserve">The meaning descriptivism and the reference-fixing descriptivism of </w:t>
      </w:r>
      <w:proofErr w:type="spellStart"/>
      <w:r w:rsidR="007E664A">
        <w:rPr>
          <w:rFonts w:cs="Times New Roman"/>
          <w:color w:val="000000" w:themeColor="text1"/>
          <w:sz w:val="24"/>
          <w:szCs w:val="24"/>
        </w:rPr>
        <w:t>Kripke’s</w:t>
      </w:r>
      <w:proofErr w:type="spellEnd"/>
      <w:r w:rsidR="007E664A">
        <w:rPr>
          <w:rFonts w:cs="Times New Roman"/>
          <w:color w:val="000000" w:themeColor="text1"/>
          <w:sz w:val="24"/>
          <w:szCs w:val="24"/>
        </w:rPr>
        <w:t xml:space="preserve"> Frege have </w:t>
      </w:r>
      <w:r w:rsidR="003E5426">
        <w:rPr>
          <w:rFonts w:cs="Times New Roman"/>
          <w:color w:val="000000" w:themeColor="text1"/>
          <w:sz w:val="24"/>
          <w:szCs w:val="24"/>
        </w:rPr>
        <w:t xml:space="preserve">sense descriptivism as their common, </w:t>
      </w:r>
      <w:r w:rsidR="007E664A">
        <w:rPr>
          <w:rFonts w:cs="Times New Roman"/>
          <w:color w:val="000000" w:themeColor="text1"/>
          <w:sz w:val="24"/>
          <w:szCs w:val="24"/>
        </w:rPr>
        <w:t xml:space="preserve">logically weaker, core. </w:t>
      </w:r>
      <w:r>
        <w:rPr>
          <w:rFonts w:cs="Times New Roman"/>
          <w:color w:val="000000" w:themeColor="text1"/>
          <w:sz w:val="24"/>
          <w:szCs w:val="24"/>
        </w:rPr>
        <w:t xml:space="preserve">Since we do not concur with </w:t>
      </w:r>
      <w:proofErr w:type="spellStart"/>
      <w:r>
        <w:rPr>
          <w:rFonts w:cs="Times New Roman"/>
          <w:color w:val="000000" w:themeColor="text1"/>
          <w:sz w:val="24"/>
          <w:szCs w:val="24"/>
        </w:rPr>
        <w:t>Kripke’s</w:t>
      </w:r>
      <w:proofErr w:type="spellEnd"/>
      <w:r>
        <w:rPr>
          <w:rFonts w:cs="Times New Roman"/>
          <w:color w:val="000000" w:themeColor="text1"/>
          <w:sz w:val="24"/>
          <w:szCs w:val="24"/>
        </w:rPr>
        <w:t xml:space="preserve"> view that Frege was a sense descriptivist, we do not share his reasons for thinking that Frege was a reference-fixing descriptivist. </w:t>
      </w:r>
    </w:p>
    <w:p w14:paraId="246E8571" w14:textId="77777777" w:rsidR="00EE3629" w:rsidRPr="00A00446" w:rsidRDefault="00EE3629" w:rsidP="00FA5743">
      <w:pPr>
        <w:spacing w:line="480" w:lineRule="auto"/>
        <w:contextualSpacing/>
        <w:jc w:val="both"/>
        <w:rPr>
          <w:rFonts w:cs="Times New Roman"/>
          <w:color w:val="000000" w:themeColor="text1"/>
          <w:sz w:val="24"/>
          <w:szCs w:val="24"/>
        </w:rPr>
      </w:pPr>
    </w:p>
    <w:p w14:paraId="3189B197" w14:textId="1E52ACCE" w:rsidR="00EF674B" w:rsidRPr="000F4F2A" w:rsidRDefault="00C55661" w:rsidP="00FA5743">
      <w:pPr>
        <w:pStyle w:val="Heading1"/>
        <w:spacing w:line="480" w:lineRule="auto"/>
        <w:contextualSpacing/>
        <w:jc w:val="both"/>
        <w:rPr>
          <w:rFonts w:ascii="Times New Roman" w:hAnsi="Times New Roman" w:cs="Times New Roman"/>
          <w:b/>
          <w:bCs/>
          <w:color w:val="000000" w:themeColor="text1"/>
          <w:sz w:val="24"/>
          <w:szCs w:val="24"/>
        </w:rPr>
      </w:pPr>
      <w:bookmarkStart w:id="7" w:name="_Toc17466312"/>
      <w:r w:rsidRPr="000F4F2A">
        <w:rPr>
          <w:rFonts w:ascii="Times New Roman" w:hAnsi="Times New Roman" w:cs="Times New Roman"/>
          <w:b/>
          <w:bCs/>
          <w:color w:val="000000" w:themeColor="text1"/>
          <w:sz w:val="24"/>
          <w:szCs w:val="24"/>
        </w:rPr>
        <w:t>References</w:t>
      </w:r>
      <w:bookmarkEnd w:id="7"/>
    </w:p>
    <w:p w14:paraId="3C5F4577" w14:textId="1423A4F4" w:rsidR="00417394" w:rsidRPr="00A00446" w:rsidRDefault="00417394" w:rsidP="00FA5743">
      <w:pPr>
        <w:spacing w:line="480" w:lineRule="auto"/>
        <w:ind w:left="720" w:hanging="720"/>
        <w:contextualSpacing/>
        <w:jc w:val="both"/>
        <w:rPr>
          <w:rFonts w:cs="Times New Roman"/>
          <w:color w:val="000000" w:themeColor="text1"/>
          <w:sz w:val="24"/>
          <w:szCs w:val="24"/>
        </w:rPr>
      </w:pPr>
      <w:r>
        <w:rPr>
          <w:rFonts w:cs="Times New Roman"/>
          <w:color w:val="000000" w:themeColor="text1"/>
          <w:sz w:val="24"/>
          <w:szCs w:val="24"/>
        </w:rPr>
        <w:t xml:space="preserve">Dummett, M.A.E. (1967) </w:t>
      </w:r>
      <w:r w:rsidR="002D20DA">
        <w:rPr>
          <w:rFonts w:cs="Times New Roman"/>
          <w:color w:val="000000" w:themeColor="text1"/>
          <w:sz w:val="24"/>
          <w:szCs w:val="24"/>
        </w:rPr>
        <w:t>‘Frege</w:t>
      </w:r>
      <w:r w:rsidR="00DA5905">
        <w:rPr>
          <w:rFonts w:cs="Times New Roman"/>
          <w:color w:val="000000" w:themeColor="text1"/>
          <w:sz w:val="24"/>
          <w:szCs w:val="24"/>
        </w:rPr>
        <w:t xml:space="preserve">, </w:t>
      </w:r>
      <w:proofErr w:type="spellStart"/>
      <w:r w:rsidR="00DA5905">
        <w:rPr>
          <w:rFonts w:cs="Times New Roman"/>
          <w:color w:val="000000" w:themeColor="text1"/>
          <w:sz w:val="24"/>
          <w:szCs w:val="24"/>
        </w:rPr>
        <w:t>Gottlob</w:t>
      </w:r>
      <w:proofErr w:type="spellEnd"/>
      <w:r w:rsidR="002D20DA">
        <w:rPr>
          <w:rFonts w:cs="Times New Roman"/>
          <w:color w:val="000000" w:themeColor="text1"/>
          <w:sz w:val="24"/>
          <w:szCs w:val="24"/>
        </w:rPr>
        <w:t xml:space="preserve">’ in P. Edwards (ed.), </w:t>
      </w:r>
      <w:proofErr w:type="spellStart"/>
      <w:r w:rsidR="002D20DA">
        <w:rPr>
          <w:rFonts w:cs="Times New Roman"/>
          <w:i/>
          <w:iCs/>
          <w:color w:val="000000" w:themeColor="text1"/>
          <w:sz w:val="24"/>
          <w:szCs w:val="24"/>
        </w:rPr>
        <w:t>Ency</w:t>
      </w:r>
      <w:r w:rsidR="00332229">
        <w:rPr>
          <w:rFonts w:cs="Times New Roman"/>
          <w:i/>
          <w:iCs/>
          <w:color w:val="000000" w:themeColor="text1"/>
          <w:sz w:val="24"/>
          <w:szCs w:val="24"/>
        </w:rPr>
        <w:t>c</w:t>
      </w:r>
      <w:r w:rsidR="00014A39">
        <w:rPr>
          <w:rFonts w:cs="Times New Roman"/>
          <w:i/>
          <w:iCs/>
          <w:color w:val="000000" w:themeColor="text1"/>
          <w:sz w:val="24"/>
          <w:szCs w:val="24"/>
        </w:rPr>
        <w:t>l</w:t>
      </w:r>
      <w:r w:rsidR="002D20DA">
        <w:rPr>
          <w:rFonts w:cs="Times New Roman"/>
          <w:i/>
          <w:iCs/>
          <w:color w:val="000000" w:themeColor="text1"/>
          <w:sz w:val="24"/>
          <w:szCs w:val="24"/>
        </w:rPr>
        <w:t>opedia</w:t>
      </w:r>
      <w:proofErr w:type="spellEnd"/>
      <w:r w:rsidR="002D20DA">
        <w:rPr>
          <w:rFonts w:cs="Times New Roman"/>
          <w:i/>
          <w:iCs/>
          <w:color w:val="000000" w:themeColor="text1"/>
          <w:sz w:val="24"/>
          <w:szCs w:val="24"/>
        </w:rPr>
        <w:t xml:space="preserve"> of Philosophy</w:t>
      </w:r>
      <w:r w:rsidR="00DA5905">
        <w:rPr>
          <w:rFonts w:cs="Times New Roman"/>
          <w:color w:val="000000" w:themeColor="text1"/>
          <w:sz w:val="24"/>
          <w:szCs w:val="24"/>
        </w:rPr>
        <w:t>, vol. III, pp. 225</w:t>
      </w:r>
      <w:r w:rsidR="00DA5905" w:rsidRPr="00A00446">
        <w:rPr>
          <w:rFonts w:cs="Times New Roman"/>
          <w:iCs/>
          <w:color w:val="000000" w:themeColor="text1"/>
          <w:sz w:val="24"/>
          <w:szCs w:val="24"/>
        </w:rPr>
        <w:t>–</w:t>
      </w:r>
      <w:r w:rsidR="00DA5905">
        <w:rPr>
          <w:rFonts w:cs="Times New Roman"/>
          <w:iCs/>
          <w:color w:val="000000" w:themeColor="text1"/>
          <w:sz w:val="24"/>
          <w:szCs w:val="24"/>
        </w:rPr>
        <w:t>37</w:t>
      </w:r>
      <w:r w:rsidR="002D20DA">
        <w:rPr>
          <w:rFonts w:cs="Times New Roman"/>
          <w:i/>
          <w:iCs/>
          <w:color w:val="000000" w:themeColor="text1"/>
          <w:sz w:val="24"/>
          <w:szCs w:val="24"/>
        </w:rPr>
        <w:t xml:space="preserve"> </w:t>
      </w:r>
      <w:r w:rsidR="002D20DA">
        <w:rPr>
          <w:rFonts w:cs="Times New Roman"/>
          <w:color w:val="000000" w:themeColor="text1"/>
          <w:sz w:val="24"/>
          <w:szCs w:val="24"/>
        </w:rPr>
        <w:t xml:space="preserve">(New York: Macmillan), </w:t>
      </w:r>
      <w:proofErr w:type="spellStart"/>
      <w:r w:rsidR="002D20DA">
        <w:rPr>
          <w:rFonts w:cs="Times New Roman"/>
          <w:color w:val="000000" w:themeColor="text1"/>
          <w:sz w:val="24"/>
          <w:szCs w:val="24"/>
        </w:rPr>
        <w:t>repr</w:t>
      </w:r>
      <w:proofErr w:type="spellEnd"/>
      <w:r w:rsidR="002D20DA">
        <w:rPr>
          <w:rFonts w:cs="Times New Roman"/>
          <w:color w:val="000000" w:themeColor="text1"/>
          <w:sz w:val="24"/>
          <w:szCs w:val="24"/>
        </w:rPr>
        <w:t xml:space="preserve">. </w:t>
      </w:r>
      <w:r w:rsidR="00DA5905">
        <w:rPr>
          <w:rFonts w:cs="Times New Roman"/>
          <w:iCs/>
          <w:color w:val="000000" w:themeColor="text1"/>
          <w:sz w:val="24"/>
          <w:szCs w:val="24"/>
        </w:rPr>
        <w:t xml:space="preserve">(as ‘Frege’s Philosophy’) </w:t>
      </w:r>
      <w:r w:rsidR="002D20DA">
        <w:rPr>
          <w:rFonts w:cs="Times New Roman"/>
          <w:color w:val="000000" w:themeColor="text1"/>
          <w:sz w:val="24"/>
          <w:szCs w:val="24"/>
        </w:rPr>
        <w:t xml:space="preserve">in </w:t>
      </w:r>
      <w:r w:rsidR="00DA5905">
        <w:rPr>
          <w:rFonts w:cs="Times New Roman"/>
          <w:color w:val="000000" w:themeColor="text1"/>
          <w:sz w:val="24"/>
          <w:szCs w:val="24"/>
        </w:rPr>
        <w:t xml:space="preserve">M.A.E Dummett, </w:t>
      </w:r>
      <w:r w:rsidR="00DA5905">
        <w:rPr>
          <w:rFonts w:cs="Times New Roman"/>
          <w:i/>
          <w:iCs/>
          <w:color w:val="000000" w:themeColor="text1"/>
          <w:sz w:val="24"/>
          <w:szCs w:val="24"/>
        </w:rPr>
        <w:t xml:space="preserve">Truth and Other Enigmas </w:t>
      </w:r>
      <w:r w:rsidR="00DA5905">
        <w:rPr>
          <w:rFonts w:cs="Times New Roman"/>
          <w:color w:val="000000" w:themeColor="text1"/>
          <w:sz w:val="24"/>
          <w:szCs w:val="24"/>
        </w:rPr>
        <w:t>(London: Duckworth, 1978), pp. 87</w:t>
      </w:r>
      <w:r w:rsidR="00DA5905" w:rsidRPr="00A00446">
        <w:rPr>
          <w:rFonts w:cs="Times New Roman"/>
          <w:iCs/>
          <w:color w:val="000000" w:themeColor="text1"/>
          <w:sz w:val="24"/>
          <w:szCs w:val="24"/>
        </w:rPr>
        <w:t>–</w:t>
      </w:r>
      <w:r w:rsidR="00DA5905">
        <w:rPr>
          <w:rFonts w:cs="Times New Roman"/>
          <w:iCs/>
          <w:color w:val="000000" w:themeColor="text1"/>
          <w:sz w:val="24"/>
          <w:szCs w:val="24"/>
        </w:rPr>
        <w:t>115</w:t>
      </w:r>
      <w:r w:rsidR="002D20DA">
        <w:rPr>
          <w:rFonts w:cs="Times New Roman"/>
          <w:color w:val="000000" w:themeColor="text1"/>
          <w:sz w:val="24"/>
          <w:szCs w:val="24"/>
        </w:rPr>
        <w:t>.</w:t>
      </w:r>
      <w:r w:rsidR="00DA5905">
        <w:rPr>
          <w:rFonts w:cs="Times New Roman"/>
          <w:color w:val="000000" w:themeColor="text1"/>
          <w:sz w:val="24"/>
          <w:szCs w:val="24"/>
        </w:rPr>
        <w:t xml:space="preserve"> Page references are to the latter</w:t>
      </w:r>
      <w:r>
        <w:rPr>
          <w:rFonts w:cs="Times New Roman"/>
          <w:color w:val="000000" w:themeColor="text1"/>
          <w:sz w:val="24"/>
          <w:szCs w:val="24"/>
        </w:rPr>
        <w:t>.</w:t>
      </w:r>
    </w:p>
    <w:p w14:paraId="06912549" w14:textId="00FF911A" w:rsidR="00420286" w:rsidRDefault="00EF674B" w:rsidP="00FA5743">
      <w:pPr>
        <w:spacing w:line="480" w:lineRule="auto"/>
        <w:ind w:left="720" w:hanging="720"/>
        <w:contextualSpacing/>
        <w:jc w:val="both"/>
        <w:rPr>
          <w:rFonts w:cs="Times New Roman"/>
          <w:color w:val="000000" w:themeColor="text1"/>
          <w:sz w:val="24"/>
          <w:szCs w:val="24"/>
        </w:rPr>
      </w:pPr>
      <w:r w:rsidRPr="00A00446">
        <w:rPr>
          <w:rFonts w:cs="Times New Roman"/>
          <w:color w:val="000000" w:themeColor="text1"/>
          <w:sz w:val="24"/>
          <w:szCs w:val="24"/>
        </w:rPr>
        <w:t>Dummett, M.A.E. (19</w:t>
      </w:r>
      <w:r w:rsidR="007E48F2" w:rsidRPr="00A00446">
        <w:rPr>
          <w:rFonts w:cs="Times New Roman"/>
          <w:color w:val="000000" w:themeColor="text1"/>
          <w:sz w:val="24"/>
          <w:szCs w:val="24"/>
        </w:rPr>
        <w:t>81</w:t>
      </w:r>
      <w:r w:rsidR="0041536E">
        <w:rPr>
          <w:rFonts w:cs="Times New Roman"/>
          <w:color w:val="000000" w:themeColor="text1"/>
          <w:sz w:val="24"/>
          <w:szCs w:val="24"/>
        </w:rPr>
        <w:t>a</w:t>
      </w:r>
      <w:r w:rsidRPr="00A00446">
        <w:rPr>
          <w:rFonts w:cs="Times New Roman"/>
          <w:color w:val="000000" w:themeColor="text1"/>
          <w:sz w:val="24"/>
          <w:szCs w:val="24"/>
        </w:rPr>
        <w:t xml:space="preserve">) </w:t>
      </w:r>
      <w:r w:rsidRPr="00A00446">
        <w:rPr>
          <w:rFonts w:cs="Times New Roman"/>
          <w:i/>
          <w:color w:val="000000" w:themeColor="text1"/>
          <w:sz w:val="24"/>
          <w:szCs w:val="24"/>
        </w:rPr>
        <w:t xml:space="preserve">Frege: Philosophy of Language </w:t>
      </w:r>
      <w:r w:rsidRPr="00A00446">
        <w:rPr>
          <w:rFonts w:cs="Times New Roman"/>
          <w:color w:val="000000" w:themeColor="text1"/>
          <w:sz w:val="24"/>
          <w:szCs w:val="24"/>
        </w:rPr>
        <w:t>(2</w:t>
      </w:r>
      <w:r w:rsidRPr="00A00446">
        <w:rPr>
          <w:rFonts w:cs="Times New Roman"/>
          <w:color w:val="000000" w:themeColor="text1"/>
          <w:sz w:val="24"/>
          <w:szCs w:val="24"/>
          <w:vertAlign w:val="superscript"/>
        </w:rPr>
        <w:t>nd</w:t>
      </w:r>
      <w:r w:rsidRPr="00A00446">
        <w:rPr>
          <w:rFonts w:cs="Times New Roman"/>
          <w:color w:val="000000" w:themeColor="text1"/>
          <w:sz w:val="24"/>
          <w:szCs w:val="24"/>
        </w:rPr>
        <w:t xml:space="preserve"> ed., London: Duckworth).</w:t>
      </w:r>
    </w:p>
    <w:p w14:paraId="676E3848" w14:textId="39B38A56" w:rsidR="0041536E" w:rsidRDefault="0041536E" w:rsidP="00FA5743">
      <w:pPr>
        <w:spacing w:line="480" w:lineRule="auto"/>
        <w:ind w:left="720" w:hanging="720"/>
        <w:contextualSpacing/>
        <w:jc w:val="both"/>
        <w:rPr>
          <w:rFonts w:cs="Times New Roman"/>
          <w:color w:val="000000" w:themeColor="text1"/>
          <w:sz w:val="24"/>
          <w:szCs w:val="24"/>
        </w:rPr>
      </w:pPr>
      <w:r>
        <w:rPr>
          <w:rFonts w:cs="Times New Roman"/>
          <w:color w:val="000000" w:themeColor="text1"/>
          <w:sz w:val="24"/>
          <w:szCs w:val="24"/>
        </w:rPr>
        <w:t xml:space="preserve">Dummett, M.A.E. (1981b) </w:t>
      </w:r>
      <w:r>
        <w:rPr>
          <w:rFonts w:cs="Times New Roman"/>
          <w:i/>
          <w:iCs/>
          <w:color w:val="000000" w:themeColor="text1"/>
          <w:sz w:val="24"/>
          <w:szCs w:val="24"/>
        </w:rPr>
        <w:t>The Interpretation of Frege’s Philosophy</w:t>
      </w:r>
      <w:r>
        <w:rPr>
          <w:rFonts w:cs="Times New Roman"/>
          <w:color w:val="000000" w:themeColor="text1"/>
          <w:sz w:val="24"/>
          <w:szCs w:val="24"/>
        </w:rPr>
        <w:t xml:space="preserve"> (London: Duckworth).</w:t>
      </w:r>
    </w:p>
    <w:p w14:paraId="37CEE30E" w14:textId="0A6ECECF" w:rsidR="00ED490D" w:rsidRPr="00ED490D" w:rsidRDefault="00ED490D" w:rsidP="00FA5743">
      <w:pPr>
        <w:spacing w:line="480" w:lineRule="auto"/>
        <w:ind w:left="720" w:hanging="720"/>
        <w:contextualSpacing/>
        <w:jc w:val="both"/>
        <w:rPr>
          <w:rFonts w:cs="Times New Roman"/>
          <w:color w:val="000000" w:themeColor="text1"/>
          <w:sz w:val="24"/>
          <w:szCs w:val="24"/>
        </w:rPr>
      </w:pPr>
      <w:r>
        <w:rPr>
          <w:rFonts w:cs="Times New Roman"/>
          <w:color w:val="000000" w:themeColor="text1"/>
          <w:sz w:val="24"/>
          <w:szCs w:val="24"/>
        </w:rPr>
        <w:t xml:space="preserve">Dummett, M.A.E. (1991) </w:t>
      </w:r>
      <w:r>
        <w:rPr>
          <w:rFonts w:cs="Times New Roman"/>
          <w:i/>
          <w:iCs/>
          <w:color w:val="000000" w:themeColor="text1"/>
          <w:sz w:val="24"/>
          <w:szCs w:val="24"/>
        </w:rPr>
        <w:t>Frege and Other Philosophers</w:t>
      </w:r>
      <w:r>
        <w:rPr>
          <w:rFonts w:cs="Times New Roman"/>
          <w:color w:val="000000" w:themeColor="text1"/>
          <w:sz w:val="24"/>
          <w:szCs w:val="24"/>
        </w:rPr>
        <w:t xml:space="preserve"> (Oxford: Oxford University Press).</w:t>
      </w:r>
    </w:p>
    <w:p w14:paraId="37626DE9" w14:textId="660FEF55" w:rsidR="00372BC7" w:rsidRPr="00A00446" w:rsidRDefault="00AF5A13" w:rsidP="00FA5743">
      <w:pPr>
        <w:pStyle w:val="bibitem"/>
        <w:spacing w:line="480" w:lineRule="auto"/>
        <w:ind w:left="448" w:hanging="448"/>
        <w:contextualSpacing/>
        <w:jc w:val="both"/>
        <w:rPr>
          <w:rFonts w:eastAsia="Times New Roman"/>
          <w:noProof w:val="0"/>
          <w:color w:val="000000"/>
          <w:sz w:val="24"/>
          <w:szCs w:val="24"/>
          <w:lang w:eastAsia="en-GB"/>
        </w:rPr>
      </w:pPr>
      <w:bookmarkStart w:id="8" w:name="1892a"/>
      <w:r w:rsidRPr="00A00446">
        <w:rPr>
          <w:sz w:val="24"/>
          <w:szCs w:val="24"/>
          <w:lang w:val="de-DE"/>
        </w:rPr>
        <w:t xml:space="preserve">Frege, G. </w:t>
      </w:r>
      <w:r w:rsidR="004A4CBB" w:rsidRPr="00A00446">
        <w:rPr>
          <w:sz w:val="24"/>
          <w:szCs w:val="24"/>
          <w:lang w:val="de-DE"/>
        </w:rPr>
        <w:t>(</w:t>
      </w:r>
      <w:r w:rsidRPr="00A00446">
        <w:rPr>
          <w:sz w:val="24"/>
          <w:szCs w:val="24"/>
          <w:lang w:val="de-DE"/>
        </w:rPr>
        <w:t>1892</w:t>
      </w:r>
      <w:r w:rsidR="004A4CBB" w:rsidRPr="00A00446">
        <w:rPr>
          <w:sz w:val="24"/>
          <w:szCs w:val="24"/>
          <w:lang w:val="de-DE"/>
        </w:rPr>
        <w:t>)</w:t>
      </w:r>
      <w:r w:rsidRPr="00A00446">
        <w:rPr>
          <w:rFonts w:eastAsia="Times New Roman"/>
          <w:bCs/>
          <w:noProof w:val="0"/>
          <w:color w:val="000000"/>
          <w:sz w:val="24"/>
          <w:szCs w:val="24"/>
          <w:lang w:eastAsia="en-GB"/>
        </w:rPr>
        <w:t xml:space="preserve"> </w:t>
      </w:r>
      <w:bookmarkEnd w:id="8"/>
      <w:r w:rsidRPr="00A00446">
        <w:rPr>
          <w:rFonts w:eastAsia="Times New Roman"/>
          <w:noProof w:val="0"/>
          <w:color w:val="000000"/>
          <w:sz w:val="24"/>
          <w:szCs w:val="24"/>
          <w:lang w:eastAsia="en-GB"/>
        </w:rPr>
        <w:t>‘</w:t>
      </w:r>
      <w:proofErr w:type="spellStart"/>
      <w:r w:rsidRPr="00A00446">
        <w:rPr>
          <w:rFonts w:eastAsia="Times New Roman"/>
          <w:noProof w:val="0"/>
          <w:color w:val="000000"/>
          <w:sz w:val="24"/>
          <w:szCs w:val="24"/>
          <w:lang w:eastAsia="en-GB"/>
        </w:rPr>
        <w:t>Über</w:t>
      </w:r>
      <w:proofErr w:type="spellEnd"/>
      <w:r w:rsidRPr="00A00446">
        <w:rPr>
          <w:rFonts w:eastAsia="Times New Roman"/>
          <w:noProof w:val="0"/>
          <w:color w:val="000000"/>
          <w:sz w:val="24"/>
          <w:szCs w:val="24"/>
          <w:lang w:eastAsia="en-GB"/>
        </w:rPr>
        <w:t xml:space="preserve"> Sinn und </w:t>
      </w:r>
      <w:proofErr w:type="spellStart"/>
      <w:r w:rsidRPr="00A00446">
        <w:rPr>
          <w:rFonts w:eastAsia="Times New Roman"/>
          <w:noProof w:val="0"/>
          <w:color w:val="000000"/>
          <w:sz w:val="24"/>
          <w:szCs w:val="24"/>
          <w:lang w:eastAsia="en-GB"/>
        </w:rPr>
        <w:t>Bedeutung</w:t>
      </w:r>
      <w:proofErr w:type="spellEnd"/>
      <w:r w:rsidRPr="00A00446">
        <w:rPr>
          <w:rFonts w:eastAsia="Times New Roman"/>
          <w:noProof w:val="0"/>
          <w:color w:val="000000"/>
          <w:sz w:val="24"/>
          <w:szCs w:val="24"/>
          <w:lang w:eastAsia="en-GB"/>
        </w:rPr>
        <w:t>’</w:t>
      </w:r>
      <w:r w:rsidR="00372BC7" w:rsidRPr="00A00446">
        <w:rPr>
          <w:rFonts w:eastAsia="Times New Roman"/>
          <w:noProof w:val="0"/>
          <w:color w:val="000000"/>
          <w:sz w:val="24"/>
          <w:szCs w:val="24"/>
          <w:lang w:eastAsia="en-GB"/>
        </w:rPr>
        <w:t>,</w:t>
      </w:r>
      <w:r w:rsidRPr="00A00446">
        <w:rPr>
          <w:rFonts w:eastAsia="Times New Roman"/>
          <w:noProof w:val="0"/>
          <w:color w:val="000000"/>
          <w:sz w:val="24"/>
          <w:szCs w:val="24"/>
          <w:lang w:eastAsia="en-GB"/>
        </w:rPr>
        <w:t xml:space="preserve"> </w:t>
      </w:r>
      <w:proofErr w:type="spellStart"/>
      <w:r w:rsidRPr="00A00446">
        <w:rPr>
          <w:rFonts w:eastAsia="Times New Roman"/>
          <w:i/>
          <w:iCs/>
          <w:noProof w:val="0"/>
          <w:color w:val="000000"/>
          <w:sz w:val="24"/>
          <w:szCs w:val="24"/>
          <w:lang w:eastAsia="en-GB"/>
        </w:rPr>
        <w:t>Zeitschrift</w:t>
      </w:r>
      <w:proofErr w:type="spellEnd"/>
      <w:r w:rsidRPr="00A00446">
        <w:rPr>
          <w:rFonts w:eastAsia="Times New Roman"/>
          <w:i/>
          <w:iCs/>
          <w:noProof w:val="0"/>
          <w:color w:val="000000"/>
          <w:sz w:val="24"/>
          <w:szCs w:val="24"/>
          <w:lang w:eastAsia="en-GB"/>
        </w:rPr>
        <w:t xml:space="preserve"> </w:t>
      </w:r>
      <w:proofErr w:type="spellStart"/>
      <w:r w:rsidRPr="00A00446">
        <w:rPr>
          <w:rFonts w:eastAsia="Times New Roman"/>
          <w:i/>
          <w:iCs/>
          <w:noProof w:val="0"/>
          <w:color w:val="000000"/>
          <w:sz w:val="24"/>
          <w:szCs w:val="24"/>
          <w:lang w:eastAsia="en-GB"/>
        </w:rPr>
        <w:t>für</w:t>
      </w:r>
      <w:proofErr w:type="spellEnd"/>
      <w:r w:rsidRPr="00A00446">
        <w:rPr>
          <w:rFonts w:eastAsia="Times New Roman"/>
          <w:i/>
          <w:iCs/>
          <w:noProof w:val="0"/>
          <w:color w:val="000000"/>
          <w:sz w:val="24"/>
          <w:szCs w:val="24"/>
          <w:lang w:eastAsia="en-GB"/>
        </w:rPr>
        <w:t xml:space="preserve"> Philosophie und </w:t>
      </w:r>
      <w:proofErr w:type="spellStart"/>
      <w:r w:rsidRPr="00A00446">
        <w:rPr>
          <w:rFonts w:eastAsia="Times New Roman"/>
          <w:i/>
          <w:iCs/>
          <w:noProof w:val="0"/>
          <w:color w:val="000000"/>
          <w:sz w:val="24"/>
          <w:szCs w:val="24"/>
          <w:lang w:eastAsia="en-GB"/>
        </w:rPr>
        <w:t>philosophische</w:t>
      </w:r>
      <w:proofErr w:type="spellEnd"/>
      <w:r w:rsidRPr="00A00446">
        <w:rPr>
          <w:rFonts w:eastAsia="Times New Roman"/>
          <w:i/>
          <w:iCs/>
          <w:noProof w:val="0"/>
          <w:color w:val="000000"/>
          <w:sz w:val="24"/>
          <w:szCs w:val="24"/>
          <w:lang w:eastAsia="en-GB"/>
        </w:rPr>
        <w:t xml:space="preserve"> </w:t>
      </w:r>
      <w:proofErr w:type="spellStart"/>
      <w:r w:rsidRPr="00A00446">
        <w:rPr>
          <w:rFonts w:eastAsia="Times New Roman"/>
          <w:i/>
          <w:iCs/>
          <w:noProof w:val="0"/>
          <w:color w:val="000000"/>
          <w:sz w:val="24"/>
          <w:szCs w:val="24"/>
          <w:lang w:eastAsia="en-GB"/>
        </w:rPr>
        <w:t>Kritik</w:t>
      </w:r>
      <w:proofErr w:type="spellEnd"/>
      <w:r w:rsidRPr="00A00446">
        <w:rPr>
          <w:rFonts w:eastAsia="Times New Roman"/>
          <w:noProof w:val="0"/>
          <w:color w:val="000000"/>
          <w:sz w:val="24"/>
          <w:szCs w:val="24"/>
          <w:lang w:eastAsia="en-GB"/>
        </w:rPr>
        <w:t xml:space="preserve"> 100: 25–50, trans. M. Black as ‘On Sense and Reference’ in </w:t>
      </w:r>
      <w:r w:rsidR="004A4CBB" w:rsidRPr="00A00446">
        <w:rPr>
          <w:rFonts w:eastAsia="Times New Roman"/>
          <w:noProof w:val="0"/>
          <w:color w:val="000000"/>
          <w:sz w:val="24"/>
          <w:szCs w:val="24"/>
          <w:lang w:eastAsia="en-GB"/>
        </w:rPr>
        <w:t xml:space="preserve">P.T. </w:t>
      </w:r>
      <w:proofErr w:type="spellStart"/>
      <w:r w:rsidRPr="00A00446">
        <w:rPr>
          <w:rFonts w:eastAsia="Times New Roman"/>
          <w:noProof w:val="0"/>
          <w:color w:val="000000"/>
          <w:sz w:val="24"/>
          <w:szCs w:val="24"/>
          <w:lang w:eastAsia="en-GB"/>
        </w:rPr>
        <w:t>Geach</w:t>
      </w:r>
      <w:proofErr w:type="spellEnd"/>
      <w:r w:rsidRPr="00A00446">
        <w:rPr>
          <w:rFonts w:eastAsia="Times New Roman"/>
          <w:noProof w:val="0"/>
          <w:color w:val="000000"/>
          <w:sz w:val="24"/>
          <w:szCs w:val="24"/>
          <w:lang w:eastAsia="en-GB"/>
        </w:rPr>
        <w:t xml:space="preserve"> and </w:t>
      </w:r>
      <w:r w:rsidR="004A4CBB" w:rsidRPr="00A00446">
        <w:rPr>
          <w:rFonts w:eastAsia="Times New Roman"/>
          <w:noProof w:val="0"/>
          <w:color w:val="000000"/>
          <w:sz w:val="24"/>
          <w:szCs w:val="24"/>
          <w:lang w:eastAsia="en-GB"/>
        </w:rPr>
        <w:t xml:space="preserve">M. </w:t>
      </w:r>
      <w:r w:rsidRPr="00A00446">
        <w:rPr>
          <w:rFonts w:eastAsia="Times New Roman"/>
          <w:noProof w:val="0"/>
          <w:color w:val="000000"/>
          <w:sz w:val="24"/>
          <w:szCs w:val="24"/>
          <w:lang w:eastAsia="en-GB"/>
        </w:rPr>
        <w:t xml:space="preserve">Black </w:t>
      </w:r>
      <w:r w:rsidR="004A4CBB" w:rsidRPr="00A00446">
        <w:rPr>
          <w:rFonts w:eastAsia="Times New Roman"/>
          <w:noProof w:val="0"/>
          <w:color w:val="000000"/>
          <w:sz w:val="24"/>
          <w:szCs w:val="24"/>
          <w:lang w:eastAsia="en-GB"/>
        </w:rPr>
        <w:t>(eds)</w:t>
      </w:r>
      <w:r w:rsidR="002D20DA">
        <w:rPr>
          <w:rFonts w:eastAsia="Times New Roman"/>
          <w:noProof w:val="0"/>
          <w:color w:val="000000"/>
          <w:sz w:val="24"/>
          <w:szCs w:val="24"/>
          <w:lang w:eastAsia="en-GB"/>
        </w:rPr>
        <w:t>,</w:t>
      </w:r>
      <w:r w:rsidR="004A4CBB" w:rsidRPr="00A00446">
        <w:rPr>
          <w:rFonts w:eastAsia="Times New Roman"/>
          <w:noProof w:val="0"/>
          <w:color w:val="000000"/>
          <w:sz w:val="24"/>
          <w:szCs w:val="24"/>
          <w:lang w:eastAsia="en-GB"/>
        </w:rPr>
        <w:t xml:space="preserve"> </w:t>
      </w:r>
      <w:r w:rsidR="00372BC7" w:rsidRPr="00A00446">
        <w:rPr>
          <w:rFonts w:eastAsia="Times New Roman"/>
          <w:i/>
          <w:iCs/>
          <w:noProof w:val="0"/>
          <w:color w:val="000000"/>
          <w:sz w:val="24"/>
          <w:szCs w:val="24"/>
          <w:lang w:eastAsia="en-GB"/>
        </w:rPr>
        <w:t xml:space="preserve">Translations from the Philosophical Writings of </w:t>
      </w:r>
      <w:proofErr w:type="spellStart"/>
      <w:r w:rsidR="00372BC7" w:rsidRPr="00A00446">
        <w:rPr>
          <w:rFonts w:eastAsia="Times New Roman"/>
          <w:i/>
          <w:iCs/>
          <w:noProof w:val="0"/>
          <w:color w:val="000000"/>
          <w:sz w:val="24"/>
          <w:szCs w:val="24"/>
          <w:lang w:eastAsia="en-GB"/>
        </w:rPr>
        <w:t>Gottlob</w:t>
      </w:r>
      <w:proofErr w:type="spellEnd"/>
      <w:r w:rsidR="00372BC7" w:rsidRPr="00A00446">
        <w:rPr>
          <w:rFonts w:eastAsia="Times New Roman"/>
          <w:i/>
          <w:iCs/>
          <w:noProof w:val="0"/>
          <w:color w:val="000000"/>
          <w:sz w:val="24"/>
          <w:szCs w:val="24"/>
          <w:lang w:eastAsia="en-GB"/>
        </w:rPr>
        <w:t xml:space="preserve"> Frege </w:t>
      </w:r>
      <w:r w:rsidR="00372BC7" w:rsidRPr="00A00446">
        <w:rPr>
          <w:rFonts w:eastAsia="Times New Roman"/>
          <w:noProof w:val="0"/>
          <w:color w:val="000000"/>
          <w:sz w:val="24"/>
          <w:szCs w:val="24"/>
          <w:lang w:eastAsia="en-GB"/>
        </w:rPr>
        <w:t>(3</w:t>
      </w:r>
      <w:r w:rsidR="00372BC7" w:rsidRPr="00A00446">
        <w:rPr>
          <w:rFonts w:eastAsia="Times New Roman"/>
          <w:noProof w:val="0"/>
          <w:color w:val="000000"/>
          <w:sz w:val="24"/>
          <w:szCs w:val="24"/>
          <w:vertAlign w:val="superscript"/>
          <w:lang w:eastAsia="en-GB"/>
        </w:rPr>
        <w:t>rd</w:t>
      </w:r>
      <w:r w:rsidR="00372BC7" w:rsidRPr="00A00446">
        <w:rPr>
          <w:rFonts w:eastAsia="Times New Roman"/>
          <w:noProof w:val="0"/>
          <w:color w:val="000000"/>
          <w:sz w:val="24"/>
          <w:szCs w:val="24"/>
          <w:lang w:eastAsia="en-GB"/>
        </w:rPr>
        <w:t xml:space="preserve"> ed., Oxford: </w:t>
      </w:r>
      <w:r w:rsidR="0048455A" w:rsidRPr="00A00446">
        <w:rPr>
          <w:rFonts w:eastAsia="Times New Roman"/>
          <w:noProof w:val="0"/>
          <w:color w:val="000000"/>
          <w:sz w:val="24"/>
          <w:szCs w:val="24"/>
          <w:lang w:eastAsia="en-GB"/>
        </w:rPr>
        <w:t>Blackwell</w:t>
      </w:r>
      <w:r w:rsidR="00372BC7" w:rsidRPr="00A00446">
        <w:rPr>
          <w:rFonts w:eastAsia="Times New Roman"/>
          <w:noProof w:val="0"/>
          <w:color w:val="000000"/>
          <w:sz w:val="24"/>
          <w:szCs w:val="24"/>
          <w:lang w:eastAsia="en-GB"/>
        </w:rPr>
        <w:t xml:space="preserve">, </w:t>
      </w:r>
      <w:r w:rsidRPr="00A00446">
        <w:rPr>
          <w:rFonts w:eastAsia="Times New Roman"/>
          <w:noProof w:val="0"/>
          <w:color w:val="000000"/>
          <w:sz w:val="24"/>
          <w:szCs w:val="24"/>
          <w:lang w:eastAsia="en-GB"/>
        </w:rPr>
        <w:t>19</w:t>
      </w:r>
      <w:r w:rsidR="0048455A" w:rsidRPr="00A00446">
        <w:rPr>
          <w:rFonts w:eastAsia="Times New Roman"/>
          <w:noProof w:val="0"/>
          <w:color w:val="000000"/>
          <w:sz w:val="24"/>
          <w:szCs w:val="24"/>
          <w:lang w:eastAsia="en-GB"/>
        </w:rPr>
        <w:t>8</w:t>
      </w:r>
      <w:r w:rsidRPr="00A00446">
        <w:rPr>
          <w:rFonts w:eastAsia="Times New Roman"/>
          <w:noProof w:val="0"/>
          <w:color w:val="000000"/>
          <w:sz w:val="24"/>
          <w:szCs w:val="24"/>
          <w:lang w:eastAsia="en-GB"/>
        </w:rPr>
        <w:t>0</w:t>
      </w:r>
      <w:r w:rsidR="00372BC7" w:rsidRPr="00A00446">
        <w:rPr>
          <w:rFonts w:eastAsia="Times New Roman"/>
          <w:noProof w:val="0"/>
          <w:color w:val="000000"/>
          <w:sz w:val="24"/>
          <w:szCs w:val="24"/>
          <w:lang w:eastAsia="en-GB"/>
        </w:rPr>
        <w:t>)</w:t>
      </w:r>
      <w:r w:rsidRPr="00A00446">
        <w:rPr>
          <w:rFonts w:eastAsia="Times New Roman"/>
          <w:noProof w:val="0"/>
          <w:color w:val="000000"/>
          <w:sz w:val="24"/>
          <w:szCs w:val="24"/>
          <w:lang w:eastAsia="en-GB"/>
        </w:rPr>
        <w:t xml:space="preserve">, </w:t>
      </w:r>
      <w:r w:rsidR="00372BC7" w:rsidRPr="00A00446">
        <w:rPr>
          <w:rFonts w:eastAsia="Times New Roman"/>
          <w:noProof w:val="0"/>
          <w:color w:val="000000"/>
          <w:sz w:val="24"/>
          <w:szCs w:val="24"/>
          <w:lang w:eastAsia="en-GB"/>
        </w:rPr>
        <w:t xml:space="preserve">pp. </w:t>
      </w:r>
      <w:r w:rsidRPr="00A00446">
        <w:rPr>
          <w:rFonts w:eastAsia="Times New Roman"/>
          <w:noProof w:val="0"/>
          <w:color w:val="000000"/>
          <w:sz w:val="24"/>
          <w:szCs w:val="24"/>
          <w:lang w:eastAsia="en-GB"/>
        </w:rPr>
        <w:t>56</w:t>
      </w:r>
      <w:r w:rsidRPr="00A00446">
        <w:rPr>
          <w:sz w:val="24"/>
          <w:szCs w:val="24"/>
          <w:lang w:val="de-DE"/>
        </w:rPr>
        <w:t>–78</w:t>
      </w:r>
      <w:r w:rsidRPr="00A00446">
        <w:rPr>
          <w:rFonts w:eastAsia="Times New Roman"/>
          <w:noProof w:val="0"/>
          <w:color w:val="000000"/>
          <w:sz w:val="24"/>
          <w:szCs w:val="24"/>
          <w:lang w:eastAsia="en-GB"/>
        </w:rPr>
        <w:t>.</w:t>
      </w:r>
      <w:bookmarkStart w:id="9" w:name="1906e"/>
    </w:p>
    <w:p w14:paraId="139DD3DE" w14:textId="0F3D2288" w:rsidR="004A4CBB" w:rsidRPr="00A00446" w:rsidRDefault="004A4CBB" w:rsidP="00FA5743">
      <w:pPr>
        <w:pStyle w:val="bibitem"/>
        <w:spacing w:line="480" w:lineRule="auto"/>
        <w:ind w:left="448" w:hanging="448"/>
        <w:contextualSpacing/>
        <w:jc w:val="both"/>
        <w:rPr>
          <w:rFonts w:eastAsia="Times New Roman"/>
          <w:noProof w:val="0"/>
          <w:color w:val="000000"/>
          <w:sz w:val="24"/>
          <w:szCs w:val="24"/>
          <w:lang w:eastAsia="en-GB"/>
        </w:rPr>
      </w:pPr>
      <w:r w:rsidRPr="00A00446">
        <w:rPr>
          <w:color w:val="1A1A1A"/>
          <w:sz w:val="24"/>
          <w:szCs w:val="24"/>
        </w:rPr>
        <w:lastRenderedPageBreak/>
        <w:t>Frege, G. (1906</w:t>
      </w:r>
      <w:bookmarkEnd w:id="9"/>
      <w:r w:rsidRPr="00A00446">
        <w:rPr>
          <w:color w:val="1A1A1A"/>
          <w:sz w:val="24"/>
          <w:szCs w:val="24"/>
        </w:rPr>
        <w:t>)</w:t>
      </w:r>
      <w:r w:rsidRPr="00A00446">
        <w:rPr>
          <w:rStyle w:val="apple-converted-space"/>
          <w:color w:val="1A1A1A"/>
          <w:sz w:val="24"/>
          <w:szCs w:val="24"/>
        </w:rPr>
        <w:t> </w:t>
      </w:r>
      <w:r w:rsidRPr="00A00446">
        <w:rPr>
          <w:color w:val="1A1A1A"/>
          <w:sz w:val="24"/>
          <w:szCs w:val="24"/>
        </w:rPr>
        <w:t>‘Einleitung in die Logik’, unpublished; reproduced in</w:t>
      </w:r>
      <w:r w:rsidR="00372BC7" w:rsidRPr="00A00446">
        <w:rPr>
          <w:color w:val="1A1A1A"/>
          <w:sz w:val="24"/>
          <w:szCs w:val="24"/>
        </w:rPr>
        <w:t xml:space="preserve"> </w:t>
      </w:r>
      <w:bookmarkStart w:id="10" w:name="Her69"/>
      <w:r w:rsidR="00372BC7" w:rsidRPr="00A00446">
        <w:rPr>
          <w:color w:val="1A1A1A"/>
          <w:sz w:val="24"/>
          <w:szCs w:val="24"/>
        </w:rPr>
        <w:t xml:space="preserve">H. </w:t>
      </w:r>
      <w:r w:rsidR="00372BC7" w:rsidRPr="00A00446">
        <w:rPr>
          <w:rFonts w:eastAsia="Times New Roman"/>
          <w:color w:val="1A1A1A"/>
          <w:sz w:val="24"/>
          <w:szCs w:val="24"/>
          <w:shd w:val="clear" w:color="auto" w:fill="FFFFFF"/>
          <w:lang w:eastAsia="en-GB"/>
        </w:rPr>
        <w:t>Hermes</w:t>
      </w:r>
      <w:bookmarkEnd w:id="10"/>
      <w:r w:rsidR="00372BC7" w:rsidRPr="00A00446">
        <w:rPr>
          <w:rFonts w:eastAsia="Times New Roman"/>
          <w:color w:val="1A1A1A"/>
          <w:sz w:val="24"/>
          <w:szCs w:val="24"/>
          <w:shd w:val="clear" w:color="auto" w:fill="FFFFFF"/>
          <w:lang w:eastAsia="en-GB"/>
        </w:rPr>
        <w:t>, F. Kambartel and F. Kaulbach. (eds.), </w:t>
      </w:r>
      <w:r w:rsidR="00372BC7" w:rsidRPr="00A00446">
        <w:rPr>
          <w:rFonts w:eastAsia="Times New Roman"/>
          <w:i/>
          <w:iCs/>
          <w:color w:val="1A1A1A"/>
          <w:sz w:val="24"/>
          <w:szCs w:val="24"/>
          <w:shd w:val="clear" w:color="auto" w:fill="FFFFFF"/>
          <w:lang w:eastAsia="en-GB"/>
        </w:rPr>
        <w:t xml:space="preserve">Nachgelassene Schriften </w:t>
      </w:r>
      <w:r w:rsidR="00372BC7" w:rsidRPr="00A00446">
        <w:rPr>
          <w:rFonts w:eastAsia="Times New Roman"/>
          <w:color w:val="1A1A1A"/>
          <w:sz w:val="24"/>
          <w:szCs w:val="24"/>
          <w:shd w:val="clear" w:color="auto" w:fill="FFFFFF"/>
          <w:lang w:eastAsia="en-GB"/>
        </w:rPr>
        <w:t xml:space="preserve">(Hamburg: Felix Meiner, 1969), </w:t>
      </w:r>
      <w:r w:rsidRPr="00A00446">
        <w:rPr>
          <w:color w:val="1A1A1A"/>
          <w:sz w:val="24"/>
          <w:szCs w:val="24"/>
        </w:rPr>
        <w:t>pp. 201–12, trans</w:t>
      </w:r>
      <w:r w:rsidR="00372BC7" w:rsidRPr="00A00446">
        <w:rPr>
          <w:color w:val="1A1A1A"/>
          <w:sz w:val="24"/>
          <w:szCs w:val="24"/>
        </w:rPr>
        <w:t>.</w:t>
      </w:r>
      <w:r w:rsidRPr="00A00446">
        <w:rPr>
          <w:color w:val="1A1A1A"/>
          <w:sz w:val="24"/>
          <w:szCs w:val="24"/>
        </w:rPr>
        <w:t xml:space="preserve"> P. Long and R. White </w:t>
      </w:r>
      <w:r w:rsidR="00372BC7" w:rsidRPr="00A00446">
        <w:rPr>
          <w:color w:val="1A1A1A"/>
          <w:sz w:val="24"/>
          <w:szCs w:val="24"/>
        </w:rPr>
        <w:t xml:space="preserve">as ‘Introduction to Logic’ </w:t>
      </w:r>
      <w:r w:rsidRPr="00A00446">
        <w:rPr>
          <w:color w:val="1A1A1A"/>
          <w:sz w:val="24"/>
          <w:szCs w:val="24"/>
        </w:rPr>
        <w:t>in</w:t>
      </w:r>
      <w:r w:rsidR="00372BC7" w:rsidRPr="00A00446">
        <w:rPr>
          <w:color w:val="1A1A1A"/>
          <w:sz w:val="24"/>
          <w:szCs w:val="24"/>
        </w:rPr>
        <w:t xml:space="preserve"> H. </w:t>
      </w:r>
      <w:r w:rsidR="00372BC7" w:rsidRPr="00A00446">
        <w:rPr>
          <w:rFonts w:eastAsia="Times New Roman"/>
          <w:color w:val="1A1A1A"/>
          <w:sz w:val="24"/>
          <w:szCs w:val="24"/>
          <w:shd w:val="clear" w:color="auto" w:fill="FFFFFF"/>
          <w:lang w:eastAsia="en-GB"/>
        </w:rPr>
        <w:t>Hermes, F. Kambartel and F. Kaulbach. (eds.), </w:t>
      </w:r>
      <w:r w:rsidR="00372BC7" w:rsidRPr="00A00446">
        <w:rPr>
          <w:rFonts w:eastAsia="Times New Roman"/>
          <w:i/>
          <w:iCs/>
          <w:color w:val="1A1A1A"/>
          <w:sz w:val="24"/>
          <w:szCs w:val="24"/>
          <w:shd w:val="clear" w:color="auto" w:fill="FFFFFF"/>
          <w:lang w:eastAsia="en-GB"/>
        </w:rPr>
        <w:t xml:space="preserve">Posthumous Writings </w:t>
      </w:r>
      <w:r w:rsidR="00372BC7" w:rsidRPr="00A00446">
        <w:rPr>
          <w:rFonts w:eastAsia="Times New Roman"/>
          <w:color w:val="1A1A1A"/>
          <w:sz w:val="24"/>
          <w:szCs w:val="24"/>
          <w:shd w:val="clear" w:color="auto" w:fill="FFFFFF"/>
          <w:lang w:eastAsia="en-GB"/>
        </w:rPr>
        <w:t xml:space="preserve">(Chicago: University of Chicago Press, 1979), </w:t>
      </w:r>
      <w:r w:rsidR="00372BC7" w:rsidRPr="00A00446">
        <w:rPr>
          <w:color w:val="1A1A1A"/>
          <w:sz w:val="24"/>
          <w:szCs w:val="24"/>
        </w:rPr>
        <w:t xml:space="preserve">pp. </w:t>
      </w:r>
      <w:r w:rsidRPr="00A00446">
        <w:rPr>
          <w:color w:val="1A1A1A"/>
          <w:sz w:val="24"/>
          <w:szCs w:val="24"/>
        </w:rPr>
        <w:t>185–96.</w:t>
      </w:r>
      <w:bookmarkStart w:id="11" w:name="1914"/>
    </w:p>
    <w:p w14:paraId="13C28AF2" w14:textId="77777777" w:rsidR="00093953" w:rsidRPr="00A00446" w:rsidRDefault="004A4CBB" w:rsidP="00FA5743">
      <w:pPr>
        <w:pStyle w:val="bibitem"/>
        <w:spacing w:line="480" w:lineRule="auto"/>
        <w:ind w:left="448" w:hanging="448"/>
        <w:contextualSpacing/>
        <w:jc w:val="both"/>
        <w:rPr>
          <w:color w:val="1A1A1A"/>
          <w:sz w:val="24"/>
          <w:szCs w:val="24"/>
        </w:rPr>
      </w:pPr>
      <w:r w:rsidRPr="00A00446">
        <w:rPr>
          <w:color w:val="1A1A1A"/>
          <w:sz w:val="24"/>
          <w:szCs w:val="24"/>
        </w:rPr>
        <w:t>Frege, G. (1914</w:t>
      </w:r>
      <w:bookmarkEnd w:id="11"/>
      <w:r w:rsidRPr="00A00446">
        <w:rPr>
          <w:color w:val="1A1A1A"/>
          <w:sz w:val="24"/>
          <w:szCs w:val="24"/>
        </w:rPr>
        <w:t>)</w:t>
      </w:r>
      <w:r w:rsidRPr="00A00446">
        <w:rPr>
          <w:rStyle w:val="apple-converted-space"/>
          <w:color w:val="1A1A1A"/>
          <w:sz w:val="24"/>
          <w:szCs w:val="24"/>
        </w:rPr>
        <w:t> </w:t>
      </w:r>
      <w:r w:rsidRPr="00A00446">
        <w:rPr>
          <w:color w:val="1A1A1A"/>
          <w:sz w:val="24"/>
          <w:szCs w:val="24"/>
        </w:rPr>
        <w:t xml:space="preserve">‘Logik in der Mathematik’, unpublished; </w:t>
      </w:r>
      <w:r w:rsidR="00372BC7" w:rsidRPr="00A00446">
        <w:rPr>
          <w:color w:val="1A1A1A"/>
          <w:sz w:val="24"/>
          <w:szCs w:val="24"/>
        </w:rPr>
        <w:t xml:space="preserve">reproduced in H. </w:t>
      </w:r>
      <w:r w:rsidR="00372BC7" w:rsidRPr="00A00446">
        <w:rPr>
          <w:rFonts w:eastAsia="Times New Roman"/>
          <w:color w:val="1A1A1A"/>
          <w:sz w:val="24"/>
          <w:szCs w:val="24"/>
          <w:shd w:val="clear" w:color="auto" w:fill="FFFFFF"/>
          <w:lang w:eastAsia="en-GB"/>
        </w:rPr>
        <w:t>Hermes, F. Kambartel and F. Kaulbach. (eds.), </w:t>
      </w:r>
      <w:r w:rsidR="00372BC7" w:rsidRPr="00A00446">
        <w:rPr>
          <w:rFonts w:eastAsia="Times New Roman"/>
          <w:i/>
          <w:iCs/>
          <w:color w:val="1A1A1A"/>
          <w:sz w:val="24"/>
          <w:szCs w:val="24"/>
          <w:shd w:val="clear" w:color="auto" w:fill="FFFFFF"/>
          <w:lang w:eastAsia="en-GB"/>
        </w:rPr>
        <w:t xml:space="preserve">Nachgelassene Schriften </w:t>
      </w:r>
      <w:r w:rsidR="00372BC7" w:rsidRPr="00A00446">
        <w:rPr>
          <w:rFonts w:eastAsia="Times New Roman"/>
          <w:color w:val="1A1A1A"/>
          <w:sz w:val="24"/>
          <w:szCs w:val="24"/>
          <w:shd w:val="clear" w:color="auto" w:fill="FFFFFF"/>
          <w:lang w:eastAsia="en-GB"/>
        </w:rPr>
        <w:t xml:space="preserve">(Hamburg: Felix Meiner, 1969), </w:t>
      </w:r>
      <w:r w:rsidR="00372BC7" w:rsidRPr="00A00446">
        <w:rPr>
          <w:color w:val="1A1A1A"/>
          <w:sz w:val="24"/>
          <w:szCs w:val="24"/>
        </w:rPr>
        <w:t xml:space="preserve">pp. </w:t>
      </w:r>
      <w:r w:rsidRPr="00A00446">
        <w:rPr>
          <w:color w:val="1A1A1A"/>
          <w:sz w:val="24"/>
          <w:szCs w:val="24"/>
        </w:rPr>
        <w:t>219–70</w:t>
      </w:r>
      <w:r w:rsidR="00372BC7" w:rsidRPr="00A00446">
        <w:rPr>
          <w:color w:val="1A1A1A"/>
          <w:sz w:val="24"/>
          <w:szCs w:val="24"/>
        </w:rPr>
        <w:t>, trans. P. Long and R. White as</w:t>
      </w:r>
      <w:r w:rsidRPr="00A00446">
        <w:rPr>
          <w:color w:val="1A1A1A"/>
          <w:sz w:val="24"/>
          <w:szCs w:val="24"/>
        </w:rPr>
        <w:t xml:space="preserve"> ‘Logic in Mathematics’</w:t>
      </w:r>
      <w:r w:rsidR="00372BC7" w:rsidRPr="00A00446">
        <w:rPr>
          <w:color w:val="1A1A1A"/>
          <w:sz w:val="24"/>
          <w:szCs w:val="24"/>
        </w:rPr>
        <w:t xml:space="preserve"> in H. </w:t>
      </w:r>
      <w:r w:rsidR="00372BC7" w:rsidRPr="00A00446">
        <w:rPr>
          <w:rFonts w:eastAsia="Times New Roman"/>
          <w:color w:val="1A1A1A"/>
          <w:sz w:val="24"/>
          <w:szCs w:val="24"/>
          <w:shd w:val="clear" w:color="auto" w:fill="FFFFFF"/>
          <w:lang w:eastAsia="en-GB"/>
        </w:rPr>
        <w:t>Hermes, F. Kambartel and F. Kaulbach. (eds.), </w:t>
      </w:r>
      <w:r w:rsidR="00372BC7" w:rsidRPr="00A00446">
        <w:rPr>
          <w:rFonts w:eastAsia="Times New Roman"/>
          <w:i/>
          <w:iCs/>
          <w:color w:val="1A1A1A"/>
          <w:sz w:val="24"/>
          <w:szCs w:val="24"/>
          <w:shd w:val="clear" w:color="auto" w:fill="FFFFFF"/>
          <w:lang w:eastAsia="en-GB"/>
        </w:rPr>
        <w:t xml:space="preserve">Posthumous Writings </w:t>
      </w:r>
      <w:r w:rsidR="00372BC7" w:rsidRPr="00A00446">
        <w:rPr>
          <w:rFonts w:eastAsia="Times New Roman"/>
          <w:color w:val="1A1A1A"/>
          <w:sz w:val="24"/>
          <w:szCs w:val="24"/>
          <w:shd w:val="clear" w:color="auto" w:fill="FFFFFF"/>
          <w:lang w:eastAsia="en-GB"/>
        </w:rPr>
        <w:t xml:space="preserve">(Chicago: University of Chicago Press, 1979), </w:t>
      </w:r>
      <w:r w:rsidRPr="00A00446">
        <w:rPr>
          <w:color w:val="1A1A1A"/>
          <w:sz w:val="24"/>
          <w:szCs w:val="24"/>
        </w:rPr>
        <w:t>pp. 203–50</w:t>
      </w:r>
      <w:r w:rsidR="00907CCF" w:rsidRPr="00A00446">
        <w:rPr>
          <w:color w:val="1A1A1A"/>
          <w:sz w:val="24"/>
          <w:szCs w:val="24"/>
        </w:rPr>
        <w:t>.</w:t>
      </w:r>
    </w:p>
    <w:p w14:paraId="43D74030" w14:textId="77777777" w:rsidR="00093953" w:rsidRPr="00A00446" w:rsidRDefault="00282C74" w:rsidP="00FA5743">
      <w:pPr>
        <w:pStyle w:val="bibitem"/>
        <w:spacing w:line="480" w:lineRule="auto"/>
        <w:ind w:left="448" w:hanging="448"/>
        <w:contextualSpacing/>
        <w:jc w:val="both"/>
        <w:rPr>
          <w:color w:val="1A1A1A"/>
          <w:sz w:val="24"/>
          <w:szCs w:val="24"/>
        </w:rPr>
      </w:pPr>
      <w:r w:rsidRPr="00A00446">
        <w:rPr>
          <w:color w:val="1A1A1A"/>
          <w:sz w:val="24"/>
          <w:szCs w:val="24"/>
        </w:rPr>
        <w:t xml:space="preserve">Frege, G. (1918) ‘Der Gedanke. Eine logische Untersuchung’, </w:t>
      </w:r>
      <w:r w:rsidRPr="00A00446">
        <w:rPr>
          <w:i/>
          <w:iCs/>
          <w:color w:val="1A1A1A"/>
          <w:sz w:val="24"/>
          <w:szCs w:val="24"/>
        </w:rPr>
        <w:t>Beiträge zur Philosophie des deutschen Idealismus</w:t>
      </w:r>
      <w:r w:rsidRPr="00A00446">
        <w:rPr>
          <w:color w:val="1A1A1A"/>
          <w:sz w:val="24"/>
          <w:szCs w:val="24"/>
        </w:rPr>
        <w:t xml:space="preserve"> I (1918–1919)</w:t>
      </w:r>
      <w:r w:rsidR="00093953" w:rsidRPr="00A00446">
        <w:rPr>
          <w:color w:val="1A1A1A"/>
          <w:sz w:val="24"/>
          <w:szCs w:val="24"/>
        </w:rPr>
        <w:t>:</w:t>
      </w:r>
      <w:r w:rsidRPr="00A00446">
        <w:rPr>
          <w:color w:val="1A1A1A"/>
          <w:sz w:val="24"/>
          <w:szCs w:val="24"/>
        </w:rPr>
        <w:t>. 58–77</w:t>
      </w:r>
      <w:r w:rsidR="00093953" w:rsidRPr="00A00446">
        <w:rPr>
          <w:color w:val="1A1A1A"/>
          <w:sz w:val="24"/>
          <w:szCs w:val="24"/>
        </w:rPr>
        <w:t xml:space="preserve">, trans. </w:t>
      </w:r>
      <w:r w:rsidRPr="00A00446">
        <w:rPr>
          <w:color w:val="1A1A1A"/>
          <w:sz w:val="24"/>
          <w:szCs w:val="24"/>
        </w:rPr>
        <w:t xml:space="preserve">A. Quinton and M. Quinton in </w:t>
      </w:r>
      <w:r w:rsidR="00093953" w:rsidRPr="00A00446">
        <w:rPr>
          <w:color w:val="1A1A1A"/>
          <w:sz w:val="24"/>
          <w:szCs w:val="24"/>
        </w:rPr>
        <w:t xml:space="preserve">E.D. </w:t>
      </w:r>
      <w:r w:rsidRPr="00A00446">
        <w:rPr>
          <w:color w:val="1A1A1A"/>
          <w:sz w:val="24"/>
          <w:szCs w:val="24"/>
        </w:rPr>
        <w:t xml:space="preserve">Klemke </w:t>
      </w:r>
      <w:r w:rsidR="00093953" w:rsidRPr="00A00446">
        <w:rPr>
          <w:color w:val="1A1A1A"/>
          <w:sz w:val="24"/>
          <w:szCs w:val="24"/>
        </w:rPr>
        <w:t>(ed.)</w:t>
      </w:r>
      <w:r w:rsidR="00093953" w:rsidRPr="00A00446">
        <w:rPr>
          <w:color w:val="1A1A1A"/>
          <w:sz w:val="24"/>
          <w:szCs w:val="24"/>
          <w:shd w:val="clear" w:color="auto" w:fill="FFFFFF"/>
        </w:rPr>
        <w:t>, </w:t>
      </w:r>
      <w:r w:rsidR="00093953" w:rsidRPr="00A00446">
        <w:rPr>
          <w:rStyle w:val="Emphasis"/>
          <w:color w:val="1A1A1A"/>
          <w:sz w:val="24"/>
          <w:szCs w:val="24"/>
          <w:shd w:val="clear" w:color="auto" w:fill="FFFFFF"/>
        </w:rPr>
        <w:t>Essays on Frege</w:t>
      </w:r>
      <w:r w:rsidR="00093953" w:rsidRPr="00A00446">
        <w:rPr>
          <w:color w:val="1A1A1A"/>
          <w:sz w:val="24"/>
          <w:szCs w:val="24"/>
          <w:shd w:val="clear" w:color="auto" w:fill="FFFFFF"/>
        </w:rPr>
        <w:t xml:space="preserve"> (Urbana, IL: University of Illinois Press, 1968)</w:t>
      </w:r>
      <w:r w:rsidR="00093953" w:rsidRPr="00A00446">
        <w:rPr>
          <w:color w:val="1A1A1A"/>
          <w:sz w:val="24"/>
          <w:szCs w:val="24"/>
        </w:rPr>
        <w:t xml:space="preserve">, </w:t>
      </w:r>
      <w:r w:rsidRPr="00A00446">
        <w:rPr>
          <w:color w:val="1A1A1A"/>
          <w:sz w:val="24"/>
          <w:szCs w:val="24"/>
        </w:rPr>
        <w:t>pp. 507–35.</w:t>
      </w:r>
    </w:p>
    <w:p w14:paraId="3B2C817F" w14:textId="7132C5B2" w:rsidR="00420286" w:rsidRPr="00A00446" w:rsidRDefault="00420286" w:rsidP="00FA5743">
      <w:pPr>
        <w:pStyle w:val="bibitem"/>
        <w:spacing w:line="480" w:lineRule="auto"/>
        <w:ind w:left="448" w:hanging="448"/>
        <w:contextualSpacing/>
        <w:jc w:val="both"/>
        <w:rPr>
          <w:color w:val="1A1A1A"/>
          <w:sz w:val="24"/>
          <w:szCs w:val="24"/>
        </w:rPr>
      </w:pPr>
      <w:r w:rsidRPr="00A00446">
        <w:rPr>
          <w:color w:val="000000" w:themeColor="text1"/>
          <w:sz w:val="24"/>
          <w:szCs w:val="24"/>
        </w:rPr>
        <w:t xml:space="preserve">Kripke, S.A. (1980) </w:t>
      </w:r>
      <w:r w:rsidRPr="00A00446">
        <w:rPr>
          <w:i/>
          <w:color w:val="000000" w:themeColor="text1"/>
          <w:sz w:val="24"/>
          <w:szCs w:val="24"/>
        </w:rPr>
        <w:t xml:space="preserve">Naming and Necessity </w:t>
      </w:r>
      <w:r w:rsidRPr="00A00446">
        <w:rPr>
          <w:color w:val="000000" w:themeColor="text1"/>
          <w:sz w:val="24"/>
          <w:szCs w:val="24"/>
        </w:rPr>
        <w:t>(Oxford: Blackwell).</w:t>
      </w:r>
    </w:p>
    <w:p w14:paraId="33CD5F09" w14:textId="77777777" w:rsidR="00D73C2A" w:rsidRPr="00A00446" w:rsidRDefault="00D73C2A" w:rsidP="00FA5743">
      <w:pPr>
        <w:spacing w:line="480" w:lineRule="auto"/>
        <w:ind w:left="720" w:hanging="720"/>
        <w:contextualSpacing/>
        <w:jc w:val="both"/>
        <w:rPr>
          <w:rFonts w:cs="Times New Roman"/>
          <w:color w:val="000000" w:themeColor="text1"/>
          <w:sz w:val="24"/>
          <w:szCs w:val="24"/>
        </w:rPr>
      </w:pPr>
      <w:proofErr w:type="spellStart"/>
      <w:r w:rsidRPr="00A00446">
        <w:rPr>
          <w:rFonts w:cs="Times New Roman"/>
          <w:color w:val="000000" w:themeColor="text1"/>
          <w:sz w:val="24"/>
          <w:szCs w:val="24"/>
        </w:rPr>
        <w:t>Macià</w:t>
      </w:r>
      <w:proofErr w:type="spellEnd"/>
      <w:r w:rsidRPr="00A00446">
        <w:rPr>
          <w:rFonts w:cs="Times New Roman"/>
          <w:color w:val="000000" w:themeColor="text1"/>
          <w:sz w:val="24"/>
          <w:szCs w:val="24"/>
        </w:rPr>
        <w:t xml:space="preserve">, J. (1998) ‘Does </w:t>
      </w:r>
      <w:r w:rsidRPr="00A00446">
        <w:rPr>
          <w:rFonts w:cs="Times New Roman"/>
          <w:i/>
          <w:iCs/>
          <w:color w:val="000000" w:themeColor="text1"/>
          <w:sz w:val="24"/>
          <w:szCs w:val="24"/>
        </w:rPr>
        <w:t xml:space="preserve">Naming and Necessity </w:t>
      </w:r>
      <w:r w:rsidRPr="00A00446">
        <w:rPr>
          <w:rFonts w:cs="Times New Roman"/>
          <w:color w:val="000000" w:themeColor="text1"/>
          <w:sz w:val="24"/>
          <w:szCs w:val="24"/>
        </w:rPr>
        <w:t xml:space="preserve">Refute Descriptivism?’, </w:t>
      </w:r>
      <w:proofErr w:type="spellStart"/>
      <w:r w:rsidRPr="00A00446">
        <w:rPr>
          <w:rFonts w:cs="Times New Roman"/>
          <w:i/>
          <w:iCs/>
          <w:color w:val="000000" w:themeColor="text1"/>
          <w:sz w:val="24"/>
          <w:szCs w:val="24"/>
        </w:rPr>
        <w:t>Theoria</w:t>
      </w:r>
      <w:proofErr w:type="spellEnd"/>
      <w:r w:rsidRPr="00A00446">
        <w:rPr>
          <w:rFonts w:cs="Times New Roman"/>
          <w:i/>
          <w:iCs/>
          <w:color w:val="000000" w:themeColor="text1"/>
          <w:sz w:val="24"/>
          <w:szCs w:val="24"/>
        </w:rPr>
        <w:t xml:space="preserve"> </w:t>
      </w:r>
      <w:r w:rsidRPr="00A00446">
        <w:rPr>
          <w:rFonts w:cs="Times New Roman"/>
          <w:color w:val="000000" w:themeColor="text1"/>
          <w:sz w:val="24"/>
          <w:szCs w:val="24"/>
        </w:rPr>
        <w:t>(Spain) 13: 445–76.</w:t>
      </w:r>
    </w:p>
    <w:p w14:paraId="5318DC49" w14:textId="77777777" w:rsidR="00B714B2" w:rsidRPr="00A00446" w:rsidRDefault="00B714B2" w:rsidP="00FA5743">
      <w:pPr>
        <w:spacing w:line="480" w:lineRule="auto"/>
        <w:ind w:left="720" w:hanging="720"/>
        <w:contextualSpacing/>
        <w:jc w:val="both"/>
        <w:rPr>
          <w:rFonts w:cs="Times New Roman"/>
          <w:color w:val="000000" w:themeColor="text1"/>
          <w:sz w:val="24"/>
          <w:szCs w:val="24"/>
        </w:rPr>
      </w:pPr>
      <w:proofErr w:type="spellStart"/>
      <w:r w:rsidRPr="00A00446">
        <w:rPr>
          <w:rFonts w:cs="Times New Roman"/>
          <w:color w:val="000000" w:themeColor="text1"/>
          <w:sz w:val="24"/>
          <w:szCs w:val="24"/>
        </w:rPr>
        <w:t>Maunu</w:t>
      </w:r>
      <w:proofErr w:type="spellEnd"/>
      <w:r w:rsidRPr="00A00446">
        <w:rPr>
          <w:rFonts w:cs="Times New Roman"/>
          <w:color w:val="000000" w:themeColor="text1"/>
          <w:sz w:val="24"/>
          <w:szCs w:val="24"/>
        </w:rPr>
        <w:t xml:space="preserve">, A. (2015) ‘Frege and the Description Theory: An Attempt at Rehabilitation’, </w:t>
      </w:r>
      <w:r w:rsidRPr="00A00446">
        <w:rPr>
          <w:rFonts w:cs="Times New Roman"/>
          <w:i/>
          <w:color w:val="000000" w:themeColor="text1"/>
          <w:sz w:val="24"/>
          <w:szCs w:val="24"/>
        </w:rPr>
        <w:t xml:space="preserve">Grazer </w:t>
      </w:r>
      <w:proofErr w:type="spellStart"/>
      <w:r w:rsidRPr="00A00446">
        <w:rPr>
          <w:rFonts w:cs="Times New Roman"/>
          <w:i/>
          <w:color w:val="000000" w:themeColor="text1"/>
          <w:sz w:val="24"/>
          <w:szCs w:val="24"/>
        </w:rPr>
        <w:t>Philosophische</w:t>
      </w:r>
      <w:proofErr w:type="spellEnd"/>
      <w:r w:rsidRPr="00A00446">
        <w:rPr>
          <w:rFonts w:cs="Times New Roman"/>
          <w:i/>
          <w:color w:val="000000" w:themeColor="text1"/>
          <w:sz w:val="24"/>
          <w:szCs w:val="24"/>
        </w:rPr>
        <w:t xml:space="preserve"> </w:t>
      </w:r>
      <w:proofErr w:type="spellStart"/>
      <w:r w:rsidRPr="00A00446">
        <w:rPr>
          <w:rFonts w:cs="Times New Roman"/>
          <w:i/>
          <w:color w:val="000000" w:themeColor="text1"/>
          <w:sz w:val="24"/>
          <w:szCs w:val="24"/>
        </w:rPr>
        <w:t>Studien</w:t>
      </w:r>
      <w:proofErr w:type="spellEnd"/>
      <w:r w:rsidRPr="00A00446">
        <w:rPr>
          <w:rFonts w:cs="Times New Roman"/>
          <w:color w:val="000000" w:themeColor="text1"/>
          <w:sz w:val="24"/>
          <w:szCs w:val="24"/>
        </w:rPr>
        <w:t xml:space="preserve"> 92: 109–16. </w:t>
      </w:r>
    </w:p>
    <w:p w14:paraId="36D225FC" w14:textId="2BF4BA72" w:rsidR="00D73C2A" w:rsidRPr="00A00446" w:rsidRDefault="00D73C2A" w:rsidP="00FA5743">
      <w:pPr>
        <w:spacing w:line="480" w:lineRule="auto"/>
        <w:ind w:left="720" w:hanging="720"/>
        <w:contextualSpacing/>
        <w:jc w:val="both"/>
        <w:rPr>
          <w:rFonts w:cs="Times New Roman"/>
          <w:color w:val="000000" w:themeColor="text1"/>
          <w:sz w:val="24"/>
          <w:szCs w:val="24"/>
        </w:rPr>
      </w:pPr>
      <w:r w:rsidRPr="00A00446">
        <w:rPr>
          <w:rFonts w:cs="Times New Roman"/>
          <w:color w:val="000000" w:themeColor="text1"/>
          <w:sz w:val="24"/>
          <w:szCs w:val="24"/>
        </w:rPr>
        <w:t xml:space="preserve">May, R. (2006) </w:t>
      </w:r>
      <w:r w:rsidR="00093953" w:rsidRPr="00A00446">
        <w:rPr>
          <w:rFonts w:cs="Times New Roman"/>
          <w:color w:val="000000" w:themeColor="text1"/>
          <w:sz w:val="24"/>
          <w:szCs w:val="24"/>
        </w:rPr>
        <w:t xml:space="preserve">‘The Invariance of Sense’, </w:t>
      </w:r>
      <w:r w:rsidR="00093953" w:rsidRPr="00A00446">
        <w:rPr>
          <w:rFonts w:cs="Times New Roman"/>
          <w:i/>
          <w:iCs/>
          <w:color w:val="000000" w:themeColor="text1"/>
          <w:sz w:val="24"/>
          <w:szCs w:val="24"/>
        </w:rPr>
        <w:t xml:space="preserve">Journal of Philosophy </w:t>
      </w:r>
      <w:r w:rsidR="00093953" w:rsidRPr="00A00446">
        <w:rPr>
          <w:rFonts w:cs="Times New Roman"/>
          <w:color w:val="000000" w:themeColor="text1"/>
          <w:sz w:val="24"/>
          <w:szCs w:val="24"/>
        </w:rPr>
        <w:t>103: 111–44</w:t>
      </w:r>
    </w:p>
    <w:p w14:paraId="05E39C1E" w14:textId="1A6C6192" w:rsidR="00953AD9" w:rsidRDefault="004F3C8C" w:rsidP="00FA5743">
      <w:pPr>
        <w:spacing w:line="480" w:lineRule="auto"/>
        <w:ind w:left="720" w:hanging="720"/>
        <w:contextualSpacing/>
        <w:jc w:val="both"/>
        <w:rPr>
          <w:rFonts w:cs="Times New Roman"/>
          <w:color w:val="000000" w:themeColor="text1"/>
          <w:sz w:val="24"/>
          <w:szCs w:val="24"/>
        </w:rPr>
      </w:pPr>
      <w:r w:rsidRPr="00A00446">
        <w:rPr>
          <w:rFonts w:cs="Times New Roman"/>
          <w:color w:val="000000" w:themeColor="text1"/>
          <w:sz w:val="24"/>
          <w:szCs w:val="24"/>
        </w:rPr>
        <w:t xml:space="preserve">Mill, J. S. (1882) </w:t>
      </w:r>
      <w:r w:rsidRPr="00A00446">
        <w:rPr>
          <w:rFonts w:cs="Times New Roman"/>
          <w:i/>
          <w:color w:val="000000" w:themeColor="text1"/>
          <w:sz w:val="24"/>
          <w:szCs w:val="24"/>
        </w:rPr>
        <w:t xml:space="preserve">A System of Logic </w:t>
      </w:r>
      <w:r w:rsidRPr="00A00446">
        <w:rPr>
          <w:rFonts w:cs="Times New Roman"/>
          <w:color w:val="000000" w:themeColor="text1"/>
          <w:sz w:val="24"/>
          <w:szCs w:val="24"/>
        </w:rPr>
        <w:t>(8</w:t>
      </w:r>
      <w:r w:rsidRPr="00A00446">
        <w:rPr>
          <w:rFonts w:cs="Times New Roman"/>
          <w:color w:val="000000" w:themeColor="text1"/>
          <w:sz w:val="24"/>
          <w:szCs w:val="24"/>
          <w:vertAlign w:val="superscript"/>
        </w:rPr>
        <w:t>th</w:t>
      </w:r>
      <w:r w:rsidR="00093953" w:rsidRPr="00A00446">
        <w:rPr>
          <w:rFonts w:cs="Times New Roman"/>
          <w:color w:val="000000" w:themeColor="text1"/>
          <w:sz w:val="24"/>
          <w:szCs w:val="24"/>
        </w:rPr>
        <w:t xml:space="preserve"> </w:t>
      </w:r>
      <w:r w:rsidRPr="00A00446">
        <w:rPr>
          <w:rFonts w:cs="Times New Roman"/>
          <w:color w:val="000000" w:themeColor="text1"/>
          <w:sz w:val="24"/>
          <w:szCs w:val="24"/>
        </w:rPr>
        <w:t xml:space="preserve">ed., New York: Harper and Brothers). Project Gutenberg </w:t>
      </w:r>
      <w:r w:rsidR="00093953" w:rsidRPr="00A00446">
        <w:rPr>
          <w:rFonts w:cs="Times New Roman"/>
          <w:color w:val="000000" w:themeColor="text1"/>
          <w:sz w:val="24"/>
          <w:szCs w:val="24"/>
        </w:rPr>
        <w:t>eBook</w:t>
      </w:r>
      <w:r w:rsidRPr="00A00446">
        <w:rPr>
          <w:rFonts w:cs="Times New Roman"/>
          <w:color w:val="000000" w:themeColor="text1"/>
          <w:sz w:val="24"/>
          <w:szCs w:val="24"/>
        </w:rPr>
        <w:t xml:space="preserve"> 27942, 2009.</w:t>
      </w:r>
    </w:p>
    <w:p w14:paraId="4AE7DBEE" w14:textId="522F4E65" w:rsidR="00A37F32" w:rsidRDefault="00A37F32" w:rsidP="00FA5743">
      <w:pPr>
        <w:spacing w:line="480" w:lineRule="auto"/>
        <w:ind w:left="720" w:hanging="720"/>
        <w:contextualSpacing/>
        <w:jc w:val="both"/>
        <w:rPr>
          <w:rFonts w:cs="Times New Roman"/>
          <w:color w:val="000000" w:themeColor="text1"/>
          <w:sz w:val="24"/>
          <w:szCs w:val="24"/>
        </w:rPr>
      </w:pPr>
    </w:p>
    <w:p w14:paraId="39C6D433" w14:textId="069C9C6C" w:rsidR="00A37F32" w:rsidRDefault="00A37F32" w:rsidP="0091057E">
      <w:pPr>
        <w:spacing w:line="480" w:lineRule="auto"/>
        <w:contextualSpacing/>
        <w:jc w:val="both"/>
        <w:rPr>
          <w:rFonts w:cs="Times New Roman"/>
          <w:color w:val="000000" w:themeColor="text1"/>
          <w:sz w:val="24"/>
          <w:szCs w:val="24"/>
        </w:rPr>
      </w:pPr>
      <w:r>
        <w:rPr>
          <w:rFonts w:cs="Times New Roman"/>
          <w:b/>
          <w:bCs/>
          <w:color w:val="000000" w:themeColor="text1"/>
          <w:sz w:val="24"/>
          <w:szCs w:val="24"/>
        </w:rPr>
        <w:t>Acknowledgements</w:t>
      </w:r>
      <w:r>
        <w:rPr>
          <w:rFonts w:cs="Times New Roman"/>
          <w:color w:val="000000" w:themeColor="text1"/>
          <w:sz w:val="24"/>
          <w:szCs w:val="24"/>
        </w:rPr>
        <w:t xml:space="preserve">. </w:t>
      </w:r>
      <w:r w:rsidR="009310E2">
        <w:rPr>
          <w:rFonts w:cs="Times New Roman"/>
          <w:color w:val="000000" w:themeColor="text1"/>
          <w:sz w:val="24"/>
          <w:szCs w:val="24"/>
        </w:rPr>
        <w:t>W</w:t>
      </w:r>
      <w:r w:rsidR="007C6670">
        <w:rPr>
          <w:rFonts w:cs="Times New Roman"/>
          <w:color w:val="000000" w:themeColor="text1"/>
          <w:sz w:val="24"/>
          <w:szCs w:val="24"/>
        </w:rPr>
        <w:t xml:space="preserve">e </w:t>
      </w:r>
      <w:r w:rsidR="00914303">
        <w:rPr>
          <w:rFonts w:cs="Times New Roman"/>
          <w:color w:val="000000" w:themeColor="text1"/>
          <w:sz w:val="24"/>
          <w:szCs w:val="24"/>
        </w:rPr>
        <w:t xml:space="preserve">thank </w:t>
      </w:r>
      <w:r w:rsidR="007E0629">
        <w:rPr>
          <w:rFonts w:cs="Times New Roman"/>
          <w:color w:val="000000" w:themeColor="text1"/>
          <w:sz w:val="24"/>
          <w:szCs w:val="24"/>
        </w:rPr>
        <w:t xml:space="preserve">Michael </w:t>
      </w:r>
      <w:proofErr w:type="spellStart"/>
      <w:r w:rsidR="007E0629">
        <w:rPr>
          <w:rFonts w:cs="Times New Roman"/>
          <w:color w:val="000000" w:themeColor="text1"/>
          <w:sz w:val="24"/>
          <w:szCs w:val="24"/>
        </w:rPr>
        <w:t>Hauskeller</w:t>
      </w:r>
      <w:proofErr w:type="spellEnd"/>
      <w:r w:rsidR="00E10769">
        <w:rPr>
          <w:rFonts w:cs="Times New Roman"/>
          <w:color w:val="000000" w:themeColor="text1"/>
          <w:sz w:val="24"/>
          <w:szCs w:val="24"/>
        </w:rPr>
        <w:t xml:space="preserve">, </w:t>
      </w:r>
      <w:r w:rsidR="007E0629">
        <w:rPr>
          <w:rFonts w:cs="Times New Roman"/>
          <w:color w:val="000000" w:themeColor="text1"/>
          <w:sz w:val="24"/>
          <w:szCs w:val="24"/>
        </w:rPr>
        <w:t xml:space="preserve">Daniel Hill </w:t>
      </w:r>
      <w:r w:rsidR="00E10769">
        <w:rPr>
          <w:rFonts w:cs="Times New Roman"/>
          <w:color w:val="000000" w:themeColor="text1"/>
          <w:sz w:val="24"/>
          <w:szCs w:val="24"/>
        </w:rPr>
        <w:t>and the editors</w:t>
      </w:r>
      <w:r w:rsidR="009310E2">
        <w:rPr>
          <w:rFonts w:cs="Times New Roman"/>
          <w:color w:val="000000" w:themeColor="text1"/>
          <w:sz w:val="24"/>
          <w:szCs w:val="24"/>
        </w:rPr>
        <w:t xml:space="preserve"> for their comments</w:t>
      </w:r>
      <w:r w:rsidR="007E0629">
        <w:rPr>
          <w:rFonts w:cs="Times New Roman"/>
          <w:color w:val="000000" w:themeColor="text1"/>
          <w:sz w:val="24"/>
          <w:szCs w:val="24"/>
        </w:rPr>
        <w:t>.</w:t>
      </w:r>
    </w:p>
    <w:sectPr w:rsidR="00A37F3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4BB47" w14:textId="77777777" w:rsidR="00B64638" w:rsidRDefault="00B64638" w:rsidP="000E6B34">
      <w:pPr>
        <w:spacing w:before="0" w:after="0"/>
      </w:pPr>
      <w:r>
        <w:separator/>
      </w:r>
    </w:p>
  </w:endnote>
  <w:endnote w:type="continuationSeparator" w:id="0">
    <w:p w14:paraId="5BA2B91B" w14:textId="77777777" w:rsidR="00B64638" w:rsidRDefault="00B64638" w:rsidP="000E6B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81F8D" w14:textId="2FD90134" w:rsidR="00B16F24" w:rsidRDefault="00B16F24">
    <w:pPr>
      <w:pStyle w:val="Footer"/>
    </w:pPr>
    <w:r>
      <w:tab/>
    </w:r>
    <w:r>
      <w:fldChar w:fldCharType="begin"/>
    </w:r>
    <w:r>
      <w:instrText xml:space="preserve"> PAGE   \* MERGEFORMAT </w:instrText>
    </w:r>
    <w:r>
      <w:fldChar w:fldCharType="separate"/>
    </w:r>
    <w:r w:rsidR="00AB40E2">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12153" w14:textId="77777777" w:rsidR="00B64638" w:rsidRDefault="00B64638" w:rsidP="000E6B34">
      <w:pPr>
        <w:spacing w:before="0" w:after="0"/>
      </w:pPr>
      <w:r>
        <w:separator/>
      </w:r>
    </w:p>
  </w:footnote>
  <w:footnote w:type="continuationSeparator" w:id="0">
    <w:p w14:paraId="58FAAF2F" w14:textId="77777777" w:rsidR="00B64638" w:rsidRDefault="00B64638" w:rsidP="000E6B34">
      <w:pPr>
        <w:spacing w:before="0" w:after="0"/>
      </w:pPr>
      <w:r>
        <w:continuationSeparator/>
      </w:r>
    </w:p>
  </w:footnote>
  <w:footnote w:id="1">
    <w:p w14:paraId="058E3607" w14:textId="615CB7F1" w:rsidR="00B16F24" w:rsidRDefault="00B16F24" w:rsidP="00ED4ACA">
      <w:pPr>
        <w:pStyle w:val="FootnoteText"/>
        <w:spacing w:line="480" w:lineRule="auto"/>
        <w:contextualSpacing/>
        <w:jc w:val="both"/>
      </w:pPr>
      <w:r>
        <w:rPr>
          <w:rStyle w:val="FootnoteReference"/>
        </w:rPr>
        <w:footnoteRef/>
      </w:r>
      <w:r>
        <w:t xml:space="preserve"> We follow this convention, including in quoted passages from Frege’s works. For works published in Frege’s lifetime, references are to the pages of the original publications. For posthumously published works, references are to the German edition followed, in square brackets, by the English edition.</w:t>
      </w:r>
    </w:p>
  </w:footnote>
  <w:footnote w:id="2">
    <w:p w14:paraId="51C8CBED" w14:textId="1A094733" w:rsidR="00B16F24" w:rsidRPr="00D472A8" w:rsidRDefault="00B16F24" w:rsidP="00ED4ACA">
      <w:pPr>
        <w:spacing w:line="480" w:lineRule="auto"/>
        <w:contextualSpacing/>
        <w:jc w:val="both"/>
        <w:rPr>
          <w:rFonts w:cs="Times New Roman"/>
          <w:color w:val="000000" w:themeColor="text1"/>
          <w:sz w:val="20"/>
          <w:szCs w:val="20"/>
        </w:rPr>
      </w:pPr>
      <w:r w:rsidRPr="00D472A8">
        <w:rPr>
          <w:rStyle w:val="FootnoteReference"/>
          <w:sz w:val="20"/>
          <w:szCs w:val="20"/>
        </w:rPr>
        <w:footnoteRef/>
      </w:r>
      <w:r w:rsidRPr="00D472A8">
        <w:rPr>
          <w:sz w:val="20"/>
          <w:szCs w:val="20"/>
        </w:rPr>
        <w:t xml:space="preserve"> </w:t>
      </w:r>
      <w:proofErr w:type="spellStart"/>
      <w:r w:rsidRPr="00D472A8">
        <w:rPr>
          <w:sz w:val="20"/>
          <w:szCs w:val="20"/>
        </w:rPr>
        <w:t>Kripke</w:t>
      </w:r>
      <w:proofErr w:type="spellEnd"/>
      <w:r w:rsidRPr="00D472A8">
        <w:rPr>
          <w:sz w:val="20"/>
          <w:szCs w:val="20"/>
        </w:rPr>
        <w:t xml:space="preserve"> use</w:t>
      </w:r>
      <w:r>
        <w:rPr>
          <w:sz w:val="20"/>
          <w:szCs w:val="20"/>
        </w:rPr>
        <w:t>s</w:t>
      </w:r>
      <w:r w:rsidRPr="00D472A8">
        <w:rPr>
          <w:sz w:val="20"/>
          <w:szCs w:val="20"/>
        </w:rPr>
        <w:t xml:space="preserve"> ‘proper name’ </w:t>
      </w:r>
      <w:r>
        <w:rPr>
          <w:sz w:val="20"/>
          <w:szCs w:val="20"/>
        </w:rPr>
        <w:t xml:space="preserve">in a manner intended to exclude definite descriptions themselves. Frege’s </w:t>
      </w:r>
      <w:r w:rsidRPr="00D472A8">
        <w:rPr>
          <w:rFonts w:cs="Times New Roman"/>
          <w:color w:val="000000" w:themeColor="text1"/>
          <w:sz w:val="20"/>
          <w:szCs w:val="20"/>
        </w:rPr>
        <w:t>‘</w:t>
      </w:r>
      <w:proofErr w:type="spellStart"/>
      <w:r w:rsidRPr="00D472A8">
        <w:rPr>
          <w:rFonts w:cs="Times New Roman"/>
          <w:iCs/>
          <w:color w:val="000000" w:themeColor="text1"/>
          <w:sz w:val="20"/>
          <w:szCs w:val="20"/>
        </w:rPr>
        <w:t>Eigenname</w:t>
      </w:r>
      <w:proofErr w:type="spellEnd"/>
      <w:r w:rsidRPr="00D472A8">
        <w:rPr>
          <w:rFonts w:cs="Times New Roman"/>
          <w:color w:val="000000" w:themeColor="text1"/>
          <w:sz w:val="20"/>
          <w:szCs w:val="20"/>
        </w:rPr>
        <w:t xml:space="preserve">’ (‘proper name’), </w:t>
      </w:r>
      <w:r>
        <w:rPr>
          <w:sz w:val="20"/>
          <w:szCs w:val="20"/>
        </w:rPr>
        <w:t>on the other hand, includes them.</w:t>
      </w:r>
    </w:p>
  </w:footnote>
  <w:footnote w:id="3">
    <w:p w14:paraId="76459652" w14:textId="35A302E9" w:rsidR="00B16F24" w:rsidRDefault="00B16F24" w:rsidP="00ED4ACA">
      <w:pPr>
        <w:pStyle w:val="FootnoteText"/>
        <w:spacing w:line="480" w:lineRule="auto"/>
        <w:contextualSpacing/>
        <w:jc w:val="both"/>
      </w:pPr>
      <w:r>
        <w:rPr>
          <w:rStyle w:val="FootnoteReference"/>
        </w:rPr>
        <w:footnoteRef/>
      </w:r>
      <w:r>
        <w:t xml:space="preserve"> </w:t>
      </w:r>
      <w:r w:rsidRPr="00D472A8">
        <w:t xml:space="preserve">What </w:t>
      </w:r>
      <w:proofErr w:type="spellStart"/>
      <w:r w:rsidRPr="00D472A8">
        <w:t>Kripke</w:t>
      </w:r>
      <w:proofErr w:type="spellEnd"/>
      <w:r w:rsidRPr="00D472A8">
        <w:t xml:space="preserve"> (1980, </w:t>
      </w:r>
      <w:r>
        <w:t>31</w:t>
      </w:r>
      <w:r w:rsidRPr="00D472A8">
        <w:t xml:space="preserve">) calls ‘the cluster </w:t>
      </w:r>
      <w:r w:rsidR="001120BC">
        <w:t xml:space="preserve">concept </w:t>
      </w:r>
      <w:r w:rsidRPr="00D472A8">
        <w:t>theory’ involves a version of meaning descriptivism that requires a formulation different to that, upon which we will shortly expand, just given.</w:t>
      </w:r>
    </w:p>
  </w:footnote>
  <w:footnote w:id="4">
    <w:p w14:paraId="7E9242A7" w14:textId="36691EA7" w:rsidR="00D53052" w:rsidRDefault="00B16F24" w:rsidP="00ED4ACA">
      <w:pPr>
        <w:spacing w:line="480" w:lineRule="auto"/>
        <w:contextualSpacing/>
        <w:jc w:val="both"/>
        <w:rPr>
          <w:sz w:val="20"/>
          <w:szCs w:val="20"/>
        </w:rPr>
      </w:pPr>
      <w:r w:rsidRPr="004D3A6B">
        <w:rPr>
          <w:rStyle w:val="FootnoteReference"/>
          <w:sz w:val="20"/>
          <w:szCs w:val="20"/>
        </w:rPr>
        <w:footnoteRef/>
      </w:r>
      <w:r w:rsidRPr="004D3A6B">
        <w:rPr>
          <w:sz w:val="20"/>
          <w:szCs w:val="20"/>
        </w:rPr>
        <w:t xml:space="preserve"> </w:t>
      </w:r>
      <w:proofErr w:type="spellStart"/>
      <w:r>
        <w:rPr>
          <w:sz w:val="20"/>
          <w:szCs w:val="20"/>
        </w:rPr>
        <w:t>Kripke</w:t>
      </w:r>
      <w:proofErr w:type="spellEnd"/>
      <w:r>
        <w:rPr>
          <w:sz w:val="20"/>
          <w:szCs w:val="20"/>
        </w:rPr>
        <w:t xml:space="preserve"> does not name these two types of descriptivism. We adopt shortened forms of the names used</w:t>
      </w:r>
    </w:p>
    <w:p w14:paraId="4919C0D9" w14:textId="1D5B73A6" w:rsidR="00D53052" w:rsidRPr="00937EC9" w:rsidRDefault="00B16F24" w:rsidP="00ED4ACA">
      <w:pPr>
        <w:spacing w:line="480" w:lineRule="auto"/>
        <w:contextualSpacing/>
        <w:jc w:val="both"/>
        <w:rPr>
          <w:rFonts w:cs="Times New Roman"/>
          <w:color w:val="000000" w:themeColor="text1"/>
          <w:sz w:val="20"/>
          <w:szCs w:val="20"/>
        </w:rPr>
      </w:pPr>
      <w:r>
        <w:rPr>
          <w:sz w:val="20"/>
          <w:szCs w:val="20"/>
        </w:rPr>
        <w:t xml:space="preserve"> by </w:t>
      </w:r>
      <w:proofErr w:type="spellStart"/>
      <w:r>
        <w:rPr>
          <w:sz w:val="20"/>
          <w:szCs w:val="20"/>
        </w:rPr>
        <w:t>Maci</w:t>
      </w:r>
      <w:r>
        <w:rPr>
          <w:rFonts w:cs="Times New Roman"/>
          <w:sz w:val="20"/>
          <w:szCs w:val="20"/>
        </w:rPr>
        <w:t>à</w:t>
      </w:r>
      <w:proofErr w:type="spellEnd"/>
      <w:r>
        <w:rPr>
          <w:sz w:val="20"/>
          <w:szCs w:val="20"/>
        </w:rPr>
        <w:t xml:space="preserve"> (1998, 447). </w:t>
      </w:r>
    </w:p>
  </w:footnote>
  <w:footnote w:id="5">
    <w:p w14:paraId="588C8A97" w14:textId="27795A13" w:rsidR="00B16F24" w:rsidRPr="00D83D53" w:rsidRDefault="00B16F24" w:rsidP="00ED4ACA">
      <w:pPr>
        <w:pStyle w:val="FootnoteText"/>
        <w:spacing w:line="480" w:lineRule="auto"/>
        <w:contextualSpacing/>
      </w:pPr>
      <w:r w:rsidRPr="00D83D53">
        <w:rPr>
          <w:rStyle w:val="FootnoteReference"/>
        </w:rPr>
        <w:footnoteRef/>
      </w:r>
      <w:r w:rsidRPr="00D83D53">
        <w:t xml:space="preserve"> </w:t>
      </w:r>
      <w:r w:rsidRPr="00D83D53">
        <w:rPr>
          <w:rFonts w:cs="Times New Roman"/>
          <w:color w:val="000000" w:themeColor="text1"/>
        </w:rPr>
        <w:t>We take it</w:t>
      </w:r>
      <w:r>
        <w:rPr>
          <w:rFonts w:cs="Times New Roman"/>
          <w:color w:val="000000" w:themeColor="text1"/>
        </w:rPr>
        <w:t xml:space="preserve">, and we think that we are following </w:t>
      </w:r>
      <w:proofErr w:type="spellStart"/>
      <w:r>
        <w:rPr>
          <w:rFonts w:cs="Times New Roman"/>
          <w:color w:val="000000" w:themeColor="text1"/>
        </w:rPr>
        <w:t>Kripke</w:t>
      </w:r>
      <w:proofErr w:type="spellEnd"/>
      <w:r>
        <w:rPr>
          <w:rFonts w:cs="Times New Roman"/>
          <w:color w:val="000000" w:themeColor="text1"/>
        </w:rPr>
        <w:t xml:space="preserve"> in this, </w:t>
      </w:r>
      <w:r w:rsidRPr="00D83D53">
        <w:rPr>
          <w:rFonts w:cs="Times New Roman"/>
          <w:color w:val="000000" w:themeColor="text1"/>
        </w:rPr>
        <w:t>that reference-fixing descriptivism</w:t>
      </w:r>
      <w:r>
        <w:rPr>
          <w:rFonts w:cs="Times New Roman"/>
          <w:color w:val="000000" w:themeColor="text1"/>
        </w:rPr>
        <w:t xml:space="preserve"> does not necessarily</w:t>
      </w:r>
      <w:r w:rsidRPr="00D83D53">
        <w:rPr>
          <w:rFonts w:cs="Times New Roman"/>
          <w:color w:val="000000" w:themeColor="text1"/>
        </w:rPr>
        <w:t xml:space="preserve"> invo</w:t>
      </w:r>
      <w:r>
        <w:rPr>
          <w:rFonts w:cs="Times New Roman"/>
          <w:color w:val="000000" w:themeColor="text1"/>
        </w:rPr>
        <w:t xml:space="preserve">lve </w:t>
      </w:r>
      <w:r w:rsidRPr="00D83D53">
        <w:rPr>
          <w:rFonts w:cs="Times New Roman"/>
          <w:color w:val="000000" w:themeColor="text1"/>
        </w:rPr>
        <w:t xml:space="preserve">the notion of sense. </w:t>
      </w:r>
      <w:r>
        <w:rPr>
          <w:rFonts w:cs="Times New Roman"/>
          <w:color w:val="000000" w:themeColor="text1"/>
        </w:rPr>
        <w:t>It is one thing to claim that a definite description fixes a name’s reference, another to say that it is the sense of the definite description that does so and yet another to say that it is the name’s sense that does so. In Section 5, we explain the relevance of these nuances</w:t>
      </w:r>
      <w:r w:rsidRPr="00D83D53">
        <w:rPr>
          <w:rFonts w:cs="Times New Roman"/>
          <w:color w:val="000000" w:themeColor="text1"/>
        </w:rPr>
        <w:t>.</w:t>
      </w:r>
    </w:p>
  </w:footnote>
  <w:footnote w:id="6">
    <w:p w14:paraId="4919CDAB" w14:textId="1B9C340A" w:rsidR="00752ACC" w:rsidRDefault="00752ACC" w:rsidP="00026C9A">
      <w:pPr>
        <w:pStyle w:val="FootnoteText"/>
        <w:spacing w:line="480" w:lineRule="auto"/>
        <w:contextualSpacing/>
      </w:pPr>
      <w:r>
        <w:rPr>
          <w:rStyle w:val="FootnoteReference"/>
        </w:rPr>
        <w:footnoteRef/>
      </w:r>
      <w:r>
        <w:t xml:space="preserve"> </w:t>
      </w:r>
      <w:proofErr w:type="spellStart"/>
      <w:r w:rsidR="00ED4ACA">
        <w:t>Kripke</w:t>
      </w:r>
      <w:proofErr w:type="spellEnd"/>
      <w:r w:rsidR="00ED4ACA">
        <w:t xml:space="preserve"> (1980, 48–9) introduces the </w:t>
      </w:r>
      <w:r w:rsidR="002D6B1D">
        <w:t>notion of rigid designation</w:t>
      </w:r>
      <w:r w:rsidR="00ED4ACA">
        <w:t xml:space="preserve"> and </w:t>
      </w:r>
      <w:r w:rsidR="00506880">
        <w:t xml:space="preserve">the </w:t>
      </w:r>
      <w:r w:rsidR="00ED4ACA">
        <w:t>view that proper names are rigid designators</w:t>
      </w:r>
      <w:r w:rsidR="002D6B1D">
        <w:t>.</w:t>
      </w:r>
      <w:r>
        <w:t xml:space="preserve"> </w:t>
      </w:r>
    </w:p>
  </w:footnote>
  <w:footnote w:id="7">
    <w:p w14:paraId="7B3D3FBB" w14:textId="2895BCE4" w:rsidR="00B16F24" w:rsidRDefault="00B16F24" w:rsidP="00ED4ACA">
      <w:pPr>
        <w:pStyle w:val="FootnoteText"/>
        <w:spacing w:line="480" w:lineRule="auto"/>
        <w:contextualSpacing/>
        <w:jc w:val="both"/>
      </w:pPr>
      <w:r>
        <w:rPr>
          <w:rStyle w:val="FootnoteReference"/>
        </w:rPr>
        <w:footnoteRef/>
      </w:r>
      <w:r>
        <w:t xml:space="preserve"> To pursue the matter in greater depth, see May (2006) and the works cited therein.</w:t>
      </w:r>
    </w:p>
  </w:footnote>
  <w:footnote w:id="8">
    <w:p w14:paraId="30A5DE3D" w14:textId="4B443803" w:rsidR="00B16F24" w:rsidRPr="007C7203" w:rsidRDefault="00B16F24">
      <w:pPr>
        <w:pStyle w:val="FootnoteText"/>
        <w:spacing w:line="480" w:lineRule="auto"/>
        <w:contextualSpacing/>
        <w:jc w:val="both"/>
      </w:pPr>
      <w:r w:rsidRPr="007C7203">
        <w:rPr>
          <w:rStyle w:val="FootnoteReference"/>
        </w:rPr>
        <w:footnoteRef/>
      </w:r>
      <w:r w:rsidRPr="007C7203">
        <w:t xml:space="preserve"> </w:t>
      </w:r>
      <w:r>
        <w:t>Logically p</w:t>
      </w:r>
      <w:r w:rsidRPr="007C7203">
        <w:rPr>
          <w:rFonts w:cs="Times New Roman"/>
          <w:color w:val="000000" w:themeColor="text1"/>
        </w:rPr>
        <w:t xml:space="preserve">erfect languages are artificial, </w:t>
      </w:r>
      <w:r>
        <w:rPr>
          <w:rFonts w:cs="Times New Roman"/>
          <w:color w:val="000000" w:themeColor="text1"/>
        </w:rPr>
        <w:t xml:space="preserve">and </w:t>
      </w:r>
      <w:r w:rsidRPr="007C7203">
        <w:rPr>
          <w:rFonts w:cs="Times New Roman"/>
          <w:color w:val="000000" w:themeColor="text1"/>
        </w:rPr>
        <w:t xml:space="preserve">they </w:t>
      </w:r>
      <w:r>
        <w:rPr>
          <w:rFonts w:cs="Times New Roman"/>
          <w:color w:val="000000" w:themeColor="text1"/>
        </w:rPr>
        <w:t xml:space="preserve">are to be </w:t>
      </w:r>
      <w:r w:rsidRPr="007C7203">
        <w:rPr>
          <w:rFonts w:cs="Times New Roman"/>
          <w:color w:val="000000" w:themeColor="text1"/>
        </w:rPr>
        <w:t>constructed so that each symbol within them has a clear and determinate sense and so that there are no cases in which two token symbols (individuated purely syntactically) of the same type symbol are token expressions (i.e., symbols with senses) of different expression types (in that their senses differ).</w:t>
      </w:r>
    </w:p>
  </w:footnote>
  <w:footnote w:id="9">
    <w:p w14:paraId="26F31159" w14:textId="6D2AD0B1" w:rsidR="00B16F24" w:rsidRPr="002B259A" w:rsidRDefault="00B16F24">
      <w:pPr>
        <w:pStyle w:val="FootnoteText"/>
        <w:spacing w:line="480" w:lineRule="auto"/>
        <w:contextualSpacing/>
        <w:jc w:val="both"/>
      </w:pPr>
      <w:r>
        <w:rPr>
          <w:rStyle w:val="FootnoteReference"/>
        </w:rPr>
        <w:footnoteRef/>
      </w:r>
      <w:r>
        <w:t xml:space="preserve"> On May’s exegesis, Frege holds that this is so even when two competent users of a name have differing </w:t>
      </w:r>
      <w:r>
        <w:rPr>
          <w:i/>
          <w:iCs/>
        </w:rPr>
        <w:t xml:space="preserve">opinions </w:t>
      </w:r>
      <w:r>
        <w:t xml:space="preserve">as to what the name’s sense is. See May (2006, 128). May therefore sees Frege as having held that one might grasp a sense without being able properly to articulate, or </w:t>
      </w:r>
      <w:r w:rsidR="00256F0A">
        <w:t xml:space="preserve">to </w:t>
      </w:r>
      <w:r>
        <w:t>specify, exactly what it is that one has grasped.</w:t>
      </w:r>
    </w:p>
  </w:footnote>
  <w:footnote w:id="10">
    <w:p w14:paraId="174CE4D6" w14:textId="2E88E925" w:rsidR="00825B6C" w:rsidRPr="00DB1D93" w:rsidRDefault="00825B6C" w:rsidP="005A7780">
      <w:pPr>
        <w:pStyle w:val="FootnoteText"/>
        <w:spacing w:line="480" w:lineRule="auto"/>
        <w:contextualSpacing/>
        <w:rPr>
          <w:sz w:val="22"/>
          <w:szCs w:val="22"/>
        </w:rPr>
      </w:pPr>
      <w:r w:rsidRPr="00DB1D93">
        <w:rPr>
          <w:rStyle w:val="FootnoteReference"/>
          <w:sz w:val="22"/>
          <w:szCs w:val="22"/>
        </w:rPr>
        <w:footnoteRef/>
      </w:r>
      <w:r w:rsidRPr="00DB1D93">
        <w:rPr>
          <w:sz w:val="22"/>
          <w:szCs w:val="22"/>
        </w:rPr>
        <w:t xml:space="preserve"> </w:t>
      </w:r>
      <w:r w:rsidR="00D570B8" w:rsidRPr="00DB1D93">
        <w:rPr>
          <w:sz w:val="22"/>
          <w:szCs w:val="22"/>
        </w:rPr>
        <w:t>Beyond h</w:t>
      </w:r>
      <w:r w:rsidRPr="00DB1D93">
        <w:rPr>
          <w:sz w:val="22"/>
          <w:szCs w:val="22"/>
        </w:rPr>
        <w:t xml:space="preserve">is </w:t>
      </w:r>
      <w:r w:rsidR="00D570B8" w:rsidRPr="00DB1D93">
        <w:rPr>
          <w:sz w:val="22"/>
          <w:szCs w:val="22"/>
        </w:rPr>
        <w:t xml:space="preserve">brief </w:t>
      </w:r>
      <w:r w:rsidR="00B40C02">
        <w:rPr>
          <w:sz w:val="22"/>
          <w:szCs w:val="22"/>
        </w:rPr>
        <w:t xml:space="preserve">comments on </w:t>
      </w:r>
      <w:r w:rsidRPr="00DB1D93">
        <w:rPr>
          <w:sz w:val="22"/>
          <w:szCs w:val="22"/>
        </w:rPr>
        <w:t xml:space="preserve">specific </w:t>
      </w:r>
      <w:r w:rsidR="00D477DA">
        <w:rPr>
          <w:sz w:val="22"/>
          <w:szCs w:val="22"/>
        </w:rPr>
        <w:t>coreferential</w:t>
      </w:r>
      <w:r w:rsidRPr="00DB1D93">
        <w:rPr>
          <w:sz w:val="22"/>
          <w:szCs w:val="22"/>
        </w:rPr>
        <w:t xml:space="preserve"> name/definite description pairings, Frege</w:t>
      </w:r>
      <w:r w:rsidR="00B40C02">
        <w:rPr>
          <w:sz w:val="22"/>
          <w:szCs w:val="22"/>
        </w:rPr>
        <w:t xml:space="preserve"> </w:t>
      </w:r>
      <w:r w:rsidR="002F2F6D" w:rsidRPr="00DB1D93">
        <w:rPr>
          <w:sz w:val="22"/>
          <w:szCs w:val="22"/>
        </w:rPr>
        <w:t>frequent</w:t>
      </w:r>
      <w:r w:rsidR="00B40C02">
        <w:rPr>
          <w:sz w:val="22"/>
          <w:szCs w:val="22"/>
        </w:rPr>
        <w:t xml:space="preserve">ly invokes </w:t>
      </w:r>
      <w:r w:rsidRPr="00DB1D93">
        <w:rPr>
          <w:sz w:val="22"/>
          <w:szCs w:val="22"/>
        </w:rPr>
        <w:t>the notion of sense</w:t>
      </w:r>
      <w:r w:rsidR="002F2F6D" w:rsidRPr="00DB1D93">
        <w:rPr>
          <w:sz w:val="22"/>
          <w:szCs w:val="22"/>
        </w:rPr>
        <w:t>, including when he writes that empty names have senses</w:t>
      </w:r>
      <w:r w:rsidR="00B40C02">
        <w:rPr>
          <w:sz w:val="22"/>
          <w:szCs w:val="22"/>
        </w:rPr>
        <w:t xml:space="preserve">. Such passages </w:t>
      </w:r>
      <w:r w:rsidR="00D570B8" w:rsidRPr="00DB1D93">
        <w:rPr>
          <w:sz w:val="22"/>
          <w:szCs w:val="22"/>
        </w:rPr>
        <w:t xml:space="preserve">do not </w:t>
      </w:r>
      <w:r w:rsidR="00B40C02">
        <w:rPr>
          <w:sz w:val="22"/>
          <w:szCs w:val="22"/>
        </w:rPr>
        <w:t>s</w:t>
      </w:r>
      <w:r w:rsidR="00D570B8" w:rsidRPr="00DB1D93">
        <w:rPr>
          <w:sz w:val="22"/>
          <w:szCs w:val="22"/>
        </w:rPr>
        <w:t>how</w:t>
      </w:r>
      <w:r w:rsidR="00B40C02">
        <w:rPr>
          <w:sz w:val="22"/>
          <w:szCs w:val="22"/>
        </w:rPr>
        <w:t>, and we do not think that they strongly suggest, that</w:t>
      </w:r>
      <w:r w:rsidR="00D570B8" w:rsidRPr="00DB1D93">
        <w:rPr>
          <w:sz w:val="22"/>
          <w:szCs w:val="22"/>
        </w:rPr>
        <w:t xml:space="preserve"> </w:t>
      </w:r>
      <w:r w:rsidR="002F2F6D" w:rsidRPr="00DB1D93">
        <w:rPr>
          <w:sz w:val="22"/>
          <w:szCs w:val="22"/>
        </w:rPr>
        <w:t xml:space="preserve">he was </w:t>
      </w:r>
      <w:r w:rsidRPr="00DB1D93">
        <w:rPr>
          <w:sz w:val="22"/>
          <w:szCs w:val="22"/>
        </w:rPr>
        <w:t>a sense descriptivist.</w:t>
      </w:r>
      <w:bookmarkStart w:id="4" w:name="_GoBack"/>
      <w:bookmarkEnd w:id="4"/>
    </w:p>
  </w:footnote>
  <w:footnote w:id="11">
    <w:p w14:paraId="411C31A5" w14:textId="15956C6F" w:rsidR="00B16F24" w:rsidRDefault="00B16F24">
      <w:pPr>
        <w:pStyle w:val="FootnoteText"/>
        <w:spacing w:line="480" w:lineRule="auto"/>
        <w:contextualSpacing/>
        <w:jc w:val="both"/>
      </w:pPr>
      <w:r>
        <w:rPr>
          <w:rStyle w:val="FootnoteReference"/>
        </w:rPr>
        <w:footnoteRef/>
      </w:r>
      <w:r>
        <w:t xml:space="preserve"> There is a related discussion, controversial among Frege scholars, about Dr Gustav </w:t>
      </w:r>
      <w:proofErr w:type="spellStart"/>
      <w:r>
        <w:t>Lauben</w:t>
      </w:r>
      <w:proofErr w:type="spellEnd"/>
      <w:r>
        <w:t xml:space="preserve"> and expressions that refer to him, in Frege (1918, </w:t>
      </w:r>
      <w:r w:rsidRPr="001D061C">
        <w:t>65–6</w:t>
      </w:r>
      <w:r>
        <w:t>). See May (2006, 121–6).</w:t>
      </w:r>
    </w:p>
  </w:footnote>
  <w:footnote w:id="12">
    <w:p w14:paraId="3F348F45" w14:textId="16D762EA" w:rsidR="00B16F24" w:rsidRPr="0048752C" w:rsidRDefault="00B16F24" w:rsidP="00026C9A">
      <w:pPr>
        <w:pStyle w:val="FootnoteText"/>
        <w:spacing w:line="480" w:lineRule="auto"/>
        <w:contextualSpacing/>
        <w:rPr>
          <w:rFonts w:cs="Times New Roman"/>
        </w:rPr>
      </w:pPr>
      <w:r w:rsidRPr="00711426">
        <w:rPr>
          <w:rStyle w:val="FootnoteReference"/>
        </w:rPr>
        <w:footnoteRef/>
      </w:r>
      <w:r w:rsidRPr="00711426">
        <w:t xml:space="preserve"> </w:t>
      </w:r>
      <w:r>
        <w:rPr>
          <w:rFonts w:cs="Times New Roman"/>
        </w:rPr>
        <w:t xml:space="preserve">If Dummett was indeed the slogan’s </w:t>
      </w:r>
      <w:proofErr w:type="gramStart"/>
      <w:r>
        <w:rPr>
          <w:rFonts w:cs="Times New Roman"/>
        </w:rPr>
        <w:t>originator</w:t>
      </w:r>
      <w:proofErr w:type="gramEnd"/>
      <w:r>
        <w:rPr>
          <w:rFonts w:cs="Times New Roman"/>
        </w:rPr>
        <w:t xml:space="preserve"> then it is odd that he distinguishes between two interpretations of it. From</w:t>
      </w:r>
      <w:r w:rsidRPr="00711426">
        <w:rPr>
          <w:rFonts w:cs="Times New Roman"/>
        </w:rPr>
        <w:t xml:space="preserve"> </w:t>
      </w:r>
      <w:r>
        <w:rPr>
          <w:rFonts w:cs="Times New Roman"/>
        </w:rPr>
        <w:t>Dummett (1</w:t>
      </w:r>
      <w:r w:rsidRPr="00711426">
        <w:rPr>
          <w:rFonts w:cs="Times New Roman"/>
        </w:rPr>
        <w:t>96</w:t>
      </w:r>
      <w:r>
        <w:rPr>
          <w:rFonts w:cs="Times New Roman"/>
        </w:rPr>
        <w:t>7, 105)</w:t>
      </w:r>
      <w:r w:rsidRPr="00711426">
        <w:rPr>
          <w:rFonts w:cs="Times New Roman"/>
        </w:rPr>
        <w:t xml:space="preserve"> onwards </w:t>
      </w:r>
      <w:r>
        <w:rPr>
          <w:rFonts w:cs="Times New Roman"/>
        </w:rPr>
        <w:t xml:space="preserve">the slogan repeatedly arises in </w:t>
      </w:r>
      <w:proofErr w:type="spellStart"/>
      <w:r w:rsidRPr="00711426">
        <w:rPr>
          <w:rFonts w:cs="Times New Roman"/>
        </w:rPr>
        <w:t>Dummett’s</w:t>
      </w:r>
      <w:proofErr w:type="spellEnd"/>
      <w:r w:rsidRPr="00711426">
        <w:rPr>
          <w:rFonts w:cs="Times New Roman"/>
        </w:rPr>
        <w:t xml:space="preserve"> writings</w:t>
      </w:r>
      <w:r>
        <w:rPr>
          <w:rFonts w:cs="Times New Roman"/>
        </w:rPr>
        <w:t>. (In 1967, Dummett uses ‘meaning’, rather than ‘reference’, where Frege would use ‘</w:t>
      </w:r>
      <w:proofErr w:type="spellStart"/>
      <w:r>
        <w:rPr>
          <w:rFonts w:cs="Times New Roman"/>
        </w:rPr>
        <w:t>Bedeutung</w:t>
      </w:r>
      <w:proofErr w:type="spellEnd"/>
      <w:r>
        <w:rPr>
          <w:rFonts w:cs="Times New Roman"/>
        </w:rPr>
        <w:t>’.)</w:t>
      </w:r>
      <w:r w:rsidR="001F1DFA">
        <w:rPr>
          <w:rFonts w:cs="Times New Roman"/>
        </w:rPr>
        <w:t xml:space="preserve"> </w:t>
      </w:r>
      <w:r w:rsidRPr="00DB2804">
        <w:rPr>
          <w:rFonts w:cs="Times New Roman"/>
        </w:rPr>
        <w:t>‘Sense, Frege says, determines reference’</w:t>
      </w:r>
      <w:r>
        <w:rPr>
          <w:rFonts w:cs="Times New Roman"/>
        </w:rPr>
        <w:t xml:space="preserve"> writes Dummett (1991, </w:t>
      </w:r>
      <w:r w:rsidR="00FC3F6D">
        <w:rPr>
          <w:rFonts w:cs="Times New Roman"/>
        </w:rPr>
        <w:t>87</w:t>
      </w:r>
      <w:r>
        <w:rPr>
          <w:rFonts w:cs="Times New Roman"/>
        </w:rPr>
        <w:t>). Dummett thereby attributes to Frege a slogan that, thus formulated, Frege never enunciates and an ambiguity that Frege himself does not bequeath to us. The slogan also occurs i</w:t>
      </w:r>
      <w:r w:rsidRPr="00711426">
        <w:rPr>
          <w:rFonts w:cs="Times New Roman"/>
        </w:rPr>
        <w:t>n numerous other sources (</w:t>
      </w:r>
      <w:r>
        <w:rPr>
          <w:rFonts w:cs="Times New Roman"/>
        </w:rPr>
        <w:t>that</w:t>
      </w:r>
      <w:r w:rsidRPr="00711426">
        <w:rPr>
          <w:rFonts w:cs="Times New Roman"/>
        </w:rPr>
        <w:t xml:space="preserve"> we do not have space to cite)</w:t>
      </w:r>
      <w:r>
        <w:rPr>
          <w:rFonts w:cs="Times New Roman"/>
        </w:rPr>
        <w:t xml:space="preserve"> that have appeared si</w:t>
      </w:r>
      <w:r w:rsidRPr="00711426">
        <w:rPr>
          <w:rFonts w:cs="Times New Roman"/>
        </w:rPr>
        <w:t>nce the</w:t>
      </w:r>
      <w:r>
        <w:rPr>
          <w:rFonts w:cs="Times New Roman"/>
        </w:rPr>
        <w:t xml:space="preserve"> </w:t>
      </w:r>
      <w:r w:rsidR="004C7221">
        <w:rPr>
          <w:rFonts w:cs="Times New Roman"/>
        </w:rPr>
        <w:t>1970s</w:t>
      </w:r>
      <w:r>
        <w:rPr>
          <w:rFonts w:cs="Times New Roman"/>
        </w:rPr>
        <w:t>.</w:t>
      </w:r>
      <w:r w:rsidR="001F1DFA">
        <w:rPr>
          <w:rFonts w:cs="Times New Roman"/>
        </w:rPr>
        <w:t xml:space="preserve"> </w:t>
      </w:r>
    </w:p>
  </w:footnote>
  <w:footnote w:id="13">
    <w:p w14:paraId="55E94E5D" w14:textId="312E405F" w:rsidR="00B16F24" w:rsidRPr="00A96CD1" w:rsidRDefault="00B16F24" w:rsidP="007E0629">
      <w:pPr>
        <w:pStyle w:val="FootnoteText"/>
        <w:spacing w:line="480" w:lineRule="auto"/>
        <w:contextualSpacing/>
      </w:pPr>
      <w:r>
        <w:rPr>
          <w:rStyle w:val="FootnoteReference"/>
        </w:rPr>
        <w:footnoteRef/>
      </w:r>
      <w:r>
        <w:t xml:space="preserve"> The chances of the strong interpretation’s being a truism about Frege’s philosophy would be greater were it to be Frege’s view that the senses of non-empty proper names </w:t>
      </w:r>
      <w:r>
        <w:rPr>
          <w:i/>
          <w:iCs/>
        </w:rPr>
        <w:t xml:space="preserve">are </w:t>
      </w:r>
      <w:r>
        <w:t>modes of presentation of their referents. In fact, Frege (1892, 26</w:t>
      </w:r>
      <w:r w:rsidRPr="00290F14">
        <w:rPr>
          <w:rFonts w:cs="Times New Roman"/>
          <w:color w:val="000000" w:themeColor="text1"/>
        </w:rPr>
        <w:t>–7)</w:t>
      </w:r>
      <w:r>
        <w:rPr>
          <w:rFonts w:cs="Times New Roman"/>
          <w:color w:val="000000" w:themeColor="text1"/>
          <w:sz w:val="24"/>
          <w:szCs w:val="24"/>
        </w:rPr>
        <w:t xml:space="preserve"> </w:t>
      </w:r>
      <w:r>
        <w:t xml:space="preserve">writes, albeit more obscurely, that these senses </w:t>
      </w:r>
      <w:r>
        <w:rPr>
          <w:i/>
          <w:iCs/>
        </w:rPr>
        <w:t xml:space="preserve">contain </w:t>
      </w:r>
      <w:r>
        <w:t>(‘</w:t>
      </w:r>
      <w:proofErr w:type="spellStart"/>
      <w:r>
        <w:t>enthalten</w:t>
      </w:r>
      <w:proofErr w:type="spellEnd"/>
      <w:r>
        <w:t>’) modes of presentation of their referents. May (2006, 131) makes play of this distinction.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CC6AE" w14:textId="77777777" w:rsidR="00B16F24" w:rsidRDefault="00B16F2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4207A"/>
    <w:multiLevelType w:val="hybridMultilevel"/>
    <w:tmpl w:val="27FC3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F25E4"/>
    <w:multiLevelType w:val="hybridMultilevel"/>
    <w:tmpl w:val="866C4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94394E"/>
    <w:multiLevelType w:val="hybridMultilevel"/>
    <w:tmpl w:val="2E8C1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710E2F"/>
    <w:multiLevelType w:val="hybridMultilevel"/>
    <w:tmpl w:val="BAFCD5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C6B6031"/>
    <w:multiLevelType w:val="hybridMultilevel"/>
    <w:tmpl w:val="C0725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F21"/>
    <w:rsid w:val="00000428"/>
    <w:rsid w:val="0000198A"/>
    <w:rsid w:val="00001BA1"/>
    <w:rsid w:val="00001CC8"/>
    <w:rsid w:val="00002049"/>
    <w:rsid w:val="0000368D"/>
    <w:rsid w:val="00004100"/>
    <w:rsid w:val="00007D99"/>
    <w:rsid w:val="000103F8"/>
    <w:rsid w:val="00010D4A"/>
    <w:rsid w:val="00010DCE"/>
    <w:rsid w:val="00010FBE"/>
    <w:rsid w:val="00011CFB"/>
    <w:rsid w:val="0001286F"/>
    <w:rsid w:val="00013F90"/>
    <w:rsid w:val="000149EA"/>
    <w:rsid w:val="00014A39"/>
    <w:rsid w:val="00014F96"/>
    <w:rsid w:val="000153CF"/>
    <w:rsid w:val="0001656F"/>
    <w:rsid w:val="00016E9F"/>
    <w:rsid w:val="00017890"/>
    <w:rsid w:val="00022D01"/>
    <w:rsid w:val="00022E4A"/>
    <w:rsid w:val="0002357B"/>
    <w:rsid w:val="00023BBE"/>
    <w:rsid w:val="00023F6C"/>
    <w:rsid w:val="0002439A"/>
    <w:rsid w:val="00025579"/>
    <w:rsid w:val="000259FE"/>
    <w:rsid w:val="00026634"/>
    <w:rsid w:val="00026B96"/>
    <w:rsid w:val="00026C9A"/>
    <w:rsid w:val="0002711C"/>
    <w:rsid w:val="00030DEA"/>
    <w:rsid w:val="00030FFD"/>
    <w:rsid w:val="000311A0"/>
    <w:rsid w:val="0003131F"/>
    <w:rsid w:val="00032244"/>
    <w:rsid w:val="000327CB"/>
    <w:rsid w:val="00032913"/>
    <w:rsid w:val="00032B8E"/>
    <w:rsid w:val="00033A36"/>
    <w:rsid w:val="000340BD"/>
    <w:rsid w:val="00034815"/>
    <w:rsid w:val="00035E48"/>
    <w:rsid w:val="0003646B"/>
    <w:rsid w:val="00036868"/>
    <w:rsid w:val="00037B38"/>
    <w:rsid w:val="000400CD"/>
    <w:rsid w:val="00040629"/>
    <w:rsid w:val="00041245"/>
    <w:rsid w:val="00042FA9"/>
    <w:rsid w:val="0004356E"/>
    <w:rsid w:val="000437AC"/>
    <w:rsid w:val="00043C5A"/>
    <w:rsid w:val="000443AC"/>
    <w:rsid w:val="0004564D"/>
    <w:rsid w:val="000463C5"/>
    <w:rsid w:val="000465A6"/>
    <w:rsid w:val="00046E1C"/>
    <w:rsid w:val="000475EE"/>
    <w:rsid w:val="00047FA9"/>
    <w:rsid w:val="00050A19"/>
    <w:rsid w:val="00051231"/>
    <w:rsid w:val="000528B9"/>
    <w:rsid w:val="000531DC"/>
    <w:rsid w:val="000536EB"/>
    <w:rsid w:val="00053852"/>
    <w:rsid w:val="000543D8"/>
    <w:rsid w:val="00054A57"/>
    <w:rsid w:val="00054D85"/>
    <w:rsid w:val="00054DC4"/>
    <w:rsid w:val="00055E5A"/>
    <w:rsid w:val="00055FA6"/>
    <w:rsid w:val="00056C0E"/>
    <w:rsid w:val="000571C3"/>
    <w:rsid w:val="000571F6"/>
    <w:rsid w:val="00057D38"/>
    <w:rsid w:val="00057EF2"/>
    <w:rsid w:val="0006036C"/>
    <w:rsid w:val="000604BE"/>
    <w:rsid w:val="000606CD"/>
    <w:rsid w:val="00060C4C"/>
    <w:rsid w:val="00061450"/>
    <w:rsid w:val="0006277F"/>
    <w:rsid w:val="0006293C"/>
    <w:rsid w:val="00063049"/>
    <w:rsid w:val="000636D0"/>
    <w:rsid w:val="000641DC"/>
    <w:rsid w:val="00064252"/>
    <w:rsid w:val="0006461C"/>
    <w:rsid w:val="00064D6D"/>
    <w:rsid w:val="00066603"/>
    <w:rsid w:val="00066C36"/>
    <w:rsid w:val="000671D9"/>
    <w:rsid w:val="00067B2A"/>
    <w:rsid w:val="00070249"/>
    <w:rsid w:val="000702A4"/>
    <w:rsid w:val="00070ACD"/>
    <w:rsid w:val="00070CD3"/>
    <w:rsid w:val="00070E8C"/>
    <w:rsid w:val="000719D0"/>
    <w:rsid w:val="00072A0D"/>
    <w:rsid w:val="00072B52"/>
    <w:rsid w:val="00072CE8"/>
    <w:rsid w:val="0007331F"/>
    <w:rsid w:val="0007434B"/>
    <w:rsid w:val="00074DD5"/>
    <w:rsid w:val="000758FC"/>
    <w:rsid w:val="0007598F"/>
    <w:rsid w:val="00075C20"/>
    <w:rsid w:val="00075D21"/>
    <w:rsid w:val="0007630B"/>
    <w:rsid w:val="000766DD"/>
    <w:rsid w:val="000773D5"/>
    <w:rsid w:val="0008083D"/>
    <w:rsid w:val="0008090F"/>
    <w:rsid w:val="00080E40"/>
    <w:rsid w:val="0008274C"/>
    <w:rsid w:val="00082D8B"/>
    <w:rsid w:val="00083812"/>
    <w:rsid w:val="00085264"/>
    <w:rsid w:val="00085614"/>
    <w:rsid w:val="00085631"/>
    <w:rsid w:val="00085CE6"/>
    <w:rsid w:val="000867C2"/>
    <w:rsid w:val="000876D5"/>
    <w:rsid w:val="00087C95"/>
    <w:rsid w:val="00087DAC"/>
    <w:rsid w:val="00087EAB"/>
    <w:rsid w:val="00090502"/>
    <w:rsid w:val="00090A17"/>
    <w:rsid w:val="00091A0A"/>
    <w:rsid w:val="000925D6"/>
    <w:rsid w:val="00092E4E"/>
    <w:rsid w:val="000934BF"/>
    <w:rsid w:val="00093685"/>
    <w:rsid w:val="00093953"/>
    <w:rsid w:val="0009489F"/>
    <w:rsid w:val="000950E1"/>
    <w:rsid w:val="00095249"/>
    <w:rsid w:val="000972FA"/>
    <w:rsid w:val="00097759"/>
    <w:rsid w:val="00097D55"/>
    <w:rsid w:val="000A0045"/>
    <w:rsid w:val="000A0364"/>
    <w:rsid w:val="000A0708"/>
    <w:rsid w:val="000A0CB1"/>
    <w:rsid w:val="000A19A3"/>
    <w:rsid w:val="000A291F"/>
    <w:rsid w:val="000A3663"/>
    <w:rsid w:val="000A39E8"/>
    <w:rsid w:val="000A43C6"/>
    <w:rsid w:val="000A4B75"/>
    <w:rsid w:val="000A4C1B"/>
    <w:rsid w:val="000A52A7"/>
    <w:rsid w:val="000A56E5"/>
    <w:rsid w:val="000A7CC9"/>
    <w:rsid w:val="000A7F31"/>
    <w:rsid w:val="000B20E4"/>
    <w:rsid w:val="000B26E1"/>
    <w:rsid w:val="000B2933"/>
    <w:rsid w:val="000B3EC6"/>
    <w:rsid w:val="000B4CA2"/>
    <w:rsid w:val="000B4F42"/>
    <w:rsid w:val="000B538E"/>
    <w:rsid w:val="000B7F0A"/>
    <w:rsid w:val="000C000E"/>
    <w:rsid w:val="000C01A9"/>
    <w:rsid w:val="000C08E4"/>
    <w:rsid w:val="000C0A19"/>
    <w:rsid w:val="000C0D4E"/>
    <w:rsid w:val="000C127C"/>
    <w:rsid w:val="000C1A2C"/>
    <w:rsid w:val="000C2155"/>
    <w:rsid w:val="000C22A1"/>
    <w:rsid w:val="000C2C7C"/>
    <w:rsid w:val="000C30F4"/>
    <w:rsid w:val="000C3C39"/>
    <w:rsid w:val="000C453E"/>
    <w:rsid w:val="000C46AE"/>
    <w:rsid w:val="000C4BB6"/>
    <w:rsid w:val="000C55FC"/>
    <w:rsid w:val="000C6E3F"/>
    <w:rsid w:val="000C7DBA"/>
    <w:rsid w:val="000D0684"/>
    <w:rsid w:val="000D24AA"/>
    <w:rsid w:val="000D3514"/>
    <w:rsid w:val="000D4060"/>
    <w:rsid w:val="000D4DB8"/>
    <w:rsid w:val="000D62CC"/>
    <w:rsid w:val="000D6CB0"/>
    <w:rsid w:val="000D7B11"/>
    <w:rsid w:val="000D7B94"/>
    <w:rsid w:val="000E0428"/>
    <w:rsid w:val="000E0979"/>
    <w:rsid w:val="000E1E53"/>
    <w:rsid w:val="000E2AD6"/>
    <w:rsid w:val="000E32B9"/>
    <w:rsid w:val="000E4059"/>
    <w:rsid w:val="000E635F"/>
    <w:rsid w:val="000E6B34"/>
    <w:rsid w:val="000E6B6A"/>
    <w:rsid w:val="000E786C"/>
    <w:rsid w:val="000F0D03"/>
    <w:rsid w:val="000F0EF6"/>
    <w:rsid w:val="000F0FDA"/>
    <w:rsid w:val="000F192D"/>
    <w:rsid w:val="000F21E1"/>
    <w:rsid w:val="000F3D5D"/>
    <w:rsid w:val="000F43F6"/>
    <w:rsid w:val="000F48F2"/>
    <w:rsid w:val="000F4F2A"/>
    <w:rsid w:val="000F54EF"/>
    <w:rsid w:val="000F6927"/>
    <w:rsid w:val="000F7D0A"/>
    <w:rsid w:val="00100186"/>
    <w:rsid w:val="001004B7"/>
    <w:rsid w:val="00102139"/>
    <w:rsid w:val="00103DF7"/>
    <w:rsid w:val="00105A45"/>
    <w:rsid w:val="00107565"/>
    <w:rsid w:val="00110450"/>
    <w:rsid w:val="001105FA"/>
    <w:rsid w:val="001106B0"/>
    <w:rsid w:val="0011137F"/>
    <w:rsid w:val="0011150D"/>
    <w:rsid w:val="001115E6"/>
    <w:rsid w:val="001120BC"/>
    <w:rsid w:val="0011268C"/>
    <w:rsid w:val="0011326A"/>
    <w:rsid w:val="001133AD"/>
    <w:rsid w:val="001168FE"/>
    <w:rsid w:val="00116AFB"/>
    <w:rsid w:val="001179C6"/>
    <w:rsid w:val="00120D9E"/>
    <w:rsid w:val="00120FFB"/>
    <w:rsid w:val="001225AB"/>
    <w:rsid w:val="001225D2"/>
    <w:rsid w:val="00123038"/>
    <w:rsid w:val="00123299"/>
    <w:rsid w:val="00123777"/>
    <w:rsid w:val="001241A4"/>
    <w:rsid w:val="0012493C"/>
    <w:rsid w:val="001251C6"/>
    <w:rsid w:val="00125C21"/>
    <w:rsid w:val="00126FFE"/>
    <w:rsid w:val="00127387"/>
    <w:rsid w:val="00127C47"/>
    <w:rsid w:val="001307A6"/>
    <w:rsid w:val="0013124D"/>
    <w:rsid w:val="001314DA"/>
    <w:rsid w:val="0013224E"/>
    <w:rsid w:val="0013384B"/>
    <w:rsid w:val="001339CE"/>
    <w:rsid w:val="00135B63"/>
    <w:rsid w:val="00135BC7"/>
    <w:rsid w:val="001360D7"/>
    <w:rsid w:val="001362CB"/>
    <w:rsid w:val="00137A0A"/>
    <w:rsid w:val="0014164C"/>
    <w:rsid w:val="00141990"/>
    <w:rsid w:val="00142862"/>
    <w:rsid w:val="00142B86"/>
    <w:rsid w:val="0014405A"/>
    <w:rsid w:val="001444FB"/>
    <w:rsid w:val="00144640"/>
    <w:rsid w:val="0014545F"/>
    <w:rsid w:val="00147B51"/>
    <w:rsid w:val="0015091A"/>
    <w:rsid w:val="001512E1"/>
    <w:rsid w:val="001518C1"/>
    <w:rsid w:val="00151CE0"/>
    <w:rsid w:val="00152097"/>
    <w:rsid w:val="001522C2"/>
    <w:rsid w:val="00152337"/>
    <w:rsid w:val="00152B21"/>
    <w:rsid w:val="00152D22"/>
    <w:rsid w:val="0015367F"/>
    <w:rsid w:val="001539FA"/>
    <w:rsid w:val="00153BB3"/>
    <w:rsid w:val="00154CA5"/>
    <w:rsid w:val="00155090"/>
    <w:rsid w:val="00155202"/>
    <w:rsid w:val="001560C6"/>
    <w:rsid w:val="001564E7"/>
    <w:rsid w:val="0015657B"/>
    <w:rsid w:val="001570E1"/>
    <w:rsid w:val="0015770D"/>
    <w:rsid w:val="0016033A"/>
    <w:rsid w:val="0016043E"/>
    <w:rsid w:val="00161861"/>
    <w:rsid w:val="001629D3"/>
    <w:rsid w:val="0016387F"/>
    <w:rsid w:val="00163C39"/>
    <w:rsid w:val="00164315"/>
    <w:rsid w:val="00164D4B"/>
    <w:rsid w:val="00164E7D"/>
    <w:rsid w:val="00165A25"/>
    <w:rsid w:val="00165B4C"/>
    <w:rsid w:val="00166540"/>
    <w:rsid w:val="00166991"/>
    <w:rsid w:val="0016726C"/>
    <w:rsid w:val="001672CC"/>
    <w:rsid w:val="00167404"/>
    <w:rsid w:val="0017135D"/>
    <w:rsid w:val="0017163B"/>
    <w:rsid w:val="001739B8"/>
    <w:rsid w:val="001742CD"/>
    <w:rsid w:val="00174A8F"/>
    <w:rsid w:val="00174BCF"/>
    <w:rsid w:val="00175E53"/>
    <w:rsid w:val="00175F41"/>
    <w:rsid w:val="001760E1"/>
    <w:rsid w:val="001766B9"/>
    <w:rsid w:val="00176D73"/>
    <w:rsid w:val="00177078"/>
    <w:rsid w:val="00180938"/>
    <w:rsid w:val="00180DE3"/>
    <w:rsid w:val="00180FC3"/>
    <w:rsid w:val="001819FA"/>
    <w:rsid w:val="00181A62"/>
    <w:rsid w:val="00181B99"/>
    <w:rsid w:val="00183C1B"/>
    <w:rsid w:val="0018654D"/>
    <w:rsid w:val="001878E7"/>
    <w:rsid w:val="0019013C"/>
    <w:rsid w:val="00190296"/>
    <w:rsid w:val="001906A0"/>
    <w:rsid w:val="00191A86"/>
    <w:rsid w:val="00191BD4"/>
    <w:rsid w:val="00191E5B"/>
    <w:rsid w:val="00192BF9"/>
    <w:rsid w:val="00193828"/>
    <w:rsid w:val="0019469C"/>
    <w:rsid w:val="00194713"/>
    <w:rsid w:val="00194715"/>
    <w:rsid w:val="0019489F"/>
    <w:rsid w:val="00196913"/>
    <w:rsid w:val="00196A97"/>
    <w:rsid w:val="0019701D"/>
    <w:rsid w:val="00197775"/>
    <w:rsid w:val="00197A09"/>
    <w:rsid w:val="001A0B2C"/>
    <w:rsid w:val="001A3BE8"/>
    <w:rsid w:val="001A62E7"/>
    <w:rsid w:val="001A728D"/>
    <w:rsid w:val="001A753F"/>
    <w:rsid w:val="001A7648"/>
    <w:rsid w:val="001A7D0A"/>
    <w:rsid w:val="001B04ED"/>
    <w:rsid w:val="001B17E5"/>
    <w:rsid w:val="001B285F"/>
    <w:rsid w:val="001B3AE7"/>
    <w:rsid w:val="001B3BA6"/>
    <w:rsid w:val="001B4F48"/>
    <w:rsid w:val="001B575C"/>
    <w:rsid w:val="001B61A4"/>
    <w:rsid w:val="001B6E23"/>
    <w:rsid w:val="001C0231"/>
    <w:rsid w:val="001C035A"/>
    <w:rsid w:val="001C1578"/>
    <w:rsid w:val="001C158B"/>
    <w:rsid w:val="001C1671"/>
    <w:rsid w:val="001C1BFA"/>
    <w:rsid w:val="001C1CAC"/>
    <w:rsid w:val="001C1D31"/>
    <w:rsid w:val="001C3B1F"/>
    <w:rsid w:val="001C4254"/>
    <w:rsid w:val="001C50F8"/>
    <w:rsid w:val="001C5204"/>
    <w:rsid w:val="001C6BCD"/>
    <w:rsid w:val="001C6F41"/>
    <w:rsid w:val="001C7B6F"/>
    <w:rsid w:val="001D061C"/>
    <w:rsid w:val="001D15A2"/>
    <w:rsid w:val="001D1680"/>
    <w:rsid w:val="001D204F"/>
    <w:rsid w:val="001D39DF"/>
    <w:rsid w:val="001D3E67"/>
    <w:rsid w:val="001D4C80"/>
    <w:rsid w:val="001D5048"/>
    <w:rsid w:val="001D577A"/>
    <w:rsid w:val="001D5847"/>
    <w:rsid w:val="001D5B40"/>
    <w:rsid w:val="001D61D9"/>
    <w:rsid w:val="001D681C"/>
    <w:rsid w:val="001D7BF1"/>
    <w:rsid w:val="001D7C27"/>
    <w:rsid w:val="001E0D52"/>
    <w:rsid w:val="001E2A2B"/>
    <w:rsid w:val="001E43ED"/>
    <w:rsid w:val="001E4C37"/>
    <w:rsid w:val="001E4E06"/>
    <w:rsid w:val="001E6A64"/>
    <w:rsid w:val="001F1991"/>
    <w:rsid w:val="001F1DFA"/>
    <w:rsid w:val="001F2F18"/>
    <w:rsid w:val="001F476F"/>
    <w:rsid w:val="001F482E"/>
    <w:rsid w:val="001F54CD"/>
    <w:rsid w:val="001F5D6F"/>
    <w:rsid w:val="001F710C"/>
    <w:rsid w:val="001F77C8"/>
    <w:rsid w:val="001F7C6A"/>
    <w:rsid w:val="001F7DB6"/>
    <w:rsid w:val="002002A5"/>
    <w:rsid w:val="002012E3"/>
    <w:rsid w:val="0020154B"/>
    <w:rsid w:val="00201A5E"/>
    <w:rsid w:val="00201D85"/>
    <w:rsid w:val="00202249"/>
    <w:rsid w:val="0020242D"/>
    <w:rsid w:val="00202504"/>
    <w:rsid w:val="002025E8"/>
    <w:rsid w:val="002031C9"/>
    <w:rsid w:val="00204163"/>
    <w:rsid w:val="00204A50"/>
    <w:rsid w:val="00204D56"/>
    <w:rsid w:val="00204E26"/>
    <w:rsid w:val="00205FAF"/>
    <w:rsid w:val="0020637D"/>
    <w:rsid w:val="00206B4D"/>
    <w:rsid w:val="00206DA0"/>
    <w:rsid w:val="00210555"/>
    <w:rsid w:val="00210ADB"/>
    <w:rsid w:val="00212673"/>
    <w:rsid w:val="002126AB"/>
    <w:rsid w:val="002132F6"/>
    <w:rsid w:val="002133CB"/>
    <w:rsid w:val="00214C13"/>
    <w:rsid w:val="00214DF0"/>
    <w:rsid w:val="00214E70"/>
    <w:rsid w:val="00215C23"/>
    <w:rsid w:val="00216387"/>
    <w:rsid w:val="002169DC"/>
    <w:rsid w:val="00216B82"/>
    <w:rsid w:val="00220D6D"/>
    <w:rsid w:val="00222448"/>
    <w:rsid w:val="00222D65"/>
    <w:rsid w:val="00222F7A"/>
    <w:rsid w:val="002239B8"/>
    <w:rsid w:val="00223EFA"/>
    <w:rsid w:val="00224B08"/>
    <w:rsid w:val="00224C93"/>
    <w:rsid w:val="00225262"/>
    <w:rsid w:val="00225BE4"/>
    <w:rsid w:val="002264E4"/>
    <w:rsid w:val="00227655"/>
    <w:rsid w:val="00227D7D"/>
    <w:rsid w:val="00227F46"/>
    <w:rsid w:val="00230883"/>
    <w:rsid w:val="00230AB6"/>
    <w:rsid w:val="00231457"/>
    <w:rsid w:val="002321A8"/>
    <w:rsid w:val="00232ADD"/>
    <w:rsid w:val="0023434C"/>
    <w:rsid w:val="00234CD3"/>
    <w:rsid w:val="00236E1E"/>
    <w:rsid w:val="00237D75"/>
    <w:rsid w:val="00240B9E"/>
    <w:rsid w:val="00241032"/>
    <w:rsid w:val="00243103"/>
    <w:rsid w:val="002437A1"/>
    <w:rsid w:val="00243E63"/>
    <w:rsid w:val="00244BD1"/>
    <w:rsid w:val="00244F3C"/>
    <w:rsid w:val="00245B26"/>
    <w:rsid w:val="00245D8A"/>
    <w:rsid w:val="0024632C"/>
    <w:rsid w:val="0024701A"/>
    <w:rsid w:val="002478FE"/>
    <w:rsid w:val="00247B36"/>
    <w:rsid w:val="00250906"/>
    <w:rsid w:val="00250943"/>
    <w:rsid w:val="00251E73"/>
    <w:rsid w:val="00252128"/>
    <w:rsid w:val="00253B6B"/>
    <w:rsid w:val="002552F0"/>
    <w:rsid w:val="0025542D"/>
    <w:rsid w:val="00255530"/>
    <w:rsid w:val="00256347"/>
    <w:rsid w:val="00256F0A"/>
    <w:rsid w:val="00260147"/>
    <w:rsid w:val="00260806"/>
    <w:rsid w:val="00262189"/>
    <w:rsid w:val="00262901"/>
    <w:rsid w:val="00262C47"/>
    <w:rsid w:val="00262D27"/>
    <w:rsid w:val="00262EC8"/>
    <w:rsid w:val="00263E82"/>
    <w:rsid w:val="00265048"/>
    <w:rsid w:val="00265E6F"/>
    <w:rsid w:val="00265EDF"/>
    <w:rsid w:val="00267420"/>
    <w:rsid w:val="00267501"/>
    <w:rsid w:val="0027132C"/>
    <w:rsid w:val="00271AB5"/>
    <w:rsid w:val="00271C51"/>
    <w:rsid w:val="0027224A"/>
    <w:rsid w:val="00273077"/>
    <w:rsid w:val="00273900"/>
    <w:rsid w:val="00273DB6"/>
    <w:rsid w:val="00273F62"/>
    <w:rsid w:val="002755E3"/>
    <w:rsid w:val="002757FE"/>
    <w:rsid w:val="00275BBA"/>
    <w:rsid w:val="00276122"/>
    <w:rsid w:val="00276216"/>
    <w:rsid w:val="00276E44"/>
    <w:rsid w:val="00277484"/>
    <w:rsid w:val="00277E29"/>
    <w:rsid w:val="002819BC"/>
    <w:rsid w:val="002828C8"/>
    <w:rsid w:val="00282C74"/>
    <w:rsid w:val="00282E8C"/>
    <w:rsid w:val="002841A4"/>
    <w:rsid w:val="00284C0C"/>
    <w:rsid w:val="002859CC"/>
    <w:rsid w:val="002867E7"/>
    <w:rsid w:val="002872B2"/>
    <w:rsid w:val="00290F14"/>
    <w:rsid w:val="00291B19"/>
    <w:rsid w:val="00291F95"/>
    <w:rsid w:val="002936C3"/>
    <w:rsid w:val="00293D43"/>
    <w:rsid w:val="00293E68"/>
    <w:rsid w:val="0029407A"/>
    <w:rsid w:val="00294547"/>
    <w:rsid w:val="00294D2E"/>
    <w:rsid w:val="00295170"/>
    <w:rsid w:val="00295C96"/>
    <w:rsid w:val="00296467"/>
    <w:rsid w:val="002964DE"/>
    <w:rsid w:val="00297D0B"/>
    <w:rsid w:val="002A1EAA"/>
    <w:rsid w:val="002A205B"/>
    <w:rsid w:val="002A21CD"/>
    <w:rsid w:val="002A21E1"/>
    <w:rsid w:val="002A28ED"/>
    <w:rsid w:val="002A2C3C"/>
    <w:rsid w:val="002A4808"/>
    <w:rsid w:val="002A5DCB"/>
    <w:rsid w:val="002A7162"/>
    <w:rsid w:val="002A76AE"/>
    <w:rsid w:val="002B046A"/>
    <w:rsid w:val="002B1EB0"/>
    <w:rsid w:val="002B259A"/>
    <w:rsid w:val="002B295C"/>
    <w:rsid w:val="002B2EAB"/>
    <w:rsid w:val="002B36A7"/>
    <w:rsid w:val="002B4100"/>
    <w:rsid w:val="002B44AB"/>
    <w:rsid w:val="002B4C48"/>
    <w:rsid w:val="002C054C"/>
    <w:rsid w:val="002C2754"/>
    <w:rsid w:val="002C2B0B"/>
    <w:rsid w:val="002C367C"/>
    <w:rsid w:val="002C36CF"/>
    <w:rsid w:val="002C412B"/>
    <w:rsid w:val="002C4246"/>
    <w:rsid w:val="002C5811"/>
    <w:rsid w:val="002C6455"/>
    <w:rsid w:val="002C6D80"/>
    <w:rsid w:val="002C7228"/>
    <w:rsid w:val="002D0B10"/>
    <w:rsid w:val="002D11CC"/>
    <w:rsid w:val="002D1672"/>
    <w:rsid w:val="002D178D"/>
    <w:rsid w:val="002D20DA"/>
    <w:rsid w:val="002D24DB"/>
    <w:rsid w:val="002D2A9E"/>
    <w:rsid w:val="002D3F23"/>
    <w:rsid w:val="002D3FA2"/>
    <w:rsid w:val="002D4662"/>
    <w:rsid w:val="002D50A9"/>
    <w:rsid w:val="002D5448"/>
    <w:rsid w:val="002D5CE4"/>
    <w:rsid w:val="002D5CEA"/>
    <w:rsid w:val="002D601E"/>
    <w:rsid w:val="002D68F3"/>
    <w:rsid w:val="002D6B1D"/>
    <w:rsid w:val="002E03A7"/>
    <w:rsid w:val="002E1B3F"/>
    <w:rsid w:val="002E29BF"/>
    <w:rsid w:val="002E34D2"/>
    <w:rsid w:val="002E3AE3"/>
    <w:rsid w:val="002E3D7C"/>
    <w:rsid w:val="002E4230"/>
    <w:rsid w:val="002E5052"/>
    <w:rsid w:val="002E6C54"/>
    <w:rsid w:val="002E7269"/>
    <w:rsid w:val="002E7727"/>
    <w:rsid w:val="002F077C"/>
    <w:rsid w:val="002F090B"/>
    <w:rsid w:val="002F0A95"/>
    <w:rsid w:val="002F0DAB"/>
    <w:rsid w:val="002F1411"/>
    <w:rsid w:val="002F18B9"/>
    <w:rsid w:val="002F1F85"/>
    <w:rsid w:val="002F2F6D"/>
    <w:rsid w:val="002F3796"/>
    <w:rsid w:val="002F43B5"/>
    <w:rsid w:val="002F494F"/>
    <w:rsid w:val="002F4B31"/>
    <w:rsid w:val="002F4BD6"/>
    <w:rsid w:val="002F6246"/>
    <w:rsid w:val="002F7244"/>
    <w:rsid w:val="002F764A"/>
    <w:rsid w:val="003007AF"/>
    <w:rsid w:val="00300D42"/>
    <w:rsid w:val="00303B10"/>
    <w:rsid w:val="0030476E"/>
    <w:rsid w:val="00304D98"/>
    <w:rsid w:val="00305781"/>
    <w:rsid w:val="00305F15"/>
    <w:rsid w:val="00306AB9"/>
    <w:rsid w:val="00306D76"/>
    <w:rsid w:val="0030779D"/>
    <w:rsid w:val="00307923"/>
    <w:rsid w:val="00307E5F"/>
    <w:rsid w:val="00310703"/>
    <w:rsid w:val="003110E9"/>
    <w:rsid w:val="00311F7C"/>
    <w:rsid w:val="003149B2"/>
    <w:rsid w:val="00314F20"/>
    <w:rsid w:val="00315C75"/>
    <w:rsid w:val="00315CD9"/>
    <w:rsid w:val="00315F58"/>
    <w:rsid w:val="00315FCB"/>
    <w:rsid w:val="0031612C"/>
    <w:rsid w:val="00316E79"/>
    <w:rsid w:val="0031782D"/>
    <w:rsid w:val="00317B9B"/>
    <w:rsid w:val="00317C03"/>
    <w:rsid w:val="00317C80"/>
    <w:rsid w:val="00320125"/>
    <w:rsid w:val="00320830"/>
    <w:rsid w:val="00320DC8"/>
    <w:rsid w:val="00321601"/>
    <w:rsid w:val="003220A8"/>
    <w:rsid w:val="00322A54"/>
    <w:rsid w:val="00322F94"/>
    <w:rsid w:val="0032301C"/>
    <w:rsid w:val="003233ED"/>
    <w:rsid w:val="0032425F"/>
    <w:rsid w:val="0032599B"/>
    <w:rsid w:val="003260DF"/>
    <w:rsid w:val="00327A36"/>
    <w:rsid w:val="0033069A"/>
    <w:rsid w:val="00330AFC"/>
    <w:rsid w:val="00330F21"/>
    <w:rsid w:val="003315F9"/>
    <w:rsid w:val="0033167E"/>
    <w:rsid w:val="00332229"/>
    <w:rsid w:val="00333285"/>
    <w:rsid w:val="00333869"/>
    <w:rsid w:val="00333C2D"/>
    <w:rsid w:val="00334E72"/>
    <w:rsid w:val="00335B85"/>
    <w:rsid w:val="003361B4"/>
    <w:rsid w:val="00337536"/>
    <w:rsid w:val="00337AD2"/>
    <w:rsid w:val="00337EC3"/>
    <w:rsid w:val="003405A0"/>
    <w:rsid w:val="003419A8"/>
    <w:rsid w:val="00341AEE"/>
    <w:rsid w:val="00342D28"/>
    <w:rsid w:val="003433CA"/>
    <w:rsid w:val="00343637"/>
    <w:rsid w:val="00343CCF"/>
    <w:rsid w:val="00344B6F"/>
    <w:rsid w:val="00344E0E"/>
    <w:rsid w:val="00345970"/>
    <w:rsid w:val="003475AE"/>
    <w:rsid w:val="003507DB"/>
    <w:rsid w:val="00350C18"/>
    <w:rsid w:val="00351FC6"/>
    <w:rsid w:val="0035239E"/>
    <w:rsid w:val="00352484"/>
    <w:rsid w:val="00353419"/>
    <w:rsid w:val="00353798"/>
    <w:rsid w:val="00353FB5"/>
    <w:rsid w:val="0035409D"/>
    <w:rsid w:val="00354600"/>
    <w:rsid w:val="003555EC"/>
    <w:rsid w:val="003557D1"/>
    <w:rsid w:val="00355BBE"/>
    <w:rsid w:val="00357184"/>
    <w:rsid w:val="00357196"/>
    <w:rsid w:val="00357AA3"/>
    <w:rsid w:val="00357BAA"/>
    <w:rsid w:val="00360E50"/>
    <w:rsid w:val="00362829"/>
    <w:rsid w:val="00363846"/>
    <w:rsid w:val="00364D59"/>
    <w:rsid w:val="003655B0"/>
    <w:rsid w:val="00365D1F"/>
    <w:rsid w:val="00366E60"/>
    <w:rsid w:val="00370A40"/>
    <w:rsid w:val="00370E14"/>
    <w:rsid w:val="00370E22"/>
    <w:rsid w:val="003715E3"/>
    <w:rsid w:val="00372403"/>
    <w:rsid w:val="00372BC7"/>
    <w:rsid w:val="00373FBB"/>
    <w:rsid w:val="00375EC4"/>
    <w:rsid w:val="00376EB4"/>
    <w:rsid w:val="00376F5B"/>
    <w:rsid w:val="00377367"/>
    <w:rsid w:val="0037773F"/>
    <w:rsid w:val="00380D47"/>
    <w:rsid w:val="003819D5"/>
    <w:rsid w:val="00382220"/>
    <w:rsid w:val="0038336F"/>
    <w:rsid w:val="003837D2"/>
    <w:rsid w:val="00384223"/>
    <w:rsid w:val="00385815"/>
    <w:rsid w:val="00386A08"/>
    <w:rsid w:val="00386F52"/>
    <w:rsid w:val="00387627"/>
    <w:rsid w:val="003901B3"/>
    <w:rsid w:val="00392913"/>
    <w:rsid w:val="00392DD5"/>
    <w:rsid w:val="00393177"/>
    <w:rsid w:val="00393BEA"/>
    <w:rsid w:val="003942A8"/>
    <w:rsid w:val="003948F2"/>
    <w:rsid w:val="00394A89"/>
    <w:rsid w:val="003953D8"/>
    <w:rsid w:val="003955A5"/>
    <w:rsid w:val="00395AEA"/>
    <w:rsid w:val="003960A4"/>
    <w:rsid w:val="00396D76"/>
    <w:rsid w:val="003A0D8D"/>
    <w:rsid w:val="003A11B6"/>
    <w:rsid w:val="003A187E"/>
    <w:rsid w:val="003A1D74"/>
    <w:rsid w:val="003A26BA"/>
    <w:rsid w:val="003A2852"/>
    <w:rsid w:val="003A2F82"/>
    <w:rsid w:val="003A3711"/>
    <w:rsid w:val="003A4BC4"/>
    <w:rsid w:val="003A5C9C"/>
    <w:rsid w:val="003A5F87"/>
    <w:rsid w:val="003A656E"/>
    <w:rsid w:val="003A697B"/>
    <w:rsid w:val="003A6F8F"/>
    <w:rsid w:val="003A72C4"/>
    <w:rsid w:val="003B0970"/>
    <w:rsid w:val="003B1EA3"/>
    <w:rsid w:val="003B28E5"/>
    <w:rsid w:val="003B2E07"/>
    <w:rsid w:val="003B3615"/>
    <w:rsid w:val="003B3BB5"/>
    <w:rsid w:val="003B3F77"/>
    <w:rsid w:val="003B43EC"/>
    <w:rsid w:val="003B5AB2"/>
    <w:rsid w:val="003B5F97"/>
    <w:rsid w:val="003B6A8F"/>
    <w:rsid w:val="003B6FEB"/>
    <w:rsid w:val="003B7B62"/>
    <w:rsid w:val="003C005F"/>
    <w:rsid w:val="003C00AB"/>
    <w:rsid w:val="003C0704"/>
    <w:rsid w:val="003C0DC9"/>
    <w:rsid w:val="003C15FE"/>
    <w:rsid w:val="003C23EC"/>
    <w:rsid w:val="003C2BF0"/>
    <w:rsid w:val="003C32ED"/>
    <w:rsid w:val="003C3B91"/>
    <w:rsid w:val="003C5333"/>
    <w:rsid w:val="003C581D"/>
    <w:rsid w:val="003C5B21"/>
    <w:rsid w:val="003C6552"/>
    <w:rsid w:val="003C676B"/>
    <w:rsid w:val="003C686B"/>
    <w:rsid w:val="003C7D02"/>
    <w:rsid w:val="003D1113"/>
    <w:rsid w:val="003D134A"/>
    <w:rsid w:val="003D30CB"/>
    <w:rsid w:val="003D31C6"/>
    <w:rsid w:val="003D37A9"/>
    <w:rsid w:val="003D4B38"/>
    <w:rsid w:val="003D5103"/>
    <w:rsid w:val="003D6D04"/>
    <w:rsid w:val="003D754D"/>
    <w:rsid w:val="003D75CB"/>
    <w:rsid w:val="003D7991"/>
    <w:rsid w:val="003E0190"/>
    <w:rsid w:val="003E0292"/>
    <w:rsid w:val="003E2352"/>
    <w:rsid w:val="003E245C"/>
    <w:rsid w:val="003E26AF"/>
    <w:rsid w:val="003E2BAF"/>
    <w:rsid w:val="003E36E1"/>
    <w:rsid w:val="003E3D7C"/>
    <w:rsid w:val="003E3EB4"/>
    <w:rsid w:val="003E3F90"/>
    <w:rsid w:val="003E47CC"/>
    <w:rsid w:val="003E47ED"/>
    <w:rsid w:val="003E4B03"/>
    <w:rsid w:val="003E5062"/>
    <w:rsid w:val="003E5426"/>
    <w:rsid w:val="003E5E59"/>
    <w:rsid w:val="003E64FC"/>
    <w:rsid w:val="003E6B0D"/>
    <w:rsid w:val="003E712E"/>
    <w:rsid w:val="003E7845"/>
    <w:rsid w:val="003E7F68"/>
    <w:rsid w:val="003F0607"/>
    <w:rsid w:val="003F1870"/>
    <w:rsid w:val="003F1AE7"/>
    <w:rsid w:val="003F1FC4"/>
    <w:rsid w:val="003F2948"/>
    <w:rsid w:val="003F3A28"/>
    <w:rsid w:val="003F42BD"/>
    <w:rsid w:val="003F557C"/>
    <w:rsid w:val="003F688F"/>
    <w:rsid w:val="003F70C3"/>
    <w:rsid w:val="003F710E"/>
    <w:rsid w:val="004006E3"/>
    <w:rsid w:val="00401263"/>
    <w:rsid w:val="00401FEB"/>
    <w:rsid w:val="0040234B"/>
    <w:rsid w:val="004028F9"/>
    <w:rsid w:val="00403910"/>
    <w:rsid w:val="0040402E"/>
    <w:rsid w:val="004042B4"/>
    <w:rsid w:val="00407977"/>
    <w:rsid w:val="00411422"/>
    <w:rsid w:val="004121E8"/>
    <w:rsid w:val="00412994"/>
    <w:rsid w:val="00413054"/>
    <w:rsid w:val="004131A8"/>
    <w:rsid w:val="00413B5D"/>
    <w:rsid w:val="00413DBF"/>
    <w:rsid w:val="0041536E"/>
    <w:rsid w:val="00416C9D"/>
    <w:rsid w:val="00416FC6"/>
    <w:rsid w:val="00416FF1"/>
    <w:rsid w:val="00417394"/>
    <w:rsid w:val="00417ACD"/>
    <w:rsid w:val="00420286"/>
    <w:rsid w:val="004209A4"/>
    <w:rsid w:val="004212A8"/>
    <w:rsid w:val="0042143E"/>
    <w:rsid w:val="0042186B"/>
    <w:rsid w:val="0042210B"/>
    <w:rsid w:val="004227FF"/>
    <w:rsid w:val="0042307F"/>
    <w:rsid w:val="00424DCF"/>
    <w:rsid w:val="00426A75"/>
    <w:rsid w:val="00426FC8"/>
    <w:rsid w:val="00427596"/>
    <w:rsid w:val="004276C4"/>
    <w:rsid w:val="00430823"/>
    <w:rsid w:val="004316EE"/>
    <w:rsid w:val="00431783"/>
    <w:rsid w:val="0043307A"/>
    <w:rsid w:val="0043347D"/>
    <w:rsid w:val="004335EF"/>
    <w:rsid w:val="00434D57"/>
    <w:rsid w:val="004360CF"/>
    <w:rsid w:val="00436728"/>
    <w:rsid w:val="00440030"/>
    <w:rsid w:val="0044029D"/>
    <w:rsid w:val="00440505"/>
    <w:rsid w:val="00441212"/>
    <w:rsid w:val="00441799"/>
    <w:rsid w:val="00441EE8"/>
    <w:rsid w:val="004425DD"/>
    <w:rsid w:val="00443113"/>
    <w:rsid w:val="004432D2"/>
    <w:rsid w:val="00443B7D"/>
    <w:rsid w:val="0044495D"/>
    <w:rsid w:val="004449E4"/>
    <w:rsid w:val="0044574E"/>
    <w:rsid w:val="0044797C"/>
    <w:rsid w:val="004479CB"/>
    <w:rsid w:val="00447A9C"/>
    <w:rsid w:val="0045158A"/>
    <w:rsid w:val="00452463"/>
    <w:rsid w:val="00452BFB"/>
    <w:rsid w:val="004531A0"/>
    <w:rsid w:val="00456572"/>
    <w:rsid w:val="004566B2"/>
    <w:rsid w:val="00460127"/>
    <w:rsid w:val="00460374"/>
    <w:rsid w:val="004615F2"/>
    <w:rsid w:val="0046174D"/>
    <w:rsid w:val="0046187B"/>
    <w:rsid w:val="00461DEF"/>
    <w:rsid w:val="00462213"/>
    <w:rsid w:val="004629C7"/>
    <w:rsid w:val="0046446E"/>
    <w:rsid w:val="00464D41"/>
    <w:rsid w:val="00464DE0"/>
    <w:rsid w:val="00465623"/>
    <w:rsid w:val="00466040"/>
    <w:rsid w:val="0046641C"/>
    <w:rsid w:val="004665D0"/>
    <w:rsid w:val="00466D66"/>
    <w:rsid w:val="004672BF"/>
    <w:rsid w:val="004673A0"/>
    <w:rsid w:val="004677EE"/>
    <w:rsid w:val="004705A4"/>
    <w:rsid w:val="004711E9"/>
    <w:rsid w:val="004718F0"/>
    <w:rsid w:val="00472381"/>
    <w:rsid w:val="004725AC"/>
    <w:rsid w:val="00472DC9"/>
    <w:rsid w:val="00472E6D"/>
    <w:rsid w:val="00472F0F"/>
    <w:rsid w:val="0047374A"/>
    <w:rsid w:val="00475097"/>
    <w:rsid w:val="00475113"/>
    <w:rsid w:val="00476CBA"/>
    <w:rsid w:val="0048079D"/>
    <w:rsid w:val="00480D2B"/>
    <w:rsid w:val="00482107"/>
    <w:rsid w:val="00482640"/>
    <w:rsid w:val="00482795"/>
    <w:rsid w:val="00482E3E"/>
    <w:rsid w:val="00483B71"/>
    <w:rsid w:val="00483BE9"/>
    <w:rsid w:val="0048455A"/>
    <w:rsid w:val="004852B2"/>
    <w:rsid w:val="004856A0"/>
    <w:rsid w:val="00485DD4"/>
    <w:rsid w:val="00486CFA"/>
    <w:rsid w:val="0048752C"/>
    <w:rsid w:val="00487965"/>
    <w:rsid w:val="00487A3E"/>
    <w:rsid w:val="0049060C"/>
    <w:rsid w:val="00490981"/>
    <w:rsid w:val="00490CFE"/>
    <w:rsid w:val="004912E9"/>
    <w:rsid w:val="00491FB8"/>
    <w:rsid w:val="004935D6"/>
    <w:rsid w:val="00494CED"/>
    <w:rsid w:val="00496002"/>
    <w:rsid w:val="0049658F"/>
    <w:rsid w:val="00496ACE"/>
    <w:rsid w:val="00496D35"/>
    <w:rsid w:val="00496D53"/>
    <w:rsid w:val="00497F50"/>
    <w:rsid w:val="004A1117"/>
    <w:rsid w:val="004A14E6"/>
    <w:rsid w:val="004A1B88"/>
    <w:rsid w:val="004A2891"/>
    <w:rsid w:val="004A2A8F"/>
    <w:rsid w:val="004A2DC3"/>
    <w:rsid w:val="004A32DE"/>
    <w:rsid w:val="004A3A06"/>
    <w:rsid w:val="004A3D2F"/>
    <w:rsid w:val="004A3DE2"/>
    <w:rsid w:val="004A4C07"/>
    <w:rsid w:val="004A4CBB"/>
    <w:rsid w:val="004A5256"/>
    <w:rsid w:val="004A5380"/>
    <w:rsid w:val="004A6810"/>
    <w:rsid w:val="004A6C2C"/>
    <w:rsid w:val="004B0284"/>
    <w:rsid w:val="004B05B3"/>
    <w:rsid w:val="004B072C"/>
    <w:rsid w:val="004B1E94"/>
    <w:rsid w:val="004B2746"/>
    <w:rsid w:val="004B2A4A"/>
    <w:rsid w:val="004B3211"/>
    <w:rsid w:val="004B37A6"/>
    <w:rsid w:val="004B485E"/>
    <w:rsid w:val="004B5949"/>
    <w:rsid w:val="004B6070"/>
    <w:rsid w:val="004B7125"/>
    <w:rsid w:val="004B7421"/>
    <w:rsid w:val="004B79E7"/>
    <w:rsid w:val="004B7C4E"/>
    <w:rsid w:val="004B7CEB"/>
    <w:rsid w:val="004B7EA3"/>
    <w:rsid w:val="004B7EAD"/>
    <w:rsid w:val="004C1118"/>
    <w:rsid w:val="004C1AA5"/>
    <w:rsid w:val="004C2445"/>
    <w:rsid w:val="004C2C52"/>
    <w:rsid w:val="004C350C"/>
    <w:rsid w:val="004C3DD6"/>
    <w:rsid w:val="004C41D7"/>
    <w:rsid w:val="004C4347"/>
    <w:rsid w:val="004C49E2"/>
    <w:rsid w:val="004C6B08"/>
    <w:rsid w:val="004C7221"/>
    <w:rsid w:val="004C74AE"/>
    <w:rsid w:val="004C78B0"/>
    <w:rsid w:val="004C7E03"/>
    <w:rsid w:val="004C7FAD"/>
    <w:rsid w:val="004D1A34"/>
    <w:rsid w:val="004D21C8"/>
    <w:rsid w:val="004D3A6B"/>
    <w:rsid w:val="004D5DFA"/>
    <w:rsid w:val="004D5FD5"/>
    <w:rsid w:val="004D6621"/>
    <w:rsid w:val="004D6821"/>
    <w:rsid w:val="004D697D"/>
    <w:rsid w:val="004D7722"/>
    <w:rsid w:val="004D779A"/>
    <w:rsid w:val="004E0857"/>
    <w:rsid w:val="004E18D3"/>
    <w:rsid w:val="004E29D7"/>
    <w:rsid w:val="004E31EA"/>
    <w:rsid w:val="004E33D2"/>
    <w:rsid w:val="004E4062"/>
    <w:rsid w:val="004E4649"/>
    <w:rsid w:val="004E5404"/>
    <w:rsid w:val="004E5C31"/>
    <w:rsid w:val="004E64F4"/>
    <w:rsid w:val="004E71CC"/>
    <w:rsid w:val="004E72D2"/>
    <w:rsid w:val="004E773C"/>
    <w:rsid w:val="004F02AB"/>
    <w:rsid w:val="004F0B8F"/>
    <w:rsid w:val="004F1DE6"/>
    <w:rsid w:val="004F2164"/>
    <w:rsid w:val="004F29E2"/>
    <w:rsid w:val="004F36D8"/>
    <w:rsid w:val="004F3C8C"/>
    <w:rsid w:val="004F4992"/>
    <w:rsid w:val="004F503E"/>
    <w:rsid w:val="004F5073"/>
    <w:rsid w:val="004F540C"/>
    <w:rsid w:val="004F648E"/>
    <w:rsid w:val="004F686B"/>
    <w:rsid w:val="004F6FC6"/>
    <w:rsid w:val="004F7D8C"/>
    <w:rsid w:val="004F7F68"/>
    <w:rsid w:val="00501BB2"/>
    <w:rsid w:val="0050373B"/>
    <w:rsid w:val="00504EE3"/>
    <w:rsid w:val="00505ADB"/>
    <w:rsid w:val="0050616A"/>
    <w:rsid w:val="005066EC"/>
    <w:rsid w:val="00506880"/>
    <w:rsid w:val="00506982"/>
    <w:rsid w:val="00507475"/>
    <w:rsid w:val="00510633"/>
    <w:rsid w:val="00510ACA"/>
    <w:rsid w:val="00510B9F"/>
    <w:rsid w:val="0051118B"/>
    <w:rsid w:val="0051149D"/>
    <w:rsid w:val="00511702"/>
    <w:rsid w:val="00511A5F"/>
    <w:rsid w:val="00511D84"/>
    <w:rsid w:val="00511EEC"/>
    <w:rsid w:val="0051226D"/>
    <w:rsid w:val="00512812"/>
    <w:rsid w:val="00512945"/>
    <w:rsid w:val="00512E24"/>
    <w:rsid w:val="005130E9"/>
    <w:rsid w:val="00514013"/>
    <w:rsid w:val="005143BD"/>
    <w:rsid w:val="00514892"/>
    <w:rsid w:val="005154E8"/>
    <w:rsid w:val="00515781"/>
    <w:rsid w:val="00515866"/>
    <w:rsid w:val="00516BED"/>
    <w:rsid w:val="00516FF0"/>
    <w:rsid w:val="00517611"/>
    <w:rsid w:val="0051771C"/>
    <w:rsid w:val="005178AA"/>
    <w:rsid w:val="005178E5"/>
    <w:rsid w:val="00517F11"/>
    <w:rsid w:val="005218CA"/>
    <w:rsid w:val="00521AA5"/>
    <w:rsid w:val="00521F19"/>
    <w:rsid w:val="005222D1"/>
    <w:rsid w:val="005231AF"/>
    <w:rsid w:val="00523255"/>
    <w:rsid w:val="00523F2C"/>
    <w:rsid w:val="005250BF"/>
    <w:rsid w:val="00525C44"/>
    <w:rsid w:val="00527062"/>
    <w:rsid w:val="00530115"/>
    <w:rsid w:val="0053114F"/>
    <w:rsid w:val="00532510"/>
    <w:rsid w:val="00533488"/>
    <w:rsid w:val="0053379D"/>
    <w:rsid w:val="00535536"/>
    <w:rsid w:val="00535FDD"/>
    <w:rsid w:val="005363A9"/>
    <w:rsid w:val="0053689B"/>
    <w:rsid w:val="005374E0"/>
    <w:rsid w:val="00537737"/>
    <w:rsid w:val="00537AF3"/>
    <w:rsid w:val="005414AD"/>
    <w:rsid w:val="00542625"/>
    <w:rsid w:val="00542CF9"/>
    <w:rsid w:val="00543E1C"/>
    <w:rsid w:val="00545404"/>
    <w:rsid w:val="005455B0"/>
    <w:rsid w:val="0054628B"/>
    <w:rsid w:val="00550EE6"/>
    <w:rsid w:val="005517A0"/>
    <w:rsid w:val="0055193D"/>
    <w:rsid w:val="005519CF"/>
    <w:rsid w:val="00551B2C"/>
    <w:rsid w:val="00553796"/>
    <w:rsid w:val="00553D36"/>
    <w:rsid w:val="00554602"/>
    <w:rsid w:val="00555108"/>
    <w:rsid w:val="0055565C"/>
    <w:rsid w:val="00556A7C"/>
    <w:rsid w:val="00556D43"/>
    <w:rsid w:val="00557632"/>
    <w:rsid w:val="0055798D"/>
    <w:rsid w:val="00557A55"/>
    <w:rsid w:val="0056148B"/>
    <w:rsid w:val="00561BEE"/>
    <w:rsid w:val="00561C05"/>
    <w:rsid w:val="0056235C"/>
    <w:rsid w:val="00562DDE"/>
    <w:rsid w:val="00563106"/>
    <w:rsid w:val="005635C6"/>
    <w:rsid w:val="00563BA5"/>
    <w:rsid w:val="00564B61"/>
    <w:rsid w:val="0056587F"/>
    <w:rsid w:val="00566B24"/>
    <w:rsid w:val="00567594"/>
    <w:rsid w:val="00567815"/>
    <w:rsid w:val="00567F68"/>
    <w:rsid w:val="0057019A"/>
    <w:rsid w:val="00570899"/>
    <w:rsid w:val="00570C44"/>
    <w:rsid w:val="00570C71"/>
    <w:rsid w:val="005729F3"/>
    <w:rsid w:val="00572F43"/>
    <w:rsid w:val="00573910"/>
    <w:rsid w:val="0057547F"/>
    <w:rsid w:val="00576B88"/>
    <w:rsid w:val="00576F4D"/>
    <w:rsid w:val="00576FB4"/>
    <w:rsid w:val="00580961"/>
    <w:rsid w:val="00580CE0"/>
    <w:rsid w:val="0058301E"/>
    <w:rsid w:val="00583699"/>
    <w:rsid w:val="005837E8"/>
    <w:rsid w:val="00584774"/>
    <w:rsid w:val="0058532F"/>
    <w:rsid w:val="0058588A"/>
    <w:rsid w:val="005858BD"/>
    <w:rsid w:val="00586516"/>
    <w:rsid w:val="005865C4"/>
    <w:rsid w:val="00590144"/>
    <w:rsid w:val="005912CB"/>
    <w:rsid w:val="00591690"/>
    <w:rsid w:val="005938AB"/>
    <w:rsid w:val="00594926"/>
    <w:rsid w:val="00595F25"/>
    <w:rsid w:val="00596669"/>
    <w:rsid w:val="00596E87"/>
    <w:rsid w:val="00597BDB"/>
    <w:rsid w:val="005A0BD0"/>
    <w:rsid w:val="005A1076"/>
    <w:rsid w:val="005A126A"/>
    <w:rsid w:val="005A12B3"/>
    <w:rsid w:val="005A17B6"/>
    <w:rsid w:val="005A1CE5"/>
    <w:rsid w:val="005A1D35"/>
    <w:rsid w:val="005A2DEE"/>
    <w:rsid w:val="005A49EB"/>
    <w:rsid w:val="005A6056"/>
    <w:rsid w:val="005A63BF"/>
    <w:rsid w:val="005A7780"/>
    <w:rsid w:val="005A7C7C"/>
    <w:rsid w:val="005B1151"/>
    <w:rsid w:val="005B35AA"/>
    <w:rsid w:val="005B45BC"/>
    <w:rsid w:val="005B4748"/>
    <w:rsid w:val="005B4CA6"/>
    <w:rsid w:val="005B5D8A"/>
    <w:rsid w:val="005B60C6"/>
    <w:rsid w:val="005B6DFA"/>
    <w:rsid w:val="005B76AD"/>
    <w:rsid w:val="005B76C1"/>
    <w:rsid w:val="005B78FF"/>
    <w:rsid w:val="005B7ABE"/>
    <w:rsid w:val="005C06BC"/>
    <w:rsid w:val="005C076A"/>
    <w:rsid w:val="005C076D"/>
    <w:rsid w:val="005C1016"/>
    <w:rsid w:val="005C1BDB"/>
    <w:rsid w:val="005C1EAD"/>
    <w:rsid w:val="005C1F45"/>
    <w:rsid w:val="005C2619"/>
    <w:rsid w:val="005C28A6"/>
    <w:rsid w:val="005C4126"/>
    <w:rsid w:val="005C4B1C"/>
    <w:rsid w:val="005C4C1D"/>
    <w:rsid w:val="005C5481"/>
    <w:rsid w:val="005C7068"/>
    <w:rsid w:val="005C7222"/>
    <w:rsid w:val="005C73C3"/>
    <w:rsid w:val="005D05D7"/>
    <w:rsid w:val="005D0936"/>
    <w:rsid w:val="005D0CFD"/>
    <w:rsid w:val="005D143C"/>
    <w:rsid w:val="005D148E"/>
    <w:rsid w:val="005D14EC"/>
    <w:rsid w:val="005D1536"/>
    <w:rsid w:val="005D2412"/>
    <w:rsid w:val="005D2B01"/>
    <w:rsid w:val="005D3176"/>
    <w:rsid w:val="005D3CDA"/>
    <w:rsid w:val="005D3F1E"/>
    <w:rsid w:val="005D44D3"/>
    <w:rsid w:val="005D4DF1"/>
    <w:rsid w:val="005D5878"/>
    <w:rsid w:val="005D5980"/>
    <w:rsid w:val="005D649D"/>
    <w:rsid w:val="005D65A3"/>
    <w:rsid w:val="005D6ACC"/>
    <w:rsid w:val="005D7218"/>
    <w:rsid w:val="005D7C0E"/>
    <w:rsid w:val="005E0E6A"/>
    <w:rsid w:val="005E21D7"/>
    <w:rsid w:val="005E3140"/>
    <w:rsid w:val="005E323A"/>
    <w:rsid w:val="005E400E"/>
    <w:rsid w:val="005E46FC"/>
    <w:rsid w:val="005E4F9E"/>
    <w:rsid w:val="005E5400"/>
    <w:rsid w:val="005E5568"/>
    <w:rsid w:val="005E7524"/>
    <w:rsid w:val="005E7A52"/>
    <w:rsid w:val="005F09C7"/>
    <w:rsid w:val="005F2AA1"/>
    <w:rsid w:val="005F3814"/>
    <w:rsid w:val="005F434B"/>
    <w:rsid w:val="005F4EAF"/>
    <w:rsid w:val="005F78D8"/>
    <w:rsid w:val="005F7F5A"/>
    <w:rsid w:val="00600918"/>
    <w:rsid w:val="0060125A"/>
    <w:rsid w:val="00602D41"/>
    <w:rsid w:val="00602FC3"/>
    <w:rsid w:val="00604820"/>
    <w:rsid w:val="006053B7"/>
    <w:rsid w:val="00605F01"/>
    <w:rsid w:val="00606AB9"/>
    <w:rsid w:val="00606B75"/>
    <w:rsid w:val="00607232"/>
    <w:rsid w:val="0060774A"/>
    <w:rsid w:val="0061085C"/>
    <w:rsid w:val="00610AEA"/>
    <w:rsid w:val="00611CFA"/>
    <w:rsid w:val="00611F7A"/>
    <w:rsid w:val="00612687"/>
    <w:rsid w:val="00613B74"/>
    <w:rsid w:val="00614427"/>
    <w:rsid w:val="00614D01"/>
    <w:rsid w:val="00614E9C"/>
    <w:rsid w:val="00615023"/>
    <w:rsid w:val="00615055"/>
    <w:rsid w:val="006150DE"/>
    <w:rsid w:val="00615A2A"/>
    <w:rsid w:val="00615CEF"/>
    <w:rsid w:val="006168D9"/>
    <w:rsid w:val="00617EE2"/>
    <w:rsid w:val="00620F73"/>
    <w:rsid w:val="0062186C"/>
    <w:rsid w:val="00621DC8"/>
    <w:rsid w:val="00622157"/>
    <w:rsid w:val="006231C9"/>
    <w:rsid w:val="00623275"/>
    <w:rsid w:val="00623779"/>
    <w:rsid w:val="006252D7"/>
    <w:rsid w:val="006257D6"/>
    <w:rsid w:val="0062592A"/>
    <w:rsid w:val="00626746"/>
    <w:rsid w:val="00627FA9"/>
    <w:rsid w:val="00630648"/>
    <w:rsid w:val="00630732"/>
    <w:rsid w:val="00633D23"/>
    <w:rsid w:val="00634DB0"/>
    <w:rsid w:val="00635193"/>
    <w:rsid w:val="006357E8"/>
    <w:rsid w:val="00635A19"/>
    <w:rsid w:val="00635A45"/>
    <w:rsid w:val="00636355"/>
    <w:rsid w:val="00636DA2"/>
    <w:rsid w:val="0063770B"/>
    <w:rsid w:val="0064043B"/>
    <w:rsid w:val="00640819"/>
    <w:rsid w:val="00640BF6"/>
    <w:rsid w:val="006410CB"/>
    <w:rsid w:val="006412B6"/>
    <w:rsid w:val="006422DF"/>
    <w:rsid w:val="006423ED"/>
    <w:rsid w:val="00642B96"/>
    <w:rsid w:val="00642D06"/>
    <w:rsid w:val="00642E36"/>
    <w:rsid w:val="00642EC7"/>
    <w:rsid w:val="00643AC9"/>
    <w:rsid w:val="0064414D"/>
    <w:rsid w:val="006444DA"/>
    <w:rsid w:val="0064452E"/>
    <w:rsid w:val="00645992"/>
    <w:rsid w:val="0064610E"/>
    <w:rsid w:val="0064626D"/>
    <w:rsid w:val="0064642A"/>
    <w:rsid w:val="0064703B"/>
    <w:rsid w:val="00647204"/>
    <w:rsid w:val="00647655"/>
    <w:rsid w:val="00647814"/>
    <w:rsid w:val="006503E2"/>
    <w:rsid w:val="00650671"/>
    <w:rsid w:val="00650756"/>
    <w:rsid w:val="00650FB2"/>
    <w:rsid w:val="00651668"/>
    <w:rsid w:val="00652501"/>
    <w:rsid w:val="00653E35"/>
    <w:rsid w:val="006547E2"/>
    <w:rsid w:val="006553FD"/>
    <w:rsid w:val="00655876"/>
    <w:rsid w:val="0065644C"/>
    <w:rsid w:val="00656959"/>
    <w:rsid w:val="00656B95"/>
    <w:rsid w:val="00660150"/>
    <w:rsid w:val="006601B5"/>
    <w:rsid w:val="00660B27"/>
    <w:rsid w:val="0066272C"/>
    <w:rsid w:val="00662D48"/>
    <w:rsid w:val="006638A9"/>
    <w:rsid w:val="0066576D"/>
    <w:rsid w:val="0066620C"/>
    <w:rsid w:val="006663CE"/>
    <w:rsid w:val="00666AD9"/>
    <w:rsid w:val="00667709"/>
    <w:rsid w:val="006703DC"/>
    <w:rsid w:val="00670E10"/>
    <w:rsid w:val="00671C00"/>
    <w:rsid w:val="00672F5E"/>
    <w:rsid w:val="0067352B"/>
    <w:rsid w:val="0067372F"/>
    <w:rsid w:val="00673AB3"/>
    <w:rsid w:val="00674AD9"/>
    <w:rsid w:val="0067771D"/>
    <w:rsid w:val="0067785F"/>
    <w:rsid w:val="006809A6"/>
    <w:rsid w:val="00681479"/>
    <w:rsid w:val="00681AD5"/>
    <w:rsid w:val="0068278E"/>
    <w:rsid w:val="00682DF0"/>
    <w:rsid w:val="00683247"/>
    <w:rsid w:val="00683BC0"/>
    <w:rsid w:val="00684947"/>
    <w:rsid w:val="00685BC2"/>
    <w:rsid w:val="00686175"/>
    <w:rsid w:val="00687CD8"/>
    <w:rsid w:val="00692127"/>
    <w:rsid w:val="00692617"/>
    <w:rsid w:val="00692984"/>
    <w:rsid w:val="0069397B"/>
    <w:rsid w:val="006941AB"/>
    <w:rsid w:val="00694E3F"/>
    <w:rsid w:val="00695481"/>
    <w:rsid w:val="006957D0"/>
    <w:rsid w:val="006977BD"/>
    <w:rsid w:val="00697942"/>
    <w:rsid w:val="00697A46"/>
    <w:rsid w:val="006A00EF"/>
    <w:rsid w:val="006A0318"/>
    <w:rsid w:val="006A1167"/>
    <w:rsid w:val="006A17DC"/>
    <w:rsid w:val="006A1A34"/>
    <w:rsid w:val="006A24B4"/>
    <w:rsid w:val="006A32D2"/>
    <w:rsid w:val="006A3FD8"/>
    <w:rsid w:val="006A4549"/>
    <w:rsid w:val="006A4AEC"/>
    <w:rsid w:val="006A6425"/>
    <w:rsid w:val="006A7A58"/>
    <w:rsid w:val="006A7C5A"/>
    <w:rsid w:val="006A7E6E"/>
    <w:rsid w:val="006B0770"/>
    <w:rsid w:val="006B0B5F"/>
    <w:rsid w:val="006B11F1"/>
    <w:rsid w:val="006B433C"/>
    <w:rsid w:val="006B43D8"/>
    <w:rsid w:val="006B678F"/>
    <w:rsid w:val="006B688E"/>
    <w:rsid w:val="006B6E3B"/>
    <w:rsid w:val="006C17DA"/>
    <w:rsid w:val="006C2222"/>
    <w:rsid w:val="006C2DE8"/>
    <w:rsid w:val="006C2F3E"/>
    <w:rsid w:val="006C31F8"/>
    <w:rsid w:val="006C3673"/>
    <w:rsid w:val="006C4CA0"/>
    <w:rsid w:val="006C5A12"/>
    <w:rsid w:val="006C6109"/>
    <w:rsid w:val="006C6CA6"/>
    <w:rsid w:val="006C734E"/>
    <w:rsid w:val="006C7671"/>
    <w:rsid w:val="006D0584"/>
    <w:rsid w:val="006D0BB7"/>
    <w:rsid w:val="006D1B02"/>
    <w:rsid w:val="006D221A"/>
    <w:rsid w:val="006D2596"/>
    <w:rsid w:val="006D2989"/>
    <w:rsid w:val="006D392F"/>
    <w:rsid w:val="006D5C55"/>
    <w:rsid w:val="006D73B9"/>
    <w:rsid w:val="006D7F30"/>
    <w:rsid w:val="006E2EBA"/>
    <w:rsid w:val="006E3029"/>
    <w:rsid w:val="006E55A0"/>
    <w:rsid w:val="006E5D95"/>
    <w:rsid w:val="006E67AD"/>
    <w:rsid w:val="006E67F5"/>
    <w:rsid w:val="006E7BD9"/>
    <w:rsid w:val="006F1618"/>
    <w:rsid w:val="006F1842"/>
    <w:rsid w:val="006F1E1A"/>
    <w:rsid w:val="006F25BD"/>
    <w:rsid w:val="006F3889"/>
    <w:rsid w:val="006F51F4"/>
    <w:rsid w:val="006F5BA5"/>
    <w:rsid w:val="006F636A"/>
    <w:rsid w:val="006F6576"/>
    <w:rsid w:val="006F71FE"/>
    <w:rsid w:val="006F7709"/>
    <w:rsid w:val="006F79AE"/>
    <w:rsid w:val="006F7ABF"/>
    <w:rsid w:val="006F7BFD"/>
    <w:rsid w:val="00701BEF"/>
    <w:rsid w:val="00701EBD"/>
    <w:rsid w:val="00703280"/>
    <w:rsid w:val="0070387F"/>
    <w:rsid w:val="007040EF"/>
    <w:rsid w:val="00704D14"/>
    <w:rsid w:val="00706F21"/>
    <w:rsid w:val="00710B3F"/>
    <w:rsid w:val="00710BD1"/>
    <w:rsid w:val="00710F39"/>
    <w:rsid w:val="00711426"/>
    <w:rsid w:val="0071157E"/>
    <w:rsid w:val="00712627"/>
    <w:rsid w:val="00712CF6"/>
    <w:rsid w:val="007136E6"/>
    <w:rsid w:val="00713956"/>
    <w:rsid w:val="0071416C"/>
    <w:rsid w:val="007146B5"/>
    <w:rsid w:val="00714C11"/>
    <w:rsid w:val="00714D3D"/>
    <w:rsid w:val="00714E9F"/>
    <w:rsid w:val="0071553F"/>
    <w:rsid w:val="00715968"/>
    <w:rsid w:val="00716966"/>
    <w:rsid w:val="00717025"/>
    <w:rsid w:val="0071722B"/>
    <w:rsid w:val="00717235"/>
    <w:rsid w:val="007175E0"/>
    <w:rsid w:val="00721B63"/>
    <w:rsid w:val="0072262C"/>
    <w:rsid w:val="00722DBA"/>
    <w:rsid w:val="0072364F"/>
    <w:rsid w:val="00723A77"/>
    <w:rsid w:val="00723D2E"/>
    <w:rsid w:val="0072512C"/>
    <w:rsid w:val="00726A38"/>
    <w:rsid w:val="00727861"/>
    <w:rsid w:val="00730A27"/>
    <w:rsid w:val="007310E8"/>
    <w:rsid w:val="00733BF1"/>
    <w:rsid w:val="00733C69"/>
    <w:rsid w:val="00733D88"/>
    <w:rsid w:val="00733F14"/>
    <w:rsid w:val="007344EB"/>
    <w:rsid w:val="00734BAA"/>
    <w:rsid w:val="00734E5C"/>
    <w:rsid w:val="0073558E"/>
    <w:rsid w:val="00735C2A"/>
    <w:rsid w:val="007375D8"/>
    <w:rsid w:val="007377C8"/>
    <w:rsid w:val="00740970"/>
    <w:rsid w:val="0074217A"/>
    <w:rsid w:val="0074253D"/>
    <w:rsid w:val="0074313F"/>
    <w:rsid w:val="007434D7"/>
    <w:rsid w:val="00743AB9"/>
    <w:rsid w:val="00744A4C"/>
    <w:rsid w:val="00744AC0"/>
    <w:rsid w:val="007454F2"/>
    <w:rsid w:val="00745968"/>
    <w:rsid w:val="00745F64"/>
    <w:rsid w:val="007465E8"/>
    <w:rsid w:val="00746CDC"/>
    <w:rsid w:val="007478EC"/>
    <w:rsid w:val="00750201"/>
    <w:rsid w:val="00750C6D"/>
    <w:rsid w:val="00750F3A"/>
    <w:rsid w:val="007514F1"/>
    <w:rsid w:val="00752ACC"/>
    <w:rsid w:val="00752D35"/>
    <w:rsid w:val="0075359A"/>
    <w:rsid w:val="00754090"/>
    <w:rsid w:val="007547A0"/>
    <w:rsid w:val="007547F3"/>
    <w:rsid w:val="007553AD"/>
    <w:rsid w:val="0075541F"/>
    <w:rsid w:val="0075690E"/>
    <w:rsid w:val="0075774A"/>
    <w:rsid w:val="00757944"/>
    <w:rsid w:val="007611C2"/>
    <w:rsid w:val="00761425"/>
    <w:rsid w:val="00762DD1"/>
    <w:rsid w:val="00762E5B"/>
    <w:rsid w:val="00762E9A"/>
    <w:rsid w:val="00762F70"/>
    <w:rsid w:val="0076379A"/>
    <w:rsid w:val="007638AB"/>
    <w:rsid w:val="00763CF5"/>
    <w:rsid w:val="007662DC"/>
    <w:rsid w:val="00766AEF"/>
    <w:rsid w:val="00767721"/>
    <w:rsid w:val="00770E97"/>
    <w:rsid w:val="007726BE"/>
    <w:rsid w:val="00773697"/>
    <w:rsid w:val="00773E7B"/>
    <w:rsid w:val="00774D1C"/>
    <w:rsid w:val="00775100"/>
    <w:rsid w:val="00775B7F"/>
    <w:rsid w:val="00776695"/>
    <w:rsid w:val="0077692F"/>
    <w:rsid w:val="00776D23"/>
    <w:rsid w:val="007775BC"/>
    <w:rsid w:val="0077792C"/>
    <w:rsid w:val="00777CC0"/>
    <w:rsid w:val="007804DB"/>
    <w:rsid w:val="0078098A"/>
    <w:rsid w:val="0078189B"/>
    <w:rsid w:val="00782150"/>
    <w:rsid w:val="007829B9"/>
    <w:rsid w:val="007837CA"/>
    <w:rsid w:val="007838BA"/>
    <w:rsid w:val="0078492F"/>
    <w:rsid w:val="00784B01"/>
    <w:rsid w:val="00784BBD"/>
    <w:rsid w:val="007851CA"/>
    <w:rsid w:val="0078531A"/>
    <w:rsid w:val="00785C19"/>
    <w:rsid w:val="00786C11"/>
    <w:rsid w:val="0078719A"/>
    <w:rsid w:val="00787D09"/>
    <w:rsid w:val="00787E83"/>
    <w:rsid w:val="00790809"/>
    <w:rsid w:val="00790EEB"/>
    <w:rsid w:val="00792079"/>
    <w:rsid w:val="00792A3C"/>
    <w:rsid w:val="00792B53"/>
    <w:rsid w:val="0079309D"/>
    <w:rsid w:val="007951DA"/>
    <w:rsid w:val="007963DB"/>
    <w:rsid w:val="007A083D"/>
    <w:rsid w:val="007A114F"/>
    <w:rsid w:val="007A1336"/>
    <w:rsid w:val="007A1ADA"/>
    <w:rsid w:val="007A289C"/>
    <w:rsid w:val="007A3A23"/>
    <w:rsid w:val="007A4885"/>
    <w:rsid w:val="007A5047"/>
    <w:rsid w:val="007A6B2C"/>
    <w:rsid w:val="007A6C17"/>
    <w:rsid w:val="007A7DED"/>
    <w:rsid w:val="007B0560"/>
    <w:rsid w:val="007B08AC"/>
    <w:rsid w:val="007B1136"/>
    <w:rsid w:val="007B142A"/>
    <w:rsid w:val="007B1F9B"/>
    <w:rsid w:val="007B2D83"/>
    <w:rsid w:val="007B3E37"/>
    <w:rsid w:val="007B45D9"/>
    <w:rsid w:val="007B59CB"/>
    <w:rsid w:val="007B62C6"/>
    <w:rsid w:val="007B6881"/>
    <w:rsid w:val="007B7623"/>
    <w:rsid w:val="007C056F"/>
    <w:rsid w:val="007C0CD6"/>
    <w:rsid w:val="007C0F74"/>
    <w:rsid w:val="007C1611"/>
    <w:rsid w:val="007C1811"/>
    <w:rsid w:val="007C1A5A"/>
    <w:rsid w:val="007C1E6E"/>
    <w:rsid w:val="007C2349"/>
    <w:rsid w:val="007C2F95"/>
    <w:rsid w:val="007C30A2"/>
    <w:rsid w:val="007C30D2"/>
    <w:rsid w:val="007C30E0"/>
    <w:rsid w:val="007C36B9"/>
    <w:rsid w:val="007C37DB"/>
    <w:rsid w:val="007C529C"/>
    <w:rsid w:val="007C6114"/>
    <w:rsid w:val="007C6670"/>
    <w:rsid w:val="007C6F06"/>
    <w:rsid w:val="007C7203"/>
    <w:rsid w:val="007C79B9"/>
    <w:rsid w:val="007C7E61"/>
    <w:rsid w:val="007D0765"/>
    <w:rsid w:val="007D0D8F"/>
    <w:rsid w:val="007D0FCC"/>
    <w:rsid w:val="007D10D8"/>
    <w:rsid w:val="007D114D"/>
    <w:rsid w:val="007D2965"/>
    <w:rsid w:val="007D47AC"/>
    <w:rsid w:val="007D69D4"/>
    <w:rsid w:val="007E0506"/>
    <w:rsid w:val="007E0629"/>
    <w:rsid w:val="007E063A"/>
    <w:rsid w:val="007E0D3D"/>
    <w:rsid w:val="007E109B"/>
    <w:rsid w:val="007E10D9"/>
    <w:rsid w:val="007E173F"/>
    <w:rsid w:val="007E2C9C"/>
    <w:rsid w:val="007E3784"/>
    <w:rsid w:val="007E48F2"/>
    <w:rsid w:val="007E499F"/>
    <w:rsid w:val="007E4ADC"/>
    <w:rsid w:val="007E605F"/>
    <w:rsid w:val="007E62C8"/>
    <w:rsid w:val="007E664A"/>
    <w:rsid w:val="007E6820"/>
    <w:rsid w:val="007E6EF1"/>
    <w:rsid w:val="007F0D8E"/>
    <w:rsid w:val="007F192D"/>
    <w:rsid w:val="007F1A30"/>
    <w:rsid w:val="007F1AE6"/>
    <w:rsid w:val="007F25BB"/>
    <w:rsid w:val="007F276F"/>
    <w:rsid w:val="007F4476"/>
    <w:rsid w:val="007F46C3"/>
    <w:rsid w:val="007F79F0"/>
    <w:rsid w:val="00800BB9"/>
    <w:rsid w:val="0080146C"/>
    <w:rsid w:val="00802118"/>
    <w:rsid w:val="00802E0F"/>
    <w:rsid w:val="00802FAB"/>
    <w:rsid w:val="00804659"/>
    <w:rsid w:val="00805245"/>
    <w:rsid w:val="00805E75"/>
    <w:rsid w:val="008068EB"/>
    <w:rsid w:val="0080722A"/>
    <w:rsid w:val="00810599"/>
    <w:rsid w:val="00811613"/>
    <w:rsid w:val="008119CB"/>
    <w:rsid w:val="00811DE3"/>
    <w:rsid w:val="008120B0"/>
    <w:rsid w:val="008124D4"/>
    <w:rsid w:val="008136F4"/>
    <w:rsid w:val="00814EB3"/>
    <w:rsid w:val="008155D7"/>
    <w:rsid w:val="008159F9"/>
    <w:rsid w:val="008164CF"/>
    <w:rsid w:val="00816B71"/>
    <w:rsid w:val="00816FDB"/>
    <w:rsid w:val="00817290"/>
    <w:rsid w:val="00817307"/>
    <w:rsid w:val="0081743A"/>
    <w:rsid w:val="00820D7A"/>
    <w:rsid w:val="00821D97"/>
    <w:rsid w:val="00822B8D"/>
    <w:rsid w:val="008236CB"/>
    <w:rsid w:val="00823908"/>
    <w:rsid w:val="00823A2F"/>
    <w:rsid w:val="00824D83"/>
    <w:rsid w:val="00825B6C"/>
    <w:rsid w:val="00826F2C"/>
    <w:rsid w:val="00830109"/>
    <w:rsid w:val="008306A1"/>
    <w:rsid w:val="008316A3"/>
    <w:rsid w:val="0083275E"/>
    <w:rsid w:val="00833480"/>
    <w:rsid w:val="00833D4E"/>
    <w:rsid w:val="00834177"/>
    <w:rsid w:val="00834282"/>
    <w:rsid w:val="00834B55"/>
    <w:rsid w:val="00834C4D"/>
    <w:rsid w:val="00835D7F"/>
    <w:rsid w:val="0084040E"/>
    <w:rsid w:val="0084111B"/>
    <w:rsid w:val="00841EF1"/>
    <w:rsid w:val="0084287E"/>
    <w:rsid w:val="00843628"/>
    <w:rsid w:val="00843B5A"/>
    <w:rsid w:val="0084577F"/>
    <w:rsid w:val="008458E3"/>
    <w:rsid w:val="00845B06"/>
    <w:rsid w:val="00845C24"/>
    <w:rsid w:val="00846B25"/>
    <w:rsid w:val="00846F60"/>
    <w:rsid w:val="008512BA"/>
    <w:rsid w:val="00851B6D"/>
    <w:rsid w:val="00854416"/>
    <w:rsid w:val="00855086"/>
    <w:rsid w:val="0085512B"/>
    <w:rsid w:val="0085555D"/>
    <w:rsid w:val="00856272"/>
    <w:rsid w:val="0086006B"/>
    <w:rsid w:val="00860136"/>
    <w:rsid w:val="00860207"/>
    <w:rsid w:val="0086035C"/>
    <w:rsid w:val="0086115E"/>
    <w:rsid w:val="00861775"/>
    <w:rsid w:val="00861D86"/>
    <w:rsid w:val="0086289D"/>
    <w:rsid w:val="00862C2D"/>
    <w:rsid w:val="00863CAF"/>
    <w:rsid w:val="00866ADD"/>
    <w:rsid w:val="00866FE5"/>
    <w:rsid w:val="008670B6"/>
    <w:rsid w:val="00870064"/>
    <w:rsid w:val="008705D8"/>
    <w:rsid w:val="00872377"/>
    <w:rsid w:val="00872B22"/>
    <w:rsid w:val="00872C8F"/>
    <w:rsid w:val="0087365C"/>
    <w:rsid w:val="00873A48"/>
    <w:rsid w:val="00873AE9"/>
    <w:rsid w:val="008745E0"/>
    <w:rsid w:val="00874844"/>
    <w:rsid w:val="00875614"/>
    <w:rsid w:val="008773D5"/>
    <w:rsid w:val="008775D5"/>
    <w:rsid w:val="00877C17"/>
    <w:rsid w:val="00877C59"/>
    <w:rsid w:val="00877CBA"/>
    <w:rsid w:val="00877FE9"/>
    <w:rsid w:val="00880208"/>
    <w:rsid w:val="00880B49"/>
    <w:rsid w:val="00880BC7"/>
    <w:rsid w:val="0088120D"/>
    <w:rsid w:val="00882014"/>
    <w:rsid w:val="00882059"/>
    <w:rsid w:val="008821A5"/>
    <w:rsid w:val="00883B3B"/>
    <w:rsid w:val="008847AF"/>
    <w:rsid w:val="00884D3F"/>
    <w:rsid w:val="00884EF9"/>
    <w:rsid w:val="00885A42"/>
    <w:rsid w:val="00886B1B"/>
    <w:rsid w:val="00886DF3"/>
    <w:rsid w:val="008875E4"/>
    <w:rsid w:val="008910E3"/>
    <w:rsid w:val="00891478"/>
    <w:rsid w:val="00893392"/>
    <w:rsid w:val="0089364B"/>
    <w:rsid w:val="008937ED"/>
    <w:rsid w:val="008945A3"/>
    <w:rsid w:val="00894CEF"/>
    <w:rsid w:val="00894F7D"/>
    <w:rsid w:val="0089714D"/>
    <w:rsid w:val="008A0427"/>
    <w:rsid w:val="008A060A"/>
    <w:rsid w:val="008A06A3"/>
    <w:rsid w:val="008A080A"/>
    <w:rsid w:val="008A12B5"/>
    <w:rsid w:val="008A1A76"/>
    <w:rsid w:val="008A346F"/>
    <w:rsid w:val="008A37B3"/>
    <w:rsid w:val="008A3DC6"/>
    <w:rsid w:val="008A3EF7"/>
    <w:rsid w:val="008A46BA"/>
    <w:rsid w:val="008A4C1A"/>
    <w:rsid w:val="008A4C9D"/>
    <w:rsid w:val="008A5C79"/>
    <w:rsid w:val="008A612E"/>
    <w:rsid w:val="008A61F7"/>
    <w:rsid w:val="008B0E00"/>
    <w:rsid w:val="008B235C"/>
    <w:rsid w:val="008B24E2"/>
    <w:rsid w:val="008B3159"/>
    <w:rsid w:val="008B43D8"/>
    <w:rsid w:val="008B544B"/>
    <w:rsid w:val="008B62AA"/>
    <w:rsid w:val="008C03E5"/>
    <w:rsid w:val="008C1DE5"/>
    <w:rsid w:val="008C23EB"/>
    <w:rsid w:val="008C31B3"/>
    <w:rsid w:val="008C32B9"/>
    <w:rsid w:val="008C572D"/>
    <w:rsid w:val="008C6A40"/>
    <w:rsid w:val="008C73DE"/>
    <w:rsid w:val="008C7BEC"/>
    <w:rsid w:val="008C7D9A"/>
    <w:rsid w:val="008D0ACA"/>
    <w:rsid w:val="008D14E0"/>
    <w:rsid w:val="008D24C6"/>
    <w:rsid w:val="008D27C5"/>
    <w:rsid w:val="008D4CCE"/>
    <w:rsid w:val="008D6236"/>
    <w:rsid w:val="008D6875"/>
    <w:rsid w:val="008E0DCD"/>
    <w:rsid w:val="008E211F"/>
    <w:rsid w:val="008E319B"/>
    <w:rsid w:val="008E3582"/>
    <w:rsid w:val="008E37BB"/>
    <w:rsid w:val="008E496E"/>
    <w:rsid w:val="008E4F2B"/>
    <w:rsid w:val="008E5E01"/>
    <w:rsid w:val="008E782A"/>
    <w:rsid w:val="008E7A02"/>
    <w:rsid w:val="008F18EB"/>
    <w:rsid w:val="008F1A00"/>
    <w:rsid w:val="008F1DBB"/>
    <w:rsid w:val="008F3A9A"/>
    <w:rsid w:val="008F3D6D"/>
    <w:rsid w:val="008F473C"/>
    <w:rsid w:val="008F4A2E"/>
    <w:rsid w:val="008F4CA9"/>
    <w:rsid w:val="008F7B61"/>
    <w:rsid w:val="00900604"/>
    <w:rsid w:val="00900DEB"/>
    <w:rsid w:val="00901EB5"/>
    <w:rsid w:val="009023B1"/>
    <w:rsid w:val="00902716"/>
    <w:rsid w:val="00902ECF"/>
    <w:rsid w:val="009056AD"/>
    <w:rsid w:val="009072C0"/>
    <w:rsid w:val="00907CCF"/>
    <w:rsid w:val="00907E1E"/>
    <w:rsid w:val="0091057E"/>
    <w:rsid w:val="0091235C"/>
    <w:rsid w:val="00912B89"/>
    <w:rsid w:val="00913B15"/>
    <w:rsid w:val="00914303"/>
    <w:rsid w:val="00914385"/>
    <w:rsid w:val="009147BF"/>
    <w:rsid w:val="00915338"/>
    <w:rsid w:val="00915ECB"/>
    <w:rsid w:val="0091627B"/>
    <w:rsid w:val="00916579"/>
    <w:rsid w:val="00916AC4"/>
    <w:rsid w:val="009214B0"/>
    <w:rsid w:val="00921E88"/>
    <w:rsid w:val="0092200C"/>
    <w:rsid w:val="009223E1"/>
    <w:rsid w:val="00923099"/>
    <w:rsid w:val="009230B9"/>
    <w:rsid w:val="00923C59"/>
    <w:rsid w:val="00923F67"/>
    <w:rsid w:val="00924B01"/>
    <w:rsid w:val="00924C1D"/>
    <w:rsid w:val="00925AE9"/>
    <w:rsid w:val="009264FB"/>
    <w:rsid w:val="00926750"/>
    <w:rsid w:val="00927758"/>
    <w:rsid w:val="00930099"/>
    <w:rsid w:val="009310E2"/>
    <w:rsid w:val="00931716"/>
    <w:rsid w:val="009321C4"/>
    <w:rsid w:val="0093391F"/>
    <w:rsid w:val="00933961"/>
    <w:rsid w:val="00933E36"/>
    <w:rsid w:val="0093443B"/>
    <w:rsid w:val="00934668"/>
    <w:rsid w:val="00934DB2"/>
    <w:rsid w:val="009367D9"/>
    <w:rsid w:val="00936A6F"/>
    <w:rsid w:val="00937458"/>
    <w:rsid w:val="009374ED"/>
    <w:rsid w:val="00937852"/>
    <w:rsid w:val="00937EC9"/>
    <w:rsid w:val="00940197"/>
    <w:rsid w:val="00940A28"/>
    <w:rsid w:val="00941667"/>
    <w:rsid w:val="009417F6"/>
    <w:rsid w:val="009418B4"/>
    <w:rsid w:val="00941A8E"/>
    <w:rsid w:val="00941F2B"/>
    <w:rsid w:val="00943268"/>
    <w:rsid w:val="00944C27"/>
    <w:rsid w:val="00944FCC"/>
    <w:rsid w:val="00945EF7"/>
    <w:rsid w:val="00945FFD"/>
    <w:rsid w:val="00950A10"/>
    <w:rsid w:val="00950D02"/>
    <w:rsid w:val="00951185"/>
    <w:rsid w:val="00951A30"/>
    <w:rsid w:val="00951CAE"/>
    <w:rsid w:val="00951E83"/>
    <w:rsid w:val="009525B9"/>
    <w:rsid w:val="00952E0A"/>
    <w:rsid w:val="00953244"/>
    <w:rsid w:val="00953AD9"/>
    <w:rsid w:val="0095425D"/>
    <w:rsid w:val="0095444E"/>
    <w:rsid w:val="00954944"/>
    <w:rsid w:val="00955464"/>
    <w:rsid w:val="0095560D"/>
    <w:rsid w:val="00955A19"/>
    <w:rsid w:val="00955C5F"/>
    <w:rsid w:val="00960E1E"/>
    <w:rsid w:val="0096314E"/>
    <w:rsid w:val="00963383"/>
    <w:rsid w:val="0096529D"/>
    <w:rsid w:val="00965343"/>
    <w:rsid w:val="00965767"/>
    <w:rsid w:val="0096602C"/>
    <w:rsid w:val="00966DA0"/>
    <w:rsid w:val="009703A7"/>
    <w:rsid w:val="00970A07"/>
    <w:rsid w:val="0097156E"/>
    <w:rsid w:val="00971804"/>
    <w:rsid w:val="0097205D"/>
    <w:rsid w:val="00972356"/>
    <w:rsid w:val="009731E6"/>
    <w:rsid w:val="00973201"/>
    <w:rsid w:val="009733A0"/>
    <w:rsid w:val="009735E8"/>
    <w:rsid w:val="00973605"/>
    <w:rsid w:val="00973864"/>
    <w:rsid w:val="0097397C"/>
    <w:rsid w:val="00975A27"/>
    <w:rsid w:val="009762A2"/>
    <w:rsid w:val="009772CB"/>
    <w:rsid w:val="00977836"/>
    <w:rsid w:val="0098099B"/>
    <w:rsid w:val="009811F1"/>
    <w:rsid w:val="009829DB"/>
    <w:rsid w:val="00982A18"/>
    <w:rsid w:val="00983A45"/>
    <w:rsid w:val="009841BC"/>
    <w:rsid w:val="00984C0D"/>
    <w:rsid w:val="009856CB"/>
    <w:rsid w:val="00987187"/>
    <w:rsid w:val="00987E14"/>
    <w:rsid w:val="00990028"/>
    <w:rsid w:val="00990685"/>
    <w:rsid w:val="00991DE2"/>
    <w:rsid w:val="00992A50"/>
    <w:rsid w:val="00992B9D"/>
    <w:rsid w:val="00993F4F"/>
    <w:rsid w:val="00995579"/>
    <w:rsid w:val="0099645E"/>
    <w:rsid w:val="00997FC5"/>
    <w:rsid w:val="009A0562"/>
    <w:rsid w:val="009A0637"/>
    <w:rsid w:val="009A07A5"/>
    <w:rsid w:val="009A0F42"/>
    <w:rsid w:val="009A1AC4"/>
    <w:rsid w:val="009A2205"/>
    <w:rsid w:val="009A249C"/>
    <w:rsid w:val="009A3723"/>
    <w:rsid w:val="009A3E07"/>
    <w:rsid w:val="009A3F6D"/>
    <w:rsid w:val="009A49CB"/>
    <w:rsid w:val="009A4D84"/>
    <w:rsid w:val="009A59E1"/>
    <w:rsid w:val="009A6416"/>
    <w:rsid w:val="009A647D"/>
    <w:rsid w:val="009A6481"/>
    <w:rsid w:val="009B0868"/>
    <w:rsid w:val="009B0988"/>
    <w:rsid w:val="009B1690"/>
    <w:rsid w:val="009B1EAC"/>
    <w:rsid w:val="009B29D7"/>
    <w:rsid w:val="009B40D0"/>
    <w:rsid w:val="009B4476"/>
    <w:rsid w:val="009B4D52"/>
    <w:rsid w:val="009B574A"/>
    <w:rsid w:val="009B6337"/>
    <w:rsid w:val="009B6E46"/>
    <w:rsid w:val="009B6F1C"/>
    <w:rsid w:val="009B72FC"/>
    <w:rsid w:val="009B790C"/>
    <w:rsid w:val="009C0205"/>
    <w:rsid w:val="009C18E0"/>
    <w:rsid w:val="009C1CA7"/>
    <w:rsid w:val="009C1D99"/>
    <w:rsid w:val="009C2129"/>
    <w:rsid w:val="009C2374"/>
    <w:rsid w:val="009C3D95"/>
    <w:rsid w:val="009C48DE"/>
    <w:rsid w:val="009C6F81"/>
    <w:rsid w:val="009C718C"/>
    <w:rsid w:val="009C7480"/>
    <w:rsid w:val="009C7F11"/>
    <w:rsid w:val="009D04B1"/>
    <w:rsid w:val="009D087E"/>
    <w:rsid w:val="009D0DA3"/>
    <w:rsid w:val="009D0EC2"/>
    <w:rsid w:val="009D10F1"/>
    <w:rsid w:val="009D16C3"/>
    <w:rsid w:val="009D22D3"/>
    <w:rsid w:val="009D290E"/>
    <w:rsid w:val="009D29B6"/>
    <w:rsid w:val="009D2AC1"/>
    <w:rsid w:val="009D2AC6"/>
    <w:rsid w:val="009D2C57"/>
    <w:rsid w:val="009D308A"/>
    <w:rsid w:val="009D3A7A"/>
    <w:rsid w:val="009D461E"/>
    <w:rsid w:val="009D4E89"/>
    <w:rsid w:val="009D51B2"/>
    <w:rsid w:val="009D5926"/>
    <w:rsid w:val="009D5E13"/>
    <w:rsid w:val="009D7932"/>
    <w:rsid w:val="009E0A7D"/>
    <w:rsid w:val="009E145A"/>
    <w:rsid w:val="009E16B7"/>
    <w:rsid w:val="009E180F"/>
    <w:rsid w:val="009E1957"/>
    <w:rsid w:val="009E1CB0"/>
    <w:rsid w:val="009E24AF"/>
    <w:rsid w:val="009E273B"/>
    <w:rsid w:val="009E2938"/>
    <w:rsid w:val="009E2A99"/>
    <w:rsid w:val="009E3754"/>
    <w:rsid w:val="009E3BB3"/>
    <w:rsid w:val="009E4B00"/>
    <w:rsid w:val="009E58DF"/>
    <w:rsid w:val="009F00D2"/>
    <w:rsid w:val="009F0C65"/>
    <w:rsid w:val="009F18E1"/>
    <w:rsid w:val="009F1F9D"/>
    <w:rsid w:val="009F356C"/>
    <w:rsid w:val="009F466C"/>
    <w:rsid w:val="009F5B44"/>
    <w:rsid w:val="009F6097"/>
    <w:rsid w:val="009F7297"/>
    <w:rsid w:val="009F7A90"/>
    <w:rsid w:val="00A00446"/>
    <w:rsid w:val="00A00B43"/>
    <w:rsid w:val="00A02051"/>
    <w:rsid w:val="00A03CBF"/>
    <w:rsid w:val="00A03D6F"/>
    <w:rsid w:val="00A04A29"/>
    <w:rsid w:val="00A04EBE"/>
    <w:rsid w:val="00A060BD"/>
    <w:rsid w:val="00A06528"/>
    <w:rsid w:val="00A06897"/>
    <w:rsid w:val="00A07140"/>
    <w:rsid w:val="00A07256"/>
    <w:rsid w:val="00A0769B"/>
    <w:rsid w:val="00A07C84"/>
    <w:rsid w:val="00A10223"/>
    <w:rsid w:val="00A10695"/>
    <w:rsid w:val="00A10D76"/>
    <w:rsid w:val="00A10F2F"/>
    <w:rsid w:val="00A11287"/>
    <w:rsid w:val="00A1270A"/>
    <w:rsid w:val="00A1409E"/>
    <w:rsid w:val="00A1455D"/>
    <w:rsid w:val="00A14AFA"/>
    <w:rsid w:val="00A15834"/>
    <w:rsid w:val="00A15C55"/>
    <w:rsid w:val="00A1640F"/>
    <w:rsid w:val="00A16E76"/>
    <w:rsid w:val="00A174A8"/>
    <w:rsid w:val="00A20A4D"/>
    <w:rsid w:val="00A20A6D"/>
    <w:rsid w:val="00A20B6E"/>
    <w:rsid w:val="00A21082"/>
    <w:rsid w:val="00A210EC"/>
    <w:rsid w:val="00A223D6"/>
    <w:rsid w:val="00A23221"/>
    <w:rsid w:val="00A2356E"/>
    <w:rsid w:val="00A23A6F"/>
    <w:rsid w:val="00A243AF"/>
    <w:rsid w:val="00A24E88"/>
    <w:rsid w:val="00A25AB2"/>
    <w:rsid w:val="00A25DE9"/>
    <w:rsid w:val="00A2692F"/>
    <w:rsid w:val="00A2721C"/>
    <w:rsid w:val="00A30EC1"/>
    <w:rsid w:val="00A31415"/>
    <w:rsid w:val="00A320FC"/>
    <w:rsid w:val="00A3249F"/>
    <w:rsid w:val="00A329F3"/>
    <w:rsid w:val="00A33C34"/>
    <w:rsid w:val="00A33F1C"/>
    <w:rsid w:val="00A3404F"/>
    <w:rsid w:val="00A3499A"/>
    <w:rsid w:val="00A35735"/>
    <w:rsid w:val="00A360E2"/>
    <w:rsid w:val="00A364A0"/>
    <w:rsid w:val="00A364C3"/>
    <w:rsid w:val="00A364DF"/>
    <w:rsid w:val="00A37191"/>
    <w:rsid w:val="00A378E7"/>
    <w:rsid w:val="00A37BE3"/>
    <w:rsid w:val="00A37F32"/>
    <w:rsid w:val="00A400AD"/>
    <w:rsid w:val="00A4175B"/>
    <w:rsid w:val="00A41F7A"/>
    <w:rsid w:val="00A42489"/>
    <w:rsid w:val="00A42A39"/>
    <w:rsid w:val="00A43E34"/>
    <w:rsid w:val="00A442ED"/>
    <w:rsid w:val="00A44B29"/>
    <w:rsid w:val="00A4629F"/>
    <w:rsid w:val="00A474F1"/>
    <w:rsid w:val="00A500C2"/>
    <w:rsid w:val="00A50CA6"/>
    <w:rsid w:val="00A50CB5"/>
    <w:rsid w:val="00A532AB"/>
    <w:rsid w:val="00A53E55"/>
    <w:rsid w:val="00A54A55"/>
    <w:rsid w:val="00A54B7A"/>
    <w:rsid w:val="00A55573"/>
    <w:rsid w:val="00A5557A"/>
    <w:rsid w:val="00A55998"/>
    <w:rsid w:val="00A5688B"/>
    <w:rsid w:val="00A56ABF"/>
    <w:rsid w:val="00A56C81"/>
    <w:rsid w:val="00A60B02"/>
    <w:rsid w:val="00A61358"/>
    <w:rsid w:val="00A62A49"/>
    <w:rsid w:val="00A6325E"/>
    <w:rsid w:val="00A6350A"/>
    <w:rsid w:val="00A64485"/>
    <w:rsid w:val="00A64AFE"/>
    <w:rsid w:val="00A64BB8"/>
    <w:rsid w:val="00A64FCF"/>
    <w:rsid w:val="00A65396"/>
    <w:rsid w:val="00A65838"/>
    <w:rsid w:val="00A664B0"/>
    <w:rsid w:val="00A66557"/>
    <w:rsid w:val="00A66B10"/>
    <w:rsid w:val="00A67349"/>
    <w:rsid w:val="00A70719"/>
    <w:rsid w:val="00A719D3"/>
    <w:rsid w:val="00A72B87"/>
    <w:rsid w:val="00A730D6"/>
    <w:rsid w:val="00A73CD8"/>
    <w:rsid w:val="00A74338"/>
    <w:rsid w:val="00A7560E"/>
    <w:rsid w:val="00A7577E"/>
    <w:rsid w:val="00A768E6"/>
    <w:rsid w:val="00A77DCB"/>
    <w:rsid w:val="00A77ED4"/>
    <w:rsid w:val="00A80574"/>
    <w:rsid w:val="00A806E6"/>
    <w:rsid w:val="00A813EA"/>
    <w:rsid w:val="00A81DCC"/>
    <w:rsid w:val="00A84711"/>
    <w:rsid w:val="00A84B86"/>
    <w:rsid w:val="00A857ED"/>
    <w:rsid w:val="00A86354"/>
    <w:rsid w:val="00A900B9"/>
    <w:rsid w:val="00A90E66"/>
    <w:rsid w:val="00A921FE"/>
    <w:rsid w:val="00A92362"/>
    <w:rsid w:val="00A92461"/>
    <w:rsid w:val="00A936D5"/>
    <w:rsid w:val="00A94299"/>
    <w:rsid w:val="00A9520F"/>
    <w:rsid w:val="00A95594"/>
    <w:rsid w:val="00A95A82"/>
    <w:rsid w:val="00A9612F"/>
    <w:rsid w:val="00A96CD1"/>
    <w:rsid w:val="00A97314"/>
    <w:rsid w:val="00A9750D"/>
    <w:rsid w:val="00A97AF8"/>
    <w:rsid w:val="00A97DC8"/>
    <w:rsid w:val="00AA06E1"/>
    <w:rsid w:val="00AA0A29"/>
    <w:rsid w:val="00AA0A99"/>
    <w:rsid w:val="00AA1A9A"/>
    <w:rsid w:val="00AA1CF2"/>
    <w:rsid w:val="00AA2B6A"/>
    <w:rsid w:val="00AA3342"/>
    <w:rsid w:val="00AA340B"/>
    <w:rsid w:val="00AA34BF"/>
    <w:rsid w:val="00AA39F0"/>
    <w:rsid w:val="00AA3F01"/>
    <w:rsid w:val="00AA42D0"/>
    <w:rsid w:val="00AA4E1D"/>
    <w:rsid w:val="00AA5669"/>
    <w:rsid w:val="00AA5797"/>
    <w:rsid w:val="00AA67E0"/>
    <w:rsid w:val="00AA7F08"/>
    <w:rsid w:val="00AA7F8B"/>
    <w:rsid w:val="00AB0745"/>
    <w:rsid w:val="00AB1DC4"/>
    <w:rsid w:val="00AB237B"/>
    <w:rsid w:val="00AB3746"/>
    <w:rsid w:val="00AB3AA3"/>
    <w:rsid w:val="00AB40E2"/>
    <w:rsid w:val="00AB48AF"/>
    <w:rsid w:val="00AB55ED"/>
    <w:rsid w:val="00AB5A5E"/>
    <w:rsid w:val="00AB74F0"/>
    <w:rsid w:val="00AC01C1"/>
    <w:rsid w:val="00AC1711"/>
    <w:rsid w:val="00AC1C22"/>
    <w:rsid w:val="00AC1C67"/>
    <w:rsid w:val="00AC4711"/>
    <w:rsid w:val="00AC7BC6"/>
    <w:rsid w:val="00AC7E33"/>
    <w:rsid w:val="00AD0F64"/>
    <w:rsid w:val="00AD186D"/>
    <w:rsid w:val="00AD1F84"/>
    <w:rsid w:val="00AD2044"/>
    <w:rsid w:val="00AD223F"/>
    <w:rsid w:val="00AD2D6E"/>
    <w:rsid w:val="00AD3D76"/>
    <w:rsid w:val="00AD45DD"/>
    <w:rsid w:val="00AD467E"/>
    <w:rsid w:val="00AD5BC0"/>
    <w:rsid w:val="00AD5F5C"/>
    <w:rsid w:val="00AD6F46"/>
    <w:rsid w:val="00AE0D0F"/>
    <w:rsid w:val="00AE1656"/>
    <w:rsid w:val="00AE1A33"/>
    <w:rsid w:val="00AE4491"/>
    <w:rsid w:val="00AE475D"/>
    <w:rsid w:val="00AE6A50"/>
    <w:rsid w:val="00AE6D96"/>
    <w:rsid w:val="00AE7662"/>
    <w:rsid w:val="00AF07EE"/>
    <w:rsid w:val="00AF0D2C"/>
    <w:rsid w:val="00AF1569"/>
    <w:rsid w:val="00AF22EE"/>
    <w:rsid w:val="00AF28D7"/>
    <w:rsid w:val="00AF2B48"/>
    <w:rsid w:val="00AF3320"/>
    <w:rsid w:val="00AF4F48"/>
    <w:rsid w:val="00AF5A13"/>
    <w:rsid w:val="00AF6018"/>
    <w:rsid w:val="00AF6168"/>
    <w:rsid w:val="00AF7A7C"/>
    <w:rsid w:val="00B00A7B"/>
    <w:rsid w:val="00B01833"/>
    <w:rsid w:val="00B01B19"/>
    <w:rsid w:val="00B01ED6"/>
    <w:rsid w:val="00B01F4A"/>
    <w:rsid w:val="00B03197"/>
    <w:rsid w:val="00B03563"/>
    <w:rsid w:val="00B03FD5"/>
    <w:rsid w:val="00B04891"/>
    <w:rsid w:val="00B051D2"/>
    <w:rsid w:val="00B054CC"/>
    <w:rsid w:val="00B05734"/>
    <w:rsid w:val="00B05909"/>
    <w:rsid w:val="00B062CB"/>
    <w:rsid w:val="00B07BDD"/>
    <w:rsid w:val="00B119C1"/>
    <w:rsid w:val="00B11A56"/>
    <w:rsid w:val="00B12614"/>
    <w:rsid w:val="00B14177"/>
    <w:rsid w:val="00B14FB1"/>
    <w:rsid w:val="00B15287"/>
    <w:rsid w:val="00B156BD"/>
    <w:rsid w:val="00B16F24"/>
    <w:rsid w:val="00B22C04"/>
    <w:rsid w:val="00B24925"/>
    <w:rsid w:val="00B24E5D"/>
    <w:rsid w:val="00B256AB"/>
    <w:rsid w:val="00B257CF"/>
    <w:rsid w:val="00B2659C"/>
    <w:rsid w:val="00B26A12"/>
    <w:rsid w:val="00B27C1A"/>
    <w:rsid w:val="00B27DD1"/>
    <w:rsid w:val="00B301C3"/>
    <w:rsid w:val="00B3069A"/>
    <w:rsid w:val="00B33B25"/>
    <w:rsid w:val="00B33CBE"/>
    <w:rsid w:val="00B3473A"/>
    <w:rsid w:val="00B3506D"/>
    <w:rsid w:val="00B36698"/>
    <w:rsid w:val="00B36B47"/>
    <w:rsid w:val="00B37456"/>
    <w:rsid w:val="00B37746"/>
    <w:rsid w:val="00B404D1"/>
    <w:rsid w:val="00B40C02"/>
    <w:rsid w:val="00B415CE"/>
    <w:rsid w:val="00B41BEB"/>
    <w:rsid w:val="00B4223B"/>
    <w:rsid w:val="00B43557"/>
    <w:rsid w:val="00B441A0"/>
    <w:rsid w:val="00B4510C"/>
    <w:rsid w:val="00B454DA"/>
    <w:rsid w:val="00B459B9"/>
    <w:rsid w:val="00B45CF8"/>
    <w:rsid w:val="00B45DF8"/>
    <w:rsid w:val="00B4600D"/>
    <w:rsid w:val="00B50966"/>
    <w:rsid w:val="00B50ED6"/>
    <w:rsid w:val="00B520FD"/>
    <w:rsid w:val="00B5244A"/>
    <w:rsid w:val="00B53324"/>
    <w:rsid w:val="00B5395D"/>
    <w:rsid w:val="00B53A86"/>
    <w:rsid w:val="00B54D39"/>
    <w:rsid w:val="00B554D7"/>
    <w:rsid w:val="00B55A46"/>
    <w:rsid w:val="00B565C7"/>
    <w:rsid w:val="00B60DCE"/>
    <w:rsid w:val="00B6181D"/>
    <w:rsid w:val="00B62394"/>
    <w:rsid w:val="00B62C76"/>
    <w:rsid w:val="00B6385C"/>
    <w:rsid w:val="00B63E4D"/>
    <w:rsid w:val="00B6450E"/>
    <w:rsid w:val="00B64638"/>
    <w:rsid w:val="00B64909"/>
    <w:rsid w:val="00B6504B"/>
    <w:rsid w:val="00B654B5"/>
    <w:rsid w:val="00B65BC6"/>
    <w:rsid w:val="00B66EAE"/>
    <w:rsid w:val="00B66F0C"/>
    <w:rsid w:val="00B6700C"/>
    <w:rsid w:val="00B70712"/>
    <w:rsid w:val="00B70D80"/>
    <w:rsid w:val="00B71069"/>
    <w:rsid w:val="00B714B2"/>
    <w:rsid w:val="00B71E44"/>
    <w:rsid w:val="00B73E3C"/>
    <w:rsid w:val="00B73EE8"/>
    <w:rsid w:val="00B74265"/>
    <w:rsid w:val="00B742F3"/>
    <w:rsid w:val="00B7431E"/>
    <w:rsid w:val="00B76C5F"/>
    <w:rsid w:val="00B77006"/>
    <w:rsid w:val="00B77B87"/>
    <w:rsid w:val="00B8048E"/>
    <w:rsid w:val="00B80728"/>
    <w:rsid w:val="00B807AF"/>
    <w:rsid w:val="00B80F74"/>
    <w:rsid w:val="00B812CC"/>
    <w:rsid w:val="00B81532"/>
    <w:rsid w:val="00B832BA"/>
    <w:rsid w:val="00B833F8"/>
    <w:rsid w:val="00B83B3E"/>
    <w:rsid w:val="00B83EC5"/>
    <w:rsid w:val="00B841D8"/>
    <w:rsid w:val="00B8441E"/>
    <w:rsid w:val="00B84DCA"/>
    <w:rsid w:val="00B86506"/>
    <w:rsid w:val="00B866DA"/>
    <w:rsid w:val="00B86D63"/>
    <w:rsid w:val="00B87CCF"/>
    <w:rsid w:val="00B903F7"/>
    <w:rsid w:val="00B90536"/>
    <w:rsid w:val="00B91E29"/>
    <w:rsid w:val="00B91F90"/>
    <w:rsid w:val="00B942F9"/>
    <w:rsid w:val="00B94571"/>
    <w:rsid w:val="00B94E91"/>
    <w:rsid w:val="00B954FD"/>
    <w:rsid w:val="00B95641"/>
    <w:rsid w:val="00B9567C"/>
    <w:rsid w:val="00B9568D"/>
    <w:rsid w:val="00B957F9"/>
    <w:rsid w:val="00B96410"/>
    <w:rsid w:val="00B97337"/>
    <w:rsid w:val="00B97C23"/>
    <w:rsid w:val="00BA0606"/>
    <w:rsid w:val="00BA0AA0"/>
    <w:rsid w:val="00BA1A0D"/>
    <w:rsid w:val="00BA21E8"/>
    <w:rsid w:val="00BA335C"/>
    <w:rsid w:val="00BA39D0"/>
    <w:rsid w:val="00BA3A41"/>
    <w:rsid w:val="00BA49FA"/>
    <w:rsid w:val="00BA4A5D"/>
    <w:rsid w:val="00BA5592"/>
    <w:rsid w:val="00BA7109"/>
    <w:rsid w:val="00BB15F4"/>
    <w:rsid w:val="00BB1775"/>
    <w:rsid w:val="00BB4BF9"/>
    <w:rsid w:val="00BB4D65"/>
    <w:rsid w:val="00BB4F5B"/>
    <w:rsid w:val="00BB53E3"/>
    <w:rsid w:val="00BB6A6D"/>
    <w:rsid w:val="00BB733C"/>
    <w:rsid w:val="00BB7E4A"/>
    <w:rsid w:val="00BC10A8"/>
    <w:rsid w:val="00BC117F"/>
    <w:rsid w:val="00BC1E45"/>
    <w:rsid w:val="00BC28CF"/>
    <w:rsid w:val="00BC2EDF"/>
    <w:rsid w:val="00BC3117"/>
    <w:rsid w:val="00BC3627"/>
    <w:rsid w:val="00BC5F62"/>
    <w:rsid w:val="00BC60CD"/>
    <w:rsid w:val="00BD057F"/>
    <w:rsid w:val="00BD07FF"/>
    <w:rsid w:val="00BD0B33"/>
    <w:rsid w:val="00BD0FC8"/>
    <w:rsid w:val="00BD1030"/>
    <w:rsid w:val="00BD22F5"/>
    <w:rsid w:val="00BD31E7"/>
    <w:rsid w:val="00BD3D06"/>
    <w:rsid w:val="00BD4202"/>
    <w:rsid w:val="00BD58B6"/>
    <w:rsid w:val="00BD6056"/>
    <w:rsid w:val="00BD60E9"/>
    <w:rsid w:val="00BD64A8"/>
    <w:rsid w:val="00BE1177"/>
    <w:rsid w:val="00BE1D8A"/>
    <w:rsid w:val="00BE2C12"/>
    <w:rsid w:val="00BE31AE"/>
    <w:rsid w:val="00BE441E"/>
    <w:rsid w:val="00BE5975"/>
    <w:rsid w:val="00BE5CE4"/>
    <w:rsid w:val="00BE6110"/>
    <w:rsid w:val="00BE6559"/>
    <w:rsid w:val="00BE658D"/>
    <w:rsid w:val="00BE687C"/>
    <w:rsid w:val="00BE6A6D"/>
    <w:rsid w:val="00BE6DD6"/>
    <w:rsid w:val="00BF0334"/>
    <w:rsid w:val="00BF03C7"/>
    <w:rsid w:val="00BF04BB"/>
    <w:rsid w:val="00BF05FE"/>
    <w:rsid w:val="00BF092C"/>
    <w:rsid w:val="00BF0F52"/>
    <w:rsid w:val="00BF11E5"/>
    <w:rsid w:val="00BF2003"/>
    <w:rsid w:val="00BF2969"/>
    <w:rsid w:val="00BF340C"/>
    <w:rsid w:val="00BF3699"/>
    <w:rsid w:val="00BF3C97"/>
    <w:rsid w:val="00BF4AF4"/>
    <w:rsid w:val="00BF5340"/>
    <w:rsid w:val="00BF588D"/>
    <w:rsid w:val="00BF5AAB"/>
    <w:rsid w:val="00BF5B01"/>
    <w:rsid w:val="00BF5C9C"/>
    <w:rsid w:val="00BF76D7"/>
    <w:rsid w:val="00BF7889"/>
    <w:rsid w:val="00C01173"/>
    <w:rsid w:val="00C01A0F"/>
    <w:rsid w:val="00C034E2"/>
    <w:rsid w:val="00C03A95"/>
    <w:rsid w:val="00C03D81"/>
    <w:rsid w:val="00C04432"/>
    <w:rsid w:val="00C04625"/>
    <w:rsid w:val="00C04A04"/>
    <w:rsid w:val="00C058F2"/>
    <w:rsid w:val="00C0592F"/>
    <w:rsid w:val="00C06A83"/>
    <w:rsid w:val="00C10E09"/>
    <w:rsid w:val="00C10EA8"/>
    <w:rsid w:val="00C11113"/>
    <w:rsid w:val="00C11606"/>
    <w:rsid w:val="00C11BA4"/>
    <w:rsid w:val="00C12AD4"/>
    <w:rsid w:val="00C13516"/>
    <w:rsid w:val="00C145D7"/>
    <w:rsid w:val="00C14A2A"/>
    <w:rsid w:val="00C15534"/>
    <w:rsid w:val="00C157F4"/>
    <w:rsid w:val="00C172FB"/>
    <w:rsid w:val="00C1772B"/>
    <w:rsid w:val="00C17741"/>
    <w:rsid w:val="00C200A2"/>
    <w:rsid w:val="00C20871"/>
    <w:rsid w:val="00C21120"/>
    <w:rsid w:val="00C212D0"/>
    <w:rsid w:val="00C219FA"/>
    <w:rsid w:val="00C21B04"/>
    <w:rsid w:val="00C22643"/>
    <w:rsid w:val="00C22861"/>
    <w:rsid w:val="00C22DC3"/>
    <w:rsid w:val="00C23F98"/>
    <w:rsid w:val="00C241F2"/>
    <w:rsid w:val="00C24420"/>
    <w:rsid w:val="00C24F6D"/>
    <w:rsid w:val="00C25104"/>
    <w:rsid w:val="00C258AE"/>
    <w:rsid w:val="00C262BB"/>
    <w:rsid w:val="00C2646C"/>
    <w:rsid w:val="00C2781F"/>
    <w:rsid w:val="00C27B66"/>
    <w:rsid w:val="00C27BCE"/>
    <w:rsid w:val="00C27C75"/>
    <w:rsid w:val="00C3004F"/>
    <w:rsid w:val="00C30285"/>
    <w:rsid w:val="00C3042D"/>
    <w:rsid w:val="00C30F5E"/>
    <w:rsid w:val="00C3102E"/>
    <w:rsid w:val="00C317F5"/>
    <w:rsid w:val="00C32AAD"/>
    <w:rsid w:val="00C32CA7"/>
    <w:rsid w:val="00C34FE3"/>
    <w:rsid w:val="00C35593"/>
    <w:rsid w:val="00C37585"/>
    <w:rsid w:val="00C37EA5"/>
    <w:rsid w:val="00C40955"/>
    <w:rsid w:val="00C41BAC"/>
    <w:rsid w:val="00C425BB"/>
    <w:rsid w:val="00C425C8"/>
    <w:rsid w:val="00C42BD5"/>
    <w:rsid w:val="00C4305C"/>
    <w:rsid w:val="00C45684"/>
    <w:rsid w:val="00C45837"/>
    <w:rsid w:val="00C50D80"/>
    <w:rsid w:val="00C513B1"/>
    <w:rsid w:val="00C51B60"/>
    <w:rsid w:val="00C524AD"/>
    <w:rsid w:val="00C529E2"/>
    <w:rsid w:val="00C52B1F"/>
    <w:rsid w:val="00C532F0"/>
    <w:rsid w:val="00C5369D"/>
    <w:rsid w:val="00C55661"/>
    <w:rsid w:val="00C55676"/>
    <w:rsid w:val="00C55914"/>
    <w:rsid w:val="00C56432"/>
    <w:rsid w:val="00C5697B"/>
    <w:rsid w:val="00C57861"/>
    <w:rsid w:val="00C57A17"/>
    <w:rsid w:val="00C57E94"/>
    <w:rsid w:val="00C61053"/>
    <w:rsid w:val="00C61382"/>
    <w:rsid w:val="00C61ADB"/>
    <w:rsid w:val="00C627EA"/>
    <w:rsid w:val="00C65093"/>
    <w:rsid w:val="00C65F14"/>
    <w:rsid w:val="00C66437"/>
    <w:rsid w:val="00C6728E"/>
    <w:rsid w:val="00C677B3"/>
    <w:rsid w:val="00C70986"/>
    <w:rsid w:val="00C7106E"/>
    <w:rsid w:val="00C714C6"/>
    <w:rsid w:val="00C72651"/>
    <w:rsid w:val="00C744D8"/>
    <w:rsid w:val="00C74A22"/>
    <w:rsid w:val="00C7574E"/>
    <w:rsid w:val="00C75A3B"/>
    <w:rsid w:val="00C75F74"/>
    <w:rsid w:val="00C76116"/>
    <w:rsid w:val="00C761BA"/>
    <w:rsid w:val="00C76568"/>
    <w:rsid w:val="00C7671A"/>
    <w:rsid w:val="00C76F71"/>
    <w:rsid w:val="00C7750D"/>
    <w:rsid w:val="00C8143E"/>
    <w:rsid w:val="00C81C3B"/>
    <w:rsid w:val="00C83107"/>
    <w:rsid w:val="00C83312"/>
    <w:rsid w:val="00C848D1"/>
    <w:rsid w:val="00C87048"/>
    <w:rsid w:val="00C87105"/>
    <w:rsid w:val="00C87583"/>
    <w:rsid w:val="00C8794B"/>
    <w:rsid w:val="00C87A04"/>
    <w:rsid w:val="00C87D45"/>
    <w:rsid w:val="00C90F51"/>
    <w:rsid w:val="00C920E3"/>
    <w:rsid w:val="00C92730"/>
    <w:rsid w:val="00C93518"/>
    <w:rsid w:val="00C93A38"/>
    <w:rsid w:val="00C9401E"/>
    <w:rsid w:val="00C942FC"/>
    <w:rsid w:val="00C949F0"/>
    <w:rsid w:val="00C95250"/>
    <w:rsid w:val="00C95FDF"/>
    <w:rsid w:val="00C9628B"/>
    <w:rsid w:val="00C97A24"/>
    <w:rsid w:val="00CA0205"/>
    <w:rsid w:val="00CA09E4"/>
    <w:rsid w:val="00CA2F9A"/>
    <w:rsid w:val="00CA3276"/>
    <w:rsid w:val="00CA34F5"/>
    <w:rsid w:val="00CA35D0"/>
    <w:rsid w:val="00CA3BD2"/>
    <w:rsid w:val="00CA3D13"/>
    <w:rsid w:val="00CA47A8"/>
    <w:rsid w:val="00CA47E3"/>
    <w:rsid w:val="00CA50E8"/>
    <w:rsid w:val="00CA557F"/>
    <w:rsid w:val="00CA5A38"/>
    <w:rsid w:val="00CA6859"/>
    <w:rsid w:val="00CA6BE3"/>
    <w:rsid w:val="00CA6EFC"/>
    <w:rsid w:val="00CA79E7"/>
    <w:rsid w:val="00CA7C47"/>
    <w:rsid w:val="00CB150F"/>
    <w:rsid w:val="00CB23BE"/>
    <w:rsid w:val="00CB2459"/>
    <w:rsid w:val="00CB24E6"/>
    <w:rsid w:val="00CB2BB6"/>
    <w:rsid w:val="00CB3547"/>
    <w:rsid w:val="00CB4AAC"/>
    <w:rsid w:val="00CB4B85"/>
    <w:rsid w:val="00CB59DB"/>
    <w:rsid w:val="00CB6007"/>
    <w:rsid w:val="00CB669C"/>
    <w:rsid w:val="00CB6C0C"/>
    <w:rsid w:val="00CB7B66"/>
    <w:rsid w:val="00CC0F2D"/>
    <w:rsid w:val="00CC1DA8"/>
    <w:rsid w:val="00CC288B"/>
    <w:rsid w:val="00CC2D9D"/>
    <w:rsid w:val="00CC317E"/>
    <w:rsid w:val="00CC3794"/>
    <w:rsid w:val="00CC3C46"/>
    <w:rsid w:val="00CC4EA6"/>
    <w:rsid w:val="00CC5037"/>
    <w:rsid w:val="00CC5CD6"/>
    <w:rsid w:val="00CC6338"/>
    <w:rsid w:val="00CC63FE"/>
    <w:rsid w:val="00CD05B3"/>
    <w:rsid w:val="00CD0BA5"/>
    <w:rsid w:val="00CD18DD"/>
    <w:rsid w:val="00CD1E78"/>
    <w:rsid w:val="00CD2268"/>
    <w:rsid w:val="00CD29E6"/>
    <w:rsid w:val="00CD347E"/>
    <w:rsid w:val="00CD3B55"/>
    <w:rsid w:val="00CD4697"/>
    <w:rsid w:val="00CD47F0"/>
    <w:rsid w:val="00CD50B5"/>
    <w:rsid w:val="00CD516E"/>
    <w:rsid w:val="00CD536B"/>
    <w:rsid w:val="00CD5E72"/>
    <w:rsid w:val="00CD6638"/>
    <w:rsid w:val="00CD6802"/>
    <w:rsid w:val="00CD6D5B"/>
    <w:rsid w:val="00CD6F5E"/>
    <w:rsid w:val="00CD7578"/>
    <w:rsid w:val="00CD7A56"/>
    <w:rsid w:val="00CE0045"/>
    <w:rsid w:val="00CE0E1D"/>
    <w:rsid w:val="00CE0F64"/>
    <w:rsid w:val="00CE132F"/>
    <w:rsid w:val="00CE178D"/>
    <w:rsid w:val="00CE2E5D"/>
    <w:rsid w:val="00CE3082"/>
    <w:rsid w:val="00CE3207"/>
    <w:rsid w:val="00CE44A3"/>
    <w:rsid w:val="00CE79B1"/>
    <w:rsid w:val="00CE7B8B"/>
    <w:rsid w:val="00CF03A0"/>
    <w:rsid w:val="00CF0569"/>
    <w:rsid w:val="00CF1688"/>
    <w:rsid w:val="00CF31E9"/>
    <w:rsid w:val="00CF4790"/>
    <w:rsid w:val="00CF53E8"/>
    <w:rsid w:val="00CF5847"/>
    <w:rsid w:val="00CF5AB9"/>
    <w:rsid w:val="00CF6C12"/>
    <w:rsid w:val="00CF78D2"/>
    <w:rsid w:val="00D011C8"/>
    <w:rsid w:val="00D01BD5"/>
    <w:rsid w:val="00D02031"/>
    <w:rsid w:val="00D02119"/>
    <w:rsid w:val="00D02641"/>
    <w:rsid w:val="00D02AF5"/>
    <w:rsid w:val="00D02B30"/>
    <w:rsid w:val="00D05291"/>
    <w:rsid w:val="00D057E5"/>
    <w:rsid w:val="00D05D87"/>
    <w:rsid w:val="00D06A22"/>
    <w:rsid w:val="00D07AEE"/>
    <w:rsid w:val="00D104F1"/>
    <w:rsid w:val="00D110B5"/>
    <w:rsid w:val="00D11D82"/>
    <w:rsid w:val="00D12CAD"/>
    <w:rsid w:val="00D13B33"/>
    <w:rsid w:val="00D13FB3"/>
    <w:rsid w:val="00D1513A"/>
    <w:rsid w:val="00D15A92"/>
    <w:rsid w:val="00D15B15"/>
    <w:rsid w:val="00D15F35"/>
    <w:rsid w:val="00D16E8A"/>
    <w:rsid w:val="00D17772"/>
    <w:rsid w:val="00D17E85"/>
    <w:rsid w:val="00D17FCA"/>
    <w:rsid w:val="00D20940"/>
    <w:rsid w:val="00D20F3F"/>
    <w:rsid w:val="00D218BD"/>
    <w:rsid w:val="00D229FF"/>
    <w:rsid w:val="00D2392C"/>
    <w:rsid w:val="00D23BA1"/>
    <w:rsid w:val="00D24F9B"/>
    <w:rsid w:val="00D264F7"/>
    <w:rsid w:val="00D27248"/>
    <w:rsid w:val="00D27B38"/>
    <w:rsid w:val="00D30A97"/>
    <w:rsid w:val="00D312D9"/>
    <w:rsid w:val="00D3260C"/>
    <w:rsid w:val="00D32B17"/>
    <w:rsid w:val="00D3347D"/>
    <w:rsid w:val="00D338A9"/>
    <w:rsid w:val="00D338D2"/>
    <w:rsid w:val="00D33F46"/>
    <w:rsid w:val="00D343B3"/>
    <w:rsid w:val="00D348B3"/>
    <w:rsid w:val="00D34E45"/>
    <w:rsid w:val="00D350B1"/>
    <w:rsid w:val="00D35A8B"/>
    <w:rsid w:val="00D35F1A"/>
    <w:rsid w:val="00D360F6"/>
    <w:rsid w:val="00D40D03"/>
    <w:rsid w:val="00D41CEA"/>
    <w:rsid w:val="00D4414D"/>
    <w:rsid w:val="00D4564F"/>
    <w:rsid w:val="00D462B6"/>
    <w:rsid w:val="00D4663C"/>
    <w:rsid w:val="00D46FCC"/>
    <w:rsid w:val="00D472A8"/>
    <w:rsid w:val="00D4735C"/>
    <w:rsid w:val="00D477DA"/>
    <w:rsid w:val="00D5039E"/>
    <w:rsid w:val="00D50480"/>
    <w:rsid w:val="00D50A6D"/>
    <w:rsid w:val="00D51E68"/>
    <w:rsid w:val="00D52A0F"/>
    <w:rsid w:val="00D52A5D"/>
    <w:rsid w:val="00D52C2A"/>
    <w:rsid w:val="00D53052"/>
    <w:rsid w:val="00D53A43"/>
    <w:rsid w:val="00D53F86"/>
    <w:rsid w:val="00D5661A"/>
    <w:rsid w:val="00D5695F"/>
    <w:rsid w:val="00D570B8"/>
    <w:rsid w:val="00D570E3"/>
    <w:rsid w:val="00D57735"/>
    <w:rsid w:val="00D609F8"/>
    <w:rsid w:val="00D60AF4"/>
    <w:rsid w:val="00D60EDB"/>
    <w:rsid w:val="00D60EF0"/>
    <w:rsid w:val="00D60F03"/>
    <w:rsid w:val="00D6127F"/>
    <w:rsid w:val="00D618F7"/>
    <w:rsid w:val="00D6217B"/>
    <w:rsid w:val="00D6233D"/>
    <w:rsid w:val="00D62696"/>
    <w:rsid w:val="00D63413"/>
    <w:rsid w:val="00D6379E"/>
    <w:rsid w:val="00D6494D"/>
    <w:rsid w:val="00D66112"/>
    <w:rsid w:val="00D6646D"/>
    <w:rsid w:val="00D66793"/>
    <w:rsid w:val="00D67193"/>
    <w:rsid w:val="00D70FAF"/>
    <w:rsid w:val="00D71775"/>
    <w:rsid w:val="00D71E6F"/>
    <w:rsid w:val="00D72249"/>
    <w:rsid w:val="00D725CE"/>
    <w:rsid w:val="00D727F5"/>
    <w:rsid w:val="00D7283E"/>
    <w:rsid w:val="00D73C2A"/>
    <w:rsid w:val="00D73E87"/>
    <w:rsid w:val="00D7466B"/>
    <w:rsid w:val="00D77AF8"/>
    <w:rsid w:val="00D77C19"/>
    <w:rsid w:val="00D8079E"/>
    <w:rsid w:val="00D80C88"/>
    <w:rsid w:val="00D81356"/>
    <w:rsid w:val="00D813E0"/>
    <w:rsid w:val="00D83D53"/>
    <w:rsid w:val="00D8429D"/>
    <w:rsid w:val="00D8433A"/>
    <w:rsid w:val="00D85AB7"/>
    <w:rsid w:val="00D85E1B"/>
    <w:rsid w:val="00D86113"/>
    <w:rsid w:val="00D8633A"/>
    <w:rsid w:val="00D868F4"/>
    <w:rsid w:val="00D87334"/>
    <w:rsid w:val="00D87C06"/>
    <w:rsid w:val="00D904C6"/>
    <w:rsid w:val="00D90BD1"/>
    <w:rsid w:val="00D91F54"/>
    <w:rsid w:val="00D92FEC"/>
    <w:rsid w:val="00D94024"/>
    <w:rsid w:val="00D94311"/>
    <w:rsid w:val="00D94640"/>
    <w:rsid w:val="00D955D6"/>
    <w:rsid w:val="00D96432"/>
    <w:rsid w:val="00D967C2"/>
    <w:rsid w:val="00D975F0"/>
    <w:rsid w:val="00DA1BAB"/>
    <w:rsid w:val="00DA2E32"/>
    <w:rsid w:val="00DA2FBC"/>
    <w:rsid w:val="00DA47DF"/>
    <w:rsid w:val="00DA4BB4"/>
    <w:rsid w:val="00DA5142"/>
    <w:rsid w:val="00DA53CB"/>
    <w:rsid w:val="00DA5905"/>
    <w:rsid w:val="00DA5C83"/>
    <w:rsid w:val="00DA6F65"/>
    <w:rsid w:val="00DA7D5B"/>
    <w:rsid w:val="00DB0595"/>
    <w:rsid w:val="00DB0A4F"/>
    <w:rsid w:val="00DB105B"/>
    <w:rsid w:val="00DB18BD"/>
    <w:rsid w:val="00DB1D93"/>
    <w:rsid w:val="00DB2804"/>
    <w:rsid w:val="00DB4426"/>
    <w:rsid w:val="00DB4D2F"/>
    <w:rsid w:val="00DB5107"/>
    <w:rsid w:val="00DB53B3"/>
    <w:rsid w:val="00DB5B4A"/>
    <w:rsid w:val="00DB5C8B"/>
    <w:rsid w:val="00DB62A6"/>
    <w:rsid w:val="00DB7A54"/>
    <w:rsid w:val="00DB7B4E"/>
    <w:rsid w:val="00DC0260"/>
    <w:rsid w:val="00DC1477"/>
    <w:rsid w:val="00DC3087"/>
    <w:rsid w:val="00DC487D"/>
    <w:rsid w:val="00DC4898"/>
    <w:rsid w:val="00DC5AB2"/>
    <w:rsid w:val="00DC6090"/>
    <w:rsid w:val="00DC6494"/>
    <w:rsid w:val="00DC7A0A"/>
    <w:rsid w:val="00DD1464"/>
    <w:rsid w:val="00DD468B"/>
    <w:rsid w:val="00DD5BD7"/>
    <w:rsid w:val="00DD5CE4"/>
    <w:rsid w:val="00DD6EE5"/>
    <w:rsid w:val="00DD7167"/>
    <w:rsid w:val="00DE16A6"/>
    <w:rsid w:val="00DE222E"/>
    <w:rsid w:val="00DE403E"/>
    <w:rsid w:val="00DE405B"/>
    <w:rsid w:val="00DE4B23"/>
    <w:rsid w:val="00DE4ED7"/>
    <w:rsid w:val="00DE5022"/>
    <w:rsid w:val="00DE7407"/>
    <w:rsid w:val="00DE7534"/>
    <w:rsid w:val="00DF0063"/>
    <w:rsid w:val="00DF0315"/>
    <w:rsid w:val="00DF053E"/>
    <w:rsid w:val="00DF0DB8"/>
    <w:rsid w:val="00DF1762"/>
    <w:rsid w:val="00DF1B24"/>
    <w:rsid w:val="00DF41BF"/>
    <w:rsid w:val="00DF464D"/>
    <w:rsid w:val="00DF4760"/>
    <w:rsid w:val="00DF49A0"/>
    <w:rsid w:val="00DF4F5C"/>
    <w:rsid w:val="00DF5239"/>
    <w:rsid w:val="00DF53A4"/>
    <w:rsid w:val="00DF74E6"/>
    <w:rsid w:val="00DF7567"/>
    <w:rsid w:val="00E008A4"/>
    <w:rsid w:val="00E01D79"/>
    <w:rsid w:val="00E01D8C"/>
    <w:rsid w:val="00E02786"/>
    <w:rsid w:val="00E029C3"/>
    <w:rsid w:val="00E02D9E"/>
    <w:rsid w:val="00E02EF8"/>
    <w:rsid w:val="00E039CA"/>
    <w:rsid w:val="00E05282"/>
    <w:rsid w:val="00E05C1E"/>
    <w:rsid w:val="00E064B5"/>
    <w:rsid w:val="00E0718D"/>
    <w:rsid w:val="00E07348"/>
    <w:rsid w:val="00E078EB"/>
    <w:rsid w:val="00E10052"/>
    <w:rsid w:val="00E10769"/>
    <w:rsid w:val="00E112B7"/>
    <w:rsid w:val="00E12442"/>
    <w:rsid w:val="00E127AA"/>
    <w:rsid w:val="00E12C0A"/>
    <w:rsid w:val="00E13177"/>
    <w:rsid w:val="00E13AEA"/>
    <w:rsid w:val="00E1525D"/>
    <w:rsid w:val="00E16909"/>
    <w:rsid w:val="00E16F4A"/>
    <w:rsid w:val="00E17569"/>
    <w:rsid w:val="00E17585"/>
    <w:rsid w:val="00E17CB7"/>
    <w:rsid w:val="00E17E88"/>
    <w:rsid w:val="00E21088"/>
    <w:rsid w:val="00E220BD"/>
    <w:rsid w:val="00E226FB"/>
    <w:rsid w:val="00E23E6B"/>
    <w:rsid w:val="00E2454C"/>
    <w:rsid w:val="00E25904"/>
    <w:rsid w:val="00E25EEB"/>
    <w:rsid w:val="00E271C3"/>
    <w:rsid w:val="00E271C7"/>
    <w:rsid w:val="00E27289"/>
    <w:rsid w:val="00E272E2"/>
    <w:rsid w:val="00E3065E"/>
    <w:rsid w:val="00E306E0"/>
    <w:rsid w:val="00E32A4A"/>
    <w:rsid w:val="00E32E56"/>
    <w:rsid w:val="00E32EC9"/>
    <w:rsid w:val="00E34367"/>
    <w:rsid w:val="00E3476A"/>
    <w:rsid w:val="00E34BB0"/>
    <w:rsid w:val="00E358E5"/>
    <w:rsid w:val="00E360B1"/>
    <w:rsid w:val="00E3611D"/>
    <w:rsid w:val="00E362D4"/>
    <w:rsid w:val="00E36433"/>
    <w:rsid w:val="00E37EFD"/>
    <w:rsid w:val="00E4065B"/>
    <w:rsid w:val="00E406A6"/>
    <w:rsid w:val="00E407D8"/>
    <w:rsid w:val="00E40F77"/>
    <w:rsid w:val="00E4201D"/>
    <w:rsid w:val="00E426B9"/>
    <w:rsid w:val="00E4360C"/>
    <w:rsid w:val="00E43F90"/>
    <w:rsid w:val="00E44025"/>
    <w:rsid w:val="00E444FD"/>
    <w:rsid w:val="00E44E22"/>
    <w:rsid w:val="00E457D7"/>
    <w:rsid w:val="00E45DA5"/>
    <w:rsid w:val="00E46935"/>
    <w:rsid w:val="00E4695A"/>
    <w:rsid w:val="00E47CC1"/>
    <w:rsid w:val="00E50B9A"/>
    <w:rsid w:val="00E50BF2"/>
    <w:rsid w:val="00E51B3A"/>
    <w:rsid w:val="00E5206C"/>
    <w:rsid w:val="00E553A6"/>
    <w:rsid w:val="00E55469"/>
    <w:rsid w:val="00E56B84"/>
    <w:rsid w:val="00E57479"/>
    <w:rsid w:val="00E60277"/>
    <w:rsid w:val="00E609E0"/>
    <w:rsid w:val="00E63349"/>
    <w:rsid w:val="00E657D7"/>
    <w:rsid w:val="00E702C4"/>
    <w:rsid w:val="00E7229C"/>
    <w:rsid w:val="00E72D8D"/>
    <w:rsid w:val="00E731D5"/>
    <w:rsid w:val="00E73B32"/>
    <w:rsid w:val="00E74858"/>
    <w:rsid w:val="00E74F28"/>
    <w:rsid w:val="00E753B9"/>
    <w:rsid w:val="00E759BF"/>
    <w:rsid w:val="00E76D4D"/>
    <w:rsid w:val="00E80C6D"/>
    <w:rsid w:val="00E837A6"/>
    <w:rsid w:val="00E84130"/>
    <w:rsid w:val="00E84305"/>
    <w:rsid w:val="00E844B3"/>
    <w:rsid w:val="00E846E6"/>
    <w:rsid w:val="00E847BE"/>
    <w:rsid w:val="00E84834"/>
    <w:rsid w:val="00E84869"/>
    <w:rsid w:val="00E84BF9"/>
    <w:rsid w:val="00E85024"/>
    <w:rsid w:val="00E85A6E"/>
    <w:rsid w:val="00E86E7B"/>
    <w:rsid w:val="00E872A9"/>
    <w:rsid w:val="00E873C1"/>
    <w:rsid w:val="00E874FA"/>
    <w:rsid w:val="00E876A6"/>
    <w:rsid w:val="00E904F8"/>
    <w:rsid w:val="00E9055F"/>
    <w:rsid w:val="00E915AF"/>
    <w:rsid w:val="00E91711"/>
    <w:rsid w:val="00E917AF"/>
    <w:rsid w:val="00E927A2"/>
    <w:rsid w:val="00E945A6"/>
    <w:rsid w:val="00E94AB6"/>
    <w:rsid w:val="00E94F0C"/>
    <w:rsid w:val="00E953F0"/>
    <w:rsid w:val="00E95B2F"/>
    <w:rsid w:val="00E95B68"/>
    <w:rsid w:val="00EA05BC"/>
    <w:rsid w:val="00EA05FA"/>
    <w:rsid w:val="00EA0988"/>
    <w:rsid w:val="00EA0E37"/>
    <w:rsid w:val="00EA0FD1"/>
    <w:rsid w:val="00EA1408"/>
    <w:rsid w:val="00EA168E"/>
    <w:rsid w:val="00EA1DCD"/>
    <w:rsid w:val="00EA2461"/>
    <w:rsid w:val="00EA328A"/>
    <w:rsid w:val="00EA372E"/>
    <w:rsid w:val="00EA3D88"/>
    <w:rsid w:val="00EA483A"/>
    <w:rsid w:val="00EA5C65"/>
    <w:rsid w:val="00EA66BB"/>
    <w:rsid w:val="00EA6891"/>
    <w:rsid w:val="00EA7FF5"/>
    <w:rsid w:val="00EB00A7"/>
    <w:rsid w:val="00EB0A71"/>
    <w:rsid w:val="00EB1BAF"/>
    <w:rsid w:val="00EB2ADF"/>
    <w:rsid w:val="00EB2E8E"/>
    <w:rsid w:val="00EB3FF0"/>
    <w:rsid w:val="00EB6913"/>
    <w:rsid w:val="00EB6B10"/>
    <w:rsid w:val="00EB6B33"/>
    <w:rsid w:val="00EB7304"/>
    <w:rsid w:val="00EB7C70"/>
    <w:rsid w:val="00EC0DE4"/>
    <w:rsid w:val="00EC1072"/>
    <w:rsid w:val="00EC1A51"/>
    <w:rsid w:val="00EC1CA9"/>
    <w:rsid w:val="00EC1D81"/>
    <w:rsid w:val="00EC3731"/>
    <w:rsid w:val="00EC40EE"/>
    <w:rsid w:val="00EC65E2"/>
    <w:rsid w:val="00EC6876"/>
    <w:rsid w:val="00EC6D5B"/>
    <w:rsid w:val="00EC747A"/>
    <w:rsid w:val="00ED017D"/>
    <w:rsid w:val="00ED02F0"/>
    <w:rsid w:val="00ED219E"/>
    <w:rsid w:val="00ED257E"/>
    <w:rsid w:val="00ED26E5"/>
    <w:rsid w:val="00ED27DE"/>
    <w:rsid w:val="00ED2AD4"/>
    <w:rsid w:val="00ED3392"/>
    <w:rsid w:val="00ED3506"/>
    <w:rsid w:val="00ED40B8"/>
    <w:rsid w:val="00ED45F8"/>
    <w:rsid w:val="00ED490D"/>
    <w:rsid w:val="00ED4ACA"/>
    <w:rsid w:val="00ED5F0E"/>
    <w:rsid w:val="00ED6026"/>
    <w:rsid w:val="00ED6F26"/>
    <w:rsid w:val="00ED7CE2"/>
    <w:rsid w:val="00EE3035"/>
    <w:rsid w:val="00EE3629"/>
    <w:rsid w:val="00EE440D"/>
    <w:rsid w:val="00EE4995"/>
    <w:rsid w:val="00EE54B0"/>
    <w:rsid w:val="00EE5586"/>
    <w:rsid w:val="00EE5E55"/>
    <w:rsid w:val="00EE6C62"/>
    <w:rsid w:val="00EE772F"/>
    <w:rsid w:val="00EF02FE"/>
    <w:rsid w:val="00EF076B"/>
    <w:rsid w:val="00EF0AB8"/>
    <w:rsid w:val="00EF13D0"/>
    <w:rsid w:val="00EF1636"/>
    <w:rsid w:val="00EF254D"/>
    <w:rsid w:val="00EF2B00"/>
    <w:rsid w:val="00EF2DAF"/>
    <w:rsid w:val="00EF2DD4"/>
    <w:rsid w:val="00EF37F3"/>
    <w:rsid w:val="00EF381D"/>
    <w:rsid w:val="00EF43F6"/>
    <w:rsid w:val="00EF48D6"/>
    <w:rsid w:val="00EF5092"/>
    <w:rsid w:val="00EF5631"/>
    <w:rsid w:val="00EF5997"/>
    <w:rsid w:val="00EF5B0D"/>
    <w:rsid w:val="00EF637D"/>
    <w:rsid w:val="00EF6561"/>
    <w:rsid w:val="00EF674B"/>
    <w:rsid w:val="00EF68E8"/>
    <w:rsid w:val="00F00797"/>
    <w:rsid w:val="00F01C28"/>
    <w:rsid w:val="00F02FC7"/>
    <w:rsid w:val="00F03A96"/>
    <w:rsid w:val="00F04B32"/>
    <w:rsid w:val="00F04BCC"/>
    <w:rsid w:val="00F05AE2"/>
    <w:rsid w:val="00F06AA8"/>
    <w:rsid w:val="00F078B1"/>
    <w:rsid w:val="00F07D29"/>
    <w:rsid w:val="00F10EB2"/>
    <w:rsid w:val="00F11BAB"/>
    <w:rsid w:val="00F12712"/>
    <w:rsid w:val="00F13054"/>
    <w:rsid w:val="00F137D0"/>
    <w:rsid w:val="00F14BBC"/>
    <w:rsid w:val="00F14D29"/>
    <w:rsid w:val="00F152AD"/>
    <w:rsid w:val="00F15F61"/>
    <w:rsid w:val="00F20478"/>
    <w:rsid w:val="00F2066F"/>
    <w:rsid w:val="00F21069"/>
    <w:rsid w:val="00F216C0"/>
    <w:rsid w:val="00F21751"/>
    <w:rsid w:val="00F22CD0"/>
    <w:rsid w:val="00F23A20"/>
    <w:rsid w:val="00F23CEE"/>
    <w:rsid w:val="00F2434C"/>
    <w:rsid w:val="00F24893"/>
    <w:rsid w:val="00F249B0"/>
    <w:rsid w:val="00F24C7B"/>
    <w:rsid w:val="00F256C2"/>
    <w:rsid w:val="00F26386"/>
    <w:rsid w:val="00F26965"/>
    <w:rsid w:val="00F27600"/>
    <w:rsid w:val="00F3028A"/>
    <w:rsid w:val="00F302CF"/>
    <w:rsid w:val="00F30379"/>
    <w:rsid w:val="00F30590"/>
    <w:rsid w:val="00F310E6"/>
    <w:rsid w:val="00F3143D"/>
    <w:rsid w:val="00F32AC0"/>
    <w:rsid w:val="00F33890"/>
    <w:rsid w:val="00F3562D"/>
    <w:rsid w:val="00F35EC5"/>
    <w:rsid w:val="00F36130"/>
    <w:rsid w:val="00F36CB1"/>
    <w:rsid w:val="00F378D5"/>
    <w:rsid w:val="00F4145E"/>
    <w:rsid w:val="00F42A2C"/>
    <w:rsid w:val="00F436B1"/>
    <w:rsid w:val="00F44A6A"/>
    <w:rsid w:val="00F460E7"/>
    <w:rsid w:val="00F4636C"/>
    <w:rsid w:val="00F465A9"/>
    <w:rsid w:val="00F466D7"/>
    <w:rsid w:val="00F4688E"/>
    <w:rsid w:val="00F47919"/>
    <w:rsid w:val="00F5022C"/>
    <w:rsid w:val="00F50994"/>
    <w:rsid w:val="00F51124"/>
    <w:rsid w:val="00F52293"/>
    <w:rsid w:val="00F53176"/>
    <w:rsid w:val="00F55861"/>
    <w:rsid w:val="00F55BA4"/>
    <w:rsid w:val="00F55F87"/>
    <w:rsid w:val="00F56605"/>
    <w:rsid w:val="00F56EB1"/>
    <w:rsid w:val="00F60038"/>
    <w:rsid w:val="00F60609"/>
    <w:rsid w:val="00F6076B"/>
    <w:rsid w:val="00F60894"/>
    <w:rsid w:val="00F60953"/>
    <w:rsid w:val="00F60ACC"/>
    <w:rsid w:val="00F61130"/>
    <w:rsid w:val="00F620BB"/>
    <w:rsid w:val="00F62DA6"/>
    <w:rsid w:val="00F63D42"/>
    <w:rsid w:val="00F63D76"/>
    <w:rsid w:val="00F64361"/>
    <w:rsid w:val="00F6491D"/>
    <w:rsid w:val="00F659B4"/>
    <w:rsid w:val="00F65F7A"/>
    <w:rsid w:val="00F66251"/>
    <w:rsid w:val="00F66568"/>
    <w:rsid w:val="00F6681F"/>
    <w:rsid w:val="00F66AFD"/>
    <w:rsid w:val="00F672AC"/>
    <w:rsid w:val="00F673FE"/>
    <w:rsid w:val="00F67E3A"/>
    <w:rsid w:val="00F70444"/>
    <w:rsid w:val="00F71843"/>
    <w:rsid w:val="00F71CB5"/>
    <w:rsid w:val="00F73F45"/>
    <w:rsid w:val="00F80C95"/>
    <w:rsid w:val="00F81144"/>
    <w:rsid w:val="00F811F3"/>
    <w:rsid w:val="00F81B1E"/>
    <w:rsid w:val="00F81B81"/>
    <w:rsid w:val="00F82677"/>
    <w:rsid w:val="00F827C0"/>
    <w:rsid w:val="00F83605"/>
    <w:rsid w:val="00F83735"/>
    <w:rsid w:val="00F83B8B"/>
    <w:rsid w:val="00F843A6"/>
    <w:rsid w:val="00F8568B"/>
    <w:rsid w:val="00F85824"/>
    <w:rsid w:val="00F85DBA"/>
    <w:rsid w:val="00F867CB"/>
    <w:rsid w:val="00F8760E"/>
    <w:rsid w:val="00F90746"/>
    <w:rsid w:val="00F91CE4"/>
    <w:rsid w:val="00F920EB"/>
    <w:rsid w:val="00F92B62"/>
    <w:rsid w:val="00F94C4E"/>
    <w:rsid w:val="00F953FE"/>
    <w:rsid w:val="00F95F66"/>
    <w:rsid w:val="00F9621D"/>
    <w:rsid w:val="00F96A4B"/>
    <w:rsid w:val="00F975F2"/>
    <w:rsid w:val="00F97949"/>
    <w:rsid w:val="00FA1DFE"/>
    <w:rsid w:val="00FA4C00"/>
    <w:rsid w:val="00FA568F"/>
    <w:rsid w:val="00FA5743"/>
    <w:rsid w:val="00FA6DB8"/>
    <w:rsid w:val="00FA7D91"/>
    <w:rsid w:val="00FB1164"/>
    <w:rsid w:val="00FB1DC8"/>
    <w:rsid w:val="00FB2B48"/>
    <w:rsid w:val="00FB2BDF"/>
    <w:rsid w:val="00FB3DBC"/>
    <w:rsid w:val="00FB6411"/>
    <w:rsid w:val="00FC152E"/>
    <w:rsid w:val="00FC1770"/>
    <w:rsid w:val="00FC1EE9"/>
    <w:rsid w:val="00FC1F2E"/>
    <w:rsid w:val="00FC2D5A"/>
    <w:rsid w:val="00FC3F6D"/>
    <w:rsid w:val="00FC4183"/>
    <w:rsid w:val="00FC475B"/>
    <w:rsid w:val="00FC51E2"/>
    <w:rsid w:val="00FC5424"/>
    <w:rsid w:val="00FC5FDA"/>
    <w:rsid w:val="00FC65AA"/>
    <w:rsid w:val="00FD06EC"/>
    <w:rsid w:val="00FD0C1A"/>
    <w:rsid w:val="00FD20D5"/>
    <w:rsid w:val="00FD2680"/>
    <w:rsid w:val="00FD4227"/>
    <w:rsid w:val="00FD43D2"/>
    <w:rsid w:val="00FD453F"/>
    <w:rsid w:val="00FD469A"/>
    <w:rsid w:val="00FD499F"/>
    <w:rsid w:val="00FD6C14"/>
    <w:rsid w:val="00FE2B3B"/>
    <w:rsid w:val="00FE2B6E"/>
    <w:rsid w:val="00FE2E86"/>
    <w:rsid w:val="00FE35F2"/>
    <w:rsid w:val="00FE3F8B"/>
    <w:rsid w:val="00FE4014"/>
    <w:rsid w:val="00FE4581"/>
    <w:rsid w:val="00FE550E"/>
    <w:rsid w:val="00FE578C"/>
    <w:rsid w:val="00FE631C"/>
    <w:rsid w:val="00FE66BF"/>
    <w:rsid w:val="00FF1798"/>
    <w:rsid w:val="00FF2507"/>
    <w:rsid w:val="00FF38F7"/>
    <w:rsid w:val="00FF441D"/>
    <w:rsid w:val="00FF50FB"/>
    <w:rsid w:val="00FF51E7"/>
    <w:rsid w:val="00FF622E"/>
    <w:rsid w:val="00FF636D"/>
    <w:rsid w:val="00FF7104"/>
    <w:rsid w:val="00FF7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BAD6"/>
  <w15:docId w15:val="{7A5507E8-FF7B-4132-9FF2-E6E1D74B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47D"/>
    <w:pPr>
      <w:spacing w:before="120" w:after="120" w:line="240" w:lineRule="auto"/>
    </w:pPr>
    <w:rPr>
      <w:rFonts w:ascii="Times New Roman" w:hAnsi="Times New Roman"/>
    </w:rPr>
  </w:style>
  <w:style w:type="paragraph" w:styleId="Heading1">
    <w:name w:val="heading 1"/>
    <w:basedOn w:val="Normal"/>
    <w:next w:val="Normal"/>
    <w:link w:val="Heading1Char"/>
    <w:uiPriority w:val="9"/>
    <w:qFormat/>
    <w:rsid w:val="008847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347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6B34"/>
    <w:pPr>
      <w:tabs>
        <w:tab w:val="center" w:pos="4513"/>
        <w:tab w:val="right" w:pos="9026"/>
      </w:tabs>
      <w:spacing w:before="0" w:after="0"/>
    </w:pPr>
  </w:style>
  <w:style w:type="character" w:customStyle="1" w:styleId="HeaderChar">
    <w:name w:val="Header Char"/>
    <w:basedOn w:val="DefaultParagraphFont"/>
    <w:link w:val="Header"/>
    <w:uiPriority w:val="99"/>
    <w:rsid w:val="000E6B34"/>
    <w:rPr>
      <w:rFonts w:ascii="Times New Roman" w:hAnsi="Times New Roman"/>
    </w:rPr>
  </w:style>
  <w:style w:type="paragraph" w:styleId="Footer">
    <w:name w:val="footer"/>
    <w:basedOn w:val="Normal"/>
    <w:link w:val="FooterChar"/>
    <w:uiPriority w:val="99"/>
    <w:unhideWhenUsed/>
    <w:rsid w:val="000E6B34"/>
    <w:pPr>
      <w:tabs>
        <w:tab w:val="center" w:pos="4513"/>
        <w:tab w:val="right" w:pos="9026"/>
      </w:tabs>
      <w:spacing w:before="0" w:after="0"/>
    </w:pPr>
  </w:style>
  <w:style w:type="character" w:customStyle="1" w:styleId="FooterChar">
    <w:name w:val="Footer Char"/>
    <w:basedOn w:val="DefaultParagraphFont"/>
    <w:link w:val="Footer"/>
    <w:uiPriority w:val="99"/>
    <w:rsid w:val="000E6B34"/>
    <w:rPr>
      <w:rFonts w:ascii="Times New Roman" w:hAnsi="Times New Roman"/>
    </w:rPr>
  </w:style>
  <w:style w:type="paragraph" w:styleId="BalloonText">
    <w:name w:val="Balloon Text"/>
    <w:basedOn w:val="Normal"/>
    <w:link w:val="BalloonTextChar"/>
    <w:uiPriority w:val="99"/>
    <w:semiHidden/>
    <w:unhideWhenUsed/>
    <w:rsid w:val="00EF674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74B"/>
    <w:rPr>
      <w:rFonts w:ascii="Segoe UI" w:hAnsi="Segoe UI" w:cs="Segoe UI"/>
      <w:sz w:val="18"/>
      <w:szCs w:val="18"/>
    </w:rPr>
  </w:style>
  <w:style w:type="character" w:styleId="CommentReference">
    <w:name w:val="annotation reference"/>
    <w:basedOn w:val="DefaultParagraphFont"/>
    <w:uiPriority w:val="99"/>
    <w:semiHidden/>
    <w:unhideWhenUsed/>
    <w:rsid w:val="00C40955"/>
    <w:rPr>
      <w:sz w:val="16"/>
      <w:szCs w:val="16"/>
    </w:rPr>
  </w:style>
  <w:style w:type="paragraph" w:styleId="CommentText">
    <w:name w:val="annotation text"/>
    <w:basedOn w:val="Normal"/>
    <w:link w:val="CommentTextChar"/>
    <w:uiPriority w:val="99"/>
    <w:semiHidden/>
    <w:unhideWhenUsed/>
    <w:rsid w:val="00C40955"/>
    <w:rPr>
      <w:sz w:val="20"/>
      <w:szCs w:val="20"/>
    </w:rPr>
  </w:style>
  <w:style w:type="character" w:customStyle="1" w:styleId="CommentTextChar">
    <w:name w:val="Comment Text Char"/>
    <w:basedOn w:val="DefaultParagraphFont"/>
    <w:link w:val="CommentText"/>
    <w:uiPriority w:val="99"/>
    <w:semiHidden/>
    <w:rsid w:val="00C4095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40955"/>
    <w:rPr>
      <w:b/>
      <w:bCs/>
    </w:rPr>
  </w:style>
  <w:style w:type="character" w:customStyle="1" w:styleId="CommentSubjectChar">
    <w:name w:val="Comment Subject Char"/>
    <w:basedOn w:val="CommentTextChar"/>
    <w:link w:val="CommentSubject"/>
    <w:uiPriority w:val="99"/>
    <w:semiHidden/>
    <w:rsid w:val="00C40955"/>
    <w:rPr>
      <w:rFonts w:ascii="Times New Roman" w:hAnsi="Times New Roman"/>
      <w:b/>
      <w:bCs/>
      <w:sz w:val="20"/>
      <w:szCs w:val="20"/>
    </w:rPr>
  </w:style>
  <w:style w:type="paragraph" w:styleId="ListParagraph">
    <w:name w:val="List Paragraph"/>
    <w:basedOn w:val="Normal"/>
    <w:uiPriority w:val="34"/>
    <w:qFormat/>
    <w:rsid w:val="00C529E2"/>
    <w:pPr>
      <w:ind w:left="720"/>
      <w:contextualSpacing/>
    </w:pPr>
  </w:style>
  <w:style w:type="paragraph" w:styleId="FootnoteText">
    <w:name w:val="footnote text"/>
    <w:basedOn w:val="Normal"/>
    <w:link w:val="FootnoteTextChar"/>
    <w:uiPriority w:val="99"/>
    <w:semiHidden/>
    <w:unhideWhenUsed/>
    <w:rsid w:val="00743AB9"/>
    <w:pPr>
      <w:spacing w:before="0" w:after="0"/>
    </w:pPr>
    <w:rPr>
      <w:sz w:val="20"/>
      <w:szCs w:val="20"/>
    </w:rPr>
  </w:style>
  <w:style w:type="character" w:customStyle="1" w:styleId="FootnoteTextChar">
    <w:name w:val="Footnote Text Char"/>
    <w:basedOn w:val="DefaultParagraphFont"/>
    <w:link w:val="FootnoteText"/>
    <w:uiPriority w:val="99"/>
    <w:semiHidden/>
    <w:rsid w:val="00743AB9"/>
    <w:rPr>
      <w:rFonts w:ascii="Times New Roman" w:hAnsi="Times New Roman"/>
      <w:sz w:val="20"/>
      <w:szCs w:val="20"/>
    </w:rPr>
  </w:style>
  <w:style w:type="character" w:styleId="FootnoteReference">
    <w:name w:val="footnote reference"/>
    <w:basedOn w:val="DefaultParagraphFont"/>
    <w:uiPriority w:val="99"/>
    <w:semiHidden/>
    <w:unhideWhenUsed/>
    <w:rsid w:val="00743AB9"/>
    <w:rPr>
      <w:vertAlign w:val="superscript"/>
    </w:rPr>
  </w:style>
  <w:style w:type="character" w:styleId="Emphasis">
    <w:name w:val="Emphasis"/>
    <w:basedOn w:val="DefaultParagraphFont"/>
    <w:uiPriority w:val="20"/>
    <w:qFormat/>
    <w:rsid w:val="00420286"/>
    <w:rPr>
      <w:i/>
      <w:iCs/>
    </w:rPr>
  </w:style>
  <w:style w:type="character" w:styleId="Hyperlink">
    <w:name w:val="Hyperlink"/>
    <w:basedOn w:val="DefaultParagraphFont"/>
    <w:uiPriority w:val="99"/>
    <w:unhideWhenUsed/>
    <w:rsid w:val="00420286"/>
    <w:rPr>
      <w:color w:val="0563C1" w:themeColor="hyperlink"/>
      <w:u w:val="single"/>
    </w:rPr>
  </w:style>
  <w:style w:type="character" w:customStyle="1" w:styleId="Heading1Char">
    <w:name w:val="Heading 1 Char"/>
    <w:basedOn w:val="DefaultParagraphFont"/>
    <w:link w:val="Heading1"/>
    <w:uiPriority w:val="9"/>
    <w:rsid w:val="008847A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222D1"/>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610AEA"/>
    <w:pPr>
      <w:tabs>
        <w:tab w:val="right" w:leader="dot" w:pos="9016"/>
      </w:tabs>
      <w:spacing w:after="0"/>
    </w:pPr>
    <w:rPr>
      <w:rFonts w:asciiTheme="minorHAnsi" w:hAnsiTheme="minorHAnsi" w:cstheme="minorHAnsi"/>
      <w:b/>
      <w:bCs/>
      <w:i/>
      <w:iCs/>
      <w:sz w:val="24"/>
      <w:szCs w:val="24"/>
    </w:rPr>
  </w:style>
  <w:style w:type="paragraph" w:styleId="TOC2">
    <w:name w:val="toc 2"/>
    <w:basedOn w:val="Normal"/>
    <w:next w:val="Normal"/>
    <w:autoRedefine/>
    <w:uiPriority w:val="39"/>
    <w:semiHidden/>
    <w:unhideWhenUsed/>
    <w:rsid w:val="005222D1"/>
    <w:pPr>
      <w:spacing w:after="0"/>
      <w:ind w:left="220"/>
    </w:pPr>
    <w:rPr>
      <w:rFonts w:asciiTheme="minorHAnsi" w:hAnsiTheme="minorHAnsi" w:cstheme="minorHAnsi"/>
      <w:b/>
      <w:bCs/>
    </w:rPr>
  </w:style>
  <w:style w:type="paragraph" w:styleId="TOC3">
    <w:name w:val="toc 3"/>
    <w:basedOn w:val="Normal"/>
    <w:next w:val="Normal"/>
    <w:autoRedefine/>
    <w:uiPriority w:val="39"/>
    <w:semiHidden/>
    <w:unhideWhenUsed/>
    <w:rsid w:val="005222D1"/>
    <w:pPr>
      <w:spacing w:before="0"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5222D1"/>
    <w:pPr>
      <w:spacing w:before="0"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5222D1"/>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5222D1"/>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5222D1"/>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5222D1"/>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5222D1"/>
    <w:pPr>
      <w:spacing w:before="0" w:after="0"/>
      <w:ind w:left="1760"/>
    </w:pPr>
    <w:rPr>
      <w:rFonts w:asciiTheme="minorHAnsi" w:hAnsiTheme="minorHAnsi" w:cstheme="minorHAnsi"/>
      <w:sz w:val="20"/>
      <w:szCs w:val="20"/>
    </w:rPr>
  </w:style>
  <w:style w:type="paragraph" w:styleId="BodyText">
    <w:name w:val="Body Text"/>
    <w:basedOn w:val="Normal"/>
    <w:link w:val="BodyTextChar"/>
    <w:uiPriority w:val="1"/>
    <w:qFormat/>
    <w:rsid w:val="00A400AD"/>
    <w:pPr>
      <w:autoSpaceDE w:val="0"/>
      <w:autoSpaceDN w:val="0"/>
      <w:adjustRightInd w:val="0"/>
      <w:spacing w:before="0" w:after="0"/>
      <w:ind w:left="39"/>
    </w:pPr>
    <w:rPr>
      <w:rFonts w:ascii="Georgia" w:hAnsi="Georgia" w:cs="Georgia"/>
      <w:sz w:val="20"/>
      <w:szCs w:val="20"/>
      <w:lang w:val="en-US"/>
    </w:rPr>
  </w:style>
  <w:style w:type="character" w:customStyle="1" w:styleId="BodyTextChar">
    <w:name w:val="Body Text Char"/>
    <w:basedOn w:val="DefaultParagraphFont"/>
    <w:link w:val="BodyText"/>
    <w:uiPriority w:val="1"/>
    <w:rsid w:val="00A400AD"/>
    <w:rPr>
      <w:rFonts w:ascii="Georgia" w:hAnsi="Georgia" w:cs="Georgia"/>
      <w:sz w:val="20"/>
      <w:szCs w:val="20"/>
      <w:lang w:val="en-US"/>
    </w:rPr>
  </w:style>
  <w:style w:type="paragraph" w:styleId="EndnoteText">
    <w:name w:val="endnote text"/>
    <w:basedOn w:val="Normal"/>
    <w:link w:val="EndnoteTextChar"/>
    <w:uiPriority w:val="99"/>
    <w:rsid w:val="009F00D2"/>
    <w:pPr>
      <w:widowControl w:val="0"/>
      <w:autoSpaceDE w:val="0"/>
      <w:autoSpaceDN w:val="0"/>
      <w:adjustRightInd w:val="0"/>
      <w:spacing w:before="0" w:after="0"/>
      <w:ind w:left="454" w:hanging="170"/>
      <w:jc w:val="both"/>
    </w:pPr>
    <w:rPr>
      <w:rFonts w:eastAsia="SimSun" w:cs="Times New Roman"/>
      <w:noProof/>
      <w:sz w:val="24"/>
      <w:szCs w:val="24"/>
      <w:lang w:eastAsia="zh-CN"/>
    </w:rPr>
  </w:style>
  <w:style w:type="character" w:customStyle="1" w:styleId="EndnoteTextChar">
    <w:name w:val="Endnote Text Char"/>
    <w:basedOn w:val="DefaultParagraphFont"/>
    <w:link w:val="EndnoteText"/>
    <w:uiPriority w:val="99"/>
    <w:rsid w:val="009F00D2"/>
    <w:rPr>
      <w:rFonts w:ascii="Times New Roman" w:eastAsia="SimSun" w:hAnsi="Times New Roman" w:cs="Times New Roman"/>
      <w:noProof/>
      <w:sz w:val="24"/>
      <w:szCs w:val="24"/>
      <w:lang w:eastAsia="zh-CN"/>
    </w:rPr>
  </w:style>
  <w:style w:type="character" w:styleId="EndnoteReference">
    <w:name w:val="endnote reference"/>
    <w:basedOn w:val="DefaultParagraphFont"/>
    <w:uiPriority w:val="99"/>
    <w:rsid w:val="009F00D2"/>
    <w:rPr>
      <w:vertAlign w:val="superscript"/>
    </w:rPr>
  </w:style>
  <w:style w:type="paragraph" w:customStyle="1" w:styleId="bibitem">
    <w:name w:val="bibitem"/>
    <w:basedOn w:val="Normal"/>
    <w:uiPriority w:val="99"/>
    <w:rsid w:val="00AF5A13"/>
    <w:pPr>
      <w:widowControl w:val="0"/>
      <w:autoSpaceDE w:val="0"/>
      <w:autoSpaceDN w:val="0"/>
      <w:adjustRightInd w:val="0"/>
      <w:spacing w:before="0" w:after="0"/>
      <w:ind w:left="567" w:hanging="567"/>
    </w:pPr>
    <w:rPr>
      <w:rFonts w:eastAsia="SimSun" w:cs="Times New Roman"/>
      <w:noProof/>
      <w:sz w:val="20"/>
      <w:szCs w:val="20"/>
      <w:lang w:eastAsia="zh-CN"/>
    </w:rPr>
  </w:style>
  <w:style w:type="paragraph" w:styleId="NormalWeb">
    <w:name w:val="Normal (Web)"/>
    <w:basedOn w:val="Normal"/>
    <w:uiPriority w:val="99"/>
    <w:unhideWhenUsed/>
    <w:rsid w:val="004A4CBB"/>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4A4CBB"/>
  </w:style>
  <w:style w:type="paragraph" w:styleId="Revision">
    <w:name w:val="Revision"/>
    <w:hidden/>
    <w:uiPriority w:val="99"/>
    <w:semiHidden/>
    <w:rsid w:val="00AE6D96"/>
    <w:pPr>
      <w:spacing w:after="0" w:line="240" w:lineRule="auto"/>
    </w:pPr>
    <w:rPr>
      <w:rFonts w:ascii="Times New Roman" w:hAnsi="Times New Roman"/>
    </w:rPr>
  </w:style>
  <w:style w:type="character" w:styleId="FollowedHyperlink">
    <w:name w:val="FollowedHyperlink"/>
    <w:basedOn w:val="DefaultParagraphFont"/>
    <w:uiPriority w:val="99"/>
    <w:semiHidden/>
    <w:unhideWhenUsed/>
    <w:rsid w:val="00372BC7"/>
    <w:rPr>
      <w:color w:val="954F72" w:themeColor="followedHyperlink"/>
      <w:u w:val="single"/>
    </w:rPr>
  </w:style>
  <w:style w:type="character" w:customStyle="1" w:styleId="UnresolvedMention1">
    <w:name w:val="Unresolved Mention1"/>
    <w:basedOn w:val="DefaultParagraphFont"/>
    <w:uiPriority w:val="99"/>
    <w:semiHidden/>
    <w:unhideWhenUsed/>
    <w:rsid w:val="006D0584"/>
    <w:rPr>
      <w:color w:val="605E5C"/>
      <w:shd w:val="clear" w:color="auto" w:fill="E1DFDD"/>
    </w:rPr>
  </w:style>
  <w:style w:type="character" w:customStyle="1" w:styleId="UnresolvedMention2">
    <w:name w:val="Unresolved Mention2"/>
    <w:basedOn w:val="DefaultParagraphFont"/>
    <w:uiPriority w:val="99"/>
    <w:semiHidden/>
    <w:unhideWhenUsed/>
    <w:rsid w:val="00215C23"/>
    <w:rPr>
      <w:color w:val="605E5C"/>
      <w:shd w:val="clear" w:color="auto" w:fill="E1DFDD"/>
    </w:rPr>
  </w:style>
  <w:style w:type="character" w:customStyle="1" w:styleId="UnresolvedMention3">
    <w:name w:val="Unresolved Mention3"/>
    <w:basedOn w:val="DefaultParagraphFont"/>
    <w:uiPriority w:val="99"/>
    <w:semiHidden/>
    <w:unhideWhenUsed/>
    <w:rsid w:val="00294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58665">
      <w:bodyDiv w:val="1"/>
      <w:marLeft w:val="0"/>
      <w:marRight w:val="0"/>
      <w:marTop w:val="0"/>
      <w:marBottom w:val="0"/>
      <w:divBdr>
        <w:top w:val="none" w:sz="0" w:space="0" w:color="auto"/>
        <w:left w:val="none" w:sz="0" w:space="0" w:color="auto"/>
        <w:bottom w:val="none" w:sz="0" w:space="0" w:color="auto"/>
        <w:right w:val="none" w:sz="0" w:space="0" w:color="auto"/>
      </w:divBdr>
    </w:div>
    <w:div w:id="574709190">
      <w:bodyDiv w:val="1"/>
      <w:marLeft w:val="0"/>
      <w:marRight w:val="0"/>
      <w:marTop w:val="0"/>
      <w:marBottom w:val="0"/>
      <w:divBdr>
        <w:top w:val="none" w:sz="0" w:space="0" w:color="auto"/>
        <w:left w:val="none" w:sz="0" w:space="0" w:color="auto"/>
        <w:bottom w:val="none" w:sz="0" w:space="0" w:color="auto"/>
        <w:right w:val="none" w:sz="0" w:space="0" w:color="auto"/>
      </w:divBdr>
      <w:divsChild>
        <w:div w:id="56715461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675690058">
      <w:bodyDiv w:val="1"/>
      <w:marLeft w:val="0"/>
      <w:marRight w:val="0"/>
      <w:marTop w:val="0"/>
      <w:marBottom w:val="0"/>
      <w:divBdr>
        <w:top w:val="none" w:sz="0" w:space="0" w:color="auto"/>
        <w:left w:val="none" w:sz="0" w:space="0" w:color="auto"/>
        <w:bottom w:val="none" w:sz="0" w:space="0" w:color="auto"/>
        <w:right w:val="none" w:sz="0" w:space="0" w:color="auto"/>
      </w:divBdr>
    </w:div>
    <w:div w:id="715744037">
      <w:bodyDiv w:val="1"/>
      <w:marLeft w:val="0"/>
      <w:marRight w:val="0"/>
      <w:marTop w:val="0"/>
      <w:marBottom w:val="0"/>
      <w:divBdr>
        <w:top w:val="none" w:sz="0" w:space="0" w:color="auto"/>
        <w:left w:val="none" w:sz="0" w:space="0" w:color="auto"/>
        <w:bottom w:val="none" w:sz="0" w:space="0" w:color="auto"/>
        <w:right w:val="none" w:sz="0" w:space="0" w:color="auto"/>
      </w:divBdr>
      <w:divsChild>
        <w:div w:id="81333042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762264053">
      <w:bodyDiv w:val="1"/>
      <w:marLeft w:val="0"/>
      <w:marRight w:val="0"/>
      <w:marTop w:val="0"/>
      <w:marBottom w:val="0"/>
      <w:divBdr>
        <w:top w:val="none" w:sz="0" w:space="0" w:color="auto"/>
        <w:left w:val="none" w:sz="0" w:space="0" w:color="auto"/>
        <w:bottom w:val="none" w:sz="0" w:space="0" w:color="auto"/>
        <w:right w:val="none" w:sz="0" w:space="0" w:color="auto"/>
      </w:divBdr>
    </w:div>
    <w:div w:id="1050497347">
      <w:bodyDiv w:val="1"/>
      <w:marLeft w:val="0"/>
      <w:marRight w:val="0"/>
      <w:marTop w:val="0"/>
      <w:marBottom w:val="0"/>
      <w:divBdr>
        <w:top w:val="none" w:sz="0" w:space="0" w:color="auto"/>
        <w:left w:val="none" w:sz="0" w:space="0" w:color="auto"/>
        <w:bottom w:val="none" w:sz="0" w:space="0" w:color="auto"/>
        <w:right w:val="none" w:sz="0" w:space="0" w:color="auto"/>
      </w:divBdr>
    </w:div>
    <w:div w:id="1101146377">
      <w:bodyDiv w:val="1"/>
      <w:marLeft w:val="0"/>
      <w:marRight w:val="0"/>
      <w:marTop w:val="0"/>
      <w:marBottom w:val="0"/>
      <w:divBdr>
        <w:top w:val="none" w:sz="0" w:space="0" w:color="auto"/>
        <w:left w:val="none" w:sz="0" w:space="0" w:color="auto"/>
        <w:bottom w:val="none" w:sz="0" w:space="0" w:color="auto"/>
        <w:right w:val="none" w:sz="0" w:space="0" w:color="auto"/>
      </w:divBdr>
    </w:div>
    <w:div w:id="1322348917">
      <w:bodyDiv w:val="1"/>
      <w:marLeft w:val="0"/>
      <w:marRight w:val="0"/>
      <w:marTop w:val="0"/>
      <w:marBottom w:val="0"/>
      <w:divBdr>
        <w:top w:val="none" w:sz="0" w:space="0" w:color="auto"/>
        <w:left w:val="none" w:sz="0" w:space="0" w:color="auto"/>
        <w:bottom w:val="none" w:sz="0" w:space="0" w:color="auto"/>
        <w:right w:val="none" w:sz="0" w:space="0" w:color="auto"/>
      </w:divBdr>
    </w:div>
    <w:div w:id="1540823106">
      <w:bodyDiv w:val="1"/>
      <w:marLeft w:val="0"/>
      <w:marRight w:val="0"/>
      <w:marTop w:val="0"/>
      <w:marBottom w:val="0"/>
      <w:divBdr>
        <w:top w:val="none" w:sz="0" w:space="0" w:color="auto"/>
        <w:left w:val="none" w:sz="0" w:space="0" w:color="auto"/>
        <w:bottom w:val="none" w:sz="0" w:space="0" w:color="auto"/>
        <w:right w:val="none" w:sz="0" w:space="0" w:color="auto"/>
      </w:divBdr>
    </w:div>
    <w:div w:id="1623997649">
      <w:bodyDiv w:val="1"/>
      <w:marLeft w:val="0"/>
      <w:marRight w:val="0"/>
      <w:marTop w:val="0"/>
      <w:marBottom w:val="0"/>
      <w:divBdr>
        <w:top w:val="none" w:sz="0" w:space="0" w:color="auto"/>
        <w:left w:val="none" w:sz="0" w:space="0" w:color="auto"/>
        <w:bottom w:val="none" w:sz="0" w:space="0" w:color="auto"/>
        <w:right w:val="none" w:sz="0" w:space="0" w:color="auto"/>
      </w:divBdr>
    </w:div>
    <w:div w:id="1727220927">
      <w:bodyDiv w:val="1"/>
      <w:marLeft w:val="0"/>
      <w:marRight w:val="0"/>
      <w:marTop w:val="0"/>
      <w:marBottom w:val="0"/>
      <w:divBdr>
        <w:top w:val="none" w:sz="0" w:space="0" w:color="auto"/>
        <w:left w:val="none" w:sz="0" w:space="0" w:color="auto"/>
        <w:bottom w:val="none" w:sz="0" w:space="0" w:color="auto"/>
        <w:right w:val="none" w:sz="0" w:space="0" w:color="auto"/>
      </w:divBdr>
    </w:div>
    <w:div w:id="1832216359">
      <w:bodyDiv w:val="1"/>
      <w:marLeft w:val="0"/>
      <w:marRight w:val="0"/>
      <w:marTop w:val="0"/>
      <w:marBottom w:val="0"/>
      <w:divBdr>
        <w:top w:val="none" w:sz="0" w:space="0" w:color="auto"/>
        <w:left w:val="none" w:sz="0" w:space="0" w:color="auto"/>
        <w:bottom w:val="none" w:sz="0" w:space="0" w:color="auto"/>
        <w:right w:val="none" w:sz="0" w:space="0" w:color="auto"/>
      </w:divBdr>
    </w:div>
    <w:div w:id="200307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Dunbar@liverpoo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mcleod@liv.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F5205-D6FB-4040-84D2-32BF33D5E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23</Pages>
  <Words>6431</Words>
  <Characters>33444</Characters>
  <Application>Microsoft Office Word</Application>
  <DocSecurity>0</DocSecurity>
  <Lines>530</Lines>
  <Paragraphs>118</Paragraphs>
  <ScaleCrop>false</ScaleCrop>
  <HeadingPairs>
    <vt:vector size="2" baseType="variant">
      <vt:variant>
        <vt:lpstr>Title</vt:lpstr>
      </vt:variant>
      <vt:variant>
        <vt:i4>1</vt:i4>
      </vt:variant>
    </vt:vector>
  </HeadingPairs>
  <TitlesOfParts>
    <vt:vector size="1" baseType="lpstr">
      <vt:lpstr>Fregean descriptivism</vt:lpstr>
    </vt:vector>
  </TitlesOfParts>
  <Manager/>
  <Company/>
  <LinksUpToDate>false</LinksUpToDate>
  <CharactersWithSpaces>39757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Fregean descriptivism</dc:title>
  <dc:subject/>
  <dc:creator>Ian Dunbar</dc:creator>
  <cp:keywords/>
  <dc:description/>
  <cp:lastModifiedBy>McLeod, Stephen</cp:lastModifiedBy>
  <cp:revision>17</cp:revision>
  <cp:lastPrinted>2020-04-29T04:45:00Z</cp:lastPrinted>
  <dcterms:created xsi:type="dcterms:W3CDTF">2020-04-29T04:04:00Z</dcterms:created>
  <dcterms:modified xsi:type="dcterms:W3CDTF">2020-04-29T06:56:00Z</dcterms:modified>
  <cp:category/>
</cp:coreProperties>
</file>