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2D91D" w14:textId="77777777" w:rsidR="00E43A9D" w:rsidRPr="00511CC3" w:rsidRDefault="00E43A9D" w:rsidP="00E43A9D">
      <w:pPr>
        <w:rPr>
          <w:rFonts w:ascii="Times New Roman" w:hAnsi="Times New Roman" w:cs="Times New Roman"/>
          <w:b/>
          <w:bCs/>
          <w:sz w:val="28"/>
          <w:szCs w:val="28"/>
        </w:rPr>
      </w:pPr>
      <w:r w:rsidRPr="00511CC3">
        <w:rPr>
          <w:rFonts w:ascii="Times New Roman" w:hAnsi="Times New Roman" w:cs="Times New Roman"/>
          <w:b/>
          <w:bCs/>
          <w:sz w:val="28"/>
          <w:szCs w:val="28"/>
        </w:rPr>
        <w:t>Children must not be left behind in the aftermath of the COVID-19 pandemic</w:t>
      </w:r>
    </w:p>
    <w:p w14:paraId="033DB157" w14:textId="43D3BAD2" w:rsidR="00E43A9D" w:rsidRPr="00511CC3" w:rsidRDefault="00E43A9D" w:rsidP="00E43A9D">
      <w:pPr>
        <w:rPr>
          <w:rFonts w:ascii="Times New Roman" w:hAnsi="Times New Roman" w:cs="Times New Roman"/>
          <w:b/>
        </w:rPr>
      </w:pPr>
    </w:p>
    <w:p w14:paraId="174AE0E2" w14:textId="2FE073A0" w:rsidR="00E43A9D" w:rsidRPr="00FB4986" w:rsidRDefault="00E43A9D" w:rsidP="00E43A9D">
      <w:pPr>
        <w:rPr>
          <w:rFonts w:ascii="Times New Roman" w:hAnsi="Times New Roman" w:cs="Times New Roman"/>
          <w:i/>
          <w:lang w:val="da-DK"/>
        </w:rPr>
      </w:pPr>
      <w:r w:rsidRPr="00FB4986">
        <w:rPr>
          <w:rFonts w:ascii="Times New Roman" w:hAnsi="Times New Roman" w:cs="Times New Roman"/>
          <w:i/>
          <w:lang w:val="da-DK"/>
        </w:rPr>
        <w:t>Ian Sinh</w:t>
      </w:r>
      <w:r w:rsidR="006372F1" w:rsidRPr="00FB4986">
        <w:rPr>
          <w:rFonts w:ascii="Times New Roman" w:hAnsi="Times New Roman" w:cs="Times New Roman"/>
          <w:i/>
          <w:lang w:val="da-DK"/>
        </w:rPr>
        <w:t>a</w:t>
      </w:r>
      <w:r w:rsidRPr="00FB4986">
        <w:rPr>
          <w:rFonts w:ascii="Times New Roman" w:hAnsi="Times New Roman" w:cs="Times New Roman"/>
          <w:i/>
          <w:vertAlign w:val="superscript"/>
          <w:lang w:val="da-DK"/>
        </w:rPr>
        <w:t>1</w:t>
      </w:r>
      <w:r w:rsidRPr="00FB4986">
        <w:rPr>
          <w:rFonts w:ascii="Times New Roman" w:hAnsi="Times New Roman" w:cs="Times New Roman"/>
          <w:i/>
          <w:lang w:val="da-DK"/>
        </w:rPr>
        <w:t xml:space="preserve">, </w:t>
      </w:r>
      <w:proofErr w:type="spellStart"/>
      <w:r w:rsidR="002B3A54" w:rsidRPr="00FB4986">
        <w:rPr>
          <w:rFonts w:ascii="Times New Roman" w:hAnsi="Times New Roman" w:cs="Times New Roman"/>
          <w:i/>
          <w:lang w:val="da-DK"/>
        </w:rPr>
        <w:t>Davara</w:t>
      </w:r>
      <w:proofErr w:type="spellEnd"/>
      <w:r w:rsidR="002B3A54" w:rsidRPr="00FB4986">
        <w:rPr>
          <w:rFonts w:ascii="Times New Roman" w:hAnsi="Times New Roman" w:cs="Times New Roman"/>
          <w:i/>
          <w:lang w:val="da-DK"/>
        </w:rPr>
        <w:t xml:space="preserve"> Bennett</w:t>
      </w:r>
      <w:r w:rsidR="002B3A54" w:rsidRPr="003D511B">
        <w:rPr>
          <w:rFonts w:ascii="Times New Roman" w:hAnsi="Times New Roman" w:cs="Times New Roman"/>
          <w:i/>
          <w:vertAlign w:val="superscript"/>
          <w:lang w:val="da-DK"/>
        </w:rPr>
        <w:t>2</w:t>
      </w:r>
      <w:r w:rsidR="002B3A54" w:rsidRPr="00FB4986">
        <w:rPr>
          <w:rFonts w:ascii="Times New Roman" w:hAnsi="Times New Roman" w:cs="Times New Roman"/>
          <w:i/>
          <w:lang w:val="da-DK"/>
        </w:rPr>
        <w:t xml:space="preserve">, </w:t>
      </w:r>
      <w:r w:rsidRPr="00FB4986">
        <w:rPr>
          <w:rFonts w:ascii="Times New Roman" w:hAnsi="Times New Roman" w:cs="Times New Roman"/>
          <w:i/>
          <w:lang w:val="da-DK"/>
        </w:rPr>
        <w:t>David C Taylor-Robinson</w:t>
      </w:r>
      <w:r w:rsidRPr="00FB4986">
        <w:rPr>
          <w:rFonts w:ascii="Times New Roman" w:hAnsi="Times New Roman" w:cs="Times New Roman"/>
          <w:i/>
          <w:vertAlign w:val="superscript"/>
          <w:lang w:val="da-DK"/>
        </w:rPr>
        <w:t>1</w:t>
      </w:r>
      <w:r w:rsidRPr="00FB4986">
        <w:rPr>
          <w:rFonts w:ascii="Times New Roman" w:hAnsi="Times New Roman" w:cs="Times New Roman"/>
          <w:i/>
          <w:lang w:val="da-DK"/>
        </w:rPr>
        <w:t>,</w:t>
      </w:r>
      <w:r w:rsidRPr="00FB4986">
        <w:rPr>
          <w:rFonts w:ascii="Times New Roman" w:hAnsi="Times New Roman" w:cs="Times New Roman"/>
          <w:i/>
          <w:vertAlign w:val="superscript"/>
          <w:lang w:val="da-DK"/>
        </w:rPr>
        <w:t>2</w:t>
      </w:r>
    </w:p>
    <w:p w14:paraId="2EA1FA6C" w14:textId="22A30ADB" w:rsidR="00E43A9D" w:rsidRPr="00511CC3" w:rsidRDefault="00E43A9D" w:rsidP="00E43A9D">
      <w:pPr>
        <w:rPr>
          <w:rFonts w:ascii="Times New Roman" w:hAnsi="Times New Roman" w:cs="Times New Roman"/>
          <w:i/>
          <w:u w:val="single"/>
          <w:lang w:val="fr-FR"/>
        </w:rPr>
      </w:pPr>
    </w:p>
    <w:p w14:paraId="63E4289B" w14:textId="4ED1D2B7" w:rsidR="00E43A9D" w:rsidRPr="00511CC3" w:rsidRDefault="00E43A9D" w:rsidP="00E43A9D">
      <w:pPr>
        <w:rPr>
          <w:rFonts w:ascii="Times New Roman" w:hAnsi="Times New Roman" w:cs="Times New Roman"/>
          <w:i/>
          <w:lang w:val="fr-FR"/>
        </w:rPr>
      </w:pPr>
      <w:r w:rsidRPr="00511CC3">
        <w:rPr>
          <w:rFonts w:ascii="Times New Roman" w:hAnsi="Times New Roman" w:cs="Times New Roman"/>
          <w:i/>
          <w:lang w:val="fr-FR"/>
        </w:rPr>
        <w:t xml:space="preserve">1. </w:t>
      </w:r>
      <w:proofErr w:type="spellStart"/>
      <w:r w:rsidRPr="00511CC3">
        <w:rPr>
          <w:rFonts w:ascii="Times New Roman" w:hAnsi="Times New Roman" w:cs="Times New Roman"/>
          <w:i/>
          <w:lang w:val="fr-FR"/>
        </w:rPr>
        <w:t>Alder</w:t>
      </w:r>
      <w:proofErr w:type="spellEnd"/>
      <w:r w:rsidRPr="00511CC3">
        <w:rPr>
          <w:rFonts w:ascii="Times New Roman" w:hAnsi="Times New Roman" w:cs="Times New Roman"/>
          <w:i/>
          <w:lang w:val="fr-FR"/>
        </w:rPr>
        <w:t xml:space="preserve"> Hey </w:t>
      </w:r>
      <w:proofErr w:type="spellStart"/>
      <w:r w:rsidRPr="00511CC3">
        <w:rPr>
          <w:rFonts w:ascii="Times New Roman" w:hAnsi="Times New Roman" w:cs="Times New Roman"/>
          <w:i/>
          <w:lang w:val="fr-FR"/>
        </w:rPr>
        <w:t>Children’s</w:t>
      </w:r>
      <w:proofErr w:type="spellEnd"/>
      <w:r w:rsidRPr="00511CC3">
        <w:rPr>
          <w:rFonts w:ascii="Times New Roman" w:hAnsi="Times New Roman" w:cs="Times New Roman"/>
          <w:i/>
          <w:lang w:val="fr-FR"/>
        </w:rPr>
        <w:t xml:space="preserve"> </w:t>
      </w:r>
      <w:proofErr w:type="spellStart"/>
      <w:r w:rsidRPr="00511CC3">
        <w:rPr>
          <w:rFonts w:ascii="Times New Roman" w:hAnsi="Times New Roman" w:cs="Times New Roman"/>
          <w:i/>
          <w:lang w:val="fr-FR"/>
        </w:rPr>
        <w:t>Hospital</w:t>
      </w:r>
      <w:proofErr w:type="spellEnd"/>
    </w:p>
    <w:p w14:paraId="1710BD2E" w14:textId="52FBD83A" w:rsidR="00E43A9D" w:rsidRPr="00511CC3" w:rsidRDefault="00E43A9D" w:rsidP="00E43A9D">
      <w:pPr>
        <w:rPr>
          <w:rFonts w:ascii="Times New Roman" w:hAnsi="Times New Roman" w:cs="Times New Roman"/>
          <w:i/>
        </w:rPr>
      </w:pPr>
      <w:r w:rsidRPr="00511CC3">
        <w:rPr>
          <w:rFonts w:ascii="Times New Roman" w:hAnsi="Times New Roman" w:cs="Times New Roman"/>
          <w:i/>
          <w:lang w:val="fr-FR"/>
        </w:rPr>
        <w:t xml:space="preserve">2. </w:t>
      </w:r>
      <w:r w:rsidRPr="00511CC3">
        <w:rPr>
          <w:rFonts w:ascii="Times New Roman" w:hAnsi="Times New Roman" w:cs="Times New Roman"/>
          <w:i/>
        </w:rPr>
        <w:t xml:space="preserve">Department of Public Health and Policy, The Farr </w:t>
      </w:r>
      <w:proofErr w:type="spellStart"/>
      <w:r w:rsidRPr="00511CC3">
        <w:rPr>
          <w:rFonts w:ascii="Times New Roman" w:hAnsi="Times New Roman" w:cs="Times New Roman"/>
          <w:i/>
        </w:rPr>
        <w:t>Institute@HeRC</w:t>
      </w:r>
      <w:proofErr w:type="spellEnd"/>
      <w:r w:rsidRPr="00511CC3">
        <w:rPr>
          <w:rFonts w:ascii="Times New Roman" w:hAnsi="Times New Roman" w:cs="Times New Roman"/>
          <w:i/>
        </w:rPr>
        <w:t>, Waterhouse Building 2nd Floor Block F, Liverpool, L69 3GL</w:t>
      </w:r>
    </w:p>
    <w:p w14:paraId="78364D2C" w14:textId="77777777" w:rsidR="00E43A9D" w:rsidRPr="00511CC3" w:rsidRDefault="00E43A9D" w:rsidP="00E43A9D">
      <w:pPr>
        <w:rPr>
          <w:rFonts w:ascii="Times New Roman" w:hAnsi="Times New Roman" w:cs="Times New Roman"/>
          <w:i/>
        </w:rPr>
      </w:pPr>
    </w:p>
    <w:p w14:paraId="563B8B6B" w14:textId="57EAF68A" w:rsidR="00E43A9D" w:rsidRPr="00511CC3" w:rsidRDefault="00E43A9D" w:rsidP="00E43A9D">
      <w:pPr>
        <w:rPr>
          <w:rFonts w:ascii="Times New Roman" w:hAnsi="Times New Roman" w:cs="Times New Roman"/>
          <w:i/>
          <w:u w:val="single"/>
          <w:lang w:val="fr-FR"/>
        </w:rPr>
      </w:pPr>
      <w:r w:rsidRPr="00511CC3">
        <w:rPr>
          <w:rFonts w:ascii="Times New Roman" w:hAnsi="Times New Roman" w:cs="Times New Roman"/>
          <w:i/>
        </w:rPr>
        <w:t xml:space="preserve">Corresponding author, </w:t>
      </w:r>
      <w:r w:rsidRPr="00511CC3">
        <w:rPr>
          <w:rFonts w:ascii="Times New Roman" w:hAnsi="Times New Roman" w:cs="Times New Roman"/>
          <w:i/>
          <w:lang w:val="fr-FR"/>
        </w:rPr>
        <w:t>Email:</w:t>
      </w:r>
      <w:r w:rsidR="006372F1">
        <w:rPr>
          <w:rFonts w:ascii="Times New Roman" w:hAnsi="Times New Roman" w:cs="Times New Roman"/>
          <w:i/>
          <w:lang w:val="fr-FR"/>
        </w:rPr>
        <w:t xml:space="preserve"> </w:t>
      </w:r>
      <w:r w:rsidR="006372F1" w:rsidRPr="006372F1">
        <w:rPr>
          <w:rFonts w:ascii="Times New Roman" w:hAnsi="Times New Roman" w:cs="Times New Roman"/>
          <w:i/>
          <w:lang w:val="fr-FR"/>
        </w:rPr>
        <w:t>iansinha@liverpool.ac.uk</w:t>
      </w:r>
    </w:p>
    <w:p w14:paraId="45605A38" w14:textId="77777777" w:rsidR="00E43A9D" w:rsidRPr="00511CC3" w:rsidRDefault="00E43A9D" w:rsidP="00E43A9D">
      <w:pPr>
        <w:rPr>
          <w:rFonts w:ascii="Times New Roman" w:hAnsi="Times New Roman" w:cs="Times New Roman"/>
          <w:i/>
        </w:rPr>
      </w:pPr>
    </w:p>
    <w:p w14:paraId="4497FFE1" w14:textId="77777777" w:rsidR="00E43A9D" w:rsidRPr="00511CC3" w:rsidRDefault="00E43A9D" w:rsidP="00E43A9D">
      <w:pPr>
        <w:rPr>
          <w:rFonts w:ascii="Times New Roman" w:hAnsi="Times New Roman" w:cs="Times New Roman"/>
          <w:i/>
        </w:rPr>
      </w:pPr>
    </w:p>
    <w:p w14:paraId="16402D63" w14:textId="77777777" w:rsidR="00E43A9D" w:rsidRPr="00511CC3" w:rsidRDefault="00E43A9D" w:rsidP="00E43A9D">
      <w:pPr>
        <w:rPr>
          <w:rFonts w:ascii="Times New Roman" w:hAnsi="Times New Roman" w:cs="Times New Roman"/>
          <w:b/>
        </w:rPr>
      </w:pPr>
      <w:r w:rsidRPr="00511CC3">
        <w:rPr>
          <w:rFonts w:ascii="Times New Roman" w:hAnsi="Times New Roman" w:cs="Times New Roman"/>
        </w:rPr>
        <w:t>Competing interest statement</w:t>
      </w:r>
      <w:r w:rsidRPr="00511CC3">
        <w:rPr>
          <w:rFonts w:ascii="Times New Roman" w:hAnsi="Times New Roman" w:cs="Times New Roman"/>
          <w:b/>
        </w:rPr>
        <w:t>:</w:t>
      </w:r>
    </w:p>
    <w:p w14:paraId="3719EFDB" w14:textId="77777777" w:rsidR="00E43A9D" w:rsidRPr="00511CC3" w:rsidRDefault="00E43A9D" w:rsidP="00E43A9D">
      <w:pPr>
        <w:rPr>
          <w:rFonts w:ascii="Times New Roman" w:hAnsi="Times New Roman" w:cs="Times New Roman"/>
          <w:b/>
          <w:i/>
        </w:rPr>
      </w:pPr>
    </w:p>
    <w:p w14:paraId="00022A00" w14:textId="77777777" w:rsidR="00650D53" w:rsidRPr="00650D53" w:rsidRDefault="00650D53" w:rsidP="00650D53">
      <w:pPr>
        <w:rPr>
          <w:rFonts w:ascii="Times New Roman" w:hAnsi="Times New Roman" w:cs="Times New Roman"/>
          <w:i/>
        </w:rPr>
      </w:pPr>
      <w:r w:rsidRPr="00650D53">
        <w:rPr>
          <w:rFonts w:ascii="Times New Roman" w:hAnsi="Times New Roman" w:cs="Times New Roman"/>
          <w:i/>
        </w:rPr>
        <w:t>The BMJ has judged that there are no disqualifying financial ties to commercial companies. </w:t>
      </w:r>
    </w:p>
    <w:p w14:paraId="4B41E6D9" w14:textId="071B4766" w:rsidR="00731913" w:rsidRDefault="00650D53" w:rsidP="00E43A9D">
      <w:pPr>
        <w:rPr>
          <w:rFonts w:ascii="Times New Roman" w:hAnsi="Times New Roman" w:cs="Times New Roman"/>
          <w:i/>
        </w:rPr>
      </w:pPr>
      <w:r w:rsidRPr="00650D53">
        <w:rPr>
          <w:rFonts w:ascii="Times New Roman" w:hAnsi="Times New Roman" w:cs="Times New Roman"/>
          <w:i/>
        </w:rPr>
        <w:t>The authors declare the following other interest</w:t>
      </w:r>
      <w:r w:rsidR="00E43A9D" w:rsidRPr="00511CC3">
        <w:rPr>
          <w:rFonts w:ascii="Times New Roman" w:hAnsi="Times New Roman" w:cs="Times New Roman"/>
          <w:i/>
        </w:rPr>
        <w:t>: David Taylor-Robinson is funded by the MRC on a Clinician Scientist Fellowship (MR/P008577/1).</w:t>
      </w:r>
    </w:p>
    <w:p w14:paraId="0EF60A97" w14:textId="77777777" w:rsidR="00731913" w:rsidRDefault="00731913" w:rsidP="00E43A9D">
      <w:pPr>
        <w:rPr>
          <w:rFonts w:ascii="Times New Roman" w:hAnsi="Times New Roman" w:cs="Times New Roman"/>
          <w:i/>
        </w:rPr>
      </w:pPr>
    </w:p>
    <w:p w14:paraId="60F95272" w14:textId="413CF605" w:rsidR="00E43A9D" w:rsidRPr="00511CC3" w:rsidRDefault="00731913" w:rsidP="00E43A9D">
      <w:pPr>
        <w:rPr>
          <w:rFonts w:ascii="Times New Roman" w:hAnsi="Times New Roman" w:cs="Times New Roman"/>
          <w:b/>
          <w:bCs/>
          <w:sz w:val="28"/>
          <w:szCs w:val="28"/>
        </w:rPr>
      </w:pPr>
      <w:r>
        <w:rPr>
          <w:rFonts w:ascii="Times New Roman" w:hAnsi="Times New Roman" w:cs="Times New Roman"/>
          <w:i/>
        </w:rPr>
        <w:t>Word count: 932</w:t>
      </w:r>
      <w:r w:rsidR="00E43A9D" w:rsidRPr="00511CC3">
        <w:rPr>
          <w:rFonts w:ascii="Times New Roman" w:hAnsi="Times New Roman" w:cs="Times New Roman"/>
          <w:b/>
          <w:bCs/>
          <w:sz w:val="28"/>
          <w:szCs w:val="28"/>
        </w:rPr>
        <w:br w:type="page"/>
      </w:r>
    </w:p>
    <w:p w14:paraId="2A3D3663" w14:textId="78E0BE81" w:rsidR="00D7212B" w:rsidRPr="00511CC3" w:rsidRDefault="00D7212B" w:rsidP="00D7212B">
      <w:pPr>
        <w:rPr>
          <w:rFonts w:ascii="Times New Roman" w:hAnsi="Times New Roman" w:cs="Times New Roman"/>
          <w:b/>
          <w:bCs/>
          <w:sz w:val="28"/>
          <w:szCs w:val="28"/>
        </w:rPr>
      </w:pPr>
      <w:r w:rsidRPr="00511CC3">
        <w:rPr>
          <w:rFonts w:ascii="Times New Roman" w:hAnsi="Times New Roman" w:cs="Times New Roman"/>
          <w:b/>
          <w:bCs/>
          <w:sz w:val="28"/>
          <w:szCs w:val="28"/>
        </w:rPr>
        <w:lastRenderedPageBreak/>
        <w:t>Children must not be left behind in the aftermath of the COVID-19 pandemic</w:t>
      </w:r>
    </w:p>
    <w:p w14:paraId="31561539" w14:textId="77777777" w:rsidR="00D7212B" w:rsidRPr="00511CC3" w:rsidRDefault="00D7212B" w:rsidP="00D7212B">
      <w:pPr>
        <w:rPr>
          <w:rFonts w:ascii="Times New Roman" w:hAnsi="Times New Roman" w:cs="Times New Roman"/>
        </w:rPr>
      </w:pPr>
    </w:p>
    <w:p w14:paraId="0FBBA3F3" w14:textId="77777777" w:rsidR="001945BF" w:rsidRPr="00511CC3" w:rsidRDefault="001945BF" w:rsidP="003F3401">
      <w:pPr>
        <w:spacing w:line="360" w:lineRule="auto"/>
        <w:rPr>
          <w:rFonts w:ascii="Times New Roman" w:hAnsi="Times New Roman" w:cs="Times New Roman"/>
        </w:rPr>
      </w:pPr>
    </w:p>
    <w:p w14:paraId="3B7ECBC8" w14:textId="0D7F677D" w:rsidR="00E16A03" w:rsidRDefault="00D7212B" w:rsidP="00E16A03">
      <w:pPr>
        <w:spacing w:line="360" w:lineRule="auto"/>
        <w:rPr>
          <w:rFonts w:ascii="Times New Roman" w:hAnsi="Times New Roman" w:cs="Times New Roman"/>
        </w:rPr>
      </w:pPr>
      <w:r w:rsidRPr="00511CC3">
        <w:rPr>
          <w:rFonts w:ascii="Times New Roman" w:hAnsi="Times New Roman" w:cs="Times New Roman"/>
        </w:rPr>
        <w:t>When the Titanic s</w:t>
      </w:r>
      <w:r w:rsidR="006F57B0">
        <w:rPr>
          <w:rFonts w:ascii="Times New Roman" w:hAnsi="Times New Roman" w:cs="Times New Roman"/>
        </w:rPr>
        <w:t>a</w:t>
      </w:r>
      <w:r w:rsidRPr="00511CC3">
        <w:rPr>
          <w:rFonts w:ascii="Times New Roman" w:hAnsi="Times New Roman" w:cs="Times New Roman"/>
        </w:rPr>
        <w:t xml:space="preserve">nk there was a linear relationship between </w:t>
      </w:r>
      <w:r w:rsidR="006F57B0">
        <w:rPr>
          <w:rFonts w:ascii="Times New Roman" w:hAnsi="Times New Roman" w:cs="Times New Roman"/>
        </w:rPr>
        <w:t xml:space="preserve">the </w:t>
      </w:r>
      <w:r w:rsidRPr="00511CC3">
        <w:rPr>
          <w:rFonts w:ascii="Times New Roman" w:hAnsi="Times New Roman" w:cs="Times New Roman"/>
        </w:rPr>
        <w:t>social class of passengers and their risk of drowning</w:t>
      </w:r>
      <w:r w:rsidR="001F223A">
        <w:rPr>
          <w:rFonts w:ascii="Times New Roman" w:hAnsi="Times New Roman" w:cs="Times New Roman"/>
        </w:rPr>
        <w:t xml:space="preserve"> –</w:t>
      </w:r>
      <w:r w:rsidRPr="00511CC3">
        <w:rPr>
          <w:rFonts w:ascii="Times New Roman" w:hAnsi="Times New Roman" w:cs="Times New Roman"/>
        </w:rPr>
        <w:t xml:space="preserve"> despite everybody crashing into the same iceberg.</w:t>
      </w:r>
      <w:r w:rsidR="005C5E37" w:rsidRPr="00511CC3">
        <w:rPr>
          <w:rFonts w:ascii="Times New Roman" w:hAnsi="Times New Roman" w:cs="Times New Roman"/>
        </w:rPr>
        <w:fldChar w:fldCharType="begin"/>
      </w:r>
      <w:r w:rsidR="005C5E37" w:rsidRPr="00511CC3">
        <w:rPr>
          <w:rFonts w:ascii="Times New Roman" w:hAnsi="Times New Roman" w:cs="Times New Roman"/>
        </w:rPr>
        <w:instrText xml:space="preserve"> ADDIN ZOTERO_ITEM CSL_CITATION {"citationID":"N30uVSjb","properties":{"formattedCitation":"(1)","plainCitation":"(1)","noteIndex":0},"citationItems":[{"id":1474,"uris":["http://zotero.org/users/3011041/items/XGDQWQUX"],"uri":["http://zotero.org/users/3011041/items/XGDQWQUX"],"itemData":{"id":1474,"type":"article-journal","abstract":"Passengers' chances of surviving the sinking of the S.S. Titanic were related to their sex and their social class: females were more likely to survive than males, and the chances of survival declined with social class as measured by the class in which the passenger travelled. The probable reasons for these differences in rates of survival are discussed as are the reasons accepted by the Mersey Committee of Inquiry into the sinking.","container-title":"Social Science &amp; Medicine","DOI":"10.1016/0277-9536(86)90041-9","ISSN":"0277-9536","issue":"6","journalAbbreviation":"Social Science &amp; Medicine","language":"en","page":"687-690","source":"ScienceDirect","title":"Social class and survival on the S.S. Titanic","volume":"22","author":[{"family":"Hall","given":"Wayne"}],"issued":{"date-parts":[["1986",1,1]]}}}],"schema":"https://github.com/citation-style-language/schema/raw/master/csl-citation.json"} </w:instrText>
      </w:r>
      <w:r w:rsidR="005C5E37" w:rsidRPr="00511CC3">
        <w:rPr>
          <w:rFonts w:ascii="Times New Roman" w:hAnsi="Times New Roman" w:cs="Times New Roman"/>
        </w:rPr>
        <w:fldChar w:fldCharType="separate"/>
      </w:r>
      <w:r w:rsidR="005C5E37" w:rsidRPr="00511CC3">
        <w:rPr>
          <w:rFonts w:ascii="Times New Roman" w:hAnsi="Times New Roman" w:cs="Times New Roman"/>
          <w:noProof/>
        </w:rPr>
        <w:t>(1)</w:t>
      </w:r>
      <w:r w:rsidR="005C5E37" w:rsidRPr="00511CC3">
        <w:rPr>
          <w:rFonts w:ascii="Times New Roman" w:hAnsi="Times New Roman" w:cs="Times New Roman"/>
        </w:rPr>
        <w:fldChar w:fldCharType="end"/>
      </w:r>
      <w:r w:rsidRPr="00511CC3">
        <w:rPr>
          <w:rFonts w:ascii="Times New Roman" w:hAnsi="Times New Roman" w:cs="Times New Roman"/>
        </w:rPr>
        <w:t xml:space="preserve"> During the Bubonic Plague, </w:t>
      </w:r>
      <w:r w:rsidR="006F57B0">
        <w:rPr>
          <w:rFonts w:ascii="Times New Roman" w:hAnsi="Times New Roman" w:cs="Times New Roman"/>
        </w:rPr>
        <w:t xml:space="preserve">the </w:t>
      </w:r>
      <w:r w:rsidRPr="00511CC3">
        <w:rPr>
          <w:rFonts w:ascii="Times New Roman" w:hAnsi="Times New Roman" w:cs="Times New Roman"/>
        </w:rPr>
        <w:t xml:space="preserve">upper classes </w:t>
      </w:r>
      <w:r w:rsidR="006346AA">
        <w:rPr>
          <w:rFonts w:ascii="Times New Roman" w:hAnsi="Times New Roman" w:cs="Times New Roman"/>
        </w:rPr>
        <w:t>fled</w:t>
      </w:r>
      <w:r w:rsidRPr="00511CC3">
        <w:rPr>
          <w:rFonts w:ascii="Times New Roman" w:hAnsi="Times New Roman" w:cs="Times New Roman"/>
        </w:rPr>
        <w:t xml:space="preserve"> Italian cities </w:t>
      </w:r>
      <w:r w:rsidR="006F57B0">
        <w:rPr>
          <w:rFonts w:ascii="Times New Roman" w:hAnsi="Times New Roman" w:cs="Times New Roman"/>
        </w:rPr>
        <w:t>for</w:t>
      </w:r>
      <w:r w:rsidRPr="00511CC3">
        <w:rPr>
          <w:rFonts w:ascii="Times New Roman" w:hAnsi="Times New Roman" w:cs="Times New Roman"/>
        </w:rPr>
        <w:t xml:space="preserve"> safer country residences, </w:t>
      </w:r>
      <w:r w:rsidR="006F57B0">
        <w:rPr>
          <w:rFonts w:ascii="Times New Roman" w:hAnsi="Times New Roman" w:cs="Times New Roman"/>
          <w:lang w:val="en-US"/>
        </w:rPr>
        <w:t>heeding</w:t>
      </w:r>
      <w:r w:rsidRPr="00511CC3">
        <w:rPr>
          <w:rFonts w:ascii="Times New Roman" w:hAnsi="Times New Roman" w:cs="Times New Roman"/>
          <w:lang w:val="en-US"/>
        </w:rPr>
        <w:t xml:space="preserve"> the public health advice ‘</w:t>
      </w:r>
      <w:proofErr w:type="spellStart"/>
      <w:r w:rsidRPr="00511CC3">
        <w:rPr>
          <w:rFonts w:ascii="Times New Roman" w:hAnsi="Times New Roman" w:cs="Times New Roman"/>
          <w:lang w:val="en-US"/>
        </w:rPr>
        <w:t>Cito</w:t>
      </w:r>
      <w:proofErr w:type="spellEnd"/>
      <w:r w:rsidRPr="00511CC3">
        <w:rPr>
          <w:rFonts w:ascii="Times New Roman" w:hAnsi="Times New Roman" w:cs="Times New Roman"/>
          <w:lang w:val="en-US"/>
        </w:rPr>
        <w:t xml:space="preserve">, </w:t>
      </w:r>
      <w:proofErr w:type="spellStart"/>
      <w:r w:rsidRPr="00511CC3">
        <w:rPr>
          <w:rFonts w:ascii="Times New Roman" w:hAnsi="Times New Roman" w:cs="Times New Roman"/>
          <w:lang w:val="en-US"/>
        </w:rPr>
        <w:t>Longe</w:t>
      </w:r>
      <w:proofErr w:type="spellEnd"/>
      <w:r w:rsidRPr="00511CC3">
        <w:rPr>
          <w:rFonts w:ascii="Times New Roman" w:hAnsi="Times New Roman" w:cs="Times New Roman"/>
          <w:lang w:val="en-US"/>
        </w:rPr>
        <w:t>, Tarde’ (Flee early, flee far, return late).</w:t>
      </w:r>
      <w:r w:rsidR="005C5E37" w:rsidRPr="00511CC3">
        <w:rPr>
          <w:rFonts w:ascii="Times New Roman" w:hAnsi="Times New Roman" w:cs="Times New Roman"/>
          <w:lang w:val="en-US"/>
        </w:rPr>
        <w:fldChar w:fldCharType="begin"/>
      </w:r>
      <w:r w:rsidR="005C5E37" w:rsidRPr="00511CC3">
        <w:rPr>
          <w:rFonts w:ascii="Times New Roman" w:hAnsi="Times New Roman" w:cs="Times New Roman"/>
          <w:lang w:val="en-US"/>
        </w:rPr>
        <w:instrText xml:space="preserve"> ADDIN ZOTERO_ITEM CSL_CITATION {"citationID":"CcvwByzX","properties":{"formattedCitation":"(2)","plainCitation":"(2)","noteIndex":0},"citationItems":[{"id":1477,"uris":["http://zotero.org/users/3011041/items/X6MZPDVH"],"uri":["http://zotero.org/users/3011041/items/X6MZPDVH"],"itemData":{"id":1477,"type":"webpage","title":"Cito, longe, tarde: fly quickly, go far, return slowly | The Repository | Royal Society","URL":"https://blogs.royalsociety.org/history-of-science/2015/03/09/great-plague/","accessed":{"date-parts":[["2020",4,24]]}}}],"schema":"https://github.com/citation-style-language/schema/raw/master/csl-citation.json"} </w:instrText>
      </w:r>
      <w:r w:rsidR="005C5E37" w:rsidRPr="00511CC3">
        <w:rPr>
          <w:rFonts w:ascii="Times New Roman" w:hAnsi="Times New Roman" w:cs="Times New Roman"/>
          <w:lang w:val="en-US"/>
        </w:rPr>
        <w:fldChar w:fldCharType="separate"/>
      </w:r>
      <w:r w:rsidR="005C5E37" w:rsidRPr="00511CC3">
        <w:rPr>
          <w:rFonts w:ascii="Times New Roman" w:hAnsi="Times New Roman" w:cs="Times New Roman"/>
          <w:noProof/>
          <w:lang w:val="en-US"/>
        </w:rPr>
        <w:t>(2)</w:t>
      </w:r>
      <w:r w:rsidR="005C5E37" w:rsidRPr="00511CC3">
        <w:rPr>
          <w:rFonts w:ascii="Times New Roman" w:hAnsi="Times New Roman" w:cs="Times New Roman"/>
          <w:lang w:val="en-US"/>
        </w:rPr>
        <w:fldChar w:fldCharType="end"/>
      </w:r>
      <w:r w:rsidRPr="00511CC3">
        <w:rPr>
          <w:rFonts w:ascii="Times New Roman" w:hAnsi="Times New Roman" w:cs="Times New Roman"/>
          <w:lang w:val="en-US"/>
        </w:rPr>
        <w:t xml:space="preserve"> </w:t>
      </w:r>
      <w:r w:rsidRPr="00511CC3">
        <w:rPr>
          <w:rFonts w:ascii="Times New Roman" w:hAnsi="Times New Roman" w:cs="Times New Roman"/>
        </w:rPr>
        <w:t>The less wealthy were left behind and died disproportionately as a result</w:t>
      </w:r>
      <w:r w:rsidR="00C65955">
        <w:rPr>
          <w:rFonts w:ascii="Times New Roman" w:hAnsi="Times New Roman" w:cs="Times New Roman"/>
        </w:rPr>
        <w:t xml:space="preserve">, as in </w:t>
      </w:r>
      <w:r w:rsidRPr="00511CC3">
        <w:rPr>
          <w:rFonts w:ascii="Times New Roman" w:hAnsi="Times New Roman" w:cs="Times New Roman"/>
        </w:rPr>
        <w:t>New Orleans</w:t>
      </w:r>
      <w:r w:rsidR="001F223A">
        <w:rPr>
          <w:rFonts w:ascii="Times New Roman" w:hAnsi="Times New Roman" w:cs="Times New Roman"/>
        </w:rPr>
        <w:t>,</w:t>
      </w:r>
      <w:r w:rsidRPr="00511CC3">
        <w:rPr>
          <w:rFonts w:ascii="Times New Roman" w:hAnsi="Times New Roman" w:cs="Times New Roman"/>
        </w:rPr>
        <w:t xml:space="preserve"> </w:t>
      </w:r>
      <w:r w:rsidR="006F57B0">
        <w:rPr>
          <w:rFonts w:ascii="Times New Roman" w:hAnsi="Times New Roman" w:cs="Times New Roman"/>
        </w:rPr>
        <w:t xml:space="preserve">during </w:t>
      </w:r>
      <w:r w:rsidR="006F57B0" w:rsidRPr="00511CC3">
        <w:rPr>
          <w:rFonts w:ascii="Times New Roman" w:hAnsi="Times New Roman" w:cs="Times New Roman"/>
        </w:rPr>
        <w:t>Hurricane Katrina</w:t>
      </w:r>
      <w:r w:rsidRPr="00511CC3">
        <w:rPr>
          <w:rFonts w:ascii="Times New Roman" w:hAnsi="Times New Roman" w:cs="Times New Roman"/>
        </w:rPr>
        <w:t>.</w:t>
      </w:r>
      <w:r w:rsidR="005C5E37" w:rsidRPr="00511CC3">
        <w:rPr>
          <w:rFonts w:ascii="Times New Roman" w:hAnsi="Times New Roman" w:cs="Times New Roman"/>
        </w:rPr>
        <w:fldChar w:fldCharType="begin"/>
      </w:r>
      <w:r w:rsidR="005C5E37" w:rsidRPr="00511CC3">
        <w:rPr>
          <w:rFonts w:ascii="Times New Roman" w:hAnsi="Times New Roman" w:cs="Times New Roman"/>
        </w:rPr>
        <w:instrText xml:space="preserve"> ADDIN ZOTERO_ITEM CSL_CITATION {"citationID":"LsTncFrP","properties":{"formattedCitation":"(3)","plainCitation":"(3)","noteIndex":0},"citationItems":[{"id":1479,"uris":["http://zotero.org/users/3011041/items/8H86SV5E"],"uri":["http://zotero.org/users/3011041/items/8H86SV5E"],"itemData":{"id":1479,"type":"article-journal","abstract":"Hurricane Katrina has been interpreted as both a \"metaphor\" for the racial inequality that characterizes urban America and as a purely \"natural\" disaster that happened to strike a predominantly Black city. To resolve these conflicting interpretations, the author analyzes data on New Orleans residents who died during Katrina in an effort to provide an empirical look at the groups most directly affected by the hurricane. Contrary to prior reports in the popular press, the author finds that the impact of the storm was felt most acutely by the elderly population in New Orleans and by Blacks, who were much more likely to die than would be expected given their presence in the population. Data on the locations of recovered bodies also show that Katrina took its largest toll in New Orleans's Black community. These findings confirm the impression that race was deeply implicated in the tragedy of Katrina.","archive":"JSTOR","container-title":"Journal of Black Studies","ISSN":"0021-9347","issue":"4","note":"publisher: Sage Publications, Inc.","page":"482-501","source":"JSTOR","title":"Survival and Death in New Orleans: An Empirical Look at the Human Impact of Katrina","title-short":"Survival and Death in New Orleans","volume":"37","author":[{"family":"Sharkey","given":"Patrick"}],"issued":{"date-parts":[["2007"]]}}}],"schema":"https://github.com/citation-style-language/schema/raw/master/csl-citation.json"} </w:instrText>
      </w:r>
      <w:r w:rsidR="005C5E37" w:rsidRPr="00511CC3">
        <w:rPr>
          <w:rFonts w:ascii="Times New Roman" w:hAnsi="Times New Roman" w:cs="Times New Roman"/>
        </w:rPr>
        <w:fldChar w:fldCharType="separate"/>
      </w:r>
      <w:r w:rsidR="005C5E37" w:rsidRPr="00511CC3">
        <w:rPr>
          <w:rFonts w:ascii="Times New Roman" w:hAnsi="Times New Roman" w:cs="Times New Roman"/>
          <w:noProof/>
        </w:rPr>
        <w:t>(3)</w:t>
      </w:r>
      <w:r w:rsidR="005C5E37" w:rsidRPr="00511CC3">
        <w:rPr>
          <w:rFonts w:ascii="Times New Roman" w:hAnsi="Times New Roman" w:cs="Times New Roman"/>
        </w:rPr>
        <w:fldChar w:fldCharType="end"/>
      </w:r>
      <w:r w:rsidR="00310BC8" w:rsidRPr="00511CC3">
        <w:rPr>
          <w:rFonts w:ascii="Times New Roman" w:hAnsi="Times New Roman" w:cs="Times New Roman"/>
        </w:rPr>
        <w:t xml:space="preserve"> </w:t>
      </w:r>
      <w:r w:rsidR="003F3401" w:rsidRPr="00511CC3">
        <w:rPr>
          <w:rFonts w:ascii="Times New Roman" w:hAnsi="Times New Roman" w:cs="Times New Roman"/>
        </w:rPr>
        <w:t>History tells us that</w:t>
      </w:r>
      <w:r w:rsidR="00C83DEE">
        <w:rPr>
          <w:rFonts w:ascii="Times New Roman" w:hAnsi="Times New Roman" w:cs="Times New Roman"/>
        </w:rPr>
        <w:t xml:space="preserve">, </w:t>
      </w:r>
      <w:r w:rsidR="001F223A">
        <w:rPr>
          <w:rFonts w:ascii="Times New Roman" w:hAnsi="Times New Roman" w:cs="Times New Roman"/>
        </w:rPr>
        <w:t>during</w:t>
      </w:r>
      <w:r w:rsidR="003F3401" w:rsidRPr="00511CC3">
        <w:rPr>
          <w:rFonts w:ascii="Times New Roman" w:hAnsi="Times New Roman" w:cs="Times New Roman"/>
        </w:rPr>
        <w:t xml:space="preserve"> times of crisis</w:t>
      </w:r>
      <w:r w:rsidR="00C83DEE">
        <w:rPr>
          <w:rFonts w:ascii="Times New Roman" w:hAnsi="Times New Roman" w:cs="Times New Roman"/>
        </w:rPr>
        <w:t>,</w:t>
      </w:r>
      <w:r w:rsidR="003F3401" w:rsidRPr="00511CC3">
        <w:rPr>
          <w:rFonts w:ascii="Times New Roman" w:hAnsi="Times New Roman" w:cs="Times New Roman"/>
        </w:rPr>
        <w:t xml:space="preserve"> vulnerable groups lose out most. </w:t>
      </w:r>
      <w:r w:rsidR="00D05D7D">
        <w:rPr>
          <w:rFonts w:ascii="Times New Roman" w:hAnsi="Times New Roman" w:cs="Times New Roman"/>
        </w:rPr>
        <w:t>The CO</w:t>
      </w:r>
      <w:r w:rsidR="00974ABF">
        <w:rPr>
          <w:rFonts w:ascii="Times New Roman" w:hAnsi="Times New Roman" w:cs="Times New Roman"/>
        </w:rPr>
        <w:t>V</w:t>
      </w:r>
      <w:r w:rsidR="00D05D7D">
        <w:rPr>
          <w:rFonts w:ascii="Times New Roman" w:hAnsi="Times New Roman" w:cs="Times New Roman"/>
        </w:rPr>
        <w:t>ID-19 pandemic is no different. E</w:t>
      </w:r>
      <w:r w:rsidR="0060235C" w:rsidRPr="00511CC3">
        <w:rPr>
          <w:rFonts w:ascii="Times New Roman" w:hAnsi="Times New Roman" w:cs="Times New Roman"/>
        </w:rPr>
        <w:t xml:space="preserve">merging data </w:t>
      </w:r>
      <w:r w:rsidR="00B67752">
        <w:rPr>
          <w:rFonts w:ascii="Times New Roman" w:hAnsi="Times New Roman" w:cs="Times New Roman"/>
        </w:rPr>
        <w:t xml:space="preserve">show </w:t>
      </w:r>
      <w:r w:rsidR="0060235C" w:rsidRPr="00511CC3">
        <w:rPr>
          <w:rFonts w:ascii="Times New Roman" w:hAnsi="Times New Roman" w:cs="Times New Roman"/>
        </w:rPr>
        <w:t>th</w:t>
      </w:r>
      <w:r w:rsidR="003F3401" w:rsidRPr="00511CC3">
        <w:rPr>
          <w:rFonts w:ascii="Times New Roman" w:hAnsi="Times New Roman" w:cs="Times New Roman"/>
        </w:rPr>
        <w:t xml:space="preserve">e </w:t>
      </w:r>
      <w:r w:rsidR="0060235C" w:rsidRPr="00511CC3">
        <w:rPr>
          <w:rFonts w:ascii="Times New Roman" w:hAnsi="Times New Roman" w:cs="Times New Roman"/>
        </w:rPr>
        <w:t>pandemic track</w:t>
      </w:r>
      <w:r w:rsidR="00B67752">
        <w:rPr>
          <w:rFonts w:ascii="Times New Roman" w:hAnsi="Times New Roman" w:cs="Times New Roman"/>
        </w:rPr>
        <w:t>ing</w:t>
      </w:r>
      <w:r w:rsidR="0060235C" w:rsidRPr="00511CC3">
        <w:rPr>
          <w:rFonts w:ascii="Times New Roman" w:hAnsi="Times New Roman" w:cs="Times New Roman"/>
        </w:rPr>
        <w:t xml:space="preserve"> along social fault</w:t>
      </w:r>
      <w:r w:rsidR="006346AA">
        <w:rPr>
          <w:rFonts w:ascii="Times New Roman" w:hAnsi="Times New Roman" w:cs="Times New Roman"/>
        </w:rPr>
        <w:t>-</w:t>
      </w:r>
      <w:r w:rsidR="0060235C" w:rsidRPr="00511CC3">
        <w:rPr>
          <w:rFonts w:ascii="Times New Roman" w:hAnsi="Times New Roman" w:cs="Times New Roman"/>
        </w:rPr>
        <w:t>lines.</w:t>
      </w:r>
      <w:r w:rsidR="00B67752">
        <w:rPr>
          <w:rFonts w:ascii="Times New Roman" w:hAnsi="Times New Roman" w:cs="Times New Roman"/>
        </w:rPr>
        <w:fldChar w:fldCharType="begin"/>
      </w:r>
      <w:r w:rsidR="00B67752">
        <w:rPr>
          <w:rFonts w:ascii="Times New Roman" w:hAnsi="Times New Roman" w:cs="Times New Roman"/>
        </w:rPr>
        <w:instrText xml:space="preserve"> ADDIN ZOTERO_ITEM CSL_CITATION {"citationID":"QgQcJByE","properties":{"formattedCitation":"(4)","plainCitation":"(4)","noteIndex":0},"citationItems":[{"id":1517,"uris":["http://zotero.org/users/3011041/items/LIX7FHYW"],"uri":["http://zotero.org/users/3011041/items/LIX7FHYW"],"itemData":{"id":1517,"type":"article-journal","abstract":"&lt;p&gt;Background: Initial reports suggest that ethnic minorities may be experiencing more severe clinical outcomes of coronavirus disease 2019 (COVID19) infections. We therefore assessed the association between ethnic composition, income deprivation and COVID19 mortality rates in England. Methods: We performed a cross-sectional ecological analysis across upper tier local authorities in England. We assessed the association between the proportion of the population from Black, Asian and Minority Ethnic (BAME) backgrounds, income deprivation and COVID19 mortality rates using negative binomial regression models, whilst adjusting for population density, proportion of the population aged 50-79 and 80+ years, and the duration of the epidemic in each area. Findings: Local authorities with a greater proportion of residents from ethnic minority backgrounds had statistically significantly higher COVID19 mortality rates, as did local authorities with a greater proportion of residents experiencing deprivation relating to low income. After adjusting for income deprivation and other covariates, each percentage point increase in the proportion of the population from BAME backgrounds was associated with a 1% increase in the COVID19 mortality rate [IRR=1.01, 95%CI 1.01 to 1.02]. Each percentage point increase in the proportion of the population experiencing income deprivation was associated with a 2% increase in the COVID19 mortality rate [IRR=1.02, 95%CI 1.01 to 1.04]. Interpretation: This study provides evidence that both income deprivation and ethnicity are associated with greater COVID19 mortality. To reduce these inequalities governments need to target effective control measures at these disadvantaged communities, ensuring investment of resources reflects their greater need and vulnerability to the pandemic. Funding: National Institute of Health Research; Medical Research Council&lt;/p&gt;","container-title":"medRxiv","DOI":"10.1101/2020.04.25.20079491","language":"en","note":"publisher: Cold Spring Harbor Laboratory Press","page":"2020.04.25.20079491","source":"www.medrxiv.org","title":"Inequalities in COVID19 mortality related to ethnicity and socioeconomic deprivation","author":[{"family":"Rose","given":"Tanith C."},{"family":"Mason","given":"Kate"},{"family":"Pennington","given":"Andy"},{"family":"McHale","given":"Philip"},{"family":"Taylor-Robinson","given":"David C."},{"family":"Barr","given":"Ben"}],"issued":{"date-parts":[["2020",4,30]]}}}],"schema":"https://github.com/citation-style-language/schema/raw/master/csl-citation.json"} </w:instrText>
      </w:r>
      <w:r w:rsidR="00B67752">
        <w:rPr>
          <w:rFonts w:ascii="Times New Roman" w:hAnsi="Times New Roman" w:cs="Times New Roman"/>
        </w:rPr>
        <w:fldChar w:fldCharType="separate"/>
      </w:r>
      <w:r w:rsidR="00B67752">
        <w:rPr>
          <w:rFonts w:ascii="Times New Roman" w:hAnsi="Times New Roman" w:cs="Times New Roman"/>
          <w:noProof/>
        </w:rPr>
        <w:t>(4)</w:t>
      </w:r>
      <w:r w:rsidR="00B67752">
        <w:rPr>
          <w:rFonts w:ascii="Times New Roman" w:hAnsi="Times New Roman" w:cs="Times New Roman"/>
        </w:rPr>
        <w:fldChar w:fldCharType="end"/>
      </w:r>
      <w:r w:rsidR="003F3401" w:rsidRPr="00511CC3">
        <w:rPr>
          <w:rFonts w:ascii="Times New Roman" w:hAnsi="Times New Roman" w:cs="Times New Roman"/>
        </w:rPr>
        <w:t xml:space="preserve"> </w:t>
      </w:r>
      <w:r w:rsidR="00974ABF">
        <w:rPr>
          <w:rFonts w:ascii="Times New Roman" w:hAnsi="Times New Roman" w:cs="Times New Roman"/>
        </w:rPr>
        <w:t>And although c</w:t>
      </w:r>
      <w:r w:rsidR="003F3401" w:rsidRPr="00511CC3">
        <w:rPr>
          <w:rFonts w:ascii="Times New Roman" w:hAnsi="Times New Roman" w:cs="Times New Roman"/>
        </w:rPr>
        <w:t>hildren are not the face of th</w:t>
      </w:r>
      <w:r w:rsidR="001F223A">
        <w:rPr>
          <w:rFonts w:ascii="Times New Roman" w:hAnsi="Times New Roman" w:cs="Times New Roman"/>
        </w:rPr>
        <w:t>is</w:t>
      </w:r>
      <w:r w:rsidR="003F3401" w:rsidRPr="00511CC3">
        <w:rPr>
          <w:rFonts w:ascii="Times New Roman" w:hAnsi="Times New Roman" w:cs="Times New Roman"/>
        </w:rPr>
        <w:t xml:space="preserve"> pandemic</w:t>
      </w:r>
      <w:r w:rsidR="00974ABF">
        <w:rPr>
          <w:rFonts w:ascii="Times New Roman" w:hAnsi="Times New Roman" w:cs="Times New Roman"/>
        </w:rPr>
        <w:t xml:space="preserve"> </w:t>
      </w:r>
      <w:r w:rsidR="0064299D">
        <w:rPr>
          <w:rFonts w:ascii="Times New Roman" w:hAnsi="Times New Roman" w:cs="Times New Roman"/>
        </w:rPr>
        <w:t>they are</w:t>
      </w:r>
      <w:r w:rsidR="001F223A">
        <w:rPr>
          <w:rFonts w:ascii="Times New Roman" w:hAnsi="Times New Roman" w:cs="Times New Roman"/>
        </w:rPr>
        <w:t xml:space="preserve"> </w:t>
      </w:r>
      <w:r w:rsidR="00D05D7D">
        <w:rPr>
          <w:rFonts w:ascii="Times New Roman" w:hAnsi="Times New Roman" w:cs="Times New Roman"/>
        </w:rPr>
        <w:t>deeply</w:t>
      </w:r>
      <w:r w:rsidR="001F223A">
        <w:rPr>
          <w:rFonts w:ascii="Times New Roman" w:hAnsi="Times New Roman" w:cs="Times New Roman"/>
        </w:rPr>
        <w:t xml:space="preserve"> affected</w:t>
      </w:r>
      <w:r w:rsidR="009513B3">
        <w:rPr>
          <w:rFonts w:ascii="Times New Roman" w:hAnsi="Times New Roman" w:cs="Times New Roman"/>
        </w:rPr>
        <w:t>.</w:t>
      </w:r>
      <w:r w:rsidR="00E16A03">
        <w:rPr>
          <w:rFonts w:ascii="Times New Roman" w:hAnsi="Times New Roman" w:cs="Times New Roman"/>
        </w:rPr>
        <w:t xml:space="preserve"> </w:t>
      </w:r>
      <w:r w:rsidR="009513B3">
        <w:rPr>
          <w:rFonts w:ascii="Times New Roman" w:hAnsi="Times New Roman" w:cs="Times New Roman"/>
        </w:rPr>
        <w:t>T</w:t>
      </w:r>
      <w:r w:rsidR="00070D6D" w:rsidRPr="00070D6D">
        <w:rPr>
          <w:rFonts w:ascii="Times New Roman" w:hAnsi="Times New Roman" w:cs="Times New Roman"/>
        </w:rPr>
        <w:t>he UN</w:t>
      </w:r>
      <w:r w:rsidR="00070D6D">
        <w:rPr>
          <w:rFonts w:ascii="Times New Roman" w:hAnsi="Times New Roman" w:cs="Times New Roman"/>
        </w:rPr>
        <w:t xml:space="preserve"> warn</w:t>
      </w:r>
      <w:r w:rsidR="00E16A03">
        <w:rPr>
          <w:rFonts w:ascii="Times New Roman" w:hAnsi="Times New Roman" w:cs="Times New Roman"/>
        </w:rPr>
        <w:t xml:space="preserve">s of </w:t>
      </w:r>
      <w:r w:rsidR="00070D6D">
        <w:rPr>
          <w:rFonts w:ascii="Times New Roman" w:hAnsi="Times New Roman" w:cs="Times New Roman"/>
        </w:rPr>
        <w:t>“</w:t>
      </w:r>
      <w:r w:rsidR="00070D6D" w:rsidRPr="00070D6D">
        <w:rPr>
          <w:rFonts w:ascii="Times New Roman" w:hAnsi="Times New Roman" w:cs="Times New Roman"/>
        </w:rPr>
        <w:t>unprecedented risks to the rights and safety and development of the world’s children</w:t>
      </w:r>
      <w:r w:rsidR="00070D6D">
        <w:rPr>
          <w:rFonts w:ascii="Times New Roman" w:hAnsi="Times New Roman" w:cs="Times New Roman"/>
        </w:rPr>
        <w:t>.”</w:t>
      </w:r>
      <w:r w:rsidR="00070D6D" w:rsidRPr="00070D6D">
        <w:rPr>
          <w:rFonts w:ascii="Times New Roman" w:hAnsi="Times New Roman" w:cs="Times New Roman"/>
        </w:rPr>
        <w:t xml:space="preserve"> </w:t>
      </w:r>
      <w:r w:rsidR="00070D6D" w:rsidRPr="00511CC3">
        <w:rPr>
          <w:rFonts w:ascii="Times New Roman" w:hAnsi="Times New Roman" w:cs="Times New Roman"/>
        </w:rPr>
        <w:fldChar w:fldCharType="begin"/>
      </w:r>
      <w:r w:rsidR="00E878F1">
        <w:rPr>
          <w:rFonts w:ascii="Times New Roman" w:hAnsi="Times New Roman" w:cs="Times New Roman"/>
        </w:rPr>
        <w:instrText xml:space="preserve"> ADDIN ZOTERO_ITEM CSL_CITATION {"citationID":"iKHMbDud","properties":{"formattedCitation":"(5)","plainCitation":"(5)","noteIndex":0},"citationItems":[{"id":1484,"uris":["http://zotero.org/users/3011041/items/33BW6SQ2"],"uri":["http://zotero.org/users/3011041/items/33BW6SQ2"],"itemData":{"id":1484,"type":"book","title":"Policy Brief: The Impact of COVID-19 on children","URL":"https://www.un.org/sites/un2.un.org/files/policy_brief_on_covid_impact_on_children_16_april_2020.pdf","author":[{"family":"United Nations","given":""}]}}],"schema":"https://github.com/citation-style-language/schema/raw/master/csl-citation.json"} </w:instrText>
      </w:r>
      <w:r w:rsidR="00070D6D" w:rsidRPr="00511CC3">
        <w:rPr>
          <w:rFonts w:ascii="Times New Roman" w:hAnsi="Times New Roman" w:cs="Times New Roman"/>
        </w:rPr>
        <w:fldChar w:fldCharType="separate"/>
      </w:r>
      <w:r w:rsidR="00E878F1">
        <w:rPr>
          <w:rFonts w:ascii="Times New Roman" w:hAnsi="Times New Roman" w:cs="Times New Roman"/>
          <w:noProof/>
        </w:rPr>
        <w:t>(5)</w:t>
      </w:r>
      <w:r w:rsidR="00070D6D" w:rsidRPr="00511CC3">
        <w:rPr>
          <w:rFonts w:ascii="Times New Roman" w:hAnsi="Times New Roman" w:cs="Times New Roman"/>
        </w:rPr>
        <w:fldChar w:fldCharType="end"/>
      </w:r>
      <w:r w:rsidR="00070D6D">
        <w:rPr>
          <w:rFonts w:ascii="Times New Roman" w:hAnsi="Times New Roman" w:cs="Times New Roman"/>
        </w:rPr>
        <w:t xml:space="preserve"> </w:t>
      </w:r>
    </w:p>
    <w:p w14:paraId="1D93F7CF" w14:textId="77777777" w:rsidR="00E16A03" w:rsidRDefault="00E16A03">
      <w:pPr>
        <w:spacing w:line="360" w:lineRule="auto"/>
        <w:rPr>
          <w:rFonts w:ascii="Times New Roman" w:hAnsi="Times New Roman" w:cs="Times New Roman"/>
        </w:rPr>
      </w:pPr>
    </w:p>
    <w:p w14:paraId="51C619DD" w14:textId="52C3F941" w:rsidR="00D7212B" w:rsidRPr="00511CC3" w:rsidRDefault="00761568" w:rsidP="006E598B">
      <w:pPr>
        <w:spacing w:line="360" w:lineRule="auto"/>
        <w:rPr>
          <w:rFonts w:ascii="Times New Roman" w:hAnsi="Times New Roman" w:cs="Times New Roman"/>
        </w:rPr>
      </w:pPr>
      <w:r>
        <w:rPr>
          <w:rFonts w:ascii="Times New Roman" w:hAnsi="Times New Roman" w:cs="Times New Roman"/>
        </w:rPr>
        <w:t>During childhood, we are</w:t>
      </w:r>
      <w:r w:rsidR="002F1320" w:rsidRPr="00511CC3">
        <w:rPr>
          <w:rFonts w:ascii="Times New Roman" w:hAnsi="Times New Roman" w:cs="Times New Roman"/>
        </w:rPr>
        <w:t xml:space="preserve"> especially vulnerable to the main determinants of health</w:t>
      </w:r>
      <w:r w:rsidR="00536A84">
        <w:rPr>
          <w:rFonts w:ascii="Times New Roman" w:hAnsi="Times New Roman" w:cs="Times New Roman"/>
        </w:rPr>
        <w:t xml:space="preserve">: </w:t>
      </w:r>
      <w:r w:rsidR="002F1320" w:rsidRPr="00511CC3">
        <w:rPr>
          <w:rFonts w:ascii="Times New Roman" w:hAnsi="Times New Roman" w:cs="Times New Roman"/>
        </w:rPr>
        <w:t xml:space="preserve">living conditions, family income, employment, education, access to health services. </w:t>
      </w:r>
      <w:r w:rsidR="0064299D" w:rsidRPr="00511CC3">
        <w:rPr>
          <w:rFonts w:ascii="Times New Roman" w:hAnsi="Times New Roman" w:cs="Times New Roman"/>
        </w:rPr>
        <w:t>The pandemic can be conceived as a</w:t>
      </w:r>
      <w:r w:rsidR="0064299D">
        <w:rPr>
          <w:rFonts w:ascii="Times New Roman" w:hAnsi="Times New Roman" w:cs="Times New Roman"/>
        </w:rPr>
        <w:t>n additional</w:t>
      </w:r>
      <w:r w:rsidR="0064299D" w:rsidRPr="00511CC3">
        <w:rPr>
          <w:rFonts w:ascii="Times New Roman" w:hAnsi="Times New Roman" w:cs="Times New Roman"/>
        </w:rPr>
        <w:t xml:space="preserve"> systemic shock</w:t>
      </w:r>
      <w:r w:rsidR="0064299D">
        <w:rPr>
          <w:rFonts w:ascii="Times New Roman" w:hAnsi="Times New Roman" w:cs="Times New Roman"/>
        </w:rPr>
        <w:t xml:space="preserve"> to </w:t>
      </w:r>
      <w:r w:rsidR="0064299D" w:rsidRPr="00511CC3">
        <w:rPr>
          <w:rFonts w:ascii="Times New Roman" w:hAnsi="Times New Roman" w:cs="Times New Roman"/>
        </w:rPr>
        <w:t>these determinants</w:t>
      </w:r>
      <w:r w:rsidR="0064299D">
        <w:rPr>
          <w:rFonts w:ascii="Times New Roman" w:hAnsi="Times New Roman" w:cs="Times New Roman"/>
        </w:rPr>
        <w:t>.</w:t>
      </w:r>
      <w:r w:rsidR="0064299D" w:rsidRPr="00511CC3">
        <w:rPr>
          <w:rFonts w:ascii="Times New Roman" w:hAnsi="Times New Roman" w:cs="Times New Roman"/>
        </w:rPr>
        <w:t xml:space="preserve"> </w:t>
      </w:r>
      <w:r w:rsidR="001945BF">
        <w:rPr>
          <w:rFonts w:ascii="Times New Roman" w:hAnsi="Times New Roman" w:cs="Times New Roman"/>
        </w:rPr>
        <w:t>I</w:t>
      </w:r>
      <w:r w:rsidR="000879EC">
        <w:rPr>
          <w:rFonts w:ascii="Times New Roman" w:hAnsi="Times New Roman" w:cs="Times New Roman"/>
        </w:rPr>
        <w:t xml:space="preserve">n </w:t>
      </w:r>
      <w:r w:rsidR="006E598B">
        <w:rPr>
          <w:rFonts w:ascii="Times New Roman" w:hAnsi="Times New Roman" w:cs="Times New Roman"/>
        </w:rPr>
        <w:t>the shorter term</w:t>
      </w:r>
      <w:r w:rsidR="00974ABF">
        <w:rPr>
          <w:rFonts w:ascii="Times New Roman" w:hAnsi="Times New Roman" w:cs="Times New Roman"/>
        </w:rPr>
        <w:t>,</w:t>
      </w:r>
      <w:r w:rsidR="000879EC">
        <w:rPr>
          <w:rFonts w:ascii="Times New Roman" w:hAnsi="Times New Roman" w:cs="Times New Roman"/>
        </w:rPr>
        <w:t xml:space="preserve"> </w:t>
      </w:r>
      <w:r w:rsidR="00B0000B">
        <w:rPr>
          <w:rFonts w:ascii="Times New Roman" w:hAnsi="Times New Roman" w:cs="Times New Roman"/>
        </w:rPr>
        <w:t xml:space="preserve">with the focus squarely on adults with COVID-19, </w:t>
      </w:r>
      <w:r w:rsidR="000879EC">
        <w:rPr>
          <w:rFonts w:ascii="Times New Roman" w:hAnsi="Times New Roman" w:cs="Times New Roman"/>
        </w:rPr>
        <w:t xml:space="preserve">child health and social care services are being </w:t>
      </w:r>
      <w:r w:rsidR="00B0000B">
        <w:rPr>
          <w:rFonts w:ascii="Times New Roman" w:hAnsi="Times New Roman" w:cs="Times New Roman"/>
        </w:rPr>
        <w:t>side-lined</w:t>
      </w:r>
      <w:r w:rsidR="000879EC">
        <w:rPr>
          <w:rFonts w:ascii="Times New Roman" w:hAnsi="Times New Roman" w:cs="Times New Roman"/>
        </w:rPr>
        <w:t xml:space="preserve">. </w:t>
      </w:r>
      <w:r w:rsidR="00D7212B" w:rsidRPr="00511CC3">
        <w:rPr>
          <w:rFonts w:ascii="Times New Roman" w:hAnsi="Times New Roman" w:cs="Times New Roman"/>
        </w:rPr>
        <w:t xml:space="preserve">These include acute services for life-threatening illnesses, outpatient services for chronic conditions, child protection services </w:t>
      </w:r>
      <w:r w:rsidR="00413EC6">
        <w:rPr>
          <w:rFonts w:ascii="Times New Roman" w:hAnsi="Times New Roman" w:cs="Times New Roman"/>
        </w:rPr>
        <w:t>guarding</w:t>
      </w:r>
      <w:r w:rsidR="00D7212B" w:rsidRPr="00511CC3">
        <w:rPr>
          <w:rFonts w:ascii="Times New Roman" w:hAnsi="Times New Roman" w:cs="Times New Roman"/>
        </w:rPr>
        <w:t xml:space="preserve"> </w:t>
      </w:r>
      <w:r w:rsidR="008603DA">
        <w:rPr>
          <w:rFonts w:ascii="Times New Roman" w:hAnsi="Times New Roman" w:cs="Times New Roman"/>
        </w:rPr>
        <w:t>against</w:t>
      </w:r>
      <w:r w:rsidR="00D7212B" w:rsidRPr="00511CC3">
        <w:rPr>
          <w:rFonts w:ascii="Times New Roman" w:hAnsi="Times New Roman" w:cs="Times New Roman"/>
        </w:rPr>
        <w:t xml:space="preserve"> abuse and neglect, and preventative services that support early </w:t>
      </w:r>
      <w:r w:rsidR="008603DA">
        <w:rPr>
          <w:rFonts w:ascii="Times New Roman" w:hAnsi="Times New Roman" w:cs="Times New Roman"/>
        </w:rPr>
        <w:t xml:space="preserve">years </w:t>
      </w:r>
      <w:r w:rsidR="00D7212B" w:rsidRPr="00511CC3">
        <w:rPr>
          <w:rFonts w:ascii="Times New Roman" w:hAnsi="Times New Roman" w:cs="Times New Roman"/>
        </w:rPr>
        <w:t>development, routine checks and immunisations</w:t>
      </w:r>
      <w:r w:rsidR="0064299D">
        <w:rPr>
          <w:rFonts w:ascii="Times New Roman" w:hAnsi="Times New Roman" w:cs="Times New Roman"/>
        </w:rPr>
        <w:t xml:space="preserve">. </w:t>
      </w:r>
      <w:r w:rsidR="008603DA">
        <w:rPr>
          <w:rFonts w:ascii="Times New Roman" w:hAnsi="Times New Roman" w:cs="Times New Roman"/>
        </w:rPr>
        <w:t>Their demotion presents</w:t>
      </w:r>
      <w:r w:rsidR="008603DA" w:rsidRPr="00511CC3">
        <w:rPr>
          <w:rFonts w:ascii="Times New Roman" w:hAnsi="Times New Roman" w:cs="Times New Roman"/>
        </w:rPr>
        <w:t xml:space="preserve"> </w:t>
      </w:r>
      <w:r w:rsidR="001945BF">
        <w:rPr>
          <w:rFonts w:ascii="Times New Roman" w:hAnsi="Times New Roman" w:cs="Times New Roman"/>
        </w:rPr>
        <w:t>an immediate</w:t>
      </w:r>
      <w:r w:rsidR="00D05D7D">
        <w:rPr>
          <w:rFonts w:ascii="Times New Roman" w:hAnsi="Times New Roman" w:cs="Times New Roman"/>
        </w:rPr>
        <w:t xml:space="preserve"> </w:t>
      </w:r>
      <w:r w:rsidR="008603DA">
        <w:rPr>
          <w:rFonts w:ascii="Times New Roman" w:hAnsi="Times New Roman" w:cs="Times New Roman"/>
        </w:rPr>
        <w:t>risk to children</w:t>
      </w:r>
      <w:r w:rsidR="008603DA" w:rsidRPr="00511CC3">
        <w:rPr>
          <w:rFonts w:ascii="Times New Roman" w:hAnsi="Times New Roman" w:cs="Times New Roman"/>
        </w:rPr>
        <w:t>.</w:t>
      </w:r>
      <w:r w:rsidR="00346976" w:rsidRPr="00511CC3">
        <w:rPr>
          <w:rFonts w:ascii="Times New Roman" w:hAnsi="Times New Roman" w:cs="Times New Roman"/>
        </w:rPr>
        <w:t xml:space="preserve"> </w:t>
      </w:r>
      <w:r w:rsidR="00732398">
        <w:rPr>
          <w:rFonts w:ascii="Times New Roman" w:hAnsi="Times New Roman" w:cs="Times New Roman"/>
        </w:rPr>
        <w:t>Global modelling predicts a stark increase in child mortality as a result of diversion of care.</w:t>
      </w:r>
      <w:r w:rsidR="00732398">
        <w:rPr>
          <w:rFonts w:ascii="Times New Roman" w:hAnsi="Times New Roman" w:cs="Times New Roman"/>
        </w:rPr>
        <w:fldChar w:fldCharType="begin"/>
      </w:r>
      <w:r w:rsidR="006D4EE4">
        <w:rPr>
          <w:rFonts w:ascii="Times New Roman" w:hAnsi="Times New Roman" w:cs="Times New Roman"/>
        </w:rPr>
        <w:instrText xml:space="preserve"> ADDIN ZOTERO_ITEM CSL_CITATION {"citationID":"CwSPOREe","properties":{"formattedCitation":"(6)","plainCitation":"(6)","noteIndex":0},"citationItems":[{"id":1557,"uris":["http://zotero.org/users/3011041/items/8ICE4HYN"],"uri":["http://zotero.org/users/3011041/items/8ICE4HYN"],"itemData":{"id":1557,"type":"article-journal","abstract":"&lt;h2&gt;Summary&lt;/h2&gt;&lt;h3&gt;Background&lt;/h3&gt;&lt;p&gt;While the COVID-19 pandemic will increase mortality due to the virus, it is also likely to increase mortality indirectly. In this study, we estimate the additional maternal and under-5 child deaths resulting from the potential disruption of health systems and decreased access to food.&lt;/p&gt;&lt;h3&gt;Methods&lt;/h3&gt;&lt;p&gt;We modelled three scenarios in which the coverage of essential maternal and child health interventions is reduced by 9·8–51·9% and the prevalence of wasting is increased by 10–50%. Although our scenarios are hypothetical, we sought to reflect real-world possibilities, given emerging reports of the supply-side and demand-side effects of the pandemic. We used the Lives Saved Tool to estimate the additional maternal and under-5 child deaths under each scenario, in 118 low-income and middle-income countries. We estimated additional deaths for a single month and extrapolated for 3 months, 6 months, and 12 months.&lt;/p&gt;&lt;h3&gt;Findings&lt;/h3&gt;&lt;p&gt;Our least severe scenario (coverage reductions of 9·8–18·5% and wasting increase of 10%) over 6 months would result in 253 500 additional child deaths and 12 200 additional maternal deaths. Our most severe scenario (coverage reductions of 39·3–51·9% and wasting increase of 50%) over 6 months would result in 1 157 000 additional child deaths and 56 700 additional maternal deaths. These additional deaths would represent an increase of 9·8–44·7% in under-5 child deaths per month, and an 8·3–38·6% increase in maternal deaths per month, across the 118 countries. Across our three scenarios, the reduced coverage of four childbirth interventions (parenteral administration of uterotonics, antibiotics, and anticonvulsants, and clean birth environments) would account for approximately 60% of additional maternal deaths. The increase in wasting prevalence would account for 18–23% of additional child deaths and reduced coverage of antibiotics for pneumonia and neonatal sepsis and of oral rehydration solution for diarrhoea would together account for around 41% of additional child deaths.&lt;/p&gt;&lt;h3&gt;Interpretation&lt;/h3&gt;&lt;p&gt;Our estimates are based on tentative assumptions and represent a wide range of outcomes. Nonetheless, they show that, if routine health care is disrupted and access to food is decreased (as a result of unavoidable shocks, health system collapse, or intentional choices made in responding to the pandemic), the increase in child and maternal deaths will be devastating. We hope these numbers add context as policy makers establish guidelines and allocate resources in the days and months to come.&lt;/p&gt;&lt;h3&gt;Funding&lt;/h3&gt;&lt;p&gt;Bill &amp; Melinda Gates Foundation, Global Affairs Canada.&lt;/p&gt;","container-title":"The Lancet Global Health","DOI":"10.1016/S2214-109X(20)30229-1","ISSN":"2214-109X","issue":"0","journalAbbreviation":"The Lancet Global Health","language":"English","note":"publisher: Elsevier\nPMID: 32405459","source":"www.thelancet.com","title":"Early estimates of the indirect effects of the COVID-19 pandemic on maternal and child mortality in low-income and middle-income countries: a modelling study","title-short":"Early estimates of the indirect effects of the COVID-19 pandemic on maternal and child mortality in low-income and middle-income countries","URL":"https://www.thelancet.com/journals/langlo/article/PIIS2214-109X(20)30229-1/abstract","volume":"0","author":[{"family":"Roberton","given":"Timothy"},{"family":"Carter","given":"Emily D."},{"family":"Chou","given":"Victoria B."},{"family":"Stegmuller","given":"Angela R."},{"family":"Jackson","given":"Bianca D."},{"family":"Tam","given":"Yvonne"},{"family":"Sawadogo-Lewis","given":"Talata"},{"family":"Walker","given":"Neff"}],"accessed":{"date-parts":[["2020",5,19]]},"issued":{"date-parts":[["2020",5,12]]}}}],"schema":"https://github.com/citation-style-language/schema/raw/master/csl-citation.json"} </w:instrText>
      </w:r>
      <w:r w:rsidR="00732398">
        <w:rPr>
          <w:rFonts w:ascii="Times New Roman" w:hAnsi="Times New Roman" w:cs="Times New Roman"/>
        </w:rPr>
        <w:fldChar w:fldCharType="separate"/>
      </w:r>
      <w:r w:rsidR="006D4EE4">
        <w:rPr>
          <w:rFonts w:ascii="Times New Roman" w:hAnsi="Times New Roman" w:cs="Times New Roman"/>
          <w:noProof/>
        </w:rPr>
        <w:t>(6)</w:t>
      </w:r>
      <w:r w:rsidR="00732398">
        <w:rPr>
          <w:rFonts w:ascii="Times New Roman" w:hAnsi="Times New Roman" w:cs="Times New Roman"/>
        </w:rPr>
        <w:fldChar w:fldCharType="end"/>
      </w:r>
      <w:r w:rsidR="00732398" w:rsidRPr="00511CC3">
        <w:rPr>
          <w:rFonts w:ascii="Times New Roman" w:hAnsi="Times New Roman" w:cs="Times New Roman"/>
        </w:rPr>
        <w:t xml:space="preserve"> </w:t>
      </w:r>
      <w:r w:rsidR="008603DA">
        <w:rPr>
          <w:rFonts w:ascii="Times New Roman" w:hAnsi="Times New Roman" w:cs="Times New Roman"/>
        </w:rPr>
        <w:t xml:space="preserve">As soon and as seamlessly as possible, we must </w:t>
      </w:r>
      <w:r w:rsidR="00346976" w:rsidRPr="00511CC3">
        <w:rPr>
          <w:rFonts w:ascii="Times New Roman" w:hAnsi="Times New Roman" w:cs="Times New Roman"/>
        </w:rPr>
        <w:t xml:space="preserve">restore these </w:t>
      </w:r>
      <w:r w:rsidR="008603DA">
        <w:rPr>
          <w:rFonts w:ascii="Times New Roman" w:hAnsi="Times New Roman" w:cs="Times New Roman"/>
        </w:rPr>
        <w:t xml:space="preserve">services </w:t>
      </w:r>
      <w:r w:rsidR="00346976" w:rsidRPr="00511CC3">
        <w:rPr>
          <w:rFonts w:ascii="Times New Roman" w:hAnsi="Times New Roman" w:cs="Times New Roman"/>
        </w:rPr>
        <w:t xml:space="preserve">to </w:t>
      </w:r>
      <w:r w:rsidR="002B7257">
        <w:rPr>
          <w:rFonts w:ascii="Times New Roman" w:hAnsi="Times New Roman" w:cs="Times New Roman"/>
        </w:rPr>
        <w:t>full, and still greater, capacity</w:t>
      </w:r>
      <w:r w:rsidR="00346976" w:rsidRPr="00511CC3">
        <w:rPr>
          <w:rFonts w:ascii="Times New Roman" w:hAnsi="Times New Roman" w:cs="Times New Roman"/>
        </w:rPr>
        <w:t>.</w:t>
      </w:r>
      <w:r w:rsidR="00445FA2" w:rsidRPr="00511CC3">
        <w:rPr>
          <w:rFonts w:ascii="Times New Roman" w:hAnsi="Times New Roman" w:cs="Times New Roman"/>
        </w:rPr>
        <w:fldChar w:fldCharType="begin"/>
      </w:r>
      <w:r w:rsidR="00E878F1">
        <w:rPr>
          <w:rFonts w:ascii="Times New Roman" w:hAnsi="Times New Roman" w:cs="Times New Roman"/>
        </w:rPr>
        <w:instrText xml:space="preserve"> ADDIN ZOTERO_ITEM CSL_CITATION {"citationID":"w82lmQ3E","properties":{"formattedCitation":"(5)","plainCitation":"(5)","noteIndex":0},"citationItems":[{"id":1484,"uris":["http://zotero.org/users/3011041/items/33BW6SQ2"],"uri":["http://zotero.org/users/3011041/items/33BW6SQ2"],"itemData":{"id":1484,"type":"book","title":"Policy Brief: The Impact of COVID-19 on children","URL":"https://www.un.org/sites/un2.un.org/files/policy_brief_on_covid_impact_on_children_16_april_2020.pdf","author":[{"family":"United Nations","given":""}]}}],"schema":"https://github.com/citation-style-language/schema/raw/master/csl-citation.json"} </w:instrText>
      </w:r>
      <w:r w:rsidR="00445FA2" w:rsidRPr="00511CC3">
        <w:rPr>
          <w:rFonts w:ascii="Times New Roman" w:hAnsi="Times New Roman" w:cs="Times New Roman"/>
        </w:rPr>
        <w:fldChar w:fldCharType="separate"/>
      </w:r>
      <w:r w:rsidR="00E878F1">
        <w:rPr>
          <w:rFonts w:ascii="Times New Roman" w:hAnsi="Times New Roman" w:cs="Times New Roman"/>
          <w:noProof/>
        </w:rPr>
        <w:t>(5)</w:t>
      </w:r>
      <w:r w:rsidR="00445FA2" w:rsidRPr="00511CC3">
        <w:rPr>
          <w:rFonts w:ascii="Times New Roman" w:hAnsi="Times New Roman" w:cs="Times New Roman"/>
        </w:rPr>
        <w:fldChar w:fldCharType="end"/>
      </w:r>
    </w:p>
    <w:p w14:paraId="1B0C5174" w14:textId="082BCE79" w:rsidR="007A6DB6" w:rsidRPr="00511CC3" w:rsidRDefault="007A6DB6">
      <w:pPr>
        <w:spacing w:line="360" w:lineRule="auto"/>
        <w:rPr>
          <w:rFonts w:ascii="Times New Roman" w:hAnsi="Times New Roman" w:cs="Times New Roman"/>
        </w:rPr>
      </w:pPr>
    </w:p>
    <w:p w14:paraId="6A8C0875" w14:textId="34D3F1DD" w:rsidR="00015F71" w:rsidRPr="00511CC3" w:rsidRDefault="001945BF">
      <w:pPr>
        <w:spacing w:line="360" w:lineRule="auto"/>
        <w:rPr>
          <w:rFonts w:ascii="Times New Roman" w:hAnsi="Times New Roman" w:cs="Times New Roman"/>
        </w:rPr>
      </w:pPr>
      <w:r>
        <w:rPr>
          <w:rFonts w:ascii="Times New Roman" w:hAnsi="Times New Roman" w:cs="Times New Roman"/>
        </w:rPr>
        <w:t>Within family homes, t</w:t>
      </w:r>
      <w:r w:rsidR="004D70D0" w:rsidRPr="00511CC3">
        <w:rPr>
          <w:rFonts w:ascii="Times New Roman" w:hAnsi="Times New Roman" w:cs="Times New Roman"/>
        </w:rPr>
        <w:t xml:space="preserve">he unintended consequences of the lockdown </w:t>
      </w:r>
      <w:r>
        <w:rPr>
          <w:rFonts w:ascii="Times New Roman" w:hAnsi="Times New Roman" w:cs="Times New Roman"/>
        </w:rPr>
        <w:t xml:space="preserve">will affect </w:t>
      </w:r>
      <w:r w:rsidR="004D70D0" w:rsidRPr="00511CC3">
        <w:rPr>
          <w:rFonts w:ascii="Times New Roman" w:hAnsi="Times New Roman" w:cs="Times New Roman"/>
        </w:rPr>
        <w:t>poor children the most</w:t>
      </w:r>
      <w:r>
        <w:rPr>
          <w:rFonts w:ascii="Times New Roman" w:hAnsi="Times New Roman" w:cs="Times New Roman"/>
        </w:rPr>
        <w:t xml:space="preserve">. </w:t>
      </w:r>
      <w:r w:rsidR="006E598B">
        <w:rPr>
          <w:rFonts w:ascii="Times New Roman" w:hAnsi="Times New Roman" w:cs="Times New Roman"/>
        </w:rPr>
        <w:t>Greater</w:t>
      </w:r>
      <w:r w:rsidR="004D70D0" w:rsidRPr="00511CC3">
        <w:rPr>
          <w:rFonts w:ascii="Times New Roman" w:hAnsi="Times New Roman" w:cs="Times New Roman"/>
        </w:rPr>
        <w:t xml:space="preserve"> “toxic stress” for many families</w:t>
      </w:r>
      <w:r>
        <w:rPr>
          <w:rFonts w:ascii="Times New Roman" w:hAnsi="Times New Roman" w:cs="Times New Roman"/>
        </w:rPr>
        <w:t xml:space="preserve"> will increase </w:t>
      </w:r>
      <w:r w:rsidR="004D70D0" w:rsidRPr="00511CC3">
        <w:rPr>
          <w:rFonts w:ascii="Times New Roman" w:hAnsi="Times New Roman" w:cs="Times New Roman"/>
        </w:rPr>
        <w:t>the risk of neglect and domestic violence for some children.</w:t>
      </w:r>
      <w:r w:rsidR="00B67752">
        <w:rPr>
          <w:rFonts w:ascii="Times New Roman" w:hAnsi="Times New Roman" w:cs="Times New Roman"/>
        </w:rPr>
        <w:fldChar w:fldCharType="begin"/>
      </w:r>
      <w:r w:rsidR="006D4EE4">
        <w:rPr>
          <w:rFonts w:ascii="Times New Roman" w:hAnsi="Times New Roman" w:cs="Times New Roman"/>
        </w:rPr>
        <w:instrText xml:space="preserve"> ADDIN ZOTERO_ITEM CSL_CITATION {"citationID":"NBDBHYk8","properties":{"formattedCitation":"(7)","plainCitation":"(7)","noteIndex":0},"citationItems":[{"id":1555,"uris":["http://zotero.org/users/3011041/items/XRM7M8P9"],"uri":["http://zotero.org/users/3011041/items/XRM7M8P9"],"itemData":{"id":1555,"type":"article-newspaper","abstract":"Editorial: The removal of important protections from children in care is a grim indicator of ministerial priorities","container-title":"The Guardian","ISSN":"0261-3077","language":"en-GB","section":"Opinion","source":"www.theguardian.com","title":"The Guardian view on children in the pandemic: hidden victims | Editorial","title-short":"The Guardian view on children in the pandemic","URL":"https://www.theguardian.com/commentisfree/2020/apr/28/the-guardian-view-on-children-in-the-pandemic-hidden-victims","author":[{"family":"Editorial","given":""}],"accessed":{"date-parts":[["2020",5,19]]},"issued":{"date-parts":[["2020",4,28]]}}}],"schema":"https://github.com/citation-style-language/schema/raw/master/csl-citation.json"} </w:instrText>
      </w:r>
      <w:r w:rsidR="00B67752">
        <w:rPr>
          <w:rFonts w:ascii="Times New Roman" w:hAnsi="Times New Roman" w:cs="Times New Roman"/>
        </w:rPr>
        <w:fldChar w:fldCharType="separate"/>
      </w:r>
      <w:r w:rsidR="006D4EE4">
        <w:rPr>
          <w:rFonts w:ascii="Times New Roman" w:hAnsi="Times New Roman" w:cs="Times New Roman"/>
          <w:noProof/>
        </w:rPr>
        <w:t>(7)</w:t>
      </w:r>
      <w:r w:rsidR="00B67752">
        <w:rPr>
          <w:rFonts w:ascii="Times New Roman" w:hAnsi="Times New Roman" w:cs="Times New Roman"/>
        </w:rPr>
        <w:fldChar w:fldCharType="end"/>
      </w:r>
      <w:r w:rsidR="004D70D0" w:rsidRPr="00511CC3">
        <w:rPr>
          <w:rFonts w:ascii="Times New Roman" w:hAnsi="Times New Roman" w:cs="Times New Roman"/>
        </w:rPr>
        <w:t xml:space="preserve"> Exposure to these adversities can have life-long health impacts</w:t>
      </w:r>
      <w:r w:rsidR="006E598B">
        <w:rPr>
          <w:rFonts w:ascii="Times New Roman" w:hAnsi="Times New Roman" w:cs="Times New Roman"/>
        </w:rPr>
        <w:t xml:space="preserve">. </w:t>
      </w:r>
      <w:r w:rsidR="00015F71" w:rsidRPr="00511CC3">
        <w:rPr>
          <w:rFonts w:ascii="Times New Roman" w:hAnsi="Times New Roman" w:cs="Times New Roman"/>
        </w:rPr>
        <w:t xml:space="preserve">Many </w:t>
      </w:r>
      <w:r w:rsidR="006E598B">
        <w:rPr>
          <w:rFonts w:ascii="Times New Roman" w:hAnsi="Times New Roman" w:cs="Times New Roman"/>
        </w:rPr>
        <w:t xml:space="preserve">children </w:t>
      </w:r>
      <w:r w:rsidR="00015F71" w:rsidRPr="00511CC3">
        <w:rPr>
          <w:rFonts w:ascii="Times New Roman" w:hAnsi="Times New Roman" w:cs="Times New Roman"/>
        </w:rPr>
        <w:t xml:space="preserve">are going hungry, as foodbanks scramble to reconfigure </w:t>
      </w:r>
      <w:r>
        <w:rPr>
          <w:rFonts w:ascii="Times New Roman" w:hAnsi="Times New Roman" w:cs="Times New Roman"/>
        </w:rPr>
        <w:t>services to</w:t>
      </w:r>
      <w:r w:rsidR="002B7257">
        <w:rPr>
          <w:rFonts w:ascii="Times New Roman" w:hAnsi="Times New Roman" w:cs="Times New Roman"/>
        </w:rPr>
        <w:t xml:space="preserve"> meet the rising tide of</w:t>
      </w:r>
      <w:r w:rsidR="00346976" w:rsidRPr="00511CC3">
        <w:rPr>
          <w:rFonts w:ascii="Times New Roman" w:hAnsi="Times New Roman" w:cs="Times New Roman"/>
        </w:rPr>
        <w:t xml:space="preserve"> </w:t>
      </w:r>
      <w:r w:rsidR="00D7212B" w:rsidRPr="00511CC3">
        <w:rPr>
          <w:rFonts w:ascii="Times New Roman" w:hAnsi="Times New Roman" w:cs="Times New Roman"/>
        </w:rPr>
        <w:t>food insecurity</w:t>
      </w:r>
      <w:r w:rsidR="00015F71" w:rsidRPr="00511CC3">
        <w:rPr>
          <w:rFonts w:ascii="Times New Roman" w:hAnsi="Times New Roman" w:cs="Times New Roman"/>
        </w:rPr>
        <w:t xml:space="preserve">. </w:t>
      </w:r>
      <w:r w:rsidR="005D0EEB" w:rsidRPr="00511CC3">
        <w:rPr>
          <w:rFonts w:ascii="Times New Roman" w:hAnsi="Times New Roman" w:cs="Times New Roman"/>
        </w:rPr>
        <w:t xml:space="preserve">The pandemic is taking a hold in a </w:t>
      </w:r>
      <w:r w:rsidR="002B7257">
        <w:rPr>
          <w:rFonts w:ascii="Times New Roman" w:hAnsi="Times New Roman" w:cs="Times New Roman"/>
        </w:rPr>
        <w:t xml:space="preserve">lesser </w:t>
      </w:r>
      <w:r w:rsidR="005D0EEB" w:rsidRPr="00511CC3">
        <w:rPr>
          <w:rFonts w:ascii="Times New Roman" w:hAnsi="Times New Roman" w:cs="Times New Roman"/>
        </w:rPr>
        <w:t>Britain</w:t>
      </w:r>
      <w:r w:rsidR="002B7257">
        <w:rPr>
          <w:rFonts w:ascii="Times New Roman" w:hAnsi="Times New Roman" w:cs="Times New Roman"/>
        </w:rPr>
        <w:t xml:space="preserve">: already, </w:t>
      </w:r>
      <w:r w:rsidR="005D0EEB" w:rsidRPr="00511CC3">
        <w:rPr>
          <w:rFonts w:ascii="Times New Roman" w:hAnsi="Times New Roman" w:cs="Times New Roman"/>
        </w:rPr>
        <w:t xml:space="preserve">too many </w:t>
      </w:r>
      <w:r w:rsidR="00A065E5" w:rsidRPr="00511CC3">
        <w:rPr>
          <w:rFonts w:ascii="Times New Roman" w:hAnsi="Times New Roman" w:cs="Times New Roman"/>
        </w:rPr>
        <w:t>families with children</w:t>
      </w:r>
      <w:r w:rsidR="005D0EEB" w:rsidRPr="00511CC3">
        <w:rPr>
          <w:rFonts w:ascii="Times New Roman" w:hAnsi="Times New Roman" w:cs="Times New Roman"/>
        </w:rPr>
        <w:t xml:space="preserve"> struggle to afford sufficient, nourishing food.</w:t>
      </w:r>
      <w:r w:rsidR="00445FA2" w:rsidRPr="00511CC3">
        <w:rPr>
          <w:rFonts w:ascii="Times New Roman" w:hAnsi="Times New Roman" w:cs="Times New Roman"/>
        </w:rPr>
        <w:fldChar w:fldCharType="begin"/>
      </w:r>
      <w:r w:rsidR="006D4EE4">
        <w:rPr>
          <w:rFonts w:ascii="Times New Roman" w:hAnsi="Times New Roman" w:cs="Times New Roman"/>
        </w:rPr>
        <w:instrText xml:space="preserve"> ADDIN ZOTERO_ITEM CSL_CITATION {"citationID":"lbB9PW8Y","properties":{"formattedCitation":"(8)","plainCitation":"(8)","noteIndex":0},"citationItems":[{"id":1489,"uris":["http://zotero.org/users/3011041/items/JY6WMJ26"],"uri":["http://zotero.org/users/3011041/items/JY6WMJ26"],"itemData":{"id":1489,"type":"webpage","title":"COVID-19: latest impact on food - Food Foundation","URL":"https://foodfoundation.org.uk/covid-19-latest-impact-on-food/","accessed":{"date-parts":[["2020",4,24]]}}}],"schema":"https://github.com/citation-style-language/schema/raw/master/csl-citation.json"} </w:instrText>
      </w:r>
      <w:r w:rsidR="00445FA2" w:rsidRPr="00511CC3">
        <w:rPr>
          <w:rFonts w:ascii="Times New Roman" w:hAnsi="Times New Roman" w:cs="Times New Roman"/>
        </w:rPr>
        <w:fldChar w:fldCharType="separate"/>
      </w:r>
      <w:r w:rsidR="006D4EE4">
        <w:rPr>
          <w:rFonts w:ascii="Times New Roman" w:hAnsi="Times New Roman" w:cs="Times New Roman"/>
          <w:noProof/>
        </w:rPr>
        <w:t>(8)</w:t>
      </w:r>
      <w:r w:rsidR="00445FA2" w:rsidRPr="00511CC3">
        <w:rPr>
          <w:rFonts w:ascii="Times New Roman" w:hAnsi="Times New Roman" w:cs="Times New Roman"/>
        </w:rPr>
        <w:fldChar w:fldCharType="end"/>
      </w:r>
      <w:r w:rsidR="005D0EEB" w:rsidRPr="00511CC3">
        <w:rPr>
          <w:rFonts w:ascii="Times New Roman" w:hAnsi="Times New Roman" w:cs="Times New Roman"/>
        </w:rPr>
        <w:t xml:space="preserve"> </w:t>
      </w:r>
      <w:r w:rsidR="006E598B" w:rsidRPr="00511CC3">
        <w:rPr>
          <w:rFonts w:ascii="Times New Roman" w:hAnsi="Times New Roman" w:cs="Times New Roman"/>
        </w:rPr>
        <w:t>Lockdown in poor quality and overcrowded housing, with inequitable access to safe green space</w:t>
      </w:r>
      <w:r w:rsidR="006E598B">
        <w:rPr>
          <w:rFonts w:ascii="Times New Roman" w:hAnsi="Times New Roman" w:cs="Times New Roman"/>
        </w:rPr>
        <w:t>,</w:t>
      </w:r>
      <w:r w:rsidR="006E598B" w:rsidRPr="00511CC3">
        <w:rPr>
          <w:rFonts w:ascii="Times New Roman" w:hAnsi="Times New Roman" w:cs="Times New Roman"/>
        </w:rPr>
        <w:t xml:space="preserve"> will disrupt </w:t>
      </w:r>
      <w:r w:rsidR="00413EC6">
        <w:rPr>
          <w:rFonts w:ascii="Times New Roman" w:hAnsi="Times New Roman" w:cs="Times New Roman"/>
        </w:rPr>
        <w:t>children’s lives, some</w:t>
      </w:r>
      <w:r w:rsidR="006E598B" w:rsidRPr="00511CC3">
        <w:rPr>
          <w:rFonts w:ascii="Times New Roman" w:hAnsi="Times New Roman" w:cs="Times New Roman"/>
        </w:rPr>
        <w:t xml:space="preserve"> more than others.</w:t>
      </w:r>
      <w:r w:rsidR="006E598B" w:rsidRPr="00511CC3">
        <w:rPr>
          <w:rFonts w:ascii="Times New Roman" w:hAnsi="Times New Roman" w:cs="Times New Roman"/>
        </w:rPr>
        <w:fldChar w:fldCharType="begin"/>
      </w:r>
      <w:r w:rsidR="006D4EE4">
        <w:rPr>
          <w:rFonts w:ascii="Times New Roman" w:hAnsi="Times New Roman" w:cs="Times New Roman"/>
        </w:rPr>
        <w:instrText xml:space="preserve"> ADDIN ZOTERO_ITEM CSL_CITATION {"citationID":"OJ10jpi9","properties":{"formattedCitation":"(9)","plainCitation":"(9)","noteIndex":0},"citationItems":[{"id":1485,"uris":["http://zotero.org/users/3011041/items/836U739Y"],"uri":["http://zotero.org/users/3011041/items/836U739Y"],"itemData":{"id":1485,"type":"article-journal","abstract":"There is no doubt that coronavirus disease 2019 (COVID-19) has huge economic implications\nas highlighted by the media, but there are also a myriad of considerable direct and\nindirect health, social, and educational consequences for children and families experiencing\nhomelessness, while living in temporary or insecure accommodation (eg, staying with\nfriends or family, sofa surfing, shelters, bed and breakfast lodging). In particular,\nyoung children (aged ≤5 years) living in temporary accommodation have an invisible\nplight that might not seem obvious to many people because they are not on the streets\nas homeless (eg, rough sleepers), but are perhaps the most susceptible to viral infection\nbecause of pre-existing conditions (eg, diabetes, asthma, epilepsy, anxiety, depression).","container-title":"The Lancet Public Health","DOI":"10.1016/S2468-2667(20)30080-3","ISSN":"2468-2667","issue":"0","journalAbbreviation":"The Lancet Public Health","language":"English","note":"publisher: Elsevier\nPMID: 32243776","source":"www.thelancet.com","title":"Impacts of COVID-19 on vulnerable children in temporary accommodation in the UK","URL":"https://www.thelancet.com/journals/lanpub/article/PIIS2468-2667(20)30080-3/abstract","volume":"0","author":[{"family":"Rosenthal","given":"Diana Margot"},{"family":"Ucci","given":"Marcella"},{"family":"Heys","given":"Michelle"},{"family":"Hayward","given":"Andrew"},{"family":"Lakhanpaul","given":"Monica"}],"accessed":{"date-parts":[["2020",4,24]]},"issued":{"date-parts":[["2020",3,31]]}}}],"schema":"https://github.com/citation-style-language/schema/raw/master/csl-citation.json"} </w:instrText>
      </w:r>
      <w:r w:rsidR="006E598B" w:rsidRPr="00511CC3">
        <w:rPr>
          <w:rFonts w:ascii="Times New Roman" w:hAnsi="Times New Roman" w:cs="Times New Roman"/>
        </w:rPr>
        <w:fldChar w:fldCharType="separate"/>
      </w:r>
      <w:r w:rsidR="006D4EE4">
        <w:rPr>
          <w:rFonts w:ascii="Times New Roman" w:hAnsi="Times New Roman" w:cs="Times New Roman"/>
          <w:noProof/>
        </w:rPr>
        <w:t>(9)</w:t>
      </w:r>
      <w:r w:rsidR="006E598B" w:rsidRPr="00511CC3">
        <w:rPr>
          <w:rFonts w:ascii="Times New Roman" w:hAnsi="Times New Roman" w:cs="Times New Roman"/>
        </w:rPr>
        <w:fldChar w:fldCharType="end"/>
      </w:r>
      <w:r w:rsidR="006E598B" w:rsidRPr="00511CC3">
        <w:rPr>
          <w:rFonts w:ascii="Times New Roman" w:hAnsi="Times New Roman" w:cs="Times New Roman"/>
        </w:rPr>
        <w:t xml:space="preserve"> </w:t>
      </w:r>
      <w:r w:rsidR="009A6E09" w:rsidRPr="00511CC3">
        <w:rPr>
          <w:rFonts w:ascii="Times New Roman" w:hAnsi="Times New Roman" w:cs="Times New Roman"/>
        </w:rPr>
        <w:t xml:space="preserve">Social distancing </w:t>
      </w:r>
      <w:r w:rsidR="009A6E09" w:rsidRPr="00511CC3">
        <w:rPr>
          <w:rFonts w:ascii="Times New Roman" w:hAnsi="Times New Roman" w:cs="Times New Roman"/>
        </w:rPr>
        <w:lastRenderedPageBreak/>
        <w:t xml:space="preserve">measures and school closures are </w:t>
      </w:r>
      <w:r w:rsidR="00773871">
        <w:rPr>
          <w:rFonts w:ascii="Times New Roman" w:hAnsi="Times New Roman" w:cs="Times New Roman"/>
        </w:rPr>
        <w:t>interrupting</w:t>
      </w:r>
      <w:r w:rsidR="00773871" w:rsidRPr="00511CC3">
        <w:rPr>
          <w:rFonts w:ascii="Times New Roman" w:hAnsi="Times New Roman" w:cs="Times New Roman"/>
        </w:rPr>
        <w:t xml:space="preserve"> </w:t>
      </w:r>
      <w:r w:rsidR="009A6E09" w:rsidRPr="00511CC3">
        <w:rPr>
          <w:rFonts w:ascii="Times New Roman" w:hAnsi="Times New Roman" w:cs="Times New Roman"/>
        </w:rPr>
        <w:t>educational trajectories</w:t>
      </w:r>
      <w:r w:rsidR="00015F71" w:rsidRPr="00511CC3">
        <w:rPr>
          <w:rFonts w:ascii="Times New Roman" w:hAnsi="Times New Roman" w:cs="Times New Roman"/>
        </w:rPr>
        <w:t xml:space="preserve">. </w:t>
      </w:r>
      <w:r w:rsidR="00D7212B" w:rsidRPr="00511CC3">
        <w:rPr>
          <w:rFonts w:ascii="Times New Roman" w:hAnsi="Times New Roman" w:cs="Times New Roman"/>
        </w:rPr>
        <w:t>Teachers must be commended for developing online resources, under huge pressure and in difficult circumstances, but for some children</w:t>
      </w:r>
      <w:r w:rsidR="002B7257">
        <w:rPr>
          <w:rFonts w:ascii="Times New Roman" w:hAnsi="Times New Roman" w:cs="Times New Roman"/>
        </w:rPr>
        <w:t>,</w:t>
      </w:r>
      <w:r w:rsidR="00D7212B" w:rsidRPr="00511CC3">
        <w:rPr>
          <w:rFonts w:ascii="Times New Roman" w:hAnsi="Times New Roman" w:cs="Times New Roman"/>
        </w:rPr>
        <w:t xml:space="preserve"> the lack of internet, </w:t>
      </w:r>
      <w:r w:rsidR="00346976" w:rsidRPr="00511CC3">
        <w:rPr>
          <w:rFonts w:ascii="Times New Roman" w:hAnsi="Times New Roman" w:cs="Times New Roman"/>
        </w:rPr>
        <w:t xml:space="preserve">electronic </w:t>
      </w:r>
      <w:r w:rsidR="00D7212B" w:rsidRPr="00511CC3">
        <w:rPr>
          <w:rFonts w:ascii="Times New Roman" w:hAnsi="Times New Roman" w:cs="Times New Roman"/>
        </w:rPr>
        <w:t>devices, and quiet space at home will further exacerbate inequalities in educational outcome</w:t>
      </w:r>
      <w:r w:rsidR="002324B5" w:rsidRPr="00511CC3">
        <w:rPr>
          <w:rFonts w:ascii="Times New Roman" w:hAnsi="Times New Roman" w:cs="Times New Roman"/>
        </w:rPr>
        <w:t>s</w:t>
      </w:r>
      <w:r w:rsidR="00D7212B" w:rsidRPr="00511CC3">
        <w:rPr>
          <w:rFonts w:ascii="Times New Roman" w:hAnsi="Times New Roman" w:cs="Times New Roman"/>
        </w:rPr>
        <w:t xml:space="preserve">. </w:t>
      </w:r>
      <w:r w:rsidR="009F01A8">
        <w:rPr>
          <w:rFonts w:ascii="Times New Roman" w:hAnsi="Times New Roman" w:cs="Times New Roman"/>
        </w:rPr>
        <w:t>P</w:t>
      </w:r>
      <w:r w:rsidR="00C00CDD">
        <w:rPr>
          <w:rFonts w:ascii="Times New Roman" w:hAnsi="Times New Roman" w:cs="Times New Roman"/>
        </w:rPr>
        <w:t xml:space="preserve">lans for the phased reopening of schools </w:t>
      </w:r>
      <w:r w:rsidR="009F01A8">
        <w:rPr>
          <w:rFonts w:ascii="Times New Roman" w:hAnsi="Times New Roman" w:cs="Times New Roman"/>
        </w:rPr>
        <w:t>have been</w:t>
      </w:r>
      <w:r w:rsidR="00C00CDD">
        <w:rPr>
          <w:rFonts w:ascii="Times New Roman" w:hAnsi="Times New Roman" w:cs="Times New Roman"/>
        </w:rPr>
        <w:t xml:space="preserve"> mooted</w:t>
      </w:r>
      <w:r w:rsidR="009F01A8">
        <w:rPr>
          <w:rFonts w:ascii="Times New Roman" w:hAnsi="Times New Roman" w:cs="Times New Roman"/>
        </w:rPr>
        <w:t>, but an ever-greater dependence</w:t>
      </w:r>
      <w:r w:rsidR="00C66615">
        <w:rPr>
          <w:rFonts w:ascii="Times New Roman" w:hAnsi="Times New Roman" w:cs="Times New Roman"/>
        </w:rPr>
        <w:t xml:space="preserve"> on </w:t>
      </w:r>
      <w:r w:rsidR="009F01A8">
        <w:rPr>
          <w:rFonts w:ascii="Times New Roman" w:hAnsi="Times New Roman" w:cs="Times New Roman"/>
        </w:rPr>
        <w:t>supplementary online learning seems assured</w:t>
      </w:r>
      <w:r w:rsidR="00C00CDD">
        <w:rPr>
          <w:rFonts w:ascii="Times New Roman" w:hAnsi="Times New Roman" w:cs="Times New Roman"/>
        </w:rPr>
        <w:t>.</w:t>
      </w:r>
    </w:p>
    <w:p w14:paraId="5FBF70E9" w14:textId="77777777" w:rsidR="002F1320" w:rsidRPr="00511CC3" w:rsidRDefault="002F1320" w:rsidP="00511CC3">
      <w:pPr>
        <w:spacing w:line="360" w:lineRule="auto"/>
        <w:rPr>
          <w:rFonts w:ascii="Times New Roman" w:hAnsi="Times New Roman" w:cs="Times New Roman"/>
        </w:rPr>
      </w:pPr>
    </w:p>
    <w:p w14:paraId="7E1FD5E9" w14:textId="4FA2FAED" w:rsidR="0064299D" w:rsidRDefault="006E598B" w:rsidP="006E598B">
      <w:pPr>
        <w:spacing w:line="360" w:lineRule="auto"/>
        <w:rPr>
          <w:rFonts w:ascii="Times New Roman" w:hAnsi="Times New Roman" w:cs="Times New Roman"/>
        </w:rPr>
      </w:pPr>
      <w:r>
        <w:rPr>
          <w:rFonts w:ascii="Times New Roman" w:hAnsi="Times New Roman" w:cs="Times New Roman"/>
        </w:rPr>
        <w:t>In the longer term,</w:t>
      </w:r>
      <w:r w:rsidR="002B7257">
        <w:rPr>
          <w:rFonts w:ascii="Times New Roman" w:hAnsi="Times New Roman" w:cs="Times New Roman"/>
        </w:rPr>
        <w:t xml:space="preserve"> we must consider </w:t>
      </w:r>
      <w:r w:rsidR="000D622A" w:rsidRPr="00511CC3">
        <w:rPr>
          <w:rFonts w:ascii="Times New Roman" w:hAnsi="Times New Roman" w:cs="Times New Roman"/>
        </w:rPr>
        <w:t xml:space="preserve">the impacts of </w:t>
      </w:r>
      <w:r>
        <w:rPr>
          <w:rFonts w:ascii="Times New Roman" w:hAnsi="Times New Roman" w:cs="Times New Roman"/>
        </w:rPr>
        <w:t xml:space="preserve">an </w:t>
      </w:r>
      <w:r w:rsidR="000D622A" w:rsidRPr="00511CC3">
        <w:rPr>
          <w:rFonts w:ascii="Times New Roman" w:hAnsi="Times New Roman" w:cs="Times New Roman"/>
        </w:rPr>
        <w:t>economic recession on child health. COVID-19 has already caused an aggressive decline in the global economy that is deeper and steeper than anything seen in modern times.</w:t>
      </w:r>
      <w:r w:rsidR="00445FA2" w:rsidRPr="00511CC3">
        <w:rPr>
          <w:rFonts w:ascii="Times New Roman" w:hAnsi="Times New Roman" w:cs="Times New Roman"/>
        </w:rPr>
        <w:fldChar w:fldCharType="begin"/>
      </w:r>
      <w:r w:rsidR="006D4EE4">
        <w:rPr>
          <w:rFonts w:ascii="Times New Roman" w:hAnsi="Times New Roman" w:cs="Times New Roman"/>
        </w:rPr>
        <w:instrText xml:space="preserve"> ADDIN ZOTERO_ITEM CSL_CITATION {"citationID":"IxcvjojV","properties":{"formattedCitation":"(10)","plainCitation":"(10)","noteIndex":0},"citationItems":[{"id":1469,"uris":["http://zotero.org/users/3011041/items/F47HHVKT"],"uri":["http://zotero.org/users/3011041/items/F47HHVKT"],"itemData":{"id":1469,"type":"article-journal","abstract":"Previous crises have shown how an economic crash has dire consequences for public health. But in the COVID-19 pandemic, the world is entering uncharted territory. The world’s leaders must prepare to preserve health.","container-title":"Nature Medicine","DOI":"10.1038/s41591-020-0863-y","ISSN":"1546-170X","journalAbbreviation":"Nat Med","language":"en","note":"publisher: Nature Publishing Group","page":"1-3","source":"www.nature.com","title":"If the world fails to protect the economy, COVID-19 will damage health not just now but also in the future","author":[{"family":"McKee","given":"Martin"},{"family":"Stuckler","given":"David"}],"issued":{"date-parts":[["2020",4,9]]}}}],"schema":"https://github.com/citation-style-language/schema/raw/master/csl-citation.json"} </w:instrText>
      </w:r>
      <w:r w:rsidR="00445FA2" w:rsidRPr="00511CC3">
        <w:rPr>
          <w:rFonts w:ascii="Times New Roman" w:hAnsi="Times New Roman" w:cs="Times New Roman"/>
        </w:rPr>
        <w:fldChar w:fldCharType="separate"/>
      </w:r>
      <w:r w:rsidR="006D4EE4">
        <w:rPr>
          <w:rFonts w:ascii="Times New Roman" w:hAnsi="Times New Roman" w:cs="Times New Roman"/>
          <w:noProof/>
        </w:rPr>
        <w:t>(10)</w:t>
      </w:r>
      <w:r w:rsidR="00445FA2" w:rsidRPr="00511CC3">
        <w:rPr>
          <w:rFonts w:ascii="Times New Roman" w:hAnsi="Times New Roman" w:cs="Times New Roman"/>
        </w:rPr>
        <w:fldChar w:fldCharType="end"/>
      </w:r>
      <w:r w:rsidR="000D622A" w:rsidRPr="00511CC3">
        <w:rPr>
          <w:rFonts w:ascii="Times New Roman" w:hAnsi="Times New Roman" w:cs="Times New Roman"/>
        </w:rPr>
        <w:t xml:space="preserve"> </w:t>
      </w:r>
      <w:r w:rsidR="00E762AF">
        <w:rPr>
          <w:rFonts w:ascii="Times New Roman" w:hAnsi="Times New Roman" w:cs="Times New Roman"/>
        </w:rPr>
        <w:t>T</w:t>
      </w:r>
      <w:r w:rsidR="000D622A" w:rsidRPr="00511CC3">
        <w:rPr>
          <w:rFonts w:ascii="Times New Roman" w:hAnsi="Times New Roman" w:cs="Times New Roman"/>
        </w:rPr>
        <w:t xml:space="preserve">he 2008 financial crash </w:t>
      </w:r>
      <w:r w:rsidR="00E762AF">
        <w:rPr>
          <w:rFonts w:ascii="Times New Roman" w:hAnsi="Times New Roman" w:cs="Times New Roman"/>
        </w:rPr>
        <w:t>taught us that</w:t>
      </w:r>
      <w:r w:rsidR="002B7257">
        <w:rPr>
          <w:rFonts w:ascii="Times New Roman" w:hAnsi="Times New Roman" w:cs="Times New Roman"/>
        </w:rPr>
        <w:t>, of all age groups,</w:t>
      </w:r>
      <w:r w:rsidR="000D622A" w:rsidRPr="00511CC3">
        <w:rPr>
          <w:rFonts w:ascii="Times New Roman" w:hAnsi="Times New Roman" w:cs="Times New Roman"/>
        </w:rPr>
        <w:t xml:space="preserve"> children are most likely to fall into poverty.</w:t>
      </w:r>
      <w:r w:rsidR="00445FA2" w:rsidRPr="00511CC3">
        <w:rPr>
          <w:rFonts w:ascii="Times New Roman" w:hAnsi="Times New Roman" w:cs="Times New Roman"/>
        </w:rPr>
        <w:fldChar w:fldCharType="begin"/>
      </w:r>
      <w:r w:rsidR="006D4EE4">
        <w:rPr>
          <w:rFonts w:ascii="Times New Roman" w:hAnsi="Times New Roman" w:cs="Times New Roman"/>
        </w:rPr>
        <w:instrText xml:space="preserve"> ADDIN ZOTERO_ITEM CSL_CITATION {"citationID":"hwxn5QUB","properties":{"formattedCitation":"(11)","plainCitation":"(11)","noteIndex":0},"citationItems":[{"id":3,"uris":["http://zotero.org/users/3011041/items/X58MPS4A"],"uri":["http://zotero.org/users/3011041/items/X58MPS4A"],"itemData":{"id":3,"type":"article-journal","abstract":"The aim of this study was to provide an overview of studies in which the impact of the 2008 economic crisis on child health was reported. Structured searches of PubMed, and ISI Web of Knowledge, were conducted. Quantitative and qualitative studies reporting health outcomes on children, published since 2007 and related to the 2008 economic crisis were included. Two reviewers independently assessed studies for inclusion. Data were synthesised as a narrative review. Five hundred and six titles and abstracts were reviewed, from which 22 studies were included. The risk of bias for quantitative studies was mixed while qualitative studies showed low risk of bias. An excess of 28,000–50,000 infant deaths in 2009 was estimated in sub-Saharan African countries, and increased infant mortality in Greece was reported. Increased price of foods was related to worsening nutrition habits in disadvantaged families worldwide. An increase in violence against children was reported in the U.S., and inequalities in health-related quality of life appeared in some countries. Most studies suggest that the economic crisis has harmed children’s health, and disproportionately affected the most vulnerable groups. There is an urgent need for further studies to monitor the child health effects of the global recession and to inform appropriate public policy responses.","container-title":"International Journal of Environmental Research and Public Health","DOI":"10.3390/ijerph110606528","ISSN":"1661-7827","issue":"6","journalAbbreviation":"Int J Environ Res Public Health","note":"PMID: 25019121\nPMCID: PMC4078594","page":"6528-6546","source":"PubMed Central","title":"Impact of the 2008 Economic and Financial Crisis on Child Health: A Systematic Review","title-short":"Impact of the 2008 Economic and Financial Crisis on Child Health","volume":"11","author":[{"family":"Rajmil","given":"Luis"},{"family":"Fernandez de Sanmamed","given":"María-José"},{"family":"Choonara","given":"Imti"},{"family":"Faresjö","given":"Tomas"},{"family":"Hjern","given":"Anders"},{"family":"Kozyrskyj","given":"Anita L."},{"family":"Lucas","given":"Patricia J."},{"family":"Raat","given":"Hein"},{"family":"Séguin","given":"Louise"},{"family":"Spencer","given":"Nick"},{"family":"Taylor-Robinson","given":"David"}],"issued":{"date-parts":[["2014",6]]}}}],"schema":"https://github.com/citation-style-language/schema/raw/master/csl-citation.json"} </w:instrText>
      </w:r>
      <w:r w:rsidR="00445FA2" w:rsidRPr="00511CC3">
        <w:rPr>
          <w:rFonts w:ascii="Times New Roman" w:hAnsi="Times New Roman" w:cs="Times New Roman"/>
        </w:rPr>
        <w:fldChar w:fldCharType="separate"/>
      </w:r>
      <w:r w:rsidR="006D4EE4">
        <w:rPr>
          <w:rFonts w:ascii="Times New Roman" w:hAnsi="Times New Roman" w:cs="Times New Roman"/>
          <w:noProof/>
        </w:rPr>
        <w:t>(11)</w:t>
      </w:r>
      <w:r w:rsidR="00445FA2" w:rsidRPr="00511CC3">
        <w:rPr>
          <w:rFonts w:ascii="Times New Roman" w:hAnsi="Times New Roman" w:cs="Times New Roman"/>
        </w:rPr>
        <w:fldChar w:fldCharType="end"/>
      </w:r>
      <w:r w:rsidR="000D622A" w:rsidRPr="00511CC3">
        <w:rPr>
          <w:rFonts w:ascii="Times New Roman" w:hAnsi="Times New Roman" w:cs="Times New Roman"/>
        </w:rPr>
        <w:t xml:space="preserve"> </w:t>
      </w:r>
      <w:r w:rsidR="006F4EEA">
        <w:rPr>
          <w:rFonts w:ascii="Times New Roman" w:hAnsi="Times New Roman" w:cs="Times New Roman"/>
        </w:rPr>
        <w:t xml:space="preserve">In 2017, </w:t>
      </w:r>
      <w:r w:rsidR="000D622A" w:rsidRPr="00511CC3">
        <w:rPr>
          <w:rFonts w:ascii="Times New Roman" w:hAnsi="Times New Roman" w:cs="Times New Roman"/>
        </w:rPr>
        <w:t xml:space="preserve">child poverty, a major driver of poor child health, had risen to 4.1 million children, </w:t>
      </w:r>
      <w:r w:rsidR="00413EC6">
        <w:rPr>
          <w:rFonts w:ascii="Times New Roman" w:hAnsi="Times New Roman" w:cs="Times New Roman"/>
        </w:rPr>
        <w:t xml:space="preserve">or </w:t>
      </w:r>
      <w:r w:rsidR="000D622A" w:rsidRPr="00511CC3">
        <w:rPr>
          <w:rFonts w:ascii="Times New Roman" w:hAnsi="Times New Roman" w:cs="Times New Roman"/>
        </w:rPr>
        <w:t>30% of all English children.</w:t>
      </w:r>
      <w:r w:rsidR="00445FA2" w:rsidRPr="00511CC3">
        <w:rPr>
          <w:rFonts w:ascii="Times New Roman" w:hAnsi="Times New Roman" w:cs="Times New Roman"/>
        </w:rPr>
        <w:fldChar w:fldCharType="begin"/>
      </w:r>
      <w:r w:rsidR="006D4EE4">
        <w:rPr>
          <w:rFonts w:ascii="Times New Roman" w:hAnsi="Times New Roman" w:cs="Times New Roman"/>
        </w:rPr>
        <w:instrText xml:space="preserve"> ADDIN ZOTERO_ITEM CSL_CITATION {"citationID":"XkbOxkxw","properties":{"formattedCitation":"(12)","plainCitation":"(12)","noteIndex":0},"citationItems":[{"id":1294,"uris":["http://zotero.org/users/3011041/items/PGTYCAG9"],"uri":["http://zotero.org/users/3011041/items/PGTYCAG9"],"itemData":{"id":1294,"type":"article-journal","container-title":"BMJ (Clinical research ed.)","DOI":"10.1136/bmj.l963","ISSN":"1756-1833","journalAbbreviation":"BMJ","language":"eng","note":"PMID: 30837239","page":"l963","source":"PubMed","title":"Child health unravelling in UK","volume":"364","author":[{"family":"Taylor-Robinson","given":"David C."},{"family":"Lai","given":"Eric T."},{"family":"Whitehead","given":"Margaret"},{"family":"Barr","given":"Ben"}],"issued":{"date-parts":[["2019",3,5]]}}}],"schema":"https://github.com/citation-style-language/schema/raw/master/csl-citation.json"} </w:instrText>
      </w:r>
      <w:r w:rsidR="00445FA2" w:rsidRPr="00511CC3">
        <w:rPr>
          <w:rFonts w:ascii="Times New Roman" w:hAnsi="Times New Roman" w:cs="Times New Roman"/>
        </w:rPr>
        <w:fldChar w:fldCharType="separate"/>
      </w:r>
      <w:r w:rsidR="006D4EE4">
        <w:rPr>
          <w:rFonts w:ascii="Times New Roman" w:hAnsi="Times New Roman" w:cs="Times New Roman"/>
          <w:noProof/>
        </w:rPr>
        <w:t>(12)</w:t>
      </w:r>
      <w:r w:rsidR="00445FA2" w:rsidRPr="00511CC3">
        <w:rPr>
          <w:rFonts w:ascii="Times New Roman" w:hAnsi="Times New Roman" w:cs="Times New Roman"/>
        </w:rPr>
        <w:fldChar w:fldCharType="end"/>
      </w:r>
      <w:r w:rsidR="000D622A" w:rsidRPr="00511CC3">
        <w:rPr>
          <w:rFonts w:ascii="Times New Roman" w:hAnsi="Times New Roman" w:cs="Times New Roman"/>
        </w:rPr>
        <w:t xml:space="preserve"> </w:t>
      </w:r>
      <w:r w:rsidR="007D21F4">
        <w:rPr>
          <w:rFonts w:ascii="Times New Roman" w:hAnsi="Times New Roman" w:cs="Times New Roman"/>
        </w:rPr>
        <w:t xml:space="preserve">The UN </w:t>
      </w:r>
      <w:r w:rsidR="00413EC6">
        <w:rPr>
          <w:rFonts w:ascii="Times New Roman" w:hAnsi="Times New Roman" w:cs="Times New Roman"/>
        </w:rPr>
        <w:t>pronounced</w:t>
      </w:r>
      <w:r w:rsidR="007D21F4">
        <w:rPr>
          <w:rFonts w:ascii="Times New Roman" w:hAnsi="Times New Roman" w:cs="Times New Roman"/>
        </w:rPr>
        <w:t xml:space="preserve"> child poverty in the UK “</w:t>
      </w:r>
      <w:r w:rsidR="007D21F4" w:rsidRPr="002F23A4">
        <w:rPr>
          <w:rFonts w:ascii="Times New Roman" w:hAnsi="Times New Roman" w:cs="Times New Roman"/>
          <w:lang w:val="en-US"/>
        </w:rPr>
        <w:t>not just a disgrace, but a social calamity and an economic disaster, all rolled into one</w:t>
      </w:r>
      <w:r w:rsidR="007D21F4">
        <w:rPr>
          <w:rFonts w:ascii="Times New Roman" w:hAnsi="Times New Roman" w:cs="Times New Roman"/>
          <w:lang w:val="en-US"/>
        </w:rPr>
        <w:t>”.</w:t>
      </w:r>
      <w:r w:rsidR="007D21F4">
        <w:rPr>
          <w:rFonts w:ascii="Times New Roman" w:hAnsi="Times New Roman" w:cs="Times New Roman"/>
          <w:lang w:val="en-US"/>
        </w:rPr>
        <w:fldChar w:fldCharType="begin"/>
      </w:r>
      <w:r w:rsidR="006D4EE4">
        <w:rPr>
          <w:rFonts w:ascii="Times New Roman" w:hAnsi="Times New Roman" w:cs="Times New Roman"/>
          <w:lang w:val="en-US"/>
        </w:rPr>
        <w:instrText xml:space="preserve"> ADDIN ZOTERO_ITEM CSL_CITATION {"citationID":"BiIkv3JW","properties":{"formattedCitation":"(13)","plainCitation":"(13)","noteIndex":0},"citationItems":[{"id":1553,"uris":["http://zotero.org/users/3011041/items/JARM7C6D"],"uri":["http://zotero.org/users/3011041/items/JARM7C6D"],"itemData":{"id":1553,"type":"webpage","title":"OHCHR | Statement on Visit to the United Kingdom, by Professor Philip Alston, United Nations Special Rapporteur on extreme poverty and human rights","URL":"https://www.ohchr.org/en/NewsEvents/Pages/DisplayNews.aspx?NewsID=23881&amp;LangID=E","accessed":{"date-parts":[["2020",5,19]]}}}],"schema":"https://github.com/citation-style-language/schema/raw/master/csl-citation.json"} </w:instrText>
      </w:r>
      <w:r w:rsidR="007D21F4">
        <w:rPr>
          <w:rFonts w:ascii="Times New Roman" w:hAnsi="Times New Roman" w:cs="Times New Roman"/>
          <w:lang w:val="en-US"/>
        </w:rPr>
        <w:fldChar w:fldCharType="separate"/>
      </w:r>
      <w:r w:rsidR="006D4EE4">
        <w:rPr>
          <w:rFonts w:ascii="Times New Roman" w:hAnsi="Times New Roman" w:cs="Times New Roman"/>
          <w:noProof/>
          <w:lang w:val="en-US"/>
        </w:rPr>
        <w:t>(13)</w:t>
      </w:r>
      <w:r w:rsidR="007D21F4">
        <w:rPr>
          <w:rFonts w:ascii="Times New Roman" w:hAnsi="Times New Roman" w:cs="Times New Roman"/>
          <w:lang w:val="en-US"/>
        </w:rPr>
        <w:fldChar w:fldCharType="end"/>
      </w:r>
      <w:r w:rsidR="007D21F4">
        <w:rPr>
          <w:rFonts w:ascii="Times New Roman" w:hAnsi="Times New Roman" w:cs="Times New Roman"/>
          <w:lang w:val="en-US"/>
        </w:rPr>
        <w:t xml:space="preserve"> </w:t>
      </w:r>
      <w:r w:rsidR="00E762AF">
        <w:rPr>
          <w:rFonts w:ascii="Times New Roman" w:hAnsi="Times New Roman" w:cs="Times New Roman"/>
        </w:rPr>
        <w:t>B</w:t>
      </w:r>
      <w:r w:rsidR="006F4EEA">
        <w:rPr>
          <w:rFonts w:ascii="Times New Roman" w:hAnsi="Times New Roman" w:cs="Times New Roman"/>
        </w:rPr>
        <w:t xml:space="preserve">efore the pandemic, </w:t>
      </w:r>
      <w:r w:rsidR="007D21F4">
        <w:rPr>
          <w:rFonts w:ascii="Times New Roman" w:hAnsi="Times New Roman" w:cs="Times New Roman"/>
        </w:rPr>
        <w:t>child poverty</w:t>
      </w:r>
      <w:r w:rsidR="000D622A" w:rsidRPr="00511CC3">
        <w:rPr>
          <w:rFonts w:ascii="Times New Roman" w:hAnsi="Times New Roman" w:cs="Times New Roman"/>
        </w:rPr>
        <w:t xml:space="preserve"> </w:t>
      </w:r>
      <w:r w:rsidR="002324B5" w:rsidRPr="00511CC3">
        <w:rPr>
          <w:rFonts w:ascii="Times New Roman" w:hAnsi="Times New Roman" w:cs="Times New Roman"/>
        </w:rPr>
        <w:t xml:space="preserve">was </w:t>
      </w:r>
      <w:r w:rsidR="000D622A" w:rsidRPr="00511CC3">
        <w:rPr>
          <w:rFonts w:ascii="Times New Roman" w:hAnsi="Times New Roman" w:cs="Times New Roman"/>
        </w:rPr>
        <w:t>predicted to rise dramatically</w:t>
      </w:r>
      <w:r w:rsidR="002B7257">
        <w:rPr>
          <w:rFonts w:ascii="Times New Roman" w:hAnsi="Times New Roman" w:cs="Times New Roman"/>
        </w:rPr>
        <w:t xml:space="preserve"> in the coming years</w:t>
      </w:r>
      <w:r w:rsidR="000D622A" w:rsidRPr="00511CC3">
        <w:rPr>
          <w:rFonts w:ascii="Times New Roman" w:hAnsi="Times New Roman" w:cs="Times New Roman"/>
        </w:rPr>
        <w:t xml:space="preserve">. </w:t>
      </w:r>
      <w:r w:rsidR="006F4EEA">
        <w:rPr>
          <w:rFonts w:ascii="Times New Roman" w:hAnsi="Times New Roman" w:cs="Times New Roman"/>
        </w:rPr>
        <w:t>Now we must revisit the</w:t>
      </w:r>
      <w:r w:rsidR="008E2D86">
        <w:rPr>
          <w:rFonts w:ascii="Times New Roman" w:hAnsi="Times New Roman" w:cs="Times New Roman"/>
        </w:rPr>
        <w:t>se predictions</w:t>
      </w:r>
      <w:r w:rsidR="00773871">
        <w:rPr>
          <w:rFonts w:ascii="Times New Roman" w:hAnsi="Times New Roman" w:cs="Times New Roman"/>
        </w:rPr>
        <w:t>:</w:t>
      </w:r>
      <w:r w:rsidR="006F4EEA">
        <w:rPr>
          <w:rFonts w:ascii="Times New Roman" w:hAnsi="Times New Roman" w:cs="Times New Roman"/>
        </w:rPr>
        <w:t xml:space="preserve"> </w:t>
      </w:r>
      <w:r w:rsidR="00CE7182" w:rsidRPr="00511CC3">
        <w:rPr>
          <w:rFonts w:ascii="Times New Roman" w:hAnsi="Times New Roman" w:cs="Times New Roman"/>
        </w:rPr>
        <w:t xml:space="preserve">75% of children already in poverty </w:t>
      </w:r>
      <w:r w:rsidR="00CE7182">
        <w:rPr>
          <w:rFonts w:ascii="Times New Roman" w:hAnsi="Times New Roman" w:cs="Times New Roman"/>
        </w:rPr>
        <w:t>belong to</w:t>
      </w:r>
      <w:r w:rsidR="00CE7182" w:rsidRPr="00511CC3">
        <w:rPr>
          <w:rFonts w:ascii="Times New Roman" w:hAnsi="Times New Roman" w:cs="Times New Roman"/>
        </w:rPr>
        <w:t xml:space="preserve"> a family with one working parent</w:t>
      </w:r>
      <w:r w:rsidR="00773871">
        <w:rPr>
          <w:rFonts w:ascii="Times New Roman" w:hAnsi="Times New Roman" w:cs="Times New Roman"/>
        </w:rPr>
        <w:t>;</w:t>
      </w:r>
      <w:r w:rsidR="00CE7182">
        <w:rPr>
          <w:rFonts w:ascii="Times New Roman" w:hAnsi="Times New Roman" w:cs="Times New Roman"/>
        </w:rPr>
        <w:t xml:space="preserve"> </w:t>
      </w:r>
      <w:r w:rsidR="00773871">
        <w:rPr>
          <w:rFonts w:ascii="Times New Roman" w:hAnsi="Times New Roman" w:cs="Times New Roman"/>
        </w:rPr>
        <w:t>a</w:t>
      </w:r>
      <w:r w:rsidR="006F4EEA">
        <w:rPr>
          <w:rFonts w:ascii="Times New Roman" w:hAnsi="Times New Roman" w:cs="Times New Roman"/>
        </w:rPr>
        <w:t>n</w:t>
      </w:r>
      <w:r w:rsidR="006F4EEA" w:rsidRPr="00511CC3">
        <w:rPr>
          <w:rFonts w:ascii="Times New Roman" w:hAnsi="Times New Roman" w:cs="Times New Roman"/>
        </w:rPr>
        <w:t xml:space="preserve"> estimated 6 million workers </w:t>
      </w:r>
      <w:r w:rsidR="006F4EEA">
        <w:rPr>
          <w:rFonts w:ascii="Times New Roman" w:hAnsi="Times New Roman" w:cs="Times New Roman"/>
        </w:rPr>
        <w:t>are likely to</w:t>
      </w:r>
      <w:r w:rsidR="006F4EEA" w:rsidRPr="00511CC3">
        <w:rPr>
          <w:rFonts w:ascii="Times New Roman" w:hAnsi="Times New Roman" w:cs="Times New Roman"/>
        </w:rPr>
        <w:t xml:space="preserve"> become unemployed</w:t>
      </w:r>
      <w:r w:rsidR="006F4EEA">
        <w:rPr>
          <w:rFonts w:ascii="Times New Roman" w:hAnsi="Times New Roman" w:cs="Times New Roman"/>
        </w:rPr>
        <w:t xml:space="preserve"> in the UK</w:t>
      </w:r>
      <w:r w:rsidR="00722C8E">
        <w:rPr>
          <w:rFonts w:ascii="Times New Roman" w:hAnsi="Times New Roman" w:cs="Times New Roman"/>
        </w:rPr>
        <w:t xml:space="preserve"> as a result of the pandemic</w:t>
      </w:r>
      <w:r w:rsidR="00773871">
        <w:rPr>
          <w:rFonts w:ascii="Times New Roman" w:hAnsi="Times New Roman" w:cs="Times New Roman"/>
        </w:rPr>
        <w:t>;</w:t>
      </w:r>
      <w:r w:rsidR="006F4EEA">
        <w:rPr>
          <w:rFonts w:ascii="Times New Roman" w:hAnsi="Times New Roman" w:cs="Times New Roman"/>
        </w:rPr>
        <w:t xml:space="preserve"> p</w:t>
      </w:r>
      <w:r w:rsidR="006F4EEA" w:rsidRPr="00511CC3">
        <w:rPr>
          <w:rFonts w:ascii="Times New Roman" w:hAnsi="Times New Roman" w:cs="Times New Roman"/>
        </w:rPr>
        <w:t xml:space="preserve">arents working low hours contracts and within the ‘gig economy’ are particularly vulnerable. </w:t>
      </w:r>
    </w:p>
    <w:p w14:paraId="09CFFE2C" w14:textId="77777777" w:rsidR="0064299D" w:rsidRDefault="0064299D" w:rsidP="006E598B">
      <w:pPr>
        <w:spacing w:line="360" w:lineRule="auto"/>
        <w:rPr>
          <w:rFonts w:ascii="Times New Roman" w:hAnsi="Times New Roman" w:cs="Times New Roman"/>
        </w:rPr>
      </w:pPr>
    </w:p>
    <w:p w14:paraId="7A51DFD3" w14:textId="1FBB90F6" w:rsidR="0064299D" w:rsidRPr="00511CC3" w:rsidRDefault="006E598B" w:rsidP="00AF16F6">
      <w:pPr>
        <w:spacing w:line="360" w:lineRule="auto"/>
        <w:rPr>
          <w:rFonts w:ascii="Times New Roman" w:hAnsi="Times New Roman" w:cs="Times New Roman"/>
        </w:rPr>
      </w:pPr>
      <w:r w:rsidRPr="00511CC3">
        <w:rPr>
          <w:rFonts w:ascii="Times New Roman" w:hAnsi="Times New Roman" w:cs="Times New Roman"/>
        </w:rPr>
        <w:t xml:space="preserve">Swift financial action has </w:t>
      </w:r>
      <w:r w:rsidR="00773871">
        <w:rPr>
          <w:rFonts w:ascii="Times New Roman" w:hAnsi="Times New Roman" w:cs="Times New Roman"/>
        </w:rPr>
        <w:t>sought</w:t>
      </w:r>
      <w:r w:rsidR="00E762AF">
        <w:rPr>
          <w:rFonts w:ascii="Times New Roman" w:hAnsi="Times New Roman" w:cs="Times New Roman"/>
        </w:rPr>
        <w:t xml:space="preserve"> to</w:t>
      </w:r>
      <w:r w:rsidRPr="00511CC3">
        <w:rPr>
          <w:rFonts w:ascii="Times New Roman" w:hAnsi="Times New Roman" w:cs="Times New Roman"/>
        </w:rPr>
        <w:t xml:space="preserve"> mitigate the economic impact of COVID-19. But short</w:t>
      </w:r>
      <w:r>
        <w:rPr>
          <w:rFonts w:ascii="Times New Roman" w:hAnsi="Times New Roman" w:cs="Times New Roman"/>
        </w:rPr>
        <w:t>-</w:t>
      </w:r>
      <w:r w:rsidRPr="00511CC3">
        <w:rPr>
          <w:rFonts w:ascii="Times New Roman" w:hAnsi="Times New Roman" w:cs="Times New Roman"/>
        </w:rPr>
        <w:t>term macroeconomic stabilisation often comes at the expense of subsequent public spending.</w:t>
      </w:r>
      <w:r w:rsidR="0064299D">
        <w:rPr>
          <w:rFonts w:ascii="Times New Roman" w:hAnsi="Times New Roman" w:cs="Times New Roman"/>
        </w:rPr>
        <w:t xml:space="preserve"> </w:t>
      </w:r>
      <w:r w:rsidR="00CE7182">
        <w:rPr>
          <w:rFonts w:ascii="Times New Roman" w:hAnsi="Times New Roman" w:cs="Times New Roman"/>
        </w:rPr>
        <w:t>A</w:t>
      </w:r>
      <w:r w:rsidR="000D622A" w:rsidRPr="00511CC3">
        <w:rPr>
          <w:rFonts w:ascii="Times New Roman" w:hAnsi="Times New Roman" w:cs="Times New Roman"/>
        </w:rPr>
        <w:t xml:space="preserve">usterity measures implemented </w:t>
      </w:r>
      <w:r w:rsidR="00CE7182">
        <w:rPr>
          <w:rFonts w:ascii="Times New Roman" w:hAnsi="Times New Roman" w:cs="Times New Roman"/>
        </w:rPr>
        <w:t xml:space="preserve">in the UK </w:t>
      </w:r>
      <w:r w:rsidR="008E2D86">
        <w:rPr>
          <w:rFonts w:ascii="Times New Roman" w:hAnsi="Times New Roman" w:cs="Times New Roman"/>
        </w:rPr>
        <w:t xml:space="preserve">in </w:t>
      </w:r>
      <w:r>
        <w:rPr>
          <w:rFonts w:ascii="Times New Roman" w:hAnsi="Times New Roman" w:cs="Times New Roman"/>
        </w:rPr>
        <w:t>response to the Great Recess</w:t>
      </w:r>
      <w:r w:rsidR="00CE7182">
        <w:rPr>
          <w:rFonts w:ascii="Times New Roman" w:hAnsi="Times New Roman" w:cs="Times New Roman"/>
        </w:rPr>
        <w:t>i</w:t>
      </w:r>
      <w:r>
        <w:rPr>
          <w:rFonts w:ascii="Times New Roman" w:hAnsi="Times New Roman" w:cs="Times New Roman"/>
        </w:rPr>
        <w:t>on</w:t>
      </w:r>
      <w:r w:rsidR="008E2D86">
        <w:rPr>
          <w:rFonts w:ascii="Times New Roman" w:hAnsi="Times New Roman" w:cs="Times New Roman"/>
        </w:rPr>
        <w:t xml:space="preserve"> affected </w:t>
      </w:r>
      <w:r w:rsidR="00CE7182">
        <w:rPr>
          <w:rFonts w:ascii="Times New Roman" w:hAnsi="Times New Roman" w:cs="Times New Roman"/>
        </w:rPr>
        <w:t xml:space="preserve">deprived </w:t>
      </w:r>
      <w:r w:rsidR="008E2D86">
        <w:rPr>
          <w:rFonts w:ascii="Times New Roman" w:hAnsi="Times New Roman" w:cs="Times New Roman"/>
        </w:rPr>
        <w:t>children particularly</w:t>
      </w:r>
      <w:r w:rsidR="000D622A" w:rsidRPr="00511CC3">
        <w:rPr>
          <w:rFonts w:ascii="Times New Roman" w:hAnsi="Times New Roman" w:cs="Times New Roman"/>
        </w:rPr>
        <w:t xml:space="preserve">. </w:t>
      </w:r>
      <w:r w:rsidR="00AF16F6" w:rsidRPr="00511CC3">
        <w:rPr>
          <w:rFonts w:ascii="Times New Roman" w:hAnsi="Times New Roman" w:cs="Times New Roman"/>
          <w:color w:val="000000" w:themeColor="text1"/>
        </w:rPr>
        <w:t xml:space="preserve">For example, child health services like Sure Start </w:t>
      </w:r>
      <w:r w:rsidR="008E2D86">
        <w:rPr>
          <w:rFonts w:ascii="Times New Roman" w:hAnsi="Times New Roman" w:cs="Times New Roman"/>
          <w:color w:val="000000" w:themeColor="text1"/>
        </w:rPr>
        <w:t xml:space="preserve">experienced deeper cuts </w:t>
      </w:r>
      <w:r w:rsidR="00AF16F6" w:rsidRPr="00511CC3">
        <w:rPr>
          <w:rFonts w:ascii="Times New Roman" w:hAnsi="Times New Roman" w:cs="Times New Roman"/>
          <w:color w:val="000000" w:themeColor="text1"/>
        </w:rPr>
        <w:t>in the poorest areas (figure 1).</w:t>
      </w:r>
      <w:r w:rsidR="00CE7182">
        <w:rPr>
          <w:rFonts w:ascii="Times New Roman" w:hAnsi="Times New Roman" w:cs="Times New Roman"/>
          <w:color w:val="000000" w:themeColor="text1"/>
        </w:rPr>
        <w:t xml:space="preserve"> </w:t>
      </w:r>
      <w:r w:rsidR="00CE7182" w:rsidRPr="00511CC3">
        <w:rPr>
          <w:rFonts w:ascii="Times New Roman" w:hAnsi="Times New Roman" w:cs="Times New Roman"/>
        </w:rPr>
        <w:t>The rollout of Universal Credit</w:t>
      </w:r>
      <w:r w:rsidR="00CE7182">
        <w:rPr>
          <w:rFonts w:ascii="Times New Roman" w:hAnsi="Times New Roman" w:cs="Times New Roman"/>
        </w:rPr>
        <w:t>, a reform borne of austerity,</w:t>
      </w:r>
      <w:r w:rsidR="00CE7182" w:rsidRPr="00511CC3">
        <w:rPr>
          <w:rFonts w:ascii="Times New Roman" w:hAnsi="Times New Roman" w:cs="Times New Roman"/>
        </w:rPr>
        <w:t xml:space="preserve"> was predicted to be a major driver of child poverty</w:t>
      </w:r>
      <w:r w:rsidR="00CE7182">
        <w:rPr>
          <w:rFonts w:ascii="Times New Roman" w:hAnsi="Times New Roman" w:cs="Times New Roman"/>
        </w:rPr>
        <w:t xml:space="preserve"> </w:t>
      </w:r>
      <w:r w:rsidR="00CE7182" w:rsidRPr="00511CC3">
        <w:rPr>
          <w:rFonts w:ascii="Times New Roman" w:hAnsi="Times New Roman" w:cs="Times New Roman"/>
        </w:rPr>
        <w:fldChar w:fldCharType="begin"/>
      </w:r>
      <w:r w:rsidR="006D4EE4">
        <w:rPr>
          <w:rFonts w:ascii="Times New Roman" w:hAnsi="Times New Roman" w:cs="Times New Roman"/>
        </w:rPr>
        <w:instrText xml:space="preserve"> ADDIN ZOTERO_ITEM CSL_CITATION {"citationID":"5cigm5Py","properties":{"formattedCitation":"(14)","plainCitation":"(14)","noteIndex":0},"citationItems":[{"id":1491,"uris":["http://zotero.org/users/3011041/items/MBNQSSF4"],"uri":["http://zotero.org/users/3011041/items/MBNQSSF4"],"itemData":{"id":1491,"type":"article-journal","abstract":"&lt;h2&gt;Summary&lt;/h2&gt;&lt;h3&gt;Background&lt;/h3&gt;&lt;p&gt;Universal Credit, a welfare benefit reform in the UK, began to replace six existing benefit schemes in April, 2013, starting with the income-based Job Seekers Allowance. We aimed to determine the effects on mental health of the introduction of Universal Credit.&lt;/p&gt;&lt;h3&gt;Methods&lt;/h3&gt;&lt;p&gt;In this longitudinal controlled study, we linked 197 111 observations from 52 187 individuals of working age (16–64 years) in England, Wales, and Scotland who participated in the Understanding Society UK Longitudinal Household Panel Study between 2009 and 2018 with administrative data on the month when Universal Credit was introduced into the area in which each respondent lived. We included participants who had data on employment status, local authority area of residence, psychological distress, and confounding variables. We excluded individuals from Northern Ireland and people out of work with a disability. We used difference-in-differences analysis of this nationally representative, longitudinal, household survey and separated respondents into two groups: unemployed people who were eligible for Universal Credit (intervention group) and people who were not unemployed and therefore would not have generally been eligible for Universal Credit (comparison group). Using the phased roll-out of Universal Credit, we compared the change in psychological distress (self-reported via General Health Questionnaire-12) between the intervention group and the comparison group over time as the reform was introduced in the area in which each respondent lived. We defined clinically significant psychological distress as a score of greater than 3 on the General Health Questionnaire-12. We tested whether there were differential effects across subgroups (age, sex, and education).&lt;/p&gt;&lt;h3&gt;Findings&lt;/h3&gt;&lt;p&gt;The prevalence of psychological distress increased in the intervention group by 6·57 percentage points (95% CI 1·69–11·42) after the introduction of Universal Credit relative to the comparison group, after accounting for potential confounders. We estimate that between April 29, 2013, and Dec 31, 2018, an additional 63 674 (95% CI 10 042–117 307) unemployed people will have experienced levels of psychological distress that are clinically significant due to the introduction of Universal Credit; 21 760 of these individuals might reach the diagnostic threshold for depression.&lt;/p&gt;&lt;h3&gt;Interpretation&lt;/h3&gt;&lt;p&gt;Our findings suggest that the introduction of Universal Credit led to an increase in psychological distress, a measure of mental health difficulties, among those affected by the policy. Future changes to government welfare systems should be evaluated not only on a fiscal basis but on their potential to affect health and wellbeing.&lt;/p&gt;&lt;h3&gt;Funding&lt;/h3&gt;&lt;p&gt;Wellcome Trust, UK National Institute for Health Research, and Medical Research Council.&lt;/p&gt;","container-title":"The Lancet Public Health","DOI":"10.1016/S2468-2667(20)30026-8","ISSN":"2468-2667","issue":"3","journalAbbreviation":"The Lancet Public Health","language":"English","note":"publisher: Elsevier\nPMID: 32113519","page":"e157-e164","source":"www.thelancet.com","title":"Effects on mental health of a UK welfare reform, Universal Credit: a longitudinal controlled study","title-short":"Effects on mental health of a UK welfare reform, Universal Credit","volume":"5","author":[{"family":"Wickham","given":"Sophie"},{"family":"Bentley","given":"Lee"},{"family":"Rose","given":"Tanith"},{"family":"Whitehead","given":"Margaret"},{"family":"Taylor-Robinson","given":"David"},{"family":"Barr","given":"Ben"}],"issued":{"date-parts":[["2020",3,1]]}}}],"schema":"https://github.com/citation-style-language/schema/raw/master/csl-citation.json"} </w:instrText>
      </w:r>
      <w:r w:rsidR="00CE7182" w:rsidRPr="00511CC3">
        <w:rPr>
          <w:rFonts w:ascii="Times New Roman" w:hAnsi="Times New Roman" w:cs="Times New Roman"/>
        </w:rPr>
        <w:fldChar w:fldCharType="separate"/>
      </w:r>
      <w:r w:rsidR="006D4EE4">
        <w:rPr>
          <w:rFonts w:ascii="Times New Roman" w:hAnsi="Times New Roman" w:cs="Times New Roman"/>
          <w:noProof/>
        </w:rPr>
        <w:t>(14)</w:t>
      </w:r>
      <w:r w:rsidR="00CE7182" w:rsidRPr="00511CC3">
        <w:rPr>
          <w:rFonts w:ascii="Times New Roman" w:hAnsi="Times New Roman" w:cs="Times New Roman"/>
        </w:rPr>
        <w:fldChar w:fldCharType="end"/>
      </w:r>
      <w:r w:rsidR="00CE7182">
        <w:rPr>
          <w:rFonts w:ascii="Times New Roman" w:hAnsi="Times New Roman" w:cs="Times New Roman"/>
        </w:rPr>
        <w:t xml:space="preserve">. </w:t>
      </w:r>
    </w:p>
    <w:p w14:paraId="103E31C2" w14:textId="1218CE60" w:rsidR="000D622A" w:rsidRPr="00511CC3" w:rsidRDefault="000D622A" w:rsidP="000D622A">
      <w:pPr>
        <w:spacing w:line="360" w:lineRule="auto"/>
        <w:rPr>
          <w:rFonts w:ascii="Times New Roman" w:hAnsi="Times New Roman" w:cs="Times New Roman"/>
        </w:rPr>
      </w:pPr>
    </w:p>
    <w:p w14:paraId="544EE3F2" w14:textId="77777777" w:rsidR="000D622A" w:rsidRPr="00511CC3" w:rsidRDefault="000D622A" w:rsidP="000D622A">
      <w:pPr>
        <w:spacing w:line="360" w:lineRule="auto"/>
        <w:rPr>
          <w:rFonts w:ascii="Times New Roman" w:hAnsi="Times New Roman" w:cs="Times New Roman"/>
        </w:rPr>
      </w:pPr>
      <w:r w:rsidRPr="00511CC3">
        <w:rPr>
          <w:rFonts w:ascii="Times New Roman" w:hAnsi="Times New Roman" w:cs="Times New Roman"/>
          <w:b/>
          <w:bCs/>
        </w:rPr>
        <w:t xml:space="preserve">Figure 1: Cuts to services to children following the Great Recession. </w:t>
      </w:r>
    </w:p>
    <w:p w14:paraId="718B99EC" w14:textId="671D5E3B" w:rsidR="000D622A" w:rsidRPr="00511CC3" w:rsidRDefault="000D622A" w:rsidP="000D622A">
      <w:pPr>
        <w:spacing w:line="360" w:lineRule="auto"/>
        <w:rPr>
          <w:rFonts w:ascii="Times New Roman" w:hAnsi="Times New Roman" w:cs="Times New Roman"/>
          <w:i/>
          <w:iCs/>
        </w:rPr>
      </w:pPr>
      <w:r w:rsidRPr="00511CC3">
        <w:rPr>
          <w:rFonts w:ascii="Times New Roman" w:hAnsi="Times New Roman" w:cs="Times New Roman"/>
          <w:i/>
          <w:iCs/>
        </w:rPr>
        <w:t xml:space="preserve">Biggest cuts to early years prevention in poorest areas. </w:t>
      </w:r>
      <w:r w:rsidRPr="00511CC3">
        <w:rPr>
          <w:rFonts w:ascii="Times New Roman" w:hAnsi="Times New Roman" w:cs="Times New Roman"/>
        </w:rPr>
        <w:t xml:space="preserve">Data from Place-based Longitudinal Data Resource (PLDR) </w:t>
      </w:r>
      <w:r w:rsidRPr="00511CC3">
        <w:rPr>
          <w:rFonts w:ascii="Times New Roman" w:hAnsi="Times New Roman" w:cs="Times New Roman"/>
        </w:rPr>
        <w:fldChar w:fldCharType="begin"/>
      </w:r>
      <w:r w:rsidR="006D4EE4">
        <w:rPr>
          <w:rFonts w:ascii="Times New Roman" w:hAnsi="Times New Roman" w:cs="Times New Roman"/>
        </w:rPr>
        <w:instrText xml:space="preserve"> ADDIN ZOTERO_ITEM CSL_CITATION {"citationID":"JlfcO6ij","properties":{"formattedCitation":"(15)","plainCitation":"(15)","noteIndex":0},"citationItems":[{"id":1395,"uris":["http://zotero.org/users/3011041/items/PU4TJIQ3"],"uri":["http://zotero.org/users/3011041/items/PU4TJIQ3"],"itemData":{"id":1395,"type":"post-weblog","language":"en-US","title":"Place-based Longitudinal Data Resource","URL":"https://pldr.org/","accessed":{"date-parts":[["2020",2,3]]}}}],"schema":"https://github.com/citation-style-language/schema/raw/master/csl-citation.json"} </w:instrText>
      </w:r>
      <w:r w:rsidRPr="00511CC3">
        <w:rPr>
          <w:rFonts w:ascii="Times New Roman" w:hAnsi="Times New Roman" w:cs="Times New Roman"/>
        </w:rPr>
        <w:fldChar w:fldCharType="separate"/>
      </w:r>
      <w:r w:rsidR="006D4EE4">
        <w:rPr>
          <w:rFonts w:ascii="Times New Roman" w:hAnsi="Times New Roman" w:cs="Times New Roman"/>
          <w:noProof/>
        </w:rPr>
        <w:t>(15)</w:t>
      </w:r>
      <w:r w:rsidRPr="00511CC3">
        <w:rPr>
          <w:rFonts w:ascii="Times New Roman" w:hAnsi="Times New Roman" w:cs="Times New Roman"/>
        </w:rPr>
        <w:fldChar w:fldCharType="end"/>
      </w:r>
      <w:r w:rsidRPr="00511CC3">
        <w:rPr>
          <w:rFonts w:ascii="Times New Roman" w:hAnsi="Times New Roman" w:cs="Times New Roman"/>
        </w:rPr>
        <w:t xml:space="preserve">  </w:t>
      </w:r>
    </w:p>
    <w:p w14:paraId="139CD8DD" w14:textId="77777777" w:rsidR="000D622A" w:rsidRPr="00511CC3" w:rsidRDefault="000D622A" w:rsidP="000D622A">
      <w:pPr>
        <w:spacing w:line="360" w:lineRule="auto"/>
        <w:rPr>
          <w:rFonts w:ascii="Times New Roman" w:hAnsi="Times New Roman" w:cs="Times New Roman"/>
          <w:i/>
          <w:iCs/>
        </w:rPr>
      </w:pPr>
      <w:r w:rsidRPr="00511CC3">
        <w:rPr>
          <w:rFonts w:ascii="Times New Roman" w:hAnsi="Times New Roman" w:cs="Times New Roman"/>
          <w:i/>
          <w:iCs/>
          <w:noProof/>
        </w:rPr>
        <w:lastRenderedPageBreak/>
        <w:drawing>
          <wp:inline distT="0" distB="0" distL="0" distR="0" wp14:anchorId="03385FF2" wp14:editId="24C5693C">
            <wp:extent cx="3629025" cy="2902818"/>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d_sure_start_per_child_aged_0to4_sim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2081" cy="2905262"/>
                    </a:xfrm>
                    <a:prstGeom prst="rect">
                      <a:avLst/>
                    </a:prstGeom>
                  </pic:spPr>
                </pic:pic>
              </a:graphicData>
            </a:graphic>
          </wp:inline>
        </w:drawing>
      </w:r>
    </w:p>
    <w:p w14:paraId="64D18101" w14:textId="77777777" w:rsidR="000D622A" w:rsidRPr="00511CC3" w:rsidRDefault="000D622A" w:rsidP="000D622A">
      <w:pPr>
        <w:spacing w:line="360" w:lineRule="auto"/>
        <w:rPr>
          <w:rFonts w:ascii="Times New Roman" w:hAnsi="Times New Roman" w:cs="Times New Roman"/>
        </w:rPr>
      </w:pPr>
    </w:p>
    <w:p w14:paraId="07A7C185" w14:textId="77777777" w:rsidR="000D622A" w:rsidRPr="00511CC3" w:rsidRDefault="000D622A">
      <w:pPr>
        <w:spacing w:line="360" w:lineRule="auto"/>
        <w:rPr>
          <w:rFonts w:ascii="Times New Roman" w:hAnsi="Times New Roman" w:cs="Times New Roman"/>
        </w:rPr>
      </w:pPr>
    </w:p>
    <w:p w14:paraId="57279E8F" w14:textId="7767B854" w:rsidR="00EE4BC5" w:rsidRPr="000E178F" w:rsidRDefault="005202DA" w:rsidP="00472A33">
      <w:pPr>
        <w:spacing w:line="360" w:lineRule="auto"/>
      </w:pPr>
      <w:r w:rsidRPr="00511CC3">
        <w:rPr>
          <w:rFonts w:ascii="Times New Roman" w:hAnsi="Times New Roman" w:cs="Times New Roman"/>
        </w:rPr>
        <w:t xml:space="preserve">Immediate action is </w:t>
      </w:r>
      <w:r w:rsidR="008E2D86">
        <w:rPr>
          <w:rFonts w:ascii="Times New Roman" w:hAnsi="Times New Roman" w:cs="Times New Roman"/>
        </w:rPr>
        <w:t>needed</w:t>
      </w:r>
      <w:r w:rsidR="008E2D86" w:rsidRPr="00511CC3">
        <w:rPr>
          <w:rFonts w:ascii="Times New Roman" w:hAnsi="Times New Roman" w:cs="Times New Roman"/>
        </w:rPr>
        <w:t xml:space="preserve"> </w:t>
      </w:r>
      <w:r w:rsidRPr="00511CC3">
        <w:rPr>
          <w:rFonts w:ascii="Times New Roman" w:hAnsi="Times New Roman" w:cs="Times New Roman"/>
        </w:rPr>
        <w:t>to put money in the pockets of families with children</w:t>
      </w:r>
      <w:r w:rsidR="0064299D">
        <w:rPr>
          <w:rFonts w:ascii="Times New Roman" w:hAnsi="Times New Roman" w:cs="Times New Roman"/>
        </w:rPr>
        <w:t xml:space="preserve">. </w:t>
      </w:r>
      <w:r w:rsidR="00472A33" w:rsidRPr="000E178F">
        <w:rPr>
          <w:rFonts w:ascii="Times" w:hAnsi="Times" w:cs="Times New Roman"/>
        </w:rPr>
        <w:t>A modest increase of</w:t>
      </w:r>
      <w:r w:rsidR="00472A33" w:rsidRPr="000E178F">
        <w:rPr>
          <w:rFonts w:ascii="Times" w:hAnsi="Times"/>
        </w:rPr>
        <w:t xml:space="preserve"> £10 per child per week</w:t>
      </w:r>
      <w:r w:rsidR="00773871">
        <w:rPr>
          <w:rFonts w:ascii="Times" w:hAnsi="Times"/>
        </w:rPr>
        <w:t>,</w:t>
      </w:r>
      <w:r w:rsidR="00472A33" w:rsidRPr="000E178F">
        <w:rPr>
          <w:rFonts w:ascii="Times" w:hAnsi="Times"/>
        </w:rPr>
        <w:t xml:space="preserve"> through child benefit</w:t>
      </w:r>
      <w:r w:rsidR="00773871">
        <w:rPr>
          <w:rFonts w:ascii="Times" w:hAnsi="Times"/>
        </w:rPr>
        <w:t>,</w:t>
      </w:r>
      <w:r w:rsidR="00472A33" w:rsidRPr="000E178F">
        <w:rPr>
          <w:rFonts w:ascii="Times" w:hAnsi="Times"/>
        </w:rPr>
        <w:t xml:space="preserve"> would reduce child poverty levels by 5%.</w:t>
      </w:r>
      <w:r w:rsidR="00472A33" w:rsidRPr="000E178F">
        <w:rPr>
          <w:rFonts w:ascii="Times" w:hAnsi="Times"/>
        </w:rPr>
        <w:fldChar w:fldCharType="begin"/>
      </w:r>
      <w:r w:rsidR="006D4EE4">
        <w:rPr>
          <w:rFonts w:ascii="Times" w:hAnsi="Times"/>
        </w:rPr>
        <w:instrText xml:space="preserve"> ADDIN ZOTERO_ITEM CSL_CITATION {"citationID":"rHfCnZDA","properties":{"formattedCitation":"(16)","plainCitation":"(16)","noteIndex":0},"citationItems":[{"id":1561,"uris":["http://zotero.org/users/3011041/items/USICEYY5"],"uri":["http://zotero.org/users/3011041/items/USICEYY5"],"itemData":{"id":1561,"type":"book","title":"POOR CHILDREN NEED A CORONAVIRUS BONUS","URL":"https://cpag.org.uk/sites/default/files/files/policypost/BRIEFING-Covid-19_income%20top%20up%20child%20poverty%20analysis.pdf","author":[{"family":"Jonathan Bradshaw and Antonia Keung","given":""}]}}],"schema":"https://github.com/citation-style-language/schema/raw/master/csl-citation.json"} </w:instrText>
      </w:r>
      <w:r w:rsidR="00472A33" w:rsidRPr="000E178F">
        <w:rPr>
          <w:rFonts w:ascii="Times" w:hAnsi="Times"/>
        </w:rPr>
        <w:fldChar w:fldCharType="separate"/>
      </w:r>
      <w:r w:rsidR="006D4EE4">
        <w:rPr>
          <w:rFonts w:ascii="Times" w:hAnsi="Times"/>
          <w:noProof/>
        </w:rPr>
        <w:t>(16)</w:t>
      </w:r>
      <w:r w:rsidR="00472A33" w:rsidRPr="000E178F">
        <w:rPr>
          <w:rFonts w:ascii="Times" w:hAnsi="Times"/>
        </w:rPr>
        <w:fldChar w:fldCharType="end"/>
      </w:r>
      <w:r w:rsidR="00472A33">
        <w:t xml:space="preserve"> </w:t>
      </w:r>
      <w:r w:rsidR="00773871" w:rsidRPr="00511CC3">
        <w:rPr>
          <w:rFonts w:ascii="Times New Roman" w:hAnsi="Times New Roman" w:cs="Times New Roman"/>
        </w:rPr>
        <w:t xml:space="preserve">More generous </w:t>
      </w:r>
      <w:r w:rsidR="00773871">
        <w:rPr>
          <w:rFonts w:ascii="Times New Roman" w:hAnsi="Times New Roman" w:cs="Times New Roman"/>
        </w:rPr>
        <w:t xml:space="preserve">UC </w:t>
      </w:r>
      <w:r w:rsidR="00773871" w:rsidRPr="00511CC3">
        <w:rPr>
          <w:rFonts w:ascii="Times New Roman" w:hAnsi="Times New Roman" w:cs="Times New Roman"/>
        </w:rPr>
        <w:t>payments to families with children should be a policy priority</w:t>
      </w:r>
      <w:r w:rsidRPr="00511CC3">
        <w:rPr>
          <w:rFonts w:ascii="Times New Roman" w:hAnsi="Times New Roman" w:cs="Times New Roman"/>
        </w:rPr>
        <w:t>, and the two</w:t>
      </w:r>
      <w:r w:rsidR="00773871">
        <w:rPr>
          <w:rFonts w:ascii="Times New Roman" w:hAnsi="Times New Roman" w:cs="Times New Roman"/>
        </w:rPr>
        <w:t>-</w:t>
      </w:r>
      <w:r w:rsidRPr="00511CC3">
        <w:rPr>
          <w:rFonts w:ascii="Times New Roman" w:hAnsi="Times New Roman" w:cs="Times New Roman"/>
        </w:rPr>
        <w:t>child limit should be scrapped.</w:t>
      </w:r>
      <w:r w:rsidR="009E170C" w:rsidRPr="00511CC3">
        <w:rPr>
          <w:rFonts w:ascii="Times New Roman" w:hAnsi="Times New Roman" w:cs="Times New Roman"/>
        </w:rPr>
        <w:fldChar w:fldCharType="begin"/>
      </w:r>
      <w:r w:rsidR="006D4EE4">
        <w:rPr>
          <w:rFonts w:ascii="Times New Roman" w:hAnsi="Times New Roman" w:cs="Times New Roman"/>
        </w:rPr>
        <w:instrText xml:space="preserve"> ADDIN ZOTERO_ITEM CSL_CITATION {"citationID":"A99fFTx2","properties":{"formattedCitation":"(17)","plainCitation":"(17)","noteIndex":0},"citationItems":[{"id":1495,"uris":["http://zotero.org/users/3011041/items/3J5NT9XU"],"uri":["http://zotero.org/users/3011041/items/3J5NT9XU"],"itemData":{"id":1495,"type":"webpage","abstract":"The Covid-19 crisis is asking a great deal of the nation’s children, as well as their parents, carers and wider families.   Schools and childcare facilities have closed, exams are on hold, and normal …","container-title":"IPPR","language":"en-GB","note":"source: www.ippr.org","title":"Children of the Pandemic","URL":"https://www.ippr.org/research/publications/children-of-the-pandemic","accessed":{"date-parts":[["2020",4,24]]},"issued":{"date-parts":[["2020",3,31]]}}}],"schema":"https://github.com/citation-style-language/schema/raw/master/csl-citation.json"} </w:instrText>
      </w:r>
      <w:r w:rsidR="009E170C" w:rsidRPr="00511CC3">
        <w:rPr>
          <w:rFonts w:ascii="Times New Roman" w:hAnsi="Times New Roman" w:cs="Times New Roman"/>
        </w:rPr>
        <w:fldChar w:fldCharType="separate"/>
      </w:r>
      <w:r w:rsidR="006D4EE4">
        <w:rPr>
          <w:rFonts w:ascii="Times New Roman" w:hAnsi="Times New Roman" w:cs="Times New Roman"/>
          <w:noProof/>
        </w:rPr>
        <w:t>(17)</w:t>
      </w:r>
      <w:r w:rsidR="009E170C" w:rsidRPr="00511CC3">
        <w:rPr>
          <w:rFonts w:ascii="Times New Roman" w:hAnsi="Times New Roman" w:cs="Times New Roman"/>
        </w:rPr>
        <w:fldChar w:fldCharType="end"/>
      </w:r>
      <w:r w:rsidRPr="00511CC3">
        <w:rPr>
          <w:rFonts w:ascii="Times New Roman" w:hAnsi="Times New Roman" w:cs="Times New Roman"/>
        </w:rPr>
        <w:t xml:space="preserve"> </w:t>
      </w:r>
      <w:r w:rsidR="00472A33" w:rsidRPr="00472A33">
        <w:rPr>
          <w:rFonts w:ascii="Times New Roman" w:hAnsi="Times New Roman" w:cs="Times New Roman"/>
        </w:rPr>
        <w:t>Th</w:t>
      </w:r>
      <w:r w:rsidR="00472A33">
        <w:rPr>
          <w:rFonts w:ascii="Times New Roman" w:hAnsi="Times New Roman" w:cs="Times New Roman"/>
        </w:rPr>
        <w:t>e</w:t>
      </w:r>
      <w:r w:rsidR="00472A33" w:rsidRPr="00472A33">
        <w:rPr>
          <w:rFonts w:ascii="Times New Roman" w:hAnsi="Times New Roman" w:cs="Times New Roman"/>
        </w:rPr>
        <w:t xml:space="preserve"> furlough scheme</w:t>
      </w:r>
      <w:r w:rsidR="00472A33">
        <w:rPr>
          <w:rFonts w:ascii="Times New Roman" w:hAnsi="Times New Roman" w:cs="Times New Roman"/>
        </w:rPr>
        <w:t xml:space="preserve"> should be extended</w:t>
      </w:r>
      <w:r w:rsidR="00472A33" w:rsidRPr="00472A33">
        <w:rPr>
          <w:rFonts w:ascii="Times New Roman" w:hAnsi="Times New Roman" w:cs="Times New Roman"/>
        </w:rPr>
        <w:t xml:space="preserve"> to caregivers who </w:t>
      </w:r>
      <w:r w:rsidR="003D08FD">
        <w:rPr>
          <w:rFonts w:ascii="Times New Roman" w:hAnsi="Times New Roman" w:cs="Times New Roman"/>
        </w:rPr>
        <w:t>must</w:t>
      </w:r>
      <w:r w:rsidR="00472A33" w:rsidRPr="00472A33">
        <w:rPr>
          <w:rFonts w:ascii="Times New Roman" w:hAnsi="Times New Roman" w:cs="Times New Roman"/>
        </w:rPr>
        <w:t xml:space="preserve"> look after their children. </w:t>
      </w:r>
      <w:r w:rsidR="009F01A8">
        <w:rPr>
          <w:rFonts w:ascii="Times New Roman" w:hAnsi="Times New Roman" w:cs="Times New Roman"/>
        </w:rPr>
        <w:t>Even as schools reopen, t</w:t>
      </w:r>
      <w:r w:rsidRPr="00511CC3">
        <w:rPr>
          <w:rFonts w:ascii="Times New Roman" w:hAnsi="Times New Roman" w:cs="Times New Roman"/>
        </w:rPr>
        <w:t xml:space="preserve">he Department for Education should work with local authorities and digital providers to </w:t>
      </w:r>
      <w:r w:rsidR="003D08FD">
        <w:rPr>
          <w:rFonts w:ascii="Times New Roman" w:hAnsi="Times New Roman" w:cs="Times New Roman"/>
        </w:rPr>
        <w:t>ensure</w:t>
      </w:r>
      <w:r w:rsidRPr="00511CC3">
        <w:rPr>
          <w:rFonts w:ascii="Times New Roman" w:hAnsi="Times New Roman" w:cs="Times New Roman"/>
        </w:rPr>
        <w:t xml:space="preserve"> all children</w:t>
      </w:r>
      <w:r w:rsidR="009F01A8">
        <w:rPr>
          <w:rFonts w:ascii="Times New Roman" w:hAnsi="Times New Roman" w:cs="Times New Roman"/>
        </w:rPr>
        <w:t xml:space="preserve">’s </w:t>
      </w:r>
      <w:r w:rsidRPr="00511CC3">
        <w:rPr>
          <w:rFonts w:ascii="Times New Roman" w:hAnsi="Times New Roman" w:cs="Times New Roman"/>
        </w:rPr>
        <w:t xml:space="preserve">access to </w:t>
      </w:r>
      <w:r w:rsidR="008E2D86">
        <w:rPr>
          <w:rFonts w:ascii="Times New Roman" w:hAnsi="Times New Roman" w:cs="Times New Roman"/>
        </w:rPr>
        <w:t xml:space="preserve">a </w:t>
      </w:r>
      <w:r w:rsidRPr="00511CC3">
        <w:rPr>
          <w:rFonts w:ascii="Times New Roman" w:hAnsi="Times New Roman" w:cs="Times New Roman"/>
        </w:rPr>
        <w:t>computer and broadband. In the longer term, funding for services that support children should be increased, and delivered according to need. Research and health equity impact assessment</w:t>
      </w:r>
      <w:r w:rsidR="008E2D86">
        <w:rPr>
          <w:rFonts w:ascii="Times New Roman" w:hAnsi="Times New Roman" w:cs="Times New Roman"/>
        </w:rPr>
        <w:t>s</w:t>
      </w:r>
      <w:r w:rsidRPr="00511CC3">
        <w:rPr>
          <w:rFonts w:ascii="Times New Roman" w:hAnsi="Times New Roman" w:cs="Times New Roman"/>
        </w:rPr>
        <w:t xml:space="preserve"> </w:t>
      </w:r>
      <w:r w:rsidR="008E2D86">
        <w:rPr>
          <w:rFonts w:ascii="Times New Roman" w:hAnsi="Times New Roman" w:cs="Times New Roman"/>
        </w:rPr>
        <w:t>must shed light on</w:t>
      </w:r>
      <w:r w:rsidRPr="00511CC3">
        <w:rPr>
          <w:rFonts w:ascii="Times New Roman" w:hAnsi="Times New Roman" w:cs="Times New Roman"/>
          <w:bCs/>
        </w:rPr>
        <w:t xml:space="preserve"> the long-term consequences for children</w:t>
      </w:r>
      <w:r w:rsidR="00974ABF">
        <w:rPr>
          <w:rFonts w:ascii="Times New Roman" w:hAnsi="Times New Roman" w:cs="Times New Roman"/>
          <w:bCs/>
        </w:rPr>
        <w:t xml:space="preserve">, and </w:t>
      </w:r>
      <w:r w:rsidRPr="00511CC3">
        <w:rPr>
          <w:rFonts w:ascii="Times New Roman" w:hAnsi="Times New Roman" w:cs="Times New Roman"/>
          <w:bCs/>
        </w:rPr>
        <w:t>inform policy responses.</w:t>
      </w:r>
      <w:r w:rsidR="00EE4BC5" w:rsidRPr="00511CC3">
        <w:rPr>
          <w:rFonts w:ascii="Times New Roman" w:hAnsi="Times New Roman" w:cs="Times New Roman"/>
          <w:bCs/>
        </w:rPr>
        <w:t xml:space="preserve"> </w:t>
      </w:r>
    </w:p>
    <w:p w14:paraId="6462ECB2" w14:textId="77777777" w:rsidR="00EE4BC5" w:rsidRPr="00511CC3" w:rsidRDefault="00EE4BC5">
      <w:pPr>
        <w:spacing w:line="360" w:lineRule="auto"/>
        <w:rPr>
          <w:rFonts w:ascii="Times New Roman" w:hAnsi="Times New Roman" w:cs="Times New Roman"/>
          <w:bCs/>
        </w:rPr>
      </w:pPr>
    </w:p>
    <w:p w14:paraId="421A9083" w14:textId="05B66B28" w:rsidR="0060235C" w:rsidRPr="00511CC3" w:rsidRDefault="005A5A76" w:rsidP="00542244">
      <w:pPr>
        <w:spacing w:line="360" w:lineRule="auto"/>
        <w:rPr>
          <w:rFonts w:ascii="Times New Roman" w:hAnsi="Times New Roman" w:cs="Times New Roman"/>
        </w:rPr>
      </w:pPr>
      <w:r w:rsidRPr="00511CC3">
        <w:rPr>
          <w:rFonts w:ascii="Times New Roman" w:hAnsi="Times New Roman" w:cs="Times New Roman"/>
        </w:rPr>
        <w:t xml:space="preserve">As </w:t>
      </w:r>
      <w:r w:rsidR="000D622A" w:rsidRPr="00511CC3">
        <w:rPr>
          <w:rFonts w:ascii="Times New Roman" w:hAnsi="Times New Roman" w:cs="Times New Roman"/>
        </w:rPr>
        <w:t>child health doctors</w:t>
      </w:r>
      <w:r w:rsidRPr="00511CC3">
        <w:rPr>
          <w:rFonts w:ascii="Times New Roman" w:hAnsi="Times New Roman" w:cs="Times New Roman"/>
        </w:rPr>
        <w:t xml:space="preserve"> in a city with high levels of deprivation, many of the problems </w:t>
      </w:r>
      <w:r w:rsidR="000D622A" w:rsidRPr="00511CC3">
        <w:rPr>
          <w:rFonts w:ascii="Times New Roman" w:hAnsi="Times New Roman" w:cs="Times New Roman"/>
        </w:rPr>
        <w:t>we</w:t>
      </w:r>
      <w:r w:rsidRPr="00511CC3">
        <w:rPr>
          <w:rFonts w:ascii="Times New Roman" w:hAnsi="Times New Roman" w:cs="Times New Roman"/>
        </w:rPr>
        <w:t xml:space="preserve"> see in children </w:t>
      </w:r>
      <w:r w:rsidR="003D08FD">
        <w:rPr>
          <w:rFonts w:ascii="Times New Roman" w:hAnsi="Times New Roman" w:cs="Times New Roman"/>
        </w:rPr>
        <w:t>flow from</w:t>
      </w:r>
      <w:r w:rsidRPr="00511CC3">
        <w:rPr>
          <w:rFonts w:ascii="Times New Roman" w:hAnsi="Times New Roman" w:cs="Times New Roman"/>
        </w:rPr>
        <w:t xml:space="preserve"> restricted opportunities to be healthy –</w:t>
      </w:r>
      <w:r w:rsidR="00974ABF">
        <w:rPr>
          <w:rFonts w:ascii="Times New Roman" w:hAnsi="Times New Roman" w:cs="Times New Roman"/>
        </w:rPr>
        <w:t xml:space="preserve"> </w:t>
      </w:r>
      <w:r w:rsidR="000D622A" w:rsidRPr="00511CC3">
        <w:rPr>
          <w:rFonts w:ascii="Times New Roman" w:hAnsi="Times New Roman" w:cs="Times New Roman"/>
        </w:rPr>
        <w:t xml:space="preserve"> exposure to poverty, </w:t>
      </w:r>
      <w:r w:rsidRPr="00511CC3">
        <w:rPr>
          <w:rFonts w:ascii="Times New Roman" w:hAnsi="Times New Roman" w:cs="Times New Roman"/>
        </w:rPr>
        <w:t>less healthy environment</w:t>
      </w:r>
      <w:r w:rsidR="000D622A" w:rsidRPr="00511CC3">
        <w:rPr>
          <w:rFonts w:ascii="Times New Roman" w:hAnsi="Times New Roman" w:cs="Times New Roman"/>
        </w:rPr>
        <w:t>s</w:t>
      </w:r>
      <w:r w:rsidRPr="00511CC3">
        <w:rPr>
          <w:rFonts w:ascii="Times New Roman" w:hAnsi="Times New Roman" w:cs="Times New Roman"/>
        </w:rPr>
        <w:t xml:space="preserve">, lower quality nutrition, poor quality air, substandard housing, and chronic stress. </w:t>
      </w:r>
      <w:r w:rsidR="001309FB" w:rsidRPr="00511CC3">
        <w:rPr>
          <w:rFonts w:ascii="Times New Roman" w:hAnsi="Times New Roman" w:cs="Times New Roman"/>
        </w:rPr>
        <w:t xml:space="preserve">We cannot accurately predict how </w:t>
      </w:r>
      <w:r w:rsidR="00974ABF">
        <w:rPr>
          <w:rFonts w:ascii="Times New Roman" w:hAnsi="Times New Roman" w:cs="Times New Roman"/>
        </w:rPr>
        <w:t>this</w:t>
      </w:r>
      <w:r w:rsidR="001309FB" w:rsidRPr="00511CC3">
        <w:rPr>
          <w:rFonts w:ascii="Times New Roman" w:hAnsi="Times New Roman" w:cs="Times New Roman"/>
        </w:rPr>
        <w:t xml:space="preserve"> pandemic will play out, or for how long. What is certain is that</w:t>
      </w:r>
      <w:r w:rsidR="008E2D86">
        <w:rPr>
          <w:rFonts w:ascii="Times New Roman" w:hAnsi="Times New Roman" w:cs="Times New Roman"/>
        </w:rPr>
        <w:t xml:space="preserve">, </w:t>
      </w:r>
      <w:r w:rsidR="001309FB" w:rsidRPr="00511CC3">
        <w:rPr>
          <w:rFonts w:ascii="Times New Roman" w:hAnsi="Times New Roman" w:cs="Times New Roman"/>
        </w:rPr>
        <w:t xml:space="preserve">unless there is a proactive and concerted policy focus on </w:t>
      </w:r>
      <w:r w:rsidR="00974ABF">
        <w:rPr>
          <w:rFonts w:ascii="Times New Roman" w:hAnsi="Times New Roman" w:cs="Times New Roman"/>
        </w:rPr>
        <w:t xml:space="preserve">vulnerable </w:t>
      </w:r>
      <w:r w:rsidR="001309FB" w:rsidRPr="00511CC3">
        <w:rPr>
          <w:rFonts w:ascii="Times New Roman" w:hAnsi="Times New Roman" w:cs="Times New Roman"/>
        </w:rPr>
        <w:t xml:space="preserve">children, </w:t>
      </w:r>
      <w:r w:rsidR="00974ABF">
        <w:rPr>
          <w:rFonts w:ascii="Times New Roman" w:hAnsi="Times New Roman" w:cs="Times New Roman"/>
        </w:rPr>
        <w:t>they will face the fall-out</w:t>
      </w:r>
      <w:r w:rsidR="001309FB" w:rsidRPr="00511CC3">
        <w:rPr>
          <w:rFonts w:ascii="Times New Roman" w:hAnsi="Times New Roman" w:cs="Times New Roman"/>
        </w:rPr>
        <w:t xml:space="preserve">. </w:t>
      </w:r>
      <w:r w:rsidR="00070D6D" w:rsidRPr="00070D6D">
        <w:rPr>
          <w:rFonts w:ascii="Times New Roman" w:hAnsi="Times New Roman" w:cs="Times New Roman"/>
        </w:rPr>
        <w:t>The UN</w:t>
      </w:r>
      <w:r w:rsidR="006D4EE4">
        <w:rPr>
          <w:rFonts w:ascii="Times New Roman" w:hAnsi="Times New Roman" w:cs="Times New Roman"/>
        </w:rPr>
        <w:t xml:space="preserve"> </w:t>
      </w:r>
      <w:r w:rsidR="006D4EE4" w:rsidRPr="006D4EE4">
        <w:rPr>
          <w:rFonts w:ascii="Times New Roman" w:hAnsi="Times New Roman" w:cs="Times New Roman"/>
        </w:rPr>
        <w:t>Convention on the Rights of the Child</w:t>
      </w:r>
      <w:r w:rsidR="00070D6D">
        <w:rPr>
          <w:rFonts w:ascii="Times New Roman" w:hAnsi="Times New Roman" w:cs="Times New Roman"/>
        </w:rPr>
        <w:t xml:space="preserve"> </w:t>
      </w:r>
      <w:r w:rsidR="00222F65">
        <w:rPr>
          <w:rFonts w:ascii="Times New Roman" w:hAnsi="Times New Roman" w:cs="Times New Roman"/>
        </w:rPr>
        <w:t>afford</w:t>
      </w:r>
      <w:r w:rsidR="006D4EE4">
        <w:rPr>
          <w:rFonts w:ascii="Times New Roman" w:hAnsi="Times New Roman" w:cs="Times New Roman"/>
        </w:rPr>
        <w:t>s</w:t>
      </w:r>
      <w:r w:rsidR="00222F65" w:rsidRPr="00511CC3">
        <w:rPr>
          <w:rFonts w:ascii="Times New Roman" w:hAnsi="Times New Roman" w:cs="Times New Roman"/>
        </w:rPr>
        <w:t xml:space="preserve"> </w:t>
      </w:r>
      <w:r w:rsidR="00A065E5" w:rsidRPr="00511CC3">
        <w:rPr>
          <w:rFonts w:ascii="Times New Roman" w:hAnsi="Times New Roman" w:cs="Times New Roman"/>
        </w:rPr>
        <w:t>children special protection</w:t>
      </w:r>
      <w:r w:rsidR="00222F65">
        <w:rPr>
          <w:rFonts w:ascii="Times New Roman" w:hAnsi="Times New Roman" w:cs="Times New Roman"/>
        </w:rPr>
        <w:t>.</w:t>
      </w:r>
      <w:r w:rsidR="00A065E5" w:rsidRPr="00511CC3">
        <w:rPr>
          <w:rFonts w:ascii="Times New Roman" w:hAnsi="Times New Roman" w:cs="Times New Roman"/>
        </w:rPr>
        <w:t xml:space="preserve"> </w:t>
      </w:r>
      <w:r w:rsidR="00222F65">
        <w:rPr>
          <w:rFonts w:ascii="Times New Roman" w:hAnsi="Times New Roman" w:cs="Times New Roman"/>
        </w:rPr>
        <w:t>W</w:t>
      </w:r>
      <w:r w:rsidR="00A065E5" w:rsidRPr="00511CC3">
        <w:rPr>
          <w:rFonts w:ascii="Times New Roman" w:hAnsi="Times New Roman" w:cs="Times New Roman"/>
        </w:rPr>
        <w:t>e must ensure that these rights are not overlooked</w:t>
      </w:r>
      <w:r w:rsidR="00986A5E">
        <w:rPr>
          <w:rFonts w:ascii="Times New Roman" w:hAnsi="Times New Roman" w:cs="Times New Roman"/>
        </w:rPr>
        <w:t>,</w:t>
      </w:r>
      <w:r w:rsidR="00A065E5" w:rsidRPr="00511CC3">
        <w:rPr>
          <w:rFonts w:ascii="Times New Roman" w:hAnsi="Times New Roman" w:cs="Times New Roman"/>
        </w:rPr>
        <w:t xml:space="preserve"> as they have been in the past. </w:t>
      </w:r>
      <w:r w:rsidR="001309FB" w:rsidRPr="00511CC3">
        <w:rPr>
          <w:rFonts w:ascii="Times New Roman" w:hAnsi="Times New Roman" w:cs="Times New Roman"/>
        </w:rPr>
        <w:t>Children will get left behind unless we act now.</w:t>
      </w:r>
    </w:p>
    <w:p w14:paraId="383DB054" w14:textId="77777777" w:rsidR="0060235C" w:rsidRPr="00511CC3" w:rsidRDefault="0060235C" w:rsidP="000A0506">
      <w:pPr>
        <w:rPr>
          <w:rFonts w:ascii="Times New Roman" w:hAnsi="Times New Roman" w:cs="Times New Roman"/>
        </w:rPr>
      </w:pPr>
    </w:p>
    <w:p w14:paraId="7BDC8273" w14:textId="4239974D" w:rsidR="00715034" w:rsidRPr="00511CC3" w:rsidRDefault="000D622A" w:rsidP="000A0506">
      <w:pPr>
        <w:rPr>
          <w:rFonts w:ascii="Times New Roman" w:hAnsi="Times New Roman" w:cs="Times New Roman"/>
          <w:b/>
          <w:bCs/>
        </w:rPr>
      </w:pPr>
      <w:r w:rsidRPr="00511CC3">
        <w:rPr>
          <w:rFonts w:ascii="Times New Roman" w:hAnsi="Times New Roman" w:cs="Times New Roman"/>
          <w:b/>
          <w:bCs/>
        </w:rPr>
        <w:br w:type="page"/>
      </w:r>
      <w:r w:rsidR="000A0506" w:rsidRPr="00511CC3">
        <w:rPr>
          <w:rFonts w:ascii="Times New Roman" w:hAnsi="Times New Roman" w:cs="Times New Roman"/>
          <w:b/>
          <w:bCs/>
        </w:rPr>
        <w:lastRenderedPageBreak/>
        <w:t>References</w:t>
      </w:r>
    </w:p>
    <w:p w14:paraId="43363534" w14:textId="77777777" w:rsidR="009E170C" w:rsidRPr="00511CC3" w:rsidRDefault="009E170C">
      <w:pPr>
        <w:rPr>
          <w:rFonts w:ascii="Times New Roman" w:hAnsi="Times New Roman" w:cs="Times New Roman"/>
          <w:b/>
          <w:bCs/>
        </w:rPr>
      </w:pPr>
    </w:p>
    <w:p w14:paraId="14630213" w14:textId="366E4089" w:rsidR="006D4EE4" w:rsidRPr="00542244" w:rsidRDefault="008C6932" w:rsidP="000E178F">
      <w:pPr>
        <w:pStyle w:val="Bibliography"/>
        <w:rPr>
          <w:rFonts w:ascii="Times New Roman" w:hAnsi="Times New Roman" w:cs="Times New Roman"/>
        </w:rPr>
      </w:pPr>
      <w:r w:rsidRPr="00511CC3">
        <w:fldChar w:fldCharType="begin"/>
      </w:r>
      <w:r w:rsidR="006D4EE4">
        <w:instrText xml:space="preserve"> ADDIN ZOTERO_BIBL {"uncited":[],"omitted":[],"custom":[]} CSL_BIBLIOGRAPHY </w:instrText>
      </w:r>
      <w:r w:rsidRPr="00511CC3">
        <w:fldChar w:fldCharType="separate"/>
      </w:r>
      <w:r w:rsidR="006D4EE4" w:rsidRPr="00542244">
        <w:rPr>
          <w:rFonts w:ascii="Times New Roman" w:hAnsi="Times New Roman" w:cs="Times New Roman"/>
        </w:rPr>
        <w:t xml:space="preserve">1. </w:t>
      </w:r>
      <w:r w:rsidR="006D4EE4" w:rsidRPr="00542244">
        <w:rPr>
          <w:rFonts w:ascii="Times New Roman" w:hAnsi="Times New Roman" w:cs="Times New Roman"/>
        </w:rPr>
        <w:tab/>
        <w:t xml:space="preserve">Hall W. Social class and survival on the S.S. Titanic. Social Science &amp; Medicine. 1986 Jan 1;22(6):687–90. </w:t>
      </w:r>
    </w:p>
    <w:p w14:paraId="35534DDF" w14:textId="77777777" w:rsidR="006D4EE4" w:rsidRPr="000E178F" w:rsidRDefault="006D4EE4" w:rsidP="000E178F">
      <w:pPr>
        <w:pStyle w:val="Bibliography"/>
        <w:rPr>
          <w:rFonts w:ascii="Times New Roman" w:hAnsi="Times New Roman" w:cs="Times New Roman"/>
        </w:rPr>
      </w:pPr>
      <w:r w:rsidRPr="000E178F">
        <w:rPr>
          <w:rFonts w:ascii="Times New Roman" w:hAnsi="Times New Roman" w:cs="Times New Roman"/>
        </w:rPr>
        <w:t xml:space="preserve">2. </w:t>
      </w:r>
      <w:r w:rsidRPr="000E178F">
        <w:rPr>
          <w:rFonts w:ascii="Times New Roman" w:hAnsi="Times New Roman" w:cs="Times New Roman"/>
        </w:rPr>
        <w:tab/>
        <w:t>Cito, longe, tarde: fly quickly, go far, return slowly | The Repository | Royal Society [Internet]. [cited 2020 Apr 24]. Available from: https://blogs.royalsociety.org/history-of-science/2015/03/09/great-plague/</w:t>
      </w:r>
    </w:p>
    <w:p w14:paraId="57DF3BFA" w14:textId="77777777" w:rsidR="006D4EE4" w:rsidRPr="000E178F" w:rsidRDefault="006D4EE4" w:rsidP="000E178F">
      <w:pPr>
        <w:pStyle w:val="Bibliography"/>
        <w:rPr>
          <w:rFonts w:ascii="Times New Roman" w:hAnsi="Times New Roman" w:cs="Times New Roman"/>
        </w:rPr>
      </w:pPr>
      <w:r w:rsidRPr="000E178F">
        <w:rPr>
          <w:rFonts w:ascii="Times New Roman" w:hAnsi="Times New Roman" w:cs="Times New Roman"/>
        </w:rPr>
        <w:t xml:space="preserve">3. </w:t>
      </w:r>
      <w:r w:rsidRPr="000E178F">
        <w:rPr>
          <w:rFonts w:ascii="Times New Roman" w:hAnsi="Times New Roman" w:cs="Times New Roman"/>
        </w:rPr>
        <w:tab/>
        <w:t xml:space="preserve">Sharkey P. Survival and Death in New Orleans: An Empirical Look at the Human Impact of Katrina. Journal of Black Studies. 2007;37(4):482–501. </w:t>
      </w:r>
    </w:p>
    <w:p w14:paraId="2A0CC91A" w14:textId="77777777" w:rsidR="006D4EE4" w:rsidRPr="000E178F" w:rsidRDefault="006D4EE4" w:rsidP="000E178F">
      <w:pPr>
        <w:pStyle w:val="Bibliography"/>
        <w:rPr>
          <w:rFonts w:ascii="Times New Roman" w:hAnsi="Times New Roman" w:cs="Times New Roman"/>
        </w:rPr>
      </w:pPr>
      <w:r w:rsidRPr="000E178F">
        <w:rPr>
          <w:rFonts w:ascii="Times New Roman" w:hAnsi="Times New Roman" w:cs="Times New Roman"/>
        </w:rPr>
        <w:t xml:space="preserve">4. </w:t>
      </w:r>
      <w:r w:rsidRPr="000E178F">
        <w:rPr>
          <w:rFonts w:ascii="Times New Roman" w:hAnsi="Times New Roman" w:cs="Times New Roman"/>
        </w:rPr>
        <w:tab/>
        <w:t xml:space="preserve">Rose TC, Mason K, Pennington A, McHale P, Taylor-Robinson DC, Barr B. Inequalities in COVID19 mortality related to ethnicity and socioeconomic deprivation. medRxiv. 2020 Apr 30;2020.04.25.20079491. </w:t>
      </w:r>
    </w:p>
    <w:p w14:paraId="478BB7C5" w14:textId="77777777" w:rsidR="006D4EE4" w:rsidRPr="000E178F" w:rsidRDefault="006D4EE4" w:rsidP="000E178F">
      <w:pPr>
        <w:pStyle w:val="Bibliography"/>
        <w:rPr>
          <w:rFonts w:ascii="Times New Roman" w:hAnsi="Times New Roman" w:cs="Times New Roman"/>
        </w:rPr>
      </w:pPr>
      <w:r w:rsidRPr="000E178F">
        <w:rPr>
          <w:rFonts w:ascii="Times New Roman" w:hAnsi="Times New Roman" w:cs="Times New Roman"/>
        </w:rPr>
        <w:t xml:space="preserve">5. </w:t>
      </w:r>
      <w:r w:rsidRPr="000E178F">
        <w:rPr>
          <w:rFonts w:ascii="Times New Roman" w:hAnsi="Times New Roman" w:cs="Times New Roman"/>
        </w:rPr>
        <w:tab/>
        <w:t>United Nations. Policy Brief: The Impact of COVID-19 on children [Internet]. Available from: https://www.un.org/sites/un2.un.org/files/policy_brief_on_covid_impact_on_children_16_april_2020.pdf</w:t>
      </w:r>
    </w:p>
    <w:p w14:paraId="5615EBCA" w14:textId="77777777" w:rsidR="006D4EE4" w:rsidRPr="000E178F" w:rsidRDefault="006D4EE4" w:rsidP="000E178F">
      <w:pPr>
        <w:pStyle w:val="Bibliography"/>
        <w:rPr>
          <w:rFonts w:ascii="Times New Roman" w:hAnsi="Times New Roman" w:cs="Times New Roman"/>
        </w:rPr>
      </w:pPr>
      <w:r w:rsidRPr="000E178F">
        <w:rPr>
          <w:rFonts w:ascii="Times New Roman" w:hAnsi="Times New Roman" w:cs="Times New Roman"/>
          <w:lang w:val="da-DK"/>
        </w:rPr>
        <w:t xml:space="preserve">6. </w:t>
      </w:r>
      <w:r w:rsidRPr="000E178F">
        <w:rPr>
          <w:rFonts w:ascii="Times New Roman" w:hAnsi="Times New Roman" w:cs="Times New Roman"/>
          <w:lang w:val="da-DK"/>
        </w:rPr>
        <w:tab/>
        <w:t xml:space="preserve">Roberton T, Carter ED, Chou VB, Stegmuller AR, Jackson BD, Tam Y, et al. </w:t>
      </w:r>
      <w:r w:rsidRPr="00542244">
        <w:rPr>
          <w:rFonts w:ascii="Times New Roman" w:hAnsi="Times New Roman" w:cs="Times New Roman"/>
        </w:rPr>
        <w:t>Early estimates of the indirect effects of the COVID-19 pandemic on maternal and child mortality in low-income and middle-income countries: a modelling study. The Lancet Global Health [In</w:t>
      </w:r>
      <w:r w:rsidRPr="000E178F">
        <w:rPr>
          <w:rFonts w:ascii="Times New Roman" w:hAnsi="Times New Roman" w:cs="Times New Roman"/>
        </w:rPr>
        <w:t>ternet]. 2020 May 12 [cited 2020 May 19];0(0). Available from: https://www.thelancet.com/journals/langlo/article/PIIS2214-109X(20)30229-1/abstract</w:t>
      </w:r>
    </w:p>
    <w:p w14:paraId="22037B74" w14:textId="77777777" w:rsidR="006D4EE4" w:rsidRPr="000E178F" w:rsidRDefault="006D4EE4" w:rsidP="000E178F">
      <w:pPr>
        <w:pStyle w:val="Bibliography"/>
        <w:rPr>
          <w:rFonts w:ascii="Times New Roman" w:hAnsi="Times New Roman" w:cs="Times New Roman"/>
        </w:rPr>
      </w:pPr>
      <w:r w:rsidRPr="000E178F">
        <w:rPr>
          <w:rFonts w:ascii="Times New Roman" w:hAnsi="Times New Roman" w:cs="Times New Roman"/>
        </w:rPr>
        <w:t xml:space="preserve">7. </w:t>
      </w:r>
      <w:r w:rsidRPr="000E178F">
        <w:rPr>
          <w:rFonts w:ascii="Times New Roman" w:hAnsi="Times New Roman" w:cs="Times New Roman"/>
        </w:rPr>
        <w:tab/>
        <w:t>Editorial. The Guardian view on children in the pandemic: hidden victims | Editorial. The Guardian [Internet]. 2020 Apr 28 [cited 2020 May 19]; Available from: https://www.theguardian.com/commentisfree/2020/apr/28/the-guardian-view-on-children-in-the-pandemic-hidden-victims</w:t>
      </w:r>
    </w:p>
    <w:p w14:paraId="7AA3C729" w14:textId="77777777" w:rsidR="006D4EE4" w:rsidRPr="000E178F" w:rsidRDefault="006D4EE4" w:rsidP="000E178F">
      <w:pPr>
        <w:pStyle w:val="Bibliography"/>
        <w:rPr>
          <w:rFonts w:ascii="Times New Roman" w:hAnsi="Times New Roman" w:cs="Times New Roman"/>
        </w:rPr>
      </w:pPr>
      <w:r w:rsidRPr="000E178F">
        <w:rPr>
          <w:rFonts w:ascii="Times New Roman" w:hAnsi="Times New Roman" w:cs="Times New Roman"/>
        </w:rPr>
        <w:t xml:space="preserve">8. </w:t>
      </w:r>
      <w:r w:rsidRPr="000E178F">
        <w:rPr>
          <w:rFonts w:ascii="Times New Roman" w:hAnsi="Times New Roman" w:cs="Times New Roman"/>
        </w:rPr>
        <w:tab/>
        <w:t>COVID-19: latest impact on food - Food Foundation [Internet]. [cited 2020 Apr 24]. Available from: https://foodfoundation.org.uk/covid-19-latest-impact-on-food/</w:t>
      </w:r>
    </w:p>
    <w:p w14:paraId="781C6EAC" w14:textId="77777777" w:rsidR="006D4EE4" w:rsidRPr="000E178F" w:rsidRDefault="006D4EE4" w:rsidP="000E178F">
      <w:pPr>
        <w:pStyle w:val="Bibliography"/>
        <w:rPr>
          <w:rFonts w:ascii="Times New Roman" w:hAnsi="Times New Roman" w:cs="Times New Roman"/>
        </w:rPr>
      </w:pPr>
      <w:r w:rsidRPr="000E178F">
        <w:rPr>
          <w:rFonts w:ascii="Times New Roman" w:hAnsi="Times New Roman" w:cs="Times New Roman"/>
        </w:rPr>
        <w:t xml:space="preserve">9. </w:t>
      </w:r>
      <w:r w:rsidRPr="000E178F">
        <w:rPr>
          <w:rFonts w:ascii="Times New Roman" w:hAnsi="Times New Roman" w:cs="Times New Roman"/>
        </w:rPr>
        <w:tab/>
        <w:t>Rosenthal DM, Ucci M, Heys M, Hayward A, Lakhanpaul M. Impacts of COVID-19 on vulnerable children in temporary accommodation in the UK. The Lancet Public Health [Internet]. 2020 Mar 31 [cited 2020 Apr 24];0(0). Available from: https://www.thelancet.com/journals/lanpub/article/PIIS2468-2667(20)30080-3/abstract</w:t>
      </w:r>
    </w:p>
    <w:p w14:paraId="75CEA335" w14:textId="77777777" w:rsidR="006D4EE4" w:rsidRPr="000E178F" w:rsidRDefault="006D4EE4" w:rsidP="000E178F">
      <w:pPr>
        <w:pStyle w:val="Bibliography"/>
        <w:rPr>
          <w:rFonts w:ascii="Times New Roman" w:hAnsi="Times New Roman" w:cs="Times New Roman"/>
          <w:lang w:val="da-DK"/>
        </w:rPr>
      </w:pPr>
      <w:r w:rsidRPr="000E178F">
        <w:rPr>
          <w:rFonts w:ascii="Times New Roman" w:hAnsi="Times New Roman" w:cs="Times New Roman"/>
        </w:rPr>
        <w:t xml:space="preserve">10. </w:t>
      </w:r>
      <w:r w:rsidRPr="000E178F">
        <w:rPr>
          <w:rFonts w:ascii="Times New Roman" w:hAnsi="Times New Roman" w:cs="Times New Roman"/>
        </w:rPr>
        <w:tab/>
        <w:t xml:space="preserve">McKee M, Stuckler D. If the world fails to protect the economy, COVID-19 will damage health not just now but also in the future. </w:t>
      </w:r>
      <w:r w:rsidRPr="000E178F">
        <w:rPr>
          <w:rFonts w:ascii="Times New Roman" w:hAnsi="Times New Roman" w:cs="Times New Roman"/>
          <w:lang w:val="da-DK"/>
        </w:rPr>
        <w:t xml:space="preserve">Nat Med. 2020 Apr 9;1–3. </w:t>
      </w:r>
    </w:p>
    <w:p w14:paraId="135829A8" w14:textId="77777777" w:rsidR="006D4EE4" w:rsidRPr="000E178F" w:rsidRDefault="006D4EE4" w:rsidP="000E178F">
      <w:pPr>
        <w:pStyle w:val="Bibliography"/>
        <w:rPr>
          <w:rFonts w:ascii="Times New Roman" w:hAnsi="Times New Roman" w:cs="Times New Roman"/>
        </w:rPr>
      </w:pPr>
      <w:r w:rsidRPr="000E178F">
        <w:rPr>
          <w:rFonts w:ascii="Times New Roman" w:hAnsi="Times New Roman" w:cs="Times New Roman"/>
          <w:lang w:val="da-DK"/>
        </w:rPr>
        <w:t xml:space="preserve">11. </w:t>
      </w:r>
      <w:r w:rsidRPr="000E178F">
        <w:rPr>
          <w:rFonts w:ascii="Times New Roman" w:hAnsi="Times New Roman" w:cs="Times New Roman"/>
          <w:lang w:val="da-DK"/>
        </w:rPr>
        <w:tab/>
        <w:t xml:space="preserve">Rajmil L, Fernandez de Sanmamed M-J, Choonara I, Faresjö T, Hjern A, Kozyrskyj AL, et al. </w:t>
      </w:r>
      <w:r w:rsidRPr="00542244">
        <w:rPr>
          <w:rFonts w:ascii="Times New Roman" w:hAnsi="Times New Roman" w:cs="Times New Roman"/>
        </w:rPr>
        <w:t>Impact of the 2008 Economic and Financial Crisis on Child Health: A Systematic Review. Int J Environ Res Public Health.</w:t>
      </w:r>
      <w:r w:rsidRPr="000E178F">
        <w:rPr>
          <w:rFonts w:ascii="Times New Roman" w:hAnsi="Times New Roman" w:cs="Times New Roman"/>
        </w:rPr>
        <w:t xml:space="preserve"> 2014 Jun;11(6):6528–46. </w:t>
      </w:r>
    </w:p>
    <w:p w14:paraId="3842E02F" w14:textId="77777777" w:rsidR="006D4EE4" w:rsidRPr="000E178F" w:rsidRDefault="006D4EE4" w:rsidP="000E178F">
      <w:pPr>
        <w:pStyle w:val="Bibliography"/>
        <w:rPr>
          <w:rFonts w:ascii="Times New Roman" w:hAnsi="Times New Roman" w:cs="Times New Roman"/>
        </w:rPr>
      </w:pPr>
      <w:r w:rsidRPr="000E178F">
        <w:rPr>
          <w:rFonts w:ascii="Times New Roman" w:hAnsi="Times New Roman" w:cs="Times New Roman"/>
        </w:rPr>
        <w:t xml:space="preserve">12. </w:t>
      </w:r>
      <w:r w:rsidRPr="000E178F">
        <w:rPr>
          <w:rFonts w:ascii="Times New Roman" w:hAnsi="Times New Roman" w:cs="Times New Roman"/>
        </w:rPr>
        <w:tab/>
        <w:t xml:space="preserve">Taylor-Robinson DC, Lai ET, Whitehead M, Barr B. Child health unravelling in UK. BMJ. 2019 Mar 5;364:l963. </w:t>
      </w:r>
    </w:p>
    <w:p w14:paraId="789F2FDB" w14:textId="77777777" w:rsidR="006D4EE4" w:rsidRPr="000E178F" w:rsidRDefault="006D4EE4" w:rsidP="000E178F">
      <w:pPr>
        <w:pStyle w:val="Bibliography"/>
        <w:rPr>
          <w:rFonts w:ascii="Times New Roman" w:hAnsi="Times New Roman" w:cs="Times New Roman"/>
        </w:rPr>
      </w:pPr>
      <w:r w:rsidRPr="000E178F">
        <w:rPr>
          <w:rFonts w:ascii="Times New Roman" w:hAnsi="Times New Roman" w:cs="Times New Roman"/>
        </w:rPr>
        <w:t xml:space="preserve">13. </w:t>
      </w:r>
      <w:r w:rsidRPr="000E178F">
        <w:rPr>
          <w:rFonts w:ascii="Times New Roman" w:hAnsi="Times New Roman" w:cs="Times New Roman"/>
        </w:rPr>
        <w:tab/>
        <w:t xml:space="preserve">OHCHR | Statement on Visit to the United Kingdom, by Professor Philip Alston, United Nations Special Rapporteur on extreme poverty and human rights [Internet]. [cited 2020 </w:t>
      </w:r>
      <w:r w:rsidRPr="000E178F">
        <w:rPr>
          <w:rFonts w:ascii="Times New Roman" w:hAnsi="Times New Roman" w:cs="Times New Roman"/>
        </w:rPr>
        <w:lastRenderedPageBreak/>
        <w:t>May 19]. Available from: https://www.ohchr.org/en/NewsEvents/Pages/DisplayNews.aspx?NewsID=23881&amp;LangID=E</w:t>
      </w:r>
    </w:p>
    <w:p w14:paraId="0DFBDB06" w14:textId="77777777" w:rsidR="006D4EE4" w:rsidRPr="000E178F" w:rsidRDefault="006D4EE4" w:rsidP="000E178F">
      <w:pPr>
        <w:pStyle w:val="Bibliography"/>
        <w:rPr>
          <w:rFonts w:ascii="Times New Roman" w:hAnsi="Times New Roman" w:cs="Times New Roman"/>
        </w:rPr>
      </w:pPr>
      <w:r w:rsidRPr="000E178F">
        <w:rPr>
          <w:rFonts w:ascii="Times New Roman" w:hAnsi="Times New Roman" w:cs="Times New Roman"/>
        </w:rPr>
        <w:t xml:space="preserve">14. </w:t>
      </w:r>
      <w:r w:rsidRPr="000E178F">
        <w:rPr>
          <w:rFonts w:ascii="Times New Roman" w:hAnsi="Times New Roman" w:cs="Times New Roman"/>
        </w:rPr>
        <w:tab/>
        <w:t xml:space="preserve">Wickham S, Bentley L, Rose T, Whitehead M, Taylor-Robinson D, Barr B. Effects on mental health of a UK welfare reform, Universal Credit: a longitudinal controlled study. The Lancet Public Health. 2020 Mar 1;5(3):e157–64. </w:t>
      </w:r>
    </w:p>
    <w:p w14:paraId="120E2F67" w14:textId="77777777" w:rsidR="006D4EE4" w:rsidRPr="000E178F" w:rsidRDefault="006D4EE4" w:rsidP="000E178F">
      <w:pPr>
        <w:pStyle w:val="Bibliography"/>
        <w:rPr>
          <w:rFonts w:ascii="Times New Roman" w:hAnsi="Times New Roman" w:cs="Times New Roman"/>
        </w:rPr>
      </w:pPr>
      <w:r w:rsidRPr="000E178F">
        <w:rPr>
          <w:rFonts w:ascii="Times New Roman" w:hAnsi="Times New Roman" w:cs="Times New Roman"/>
        </w:rPr>
        <w:t xml:space="preserve">15. </w:t>
      </w:r>
      <w:r w:rsidRPr="000E178F">
        <w:rPr>
          <w:rFonts w:ascii="Times New Roman" w:hAnsi="Times New Roman" w:cs="Times New Roman"/>
        </w:rPr>
        <w:tab/>
        <w:t>Place-based Longitudinal Data Resource [Internet]. [cited 2020 Feb 3]. Available from: https://pldr.org/</w:t>
      </w:r>
    </w:p>
    <w:p w14:paraId="453D3B10" w14:textId="77777777" w:rsidR="006D4EE4" w:rsidRPr="000E178F" w:rsidRDefault="006D4EE4" w:rsidP="000E178F">
      <w:pPr>
        <w:pStyle w:val="Bibliography"/>
        <w:rPr>
          <w:rFonts w:ascii="Times New Roman" w:hAnsi="Times New Roman" w:cs="Times New Roman"/>
        </w:rPr>
      </w:pPr>
      <w:r w:rsidRPr="000E178F">
        <w:rPr>
          <w:rFonts w:ascii="Times New Roman" w:hAnsi="Times New Roman" w:cs="Times New Roman"/>
        </w:rPr>
        <w:t xml:space="preserve">16. </w:t>
      </w:r>
      <w:r w:rsidRPr="000E178F">
        <w:rPr>
          <w:rFonts w:ascii="Times New Roman" w:hAnsi="Times New Roman" w:cs="Times New Roman"/>
        </w:rPr>
        <w:tab/>
        <w:t>Jonathan Bradshaw and Antonia Keung. POOR CHILDREN NEED A CORONAVIRUS BONUS [Internet]. Available from: https://cpag.org.uk/sites/default/files/files/policypost/BRIEFING-Covid-19_income%20top%20up%20child%20poverty%20analysis.pdf</w:t>
      </w:r>
    </w:p>
    <w:p w14:paraId="590FBAF0" w14:textId="77777777" w:rsidR="006D4EE4" w:rsidRPr="000E178F" w:rsidRDefault="006D4EE4" w:rsidP="000E178F">
      <w:pPr>
        <w:pStyle w:val="Bibliography"/>
        <w:rPr>
          <w:rFonts w:ascii="Times New Roman" w:hAnsi="Times New Roman" w:cs="Times New Roman"/>
        </w:rPr>
      </w:pPr>
      <w:r w:rsidRPr="000E178F">
        <w:rPr>
          <w:rFonts w:ascii="Times New Roman" w:hAnsi="Times New Roman" w:cs="Times New Roman"/>
        </w:rPr>
        <w:t xml:space="preserve">17. </w:t>
      </w:r>
      <w:r w:rsidRPr="000E178F">
        <w:rPr>
          <w:rFonts w:ascii="Times New Roman" w:hAnsi="Times New Roman" w:cs="Times New Roman"/>
        </w:rPr>
        <w:tab/>
        <w:t>Children of the Pandemic [Internet]. IPPR. 2020 [cited 2020 Apr 24]. Available from: https://www.ippr.org/research/publications/children-of-the-pandemic</w:t>
      </w:r>
    </w:p>
    <w:p w14:paraId="0E38AAF9" w14:textId="60C80C5F" w:rsidR="00511CC3" w:rsidRPr="00511CC3" w:rsidRDefault="008C6932" w:rsidP="000E178F">
      <w:pPr>
        <w:pStyle w:val="Bibliography"/>
      </w:pPr>
      <w:r w:rsidRPr="00511CC3">
        <w:fldChar w:fldCharType="end"/>
      </w:r>
    </w:p>
    <w:p w14:paraId="7B75AED7" w14:textId="6CC16C6F" w:rsidR="000A0506" w:rsidRPr="00511CC3" w:rsidRDefault="000A0506" w:rsidP="000A0506">
      <w:pPr>
        <w:rPr>
          <w:rFonts w:ascii="Times New Roman" w:hAnsi="Times New Roman" w:cs="Times New Roman"/>
          <w:b/>
          <w:bCs/>
        </w:rPr>
      </w:pPr>
    </w:p>
    <w:p w14:paraId="5369C1C1" w14:textId="77777777" w:rsidR="000A0506" w:rsidRPr="00511CC3" w:rsidRDefault="000A0506" w:rsidP="000A0506">
      <w:pPr>
        <w:rPr>
          <w:rFonts w:ascii="Times New Roman" w:hAnsi="Times New Roman" w:cs="Times New Roman"/>
          <w:b/>
          <w:bCs/>
        </w:rPr>
      </w:pPr>
    </w:p>
    <w:p w14:paraId="168F2575" w14:textId="0C9CB0CE" w:rsidR="000A0506" w:rsidRPr="00511CC3" w:rsidRDefault="000A0506" w:rsidP="000A0506">
      <w:pPr>
        <w:rPr>
          <w:rFonts w:ascii="Times New Roman" w:hAnsi="Times New Roman" w:cs="Times New Roman"/>
        </w:rPr>
      </w:pPr>
    </w:p>
    <w:p w14:paraId="72378442" w14:textId="77777777" w:rsidR="000A0506" w:rsidRPr="00511CC3" w:rsidRDefault="000A0506" w:rsidP="00511CC3">
      <w:pPr>
        <w:rPr>
          <w:rFonts w:ascii="Times New Roman" w:hAnsi="Times New Roman" w:cs="Times New Roman"/>
        </w:rPr>
      </w:pPr>
    </w:p>
    <w:p w14:paraId="71BC7A27" w14:textId="77777777" w:rsidR="000A0506" w:rsidRPr="00511CC3" w:rsidRDefault="000A0506" w:rsidP="00511CC3">
      <w:pPr>
        <w:spacing w:line="360" w:lineRule="auto"/>
        <w:rPr>
          <w:rFonts w:ascii="Times New Roman" w:hAnsi="Times New Roman" w:cs="Times New Roman"/>
        </w:rPr>
      </w:pPr>
    </w:p>
    <w:p w14:paraId="0CA5B23E" w14:textId="77777777" w:rsidR="00D7212B" w:rsidRPr="00511CC3" w:rsidRDefault="00D7212B" w:rsidP="00511CC3">
      <w:pPr>
        <w:spacing w:line="360" w:lineRule="auto"/>
        <w:rPr>
          <w:rFonts w:ascii="Times New Roman" w:hAnsi="Times New Roman" w:cs="Times New Roman"/>
        </w:rPr>
      </w:pPr>
    </w:p>
    <w:sectPr w:rsidR="00D7212B" w:rsidRPr="00511CC3" w:rsidSect="00C43B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420D5"/>
    <w:multiLevelType w:val="multilevel"/>
    <w:tmpl w:val="9B5C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A3E20"/>
    <w:multiLevelType w:val="multilevel"/>
    <w:tmpl w:val="322C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467328"/>
    <w:multiLevelType w:val="multilevel"/>
    <w:tmpl w:val="1340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1908C6"/>
    <w:multiLevelType w:val="multilevel"/>
    <w:tmpl w:val="7C40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AF0082"/>
    <w:multiLevelType w:val="multilevel"/>
    <w:tmpl w:val="4FCC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D648A9"/>
    <w:multiLevelType w:val="multilevel"/>
    <w:tmpl w:val="82CA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53"/>
    <w:rsid w:val="00015F71"/>
    <w:rsid w:val="00030708"/>
    <w:rsid w:val="00063914"/>
    <w:rsid w:val="00070D6D"/>
    <w:rsid w:val="000879EC"/>
    <w:rsid w:val="000A0506"/>
    <w:rsid w:val="000B7AB7"/>
    <w:rsid w:val="000D622A"/>
    <w:rsid w:val="000D686E"/>
    <w:rsid w:val="000E178F"/>
    <w:rsid w:val="001309FB"/>
    <w:rsid w:val="00155D48"/>
    <w:rsid w:val="0018636B"/>
    <w:rsid w:val="001945BF"/>
    <w:rsid w:val="001D7820"/>
    <w:rsid w:val="001F223A"/>
    <w:rsid w:val="00201305"/>
    <w:rsid w:val="00222F65"/>
    <w:rsid w:val="002324B5"/>
    <w:rsid w:val="00271C99"/>
    <w:rsid w:val="00297B6B"/>
    <w:rsid w:val="00297B93"/>
    <w:rsid w:val="002B3A54"/>
    <w:rsid w:val="002B7257"/>
    <w:rsid w:val="002E77B5"/>
    <w:rsid w:val="002F1320"/>
    <w:rsid w:val="002F23A4"/>
    <w:rsid w:val="00310BC8"/>
    <w:rsid w:val="0033183F"/>
    <w:rsid w:val="00346976"/>
    <w:rsid w:val="003A0756"/>
    <w:rsid w:val="003D08FD"/>
    <w:rsid w:val="003F3401"/>
    <w:rsid w:val="00413EC6"/>
    <w:rsid w:val="00445FA2"/>
    <w:rsid w:val="00472A33"/>
    <w:rsid w:val="004D70D0"/>
    <w:rsid w:val="00511CC3"/>
    <w:rsid w:val="005202DA"/>
    <w:rsid w:val="00536A84"/>
    <w:rsid w:val="00542244"/>
    <w:rsid w:val="005603F6"/>
    <w:rsid w:val="005A5A76"/>
    <w:rsid w:val="005C496D"/>
    <w:rsid w:val="005C5E37"/>
    <w:rsid w:val="005D0EEB"/>
    <w:rsid w:val="0060235C"/>
    <w:rsid w:val="006346AA"/>
    <w:rsid w:val="006372F1"/>
    <w:rsid w:val="00642747"/>
    <w:rsid w:val="0064299D"/>
    <w:rsid w:val="00650D53"/>
    <w:rsid w:val="00667149"/>
    <w:rsid w:val="00667654"/>
    <w:rsid w:val="006D4EE4"/>
    <w:rsid w:val="006E0625"/>
    <w:rsid w:val="006E598B"/>
    <w:rsid w:val="006F4EEA"/>
    <w:rsid w:val="006F57B0"/>
    <w:rsid w:val="00701D35"/>
    <w:rsid w:val="007071A6"/>
    <w:rsid w:val="00715034"/>
    <w:rsid w:val="00722C8E"/>
    <w:rsid w:val="00731913"/>
    <w:rsid w:val="00732398"/>
    <w:rsid w:val="00761568"/>
    <w:rsid w:val="00773871"/>
    <w:rsid w:val="007A6DB6"/>
    <w:rsid w:val="007B3619"/>
    <w:rsid w:val="007D21F4"/>
    <w:rsid w:val="007D4BBE"/>
    <w:rsid w:val="007D652B"/>
    <w:rsid w:val="00845C44"/>
    <w:rsid w:val="008603DA"/>
    <w:rsid w:val="00876953"/>
    <w:rsid w:val="008C6932"/>
    <w:rsid w:val="008E2D86"/>
    <w:rsid w:val="009513B3"/>
    <w:rsid w:val="00974ABF"/>
    <w:rsid w:val="00986A5E"/>
    <w:rsid w:val="009A6E09"/>
    <w:rsid w:val="009B4EE7"/>
    <w:rsid w:val="009E170C"/>
    <w:rsid w:val="009F01A8"/>
    <w:rsid w:val="00A065E5"/>
    <w:rsid w:val="00A81CF9"/>
    <w:rsid w:val="00A96698"/>
    <w:rsid w:val="00AE47BF"/>
    <w:rsid w:val="00AE4CD6"/>
    <w:rsid w:val="00AF16F6"/>
    <w:rsid w:val="00AF5802"/>
    <w:rsid w:val="00B0000B"/>
    <w:rsid w:val="00B1152B"/>
    <w:rsid w:val="00B31B3B"/>
    <w:rsid w:val="00B67752"/>
    <w:rsid w:val="00BC0B4B"/>
    <w:rsid w:val="00C00CDD"/>
    <w:rsid w:val="00C43B8B"/>
    <w:rsid w:val="00C65955"/>
    <w:rsid w:val="00C66615"/>
    <w:rsid w:val="00C83DEE"/>
    <w:rsid w:val="00CA23A6"/>
    <w:rsid w:val="00CD403E"/>
    <w:rsid w:val="00CE7182"/>
    <w:rsid w:val="00CF4D07"/>
    <w:rsid w:val="00D05D7D"/>
    <w:rsid w:val="00D21DFD"/>
    <w:rsid w:val="00D676C6"/>
    <w:rsid w:val="00D7212B"/>
    <w:rsid w:val="00DF18C5"/>
    <w:rsid w:val="00E02944"/>
    <w:rsid w:val="00E16A03"/>
    <w:rsid w:val="00E43A9D"/>
    <w:rsid w:val="00E762AF"/>
    <w:rsid w:val="00E878F1"/>
    <w:rsid w:val="00EA0606"/>
    <w:rsid w:val="00EE0E31"/>
    <w:rsid w:val="00EE4BC5"/>
    <w:rsid w:val="00F609D5"/>
    <w:rsid w:val="00FA388B"/>
    <w:rsid w:val="00FB4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D5521"/>
  <w15:chartTrackingRefBased/>
  <w15:docId w15:val="{E62239A9-31E7-D041-AC0D-C45B7F48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9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B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B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63914"/>
    <w:rPr>
      <w:sz w:val="16"/>
      <w:szCs w:val="16"/>
    </w:rPr>
  </w:style>
  <w:style w:type="paragraph" w:styleId="CommentText">
    <w:name w:val="annotation text"/>
    <w:basedOn w:val="Normal"/>
    <w:link w:val="CommentTextChar"/>
    <w:uiPriority w:val="99"/>
    <w:unhideWhenUsed/>
    <w:rsid w:val="00063914"/>
    <w:rPr>
      <w:sz w:val="20"/>
      <w:szCs w:val="20"/>
    </w:rPr>
  </w:style>
  <w:style w:type="character" w:customStyle="1" w:styleId="CommentTextChar">
    <w:name w:val="Comment Text Char"/>
    <w:basedOn w:val="DefaultParagraphFont"/>
    <w:link w:val="CommentText"/>
    <w:uiPriority w:val="99"/>
    <w:rsid w:val="00063914"/>
    <w:rPr>
      <w:sz w:val="20"/>
      <w:szCs w:val="20"/>
    </w:rPr>
  </w:style>
  <w:style w:type="paragraph" w:styleId="CommentSubject">
    <w:name w:val="annotation subject"/>
    <w:basedOn w:val="CommentText"/>
    <w:next w:val="CommentText"/>
    <w:link w:val="CommentSubjectChar"/>
    <w:uiPriority w:val="99"/>
    <w:semiHidden/>
    <w:unhideWhenUsed/>
    <w:rsid w:val="00063914"/>
    <w:rPr>
      <w:b/>
      <w:bCs/>
    </w:rPr>
  </w:style>
  <w:style w:type="character" w:customStyle="1" w:styleId="CommentSubjectChar">
    <w:name w:val="Comment Subject Char"/>
    <w:basedOn w:val="CommentTextChar"/>
    <w:link w:val="CommentSubject"/>
    <w:uiPriority w:val="99"/>
    <w:semiHidden/>
    <w:rsid w:val="00063914"/>
    <w:rPr>
      <w:b/>
      <w:bCs/>
      <w:sz w:val="20"/>
      <w:szCs w:val="20"/>
    </w:rPr>
  </w:style>
  <w:style w:type="paragraph" w:styleId="NormalWeb">
    <w:name w:val="Normal (Web)"/>
    <w:basedOn w:val="Normal"/>
    <w:uiPriority w:val="99"/>
    <w:semiHidden/>
    <w:unhideWhenUsed/>
    <w:rsid w:val="005D0EEB"/>
    <w:rPr>
      <w:rFonts w:ascii="Times New Roman" w:hAnsi="Times New Roman" w:cs="Times New Roman"/>
    </w:rPr>
  </w:style>
  <w:style w:type="paragraph" w:styleId="Revision">
    <w:name w:val="Revision"/>
    <w:hidden/>
    <w:uiPriority w:val="99"/>
    <w:semiHidden/>
    <w:rsid w:val="00EA0606"/>
  </w:style>
  <w:style w:type="paragraph" w:styleId="Bibliography">
    <w:name w:val="Bibliography"/>
    <w:basedOn w:val="Normal"/>
    <w:next w:val="Normal"/>
    <w:uiPriority w:val="37"/>
    <w:unhideWhenUsed/>
    <w:rsid w:val="008C6932"/>
    <w:pPr>
      <w:tabs>
        <w:tab w:val="left" w:pos="500"/>
      </w:tabs>
      <w:spacing w:after="240"/>
      <w:ind w:left="504" w:hanging="504"/>
    </w:pPr>
  </w:style>
  <w:style w:type="character" w:styleId="Hyperlink">
    <w:name w:val="Hyperlink"/>
    <w:basedOn w:val="DefaultParagraphFont"/>
    <w:uiPriority w:val="99"/>
    <w:unhideWhenUsed/>
    <w:rsid w:val="00E43A9D"/>
    <w:rPr>
      <w:color w:val="0563C1" w:themeColor="hyperlink"/>
      <w:u w:val="single"/>
    </w:rPr>
  </w:style>
  <w:style w:type="character" w:styleId="UnresolvedMention">
    <w:name w:val="Unresolved Mention"/>
    <w:basedOn w:val="DefaultParagraphFont"/>
    <w:uiPriority w:val="99"/>
    <w:semiHidden/>
    <w:unhideWhenUsed/>
    <w:rsid w:val="009F01A8"/>
    <w:rPr>
      <w:color w:val="605E5C"/>
      <w:shd w:val="clear" w:color="auto" w:fill="E1DFDD"/>
    </w:rPr>
  </w:style>
  <w:style w:type="character" w:styleId="FollowedHyperlink">
    <w:name w:val="FollowedHyperlink"/>
    <w:basedOn w:val="DefaultParagraphFont"/>
    <w:uiPriority w:val="99"/>
    <w:semiHidden/>
    <w:unhideWhenUsed/>
    <w:rsid w:val="006D4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096">
      <w:bodyDiv w:val="1"/>
      <w:marLeft w:val="0"/>
      <w:marRight w:val="0"/>
      <w:marTop w:val="0"/>
      <w:marBottom w:val="0"/>
      <w:divBdr>
        <w:top w:val="none" w:sz="0" w:space="0" w:color="auto"/>
        <w:left w:val="none" w:sz="0" w:space="0" w:color="auto"/>
        <w:bottom w:val="none" w:sz="0" w:space="0" w:color="auto"/>
        <w:right w:val="none" w:sz="0" w:space="0" w:color="auto"/>
      </w:divBdr>
      <w:divsChild>
        <w:div w:id="1229222136">
          <w:marLeft w:val="0"/>
          <w:marRight w:val="0"/>
          <w:marTop w:val="0"/>
          <w:marBottom w:val="0"/>
          <w:divBdr>
            <w:top w:val="none" w:sz="0" w:space="0" w:color="auto"/>
            <w:left w:val="none" w:sz="0" w:space="0" w:color="auto"/>
            <w:bottom w:val="none" w:sz="0" w:space="0" w:color="auto"/>
            <w:right w:val="none" w:sz="0" w:space="0" w:color="auto"/>
          </w:divBdr>
          <w:divsChild>
            <w:div w:id="1919363914">
              <w:marLeft w:val="0"/>
              <w:marRight w:val="0"/>
              <w:marTop w:val="0"/>
              <w:marBottom w:val="0"/>
              <w:divBdr>
                <w:top w:val="none" w:sz="0" w:space="0" w:color="auto"/>
                <w:left w:val="none" w:sz="0" w:space="0" w:color="auto"/>
                <w:bottom w:val="none" w:sz="0" w:space="0" w:color="auto"/>
                <w:right w:val="none" w:sz="0" w:space="0" w:color="auto"/>
              </w:divBdr>
              <w:divsChild>
                <w:div w:id="3189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3207">
      <w:bodyDiv w:val="1"/>
      <w:marLeft w:val="0"/>
      <w:marRight w:val="0"/>
      <w:marTop w:val="0"/>
      <w:marBottom w:val="0"/>
      <w:divBdr>
        <w:top w:val="none" w:sz="0" w:space="0" w:color="auto"/>
        <w:left w:val="none" w:sz="0" w:space="0" w:color="auto"/>
        <w:bottom w:val="none" w:sz="0" w:space="0" w:color="auto"/>
        <w:right w:val="none" w:sz="0" w:space="0" w:color="auto"/>
      </w:divBdr>
      <w:divsChild>
        <w:div w:id="700936503">
          <w:marLeft w:val="0"/>
          <w:marRight w:val="0"/>
          <w:marTop w:val="0"/>
          <w:marBottom w:val="0"/>
          <w:divBdr>
            <w:top w:val="none" w:sz="0" w:space="0" w:color="auto"/>
            <w:left w:val="none" w:sz="0" w:space="0" w:color="auto"/>
            <w:bottom w:val="none" w:sz="0" w:space="0" w:color="auto"/>
            <w:right w:val="none" w:sz="0" w:space="0" w:color="auto"/>
          </w:divBdr>
          <w:divsChild>
            <w:div w:id="64225298">
              <w:marLeft w:val="0"/>
              <w:marRight w:val="0"/>
              <w:marTop w:val="0"/>
              <w:marBottom w:val="0"/>
              <w:divBdr>
                <w:top w:val="none" w:sz="0" w:space="0" w:color="auto"/>
                <w:left w:val="none" w:sz="0" w:space="0" w:color="auto"/>
                <w:bottom w:val="none" w:sz="0" w:space="0" w:color="auto"/>
                <w:right w:val="none" w:sz="0" w:space="0" w:color="auto"/>
              </w:divBdr>
              <w:divsChild>
                <w:div w:id="7801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2014">
      <w:bodyDiv w:val="1"/>
      <w:marLeft w:val="0"/>
      <w:marRight w:val="0"/>
      <w:marTop w:val="0"/>
      <w:marBottom w:val="0"/>
      <w:divBdr>
        <w:top w:val="none" w:sz="0" w:space="0" w:color="auto"/>
        <w:left w:val="none" w:sz="0" w:space="0" w:color="auto"/>
        <w:bottom w:val="none" w:sz="0" w:space="0" w:color="auto"/>
        <w:right w:val="none" w:sz="0" w:space="0" w:color="auto"/>
      </w:divBdr>
      <w:divsChild>
        <w:div w:id="378625034">
          <w:marLeft w:val="0"/>
          <w:marRight w:val="0"/>
          <w:marTop w:val="0"/>
          <w:marBottom w:val="0"/>
          <w:divBdr>
            <w:top w:val="none" w:sz="0" w:space="0" w:color="auto"/>
            <w:left w:val="none" w:sz="0" w:space="0" w:color="auto"/>
            <w:bottom w:val="none" w:sz="0" w:space="0" w:color="auto"/>
            <w:right w:val="none" w:sz="0" w:space="0" w:color="auto"/>
          </w:divBdr>
          <w:divsChild>
            <w:div w:id="818035106">
              <w:marLeft w:val="0"/>
              <w:marRight w:val="0"/>
              <w:marTop w:val="0"/>
              <w:marBottom w:val="0"/>
              <w:divBdr>
                <w:top w:val="none" w:sz="0" w:space="0" w:color="auto"/>
                <w:left w:val="none" w:sz="0" w:space="0" w:color="auto"/>
                <w:bottom w:val="none" w:sz="0" w:space="0" w:color="auto"/>
                <w:right w:val="none" w:sz="0" w:space="0" w:color="auto"/>
              </w:divBdr>
              <w:divsChild>
                <w:div w:id="19723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3200">
      <w:bodyDiv w:val="1"/>
      <w:marLeft w:val="0"/>
      <w:marRight w:val="0"/>
      <w:marTop w:val="0"/>
      <w:marBottom w:val="0"/>
      <w:divBdr>
        <w:top w:val="none" w:sz="0" w:space="0" w:color="auto"/>
        <w:left w:val="none" w:sz="0" w:space="0" w:color="auto"/>
        <w:bottom w:val="none" w:sz="0" w:space="0" w:color="auto"/>
        <w:right w:val="none" w:sz="0" w:space="0" w:color="auto"/>
      </w:divBdr>
      <w:divsChild>
        <w:div w:id="690109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142385">
              <w:marLeft w:val="0"/>
              <w:marRight w:val="0"/>
              <w:marTop w:val="0"/>
              <w:marBottom w:val="0"/>
              <w:divBdr>
                <w:top w:val="none" w:sz="0" w:space="0" w:color="auto"/>
                <w:left w:val="none" w:sz="0" w:space="0" w:color="auto"/>
                <w:bottom w:val="none" w:sz="0" w:space="0" w:color="auto"/>
                <w:right w:val="none" w:sz="0" w:space="0" w:color="auto"/>
              </w:divBdr>
              <w:divsChild>
                <w:div w:id="3459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40291">
      <w:bodyDiv w:val="1"/>
      <w:marLeft w:val="0"/>
      <w:marRight w:val="0"/>
      <w:marTop w:val="0"/>
      <w:marBottom w:val="0"/>
      <w:divBdr>
        <w:top w:val="none" w:sz="0" w:space="0" w:color="auto"/>
        <w:left w:val="none" w:sz="0" w:space="0" w:color="auto"/>
        <w:bottom w:val="none" w:sz="0" w:space="0" w:color="auto"/>
        <w:right w:val="none" w:sz="0" w:space="0" w:color="auto"/>
      </w:divBdr>
      <w:divsChild>
        <w:div w:id="1449935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07164">
              <w:marLeft w:val="0"/>
              <w:marRight w:val="0"/>
              <w:marTop w:val="0"/>
              <w:marBottom w:val="0"/>
              <w:divBdr>
                <w:top w:val="none" w:sz="0" w:space="0" w:color="auto"/>
                <w:left w:val="none" w:sz="0" w:space="0" w:color="auto"/>
                <w:bottom w:val="none" w:sz="0" w:space="0" w:color="auto"/>
                <w:right w:val="none" w:sz="0" w:space="0" w:color="auto"/>
              </w:divBdr>
              <w:divsChild>
                <w:div w:id="17721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5344">
      <w:bodyDiv w:val="1"/>
      <w:marLeft w:val="0"/>
      <w:marRight w:val="0"/>
      <w:marTop w:val="0"/>
      <w:marBottom w:val="0"/>
      <w:divBdr>
        <w:top w:val="none" w:sz="0" w:space="0" w:color="auto"/>
        <w:left w:val="none" w:sz="0" w:space="0" w:color="auto"/>
        <w:bottom w:val="none" w:sz="0" w:space="0" w:color="auto"/>
        <w:right w:val="none" w:sz="0" w:space="0" w:color="auto"/>
      </w:divBdr>
    </w:div>
    <w:div w:id="914585555">
      <w:bodyDiv w:val="1"/>
      <w:marLeft w:val="0"/>
      <w:marRight w:val="0"/>
      <w:marTop w:val="0"/>
      <w:marBottom w:val="0"/>
      <w:divBdr>
        <w:top w:val="none" w:sz="0" w:space="0" w:color="auto"/>
        <w:left w:val="none" w:sz="0" w:space="0" w:color="auto"/>
        <w:bottom w:val="none" w:sz="0" w:space="0" w:color="auto"/>
        <w:right w:val="none" w:sz="0" w:space="0" w:color="auto"/>
      </w:divBdr>
      <w:divsChild>
        <w:div w:id="1771897160">
          <w:marLeft w:val="0"/>
          <w:marRight w:val="0"/>
          <w:marTop w:val="0"/>
          <w:marBottom w:val="0"/>
          <w:divBdr>
            <w:top w:val="none" w:sz="0" w:space="0" w:color="auto"/>
            <w:left w:val="none" w:sz="0" w:space="0" w:color="auto"/>
            <w:bottom w:val="none" w:sz="0" w:space="0" w:color="auto"/>
            <w:right w:val="none" w:sz="0" w:space="0" w:color="auto"/>
          </w:divBdr>
          <w:divsChild>
            <w:div w:id="924873695">
              <w:marLeft w:val="0"/>
              <w:marRight w:val="0"/>
              <w:marTop w:val="0"/>
              <w:marBottom w:val="0"/>
              <w:divBdr>
                <w:top w:val="none" w:sz="0" w:space="0" w:color="auto"/>
                <w:left w:val="none" w:sz="0" w:space="0" w:color="auto"/>
                <w:bottom w:val="none" w:sz="0" w:space="0" w:color="auto"/>
                <w:right w:val="none" w:sz="0" w:space="0" w:color="auto"/>
              </w:divBdr>
              <w:divsChild>
                <w:div w:id="1484273983">
                  <w:marLeft w:val="0"/>
                  <w:marRight w:val="0"/>
                  <w:marTop w:val="0"/>
                  <w:marBottom w:val="0"/>
                  <w:divBdr>
                    <w:top w:val="none" w:sz="0" w:space="0" w:color="auto"/>
                    <w:left w:val="none" w:sz="0" w:space="0" w:color="auto"/>
                    <w:bottom w:val="none" w:sz="0" w:space="0" w:color="auto"/>
                    <w:right w:val="none" w:sz="0" w:space="0" w:color="auto"/>
                  </w:divBdr>
                  <w:divsChild>
                    <w:div w:id="18489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65724">
      <w:bodyDiv w:val="1"/>
      <w:marLeft w:val="0"/>
      <w:marRight w:val="0"/>
      <w:marTop w:val="0"/>
      <w:marBottom w:val="0"/>
      <w:divBdr>
        <w:top w:val="none" w:sz="0" w:space="0" w:color="auto"/>
        <w:left w:val="none" w:sz="0" w:space="0" w:color="auto"/>
        <w:bottom w:val="none" w:sz="0" w:space="0" w:color="auto"/>
        <w:right w:val="none" w:sz="0" w:space="0" w:color="auto"/>
      </w:divBdr>
      <w:divsChild>
        <w:div w:id="859244980">
          <w:marLeft w:val="0"/>
          <w:marRight w:val="0"/>
          <w:marTop w:val="0"/>
          <w:marBottom w:val="0"/>
          <w:divBdr>
            <w:top w:val="none" w:sz="0" w:space="0" w:color="auto"/>
            <w:left w:val="none" w:sz="0" w:space="0" w:color="auto"/>
            <w:bottom w:val="none" w:sz="0" w:space="0" w:color="auto"/>
            <w:right w:val="none" w:sz="0" w:space="0" w:color="auto"/>
          </w:divBdr>
          <w:divsChild>
            <w:div w:id="422998846">
              <w:marLeft w:val="0"/>
              <w:marRight w:val="0"/>
              <w:marTop w:val="0"/>
              <w:marBottom w:val="0"/>
              <w:divBdr>
                <w:top w:val="none" w:sz="0" w:space="0" w:color="auto"/>
                <w:left w:val="none" w:sz="0" w:space="0" w:color="auto"/>
                <w:bottom w:val="none" w:sz="0" w:space="0" w:color="auto"/>
                <w:right w:val="none" w:sz="0" w:space="0" w:color="auto"/>
              </w:divBdr>
              <w:divsChild>
                <w:div w:id="16248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49743">
      <w:bodyDiv w:val="1"/>
      <w:marLeft w:val="0"/>
      <w:marRight w:val="0"/>
      <w:marTop w:val="0"/>
      <w:marBottom w:val="0"/>
      <w:divBdr>
        <w:top w:val="none" w:sz="0" w:space="0" w:color="auto"/>
        <w:left w:val="none" w:sz="0" w:space="0" w:color="auto"/>
        <w:bottom w:val="none" w:sz="0" w:space="0" w:color="auto"/>
        <w:right w:val="none" w:sz="0" w:space="0" w:color="auto"/>
      </w:divBdr>
      <w:divsChild>
        <w:div w:id="186867117">
          <w:marLeft w:val="0"/>
          <w:marRight w:val="0"/>
          <w:marTop w:val="0"/>
          <w:marBottom w:val="0"/>
          <w:divBdr>
            <w:top w:val="none" w:sz="0" w:space="0" w:color="auto"/>
            <w:left w:val="none" w:sz="0" w:space="0" w:color="auto"/>
            <w:bottom w:val="none" w:sz="0" w:space="0" w:color="auto"/>
            <w:right w:val="none" w:sz="0" w:space="0" w:color="auto"/>
          </w:divBdr>
          <w:divsChild>
            <w:div w:id="1460536941">
              <w:marLeft w:val="0"/>
              <w:marRight w:val="0"/>
              <w:marTop w:val="0"/>
              <w:marBottom w:val="0"/>
              <w:divBdr>
                <w:top w:val="none" w:sz="0" w:space="0" w:color="auto"/>
                <w:left w:val="none" w:sz="0" w:space="0" w:color="auto"/>
                <w:bottom w:val="none" w:sz="0" w:space="0" w:color="auto"/>
                <w:right w:val="none" w:sz="0" w:space="0" w:color="auto"/>
              </w:divBdr>
              <w:divsChild>
                <w:div w:id="20975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6069">
      <w:bodyDiv w:val="1"/>
      <w:marLeft w:val="0"/>
      <w:marRight w:val="0"/>
      <w:marTop w:val="0"/>
      <w:marBottom w:val="0"/>
      <w:divBdr>
        <w:top w:val="none" w:sz="0" w:space="0" w:color="auto"/>
        <w:left w:val="none" w:sz="0" w:space="0" w:color="auto"/>
        <w:bottom w:val="none" w:sz="0" w:space="0" w:color="auto"/>
        <w:right w:val="none" w:sz="0" w:space="0" w:color="auto"/>
      </w:divBdr>
      <w:divsChild>
        <w:div w:id="1906523433">
          <w:marLeft w:val="0"/>
          <w:marRight w:val="0"/>
          <w:marTop w:val="0"/>
          <w:marBottom w:val="0"/>
          <w:divBdr>
            <w:top w:val="none" w:sz="0" w:space="0" w:color="auto"/>
            <w:left w:val="none" w:sz="0" w:space="0" w:color="auto"/>
            <w:bottom w:val="none" w:sz="0" w:space="0" w:color="auto"/>
            <w:right w:val="none" w:sz="0" w:space="0" w:color="auto"/>
          </w:divBdr>
          <w:divsChild>
            <w:div w:id="1300379605">
              <w:marLeft w:val="0"/>
              <w:marRight w:val="0"/>
              <w:marTop w:val="0"/>
              <w:marBottom w:val="0"/>
              <w:divBdr>
                <w:top w:val="none" w:sz="0" w:space="0" w:color="auto"/>
                <w:left w:val="none" w:sz="0" w:space="0" w:color="auto"/>
                <w:bottom w:val="none" w:sz="0" w:space="0" w:color="auto"/>
                <w:right w:val="none" w:sz="0" w:space="0" w:color="auto"/>
              </w:divBdr>
              <w:divsChild>
                <w:div w:id="19945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6373">
      <w:bodyDiv w:val="1"/>
      <w:marLeft w:val="0"/>
      <w:marRight w:val="0"/>
      <w:marTop w:val="0"/>
      <w:marBottom w:val="0"/>
      <w:divBdr>
        <w:top w:val="none" w:sz="0" w:space="0" w:color="auto"/>
        <w:left w:val="none" w:sz="0" w:space="0" w:color="auto"/>
        <w:bottom w:val="none" w:sz="0" w:space="0" w:color="auto"/>
        <w:right w:val="none" w:sz="0" w:space="0" w:color="auto"/>
      </w:divBdr>
      <w:divsChild>
        <w:div w:id="224342859">
          <w:marLeft w:val="0"/>
          <w:marRight w:val="0"/>
          <w:marTop w:val="90"/>
          <w:marBottom w:val="0"/>
          <w:divBdr>
            <w:top w:val="none" w:sz="0" w:space="0" w:color="auto"/>
            <w:left w:val="none" w:sz="0" w:space="0" w:color="auto"/>
            <w:bottom w:val="none" w:sz="0" w:space="0" w:color="auto"/>
            <w:right w:val="none" w:sz="0" w:space="0" w:color="auto"/>
          </w:divBdr>
          <w:divsChild>
            <w:div w:id="1174995638">
              <w:marLeft w:val="0"/>
              <w:marRight w:val="0"/>
              <w:marTop w:val="0"/>
              <w:marBottom w:val="420"/>
              <w:divBdr>
                <w:top w:val="none" w:sz="0" w:space="0" w:color="auto"/>
                <w:left w:val="none" w:sz="0" w:space="0" w:color="auto"/>
                <w:bottom w:val="none" w:sz="0" w:space="0" w:color="auto"/>
                <w:right w:val="none" w:sz="0" w:space="0" w:color="auto"/>
              </w:divBdr>
              <w:divsChild>
                <w:div w:id="1432239293">
                  <w:marLeft w:val="0"/>
                  <w:marRight w:val="0"/>
                  <w:marTop w:val="0"/>
                  <w:marBottom w:val="0"/>
                  <w:divBdr>
                    <w:top w:val="none" w:sz="0" w:space="0" w:color="auto"/>
                    <w:left w:val="none" w:sz="0" w:space="0" w:color="auto"/>
                    <w:bottom w:val="none" w:sz="0" w:space="0" w:color="auto"/>
                    <w:right w:val="none" w:sz="0" w:space="0" w:color="auto"/>
                  </w:divBdr>
                  <w:divsChild>
                    <w:div w:id="16679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5662</Words>
  <Characters>32280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Sinha, Ian</dc:creator>
  <cp:keywords/>
  <dc:description/>
  <cp:lastModifiedBy>Taylor-Robinson, David</cp:lastModifiedBy>
  <cp:revision>5</cp:revision>
  <dcterms:created xsi:type="dcterms:W3CDTF">2020-05-19T20:18:00Z</dcterms:created>
  <dcterms:modified xsi:type="dcterms:W3CDTF">2020-05-20T07:47:00Z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id="iLLOo6yE"/&gt;&lt;style id="http://www.zotero.org/styles/vancouver" locale="en-GB" hasBibliography="1" bibliographyStyleHasBeenSet="1"/&gt;&lt;prefs&gt;&lt;pref name="fieldType" value="Field"/&gt;&lt;pref name="dontAskD</vt:lpwstr>
  </property>
  <property fmtid="{D5CDD505-2E9C-101B-9397-08002B2CF9AE}" pid="3" name="ZOTERO_PREF_2">
    <vt:lpwstr>elayCitationUpdates" value="true"/&gt;&lt;/prefs&gt;&lt;/data&gt;</vt:lpwstr>
  </property>
</Properties>
</file>