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911C0" w14:textId="77777777" w:rsidR="00A051F4" w:rsidRPr="00EF103F" w:rsidRDefault="00304AA9" w:rsidP="00B71C11">
      <w:pPr>
        <w:spacing w:line="360" w:lineRule="auto"/>
        <w:rPr>
          <w:rFonts w:ascii="Times New Roman" w:hAnsi="Times New Roman" w:cs="Times New Roman"/>
          <w:b/>
          <w:sz w:val="24"/>
          <w:szCs w:val="24"/>
        </w:rPr>
      </w:pPr>
      <w:r w:rsidRPr="00EF103F">
        <w:rPr>
          <w:rFonts w:ascii="Times New Roman" w:hAnsi="Times New Roman" w:cs="Times New Roman"/>
          <w:b/>
          <w:sz w:val="24"/>
          <w:szCs w:val="24"/>
        </w:rPr>
        <w:t>EEG oscillations</w:t>
      </w:r>
      <w:r w:rsidR="00A051F4" w:rsidRPr="00EF103F">
        <w:rPr>
          <w:rFonts w:ascii="Times New Roman" w:hAnsi="Times New Roman" w:cs="Times New Roman"/>
          <w:b/>
          <w:sz w:val="24"/>
          <w:szCs w:val="24"/>
        </w:rPr>
        <w:t xml:space="preserve">: how </w:t>
      </w:r>
      <w:r w:rsidRPr="00EF103F">
        <w:rPr>
          <w:rFonts w:ascii="Times New Roman" w:hAnsi="Times New Roman" w:cs="Times New Roman"/>
          <w:b/>
          <w:sz w:val="24"/>
          <w:szCs w:val="24"/>
        </w:rPr>
        <w:t xml:space="preserve">are they modulated during </w:t>
      </w:r>
      <w:r w:rsidR="00F61A0E">
        <w:rPr>
          <w:rFonts w:ascii="Times New Roman" w:hAnsi="Times New Roman" w:cs="Times New Roman"/>
          <w:b/>
          <w:sz w:val="24"/>
          <w:szCs w:val="24"/>
        </w:rPr>
        <w:t xml:space="preserve">different phases of </w:t>
      </w:r>
      <w:r w:rsidRPr="00EF103F">
        <w:rPr>
          <w:rFonts w:ascii="Times New Roman" w:hAnsi="Times New Roman" w:cs="Times New Roman"/>
          <w:b/>
          <w:sz w:val="24"/>
          <w:szCs w:val="24"/>
        </w:rPr>
        <w:t>repetitive movements</w:t>
      </w:r>
      <w:r w:rsidR="00A051F4" w:rsidRPr="00EF103F">
        <w:rPr>
          <w:rFonts w:ascii="Times New Roman" w:hAnsi="Times New Roman" w:cs="Times New Roman"/>
          <w:b/>
          <w:sz w:val="24"/>
          <w:szCs w:val="24"/>
        </w:rPr>
        <w:t>?</w:t>
      </w:r>
    </w:p>
    <w:p w14:paraId="02AABA3C" w14:textId="12D34763" w:rsidR="00304AA9" w:rsidRPr="00EF103F" w:rsidRDefault="00304AA9" w:rsidP="00B71C11">
      <w:pPr>
        <w:ind w:right="991"/>
        <w:rPr>
          <w:rFonts w:ascii="Times New Roman" w:hAnsi="Times New Roman" w:cs="Times New Roman"/>
          <w:sz w:val="24"/>
          <w:szCs w:val="24"/>
          <w:vertAlign w:val="superscript"/>
          <w:lang w:val="en-US"/>
        </w:rPr>
      </w:pPr>
      <w:r w:rsidRPr="00EF103F">
        <w:rPr>
          <w:rFonts w:ascii="Times New Roman" w:hAnsi="Times New Roman" w:cs="Times New Roman"/>
          <w:sz w:val="24"/>
          <w:szCs w:val="24"/>
          <w:lang w:val="en-US"/>
        </w:rPr>
        <w:t>Antonella Macerollo,</w:t>
      </w:r>
      <w:r w:rsidR="00181092">
        <w:rPr>
          <w:rFonts w:ascii="Times New Roman" w:hAnsi="Times New Roman" w:cs="Times New Roman"/>
          <w:sz w:val="24"/>
          <w:szCs w:val="24"/>
          <w:lang w:val="en-US"/>
        </w:rPr>
        <w:t xml:space="preserve"> </w:t>
      </w:r>
      <w:r w:rsidRPr="00EF103F">
        <w:rPr>
          <w:rFonts w:ascii="Times New Roman" w:hAnsi="Times New Roman" w:cs="Times New Roman"/>
          <w:sz w:val="24"/>
          <w:szCs w:val="24"/>
          <w:vertAlign w:val="superscript"/>
          <w:lang w:val="en-US"/>
        </w:rPr>
        <w:t xml:space="preserve">1 </w:t>
      </w:r>
      <w:r w:rsidRPr="00EF103F">
        <w:rPr>
          <w:rFonts w:ascii="Times New Roman" w:hAnsi="Times New Roman" w:cs="Times New Roman"/>
          <w:sz w:val="24"/>
          <w:szCs w:val="24"/>
          <w:lang w:val="en-US"/>
        </w:rPr>
        <w:t>and Matt J.N. Brown</w:t>
      </w:r>
      <w:r w:rsidR="00181092">
        <w:rPr>
          <w:rFonts w:ascii="Times New Roman" w:hAnsi="Times New Roman" w:cs="Times New Roman"/>
          <w:sz w:val="24"/>
          <w:szCs w:val="24"/>
          <w:lang w:val="en-US"/>
        </w:rPr>
        <w:t xml:space="preserve"> </w:t>
      </w:r>
      <w:r w:rsidRPr="00EF103F">
        <w:rPr>
          <w:rFonts w:ascii="Times New Roman" w:hAnsi="Times New Roman" w:cs="Times New Roman"/>
          <w:sz w:val="24"/>
          <w:szCs w:val="24"/>
          <w:vertAlign w:val="superscript"/>
          <w:lang w:val="en-US"/>
        </w:rPr>
        <w:t>2</w:t>
      </w:r>
    </w:p>
    <w:p w14:paraId="6AB74E36" w14:textId="77777777" w:rsidR="00304AA9" w:rsidRPr="0016641D" w:rsidRDefault="00304AA9" w:rsidP="00B71C11">
      <w:pPr>
        <w:ind w:right="991"/>
        <w:rPr>
          <w:rFonts w:ascii="Times New Roman" w:eastAsia="Times New Roman" w:hAnsi="Times New Roman" w:cs="Times New Roman"/>
          <w:sz w:val="20"/>
          <w:szCs w:val="20"/>
        </w:rPr>
      </w:pPr>
    </w:p>
    <w:p w14:paraId="1540533A" w14:textId="77777777" w:rsidR="00304AA9" w:rsidRPr="0016641D" w:rsidRDefault="00304AA9" w:rsidP="00B71C11">
      <w:pPr>
        <w:ind w:right="991"/>
        <w:rPr>
          <w:rFonts w:ascii="Times New Roman" w:hAnsi="Times New Roman" w:cs="Times New Roman"/>
          <w:sz w:val="24"/>
          <w:szCs w:val="24"/>
          <w:lang w:val="en-US"/>
        </w:rPr>
      </w:pPr>
      <w:r w:rsidRPr="00EF103F">
        <w:rPr>
          <w:rFonts w:ascii="Times New Roman" w:hAnsi="Times New Roman" w:cs="Times New Roman"/>
          <w:sz w:val="24"/>
          <w:szCs w:val="24"/>
          <w:lang w:val="en-US"/>
        </w:rPr>
        <w:t xml:space="preserve">1. </w:t>
      </w:r>
      <w:proofErr w:type="spellStart"/>
      <w:r w:rsidRPr="00EF103F">
        <w:rPr>
          <w:rFonts w:ascii="Times New Roman" w:hAnsi="Times New Roman" w:cs="Times New Roman"/>
          <w:sz w:val="24"/>
          <w:szCs w:val="24"/>
          <w:lang w:val="en-US"/>
        </w:rPr>
        <w:t>Sobell</w:t>
      </w:r>
      <w:proofErr w:type="spellEnd"/>
      <w:r w:rsidRPr="00EF103F">
        <w:rPr>
          <w:rFonts w:ascii="Times New Roman" w:hAnsi="Times New Roman" w:cs="Times New Roman"/>
          <w:sz w:val="24"/>
          <w:szCs w:val="24"/>
          <w:lang w:val="en-US"/>
        </w:rPr>
        <w:t xml:space="preserve"> Department of Motor Neuroscience and Movement Disorders, UCL Institute of Neurology, London, UK</w:t>
      </w:r>
    </w:p>
    <w:p w14:paraId="5FC587DF" w14:textId="77777777" w:rsidR="00304AA9" w:rsidRPr="0016641D" w:rsidRDefault="00304AA9" w:rsidP="00B71C11">
      <w:pPr>
        <w:ind w:right="991"/>
        <w:rPr>
          <w:rFonts w:ascii="Times New Roman" w:hAnsi="Times New Roman" w:cs="Times New Roman"/>
          <w:sz w:val="24"/>
          <w:szCs w:val="24"/>
          <w:lang w:val="en-US"/>
        </w:rPr>
      </w:pPr>
      <w:r w:rsidRPr="0016641D">
        <w:rPr>
          <w:rFonts w:ascii="Times New Roman" w:hAnsi="Times New Roman" w:cs="Times New Roman"/>
          <w:sz w:val="24"/>
          <w:szCs w:val="24"/>
          <w:lang w:val="en-US"/>
        </w:rPr>
        <w:t xml:space="preserve">2. Division of Brain, Imaging and Behavior – Systems Neuroscience, </w:t>
      </w:r>
      <w:proofErr w:type="spellStart"/>
      <w:r w:rsidRPr="0016641D">
        <w:rPr>
          <w:rFonts w:ascii="Times New Roman" w:hAnsi="Times New Roman" w:cs="Times New Roman"/>
          <w:sz w:val="24"/>
          <w:szCs w:val="24"/>
          <w:lang w:val="en-US"/>
        </w:rPr>
        <w:t>Krembil</w:t>
      </w:r>
      <w:proofErr w:type="spellEnd"/>
      <w:r w:rsidRPr="0016641D">
        <w:rPr>
          <w:rFonts w:ascii="Times New Roman" w:hAnsi="Times New Roman" w:cs="Times New Roman"/>
          <w:sz w:val="24"/>
          <w:szCs w:val="24"/>
          <w:lang w:val="en-US"/>
        </w:rPr>
        <w:t xml:space="preserve"> Research Institute, Toronto, Ontario, Canada</w:t>
      </w:r>
    </w:p>
    <w:p w14:paraId="37FA71DE" w14:textId="77777777" w:rsidR="00304AA9" w:rsidRPr="0016641D" w:rsidRDefault="00304AA9" w:rsidP="00B71C11">
      <w:pPr>
        <w:ind w:right="991"/>
        <w:rPr>
          <w:rFonts w:ascii="Times New Roman" w:hAnsi="Times New Roman" w:cs="Times New Roman"/>
          <w:sz w:val="24"/>
          <w:szCs w:val="24"/>
          <w:lang w:val="en-US"/>
        </w:rPr>
      </w:pPr>
    </w:p>
    <w:p w14:paraId="08486118" w14:textId="77777777" w:rsidR="00304AA9" w:rsidRPr="0016641D" w:rsidRDefault="00304AA9" w:rsidP="00B71C11">
      <w:pPr>
        <w:ind w:right="991"/>
        <w:rPr>
          <w:rFonts w:ascii="Times New Roman" w:hAnsi="Times New Roman" w:cs="Times New Roman"/>
          <w:b/>
          <w:sz w:val="24"/>
          <w:szCs w:val="24"/>
          <w:lang w:val="en-US"/>
        </w:rPr>
      </w:pPr>
    </w:p>
    <w:p w14:paraId="5BC18E70" w14:textId="2A54E45E" w:rsidR="00304AA9" w:rsidRPr="00C05DF6" w:rsidRDefault="00181092" w:rsidP="00B71C11">
      <w:pPr>
        <w:spacing w:line="240" w:lineRule="auto"/>
        <w:ind w:right="991"/>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w:t>
      </w:r>
      <w:r w:rsidRPr="00C05DF6">
        <w:rPr>
          <w:rFonts w:ascii="Times New Roman" w:eastAsia="Times New Roman" w:hAnsi="Times New Roman" w:cs="Times New Roman"/>
          <w:sz w:val="24"/>
          <w:szCs w:val="24"/>
          <w:lang w:val="en-US" w:eastAsia="de-DE"/>
        </w:rPr>
        <w:t>corresponding</w:t>
      </w:r>
      <w:r w:rsidR="00304AA9" w:rsidRPr="00C05DF6">
        <w:rPr>
          <w:rFonts w:ascii="Times New Roman" w:eastAsia="Times New Roman" w:hAnsi="Times New Roman" w:cs="Times New Roman"/>
          <w:sz w:val="24"/>
          <w:szCs w:val="24"/>
          <w:lang w:val="en-US" w:eastAsia="de-DE"/>
        </w:rPr>
        <w:t xml:space="preserve"> author:</w:t>
      </w:r>
      <w:r w:rsidR="00304AA9" w:rsidRPr="00C05DF6">
        <w:rPr>
          <w:rFonts w:ascii="Times New Roman" w:hAnsi="Times New Roman" w:cs="Times New Roman"/>
          <w:sz w:val="24"/>
          <w:szCs w:val="24"/>
          <w:lang w:val="en-US"/>
        </w:rPr>
        <w:t xml:space="preserve"> Matt J.N. Brown</w:t>
      </w:r>
    </w:p>
    <w:p w14:paraId="2B824BC9" w14:textId="77777777" w:rsidR="00304AA9" w:rsidRPr="00C05DF6" w:rsidRDefault="00304AA9" w:rsidP="00B71C11">
      <w:pPr>
        <w:ind w:right="991"/>
        <w:rPr>
          <w:rFonts w:ascii="Times New Roman" w:hAnsi="Times New Roman" w:cs="Times New Roman"/>
          <w:sz w:val="24"/>
          <w:szCs w:val="24"/>
          <w:lang w:val="en-US"/>
        </w:rPr>
      </w:pPr>
      <w:r w:rsidRPr="00C05DF6">
        <w:rPr>
          <w:rFonts w:ascii="Times New Roman" w:hAnsi="Times New Roman" w:cs="Times New Roman"/>
          <w:sz w:val="24"/>
          <w:szCs w:val="24"/>
          <w:lang w:val="en-US"/>
        </w:rPr>
        <w:t xml:space="preserve">Division of Brain, Imaging and Behavior – Systems Neuroscience, </w:t>
      </w:r>
      <w:proofErr w:type="spellStart"/>
      <w:r w:rsidRPr="00C05DF6">
        <w:rPr>
          <w:rFonts w:ascii="Times New Roman" w:hAnsi="Times New Roman" w:cs="Times New Roman"/>
          <w:sz w:val="24"/>
          <w:szCs w:val="24"/>
          <w:lang w:val="en-US"/>
        </w:rPr>
        <w:t>Krembil</w:t>
      </w:r>
      <w:proofErr w:type="spellEnd"/>
      <w:r w:rsidRPr="00C05DF6">
        <w:rPr>
          <w:rFonts w:ascii="Times New Roman" w:hAnsi="Times New Roman" w:cs="Times New Roman"/>
          <w:sz w:val="24"/>
          <w:szCs w:val="24"/>
          <w:lang w:val="en-US"/>
        </w:rPr>
        <w:t xml:space="preserve"> Research Institute, Toronto, Ontario, Canada</w:t>
      </w:r>
    </w:p>
    <w:p w14:paraId="40A2237A" w14:textId="77777777" w:rsidR="00304AA9" w:rsidRPr="00C05DF6" w:rsidRDefault="00304AA9" w:rsidP="00B71C11">
      <w:pPr>
        <w:spacing w:line="240" w:lineRule="auto"/>
        <w:ind w:right="991"/>
        <w:rPr>
          <w:rFonts w:ascii="Times New Roman" w:eastAsia="Times New Roman" w:hAnsi="Times New Roman" w:cs="Times New Roman"/>
          <w:sz w:val="24"/>
          <w:szCs w:val="24"/>
          <w:lang w:val="en-US" w:eastAsia="de-DE"/>
        </w:rPr>
      </w:pPr>
      <w:r w:rsidRPr="00C05DF6">
        <w:rPr>
          <w:rFonts w:ascii="Times New Roman" w:eastAsia="Times New Roman" w:hAnsi="Times New Roman" w:cs="Times New Roman"/>
          <w:sz w:val="24"/>
          <w:szCs w:val="24"/>
          <w:lang w:val="en-US" w:eastAsia="de-DE"/>
        </w:rPr>
        <w:t>Phone: 1-416-603-5800 ext. 5792</w:t>
      </w:r>
    </w:p>
    <w:p w14:paraId="2737E7C6" w14:textId="4A9279BE" w:rsidR="00304AA9" w:rsidRPr="00C05DF6" w:rsidRDefault="00304AA9" w:rsidP="00B71C11">
      <w:pPr>
        <w:ind w:right="991"/>
        <w:rPr>
          <w:rFonts w:ascii="Times New Roman" w:eastAsia="Times New Roman" w:hAnsi="Times New Roman" w:cs="Times New Roman"/>
          <w:sz w:val="24"/>
          <w:szCs w:val="24"/>
        </w:rPr>
      </w:pPr>
      <w:r w:rsidRPr="00C05DF6">
        <w:rPr>
          <w:rFonts w:ascii="Times New Roman" w:eastAsia="Times New Roman" w:hAnsi="Times New Roman" w:cs="Times New Roman"/>
          <w:sz w:val="24"/>
          <w:szCs w:val="24"/>
          <w:lang w:val="en-US" w:eastAsia="de-DE"/>
        </w:rPr>
        <w:t xml:space="preserve">E-mail: </w:t>
      </w:r>
      <w:r w:rsidR="00C05DF6" w:rsidRPr="00997669">
        <w:rPr>
          <w:rFonts w:ascii="Times New Roman" w:eastAsia="Times New Roman" w:hAnsi="Times New Roman" w:cs="Times New Roman"/>
          <w:sz w:val="24"/>
          <w:szCs w:val="24"/>
        </w:rPr>
        <w:t>matthew.brown@uhnresearch.ca</w:t>
      </w:r>
    </w:p>
    <w:p w14:paraId="26C3525A" w14:textId="77777777" w:rsidR="00C05DF6" w:rsidRPr="0016641D" w:rsidRDefault="00C05DF6" w:rsidP="00B71C11">
      <w:pPr>
        <w:ind w:right="991"/>
        <w:rPr>
          <w:rFonts w:ascii="Times New Roman" w:eastAsia="Times New Roman" w:hAnsi="Times New Roman" w:cs="Times New Roman"/>
          <w:sz w:val="20"/>
          <w:szCs w:val="20"/>
        </w:rPr>
      </w:pPr>
    </w:p>
    <w:p w14:paraId="2E3AFBBF" w14:textId="77777777" w:rsidR="0025406A" w:rsidRPr="008B420F" w:rsidRDefault="00DA0229" w:rsidP="00B71C11">
      <w:pPr>
        <w:spacing w:after="0" w:line="360" w:lineRule="auto"/>
        <w:rPr>
          <w:rFonts w:ascii="Times New Roman" w:hAnsi="Times New Roman" w:cs="Times New Roman"/>
        </w:rPr>
      </w:pPr>
      <w:r w:rsidRPr="00104FF9">
        <w:rPr>
          <w:rFonts w:ascii="Times New Roman" w:hAnsi="Times New Roman" w:cs="Times New Roman"/>
          <w:i/>
        </w:rPr>
        <w:t>Acknowledgements</w:t>
      </w:r>
    </w:p>
    <w:p w14:paraId="27D898F1" w14:textId="77777777" w:rsidR="004C50D3" w:rsidRPr="00EF103F" w:rsidRDefault="004C50D3" w:rsidP="00B71C11">
      <w:pPr>
        <w:spacing w:line="360" w:lineRule="auto"/>
        <w:rPr>
          <w:rFonts w:ascii="Times New Roman" w:hAnsi="Times New Roman" w:cs="Times New Roman"/>
        </w:rPr>
      </w:pPr>
      <w:r w:rsidRPr="00EF103F">
        <w:rPr>
          <w:rFonts w:ascii="Times New Roman" w:hAnsi="Times New Roman" w:cs="Times New Roman"/>
        </w:rPr>
        <w:t xml:space="preserve">A. M. </w:t>
      </w:r>
      <w:r w:rsidR="00E807B1" w:rsidRPr="00EF103F">
        <w:rPr>
          <w:rFonts w:ascii="Times New Roman" w:hAnsi="Times New Roman" w:cs="Times New Roman"/>
        </w:rPr>
        <w:t>i</w:t>
      </w:r>
      <w:r w:rsidRPr="00EF103F">
        <w:rPr>
          <w:rFonts w:ascii="Times New Roman" w:hAnsi="Times New Roman" w:cs="Times New Roman"/>
        </w:rPr>
        <w:t>s funded by Medical Research Council and is in the PhD programme in Neuroscience at UCL</w:t>
      </w:r>
      <w:r w:rsidR="00E807B1" w:rsidRPr="00EF103F">
        <w:rPr>
          <w:rFonts w:ascii="Times New Roman" w:hAnsi="Times New Roman" w:cs="Times New Roman"/>
        </w:rPr>
        <w:t xml:space="preserve">. M.J.N.B. is funded by a post-doctoral fellowship from the Canadian Institutes of Health Research (CIHR). </w:t>
      </w:r>
    </w:p>
    <w:p w14:paraId="3B702520" w14:textId="77777777" w:rsidR="00C05DF6" w:rsidRDefault="00C05DF6" w:rsidP="00B71C11">
      <w:pPr>
        <w:tabs>
          <w:tab w:val="left" w:pos="7725"/>
        </w:tabs>
        <w:spacing w:line="360" w:lineRule="auto"/>
        <w:rPr>
          <w:rFonts w:ascii="Times New Roman" w:hAnsi="Times New Roman" w:cs="Times New Roman"/>
          <w:sz w:val="24"/>
          <w:szCs w:val="24"/>
        </w:rPr>
      </w:pPr>
    </w:p>
    <w:p w14:paraId="584D12B7" w14:textId="77777777" w:rsidR="00C05DF6" w:rsidRPr="00C05DF6" w:rsidRDefault="00C05DF6" w:rsidP="00B71C11">
      <w:pPr>
        <w:tabs>
          <w:tab w:val="left" w:pos="7725"/>
        </w:tabs>
        <w:spacing w:line="360" w:lineRule="auto"/>
        <w:rPr>
          <w:rFonts w:ascii="Times New Roman" w:hAnsi="Times New Roman" w:cs="Times New Roman"/>
          <w:sz w:val="24"/>
          <w:szCs w:val="24"/>
        </w:rPr>
      </w:pPr>
      <w:r w:rsidRPr="00C05DF6">
        <w:rPr>
          <w:rFonts w:ascii="Times New Roman" w:hAnsi="Times New Roman" w:cs="Times New Roman"/>
          <w:b/>
          <w:sz w:val="24"/>
          <w:szCs w:val="24"/>
        </w:rPr>
        <w:t>Abbreviated Title:</w:t>
      </w:r>
      <w:r w:rsidRPr="00C05DF6">
        <w:rPr>
          <w:rFonts w:ascii="Times New Roman" w:hAnsi="Times New Roman" w:cs="Times New Roman"/>
          <w:sz w:val="24"/>
          <w:szCs w:val="24"/>
        </w:rPr>
        <w:t xml:space="preserve"> Oscillations during movement</w:t>
      </w:r>
    </w:p>
    <w:p w14:paraId="1FD3EB5F" w14:textId="77777777" w:rsidR="00A051F4" w:rsidRDefault="00A051F4" w:rsidP="00B71C11">
      <w:pPr>
        <w:spacing w:line="360" w:lineRule="auto"/>
        <w:rPr>
          <w:rFonts w:ascii="Times New Roman" w:eastAsia="Times New Roman" w:hAnsi="Times New Roman" w:cs="Times New Roman"/>
          <w:lang w:eastAsia="de-DE"/>
        </w:rPr>
      </w:pPr>
      <w:r w:rsidRPr="00C05DF6">
        <w:rPr>
          <w:rFonts w:ascii="Times New Roman" w:eastAsia="Times New Roman" w:hAnsi="Times New Roman" w:cs="Times New Roman"/>
          <w:b/>
          <w:lang w:eastAsia="de-DE"/>
        </w:rPr>
        <w:t xml:space="preserve">Number of characters in the title: </w:t>
      </w:r>
      <w:r w:rsidR="00C05DF6" w:rsidRPr="00C05DF6">
        <w:rPr>
          <w:rFonts w:ascii="Times New Roman" w:eastAsia="Times New Roman" w:hAnsi="Times New Roman" w:cs="Times New Roman"/>
          <w:lang w:eastAsia="de-DE"/>
        </w:rPr>
        <w:t>78</w:t>
      </w:r>
    </w:p>
    <w:p w14:paraId="6CB4D898" w14:textId="1B8B1ECA" w:rsidR="002A45E8" w:rsidRPr="002A45E8" w:rsidRDefault="002A45E8" w:rsidP="00B71C11">
      <w:pPr>
        <w:spacing w:line="360" w:lineRule="auto"/>
        <w:rPr>
          <w:rFonts w:ascii="Times New Roman" w:eastAsia="Times New Roman" w:hAnsi="Times New Roman" w:cs="Times New Roman"/>
          <w:highlight w:val="yellow"/>
          <w:lang w:eastAsia="de-DE"/>
        </w:rPr>
      </w:pPr>
      <w:r w:rsidRPr="00C05DF6">
        <w:rPr>
          <w:rFonts w:ascii="Times New Roman" w:eastAsia="Times New Roman" w:hAnsi="Times New Roman" w:cs="Times New Roman"/>
          <w:b/>
          <w:lang w:eastAsia="de-DE"/>
        </w:rPr>
        <w:t xml:space="preserve">Number of words in the </w:t>
      </w:r>
      <w:r>
        <w:rPr>
          <w:rFonts w:ascii="Times New Roman" w:eastAsia="Times New Roman" w:hAnsi="Times New Roman" w:cs="Times New Roman"/>
          <w:b/>
          <w:lang w:eastAsia="de-DE"/>
        </w:rPr>
        <w:t>abstract</w:t>
      </w:r>
      <w:r w:rsidRPr="00C05DF6">
        <w:rPr>
          <w:rFonts w:ascii="Times New Roman" w:eastAsia="Times New Roman" w:hAnsi="Times New Roman" w:cs="Times New Roman"/>
          <w:b/>
          <w:lang w:eastAsia="de-DE"/>
        </w:rPr>
        <w:t>:</w:t>
      </w:r>
      <w:r w:rsidRPr="00C05DF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 xml:space="preserve"> 75</w:t>
      </w:r>
    </w:p>
    <w:p w14:paraId="1FF95CC7" w14:textId="4055E7F9" w:rsidR="00A051F4" w:rsidRPr="00EF103F" w:rsidRDefault="00A051F4" w:rsidP="00B71C11">
      <w:pPr>
        <w:spacing w:line="360" w:lineRule="auto"/>
        <w:rPr>
          <w:rFonts w:ascii="Times New Roman" w:eastAsia="Times New Roman" w:hAnsi="Times New Roman" w:cs="Times New Roman"/>
          <w:highlight w:val="yellow"/>
          <w:lang w:eastAsia="de-DE"/>
        </w:rPr>
      </w:pPr>
      <w:r w:rsidRPr="00C05DF6">
        <w:rPr>
          <w:rFonts w:ascii="Times New Roman" w:eastAsia="Times New Roman" w:hAnsi="Times New Roman" w:cs="Times New Roman"/>
          <w:b/>
          <w:lang w:eastAsia="de-DE"/>
        </w:rPr>
        <w:t>Number of words in the manuscript:</w:t>
      </w:r>
      <w:r w:rsidR="00C05DF6" w:rsidRPr="00C05DF6">
        <w:rPr>
          <w:rFonts w:ascii="Times New Roman" w:eastAsia="Times New Roman" w:hAnsi="Times New Roman" w:cs="Times New Roman"/>
          <w:lang w:eastAsia="de-DE"/>
        </w:rPr>
        <w:t xml:space="preserve"> </w:t>
      </w:r>
      <w:r w:rsidR="00AC2D76">
        <w:rPr>
          <w:rFonts w:ascii="Times New Roman" w:eastAsia="Times New Roman" w:hAnsi="Times New Roman" w:cs="Times New Roman"/>
          <w:lang w:eastAsia="de-DE"/>
        </w:rPr>
        <w:t>1910</w:t>
      </w:r>
    </w:p>
    <w:p w14:paraId="3C68F9C9" w14:textId="77777777" w:rsidR="00677746" w:rsidRDefault="00A051F4" w:rsidP="00B71C11">
      <w:pPr>
        <w:spacing w:after="0" w:line="480" w:lineRule="auto"/>
        <w:rPr>
          <w:rFonts w:ascii="Times New Roman" w:eastAsia="Times New Roman" w:hAnsi="Times New Roman" w:cs="Times New Roman"/>
          <w:sz w:val="24"/>
          <w:szCs w:val="24"/>
          <w:lang w:eastAsia="de-DE"/>
        </w:rPr>
      </w:pPr>
      <w:r w:rsidRPr="00677746">
        <w:rPr>
          <w:rFonts w:ascii="Times New Roman" w:eastAsia="Times New Roman" w:hAnsi="Times New Roman" w:cs="Times New Roman"/>
          <w:b/>
          <w:sz w:val="24"/>
          <w:szCs w:val="24"/>
          <w:lang w:eastAsia="de-DE"/>
        </w:rPr>
        <w:t>References:</w:t>
      </w:r>
      <w:r w:rsidRPr="00677746">
        <w:rPr>
          <w:rFonts w:ascii="Times New Roman" w:eastAsia="Times New Roman" w:hAnsi="Times New Roman" w:cs="Times New Roman"/>
          <w:sz w:val="24"/>
          <w:szCs w:val="24"/>
          <w:lang w:eastAsia="de-DE"/>
        </w:rPr>
        <w:t xml:space="preserve"> </w:t>
      </w:r>
      <w:r w:rsidR="0025406A" w:rsidRPr="00677746">
        <w:rPr>
          <w:rFonts w:ascii="Times New Roman" w:eastAsia="Times New Roman" w:hAnsi="Times New Roman" w:cs="Times New Roman"/>
          <w:sz w:val="24"/>
          <w:szCs w:val="24"/>
          <w:lang w:eastAsia="de-DE"/>
        </w:rPr>
        <w:t>20</w:t>
      </w:r>
    </w:p>
    <w:p w14:paraId="22437667" w14:textId="77777777" w:rsidR="00677746" w:rsidRDefault="00DA0229" w:rsidP="00B71C11">
      <w:pPr>
        <w:spacing w:after="0" w:line="480" w:lineRule="auto"/>
        <w:rPr>
          <w:rFonts w:ascii="Times New Roman" w:eastAsia="Times New Roman" w:hAnsi="Times New Roman" w:cs="Times New Roman"/>
          <w:sz w:val="24"/>
          <w:szCs w:val="24"/>
          <w:lang w:eastAsia="de-DE"/>
        </w:rPr>
      </w:pPr>
      <w:r w:rsidRPr="00677746">
        <w:rPr>
          <w:rFonts w:ascii="Times New Roman" w:eastAsia="Times New Roman" w:hAnsi="Times New Roman" w:cs="Times New Roman"/>
          <w:b/>
          <w:sz w:val="24"/>
          <w:szCs w:val="24"/>
          <w:lang w:eastAsia="de-DE"/>
        </w:rPr>
        <w:t>Keywords:</w:t>
      </w:r>
      <w:r w:rsidR="0025406A" w:rsidRPr="00677746">
        <w:rPr>
          <w:rFonts w:ascii="Times New Roman" w:eastAsia="Times New Roman" w:hAnsi="Times New Roman" w:cs="Times New Roman"/>
          <w:b/>
          <w:sz w:val="24"/>
          <w:szCs w:val="24"/>
          <w:lang w:eastAsia="de-DE"/>
        </w:rPr>
        <w:t xml:space="preserve"> </w:t>
      </w:r>
      <w:r w:rsidR="00C05DF6" w:rsidRPr="00677746">
        <w:rPr>
          <w:rFonts w:ascii="Times New Roman" w:eastAsia="Times New Roman" w:hAnsi="Times New Roman" w:cs="Times New Roman"/>
          <w:sz w:val="24"/>
          <w:szCs w:val="24"/>
          <w:lang w:eastAsia="de-DE"/>
        </w:rPr>
        <w:t>Motor control, cortical oscillations.</w:t>
      </w:r>
    </w:p>
    <w:p w14:paraId="59D6A509" w14:textId="77777777" w:rsidR="004F5115" w:rsidRDefault="004F5115" w:rsidP="00B71C11">
      <w:pPr>
        <w:spacing w:after="0" w:line="480" w:lineRule="auto"/>
        <w:ind w:firstLine="720"/>
        <w:rPr>
          <w:rFonts w:ascii="Times New Roman" w:hAnsi="Times New Roman" w:cs="Times New Roman"/>
          <w:sz w:val="24"/>
          <w:szCs w:val="24"/>
        </w:rPr>
      </w:pPr>
    </w:p>
    <w:p w14:paraId="1A8625FC" w14:textId="77777777" w:rsidR="004F5115" w:rsidRDefault="004F5115" w:rsidP="00B71C11">
      <w:pPr>
        <w:spacing w:after="0" w:line="480" w:lineRule="auto"/>
        <w:ind w:firstLine="720"/>
        <w:rPr>
          <w:rFonts w:ascii="Times New Roman" w:hAnsi="Times New Roman" w:cs="Times New Roman"/>
          <w:sz w:val="24"/>
          <w:szCs w:val="24"/>
        </w:rPr>
      </w:pPr>
    </w:p>
    <w:p w14:paraId="276C0014" w14:textId="77777777" w:rsidR="004F5115" w:rsidRDefault="004F5115" w:rsidP="00B71C11">
      <w:pPr>
        <w:spacing w:after="0" w:line="480" w:lineRule="auto"/>
        <w:ind w:firstLine="720"/>
        <w:rPr>
          <w:rFonts w:ascii="Times New Roman" w:hAnsi="Times New Roman" w:cs="Times New Roman"/>
          <w:sz w:val="24"/>
          <w:szCs w:val="24"/>
        </w:rPr>
      </w:pPr>
    </w:p>
    <w:p w14:paraId="754BB656" w14:textId="77777777" w:rsidR="004F5115" w:rsidRDefault="004F5115" w:rsidP="00B71C11">
      <w:pPr>
        <w:spacing w:after="0" w:line="480" w:lineRule="auto"/>
        <w:ind w:firstLine="720"/>
        <w:rPr>
          <w:rFonts w:ascii="Times New Roman" w:hAnsi="Times New Roman" w:cs="Times New Roman"/>
          <w:sz w:val="24"/>
          <w:szCs w:val="24"/>
        </w:rPr>
      </w:pPr>
    </w:p>
    <w:p w14:paraId="4328FA82" w14:textId="77777777" w:rsidR="002A45E8" w:rsidRDefault="002A45E8" w:rsidP="00B71C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ABSTRACT</w:t>
      </w:r>
    </w:p>
    <w:p w14:paraId="1F22A9A0" w14:textId="77777777" w:rsidR="00A232CC" w:rsidRDefault="00A232CC" w:rsidP="00B71C11">
      <w:pPr>
        <w:spacing w:after="0" w:line="480" w:lineRule="auto"/>
        <w:ind w:firstLine="720"/>
        <w:rPr>
          <w:rFonts w:ascii="Times New Roman" w:hAnsi="Times New Roman" w:cs="Times New Roman"/>
          <w:sz w:val="24"/>
          <w:szCs w:val="24"/>
        </w:rPr>
      </w:pPr>
    </w:p>
    <w:p w14:paraId="6CECC094" w14:textId="27136FBD" w:rsidR="00797577" w:rsidRDefault="00CB5112" w:rsidP="00797577">
      <w:pPr>
        <w:spacing w:after="0" w:line="480" w:lineRule="auto"/>
        <w:rPr>
          <w:rFonts w:ascii="Times New Roman" w:hAnsi="Times New Roman" w:cs="Times New Roman"/>
          <w:sz w:val="24"/>
          <w:szCs w:val="24"/>
        </w:rPr>
        <w:sectPr w:rsidR="00797577" w:rsidSect="00BE5E1D">
          <w:headerReference w:type="even" r:id="rId8"/>
          <w:pgSz w:w="11906" w:h="16838"/>
          <w:pgMar w:top="1440" w:right="1440" w:bottom="1440" w:left="1440" w:header="708" w:footer="708" w:gutter="0"/>
          <w:cols w:space="708"/>
          <w:docGrid w:linePitch="360"/>
        </w:sectPr>
      </w:pPr>
      <w:r>
        <w:rPr>
          <w:rFonts w:ascii="Times New Roman" w:hAnsi="Times New Roman" w:cs="Times New Roman"/>
          <w:sz w:val="24"/>
          <w:szCs w:val="24"/>
        </w:rPr>
        <w:t>V</w:t>
      </w:r>
      <w:r w:rsidR="00A232CC" w:rsidRPr="00A232CC">
        <w:rPr>
          <w:rFonts w:ascii="Times New Roman" w:hAnsi="Times New Roman" w:cs="Times New Roman"/>
          <w:sz w:val="24"/>
          <w:szCs w:val="24"/>
        </w:rPr>
        <w:t xml:space="preserve">oluntary movements are planned through the relative timing between sub-movements of movement sequences as part of the motor program. Different movement phases are characterized by specific amplitude modulation of cortical oscillations. The </w:t>
      </w:r>
      <w:r w:rsidR="00181092" w:rsidRPr="00A232CC">
        <w:rPr>
          <w:rFonts w:ascii="Times New Roman" w:hAnsi="Times New Roman" w:cs="Times New Roman"/>
          <w:sz w:val="24"/>
          <w:szCs w:val="24"/>
        </w:rPr>
        <w:t xml:space="preserve">latter </w:t>
      </w:r>
      <w:r w:rsidR="00181092">
        <w:rPr>
          <w:rFonts w:ascii="Times New Roman" w:hAnsi="Times New Roman" w:cs="Times New Roman"/>
          <w:sz w:val="24"/>
          <w:szCs w:val="24"/>
        </w:rPr>
        <w:t>represent</w:t>
      </w:r>
      <w:r w:rsidR="00A232CC" w:rsidRPr="00A232CC">
        <w:rPr>
          <w:rFonts w:ascii="Times New Roman" w:hAnsi="Times New Roman" w:cs="Times New Roman"/>
          <w:sz w:val="24"/>
          <w:szCs w:val="24"/>
        </w:rPr>
        <w:t xml:space="preserve"> neurophysiological correlates of </w:t>
      </w:r>
      <w:r>
        <w:rPr>
          <w:rFonts w:ascii="Times New Roman" w:hAnsi="Times New Roman" w:cs="Times New Roman"/>
          <w:sz w:val="24"/>
          <w:szCs w:val="24"/>
        </w:rPr>
        <w:t xml:space="preserve">specific </w:t>
      </w:r>
      <w:r w:rsidR="00A232CC" w:rsidRPr="00A232CC">
        <w:rPr>
          <w:rFonts w:ascii="Times New Roman" w:hAnsi="Times New Roman" w:cs="Times New Roman"/>
          <w:sz w:val="24"/>
          <w:szCs w:val="24"/>
        </w:rPr>
        <w:t>synchron</w:t>
      </w:r>
      <w:r>
        <w:rPr>
          <w:rFonts w:ascii="Times New Roman" w:hAnsi="Times New Roman" w:cs="Times New Roman"/>
          <w:sz w:val="24"/>
          <w:szCs w:val="24"/>
        </w:rPr>
        <w:t>ization</w:t>
      </w:r>
      <w:r w:rsidR="00A232CC" w:rsidRPr="00A232CC">
        <w:rPr>
          <w:rFonts w:ascii="Times New Roman" w:hAnsi="Times New Roman" w:cs="Times New Roman"/>
          <w:sz w:val="24"/>
          <w:szCs w:val="24"/>
        </w:rPr>
        <w:t xml:space="preserve"> or </w:t>
      </w:r>
      <w:r w:rsidR="00181092" w:rsidRPr="00A232CC">
        <w:rPr>
          <w:rFonts w:ascii="Times New Roman" w:hAnsi="Times New Roman" w:cs="Times New Roman"/>
          <w:sz w:val="24"/>
          <w:szCs w:val="24"/>
        </w:rPr>
        <w:t>desync</w:t>
      </w:r>
      <w:r w:rsidR="00181092">
        <w:rPr>
          <w:rFonts w:ascii="Times New Roman" w:hAnsi="Times New Roman" w:cs="Times New Roman"/>
          <w:sz w:val="24"/>
          <w:szCs w:val="24"/>
        </w:rPr>
        <w:t>h</w:t>
      </w:r>
      <w:r w:rsidR="00181092" w:rsidRPr="00A232CC">
        <w:rPr>
          <w:rFonts w:ascii="Times New Roman" w:hAnsi="Times New Roman" w:cs="Times New Roman"/>
          <w:sz w:val="24"/>
          <w:szCs w:val="24"/>
        </w:rPr>
        <w:t>ron</w:t>
      </w:r>
      <w:r w:rsidR="00181092">
        <w:rPr>
          <w:rFonts w:ascii="Times New Roman" w:hAnsi="Times New Roman" w:cs="Times New Roman"/>
          <w:sz w:val="24"/>
          <w:szCs w:val="24"/>
        </w:rPr>
        <w:t xml:space="preserve">ization </w:t>
      </w:r>
      <w:r w:rsidR="00181092" w:rsidRPr="00A232CC">
        <w:rPr>
          <w:rFonts w:ascii="Times New Roman" w:hAnsi="Times New Roman" w:cs="Times New Roman"/>
          <w:sz w:val="24"/>
          <w:szCs w:val="24"/>
        </w:rPr>
        <w:t>of</w:t>
      </w:r>
      <w:r w:rsidR="00A232CC" w:rsidRPr="00A232CC">
        <w:rPr>
          <w:rFonts w:ascii="Times New Roman" w:hAnsi="Times New Roman" w:cs="Times New Roman"/>
          <w:sz w:val="24"/>
          <w:szCs w:val="24"/>
        </w:rPr>
        <w:t xml:space="preserve"> different neuronal groups. In this </w:t>
      </w:r>
      <w:proofErr w:type="spellStart"/>
      <w:r w:rsidR="00A232CC" w:rsidRPr="00A232CC">
        <w:rPr>
          <w:rFonts w:ascii="Times New Roman" w:hAnsi="Times New Roman" w:cs="Times New Roman"/>
          <w:sz w:val="24"/>
          <w:szCs w:val="24"/>
        </w:rPr>
        <w:t>NeuroForum</w:t>
      </w:r>
      <w:proofErr w:type="spellEnd"/>
      <w:r w:rsidR="00A232CC" w:rsidRPr="00A232CC">
        <w:rPr>
          <w:rFonts w:ascii="Times New Roman" w:hAnsi="Times New Roman" w:cs="Times New Roman"/>
          <w:sz w:val="24"/>
          <w:szCs w:val="24"/>
        </w:rPr>
        <w:t xml:space="preserve">, we review recent evidence regarding the temporal relation between neurophysiological correlates of different phases of a repetitive motor task using </w:t>
      </w:r>
      <w:r w:rsidR="00A232CC">
        <w:rPr>
          <w:rFonts w:ascii="Times New Roman" w:hAnsi="Times New Roman" w:cs="Times New Roman"/>
          <w:sz w:val="24"/>
          <w:szCs w:val="24"/>
        </w:rPr>
        <w:t xml:space="preserve">electroencephalography </w:t>
      </w:r>
      <w:r>
        <w:rPr>
          <w:rFonts w:ascii="Times New Roman" w:hAnsi="Times New Roman" w:cs="Times New Roman"/>
          <w:sz w:val="24"/>
          <w:szCs w:val="24"/>
        </w:rPr>
        <w:t>and source localization using individualized</w:t>
      </w:r>
      <w:r w:rsidR="00797577">
        <w:rPr>
          <w:rFonts w:ascii="Times New Roman" w:hAnsi="Times New Roman" w:cs="Times New Roman"/>
          <w:sz w:val="24"/>
          <w:szCs w:val="24"/>
        </w:rPr>
        <w:t xml:space="preserve"> </w:t>
      </w:r>
      <w:r w:rsidR="00A85C12">
        <w:rPr>
          <w:rFonts w:ascii="Times New Roman" w:hAnsi="Times New Roman" w:cs="Times New Roman"/>
          <w:sz w:val="24"/>
          <w:szCs w:val="24"/>
        </w:rPr>
        <w:t>MRI.</w:t>
      </w:r>
    </w:p>
    <w:p w14:paraId="112213DB" w14:textId="4B23DEDE" w:rsidR="00272E66" w:rsidRPr="00677746" w:rsidRDefault="00A85C12" w:rsidP="00F00F6B">
      <w:pPr>
        <w:spacing w:after="0" w:line="48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lastRenderedPageBreak/>
        <w:tab/>
      </w:r>
      <w:r w:rsidR="00B72615" w:rsidRPr="00677746">
        <w:rPr>
          <w:rFonts w:ascii="Times New Roman" w:hAnsi="Times New Roman" w:cs="Times New Roman"/>
          <w:sz w:val="24"/>
          <w:szCs w:val="24"/>
        </w:rPr>
        <w:t xml:space="preserve">Schmidt’s (1975) concept of generalized motor programs or </w:t>
      </w:r>
      <w:r w:rsidR="00BD15E9" w:rsidRPr="00677746">
        <w:rPr>
          <w:rFonts w:ascii="Times New Roman" w:hAnsi="Times New Roman" w:cs="Times New Roman"/>
          <w:i/>
          <w:sz w:val="24"/>
          <w:szCs w:val="24"/>
        </w:rPr>
        <w:t>schema</w:t>
      </w:r>
      <w:r w:rsidR="00B72615" w:rsidRPr="00677746">
        <w:rPr>
          <w:rFonts w:ascii="Times New Roman" w:hAnsi="Times New Roman" w:cs="Times New Roman"/>
          <w:sz w:val="24"/>
          <w:szCs w:val="24"/>
        </w:rPr>
        <w:t xml:space="preserve"> has been a</w:t>
      </w:r>
      <w:r w:rsidR="00C05DF6" w:rsidRPr="00677746">
        <w:rPr>
          <w:rFonts w:ascii="Times New Roman" w:hAnsi="Times New Roman" w:cs="Times New Roman"/>
          <w:sz w:val="24"/>
          <w:szCs w:val="24"/>
        </w:rPr>
        <w:t>n</w:t>
      </w:r>
      <w:r w:rsidR="00B72615" w:rsidRPr="00677746">
        <w:rPr>
          <w:rFonts w:ascii="Times New Roman" w:hAnsi="Times New Roman" w:cs="Times New Roman"/>
          <w:sz w:val="24"/>
          <w:szCs w:val="24"/>
        </w:rPr>
        <w:t xml:space="preserve"> enduring theory in motor control. </w:t>
      </w:r>
      <w:r w:rsidR="009F0B7C" w:rsidRPr="00677746">
        <w:rPr>
          <w:rFonts w:ascii="Times New Roman" w:hAnsi="Times New Roman" w:cs="Times New Roman"/>
          <w:sz w:val="24"/>
          <w:szCs w:val="24"/>
        </w:rPr>
        <w:t>S</w:t>
      </w:r>
      <w:r w:rsidR="002238D4" w:rsidRPr="00677746">
        <w:rPr>
          <w:rFonts w:ascii="Times New Roman" w:hAnsi="Times New Roman" w:cs="Times New Roman"/>
          <w:sz w:val="24"/>
          <w:szCs w:val="24"/>
        </w:rPr>
        <w:t>ince</w:t>
      </w:r>
      <w:r w:rsidR="00687BAD" w:rsidRPr="00677746">
        <w:rPr>
          <w:rFonts w:ascii="Times New Roman" w:hAnsi="Times New Roman" w:cs="Times New Roman"/>
          <w:sz w:val="24"/>
          <w:szCs w:val="24"/>
        </w:rPr>
        <w:t xml:space="preserve"> Summer</w:t>
      </w:r>
      <w:r w:rsidR="009F0B7C" w:rsidRPr="00677746">
        <w:rPr>
          <w:rFonts w:ascii="Times New Roman" w:hAnsi="Times New Roman" w:cs="Times New Roman"/>
          <w:sz w:val="24"/>
          <w:szCs w:val="24"/>
        </w:rPr>
        <w:t xml:space="preserve">’s </w:t>
      </w:r>
      <w:r w:rsidR="008269B5" w:rsidRPr="00677746">
        <w:rPr>
          <w:rFonts w:ascii="Times New Roman" w:hAnsi="Times New Roman" w:cs="Times New Roman"/>
          <w:sz w:val="24"/>
          <w:szCs w:val="24"/>
        </w:rPr>
        <w:t>(1975</w:t>
      </w:r>
      <w:r w:rsidR="000478B0" w:rsidRPr="00677746">
        <w:rPr>
          <w:rFonts w:ascii="Times New Roman" w:hAnsi="Times New Roman" w:cs="Times New Roman"/>
          <w:sz w:val="24"/>
          <w:szCs w:val="24"/>
        </w:rPr>
        <w:t>)</w:t>
      </w:r>
      <w:r w:rsidR="00247E17" w:rsidRPr="00677746">
        <w:rPr>
          <w:rFonts w:ascii="Times New Roman" w:hAnsi="Times New Roman" w:cs="Times New Roman"/>
          <w:sz w:val="24"/>
          <w:szCs w:val="24"/>
        </w:rPr>
        <w:t xml:space="preserve"> </w:t>
      </w:r>
      <w:r w:rsidR="007E3D02" w:rsidRPr="00677746">
        <w:rPr>
          <w:rFonts w:ascii="Times New Roman" w:hAnsi="Times New Roman" w:cs="Times New Roman"/>
          <w:sz w:val="24"/>
          <w:szCs w:val="24"/>
        </w:rPr>
        <w:t>supposition</w:t>
      </w:r>
      <w:r w:rsidR="002238D4" w:rsidRPr="00677746">
        <w:rPr>
          <w:rFonts w:ascii="Times New Roman" w:hAnsi="Times New Roman" w:cs="Times New Roman"/>
          <w:sz w:val="24"/>
          <w:szCs w:val="24"/>
        </w:rPr>
        <w:t xml:space="preserve"> </w:t>
      </w:r>
      <w:r w:rsidR="00190E4E" w:rsidRPr="00677746">
        <w:rPr>
          <w:rFonts w:ascii="Times New Roman" w:hAnsi="Times New Roman" w:cs="Times New Roman"/>
          <w:sz w:val="24"/>
          <w:szCs w:val="24"/>
        </w:rPr>
        <w:t xml:space="preserve">and subsequent </w:t>
      </w:r>
      <w:r w:rsidR="00911D04" w:rsidRPr="00677746">
        <w:rPr>
          <w:rFonts w:ascii="Times New Roman" w:hAnsi="Times New Roman" w:cs="Times New Roman"/>
          <w:sz w:val="24"/>
          <w:szCs w:val="24"/>
        </w:rPr>
        <w:t>electrophysiological support</w:t>
      </w:r>
      <w:r w:rsidR="00247E17" w:rsidRPr="00677746">
        <w:rPr>
          <w:rFonts w:ascii="Times New Roman" w:hAnsi="Times New Roman" w:cs="Times New Roman"/>
          <w:sz w:val="24"/>
          <w:szCs w:val="24"/>
        </w:rPr>
        <w:t xml:space="preserve"> </w:t>
      </w:r>
      <w:r w:rsidR="00BD15E9" w:rsidRPr="00677746">
        <w:rPr>
          <w:rFonts w:ascii="Times New Roman" w:hAnsi="Times New Roman" w:cs="Times New Roman"/>
          <w:sz w:val="24"/>
          <w:szCs w:val="24"/>
        </w:rPr>
        <w:fldChar w:fldCharType="begin" w:fldLock="1"/>
      </w:r>
      <w:r w:rsidR="006078D7" w:rsidRPr="00677746">
        <w:rPr>
          <w:rFonts w:ascii="Times New Roman" w:hAnsi="Times New Roman" w:cs="Times New Roman"/>
          <w:sz w:val="24"/>
          <w:szCs w:val="24"/>
        </w:rPr>
        <w:instrText>ADDIN CSL_CITATION { "citationItems" : [ { "id" : "ITEM-1", "itemData" : { "author" : [ { "dropping-particle" : "", "family" : "Carter", "given" : "M C", "non-dropping-particle" : "", "parse-names" : false, "suffix" : "" }, { "dropping-particle" : "", "family" : "Shapiro", "given" : "D C", "non-dropping-particle" : "", "parse-names" : false, "suffix" : "" }, { "dropping-particle" : "", "family" : "Angeles", "given" : "Los", "non-dropping-particle" : "", "parse-names" : false, "suffix" : "" } ], "container-title" : "Journal of Neurophysiology", "id" : "ITEM-1", "issue" : "5", "issued" : { "date-parts" : [ [ "1984" ] ] }, "page" : "787-796", "title" : "Control of Sequential Movements : Evidence for Generalized Motor Programs", "type" : "article-journal", "volume" : "52" }, "uris" : [ "http://www.mendeley.com/documents/?uuid=8a1afb7a-1a1a-4216-9941-6fecb574333e" ] } ], "mendeley" : { "formattedCitation" : "(Carter et al. 1984)", "plainTextFormattedCitation" : "(Carter et al. 1984)", "previouslyFormattedCitation" : "(Carter et al. 1984)" }, "properties" : { "noteIndex" : 0 }, "schema" : "https://github.com/citation-style-language/schema/raw/master/csl-citation.json" }</w:instrText>
      </w:r>
      <w:r w:rsidR="00BD15E9" w:rsidRPr="00677746">
        <w:rPr>
          <w:rFonts w:ascii="Times New Roman" w:hAnsi="Times New Roman" w:cs="Times New Roman"/>
          <w:sz w:val="24"/>
          <w:szCs w:val="24"/>
        </w:rPr>
        <w:fldChar w:fldCharType="separate"/>
      </w:r>
      <w:r w:rsidR="00190E4E" w:rsidRPr="00677746">
        <w:rPr>
          <w:rFonts w:ascii="Times New Roman" w:hAnsi="Times New Roman" w:cs="Times New Roman"/>
          <w:noProof/>
          <w:sz w:val="24"/>
          <w:szCs w:val="24"/>
        </w:rPr>
        <w:t>(Carter et al.</w:t>
      </w:r>
      <w:r w:rsidR="00310BF2">
        <w:rPr>
          <w:rFonts w:ascii="Times New Roman" w:hAnsi="Times New Roman" w:cs="Times New Roman"/>
          <w:noProof/>
          <w:sz w:val="24"/>
          <w:szCs w:val="24"/>
        </w:rPr>
        <w:t xml:space="preserve"> </w:t>
      </w:r>
      <w:r w:rsidR="00247E17" w:rsidRPr="00677746">
        <w:rPr>
          <w:rFonts w:ascii="Times New Roman" w:hAnsi="Times New Roman" w:cs="Times New Roman"/>
          <w:noProof/>
          <w:sz w:val="24"/>
          <w:szCs w:val="24"/>
        </w:rPr>
        <w:t>1984)</w:t>
      </w:r>
      <w:r w:rsidR="00BD15E9" w:rsidRPr="00677746">
        <w:rPr>
          <w:rFonts w:ascii="Times New Roman" w:hAnsi="Times New Roman" w:cs="Times New Roman"/>
          <w:sz w:val="24"/>
          <w:szCs w:val="24"/>
        </w:rPr>
        <w:fldChar w:fldCharType="end"/>
      </w:r>
      <w:r w:rsidR="00911D04" w:rsidRPr="00677746">
        <w:rPr>
          <w:rFonts w:ascii="Times New Roman" w:hAnsi="Times New Roman" w:cs="Times New Roman"/>
          <w:sz w:val="24"/>
          <w:szCs w:val="24"/>
        </w:rPr>
        <w:t xml:space="preserve">, </w:t>
      </w:r>
      <w:r w:rsidR="002238D4" w:rsidRPr="00677746">
        <w:rPr>
          <w:rFonts w:ascii="Times New Roman" w:hAnsi="Times New Roman" w:cs="Times New Roman"/>
          <w:sz w:val="24"/>
          <w:szCs w:val="24"/>
        </w:rPr>
        <w:t xml:space="preserve"> </w:t>
      </w:r>
      <w:r w:rsidR="00247E17" w:rsidRPr="00677746">
        <w:rPr>
          <w:rFonts w:ascii="Times New Roman" w:hAnsi="Times New Roman" w:cs="Times New Roman"/>
          <w:sz w:val="24"/>
          <w:szCs w:val="24"/>
        </w:rPr>
        <w:t>it</w:t>
      </w:r>
      <w:r w:rsidR="002238D4" w:rsidRPr="00677746">
        <w:rPr>
          <w:rFonts w:ascii="Times New Roman" w:hAnsi="Times New Roman" w:cs="Times New Roman"/>
          <w:sz w:val="24"/>
          <w:szCs w:val="24"/>
        </w:rPr>
        <w:t xml:space="preserve"> </w:t>
      </w:r>
      <w:r w:rsidR="00247E17" w:rsidRPr="00677746">
        <w:rPr>
          <w:rFonts w:ascii="Times New Roman" w:hAnsi="Times New Roman" w:cs="Times New Roman"/>
          <w:sz w:val="24"/>
          <w:szCs w:val="24"/>
        </w:rPr>
        <w:t xml:space="preserve">is </w:t>
      </w:r>
      <w:r w:rsidR="002238D4" w:rsidRPr="00677746">
        <w:rPr>
          <w:rFonts w:ascii="Times New Roman" w:hAnsi="Times New Roman" w:cs="Times New Roman"/>
          <w:sz w:val="24"/>
          <w:szCs w:val="24"/>
        </w:rPr>
        <w:t xml:space="preserve">widely accepted that the brain </w:t>
      </w:r>
      <w:r w:rsidR="008269B5" w:rsidRPr="00677746">
        <w:rPr>
          <w:rFonts w:ascii="Times New Roman" w:hAnsi="Times New Roman" w:cs="Times New Roman"/>
          <w:sz w:val="24"/>
          <w:szCs w:val="24"/>
        </w:rPr>
        <w:t>stores the relative timing between sub</w:t>
      </w:r>
      <w:r w:rsidR="00051967" w:rsidRPr="00677746">
        <w:rPr>
          <w:rFonts w:ascii="Times New Roman" w:hAnsi="Times New Roman" w:cs="Times New Roman"/>
          <w:sz w:val="24"/>
          <w:szCs w:val="24"/>
        </w:rPr>
        <w:t>-</w:t>
      </w:r>
      <w:r w:rsidR="008269B5" w:rsidRPr="00677746">
        <w:rPr>
          <w:rFonts w:ascii="Times New Roman" w:hAnsi="Times New Roman" w:cs="Times New Roman"/>
          <w:sz w:val="24"/>
          <w:szCs w:val="24"/>
        </w:rPr>
        <w:t xml:space="preserve">movements </w:t>
      </w:r>
      <w:r w:rsidR="00B51F23" w:rsidRPr="00677746">
        <w:rPr>
          <w:rFonts w:ascii="Times New Roman" w:hAnsi="Times New Roman" w:cs="Times New Roman"/>
          <w:sz w:val="24"/>
          <w:szCs w:val="24"/>
        </w:rPr>
        <w:t>of</w:t>
      </w:r>
      <w:r w:rsidR="008269B5" w:rsidRPr="00677746">
        <w:rPr>
          <w:rFonts w:ascii="Times New Roman" w:hAnsi="Times New Roman" w:cs="Times New Roman"/>
          <w:sz w:val="24"/>
          <w:szCs w:val="24"/>
        </w:rPr>
        <w:t xml:space="preserve"> movement sequence</w:t>
      </w:r>
      <w:r w:rsidR="00490A78" w:rsidRPr="00677746">
        <w:rPr>
          <w:rFonts w:ascii="Times New Roman" w:hAnsi="Times New Roman" w:cs="Times New Roman"/>
          <w:sz w:val="24"/>
          <w:szCs w:val="24"/>
        </w:rPr>
        <w:t>s</w:t>
      </w:r>
      <w:r w:rsidR="008269B5" w:rsidRPr="00677746">
        <w:rPr>
          <w:rFonts w:ascii="Times New Roman" w:hAnsi="Times New Roman" w:cs="Times New Roman"/>
          <w:sz w:val="24"/>
          <w:szCs w:val="24"/>
        </w:rPr>
        <w:t xml:space="preserve"> as part of the motor program. </w:t>
      </w:r>
      <w:r w:rsidR="00E56FE4" w:rsidRPr="00677746">
        <w:rPr>
          <w:rFonts w:ascii="Times New Roman" w:hAnsi="Times New Roman" w:cs="Times New Roman"/>
          <w:sz w:val="24"/>
          <w:szCs w:val="24"/>
        </w:rPr>
        <w:t xml:space="preserve">Any discrepancy between timing </w:t>
      </w:r>
      <w:r w:rsidR="009F0B7C" w:rsidRPr="00677746">
        <w:rPr>
          <w:rFonts w:ascii="Times New Roman" w:hAnsi="Times New Roman" w:cs="Times New Roman"/>
          <w:sz w:val="24"/>
          <w:szCs w:val="24"/>
        </w:rPr>
        <w:t xml:space="preserve">and </w:t>
      </w:r>
      <w:r w:rsidR="00E56FE4" w:rsidRPr="00677746">
        <w:rPr>
          <w:rFonts w:ascii="Times New Roman" w:hAnsi="Times New Roman" w:cs="Times New Roman"/>
          <w:sz w:val="24"/>
          <w:szCs w:val="24"/>
        </w:rPr>
        <w:t xml:space="preserve">sequencing </w:t>
      </w:r>
      <w:r w:rsidR="00490A78" w:rsidRPr="00677746">
        <w:rPr>
          <w:rFonts w:ascii="Times New Roman" w:hAnsi="Times New Roman" w:cs="Times New Roman"/>
          <w:sz w:val="24"/>
          <w:szCs w:val="24"/>
        </w:rPr>
        <w:t xml:space="preserve">the </w:t>
      </w:r>
      <w:r w:rsidR="00E56FE4" w:rsidRPr="00677746">
        <w:rPr>
          <w:rFonts w:ascii="Times New Roman" w:hAnsi="Times New Roman" w:cs="Times New Roman"/>
          <w:sz w:val="24"/>
          <w:szCs w:val="24"/>
        </w:rPr>
        <w:t>component</w:t>
      </w:r>
      <w:r w:rsidR="00D27644" w:rsidRPr="00677746">
        <w:rPr>
          <w:rFonts w:ascii="Times New Roman" w:hAnsi="Times New Roman" w:cs="Times New Roman"/>
          <w:sz w:val="24"/>
          <w:szCs w:val="24"/>
        </w:rPr>
        <w:t>s</w:t>
      </w:r>
      <w:r w:rsidR="009F583A" w:rsidRPr="00677746">
        <w:rPr>
          <w:rFonts w:ascii="Times New Roman" w:hAnsi="Times New Roman" w:cs="Times New Roman"/>
          <w:sz w:val="24"/>
          <w:szCs w:val="24"/>
        </w:rPr>
        <w:t xml:space="preserve"> </w:t>
      </w:r>
      <w:r w:rsidR="005C5CE5" w:rsidRPr="00677746">
        <w:rPr>
          <w:rFonts w:ascii="Times New Roman" w:hAnsi="Times New Roman" w:cs="Times New Roman"/>
          <w:sz w:val="24"/>
          <w:szCs w:val="24"/>
        </w:rPr>
        <w:t xml:space="preserve">of a motor task </w:t>
      </w:r>
      <w:r w:rsidR="00E56FE4" w:rsidRPr="00677746">
        <w:rPr>
          <w:rFonts w:ascii="Times New Roman" w:hAnsi="Times New Roman" w:cs="Times New Roman"/>
          <w:sz w:val="24"/>
          <w:szCs w:val="24"/>
        </w:rPr>
        <w:t>disrupt</w:t>
      </w:r>
      <w:r w:rsidR="005C5CE5" w:rsidRPr="00677746">
        <w:rPr>
          <w:rFonts w:ascii="Times New Roman" w:hAnsi="Times New Roman" w:cs="Times New Roman"/>
          <w:sz w:val="24"/>
          <w:szCs w:val="24"/>
        </w:rPr>
        <w:t>s</w:t>
      </w:r>
      <w:r w:rsidR="00E56FE4" w:rsidRPr="00677746">
        <w:rPr>
          <w:rFonts w:ascii="Times New Roman" w:hAnsi="Times New Roman" w:cs="Times New Roman"/>
          <w:sz w:val="24"/>
          <w:szCs w:val="24"/>
        </w:rPr>
        <w:t xml:space="preserve"> the appropriate interaction with our physical and social environment</w:t>
      </w:r>
      <w:r w:rsidR="00190E4E" w:rsidRPr="00677746">
        <w:rPr>
          <w:rFonts w:ascii="Times New Roman" w:hAnsi="Times New Roman" w:cs="Times New Roman"/>
          <w:sz w:val="24"/>
          <w:szCs w:val="24"/>
        </w:rPr>
        <w:t>.</w:t>
      </w:r>
      <w:r w:rsidR="009F0B7C" w:rsidRPr="00677746">
        <w:rPr>
          <w:rFonts w:ascii="Times New Roman" w:hAnsi="Times New Roman" w:cs="Times New Roman"/>
          <w:sz w:val="24"/>
          <w:szCs w:val="24"/>
        </w:rPr>
        <w:t xml:space="preserve"> In this way</w:t>
      </w:r>
      <w:r w:rsidR="009F583A" w:rsidRPr="00677746">
        <w:rPr>
          <w:rFonts w:ascii="Times New Roman" w:hAnsi="Times New Roman" w:cs="Times New Roman"/>
          <w:sz w:val="24"/>
          <w:szCs w:val="24"/>
        </w:rPr>
        <w:t>,</w:t>
      </w:r>
      <w:r w:rsidR="00846B7D" w:rsidRPr="00677746">
        <w:rPr>
          <w:rFonts w:ascii="Times New Roman" w:hAnsi="Times New Roman" w:cs="Times New Roman"/>
          <w:sz w:val="24"/>
          <w:szCs w:val="24"/>
        </w:rPr>
        <w:t xml:space="preserve"> the brain can </w:t>
      </w:r>
      <w:r w:rsidR="005C5CE5" w:rsidRPr="00677746">
        <w:rPr>
          <w:rFonts w:ascii="Times New Roman" w:hAnsi="Times New Roman" w:cs="Times New Roman"/>
          <w:sz w:val="24"/>
          <w:szCs w:val="24"/>
        </w:rPr>
        <w:t>synchroniz</w:t>
      </w:r>
      <w:r w:rsidR="0016641D" w:rsidRPr="00677746">
        <w:rPr>
          <w:rFonts w:ascii="Times New Roman" w:hAnsi="Times New Roman" w:cs="Times New Roman"/>
          <w:sz w:val="24"/>
          <w:szCs w:val="24"/>
        </w:rPr>
        <w:t>e</w:t>
      </w:r>
      <w:r w:rsidR="005C5CE5" w:rsidRPr="00677746">
        <w:rPr>
          <w:rFonts w:ascii="Times New Roman" w:hAnsi="Times New Roman" w:cs="Times New Roman"/>
          <w:sz w:val="24"/>
          <w:szCs w:val="24"/>
        </w:rPr>
        <w:t xml:space="preserve"> </w:t>
      </w:r>
      <w:r w:rsidR="0016641D" w:rsidRPr="00677746">
        <w:rPr>
          <w:rFonts w:ascii="Times New Roman" w:hAnsi="Times New Roman" w:cs="Times New Roman"/>
          <w:sz w:val="24"/>
          <w:szCs w:val="24"/>
        </w:rPr>
        <w:t>its’</w:t>
      </w:r>
      <w:r w:rsidR="005C5CE5" w:rsidRPr="00677746">
        <w:rPr>
          <w:rFonts w:ascii="Times New Roman" w:hAnsi="Times New Roman" w:cs="Times New Roman"/>
          <w:sz w:val="24"/>
          <w:szCs w:val="24"/>
        </w:rPr>
        <w:t xml:space="preserve"> own movements in relation to external events.</w:t>
      </w:r>
      <w:r w:rsidR="009F0B7C" w:rsidRPr="00677746">
        <w:rPr>
          <w:rFonts w:ascii="Times New Roman" w:hAnsi="Times New Roman" w:cs="Times New Roman"/>
          <w:sz w:val="24"/>
          <w:szCs w:val="24"/>
        </w:rPr>
        <w:t xml:space="preserve"> </w:t>
      </w:r>
      <w:r w:rsidR="00051967" w:rsidRPr="00677746">
        <w:rPr>
          <w:rFonts w:ascii="Times New Roman" w:hAnsi="Times New Roman" w:cs="Times New Roman"/>
          <w:sz w:val="24"/>
          <w:szCs w:val="24"/>
        </w:rPr>
        <w:t>The spatial involvement of different neural networks has been well-documented with f</w:t>
      </w:r>
      <w:r w:rsidR="00BB52DF" w:rsidRPr="00677746">
        <w:rPr>
          <w:rFonts w:ascii="Times New Roman" w:hAnsi="Times New Roman" w:cs="Times New Roman"/>
          <w:sz w:val="24"/>
          <w:szCs w:val="24"/>
        </w:rPr>
        <w:t xml:space="preserve">unctional imaging studies </w:t>
      </w:r>
      <w:r w:rsidR="00051967" w:rsidRPr="00677746">
        <w:rPr>
          <w:rFonts w:ascii="Times New Roman" w:hAnsi="Times New Roman" w:cs="Times New Roman"/>
          <w:sz w:val="24"/>
          <w:szCs w:val="24"/>
        </w:rPr>
        <w:t>during</w:t>
      </w:r>
      <w:r w:rsidR="00BB52DF" w:rsidRPr="00677746">
        <w:rPr>
          <w:rFonts w:ascii="Times New Roman" w:hAnsi="Times New Roman" w:cs="Times New Roman"/>
          <w:sz w:val="24"/>
          <w:szCs w:val="24"/>
        </w:rPr>
        <w:t xml:space="preserve"> various movements </w:t>
      </w:r>
      <w:r w:rsidR="00BD15E9" w:rsidRPr="00677746">
        <w:rPr>
          <w:rFonts w:ascii="Times New Roman" w:hAnsi="Times New Roman" w:cs="Times New Roman"/>
          <w:sz w:val="24"/>
          <w:szCs w:val="24"/>
        </w:rPr>
        <w:fldChar w:fldCharType="begin" w:fldLock="1"/>
      </w:r>
      <w:r w:rsidR="00FE35B2">
        <w:rPr>
          <w:rFonts w:ascii="Times New Roman" w:hAnsi="Times New Roman" w:cs="Times New Roman"/>
          <w:sz w:val="24"/>
          <w:szCs w:val="24"/>
        </w:rPr>
        <w:instrText>ADDIN CSL_CITATION { "citationItems" : [ { "id" : "ITEM-1", "itemData" : { "ISSN" : "1095-9572", "PMID" : "19945535", "abstract" : "Two crucial processes preceding voluntary action are determining the time for movement initiation and planning of the specific sequence of motor output. In this study we aimed to differentiate the neural activity related to motor timing and motor sequencing and to examine over what time periods they contribute to premovement activity during the readiness for voluntary action. Eighteen participants performed self-initiated voluntary finger movements in a readiness potential paradigm, both during EEG measurement and during fMRI. The finger movement task involved three conditions: (1) simple repetitive sequences; (2) increased demand on the sequencing of movement order; and (3) increased demand on the timing of movement initiation. Functional MRI and 64 channels EEG were conducted in two separate sessions. Motor timing and motor sequencing were found to involve different neural processes occurring at different times prior to movement initiation. Motor timing involved greater activation in lateral prefrontal regions over the earliest part of premovement activity, from 1200 ms before movement onset. Motor sequencing involved greater activation of dorsal premotor and parietal areas and was reflected in central and parietal scalp regions only over the later part of premovement activity, within 600 ms of movement onset. We suggest that different neural processes contribute to different aspects of the intended action over different time periods during the preparation for movement, and it is the coordinated activity of these multiple regions that is represented in premovement activity during the readiness for voluntary action.", "author" : [ { "dropping-particle" : "", "family" : "Bortoletto", "given" : "Marta", "non-dropping-particle" : "", "parse-names" : false, "suffix" : "" }, { "dropping-particle" : "", "family" : "Cunnington", "given" : "Ross", "non-dropping-particle" : "", "parse-names" : false, "suffix" : "" } ], "container-title" : "NeuroImage", "id" : "ITEM-1", "issue" : "4", "issued" : { "date-parts" : [ [ "2010", "2", "15" ] ] }, "page" : "3338-48", "publisher" : "Elsevier Inc.", "title" : "Motor timing and motor sequencing contribute differently to the preparation for voluntary movement.", "type" : "article-journal", "volume" : "49" }, "uris" : [ "http://www.mendeley.com/documents/?uuid=f3de347f-42be-4470-b020-5c01b2d205ed" ] }, { "id" : "ITEM-2", "itemData" : { "DOI" : "10.1006/nimg.2001.0976", "ISSN" : "1053-8119", "PMID" : "11798272", "abstract" : "Studies of functional brain imaging in humans and single cell recordings in monkeys have generally shown preferential involvement of the medially located supplementary motor area (SMA) in self-initiated movement and the lateral premotor cortex in externally cued movement. Studies of event-related cortical potentials recorded during movement preparation, however, generally show increased cortical activity prior to self-initiated movements but little activity at early stages prior to movements that are externally cued at unpredictable times. In this study, the spatial location and relative timing of activation for self-initiated and externally triggered movements were examined using rapid event-related functional MRI. Twelve healthy right-handed subjects were imaged while performing a brief finger sequence movement (three rapid alternating button presses: index-middle-index finger) made either in response to an unpredictably timed auditory cue (between 8 to 24 s after the previous movement) or at self-paced irregular intervals. Both movement conditions involved similar strong activation of medial motor areas including the pre-SMA, SMA proper, and rostral cingulate cortex, as well as activation within contralateral primary motor, superior parietal, and insula cortex. Activation within the basal ganglia was found for self-initiated movements only, while externally triggered movements involved additional bilateral activation of primary auditory cortex. Although the level of SMA and cingulate cortex activation did not differ significantly between movement conditions, the timing of the hemodynamic response within the pre-SMA was significantly earlier for self-initiated compared with externally triggered movements. This clearly reflects involvement of the pre-SMA in early processes associated with the preparation for voluntary movement.", "author" : [ { "dropping-particle" : "", "family" : "Cunnington", "given" : "Ross", "non-dropping-particle" : "", "parse-names" : false, "suffix" : "" }, { "dropping-particle" : "", "family" : "Windischberger", "given" : "C", "non-dropping-particle" : "", "parse-names" : false, "suffix" : "" }, { "dropping-particle" : "", "family" : "Deecke", "given" : "L", "non-dropping-particle" : "", "parse-names" : false, "suffix" : "" }, { "dropping-particle" : "", "family" : "Moser", "given" : "E", "non-dropping-particle" : "", "parse-names" : false, "suffix" : "" } ], "container-title" : "NeuroImage", "id" : "ITEM-2", "issue" : "2", "issued" : { "date-parts" : [ [ "2002", "2" ] ] }, "page" : "373-85", "title" : "The preparation and execution of self-initiated and externally-triggered movement: a study of event-related fMRI.", "type" : "article-journal", "volume" : "15" }, "uris" : [ "http://www.mendeley.com/documents/?uuid=accdd363-55a9-4658-b479-2cd4a5839343" ] }, { "id" : "ITEM-3", "itemData" : { "ISBN" : "1443414441", "author" : [ { "dropping-particle" : "", "family" : "Boecker", "given" : "Henning", "non-dropping-particle" : "", "parse-names" : false, "suffix" : "" }, { "dropping-particle" : "", "family" : "Dagher", "given" : "A", "non-dropping-particle" : "", "parse-names" : false, "suffix" : "" }, { "dropping-particle" : "", "family" : "Passingham", "given" : "R E", "non-dropping-particle" : "", "parse-names" : false, "suffix" : "" }, { "dropping-particle" : "", "family" : "Samuel", "given" : "M", "non-dropping-particle" : "", "parse-names" : false, "suffix" : "" }, { "dropping-particle" : "", "family" : "Friston", "given" : "J", "non-dropping-particle" : "", "parse-names" : false, "suffix" : "" }, { "dropping-particle" : "", "family" : "Poline", "given" : "J", "non-dropping-particle" : "", "parse-names" : false, "suffix" : "" }, { "dropping-particle" : "", "family" : "Dettmers", "given" : "C", "non-dropping-particle" : "", "parse-names" : false, "suffix" : "" }, { "dropping-particle" : "", "family" : "Conrad", "given" : "B", "non-dropping-particle" : "", "parse-names" : false, "suffix" : "" }, { "dropping-particle" : "", "family" : "Brooks", "given" : "D J", "non-dropping-particle" : "", "parse-names" : false, "suffix" : "" } ], "container-title" : "Journal of Neurophysiology", "id" : "ITEM-3", "issued" : { "date-parts" : [ [ "1998" ] ] }, "page" : "1070-1080", "title" : "Role of the Human Rostral Supplementary Motor Area and the Basal Ganglia in Motor Sequence Control : Investigations With H215O-PET", "type" : "article-journal", "volume" : "79" }, "uris" : [ "http://www.mendeley.com/documents/?uuid=83ff8e64-0533-45a1-a36d-692ddfd79833" ] }, { "id" : "ITEM-4", "itemData" : { "abstract" : "We investigated the functional anatomy of self-initiated and externally triggered movements. Six patients with Parkinson's disease off medication and six age-matched normals were assessed. All subjects had regional cerebral blood flow (rCBF) measurement with PET and recording of movement- related cortical potentials (MRPs) from frontal (F), fronto- central (FC), central (C) and parietal (P) sites to obtain measures of the Bereitschaftspotential (BP). The tasks were (i) self-initiated extension of the right index finger on average once every 3 s, (ii) externally triggered finger extension with the rate yoked to the self-initiated task, and (Hi) rest condition with tones presented at a rate yoked with the self-initiated task. For the self-initiated movements, the amplitude of the early and peak BP were lower in Parkinson's disease relative to normals. For the externally triggered movements, the patients and the normals did not differ on any of the measures of cortical negativity prior to movement. For both groups, the late and peak BP components, but not the early component, had a lower amplitude in the externally triggered than the self-initiated movements. In normals, the left primary sensorimotor cortex, the supplementary motor area bi- laterally, anterior cingulate, the lateral premotor cortex bilaterally, the insular cortex bilaterally, the left thalamus and the left putamen, parietal area 40 bilaterally and the right dorsolateral prefrontal cortex (DLPFC) were significantly activated during the self-initiated movements relative to rest. For the normals, greater activation of the right DLPFC during the self-initiated movements was the only area that significantly differentiated them from the externally triggered movements. When Parkinson's disease patients and normals were compared for the self-initiated movements relative to rest, normals showed greater activation of the supplementary motor area and anterior cingulate, left putamen, left insular cortex, right DLPFC and right parietal area 40. When the groups were compared for the externally triggered movements relative to rest, the global pattern of blood flow and rCBF change in the two groups did not differ, confirming the absence of group differences in BPs for the externally triggered movements. During the self-initiated movements, the lower amplitude of the early BP in patients with Parkinson's disease as well as the underactivation of the supplementary motor area relative to normals support the\u2026", "author" : [ { "dropping-particle" : "", "family" : "Jahanshahi", "given" : "Marjan", "non-dropping-particle" : "", "parse-names" : false, "suffix" : "" }, { "dropping-particle" : "", "family" : "Jenkins", "given" : "I. Harri", "non-dropping-particle" : "", "parse-names" : false, "suffix" : "" }, { "dropping-particle" : "", "family" : "Brown", "given" : "Richard G", "non-dropping-particle" : "", "parse-names" : false, "suffix" : "" }, { "dropping-particle" : "", "family" : "Marsden", "given" : "C. David", "non-dropping-particle" : "", "parse-names" : false, "suffix" : "" }, { "dropping-particle" : "", "family" : "Passingham", "given" : "Richard E", "non-dropping-particle" : "", "parse-names" : false, "suffix" : "" }, { "dropping-particle" : "", "family" : "Brooks", "given" : "David J", "non-dropping-particle" : "", "parse-names" : false, "suffix" : "" } ], "container-title" : "Brain", "id" : "ITEM-4", "issued" : { "date-parts" : [ [ "1995" ] ] }, "page" : "913-933", "title" : "Self-initiated versus externally triggered movements I. An investigation using measurement of regional cerebral blood flow with PET and movement-related potentials in normal and Parkinson's disease subjects", "type" : "article-journal", "volume" : "118" }, "uris" : [ "http://www.mendeley.com/documents/?uuid=566c92a9-ffd1-4ccc-9a1a-771f91c70f74" ] }, { "id" : "ITEM-5", "itemData" : { "DOI" : "10.1523/JNEUROSCI.0596-15.2015", "ISSN" : "0270-6474", "author" : [ { "dropping-particle" : "", "family" : "Ariani", "given" : "G.", "non-dropping-particle" : "", "parse-names" : false, "suffix" : "" }, { "dropping-particle" : "", "family" : "Wurm", "given" : "M. F.", "non-dropping-particle" : "", "parse-names" : false, "suffix" : "" }, { "dropping-particle" : "", "family" : "Lingnau", "given" : "A.", "non-dropping-particle" : "", "parse-names" : false, "suffix" : "" } ], "container-title" : "Journal of Neuroscience", "id" : "ITEM-5", "issue" : "42", "issued" : { "date-parts" : [ [ "2015" ] ] }, "page" : "14160-14171", "title" : "Decoding Internally and Externally Driven Movement Plans", "type" : "article-journal", "volume" : "35" }, "uris" : [ "http://www.mendeley.com/documents/?uuid=5a3645c7-6986-4c12-9327-d71f181c0430" ] } ], "mendeley" : { "formattedCitation" : "(Jahanshahi et al. 1995; Boecker et al. 1998; Cunnington et al. 2002; Bortoletto and Cunnington 2010; Ariani et al. 2015)", "manualFormatting" : "(Jahanshahi et al. 1995; Bortoletto and Cunnington 2010; Ariani et al.2015)", "plainTextFormattedCitation" : "(Jahanshahi et al. 1995; Boecker et al. 1998; Cunnington et al. 2002; Bortoletto and Cunnington 2010; Ariani et al. 2015)", "previouslyFormattedCitation" : "(Jahanshahi et al. 1995; Boecker et al. 1998; Cunnington et al. 2002; Bortoletto and Cunnington 2010; Ariani et al. 2015)" }, "properties" : { "noteIndex" : 0 }, "schema" : "https://github.com/citation-style-language/schema/raw/master/csl-citation.json" }</w:instrText>
      </w:r>
      <w:r w:rsidR="00BD15E9" w:rsidRPr="00677746">
        <w:rPr>
          <w:rFonts w:ascii="Times New Roman" w:hAnsi="Times New Roman" w:cs="Times New Roman"/>
          <w:sz w:val="24"/>
          <w:szCs w:val="24"/>
        </w:rPr>
        <w:fldChar w:fldCharType="separate"/>
      </w:r>
      <w:r w:rsidR="00190E4E" w:rsidRPr="00677746">
        <w:rPr>
          <w:rFonts w:ascii="Times New Roman" w:hAnsi="Times New Roman" w:cs="Times New Roman"/>
          <w:noProof/>
          <w:sz w:val="24"/>
          <w:szCs w:val="24"/>
        </w:rPr>
        <w:t>(Jahanshahi et al.</w:t>
      </w:r>
      <w:r w:rsidR="00310BF2">
        <w:rPr>
          <w:rFonts w:ascii="Times New Roman" w:hAnsi="Times New Roman" w:cs="Times New Roman"/>
          <w:noProof/>
          <w:sz w:val="24"/>
          <w:szCs w:val="24"/>
        </w:rPr>
        <w:t xml:space="preserve"> </w:t>
      </w:r>
      <w:r w:rsidR="00200972">
        <w:rPr>
          <w:rFonts w:ascii="Times New Roman" w:hAnsi="Times New Roman" w:cs="Times New Roman"/>
          <w:noProof/>
          <w:sz w:val="24"/>
          <w:szCs w:val="24"/>
        </w:rPr>
        <w:t>2010</w:t>
      </w:r>
      <w:r w:rsidR="00051967" w:rsidRPr="00677746">
        <w:rPr>
          <w:rFonts w:ascii="Times New Roman" w:hAnsi="Times New Roman" w:cs="Times New Roman"/>
          <w:noProof/>
          <w:sz w:val="24"/>
          <w:szCs w:val="24"/>
        </w:rPr>
        <w:t>; Bortoletto and</w:t>
      </w:r>
      <w:r w:rsidR="00677746">
        <w:rPr>
          <w:rFonts w:ascii="Times New Roman" w:hAnsi="Times New Roman" w:cs="Times New Roman"/>
          <w:noProof/>
          <w:sz w:val="24"/>
          <w:szCs w:val="24"/>
        </w:rPr>
        <w:t xml:space="preserve"> Cunnington 2010; Ariani et al.</w:t>
      </w:r>
      <w:r w:rsidR="00051967" w:rsidRPr="00677746">
        <w:rPr>
          <w:rFonts w:ascii="Times New Roman" w:hAnsi="Times New Roman" w:cs="Times New Roman"/>
          <w:noProof/>
          <w:sz w:val="24"/>
          <w:szCs w:val="24"/>
        </w:rPr>
        <w:t>2015)</w:t>
      </w:r>
      <w:r w:rsidR="00BD15E9" w:rsidRPr="00677746">
        <w:rPr>
          <w:rFonts w:ascii="Times New Roman" w:hAnsi="Times New Roman" w:cs="Times New Roman"/>
          <w:sz w:val="24"/>
          <w:szCs w:val="24"/>
        </w:rPr>
        <w:fldChar w:fldCharType="end"/>
      </w:r>
      <w:r w:rsidR="00051967" w:rsidRPr="00677746">
        <w:rPr>
          <w:rFonts w:ascii="Times New Roman" w:hAnsi="Times New Roman" w:cs="Times New Roman"/>
          <w:sz w:val="24"/>
          <w:szCs w:val="24"/>
        </w:rPr>
        <w:t xml:space="preserve">. </w:t>
      </w:r>
      <w:r w:rsidR="00662B45" w:rsidRPr="00677746">
        <w:rPr>
          <w:rFonts w:ascii="Times New Roman" w:hAnsi="Times New Roman" w:cs="Times New Roman"/>
          <w:sz w:val="24"/>
          <w:szCs w:val="24"/>
        </w:rPr>
        <w:t xml:space="preserve">However, empirical evidence highlighting </w:t>
      </w:r>
      <w:r w:rsidR="00453085" w:rsidRPr="00677746">
        <w:rPr>
          <w:rFonts w:ascii="Times New Roman" w:hAnsi="Times New Roman" w:cs="Times New Roman"/>
          <w:sz w:val="24"/>
          <w:szCs w:val="24"/>
        </w:rPr>
        <w:t xml:space="preserve">the role of different </w:t>
      </w:r>
      <w:r w:rsidR="00051967" w:rsidRPr="00677746">
        <w:rPr>
          <w:rFonts w:ascii="Times New Roman" w:hAnsi="Times New Roman" w:cs="Times New Roman"/>
          <w:sz w:val="24"/>
          <w:szCs w:val="24"/>
        </w:rPr>
        <w:t>neural networks</w:t>
      </w:r>
      <w:r w:rsidR="00453085" w:rsidRPr="00677746">
        <w:rPr>
          <w:rFonts w:ascii="Times New Roman" w:hAnsi="Times New Roman" w:cs="Times New Roman"/>
          <w:sz w:val="24"/>
          <w:szCs w:val="24"/>
        </w:rPr>
        <w:t xml:space="preserve"> and </w:t>
      </w:r>
      <w:r w:rsidR="00051967" w:rsidRPr="00677746">
        <w:rPr>
          <w:rFonts w:ascii="Times New Roman" w:hAnsi="Times New Roman" w:cs="Times New Roman"/>
          <w:sz w:val="24"/>
          <w:szCs w:val="24"/>
        </w:rPr>
        <w:t>their temporal relation to</w:t>
      </w:r>
      <w:r w:rsidR="00B51F23" w:rsidRPr="00677746">
        <w:rPr>
          <w:rFonts w:ascii="Times New Roman" w:hAnsi="Times New Roman" w:cs="Times New Roman"/>
          <w:sz w:val="24"/>
          <w:szCs w:val="24"/>
        </w:rPr>
        <w:t xml:space="preserve"> different elements</w:t>
      </w:r>
      <w:r w:rsidR="00490A78" w:rsidRPr="00677746">
        <w:rPr>
          <w:rFonts w:ascii="Times New Roman" w:hAnsi="Times New Roman" w:cs="Times New Roman"/>
          <w:sz w:val="24"/>
          <w:szCs w:val="24"/>
        </w:rPr>
        <w:t xml:space="preserve"> of</w:t>
      </w:r>
      <w:r w:rsidR="00453085" w:rsidRPr="00677746">
        <w:rPr>
          <w:rFonts w:ascii="Times New Roman" w:hAnsi="Times New Roman" w:cs="Times New Roman"/>
          <w:sz w:val="24"/>
          <w:szCs w:val="24"/>
        </w:rPr>
        <w:t xml:space="preserve"> </w:t>
      </w:r>
      <w:r w:rsidR="00B72615" w:rsidRPr="00677746">
        <w:rPr>
          <w:rFonts w:ascii="Times New Roman" w:hAnsi="Times New Roman" w:cs="Times New Roman"/>
          <w:sz w:val="24"/>
          <w:szCs w:val="24"/>
        </w:rPr>
        <w:t xml:space="preserve">a motor program </w:t>
      </w:r>
      <w:r w:rsidR="00453085" w:rsidRPr="00677746">
        <w:rPr>
          <w:rFonts w:ascii="Times New Roman" w:hAnsi="Times New Roman" w:cs="Times New Roman"/>
          <w:sz w:val="24"/>
          <w:szCs w:val="24"/>
        </w:rPr>
        <w:t xml:space="preserve">is limited. </w:t>
      </w:r>
    </w:p>
    <w:p w14:paraId="63606224" w14:textId="317E5B9D" w:rsidR="00272E66" w:rsidRPr="00677746" w:rsidRDefault="000478B0" w:rsidP="00B71C11">
      <w:pPr>
        <w:spacing w:after="0" w:line="480" w:lineRule="auto"/>
        <w:ind w:firstLine="720"/>
        <w:rPr>
          <w:rFonts w:ascii="Times New Roman" w:hAnsi="Times New Roman" w:cs="Times New Roman"/>
          <w:sz w:val="24"/>
          <w:szCs w:val="24"/>
        </w:rPr>
      </w:pPr>
      <w:r w:rsidRPr="00677746">
        <w:rPr>
          <w:rFonts w:ascii="Times New Roman" w:hAnsi="Times New Roman" w:cs="Times New Roman"/>
          <w:sz w:val="24"/>
          <w:szCs w:val="24"/>
        </w:rPr>
        <w:t>Previous data have</w:t>
      </w:r>
      <w:r w:rsidR="00A051F4" w:rsidRPr="00677746">
        <w:rPr>
          <w:rFonts w:ascii="Times New Roman" w:hAnsi="Times New Roman" w:cs="Times New Roman"/>
          <w:sz w:val="24"/>
          <w:szCs w:val="24"/>
        </w:rPr>
        <w:t xml:space="preserve"> shown that </w:t>
      </w:r>
      <w:r w:rsidR="003F7F2F" w:rsidRPr="00677746">
        <w:rPr>
          <w:rFonts w:ascii="Times New Roman" w:hAnsi="Times New Roman" w:cs="Times New Roman"/>
          <w:sz w:val="24"/>
          <w:szCs w:val="24"/>
        </w:rPr>
        <w:t>amplitude modulation</w:t>
      </w:r>
      <w:r w:rsidR="00160755" w:rsidRPr="00677746">
        <w:rPr>
          <w:rFonts w:ascii="Times New Roman" w:hAnsi="Times New Roman" w:cs="Times New Roman"/>
          <w:sz w:val="24"/>
          <w:szCs w:val="24"/>
        </w:rPr>
        <w:t>s</w:t>
      </w:r>
      <w:r w:rsidR="003F7F2F" w:rsidRPr="00677746">
        <w:rPr>
          <w:rFonts w:ascii="Times New Roman" w:hAnsi="Times New Roman" w:cs="Times New Roman"/>
          <w:sz w:val="24"/>
          <w:szCs w:val="24"/>
        </w:rPr>
        <w:t xml:space="preserve"> </w:t>
      </w:r>
      <w:r w:rsidR="00777E9C" w:rsidRPr="00677746">
        <w:rPr>
          <w:rFonts w:ascii="Times New Roman" w:hAnsi="Times New Roman" w:cs="Times New Roman"/>
          <w:sz w:val="24"/>
          <w:szCs w:val="24"/>
        </w:rPr>
        <w:t xml:space="preserve">of cortical oscillations during different </w:t>
      </w:r>
      <w:r w:rsidR="003F7F2F" w:rsidRPr="00677746">
        <w:rPr>
          <w:rFonts w:ascii="Times New Roman" w:hAnsi="Times New Roman" w:cs="Times New Roman"/>
          <w:sz w:val="24"/>
          <w:szCs w:val="24"/>
        </w:rPr>
        <w:t>movement</w:t>
      </w:r>
      <w:r w:rsidR="001A3EC3" w:rsidRPr="00677746">
        <w:rPr>
          <w:rFonts w:ascii="Times New Roman" w:hAnsi="Times New Roman" w:cs="Times New Roman"/>
          <w:sz w:val="24"/>
          <w:szCs w:val="24"/>
        </w:rPr>
        <w:t xml:space="preserve"> phases</w:t>
      </w:r>
      <w:r w:rsidR="003F7F2F" w:rsidRPr="00677746">
        <w:rPr>
          <w:rFonts w:ascii="Times New Roman" w:hAnsi="Times New Roman" w:cs="Times New Roman"/>
          <w:sz w:val="24"/>
          <w:szCs w:val="24"/>
        </w:rPr>
        <w:t xml:space="preserve"> </w:t>
      </w:r>
      <w:r w:rsidR="00104FF9" w:rsidRPr="00677746">
        <w:rPr>
          <w:rFonts w:ascii="Times New Roman" w:hAnsi="Times New Roman" w:cs="Times New Roman"/>
          <w:sz w:val="24"/>
          <w:szCs w:val="24"/>
        </w:rPr>
        <w:t>represent</w:t>
      </w:r>
      <w:r w:rsidR="003F7F2F" w:rsidRPr="00677746">
        <w:rPr>
          <w:rFonts w:ascii="Times New Roman" w:hAnsi="Times New Roman" w:cs="Times New Roman"/>
          <w:sz w:val="24"/>
          <w:szCs w:val="24"/>
        </w:rPr>
        <w:t xml:space="preserve"> </w:t>
      </w:r>
      <w:r w:rsidR="001A3EC3" w:rsidRPr="00677746">
        <w:rPr>
          <w:rFonts w:ascii="Times New Roman" w:hAnsi="Times New Roman" w:cs="Times New Roman"/>
          <w:sz w:val="24"/>
          <w:szCs w:val="24"/>
        </w:rPr>
        <w:t>neurophysiological correlate</w:t>
      </w:r>
      <w:r w:rsidR="00104FF9" w:rsidRPr="00677746">
        <w:rPr>
          <w:rFonts w:ascii="Times New Roman" w:hAnsi="Times New Roman" w:cs="Times New Roman"/>
          <w:sz w:val="24"/>
          <w:szCs w:val="24"/>
        </w:rPr>
        <w:t>s</w:t>
      </w:r>
      <w:r w:rsidR="001A3EC3" w:rsidRPr="00677746">
        <w:rPr>
          <w:rFonts w:ascii="Times New Roman" w:hAnsi="Times New Roman" w:cs="Times New Roman"/>
          <w:sz w:val="24"/>
          <w:szCs w:val="24"/>
        </w:rPr>
        <w:t xml:space="preserve"> of</w:t>
      </w:r>
      <w:r w:rsidR="00677746">
        <w:rPr>
          <w:rFonts w:ascii="Times New Roman" w:hAnsi="Times New Roman" w:cs="Times New Roman"/>
          <w:sz w:val="24"/>
          <w:szCs w:val="24"/>
        </w:rPr>
        <w:t xml:space="preserve"> </w:t>
      </w:r>
      <w:r w:rsidR="001A3EC3" w:rsidRPr="00677746">
        <w:rPr>
          <w:rFonts w:ascii="Times New Roman" w:hAnsi="Times New Roman" w:cs="Times New Roman"/>
          <w:sz w:val="24"/>
          <w:szCs w:val="24"/>
        </w:rPr>
        <w:t>synchrony</w:t>
      </w:r>
      <w:r w:rsidR="00777E9C" w:rsidRPr="00677746">
        <w:rPr>
          <w:rFonts w:ascii="Times New Roman" w:hAnsi="Times New Roman" w:cs="Times New Roman"/>
          <w:sz w:val="24"/>
          <w:szCs w:val="24"/>
        </w:rPr>
        <w:t>/</w:t>
      </w:r>
      <w:proofErr w:type="spellStart"/>
      <w:r w:rsidR="00777E9C" w:rsidRPr="00677746">
        <w:rPr>
          <w:rFonts w:ascii="Times New Roman" w:hAnsi="Times New Roman" w:cs="Times New Roman"/>
          <w:sz w:val="24"/>
          <w:szCs w:val="24"/>
        </w:rPr>
        <w:t>desynchrony</w:t>
      </w:r>
      <w:proofErr w:type="spellEnd"/>
      <w:r w:rsidR="001A3EC3" w:rsidRPr="00677746">
        <w:rPr>
          <w:rFonts w:ascii="Times New Roman" w:hAnsi="Times New Roman" w:cs="Times New Roman"/>
          <w:sz w:val="24"/>
          <w:szCs w:val="24"/>
        </w:rPr>
        <w:t xml:space="preserve"> state</w:t>
      </w:r>
      <w:r w:rsidR="00D03202" w:rsidRPr="00677746">
        <w:rPr>
          <w:rFonts w:ascii="Times New Roman" w:hAnsi="Times New Roman" w:cs="Times New Roman"/>
          <w:sz w:val="24"/>
          <w:szCs w:val="24"/>
        </w:rPr>
        <w:t>s of specific neuronal groups</w:t>
      </w:r>
      <w:r w:rsidR="00D27644" w:rsidRPr="00677746">
        <w:rPr>
          <w:rFonts w:ascii="Times New Roman" w:hAnsi="Times New Roman" w:cs="Times New Roman"/>
          <w:sz w:val="24"/>
          <w:szCs w:val="24"/>
        </w:rPr>
        <w:t xml:space="preserve"> </w:t>
      </w:r>
      <w:r w:rsidR="00BD15E9" w:rsidRPr="00677746">
        <w:rPr>
          <w:rFonts w:ascii="Times New Roman" w:hAnsi="Times New Roman" w:cs="Times New Roman"/>
          <w:sz w:val="24"/>
          <w:szCs w:val="24"/>
        </w:rPr>
        <w:fldChar w:fldCharType="begin" w:fldLock="1"/>
      </w:r>
      <w:r w:rsidR="00FE35B2">
        <w:rPr>
          <w:rFonts w:ascii="Times New Roman" w:hAnsi="Times New Roman" w:cs="Times New Roman"/>
          <w:sz w:val="24"/>
          <w:szCs w:val="24"/>
        </w:rPr>
        <w:instrText>ADDIN CSL_CITATION { "citationItems" : [ { "id" : "ITEM-1", "itemData" : { "ISSN" : "0167-8760", "PMID" : "11742684", "abstract" : "Oscillations in the alpha and beta band (&lt;35 Hz) display a dynamic behavior and show characteristic spatiotemporal patterns in sensory, motor and cognitive tasks. The event-related desynchronization (ERD) of alpha band and beta rhythms can be seen as a correlate of an activated cortical area with an increased excitability level of neurons. An event-related synchronization (ERS) of frequency components between 10 and 13 Hz may represent a deactivated cortical area or inhibited cortical network, at least under certain circumstances. It is hypothesized, that antagonistic ERD/ERS patterns, called 'focal ERD/surround ERS', may reflect a thalamo-cortical mechanism to enhance focal cortical activation by simultaneous inhibition of other cortical areas. Induced oscillations in the beta band (13-35 Hz, beta ERS) were found in sensorimotor areas after voluntary movement and after somatosensory stimulation. This may be interpreted as a state of 'inhibition' of neural circuitry in the primary motor cortex. Simultaneous activation of the motor cortex by e.g. motor imagery lead to an attenuation of the beta ERS. Moreover, there is evidence that the frequency of the induced beta oscillations represent a 'resonance-like frequency' of underlying cortical networks. However, further research is needed to investigate the functional meaning of bursts of beta oscillations below 35 Hz.", "author" : [ { "dropping-particle" : "", "family" : "Neuper", "given" : "C", "non-dropping-particle" : "", "parse-names" : false, "suffix" : "" }, { "dropping-particle" : "", "family" : "Pfurtscheller", "given" : "G", "non-dropping-particle" : "", "parse-names" : false, "suffix" : "" } ], "container-title" : "International journal of psychophysiology", "id" : "ITEM-1", "issue" : "1", "issued" : { "date-parts" : [ [ "2001", "12" ] ] }, "page" : "41-58", "title" : "Event-related dynamics of cortical rhythms: frequency-specific features and functional correlates.", "type" : "article-journal", "volume" : "43" }, "uris" : [ "http://www.mendeley.com/documents/?uuid=890b0e5c-3369-4173-af6e-a1f39b821614" ] } ], "mendeley" : { "formattedCitation" : "(Neuper and Pfurtscheller 2001)", "manualFormatting" : "(Neuper and Pfurtscheller, 2001)", "plainTextFormattedCitation" : "(Neuper and Pfurtscheller 2001)", "previouslyFormattedCitation" : "(Neuper and Pfurtscheller 2001)" }, "properties" : { "noteIndex" : 0 }, "schema" : "https://github.com/citation-style-language/schema/raw/master/csl-citation.json" }</w:instrText>
      </w:r>
      <w:r w:rsidR="00BD15E9" w:rsidRPr="00677746">
        <w:rPr>
          <w:rFonts w:ascii="Times New Roman" w:hAnsi="Times New Roman" w:cs="Times New Roman"/>
          <w:sz w:val="24"/>
          <w:szCs w:val="24"/>
        </w:rPr>
        <w:fldChar w:fldCharType="separate"/>
      </w:r>
      <w:r w:rsidR="006078D7" w:rsidRPr="00677746">
        <w:rPr>
          <w:rFonts w:ascii="Times New Roman" w:hAnsi="Times New Roman" w:cs="Times New Roman"/>
          <w:noProof/>
          <w:sz w:val="24"/>
          <w:szCs w:val="24"/>
        </w:rPr>
        <w:t>(Neuper and Pfurtscheller</w:t>
      </w:r>
      <w:r w:rsidR="00EC5EFF" w:rsidRPr="00677746">
        <w:rPr>
          <w:rFonts w:ascii="Times New Roman" w:hAnsi="Times New Roman" w:cs="Times New Roman"/>
          <w:noProof/>
          <w:sz w:val="24"/>
          <w:szCs w:val="24"/>
        </w:rPr>
        <w:t>,</w:t>
      </w:r>
      <w:r w:rsidR="006078D7" w:rsidRPr="00677746">
        <w:rPr>
          <w:rFonts w:ascii="Times New Roman" w:hAnsi="Times New Roman" w:cs="Times New Roman"/>
          <w:noProof/>
          <w:sz w:val="24"/>
          <w:szCs w:val="24"/>
        </w:rPr>
        <w:t xml:space="preserve"> 2001)</w:t>
      </w:r>
      <w:r w:rsidR="00BD15E9" w:rsidRPr="00677746">
        <w:rPr>
          <w:rFonts w:ascii="Times New Roman" w:hAnsi="Times New Roman" w:cs="Times New Roman"/>
          <w:sz w:val="24"/>
          <w:szCs w:val="24"/>
        </w:rPr>
        <w:fldChar w:fldCharType="end"/>
      </w:r>
      <w:r w:rsidR="00D03202" w:rsidRPr="00677746">
        <w:rPr>
          <w:rFonts w:ascii="Times New Roman" w:hAnsi="Times New Roman" w:cs="Times New Roman"/>
          <w:sz w:val="24"/>
          <w:szCs w:val="24"/>
        </w:rPr>
        <w:t>. These cortical activities are time-locked to the event and they are called event-related de</w:t>
      </w:r>
      <w:r w:rsidR="00777E9C" w:rsidRPr="00677746">
        <w:rPr>
          <w:rFonts w:ascii="Times New Roman" w:hAnsi="Times New Roman" w:cs="Times New Roman"/>
          <w:sz w:val="24"/>
          <w:szCs w:val="24"/>
        </w:rPr>
        <w:t>synchronization (ERD</w:t>
      </w:r>
      <w:r w:rsidR="00D03202" w:rsidRPr="00677746">
        <w:rPr>
          <w:rFonts w:ascii="Times New Roman" w:hAnsi="Times New Roman" w:cs="Times New Roman"/>
          <w:sz w:val="24"/>
          <w:szCs w:val="24"/>
        </w:rPr>
        <w:t>) (</w:t>
      </w:r>
      <w:proofErr w:type="spellStart"/>
      <w:r w:rsidR="00D03202" w:rsidRPr="00677746">
        <w:rPr>
          <w:rFonts w:ascii="Times New Roman" w:hAnsi="Times New Roman" w:cs="Times New Roman"/>
          <w:sz w:val="24"/>
          <w:szCs w:val="24"/>
        </w:rPr>
        <w:t>Pfurtscheller</w:t>
      </w:r>
      <w:proofErr w:type="spellEnd"/>
      <w:r w:rsidR="00D03202" w:rsidRPr="00677746">
        <w:rPr>
          <w:rFonts w:ascii="Times New Roman" w:hAnsi="Times New Roman" w:cs="Times New Roman"/>
          <w:sz w:val="24"/>
          <w:szCs w:val="24"/>
        </w:rPr>
        <w:t>, 1977) and event-related synchronization (</w:t>
      </w:r>
      <w:r w:rsidR="00777E9C" w:rsidRPr="00677746">
        <w:rPr>
          <w:rFonts w:ascii="Times New Roman" w:hAnsi="Times New Roman" w:cs="Times New Roman"/>
          <w:sz w:val="24"/>
          <w:szCs w:val="24"/>
        </w:rPr>
        <w:t>ERS)</w:t>
      </w:r>
      <w:r w:rsidR="00D03202" w:rsidRPr="00677746">
        <w:rPr>
          <w:rFonts w:ascii="Times New Roman" w:hAnsi="Times New Roman" w:cs="Times New Roman"/>
          <w:sz w:val="24"/>
          <w:szCs w:val="24"/>
        </w:rPr>
        <w:t xml:space="preserve"> (</w:t>
      </w:r>
      <w:proofErr w:type="spellStart"/>
      <w:r w:rsidR="00D03202" w:rsidRPr="00677746">
        <w:rPr>
          <w:rFonts w:ascii="Times New Roman" w:hAnsi="Times New Roman" w:cs="Times New Roman"/>
          <w:sz w:val="24"/>
          <w:szCs w:val="24"/>
        </w:rPr>
        <w:t>Pfurtscheller</w:t>
      </w:r>
      <w:proofErr w:type="spellEnd"/>
      <w:r w:rsidR="00D03202" w:rsidRPr="00677746">
        <w:rPr>
          <w:rFonts w:ascii="Times New Roman" w:hAnsi="Times New Roman" w:cs="Times New Roman"/>
          <w:sz w:val="24"/>
          <w:szCs w:val="24"/>
        </w:rPr>
        <w:t>, 1992)</w:t>
      </w:r>
      <w:r w:rsidR="004F4DDC" w:rsidRPr="00677746">
        <w:rPr>
          <w:rFonts w:ascii="Times New Roman" w:hAnsi="Times New Roman" w:cs="Times New Roman"/>
          <w:sz w:val="24"/>
          <w:szCs w:val="24"/>
        </w:rPr>
        <w:t>. Notably,</w:t>
      </w:r>
      <w:r w:rsidR="001A3EC3" w:rsidRPr="00677746">
        <w:rPr>
          <w:rFonts w:ascii="Times New Roman" w:hAnsi="Times New Roman" w:cs="Times New Roman"/>
          <w:sz w:val="24"/>
          <w:szCs w:val="24"/>
        </w:rPr>
        <w:t xml:space="preserve"> </w:t>
      </w:r>
      <w:r w:rsidR="003F7F2F" w:rsidRPr="00677746">
        <w:rPr>
          <w:rFonts w:ascii="Times New Roman" w:hAnsi="Times New Roman" w:cs="Times New Roman"/>
          <w:sz w:val="24"/>
          <w:szCs w:val="24"/>
        </w:rPr>
        <w:t>event</w:t>
      </w:r>
      <w:r w:rsidR="00104FF9" w:rsidRPr="00677746">
        <w:rPr>
          <w:rFonts w:ascii="Times New Roman" w:hAnsi="Times New Roman" w:cs="Times New Roman"/>
          <w:sz w:val="24"/>
          <w:szCs w:val="24"/>
        </w:rPr>
        <w:t>-</w:t>
      </w:r>
      <w:r w:rsidR="003F7F2F" w:rsidRPr="00677746">
        <w:rPr>
          <w:rFonts w:ascii="Times New Roman" w:hAnsi="Times New Roman" w:cs="Times New Roman"/>
          <w:sz w:val="24"/>
          <w:szCs w:val="24"/>
        </w:rPr>
        <w:t>related responses allow detailed insights into the time course of</w:t>
      </w:r>
      <w:r w:rsidR="001A3EC3" w:rsidRPr="00677746">
        <w:rPr>
          <w:rFonts w:ascii="Times New Roman" w:hAnsi="Times New Roman" w:cs="Times New Roman"/>
          <w:sz w:val="24"/>
          <w:szCs w:val="24"/>
        </w:rPr>
        <w:t xml:space="preserve"> </w:t>
      </w:r>
      <w:r w:rsidR="004F4DDC" w:rsidRPr="00677746">
        <w:rPr>
          <w:rFonts w:ascii="Times New Roman" w:hAnsi="Times New Roman" w:cs="Times New Roman"/>
          <w:sz w:val="24"/>
          <w:szCs w:val="24"/>
        </w:rPr>
        <w:t xml:space="preserve">brain activation, whereas </w:t>
      </w:r>
      <w:r w:rsidR="003F7F2F" w:rsidRPr="00677746">
        <w:rPr>
          <w:rFonts w:ascii="Times New Roman" w:hAnsi="Times New Roman" w:cs="Times New Roman"/>
          <w:sz w:val="24"/>
          <w:szCs w:val="24"/>
        </w:rPr>
        <w:t>frequency analysis allows the detection</w:t>
      </w:r>
      <w:r w:rsidR="004F4DDC" w:rsidRPr="00677746">
        <w:rPr>
          <w:rFonts w:ascii="Times New Roman" w:hAnsi="Times New Roman" w:cs="Times New Roman"/>
          <w:sz w:val="24"/>
          <w:szCs w:val="24"/>
        </w:rPr>
        <w:t xml:space="preserve"> </w:t>
      </w:r>
      <w:r w:rsidR="003F7F2F" w:rsidRPr="00677746">
        <w:rPr>
          <w:rFonts w:ascii="Times New Roman" w:hAnsi="Times New Roman" w:cs="Times New Roman"/>
          <w:sz w:val="24"/>
          <w:szCs w:val="24"/>
        </w:rPr>
        <w:t>of brain networks and therefore sheds light on how</w:t>
      </w:r>
      <w:r w:rsidR="004F4DDC" w:rsidRPr="00677746">
        <w:rPr>
          <w:rFonts w:ascii="Times New Roman" w:hAnsi="Times New Roman" w:cs="Times New Roman"/>
          <w:sz w:val="24"/>
          <w:szCs w:val="24"/>
        </w:rPr>
        <w:t xml:space="preserve"> </w:t>
      </w:r>
      <w:r w:rsidR="003F7F2F" w:rsidRPr="00677746">
        <w:rPr>
          <w:rFonts w:ascii="Times New Roman" w:hAnsi="Times New Roman" w:cs="Times New Roman"/>
          <w:sz w:val="24"/>
          <w:szCs w:val="24"/>
        </w:rPr>
        <w:t>brain areas interact with each other</w:t>
      </w:r>
      <w:r w:rsidR="004F4DDC" w:rsidRPr="00677746">
        <w:rPr>
          <w:rFonts w:ascii="Times New Roman" w:hAnsi="Times New Roman" w:cs="Times New Roman"/>
          <w:sz w:val="24"/>
          <w:szCs w:val="24"/>
        </w:rPr>
        <w:t xml:space="preserve"> (Pollok, 2006)</w:t>
      </w:r>
      <w:r w:rsidR="003F7F2F" w:rsidRPr="00677746">
        <w:rPr>
          <w:rFonts w:ascii="Times New Roman" w:hAnsi="Times New Roman" w:cs="Times New Roman"/>
          <w:sz w:val="24"/>
          <w:szCs w:val="24"/>
        </w:rPr>
        <w:t>.</w:t>
      </w:r>
    </w:p>
    <w:p w14:paraId="03A1F804" w14:textId="77777777" w:rsidR="00272E66" w:rsidRPr="00677746" w:rsidRDefault="00B51F23" w:rsidP="00B71C11">
      <w:pPr>
        <w:spacing w:after="0" w:line="480" w:lineRule="auto"/>
        <w:ind w:firstLine="720"/>
        <w:rPr>
          <w:rFonts w:ascii="Times New Roman" w:hAnsi="Times New Roman" w:cs="Times New Roman"/>
          <w:sz w:val="24"/>
          <w:szCs w:val="24"/>
        </w:rPr>
      </w:pPr>
      <w:r w:rsidRPr="00677746">
        <w:rPr>
          <w:rFonts w:ascii="Times New Roman" w:hAnsi="Times New Roman" w:cs="Times New Roman"/>
          <w:sz w:val="24"/>
          <w:szCs w:val="24"/>
        </w:rPr>
        <w:t xml:space="preserve">In a recent study, </w:t>
      </w:r>
      <w:proofErr w:type="spellStart"/>
      <w:r w:rsidRPr="00677746">
        <w:rPr>
          <w:rFonts w:ascii="Times New Roman" w:hAnsi="Times New Roman" w:cs="Times New Roman"/>
          <w:sz w:val="24"/>
          <w:szCs w:val="24"/>
        </w:rPr>
        <w:t>Seeber</w:t>
      </w:r>
      <w:proofErr w:type="spellEnd"/>
      <w:r w:rsidRPr="00677746">
        <w:rPr>
          <w:rFonts w:ascii="Times New Roman" w:hAnsi="Times New Roman" w:cs="Times New Roman"/>
          <w:sz w:val="24"/>
          <w:szCs w:val="24"/>
        </w:rPr>
        <w:t xml:space="preserve"> et al. (2016) investigated the temporal relation between neurophysiological correlates of different phases of a repetitive motor task using high temporal resolution electroencephalography (EEG) recordings. A sample of 18 subjects performed </w:t>
      </w:r>
      <w:r w:rsidR="006078D7" w:rsidRPr="00677746">
        <w:rPr>
          <w:rFonts w:ascii="Times New Roman" w:hAnsi="Times New Roman" w:cs="Times New Roman"/>
          <w:sz w:val="24"/>
          <w:szCs w:val="24"/>
        </w:rPr>
        <w:t xml:space="preserve">rhythmic right </w:t>
      </w:r>
      <w:r w:rsidR="00051967" w:rsidRPr="00677746">
        <w:rPr>
          <w:rFonts w:ascii="Times New Roman" w:hAnsi="Times New Roman" w:cs="Times New Roman"/>
          <w:sz w:val="24"/>
          <w:szCs w:val="24"/>
        </w:rPr>
        <w:t xml:space="preserve">hand </w:t>
      </w:r>
      <w:r w:rsidR="00B71C11">
        <w:rPr>
          <w:rFonts w:ascii="Times New Roman" w:hAnsi="Times New Roman" w:cs="Times New Roman"/>
          <w:sz w:val="24"/>
          <w:szCs w:val="24"/>
        </w:rPr>
        <w:t xml:space="preserve">movements </w:t>
      </w:r>
      <w:r w:rsidRPr="00677746">
        <w:rPr>
          <w:rFonts w:ascii="Times New Roman" w:hAnsi="Times New Roman" w:cs="Times New Roman"/>
          <w:sz w:val="24"/>
          <w:szCs w:val="24"/>
        </w:rPr>
        <w:t xml:space="preserve">while they were presented with blue dot stimuli </w:t>
      </w:r>
      <w:r w:rsidR="006078D7" w:rsidRPr="00677746">
        <w:rPr>
          <w:rFonts w:ascii="Times New Roman" w:hAnsi="Times New Roman" w:cs="Times New Roman"/>
          <w:sz w:val="24"/>
          <w:szCs w:val="24"/>
        </w:rPr>
        <w:t xml:space="preserve">blinking three times </w:t>
      </w:r>
      <w:r w:rsidRPr="00677746">
        <w:rPr>
          <w:rFonts w:ascii="Times New Roman" w:hAnsi="Times New Roman" w:cs="Times New Roman"/>
          <w:sz w:val="24"/>
          <w:szCs w:val="24"/>
        </w:rPr>
        <w:t xml:space="preserve">indicating the desired 0.67 or 1.5 Hz cadences. Participants </w:t>
      </w:r>
      <w:r w:rsidR="00051967" w:rsidRPr="00677746">
        <w:rPr>
          <w:rFonts w:ascii="Times New Roman" w:hAnsi="Times New Roman" w:cs="Times New Roman"/>
          <w:sz w:val="24"/>
          <w:szCs w:val="24"/>
        </w:rPr>
        <w:t xml:space="preserve">performed the movements </w:t>
      </w:r>
      <w:r w:rsidRPr="00677746">
        <w:rPr>
          <w:rFonts w:ascii="Times New Roman" w:hAnsi="Times New Roman" w:cs="Times New Roman"/>
          <w:sz w:val="24"/>
          <w:szCs w:val="24"/>
        </w:rPr>
        <w:t>at the required cadence without the stimuli present</w:t>
      </w:r>
      <w:r w:rsidR="00677746">
        <w:rPr>
          <w:rFonts w:ascii="Times New Roman" w:hAnsi="Times New Roman" w:cs="Times New Roman"/>
          <w:sz w:val="24"/>
          <w:szCs w:val="24"/>
        </w:rPr>
        <w:t>. S</w:t>
      </w:r>
      <w:r w:rsidRPr="00677746">
        <w:rPr>
          <w:rFonts w:ascii="Times New Roman" w:hAnsi="Times New Roman" w:cs="Times New Roman"/>
          <w:sz w:val="24"/>
          <w:szCs w:val="24"/>
        </w:rPr>
        <w:t xml:space="preserve">tructural MRI T1 scans </w:t>
      </w:r>
      <w:r w:rsidRPr="00677746">
        <w:rPr>
          <w:rFonts w:ascii="Times New Roman" w:hAnsi="Times New Roman" w:cs="Times New Roman"/>
          <w:sz w:val="24"/>
          <w:szCs w:val="24"/>
        </w:rPr>
        <w:lastRenderedPageBreak/>
        <w:t>were</w:t>
      </w:r>
      <w:r w:rsidR="00B72615" w:rsidRPr="00677746">
        <w:rPr>
          <w:rFonts w:ascii="Times New Roman" w:hAnsi="Times New Roman" w:cs="Times New Roman"/>
          <w:sz w:val="24"/>
          <w:szCs w:val="24"/>
        </w:rPr>
        <w:t xml:space="preserve"> acquired for each participant to be used with </w:t>
      </w:r>
      <w:r w:rsidRPr="00677746">
        <w:rPr>
          <w:rFonts w:ascii="Times New Roman" w:hAnsi="Times New Roman" w:cs="Times New Roman"/>
          <w:sz w:val="24"/>
          <w:szCs w:val="24"/>
        </w:rPr>
        <w:t>EEG recordings to generate source models of cortical oscillations in different phases of the rhythmic movements</w:t>
      </w:r>
      <w:r w:rsidR="00677746">
        <w:rPr>
          <w:rFonts w:ascii="Times New Roman" w:hAnsi="Times New Roman" w:cs="Times New Roman"/>
          <w:sz w:val="24"/>
          <w:szCs w:val="24"/>
        </w:rPr>
        <w:t xml:space="preserve"> (</w:t>
      </w:r>
      <w:proofErr w:type="spellStart"/>
      <w:r w:rsidR="00677746">
        <w:rPr>
          <w:rFonts w:ascii="Times New Roman" w:hAnsi="Times New Roman" w:cs="Times New Roman"/>
          <w:sz w:val="24"/>
          <w:szCs w:val="24"/>
        </w:rPr>
        <w:t>Seeber</w:t>
      </w:r>
      <w:proofErr w:type="spellEnd"/>
      <w:r w:rsidR="00677746">
        <w:rPr>
          <w:rFonts w:ascii="Times New Roman" w:hAnsi="Times New Roman" w:cs="Times New Roman"/>
          <w:sz w:val="24"/>
          <w:szCs w:val="24"/>
        </w:rPr>
        <w:t xml:space="preserve"> et al. </w:t>
      </w:r>
      <w:r w:rsidRPr="00677746">
        <w:rPr>
          <w:rFonts w:ascii="Times New Roman" w:hAnsi="Times New Roman" w:cs="Times New Roman"/>
          <w:sz w:val="24"/>
          <w:szCs w:val="24"/>
        </w:rPr>
        <w:t xml:space="preserve">2016). </w:t>
      </w:r>
    </w:p>
    <w:p w14:paraId="77B46B5F" w14:textId="77777777" w:rsidR="00272E66" w:rsidRPr="00677746" w:rsidRDefault="006078D7" w:rsidP="00B71C11">
      <w:pPr>
        <w:spacing w:after="0" w:line="480" w:lineRule="auto"/>
        <w:ind w:firstLine="720"/>
        <w:rPr>
          <w:rFonts w:ascii="Times New Roman" w:hAnsi="Times New Roman" w:cs="Times New Roman"/>
          <w:sz w:val="24"/>
          <w:szCs w:val="24"/>
        </w:rPr>
      </w:pPr>
      <w:r w:rsidRPr="00677746">
        <w:rPr>
          <w:rFonts w:ascii="Times New Roman" w:hAnsi="Times New Roman" w:cs="Times New Roman"/>
          <w:sz w:val="24"/>
          <w:szCs w:val="24"/>
        </w:rPr>
        <w:t xml:space="preserve">One of the main novelties of the study by </w:t>
      </w:r>
      <w:proofErr w:type="spellStart"/>
      <w:r w:rsidR="00104FF9" w:rsidRPr="00677746">
        <w:rPr>
          <w:rFonts w:ascii="Times New Roman" w:hAnsi="Times New Roman" w:cs="Times New Roman"/>
          <w:sz w:val="24"/>
          <w:szCs w:val="24"/>
        </w:rPr>
        <w:t>Seeber</w:t>
      </w:r>
      <w:proofErr w:type="spellEnd"/>
      <w:r w:rsidR="00104FF9" w:rsidRPr="00677746">
        <w:rPr>
          <w:rFonts w:ascii="Times New Roman" w:hAnsi="Times New Roman" w:cs="Times New Roman"/>
          <w:sz w:val="24"/>
          <w:szCs w:val="24"/>
        </w:rPr>
        <w:t xml:space="preserve"> et al. (2016) </w:t>
      </w:r>
      <w:r w:rsidRPr="00677746">
        <w:rPr>
          <w:rFonts w:ascii="Times New Roman" w:hAnsi="Times New Roman" w:cs="Times New Roman"/>
          <w:sz w:val="24"/>
          <w:szCs w:val="24"/>
        </w:rPr>
        <w:t xml:space="preserve">was that they </w:t>
      </w:r>
      <w:r w:rsidR="00120411" w:rsidRPr="00677746">
        <w:rPr>
          <w:rFonts w:ascii="Times New Roman" w:hAnsi="Times New Roman" w:cs="Times New Roman"/>
          <w:sz w:val="24"/>
          <w:szCs w:val="24"/>
        </w:rPr>
        <w:t>were focused on</w:t>
      </w:r>
      <w:r w:rsidR="00A051F4" w:rsidRPr="00677746">
        <w:rPr>
          <w:rFonts w:ascii="Times New Roman" w:hAnsi="Times New Roman" w:cs="Times New Roman"/>
          <w:sz w:val="24"/>
          <w:szCs w:val="24"/>
        </w:rPr>
        <w:t xml:space="preserve"> two </w:t>
      </w:r>
      <w:r w:rsidR="003F3BF9" w:rsidRPr="00677746">
        <w:rPr>
          <w:rFonts w:ascii="Times New Roman" w:hAnsi="Times New Roman" w:cs="Times New Roman"/>
          <w:sz w:val="24"/>
          <w:szCs w:val="24"/>
        </w:rPr>
        <w:t xml:space="preserve">different elements of the </w:t>
      </w:r>
      <w:r w:rsidR="00120411" w:rsidRPr="00677746">
        <w:rPr>
          <w:rFonts w:ascii="Times New Roman" w:hAnsi="Times New Roman" w:cs="Times New Roman"/>
          <w:sz w:val="24"/>
          <w:szCs w:val="24"/>
        </w:rPr>
        <w:t>cortical activities</w:t>
      </w:r>
      <w:r w:rsidR="003F3BF9" w:rsidRPr="00677746">
        <w:rPr>
          <w:rFonts w:ascii="Times New Roman" w:hAnsi="Times New Roman" w:cs="Times New Roman"/>
          <w:sz w:val="24"/>
          <w:szCs w:val="24"/>
        </w:rPr>
        <w:t xml:space="preserve"> during the repetitive movements</w:t>
      </w:r>
      <w:r w:rsidR="00A051F4" w:rsidRPr="00677746">
        <w:rPr>
          <w:rFonts w:ascii="Times New Roman" w:hAnsi="Times New Roman" w:cs="Times New Roman"/>
          <w:sz w:val="24"/>
          <w:szCs w:val="24"/>
        </w:rPr>
        <w:t xml:space="preserve">: 1) </w:t>
      </w:r>
      <w:r w:rsidR="00054BD9" w:rsidRPr="00677746">
        <w:rPr>
          <w:rFonts w:ascii="Times New Roman" w:hAnsi="Times New Roman" w:cs="Times New Roman"/>
          <w:sz w:val="24"/>
          <w:szCs w:val="24"/>
        </w:rPr>
        <w:t xml:space="preserve">sustained </w:t>
      </w:r>
      <w:r w:rsidR="00120411" w:rsidRPr="00677746">
        <w:rPr>
          <w:rFonts w:ascii="Times New Roman" w:hAnsi="Times New Roman" w:cs="Times New Roman"/>
          <w:sz w:val="24"/>
          <w:szCs w:val="24"/>
        </w:rPr>
        <w:t>amplitude</w:t>
      </w:r>
      <w:r w:rsidR="00054BD9" w:rsidRPr="00677746">
        <w:rPr>
          <w:rFonts w:ascii="Times New Roman" w:hAnsi="Times New Roman" w:cs="Times New Roman"/>
          <w:sz w:val="24"/>
          <w:szCs w:val="24"/>
        </w:rPr>
        <w:t xml:space="preserve"> envelopes</w:t>
      </w:r>
      <w:r w:rsidRPr="00677746">
        <w:rPr>
          <w:rFonts w:ascii="Times New Roman" w:hAnsi="Times New Roman" w:cs="Times New Roman"/>
          <w:sz w:val="24"/>
          <w:szCs w:val="24"/>
        </w:rPr>
        <w:t xml:space="preserve"> (AE) corresponding to</w:t>
      </w:r>
      <w:r w:rsidR="00054BD9" w:rsidRPr="00677746">
        <w:rPr>
          <w:rFonts w:ascii="Times New Roman" w:hAnsi="Times New Roman" w:cs="Times New Roman"/>
          <w:sz w:val="24"/>
          <w:szCs w:val="24"/>
        </w:rPr>
        <w:t xml:space="preserve"> (</w:t>
      </w:r>
      <w:r w:rsidR="00DE0B82" w:rsidRPr="00677746">
        <w:rPr>
          <w:rFonts w:ascii="Times New Roman" w:hAnsi="Times New Roman" w:cs="Times New Roman"/>
          <w:sz w:val="24"/>
          <w:szCs w:val="24"/>
        </w:rPr>
        <w:t>ERD/ERS</w:t>
      </w:r>
      <w:r w:rsidR="00054BD9" w:rsidRPr="00677746">
        <w:rPr>
          <w:rFonts w:ascii="Times New Roman" w:hAnsi="Times New Roman" w:cs="Times New Roman"/>
          <w:sz w:val="24"/>
          <w:szCs w:val="24"/>
        </w:rPr>
        <w:t>)</w:t>
      </w:r>
      <w:r w:rsidR="00A051F4" w:rsidRPr="00677746">
        <w:rPr>
          <w:rFonts w:ascii="Times New Roman" w:hAnsi="Times New Roman" w:cs="Times New Roman"/>
          <w:sz w:val="24"/>
          <w:szCs w:val="24"/>
        </w:rPr>
        <w:t xml:space="preserve">; and 2) </w:t>
      </w:r>
      <w:r w:rsidR="00120411" w:rsidRPr="00677746">
        <w:rPr>
          <w:rFonts w:ascii="Times New Roman" w:hAnsi="Times New Roman" w:cs="Times New Roman"/>
          <w:sz w:val="24"/>
          <w:szCs w:val="24"/>
        </w:rPr>
        <w:t>m</w:t>
      </w:r>
      <w:r w:rsidR="00054BD9" w:rsidRPr="00677746">
        <w:rPr>
          <w:rFonts w:ascii="Times New Roman" w:hAnsi="Times New Roman" w:cs="Times New Roman"/>
          <w:sz w:val="24"/>
          <w:szCs w:val="24"/>
        </w:rPr>
        <w:t>ovement phase-related</w:t>
      </w:r>
      <w:r w:rsidR="00120411" w:rsidRPr="00677746">
        <w:rPr>
          <w:rFonts w:ascii="Times New Roman" w:hAnsi="Times New Roman" w:cs="Times New Roman"/>
          <w:sz w:val="24"/>
          <w:szCs w:val="24"/>
        </w:rPr>
        <w:t xml:space="preserve"> amplitude</w:t>
      </w:r>
      <w:r w:rsidR="00054BD9" w:rsidRPr="00677746">
        <w:rPr>
          <w:rFonts w:ascii="Times New Roman" w:hAnsi="Times New Roman" w:cs="Times New Roman"/>
          <w:sz w:val="24"/>
          <w:szCs w:val="24"/>
        </w:rPr>
        <w:t>s (MPAs)</w:t>
      </w:r>
      <w:r w:rsidR="003F3BF9" w:rsidRPr="00677746">
        <w:rPr>
          <w:rFonts w:ascii="Times New Roman" w:hAnsi="Times New Roman" w:cs="Times New Roman"/>
          <w:sz w:val="24"/>
          <w:szCs w:val="24"/>
        </w:rPr>
        <w:t xml:space="preserve"> that correspond to the dynamic changes during different movement </w:t>
      </w:r>
      <w:r w:rsidR="003F7361" w:rsidRPr="00677746">
        <w:rPr>
          <w:rFonts w:ascii="Times New Roman" w:hAnsi="Times New Roman" w:cs="Times New Roman"/>
          <w:sz w:val="24"/>
          <w:szCs w:val="24"/>
        </w:rPr>
        <w:t xml:space="preserve">cycle phases. </w:t>
      </w:r>
      <w:r w:rsidRPr="00677746">
        <w:rPr>
          <w:rFonts w:ascii="Times New Roman" w:hAnsi="Times New Roman" w:cs="Times New Roman"/>
          <w:sz w:val="24"/>
          <w:szCs w:val="24"/>
        </w:rPr>
        <w:t xml:space="preserve">Sustained amplitude AE and dynamic movement AE were </w:t>
      </w:r>
      <w:r w:rsidR="003F7361" w:rsidRPr="00677746">
        <w:rPr>
          <w:rFonts w:ascii="Times New Roman" w:hAnsi="Times New Roman" w:cs="Times New Roman"/>
          <w:sz w:val="24"/>
          <w:szCs w:val="24"/>
        </w:rPr>
        <w:t xml:space="preserve">measured </w:t>
      </w:r>
      <w:r w:rsidRPr="00677746">
        <w:rPr>
          <w:rFonts w:ascii="Times New Roman" w:hAnsi="Times New Roman" w:cs="Times New Roman"/>
          <w:sz w:val="24"/>
          <w:szCs w:val="24"/>
        </w:rPr>
        <w:t>by low and high-pass filtering at 0.3 Hz</w:t>
      </w:r>
      <w:r w:rsidR="003F7361" w:rsidRPr="00677746">
        <w:rPr>
          <w:rFonts w:ascii="Times New Roman" w:hAnsi="Times New Roman" w:cs="Times New Roman"/>
          <w:sz w:val="24"/>
          <w:szCs w:val="24"/>
        </w:rPr>
        <w:t xml:space="preserve"> after </w:t>
      </w:r>
      <w:proofErr w:type="spellStart"/>
      <w:r w:rsidR="003F7361" w:rsidRPr="00677746">
        <w:rPr>
          <w:rFonts w:ascii="Times New Roman" w:hAnsi="Times New Roman" w:cs="Times New Roman"/>
          <w:sz w:val="24"/>
          <w:szCs w:val="24"/>
        </w:rPr>
        <w:t>Morlet</w:t>
      </w:r>
      <w:proofErr w:type="spellEnd"/>
      <w:r w:rsidR="003F7361" w:rsidRPr="00677746">
        <w:rPr>
          <w:rFonts w:ascii="Times New Roman" w:hAnsi="Times New Roman" w:cs="Times New Roman"/>
          <w:sz w:val="24"/>
          <w:szCs w:val="24"/>
        </w:rPr>
        <w:t xml:space="preserve"> wavelet decomposition.</w:t>
      </w:r>
      <w:r w:rsidRPr="00677746">
        <w:rPr>
          <w:rFonts w:ascii="Times New Roman" w:hAnsi="Times New Roman" w:cs="Times New Roman"/>
          <w:sz w:val="24"/>
          <w:szCs w:val="24"/>
        </w:rPr>
        <w:t xml:space="preserve"> </w:t>
      </w:r>
      <w:r w:rsidR="00A051F4" w:rsidRPr="00677746">
        <w:rPr>
          <w:rFonts w:ascii="Times New Roman" w:hAnsi="Times New Roman" w:cs="Times New Roman"/>
          <w:sz w:val="24"/>
          <w:szCs w:val="24"/>
        </w:rPr>
        <w:t xml:space="preserve">These </w:t>
      </w:r>
      <w:r w:rsidR="00054BD9" w:rsidRPr="00677746">
        <w:rPr>
          <w:rFonts w:ascii="Times New Roman" w:hAnsi="Times New Roman" w:cs="Times New Roman"/>
          <w:sz w:val="24"/>
          <w:szCs w:val="24"/>
        </w:rPr>
        <w:t>EEG patterns</w:t>
      </w:r>
      <w:r w:rsidR="00AB3B4D" w:rsidRPr="00677746">
        <w:rPr>
          <w:rFonts w:ascii="Times New Roman" w:hAnsi="Times New Roman" w:cs="Times New Roman"/>
          <w:sz w:val="24"/>
          <w:szCs w:val="24"/>
        </w:rPr>
        <w:t xml:space="preserve"> were </w:t>
      </w:r>
      <w:r w:rsidR="00054BD9" w:rsidRPr="00677746">
        <w:rPr>
          <w:rFonts w:ascii="Times New Roman" w:hAnsi="Times New Roman" w:cs="Times New Roman"/>
          <w:sz w:val="24"/>
          <w:szCs w:val="24"/>
        </w:rPr>
        <w:t>investigated</w:t>
      </w:r>
      <w:r w:rsidR="00AB3B4D" w:rsidRPr="00677746">
        <w:rPr>
          <w:rFonts w:ascii="Times New Roman" w:hAnsi="Times New Roman" w:cs="Times New Roman"/>
          <w:sz w:val="24"/>
          <w:szCs w:val="24"/>
        </w:rPr>
        <w:t xml:space="preserve"> </w:t>
      </w:r>
      <w:r w:rsidR="00054BD9" w:rsidRPr="00677746">
        <w:rPr>
          <w:rFonts w:ascii="Times New Roman" w:hAnsi="Times New Roman" w:cs="Times New Roman"/>
          <w:sz w:val="24"/>
          <w:szCs w:val="24"/>
        </w:rPr>
        <w:t xml:space="preserve">in terms of time courses, frequency spectra, time frequency plots in the right and </w:t>
      </w:r>
      <w:r w:rsidR="00022D89" w:rsidRPr="00677746">
        <w:rPr>
          <w:rFonts w:ascii="Times New Roman" w:hAnsi="Times New Roman" w:cs="Times New Roman"/>
          <w:sz w:val="24"/>
          <w:szCs w:val="24"/>
        </w:rPr>
        <w:t xml:space="preserve">left </w:t>
      </w:r>
      <w:r w:rsidR="00054BD9" w:rsidRPr="00677746">
        <w:rPr>
          <w:rFonts w:ascii="Times New Roman" w:hAnsi="Times New Roman" w:cs="Times New Roman"/>
          <w:sz w:val="24"/>
          <w:szCs w:val="24"/>
        </w:rPr>
        <w:t xml:space="preserve">regions of interest (ROIs), which were identified as the </w:t>
      </w:r>
      <w:r w:rsidR="00022D89" w:rsidRPr="00677746">
        <w:rPr>
          <w:rFonts w:ascii="Times New Roman" w:hAnsi="Times New Roman" w:cs="Times New Roman"/>
          <w:sz w:val="24"/>
          <w:szCs w:val="24"/>
        </w:rPr>
        <w:t>centres</w:t>
      </w:r>
      <w:r w:rsidR="00054BD9" w:rsidRPr="00677746">
        <w:rPr>
          <w:rFonts w:ascii="Times New Roman" w:hAnsi="Times New Roman" w:cs="Times New Roman"/>
          <w:sz w:val="24"/>
          <w:szCs w:val="24"/>
        </w:rPr>
        <w:t xml:space="preserve"> of β oscillations (18-24 Hz)</w:t>
      </w:r>
      <w:r w:rsidR="00B71C11">
        <w:rPr>
          <w:rFonts w:ascii="Times New Roman" w:hAnsi="Times New Roman" w:cs="Times New Roman"/>
          <w:sz w:val="24"/>
          <w:szCs w:val="24"/>
        </w:rPr>
        <w:t xml:space="preserve"> (</w:t>
      </w:r>
      <w:proofErr w:type="spellStart"/>
      <w:r w:rsidR="00B71C11">
        <w:rPr>
          <w:rFonts w:ascii="Times New Roman" w:hAnsi="Times New Roman" w:cs="Times New Roman"/>
          <w:sz w:val="24"/>
          <w:szCs w:val="24"/>
        </w:rPr>
        <w:t>Seeber</w:t>
      </w:r>
      <w:proofErr w:type="spellEnd"/>
      <w:r w:rsidR="00B71C11">
        <w:rPr>
          <w:rFonts w:ascii="Times New Roman" w:hAnsi="Times New Roman" w:cs="Times New Roman"/>
          <w:sz w:val="24"/>
          <w:szCs w:val="24"/>
        </w:rPr>
        <w:t xml:space="preserve"> et al. 2016)</w:t>
      </w:r>
      <w:r w:rsidR="00310BF2">
        <w:rPr>
          <w:rFonts w:ascii="Times New Roman" w:hAnsi="Times New Roman" w:cs="Times New Roman"/>
          <w:sz w:val="24"/>
          <w:szCs w:val="24"/>
        </w:rPr>
        <w:t>.</w:t>
      </w:r>
    </w:p>
    <w:p w14:paraId="5F880502" w14:textId="77777777" w:rsidR="00272E66" w:rsidRPr="00677746" w:rsidRDefault="00DE0B82" w:rsidP="00B71C11">
      <w:pPr>
        <w:spacing w:after="0" w:line="480" w:lineRule="auto"/>
        <w:ind w:firstLine="720"/>
        <w:rPr>
          <w:rFonts w:ascii="Times New Roman" w:hAnsi="Times New Roman" w:cs="Times New Roman"/>
          <w:sz w:val="24"/>
          <w:szCs w:val="24"/>
        </w:rPr>
      </w:pPr>
      <w:r w:rsidRPr="00677746">
        <w:rPr>
          <w:rFonts w:ascii="Times New Roman" w:hAnsi="Times New Roman" w:cs="Times New Roman"/>
          <w:sz w:val="24"/>
          <w:szCs w:val="24"/>
        </w:rPr>
        <w:t>Interestingly</w:t>
      </w:r>
      <w:r w:rsidR="00022D89" w:rsidRPr="00677746">
        <w:rPr>
          <w:rFonts w:ascii="Times New Roman" w:hAnsi="Times New Roman" w:cs="Times New Roman"/>
          <w:sz w:val="24"/>
          <w:szCs w:val="24"/>
        </w:rPr>
        <w:t>,</w:t>
      </w:r>
      <w:r w:rsidRPr="00677746">
        <w:rPr>
          <w:rFonts w:ascii="Times New Roman" w:hAnsi="Times New Roman" w:cs="Times New Roman"/>
          <w:sz w:val="24"/>
          <w:szCs w:val="24"/>
        </w:rPr>
        <w:t xml:space="preserve"> </w:t>
      </w:r>
      <w:proofErr w:type="spellStart"/>
      <w:r w:rsidR="00022D89" w:rsidRPr="00677746">
        <w:rPr>
          <w:rFonts w:ascii="Times New Roman" w:hAnsi="Times New Roman" w:cs="Times New Roman"/>
          <w:sz w:val="24"/>
          <w:szCs w:val="24"/>
        </w:rPr>
        <w:t>Seeber</w:t>
      </w:r>
      <w:proofErr w:type="spellEnd"/>
      <w:r w:rsidR="00022D89" w:rsidRPr="00677746">
        <w:rPr>
          <w:rFonts w:ascii="Times New Roman" w:hAnsi="Times New Roman" w:cs="Times New Roman"/>
          <w:sz w:val="24"/>
          <w:szCs w:val="24"/>
        </w:rPr>
        <w:t xml:space="preserve"> et al. (2016) </w:t>
      </w:r>
      <w:r w:rsidRPr="00677746">
        <w:rPr>
          <w:rFonts w:ascii="Times New Roman" w:hAnsi="Times New Roman" w:cs="Times New Roman"/>
          <w:sz w:val="24"/>
          <w:szCs w:val="24"/>
        </w:rPr>
        <w:t>found that these two cortical activities showed different spectral and spatial patterns during rhythmic movements</w:t>
      </w:r>
      <w:r w:rsidR="0000291E" w:rsidRPr="00677746">
        <w:rPr>
          <w:rFonts w:ascii="Times New Roman" w:hAnsi="Times New Roman" w:cs="Times New Roman"/>
          <w:sz w:val="24"/>
          <w:szCs w:val="24"/>
        </w:rPr>
        <w:t>. Indeed, sustained ERD/ERS were characterized by suppression of α (10-12 Hz) and β1 (18-24 Hz) oscillations and amplitude increase of γ (60-80 Hz) oscillations. These amplitude modulations were mostly evident at the onset of the movement</w:t>
      </w:r>
      <w:r w:rsidR="003F7361" w:rsidRPr="00677746">
        <w:rPr>
          <w:rFonts w:ascii="Times New Roman" w:hAnsi="Times New Roman" w:cs="Times New Roman"/>
          <w:sz w:val="24"/>
          <w:szCs w:val="24"/>
        </w:rPr>
        <w:t xml:space="preserve">, beginning over 2.5 seconds prior to movement initiation, </w:t>
      </w:r>
      <w:r w:rsidR="0000291E" w:rsidRPr="00677746">
        <w:rPr>
          <w:rFonts w:ascii="Times New Roman" w:hAnsi="Times New Roman" w:cs="Times New Roman"/>
          <w:sz w:val="24"/>
          <w:szCs w:val="24"/>
        </w:rPr>
        <w:t xml:space="preserve">and remained sustained during the movement. These modulations showed a marked lateralization on the contralateral somatosensory cortex of hand area, especially </w:t>
      </w:r>
      <w:r w:rsidR="00B71C11">
        <w:rPr>
          <w:rFonts w:ascii="Times New Roman" w:hAnsi="Times New Roman" w:cs="Times New Roman"/>
          <w:sz w:val="24"/>
          <w:szCs w:val="24"/>
        </w:rPr>
        <w:t>for</w:t>
      </w:r>
      <w:r w:rsidR="0000291E" w:rsidRPr="00677746">
        <w:rPr>
          <w:rFonts w:ascii="Times New Roman" w:hAnsi="Times New Roman" w:cs="Times New Roman"/>
          <w:sz w:val="24"/>
          <w:szCs w:val="24"/>
        </w:rPr>
        <w:t xml:space="preserve"> β1 and γ</w:t>
      </w:r>
      <w:r w:rsidR="00BE0B4A" w:rsidRPr="00677746">
        <w:rPr>
          <w:rFonts w:ascii="Times New Roman" w:hAnsi="Times New Roman" w:cs="Times New Roman"/>
          <w:sz w:val="24"/>
          <w:szCs w:val="24"/>
        </w:rPr>
        <w:t xml:space="preserve">. The effect was particularly evident during </w:t>
      </w:r>
      <w:r w:rsidR="000E0660" w:rsidRPr="00677746">
        <w:rPr>
          <w:rFonts w:ascii="Times New Roman" w:hAnsi="Times New Roman" w:cs="Times New Roman"/>
          <w:sz w:val="24"/>
          <w:szCs w:val="24"/>
        </w:rPr>
        <w:t xml:space="preserve">the </w:t>
      </w:r>
      <w:r w:rsidR="00BE0B4A" w:rsidRPr="00677746">
        <w:rPr>
          <w:rFonts w:ascii="Times New Roman" w:hAnsi="Times New Roman" w:cs="Times New Roman"/>
          <w:sz w:val="24"/>
          <w:szCs w:val="24"/>
        </w:rPr>
        <w:t>faster</w:t>
      </w:r>
      <w:r w:rsidR="000E0660" w:rsidRPr="00677746">
        <w:rPr>
          <w:rFonts w:ascii="Times New Roman" w:hAnsi="Times New Roman" w:cs="Times New Roman"/>
          <w:sz w:val="24"/>
          <w:szCs w:val="24"/>
        </w:rPr>
        <w:t xml:space="preserve"> movement</w:t>
      </w:r>
      <w:r w:rsidR="00310BF2">
        <w:rPr>
          <w:rFonts w:ascii="Times New Roman" w:hAnsi="Times New Roman" w:cs="Times New Roman"/>
          <w:sz w:val="24"/>
          <w:szCs w:val="24"/>
        </w:rPr>
        <w:t xml:space="preserve"> cadence.</w:t>
      </w:r>
    </w:p>
    <w:p w14:paraId="00351458" w14:textId="44788927" w:rsidR="00272E66" w:rsidRPr="00677746" w:rsidRDefault="00220E84" w:rsidP="00B71C11">
      <w:pPr>
        <w:spacing w:after="0" w:line="480" w:lineRule="auto"/>
        <w:rPr>
          <w:rFonts w:ascii="Times New Roman" w:hAnsi="Times New Roman" w:cs="Times New Roman"/>
          <w:sz w:val="24"/>
          <w:szCs w:val="24"/>
        </w:rPr>
      </w:pPr>
      <w:r w:rsidRPr="00677746">
        <w:rPr>
          <w:rFonts w:ascii="Times New Roman" w:hAnsi="Times New Roman" w:cs="Times New Roman"/>
          <w:sz w:val="24"/>
          <w:szCs w:val="24"/>
        </w:rPr>
        <w:t>On the contrary, MPAs showed a marked activity in the β2 (24-30 Hz) frequency range</w:t>
      </w:r>
      <w:r w:rsidR="00BE0B4A" w:rsidRPr="00677746">
        <w:rPr>
          <w:rFonts w:ascii="Times New Roman" w:hAnsi="Times New Roman" w:cs="Times New Roman"/>
          <w:sz w:val="24"/>
          <w:szCs w:val="24"/>
        </w:rPr>
        <w:t xml:space="preserve"> compared to α and γ. </w:t>
      </w:r>
      <w:r w:rsidRPr="00677746">
        <w:rPr>
          <w:rFonts w:ascii="Times New Roman" w:hAnsi="Times New Roman" w:cs="Times New Roman"/>
          <w:sz w:val="24"/>
          <w:szCs w:val="24"/>
        </w:rPr>
        <w:t>The amplitude modulation of these oscillations reached a peak at the onset of the movement cycle and, then, it showed changes phase-locked with the rhythmic flexion and extension of right finger</w:t>
      </w:r>
      <w:r w:rsidR="00B71C11">
        <w:rPr>
          <w:rFonts w:ascii="Times New Roman" w:hAnsi="Times New Roman" w:cs="Times New Roman"/>
          <w:sz w:val="24"/>
          <w:szCs w:val="24"/>
        </w:rPr>
        <w:t>s or thumb.</w:t>
      </w:r>
      <w:r w:rsidR="003F7361" w:rsidRPr="00677746">
        <w:rPr>
          <w:rFonts w:ascii="Times New Roman" w:hAnsi="Times New Roman" w:cs="Times New Roman"/>
          <w:sz w:val="24"/>
          <w:szCs w:val="24"/>
        </w:rPr>
        <w:t xml:space="preserve"> </w:t>
      </w:r>
      <w:proofErr w:type="gramStart"/>
      <w:r w:rsidR="000E0660" w:rsidRPr="00677746">
        <w:rPr>
          <w:rFonts w:ascii="Times New Roman" w:hAnsi="Times New Roman" w:cs="Times New Roman"/>
          <w:sz w:val="24"/>
          <w:szCs w:val="24"/>
        </w:rPr>
        <w:t>β2</w:t>
      </w:r>
      <w:proofErr w:type="gramEnd"/>
      <w:r w:rsidR="000E0660" w:rsidRPr="00677746">
        <w:rPr>
          <w:rFonts w:ascii="Times New Roman" w:hAnsi="Times New Roman" w:cs="Times New Roman"/>
          <w:sz w:val="24"/>
          <w:szCs w:val="24"/>
        </w:rPr>
        <w:t xml:space="preserve"> modulations were </w:t>
      </w:r>
      <w:r w:rsidR="00BE0B4A" w:rsidRPr="00677746">
        <w:rPr>
          <w:rFonts w:ascii="Times New Roman" w:hAnsi="Times New Roman" w:cs="Times New Roman"/>
          <w:sz w:val="24"/>
          <w:szCs w:val="24"/>
        </w:rPr>
        <w:t xml:space="preserve">mainly present </w:t>
      </w:r>
      <w:r w:rsidR="000E0660" w:rsidRPr="00677746">
        <w:rPr>
          <w:rFonts w:ascii="Times New Roman" w:hAnsi="Times New Roman" w:cs="Times New Roman"/>
          <w:sz w:val="24"/>
          <w:szCs w:val="24"/>
        </w:rPr>
        <w:t>i</w:t>
      </w:r>
      <w:r w:rsidR="00BE0B4A" w:rsidRPr="00677746">
        <w:rPr>
          <w:rFonts w:ascii="Times New Roman" w:hAnsi="Times New Roman" w:cs="Times New Roman"/>
          <w:sz w:val="24"/>
          <w:szCs w:val="24"/>
        </w:rPr>
        <w:t xml:space="preserve">n bilateral sensorimotor regions </w:t>
      </w:r>
      <w:r w:rsidR="000E0660" w:rsidRPr="00677746">
        <w:rPr>
          <w:rFonts w:ascii="Times New Roman" w:hAnsi="Times New Roman" w:cs="Times New Roman"/>
          <w:sz w:val="24"/>
          <w:szCs w:val="24"/>
        </w:rPr>
        <w:t xml:space="preserve">and </w:t>
      </w:r>
      <w:r w:rsidR="00BE0B4A" w:rsidRPr="00677746">
        <w:rPr>
          <w:rFonts w:ascii="Times New Roman" w:hAnsi="Times New Roman" w:cs="Times New Roman"/>
          <w:sz w:val="24"/>
          <w:szCs w:val="24"/>
        </w:rPr>
        <w:t xml:space="preserve">were </w:t>
      </w:r>
      <w:r w:rsidR="00B37616" w:rsidRPr="00677746">
        <w:rPr>
          <w:rFonts w:ascii="Times New Roman" w:hAnsi="Times New Roman" w:cs="Times New Roman"/>
          <w:sz w:val="24"/>
          <w:szCs w:val="24"/>
        </w:rPr>
        <w:t>higher</w:t>
      </w:r>
      <w:r w:rsidR="00BE0B4A" w:rsidRPr="00677746">
        <w:rPr>
          <w:rFonts w:ascii="Times New Roman" w:hAnsi="Times New Roman" w:cs="Times New Roman"/>
          <w:sz w:val="24"/>
          <w:szCs w:val="24"/>
        </w:rPr>
        <w:t xml:space="preserve"> during </w:t>
      </w:r>
      <w:r w:rsidR="00B37616" w:rsidRPr="00677746">
        <w:rPr>
          <w:rFonts w:ascii="Times New Roman" w:hAnsi="Times New Roman" w:cs="Times New Roman"/>
          <w:sz w:val="24"/>
          <w:szCs w:val="24"/>
        </w:rPr>
        <w:t>slowe</w:t>
      </w:r>
      <w:r w:rsidR="00DB5153" w:rsidRPr="00677746">
        <w:rPr>
          <w:rFonts w:ascii="Times New Roman" w:hAnsi="Times New Roman" w:cs="Times New Roman"/>
          <w:sz w:val="24"/>
          <w:szCs w:val="24"/>
        </w:rPr>
        <w:t xml:space="preserve">r </w:t>
      </w:r>
      <w:r w:rsidR="00BE0B4A" w:rsidRPr="00677746">
        <w:rPr>
          <w:rFonts w:ascii="Times New Roman" w:hAnsi="Times New Roman" w:cs="Times New Roman"/>
          <w:sz w:val="24"/>
          <w:szCs w:val="24"/>
        </w:rPr>
        <w:t>cadence of movement.</w:t>
      </w:r>
      <w:r w:rsidR="000E0660" w:rsidRPr="00677746">
        <w:rPr>
          <w:rFonts w:ascii="Times New Roman" w:hAnsi="Times New Roman" w:cs="Times New Roman"/>
          <w:sz w:val="24"/>
          <w:szCs w:val="24"/>
        </w:rPr>
        <w:t xml:space="preserve"> </w:t>
      </w:r>
      <w:proofErr w:type="gramStart"/>
      <w:r w:rsidR="000E0660" w:rsidRPr="00677746">
        <w:rPr>
          <w:rFonts w:ascii="Times New Roman" w:hAnsi="Times New Roman" w:cs="Times New Roman"/>
          <w:sz w:val="24"/>
          <w:szCs w:val="24"/>
        </w:rPr>
        <w:t>β2</w:t>
      </w:r>
      <w:proofErr w:type="gramEnd"/>
      <w:r w:rsidR="000E0660" w:rsidRPr="00677746">
        <w:rPr>
          <w:rFonts w:ascii="Times New Roman" w:hAnsi="Times New Roman" w:cs="Times New Roman"/>
          <w:sz w:val="24"/>
          <w:szCs w:val="24"/>
        </w:rPr>
        <w:t xml:space="preserve"> was also evidence in the right prefrontal cortex, particularly during faster cadence movements.</w:t>
      </w:r>
      <w:r w:rsidR="00BE0B4A" w:rsidRPr="00677746">
        <w:rPr>
          <w:rFonts w:ascii="Times New Roman" w:hAnsi="Times New Roman" w:cs="Times New Roman"/>
          <w:sz w:val="24"/>
          <w:szCs w:val="24"/>
        </w:rPr>
        <w:t xml:space="preserve"> </w:t>
      </w:r>
      <w:proofErr w:type="gramStart"/>
      <w:r w:rsidR="000E0660" w:rsidRPr="00677746">
        <w:rPr>
          <w:rFonts w:ascii="Times New Roman" w:hAnsi="Times New Roman" w:cs="Times New Roman"/>
          <w:sz w:val="24"/>
          <w:szCs w:val="24"/>
        </w:rPr>
        <w:t>β2</w:t>
      </w:r>
      <w:proofErr w:type="gramEnd"/>
      <w:r w:rsidR="000E0660" w:rsidRPr="00677746">
        <w:rPr>
          <w:rFonts w:ascii="Times New Roman" w:hAnsi="Times New Roman" w:cs="Times New Roman"/>
          <w:sz w:val="24"/>
          <w:szCs w:val="24"/>
        </w:rPr>
        <w:t xml:space="preserve"> </w:t>
      </w:r>
      <w:r w:rsidR="000E0660" w:rsidRPr="00677746">
        <w:rPr>
          <w:rFonts w:ascii="Times New Roman" w:hAnsi="Times New Roman" w:cs="Times New Roman"/>
          <w:sz w:val="24"/>
          <w:szCs w:val="24"/>
        </w:rPr>
        <w:lastRenderedPageBreak/>
        <w:t xml:space="preserve">preceded but overlapped with α MPA while β2 and γ were divergently </w:t>
      </w:r>
      <w:r w:rsidR="00CE3BB8" w:rsidRPr="00677746">
        <w:rPr>
          <w:rFonts w:ascii="Times New Roman" w:hAnsi="Times New Roman" w:cs="Times New Roman"/>
          <w:sz w:val="24"/>
          <w:szCs w:val="24"/>
        </w:rPr>
        <w:t>modulated</w:t>
      </w:r>
      <w:r w:rsidR="000E0660" w:rsidRPr="00677746">
        <w:rPr>
          <w:rFonts w:ascii="Times New Roman" w:hAnsi="Times New Roman" w:cs="Times New Roman"/>
          <w:sz w:val="24"/>
          <w:szCs w:val="24"/>
        </w:rPr>
        <w:t xml:space="preserve">. </w:t>
      </w:r>
      <w:proofErr w:type="gramStart"/>
      <w:r w:rsidR="00CE3BB8" w:rsidRPr="00677746">
        <w:rPr>
          <w:rFonts w:ascii="Times New Roman" w:hAnsi="Times New Roman" w:cs="Times New Roman"/>
          <w:sz w:val="24"/>
          <w:szCs w:val="24"/>
        </w:rPr>
        <w:t>α</w:t>
      </w:r>
      <w:proofErr w:type="gramEnd"/>
      <w:r w:rsidR="00CE3BB8" w:rsidRPr="00677746">
        <w:rPr>
          <w:rFonts w:ascii="Times New Roman" w:hAnsi="Times New Roman" w:cs="Times New Roman"/>
          <w:sz w:val="24"/>
          <w:szCs w:val="24"/>
        </w:rPr>
        <w:t xml:space="preserve"> </w:t>
      </w:r>
      <w:r w:rsidR="00B02740" w:rsidRPr="00677746">
        <w:rPr>
          <w:rFonts w:ascii="Times New Roman" w:hAnsi="Times New Roman" w:cs="Times New Roman"/>
          <w:sz w:val="24"/>
          <w:szCs w:val="24"/>
        </w:rPr>
        <w:t>MPAs showed dynamic co-modulations involving prefrontal, frontal and sensor</w:t>
      </w:r>
      <w:r w:rsidR="00BB52DF" w:rsidRPr="00677746">
        <w:rPr>
          <w:rFonts w:ascii="Times New Roman" w:hAnsi="Times New Roman" w:cs="Times New Roman"/>
          <w:sz w:val="24"/>
          <w:szCs w:val="24"/>
        </w:rPr>
        <w:t>i</w:t>
      </w:r>
      <w:r w:rsidR="00B02740" w:rsidRPr="00677746">
        <w:rPr>
          <w:rFonts w:ascii="Times New Roman" w:hAnsi="Times New Roman" w:cs="Times New Roman"/>
          <w:sz w:val="24"/>
          <w:szCs w:val="24"/>
        </w:rPr>
        <w:t>motor areas during the different steps of the movement cycle</w:t>
      </w:r>
      <w:r w:rsidR="00211703">
        <w:rPr>
          <w:rFonts w:ascii="Times New Roman" w:hAnsi="Times New Roman" w:cs="Times New Roman"/>
          <w:sz w:val="24"/>
          <w:szCs w:val="24"/>
        </w:rPr>
        <w:t xml:space="preserve"> (</w:t>
      </w:r>
      <w:proofErr w:type="spellStart"/>
      <w:r w:rsidR="00211703">
        <w:rPr>
          <w:rFonts w:ascii="Times New Roman" w:hAnsi="Times New Roman" w:cs="Times New Roman"/>
          <w:sz w:val="24"/>
          <w:szCs w:val="24"/>
        </w:rPr>
        <w:t>Seeber</w:t>
      </w:r>
      <w:proofErr w:type="spellEnd"/>
      <w:r w:rsidR="00211703">
        <w:rPr>
          <w:rFonts w:ascii="Times New Roman" w:hAnsi="Times New Roman" w:cs="Times New Roman"/>
          <w:sz w:val="24"/>
          <w:szCs w:val="24"/>
        </w:rPr>
        <w:t xml:space="preserve"> et al. </w:t>
      </w:r>
      <w:r w:rsidR="00211703" w:rsidRPr="00677746">
        <w:rPr>
          <w:rFonts w:ascii="Times New Roman" w:hAnsi="Times New Roman" w:cs="Times New Roman"/>
          <w:sz w:val="24"/>
          <w:szCs w:val="24"/>
        </w:rPr>
        <w:t>2016).</w:t>
      </w:r>
    </w:p>
    <w:p w14:paraId="0F5A15B1" w14:textId="3A29BEF2" w:rsidR="00272E66" w:rsidRPr="00677746" w:rsidRDefault="00A6716C" w:rsidP="00B71C11">
      <w:pPr>
        <w:tabs>
          <w:tab w:val="left" w:pos="7083"/>
        </w:tabs>
        <w:spacing w:after="0" w:line="480" w:lineRule="auto"/>
        <w:ind w:firstLine="567"/>
        <w:rPr>
          <w:rFonts w:ascii="Times New Roman" w:hAnsi="Times New Roman" w:cs="Times New Roman"/>
          <w:sz w:val="24"/>
          <w:szCs w:val="24"/>
        </w:rPr>
      </w:pPr>
      <w:r w:rsidRPr="00677746">
        <w:rPr>
          <w:rFonts w:ascii="Times New Roman" w:hAnsi="Times New Roman" w:cs="Times New Roman"/>
          <w:sz w:val="24"/>
          <w:szCs w:val="24"/>
        </w:rPr>
        <w:t>The</w:t>
      </w:r>
      <w:r w:rsidR="00CE3BB8" w:rsidRPr="00677746">
        <w:rPr>
          <w:rFonts w:ascii="Times New Roman" w:hAnsi="Times New Roman" w:cs="Times New Roman"/>
          <w:sz w:val="24"/>
          <w:szCs w:val="24"/>
        </w:rPr>
        <w:t xml:space="preserve"> findings by </w:t>
      </w:r>
      <w:proofErr w:type="spellStart"/>
      <w:r w:rsidR="00CE3BB8" w:rsidRPr="00677746">
        <w:rPr>
          <w:rFonts w:ascii="Times New Roman" w:hAnsi="Times New Roman" w:cs="Times New Roman"/>
          <w:sz w:val="24"/>
          <w:szCs w:val="24"/>
        </w:rPr>
        <w:t>Seeber</w:t>
      </w:r>
      <w:proofErr w:type="spellEnd"/>
      <w:r w:rsidR="00CE3BB8" w:rsidRPr="00677746">
        <w:rPr>
          <w:rFonts w:ascii="Times New Roman" w:hAnsi="Times New Roman" w:cs="Times New Roman"/>
          <w:sz w:val="24"/>
          <w:szCs w:val="24"/>
        </w:rPr>
        <w:t xml:space="preserve"> et al. (2016)</w:t>
      </w:r>
      <w:r w:rsidRPr="00677746">
        <w:rPr>
          <w:rFonts w:ascii="Times New Roman" w:hAnsi="Times New Roman" w:cs="Times New Roman"/>
          <w:sz w:val="24"/>
          <w:szCs w:val="24"/>
        </w:rPr>
        <w:t xml:space="preserve"> </w:t>
      </w:r>
      <w:r w:rsidR="00CE3BB8" w:rsidRPr="00677746">
        <w:rPr>
          <w:rFonts w:ascii="Times New Roman" w:hAnsi="Times New Roman" w:cs="Times New Roman"/>
          <w:sz w:val="24"/>
          <w:szCs w:val="24"/>
        </w:rPr>
        <w:t>provide evidence for</w:t>
      </w:r>
      <w:r w:rsidR="00B02740" w:rsidRPr="00677746">
        <w:rPr>
          <w:rFonts w:ascii="Times New Roman" w:hAnsi="Times New Roman" w:cs="Times New Roman"/>
          <w:sz w:val="24"/>
          <w:szCs w:val="24"/>
        </w:rPr>
        <w:t xml:space="preserve"> existence of two large networks, which are simultaneously involved in </w:t>
      </w:r>
      <w:r w:rsidR="00997669">
        <w:rPr>
          <w:rFonts w:ascii="Times New Roman" w:hAnsi="Times New Roman" w:cs="Times New Roman"/>
          <w:sz w:val="24"/>
          <w:szCs w:val="24"/>
        </w:rPr>
        <w:t xml:space="preserve">different sub-components of </w:t>
      </w:r>
      <w:r w:rsidR="00B02740" w:rsidRPr="00677746">
        <w:rPr>
          <w:rFonts w:ascii="Times New Roman" w:hAnsi="Times New Roman" w:cs="Times New Roman"/>
          <w:sz w:val="24"/>
          <w:szCs w:val="24"/>
        </w:rPr>
        <w:t>rhythmic movement</w:t>
      </w:r>
      <w:r w:rsidR="003937DC" w:rsidRPr="00677746">
        <w:rPr>
          <w:rFonts w:ascii="Times New Roman" w:hAnsi="Times New Roman" w:cs="Times New Roman"/>
          <w:sz w:val="24"/>
          <w:szCs w:val="24"/>
        </w:rPr>
        <w:t>s</w:t>
      </w:r>
      <w:r w:rsidR="00CE3BB8" w:rsidRPr="00677746">
        <w:rPr>
          <w:rFonts w:ascii="Times New Roman" w:hAnsi="Times New Roman" w:cs="Times New Roman"/>
          <w:sz w:val="24"/>
          <w:szCs w:val="24"/>
        </w:rPr>
        <w:t>. Importantly, t</w:t>
      </w:r>
      <w:r w:rsidR="00431BCE" w:rsidRPr="00677746">
        <w:rPr>
          <w:rFonts w:ascii="Times New Roman" w:hAnsi="Times New Roman" w:cs="Times New Roman"/>
          <w:sz w:val="24"/>
          <w:szCs w:val="24"/>
        </w:rPr>
        <w:t xml:space="preserve">here is a greater difference </w:t>
      </w:r>
      <w:r w:rsidR="002F23D4" w:rsidRPr="00677746">
        <w:rPr>
          <w:rFonts w:ascii="Times New Roman" w:hAnsi="Times New Roman" w:cs="Times New Roman"/>
          <w:sz w:val="24"/>
          <w:szCs w:val="24"/>
        </w:rPr>
        <w:t>betw</w:t>
      </w:r>
      <w:r w:rsidR="00B65D27" w:rsidRPr="00677746">
        <w:rPr>
          <w:rFonts w:ascii="Times New Roman" w:hAnsi="Times New Roman" w:cs="Times New Roman"/>
          <w:sz w:val="24"/>
          <w:szCs w:val="24"/>
        </w:rPr>
        <w:t>een</w:t>
      </w:r>
      <w:r w:rsidR="00431BCE" w:rsidRPr="00677746">
        <w:rPr>
          <w:rFonts w:ascii="Times New Roman" w:hAnsi="Times New Roman" w:cs="Times New Roman"/>
          <w:sz w:val="24"/>
          <w:szCs w:val="24"/>
        </w:rPr>
        <w:t xml:space="preserve"> the </w:t>
      </w:r>
      <w:r w:rsidR="005C3722" w:rsidRPr="00677746">
        <w:rPr>
          <w:rFonts w:ascii="Times New Roman" w:hAnsi="Times New Roman" w:cs="Times New Roman"/>
          <w:sz w:val="24"/>
          <w:szCs w:val="24"/>
        </w:rPr>
        <w:t xml:space="preserve">stronger lateralization of sustained ERD/ESD activities </w:t>
      </w:r>
      <w:r w:rsidR="00BB52DF" w:rsidRPr="00677746">
        <w:rPr>
          <w:rFonts w:ascii="Times New Roman" w:hAnsi="Times New Roman" w:cs="Times New Roman"/>
          <w:sz w:val="24"/>
          <w:szCs w:val="24"/>
        </w:rPr>
        <w:t>compared to</w:t>
      </w:r>
      <w:r w:rsidR="005C3722" w:rsidRPr="00677746">
        <w:rPr>
          <w:rFonts w:ascii="Times New Roman" w:hAnsi="Times New Roman" w:cs="Times New Roman"/>
          <w:sz w:val="24"/>
          <w:szCs w:val="24"/>
        </w:rPr>
        <w:t xml:space="preserve"> the involvement of bilateral hemispheres in MPAs</w:t>
      </w:r>
      <w:r w:rsidR="00BA3A37" w:rsidRPr="00677746">
        <w:rPr>
          <w:rFonts w:ascii="Times New Roman" w:hAnsi="Times New Roman" w:cs="Times New Roman"/>
          <w:sz w:val="24"/>
          <w:szCs w:val="24"/>
        </w:rPr>
        <w:t xml:space="preserve">. </w:t>
      </w:r>
      <w:r w:rsidR="005C3722" w:rsidRPr="00677746">
        <w:rPr>
          <w:rFonts w:ascii="Times New Roman" w:hAnsi="Times New Roman" w:cs="Times New Roman"/>
          <w:sz w:val="24"/>
          <w:szCs w:val="24"/>
        </w:rPr>
        <w:t>This aspect together with the different frequency ranges</w:t>
      </w:r>
      <w:r w:rsidR="00CE3BB8" w:rsidRPr="00677746">
        <w:rPr>
          <w:rFonts w:ascii="Times New Roman" w:hAnsi="Times New Roman" w:cs="Times New Roman"/>
          <w:sz w:val="24"/>
          <w:szCs w:val="24"/>
        </w:rPr>
        <w:t xml:space="preserve"> that underlie sustained and dynamic activity </w:t>
      </w:r>
      <w:r w:rsidR="005C3722" w:rsidRPr="00677746">
        <w:rPr>
          <w:rFonts w:ascii="Times New Roman" w:hAnsi="Times New Roman" w:cs="Times New Roman"/>
          <w:sz w:val="24"/>
          <w:szCs w:val="24"/>
        </w:rPr>
        <w:t xml:space="preserve">lead </w:t>
      </w:r>
      <w:r w:rsidR="00CE3BB8" w:rsidRPr="00677746">
        <w:rPr>
          <w:rFonts w:ascii="Times New Roman" w:hAnsi="Times New Roman" w:cs="Times New Roman"/>
          <w:sz w:val="24"/>
          <w:szCs w:val="24"/>
        </w:rPr>
        <w:t>support to</w:t>
      </w:r>
      <w:r w:rsidR="00DD393C" w:rsidRPr="00677746">
        <w:rPr>
          <w:rFonts w:ascii="Times New Roman" w:hAnsi="Times New Roman" w:cs="Times New Roman"/>
          <w:sz w:val="24"/>
          <w:szCs w:val="24"/>
        </w:rPr>
        <w:t xml:space="preserve"> two networks </w:t>
      </w:r>
      <w:r w:rsidR="00CE3BB8" w:rsidRPr="00677746">
        <w:rPr>
          <w:rFonts w:ascii="Times New Roman" w:hAnsi="Times New Roman" w:cs="Times New Roman"/>
          <w:sz w:val="24"/>
          <w:szCs w:val="24"/>
        </w:rPr>
        <w:t xml:space="preserve">that </w:t>
      </w:r>
      <w:r w:rsidR="00DD393C" w:rsidRPr="00677746">
        <w:rPr>
          <w:rFonts w:ascii="Times New Roman" w:hAnsi="Times New Roman" w:cs="Times New Roman"/>
          <w:sz w:val="24"/>
          <w:szCs w:val="24"/>
        </w:rPr>
        <w:t xml:space="preserve">have different but complementary </w:t>
      </w:r>
      <w:r w:rsidR="00445010" w:rsidRPr="00677746">
        <w:rPr>
          <w:rFonts w:ascii="Times New Roman" w:hAnsi="Times New Roman" w:cs="Times New Roman"/>
          <w:sz w:val="24"/>
          <w:szCs w:val="24"/>
        </w:rPr>
        <w:t>role</w:t>
      </w:r>
      <w:r w:rsidR="00CE3BB8" w:rsidRPr="00677746">
        <w:rPr>
          <w:rFonts w:ascii="Times New Roman" w:hAnsi="Times New Roman" w:cs="Times New Roman"/>
          <w:sz w:val="24"/>
          <w:szCs w:val="24"/>
        </w:rPr>
        <w:t>s</w:t>
      </w:r>
      <w:r w:rsidR="00445010" w:rsidRPr="00677746">
        <w:rPr>
          <w:rFonts w:ascii="Times New Roman" w:hAnsi="Times New Roman" w:cs="Times New Roman"/>
          <w:sz w:val="24"/>
          <w:szCs w:val="24"/>
        </w:rPr>
        <w:t xml:space="preserve"> in the conte</w:t>
      </w:r>
      <w:r w:rsidR="00997669">
        <w:rPr>
          <w:rFonts w:ascii="Times New Roman" w:hAnsi="Times New Roman" w:cs="Times New Roman"/>
          <w:sz w:val="24"/>
          <w:szCs w:val="24"/>
        </w:rPr>
        <w:t>x</w:t>
      </w:r>
      <w:r w:rsidR="00445010" w:rsidRPr="00677746">
        <w:rPr>
          <w:rFonts w:ascii="Times New Roman" w:hAnsi="Times New Roman" w:cs="Times New Roman"/>
          <w:sz w:val="24"/>
          <w:szCs w:val="24"/>
        </w:rPr>
        <w:t xml:space="preserve">t of timing and sequencing </w:t>
      </w:r>
      <w:r w:rsidR="00CE3BB8" w:rsidRPr="00677746">
        <w:rPr>
          <w:rFonts w:ascii="Times New Roman" w:hAnsi="Times New Roman" w:cs="Times New Roman"/>
          <w:sz w:val="24"/>
          <w:szCs w:val="24"/>
        </w:rPr>
        <w:t>of</w:t>
      </w:r>
      <w:r w:rsidR="00445010" w:rsidRPr="00677746">
        <w:rPr>
          <w:rFonts w:ascii="Times New Roman" w:hAnsi="Times New Roman" w:cs="Times New Roman"/>
          <w:sz w:val="24"/>
          <w:szCs w:val="24"/>
        </w:rPr>
        <w:t xml:space="preserve"> rhythmic movements.</w:t>
      </w:r>
    </w:p>
    <w:p w14:paraId="0DFED0BE" w14:textId="30BB42E0" w:rsidR="00272E66" w:rsidRPr="00677746" w:rsidRDefault="0058573A" w:rsidP="00E63A25">
      <w:pPr>
        <w:spacing w:after="0" w:line="480" w:lineRule="auto"/>
        <w:ind w:firstLine="567"/>
        <w:rPr>
          <w:rFonts w:ascii="Times New Roman" w:hAnsi="Times New Roman" w:cs="Times New Roman"/>
          <w:sz w:val="24"/>
          <w:szCs w:val="24"/>
        </w:rPr>
      </w:pPr>
      <w:r w:rsidRPr="00677746">
        <w:rPr>
          <w:rFonts w:ascii="Times New Roman" w:hAnsi="Times New Roman" w:cs="Times New Roman"/>
          <w:sz w:val="24"/>
          <w:szCs w:val="24"/>
        </w:rPr>
        <w:t xml:space="preserve">In line with the literature, the ERD/ERS results showed the well-known α and β desynchronization and γ synchronization on the sensory motor cortex representing the right hand </w:t>
      </w:r>
      <w:r w:rsidR="00211703">
        <w:rPr>
          <w:rFonts w:ascii="Times New Roman" w:hAnsi="Times New Roman" w:cs="Times New Roman"/>
          <w:sz w:val="24"/>
          <w:szCs w:val="24"/>
        </w:rPr>
        <w:t>around</w:t>
      </w:r>
      <w:r w:rsidR="00211703" w:rsidRPr="00677746">
        <w:rPr>
          <w:rFonts w:ascii="Times New Roman" w:hAnsi="Times New Roman" w:cs="Times New Roman"/>
          <w:sz w:val="24"/>
          <w:szCs w:val="24"/>
        </w:rPr>
        <w:t xml:space="preserve"> </w:t>
      </w:r>
      <w:r w:rsidRPr="00677746">
        <w:rPr>
          <w:rFonts w:ascii="Times New Roman" w:hAnsi="Times New Roman" w:cs="Times New Roman"/>
          <w:sz w:val="24"/>
          <w:szCs w:val="24"/>
        </w:rPr>
        <w:t xml:space="preserve">2 seconds before the onset of the </w:t>
      </w:r>
      <w:r w:rsidR="00211703">
        <w:rPr>
          <w:rFonts w:ascii="Times New Roman" w:hAnsi="Times New Roman" w:cs="Times New Roman"/>
          <w:sz w:val="24"/>
          <w:szCs w:val="24"/>
        </w:rPr>
        <w:t>movement</w:t>
      </w:r>
      <w:r w:rsidR="00211703" w:rsidRPr="00677746">
        <w:rPr>
          <w:rFonts w:ascii="Times New Roman" w:hAnsi="Times New Roman" w:cs="Times New Roman"/>
          <w:sz w:val="24"/>
          <w:szCs w:val="24"/>
        </w:rPr>
        <w:t xml:space="preserve"> </w:t>
      </w:r>
      <w:r w:rsidRPr="00677746">
        <w:rPr>
          <w:rFonts w:ascii="Times New Roman" w:hAnsi="Times New Roman" w:cs="Times New Roman"/>
          <w:sz w:val="24"/>
          <w:szCs w:val="24"/>
        </w:rPr>
        <w:t>(</w:t>
      </w:r>
      <w:proofErr w:type="spellStart"/>
      <w:r w:rsidRPr="00677746">
        <w:rPr>
          <w:rFonts w:ascii="Times New Roman" w:hAnsi="Times New Roman" w:cs="Times New Roman"/>
          <w:sz w:val="24"/>
          <w:szCs w:val="24"/>
        </w:rPr>
        <w:t>Chrone</w:t>
      </w:r>
      <w:proofErr w:type="spellEnd"/>
      <w:r w:rsidRPr="00677746">
        <w:rPr>
          <w:rFonts w:ascii="Times New Roman" w:hAnsi="Times New Roman" w:cs="Times New Roman"/>
          <w:sz w:val="24"/>
          <w:szCs w:val="24"/>
        </w:rPr>
        <w:t xml:space="preserve"> 19</w:t>
      </w:r>
      <w:r w:rsidR="00BB52DF" w:rsidRPr="00677746">
        <w:rPr>
          <w:rFonts w:ascii="Times New Roman" w:hAnsi="Times New Roman" w:cs="Times New Roman"/>
          <w:sz w:val="24"/>
          <w:szCs w:val="24"/>
        </w:rPr>
        <w:t>9</w:t>
      </w:r>
      <w:r w:rsidRPr="00677746">
        <w:rPr>
          <w:rFonts w:ascii="Times New Roman" w:hAnsi="Times New Roman" w:cs="Times New Roman"/>
          <w:sz w:val="24"/>
          <w:szCs w:val="24"/>
        </w:rPr>
        <w:t>8a, 1998b).</w:t>
      </w:r>
      <w:r w:rsidR="00CE3BB8" w:rsidRPr="00677746">
        <w:rPr>
          <w:rFonts w:ascii="Times New Roman" w:hAnsi="Times New Roman" w:cs="Times New Roman"/>
          <w:sz w:val="24"/>
          <w:szCs w:val="24"/>
        </w:rPr>
        <w:t xml:space="preserve"> </w:t>
      </w:r>
      <w:r w:rsidR="00F312EE" w:rsidRPr="00677746">
        <w:rPr>
          <w:rFonts w:ascii="Times New Roman" w:hAnsi="Times New Roman" w:cs="Times New Roman"/>
          <w:sz w:val="24"/>
          <w:szCs w:val="24"/>
        </w:rPr>
        <w:t xml:space="preserve">Multiple studies have implicated ESD/ERS elements in the motor preparation </w:t>
      </w:r>
      <w:r w:rsidR="00BD15E9" w:rsidRPr="00677746">
        <w:rPr>
          <w:rFonts w:ascii="Times New Roman" w:hAnsi="Times New Roman" w:cs="Times New Roman"/>
          <w:sz w:val="24"/>
          <w:szCs w:val="24"/>
        </w:rPr>
        <w:fldChar w:fldCharType="begin" w:fldLock="1"/>
      </w:r>
      <w:r w:rsidR="00FE35B2">
        <w:rPr>
          <w:rFonts w:ascii="Times New Roman" w:hAnsi="Times New Roman" w:cs="Times New Roman"/>
          <w:sz w:val="24"/>
          <w:szCs w:val="24"/>
        </w:rPr>
        <w:instrText>ADDIN CSL_CITATION { "citationID" : "Vke4PyF0", "citationItems" : [ { "id" : "ITEM-1", "itemData" : { "DOI" : "10.1016/j.tics.2012.05.003", "ISSN" : "13646613", "author" : [ { "dropping-particle" : "", "family" : "Arnal", "given" : "Luc H.", "non-dropping-particle" : "", "parse-names" : false, "suffix" : "" }, { "dropping-particle" : "", "family" : "Giraud", "given" : "Anne-Lise", "non-dropping-particle" : "", "parse-names" : false, "suffix" : "" } ], "container-title" : "Trends in Cognitive Sciences", "id" : "ITEM-1", "issue" : "7", "issued" : { "date-parts" : [ [ "2012", "7" ] ] }, "language" : "en", "page" : "390-398", "title" : "Cortical oscillations and sensory predictions", "type" : "article-journal", "volume" : "16" }, "uri" : [ "http://zotero.org/users/1916725/items/PTKJDVRP" ], "uris" : [ "http://zotero.org/users/1916725/items/PTKJDVRP", "http://www.mendeley.com/documents/?uuid=599e0448-e224-466d-9e94-52900f50d86c" ] }, { "id" : "ITEM-2", "itemData" : { "DOI" : "10.1523/JNEUROSCI.3474-13.2014", "ISSN" : "1529-2401", "PMID" : "25429152", "abstract" : "The brain adapts to dynamic environments by adjusting the attentional gain or precision afforded to salient and predictable sensory input. Previous research suggests that this involves the regulation of cortical excitability (reflected in prestimulus alpha oscillations) before stimulus onset that modulates subsequent stimulus processing (reflected in stimulus-bound gamma oscillations). We present two spatial attention experiments in humans, where we first replicate the classic finding of prestimulus attentional alpha modulation and poststimulus gamma modulation. In the second experiment, the task-relevant target was a stimulus change that occurred after stimulus onset. This enabled us to show that attentional alpha modulation reflects the predictability (precision) of an upcoming sensory target, rather than an attenuation of alpha activity induced by neuronal excitation related to stimulus onset. In particular, we show that the strength of attentional alpha modulations increases with the predictability of the anticipated sensory target, regardless of current afferent drive. By contrast, we show that the poststimulus attentional gamma enhancement is stimulus-bound and decreases when the subsequent target becomes more predictable. Hence, this pattern suggests that the strength of gamma oscillations is not merely a function of cortical excitability, but also depends on the relative mismatch of predictions and sensory evidence. Together, these findings support recent theoretical proposals for distinct roles of alpha/beta and gamma oscillations in hierarchical perceptual inference and predictive coding.", "author" : [ { "dropping-particle" : "", "family" : "Bauer", "given" : "Markus", "non-dropping-particle" : "", "parse-names" : false, "suffix" : "" }, { "dropping-particle" : "", "family" : "Stenner", "given" : "Max-Philipp", "non-dropping-particle" : "", "parse-names" : false, "suffix" : "" }, { "dropping-particle" : "", "family" : "Friston", "given" : "Karl J.", "non-dropping-particle" : "", "parse-names" : false, "suffix" : "" }, { "dropping-particle" : "", "family" : "Dolan", "given" : "Raymond J.", "non-dropping-particle" : "", "parse-names" : false, "suffix" : "" } ], "container-title" : "The Journal of Neuroscience: The Official Journal of the Society for Neuroscience", "id" : "ITEM-2", "issue" : "48", "issued" : { "date-parts" : [ [ "2014", "11" ] ] }, "language" : "eng", "page" : "16117-16125", "title" : "Attentional modulation of alpha/beta and gamma oscillations reflect functionally distinct processes", "type" : "article-journal", "volume" : "34" }, "uri" : [ "http://zotero.org/users/1916725/items/65P3RA25" ], "uris" : [ "http://zotero.org/users/1916725/items/65P3RA25", "http://www.mendeley.com/documents/?uuid=219a1fa5-26ef-4898-8b83-a046ee3786b8" ] } ], "mendeley" : { "formattedCitation" : "(Arnal and Giraud 2012; Bauer et al. 2014)", "manualFormatting" : "(Bauer et al. 2014)", "plainTextFormattedCitation" : "(Arnal and Giraud 2012; Bauer et al. 2014)", "previouslyFormattedCitation" : "(Arnal and Giraud 2012; Bauer et al. 2014)" }, "properties" : { "formattedCitation" : "(Arnal and Giraud, 2012; Bauer et al., 2014)", "noteIndex" : 0, "plainCitation" : "(Arnal and Giraud, 2012; Bauer et al., 2014)" }, "schema" : "https://github.com/citation-style-language/schema/raw/master/csl-citation.json" }</w:instrText>
      </w:r>
      <w:r w:rsidR="00BD15E9" w:rsidRPr="00677746">
        <w:rPr>
          <w:rFonts w:ascii="Times New Roman" w:hAnsi="Times New Roman" w:cs="Times New Roman"/>
          <w:sz w:val="24"/>
          <w:szCs w:val="24"/>
        </w:rPr>
        <w:fldChar w:fldCharType="separate"/>
      </w:r>
      <w:r w:rsidR="00104FF9" w:rsidRPr="00677746">
        <w:rPr>
          <w:rFonts w:ascii="Times New Roman" w:hAnsi="Times New Roman" w:cs="Times New Roman"/>
          <w:noProof/>
          <w:sz w:val="24"/>
          <w:szCs w:val="24"/>
        </w:rPr>
        <w:t>(Bauer et al. 2014)</w:t>
      </w:r>
      <w:r w:rsidR="00BD15E9" w:rsidRPr="00677746">
        <w:rPr>
          <w:rFonts w:ascii="Times New Roman" w:hAnsi="Times New Roman" w:cs="Times New Roman"/>
          <w:sz w:val="24"/>
          <w:szCs w:val="24"/>
        </w:rPr>
        <w:fldChar w:fldCharType="end"/>
      </w:r>
      <w:r w:rsidR="00BB52DF" w:rsidRPr="00677746">
        <w:rPr>
          <w:rFonts w:ascii="Times New Roman" w:hAnsi="Times New Roman" w:cs="Times New Roman"/>
          <w:sz w:val="24"/>
          <w:szCs w:val="24"/>
        </w:rPr>
        <w:t>.</w:t>
      </w:r>
      <w:r w:rsidR="00F312EE" w:rsidRPr="00677746">
        <w:rPr>
          <w:rFonts w:ascii="Times New Roman" w:hAnsi="Times New Roman" w:cs="Times New Roman"/>
          <w:sz w:val="24"/>
          <w:szCs w:val="24"/>
        </w:rPr>
        <w:t xml:space="preserve"> </w:t>
      </w:r>
      <w:r w:rsidR="00BB52DF" w:rsidRPr="00677746">
        <w:rPr>
          <w:rFonts w:ascii="Times New Roman" w:hAnsi="Times New Roman" w:cs="Times New Roman"/>
          <w:sz w:val="24"/>
          <w:szCs w:val="24"/>
        </w:rPr>
        <w:t>T</w:t>
      </w:r>
      <w:r w:rsidR="00677746" w:rsidRPr="00677746">
        <w:rPr>
          <w:rFonts w:ascii="Times New Roman" w:hAnsi="Times New Roman" w:cs="Times New Roman"/>
          <w:sz w:val="24"/>
          <w:szCs w:val="24"/>
        </w:rPr>
        <w:t>herefore</w:t>
      </w:r>
      <w:r w:rsidR="00BB52DF" w:rsidRPr="00677746">
        <w:rPr>
          <w:rFonts w:ascii="Times New Roman" w:hAnsi="Times New Roman" w:cs="Times New Roman"/>
          <w:sz w:val="24"/>
          <w:szCs w:val="24"/>
        </w:rPr>
        <w:t xml:space="preserve">, the findings by </w:t>
      </w:r>
      <w:proofErr w:type="spellStart"/>
      <w:r w:rsidR="00FF58D3" w:rsidRPr="00677746">
        <w:rPr>
          <w:rFonts w:ascii="Times New Roman" w:hAnsi="Times New Roman" w:cs="Times New Roman"/>
          <w:sz w:val="24"/>
          <w:szCs w:val="24"/>
        </w:rPr>
        <w:t>See</w:t>
      </w:r>
      <w:r w:rsidR="00BB52DF" w:rsidRPr="00677746">
        <w:rPr>
          <w:rFonts w:ascii="Times New Roman" w:hAnsi="Times New Roman" w:cs="Times New Roman"/>
          <w:sz w:val="24"/>
          <w:szCs w:val="24"/>
        </w:rPr>
        <w:t>b</w:t>
      </w:r>
      <w:r w:rsidR="00FF58D3" w:rsidRPr="00677746">
        <w:rPr>
          <w:rFonts w:ascii="Times New Roman" w:hAnsi="Times New Roman" w:cs="Times New Roman"/>
          <w:sz w:val="24"/>
          <w:szCs w:val="24"/>
        </w:rPr>
        <w:t>er</w:t>
      </w:r>
      <w:proofErr w:type="spellEnd"/>
      <w:r w:rsidR="00FF58D3" w:rsidRPr="00677746">
        <w:rPr>
          <w:rFonts w:ascii="Times New Roman" w:hAnsi="Times New Roman" w:cs="Times New Roman"/>
          <w:sz w:val="24"/>
          <w:szCs w:val="24"/>
        </w:rPr>
        <w:t xml:space="preserve"> et al. (2016</w:t>
      </w:r>
      <w:r w:rsidR="00F312EE" w:rsidRPr="00677746">
        <w:rPr>
          <w:rFonts w:ascii="Times New Roman" w:hAnsi="Times New Roman" w:cs="Times New Roman"/>
          <w:sz w:val="24"/>
          <w:szCs w:val="24"/>
        </w:rPr>
        <w:t>) h</w:t>
      </w:r>
      <w:r w:rsidR="00962E65" w:rsidRPr="00677746">
        <w:rPr>
          <w:rFonts w:ascii="Times New Roman" w:hAnsi="Times New Roman" w:cs="Times New Roman"/>
          <w:sz w:val="24"/>
          <w:szCs w:val="24"/>
        </w:rPr>
        <w:t xml:space="preserve">ighlight that distinct </w:t>
      </w:r>
      <w:r w:rsidR="00FF58D3" w:rsidRPr="00677746">
        <w:rPr>
          <w:rFonts w:ascii="Times New Roman" w:hAnsi="Times New Roman" w:cs="Times New Roman"/>
          <w:sz w:val="24"/>
          <w:szCs w:val="24"/>
        </w:rPr>
        <w:t xml:space="preserve">sustained cortical activity </w:t>
      </w:r>
      <w:r w:rsidR="00211703">
        <w:rPr>
          <w:rFonts w:ascii="Times New Roman" w:hAnsi="Times New Roman" w:cs="Times New Roman"/>
          <w:sz w:val="24"/>
          <w:szCs w:val="24"/>
        </w:rPr>
        <w:t>may be</w:t>
      </w:r>
      <w:r w:rsidR="00FF58D3" w:rsidRPr="00677746">
        <w:rPr>
          <w:rFonts w:ascii="Times New Roman" w:hAnsi="Times New Roman" w:cs="Times New Roman"/>
          <w:sz w:val="24"/>
          <w:szCs w:val="24"/>
        </w:rPr>
        <w:t xml:space="preserve"> responsible </w:t>
      </w:r>
      <w:r w:rsidR="00211703">
        <w:rPr>
          <w:rFonts w:ascii="Times New Roman" w:hAnsi="Times New Roman" w:cs="Times New Roman"/>
          <w:sz w:val="24"/>
          <w:szCs w:val="24"/>
        </w:rPr>
        <w:t>for</w:t>
      </w:r>
      <w:r w:rsidR="00FF58D3" w:rsidRPr="00677746">
        <w:rPr>
          <w:rFonts w:ascii="Times New Roman" w:hAnsi="Times New Roman" w:cs="Times New Roman"/>
          <w:sz w:val="24"/>
          <w:szCs w:val="24"/>
        </w:rPr>
        <w:t xml:space="preserve"> motor processing due to the combination of inhibitory inputs (α and β oscill</w:t>
      </w:r>
      <w:r w:rsidR="00962E65" w:rsidRPr="00677746">
        <w:rPr>
          <w:rFonts w:ascii="Times New Roman" w:hAnsi="Times New Roman" w:cs="Times New Roman"/>
          <w:sz w:val="24"/>
          <w:szCs w:val="24"/>
        </w:rPr>
        <w:t>ations) and</w:t>
      </w:r>
      <w:r w:rsidR="00BD125C" w:rsidRPr="00677746">
        <w:rPr>
          <w:rFonts w:ascii="Times New Roman" w:hAnsi="Times New Roman" w:cs="Times New Roman"/>
          <w:sz w:val="24"/>
          <w:szCs w:val="24"/>
        </w:rPr>
        <w:t xml:space="preserve"> facilitator input (γ activity)</w:t>
      </w:r>
      <w:r w:rsidR="00FF58D3" w:rsidRPr="00677746">
        <w:rPr>
          <w:rFonts w:ascii="Times New Roman" w:hAnsi="Times New Roman" w:cs="Times New Roman"/>
          <w:sz w:val="24"/>
          <w:szCs w:val="24"/>
        </w:rPr>
        <w:t xml:space="preserve">. </w:t>
      </w:r>
      <w:r w:rsidR="00F312EE" w:rsidRPr="00677746">
        <w:rPr>
          <w:rFonts w:ascii="Times New Roman" w:hAnsi="Times New Roman" w:cs="Times New Roman"/>
          <w:sz w:val="24"/>
          <w:szCs w:val="24"/>
        </w:rPr>
        <w:t xml:space="preserve">This would be consistent with the common view </w:t>
      </w:r>
      <w:r w:rsidR="00962E65" w:rsidRPr="00677746">
        <w:rPr>
          <w:rFonts w:ascii="Times New Roman" w:hAnsi="Times New Roman" w:cs="Times New Roman"/>
          <w:sz w:val="24"/>
          <w:szCs w:val="24"/>
        </w:rPr>
        <w:t>of a</w:t>
      </w:r>
      <w:r w:rsidR="00F312EE" w:rsidRPr="00677746">
        <w:rPr>
          <w:rFonts w:ascii="Times New Roman" w:hAnsi="Times New Roman" w:cs="Times New Roman"/>
          <w:sz w:val="24"/>
          <w:szCs w:val="24"/>
        </w:rPr>
        <w:t xml:space="preserve"> </w:t>
      </w:r>
      <w:r w:rsidR="00FF58D3" w:rsidRPr="00677746">
        <w:rPr>
          <w:rFonts w:ascii="Times New Roman" w:hAnsi="Times New Roman" w:cs="Times New Roman"/>
          <w:sz w:val="24"/>
          <w:szCs w:val="24"/>
        </w:rPr>
        <w:t xml:space="preserve">causal </w:t>
      </w:r>
      <w:r w:rsidR="00962E65" w:rsidRPr="00677746">
        <w:rPr>
          <w:rFonts w:ascii="Times New Roman" w:hAnsi="Times New Roman" w:cs="Times New Roman"/>
          <w:sz w:val="24"/>
          <w:szCs w:val="24"/>
        </w:rPr>
        <w:t>link</w:t>
      </w:r>
      <w:r w:rsidR="00FF58D3" w:rsidRPr="00677746">
        <w:rPr>
          <w:rFonts w:ascii="Times New Roman" w:hAnsi="Times New Roman" w:cs="Times New Roman"/>
          <w:sz w:val="24"/>
          <w:szCs w:val="24"/>
        </w:rPr>
        <w:t xml:space="preserve"> of </w:t>
      </w:r>
      <w:r w:rsidR="00962E65" w:rsidRPr="00677746">
        <w:rPr>
          <w:rFonts w:ascii="Times New Roman" w:hAnsi="Times New Roman" w:cs="Times New Roman"/>
          <w:sz w:val="24"/>
          <w:szCs w:val="24"/>
        </w:rPr>
        <w:t xml:space="preserve">sensorimotor cortical oscillations </w:t>
      </w:r>
      <w:r w:rsidR="00FF58D3" w:rsidRPr="00677746">
        <w:rPr>
          <w:rFonts w:ascii="Times New Roman" w:hAnsi="Times New Roman" w:cs="Times New Roman"/>
          <w:sz w:val="24"/>
          <w:szCs w:val="24"/>
        </w:rPr>
        <w:t xml:space="preserve">and </w:t>
      </w:r>
      <w:r w:rsidR="00962E65" w:rsidRPr="00677746">
        <w:rPr>
          <w:rFonts w:ascii="Times New Roman" w:hAnsi="Times New Roman" w:cs="Times New Roman"/>
          <w:sz w:val="24"/>
          <w:szCs w:val="24"/>
        </w:rPr>
        <w:t xml:space="preserve">accurate </w:t>
      </w:r>
      <w:r w:rsidR="00FF58D3" w:rsidRPr="00677746">
        <w:rPr>
          <w:rFonts w:ascii="Times New Roman" w:hAnsi="Times New Roman" w:cs="Times New Roman"/>
          <w:sz w:val="24"/>
          <w:szCs w:val="24"/>
        </w:rPr>
        <w:t xml:space="preserve">motor performance </w:t>
      </w:r>
      <w:r w:rsidR="00BD15E9" w:rsidRPr="00677746">
        <w:rPr>
          <w:rFonts w:ascii="Times New Roman" w:hAnsi="Times New Roman" w:cs="Times New Roman"/>
          <w:sz w:val="24"/>
          <w:szCs w:val="24"/>
        </w:rPr>
        <w:fldChar w:fldCharType="begin" w:fldLock="1"/>
      </w:r>
      <w:r w:rsidR="00247E17" w:rsidRPr="00677746">
        <w:rPr>
          <w:rFonts w:ascii="Times New Roman" w:hAnsi="Times New Roman" w:cs="Times New Roman"/>
          <w:sz w:val="24"/>
          <w:szCs w:val="24"/>
        </w:rPr>
        <w:instrText>ADDIN CSL_CITATION { "citationID" : "4obm6b7g2", "citationItems" : [ { "id" : "ITEM-1", "itemData" : { "DOI" : "10.1038/4580", "ISSN" : "1097-6256", "abstract" : "We describe a model of visual processing in which feedback connections from a higher- to a lower-order visual cortical area carry predictions of lower-level neural activities, whereas the feedforward connections carry the residual errors between the predictions and the actual lower-level activities. When exposed to natural images, a hierarchical network of model neurons implementing such a model developed simple-cell-like receptive fields. A subset of neurons responsible for carrying the residual errors showed endstopping and other extra-classical receptive-field effects. These results suggest that rather than being exclusively feedforward phenomena, nonclassical surround effects in the visual cortex may also result from cortico-cortical feedback as a consequence of the visual system using an efficient hierarchical strategy for encoding natural images.", "author" : [ { "dropping-particle" : "", "family" : "Rao", "given" : "Rajesh P. N.", "non-dropping-particle" : "", "parse-names" : false, "suffix" : "" }, { "dropping-particle" : "", "family" : "Ballard", "given" : "Dana H.", "non-dropping-particle" : "", "parse-names" : false, "suffix" : "" } ], "container-title" : "Nature Neuroscience", "id" : "ITEM-1", "issue" : "1", "issued" : { "date-parts" : [ [ "1999", "1" ] ] }, "language" : "en", "page" : "79-87", "title" : "Predictive coding in the visual cortex: a functional interpretation of some extra-classical receptive-field effects", "type" : "article-journal", "volume" : "2" }, "uri" : [ "http://zotero.org/users/1916725/items/J2NJGFHG" ], "uris" : [ "http://zotero.org/users/1916725/items/J2NJGFHG", "http://www.mendeley.com/documents/?uuid=cea36b87-615a-4f39-93fb-7b25f62c4ca5" ] } ], "mendeley" : { "formattedCitation" : "(Rao and Ballard 1999)", "plainTextFormattedCitation" : "(Rao and Ballard 1999)", "previouslyFormattedCitation" : "(Rao and Ballard 1999)" }, "properties" : { "formattedCitation" : "(Rao and Ballard, 1999)", "noteIndex" : 0, "plainCitation" : "(Rao and Ballard, 1999)" }, "schema" : "https://github.com/citation-style-language/schema/raw/master/csl-citation.json" }</w:instrText>
      </w:r>
      <w:r w:rsidR="00BD15E9" w:rsidRPr="00677746">
        <w:rPr>
          <w:rFonts w:ascii="Times New Roman" w:hAnsi="Times New Roman" w:cs="Times New Roman"/>
          <w:sz w:val="24"/>
          <w:szCs w:val="24"/>
        </w:rPr>
        <w:fldChar w:fldCharType="separate"/>
      </w:r>
      <w:r w:rsidR="00104FF9" w:rsidRPr="00677746">
        <w:rPr>
          <w:rFonts w:ascii="Times New Roman" w:hAnsi="Times New Roman" w:cs="Times New Roman"/>
          <w:noProof/>
          <w:sz w:val="24"/>
          <w:szCs w:val="24"/>
        </w:rPr>
        <w:t>(Rao and Ballard 1999)</w:t>
      </w:r>
      <w:r w:rsidR="00BD15E9" w:rsidRPr="00677746">
        <w:rPr>
          <w:rFonts w:ascii="Times New Roman" w:hAnsi="Times New Roman" w:cs="Times New Roman"/>
          <w:sz w:val="24"/>
          <w:szCs w:val="24"/>
        </w:rPr>
        <w:fldChar w:fldCharType="end"/>
      </w:r>
      <w:r w:rsidR="00F312EE" w:rsidRPr="00677746">
        <w:rPr>
          <w:rFonts w:ascii="Times New Roman" w:hAnsi="Times New Roman" w:cs="Times New Roman"/>
          <w:sz w:val="24"/>
          <w:szCs w:val="24"/>
        </w:rPr>
        <w:t xml:space="preserve">.  </w:t>
      </w:r>
    </w:p>
    <w:p w14:paraId="6137FFF9" w14:textId="7AA039CA" w:rsidR="00272E66" w:rsidRPr="00677746" w:rsidRDefault="0051793B" w:rsidP="00E63A25">
      <w:pPr>
        <w:spacing w:after="0" w:line="480" w:lineRule="auto"/>
        <w:ind w:firstLine="567"/>
        <w:rPr>
          <w:rFonts w:ascii="Times New Roman" w:hAnsi="Times New Roman" w:cs="Times New Roman"/>
          <w:sz w:val="24"/>
          <w:szCs w:val="24"/>
        </w:rPr>
      </w:pPr>
      <w:r w:rsidRPr="00677746">
        <w:rPr>
          <w:rFonts w:ascii="Times New Roman" w:hAnsi="Times New Roman" w:cs="Times New Roman"/>
          <w:sz w:val="24"/>
          <w:szCs w:val="24"/>
        </w:rPr>
        <w:t>Notably, t</w:t>
      </w:r>
      <w:r w:rsidR="00F312EE" w:rsidRPr="00677746">
        <w:rPr>
          <w:rFonts w:ascii="Times New Roman" w:hAnsi="Times New Roman" w:cs="Times New Roman"/>
          <w:sz w:val="24"/>
          <w:szCs w:val="24"/>
        </w:rPr>
        <w:t xml:space="preserve">he innovative </w:t>
      </w:r>
      <w:r w:rsidR="00CE3BB8" w:rsidRPr="00677746">
        <w:rPr>
          <w:rFonts w:ascii="Times New Roman" w:hAnsi="Times New Roman" w:cs="Times New Roman"/>
          <w:sz w:val="24"/>
          <w:szCs w:val="24"/>
        </w:rPr>
        <w:t xml:space="preserve">methods and novel findings </w:t>
      </w:r>
      <w:r w:rsidR="00F312EE" w:rsidRPr="00677746">
        <w:rPr>
          <w:rFonts w:ascii="Times New Roman" w:hAnsi="Times New Roman" w:cs="Times New Roman"/>
          <w:sz w:val="24"/>
          <w:szCs w:val="24"/>
        </w:rPr>
        <w:t xml:space="preserve">of this study regard the characterization of MPAs, which are </w:t>
      </w:r>
      <w:proofErr w:type="spellStart"/>
      <w:r w:rsidR="00F312EE" w:rsidRPr="00677746">
        <w:rPr>
          <w:rFonts w:ascii="Times New Roman" w:hAnsi="Times New Roman" w:cs="Times New Roman"/>
          <w:sz w:val="24"/>
          <w:szCs w:val="24"/>
        </w:rPr>
        <w:t>electrocortical</w:t>
      </w:r>
      <w:proofErr w:type="spellEnd"/>
      <w:r w:rsidR="00F312EE" w:rsidRPr="00677746">
        <w:rPr>
          <w:rFonts w:ascii="Times New Roman" w:hAnsi="Times New Roman" w:cs="Times New Roman"/>
          <w:sz w:val="24"/>
          <w:szCs w:val="24"/>
        </w:rPr>
        <w:t xml:space="preserve"> </w:t>
      </w:r>
      <w:r w:rsidRPr="00677746">
        <w:rPr>
          <w:rFonts w:ascii="Times New Roman" w:hAnsi="Times New Roman" w:cs="Times New Roman"/>
          <w:sz w:val="24"/>
          <w:szCs w:val="24"/>
        </w:rPr>
        <w:t xml:space="preserve">networks </w:t>
      </w:r>
      <w:r w:rsidR="00F312EE" w:rsidRPr="00677746">
        <w:rPr>
          <w:rFonts w:ascii="Times New Roman" w:hAnsi="Times New Roman" w:cs="Times New Roman"/>
          <w:sz w:val="24"/>
          <w:szCs w:val="24"/>
        </w:rPr>
        <w:t>not deeply known.</w:t>
      </w:r>
      <w:r w:rsidR="000C1F25" w:rsidRPr="00677746">
        <w:rPr>
          <w:rFonts w:ascii="Times New Roman" w:hAnsi="Times New Roman" w:cs="Times New Roman"/>
          <w:sz w:val="24"/>
          <w:szCs w:val="24"/>
        </w:rPr>
        <w:t xml:space="preserve"> The MPAs represent a dynamic network, which changes the related synchrony of neuronal populations in </w:t>
      </w:r>
      <w:r w:rsidR="005B2EA8" w:rsidRPr="00677746">
        <w:rPr>
          <w:rFonts w:ascii="Times New Roman" w:hAnsi="Times New Roman" w:cs="Times New Roman"/>
          <w:sz w:val="24"/>
          <w:szCs w:val="24"/>
        </w:rPr>
        <w:t xml:space="preserve">a phase-locked </w:t>
      </w:r>
      <w:r w:rsidR="000C1F25" w:rsidRPr="00677746">
        <w:rPr>
          <w:rFonts w:ascii="Times New Roman" w:hAnsi="Times New Roman" w:cs="Times New Roman"/>
          <w:sz w:val="24"/>
          <w:szCs w:val="24"/>
        </w:rPr>
        <w:t xml:space="preserve">mode of the movement cycle. Therefore, it could be argued that these cortical activities are the neurophysiological correlate of two essential aspects of a repetitive movement: the timing and the sequencing. Interestingly, they have a peculiar spectral pattern </w:t>
      </w:r>
      <w:r w:rsidR="000C1F25" w:rsidRPr="00677746">
        <w:rPr>
          <w:rFonts w:ascii="Times New Roman" w:hAnsi="Times New Roman" w:cs="Times New Roman"/>
          <w:sz w:val="24"/>
          <w:szCs w:val="24"/>
        </w:rPr>
        <w:lastRenderedPageBreak/>
        <w:t>(the β2 frequency) as well as spatial pattern (bilateral sensorimotor cortex</w:t>
      </w:r>
      <w:r w:rsidR="00CE3BB8" w:rsidRPr="00677746">
        <w:rPr>
          <w:rFonts w:ascii="Times New Roman" w:hAnsi="Times New Roman" w:cs="Times New Roman"/>
          <w:sz w:val="24"/>
          <w:szCs w:val="24"/>
        </w:rPr>
        <w:t>, prefrontal cortex</w:t>
      </w:r>
      <w:r w:rsidR="000C1F25" w:rsidRPr="00677746">
        <w:rPr>
          <w:rFonts w:ascii="Times New Roman" w:hAnsi="Times New Roman" w:cs="Times New Roman"/>
          <w:sz w:val="24"/>
          <w:szCs w:val="24"/>
        </w:rPr>
        <w:t xml:space="preserve"> and supplementary motor are</w:t>
      </w:r>
      <w:r w:rsidR="00B32386" w:rsidRPr="00677746">
        <w:rPr>
          <w:rFonts w:ascii="Times New Roman" w:hAnsi="Times New Roman" w:cs="Times New Roman"/>
          <w:sz w:val="24"/>
          <w:szCs w:val="24"/>
        </w:rPr>
        <w:t>a</w:t>
      </w:r>
      <w:r w:rsidR="000C1F25" w:rsidRPr="00677746">
        <w:rPr>
          <w:rFonts w:ascii="Times New Roman" w:hAnsi="Times New Roman" w:cs="Times New Roman"/>
          <w:sz w:val="24"/>
          <w:szCs w:val="24"/>
        </w:rPr>
        <w:t>).</w:t>
      </w:r>
      <w:r w:rsidR="00074FCB" w:rsidRPr="00677746">
        <w:rPr>
          <w:rFonts w:ascii="Times New Roman" w:hAnsi="Times New Roman" w:cs="Times New Roman"/>
          <w:sz w:val="24"/>
          <w:szCs w:val="24"/>
        </w:rPr>
        <w:t xml:space="preserve">The specific </w:t>
      </w:r>
      <w:r w:rsidR="0008606B" w:rsidRPr="00677746">
        <w:rPr>
          <w:rFonts w:ascii="Times New Roman" w:hAnsi="Times New Roman" w:cs="Times New Roman"/>
          <w:sz w:val="24"/>
          <w:szCs w:val="24"/>
        </w:rPr>
        <w:t>spatial pattern of MPAs is in overlap with the sensorimotor resting state</w:t>
      </w:r>
      <w:r w:rsidR="00B32386" w:rsidRPr="00677746">
        <w:rPr>
          <w:rFonts w:ascii="Times New Roman" w:hAnsi="Times New Roman" w:cs="Times New Roman"/>
          <w:sz w:val="24"/>
          <w:szCs w:val="24"/>
        </w:rPr>
        <w:t xml:space="preserve"> network</w:t>
      </w:r>
      <w:r w:rsidR="0008606B" w:rsidRPr="00677746">
        <w:rPr>
          <w:rFonts w:ascii="Times New Roman" w:hAnsi="Times New Roman" w:cs="Times New Roman"/>
          <w:sz w:val="24"/>
          <w:szCs w:val="24"/>
        </w:rPr>
        <w:t>, which was described through fMRI techniques (</w:t>
      </w:r>
      <w:proofErr w:type="spellStart"/>
      <w:r w:rsidR="000E6EA8">
        <w:rPr>
          <w:rFonts w:ascii="Times New Roman" w:hAnsi="Times New Roman" w:cs="Times New Roman"/>
          <w:sz w:val="24"/>
        </w:rPr>
        <w:t>Raichle</w:t>
      </w:r>
      <w:proofErr w:type="spellEnd"/>
      <w:r w:rsidR="000E6EA8" w:rsidRPr="00677746" w:rsidDel="000E6EA8">
        <w:rPr>
          <w:rFonts w:ascii="Times New Roman" w:hAnsi="Times New Roman" w:cs="Times New Roman"/>
          <w:sz w:val="24"/>
          <w:szCs w:val="24"/>
        </w:rPr>
        <w:t xml:space="preserve"> </w:t>
      </w:r>
      <w:r w:rsidR="0008606B" w:rsidRPr="00677746">
        <w:rPr>
          <w:rFonts w:ascii="Times New Roman" w:hAnsi="Times New Roman" w:cs="Times New Roman"/>
          <w:sz w:val="24"/>
          <w:szCs w:val="24"/>
        </w:rPr>
        <w:t xml:space="preserve">2010). </w:t>
      </w:r>
      <w:r w:rsidR="00B32386" w:rsidRPr="00677746">
        <w:rPr>
          <w:rFonts w:ascii="Times New Roman" w:hAnsi="Times New Roman" w:cs="Times New Roman"/>
          <w:sz w:val="24"/>
          <w:szCs w:val="24"/>
        </w:rPr>
        <w:t>This network may</w:t>
      </w:r>
      <w:r w:rsidR="0008606B" w:rsidRPr="00677746">
        <w:rPr>
          <w:rFonts w:ascii="Times New Roman" w:hAnsi="Times New Roman" w:cs="Times New Roman"/>
          <w:sz w:val="24"/>
          <w:szCs w:val="24"/>
        </w:rPr>
        <w:t xml:space="preserve"> be linked with intrinsic brain activity which is focused on sensory information processing for interpreting and, then, responding to and predicting environmental demands (</w:t>
      </w:r>
      <w:proofErr w:type="spellStart"/>
      <w:r w:rsidR="000E6EA8">
        <w:rPr>
          <w:rFonts w:ascii="Times New Roman" w:hAnsi="Times New Roman" w:cs="Times New Roman"/>
          <w:sz w:val="24"/>
        </w:rPr>
        <w:t>Raichle</w:t>
      </w:r>
      <w:proofErr w:type="spellEnd"/>
      <w:r w:rsidR="0008606B" w:rsidRPr="00677746">
        <w:rPr>
          <w:rFonts w:ascii="Times New Roman" w:hAnsi="Times New Roman" w:cs="Times New Roman"/>
          <w:sz w:val="24"/>
          <w:szCs w:val="24"/>
        </w:rPr>
        <w:t>, 2010).</w:t>
      </w:r>
      <w:r w:rsidR="00FA05B5" w:rsidRPr="00677746">
        <w:rPr>
          <w:rFonts w:ascii="Times New Roman" w:hAnsi="Times New Roman" w:cs="Times New Roman"/>
          <w:sz w:val="24"/>
          <w:szCs w:val="24"/>
        </w:rPr>
        <w:t xml:space="preserve"> </w:t>
      </w:r>
      <w:r w:rsidR="00211703">
        <w:rPr>
          <w:rFonts w:ascii="Times New Roman" w:hAnsi="Times New Roman" w:cs="Times New Roman"/>
          <w:sz w:val="24"/>
          <w:szCs w:val="24"/>
        </w:rPr>
        <w:t>In support of this notion</w:t>
      </w:r>
      <w:r w:rsidR="00FA05B5" w:rsidRPr="00677746">
        <w:rPr>
          <w:rFonts w:ascii="Times New Roman" w:hAnsi="Times New Roman" w:cs="Times New Roman"/>
          <w:sz w:val="24"/>
          <w:szCs w:val="24"/>
        </w:rPr>
        <w:t>, MPAs involved bilat</w:t>
      </w:r>
      <w:r w:rsidR="00556A5E" w:rsidRPr="00677746">
        <w:rPr>
          <w:rFonts w:ascii="Times New Roman" w:hAnsi="Times New Roman" w:cs="Times New Roman"/>
          <w:sz w:val="24"/>
          <w:szCs w:val="24"/>
        </w:rPr>
        <w:t xml:space="preserve">eral sensorimotor regions. </w:t>
      </w:r>
    </w:p>
    <w:p w14:paraId="3C63CEDA" w14:textId="0DC6EB20" w:rsidR="00272E66" w:rsidRPr="00677746" w:rsidRDefault="006672A6" w:rsidP="00E63A25">
      <w:pPr>
        <w:spacing w:after="0" w:line="480" w:lineRule="auto"/>
        <w:ind w:firstLine="567"/>
        <w:rPr>
          <w:rFonts w:ascii="Times New Roman" w:hAnsi="Times New Roman" w:cs="Times New Roman"/>
          <w:sz w:val="24"/>
          <w:szCs w:val="24"/>
        </w:rPr>
      </w:pPr>
      <w:proofErr w:type="spellStart"/>
      <w:r w:rsidRPr="00677746">
        <w:rPr>
          <w:rFonts w:ascii="Times New Roman" w:hAnsi="Times New Roman" w:cs="Times New Roman"/>
          <w:sz w:val="24"/>
          <w:szCs w:val="24"/>
        </w:rPr>
        <w:t>Seeber</w:t>
      </w:r>
      <w:proofErr w:type="spellEnd"/>
      <w:r w:rsidRPr="00677746">
        <w:rPr>
          <w:rFonts w:ascii="Times New Roman" w:hAnsi="Times New Roman" w:cs="Times New Roman"/>
          <w:sz w:val="24"/>
          <w:szCs w:val="24"/>
        </w:rPr>
        <w:t xml:space="preserve"> and colleagues</w:t>
      </w:r>
      <w:r w:rsidR="00B32386" w:rsidRPr="00677746">
        <w:rPr>
          <w:rFonts w:ascii="Times New Roman" w:hAnsi="Times New Roman" w:cs="Times New Roman"/>
          <w:sz w:val="24"/>
          <w:szCs w:val="24"/>
        </w:rPr>
        <w:t xml:space="preserve"> (2016)</w:t>
      </w:r>
      <w:r w:rsidRPr="00677746">
        <w:rPr>
          <w:rFonts w:ascii="Times New Roman" w:hAnsi="Times New Roman" w:cs="Times New Roman"/>
          <w:sz w:val="24"/>
          <w:szCs w:val="24"/>
        </w:rPr>
        <w:t xml:space="preserve"> </w:t>
      </w:r>
      <w:r w:rsidR="00E83129" w:rsidRPr="00677746">
        <w:rPr>
          <w:rFonts w:ascii="Times New Roman" w:hAnsi="Times New Roman" w:cs="Times New Roman"/>
          <w:sz w:val="24"/>
          <w:szCs w:val="24"/>
        </w:rPr>
        <w:t xml:space="preserve">investigated MPAs in the absence of </w:t>
      </w:r>
      <w:r w:rsidR="00B32386" w:rsidRPr="00677746">
        <w:rPr>
          <w:rFonts w:ascii="Times New Roman" w:hAnsi="Times New Roman" w:cs="Times New Roman"/>
          <w:sz w:val="24"/>
          <w:szCs w:val="24"/>
        </w:rPr>
        <w:t xml:space="preserve">overt </w:t>
      </w:r>
      <w:r w:rsidR="00E83129" w:rsidRPr="00677746">
        <w:rPr>
          <w:rFonts w:ascii="Times New Roman" w:hAnsi="Times New Roman" w:cs="Times New Roman"/>
          <w:sz w:val="24"/>
          <w:szCs w:val="24"/>
        </w:rPr>
        <w:t xml:space="preserve">external </w:t>
      </w:r>
      <w:r w:rsidR="00B32386" w:rsidRPr="00677746">
        <w:rPr>
          <w:rFonts w:ascii="Times New Roman" w:hAnsi="Times New Roman" w:cs="Times New Roman"/>
          <w:sz w:val="24"/>
          <w:szCs w:val="24"/>
        </w:rPr>
        <w:t>cues</w:t>
      </w:r>
      <w:r w:rsidR="00E83129" w:rsidRPr="00677746">
        <w:rPr>
          <w:rFonts w:ascii="Times New Roman" w:hAnsi="Times New Roman" w:cs="Times New Roman"/>
          <w:sz w:val="24"/>
          <w:szCs w:val="24"/>
        </w:rPr>
        <w:t xml:space="preserve">. </w:t>
      </w:r>
      <w:r w:rsidR="00211703">
        <w:rPr>
          <w:rFonts w:ascii="Times New Roman" w:hAnsi="Times New Roman" w:cs="Times New Roman"/>
          <w:sz w:val="24"/>
          <w:szCs w:val="24"/>
        </w:rPr>
        <w:t>T</w:t>
      </w:r>
      <w:r w:rsidR="00E83129" w:rsidRPr="00677746">
        <w:rPr>
          <w:rFonts w:ascii="Times New Roman" w:hAnsi="Times New Roman" w:cs="Times New Roman"/>
          <w:sz w:val="24"/>
          <w:szCs w:val="24"/>
        </w:rPr>
        <w:t xml:space="preserve">he sensory information processed </w:t>
      </w:r>
      <w:r w:rsidR="00A96DFE" w:rsidRPr="00677746">
        <w:rPr>
          <w:rFonts w:ascii="Times New Roman" w:hAnsi="Times New Roman" w:cs="Times New Roman"/>
          <w:sz w:val="24"/>
          <w:szCs w:val="24"/>
        </w:rPr>
        <w:t xml:space="preserve">and integrated </w:t>
      </w:r>
      <w:r w:rsidR="00E83129" w:rsidRPr="00677746">
        <w:rPr>
          <w:rFonts w:ascii="Times New Roman" w:hAnsi="Times New Roman" w:cs="Times New Roman"/>
          <w:sz w:val="24"/>
          <w:szCs w:val="24"/>
        </w:rPr>
        <w:t xml:space="preserve">during the task were the somatosensory information generated by the </w:t>
      </w:r>
      <w:r w:rsidR="00B32386" w:rsidRPr="00677746">
        <w:rPr>
          <w:rFonts w:ascii="Times New Roman" w:hAnsi="Times New Roman" w:cs="Times New Roman"/>
          <w:sz w:val="24"/>
          <w:szCs w:val="24"/>
        </w:rPr>
        <w:t>hand and fingers during the</w:t>
      </w:r>
      <w:r w:rsidR="00E83129" w:rsidRPr="00677746">
        <w:rPr>
          <w:rFonts w:ascii="Times New Roman" w:hAnsi="Times New Roman" w:cs="Times New Roman"/>
          <w:sz w:val="24"/>
          <w:szCs w:val="24"/>
        </w:rPr>
        <w:t xml:space="preserve"> movement</w:t>
      </w:r>
      <w:r w:rsidR="00B32386" w:rsidRPr="00677746">
        <w:rPr>
          <w:rFonts w:ascii="Times New Roman" w:hAnsi="Times New Roman" w:cs="Times New Roman"/>
          <w:sz w:val="24"/>
          <w:szCs w:val="24"/>
        </w:rPr>
        <w:t xml:space="preserve"> and visual input from the moving </w:t>
      </w:r>
      <w:r w:rsidR="00211703">
        <w:rPr>
          <w:rFonts w:ascii="Times New Roman" w:hAnsi="Times New Roman" w:cs="Times New Roman"/>
          <w:sz w:val="24"/>
          <w:szCs w:val="24"/>
        </w:rPr>
        <w:t>fingers</w:t>
      </w:r>
      <w:r w:rsidR="00E83129" w:rsidRPr="00677746">
        <w:rPr>
          <w:rFonts w:ascii="Times New Roman" w:hAnsi="Times New Roman" w:cs="Times New Roman"/>
          <w:sz w:val="24"/>
          <w:szCs w:val="24"/>
        </w:rPr>
        <w:t>.</w:t>
      </w:r>
      <w:r w:rsidR="00A96DFE" w:rsidRPr="00677746">
        <w:rPr>
          <w:rFonts w:ascii="Times New Roman" w:hAnsi="Times New Roman" w:cs="Times New Roman"/>
          <w:sz w:val="24"/>
          <w:szCs w:val="24"/>
        </w:rPr>
        <w:t xml:space="preserve"> </w:t>
      </w:r>
      <w:r w:rsidR="00B32386" w:rsidRPr="00677746">
        <w:rPr>
          <w:rFonts w:ascii="Times New Roman" w:hAnsi="Times New Roman" w:cs="Times New Roman"/>
          <w:sz w:val="24"/>
          <w:szCs w:val="24"/>
        </w:rPr>
        <w:t xml:space="preserve">Therefore, </w:t>
      </w:r>
      <w:r w:rsidR="00A96DFE" w:rsidRPr="00677746">
        <w:rPr>
          <w:rFonts w:ascii="Times New Roman" w:hAnsi="Times New Roman" w:cs="Times New Roman"/>
          <w:sz w:val="24"/>
          <w:szCs w:val="24"/>
        </w:rPr>
        <w:t>MPAs</w:t>
      </w:r>
      <w:r w:rsidR="00B32386" w:rsidRPr="00677746">
        <w:rPr>
          <w:rFonts w:ascii="Times New Roman" w:hAnsi="Times New Roman" w:cs="Times New Roman"/>
          <w:sz w:val="24"/>
          <w:szCs w:val="24"/>
        </w:rPr>
        <w:t xml:space="preserve"> likely represent </w:t>
      </w:r>
      <w:r w:rsidR="00A96DFE" w:rsidRPr="00677746">
        <w:rPr>
          <w:rFonts w:ascii="Times New Roman" w:hAnsi="Times New Roman" w:cs="Times New Roman"/>
          <w:sz w:val="24"/>
          <w:szCs w:val="24"/>
        </w:rPr>
        <w:t xml:space="preserve">the </w:t>
      </w:r>
      <w:r w:rsidR="00B32386" w:rsidRPr="00677746">
        <w:rPr>
          <w:rFonts w:ascii="Times New Roman" w:hAnsi="Times New Roman" w:cs="Times New Roman"/>
          <w:sz w:val="24"/>
          <w:szCs w:val="24"/>
        </w:rPr>
        <w:t>integration of this sensory information during</w:t>
      </w:r>
      <w:r w:rsidR="00A96DFE" w:rsidRPr="00677746">
        <w:rPr>
          <w:rFonts w:ascii="Times New Roman" w:hAnsi="Times New Roman" w:cs="Times New Roman"/>
          <w:sz w:val="24"/>
          <w:szCs w:val="24"/>
        </w:rPr>
        <w:t xml:space="preserve"> repetitive movement</w:t>
      </w:r>
      <w:r w:rsidR="00B32386" w:rsidRPr="00677746">
        <w:rPr>
          <w:rFonts w:ascii="Times New Roman" w:hAnsi="Times New Roman" w:cs="Times New Roman"/>
          <w:sz w:val="24"/>
          <w:szCs w:val="24"/>
        </w:rPr>
        <w:t>s</w:t>
      </w:r>
      <w:r w:rsidR="00A96DFE" w:rsidRPr="00677746">
        <w:rPr>
          <w:rFonts w:ascii="Times New Roman" w:hAnsi="Times New Roman" w:cs="Times New Roman"/>
          <w:sz w:val="24"/>
          <w:szCs w:val="24"/>
        </w:rPr>
        <w:t>. Indeed, it is well known that high β</w:t>
      </w:r>
      <w:r w:rsidR="00B91B94" w:rsidRPr="00677746">
        <w:rPr>
          <w:rFonts w:ascii="Times New Roman" w:hAnsi="Times New Roman" w:cs="Times New Roman"/>
          <w:sz w:val="24"/>
          <w:szCs w:val="24"/>
        </w:rPr>
        <w:t xml:space="preserve"> have been involved in the prediction, integration and top-down control of sensorimotor input triggered by movements</w:t>
      </w:r>
      <w:r w:rsidR="001371CE" w:rsidRPr="00677746">
        <w:rPr>
          <w:rFonts w:ascii="Times New Roman" w:hAnsi="Times New Roman" w:cs="Times New Roman"/>
          <w:sz w:val="24"/>
          <w:szCs w:val="24"/>
        </w:rPr>
        <w:t xml:space="preserve"> (Davis et al, 2012)</w:t>
      </w:r>
      <w:r w:rsidR="00B91B94" w:rsidRPr="00677746">
        <w:rPr>
          <w:rFonts w:ascii="Times New Roman" w:hAnsi="Times New Roman" w:cs="Times New Roman"/>
          <w:sz w:val="24"/>
          <w:szCs w:val="24"/>
        </w:rPr>
        <w:t>.</w:t>
      </w:r>
      <w:r w:rsidR="00B32386" w:rsidRPr="00677746">
        <w:rPr>
          <w:rFonts w:ascii="Times New Roman" w:hAnsi="Times New Roman" w:cs="Times New Roman"/>
          <w:sz w:val="24"/>
          <w:szCs w:val="24"/>
        </w:rPr>
        <w:t xml:space="preserve"> </w:t>
      </w:r>
      <w:proofErr w:type="spellStart"/>
      <w:r w:rsidR="00B32386" w:rsidRPr="00677746">
        <w:rPr>
          <w:rFonts w:ascii="Times New Roman" w:hAnsi="Times New Roman" w:cs="Times New Roman"/>
          <w:sz w:val="24"/>
          <w:szCs w:val="24"/>
        </w:rPr>
        <w:t>Seeber</w:t>
      </w:r>
      <w:proofErr w:type="spellEnd"/>
      <w:r w:rsidR="00B32386" w:rsidRPr="00677746">
        <w:rPr>
          <w:rFonts w:ascii="Times New Roman" w:hAnsi="Times New Roman" w:cs="Times New Roman"/>
          <w:sz w:val="24"/>
          <w:szCs w:val="24"/>
        </w:rPr>
        <w:t xml:space="preserve"> et al. (2016)</w:t>
      </w:r>
      <w:r w:rsidR="003650D9" w:rsidRPr="00677746">
        <w:rPr>
          <w:rFonts w:ascii="Times New Roman" w:hAnsi="Times New Roman" w:cs="Times New Roman"/>
          <w:sz w:val="24"/>
          <w:szCs w:val="24"/>
        </w:rPr>
        <w:t xml:space="preserve"> suggest</w:t>
      </w:r>
      <w:r w:rsidR="00367255" w:rsidRPr="00677746">
        <w:rPr>
          <w:rFonts w:ascii="Times New Roman" w:hAnsi="Times New Roman" w:cs="Times New Roman"/>
          <w:sz w:val="24"/>
          <w:szCs w:val="24"/>
        </w:rPr>
        <w:t>ed that</w:t>
      </w:r>
      <w:r w:rsidR="003650D9" w:rsidRPr="00677746">
        <w:rPr>
          <w:rFonts w:ascii="Times New Roman" w:hAnsi="Times New Roman" w:cs="Times New Roman"/>
          <w:sz w:val="24"/>
          <w:szCs w:val="24"/>
        </w:rPr>
        <w:t xml:space="preserve"> </w:t>
      </w:r>
      <w:r w:rsidR="00367255" w:rsidRPr="00677746">
        <w:rPr>
          <w:rFonts w:ascii="Times New Roman" w:hAnsi="Times New Roman" w:cs="Times New Roman"/>
          <w:sz w:val="24"/>
          <w:szCs w:val="24"/>
        </w:rPr>
        <w:t xml:space="preserve">prefrontal </w:t>
      </w:r>
      <w:r w:rsidR="00B32386" w:rsidRPr="00677746">
        <w:rPr>
          <w:rFonts w:ascii="Times New Roman" w:hAnsi="Times New Roman" w:cs="Times New Roman"/>
          <w:sz w:val="24"/>
          <w:szCs w:val="24"/>
        </w:rPr>
        <w:t xml:space="preserve">cortex </w:t>
      </w:r>
      <w:r w:rsidR="00367255" w:rsidRPr="00677746">
        <w:rPr>
          <w:rFonts w:ascii="Times New Roman" w:hAnsi="Times New Roman" w:cs="Times New Roman"/>
          <w:sz w:val="24"/>
          <w:szCs w:val="24"/>
        </w:rPr>
        <w:t>and, then, right sensorimotor MPAs with β2 spectrum may represent a further top down control during movements performed with a frequency of 1.5 Hz. Notably, the movements performed at 0.67 Hz exhibited a different β2 spatial pattern involving, firstly, bilateral hands regions and, then, central sensorimotor regions and SMA.</w:t>
      </w:r>
      <w:r w:rsidR="00EB5ACC" w:rsidRPr="00677746">
        <w:rPr>
          <w:rFonts w:ascii="Times New Roman" w:hAnsi="Times New Roman" w:cs="Times New Roman"/>
          <w:sz w:val="24"/>
          <w:szCs w:val="24"/>
        </w:rPr>
        <w:t xml:space="preserve"> </w:t>
      </w:r>
    </w:p>
    <w:p w14:paraId="5C03539D" w14:textId="0098801D" w:rsidR="00272E66" w:rsidRDefault="00EB5ACC" w:rsidP="00E63A25">
      <w:pPr>
        <w:spacing w:after="0" w:line="480" w:lineRule="auto"/>
        <w:ind w:firstLine="567"/>
        <w:rPr>
          <w:rFonts w:ascii="Times New Roman" w:hAnsi="Times New Roman" w:cs="Times New Roman"/>
          <w:sz w:val="24"/>
          <w:szCs w:val="24"/>
        </w:rPr>
      </w:pPr>
      <w:r w:rsidRPr="00677746">
        <w:rPr>
          <w:rFonts w:ascii="Times New Roman" w:hAnsi="Times New Roman" w:cs="Times New Roman"/>
          <w:sz w:val="24"/>
          <w:szCs w:val="24"/>
        </w:rPr>
        <w:t>Th</w:t>
      </w:r>
      <w:r w:rsidR="00211703">
        <w:rPr>
          <w:rFonts w:ascii="Times New Roman" w:hAnsi="Times New Roman" w:cs="Times New Roman"/>
          <w:sz w:val="24"/>
          <w:szCs w:val="24"/>
        </w:rPr>
        <w:t>e</w:t>
      </w:r>
      <w:r w:rsidRPr="00677746">
        <w:rPr>
          <w:rFonts w:ascii="Times New Roman" w:hAnsi="Times New Roman" w:cs="Times New Roman"/>
          <w:sz w:val="24"/>
          <w:szCs w:val="24"/>
        </w:rPr>
        <w:t xml:space="preserve"> </w:t>
      </w:r>
      <w:r w:rsidR="00211703">
        <w:rPr>
          <w:rFonts w:ascii="Times New Roman" w:hAnsi="Times New Roman" w:cs="Times New Roman"/>
          <w:sz w:val="24"/>
          <w:szCs w:val="24"/>
        </w:rPr>
        <w:t>findings</w:t>
      </w:r>
      <w:r w:rsidR="00B32386" w:rsidRPr="00677746">
        <w:rPr>
          <w:rFonts w:ascii="Times New Roman" w:hAnsi="Times New Roman" w:cs="Times New Roman"/>
          <w:sz w:val="24"/>
          <w:szCs w:val="24"/>
        </w:rPr>
        <w:t xml:space="preserve"> </w:t>
      </w:r>
      <w:r w:rsidR="00211703">
        <w:rPr>
          <w:rFonts w:ascii="Times New Roman" w:hAnsi="Times New Roman" w:cs="Times New Roman"/>
          <w:sz w:val="24"/>
          <w:szCs w:val="24"/>
        </w:rPr>
        <w:t>of</w:t>
      </w:r>
      <w:r w:rsidR="00B32386" w:rsidRPr="00677746">
        <w:rPr>
          <w:rFonts w:ascii="Times New Roman" w:hAnsi="Times New Roman" w:cs="Times New Roman"/>
          <w:sz w:val="24"/>
          <w:szCs w:val="24"/>
        </w:rPr>
        <w:t xml:space="preserve"> </w:t>
      </w:r>
      <w:proofErr w:type="spellStart"/>
      <w:r w:rsidR="00B32386" w:rsidRPr="00677746">
        <w:rPr>
          <w:rFonts w:ascii="Times New Roman" w:hAnsi="Times New Roman" w:cs="Times New Roman"/>
          <w:sz w:val="24"/>
          <w:szCs w:val="24"/>
        </w:rPr>
        <w:t>Seeber</w:t>
      </w:r>
      <w:proofErr w:type="spellEnd"/>
      <w:r w:rsidR="00B32386" w:rsidRPr="00677746">
        <w:rPr>
          <w:rFonts w:ascii="Times New Roman" w:hAnsi="Times New Roman" w:cs="Times New Roman"/>
          <w:sz w:val="24"/>
          <w:szCs w:val="24"/>
        </w:rPr>
        <w:t xml:space="preserve"> et al. (2016) further</w:t>
      </w:r>
      <w:r w:rsidRPr="00677746">
        <w:rPr>
          <w:rFonts w:ascii="Times New Roman" w:hAnsi="Times New Roman" w:cs="Times New Roman"/>
          <w:sz w:val="24"/>
          <w:szCs w:val="24"/>
        </w:rPr>
        <w:t xml:space="preserve"> highlighted the importance of prefrontal regions in the top-down control of sensorimotor internal information in a context </w:t>
      </w:r>
      <w:r w:rsidR="00310BF2">
        <w:rPr>
          <w:rFonts w:ascii="Times New Roman" w:hAnsi="Times New Roman" w:cs="Times New Roman"/>
          <w:sz w:val="24"/>
          <w:szCs w:val="24"/>
        </w:rPr>
        <w:t xml:space="preserve">of complex repetitive movement. </w:t>
      </w:r>
      <w:r w:rsidR="0089704D" w:rsidRPr="00677746">
        <w:rPr>
          <w:rFonts w:ascii="Times New Roman" w:hAnsi="Times New Roman" w:cs="Times New Roman"/>
          <w:sz w:val="24"/>
          <w:szCs w:val="24"/>
        </w:rPr>
        <w:t>Notably, c</w:t>
      </w:r>
      <w:r w:rsidR="00002EED" w:rsidRPr="00677746">
        <w:rPr>
          <w:rFonts w:ascii="Times New Roman" w:hAnsi="Times New Roman" w:cs="Times New Roman"/>
          <w:sz w:val="24"/>
          <w:szCs w:val="24"/>
        </w:rPr>
        <w:t>onnections between prefrontal regions and subcortical areas (as basal ganglia and thalamus) as well as cerebellum are essential in this complex activity which lead to repetitive movements requiring sequencing and coordination</w:t>
      </w:r>
      <w:r w:rsidR="00A066BD" w:rsidRPr="00677746">
        <w:rPr>
          <w:rFonts w:ascii="Times New Roman" w:hAnsi="Times New Roman" w:cs="Times New Roman"/>
          <w:sz w:val="24"/>
          <w:szCs w:val="24"/>
        </w:rPr>
        <w:t xml:space="preserve"> (</w:t>
      </w:r>
      <w:proofErr w:type="spellStart"/>
      <w:r w:rsidR="00A066BD" w:rsidRPr="00677746">
        <w:rPr>
          <w:rFonts w:ascii="Times New Roman" w:hAnsi="Times New Roman" w:cs="Times New Roman"/>
          <w:sz w:val="24"/>
          <w:szCs w:val="24"/>
        </w:rPr>
        <w:t>Houk</w:t>
      </w:r>
      <w:proofErr w:type="spellEnd"/>
      <w:r w:rsidR="00A066BD" w:rsidRPr="00677746">
        <w:rPr>
          <w:rFonts w:ascii="Times New Roman" w:hAnsi="Times New Roman" w:cs="Times New Roman"/>
          <w:sz w:val="24"/>
          <w:szCs w:val="24"/>
        </w:rPr>
        <w:t xml:space="preserve"> et al., 1995)</w:t>
      </w:r>
      <w:r w:rsidR="00FE35B2">
        <w:rPr>
          <w:rFonts w:ascii="Times New Roman" w:hAnsi="Times New Roman" w:cs="Times New Roman"/>
          <w:sz w:val="24"/>
          <w:szCs w:val="24"/>
        </w:rPr>
        <w:t xml:space="preserve"> including timing to repetitive movements after cessation of auditory tones </w:t>
      </w:r>
      <w:r w:rsidR="00FE35B2">
        <w:rPr>
          <w:rFonts w:ascii="Times New Roman" w:hAnsi="Times New Roman" w:cs="Times New Roman"/>
          <w:sz w:val="24"/>
          <w:szCs w:val="24"/>
        </w:rPr>
        <w:fldChar w:fldCharType="begin" w:fldLock="1"/>
      </w:r>
      <w:r w:rsidR="00FE35B2">
        <w:rPr>
          <w:rFonts w:ascii="Times New Roman" w:hAnsi="Times New Roman" w:cs="Times New Roman"/>
          <w:sz w:val="24"/>
          <w:szCs w:val="24"/>
        </w:rPr>
        <w:instrText>ADDIN CSL_CITATION { "citationItems" : [ { "id" : "ITEM-1", "itemData" : { "DOI" : "10.1093/brain/awq012", "ISSN" : "1460-2156", "PMID" : "20305278", "abstract" : "Patients with Parkinson's disease experience motor and perceptual timing difficulties, which are ameliorated by dopaminergic medication. We investigated the neural correlates of motor timing in Parkinson's disease, including the effects of dopaminergic medication on patterns of brain activation. Eight patients with Parkinson's disease and eight healthy controls were scanned with H(15)(2)O positron emission tomography while engaged in three tasks: synchronization (right index finger tapping in synchrony with a tone presented at 1 Hz), continuation (tapping at 1 Hz in the absence of a tone), and a control simple reaction time task. During the first 6 scans, the patients were assessed after overnight withdrawal of medication. Scans 7-12 were completed with the patients in the 'ON' state, after injections of apomorphine, a dopamine receptor agonist. For the healthy controls, relative to the control reaction time task, motor timing (synchronization + continuation) was associated with significantly greater activation in left medial prefrontal cortex (Brodmann area 10, 32), right hippocampus, bilateral angular gyrus (Brodmann area 39), left posterior cingulate (Brodmann area 31) and left nucleus accumbens/caudate. This pattern of brain activation during motor timing was not observed for patients, who showed significantly greater activation in bilateral cerebellum, right thalamus and left midbrain/substantia nigra compared to the control participants. Relative to the externally-paced synchronization task, the internally controlled continuation task was associated with greater activation in the dorsolateral prefrontal cortex (Brodmann area 46/9) in both the control and Parkinson's disease groups. Analysis of medication-related effects indicated that cortical activation was significantly more predominant during motor timing when the patients were 'ON' medication, whereas pallidal and cerebellar activations were evident 'OFF' medication. Effective connectivity analysis established that activity in the left caudate nucleus was associated with increased activity in the right lentiform nucleus and cerebellum 'OFF' medication, and with increased activity in the prefrontal cortex 'ON' medication. These results suggest that in Parkinson's disease, in the 'OFF' medication state, excessive inhibitory pallidal outflow is associated with a lack of adequate frontal activation and reliance on the cerebellum for motor timing. In contrast, our results establish for the first ti\u2026", "author" : [ { "dropping-particle" : "", "family" : "Jahanshahi", "given" : "Marjan", "non-dropping-particle" : "", "parse-names" : false, "suffix" : "" }, { "dropping-particle" : "", "family" : "Jones", "given" : "Catherine R G", "non-dropping-particle" : "", "parse-names" : false, "suffix" : "" }, { "dropping-particle" : "", "family" : "Zijlmans", "given" : "Jan", "non-dropping-particle" : "", "parse-names" : false, "suffix" : "" }, { "dropping-particle" : "", "family" : "Katzenschlager", "given" : "Regina", "non-dropping-particle" : "", "parse-names" : false, "suffix" : "" }, { "dropping-particle" : "", "family" : "Lee", "given" : "Lucy", "non-dropping-particle" : "", "parse-names" : false, "suffix" : "" }, { "dropping-particle" : "", "family" : "Quinn", "given" : "Niall", "non-dropping-particle" : "", "parse-names" : false, "suffix" : "" }, { "dropping-particle" : "", "family" : "Frith", "given" : "Chris D", "non-dropping-particle" : "", "parse-names" : false, "suffix" : "" }, { "dropping-particle" : "", "family" : "Lees", "given" : "Andrew J", "non-dropping-particle" : "", "parse-names" : false, "suffix" : "" } ], "container-title" : "Brain", "id" : "ITEM-1", "issue" : "3", "issued" : { "date-parts" : [ [ "2010", "3" ] ] }, "page" : "727-45", "title" : "Dopaminergic modulation of striato-frontal connectivity during motor timing in Parkinson's disease.", "type" : "article-journal", "volume" : "133" }, "uris" : [ "http://www.mendeley.com/documents/?uuid=e6fd0c9a-0804-46bd-aaff-f22c2ba337c5" ] } ], "mendeley" : { "formattedCitation" : "(Jahanshahi et al. 2010)", "plainTextFormattedCitation" : "(Jahanshahi et al. 2010)" }, "properties" : { "noteIndex" : 0 }, "schema" : "https://github.com/citation-style-language/schema/raw/master/csl-citation.json" }</w:instrText>
      </w:r>
      <w:r w:rsidR="00FE35B2">
        <w:rPr>
          <w:rFonts w:ascii="Times New Roman" w:hAnsi="Times New Roman" w:cs="Times New Roman"/>
          <w:sz w:val="24"/>
          <w:szCs w:val="24"/>
        </w:rPr>
        <w:fldChar w:fldCharType="separate"/>
      </w:r>
      <w:r w:rsidR="00FE35B2" w:rsidRPr="00FE35B2">
        <w:rPr>
          <w:rFonts w:ascii="Times New Roman" w:hAnsi="Times New Roman" w:cs="Times New Roman"/>
          <w:noProof/>
          <w:sz w:val="24"/>
          <w:szCs w:val="24"/>
        </w:rPr>
        <w:t>(Jahanshahi et al. 2010)</w:t>
      </w:r>
      <w:r w:rsidR="00FE35B2">
        <w:rPr>
          <w:rFonts w:ascii="Times New Roman" w:hAnsi="Times New Roman" w:cs="Times New Roman"/>
          <w:sz w:val="24"/>
          <w:szCs w:val="24"/>
        </w:rPr>
        <w:fldChar w:fldCharType="end"/>
      </w:r>
      <w:r w:rsidR="00FE35B2">
        <w:rPr>
          <w:rFonts w:ascii="Times New Roman" w:hAnsi="Times New Roman" w:cs="Times New Roman"/>
          <w:sz w:val="24"/>
          <w:szCs w:val="24"/>
        </w:rPr>
        <w:t xml:space="preserve">. </w:t>
      </w:r>
      <w:r w:rsidR="005729BE" w:rsidRPr="00677746">
        <w:rPr>
          <w:rFonts w:ascii="Times New Roman" w:hAnsi="Times New Roman" w:cs="Times New Roman"/>
          <w:sz w:val="24"/>
          <w:szCs w:val="24"/>
        </w:rPr>
        <w:t xml:space="preserve">Working memory function is linked with this complex motor function. Indeed, </w:t>
      </w:r>
      <w:r w:rsidR="005729BE" w:rsidRPr="00677746">
        <w:rPr>
          <w:rFonts w:ascii="Times New Roman" w:hAnsi="Times New Roman" w:cs="Times New Roman"/>
          <w:sz w:val="24"/>
          <w:szCs w:val="24"/>
        </w:rPr>
        <w:lastRenderedPageBreak/>
        <w:t xml:space="preserve">performing complex motor sequences requires </w:t>
      </w:r>
      <w:r w:rsidR="00211703">
        <w:rPr>
          <w:rFonts w:ascii="Times New Roman" w:hAnsi="Times New Roman" w:cs="Times New Roman"/>
          <w:sz w:val="24"/>
          <w:szCs w:val="24"/>
        </w:rPr>
        <w:t>storing</w:t>
      </w:r>
      <w:r w:rsidR="00211703" w:rsidRPr="00677746">
        <w:rPr>
          <w:rFonts w:ascii="Times New Roman" w:hAnsi="Times New Roman" w:cs="Times New Roman"/>
          <w:sz w:val="24"/>
          <w:szCs w:val="24"/>
        </w:rPr>
        <w:t xml:space="preserve"> </w:t>
      </w:r>
      <w:r w:rsidR="005729BE" w:rsidRPr="00677746">
        <w:rPr>
          <w:rFonts w:ascii="Times New Roman" w:hAnsi="Times New Roman" w:cs="Times New Roman"/>
          <w:sz w:val="24"/>
          <w:szCs w:val="24"/>
        </w:rPr>
        <w:t xml:space="preserve">instructions about the motor tasks. In line with this, </w:t>
      </w:r>
      <w:proofErr w:type="spellStart"/>
      <w:r w:rsidR="00A066BD" w:rsidRPr="00677746">
        <w:rPr>
          <w:rFonts w:ascii="Times New Roman" w:hAnsi="Times New Roman" w:cs="Times New Roman"/>
          <w:sz w:val="24"/>
          <w:szCs w:val="24"/>
        </w:rPr>
        <w:t>Seeber</w:t>
      </w:r>
      <w:proofErr w:type="spellEnd"/>
      <w:r w:rsidR="00A066BD" w:rsidRPr="00677746">
        <w:rPr>
          <w:rFonts w:ascii="Times New Roman" w:hAnsi="Times New Roman" w:cs="Times New Roman"/>
          <w:sz w:val="24"/>
          <w:szCs w:val="24"/>
        </w:rPr>
        <w:t xml:space="preserve"> et al. </w:t>
      </w:r>
      <w:r w:rsidR="00B32386" w:rsidRPr="00677746">
        <w:rPr>
          <w:rFonts w:ascii="Times New Roman" w:hAnsi="Times New Roman" w:cs="Times New Roman"/>
          <w:sz w:val="24"/>
          <w:szCs w:val="24"/>
        </w:rPr>
        <w:t xml:space="preserve">(2016) </w:t>
      </w:r>
      <w:r w:rsidR="00A066BD" w:rsidRPr="00677746">
        <w:rPr>
          <w:rFonts w:ascii="Times New Roman" w:hAnsi="Times New Roman" w:cs="Times New Roman"/>
          <w:sz w:val="24"/>
          <w:szCs w:val="24"/>
        </w:rPr>
        <w:t xml:space="preserve">found α MPAs in bilateral sensorimotor areas, SMA and bilateral parietal areas. It is well known that this cortical activity is linked to </w:t>
      </w:r>
      <w:r w:rsidR="005729BE" w:rsidRPr="00677746">
        <w:rPr>
          <w:rFonts w:ascii="Times New Roman" w:hAnsi="Times New Roman" w:cs="Times New Roman"/>
          <w:sz w:val="24"/>
          <w:szCs w:val="24"/>
        </w:rPr>
        <w:t>working memory processing (Crespo-Garcia et al. 2013).</w:t>
      </w:r>
      <w:r w:rsidR="00291456" w:rsidRPr="00677746">
        <w:rPr>
          <w:rFonts w:ascii="Times New Roman" w:hAnsi="Times New Roman" w:cs="Times New Roman"/>
          <w:sz w:val="24"/>
          <w:szCs w:val="24"/>
        </w:rPr>
        <w:t xml:space="preserve"> Finally,</w:t>
      </w:r>
      <w:r w:rsidR="004F7DA8" w:rsidRPr="00677746">
        <w:rPr>
          <w:rFonts w:ascii="Times New Roman" w:hAnsi="Times New Roman" w:cs="Times New Roman"/>
          <w:sz w:val="24"/>
          <w:szCs w:val="24"/>
        </w:rPr>
        <w:t xml:space="preserve"> </w:t>
      </w:r>
      <w:proofErr w:type="spellStart"/>
      <w:r w:rsidR="004F7DA8" w:rsidRPr="00677746">
        <w:rPr>
          <w:rFonts w:ascii="Times New Roman" w:hAnsi="Times New Roman" w:cs="Times New Roman"/>
          <w:sz w:val="24"/>
          <w:szCs w:val="24"/>
        </w:rPr>
        <w:t>Seeber</w:t>
      </w:r>
      <w:proofErr w:type="spellEnd"/>
      <w:r w:rsidR="004F7DA8" w:rsidRPr="00677746">
        <w:rPr>
          <w:rFonts w:ascii="Times New Roman" w:hAnsi="Times New Roman" w:cs="Times New Roman"/>
          <w:sz w:val="24"/>
          <w:szCs w:val="24"/>
        </w:rPr>
        <w:t xml:space="preserve"> et al. (2016) found</w:t>
      </w:r>
      <w:r w:rsidR="00291456" w:rsidRPr="00677746">
        <w:rPr>
          <w:rFonts w:ascii="Times New Roman" w:hAnsi="Times New Roman" w:cs="Times New Roman"/>
          <w:sz w:val="24"/>
          <w:szCs w:val="24"/>
        </w:rPr>
        <w:t xml:space="preserve"> γ activities </w:t>
      </w:r>
      <w:r w:rsidR="004F7DA8" w:rsidRPr="00677746">
        <w:rPr>
          <w:rFonts w:ascii="Times New Roman" w:hAnsi="Times New Roman" w:cs="Times New Roman"/>
          <w:sz w:val="24"/>
          <w:szCs w:val="24"/>
        </w:rPr>
        <w:t>in</w:t>
      </w:r>
      <w:r w:rsidR="00291456" w:rsidRPr="00677746">
        <w:rPr>
          <w:rFonts w:ascii="Times New Roman" w:hAnsi="Times New Roman" w:cs="Times New Roman"/>
          <w:sz w:val="24"/>
          <w:szCs w:val="24"/>
        </w:rPr>
        <w:t xml:space="preserve"> the </w:t>
      </w:r>
      <w:r w:rsidR="00310BF2" w:rsidRPr="00677746">
        <w:rPr>
          <w:rFonts w:ascii="Times New Roman" w:hAnsi="Times New Roman" w:cs="Times New Roman"/>
          <w:sz w:val="24"/>
          <w:szCs w:val="24"/>
        </w:rPr>
        <w:t>left-hand</w:t>
      </w:r>
      <w:r w:rsidR="00291456" w:rsidRPr="00677746">
        <w:rPr>
          <w:rFonts w:ascii="Times New Roman" w:hAnsi="Times New Roman" w:cs="Times New Roman"/>
          <w:sz w:val="24"/>
          <w:szCs w:val="24"/>
        </w:rPr>
        <w:t xml:space="preserve"> region and left SMA, especially during faster movements</w:t>
      </w:r>
      <w:r w:rsidR="004F7DA8" w:rsidRPr="00677746">
        <w:rPr>
          <w:rFonts w:ascii="Times New Roman" w:hAnsi="Times New Roman" w:cs="Times New Roman"/>
          <w:sz w:val="24"/>
          <w:szCs w:val="24"/>
        </w:rPr>
        <w:t xml:space="preserve">. </w:t>
      </w:r>
      <w:r w:rsidR="00291456" w:rsidRPr="00677746">
        <w:rPr>
          <w:rFonts w:ascii="Times New Roman" w:hAnsi="Times New Roman" w:cs="Times New Roman"/>
          <w:sz w:val="24"/>
          <w:szCs w:val="24"/>
        </w:rPr>
        <w:t>These cortical activities resulted conversely modulated by the high β MPA confirming the different roles of these oscillations on movements</w:t>
      </w:r>
      <w:r w:rsidR="004F7DA8" w:rsidRPr="00677746">
        <w:rPr>
          <w:rFonts w:ascii="Times New Roman" w:hAnsi="Times New Roman" w:cs="Times New Roman"/>
          <w:sz w:val="24"/>
          <w:szCs w:val="24"/>
        </w:rPr>
        <w:t xml:space="preserve">. It is likely that the </w:t>
      </w:r>
      <w:r w:rsidR="00291456" w:rsidRPr="00677746">
        <w:rPr>
          <w:rFonts w:ascii="Times New Roman" w:hAnsi="Times New Roman" w:cs="Times New Roman"/>
          <w:sz w:val="24"/>
          <w:szCs w:val="24"/>
        </w:rPr>
        <w:t>γ</w:t>
      </w:r>
      <w:r w:rsidR="004F7DA8" w:rsidRPr="00677746">
        <w:rPr>
          <w:rFonts w:ascii="Times New Roman" w:hAnsi="Times New Roman" w:cs="Times New Roman"/>
          <w:sz w:val="24"/>
          <w:szCs w:val="24"/>
        </w:rPr>
        <w:t xml:space="preserve"> was involved in excitation while β had an </w:t>
      </w:r>
      <w:r w:rsidR="00291456" w:rsidRPr="00677746">
        <w:rPr>
          <w:rFonts w:ascii="Times New Roman" w:hAnsi="Times New Roman" w:cs="Times New Roman"/>
          <w:sz w:val="24"/>
          <w:szCs w:val="24"/>
        </w:rPr>
        <w:t>inhibitory function</w:t>
      </w:r>
      <w:r w:rsidR="003D2EAD" w:rsidRPr="00677746">
        <w:rPr>
          <w:rFonts w:ascii="Times New Roman" w:hAnsi="Times New Roman" w:cs="Times New Roman"/>
          <w:sz w:val="24"/>
          <w:szCs w:val="24"/>
        </w:rPr>
        <w:t xml:space="preserve"> (Hermann, 2016)</w:t>
      </w:r>
      <w:r w:rsidR="00291456" w:rsidRPr="00677746">
        <w:rPr>
          <w:rFonts w:ascii="Times New Roman" w:hAnsi="Times New Roman" w:cs="Times New Roman"/>
          <w:sz w:val="24"/>
          <w:szCs w:val="24"/>
        </w:rPr>
        <w:t>.</w:t>
      </w:r>
    </w:p>
    <w:p w14:paraId="08834388" w14:textId="51B85234" w:rsidR="00F87D13" w:rsidRDefault="00200972" w:rsidP="00E63A25">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Although there were many important findings and innovative methods in the study by </w:t>
      </w:r>
      <w:proofErr w:type="spellStart"/>
      <w:r>
        <w:rPr>
          <w:rFonts w:ascii="Times New Roman" w:hAnsi="Times New Roman" w:cs="Times New Roman"/>
          <w:sz w:val="24"/>
          <w:szCs w:val="24"/>
        </w:rPr>
        <w:t>Seeber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w:t>
      </w:r>
      <w:r w:rsidRPr="00200972">
        <w:rPr>
          <w:rFonts w:ascii="Times New Roman" w:hAnsi="Times New Roman" w:cs="Times New Roman"/>
          <w:i/>
          <w:sz w:val="24"/>
          <w:szCs w:val="24"/>
        </w:rPr>
        <w:t>al</w:t>
      </w:r>
      <w:r>
        <w:rPr>
          <w:rFonts w:ascii="Times New Roman" w:hAnsi="Times New Roman" w:cs="Times New Roman"/>
          <w:i/>
          <w:sz w:val="24"/>
          <w:szCs w:val="24"/>
        </w:rPr>
        <w:t xml:space="preserve">. </w:t>
      </w:r>
      <w:r>
        <w:rPr>
          <w:rFonts w:ascii="Times New Roman" w:hAnsi="Times New Roman" w:cs="Times New Roman"/>
          <w:sz w:val="24"/>
          <w:szCs w:val="24"/>
        </w:rPr>
        <w:t xml:space="preserve">(2016), </w:t>
      </w:r>
      <w:r w:rsidRPr="00F00F6B">
        <w:rPr>
          <w:rFonts w:ascii="Times New Roman" w:hAnsi="Times New Roman" w:cs="Times New Roman"/>
          <w:sz w:val="24"/>
          <w:szCs w:val="24"/>
        </w:rPr>
        <w:t>there were also several</w:t>
      </w:r>
      <w:r w:rsidR="00F87D13">
        <w:rPr>
          <w:rFonts w:ascii="Times New Roman" w:hAnsi="Times New Roman" w:cs="Times New Roman"/>
          <w:sz w:val="24"/>
          <w:szCs w:val="24"/>
        </w:rPr>
        <w:t xml:space="preserve"> limitations. </w:t>
      </w:r>
      <w:r w:rsidR="00A72608">
        <w:rPr>
          <w:rFonts w:ascii="Times New Roman" w:hAnsi="Times New Roman" w:cs="Times New Roman"/>
          <w:sz w:val="24"/>
          <w:szCs w:val="24"/>
        </w:rPr>
        <w:t xml:space="preserve">Firstly, </w:t>
      </w:r>
      <w:r>
        <w:rPr>
          <w:rFonts w:ascii="Times New Roman" w:hAnsi="Times New Roman" w:cs="Times New Roman"/>
          <w:sz w:val="24"/>
          <w:szCs w:val="24"/>
        </w:rPr>
        <w:t xml:space="preserve">the </w:t>
      </w:r>
      <w:r w:rsidR="00A72608">
        <w:rPr>
          <w:rFonts w:ascii="Times New Roman" w:hAnsi="Times New Roman" w:cs="Times New Roman"/>
          <w:sz w:val="24"/>
          <w:szCs w:val="24"/>
        </w:rPr>
        <w:t xml:space="preserve">authors hypothesized that their findings might be </w:t>
      </w:r>
      <w:r>
        <w:rPr>
          <w:rFonts w:ascii="Times New Roman" w:hAnsi="Times New Roman" w:cs="Times New Roman"/>
          <w:sz w:val="24"/>
          <w:szCs w:val="24"/>
        </w:rPr>
        <w:t>applicable</w:t>
      </w:r>
      <w:r w:rsidR="00A72608">
        <w:rPr>
          <w:rFonts w:ascii="Times New Roman" w:hAnsi="Times New Roman" w:cs="Times New Roman"/>
          <w:sz w:val="24"/>
          <w:szCs w:val="24"/>
        </w:rPr>
        <w:t xml:space="preserve"> to </w:t>
      </w:r>
      <w:r w:rsidR="00A72608" w:rsidRPr="00A72608">
        <w:rPr>
          <w:rFonts w:ascii="Times New Roman" w:hAnsi="Times New Roman" w:cs="Times New Roman"/>
          <w:sz w:val="24"/>
          <w:szCs w:val="24"/>
        </w:rPr>
        <w:t>both</w:t>
      </w:r>
      <w:r>
        <w:rPr>
          <w:rFonts w:ascii="Times New Roman" w:hAnsi="Times New Roman" w:cs="Times New Roman"/>
          <w:sz w:val="24"/>
          <w:szCs w:val="24"/>
        </w:rPr>
        <w:t xml:space="preserve"> lower and upper</w:t>
      </w:r>
      <w:r w:rsidR="00A72608" w:rsidRPr="00A72608">
        <w:rPr>
          <w:rFonts w:ascii="Times New Roman" w:hAnsi="Times New Roman" w:cs="Times New Roman"/>
          <w:sz w:val="24"/>
          <w:szCs w:val="24"/>
        </w:rPr>
        <w:t xml:space="preserve"> extremities</w:t>
      </w:r>
      <w:r w:rsidR="00A72608">
        <w:rPr>
          <w:rFonts w:ascii="Times New Roman" w:hAnsi="Times New Roman" w:cs="Times New Roman"/>
          <w:sz w:val="24"/>
          <w:szCs w:val="24"/>
        </w:rPr>
        <w:t>. However, rhythmic feet movements were not investigated with</w:t>
      </w:r>
      <w:r>
        <w:rPr>
          <w:rFonts w:ascii="Times New Roman" w:hAnsi="Times New Roman" w:cs="Times New Roman"/>
          <w:sz w:val="24"/>
          <w:szCs w:val="24"/>
        </w:rPr>
        <w:t>in</w:t>
      </w:r>
      <w:r w:rsidR="00A72608">
        <w:rPr>
          <w:rFonts w:ascii="Times New Roman" w:hAnsi="Times New Roman" w:cs="Times New Roman"/>
          <w:sz w:val="24"/>
          <w:szCs w:val="24"/>
        </w:rPr>
        <w:t xml:space="preserve"> </w:t>
      </w:r>
      <w:r>
        <w:rPr>
          <w:rFonts w:ascii="Times New Roman" w:hAnsi="Times New Roman" w:cs="Times New Roman"/>
          <w:sz w:val="24"/>
          <w:szCs w:val="24"/>
        </w:rPr>
        <w:t xml:space="preserve">the same study with the same people. Previous research from the same group has demonstrated different profiles between sustained and dynamic gait, which did include changes sustained beta ERD and high </w:t>
      </w:r>
      <w:r w:rsidRPr="00677746">
        <w:rPr>
          <w:rFonts w:ascii="Times New Roman" w:hAnsi="Times New Roman" w:cs="Times New Roman"/>
          <w:sz w:val="24"/>
          <w:szCs w:val="24"/>
        </w:rPr>
        <w:t>γ</w:t>
      </w:r>
      <w:r>
        <w:rPr>
          <w:rFonts w:ascii="Times New Roman" w:hAnsi="Times New Roman" w:cs="Times New Roman"/>
          <w:sz w:val="24"/>
          <w:szCs w:val="24"/>
        </w:rPr>
        <w:t xml:space="preserve"> during the gait cycle</w:t>
      </w:r>
      <w:r w:rsidR="006C7CD3">
        <w:rPr>
          <w:rFonts w:ascii="Times New Roman" w:hAnsi="Times New Roman" w:cs="Times New Roman"/>
          <w:sz w:val="24"/>
          <w:szCs w:val="24"/>
        </w:rPr>
        <w:t xml:space="preserve">. However, changes in low </w:t>
      </w:r>
      <w:bookmarkStart w:id="1" w:name="_GoBack"/>
      <w:bookmarkEnd w:id="1"/>
      <w:r w:rsidR="006C7CD3" w:rsidRPr="00677746">
        <w:rPr>
          <w:rFonts w:ascii="Times New Roman" w:hAnsi="Times New Roman" w:cs="Times New Roman"/>
          <w:sz w:val="24"/>
          <w:szCs w:val="24"/>
        </w:rPr>
        <w:t>γ</w:t>
      </w:r>
      <w:r w:rsidR="006C7CD3">
        <w:rPr>
          <w:rFonts w:ascii="Times New Roman" w:hAnsi="Times New Roman" w:cs="Times New Roman"/>
          <w:sz w:val="24"/>
          <w:szCs w:val="24"/>
        </w:rPr>
        <w:t xml:space="preserve"> were also found with gait while no </w:t>
      </w:r>
      <w:r w:rsidR="006C7CD3" w:rsidRPr="00677746">
        <w:rPr>
          <w:rFonts w:ascii="Times New Roman" w:hAnsi="Times New Roman" w:cs="Times New Roman"/>
          <w:sz w:val="24"/>
          <w:szCs w:val="24"/>
        </w:rPr>
        <w:t>α</w:t>
      </w:r>
      <w:r w:rsidR="006C7CD3">
        <w:rPr>
          <w:rFonts w:ascii="Times New Roman" w:hAnsi="Times New Roman" w:cs="Times New Roman"/>
          <w:sz w:val="24"/>
          <w:szCs w:val="24"/>
        </w:rPr>
        <w:t xml:space="preserve"> changes were found such as was demonstrated in the upper limbs. Although this different oscillatory profiles could underlie differences between gait and upper limb movements, the</w:t>
      </w:r>
      <w:r w:rsidR="00A72608">
        <w:rPr>
          <w:rFonts w:ascii="Times New Roman" w:hAnsi="Times New Roman" w:cs="Times New Roman"/>
          <w:sz w:val="24"/>
          <w:szCs w:val="24"/>
        </w:rPr>
        <w:t xml:space="preserve"> </w:t>
      </w:r>
      <w:r w:rsidR="006C7CD3">
        <w:rPr>
          <w:rFonts w:ascii="Times New Roman" w:hAnsi="Times New Roman" w:cs="Times New Roman"/>
          <w:sz w:val="24"/>
          <w:szCs w:val="24"/>
        </w:rPr>
        <w:t xml:space="preserve">current study by </w:t>
      </w:r>
      <w:proofErr w:type="spellStart"/>
      <w:r w:rsidR="006C7CD3">
        <w:rPr>
          <w:rFonts w:ascii="Times New Roman" w:hAnsi="Times New Roman" w:cs="Times New Roman"/>
          <w:sz w:val="24"/>
          <w:szCs w:val="24"/>
        </w:rPr>
        <w:t>Seeber</w:t>
      </w:r>
      <w:proofErr w:type="spellEnd"/>
      <w:r w:rsidR="006C7CD3">
        <w:rPr>
          <w:rFonts w:ascii="Times New Roman" w:hAnsi="Times New Roman" w:cs="Times New Roman"/>
          <w:sz w:val="24"/>
          <w:szCs w:val="24"/>
        </w:rPr>
        <w:t xml:space="preserve"> </w:t>
      </w:r>
      <w:r w:rsidR="006C7CD3">
        <w:rPr>
          <w:rFonts w:ascii="Times New Roman" w:hAnsi="Times New Roman" w:cs="Times New Roman"/>
          <w:i/>
          <w:sz w:val="24"/>
          <w:szCs w:val="24"/>
        </w:rPr>
        <w:t xml:space="preserve">et al. </w:t>
      </w:r>
      <w:r w:rsidR="006C7CD3">
        <w:rPr>
          <w:rFonts w:ascii="Times New Roman" w:hAnsi="Times New Roman" w:cs="Times New Roman"/>
          <w:sz w:val="24"/>
          <w:szCs w:val="24"/>
        </w:rPr>
        <w:t>(2016) does not clarify similarities and differences between upper and lower limb rhythmic movements.</w:t>
      </w:r>
    </w:p>
    <w:p w14:paraId="34B46AF7" w14:textId="77C8CC71" w:rsidR="0059199C" w:rsidRDefault="00A72608" w:rsidP="00141371">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Secondly, the study was focused on a very simple sequence of repetitive movements as </w:t>
      </w:r>
      <w:r w:rsidRPr="00A72608">
        <w:rPr>
          <w:rFonts w:ascii="Times New Roman" w:hAnsi="Times New Roman" w:cs="Times New Roman"/>
          <w:sz w:val="24"/>
          <w:szCs w:val="24"/>
        </w:rPr>
        <w:t>open</w:t>
      </w:r>
      <w:r>
        <w:rPr>
          <w:rFonts w:ascii="Times New Roman" w:hAnsi="Times New Roman" w:cs="Times New Roman"/>
          <w:sz w:val="24"/>
          <w:szCs w:val="24"/>
        </w:rPr>
        <w:t>ing</w:t>
      </w:r>
      <w:r w:rsidRPr="00A72608">
        <w:rPr>
          <w:rFonts w:ascii="Times New Roman" w:hAnsi="Times New Roman" w:cs="Times New Roman"/>
          <w:sz w:val="24"/>
          <w:szCs w:val="24"/>
        </w:rPr>
        <w:t xml:space="preserve"> and c</w:t>
      </w:r>
      <w:r>
        <w:rPr>
          <w:rFonts w:ascii="Times New Roman" w:hAnsi="Times New Roman" w:cs="Times New Roman"/>
          <w:sz w:val="24"/>
          <w:szCs w:val="24"/>
        </w:rPr>
        <w:t xml:space="preserve">losing the </w:t>
      </w:r>
      <w:r w:rsidRPr="00A72608">
        <w:rPr>
          <w:rFonts w:ascii="Times New Roman" w:hAnsi="Times New Roman" w:cs="Times New Roman"/>
          <w:sz w:val="24"/>
          <w:szCs w:val="24"/>
        </w:rPr>
        <w:t>right hand</w:t>
      </w:r>
      <w:r w:rsidR="006C7CD3">
        <w:rPr>
          <w:rFonts w:ascii="Times New Roman" w:hAnsi="Times New Roman" w:cs="Times New Roman"/>
          <w:sz w:val="24"/>
          <w:szCs w:val="24"/>
        </w:rPr>
        <w:t xml:space="preserve"> or simple repetitive thumb movements</w:t>
      </w:r>
      <w:r>
        <w:rPr>
          <w:rFonts w:ascii="Times New Roman" w:hAnsi="Times New Roman" w:cs="Times New Roman"/>
          <w:sz w:val="24"/>
          <w:szCs w:val="24"/>
        </w:rPr>
        <w:t xml:space="preserve">. </w:t>
      </w:r>
      <w:r w:rsidR="006B6974">
        <w:rPr>
          <w:rFonts w:ascii="Times New Roman" w:hAnsi="Times New Roman" w:cs="Times New Roman"/>
          <w:sz w:val="24"/>
          <w:szCs w:val="24"/>
        </w:rPr>
        <w:t>Consequent</w:t>
      </w:r>
      <w:r w:rsidR="006C7CD3">
        <w:rPr>
          <w:rFonts w:ascii="Times New Roman" w:hAnsi="Times New Roman" w:cs="Times New Roman"/>
          <w:sz w:val="24"/>
          <w:szCs w:val="24"/>
        </w:rPr>
        <w:t>ly</w:t>
      </w:r>
      <w:r w:rsidR="006B6974">
        <w:rPr>
          <w:rFonts w:ascii="Times New Roman" w:hAnsi="Times New Roman" w:cs="Times New Roman"/>
          <w:sz w:val="24"/>
          <w:szCs w:val="24"/>
        </w:rPr>
        <w:t>, the application of these findings to complex</w:t>
      </w:r>
      <w:r w:rsidR="006C7CD3">
        <w:rPr>
          <w:rFonts w:ascii="Times New Roman" w:hAnsi="Times New Roman" w:cs="Times New Roman"/>
          <w:sz w:val="24"/>
          <w:szCs w:val="24"/>
        </w:rPr>
        <w:t xml:space="preserve"> real-world</w:t>
      </w:r>
      <w:r w:rsidR="006B6974">
        <w:rPr>
          <w:rFonts w:ascii="Times New Roman" w:hAnsi="Times New Roman" w:cs="Times New Roman"/>
          <w:sz w:val="24"/>
          <w:szCs w:val="24"/>
        </w:rPr>
        <w:t xml:space="preserve"> sequences of voluntary movements, which involve several muscles and body regions, </w:t>
      </w:r>
      <w:r w:rsidR="006C7CD3">
        <w:rPr>
          <w:rFonts w:ascii="Times New Roman" w:hAnsi="Times New Roman" w:cs="Times New Roman"/>
          <w:sz w:val="24"/>
          <w:szCs w:val="24"/>
        </w:rPr>
        <w:t>cannot be resolved</w:t>
      </w:r>
      <w:r w:rsidR="006B6974">
        <w:rPr>
          <w:rFonts w:ascii="Times New Roman" w:hAnsi="Times New Roman" w:cs="Times New Roman"/>
          <w:sz w:val="24"/>
          <w:szCs w:val="24"/>
        </w:rPr>
        <w:t xml:space="preserve">.  </w:t>
      </w:r>
      <w:r w:rsidR="00A509F3">
        <w:rPr>
          <w:rFonts w:ascii="Times New Roman" w:hAnsi="Times New Roman" w:cs="Times New Roman"/>
          <w:sz w:val="24"/>
          <w:szCs w:val="24"/>
        </w:rPr>
        <w:t xml:space="preserve">It is an experimental setting which </w:t>
      </w:r>
      <w:r w:rsidR="00DB234F">
        <w:rPr>
          <w:rFonts w:ascii="Times New Roman" w:hAnsi="Times New Roman" w:cs="Times New Roman"/>
          <w:sz w:val="24"/>
          <w:szCs w:val="24"/>
        </w:rPr>
        <w:t>was</w:t>
      </w:r>
      <w:r w:rsidR="00A509F3">
        <w:rPr>
          <w:rFonts w:ascii="Times New Roman" w:hAnsi="Times New Roman" w:cs="Times New Roman"/>
          <w:sz w:val="24"/>
          <w:szCs w:val="24"/>
        </w:rPr>
        <w:t xml:space="preserve"> very useful to clarify aspects of motor programming but further studies on movements involving both sides of the body</w:t>
      </w:r>
      <w:r w:rsidR="00DB234F">
        <w:rPr>
          <w:rFonts w:ascii="Times New Roman" w:hAnsi="Times New Roman" w:cs="Times New Roman"/>
          <w:sz w:val="24"/>
          <w:szCs w:val="24"/>
        </w:rPr>
        <w:t xml:space="preserve"> are </w:t>
      </w:r>
      <w:r w:rsidR="006C7CD3">
        <w:rPr>
          <w:rFonts w:ascii="Times New Roman" w:hAnsi="Times New Roman" w:cs="Times New Roman"/>
          <w:sz w:val="24"/>
          <w:szCs w:val="24"/>
        </w:rPr>
        <w:t>needed</w:t>
      </w:r>
      <w:r w:rsidR="00DB234F">
        <w:rPr>
          <w:rFonts w:ascii="Times New Roman" w:hAnsi="Times New Roman" w:cs="Times New Roman"/>
          <w:sz w:val="24"/>
          <w:szCs w:val="24"/>
        </w:rPr>
        <w:t xml:space="preserve"> to clarify the integration of different </w:t>
      </w:r>
      <w:r w:rsidR="00DB234F">
        <w:rPr>
          <w:rFonts w:ascii="Times New Roman" w:hAnsi="Times New Roman" w:cs="Times New Roman"/>
          <w:sz w:val="24"/>
          <w:szCs w:val="24"/>
        </w:rPr>
        <w:lastRenderedPageBreak/>
        <w:t>neuronal groups in a natural environment</w:t>
      </w:r>
      <w:r w:rsidR="00A509F3">
        <w:rPr>
          <w:rFonts w:ascii="Times New Roman" w:hAnsi="Times New Roman" w:cs="Times New Roman"/>
          <w:sz w:val="24"/>
          <w:szCs w:val="24"/>
        </w:rPr>
        <w:t>.</w:t>
      </w:r>
      <w:r w:rsidR="0059199C">
        <w:rPr>
          <w:rFonts w:ascii="Times New Roman" w:hAnsi="Times New Roman" w:cs="Times New Roman"/>
          <w:sz w:val="24"/>
          <w:szCs w:val="24"/>
        </w:rPr>
        <w:t xml:space="preserve"> </w:t>
      </w:r>
      <w:r w:rsidR="00E0734F">
        <w:rPr>
          <w:rFonts w:ascii="Times New Roman" w:hAnsi="Times New Roman" w:cs="Times New Roman"/>
          <w:sz w:val="24"/>
          <w:szCs w:val="24"/>
        </w:rPr>
        <w:t xml:space="preserve">Furthermore, the rhythm of the studied movements </w:t>
      </w:r>
      <w:r w:rsidR="00EE0591">
        <w:rPr>
          <w:rFonts w:ascii="Times New Roman" w:hAnsi="Times New Roman" w:cs="Times New Roman"/>
          <w:sz w:val="24"/>
          <w:szCs w:val="24"/>
        </w:rPr>
        <w:t xml:space="preserve">were performed following </w:t>
      </w:r>
      <w:r w:rsidR="002671B3">
        <w:rPr>
          <w:rFonts w:ascii="Times New Roman" w:hAnsi="Times New Roman" w:cs="Times New Roman"/>
          <w:sz w:val="24"/>
          <w:szCs w:val="24"/>
        </w:rPr>
        <w:t xml:space="preserve">blinking cadence </w:t>
      </w:r>
      <w:r w:rsidR="00EE0591">
        <w:rPr>
          <w:rFonts w:ascii="Times New Roman" w:hAnsi="Times New Roman" w:cs="Times New Roman"/>
          <w:sz w:val="24"/>
          <w:szCs w:val="24"/>
        </w:rPr>
        <w:t>of a</w:t>
      </w:r>
      <w:r w:rsidR="002671B3" w:rsidRPr="002671B3">
        <w:rPr>
          <w:rFonts w:ascii="Times New Roman" w:hAnsi="Times New Roman" w:cs="Times New Roman"/>
          <w:sz w:val="24"/>
          <w:szCs w:val="24"/>
        </w:rPr>
        <w:t xml:space="preserve"> dot</w:t>
      </w:r>
      <w:r w:rsidR="0059199C">
        <w:rPr>
          <w:rFonts w:ascii="Times New Roman" w:hAnsi="Times New Roman" w:cs="Times New Roman"/>
          <w:sz w:val="24"/>
          <w:szCs w:val="24"/>
        </w:rPr>
        <w:t>. Therefore, we are not able to conclude about neurophysiological correlate of self-paced movements.</w:t>
      </w:r>
    </w:p>
    <w:p w14:paraId="5398E218" w14:textId="2AC670A5" w:rsidR="006C7CD3" w:rsidRPr="00AA0932" w:rsidRDefault="006C7CD3" w:rsidP="00AA093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Thirdly, the study failed to provide any evidence how these oscillatory networks may be modulated by varying the demands of the sustained or dynamic network outside of </w:t>
      </w:r>
      <w:r w:rsidR="00AA0932">
        <w:rPr>
          <w:rFonts w:ascii="Times New Roman" w:hAnsi="Times New Roman" w:cs="Times New Roman"/>
          <w:sz w:val="24"/>
          <w:szCs w:val="24"/>
        </w:rPr>
        <w:t xml:space="preserve">manipulating </w:t>
      </w:r>
      <w:r>
        <w:rPr>
          <w:rFonts w:ascii="Times New Roman" w:hAnsi="Times New Roman" w:cs="Times New Roman"/>
          <w:sz w:val="24"/>
          <w:szCs w:val="24"/>
        </w:rPr>
        <w:t xml:space="preserve">cadence of movements. In fact, the authors combined movements of hand and thumb </w:t>
      </w:r>
      <w:r w:rsidR="00AA0932">
        <w:rPr>
          <w:rFonts w:ascii="Times New Roman" w:hAnsi="Times New Roman" w:cs="Times New Roman"/>
          <w:sz w:val="24"/>
          <w:szCs w:val="24"/>
        </w:rPr>
        <w:t>rather than investigating differences that might characterize subtle yet important differences. The findings and impact of this study would have been greater if the authors demonstrated that manipulating the task complexity (</w:t>
      </w:r>
      <w:r w:rsidR="00CB5112">
        <w:rPr>
          <w:rFonts w:ascii="Times New Roman" w:hAnsi="Times New Roman" w:cs="Times New Roman"/>
          <w:sz w:val="24"/>
          <w:szCs w:val="24"/>
        </w:rPr>
        <w:t xml:space="preserve">i.e. repetition of different sequences of movement) resulted in measurable differences in both the sustained and dynamic networks. </w:t>
      </w:r>
      <w:r w:rsidR="00AA0932">
        <w:rPr>
          <w:rFonts w:ascii="Times New Roman" w:hAnsi="Times New Roman" w:cs="Times New Roman"/>
          <w:sz w:val="24"/>
          <w:szCs w:val="24"/>
        </w:rPr>
        <w:t xml:space="preserve"> Furthermore, the oscillatory models described in the study by </w:t>
      </w:r>
      <w:proofErr w:type="spellStart"/>
      <w:r w:rsidR="00AA0932">
        <w:rPr>
          <w:rFonts w:ascii="Times New Roman" w:hAnsi="Times New Roman" w:cs="Times New Roman"/>
          <w:sz w:val="24"/>
          <w:szCs w:val="24"/>
        </w:rPr>
        <w:t>Seeber</w:t>
      </w:r>
      <w:proofErr w:type="spellEnd"/>
      <w:r w:rsidR="00AA0932">
        <w:rPr>
          <w:rFonts w:ascii="Times New Roman" w:hAnsi="Times New Roman" w:cs="Times New Roman"/>
          <w:i/>
          <w:sz w:val="24"/>
          <w:szCs w:val="24"/>
        </w:rPr>
        <w:t xml:space="preserve"> et al. </w:t>
      </w:r>
      <w:r w:rsidR="00AA0932">
        <w:rPr>
          <w:rFonts w:ascii="Times New Roman" w:hAnsi="Times New Roman" w:cs="Times New Roman"/>
          <w:sz w:val="24"/>
          <w:szCs w:val="24"/>
        </w:rPr>
        <w:t>(2016) would have provided more valuable information if functional connectivity was measured by coherence, phase lag index and/or phase-amplitude measures that would have captured how these oscillations are systematically co-modulated in re</w:t>
      </w:r>
      <w:r w:rsidR="00CB5112">
        <w:rPr>
          <w:rFonts w:ascii="Times New Roman" w:hAnsi="Times New Roman" w:cs="Times New Roman"/>
          <w:sz w:val="24"/>
          <w:szCs w:val="24"/>
        </w:rPr>
        <w:t>lation to the phase in movement</w:t>
      </w:r>
      <w:r w:rsidR="00AA0932">
        <w:rPr>
          <w:rFonts w:ascii="Times New Roman" w:hAnsi="Times New Roman" w:cs="Times New Roman"/>
          <w:sz w:val="24"/>
          <w:szCs w:val="24"/>
        </w:rPr>
        <w:t>.</w:t>
      </w:r>
    </w:p>
    <w:p w14:paraId="7DBCDC16" w14:textId="77777777" w:rsidR="00930CE9" w:rsidRPr="00677746" w:rsidRDefault="00930CE9" w:rsidP="00AC2D76">
      <w:pPr>
        <w:spacing w:after="0" w:line="480" w:lineRule="auto"/>
        <w:rPr>
          <w:rFonts w:ascii="Times New Roman" w:hAnsi="Times New Roman" w:cs="Times New Roman"/>
          <w:sz w:val="24"/>
          <w:szCs w:val="24"/>
        </w:rPr>
      </w:pPr>
    </w:p>
    <w:p w14:paraId="06ABA6C0" w14:textId="7FD35B68" w:rsidR="00272E66" w:rsidRPr="00677746" w:rsidRDefault="003D2EAD" w:rsidP="00E63A25">
      <w:pPr>
        <w:spacing w:after="0" w:line="480" w:lineRule="auto"/>
        <w:ind w:firstLine="567"/>
        <w:rPr>
          <w:rFonts w:ascii="Times New Roman" w:hAnsi="Times New Roman" w:cs="Times New Roman"/>
          <w:sz w:val="24"/>
          <w:szCs w:val="24"/>
        </w:rPr>
      </w:pPr>
      <w:r w:rsidRPr="00677746">
        <w:rPr>
          <w:rFonts w:ascii="Times New Roman" w:hAnsi="Times New Roman" w:cs="Times New Roman"/>
          <w:sz w:val="24"/>
          <w:szCs w:val="24"/>
        </w:rPr>
        <w:t xml:space="preserve">In conclusion, </w:t>
      </w:r>
      <w:proofErr w:type="spellStart"/>
      <w:r w:rsidRPr="00677746">
        <w:rPr>
          <w:rFonts w:ascii="Times New Roman" w:hAnsi="Times New Roman" w:cs="Times New Roman"/>
          <w:sz w:val="24"/>
          <w:szCs w:val="24"/>
        </w:rPr>
        <w:t>Seeber</w:t>
      </w:r>
      <w:proofErr w:type="spellEnd"/>
      <w:r w:rsidRPr="00677746">
        <w:rPr>
          <w:rFonts w:ascii="Times New Roman" w:hAnsi="Times New Roman" w:cs="Times New Roman"/>
          <w:sz w:val="24"/>
          <w:szCs w:val="24"/>
        </w:rPr>
        <w:t xml:space="preserve"> et al</w:t>
      </w:r>
      <w:r w:rsidR="004F7DA8" w:rsidRPr="00677746">
        <w:rPr>
          <w:rFonts w:ascii="Times New Roman" w:hAnsi="Times New Roman" w:cs="Times New Roman"/>
          <w:sz w:val="24"/>
          <w:szCs w:val="24"/>
        </w:rPr>
        <w:t>. (2016)</w:t>
      </w:r>
      <w:r w:rsidRPr="00677746">
        <w:rPr>
          <w:rFonts w:ascii="Times New Roman" w:hAnsi="Times New Roman" w:cs="Times New Roman"/>
          <w:sz w:val="24"/>
          <w:szCs w:val="24"/>
        </w:rPr>
        <w:t xml:space="preserve"> </w:t>
      </w:r>
      <w:r w:rsidR="004F7DA8" w:rsidRPr="00677746">
        <w:rPr>
          <w:rFonts w:ascii="Times New Roman" w:hAnsi="Times New Roman" w:cs="Times New Roman"/>
          <w:sz w:val="24"/>
          <w:szCs w:val="24"/>
        </w:rPr>
        <w:t>provide novel evidence for two</w:t>
      </w:r>
      <w:r w:rsidRPr="00677746">
        <w:rPr>
          <w:rFonts w:ascii="Times New Roman" w:hAnsi="Times New Roman" w:cs="Times New Roman"/>
          <w:sz w:val="24"/>
          <w:szCs w:val="24"/>
        </w:rPr>
        <w:t xml:space="preserve"> brain network</w:t>
      </w:r>
      <w:r w:rsidR="004F7DA8" w:rsidRPr="00677746">
        <w:rPr>
          <w:rFonts w:ascii="Times New Roman" w:hAnsi="Times New Roman" w:cs="Times New Roman"/>
          <w:sz w:val="24"/>
          <w:szCs w:val="24"/>
        </w:rPr>
        <w:t>s</w:t>
      </w:r>
      <w:r w:rsidRPr="00677746">
        <w:rPr>
          <w:rFonts w:ascii="Times New Roman" w:hAnsi="Times New Roman" w:cs="Times New Roman"/>
          <w:sz w:val="24"/>
          <w:szCs w:val="24"/>
        </w:rPr>
        <w:t xml:space="preserve"> </w:t>
      </w:r>
      <w:r w:rsidR="004F7DA8" w:rsidRPr="00677746">
        <w:rPr>
          <w:rFonts w:ascii="Times New Roman" w:hAnsi="Times New Roman" w:cs="Times New Roman"/>
          <w:sz w:val="24"/>
          <w:szCs w:val="24"/>
        </w:rPr>
        <w:t>involved in performing</w:t>
      </w:r>
      <w:r w:rsidRPr="00677746">
        <w:rPr>
          <w:rFonts w:ascii="Times New Roman" w:hAnsi="Times New Roman" w:cs="Times New Roman"/>
          <w:sz w:val="24"/>
          <w:szCs w:val="24"/>
        </w:rPr>
        <w:t xml:space="preserve"> repetitive </w:t>
      </w:r>
      <w:r w:rsidR="004F7DA8" w:rsidRPr="00677746">
        <w:rPr>
          <w:rFonts w:ascii="Times New Roman" w:hAnsi="Times New Roman" w:cs="Times New Roman"/>
          <w:sz w:val="24"/>
          <w:szCs w:val="24"/>
        </w:rPr>
        <w:t xml:space="preserve">finger </w:t>
      </w:r>
      <w:r w:rsidRPr="00677746">
        <w:rPr>
          <w:rFonts w:ascii="Times New Roman" w:hAnsi="Times New Roman" w:cs="Times New Roman"/>
          <w:sz w:val="24"/>
          <w:szCs w:val="24"/>
        </w:rPr>
        <w:t xml:space="preserve">movements. </w:t>
      </w:r>
      <w:r w:rsidR="00310BF2">
        <w:rPr>
          <w:rFonts w:ascii="Times New Roman" w:hAnsi="Times New Roman" w:cs="Times New Roman"/>
          <w:sz w:val="24"/>
          <w:szCs w:val="24"/>
        </w:rPr>
        <w:t>T</w:t>
      </w:r>
      <w:r w:rsidRPr="00677746">
        <w:rPr>
          <w:rFonts w:ascii="Times New Roman" w:hAnsi="Times New Roman" w:cs="Times New Roman"/>
          <w:sz w:val="24"/>
          <w:szCs w:val="24"/>
        </w:rPr>
        <w:t xml:space="preserve">he MPAs (α, β, γ) </w:t>
      </w:r>
      <w:r w:rsidR="004F7DA8" w:rsidRPr="00677746">
        <w:rPr>
          <w:rFonts w:ascii="Times New Roman" w:hAnsi="Times New Roman" w:cs="Times New Roman"/>
          <w:sz w:val="24"/>
          <w:szCs w:val="24"/>
        </w:rPr>
        <w:t xml:space="preserve">that dynamical change during different movement cycles </w:t>
      </w:r>
      <w:r w:rsidRPr="00677746">
        <w:rPr>
          <w:rFonts w:ascii="Times New Roman" w:hAnsi="Times New Roman" w:cs="Times New Roman"/>
          <w:sz w:val="24"/>
          <w:szCs w:val="24"/>
        </w:rPr>
        <w:t xml:space="preserve">are a </w:t>
      </w:r>
      <w:r w:rsidR="004F7DA8" w:rsidRPr="00677746">
        <w:rPr>
          <w:rFonts w:ascii="Times New Roman" w:hAnsi="Times New Roman" w:cs="Times New Roman"/>
          <w:sz w:val="24"/>
          <w:szCs w:val="24"/>
        </w:rPr>
        <w:t xml:space="preserve">novel </w:t>
      </w:r>
      <w:r w:rsidRPr="00677746">
        <w:rPr>
          <w:rFonts w:ascii="Times New Roman" w:hAnsi="Times New Roman" w:cs="Times New Roman"/>
          <w:sz w:val="24"/>
          <w:szCs w:val="24"/>
        </w:rPr>
        <w:t>network</w:t>
      </w:r>
      <w:r w:rsidR="004F7DA8" w:rsidRPr="00677746">
        <w:rPr>
          <w:rFonts w:ascii="Times New Roman" w:hAnsi="Times New Roman" w:cs="Times New Roman"/>
          <w:sz w:val="24"/>
          <w:szCs w:val="24"/>
        </w:rPr>
        <w:t xml:space="preserve"> involved in finger movements.</w:t>
      </w:r>
      <w:r w:rsidRPr="00677746">
        <w:rPr>
          <w:rFonts w:ascii="Times New Roman" w:hAnsi="Times New Roman" w:cs="Times New Roman"/>
          <w:sz w:val="24"/>
          <w:szCs w:val="24"/>
        </w:rPr>
        <w:t xml:space="preserve"> </w:t>
      </w:r>
      <w:r w:rsidR="004F7DA8" w:rsidRPr="00677746">
        <w:rPr>
          <w:rFonts w:ascii="Times New Roman" w:hAnsi="Times New Roman" w:cs="Times New Roman"/>
          <w:sz w:val="24"/>
          <w:szCs w:val="24"/>
        </w:rPr>
        <w:t xml:space="preserve">Unlike the sustained activity network, the dynamic network characterized by the MPA </w:t>
      </w:r>
      <w:r w:rsidRPr="00677746">
        <w:rPr>
          <w:rFonts w:ascii="Times New Roman" w:hAnsi="Times New Roman" w:cs="Times New Roman"/>
          <w:sz w:val="24"/>
          <w:szCs w:val="24"/>
        </w:rPr>
        <w:t xml:space="preserve">may </w:t>
      </w:r>
      <w:r w:rsidR="004F7DA8" w:rsidRPr="00677746">
        <w:rPr>
          <w:rFonts w:ascii="Times New Roman" w:hAnsi="Times New Roman" w:cs="Times New Roman"/>
          <w:sz w:val="24"/>
          <w:szCs w:val="24"/>
        </w:rPr>
        <w:t xml:space="preserve">capture </w:t>
      </w:r>
      <w:r w:rsidRPr="00677746">
        <w:rPr>
          <w:rFonts w:ascii="Times New Roman" w:hAnsi="Times New Roman" w:cs="Times New Roman"/>
          <w:sz w:val="24"/>
          <w:szCs w:val="24"/>
        </w:rPr>
        <w:t xml:space="preserve">complexity of the sequences in repetitive movements, including motor as well as </w:t>
      </w:r>
      <w:r w:rsidR="004F7DA8" w:rsidRPr="00677746">
        <w:rPr>
          <w:rFonts w:ascii="Times New Roman" w:hAnsi="Times New Roman" w:cs="Times New Roman"/>
          <w:sz w:val="24"/>
          <w:szCs w:val="24"/>
        </w:rPr>
        <w:t xml:space="preserve">sensory and </w:t>
      </w:r>
      <w:r w:rsidRPr="00677746">
        <w:rPr>
          <w:rFonts w:ascii="Times New Roman" w:hAnsi="Times New Roman" w:cs="Times New Roman"/>
          <w:sz w:val="24"/>
          <w:szCs w:val="24"/>
        </w:rPr>
        <w:t xml:space="preserve">cognitive aspects. </w:t>
      </w:r>
      <w:r w:rsidR="004F7DA8" w:rsidRPr="00677746">
        <w:rPr>
          <w:rFonts w:ascii="Times New Roman" w:hAnsi="Times New Roman" w:cs="Times New Roman"/>
          <w:sz w:val="24"/>
          <w:szCs w:val="24"/>
        </w:rPr>
        <w:t xml:space="preserve">The temporal modulations in specific neural networks that were found during different phases of the movement cycle could </w:t>
      </w:r>
      <w:r w:rsidR="003B359D" w:rsidRPr="00677746">
        <w:rPr>
          <w:rFonts w:ascii="Times New Roman" w:hAnsi="Times New Roman" w:cs="Times New Roman"/>
          <w:sz w:val="24"/>
          <w:szCs w:val="24"/>
        </w:rPr>
        <w:t xml:space="preserve">provide evidence for </w:t>
      </w:r>
      <w:r w:rsidR="004F7DA8" w:rsidRPr="00677746">
        <w:rPr>
          <w:rFonts w:ascii="Times New Roman" w:hAnsi="Times New Roman" w:cs="Times New Roman"/>
          <w:sz w:val="24"/>
          <w:szCs w:val="24"/>
        </w:rPr>
        <w:t xml:space="preserve">neural representations of sub-movements </w:t>
      </w:r>
      <w:r w:rsidR="003B359D" w:rsidRPr="00677746">
        <w:rPr>
          <w:rFonts w:ascii="Times New Roman" w:hAnsi="Times New Roman" w:cs="Times New Roman"/>
          <w:sz w:val="24"/>
          <w:szCs w:val="24"/>
        </w:rPr>
        <w:t xml:space="preserve">of movement programs </w:t>
      </w:r>
      <w:r w:rsidR="00BD15E9" w:rsidRPr="00677746">
        <w:rPr>
          <w:rFonts w:ascii="Times New Roman" w:hAnsi="Times New Roman" w:cs="Times New Roman"/>
          <w:sz w:val="24"/>
          <w:szCs w:val="24"/>
        </w:rPr>
        <w:fldChar w:fldCharType="begin" w:fldLock="1"/>
      </w:r>
      <w:r w:rsidR="003B359D" w:rsidRPr="00677746">
        <w:rPr>
          <w:rFonts w:ascii="Times New Roman" w:hAnsi="Times New Roman" w:cs="Times New Roman"/>
          <w:sz w:val="24"/>
          <w:szCs w:val="24"/>
        </w:rPr>
        <w:instrText>ADDIN CSL_CITATION { "citationItems" : [ { "id" : "ITEM-1", "itemData" : { "author" : [ { "dropping-particle" : "", "family" : "Summers", "given" : "Jeffery J", "non-dropping-particle" : "", "parse-names" : false, "suffix" : "" } ], "container-title" : "Journal of Motor Behavior", "id" : "ITEM-1", "issue" : "4", "issued" : { "date-parts" : [ [ "1975" ] ] }, "page" : "229-241", "title" : "The role of timing in motor program representation", "type" : "article-journal", "volume" : "7" }, "uris" : [ "http://www.mendeley.com/documents/?uuid=762d68e4-c7a2-4549-8870-ac385f0d6abc" ] }, { "id" : "ITEM-2", "itemData" : { "author" : [ { "dropping-particle" : "", "family" : "Schmidt", "given" : "Richard A", "non-dropping-particle" : "", "parse-names" : false, "suffix" : "" } ], "container-title" : "Psychological Review", "id" : "ITEM-2", "issue" : "4", "issued" : { "date-parts" : [ [ "1975" ] ] }, "title" : "A Schema Theory of Discrete Motor Skill Learning", "type" : "article-journal", "volume" : "82" }, "uris" : [ "http://www.mendeley.com/documents/?uuid=9a4e66cc-169a-4c89-bfe2-b6611ac661f9" ] } ], "mendeley" : { "formattedCitation" : "(Schmidt 1975; Summers 1975)", "plainTextFormattedCitation" : "(Schmidt 1975; Summers 1975)", "previouslyFormattedCitation" : "(Schmidt 1975; Summers 1975)" }, "properties" : { "noteIndex" : 0 }, "schema" : "https://github.com/citation-style-language/schema/raw/master/csl-citation.json" }</w:instrText>
      </w:r>
      <w:r w:rsidR="00BD15E9" w:rsidRPr="00677746">
        <w:rPr>
          <w:rFonts w:ascii="Times New Roman" w:hAnsi="Times New Roman" w:cs="Times New Roman"/>
          <w:sz w:val="24"/>
          <w:szCs w:val="24"/>
        </w:rPr>
        <w:fldChar w:fldCharType="separate"/>
      </w:r>
      <w:r w:rsidR="003B359D" w:rsidRPr="00677746">
        <w:rPr>
          <w:rFonts w:ascii="Times New Roman" w:hAnsi="Times New Roman" w:cs="Times New Roman"/>
          <w:noProof/>
          <w:sz w:val="24"/>
          <w:szCs w:val="24"/>
        </w:rPr>
        <w:t>(Schmidt 1975; Summers 1975)</w:t>
      </w:r>
      <w:r w:rsidR="00BD15E9" w:rsidRPr="00677746">
        <w:rPr>
          <w:rFonts w:ascii="Times New Roman" w:hAnsi="Times New Roman" w:cs="Times New Roman"/>
          <w:sz w:val="24"/>
          <w:szCs w:val="24"/>
        </w:rPr>
        <w:fldChar w:fldCharType="end"/>
      </w:r>
      <w:r w:rsidR="003B359D" w:rsidRPr="00677746">
        <w:rPr>
          <w:rFonts w:ascii="Times New Roman" w:hAnsi="Times New Roman" w:cs="Times New Roman"/>
          <w:sz w:val="24"/>
          <w:szCs w:val="24"/>
        </w:rPr>
        <w:t>. Future studies should investigate whether varying sub-movements will result in distinct temporal patterns in specific neural networks. Additionally, many</w:t>
      </w:r>
      <w:r w:rsidR="005763F2" w:rsidRPr="00677746">
        <w:rPr>
          <w:rFonts w:ascii="Times New Roman" w:hAnsi="Times New Roman" w:cs="Times New Roman"/>
          <w:sz w:val="24"/>
          <w:szCs w:val="24"/>
        </w:rPr>
        <w:t xml:space="preserve"> neurological diseases</w:t>
      </w:r>
      <w:r w:rsidR="003B359D" w:rsidRPr="00677746">
        <w:rPr>
          <w:rFonts w:ascii="Times New Roman" w:hAnsi="Times New Roman" w:cs="Times New Roman"/>
          <w:sz w:val="24"/>
          <w:szCs w:val="24"/>
        </w:rPr>
        <w:t xml:space="preserve"> </w:t>
      </w:r>
      <w:r w:rsidR="003B359D" w:rsidRPr="00677746">
        <w:rPr>
          <w:rFonts w:ascii="Times New Roman" w:hAnsi="Times New Roman" w:cs="Times New Roman"/>
          <w:sz w:val="24"/>
          <w:szCs w:val="24"/>
        </w:rPr>
        <w:lastRenderedPageBreak/>
        <w:t>including</w:t>
      </w:r>
      <w:r w:rsidR="005763F2" w:rsidRPr="00677746">
        <w:rPr>
          <w:rFonts w:ascii="Times New Roman" w:hAnsi="Times New Roman" w:cs="Times New Roman"/>
          <w:sz w:val="24"/>
          <w:szCs w:val="24"/>
        </w:rPr>
        <w:t xml:space="preserve"> neurodegenerative disorders</w:t>
      </w:r>
      <w:r w:rsidR="003B359D" w:rsidRPr="00677746">
        <w:rPr>
          <w:rFonts w:ascii="Times New Roman" w:hAnsi="Times New Roman" w:cs="Times New Roman"/>
          <w:sz w:val="24"/>
          <w:szCs w:val="24"/>
        </w:rPr>
        <w:t xml:space="preserve"> like Parkinson’s disease are</w:t>
      </w:r>
      <w:r w:rsidR="005763F2" w:rsidRPr="00677746">
        <w:rPr>
          <w:rFonts w:ascii="Times New Roman" w:hAnsi="Times New Roman" w:cs="Times New Roman"/>
          <w:sz w:val="24"/>
          <w:szCs w:val="24"/>
        </w:rPr>
        <w:t xml:space="preserve"> characterized by impairment of complex movement sequences. </w:t>
      </w:r>
      <w:r w:rsidR="003B359D" w:rsidRPr="00677746">
        <w:rPr>
          <w:rFonts w:ascii="Times New Roman" w:hAnsi="Times New Roman" w:cs="Times New Roman"/>
          <w:sz w:val="24"/>
          <w:szCs w:val="24"/>
        </w:rPr>
        <w:t>Therefore, investigations of the dynamic neural network characterized by MPAs could provide essential insight into the temporally modulations in distinct neural networks that characterize pathological movement impairments.</w:t>
      </w:r>
    </w:p>
    <w:p w14:paraId="0228B8C5" w14:textId="5B83F9D0" w:rsidR="005B4B10" w:rsidRDefault="00291456" w:rsidP="00B71C11">
      <w:pPr>
        <w:spacing w:line="480" w:lineRule="auto"/>
        <w:rPr>
          <w:rFonts w:ascii="Times New Roman" w:hAnsi="Times New Roman" w:cs="Times New Roman"/>
          <w:sz w:val="24"/>
          <w:szCs w:val="24"/>
        </w:rPr>
      </w:pPr>
      <w:r w:rsidRPr="00EF103F">
        <w:rPr>
          <w:rFonts w:ascii="Times New Roman" w:hAnsi="Times New Roman" w:cs="Times New Roman"/>
          <w:sz w:val="24"/>
          <w:szCs w:val="24"/>
        </w:rPr>
        <w:t xml:space="preserve">  </w:t>
      </w:r>
    </w:p>
    <w:p w14:paraId="71138903" w14:textId="77777777" w:rsidR="005B4B10" w:rsidRDefault="005B4B10">
      <w:pPr>
        <w:rPr>
          <w:rFonts w:ascii="Times New Roman" w:hAnsi="Times New Roman" w:cs="Times New Roman"/>
          <w:sz w:val="24"/>
          <w:szCs w:val="24"/>
        </w:rPr>
      </w:pPr>
      <w:r>
        <w:rPr>
          <w:rFonts w:ascii="Times New Roman" w:hAnsi="Times New Roman" w:cs="Times New Roman"/>
          <w:sz w:val="24"/>
          <w:szCs w:val="24"/>
        </w:rPr>
        <w:br w:type="page"/>
      </w:r>
    </w:p>
    <w:p w14:paraId="1F42AA17" w14:textId="77777777" w:rsidR="00002EED" w:rsidRPr="00EF103F" w:rsidRDefault="00002EED" w:rsidP="00B71C11">
      <w:pPr>
        <w:spacing w:line="480" w:lineRule="auto"/>
        <w:rPr>
          <w:rFonts w:ascii="Times New Roman" w:hAnsi="Times New Roman" w:cs="Times New Roman"/>
          <w:sz w:val="24"/>
          <w:szCs w:val="24"/>
        </w:rPr>
      </w:pPr>
    </w:p>
    <w:p w14:paraId="6F4506B3" w14:textId="77777777" w:rsidR="00677746" w:rsidRDefault="00677746" w:rsidP="00B71C11">
      <w:pPr>
        <w:spacing w:line="480" w:lineRule="auto"/>
        <w:rPr>
          <w:rFonts w:ascii="Times New Roman" w:hAnsi="Times New Roman" w:cs="Times New Roman"/>
          <w:b/>
          <w:sz w:val="24"/>
          <w:szCs w:val="24"/>
        </w:rPr>
      </w:pPr>
      <w:r w:rsidRPr="00EF103F">
        <w:rPr>
          <w:rFonts w:ascii="Times New Roman" w:hAnsi="Times New Roman" w:cs="Times New Roman"/>
          <w:b/>
          <w:sz w:val="24"/>
          <w:szCs w:val="24"/>
        </w:rPr>
        <w:t>REFERENCES</w:t>
      </w:r>
    </w:p>
    <w:p w14:paraId="20E68419" w14:textId="77777777" w:rsidR="00017D8A" w:rsidRDefault="00017D8A" w:rsidP="00B71C11">
      <w:pPr>
        <w:spacing w:line="480" w:lineRule="auto"/>
        <w:rPr>
          <w:rFonts w:ascii="Times New Roman" w:hAnsi="Times New Roman" w:cs="Times New Roman"/>
          <w:b/>
          <w:sz w:val="24"/>
          <w:szCs w:val="24"/>
        </w:rPr>
      </w:pPr>
    </w:p>
    <w:p w14:paraId="461EF684" w14:textId="3A526473" w:rsidR="00677746" w:rsidRDefault="00677746" w:rsidP="00B71C11">
      <w:pPr>
        <w:pStyle w:val="Bibliography"/>
        <w:spacing w:after="0" w:line="480" w:lineRule="auto"/>
        <w:rPr>
          <w:rFonts w:ascii="Times New Roman" w:hAnsi="Times New Roman" w:cs="Times New Roman"/>
          <w:sz w:val="24"/>
        </w:rPr>
      </w:pPr>
      <w:proofErr w:type="spellStart"/>
      <w:r w:rsidRPr="00017D8A">
        <w:rPr>
          <w:rFonts w:ascii="Times New Roman" w:hAnsi="Times New Roman" w:cs="Times New Roman"/>
          <w:b/>
          <w:sz w:val="24"/>
        </w:rPr>
        <w:t>Ariani</w:t>
      </w:r>
      <w:proofErr w:type="spellEnd"/>
      <w:r w:rsidRPr="00017D8A">
        <w:rPr>
          <w:rFonts w:ascii="Times New Roman" w:hAnsi="Times New Roman" w:cs="Times New Roman"/>
          <w:b/>
          <w:sz w:val="24"/>
        </w:rPr>
        <w:t xml:space="preserve"> G, </w:t>
      </w:r>
      <w:proofErr w:type="spellStart"/>
      <w:r w:rsidRPr="00017D8A">
        <w:rPr>
          <w:rFonts w:ascii="Times New Roman" w:hAnsi="Times New Roman" w:cs="Times New Roman"/>
          <w:b/>
          <w:sz w:val="24"/>
        </w:rPr>
        <w:t>Wurm</w:t>
      </w:r>
      <w:proofErr w:type="spellEnd"/>
      <w:r w:rsidRPr="00017D8A">
        <w:rPr>
          <w:rFonts w:ascii="Times New Roman" w:hAnsi="Times New Roman" w:cs="Times New Roman"/>
          <w:b/>
          <w:sz w:val="24"/>
        </w:rPr>
        <w:t xml:space="preserve"> MF, </w:t>
      </w:r>
      <w:proofErr w:type="spellStart"/>
      <w:r w:rsidRPr="00017D8A">
        <w:rPr>
          <w:rFonts w:ascii="Times New Roman" w:hAnsi="Times New Roman" w:cs="Times New Roman"/>
          <w:b/>
          <w:sz w:val="24"/>
        </w:rPr>
        <w:t>Lingnau</w:t>
      </w:r>
      <w:proofErr w:type="spellEnd"/>
      <w:r w:rsidRPr="00017D8A">
        <w:rPr>
          <w:rFonts w:ascii="Times New Roman" w:hAnsi="Times New Roman" w:cs="Times New Roman"/>
          <w:b/>
          <w:sz w:val="24"/>
        </w:rPr>
        <w:t xml:space="preserve"> A</w:t>
      </w:r>
      <w:r w:rsidR="00017D8A">
        <w:rPr>
          <w:rFonts w:ascii="Times New Roman" w:hAnsi="Times New Roman" w:cs="Times New Roman"/>
          <w:sz w:val="24"/>
        </w:rPr>
        <w:t xml:space="preserve"> </w:t>
      </w:r>
      <w:r w:rsidRPr="00A57CE5">
        <w:rPr>
          <w:rFonts w:ascii="Times New Roman" w:hAnsi="Times New Roman" w:cs="Times New Roman"/>
          <w:sz w:val="24"/>
        </w:rPr>
        <w:t>Decoding Internally</w:t>
      </w:r>
      <w:r>
        <w:rPr>
          <w:rFonts w:ascii="Times New Roman" w:hAnsi="Times New Roman" w:cs="Times New Roman"/>
          <w:sz w:val="24"/>
        </w:rPr>
        <w:t xml:space="preserve"> and Externally Driven </w:t>
      </w:r>
    </w:p>
    <w:p w14:paraId="2CE40FAE" w14:textId="05E4754F" w:rsidR="00677746" w:rsidRDefault="00677746" w:rsidP="00B71C11">
      <w:pPr>
        <w:pStyle w:val="Bibliography"/>
        <w:spacing w:after="0" w:line="480" w:lineRule="auto"/>
        <w:rPr>
          <w:rFonts w:ascii="Times New Roman" w:hAnsi="Times New Roman" w:cs="Times New Roman"/>
          <w:sz w:val="24"/>
        </w:rPr>
      </w:pPr>
      <w:r>
        <w:rPr>
          <w:rFonts w:ascii="Times New Roman" w:hAnsi="Times New Roman" w:cs="Times New Roman"/>
          <w:sz w:val="24"/>
        </w:rPr>
        <w:t xml:space="preserve">Movement Plans. </w:t>
      </w:r>
      <w:r w:rsidRPr="00017D8A">
        <w:rPr>
          <w:rFonts w:ascii="Times New Roman" w:hAnsi="Times New Roman" w:cs="Times New Roman"/>
          <w:i/>
          <w:sz w:val="24"/>
        </w:rPr>
        <w:t xml:space="preserve">J </w:t>
      </w:r>
      <w:proofErr w:type="spellStart"/>
      <w:r w:rsidRPr="00017D8A">
        <w:rPr>
          <w:rFonts w:ascii="Times New Roman" w:hAnsi="Times New Roman" w:cs="Times New Roman"/>
          <w:i/>
          <w:sz w:val="24"/>
        </w:rPr>
        <w:t>Neurosci</w:t>
      </w:r>
      <w:proofErr w:type="spellEnd"/>
      <w:r>
        <w:rPr>
          <w:rFonts w:ascii="Times New Roman" w:hAnsi="Times New Roman" w:cs="Times New Roman"/>
          <w:sz w:val="24"/>
        </w:rPr>
        <w:t xml:space="preserve"> 35:</w:t>
      </w:r>
      <w:r w:rsidRPr="00A57CE5">
        <w:rPr>
          <w:rFonts w:ascii="Times New Roman" w:hAnsi="Times New Roman" w:cs="Times New Roman"/>
          <w:sz w:val="24"/>
        </w:rPr>
        <w:t>14160–14171</w:t>
      </w:r>
      <w:r w:rsidR="00017D8A">
        <w:rPr>
          <w:rFonts w:ascii="Times New Roman" w:hAnsi="Times New Roman" w:cs="Times New Roman"/>
          <w:sz w:val="24"/>
        </w:rPr>
        <w:t>, 2015</w:t>
      </w:r>
      <w:r>
        <w:rPr>
          <w:rFonts w:ascii="Times New Roman" w:hAnsi="Times New Roman" w:cs="Times New Roman"/>
          <w:sz w:val="24"/>
        </w:rPr>
        <w:t>.</w:t>
      </w:r>
    </w:p>
    <w:p w14:paraId="443A4500" w14:textId="2DEFA6E0" w:rsidR="00677746" w:rsidRPr="006D58F8" w:rsidRDefault="00677746" w:rsidP="00B71C11">
      <w:pPr>
        <w:spacing w:after="0" w:line="480" w:lineRule="auto"/>
        <w:rPr>
          <w:rFonts w:ascii="Times New Roman" w:hAnsi="Times New Roman" w:cs="Times New Roman"/>
          <w:sz w:val="24"/>
          <w:szCs w:val="24"/>
        </w:rPr>
      </w:pPr>
      <w:r w:rsidRPr="00017D8A">
        <w:rPr>
          <w:rFonts w:ascii="Times New Roman" w:hAnsi="Times New Roman" w:cs="Times New Roman"/>
          <w:b/>
          <w:sz w:val="24"/>
          <w:szCs w:val="24"/>
        </w:rPr>
        <w:t xml:space="preserve">Bauer M, </w:t>
      </w:r>
      <w:proofErr w:type="spellStart"/>
      <w:r w:rsidRPr="00017D8A">
        <w:rPr>
          <w:rFonts w:ascii="Times New Roman" w:hAnsi="Times New Roman" w:cs="Times New Roman"/>
          <w:b/>
          <w:sz w:val="24"/>
          <w:szCs w:val="24"/>
        </w:rPr>
        <w:t>Stenner</w:t>
      </w:r>
      <w:proofErr w:type="spellEnd"/>
      <w:r w:rsidRPr="00017D8A">
        <w:rPr>
          <w:rFonts w:ascii="Times New Roman" w:hAnsi="Times New Roman" w:cs="Times New Roman"/>
          <w:b/>
          <w:sz w:val="24"/>
          <w:szCs w:val="24"/>
        </w:rPr>
        <w:t xml:space="preserve"> M-P, </w:t>
      </w:r>
      <w:proofErr w:type="spellStart"/>
      <w:r w:rsidRPr="00017D8A">
        <w:rPr>
          <w:rFonts w:ascii="Times New Roman" w:hAnsi="Times New Roman" w:cs="Times New Roman"/>
          <w:b/>
          <w:sz w:val="24"/>
          <w:szCs w:val="24"/>
        </w:rPr>
        <w:t>Friston</w:t>
      </w:r>
      <w:proofErr w:type="spellEnd"/>
      <w:r w:rsidRPr="00017D8A">
        <w:rPr>
          <w:rFonts w:ascii="Times New Roman" w:hAnsi="Times New Roman" w:cs="Times New Roman"/>
          <w:b/>
          <w:sz w:val="24"/>
          <w:szCs w:val="24"/>
        </w:rPr>
        <w:t xml:space="preserve"> KJ, Dolan RJ</w:t>
      </w:r>
      <w:r>
        <w:rPr>
          <w:rFonts w:ascii="Times New Roman" w:hAnsi="Times New Roman" w:cs="Times New Roman"/>
          <w:sz w:val="24"/>
          <w:szCs w:val="24"/>
        </w:rPr>
        <w:t xml:space="preserve"> </w:t>
      </w:r>
      <w:r w:rsidRPr="006D58F8">
        <w:rPr>
          <w:rFonts w:ascii="Times New Roman" w:hAnsi="Times New Roman" w:cs="Times New Roman"/>
          <w:sz w:val="24"/>
          <w:szCs w:val="24"/>
        </w:rPr>
        <w:t>Attentional mod</w:t>
      </w:r>
      <w:r>
        <w:rPr>
          <w:rFonts w:ascii="Times New Roman" w:hAnsi="Times New Roman" w:cs="Times New Roman"/>
          <w:sz w:val="24"/>
          <w:szCs w:val="24"/>
        </w:rPr>
        <w:t xml:space="preserve">ulation of alpha/beta and gamma </w:t>
      </w:r>
      <w:r w:rsidRPr="006D58F8">
        <w:rPr>
          <w:rFonts w:ascii="Times New Roman" w:hAnsi="Times New Roman" w:cs="Times New Roman"/>
          <w:sz w:val="24"/>
          <w:szCs w:val="24"/>
        </w:rPr>
        <w:t xml:space="preserve">oscillations reflect functionally distinct processes. </w:t>
      </w:r>
      <w:r w:rsidRPr="00017D8A">
        <w:rPr>
          <w:rFonts w:ascii="Times New Roman" w:hAnsi="Times New Roman" w:cs="Times New Roman"/>
          <w:i/>
          <w:sz w:val="24"/>
          <w:szCs w:val="24"/>
        </w:rPr>
        <w:t xml:space="preserve">J </w:t>
      </w:r>
      <w:proofErr w:type="spellStart"/>
      <w:r w:rsidRPr="00017D8A">
        <w:rPr>
          <w:rFonts w:ascii="Times New Roman" w:hAnsi="Times New Roman" w:cs="Times New Roman"/>
          <w:i/>
          <w:sz w:val="24"/>
          <w:szCs w:val="24"/>
        </w:rPr>
        <w:t>Neurosci</w:t>
      </w:r>
      <w:proofErr w:type="spellEnd"/>
      <w:r w:rsidRPr="006D58F8">
        <w:rPr>
          <w:rFonts w:ascii="Times New Roman" w:hAnsi="Times New Roman" w:cs="Times New Roman"/>
          <w:sz w:val="24"/>
          <w:szCs w:val="24"/>
        </w:rPr>
        <w:t xml:space="preserve"> </w:t>
      </w:r>
      <w:r>
        <w:rPr>
          <w:rFonts w:ascii="Times New Roman" w:hAnsi="Times New Roman" w:cs="Times New Roman"/>
          <w:sz w:val="24"/>
          <w:szCs w:val="24"/>
        </w:rPr>
        <w:t>34:16117–16125</w:t>
      </w:r>
      <w:r w:rsidR="00017D8A">
        <w:rPr>
          <w:rFonts w:ascii="Times New Roman" w:hAnsi="Times New Roman" w:cs="Times New Roman"/>
          <w:sz w:val="24"/>
          <w:szCs w:val="24"/>
        </w:rPr>
        <w:t>, 2014</w:t>
      </w:r>
      <w:r>
        <w:rPr>
          <w:rFonts w:ascii="Times New Roman" w:hAnsi="Times New Roman" w:cs="Times New Roman"/>
          <w:sz w:val="24"/>
          <w:szCs w:val="24"/>
        </w:rPr>
        <w:t>.</w:t>
      </w:r>
    </w:p>
    <w:p w14:paraId="0A75F316" w14:textId="151689B0" w:rsidR="00677746" w:rsidRDefault="00677746" w:rsidP="00B71C11">
      <w:pPr>
        <w:spacing w:after="0" w:line="480" w:lineRule="auto"/>
        <w:rPr>
          <w:rFonts w:ascii="Times New Roman" w:hAnsi="Times New Roman" w:cs="Times New Roman"/>
          <w:sz w:val="24"/>
          <w:szCs w:val="24"/>
        </w:rPr>
      </w:pPr>
      <w:proofErr w:type="spellStart"/>
      <w:r w:rsidRPr="00017D8A">
        <w:rPr>
          <w:rFonts w:ascii="Times New Roman" w:hAnsi="Times New Roman" w:cs="Times New Roman"/>
          <w:b/>
          <w:sz w:val="24"/>
          <w:szCs w:val="24"/>
        </w:rPr>
        <w:t>Bortoletto</w:t>
      </w:r>
      <w:proofErr w:type="spellEnd"/>
      <w:r w:rsidRPr="00017D8A">
        <w:rPr>
          <w:rFonts w:ascii="Times New Roman" w:hAnsi="Times New Roman" w:cs="Times New Roman"/>
          <w:b/>
          <w:sz w:val="24"/>
          <w:szCs w:val="24"/>
        </w:rPr>
        <w:t xml:space="preserve"> M, </w:t>
      </w:r>
      <w:proofErr w:type="spellStart"/>
      <w:r w:rsidRPr="00017D8A">
        <w:rPr>
          <w:rFonts w:ascii="Times New Roman" w:hAnsi="Times New Roman" w:cs="Times New Roman"/>
          <w:b/>
          <w:sz w:val="24"/>
          <w:szCs w:val="24"/>
        </w:rPr>
        <w:t>Cunnington</w:t>
      </w:r>
      <w:proofErr w:type="spellEnd"/>
      <w:r w:rsidRPr="00017D8A">
        <w:rPr>
          <w:rFonts w:ascii="Times New Roman" w:hAnsi="Times New Roman" w:cs="Times New Roman"/>
          <w:b/>
          <w:sz w:val="24"/>
          <w:szCs w:val="24"/>
        </w:rPr>
        <w:t xml:space="preserve"> R</w:t>
      </w:r>
      <w:r w:rsidR="00017D8A">
        <w:rPr>
          <w:rFonts w:ascii="Times New Roman" w:hAnsi="Times New Roman" w:cs="Times New Roman"/>
          <w:sz w:val="24"/>
          <w:szCs w:val="24"/>
        </w:rPr>
        <w:t xml:space="preserve"> </w:t>
      </w:r>
      <w:r w:rsidRPr="00A57CE5">
        <w:rPr>
          <w:rFonts w:ascii="Times New Roman" w:hAnsi="Times New Roman" w:cs="Times New Roman"/>
          <w:sz w:val="24"/>
          <w:szCs w:val="24"/>
        </w:rPr>
        <w:t>Motor timing and motor sequencing contribute differently to the preparation for voluntary movemen</w:t>
      </w:r>
      <w:r>
        <w:rPr>
          <w:rFonts w:ascii="Times New Roman" w:hAnsi="Times New Roman" w:cs="Times New Roman"/>
          <w:sz w:val="24"/>
          <w:szCs w:val="24"/>
        </w:rPr>
        <w:t xml:space="preserve">t. </w:t>
      </w:r>
      <w:proofErr w:type="spellStart"/>
      <w:r w:rsidRPr="00017D8A">
        <w:rPr>
          <w:rFonts w:ascii="Times New Roman" w:hAnsi="Times New Roman" w:cs="Times New Roman"/>
          <w:i/>
          <w:sz w:val="24"/>
          <w:szCs w:val="24"/>
        </w:rPr>
        <w:t>Neuroimage</w:t>
      </w:r>
      <w:proofErr w:type="spellEnd"/>
      <w:r>
        <w:rPr>
          <w:rFonts w:ascii="Times New Roman" w:hAnsi="Times New Roman" w:cs="Times New Roman"/>
          <w:sz w:val="24"/>
          <w:szCs w:val="24"/>
        </w:rPr>
        <w:t xml:space="preserve"> 49:3338–3348</w:t>
      </w:r>
      <w:r w:rsidR="00017D8A">
        <w:rPr>
          <w:rFonts w:ascii="Times New Roman" w:hAnsi="Times New Roman" w:cs="Times New Roman"/>
          <w:sz w:val="24"/>
          <w:szCs w:val="24"/>
        </w:rPr>
        <w:t>, 2010</w:t>
      </w:r>
      <w:r>
        <w:rPr>
          <w:rFonts w:ascii="Times New Roman" w:hAnsi="Times New Roman" w:cs="Times New Roman"/>
          <w:sz w:val="24"/>
          <w:szCs w:val="24"/>
        </w:rPr>
        <w:t>.</w:t>
      </w:r>
    </w:p>
    <w:p w14:paraId="69FB3D8D" w14:textId="759650FC" w:rsidR="00677746" w:rsidRDefault="00677746" w:rsidP="00B71C11">
      <w:pPr>
        <w:spacing w:after="0" w:line="480" w:lineRule="auto"/>
        <w:rPr>
          <w:rFonts w:ascii="Times New Roman" w:hAnsi="Times New Roman" w:cs="Times New Roman"/>
          <w:sz w:val="24"/>
          <w:szCs w:val="24"/>
        </w:rPr>
      </w:pPr>
      <w:r w:rsidRPr="00017D8A">
        <w:rPr>
          <w:rFonts w:ascii="Times New Roman" w:hAnsi="Times New Roman" w:cs="Times New Roman"/>
          <w:b/>
          <w:sz w:val="24"/>
          <w:szCs w:val="24"/>
        </w:rPr>
        <w:t>Carter MC, Shapiro DC, Angeles L</w:t>
      </w:r>
      <w:r w:rsidR="00017D8A">
        <w:rPr>
          <w:rFonts w:ascii="Times New Roman" w:hAnsi="Times New Roman" w:cs="Times New Roman"/>
          <w:sz w:val="24"/>
          <w:szCs w:val="24"/>
        </w:rPr>
        <w:t xml:space="preserve"> </w:t>
      </w:r>
      <w:r>
        <w:rPr>
          <w:rFonts w:ascii="Times New Roman" w:hAnsi="Times New Roman" w:cs="Times New Roman"/>
          <w:sz w:val="24"/>
          <w:szCs w:val="24"/>
        </w:rPr>
        <w:t>Control of Sequential Movements</w:t>
      </w:r>
      <w:r w:rsidRPr="00B900A4">
        <w:rPr>
          <w:rFonts w:ascii="Times New Roman" w:hAnsi="Times New Roman" w:cs="Times New Roman"/>
          <w:sz w:val="24"/>
          <w:szCs w:val="24"/>
        </w:rPr>
        <w:t>: Evidence for Generalized Mot</w:t>
      </w:r>
      <w:r>
        <w:rPr>
          <w:rFonts w:ascii="Times New Roman" w:hAnsi="Times New Roman" w:cs="Times New Roman"/>
          <w:sz w:val="24"/>
          <w:szCs w:val="24"/>
        </w:rPr>
        <w:t xml:space="preserve">or Programs. </w:t>
      </w:r>
      <w:r w:rsidRPr="00017D8A">
        <w:rPr>
          <w:rFonts w:ascii="Times New Roman" w:hAnsi="Times New Roman" w:cs="Times New Roman"/>
          <w:i/>
          <w:sz w:val="24"/>
          <w:szCs w:val="24"/>
        </w:rPr>
        <w:t xml:space="preserve">J </w:t>
      </w:r>
      <w:proofErr w:type="spellStart"/>
      <w:r w:rsidRPr="00017D8A">
        <w:rPr>
          <w:rFonts w:ascii="Times New Roman" w:hAnsi="Times New Roman" w:cs="Times New Roman"/>
          <w:i/>
          <w:sz w:val="24"/>
          <w:szCs w:val="24"/>
        </w:rPr>
        <w:t>Neurophysiol</w:t>
      </w:r>
      <w:proofErr w:type="spellEnd"/>
      <w:r>
        <w:rPr>
          <w:rFonts w:ascii="Times New Roman" w:hAnsi="Times New Roman" w:cs="Times New Roman"/>
          <w:sz w:val="24"/>
          <w:szCs w:val="24"/>
        </w:rPr>
        <w:t xml:space="preserve"> 52:</w:t>
      </w:r>
      <w:r w:rsidRPr="00B900A4">
        <w:rPr>
          <w:rFonts w:ascii="Times New Roman" w:hAnsi="Times New Roman" w:cs="Times New Roman"/>
          <w:sz w:val="24"/>
          <w:szCs w:val="24"/>
        </w:rPr>
        <w:t>787–796</w:t>
      </w:r>
      <w:r w:rsidR="00017D8A">
        <w:rPr>
          <w:rFonts w:ascii="Times New Roman" w:hAnsi="Times New Roman" w:cs="Times New Roman"/>
          <w:sz w:val="24"/>
          <w:szCs w:val="24"/>
        </w:rPr>
        <w:t>, 1984</w:t>
      </w:r>
      <w:r>
        <w:rPr>
          <w:rFonts w:ascii="Times New Roman" w:hAnsi="Times New Roman" w:cs="Times New Roman"/>
          <w:sz w:val="24"/>
          <w:szCs w:val="24"/>
        </w:rPr>
        <w:t>.</w:t>
      </w:r>
    </w:p>
    <w:p w14:paraId="66752AA7" w14:textId="019B7EC2" w:rsidR="00677746" w:rsidRDefault="00677746" w:rsidP="00B71C11">
      <w:pPr>
        <w:spacing w:after="0" w:line="480" w:lineRule="auto"/>
        <w:rPr>
          <w:rFonts w:ascii="Times New Roman" w:hAnsi="Times New Roman" w:cs="Times New Roman"/>
          <w:sz w:val="24"/>
          <w:szCs w:val="24"/>
        </w:rPr>
      </w:pPr>
      <w:r w:rsidRPr="00017D8A">
        <w:rPr>
          <w:rFonts w:ascii="Times New Roman" w:hAnsi="Times New Roman" w:cs="Times New Roman"/>
          <w:b/>
          <w:sz w:val="24"/>
          <w:szCs w:val="24"/>
        </w:rPr>
        <w:t xml:space="preserve">Crespo-Garcia M1, </w:t>
      </w:r>
      <w:proofErr w:type="spellStart"/>
      <w:r w:rsidRPr="00017D8A">
        <w:rPr>
          <w:rFonts w:ascii="Times New Roman" w:hAnsi="Times New Roman" w:cs="Times New Roman"/>
          <w:b/>
          <w:sz w:val="24"/>
          <w:szCs w:val="24"/>
        </w:rPr>
        <w:t>Pinal</w:t>
      </w:r>
      <w:proofErr w:type="spellEnd"/>
      <w:r w:rsidRPr="00017D8A">
        <w:rPr>
          <w:rFonts w:ascii="Times New Roman" w:hAnsi="Times New Roman" w:cs="Times New Roman"/>
          <w:b/>
          <w:sz w:val="24"/>
          <w:szCs w:val="24"/>
        </w:rPr>
        <w:t xml:space="preserve"> D, </w:t>
      </w:r>
      <w:proofErr w:type="spellStart"/>
      <w:r w:rsidRPr="00017D8A">
        <w:rPr>
          <w:rFonts w:ascii="Times New Roman" w:hAnsi="Times New Roman" w:cs="Times New Roman"/>
          <w:b/>
          <w:sz w:val="24"/>
          <w:szCs w:val="24"/>
        </w:rPr>
        <w:t>Cantero</w:t>
      </w:r>
      <w:proofErr w:type="spellEnd"/>
      <w:r w:rsidRPr="00017D8A">
        <w:rPr>
          <w:rFonts w:ascii="Times New Roman" w:hAnsi="Times New Roman" w:cs="Times New Roman"/>
          <w:b/>
          <w:sz w:val="24"/>
          <w:szCs w:val="24"/>
        </w:rPr>
        <w:t xml:space="preserve"> JL, </w:t>
      </w:r>
      <w:proofErr w:type="spellStart"/>
      <w:r w:rsidRPr="00017D8A">
        <w:rPr>
          <w:rFonts w:ascii="Times New Roman" w:hAnsi="Times New Roman" w:cs="Times New Roman"/>
          <w:b/>
          <w:sz w:val="24"/>
          <w:szCs w:val="24"/>
        </w:rPr>
        <w:t>Díaz</w:t>
      </w:r>
      <w:proofErr w:type="spellEnd"/>
      <w:r w:rsidRPr="00017D8A">
        <w:rPr>
          <w:rFonts w:ascii="Times New Roman" w:hAnsi="Times New Roman" w:cs="Times New Roman"/>
          <w:b/>
          <w:sz w:val="24"/>
          <w:szCs w:val="24"/>
        </w:rPr>
        <w:t xml:space="preserve"> F, </w:t>
      </w:r>
      <w:proofErr w:type="spellStart"/>
      <w:r w:rsidRPr="00017D8A">
        <w:rPr>
          <w:rFonts w:ascii="Times New Roman" w:hAnsi="Times New Roman" w:cs="Times New Roman"/>
          <w:b/>
          <w:sz w:val="24"/>
          <w:szCs w:val="24"/>
        </w:rPr>
        <w:t>Zurrón</w:t>
      </w:r>
      <w:proofErr w:type="spellEnd"/>
      <w:r w:rsidRPr="00017D8A">
        <w:rPr>
          <w:rFonts w:ascii="Times New Roman" w:hAnsi="Times New Roman" w:cs="Times New Roman"/>
          <w:b/>
          <w:sz w:val="24"/>
          <w:szCs w:val="24"/>
        </w:rPr>
        <w:t xml:space="preserve"> M, Atienza M</w:t>
      </w:r>
      <w:r w:rsidR="00017D8A">
        <w:rPr>
          <w:rFonts w:ascii="Times New Roman" w:hAnsi="Times New Roman" w:cs="Times New Roman"/>
          <w:sz w:val="24"/>
          <w:szCs w:val="24"/>
        </w:rPr>
        <w:t xml:space="preserve"> </w:t>
      </w:r>
      <w:r w:rsidRPr="00EF103F">
        <w:rPr>
          <w:rFonts w:ascii="Times New Roman" w:hAnsi="Times New Roman" w:cs="Times New Roman"/>
          <w:sz w:val="24"/>
          <w:szCs w:val="24"/>
        </w:rPr>
        <w:t xml:space="preserve">Working </w:t>
      </w:r>
    </w:p>
    <w:p w14:paraId="37F2401B" w14:textId="455A9AB7" w:rsidR="00677746" w:rsidRDefault="00677746" w:rsidP="00B71C11">
      <w:pPr>
        <w:spacing w:after="0" w:line="480" w:lineRule="auto"/>
        <w:rPr>
          <w:rFonts w:ascii="Times New Roman" w:hAnsi="Times New Roman" w:cs="Times New Roman"/>
          <w:sz w:val="24"/>
          <w:szCs w:val="24"/>
        </w:rPr>
      </w:pPr>
      <w:proofErr w:type="gramStart"/>
      <w:r w:rsidRPr="00EF103F">
        <w:rPr>
          <w:rFonts w:ascii="Times New Roman" w:hAnsi="Times New Roman" w:cs="Times New Roman"/>
          <w:sz w:val="24"/>
          <w:szCs w:val="24"/>
        </w:rPr>
        <w:t>memory</w:t>
      </w:r>
      <w:proofErr w:type="gramEnd"/>
      <w:r w:rsidRPr="00EF103F">
        <w:rPr>
          <w:rFonts w:ascii="Times New Roman" w:hAnsi="Times New Roman" w:cs="Times New Roman"/>
          <w:sz w:val="24"/>
          <w:szCs w:val="24"/>
        </w:rPr>
        <w:t xml:space="preserve"> processes are mediated by local and long</w:t>
      </w:r>
      <w:r>
        <w:rPr>
          <w:rFonts w:ascii="Times New Roman" w:hAnsi="Times New Roman" w:cs="Times New Roman"/>
          <w:sz w:val="24"/>
          <w:szCs w:val="24"/>
        </w:rPr>
        <w:t xml:space="preserve">-range synchronization of alpha </w:t>
      </w:r>
      <w:r w:rsidRPr="00EF103F">
        <w:rPr>
          <w:rFonts w:ascii="Times New Roman" w:hAnsi="Times New Roman" w:cs="Times New Roman"/>
          <w:sz w:val="24"/>
          <w:szCs w:val="24"/>
        </w:rPr>
        <w:t xml:space="preserve">oscillations. </w:t>
      </w:r>
      <w:r w:rsidRPr="00017D8A">
        <w:rPr>
          <w:rFonts w:ascii="Times New Roman" w:hAnsi="Times New Roman" w:cs="Times New Roman"/>
          <w:i/>
          <w:sz w:val="24"/>
          <w:szCs w:val="24"/>
        </w:rPr>
        <w:t xml:space="preserve">J </w:t>
      </w:r>
      <w:proofErr w:type="spellStart"/>
      <w:r w:rsidRPr="00017D8A">
        <w:rPr>
          <w:rFonts w:ascii="Times New Roman" w:hAnsi="Times New Roman" w:cs="Times New Roman"/>
          <w:i/>
          <w:sz w:val="24"/>
          <w:szCs w:val="24"/>
        </w:rPr>
        <w:t>Cogn</w:t>
      </w:r>
      <w:proofErr w:type="spellEnd"/>
      <w:r w:rsidRPr="00017D8A">
        <w:rPr>
          <w:rFonts w:ascii="Times New Roman" w:hAnsi="Times New Roman" w:cs="Times New Roman"/>
          <w:i/>
          <w:sz w:val="24"/>
          <w:szCs w:val="24"/>
        </w:rPr>
        <w:t xml:space="preserve"> </w:t>
      </w:r>
      <w:proofErr w:type="spellStart"/>
      <w:r w:rsidRPr="00017D8A">
        <w:rPr>
          <w:rFonts w:ascii="Times New Roman" w:hAnsi="Times New Roman" w:cs="Times New Roman"/>
          <w:i/>
          <w:sz w:val="24"/>
          <w:szCs w:val="24"/>
        </w:rPr>
        <w:t>Neurosci</w:t>
      </w:r>
      <w:proofErr w:type="spellEnd"/>
      <w:r>
        <w:rPr>
          <w:rFonts w:ascii="Times New Roman" w:hAnsi="Times New Roman" w:cs="Times New Roman"/>
          <w:sz w:val="24"/>
          <w:szCs w:val="24"/>
        </w:rPr>
        <w:t xml:space="preserve"> </w:t>
      </w:r>
      <w:r w:rsidRPr="00EF103F">
        <w:rPr>
          <w:rFonts w:ascii="Times New Roman" w:hAnsi="Times New Roman" w:cs="Times New Roman"/>
          <w:sz w:val="24"/>
          <w:szCs w:val="24"/>
        </w:rPr>
        <w:t>25:1343-1357</w:t>
      </w:r>
      <w:r w:rsidR="00017D8A">
        <w:rPr>
          <w:rFonts w:ascii="Times New Roman" w:hAnsi="Times New Roman" w:cs="Times New Roman"/>
          <w:sz w:val="24"/>
          <w:szCs w:val="24"/>
        </w:rPr>
        <w:t>, 2013</w:t>
      </w:r>
      <w:r w:rsidRPr="00EF103F">
        <w:rPr>
          <w:rFonts w:ascii="Times New Roman" w:hAnsi="Times New Roman" w:cs="Times New Roman"/>
          <w:sz w:val="24"/>
          <w:szCs w:val="24"/>
        </w:rPr>
        <w:t>.</w:t>
      </w:r>
    </w:p>
    <w:p w14:paraId="639213D0" w14:textId="77777777" w:rsidR="00677746" w:rsidRPr="00017D8A" w:rsidRDefault="00677746" w:rsidP="00B71C11">
      <w:pPr>
        <w:pStyle w:val="Bibliography"/>
        <w:spacing w:after="0" w:line="480" w:lineRule="auto"/>
        <w:rPr>
          <w:rFonts w:ascii="Times New Roman" w:hAnsi="Times New Roman" w:cs="Times New Roman"/>
          <w:b/>
          <w:sz w:val="24"/>
        </w:rPr>
      </w:pPr>
      <w:r w:rsidRPr="00017D8A">
        <w:rPr>
          <w:rFonts w:ascii="Times New Roman" w:hAnsi="Times New Roman" w:cs="Times New Roman"/>
          <w:b/>
          <w:sz w:val="24"/>
        </w:rPr>
        <w:t xml:space="preserve">Crone NE, </w:t>
      </w:r>
      <w:proofErr w:type="spellStart"/>
      <w:r w:rsidRPr="00017D8A">
        <w:rPr>
          <w:rFonts w:ascii="Times New Roman" w:hAnsi="Times New Roman" w:cs="Times New Roman"/>
          <w:b/>
          <w:sz w:val="24"/>
        </w:rPr>
        <w:t>Miglioretti</w:t>
      </w:r>
      <w:proofErr w:type="spellEnd"/>
      <w:r w:rsidRPr="00017D8A">
        <w:rPr>
          <w:rFonts w:ascii="Times New Roman" w:hAnsi="Times New Roman" w:cs="Times New Roman"/>
          <w:b/>
          <w:sz w:val="24"/>
        </w:rPr>
        <w:t xml:space="preserve"> DL, Gordon B, </w:t>
      </w:r>
      <w:proofErr w:type="spellStart"/>
      <w:r w:rsidRPr="00017D8A">
        <w:rPr>
          <w:rFonts w:ascii="Times New Roman" w:hAnsi="Times New Roman" w:cs="Times New Roman"/>
          <w:b/>
          <w:sz w:val="24"/>
        </w:rPr>
        <w:t>Sieracki</w:t>
      </w:r>
      <w:proofErr w:type="spellEnd"/>
      <w:r w:rsidRPr="00017D8A">
        <w:rPr>
          <w:rFonts w:ascii="Times New Roman" w:hAnsi="Times New Roman" w:cs="Times New Roman"/>
          <w:b/>
          <w:sz w:val="24"/>
        </w:rPr>
        <w:t xml:space="preserve"> JM, Wilson MT, </w:t>
      </w:r>
      <w:proofErr w:type="spellStart"/>
      <w:r w:rsidRPr="00017D8A">
        <w:rPr>
          <w:rFonts w:ascii="Times New Roman" w:hAnsi="Times New Roman" w:cs="Times New Roman"/>
          <w:b/>
          <w:sz w:val="24"/>
        </w:rPr>
        <w:t>Uematsu</w:t>
      </w:r>
      <w:proofErr w:type="spellEnd"/>
      <w:r w:rsidRPr="00017D8A">
        <w:rPr>
          <w:rFonts w:ascii="Times New Roman" w:hAnsi="Times New Roman" w:cs="Times New Roman"/>
          <w:b/>
          <w:sz w:val="24"/>
        </w:rPr>
        <w:t xml:space="preserve"> S, Lesser RP </w:t>
      </w:r>
    </w:p>
    <w:p w14:paraId="760F01C1" w14:textId="2E7B1B61" w:rsidR="00677746" w:rsidRPr="00EF103F" w:rsidRDefault="00677746" w:rsidP="00B71C11">
      <w:pPr>
        <w:pStyle w:val="Bibliography"/>
        <w:spacing w:after="0" w:line="480" w:lineRule="auto"/>
        <w:rPr>
          <w:rFonts w:ascii="Times New Roman" w:hAnsi="Times New Roman" w:cs="Times New Roman"/>
          <w:sz w:val="24"/>
        </w:rPr>
      </w:pPr>
      <w:r w:rsidRPr="00EF103F">
        <w:rPr>
          <w:rFonts w:ascii="Times New Roman" w:hAnsi="Times New Roman" w:cs="Times New Roman"/>
          <w:sz w:val="24"/>
        </w:rPr>
        <w:t xml:space="preserve">Functional mapping of human sensorimotor cortex with </w:t>
      </w:r>
      <w:proofErr w:type="spellStart"/>
      <w:r w:rsidRPr="00EF103F">
        <w:rPr>
          <w:rFonts w:ascii="Times New Roman" w:hAnsi="Times New Roman" w:cs="Times New Roman"/>
          <w:sz w:val="24"/>
        </w:rPr>
        <w:t>electrocorticographic</w:t>
      </w:r>
      <w:proofErr w:type="spellEnd"/>
      <w:r w:rsidRPr="00EF103F">
        <w:rPr>
          <w:rFonts w:ascii="Times New Roman" w:hAnsi="Times New Roman" w:cs="Times New Roman"/>
          <w:sz w:val="24"/>
        </w:rPr>
        <w:t xml:space="preserve"> </w:t>
      </w:r>
    </w:p>
    <w:p w14:paraId="204C58DE" w14:textId="77777777" w:rsidR="00017D8A" w:rsidRDefault="00677746" w:rsidP="00B71C11">
      <w:pPr>
        <w:pStyle w:val="Bibliography"/>
        <w:spacing w:after="0" w:line="480" w:lineRule="auto"/>
        <w:rPr>
          <w:rFonts w:ascii="Times New Roman" w:hAnsi="Times New Roman" w:cs="Times New Roman"/>
          <w:sz w:val="24"/>
        </w:rPr>
      </w:pPr>
      <w:proofErr w:type="gramStart"/>
      <w:r w:rsidRPr="00EF103F">
        <w:rPr>
          <w:rFonts w:ascii="Times New Roman" w:hAnsi="Times New Roman" w:cs="Times New Roman"/>
          <w:sz w:val="24"/>
        </w:rPr>
        <w:t>spectral</w:t>
      </w:r>
      <w:proofErr w:type="gramEnd"/>
      <w:r w:rsidRPr="00EF103F">
        <w:rPr>
          <w:rFonts w:ascii="Times New Roman" w:hAnsi="Times New Roman" w:cs="Times New Roman"/>
          <w:sz w:val="24"/>
        </w:rPr>
        <w:t xml:space="preserve"> analysis: I. Alpha and beta event related desynchronization. </w:t>
      </w:r>
      <w:r w:rsidRPr="00017D8A">
        <w:rPr>
          <w:rFonts w:ascii="Times New Roman" w:hAnsi="Times New Roman" w:cs="Times New Roman"/>
          <w:i/>
          <w:sz w:val="24"/>
        </w:rPr>
        <w:t>Brain</w:t>
      </w:r>
      <w:r w:rsidRPr="00EF103F">
        <w:rPr>
          <w:rFonts w:ascii="Times New Roman" w:hAnsi="Times New Roman" w:cs="Times New Roman"/>
          <w:sz w:val="24"/>
        </w:rPr>
        <w:t xml:space="preserve"> 121:2271–2299</w:t>
      </w:r>
      <w:r w:rsidR="00017D8A">
        <w:rPr>
          <w:rFonts w:ascii="Times New Roman" w:hAnsi="Times New Roman" w:cs="Times New Roman"/>
          <w:sz w:val="24"/>
        </w:rPr>
        <w:t>,</w:t>
      </w:r>
    </w:p>
    <w:p w14:paraId="38C3383C" w14:textId="536E0CDD" w:rsidR="00677746" w:rsidRPr="00EF103F" w:rsidRDefault="001753B1" w:rsidP="00B71C11">
      <w:pPr>
        <w:pStyle w:val="Bibliography"/>
        <w:spacing w:after="0" w:line="480" w:lineRule="auto"/>
        <w:rPr>
          <w:rFonts w:ascii="Times New Roman" w:hAnsi="Times New Roman" w:cs="Times New Roman"/>
          <w:sz w:val="24"/>
        </w:rPr>
      </w:pPr>
      <w:r>
        <w:rPr>
          <w:rFonts w:ascii="Times New Roman" w:hAnsi="Times New Roman" w:cs="Times New Roman"/>
          <w:sz w:val="24"/>
        </w:rPr>
        <w:t>1998a</w:t>
      </w:r>
      <w:r w:rsidR="00677746" w:rsidRPr="00EF103F">
        <w:rPr>
          <w:rFonts w:ascii="Times New Roman" w:hAnsi="Times New Roman" w:cs="Times New Roman"/>
          <w:sz w:val="24"/>
        </w:rPr>
        <w:t xml:space="preserve">. </w:t>
      </w:r>
    </w:p>
    <w:p w14:paraId="345117A9" w14:textId="70308F43" w:rsidR="00677746" w:rsidRPr="00EF103F" w:rsidRDefault="00677746" w:rsidP="00B71C11">
      <w:pPr>
        <w:pStyle w:val="Bibliography"/>
        <w:spacing w:after="0" w:line="480" w:lineRule="auto"/>
        <w:rPr>
          <w:rFonts w:ascii="Times New Roman" w:hAnsi="Times New Roman" w:cs="Times New Roman"/>
          <w:sz w:val="24"/>
        </w:rPr>
      </w:pPr>
      <w:r w:rsidRPr="00017D8A">
        <w:rPr>
          <w:rFonts w:ascii="Times New Roman" w:hAnsi="Times New Roman" w:cs="Times New Roman"/>
          <w:b/>
          <w:sz w:val="24"/>
        </w:rPr>
        <w:t xml:space="preserve">Crone NE, </w:t>
      </w:r>
      <w:proofErr w:type="spellStart"/>
      <w:r w:rsidRPr="00017D8A">
        <w:rPr>
          <w:rFonts w:ascii="Times New Roman" w:hAnsi="Times New Roman" w:cs="Times New Roman"/>
          <w:b/>
          <w:sz w:val="24"/>
        </w:rPr>
        <w:t>Miglioretti</w:t>
      </w:r>
      <w:proofErr w:type="spellEnd"/>
      <w:r w:rsidRPr="00017D8A">
        <w:rPr>
          <w:rFonts w:ascii="Times New Roman" w:hAnsi="Times New Roman" w:cs="Times New Roman"/>
          <w:b/>
          <w:sz w:val="24"/>
        </w:rPr>
        <w:t xml:space="preserve"> DL, Gordon B, Lesser RP</w:t>
      </w:r>
      <w:r w:rsidRPr="00EF103F">
        <w:rPr>
          <w:rFonts w:ascii="Times New Roman" w:hAnsi="Times New Roman" w:cs="Times New Roman"/>
          <w:sz w:val="24"/>
        </w:rPr>
        <w:t xml:space="preserve"> Functional mapping of human </w:t>
      </w:r>
    </w:p>
    <w:p w14:paraId="26057B46" w14:textId="77777777" w:rsidR="00677746" w:rsidRPr="00EF103F" w:rsidRDefault="00677746" w:rsidP="00B71C11">
      <w:pPr>
        <w:pStyle w:val="Bibliography"/>
        <w:spacing w:after="0" w:line="480" w:lineRule="auto"/>
        <w:rPr>
          <w:rFonts w:ascii="Times New Roman" w:hAnsi="Times New Roman" w:cs="Times New Roman"/>
          <w:sz w:val="24"/>
        </w:rPr>
      </w:pPr>
      <w:proofErr w:type="gramStart"/>
      <w:r w:rsidRPr="00EF103F">
        <w:rPr>
          <w:rFonts w:ascii="Times New Roman" w:hAnsi="Times New Roman" w:cs="Times New Roman"/>
          <w:sz w:val="24"/>
        </w:rPr>
        <w:t>sensorimotor</w:t>
      </w:r>
      <w:proofErr w:type="gramEnd"/>
      <w:r w:rsidRPr="00EF103F">
        <w:rPr>
          <w:rFonts w:ascii="Times New Roman" w:hAnsi="Times New Roman" w:cs="Times New Roman"/>
          <w:sz w:val="24"/>
        </w:rPr>
        <w:t xml:space="preserve"> cortex with </w:t>
      </w:r>
      <w:proofErr w:type="spellStart"/>
      <w:r w:rsidRPr="00EF103F">
        <w:rPr>
          <w:rFonts w:ascii="Times New Roman" w:hAnsi="Times New Roman" w:cs="Times New Roman"/>
          <w:sz w:val="24"/>
        </w:rPr>
        <w:t>electrocorticographic</w:t>
      </w:r>
      <w:proofErr w:type="spellEnd"/>
      <w:r w:rsidRPr="00EF103F">
        <w:rPr>
          <w:rFonts w:ascii="Times New Roman" w:hAnsi="Times New Roman" w:cs="Times New Roman"/>
          <w:sz w:val="24"/>
        </w:rPr>
        <w:t xml:space="preserve"> spectral analysis: II. Event-related</w:t>
      </w:r>
    </w:p>
    <w:p w14:paraId="3B56EDD8" w14:textId="0C5E7D81" w:rsidR="00677746" w:rsidRDefault="00677746" w:rsidP="00B71C11">
      <w:pPr>
        <w:pStyle w:val="Bibliography"/>
        <w:spacing w:after="0" w:line="480" w:lineRule="auto"/>
        <w:rPr>
          <w:rFonts w:ascii="Times New Roman" w:hAnsi="Times New Roman" w:cs="Times New Roman"/>
        </w:rPr>
      </w:pPr>
      <w:proofErr w:type="gramStart"/>
      <w:r w:rsidRPr="00EF103F">
        <w:rPr>
          <w:rFonts w:ascii="Times New Roman" w:hAnsi="Times New Roman" w:cs="Times New Roman"/>
          <w:sz w:val="24"/>
        </w:rPr>
        <w:t>synchronization</w:t>
      </w:r>
      <w:proofErr w:type="gramEnd"/>
      <w:r w:rsidRPr="00EF103F">
        <w:rPr>
          <w:rFonts w:ascii="Times New Roman" w:hAnsi="Times New Roman" w:cs="Times New Roman"/>
          <w:sz w:val="24"/>
        </w:rPr>
        <w:t xml:space="preserve"> in the gamma band. </w:t>
      </w:r>
      <w:r w:rsidRPr="001753B1">
        <w:rPr>
          <w:rFonts w:ascii="Times New Roman" w:hAnsi="Times New Roman" w:cs="Times New Roman"/>
          <w:i/>
          <w:sz w:val="24"/>
        </w:rPr>
        <w:t>Brain</w:t>
      </w:r>
      <w:r w:rsidRPr="00EF103F">
        <w:rPr>
          <w:rFonts w:ascii="Times New Roman" w:hAnsi="Times New Roman" w:cs="Times New Roman"/>
          <w:sz w:val="24"/>
        </w:rPr>
        <w:t xml:space="preserve"> 121:2301–2315</w:t>
      </w:r>
      <w:r w:rsidR="001753B1">
        <w:rPr>
          <w:rFonts w:ascii="Times New Roman" w:hAnsi="Times New Roman" w:cs="Times New Roman"/>
          <w:sz w:val="24"/>
        </w:rPr>
        <w:t>, 1998b</w:t>
      </w:r>
      <w:r w:rsidRPr="00EF103F">
        <w:rPr>
          <w:rFonts w:ascii="Times New Roman" w:hAnsi="Times New Roman" w:cs="Times New Roman"/>
          <w:sz w:val="24"/>
        </w:rPr>
        <w:t>.</w:t>
      </w:r>
    </w:p>
    <w:p w14:paraId="10EF40E7" w14:textId="3650B97A" w:rsidR="00677746" w:rsidRDefault="00677746" w:rsidP="00B71C11">
      <w:pPr>
        <w:pStyle w:val="Bibliography"/>
        <w:spacing w:after="0" w:line="480" w:lineRule="auto"/>
        <w:rPr>
          <w:rFonts w:ascii="Times New Roman" w:hAnsi="Times New Roman" w:cs="Times New Roman"/>
          <w:sz w:val="24"/>
          <w:szCs w:val="24"/>
        </w:rPr>
      </w:pPr>
      <w:r w:rsidRPr="001753B1">
        <w:rPr>
          <w:rFonts w:ascii="Times New Roman" w:hAnsi="Times New Roman" w:cs="Times New Roman"/>
          <w:b/>
          <w:sz w:val="24"/>
          <w:szCs w:val="24"/>
        </w:rPr>
        <w:t>Davis NJ, Tomlinson SP, Morgan HM</w:t>
      </w:r>
      <w:r>
        <w:rPr>
          <w:rFonts w:ascii="Times New Roman" w:hAnsi="Times New Roman" w:cs="Times New Roman"/>
          <w:sz w:val="24"/>
          <w:szCs w:val="24"/>
        </w:rPr>
        <w:t xml:space="preserve"> </w:t>
      </w:r>
      <w:r w:rsidRPr="00EF103F">
        <w:rPr>
          <w:rFonts w:ascii="Times New Roman" w:hAnsi="Times New Roman" w:cs="Times New Roman"/>
          <w:sz w:val="24"/>
          <w:szCs w:val="24"/>
        </w:rPr>
        <w:t xml:space="preserve">The role of β-frequency neural oscillations in </w:t>
      </w:r>
    </w:p>
    <w:p w14:paraId="459991B2" w14:textId="14EB0D9D" w:rsidR="00677746" w:rsidRPr="00677746" w:rsidRDefault="00677746" w:rsidP="00B71C11">
      <w:pPr>
        <w:pStyle w:val="Bibliography"/>
        <w:spacing w:after="0" w:line="480" w:lineRule="auto"/>
        <w:rPr>
          <w:rFonts w:ascii="Times New Roman" w:hAnsi="Times New Roman" w:cs="Times New Roman"/>
        </w:rPr>
      </w:pPr>
      <w:proofErr w:type="gramStart"/>
      <w:r w:rsidRPr="00EF103F">
        <w:rPr>
          <w:rFonts w:ascii="Times New Roman" w:hAnsi="Times New Roman" w:cs="Times New Roman"/>
          <w:sz w:val="24"/>
          <w:szCs w:val="24"/>
        </w:rPr>
        <w:t>motor</w:t>
      </w:r>
      <w:proofErr w:type="gramEnd"/>
      <w:r w:rsidRPr="00EF103F">
        <w:rPr>
          <w:rFonts w:ascii="Times New Roman" w:hAnsi="Times New Roman" w:cs="Times New Roman"/>
          <w:sz w:val="24"/>
          <w:szCs w:val="24"/>
        </w:rPr>
        <w:t xml:space="preserve"> control.</w:t>
      </w:r>
      <w:r>
        <w:rPr>
          <w:rFonts w:ascii="Times New Roman" w:hAnsi="Times New Roman" w:cs="Times New Roman"/>
          <w:sz w:val="24"/>
          <w:szCs w:val="24"/>
        </w:rPr>
        <w:t xml:space="preserve"> </w:t>
      </w:r>
      <w:r w:rsidRPr="001753B1">
        <w:rPr>
          <w:rFonts w:ascii="Times New Roman" w:hAnsi="Times New Roman" w:cs="Times New Roman"/>
          <w:i/>
          <w:sz w:val="24"/>
          <w:szCs w:val="24"/>
        </w:rPr>
        <w:t xml:space="preserve">J </w:t>
      </w:r>
      <w:proofErr w:type="spellStart"/>
      <w:r w:rsidRPr="001753B1">
        <w:rPr>
          <w:rFonts w:ascii="Times New Roman" w:hAnsi="Times New Roman" w:cs="Times New Roman"/>
          <w:i/>
          <w:sz w:val="24"/>
          <w:szCs w:val="24"/>
        </w:rPr>
        <w:t>Neurosci</w:t>
      </w:r>
      <w:proofErr w:type="spellEnd"/>
      <w:r>
        <w:rPr>
          <w:rFonts w:ascii="Times New Roman" w:hAnsi="Times New Roman" w:cs="Times New Roman"/>
          <w:sz w:val="24"/>
          <w:szCs w:val="24"/>
        </w:rPr>
        <w:t xml:space="preserve"> </w:t>
      </w:r>
      <w:r w:rsidRPr="00EF103F">
        <w:rPr>
          <w:rFonts w:ascii="Times New Roman" w:hAnsi="Times New Roman" w:cs="Times New Roman"/>
          <w:sz w:val="24"/>
          <w:szCs w:val="24"/>
        </w:rPr>
        <w:t>32:403-404</w:t>
      </w:r>
      <w:r w:rsidR="001753B1">
        <w:rPr>
          <w:rFonts w:ascii="Times New Roman" w:hAnsi="Times New Roman" w:cs="Times New Roman"/>
          <w:sz w:val="24"/>
          <w:szCs w:val="24"/>
        </w:rPr>
        <w:t>, 2012</w:t>
      </w:r>
      <w:r w:rsidRPr="00EF103F">
        <w:rPr>
          <w:rFonts w:ascii="Times New Roman" w:hAnsi="Times New Roman" w:cs="Times New Roman"/>
          <w:sz w:val="24"/>
          <w:szCs w:val="24"/>
        </w:rPr>
        <w:t>.</w:t>
      </w:r>
    </w:p>
    <w:p w14:paraId="2F7720D9" w14:textId="1E410398" w:rsidR="00677746" w:rsidRDefault="00677746" w:rsidP="00B71C11">
      <w:pPr>
        <w:spacing w:after="0" w:line="480" w:lineRule="auto"/>
        <w:rPr>
          <w:rFonts w:ascii="Times New Roman" w:hAnsi="Times New Roman" w:cs="Times New Roman"/>
          <w:sz w:val="24"/>
          <w:szCs w:val="24"/>
        </w:rPr>
      </w:pPr>
      <w:r w:rsidRPr="001753B1">
        <w:rPr>
          <w:rFonts w:ascii="Times New Roman" w:hAnsi="Times New Roman" w:cs="Times New Roman"/>
          <w:b/>
          <w:sz w:val="24"/>
          <w:szCs w:val="24"/>
        </w:rPr>
        <w:lastRenderedPageBreak/>
        <w:t xml:space="preserve">Herrmann CS, </w:t>
      </w:r>
      <w:proofErr w:type="spellStart"/>
      <w:r w:rsidRPr="001753B1">
        <w:rPr>
          <w:rFonts w:ascii="Times New Roman" w:hAnsi="Times New Roman" w:cs="Times New Roman"/>
          <w:b/>
          <w:sz w:val="24"/>
          <w:szCs w:val="24"/>
        </w:rPr>
        <w:t>Strüber</w:t>
      </w:r>
      <w:proofErr w:type="spellEnd"/>
      <w:r w:rsidRPr="001753B1">
        <w:rPr>
          <w:rFonts w:ascii="Times New Roman" w:hAnsi="Times New Roman" w:cs="Times New Roman"/>
          <w:b/>
          <w:sz w:val="24"/>
          <w:szCs w:val="24"/>
        </w:rPr>
        <w:t xml:space="preserve"> D, </w:t>
      </w:r>
      <w:proofErr w:type="gramStart"/>
      <w:r w:rsidRPr="001753B1">
        <w:rPr>
          <w:rFonts w:ascii="Times New Roman" w:hAnsi="Times New Roman" w:cs="Times New Roman"/>
          <w:b/>
          <w:sz w:val="24"/>
          <w:szCs w:val="24"/>
        </w:rPr>
        <w:t>Helfrich</w:t>
      </w:r>
      <w:proofErr w:type="gramEnd"/>
      <w:r w:rsidRPr="001753B1">
        <w:rPr>
          <w:rFonts w:ascii="Times New Roman" w:hAnsi="Times New Roman" w:cs="Times New Roman"/>
          <w:b/>
          <w:sz w:val="24"/>
          <w:szCs w:val="24"/>
        </w:rPr>
        <w:t xml:space="preserve"> RF, Engel AK</w:t>
      </w:r>
      <w:r>
        <w:rPr>
          <w:rFonts w:ascii="Times New Roman" w:hAnsi="Times New Roman" w:cs="Times New Roman"/>
          <w:sz w:val="24"/>
          <w:szCs w:val="24"/>
        </w:rPr>
        <w:t xml:space="preserve"> </w:t>
      </w:r>
      <w:r w:rsidRPr="00EF103F">
        <w:rPr>
          <w:rFonts w:ascii="Times New Roman" w:hAnsi="Times New Roman" w:cs="Times New Roman"/>
          <w:sz w:val="24"/>
          <w:szCs w:val="24"/>
        </w:rPr>
        <w:t>EEG oscillations: From correlation to causality.</w:t>
      </w:r>
      <w:r w:rsidRPr="00BD15E9">
        <w:rPr>
          <w:rFonts w:ascii="Times New Roman" w:hAnsi="Times New Roman" w:cs="Times New Roman"/>
        </w:rPr>
        <w:t xml:space="preserve"> </w:t>
      </w:r>
      <w:proofErr w:type="spellStart"/>
      <w:r w:rsidRPr="001753B1">
        <w:rPr>
          <w:rFonts w:ascii="Times New Roman" w:hAnsi="Times New Roman" w:cs="Times New Roman"/>
          <w:i/>
          <w:sz w:val="24"/>
          <w:szCs w:val="24"/>
        </w:rPr>
        <w:t>Int</w:t>
      </w:r>
      <w:proofErr w:type="spellEnd"/>
      <w:r w:rsidRPr="001753B1">
        <w:rPr>
          <w:rFonts w:ascii="Times New Roman" w:hAnsi="Times New Roman" w:cs="Times New Roman"/>
          <w:i/>
          <w:sz w:val="24"/>
          <w:szCs w:val="24"/>
        </w:rPr>
        <w:t xml:space="preserve"> J </w:t>
      </w:r>
      <w:proofErr w:type="spellStart"/>
      <w:r w:rsidRPr="001753B1">
        <w:rPr>
          <w:rFonts w:ascii="Times New Roman" w:hAnsi="Times New Roman" w:cs="Times New Roman"/>
          <w:i/>
          <w:sz w:val="24"/>
          <w:szCs w:val="24"/>
        </w:rPr>
        <w:t>Psychophysiol</w:t>
      </w:r>
      <w:proofErr w:type="spellEnd"/>
      <w:r>
        <w:rPr>
          <w:rFonts w:ascii="Times New Roman" w:hAnsi="Times New Roman" w:cs="Times New Roman"/>
          <w:sz w:val="24"/>
          <w:szCs w:val="24"/>
        </w:rPr>
        <w:t xml:space="preserve"> </w:t>
      </w:r>
      <w:r w:rsidRPr="0016641D">
        <w:rPr>
          <w:rFonts w:ascii="Times New Roman" w:hAnsi="Times New Roman" w:cs="Times New Roman"/>
          <w:sz w:val="24"/>
          <w:szCs w:val="24"/>
        </w:rPr>
        <w:t>103:12-21</w:t>
      </w:r>
      <w:r w:rsidR="001753B1">
        <w:rPr>
          <w:rFonts w:ascii="Times New Roman" w:hAnsi="Times New Roman" w:cs="Times New Roman"/>
          <w:sz w:val="24"/>
          <w:szCs w:val="24"/>
        </w:rPr>
        <w:t>, 2016</w:t>
      </w:r>
      <w:r w:rsidRPr="0016641D">
        <w:rPr>
          <w:rFonts w:ascii="Times New Roman" w:hAnsi="Times New Roman" w:cs="Times New Roman"/>
          <w:sz w:val="24"/>
          <w:szCs w:val="24"/>
        </w:rPr>
        <w:t xml:space="preserve">. </w:t>
      </w:r>
    </w:p>
    <w:p w14:paraId="0833EDBE" w14:textId="3815CF16" w:rsidR="00677746" w:rsidRPr="00EF103F" w:rsidRDefault="00677746" w:rsidP="00B71C11">
      <w:pPr>
        <w:spacing w:after="0" w:line="480" w:lineRule="auto"/>
        <w:rPr>
          <w:rFonts w:ascii="Times New Roman" w:hAnsi="Times New Roman" w:cs="Times New Roman"/>
          <w:sz w:val="24"/>
          <w:szCs w:val="24"/>
        </w:rPr>
      </w:pPr>
      <w:proofErr w:type="spellStart"/>
      <w:r w:rsidRPr="001753B1">
        <w:rPr>
          <w:rFonts w:ascii="Times New Roman" w:hAnsi="Times New Roman" w:cs="Times New Roman"/>
          <w:b/>
          <w:sz w:val="24"/>
          <w:szCs w:val="24"/>
        </w:rPr>
        <w:t>Houk</w:t>
      </w:r>
      <w:proofErr w:type="spellEnd"/>
      <w:r w:rsidRPr="001753B1">
        <w:rPr>
          <w:rFonts w:ascii="Times New Roman" w:hAnsi="Times New Roman" w:cs="Times New Roman"/>
          <w:b/>
          <w:sz w:val="24"/>
          <w:szCs w:val="24"/>
        </w:rPr>
        <w:t xml:space="preserve"> JC, Wise SP</w:t>
      </w:r>
      <w:r>
        <w:rPr>
          <w:rFonts w:ascii="Times New Roman" w:hAnsi="Times New Roman" w:cs="Times New Roman"/>
          <w:sz w:val="24"/>
          <w:szCs w:val="24"/>
        </w:rPr>
        <w:t xml:space="preserve"> </w:t>
      </w:r>
      <w:r w:rsidR="000E6EA8">
        <w:rPr>
          <w:rFonts w:ascii="Times New Roman" w:hAnsi="Times New Roman" w:cs="Times New Roman"/>
          <w:sz w:val="24"/>
          <w:szCs w:val="24"/>
        </w:rPr>
        <w:t>D</w:t>
      </w:r>
      <w:r w:rsidRPr="00104FF9">
        <w:rPr>
          <w:rFonts w:ascii="Times New Roman" w:hAnsi="Times New Roman" w:cs="Times New Roman"/>
          <w:sz w:val="24"/>
          <w:szCs w:val="24"/>
        </w:rPr>
        <w:t xml:space="preserve">istributed modular architectures linking basal ganglia, cerebellum, cerebral cortex: their role in planning and controlling action. </w:t>
      </w:r>
      <w:proofErr w:type="spellStart"/>
      <w:r w:rsidRPr="001753B1">
        <w:rPr>
          <w:rFonts w:ascii="Times New Roman" w:hAnsi="Times New Roman" w:cs="Times New Roman"/>
          <w:i/>
          <w:sz w:val="24"/>
          <w:szCs w:val="24"/>
        </w:rPr>
        <w:t>Cereb</w:t>
      </w:r>
      <w:proofErr w:type="spellEnd"/>
      <w:r w:rsidRPr="001753B1">
        <w:rPr>
          <w:rFonts w:ascii="Times New Roman" w:hAnsi="Times New Roman" w:cs="Times New Roman"/>
          <w:i/>
          <w:sz w:val="24"/>
          <w:szCs w:val="24"/>
        </w:rPr>
        <w:t>. Cortex</w:t>
      </w:r>
      <w:r>
        <w:rPr>
          <w:rFonts w:ascii="Times New Roman" w:hAnsi="Times New Roman" w:cs="Times New Roman"/>
          <w:sz w:val="24"/>
          <w:szCs w:val="24"/>
        </w:rPr>
        <w:t xml:space="preserve"> 5:</w:t>
      </w:r>
      <w:r w:rsidRPr="00EF103F">
        <w:rPr>
          <w:rFonts w:ascii="Times New Roman" w:hAnsi="Times New Roman" w:cs="Times New Roman"/>
          <w:sz w:val="24"/>
          <w:szCs w:val="24"/>
        </w:rPr>
        <w:t>95–110</w:t>
      </w:r>
      <w:r w:rsidR="001753B1">
        <w:rPr>
          <w:rFonts w:ascii="Times New Roman" w:hAnsi="Times New Roman" w:cs="Times New Roman"/>
          <w:sz w:val="24"/>
          <w:szCs w:val="24"/>
        </w:rPr>
        <w:t>, 1995</w:t>
      </w:r>
      <w:r>
        <w:rPr>
          <w:rFonts w:ascii="Times New Roman" w:hAnsi="Times New Roman" w:cs="Times New Roman"/>
          <w:sz w:val="24"/>
          <w:szCs w:val="24"/>
        </w:rPr>
        <w:t>.</w:t>
      </w:r>
    </w:p>
    <w:p w14:paraId="4B343B62" w14:textId="5F5E8C7A" w:rsidR="00677746" w:rsidRDefault="00677746" w:rsidP="00B71C11">
      <w:pPr>
        <w:spacing w:after="0" w:line="480" w:lineRule="auto"/>
        <w:rPr>
          <w:rFonts w:ascii="Times New Roman" w:hAnsi="Times New Roman" w:cs="Times New Roman"/>
          <w:sz w:val="24"/>
          <w:szCs w:val="24"/>
        </w:rPr>
      </w:pPr>
      <w:proofErr w:type="spellStart"/>
      <w:r w:rsidRPr="001753B1">
        <w:rPr>
          <w:rFonts w:ascii="Times New Roman" w:hAnsi="Times New Roman" w:cs="Times New Roman"/>
          <w:b/>
          <w:sz w:val="24"/>
          <w:szCs w:val="24"/>
        </w:rPr>
        <w:t>Jahanshahi</w:t>
      </w:r>
      <w:proofErr w:type="spellEnd"/>
      <w:r w:rsidRPr="001753B1">
        <w:rPr>
          <w:rFonts w:ascii="Times New Roman" w:hAnsi="Times New Roman" w:cs="Times New Roman"/>
          <w:b/>
          <w:sz w:val="24"/>
          <w:szCs w:val="24"/>
        </w:rPr>
        <w:t xml:space="preserve"> M, Jenkins IH, Brown RG, Marsden CD, </w:t>
      </w:r>
      <w:proofErr w:type="spellStart"/>
      <w:r w:rsidRPr="001753B1">
        <w:rPr>
          <w:rFonts w:ascii="Times New Roman" w:hAnsi="Times New Roman" w:cs="Times New Roman"/>
          <w:b/>
          <w:sz w:val="24"/>
          <w:szCs w:val="24"/>
        </w:rPr>
        <w:t>Passingham</w:t>
      </w:r>
      <w:proofErr w:type="spellEnd"/>
      <w:r w:rsidRPr="001753B1">
        <w:rPr>
          <w:rFonts w:ascii="Times New Roman" w:hAnsi="Times New Roman" w:cs="Times New Roman"/>
          <w:b/>
          <w:sz w:val="24"/>
          <w:szCs w:val="24"/>
        </w:rPr>
        <w:t xml:space="preserve"> RE, Brooks DJ</w:t>
      </w:r>
      <w:r>
        <w:rPr>
          <w:rFonts w:ascii="Times New Roman" w:hAnsi="Times New Roman" w:cs="Times New Roman"/>
          <w:sz w:val="24"/>
          <w:szCs w:val="24"/>
        </w:rPr>
        <w:t xml:space="preserve"> </w:t>
      </w:r>
      <w:r w:rsidR="00200972">
        <w:rPr>
          <w:rFonts w:ascii="Times New Roman" w:hAnsi="Times New Roman" w:cs="Times New Roman"/>
          <w:sz w:val="24"/>
          <w:szCs w:val="24"/>
        </w:rPr>
        <w:t xml:space="preserve">Dopaminergic modulation of </w:t>
      </w:r>
      <w:proofErr w:type="spellStart"/>
      <w:r w:rsidR="00200972">
        <w:rPr>
          <w:rFonts w:ascii="Times New Roman" w:hAnsi="Times New Roman" w:cs="Times New Roman"/>
          <w:sz w:val="24"/>
          <w:szCs w:val="24"/>
        </w:rPr>
        <w:t>striato</w:t>
      </w:r>
      <w:proofErr w:type="spellEnd"/>
      <w:r w:rsidR="00200972">
        <w:rPr>
          <w:rFonts w:ascii="Times New Roman" w:hAnsi="Times New Roman" w:cs="Times New Roman"/>
          <w:sz w:val="24"/>
          <w:szCs w:val="24"/>
        </w:rPr>
        <w:t>-frontal connectivity during motor timing in Parkinson’s disease</w:t>
      </w:r>
      <w:r>
        <w:rPr>
          <w:rFonts w:ascii="Times New Roman" w:hAnsi="Times New Roman" w:cs="Times New Roman"/>
          <w:sz w:val="24"/>
          <w:szCs w:val="24"/>
        </w:rPr>
        <w:t xml:space="preserve">. </w:t>
      </w:r>
      <w:r w:rsidRPr="001753B1">
        <w:rPr>
          <w:rFonts w:ascii="Times New Roman" w:hAnsi="Times New Roman" w:cs="Times New Roman"/>
          <w:i/>
          <w:sz w:val="24"/>
          <w:szCs w:val="24"/>
        </w:rPr>
        <w:t>Brain</w:t>
      </w:r>
      <w:r>
        <w:rPr>
          <w:rFonts w:ascii="Times New Roman" w:hAnsi="Times New Roman" w:cs="Times New Roman"/>
          <w:sz w:val="24"/>
          <w:szCs w:val="24"/>
        </w:rPr>
        <w:t xml:space="preserve"> 1</w:t>
      </w:r>
      <w:r w:rsidR="00200972">
        <w:rPr>
          <w:rFonts w:ascii="Times New Roman" w:hAnsi="Times New Roman" w:cs="Times New Roman"/>
          <w:sz w:val="24"/>
          <w:szCs w:val="24"/>
        </w:rPr>
        <w:t>33:727-745</w:t>
      </w:r>
      <w:r w:rsidR="001753B1">
        <w:rPr>
          <w:rFonts w:ascii="Times New Roman" w:hAnsi="Times New Roman" w:cs="Times New Roman"/>
          <w:sz w:val="24"/>
          <w:szCs w:val="24"/>
        </w:rPr>
        <w:t xml:space="preserve">, </w:t>
      </w:r>
      <w:r w:rsidR="00200972">
        <w:rPr>
          <w:rFonts w:ascii="Times New Roman" w:hAnsi="Times New Roman" w:cs="Times New Roman"/>
          <w:sz w:val="24"/>
          <w:szCs w:val="24"/>
        </w:rPr>
        <w:t>2010</w:t>
      </w:r>
      <w:r w:rsidRPr="00B900A4">
        <w:rPr>
          <w:rFonts w:ascii="Times New Roman" w:hAnsi="Times New Roman" w:cs="Times New Roman"/>
          <w:sz w:val="24"/>
          <w:szCs w:val="24"/>
        </w:rPr>
        <w:t>.</w:t>
      </w:r>
    </w:p>
    <w:p w14:paraId="2DD702A2" w14:textId="4D5D581C" w:rsidR="00677746" w:rsidRDefault="00677746" w:rsidP="00B71C11">
      <w:pPr>
        <w:spacing w:after="0" w:line="480" w:lineRule="auto"/>
        <w:rPr>
          <w:rFonts w:ascii="Times New Roman" w:hAnsi="Times New Roman" w:cs="Times New Roman"/>
          <w:sz w:val="24"/>
          <w:szCs w:val="24"/>
        </w:rPr>
      </w:pPr>
      <w:proofErr w:type="spellStart"/>
      <w:r w:rsidRPr="001753B1">
        <w:rPr>
          <w:rFonts w:ascii="Times New Roman" w:hAnsi="Times New Roman" w:cs="Times New Roman"/>
          <w:b/>
          <w:sz w:val="24"/>
          <w:szCs w:val="24"/>
        </w:rPr>
        <w:t>Neuper</w:t>
      </w:r>
      <w:proofErr w:type="spellEnd"/>
      <w:r w:rsidRPr="001753B1">
        <w:rPr>
          <w:rFonts w:ascii="Times New Roman" w:hAnsi="Times New Roman" w:cs="Times New Roman"/>
          <w:b/>
          <w:sz w:val="24"/>
          <w:szCs w:val="24"/>
        </w:rPr>
        <w:t xml:space="preserve"> C, </w:t>
      </w:r>
      <w:proofErr w:type="spellStart"/>
      <w:r w:rsidRPr="001753B1">
        <w:rPr>
          <w:rFonts w:ascii="Times New Roman" w:hAnsi="Times New Roman" w:cs="Times New Roman"/>
          <w:b/>
          <w:sz w:val="24"/>
          <w:szCs w:val="24"/>
        </w:rPr>
        <w:t>Pfurtscheller</w:t>
      </w:r>
      <w:proofErr w:type="spellEnd"/>
      <w:r w:rsidRPr="001753B1">
        <w:rPr>
          <w:rFonts w:ascii="Times New Roman" w:hAnsi="Times New Roman" w:cs="Times New Roman"/>
          <w:b/>
          <w:sz w:val="24"/>
          <w:szCs w:val="24"/>
        </w:rPr>
        <w:t xml:space="preserve"> G</w:t>
      </w:r>
      <w:r w:rsidR="001753B1">
        <w:rPr>
          <w:rFonts w:ascii="Times New Roman" w:hAnsi="Times New Roman" w:cs="Times New Roman"/>
          <w:sz w:val="24"/>
          <w:szCs w:val="24"/>
        </w:rPr>
        <w:t xml:space="preserve"> </w:t>
      </w:r>
      <w:r w:rsidRPr="00A57CE5">
        <w:rPr>
          <w:rFonts w:ascii="Times New Roman" w:hAnsi="Times New Roman" w:cs="Times New Roman"/>
          <w:sz w:val="24"/>
          <w:szCs w:val="24"/>
        </w:rPr>
        <w:t>Event-related dynamics of cortical rhythms: frequency-specific features and functional correlates</w:t>
      </w:r>
      <w:r>
        <w:rPr>
          <w:rFonts w:ascii="Times New Roman" w:hAnsi="Times New Roman" w:cs="Times New Roman"/>
          <w:sz w:val="24"/>
          <w:szCs w:val="24"/>
        </w:rPr>
        <w:t xml:space="preserve">. </w:t>
      </w:r>
      <w:proofErr w:type="spellStart"/>
      <w:r w:rsidRPr="001753B1">
        <w:rPr>
          <w:rFonts w:ascii="Times New Roman" w:hAnsi="Times New Roman" w:cs="Times New Roman"/>
          <w:i/>
          <w:sz w:val="24"/>
          <w:szCs w:val="24"/>
        </w:rPr>
        <w:t>Int</w:t>
      </w:r>
      <w:proofErr w:type="spellEnd"/>
      <w:r w:rsidRPr="001753B1">
        <w:rPr>
          <w:rFonts w:ascii="Times New Roman" w:hAnsi="Times New Roman" w:cs="Times New Roman"/>
          <w:i/>
          <w:sz w:val="24"/>
          <w:szCs w:val="24"/>
        </w:rPr>
        <w:t xml:space="preserve"> J </w:t>
      </w:r>
      <w:proofErr w:type="spellStart"/>
      <w:r w:rsidRPr="001753B1">
        <w:rPr>
          <w:rFonts w:ascii="Times New Roman" w:hAnsi="Times New Roman" w:cs="Times New Roman"/>
          <w:i/>
          <w:sz w:val="24"/>
          <w:szCs w:val="24"/>
        </w:rPr>
        <w:t>Psychophysiol</w:t>
      </w:r>
      <w:proofErr w:type="spellEnd"/>
      <w:r>
        <w:rPr>
          <w:rFonts w:ascii="Times New Roman" w:hAnsi="Times New Roman" w:cs="Times New Roman"/>
          <w:sz w:val="24"/>
          <w:szCs w:val="24"/>
        </w:rPr>
        <w:t xml:space="preserve"> 43:</w:t>
      </w:r>
      <w:r w:rsidRPr="00A57CE5">
        <w:rPr>
          <w:rFonts w:ascii="Times New Roman" w:hAnsi="Times New Roman" w:cs="Times New Roman"/>
          <w:sz w:val="24"/>
          <w:szCs w:val="24"/>
        </w:rPr>
        <w:t>41–58</w:t>
      </w:r>
      <w:r w:rsidR="001753B1">
        <w:rPr>
          <w:rFonts w:ascii="Times New Roman" w:hAnsi="Times New Roman" w:cs="Times New Roman"/>
          <w:sz w:val="24"/>
          <w:szCs w:val="24"/>
        </w:rPr>
        <w:t>, 1995</w:t>
      </w:r>
      <w:r>
        <w:rPr>
          <w:rFonts w:ascii="Times New Roman" w:hAnsi="Times New Roman" w:cs="Times New Roman"/>
          <w:sz w:val="24"/>
          <w:szCs w:val="24"/>
        </w:rPr>
        <w:t>.</w:t>
      </w:r>
    </w:p>
    <w:p w14:paraId="2C8CC723" w14:textId="1195C50A" w:rsidR="00677746" w:rsidRDefault="00677746" w:rsidP="00B71C11">
      <w:pPr>
        <w:pStyle w:val="Bibliography"/>
        <w:spacing w:after="0" w:line="480" w:lineRule="auto"/>
        <w:rPr>
          <w:rFonts w:ascii="Times New Roman" w:hAnsi="Times New Roman" w:cs="Times New Roman"/>
          <w:sz w:val="24"/>
        </w:rPr>
      </w:pPr>
      <w:proofErr w:type="spellStart"/>
      <w:r w:rsidRPr="001753B1">
        <w:rPr>
          <w:rFonts w:ascii="Times New Roman" w:hAnsi="Times New Roman" w:cs="Times New Roman"/>
          <w:b/>
          <w:sz w:val="24"/>
        </w:rPr>
        <w:t>Pfurtscheller</w:t>
      </w:r>
      <w:proofErr w:type="spellEnd"/>
      <w:r w:rsidRPr="001753B1">
        <w:rPr>
          <w:rFonts w:ascii="Times New Roman" w:hAnsi="Times New Roman" w:cs="Times New Roman"/>
          <w:b/>
          <w:sz w:val="24"/>
        </w:rPr>
        <w:t xml:space="preserve"> G</w:t>
      </w:r>
      <w:r w:rsidR="001753B1">
        <w:rPr>
          <w:rFonts w:ascii="Times New Roman" w:hAnsi="Times New Roman" w:cs="Times New Roman"/>
          <w:sz w:val="24"/>
        </w:rPr>
        <w:t xml:space="preserve"> </w:t>
      </w:r>
      <w:r w:rsidRPr="0016641D">
        <w:rPr>
          <w:rFonts w:ascii="Times New Roman" w:hAnsi="Times New Roman" w:cs="Times New Roman"/>
          <w:sz w:val="24"/>
        </w:rPr>
        <w:t>Graphical display and statistical evalua</w:t>
      </w:r>
      <w:r w:rsidRPr="00104FF9">
        <w:rPr>
          <w:rFonts w:ascii="Times New Roman" w:hAnsi="Times New Roman" w:cs="Times New Roman"/>
          <w:sz w:val="24"/>
        </w:rPr>
        <w:t>tion of event-related</w:t>
      </w:r>
      <w:r>
        <w:rPr>
          <w:rFonts w:ascii="Times New Roman" w:hAnsi="Times New Roman" w:cs="Times New Roman"/>
          <w:sz w:val="24"/>
        </w:rPr>
        <w:t xml:space="preserve"> </w:t>
      </w:r>
    </w:p>
    <w:p w14:paraId="2FC04BBA" w14:textId="64F73FE0" w:rsidR="00677746" w:rsidRPr="00EF103F" w:rsidRDefault="00677746" w:rsidP="00B71C11">
      <w:pPr>
        <w:pStyle w:val="Bibliography"/>
        <w:spacing w:after="0" w:line="480" w:lineRule="auto"/>
        <w:rPr>
          <w:rFonts w:ascii="Times New Roman" w:hAnsi="Times New Roman" w:cs="Times New Roman"/>
          <w:sz w:val="24"/>
        </w:rPr>
      </w:pPr>
      <w:proofErr w:type="gramStart"/>
      <w:r w:rsidRPr="00EF103F">
        <w:rPr>
          <w:rFonts w:ascii="Times New Roman" w:hAnsi="Times New Roman" w:cs="Times New Roman"/>
          <w:sz w:val="24"/>
        </w:rPr>
        <w:t>desynchronization</w:t>
      </w:r>
      <w:proofErr w:type="gramEnd"/>
      <w:r w:rsidRPr="00EF103F">
        <w:rPr>
          <w:rFonts w:ascii="Times New Roman" w:hAnsi="Times New Roman" w:cs="Times New Roman"/>
          <w:sz w:val="24"/>
        </w:rPr>
        <w:t xml:space="preserve"> (ERD). </w:t>
      </w:r>
      <w:proofErr w:type="spellStart"/>
      <w:r w:rsidRPr="001753B1">
        <w:rPr>
          <w:rFonts w:ascii="Times New Roman" w:hAnsi="Times New Roman" w:cs="Times New Roman"/>
          <w:i/>
          <w:sz w:val="24"/>
        </w:rPr>
        <w:t>Electroenceph</w:t>
      </w:r>
      <w:proofErr w:type="spellEnd"/>
      <w:r w:rsidRPr="001753B1">
        <w:rPr>
          <w:rFonts w:ascii="Times New Roman" w:hAnsi="Times New Roman" w:cs="Times New Roman"/>
          <w:i/>
          <w:sz w:val="24"/>
        </w:rPr>
        <w:t xml:space="preserve"> </w:t>
      </w:r>
      <w:proofErr w:type="spellStart"/>
      <w:r w:rsidRPr="001753B1">
        <w:rPr>
          <w:rFonts w:ascii="Times New Roman" w:hAnsi="Times New Roman" w:cs="Times New Roman"/>
          <w:i/>
          <w:sz w:val="24"/>
        </w:rPr>
        <w:t>clin</w:t>
      </w:r>
      <w:proofErr w:type="spellEnd"/>
      <w:r w:rsidRPr="001753B1">
        <w:rPr>
          <w:rFonts w:ascii="Times New Roman" w:hAnsi="Times New Roman" w:cs="Times New Roman"/>
          <w:i/>
          <w:sz w:val="24"/>
        </w:rPr>
        <w:t xml:space="preserve"> </w:t>
      </w:r>
      <w:proofErr w:type="spellStart"/>
      <w:r w:rsidRPr="001753B1">
        <w:rPr>
          <w:rFonts w:ascii="Times New Roman" w:hAnsi="Times New Roman" w:cs="Times New Roman"/>
          <w:i/>
          <w:sz w:val="24"/>
        </w:rPr>
        <w:t>Neurophysiol</w:t>
      </w:r>
      <w:proofErr w:type="spellEnd"/>
      <w:r>
        <w:rPr>
          <w:rFonts w:ascii="Times New Roman" w:hAnsi="Times New Roman" w:cs="Times New Roman"/>
          <w:sz w:val="24"/>
        </w:rPr>
        <w:t xml:space="preserve"> </w:t>
      </w:r>
      <w:r w:rsidRPr="00EF103F">
        <w:rPr>
          <w:rFonts w:ascii="Times New Roman" w:hAnsi="Times New Roman" w:cs="Times New Roman"/>
          <w:sz w:val="24"/>
        </w:rPr>
        <w:t>43:757-760</w:t>
      </w:r>
      <w:r w:rsidR="001753B1">
        <w:rPr>
          <w:rFonts w:ascii="Times New Roman" w:hAnsi="Times New Roman" w:cs="Times New Roman"/>
          <w:sz w:val="24"/>
        </w:rPr>
        <w:t xml:space="preserve">, </w:t>
      </w:r>
      <w:r w:rsidR="001753B1">
        <w:rPr>
          <w:rFonts w:ascii="Times New Roman" w:hAnsi="Times New Roman" w:cs="Times New Roman"/>
          <w:sz w:val="24"/>
          <w:szCs w:val="24"/>
        </w:rPr>
        <w:t>2016</w:t>
      </w:r>
      <w:r w:rsidRPr="00EF103F">
        <w:rPr>
          <w:rFonts w:ascii="Times New Roman" w:hAnsi="Times New Roman" w:cs="Times New Roman"/>
          <w:sz w:val="24"/>
        </w:rPr>
        <w:t>.</w:t>
      </w:r>
    </w:p>
    <w:p w14:paraId="7F25F961" w14:textId="0BD5FC2A" w:rsidR="00677746" w:rsidRDefault="00677746" w:rsidP="00B71C11">
      <w:pPr>
        <w:pStyle w:val="Bibliography"/>
        <w:spacing w:after="0" w:line="480" w:lineRule="auto"/>
        <w:rPr>
          <w:rFonts w:ascii="Times New Roman" w:hAnsi="Times New Roman" w:cs="Times New Roman"/>
          <w:sz w:val="24"/>
        </w:rPr>
      </w:pPr>
      <w:proofErr w:type="spellStart"/>
      <w:r w:rsidRPr="001753B1">
        <w:rPr>
          <w:rFonts w:ascii="Times New Roman" w:hAnsi="Times New Roman" w:cs="Times New Roman"/>
          <w:b/>
          <w:sz w:val="24"/>
        </w:rPr>
        <w:t>Pfurtscheller</w:t>
      </w:r>
      <w:proofErr w:type="spellEnd"/>
      <w:r w:rsidRPr="001753B1">
        <w:rPr>
          <w:rFonts w:ascii="Times New Roman" w:hAnsi="Times New Roman" w:cs="Times New Roman"/>
          <w:b/>
          <w:sz w:val="24"/>
        </w:rPr>
        <w:t xml:space="preserve"> G</w:t>
      </w:r>
      <w:r w:rsidRPr="00EF103F">
        <w:rPr>
          <w:rFonts w:ascii="Times New Roman" w:hAnsi="Times New Roman" w:cs="Times New Roman"/>
          <w:sz w:val="24"/>
        </w:rPr>
        <w:t xml:space="preserve"> </w:t>
      </w:r>
      <w:r w:rsidRPr="008B420F">
        <w:rPr>
          <w:rFonts w:ascii="Times New Roman" w:hAnsi="Times New Roman" w:cs="Times New Roman"/>
          <w:sz w:val="24"/>
        </w:rPr>
        <w:t>Event-related synchronization (ERS): an electrophysiological</w:t>
      </w:r>
      <w:r>
        <w:rPr>
          <w:rFonts w:ascii="Times New Roman" w:hAnsi="Times New Roman" w:cs="Times New Roman"/>
          <w:sz w:val="24"/>
        </w:rPr>
        <w:t xml:space="preserve"> </w:t>
      </w:r>
      <w:r w:rsidRPr="008B420F">
        <w:rPr>
          <w:rFonts w:ascii="Times New Roman" w:hAnsi="Times New Roman" w:cs="Times New Roman"/>
          <w:sz w:val="24"/>
        </w:rPr>
        <w:t xml:space="preserve">correlate </w:t>
      </w:r>
    </w:p>
    <w:p w14:paraId="6EDD0422" w14:textId="5AA191E6" w:rsidR="00677746" w:rsidRPr="00A57CE5" w:rsidRDefault="00677746" w:rsidP="00B71C11">
      <w:pPr>
        <w:pStyle w:val="Bibliography"/>
        <w:spacing w:after="0" w:line="480" w:lineRule="auto"/>
        <w:rPr>
          <w:rFonts w:ascii="Times New Roman" w:hAnsi="Times New Roman" w:cs="Times New Roman"/>
          <w:sz w:val="24"/>
        </w:rPr>
      </w:pPr>
      <w:proofErr w:type="gramStart"/>
      <w:r w:rsidRPr="008B420F">
        <w:rPr>
          <w:rFonts w:ascii="Times New Roman" w:hAnsi="Times New Roman" w:cs="Times New Roman"/>
          <w:sz w:val="24"/>
        </w:rPr>
        <w:t>of</w:t>
      </w:r>
      <w:proofErr w:type="gramEnd"/>
      <w:r w:rsidRPr="008B420F">
        <w:rPr>
          <w:rFonts w:ascii="Times New Roman" w:hAnsi="Times New Roman" w:cs="Times New Roman"/>
          <w:sz w:val="24"/>
        </w:rPr>
        <w:t xml:space="preserve"> cortical areas at rest. </w:t>
      </w:r>
      <w:proofErr w:type="spellStart"/>
      <w:r w:rsidRPr="00370D4D">
        <w:rPr>
          <w:rFonts w:ascii="Times New Roman" w:hAnsi="Times New Roman" w:cs="Times New Roman"/>
          <w:i/>
          <w:sz w:val="24"/>
        </w:rPr>
        <w:t>Electroenceph</w:t>
      </w:r>
      <w:proofErr w:type="spellEnd"/>
      <w:r w:rsidRPr="00370D4D">
        <w:rPr>
          <w:rFonts w:ascii="Times New Roman" w:hAnsi="Times New Roman" w:cs="Times New Roman"/>
          <w:i/>
          <w:sz w:val="24"/>
        </w:rPr>
        <w:t xml:space="preserve"> </w:t>
      </w:r>
      <w:proofErr w:type="spellStart"/>
      <w:r w:rsidRPr="00370D4D">
        <w:rPr>
          <w:rFonts w:ascii="Times New Roman" w:hAnsi="Times New Roman" w:cs="Times New Roman"/>
          <w:i/>
          <w:sz w:val="24"/>
        </w:rPr>
        <w:t>clin</w:t>
      </w:r>
      <w:proofErr w:type="spellEnd"/>
      <w:r w:rsidRPr="00370D4D">
        <w:rPr>
          <w:rFonts w:ascii="Times New Roman" w:hAnsi="Times New Roman" w:cs="Times New Roman"/>
          <w:i/>
          <w:sz w:val="24"/>
        </w:rPr>
        <w:t xml:space="preserve"> </w:t>
      </w:r>
      <w:proofErr w:type="spellStart"/>
      <w:r w:rsidRPr="00370D4D">
        <w:rPr>
          <w:rFonts w:ascii="Times New Roman" w:hAnsi="Times New Roman" w:cs="Times New Roman"/>
          <w:i/>
          <w:sz w:val="24"/>
        </w:rPr>
        <w:t>Neurophysiol</w:t>
      </w:r>
      <w:proofErr w:type="spellEnd"/>
      <w:r w:rsidRPr="008B420F">
        <w:rPr>
          <w:rFonts w:ascii="Times New Roman" w:hAnsi="Times New Roman" w:cs="Times New Roman"/>
          <w:sz w:val="24"/>
        </w:rPr>
        <w:t xml:space="preserve"> 83:62-69</w:t>
      </w:r>
      <w:r w:rsidR="00370D4D">
        <w:rPr>
          <w:rFonts w:ascii="Times New Roman" w:hAnsi="Times New Roman" w:cs="Times New Roman"/>
          <w:sz w:val="24"/>
        </w:rPr>
        <w:t xml:space="preserve">, </w:t>
      </w:r>
      <w:r w:rsidR="00370D4D">
        <w:rPr>
          <w:rFonts w:ascii="Times New Roman" w:hAnsi="Times New Roman" w:cs="Times New Roman"/>
          <w:sz w:val="24"/>
          <w:szCs w:val="24"/>
        </w:rPr>
        <w:t>1992</w:t>
      </w:r>
      <w:r w:rsidRPr="008B420F">
        <w:rPr>
          <w:rFonts w:ascii="Times New Roman" w:hAnsi="Times New Roman" w:cs="Times New Roman"/>
          <w:sz w:val="24"/>
        </w:rPr>
        <w:t>.</w:t>
      </w:r>
      <w:r w:rsidRPr="00BD15E9">
        <w:rPr>
          <w:rFonts w:ascii="Times New Roman" w:hAnsi="Times New Roman" w:cs="Times New Roman"/>
        </w:rPr>
        <w:t xml:space="preserve"> </w:t>
      </w:r>
    </w:p>
    <w:p w14:paraId="2FF47CF8" w14:textId="70024DD2" w:rsidR="00677746" w:rsidRPr="00370D4D" w:rsidRDefault="00677746" w:rsidP="00B71C11">
      <w:pPr>
        <w:pStyle w:val="Bibliography"/>
        <w:spacing w:after="0" w:line="480" w:lineRule="auto"/>
        <w:rPr>
          <w:rFonts w:ascii="Times New Roman" w:hAnsi="Times New Roman" w:cs="Times New Roman"/>
          <w:i/>
          <w:sz w:val="24"/>
        </w:rPr>
      </w:pPr>
      <w:r w:rsidRPr="00370D4D">
        <w:rPr>
          <w:rFonts w:ascii="Times New Roman" w:hAnsi="Times New Roman" w:cs="Times New Roman"/>
          <w:b/>
          <w:sz w:val="24"/>
        </w:rPr>
        <w:t xml:space="preserve">Pollok B, Gross J, Schnitzler </w:t>
      </w:r>
      <w:proofErr w:type="gramStart"/>
      <w:r w:rsidRPr="00370D4D">
        <w:rPr>
          <w:rFonts w:ascii="Times New Roman" w:hAnsi="Times New Roman" w:cs="Times New Roman"/>
          <w:b/>
          <w:sz w:val="24"/>
        </w:rPr>
        <w:t>A</w:t>
      </w:r>
      <w:proofErr w:type="gramEnd"/>
      <w:r w:rsidRPr="00EF103F">
        <w:rPr>
          <w:rFonts w:ascii="Times New Roman" w:hAnsi="Times New Roman" w:cs="Times New Roman"/>
          <w:sz w:val="24"/>
        </w:rPr>
        <w:t xml:space="preserve"> </w:t>
      </w:r>
      <w:r w:rsidRPr="0016641D">
        <w:rPr>
          <w:rFonts w:ascii="Times New Roman" w:hAnsi="Times New Roman" w:cs="Times New Roman"/>
          <w:sz w:val="24"/>
        </w:rPr>
        <w:t xml:space="preserve">How the brain controls repetitive finger movements. </w:t>
      </w:r>
      <w:r w:rsidRPr="00370D4D">
        <w:rPr>
          <w:rFonts w:ascii="Times New Roman" w:hAnsi="Times New Roman" w:cs="Times New Roman"/>
          <w:i/>
          <w:sz w:val="24"/>
        </w:rPr>
        <w:t>J</w:t>
      </w:r>
    </w:p>
    <w:p w14:paraId="516B103B" w14:textId="28212A2A" w:rsidR="00677746" w:rsidRDefault="00677746" w:rsidP="00B71C11">
      <w:pPr>
        <w:pStyle w:val="Bibliography"/>
        <w:spacing w:after="0" w:line="480" w:lineRule="auto"/>
        <w:rPr>
          <w:rFonts w:ascii="Times New Roman" w:hAnsi="Times New Roman" w:cs="Times New Roman"/>
          <w:sz w:val="24"/>
        </w:rPr>
      </w:pPr>
      <w:proofErr w:type="spellStart"/>
      <w:r w:rsidRPr="00370D4D">
        <w:rPr>
          <w:rFonts w:ascii="Times New Roman" w:hAnsi="Times New Roman" w:cs="Times New Roman"/>
          <w:i/>
          <w:sz w:val="24"/>
        </w:rPr>
        <w:t>Physiol</w:t>
      </w:r>
      <w:proofErr w:type="spellEnd"/>
      <w:r w:rsidRPr="00370D4D">
        <w:rPr>
          <w:rFonts w:ascii="Times New Roman" w:hAnsi="Times New Roman" w:cs="Times New Roman"/>
          <w:i/>
          <w:sz w:val="24"/>
        </w:rPr>
        <w:t xml:space="preserve"> Paris</w:t>
      </w:r>
      <w:r w:rsidRPr="00104FF9">
        <w:rPr>
          <w:rFonts w:ascii="Times New Roman" w:hAnsi="Times New Roman" w:cs="Times New Roman"/>
          <w:sz w:val="24"/>
        </w:rPr>
        <w:t xml:space="preserve"> 99:8-13</w:t>
      </w:r>
      <w:r w:rsidR="00370D4D">
        <w:rPr>
          <w:rFonts w:ascii="Times New Roman" w:hAnsi="Times New Roman" w:cs="Times New Roman"/>
          <w:sz w:val="24"/>
        </w:rPr>
        <w:t>, 2006</w:t>
      </w:r>
      <w:r w:rsidRPr="00104FF9">
        <w:rPr>
          <w:rFonts w:ascii="Times New Roman" w:hAnsi="Times New Roman" w:cs="Times New Roman"/>
          <w:sz w:val="24"/>
        </w:rPr>
        <w:t xml:space="preserve">. </w:t>
      </w:r>
    </w:p>
    <w:p w14:paraId="135A94FB" w14:textId="57723E26" w:rsidR="00677746" w:rsidRPr="008B420F" w:rsidRDefault="00677746" w:rsidP="00B71C11">
      <w:pPr>
        <w:pStyle w:val="Bibliography"/>
        <w:spacing w:after="0" w:line="480" w:lineRule="auto"/>
        <w:rPr>
          <w:rFonts w:ascii="Times New Roman" w:hAnsi="Times New Roman" w:cs="Times New Roman"/>
          <w:sz w:val="24"/>
        </w:rPr>
      </w:pPr>
      <w:proofErr w:type="spellStart"/>
      <w:r w:rsidRPr="00370D4D">
        <w:rPr>
          <w:rFonts w:ascii="Times New Roman" w:hAnsi="Times New Roman" w:cs="Times New Roman"/>
          <w:b/>
          <w:sz w:val="24"/>
        </w:rPr>
        <w:t>Raichle</w:t>
      </w:r>
      <w:proofErr w:type="spellEnd"/>
      <w:r w:rsidRPr="00370D4D">
        <w:rPr>
          <w:rFonts w:ascii="Times New Roman" w:hAnsi="Times New Roman" w:cs="Times New Roman"/>
          <w:b/>
          <w:sz w:val="24"/>
        </w:rPr>
        <w:t xml:space="preserve"> ME</w:t>
      </w:r>
      <w:r w:rsidR="00370D4D">
        <w:rPr>
          <w:rFonts w:ascii="Times New Roman" w:hAnsi="Times New Roman" w:cs="Times New Roman"/>
          <w:sz w:val="24"/>
        </w:rPr>
        <w:t xml:space="preserve"> </w:t>
      </w:r>
      <w:r w:rsidRPr="008B420F">
        <w:rPr>
          <w:rFonts w:ascii="Times New Roman" w:hAnsi="Times New Roman" w:cs="Times New Roman"/>
          <w:sz w:val="24"/>
        </w:rPr>
        <w:t>Two views of brain</w:t>
      </w:r>
      <w:r>
        <w:rPr>
          <w:rFonts w:ascii="Times New Roman" w:hAnsi="Times New Roman" w:cs="Times New Roman"/>
          <w:sz w:val="24"/>
        </w:rPr>
        <w:t xml:space="preserve"> function. </w:t>
      </w:r>
      <w:r w:rsidRPr="00370D4D">
        <w:rPr>
          <w:rFonts w:ascii="Times New Roman" w:hAnsi="Times New Roman" w:cs="Times New Roman"/>
          <w:i/>
          <w:sz w:val="24"/>
        </w:rPr>
        <w:t xml:space="preserve">Trends </w:t>
      </w:r>
      <w:proofErr w:type="spellStart"/>
      <w:r w:rsidRPr="00370D4D">
        <w:rPr>
          <w:rFonts w:ascii="Times New Roman" w:hAnsi="Times New Roman" w:cs="Times New Roman"/>
          <w:i/>
          <w:sz w:val="24"/>
        </w:rPr>
        <w:t>Cogn</w:t>
      </w:r>
      <w:proofErr w:type="spellEnd"/>
      <w:r w:rsidRPr="00370D4D">
        <w:rPr>
          <w:rFonts w:ascii="Times New Roman" w:hAnsi="Times New Roman" w:cs="Times New Roman"/>
          <w:i/>
          <w:sz w:val="24"/>
        </w:rPr>
        <w:t xml:space="preserve"> </w:t>
      </w:r>
      <w:proofErr w:type="spellStart"/>
      <w:r w:rsidRPr="00370D4D">
        <w:rPr>
          <w:rFonts w:ascii="Times New Roman" w:hAnsi="Times New Roman" w:cs="Times New Roman"/>
          <w:i/>
          <w:sz w:val="24"/>
        </w:rPr>
        <w:t>Sci</w:t>
      </w:r>
      <w:proofErr w:type="spellEnd"/>
      <w:r w:rsidRPr="008B420F">
        <w:rPr>
          <w:rFonts w:ascii="Times New Roman" w:hAnsi="Times New Roman" w:cs="Times New Roman"/>
          <w:sz w:val="24"/>
        </w:rPr>
        <w:t xml:space="preserve"> 14:180-190</w:t>
      </w:r>
      <w:r w:rsidR="00370D4D">
        <w:rPr>
          <w:rFonts w:ascii="Times New Roman" w:hAnsi="Times New Roman" w:cs="Times New Roman"/>
          <w:sz w:val="24"/>
        </w:rPr>
        <w:t>, 2010</w:t>
      </w:r>
      <w:r w:rsidRPr="008B420F">
        <w:rPr>
          <w:rFonts w:ascii="Times New Roman" w:hAnsi="Times New Roman" w:cs="Times New Roman"/>
          <w:sz w:val="24"/>
        </w:rPr>
        <w:t xml:space="preserve">. </w:t>
      </w:r>
    </w:p>
    <w:p w14:paraId="15122A17" w14:textId="4A384411" w:rsidR="00677746" w:rsidRPr="006D58F8" w:rsidRDefault="00677746" w:rsidP="00B71C11">
      <w:pPr>
        <w:spacing w:after="0" w:line="480" w:lineRule="auto"/>
        <w:rPr>
          <w:rFonts w:ascii="Times New Roman" w:hAnsi="Times New Roman" w:cs="Times New Roman"/>
          <w:sz w:val="24"/>
          <w:szCs w:val="24"/>
        </w:rPr>
      </w:pPr>
      <w:r w:rsidRPr="00370D4D">
        <w:rPr>
          <w:rFonts w:ascii="Times New Roman" w:hAnsi="Times New Roman" w:cs="Times New Roman"/>
          <w:b/>
          <w:sz w:val="24"/>
          <w:szCs w:val="24"/>
        </w:rPr>
        <w:t>Rao RPN, Ballard DH</w:t>
      </w:r>
      <w:r>
        <w:rPr>
          <w:rFonts w:ascii="Times New Roman" w:hAnsi="Times New Roman" w:cs="Times New Roman"/>
          <w:sz w:val="24"/>
          <w:szCs w:val="24"/>
        </w:rPr>
        <w:t xml:space="preserve"> </w:t>
      </w:r>
      <w:r w:rsidRPr="006D58F8">
        <w:rPr>
          <w:rFonts w:ascii="Times New Roman" w:hAnsi="Times New Roman" w:cs="Times New Roman"/>
          <w:sz w:val="24"/>
          <w:szCs w:val="24"/>
        </w:rPr>
        <w:t>Predictive coding in the visual cortex: a functional interpretation of some extra-classical receptive-field effe</w:t>
      </w:r>
      <w:r>
        <w:rPr>
          <w:rFonts w:ascii="Times New Roman" w:hAnsi="Times New Roman" w:cs="Times New Roman"/>
          <w:sz w:val="24"/>
          <w:szCs w:val="24"/>
        </w:rPr>
        <w:t xml:space="preserve">cts. </w:t>
      </w:r>
      <w:r w:rsidRPr="00370D4D">
        <w:rPr>
          <w:rFonts w:ascii="Times New Roman" w:hAnsi="Times New Roman" w:cs="Times New Roman"/>
          <w:i/>
          <w:sz w:val="24"/>
          <w:szCs w:val="24"/>
        </w:rPr>
        <w:t xml:space="preserve">Nat </w:t>
      </w:r>
      <w:proofErr w:type="spellStart"/>
      <w:r w:rsidRPr="00370D4D">
        <w:rPr>
          <w:rFonts w:ascii="Times New Roman" w:hAnsi="Times New Roman" w:cs="Times New Roman"/>
          <w:i/>
          <w:sz w:val="24"/>
          <w:szCs w:val="24"/>
        </w:rPr>
        <w:t>Neurosci</w:t>
      </w:r>
      <w:proofErr w:type="spellEnd"/>
      <w:r>
        <w:rPr>
          <w:rFonts w:ascii="Times New Roman" w:hAnsi="Times New Roman" w:cs="Times New Roman"/>
          <w:sz w:val="24"/>
          <w:szCs w:val="24"/>
        </w:rPr>
        <w:t xml:space="preserve"> 2: 79–87</w:t>
      </w:r>
      <w:r w:rsidR="00370D4D">
        <w:rPr>
          <w:rFonts w:ascii="Times New Roman" w:hAnsi="Times New Roman" w:cs="Times New Roman"/>
          <w:sz w:val="24"/>
          <w:szCs w:val="24"/>
        </w:rPr>
        <w:t>, 1999</w:t>
      </w:r>
      <w:r w:rsidRPr="006D58F8">
        <w:rPr>
          <w:rFonts w:ascii="Times New Roman" w:hAnsi="Times New Roman" w:cs="Times New Roman"/>
          <w:sz w:val="24"/>
          <w:szCs w:val="24"/>
        </w:rPr>
        <w:t>.</w:t>
      </w:r>
    </w:p>
    <w:p w14:paraId="74E58414" w14:textId="42BDF90F" w:rsidR="00677746" w:rsidRDefault="00677746" w:rsidP="00B71C11">
      <w:pPr>
        <w:spacing w:after="0" w:line="480" w:lineRule="auto"/>
        <w:rPr>
          <w:rFonts w:ascii="Times New Roman" w:hAnsi="Times New Roman" w:cs="Times New Roman"/>
          <w:sz w:val="24"/>
          <w:szCs w:val="24"/>
        </w:rPr>
      </w:pPr>
      <w:r w:rsidRPr="00370D4D">
        <w:rPr>
          <w:rFonts w:ascii="Times New Roman" w:hAnsi="Times New Roman" w:cs="Times New Roman"/>
          <w:b/>
          <w:sz w:val="24"/>
          <w:szCs w:val="24"/>
        </w:rPr>
        <w:t>Schmidt RA</w:t>
      </w:r>
      <w:r>
        <w:rPr>
          <w:rFonts w:ascii="Times New Roman" w:hAnsi="Times New Roman" w:cs="Times New Roman"/>
          <w:sz w:val="24"/>
          <w:szCs w:val="24"/>
        </w:rPr>
        <w:t xml:space="preserve"> </w:t>
      </w:r>
      <w:r w:rsidRPr="00B900A4">
        <w:rPr>
          <w:rFonts w:ascii="Times New Roman" w:hAnsi="Times New Roman" w:cs="Times New Roman"/>
          <w:sz w:val="24"/>
          <w:szCs w:val="24"/>
        </w:rPr>
        <w:t>A Schema Theory of Discrete Motor Skil</w:t>
      </w:r>
      <w:r>
        <w:rPr>
          <w:rFonts w:ascii="Times New Roman" w:hAnsi="Times New Roman" w:cs="Times New Roman"/>
          <w:sz w:val="24"/>
          <w:szCs w:val="24"/>
        </w:rPr>
        <w:t xml:space="preserve">l Learning. </w:t>
      </w:r>
      <w:proofErr w:type="spellStart"/>
      <w:r w:rsidRPr="00370D4D">
        <w:rPr>
          <w:rFonts w:ascii="Times New Roman" w:hAnsi="Times New Roman" w:cs="Times New Roman"/>
          <w:i/>
          <w:sz w:val="24"/>
          <w:szCs w:val="24"/>
        </w:rPr>
        <w:t>Psychol</w:t>
      </w:r>
      <w:proofErr w:type="spellEnd"/>
      <w:r w:rsidRPr="00370D4D">
        <w:rPr>
          <w:rFonts w:ascii="Times New Roman" w:hAnsi="Times New Roman" w:cs="Times New Roman"/>
          <w:i/>
          <w:sz w:val="24"/>
          <w:szCs w:val="24"/>
        </w:rPr>
        <w:t xml:space="preserve"> Rev</w:t>
      </w:r>
      <w:r>
        <w:rPr>
          <w:rFonts w:ascii="Times New Roman" w:hAnsi="Times New Roman" w:cs="Times New Roman"/>
          <w:sz w:val="24"/>
          <w:szCs w:val="24"/>
        </w:rPr>
        <w:t xml:space="preserve"> 82: 225-260</w:t>
      </w:r>
      <w:r w:rsidR="00370D4D">
        <w:rPr>
          <w:rFonts w:ascii="Times New Roman" w:hAnsi="Times New Roman" w:cs="Times New Roman"/>
          <w:sz w:val="24"/>
          <w:szCs w:val="24"/>
        </w:rPr>
        <w:t>, 1975</w:t>
      </w:r>
      <w:r w:rsidRPr="00B900A4">
        <w:rPr>
          <w:rFonts w:ascii="Times New Roman" w:hAnsi="Times New Roman" w:cs="Times New Roman"/>
          <w:sz w:val="24"/>
          <w:szCs w:val="24"/>
        </w:rPr>
        <w:t>.</w:t>
      </w:r>
    </w:p>
    <w:p w14:paraId="2408D74C" w14:textId="0D0895C9" w:rsidR="00677746" w:rsidRPr="00EF103F" w:rsidRDefault="00677746" w:rsidP="00B71C11">
      <w:pPr>
        <w:pStyle w:val="Bibliography"/>
        <w:spacing w:after="0" w:line="480" w:lineRule="auto"/>
        <w:ind w:left="0" w:firstLine="0"/>
        <w:rPr>
          <w:rFonts w:ascii="Times New Roman" w:hAnsi="Times New Roman" w:cs="Times New Roman"/>
          <w:sz w:val="24"/>
        </w:rPr>
      </w:pPr>
      <w:proofErr w:type="spellStart"/>
      <w:r w:rsidRPr="00370D4D">
        <w:rPr>
          <w:rFonts w:ascii="Times New Roman" w:hAnsi="Times New Roman" w:cs="Times New Roman"/>
          <w:b/>
          <w:sz w:val="24"/>
        </w:rPr>
        <w:t>Seeber</w:t>
      </w:r>
      <w:proofErr w:type="spellEnd"/>
      <w:r w:rsidRPr="00370D4D">
        <w:rPr>
          <w:rFonts w:ascii="Times New Roman" w:hAnsi="Times New Roman" w:cs="Times New Roman"/>
          <w:b/>
          <w:sz w:val="24"/>
        </w:rPr>
        <w:t xml:space="preserve"> M, Scherer R, Muller-</w:t>
      </w:r>
      <w:proofErr w:type="spellStart"/>
      <w:r w:rsidRPr="00370D4D">
        <w:rPr>
          <w:rFonts w:ascii="Times New Roman" w:hAnsi="Times New Roman" w:cs="Times New Roman"/>
          <w:b/>
          <w:sz w:val="24"/>
        </w:rPr>
        <w:t>Putz</w:t>
      </w:r>
      <w:proofErr w:type="spellEnd"/>
      <w:r w:rsidRPr="00370D4D">
        <w:rPr>
          <w:rFonts w:ascii="Times New Roman" w:hAnsi="Times New Roman" w:cs="Times New Roman"/>
          <w:b/>
          <w:sz w:val="24"/>
        </w:rPr>
        <w:t xml:space="preserve"> GR</w:t>
      </w:r>
      <w:r w:rsidRPr="00EF103F">
        <w:rPr>
          <w:rFonts w:ascii="Times New Roman" w:hAnsi="Times New Roman" w:cs="Times New Roman"/>
          <w:sz w:val="24"/>
        </w:rPr>
        <w:t xml:space="preserve"> EEG Oscillations Are Modulated in</w:t>
      </w:r>
    </w:p>
    <w:p w14:paraId="023844F9" w14:textId="77777777" w:rsidR="00677746" w:rsidRPr="00EF103F" w:rsidRDefault="00677746" w:rsidP="00B71C11">
      <w:pPr>
        <w:pStyle w:val="Bibliography"/>
        <w:spacing w:after="0" w:line="480" w:lineRule="auto"/>
        <w:rPr>
          <w:rFonts w:ascii="Times New Roman" w:hAnsi="Times New Roman" w:cs="Times New Roman"/>
          <w:sz w:val="24"/>
        </w:rPr>
      </w:pPr>
      <w:r w:rsidRPr="00EF103F">
        <w:rPr>
          <w:rFonts w:ascii="Times New Roman" w:hAnsi="Times New Roman" w:cs="Times New Roman"/>
          <w:sz w:val="24"/>
        </w:rPr>
        <w:t xml:space="preserve">Different </w:t>
      </w:r>
      <w:proofErr w:type="spellStart"/>
      <w:r w:rsidRPr="00EF103F">
        <w:rPr>
          <w:rFonts w:ascii="Times New Roman" w:hAnsi="Times New Roman" w:cs="Times New Roman"/>
          <w:sz w:val="24"/>
        </w:rPr>
        <w:t>Behavior</w:t>
      </w:r>
      <w:proofErr w:type="spellEnd"/>
      <w:r w:rsidRPr="00EF103F">
        <w:rPr>
          <w:rFonts w:ascii="Times New Roman" w:hAnsi="Times New Roman" w:cs="Times New Roman"/>
          <w:sz w:val="24"/>
        </w:rPr>
        <w:t>-Related Networks during Rhythmic Finger Movements.</w:t>
      </w:r>
      <w:r w:rsidRPr="00370D4D">
        <w:rPr>
          <w:rFonts w:ascii="Times New Roman" w:hAnsi="Times New Roman" w:cs="Times New Roman"/>
          <w:i/>
          <w:sz w:val="24"/>
        </w:rPr>
        <w:t xml:space="preserve"> J </w:t>
      </w:r>
      <w:proofErr w:type="spellStart"/>
      <w:r w:rsidRPr="00370D4D">
        <w:rPr>
          <w:rFonts w:ascii="Times New Roman" w:hAnsi="Times New Roman" w:cs="Times New Roman"/>
          <w:i/>
          <w:sz w:val="24"/>
        </w:rPr>
        <w:t>Neurosci</w:t>
      </w:r>
      <w:proofErr w:type="spellEnd"/>
    </w:p>
    <w:p w14:paraId="43BAA713" w14:textId="1D66F1A0" w:rsidR="00677746" w:rsidRPr="00EF103F" w:rsidRDefault="00677746" w:rsidP="00B71C11">
      <w:pPr>
        <w:pStyle w:val="Bibliography"/>
        <w:spacing w:after="0" w:line="480" w:lineRule="auto"/>
        <w:rPr>
          <w:rFonts w:ascii="Times New Roman" w:hAnsi="Times New Roman" w:cs="Times New Roman"/>
        </w:rPr>
      </w:pPr>
      <w:r w:rsidRPr="00EF103F">
        <w:rPr>
          <w:rFonts w:ascii="Times New Roman" w:hAnsi="Times New Roman" w:cs="Times New Roman"/>
          <w:sz w:val="24"/>
        </w:rPr>
        <w:t>36:11671–11681</w:t>
      </w:r>
      <w:r w:rsidR="00370D4D">
        <w:rPr>
          <w:rFonts w:ascii="Times New Roman" w:hAnsi="Times New Roman" w:cs="Times New Roman"/>
          <w:sz w:val="24"/>
        </w:rPr>
        <w:t>, 2016</w:t>
      </w:r>
      <w:r w:rsidRPr="00EF103F">
        <w:rPr>
          <w:rFonts w:ascii="Times New Roman" w:hAnsi="Times New Roman" w:cs="Times New Roman"/>
          <w:sz w:val="24"/>
        </w:rPr>
        <w:t>.</w:t>
      </w:r>
      <w:r w:rsidRPr="00BD15E9">
        <w:rPr>
          <w:rFonts w:ascii="Times New Roman" w:hAnsi="Times New Roman" w:cs="Times New Roman"/>
        </w:rPr>
        <w:t xml:space="preserve"> </w:t>
      </w:r>
    </w:p>
    <w:p w14:paraId="35438C2C" w14:textId="2AA46003" w:rsidR="00356BBC" w:rsidRDefault="00677746" w:rsidP="00B71C11">
      <w:r w:rsidRPr="00370D4D">
        <w:rPr>
          <w:rFonts w:ascii="Times New Roman" w:hAnsi="Times New Roman" w:cs="Times New Roman"/>
          <w:b/>
          <w:sz w:val="24"/>
          <w:szCs w:val="24"/>
        </w:rPr>
        <w:t>Summers JJ</w:t>
      </w:r>
      <w:r w:rsidRPr="00EF103F">
        <w:rPr>
          <w:rFonts w:ascii="Times New Roman" w:hAnsi="Times New Roman" w:cs="Times New Roman"/>
          <w:sz w:val="24"/>
          <w:szCs w:val="24"/>
        </w:rPr>
        <w:t xml:space="preserve"> The role of timing in motor program representation. </w:t>
      </w:r>
      <w:r w:rsidRPr="00370D4D">
        <w:rPr>
          <w:rFonts w:ascii="Times New Roman" w:hAnsi="Times New Roman" w:cs="Times New Roman"/>
          <w:i/>
          <w:sz w:val="24"/>
          <w:szCs w:val="24"/>
        </w:rPr>
        <w:t xml:space="preserve">J Mot </w:t>
      </w:r>
      <w:proofErr w:type="spellStart"/>
      <w:r w:rsidRPr="00370D4D">
        <w:rPr>
          <w:rFonts w:ascii="Times New Roman" w:hAnsi="Times New Roman" w:cs="Times New Roman"/>
          <w:i/>
          <w:sz w:val="24"/>
          <w:szCs w:val="24"/>
        </w:rPr>
        <w:t>Behav</w:t>
      </w:r>
      <w:proofErr w:type="spellEnd"/>
      <w:r w:rsidRPr="00370D4D">
        <w:rPr>
          <w:rFonts w:ascii="Times New Roman" w:hAnsi="Times New Roman" w:cs="Times New Roman"/>
          <w:i/>
          <w:sz w:val="24"/>
          <w:szCs w:val="24"/>
        </w:rPr>
        <w:t xml:space="preserve"> </w:t>
      </w:r>
      <w:r w:rsidRPr="00EF103F">
        <w:rPr>
          <w:rFonts w:ascii="Times New Roman" w:hAnsi="Times New Roman" w:cs="Times New Roman"/>
          <w:sz w:val="24"/>
          <w:szCs w:val="24"/>
        </w:rPr>
        <w:t>7:229</w:t>
      </w:r>
      <w:r>
        <w:rPr>
          <w:rFonts w:ascii="Times New Roman" w:hAnsi="Times New Roman" w:cs="Times New Roman"/>
          <w:sz w:val="24"/>
          <w:szCs w:val="24"/>
        </w:rPr>
        <w:t>-</w:t>
      </w:r>
      <w:r w:rsidR="00370D4D">
        <w:rPr>
          <w:rFonts w:ascii="Times New Roman" w:hAnsi="Times New Roman" w:cs="Times New Roman"/>
          <w:sz w:val="24"/>
          <w:szCs w:val="24"/>
        </w:rPr>
        <w:t>2</w:t>
      </w:r>
      <w:r w:rsidRPr="00EF103F">
        <w:rPr>
          <w:rFonts w:ascii="Times New Roman" w:hAnsi="Times New Roman" w:cs="Times New Roman"/>
          <w:sz w:val="24"/>
          <w:szCs w:val="24"/>
        </w:rPr>
        <w:t>24</w:t>
      </w:r>
      <w:r w:rsidR="00370D4D">
        <w:rPr>
          <w:rFonts w:ascii="Times New Roman" w:hAnsi="Times New Roman" w:cs="Times New Roman"/>
          <w:sz w:val="24"/>
          <w:szCs w:val="24"/>
        </w:rPr>
        <w:t>, 1975</w:t>
      </w:r>
      <w:r w:rsidR="005B4B10">
        <w:rPr>
          <w:rFonts w:ascii="Times New Roman" w:hAnsi="Times New Roman" w:cs="Times New Roman"/>
          <w:sz w:val="24"/>
          <w:szCs w:val="24"/>
        </w:rPr>
        <w:t>.</w:t>
      </w:r>
    </w:p>
    <w:sectPr w:rsidR="00356BBC" w:rsidSect="00F00F6B">
      <w:head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08557" w14:textId="77777777" w:rsidR="005F6E5D" w:rsidRDefault="005F6E5D" w:rsidP="00797577">
      <w:pPr>
        <w:spacing w:after="0" w:line="240" w:lineRule="auto"/>
      </w:pPr>
      <w:r>
        <w:separator/>
      </w:r>
    </w:p>
  </w:endnote>
  <w:endnote w:type="continuationSeparator" w:id="0">
    <w:p w14:paraId="122955E5" w14:textId="77777777" w:rsidR="005F6E5D" w:rsidRDefault="005F6E5D" w:rsidP="0079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4465B" w14:textId="77777777" w:rsidR="005F6E5D" w:rsidRDefault="005F6E5D" w:rsidP="00797577">
      <w:pPr>
        <w:spacing w:after="0" w:line="240" w:lineRule="auto"/>
      </w:pPr>
      <w:r>
        <w:separator/>
      </w:r>
    </w:p>
  </w:footnote>
  <w:footnote w:type="continuationSeparator" w:id="0">
    <w:p w14:paraId="7D60F205" w14:textId="77777777" w:rsidR="005F6E5D" w:rsidRDefault="005F6E5D" w:rsidP="0079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E315" w14:textId="77777777" w:rsidR="00797577" w:rsidRDefault="00797577" w:rsidP="00A85C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01213" w14:textId="77777777" w:rsidR="00797577" w:rsidRDefault="00797577">
    <w:pPr>
      <w:pStyle w:val="Header"/>
      <w:ind w:right="360"/>
      <w:pPrChange w:id="0" w:author="Matt" w:date="2017-03-07T09:43: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6D27" w14:textId="77777777" w:rsidR="00A85C12" w:rsidRDefault="00A85C12" w:rsidP="00267D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092">
      <w:rPr>
        <w:rStyle w:val="PageNumber"/>
        <w:noProof/>
      </w:rPr>
      <w:t>9</w:t>
    </w:r>
    <w:r>
      <w:rPr>
        <w:rStyle w:val="PageNumber"/>
      </w:rPr>
      <w:fldChar w:fldCharType="end"/>
    </w:r>
  </w:p>
  <w:p w14:paraId="15325B0F" w14:textId="77777777" w:rsidR="00A85C12" w:rsidRDefault="00A85C12" w:rsidP="00F00F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9311F"/>
    <w:multiLevelType w:val="hybridMultilevel"/>
    <w:tmpl w:val="8416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F6"/>
    <w:rsid w:val="0000291E"/>
    <w:rsid w:val="00002EED"/>
    <w:rsid w:val="00017D8A"/>
    <w:rsid w:val="00022D89"/>
    <w:rsid w:val="000372AA"/>
    <w:rsid w:val="000410E5"/>
    <w:rsid w:val="000478B0"/>
    <w:rsid w:val="00051967"/>
    <w:rsid w:val="00054BD9"/>
    <w:rsid w:val="00064F4E"/>
    <w:rsid w:val="00073628"/>
    <w:rsid w:val="00074FCB"/>
    <w:rsid w:val="00076EC3"/>
    <w:rsid w:val="00081BDD"/>
    <w:rsid w:val="0008606B"/>
    <w:rsid w:val="000A36AD"/>
    <w:rsid w:val="000B21EF"/>
    <w:rsid w:val="000C1F25"/>
    <w:rsid w:val="000D224C"/>
    <w:rsid w:val="000D6C80"/>
    <w:rsid w:val="000E0660"/>
    <w:rsid w:val="000E6EA8"/>
    <w:rsid w:val="000E701F"/>
    <w:rsid w:val="00101334"/>
    <w:rsid w:val="00102F8A"/>
    <w:rsid w:val="00104FF9"/>
    <w:rsid w:val="00120411"/>
    <w:rsid w:val="00122ADA"/>
    <w:rsid w:val="001269AE"/>
    <w:rsid w:val="00134566"/>
    <w:rsid w:val="001371CE"/>
    <w:rsid w:val="00141371"/>
    <w:rsid w:val="00141FBB"/>
    <w:rsid w:val="001420A1"/>
    <w:rsid w:val="00143136"/>
    <w:rsid w:val="00146C05"/>
    <w:rsid w:val="00160755"/>
    <w:rsid w:val="0016641D"/>
    <w:rsid w:val="001753B1"/>
    <w:rsid w:val="001761FB"/>
    <w:rsid w:val="00181092"/>
    <w:rsid w:val="00186F3C"/>
    <w:rsid w:val="00190E4E"/>
    <w:rsid w:val="00194DBB"/>
    <w:rsid w:val="001A3EC3"/>
    <w:rsid w:val="001C1AA9"/>
    <w:rsid w:val="001D6412"/>
    <w:rsid w:val="001F28B9"/>
    <w:rsid w:val="001F47A2"/>
    <w:rsid w:val="00200972"/>
    <w:rsid w:val="00211703"/>
    <w:rsid w:val="002207F6"/>
    <w:rsid w:val="00220A65"/>
    <w:rsid w:val="00220E84"/>
    <w:rsid w:val="002238D4"/>
    <w:rsid w:val="00225E16"/>
    <w:rsid w:val="00247E17"/>
    <w:rsid w:val="0025012A"/>
    <w:rsid w:val="0025406A"/>
    <w:rsid w:val="002637DB"/>
    <w:rsid w:val="002671B3"/>
    <w:rsid w:val="00270C63"/>
    <w:rsid w:val="00272E66"/>
    <w:rsid w:val="002743BA"/>
    <w:rsid w:val="002842DE"/>
    <w:rsid w:val="00291456"/>
    <w:rsid w:val="002A45E8"/>
    <w:rsid w:val="002B24AB"/>
    <w:rsid w:val="002B3FA2"/>
    <w:rsid w:val="002E223B"/>
    <w:rsid w:val="002F23D4"/>
    <w:rsid w:val="002F7B9E"/>
    <w:rsid w:val="00304AA9"/>
    <w:rsid w:val="00310BF2"/>
    <w:rsid w:val="00323B5A"/>
    <w:rsid w:val="00333D54"/>
    <w:rsid w:val="00356BBC"/>
    <w:rsid w:val="003650D9"/>
    <w:rsid w:val="00367255"/>
    <w:rsid w:val="00370D4D"/>
    <w:rsid w:val="003746D0"/>
    <w:rsid w:val="00384710"/>
    <w:rsid w:val="003937DC"/>
    <w:rsid w:val="003A29F0"/>
    <w:rsid w:val="003A7982"/>
    <w:rsid w:val="003B359D"/>
    <w:rsid w:val="003B61EF"/>
    <w:rsid w:val="003C2117"/>
    <w:rsid w:val="003C2AAA"/>
    <w:rsid w:val="003D2EAD"/>
    <w:rsid w:val="003D5D8D"/>
    <w:rsid w:val="003E34F1"/>
    <w:rsid w:val="003E74CF"/>
    <w:rsid w:val="003F2087"/>
    <w:rsid w:val="003F3BF9"/>
    <w:rsid w:val="003F7361"/>
    <w:rsid w:val="003F76B4"/>
    <w:rsid w:val="003F7F2F"/>
    <w:rsid w:val="0040039B"/>
    <w:rsid w:val="00417584"/>
    <w:rsid w:val="0042719D"/>
    <w:rsid w:val="00431BCE"/>
    <w:rsid w:val="00437D4E"/>
    <w:rsid w:val="00445010"/>
    <w:rsid w:val="00453085"/>
    <w:rsid w:val="00456A0E"/>
    <w:rsid w:val="00460423"/>
    <w:rsid w:val="004769F2"/>
    <w:rsid w:val="004776BE"/>
    <w:rsid w:val="00490A78"/>
    <w:rsid w:val="00490F9D"/>
    <w:rsid w:val="0049680D"/>
    <w:rsid w:val="004A3AAD"/>
    <w:rsid w:val="004C50D3"/>
    <w:rsid w:val="004D50E9"/>
    <w:rsid w:val="004D7D48"/>
    <w:rsid w:val="004E71A5"/>
    <w:rsid w:val="004F4DDC"/>
    <w:rsid w:val="004F5115"/>
    <w:rsid w:val="004F7DA8"/>
    <w:rsid w:val="00507F0F"/>
    <w:rsid w:val="00516ED4"/>
    <w:rsid w:val="0051793B"/>
    <w:rsid w:val="00521959"/>
    <w:rsid w:val="00551124"/>
    <w:rsid w:val="00554368"/>
    <w:rsid w:val="00556A5E"/>
    <w:rsid w:val="00560C3C"/>
    <w:rsid w:val="00567065"/>
    <w:rsid w:val="005729BE"/>
    <w:rsid w:val="005763F2"/>
    <w:rsid w:val="0058573A"/>
    <w:rsid w:val="0059199C"/>
    <w:rsid w:val="005B068A"/>
    <w:rsid w:val="005B2EA8"/>
    <w:rsid w:val="005B4B10"/>
    <w:rsid w:val="005C3722"/>
    <w:rsid w:val="005C5CE5"/>
    <w:rsid w:val="005E3F19"/>
    <w:rsid w:val="005F6E5D"/>
    <w:rsid w:val="006025CC"/>
    <w:rsid w:val="006051A3"/>
    <w:rsid w:val="006078D7"/>
    <w:rsid w:val="00643030"/>
    <w:rsid w:val="00646B58"/>
    <w:rsid w:val="006479FE"/>
    <w:rsid w:val="00654A81"/>
    <w:rsid w:val="006628A9"/>
    <w:rsid w:val="00662B45"/>
    <w:rsid w:val="00663096"/>
    <w:rsid w:val="006672A6"/>
    <w:rsid w:val="00676C63"/>
    <w:rsid w:val="00677746"/>
    <w:rsid w:val="00687BAD"/>
    <w:rsid w:val="00695CBB"/>
    <w:rsid w:val="006A6A9D"/>
    <w:rsid w:val="006B039C"/>
    <w:rsid w:val="006B1120"/>
    <w:rsid w:val="006B1CA9"/>
    <w:rsid w:val="006B6974"/>
    <w:rsid w:val="006B71DD"/>
    <w:rsid w:val="006C4876"/>
    <w:rsid w:val="006C7CD3"/>
    <w:rsid w:val="0071495C"/>
    <w:rsid w:val="00732EEF"/>
    <w:rsid w:val="00751A29"/>
    <w:rsid w:val="00764786"/>
    <w:rsid w:val="00775183"/>
    <w:rsid w:val="00775E7B"/>
    <w:rsid w:val="00777E9C"/>
    <w:rsid w:val="0079135E"/>
    <w:rsid w:val="00797577"/>
    <w:rsid w:val="007B43BB"/>
    <w:rsid w:val="007C145F"/>
    <w:rsid w:val="007E3D02"/>
    <w:rsid w:val="007F1BED"/>
    <w:rsid w:val="007F436F"/>
    <w:rsid w:val="007F53EF"/>
    <w:rsid w:val="007F6291"/>
    <w:rsid w:val="00803B68"/>
    <w:rsid w:val="00824389"/>
    <w:rsid w:val="008269B5"/>
    <w:rsid w:val="0083105F"/>
    <w:rsid w:val="00846B7D"/>
    <w:rsid w:val="008546E7"/>
    <w:rsid w:val="00855730"/>
    <w:rsid w:val="00857668"/>
    <w:rsid w:val="0086456C"/>
    <w:rsid w:val="008741E7"/>
    <w:rsid w:val="00876A28"/>
    <w:rsid w:val="00883D0D"/>
    <w:rsid w:val="00887A29"/>
    <w:rsid w:val="0089704D"/>
    <w:rsid w:val="008A685D"/>
    <w:rsid w:val="008B420F"/>
    <w:rsid w:val="008F2E39"/>
    <w:rsid w:val="008F50C0"/>
    <w:rsid w:val="00911D04"/>
    <w:rsid w:val="00920A9D"/>
    <w:rsid w:val="00930CE9"/>
    <w:rsid w:val="00942FBA"/>
    <w:rsid w:val="00962E65"/>
    <w:rsid w:val="00973D46"/>
    <w:rsid w:val="00983946"/>
    <w:rsid w:val="00987016"/>
    <w:rsid w:val="009922E2"/>
    <w:rsid w:val="00997669"/>
    <w:rsid w:val="009B6760"/>
    <w:rsid w:val="009D1BCE"/>
    <w:rsid w:val="009F0B7C"/>
    <w:rsid w:val="009F12A7"/>
    <w:rsid w:val="009F50A4"/>
    <w:rsid w:val="009F583A"/>
    <w:rsid w:val="00A00342"/>
    <w:rsid w:val="00A051F4"/>
    <w:rsid w:val="00A066BD"/>
    <w:rsid w:val="00A22EE5"/>
    <w:rsid w:val="00A232CC"/>
    <w:rsid w:val="00A509F3"/>
    <w:rsid w:val="00A55B7E"/>
    <w:rsid w:val="00A573CC"/>
    <w:rsid w:val="00A6716C"/>
    <w:rsid w:val="00A72608"/>
    <w:rsid w:val="00A734FF"/>
    <w:rsid w:val="00A85C12"/>
    <w:rsid w:val="00A925E2"/>
    <w:rsid w:val="00A96DFE"/>
    <w:rsid w:val="00AA0932"/>
    <w:rsid w:val="00AB3B4D"/>
    <w:rsid w:val="00AB6F69"/>
    <w:rsid w:val="00AC2D76"/>
    <w:rsid w:val="00AE2AAF"/>
    <w:rsid w:val="00B00600"/>
    <w:rsid w:val="00B02740"/>
    <w:rsid w:val="00B12B8C"/>
    <w:rsid w:val="00B2725E"/>
    <w:rsid w:val="00B32107"/>
    <w:rsid w:val="00B32386"/>
    <w:rsid w:val="00B37616"/>
    <w:rsid w:val="00B51F23"/>
    <w:rsid w:val="00B521C3"/>
    <w:rsid w:val="00B54BD4"/>
    <w:rsid w:val="00B567CF"/>
    <w:rsid w:val="00B5703B"/>
    <w:rsid w:val="00B6243C"/>
    <w:rsid w:val="00B63581"/>
    <w:rsid w:val="00B6515F"/>
    <w:rsid w:val="00B65D27"/>
    <w:rsid w:val="00B67DAB"/>
    <w:rsid w:val="00B703FF"/>
    <w:rsid w:val="00B71C11"/>
    <w:rsid w:val="00B72615"/>
    <w:rsid w:val="00B73EC5"/>
    <w:rsid w:val="00B744BF"/>
    <w:rsid w:val="00B80F2F"/>
    <w:rsid w:val="00B82ECB"/>
    <w:rsid w:val="00B91B94"/>
    <w:rsid w:val="00BA19CB"/>
    <w:rsid w:val="00BA2996"/>
    <w:rsid w:val="00BA3A37"/>
    <w:rsid w:val="00BA4466"/>
    <w:rsid w:val="00BB52DF"/>
    <w:rsid w:val="00BB7797"/>
    <w:rsid w:val="00BC0602"/>
    <w:rsid w:val="00BC0A30"/>
    <w:rsid w:val="00BC2990"/>
    <w:rsid w:val="00BD125C"/>
    <w:rsid w:val="00BD15E9"/>
    <w:rsid w:val="00BD1D8D"/>
    <w:rsid w:val="00BE0B4A"/>
    <w:rsid w:val="00BE152A"/>
    <w:rsid w:val="00BE54BB"/>
    <w:rsid w:val="00BE5E1D"/>
    <w:rsid w:val="00BF2430"/>
    <w:rsid w:val="00C05725"/>
    <w:rsid w:val="00C05DF6"/>
    <w:rsid w:val="00C3401A"/>
    <w:rsid w:val="00C35665"/>
    <w:rsid w:val="00C405F6"/>
    <w:rsid w:val="00C47AC6"/>
    <w:rsid w:val="00C57D94"/>
    <w:rsid w:val="00C67680"/>
    <w:rsid w:val="00C84931"/>
    <w:rsid w:val="00CB3825"/>
    <w:rsid w:val="00CB5112"/>
    <w:rsid w:val="00CB7B17"/>
    <w:rsid w:val="00CC1AE0"/>
    <w:rsid w:val="00CD18B8"/>
    <w:rsid w:val="00CE357A"/>
    <w:rsid w:val="00CE3BB8"/>
    <w:rsid w:val="00CF169A"/>
    <w:rsid w:val="00CF234B"/>
    <w:rsid w:val="00CF340F"/>
    <w:rsid w:val="00D03202"/>
    <w:rsid w:val="00D03A34"/>
    <w:rsid w:val="00D107F4"/>
    <w:rsid w:val="00D2630E"/>
    <w:rsid w:val="00D26BE8"/>
    <w:rsid w:val="00D27644"/>
    <w:rsid w:val="00D44205"/>
    <w:rsid w:val="00D670C1"/>
    <w:rsid w:val="00D91F87"/>
    <w:rsid w:val="00DA0229"/>
    <w:rsid w:val="00DB234F"/>
    <w:rsid w:val="00DB5153"/>
    <w:rsid w:val="00DB7D71"/>
    <w:rsid w:val="00DC2A21"/>
    <w:rsid w:val="00DC69F9"/>
    <w:rsid w:val="00DD393C"/>
    <w:rsid w:val="00DD4150"/>
    <w:rsid w:val="00DE0B82"/>
    <w:rsid w:val="00DF2CB5"/>
    <w:rsid w:val="00DF7760"/>
    <w:rsid w:val="00E0734F"/>
    <w:rsid w:val="00E22BB4"/>
    <w:rsid w:val="00E40BC6"/>
    <w:rsid w:val="00E479DC"/>
    <w:rsid w:val="00E50832"/>
    <w:rsid w:val="00E51462"/>
    <w:rsid w:val="00E5308E"/>
    <w:rsid w:val="00E56520"/>
    <w:rsid w:val="00E56964"/>
    <w:rsid w:val="00E56FE4"/>
    <w:rsid w:val="00E61A32"/>
    <w:rsid w:val="00E63043"/>
    <w:rsid w:val="00E63A25"/>
    <w:rsid w:val="00E65E50"/>
    <w:rsid w:val="00E74AFE"/>
    <w:rsid w:val="00E807B1"/>
    <w:rsid w:val="00E83129"/>
    <w:rsid w:val="00E8754C"/>
    <w:rsid w:val="00E93C19"/>
    <w:rsid w:val="00EA70B9"/>
    <w:rsid w:val="00EA7C75"/>
    <w:rsid w:val="00EB5ACC"/>
    <w:rsid w:val="00EB6AA4"/>
    <w:rsid w:val="00EB722B"/>
    <w:rsid w:val="00EC5EFF"/>
    <w:rsid w:val="00EE0591"/>
    <w:rsid w:val="00EE59F1"/>
    <w:rsid w:val="00EE6728"/>
    <w:rsid w:val="00EE75E6"/>
    <w:rsid w:val="00EF103F"/>
    <w:rsid w:val="00EF6189"/>
    <w:rsid w:val="00F00F6B"/>
    <w:rsid w:val="00F211E8"/>
    <w:rsid w:val="00F24A9F"/>
    <w:rsid w:val="00F312EE"/>
    <w:rsid w:val="00F318C1"/>
    <w:rsid w:val="00F37A9F"/>
    <w:rsid w:val="00F43016"/>
    <w:rsid w:val="00F432BC"/>
    <w:rsid w:val="00F61A0E"/>
    <w:rsid w:val="00F843A1"/>
    <w:rsid w:val="00F87D13"/>
    <w:rsid w:val="00F93273"/>
    <w:rsid w:val="00FA05B5"/>
    <w:rsid w:val="00FB0EFB"/>
    <w:rsid w:val="00FB1399"/>
    <w:rsid w:val="00FB4AE5"/>
    <w:rsid w:val="00FB4B37"/>
    <w:rsid w:val="00FB606F"/>
    <w:rsid w:val="00FB6372"/>
    <w:rsid w:val="00FC3997"/>
    <w:rsid w:val="00FD21BC"/>
    <w:rsid w:val="00FD685D"/>
    <w:rsid w:val="00FE2881"/>
    <w:rsid w:val="00FE35B2"/>
    <w:rsid w:val="00FE60FC"/>
    <w:rsid w:val="00FF58D3"/>
    <w:rsid w:val="00FF5CB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B739C"/>
  <w15:docId w15:val="{EE88EA8A-5026-4D18-BD2F-0EC2F162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FBA"/>
    <w:rPr>
      <w:color w:val="0563C1" w:themeColor="hyperlink"/>
      <w:u w:val="single"/>
    </w:rPr>
  </w:style>
  <w:style w:type="paragraph" w:styleId="BalloonText">
    <w:name w:val="Balloon Text"/>
    <w:basedOn w:val="Normal"/>
    <w:link w:val="BalloonTextChar"/>
    <w:uiPriority w:val="99"/>
    <w:semiHidden/>
    <w:unhideWhenUsed/>
    <w:rsid w:val="00A05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1F4"/>
    <w:rPr>
      <w:rFonts w:ascii="Segoe UI" w:hAnsi="Segoe UI" w:cs="Segoe UI"/>
      <w:sz w:val="18"/>
      <w:szCs w:val="18"/>
    </w:rPr>
  </w:style>
  <w:style w:type="character" w:styleId="CommentReference">
    <w:name w:val="annotation reference"/>
    <w:basedOn w:val="DefaultParagraphFont"/>
    <w:uiPriority w:val="99"/>
    <w:semiHidden/>
    <w:unhideWhenUsed/>
    <w:rsid w:val="00E74AFE"/>
    <w:rPr>
      <w:sz w:val="18"/>
      <w:szCs w:val="18"/>
    </w:rPr>
  </w:style>
  <w:style w:type="paragraph" w:styleId="CommentText">
    <w:name w:val="annotation text"/>
    <w:basedOn w:val="Normal"/>
    <w:link w:val="CommentTextChar"/>
    <w:uiPriority w:val="99"/>
    <w:unhideWhenUsed/>
    <w:rsid w:val="00E74AFE"/>
    <w:pPr>
      <w:spacing w:line="240" w:lineRule="auto"/>
    </w:pPr>
    <w:rPr>
      <w:sz w:val="24"/>
      <w:szCs w:val="24"/>
    </w:rPr>
  </w:style>
  <w:style w:type="character" w:customStyle="1" w:styleId="CommentTextChar">
    <w:name w:val="Comment Text Char"/>
    <w:basedOn w:val="DefaultParagraphFont"/>
    <w:link w:val="CommentText"/>
    <w:uiPriority w:val="99"/>
    <w:rsid w:val="00E74AFE"/>
    <w:rPr>
      <w:sz w:val="24"/>
      <w:szCs w:val="24"/>
    </w:rPr>
  </w:style>
  <w:style w:type="paragraph" w:styleId="CommentSubject">
    <w:name w:val="annotation subject"/>
    <w:basedOn w:val="CommentText"/>
    <w:next w:val="CommentText"/>
    <w:link w:val="CommentSubjectChar"/>
    <w:uiPriority w:val="99"/>
    <w:semiHidden/>
    <w:unhideWhenUsed/>
    <w:rsid w:val="00E74AFE"/>
    <w:rPr>
      <w:b/>
      <w:bCs/>
      <w:sz w:val="20"/>
      <w:szCs w:val="20"/>
    </w:rPr>
  </w:style>
  <w:style w:type="character" w:customStyle="1" w:styleId="CommentSubjectChar">
    <w:name w:val="Comment Subject Char"/>
    <w:basedOn w:val="CommentTextChar"/>
    <w:link w:val="CommentSubject"/>
    <w:uiPriority w:val="99"/>
    <w:semiHidden/>
    <w:rsid w:val="00E74AFE"/>
    <w:rPr>
      <w:b/>
      <w:bCs/>
      <w:sz w:val="20"/>
      <w:szCs w:val="20"/>
    </w:rPr>
  </w:style>
  <w:style w:type="paragraph" w:styleId="Bibliography">
    <w:name w:val="Bibliography"/>
    <w:basedOn w:val="Normal"/>
    <w:next w:val="Normal"/>
    <w:uiPriority w:val="37"/>
    <w:unhideWhenUsed/>
    <w:rsid w:val="007B43BB"/>
    <w:pPr>
      <w:spacing w:after="240" w:line="240" w:lineRule="auto"/>
      <w:ind w:left="720" w:hanging="720"/>
    </w:pPr>
  </w:style>
  <w:style w:type="paragraph" w:styleId="ListParagraph">
    <w:name w:val="List Paragraph"/>
    <w:basedOn w:val="Normal"/>
    <w:uiPriority w:val="34"/>
    <w:qFormat/>
    <w:rsid w:val="00DA0229"/>
    <w:pPr>
      <w:ind w:left="720"/>
      <w:contextualSpacing/>
    </w:pPr>
  </w:style>
  <w:style w:type="character" w:styleId="PlaceholderText">
    <w:name w:val="Placeholder Text"/>
    <w:basedOn w:val="DefaultParagraphFont"/>
    <w:uiPriority w:val="99"/>
    <w:semiHidden/>
    <w:rsid w:val="0058573A"/>
    <w:rPr>
      <w:color w:val="808080"/>
    </w:rPr>
  </w:style>
  <w:style w:type="paragraph" w:styleId="Header">
    <w:name w:val="header"/>
    <w:basedOn w:val="Normal"/>
    <w:link w:val="HeaderChar"/>
    <w:uiPriority w:val="99"/>
    <w:unhideWhenUsed/>
    <w:rsid w:val="007975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577"/>
  </w:style>
  <w:style w:type="character" w:styleId="PageNumber">
    <w:name w:val="page number"/>
    <w:basedOn w:val="DefaultParagraphFont"/>
    <w:uiPriority w:val="99"/>
    <w:semiHidden/>
    <w:unhideWhenUsed/>
    <w:rsid w:val="00797577"/>
  </w:style>
  <w:style w:type="paragraph" w:styleId="Footer">
    <w:name w:val="footer"/>
    <w:basedOn w:val="Normal"/>
    <w:link w:val="FooterChar"/>
    <w:uiPriority w:val="99"/>
    <w:unhideWhenUsed/>
    <w:rsid w:val="007975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7577"/>
  </w:style>
  <w:style w:type="paragraph" w:styleId="Revision">
    <w:name w:val="Revision"/>
    <w:hidden/>
    <w:uiPriority w:val="99"/>
    <w:semiHidden/>
    <w:rsid w:val="00F00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8047">
      <w:bodyDiv w:val="1"/>
      <w:marLeft w:val="0"/>
      <w:marRight w:val="0"/>
      <w:marTop w:val="0"/>
      <w:marBottom w:val="0"/>
      <w:divBdr>
        <w:top w:val="none" w:sz="0" w:space="0" w:color="auto"/>
        <w:left w:val="none" w:sz="0" w:space="0" w:color="auto"/>
        <w:bottom w:val="none" w:sz="0" w:space="0" w:color="auto"/>
        <w:right w:val="none" w:sz="0" w:space="0" w:color="auto"/>
      </w:divBdr>
    </w:div>
    <w:div w:id="226963588">
      <w:bodyDiv w:val="1"/>
      <w:marLeft w:val="0"/>
      <w:marRight w:val="0"/>
      <w:marTop w:val="0"/>
      <w:marBottom w:val="0"/>
      <w:divBdr>
        <w:top w:val="none" w:sz="0" w:space="0" w:color="auto"/>
        <w:left w:val="none" w:sz="0" w:space="0" w:color="auto"/>
        <w:bottom w:val="none" w:sz="0" w:space="0" w:color="auto"/>
        <w:right w:val="none" w:sz="0" w:space="0" w:color="auto"/>
      </w:divBdr>
    </w:div>
    <w:div w:id="525099297">
      <w:bodyDiv w:val="1"/>
      <w:marLeft w:val="0"/>
      <w:marRight w:val="0"/>
      <w:marTop w:val="0"/>
      <w:marBottom w:val="0"/>
      <w:divBdr>
        <w:top w:val="none" w:sz="0" w:space="0" w:color="auto"/>
        <w:left w:val="none" w:sz="0" w:space="0" w:color="auto"/>
        <w:bottom w:val="none" w:sz="0" w:space="0" w:color="auto"/>
        <w:right w:val="none" w:sz="0" w:space="0" w:color="auto"/>
      </w:divBdr>
    </w:div>
    <w:div w:id="730931557">
      <w:bodyDiv w:val="1"/>
      <w:marLeft w:val="0"/>
      <w:marRight w:val="0"/>
      <w:marTop w:val="0"/>
      <w:marBottom w:val="0"/>
      <w:divBdr>
        <w:top w:val="none" w:sz="0" w:space="0" w:color="auto"/>
        <w:left w:val="none" w:sz="0" w:space="0" w:color="auto"/>
        <w:bottom w:val="none" w:sz="0" w:space="0" w:color="auto"/>
        <w:right w:val="none" w:sz="0" w:space="0" w:color="auto"/>
      </w:divBdr>
    </w:div>
    <w:div w:id="732313067">
      <w:bodyDiv w:val="1"/>
      <w:marLeft w:val="0"/>
      <w:marRight w:val="0"/>
      <w:marTop w:val="0"/>
      <w:marBottom w:val="0"/>
      <w:divBdr>
        <w:top w:val="none" w:sz="0" w:space="0" w:color="auto"/>
        <w:left w:val="none" w:sz="0" w:space="0" w:color="auto"/>
        <w:bottom w:val="none" w:sz="0" w:space="0" w:color="auto"/>
        <w:right w:val="none" w:sz="0" w:space="0" w:color="auto"/>
      </w:divBdr>
    </w:div>
    <w:div w:id="746271075">
      <w:bodyDiv w:val="1"/>
      <w:marLeft w:val="0"/>
      <w:marRight w:val="0"/>
      <w:marTop w:val="0"/>
      <w:marBottom w:val="0"/>
      <w:divBdr>
        <w:top w:val="none" w:sz="0" w:space="0" w:color="auto"/>
        <w:left w:val="none" w:sz="0" w:space="0" w:color="auto"/>
        <w:bottom w:val="none" w:sz="0" w:space="0" w:color="auto"/>
        <w:right w:val="none" w:sz="0" w:space="0" w:color="auto"/>
      </w:divBdr>
    </w:div>
    <w:div w:id="964386040">
      <w:bodyDiv w:val="1"/>
      <w:marLeft w:val="0"/>
      <w:marRight w:val="0"/>
      <w:marTop w:val="0"/>
      <w:marBottom w:val="0"/>
      <w:divBdr>
        <w:top w:val="none" w:sz="0" w:space="0" w:color="auto"/>
        <w:left w:val="none" w:sz="0" w:space="0" w:color="auto"/>
        <w:bottom w:val="none" w:sz="0" w:space="0" w:color="auto"/>
        <w:right w:val="none" w:sz="0" w:space="0" w:color="auto"/>
      </w:divBdr>
    </w:div>
    <w:div w:id="1443065087">
      <w:bodyDiv w:val="1"/>
      <w:marLeft w:val="0"/>
      <w:marRight w:val="0"/>
      <w:marTop w:val="0"/>
      <w:marBottom w:val="0"/>
      <w:divBdr>
        <w:top w:val="none" w:sz="0" w:space="0" w:color="auto"/>
        <w:left w:val="none" w:sz="0" w:space="0" w:color="auto"/>
        <w:bottom w:val="none" w:sz="0" w:space="0" w:color="auto"/>
        <w:right w:val="none" w:sz="0" w:space="0" w:color="auto"/>
      </w:divBdr>
    </w:div>
    <w:div w:id="1455368464">
      <w:bodyDiv w:val="1"/>
      <w:marLeft w:val="0"/>
      <w:marRight w:val="0"/>
      <w:marTop w:val="0"/>
      <w:marBottom w:val="0"/>
      <w:divBdr>
        <w:top w:val="none" w:sz="0" w:space="0" w:color="auto"/>
        <w:left w:val="none" w:sz="0" w:space="0" w:color="auto"/>
        <w:bottom w:val="none" w:sz="0" w:space="0" w:color="auto"/>
        <w:right w:val="none" w:sz="0" w:space="0" w:color="auto"/>
      </w:divBdr>
      <w:divsChild>
        <w:div w:id="811410230">
          <w:marLeft w:val="0"/>
          <w:marRight w:val="0"/>
          <w:marTop w:val="280"/>
          <w:marBottom w:val="120"/>
          <w:divBdr>
            <w:top w:val="none" w:sz="0" w:space="0" w:color="auto"/>
            <w:left w:val="none" w:sz="0" w:space="0" w:color="auto"/>
            <w:bottom w:val="none" w:sz="0" w:space="0" w:color="auto"/>
            <w:right w:val="none" w:sz="0" w:space="0" w:color="auto"/>
          </w:divBdr>
        </w:div>
        <w:div w:id="1505130269">
          <w:marLeft w:val="0"/>
          <w:marRight w:val="0"/>
          <w:marTop w:val="280"/>
          <w:marBottom w:val="120"/>
          <w:divBdr>
            <w:top w:val="none" w:sz="0" w:space="0" w:color="auto"/>
            <w:left w:val="none" w:sz="0" w:space="0" w:color="auto"/>
            <w:bottom w:val="none" w:sz="0" w:space="0" w:color="auto"/>
            <w:right w:val="none" w:sz="0" w:space="0" w:color="auto"/>
          </w:divBdr>
        </w:div>
        <w:div w:id="946811642">
          <w:marLeft w:val="0"/>
          <w:marRight w:val="0"/>
          <w:marTop w:val="280"/>
          <w:marBottom w:val="120"/>
          <w:divBdr>
            <w:top w:val="none" w:sz="0" w:space="0" w:color="auto"/>
            <w:left w:val="none" w:sz="0" w:space="0" w:color="auto"/>
            <w:bottom w:val="none" w:sz="0" w:space="0" w:color="auto"/>
            <w:right w:val="none" w:sz="0" w:space="0" w:color="auto"/>
          </w:divBdr>
        </w:div>
        <w:div w:id="793643017">
          <w:marLeft w:val="0"/>
          <w:marRight w:val="0"/>
          <w:marTop w:val="280"/>
          <w:marBottom w:val="120"/>
          <w:divBdr>
            <w:top w:val="none" w:sz="0" w:space="0" w:color="auto"/>
            <w:left w:val="none" w:sz="0" w:space="0" w:color="auto"/>
            <w:bottom w:val="none" w:sz="0" w:space="0" w:color="auto"/>
            <w:right w:val="none" w:sz="0" w:space="0" w:color="auto"/>
          </w:divBdr>
        </w:div>
        <w:div w:id="1156921833">
          <w:marLeft w:val="0"/>
          <w:marRight w:val="0"/>
          <w:marTop w:val="280"/>
          <w:marBottom w:val="120"/>
          <w:divBdr>
            <w:top w:val="none" w:sz="0" w:space="0" w:color="auto"/>
            <w:left w:val="none" w:sz="0" w:space="0" w:color="auto"/>
            <w:bottom w:val="none" w:sz="0" w:space="0" w:color="auto"/>
            <w:right w:val="none" w:sz="0" w:space="0" w:color="auto"/>
          </w:divBdr>
        </w:div>
        <w:div w:id="1198859829">
          <w:marLeft w:val="0"/>
          <w:marRight w:val="0"/>
          <w:marTop w:val="280"/>
          <w:marBottom w:val="120"/>
          <w:divBdr>
            <w:top w:val="none" w:sz="0" w:space="0" w:color="auto"/>
            <w:left w:val="none" w:sz="0" w:space="0" w:color="auto"/>
            <w:bottom w:val="none" w:sz="0" w:space="0" w:color="auto"/>
            <w:right w:val="none" w:sz="0" w:space="0" w:color="auto"/>
          </w:divBdr>
        </w:div>
      </w:divsChild>
    </w:div>
    <w:div w:id="1459643764">
      <w:bodyDiv w:val="1"/>
      <w:marLeft w:val="0"/>
      <w:marRight w:val="0"/>
      <w:marTop w:val="0"/>
      <w:marBottom w:val="0"/>
      <w:divBdr>
        <w:top w:val="none" w:sz="0" w:space="0" w:color="auto"/>
        <w:left w:val="none" w:sz="0" w:space="0" w:color="auto"/>
        <w:bottom w:val="none" w:sz="0" w:space="0" w:color="auto"/>
        <w:right w:val="none" w:sz="0" w:space="0" w:color="auto"/>
      </w:divBdr>
    </w:div>
    <w:div w:id="1485242908">
      <w:bodyDiv w:val="1"/>
      <w:marLeft w:val="0"/>
      <w:marRight w:val="0"/>
      <w:marTop w:val="0"/>
      <w:marBottom w:val="0"/>
      <w:divBdr>
        <w:top w:val="none" w:sz="0" w:space="0" w:color="auto"/>
        <w:left w:val="none" w:sz="0" w:space="0" w:color="auto"/>
        <w:bottom w:val="none" w:sz="0" w:space="0" w:color="auto"/>
        <w:right w:val="none" w:sz="0" w:space="0" w:color="auto"/>
      </w:divBdr>
      <w:divsChild>
        <w:div w:id="1177040702">
          <w:marLeft w:val="0"/>
          <w:marRight w:val="0"/>
          <w:marTop w:val="0"/>
          <w:marBottom w:val="0"/>
          <w:divBdr>
            <w:top w:val="none" w:sz="0" w:space="0" w:color="auto"/>
            <w:left w:val="none" w:sz="0" w:space="0" w:color="auto"/>
            <w:bottom w:val="none" w:sz="0" w:space="0" w:color="auto"/>
            <w:right w:val="none" w:sz="0" w:space="0" w:color="auto"/>
          </w:divBdr>
          <w:divsChild>
            <w:div w:id="500660221">
              <w:marLeft w:val="0"/>
              <w:marRight w:val="0"/>
              <w:marTop w:val="0"/>
              <w:marBottom w:val="0"/>
              <w:divBdr>
                <w:top w:val="none" w:sz="0" w:space="0" w:color="auto"/>
                <w:left w:val="none" w:sz="0" w:space="0" w:color="auto"/>
                <w:bottom w:val="none" w:sz="0" w:space="0" w:color="auto"/>
                <w:right w:val="none" w:sz="0" w:space="0" w:color="auto"/>
              </w:divBdr>
              <w:divsChild>
                <w:div w:id="1929003453">
                  <w:marLeft w:val="0"/>
                  <w:marRight w:val="0"/>
                  <w:marTop w:val="0"/>
                  <w:marBottom w:val="0"/>
                  <w:divBdr>
                    <w:top w:val="none" w:sz="0" w:space="0" w:color="auto"/>
                    <w:left w:val="none" w:sz="0" w:space="0" w:color="auto"/>
                    <w:bottom w:val="none" w:sz="0" w:space="0" w:color="auto"/>
                    <w:right w:val="none" w:sz="0" w:space="0" w:color="auto"/>
                  </w:divBdr>
                  <w:divsChild>
                    <w:div w:id="1596481375">
                      <w:marLeft w:val="0"/>
                      <w:marRight w:val="0"/>
                      <w:marTop w:val="0"/>
                      <w:marBottom w:val="0"/>
                      <w:divBdr>
                        <w:top w:val="none" w:sz="0" w:space="0" w:color="auto"/>
                        <w:left w:val="none" w:sz="0" w:space="0" w:color="auto"/>
                        <w:bottom w:val="none" w:sz="0" w:space="0" w:color="auto"/>
                        <w:right w:val="none" w:sz="0" w:space="0" w:color="auto"/>
                      </w:divBdr>
                      <w:divsChild>
                        <w:div w:id="958531880">
                          <w:marLeft w:val="0"/>
                          <w:marRight w:val="0"/>
                          <w:marTop w:val="15"/>
                          <w:marBottom w:val="0"/>
                          <w:divBdr>
                            <w:top w:val="none" w:sz="0" w:space="0" w:color="auto"/>
                            <w:left w:val="none" w:sz="0" w:space="0" w:color="auto"/>
                            <w:bottom w:val="none" w:sz="0" w:space="0" w:color="auto"/>
                            <w:right w:val="none" w:sz="0" w:space="0" w:color="auto"/>
                          </w:divBdr>
                          <w:divsChild>
                            <w:div w:id="1700737843">
                              <w:marLeft w:val="0"/>
                              <w:marRight w:val="0"/>
                              <w:marTop w:val="0"/>
                              <w:marBottom w:val="0"/>
                              <w:divBdr>
                                <w:top w:val="none" w:sz="0" w:space="0" w:color="auto"/>
                                <w:left w:val="none" w:sz="0" w:space="0" w:color="auto"/>
                                <w:bottom w:val="none" w:sz="0" w:space="0" w:color="auto"/>
                                <w:right w:val="none" w:sz="0" w:space="0" w:color="auto"/>
                              </w:divBdr>
                              <w:divsChild>
                                <w:div w:id="188645135">
                                  <w:marLeft w:val="0"/>
                                  <w:marRight w:val="0"/>
                                  <w:marTop w:val="0"/>
                                  <w:marBottom w:val="0"/>
                                  <w:divBdr>
                                    <w:top w:val="none" w:sz="0" w:space="0" w:color="auto"/>
                                    <w:left w:val="none" w:sz="0" w:space="0" w:color="auto"/>
                                    <w:bottom w:val="none" w:sz="0" w:space="0" w:color="auto"/>
                                    <w:right w:val="none" w:sz="0" w:space="0" w:color="auto"/>
                                  </w:divBdr>
                                </w:div>
                                <w:div w:id="19673001">
                                  <w:marLeft w:val="0"/>
                                  <w:marRight w:val="0"/>
                                  <w:marTop w:val="0"/>
                                  <w:marBottom w:val="0"/>
                                  <w:divBdr>
                                    <w:top w:val="none" w:sz="0" w:space="0" w:color="auto"/>
                                    <w:left w:val="none" w:sz="0" w:space="0" w:color="auto"/>
                                    <w:bottom w:val="none" w:sz="0" w:space="0" w:color="auto"/>
                                    <w:right w:val="none" w:sz="0" w:space="0" w:color="auto"/>
                                  </w:divBdr>
                                </w:div>
                                <w:div w:id="1852985116">
                                  <w:marLeft w:val="0"/>
                                  <w:marRight w:val="0"/>
                                  <w:marTop w:val="0"/>
                                  <w:marBottom w:val="0"/>
                                  <w:divBdr>
                                    <w:top w:val="none" w:sz="0" w:space="0" w:color="auto"/>
                                    <w:left w:val="none" w:sz="0" w:space="0" w:color="auto"/>
                                    <w:bottom w:val="none" w:sz="0" w:space="0" w:color="auto"/>
                                    <w:right w:val="none" w:sz="0" w:space="0" w:color="auto"/>
                                  </w:divBdr>
                                </w:div>
                                <w:div w:id="2116048007">
                                  <w:marLeft w:val="0"/>
                                  <w:marRight w:val="0"/>
                                  <w:marTop w:val="0"/>
                                  <w:marBottom w:val="0"/>
                                  <w:divBdr>
                                    <w:top w:val="none" w:sz="0" w:space="0" w:color="auto"/>
                                    <w:left w:val="none" w:sz="0" w:space="0" w:color="auto"/>
                                    <w:bottom w:val="none" w:sz="0" w:space="0" w:color="auto"/>
                                    <w:right w:val="none" w:sz="0" w:space="0" w:color="auto"/>
                                  </w:divBdr>
                                </w:div>
                                <w:div w:id="1305161050">
                                  <w:marLeft w:val="0"/>
                                  <w:marRight w:val="0"/>
                                  <w:marTop w:val="0"/>
                                  <w:marBottom w:val="0"/>
                                  <w:divBdr>
                                    <w:top w:val="none" w:sz="0" w:space="0" w:color="auto"/>
                                    <w:left w:val="none" w:sz="0" w:space="0" w:color="auto"/>
                                    <w:bottom w:val="none" w:sz="0" w:space="0" w:color="auto"/>
                                    <w:right w:val="none" w:sz="0" w:space="0" w:color="auto"/>
                                  </w:divBdr>
                                </w:div>
                                <w:div w:id="2034727106">
                                  <w:marLeft w:val="0"/>
                                  <w:marRight w:val="0"/>
                                  <w:marTop w:val="0"/>
                                  <w:marBottom w:val="0"/>
                                  <w:divBdr>
                                    <w:top w:val="none" w:sz="0" w:space="0" w:color="auto"/>
                                    <w:left w:val="none" w:sz="0" w:space="0" w:color="auto"/>
                                    <w:bottom w:val="none" w:sz="0" w:space="0" w:color="auto"/>
                                    <w:right w:val="none" w:sz="0" w:space="0" w:color="auto"/>
                                  </w:divBdr>
                                </w:div>
                                <w:div w:id="1287812546">
                                  <w:marLeft w:val="0"/>
                                  <w:marRight w:val="0"/>
                                  <w:marTop w:val="0"/>
                                  <w:marBottom w:val="0"/>
                                  <w:divBdr>
                                    <w:top w:val="none" w:sz="0" w:space="0" w:color="auto"/>
                                    <w:left w:val="none" w:sz="0" w:space="0" w:color="auto"/>
                                    <w:bottom w:val="none" w:sz="0" w:space="0" w:color="auto"/>
                                    <w:right w:val="none" w:sz="0" w:space="0" w:color="auto"/>
                                  </w:divBdr>
                                </w:div>
                                <w:div w:id="1299146591">
                                  <w:marLeft w:val="0"/>
                                  <w:marRight w:val="0"/>
                                  <w:marTop w:val="0"/>
                                  <w:marBottom w:val="0"/>
                                  <w:divBdr>
                                    <w:top w:val="none" w:sz="0" w:space="0" w:color="auto"/>
                                    <w:left w:val="none" w:sz="0" w:space="0" w:color="auto"/>
                                    <w:bottom w:val="none" w:sz="0" w:space="0" w:color="auto"/>
                                    <w:right w:val="none" w:sz="0" w:space="0" w:color="auto"/>
                                  </w:divBdr>
                                </w:div>
                                <w:div w:id="1412190311">
                                  <w:marLeft w:val="0"/>
                                  <w:marRight w:val="0"/>
                                  <w:marTop w:val="0"/>
                                  <w:marBottom w:val="0"/>
                                  <w:divBdr>
                                    <w:top w:val="none" w:sz="0" w:space="0" w:color="auto"/>
                                    <w:left w:val="none" w:sz="0" w:space="0" w:color="auto"/>
                                    <w:bottom w:val="none" w:sz="0" w:space="0" w:color="auto"/>
                                    <w:right w:val="none" w:sz="0" w:space="0" w:color="auto"/>
                                  </w:divBdr>
                                </w:div>
                                <w:div w:id="643319712">
                                  <w:marLeft w:val="0"/>
                                  <w:marRight w:val="0"/>
                                  <w:marTop w:val="0"/>
                                  <w:marBottom w:val="0"/>
                                  <w:divBdr>
                                    <w:top w:val="none" w:sz="0" w:space="0" w:color="auto"/>
                                    <w:left w:val="none" w:sz="0" w:space="0" w:color="auto"/>
                                    <w:bottom w:val="none" w:sz="0" w:space="0" w:color="auto"/>
                                    <w:right w:val="none" w:sz="0" w:space="0" w:color="auto"/>
                                  </w:divBdr>
                                </w:div>
                                <w:div w:id="1526794695">
                                  <w:marLeft w:val="0"/>
                                  <w:marRight w:val="0"/>
                                  <w:marTop w:val="0"/>
                                  <w:marBottom w:val="0"/>
                                  <w:divBdr>
                                    <w:top w:val="none" w:sz="0" w:space="0" w:color="auto"/>
                                    <w:left w:val="none" w:sz="0" w:space="0" w:color="auto"/>
                                    <w:bottom w:val="none" w:sz="0" w:space="0" w:color="auto"/>
                                    <w:right w:val="none" w:sz="0" w:space="0" w:color="auto"/>
                                  </w:divBdr>
                                </w:div>
                                <w:div w:id="442308533">
                                  <w:marLeft w:val="0"/>
                                  <w:marRight w:val="0"/>
                                  <w:marTop w:val="0"/>
                                  <w:marBottom w:val="0"/>
                                  <w:divBdr>
                                    <w:top w:val="none" w:sz="0" w:space="0" w:color="auto"/>
                                    <w:left w:val="none" w:sz="0" w:space="0" w:color="auto"/>
                                    <w:bottom w:val="none" w:sz="0" w:space="0" w:color="auto"/>
                                    <w:right w:val="none" w:sz="0" w:space="0" w:color="auto"/>
                                  </w:divBdr>
                                </w:div>
                                <w:div w:id="471413880">
                                  <w:marLeft w:val="0"/>
                                  <w:marRight w:val="0"/>
                                  <w:marTop w:val="0"/>
                                  <w:marBottom w:val="0"/>
                                  <w:divBdr>
                                    <w:top w:val="none" w:sz="0" w:space="0" w:color="auto"/>
                                    <w:left w:val="none" w:sz="0" w:space="0" w:color="auto"/>
                                    <w:bottom w:val="none" w:sz="0" w:space="0" w:color="auto"/>
                                    <w:right w:val="none" w:sz="0" w:space="0" w:color="auto"/>
                                  </w:divBdr>
                                </w:div>
                                <w:div w:id="1783916284">
                                  <w:marLeft w:val="0"/>
                                  <w:marRight w:val="0"/>
                                  <w:marTop w:val="0"/>
                                  <w:marBottom w:val="0"/>
                                  <w:divBdr>
                                    <w:top w:val="none" w:sz="0" w:space="0" w:color="auto"/>
                                    <w:left w:val="none" w:sz="0" w:space="0" w:color="auto"/>
                                    <w:bottom w:val="none" w:sz="0" w:space="0" w:color="auto"/>
                                    <w:right w:val="none" w:sz="0" w:space="0" w:color="auto"/>
                                  </w:divBdr>
                                </w:div>
                                <w:div w:id="1922910246">
                                  <w:marLeft w:val="0"/>
                                  <w:marRight w:val="0"/>
                                  <w:marTop w:val="0"/>
                                  <w:marBottom w:val="0"/>
                                  <w:divBdr>
                                    <w:top w:val="none" w:sz="0" w:space="0" w:color="auto"/>
                                    <w:left w:val="none" w:sz="0" w:space="0" w:color="auto"/>
                                    <w:bottom w:val="none" w:sz="0" w:space="0" w:color="auto"/>
                                    <w:right w:val="none" w:sz="0" w:space="0" w:color="auto"/>
                                  </w:divBdr>
                                </w:div>
                                <w:div w:id="1962295559">
                                  <w:marLeft w:val="0"/>
                                  <w:marRight w:val="0"/>
                                  <w:marTop w:val="0"/>
                                  <w:marBottom w:val="0"/>
                                  <w:divBdr>
                                    <w:top w:val="none" w:sz="0" w:space="0" w:color="auto"/>
                                    <w:left w:val="none" w:sz="0" w:space="0" w:color="auto"/>
                                    <w:bottom w:val="none" w:sz="0" w:space="0" w:color="auto"/>
                                    <w:right w:val="none" w:sz="0" w:space="0" w:color="auto"/>
                                  </w:divBdr>
                                </w:div>
                                <w:div w:id="1224097202">
                                  <w:marLeft w:val="0"/>
                                  <w:marRight w:val="0"/>
                                  <w:marTop w:val="0"/>
                                  <w:marBottom w:val="0"/>
                                  <w:divBdr>
                                    <w:top w:val="none" w:sz="0" w:space="0" w:color="auto"/>
                                    <w:left w:val="none" w:sz="0" w:space="0" w:color="auto"/>
                                    <w:bottom w:val="none" w:sz="0" w:space="0" w:color="auto"/>
                                    <w:right w:val="none" w:sz="0" w:space="0" w:color="auto"/>
                                  </w:divBdr>
                                </w:div>
                                <w:div w:id="1976520262">
                                  <w:marLeft w:val="0"/>
                                  <w:marRight w:val="0"/>
                                  <w:marTop w:val="0"/>
                                  <w:marBottom w:val="0"/>
                                  <w:divBdr>
                                    <w:top w:val="none" w:sz="0" w:space="0" w:color="auto"/>
                                    <w:left w:val="none" w:sz="0" w:space="0" w:color="auto"/>
                                    <w:bottom w:val="none" w:sz="0" w:space="0" w:color="auto"/>
                                    <w:right w:val="none" w:sz="0" w:space="0" w:color="auto"/>
                                  </w:divBdr>
                                </w:div>
                                <w:div w:id="1943146758">
                                  <w:marLeft w:val="0"/>
                                  <w:marRight w:val="0"/>
                                  <w:marTop w:val="0"/>
                                  <w:marBottom w:val="0"/>
                                  <w:divBdr>
                                    <w:top w:val="none" w:sz="0" w:space="0" w:color="auto"/>
                                    <w:left w:val="none" w:sz="0" w:space="0" w:color="auto"/>
                                    <w:bottom w:val="none" w:sz="0" w:space="0" w:color="auto"/>
                                    <w:right w:val="none" w:sz="0" w:space="0" w:color="auto"/>
                                  </w:divBdr>
                                </w:div>
                                <w:div w:id="5935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1386">
      <w:bodyDiv w:val="1"/>
      <w:marLeft w:val="0"/>
      <w:marRight w:val="0"/>
      <w:marTop w:val="0"/>
      <w:marBottom w:val="0"/>
      <w:divBdr>
        <w:top w:val="none" w:sz="0" w:space="0" w:color="auto"/>
        <w:left w:val="none" w:sz="0" w:space="0" w:color="auto"/>
        <w:bottom w:val="none" w:sz="0" w:space="0" w:color="auto"/>
        <w:right w:val="none" w:sz="0" w:space="0" w:color="auto"/>
      </w:divBdr>
    </w:div>
    <w:div w:id="1710378028">
      <w:bodyDiv w:val="1"/>
      <w:marLeft w:val="0"/>
      <w:marRight w:val="0"/>
      <w:marTop w:val="0"/>
      <w:marBottom w:val="0"/>
      <w:divBdr>
        <w:top w:val="none" w:sz="0" w:space="0" w:color="auto"/>
        <w:left w:val="none" w:sz="0" w:space="0" w:color="auto"/>
        <w:bottom w:val="none" w:sz="0" w:space="0" w:color="auto"/>
        <w:right w:val="none" w:sz="0" w:space="0" w:color="auto"/>
      </w:divBdr>
    </w:div>
    <w:div w:id="2058117486">
      <w:bodyDiv w:val="1"/>
      <w:marLeft w:val="0"/>
      <w:marRight w:val="0"/>
      <w:marTop w:val="0"/>
      <w:marBottom w:val="0"/>
      <w:divBdr>
        <w:top w:val="none" w:sz="0" w:space="0" w:color="auto"/>
        <w:left w:val="none" w:sz="0" w:space="0" w:color="auto"/>
        <w:bottom w:val="none" w:sz="0" w:space="0" w:color="auto"/>
        <w:right w:val="none" w:sz="0" w:space="0" w:color="auto"/>
      </w:divBdr>
    </w:div>
    <w:div w:id="21046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CACC1-DAA2-49E2-83B1-74C1E949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7022</Words>
  <Characters>40027</Characters>
  <Application>Microsoft Office Word</Application>
  <DocSecurity>0</DocSecurity>
  <Lines>333</Lines>
  <Paragraphs>93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Antonella Macerollo</cp:lastModifiedBy>
  <cp:revision>4</cp:revision>
  <cp:lastPrinted>2015-08-17T16:20:00Z</cp:lastPrinted>
  <dcterms:created xsi:type="dcterms:W3CDTF">2017-03-07T15:59:00Z</dcterms:created>
  <dcterms:modified xsi:type="dcterms:W3CDTF">2017-03-07T16:05:00Z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id="lH4W18q2"/&gt;&lt;style id="http://www.zotero.org/styles/the-journal-of-neuroscience"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value="0"/&gt;&lt;/prefs&gt;&lt;/data&gt;</vt:lpwstr>
  </property>
  <property fmtid="{D5CDD505-2E9C-101B-9397-08002B2CF9AE}" pid="4" name="Mendeley Document_1">
    <vt:lpwstr>True</vt:lpwstr>
  </property>
  <property fmtid="{D5CDD505-2E9C-101B-9397-08002B2CF9AE}" pid="5" name="Mendeley Unique User Id_1">
    <vt:lpwstr>10fa2eb8-62f5-374f-8a0f-3e9ea1549970</vt:lpwstr>
  </property>
  <property fmtid="{D5CDD505-2E9C-101B-9397-08002B2CF9AE}" pid="6" name="Mendeley Citation Style_1">
    <vt:lpwstr>http://www.zotero.org/styles/journal-of-neurophysiology</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http://www.zotero.org/styles/annals-of-internal-medicine</vt:lpwstr>
  </property>
  <property fmtid="{D5CDD505-2E9C-101B-9397-08002B2CF9AE}" pid="12" name="Mendeley Recent Style Name 2_1">
    <vt:lpwstr>Annals of Internal Medicine</vt:lpwstr>
  </property>
  <property fmtid="{D5CDD505-2E9C-101B-9397-08002B2CF9AE}" pid="13" name="Mendeley Recent Style Id 3_1">
    <vt:lpwstr>http://www.zotero.org/styles/clinical-neurophysiology</vt:lpwstr>
  </property>
  <property fmtid="{D5CDD505-2E9C-101B-9397-08002B2CF9AE}" pid="14" name="Mendeley Recent Style Name 3_1">
    <vt:lpwstr>Clinical Neurophysiology</vt:lpwstr>
  </property>
  <property fmtid="{D5CDD505-2E9C-101B-9397-08002B2CF9AE}" pid="15" name="Mendeley Recent Style Id 4_1">
    <vt:lpwstr>http://www.zotero.org/styles/journal-of-neurophysiology</vt:lpwstr>
  </property>
  <property fmtid="{D5CDD505-2E9C-101B-9397-08002B2CF9AE}" pid="16" name="Mendeley Recent Style Name 4_1">
    <vt:lpwstr>Journal of Neurophysiology</vt:lpwstr>
  </property>
  <property fmtid="{D5CDD505-2E9C-101B-9397-08002B2CF9AE}" pid="17" name="Mendeley Recent Style Id 5_1">
    <vt:lpwstr>http://www.zotero.org/styles/modern-language-association</vt:lpwstr>
  </property>
  <property fmtid="{D5CDD505-2E9C-101B-9397-08002B2CF9AE}" pid="18" name="Mendeley Recent Style Name 5_1">
    <vt:lpwstr>Modern Language Association 7th edition</vt:lpwstr>
  </property>
  <property fmtid="{D5CDD505-2E9C-101B-9397-08002B2CF9AE}" pid="19" name="Mendeley Recent Style Id 6_1">
    <vt:lpwstr>http://www.zotero.org/styles/nature</vt:lpwstr>
  </property>
  <property fmtid="{D5CDD505-2E9C-101B-9397-08002B2CF9AE}" pid="20" name="Mendeley Recent Style Name 6_1">
    <vt:lpwstr>Nature</vt:lpwstr>
  </property>
  <property fmtid="{D5CDD505-2E9C-101B-9397-08002B2CF9AE}" pid="21" name="Mendeley Recent Style Id 7_1">
    <vt:lpwstr>http://www.zotero.org/styles/nature-neuroscience</vt:lpwstr>
  </property>
  <property fmtid="{D5CDD505-2E9C-101B-9397-08002B2CF9AE}" pid="22" name="Mendeley Recent Style Name 7_1">
    <vt:lpwstr>Nature Neuroscience</vt:lpwstr>
  </property>
  <property fmtid="{D5CDD505-2E9C-101B-9397-08002B2CF9AE}" pid="23" name="Mendeley Recent Style Id 8_1">
    <vt:lpwstr>http://www.zotero.org/styles/science</vt:lpwstr>
  </property>
  <property fmtid="{D5CDD505-2E9C-101B-9397-08002B2CF9AE}" pid="24" name="Mendeley Recent Style Name 8_1">
    <vt:lpwstr>Science</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