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0168" w14:textId="372CD7DA" w:rsidR="0054414C" w:rsidRPr="00B27187" w:rsidRDefault="001526D7" w:rsidP="00D06C41">
      <w:pPr>
        <w:spacing w:line="360" w:lineRule="auto"/>
        <w:rPr>
          <w:rFonts w:ascii="Times New Roman" w:hAnsi="Times New Roman" w:cs="Times New Roman"/>
          <w:sz w:val="24"/>
          <w:szCs w:val="24"/>
        </w:rPr>
      </w:pPr>
      <w:bookmarkStart w:id="0" w:name="_Hlk29211383"/>
      <w:bookmarkEnd w:id="0"/>
      <w:r w:rsidRPr="00B27187">
        <w:rPr>
          <w:rFonts w:ascii="Times New Roman" w:hAnsi="Times New Roman" w:cs="Times New Roman"/>
          <w:sz w:val="24"/>
          <w:szCs w:val="24"/>
        </w:rPr>
        <w:t>Title</w:t>
      </w:r>
      <w:r w:rsidR="0054414C" w:rsidRPr="00B27187">
        <w:rPr>
          <w:rFonts w:ascii="Times New Roman" w:hAnsi="Times New Roman" w:cs="Times New Roman"/>
          <w:sz w:val="24"/>
          <w:szCs w:val="24"/>
        </w:rPr>
        <w:t>:</w:t>
      </w:r>
      <w:r w:rsidR="00651BAC" w:rsidRPr="00B27187">
        <w:rPr>
          <w:rFonts w:ascii="Times New Roman" w:hAnsi="Times New Roman" w:cs="Times New Roman"/>
          <w:sz w:val="24"/>
          <w:szCs w:val="24"/>
        </w:rPr>
        <w:t xml:space="preserve"> </w:t>
      </w:r>
      <w:r w:rsidR="00651BAC" w:rsidRPr="00B27187">
        <w:rPr>
          <w:rFonts w:ascii="Times New Roman" w:hAnsi="Times New Roman" w:cs="Times New Roman"/>
          <w:b/>
          <w:sz w:val="24"/>
          <w:szCs w:val="24"/>
        </w:rPr>
        <w:t>A</w:t>
      </w:r>
      <w:r w:rsidR="00660F02" w:rsidRPr="00B27187">
        <w:rPr>
          <w:rFonts w:ascii="Times New Roman" w:hAnsi="Times New Roman" w:cs="Times New Roman"/>
          <w:b/>
          <w:sz w:val="24"/>
          <w:szCs w:val="24"/>
        </w:rPr>
        <w:t xml:space="preserve"> new framework for </w:t>
      </w:r>
      <w:r w:rsidR="007E03D8" w:rsidRPr="00B27187">
        <w:rPr>
          <w:rFonts w:ascii="Times New Roman" w:hAnsi="Times New Roman" w:cs="Times New Roman"/>
          <w:b/>
          <w:sz w:val="24"/>
          <w:szCs w:val="24"/>
        </w:rPr>
        <w:t>growth</w:t>
      </w:r>
      <w:r w:rsidR="0054414C" w:rsidRPr="00B27187">
        <w:rPr>
          <w:rFonts w:ascii="Times New Roman" w:hAnsi="Times New Roman" w:cs="Times New Roman"/>
          <w:b/>
          <w:sz w:val="24"/>
          <w:szCs w:val="24"/>
        </w:rPr>
        <w:t xml:space="preserve"> curve fitting</w:t>
      </w:r>
      <w:r w:rsidR="007E03D8" w:rsidRPr="00B27187">
        <w:rPr>
          <w:rFonts w:ascii="Times New Roman" w:hAnsi="Times New Roman" w:cs="Times New Roman"/>
          <w:b/>
          <w:sz w:val="24"/>
          <w:szCs w:val="24"/>
        </w:rPr>
        <w:t xml:space="preserve"> based on </w:t>
      </w:r>
      <w:r w:rsidR="0054414C" w:rsidRPr="00B27187">
        <w:rPr>
          <w:rFonts w:ascii="Times New Roman" w:hAnsi="Times New Roman" w:cs="Times New Roman"/>
          <w:b/>
          <w:sz w:val="24"/>
          <w:szCs w:val="24"/>
        </w:rPr>
        <w:t xml:space="preserve">the von </w:t>
      </w:r>
      <w:proofErr w:type="spellStart"/>
      <w:r w:rsidR="0054414C" w:rsidRPr="00B27187">
        <w:rPr>
          <w:rFonts w:ascii="Times New Roman" w:hAnsi="Times New Roman" w:cs="Times New Roman"/>
          <w:b/>
          <w:sz w:val="24"/>
          <w:szCs w:val="24"/>
        </w:rPr>
        <w:t>Bertalanffy</w:t>
      </w:r>
      <w:proofErr w:type="spellEnd"/>
      <w:r w:rsidR="0054414C" w:rsidRPr="00B27187">
        <w:rPr>
          <w:rFonts w:ascii="Times New Roman" w:hAnsi="Times New Roman" w:cs="Times New Roman"/>
          <w:b/>
          <w:sz w:val="24"/>
          <w:szCs w:val="24"/>
        </w:rPr>
        <w:t xml:space="preserve"> Growth Function</w:t>
      </w:r>
      <w:r w:rsidR="00D50A2B">
        <w:rPr>
          <w:rFonts w:ascii="Times New Roman" w:hAnsi="Times New Roman" w:cs="Times New Roman"/>
          <w:b/>
          <w:sz w:val="24"/>
          <w:szCs w:val="24"/>
        </w:rPr>
        <w:t>.</w:t>
      </w:r>
    </w:p>
    <w:p w14:paraId="4F4060D9" w14:textId="3068CE7F" w:rsidR="00A027B6" w:rsidRDefault="001526D7" w:rsidP="00D06C41">
      <w:pPr>
        <w:spacing w:line="360" w:lineRule="auto"/>
        <w:rPr>
          <w:rFonts w:ascii="Times New Roman" w:hAnsi="Times New Roman" w:cs="Times New Roman"/>
          <w:sz w:val="24"/>
          <w:szCs w:val="24"/>
          <w:vertAlign w:val="superscript"/>
        </w:rPr>
      </w:pPr>
      <w:r w:rsidRPr="00B27187">
        <w:rPr>
          <w:rFonts w:ascii="Times New Roman" w:hAnsi="Times New Roman" w:cs="Times New Roman"/>
          <w:sz w:val="24"/>
          <w:szCs w:val="24"/>
        </w:rPr>
        <w:t>Authors</w:t>
      </w:r>
      <w:r w:rsidR="0093489A" w:rsidRPr="00B27187">
        <w:rPr>
          <w:rFonts w:ascii="Times New Roman" w:hAnsi="Times New Roman" w:cs="Times New Roman"/>
          <w:sz w:val="24"/>
          <w:szCs w:val="24"/>
        </w:rPr>
        <w:t>:</w:t>
      </w:r>
      <w:r w:rsidR="001461F4" w:rsidRPr="00B27187">
        <w:rPr>
          <w:rFonts w:ascii="Times New Roman" w:hAnsi="Times New Roman" w:cs="Times New Roman"/>
          <w:sz w:val="24"/>
          <w:szCs w:val="24"/>
        </w:rPr>
        <w:t xml:space="preserve"> </w:t>
      </w:r>
      <w:r w:rsidR="00A027B6">
        <w:rPr>
          <w:rFonts w:ascii="Times New Roman" w:hAnsi="Times New Roman" w:cs="Times New Roman"/>
          <w:sz w:val="24"/>
          <w:szCs w:val="24"/>
        </w:rPr>
        <w:t>Laura Lee</w:t>
      </w:r>
      <w:r w:rsidR="00A027B6">
        <w:rPr>
          <w:rFonts w:ascii="Times New Roman" w:hAnsi="Times New Roman" w:cs="Times New Roman"/>
          <w:sz w:val="24"/>
          <w:szCs w:val="24"/>
          <w:vertAlign w:val="superscript"/>
        </w:rPr>
        <w:t>1</w:t>
      </w:r>
      <w:r w:rsidR="009F5A7B">
        <w:rPr>
          <w:rFonts w:ascii="Times New Roman" w:hAnsi="Times New Roman" w:cs="Times New Roman"/>
          <w:sz w:val="24"/>
          <w:szCs w:val="24"/>
          <w:vertAlign w:val="superscript"/>
        </w:rPr>
        <w:t>*</w:t>
      </w:r>
      <w:r w:rsidR="00A027B6">
        <w:rPr>
          <w:rFonts w:ascii="Times New Roman" w:hAnsi="Times New Roman" w:cs="Times New Roman"/>
          <w:sz w:val="24"/>
          <w:szCs w:val="24"/>
        </w:rPr>
        <w:t xml:space="preserve">, </w:t>
      </w:r>
      <w:r w:rsidR="004603CA">
        <w:rPr>
          <w:rFonts w:ascii="Times New Roman" w:hAnsi="Times New Roman" w:cs="Times New Roman"/>
          <w:sz w:val="24"/>
          <w:szCs w:val="24"/>
        </w:rPr>
        <w:t>David Atkinson</w:t>
      </w:r>
      <w:r w:rsidR="004603CA">
        <w:rPr>
          <w:rFonts w:ascii="Times New Roman" w:hAnsi="Times New Roman" w:cs="Times New Roman"/>
          <w:sz w:val="24"/>
          <w:szCs w:val="24"/>
          <w:vertAlign w:val="superscript"/>
        </w:rPr>
        <w:t>1</w:t>
      </w:r>
      <w:r w:rsidR="00A915E2">
        <w:rPr>
          <w:rFonts w:ascii="Times New Roman" w:hAnsi="Times New Roman" w:cs="Times New Roman"/>
          <w:sz w:val="24"/>
          <w:szCs w:val="24"/>
        </w:rPr>
        <w:t>,</w:t>
      </w:r>
      <w:r w:rsidR="004603CA">
        <w:rPr>
          <w:rFonts w:ascii="Times New Roman" w:hAnsi="Times New Roman" w:cs="Times New Roman"/>
          <w:sz w:val="24"/>
          <w:szCs w:val="24"/>
        </w:rPr>
        <w:t xml:space="preserve"> Andrew G. Hirst</w:t>
      </w:r>
      <w:r w:rsidR="004603CA">
        <w:rPr>
          <w:rFonts w:ascii="Times New Roman" w:hAnsi="Times New Roman" w:cs="Times New Roman"/>
          <w:sz w:val="24"/>
          <w:szCs w:val="24"/>
          <w:vertAlign w:val="superscript"/>
        </w:rPr>
        <w:t>2</w:t>
      </w:r>
      <w:r w:rsidR="00E36DED">
        <w:rPr>
          <w:rFonts w:ascii="Times New Roman" w:hAnsi="Times New Roman" w:cs="Times New Roman"/>
          <w:sz w:val="24"/>
          <w:szCs w:val="24"/>
          <w:vertAlign w:val="superscript"/>
        </w:rPr>
        <w:t>,3</w:t>
      </w:r>
      <w:r w:rsidR="004603CA">
        <w:rPr>
          <w:rFonts w:ascii="Times New Roman" w:hAnsi="Times New Roman" w:cs="Times New Roman"/>
          <w:sz w:val="24"/>
          <w:szCs w:val="24"/>
        </w:rPr>
        <w:t>,</w:t>
      </w:r>
      <w:r w:rsidR="00A915E2">
        <w:rPr>
          <w:rFonts w:ascii="Times New Roman" w:hAnsi="Times New Roman" w:cs="Times New Roman"/>
          <w:sz w:val="24"/>
          <w:szCs w:val="24"/>
        </w:rPr>
        <w:t xml:space="preserve"> </w:t>
      </w:r>
      <w:r w:rsidR="004603CA">
        <w:rPr>
          <w:rFonts w:ascii="Times New Roman" w:hAnsi="Times New Roman" w:cs="Times New Roman"/>
          <w:sz w:val="24"/>
          <w:szCs w:val="24"/>
        </w:rPr>
        <w:t>Stephen J. Cornell</w:t>
      </w:r>
      <w:r w:rsidR="004603CA">
        <w:rPr>
          <w:rFonts w:ascii="Times New Roman" w:hAnsi="Times New Roman" w:cs="Times New Roman"/>
          <w:sz w:val="24"/>
          <w:szCs w:val="24"/>
          <w:vertAlign w:val="superscript"/>
        </w:rPr>
        <w:t>1</w:t>
      </w:r>
    </w:p>
    <w:p w14:paraId="70CD8943" w14:textId="39AD5A3E" w:rsidR="00A027B6" w:rsidRPr="00A027B6" w:rsidRDefault="00A027B6" w:rsidP="00D06C41">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Department of Evolution, Ecology and Behaviour, University of Liverpool, UK</w:t>
      </w:r>
    </w:p>
    <w:p w14:paraId="111E4851" w14:textId="77777777" w:rsidR="00E36DED" w:rsidRPr="005E0941" w:rsidRDefault="00A027B6" w:rsidP="00D06C41">
      <w:pPr>
        <w:spacing w:line="360" w:lineRule="auto"/>
        <w:rPr>
          <w:rFonts w:ascii="Times New Roman" w:hAnsi="Times New Roman" w:cs="Times New Roman"/>
          <w:color w:val="000000" w:themeColor="text1"/>
          <w:sz w:val="24"/>
          <w:szCs w:val="24"/>
        </w:rPr>
      </w:pPr>
      <w:r w:rsidRPr="00E36DED">
        <w:rPr>
          <w:rFonts w:ascii="Times New Roman" w:hAnsi="Times New Roman" w:cs="Times New Roman"/>
          <w:sz w:val="24"/>
          <w:szCs w:val="24"/>
          <w:vertAlign w:val="superscript"/>
        </w:rPr>
        <w:t>2</w:t>
      </w:r>
      <w:r w:rsidRPr="00E36DED">
        <w:rPr>
          <w:rFonts w:ascii="Times New Roman" w:hAnsi="Times New Roman" w:cs="Times New Roman"/>
          <w:sz w:val="24"/>
          <w:szCs w:val="24"/>
        </w:rPr>
        <w:t>School of Environmental Sciences, Unive</w:t>
      </w:r>
      <w:r w:rsidRPr="005E0941">
        <w:rPr>
          <w:rFonts w:ascii="Times New Roman" w:hAnsi="Times New Roman" w:cs="Times New Roman"/>
          <w:color w:val="000000" w:themeColor="text1"/>
          <w:sz w:val="24"/>
          <w:szCs w:val="24"/>
        </w:rPr>
        <w:t>rsity of Liverpool</w:t>
      </w:r>
      <w:r w:rsidR="00C61C18" w:rsidRPr="005E0941">
        <w:rPr>
          <w:rFonts w:ascii="Times New Roman" w:hAnsi="Times New Roman" w:cs="Times New Roman"/>
          <w:color w:val="000000" w:themeColor="text1"/>
          <w:sz w:val="24"/>
          <w:szCs w:val="24"/>
        </w:rPr>
        <w:t>, UK</w:t>
      </w:r>
    </w:p>
    <w:p w14:paraId="62794206" w14:textId="7489D54D" w:rsidR="00A027B6" w:rsidRPr="005E0941" w:rsidRDefault="00E36DED" w:rsidP="00D06C41">
      <w:pPr>
        <w:spacing w:line="360" w:lineRule="auto"/>
        <w:rPr>
          <w:rFonts w:ascii="Times New Roman" w:hAnsi="Times New Roman" w:cs="Times New Roman"/>
          <w:color w:val="000000" w:themeColor="text1"/>
          <w:sz w:val="24"/>
          <w:szCs w:val="24"/>
        </w:rPr>
      </w:pPr>
      <w:r w:rsidRPr="005E0941">
        <w:rPr>
          <w:rFonts w:ascii="Times New Roman" w:hAnsi="Times New Roman" w:cs="Times New Roman"/>
          <w:color w:val="000000" w:themeColor="text1"/>
          <w:sz w:val="24"/>
          <w:szCs w:val="24"/>
          <w:vertAlign w:val="superscript"/>
        </w:rPr>
        <w:t>3</w:t>
      </w:r>
      <w:r w:rsidRPr="005E0941">
        <w:rPr>
          <w:rFonts w:ascii="Times New Roman" w:hAnsi="Times New Roman" w:cs="Times New Roman"/>
          <w:color w:val="000000" w:themeColor="text1"/>
          <w:sz w:val="24"/>
          <w:szCs w:val="24"/>
          <w:shd w:val="clear" w:color="auto" w:fill="FFFFFF"/>
        </w:rPr>
        <w:t xml:space="preserve">Centre for Ocean Life, </w:t>
      </w:r>
      <w:r w:rsidR="005E0941" w:rsidRPr="005E0941">
        <w:rPr>
          <w:rFonts w:ascii="Times New Roman" w:hAnsi="Times New Roman" w:cs="Times New Roman"/>
          <w:color w:val="000000" w:themeColor="text1"/>
          <w:sz w:val="24"/>
          <w:szCs w:val="24"/>
          <w:shd w:val="clear" w:color="auto" w:fill="FFFFFF"/>
        </w:rPr>
        <w:t xml:space="preserve">National Institute for Aquatic Resources, Technical University of Denmark, </w:t>
      </w:r>
      <w:proofErr w:type="spellStart"/>
      <w:r w:rsidR="005E0941" w:rsidRPr="005E0941">
        <w:rPr>
          <w:rFonts w:ascii="Times New Roman" w:hAnsi="Times New Roman" w:cs="Times New Roman"/>
          <w:color w:val="000000" w:themeColor="text1"/>
          <w:sz w:val="24"/>
          <w:szCs w:val="24"/>
          <w:shd w:val="clear" w:color="auto" w:fill="FFFFFF"/>
        </w:rPr>
        <w:t>Kemitorvet</w:t>
      </w:r>
      <w:proofErr w:type="spellEnd"/>
      <w:r w:rsidR="005E0941" w:rsidRPr="005E0941">
        <w:rPr>
          <w:rFonts w:ascii="Times New Roman" w:hAnsi="Times New Roman" w:cs="Times New Roman"/>
          <w:color w:val="000000" w:themeColor="text1"/>
          <w:sz w:val="24"/>
          <w:szCs w:val="24"/>
          <w:shd w:val="clear" w:color="auto" w:fill="FFFFFF"/>
        </w:rPr>
        <w:t>, 2800 Kgs, Lyngby, Denmark</w:t>
      </w:r>
    </w:p>
    <w:p w14:paraId="2EC7D7C8" w14:textId="404950EF" w:rsidR="00A027B6" w:rsidRPr="005E0941" w:rsidRDefault="00D06C41" w:rsidP="008E3FDE">
      <w:pPr>
        <w:spacing w:line="240" w:lineRule="auto"/>
        <w:rPr>
          <w:rFonts w:ascii="Times New Roman" w:hAnsi="Times New Roman" w:cs="Times New Roman"/>
          <w:sz w:val="24"/>
          <w:szCs w:val="24"/>
        </w:rPr>
      </w:pPr>
      <w:r w:rsidRPr="005E0941">
        <w:rPr>
          <w:rFonts w:ascii="Times New Roman" w:hAnsi="Times New Roman" w:cs="Times New Roman"/>
          <w:color w:val="000000" w:themeColor="text1"/>
          <w:sz w:val="24"/>
          <w:szCs w:val="24"/>
        </w:rPr>
        <w:t>*</w:t>
      </w:r>
      <w:r w:rsidR="00AE13AC" w:rsidRPr="005E0941">
        <w:rPr>
          <w:rFonts w:ascii="Times New Roman" w:hAnsi="Times New Roman" w:cs="Times New Roman"/>
          <w:color w:val="000000" w:themeColor="text1"/>
          <w:sz w:val="24"/>
          <w:szCs w:val="24"/>
        </w:rPr>
        <w:t>Co</w:t>
      </w:r>
      <w:r w:rsidR="00A027B6" w:rsidRPr="005E0941">
        <w:rPr>
          <w:rFonts w:ascii="Times New Roman" w:hAnsi="Times New Roman" w:cs="Times New Roman"/>
          <w:color w:val="000000" w:themeColor="text1"/>
          <w:sz w:val="24"/>
          <w:szCs w:val="24"/>
        </w:rPr>
        <w:t>rrespond</w:t>
      </w:r>
      <w:r w:rsidRPr="005E0941">
        <w:rPr>
          <w:rFonts w:ascii="Times New Roman" w:hAnsi="Times New Roman" w:cs="Times New Roman"/>
          <w:color w:val="000000" w:themeColor="text1"/>
          <w:sz w:val="24"/>
          <w:szCs w:val="24"/>
        </w:rPr>
        <w:t>ing author</w:t>
      </w:r>
      <w:r w:rsidR="0093489A" w:rsidRPr="005E0941">
        <w:rPr>
          <w:rFonts w:ascii="Times New Roman" w:hAnsi="Times New Roman" w:cs="Times New Roman"/>
          <w:color w:val="000000" w:themeColor="text1"/>
          <w:sz w:val="24"/>
          <w:szCs w:val="24"/>
        </w:rPr>
        <w:t>:</w:t>
      </w:r>
      <w:r w:rsidR="008E3FDE" w:rsidRPr="005E0941">
        <w:rPr>
          <w:rFonts w:ascii="Times New Roman" w:hAnsi="Times New Roman" w:cs="Times New Roman"/>
          <w:color w:val="000000" w:themeColor="text1"/>
          <w:sz w:val="24"/>
          <w:szCs w:val="24"/>
        </w:rPr>
        <w:t xml:space="preserve"> </w:t>
      </w:r>
      <w:r w:rsidR="00A027B6" w:rsidRPr="005E0941">
        <w:rPr>
          <w:rFonts w:ascii="Times New Roman" w:hAnsi="Times New Roman" w:cs="Times New Roman"/>
          <w:sz w:val="24"/>
          <w:szCs w:val="24"/>
        </w:rPr>
        <w:t>lauralee@liverpool.ac.uk</w:t>
      </w:r>
    </w:p>
    <w:p w14:paraId="69BE4AD1" w14:textId="7D2695BE" w:rsidR="004300FD" w:rsidRPr="00B27187" w:rsidRDefault="004300FD" w:rsidP="00FE5DF1">
      <w:pPr>
        <w:spacing w:line="360" w:lineRule="auto"/>
        <w:rPr>
          <w:rFonts w:ascii="Times New Roman" w:hAnsi="Times New Roman" w:cs="Times New Roman"/>
          <w:sz w:val="24"/>
          <w:szCs w:val="24"/>
        </w:rPr>
      </w:pPr>
    </w:p>
    <w:p w14:paraId="6085E961" w14:textId="205D1701" w:rsidR="003867A2" w:rsidRPr="00B27187" w:rsidRDefault="006C162C" w:rsidP="00FE5DF1">
      <w:pPr>
        <w:spacing w:line="360" w:lineRule="auto"/>
        <w:jc w:val="center"/>
        <w:rPr>
          <w:rFonts w:ascii="Times New Roman" w:hAnsi="Times New Roman" w:cs="Times New Roman"/>
          <w:b/>
          <w:sz w:val="24"/>
          <w:szCs w:val="24"/>
        </w:rPr>
      </w:pPr>
      <w:r w:rsidRPr="00B27187">
        <w:rPr>
          <w:rFonts w:ascii="Times New Roman" w:hAnsi="Times New Roman" w:cs="Times New Roman"/>
          <w:b/>
          <w:sz w:val="24"/>
          <w:szCs w:val="24"/>
        </w:rPr>
        <w:t>Abstract</w:t>
      </w:r>
    </w:p>
    <w:p w14:paraId="29AE209D" w14:textId="40A8A732" w:rsidR="00FE5DF1" w:rsidRDefault="00DA6248" w:rsidP="00FE5DF1">
      <w:pPr>
        <w:spacing w:line="360" w:lineRule="auto"/>
        <w:rPr>
          <w:rFonts w:ascii="Times New Roman" w:hAnsi="Times New Roman" w:cs="Times New Roman"/>
          <w:bCs/>
          <w:sz w:val="24"/>
          <w:szCs w:val="24"/>
        </w:rPr>
      </w:pPr>
      <w:r w:rsidRPr="00B27187">
        <w:rPr>
          <w:rFonts w:ascii="Times New Roman" w:hAnsi="Times New Roman" w:cs="Times New Roman"/>
          <w:sz w:val="24"/>
          <w:szCs w:val="24"/>
        </w:rPr>
        <w:t>All organisms grow</w:t>
      </w:r>
      <w:r w:rsidR="001671E2" w:rsidRPr="00B27187">
        <w:rPr>
          <w:rFonts w:ascii="Times New Roman" w:hAnsi="Times New Roman" w:cs="Times New Roman"/>
          <w:sz w:val="24"/>
          <w:szCs w:val="24"/>
        </w:rPr>
        <w:t xml:space="preserve">. </w:t>
      </w:r>
      <w:r w:rsidR="00AD63CB">
        <w:rPr>
          <w:rFonts w:ascii="Times New Roman" w:hAnsi="Times New Roman" w:cs="Times New Roman"/>
          <w:sz w:val="24"/>
          <w:szCs w:val="24"/>
        </w:rPr>
        <w:t xml:space="preserve">Numerous </w:t>
      </w:r>
      <w:r w:rsidR="00287934" w:rsidRPr="00B27187">
        <w:rPr>
          <w:rFonts w:ascii="Times New Roman" w:hAnsi="Times New Roman" w:cs="Times New Roman"/>
          <w:sz w:val="24"/>
          <w:szCs w:val="24"/>
        </w:rPr>
        <w:t>growth</w:t>
      </w:r>
      <w:r w:rsidR="00AD63CB">
        <w:rPr>
          <w:rFonts w:ascii="Times New Roman" w:hAnsi="Times New Roman" w:cs="Times New Roman"/>
          <w:sz w:val="24"/>
          <w:szCs w:val="24"/>
        </w:rPr>
        <w:t xml:space="preserve"> functions</w:t>
      </w:r>
      <w:r w:rsidR="00287934" w:rsidRPr="00B27187">
        <w:rPr>
          <w:rFonts w:ascii="Times New Roman" w:hAnsi="Times New Roman" w:cs="Times New Roman"/>
          <w:sz w:val="24"/>
          <w:szCs w:val="24"/>
        </w:rPr>
        <w:t xml:space="preserve"> have been applied </w:t>
      </w:r>
      <w:r w:rsidR="00C61105">
        <w:rPr>
          <w:rFonts w:ascii="Times New Roman" w:hAnsi="Times New Roman" w:cs="Times New Roman"/>
          <w:sz w:val="24"/>
          <w:szCs w:val="24"/>
        </w:rPr>
        <w:t xml:space="preserve">to </w:t>
      </w:r>
      <w:r w:rsidR="00AD63CB">
        <w:rPr>
          <w:rFonts w:ascii="Times New Roman" w:hAnsi="Times New Roman" w:cs="Times New Roman"/>
          <w:sz w:val="24"/>
          <w:szCs w:val="24"/>
        </w:rPr>
        <w:t xml:space="preserve">a wide taxonomic range of </w:t>
      </w:r>
      <w:r w:rsidR="00C61105">
        <w:rPr>
          <w:rFonts w:ascii="Times New Roman" w:hAnsi="Times New Roman" w:cs="Times New Roman"/>
          <w:sz w:val="24"/>
          <w:szCs w:val="24"/>
        </w:rPr>
        <w:t>organisms</w:t>
      </w:r>
      <w:r w:rsidR="005E0941">
        <w:rPr>
          <w:rFonts w:ascii="Times New Roman" w:hAnsi="Times New Roman" w:cs="Times New Roman"/>
          <w:sz w:val="24"/>
          <w:szCs w:val="24"/>
        </w:rPr>
        <w:t xml:space="preserve">, yet some of these models have </w:t>
      </w:r>
      <w:r w:rsidR="00B43C9D">
        <w:rPr>
          <w:rFonts w:ascii="Times New Roman" w:hAnsi="Times New Roman" w:cs="Times New Roman"/>
          <w:sz w:val="24"/>
          <w:szCs w:val="24"/>
        </w:rPr>
        <w:t xml:space="preserve">poor </w:t>
      </w:r>
      <w:r w:rsidR="007C7586" w:rsidRPr="00B27187">
        <w:rPr>
          <w:rFonts w:ascii="Times New Roman" w:hAnsi="Times New Roman" w:cs="Times New Roman"/>
          <w:sz w:val="24"/>
          <w:szCs w:val="24"/>
        </w:rPr>
        <w:t>fit</w:t>
      </w:r>
      <w:r w:rsidR="00B43C9D">
        <w:rPr>
          <w:rFonts w:ascii="Times New Roman" w:hAnsi="Times New Roman" w:cs="Times New Roman"/>
          <w:sz w:val="24"/>
          <w:szCs w:val="24"/>
        </w:rPr>
        <w:t>s</w:t>
      </w:r>
      <w:r w:rsidR="007C7586" w:rsidRPr="00B27187">
        <w:rPr>
          <w:rFonts w:ascii="Times New Roman" w:hAnsi="Times New Roman" w:cs="Times New Roman"/>
          <w:sz w:val="24"/>
          <w:szCs w:val="24"/>
        </w:rPr>
        <w:t xml:space="preserve"> to </w:t>
      </w:r>
      <w:r w:rsidR="00C61105">
        <w:rPr>
          <w:rFonts w:ascii="Times New Roman" w:hAnsi="Times New Roman" w:cs="Times New Roman"/>
          <w:sz w:val="24"/>
          <w:szCs w:val="24"/>
        </w:rPr>
        <w:t xml:space="preserve">empirical </w:t>
      </w:r>
      <w:r w:rsidR="007C7586" w:rsidRPr="00B27187">
        <w:rPr>
          <w:rFonts w:ascii="Times New Roman" w:hAnsi="Times New Roman" w:cs="Times New Roman"/>
          <w:sz w:val="24"/>
          <w:szCs w:val="24"/>
        </w:rPr>
        <w:t>data</w:t>
      </w:r>
      <w:r w:rsidR="00287934" w:rsidRPr="00B27187">
        <w:rPr>
          <w:rFonts w:ascii="Times New Roman" w:hAnsi="Times New Roman" w:cs="Times New Roman"/>
          <w:sz w:val="24"/>
          <w:szCs w:val="24"/>
        </w:rPr>
        <w:t xml:space="preserve"> and </w:t>
      </w:r>
      <w:r w:rsidR="00631E16" w:rsidRPr="00B27187">
        <w:rPr>
          <w:rFonts w:ascii="Times New Roman" w:hAnsi="Times New Roman" w:cs="Times New Roman"/>
          <w:sz w:val="24"/>
          <w:szCs w:val="24"/>
        </w:rPr>
        <w:t xml:space="preserve">lack of </w:t>
      </w:r>
      <w:r w:rsidR="00287934" w:rsidRPr="00B27187">
        <w:rPr>
          <w:rFonts w:ascii="Times New Roman" w:hAnsi="Times New Roman" w:cs="Times New Roman"/>
          <w:sz w:val="24"/>
          <w:szCs w:val="24"/>
        </w:rPr>
        <w:t xml:space="preserve">flexibility in capturing variation in growth rate. </w:t>
      </w:r>
      <w:r w:rsidR="00BE416B" w:rsidRPr="00BE416B">
        <w:rPr>
          <w:rFonts w:ascii="Times New Roman" w:hAnsi="Times New Roman" w:cs="Times New Roman"/>
          <w:sz w:val="24"/>
          <w:szCs w:val="24"/>
        </w:rPr>
        <w:t>T</w:t>
      </w:r>
      <w:r w:rsidR="00B102A9">
        <w:rPr>
          <w:rFonts w:ascii="Times New Roman" w:hAnsi="Times New Roman" w:cs="Times New Roman"/>
          <w:sz w:val="24"/>
          <w:szCs w:val="24"/>
        </w:rPr>
        <w:t xml:space="preserve">he von </w:t>
      </w:r>
      <w:proofErr w:type="spellStart"/>
      <w:r w:rsidR="00B102A9">
        <w:rPr>
          <w:rFonts w:ascii="Times New Roman" w:hAnsi="Times New Roman" w:cs="Times New Roman"/>
          <w:sz w:val="24"/>
          <w:szCs w:val="24"/>
        </w:rPr>
        <w:t>Bertalanffy</w:t>
      </w:r>
      <w:proofErr w:type="spellEnd"/>
      <w:r w:rsidR="00B102A9">
        <w:rPr>
          <w:rFonts w:ascii="Times New Roman" w:hAnsi="Times New Roman" w:cs="Times New Roman"/>
          <w:sz w:val="24"/>
          <w:szCs w:val="24"/>
        </w:rPr>
        <w:t xml:space="preserve"> Growth Function (VBGF) </w:t>
      </w:r>
      <w:r w:rsidR="004F0D3C">
        <w:rPr>
          <w:rFonts w:ascii="Times New Roman" w:hAnsi="Times New Roman" w:cs="Times New Roman"/>
          <w:sz w:val="24"/>
          <w:szCs w:val="24"/>
        </w:rPr>
        <w:t>has prevailed for modelling</w:t>
      </w:r>
      <w:r w:rsidR="00A027B6">
        <w:rPr>
          <w:rFonts w:ascii="Times New Roman" w:hAnsi="Times New Roman" w:cs="Times New Roman"/>
          <w:sz w:val="24"/>
          <w:szCs w:val="24"/>
        </w:rPr>
        <w:t xml:space="preserve"> animal</w:t>
      </w:r>
      <w:r w:rsidR="004F0D3C">
        <w:rPr>
          <w:rFonts w:ascii="Times New Roman" w:hAnsi="Times New Roman" w:cs="Times New Roman"/>
          <w:sz w:val="24"/>
          <w:szCs w:val="24"/>
        </w:rPr>
        <w:t xml:space="preserve"> growth trajectories</w:t>
      </w:r>
      <w:r w:rsidR="00BE416B">
        <w:rPr>
          <w:rFonts w:ascii="Times New Roman" w:hAnsi="Times New Roman" w:cs="Times New Roman"/>
          <w:sz w:val="24"/>
          <w:szCs w:val="24"/>
        </w:rPr>
        <w:t>, but</w:t>
      </w:r>
      <w:r w:rsidR="006A00D6">
        <w:rPr>
          <w:rFonts w:ascii="Times New Roman" w:hAnsi="Times New Roman" w:cs="Times New Roman"/>
          <w:sz w:val="24"/>
          <w:szCs w:val="24"/>
        </w:rPr>
        <w:t xml:space="preserve"> authors often impose</w:t>
      </w:r>
      <w:r w:rsidR="004F0D3C">
        <w:rPr>
          <w:rFonts w:ascii="Times New Roman" w:hAnsi="Times New Roman" w:cs="Times New Roman"/>
          <w:sz w:val="24"/>
          <w:szCs w:val="24"/>
        </w:rPr>
        <w:t xml:space="preserve"> restrict</w:t>
      </w:r>
      <w:r w:rsidR="006A00D6">
        <w:rPr>
          <w:rFonts w:ascii="Times New Roman" w:hAnsi="Times New Roman" w:cs="Times New Roman"/>
          <w:sz w:val="24"/>
          <w:szCs w:val="24"/>
        </w:rPr>
        <w:t>ions in the</w:t>
      </w:r>
      <w:r w:rsidR="004F0D3C">
        <w:rPr>
          <w:rFonts w:ascii="Times New Roman" w:hAnsi="Times New Roman" w:cs="Times New Roman"/>
          <w:sz w:val="24"/>
          <w:szCs w:val="24"/>
        </w:rPr>
        <w:t xml:space="preserve"> parameterisation which limit</w:t>
      </w:r>
      <w:r w:rsidR="00BE416B">
        <w:rPr>
          <w:rFonts w:ascii="Times New Roman" w:hAnsi="Times New Roman" w:cs="Times New Roman"/>
          <w:sz w:val="24"/>
          <w:szCs w:val="24"/>
        </w:rPr>
        <w:t>s</w:t>
      </w:r>
      <w:r w:rsidR="004F0D3C">
        <w:rPr>
          <w:rFonts w:ascii="Times New Roman" w:hAnsi="Times New Roman" w:cs="Times New Roman"/>
          <w:sz w:val="24"/>
          <w:szCs w:val="24"/>
        </w:rPr>
        <w:t xml:space="preserve"> the range </w:t>
      </w:r>
      <w:r w:rsidR="006A00D6">
        <w:rPr>
          <w:rFonts w:ascii="Times New Roman" w:hAnsi="Times New Roman" w:cs="Times New Roman"/>
          <w:sz w:val="24"/>
          <w:szCs w:val="24"/>
        </w:rPr>
        <w:t>of</w:t>
      </w:r>
      <w:r w:rsidR="004F0D3C">
        <w:rPr>
          <w:rFonts w:ascii="Times New Roman" w:hAnsi="Times New Roman" w:cs="Times New Roman"/>
          <w:sz w:val="24"/>
          <w:szCs w:val="24"/>
        </w:rPr>
        <w:t xml:space="preserve"> </w:t>
      </w:r>
      <w:r w:rsidR="00BE416B">
        <w:rPr>
          <w:rFonts w:ascii="Times New Roman" w:hAnsi="Times New Roman" w:cs="Times New Roman"/>
          <w:sz w:val="24"/>
          <w:szCs w:val="24"/>
        </w:rPr>
        <w:t xml:space="preserve">possible </w:t>
      </w:r>
      <w:r w:rsidR="004F0D3C">
        <w:rPr>
          <w:rFonts w:ascii="Times New Roman" w:hAnsi="Times New Roman" w:cs="Times New Roman"/>
          <w:sz w:val="24"/>
          <w:szCs w:val="24"/>
        </w:rPr>
        <w:t xml:space="preserve">growth </w:t>
      </w:r>
      <w:r w:rsidR="00BE416B">
        <w:rPr>
          <w:rFonts w:ascii="Times New Roman" w:hAnsi="Times New Roman" w:cs="Times New Roman"/>
          <w:sz w:val="24"/>
          <w:szCs w:val="24"/>
        </w:rPr>
        <w:t>curves.</w:t>
      </w:r>
      <w:r w:rsidR="004F0D3C">
        <w:rPr>
          <w:rFonts w:ascii="Times New Roman" w:hAnsi="Times New Roman" w:cs="Times New Roman"/>
          <w:sz w:val="24"/>
          <w:szCs w:val="24"/>
        </w:rPr>
        <w:t xml:space="preserve"> </w:t>
      </w:r>
      <w:r w:rsidR="00287934" w:rsidRPr="00B27187">
        <w:rPr>
          <w:rFonts w:ascii="Times New Roman" w:hAnsi="Times New Roman" w:cs="Times New Roman"/>
          <w:sz w:val="24"/>
          <w:szCs w:val="24"/>
        </w:rPr>
        <w:t xml:space="preserve">We propose a new </w:t>
      </w:r>
      <w:r w:rsidR="00BE416B">
        <w:rPr>
          <w:rFonts w:ascii="Times New Roman" w:hAnsi="Times New Roman" w:cs="Times New Roman"/>
          <w:sz w:val="24"/>
          <w:szCs w:val="24"/>
        </w:rPr>
        <w:t xml:space="preserve">VBGF </w:t>
      </w:r>
      <w:r w:rsidR="00287934" w:rsidRPr="00B27187">
        <w:rPr>
          <w:rFonts w:ascii="Times New Roman" w:hAnsi="Times New Roman" w:cs="Times New Roman"/>
          <w:sz w:val="24"/>
          <w:szCs w:val="24"/>
        </w:rPr>
        <w:t>framework</w:t>
      </w:r>
      <w:r w:rsidR="00AC17BF">
        <w:rPr>
          <w:rFonts w:ascii="Times New Roman" w:hAnsi="Times New Roman" w:cs="Times New Roman"/>
          <w:sz w:val="24"/>
          <w:szCs w:val="24"/>
        </w:rPr>
        <w:t xml:space="preserve"> that broa</w:t>
      </w:r>
      <w:r w:rsidR="005E0941">
        <w:rPr>
          <w:rFonts w:ascii="Times New Roman" w:hAnsi="Times New Roman" w:cs="Times New Roman"/>
          <w:sz w:val="24"/>
          <w:szCs w:val="24"/>
        </w:rPr>
        <w:t>d</w:t>
      </w:r>
      <w:r w:rsidR="00AC17BF">
        <w:rPr>
          <w:rFonts w:ascii="Times New Roman" w:hAnsi="Times New Roman" w:cs="Times New Roman"/>
          <w:sz w:val="24"/>
          <w:szCs w:val="24"/>
        </w:rPr>
        <w:t xml:space="preserve">ens </w:t>
      </w:r>
      <w:r w:rsidR="00BE416B">
        <w:rPr>
          <w:rFonts w:ascii="Times New Roman" w:hAnsi="Times New Roman" w:cs="Times New Roman"/>
          <w:sz w:val="24"/>
          <w:szCs w:val="24"/>
        </w:rPr>
        <w:t xml:space="preserve">the </w:t>
      </w:r>
      <w:r w:rsidR="00AC17BF">
        <w:rPr>
          <w:rFonts w:ascii="Times New Roman" w:hAnsi="Times New Roman" w:cs="Times New Roman"/>
          <w:sz w:val="24"/>
          <w:szCs w:val="24"/>
        </w:rPr>
        <w:t>applicability and increases flexibility of</w:t>
      </w:r>
      <w:r w:rsidR="00287934" w:rsidRPr="00B27187">
        <w:rPr>
          <w:rFonts w:ascii="Times New Roman" w:hAnsi="Times New Roman" w:cs="Times New Roman"/>
          <w:sz w:val="24"/>
          <w:szCs w:val="24"/>
        </w:rPr>
        <w:t xml:space="preserve"> fitting growth curves</w:t>
      </w:r>
      <w:r w:rsidR="00AC17BF">
        <w:rPr>
          <w:rFonts w:ascii="Times New Roman" w:hAnsi="Times New Roman" w:cs="Times New Roman"/>
          <w:sz w:val="24"/>
          <w:szCs w:val="24"/>
        </w:rPr>
        <w:t>.</w:t>
      </w:r>
      <w:r w:rsidR="00287934" w:rsidRPr="00B27187">
        <w:rPr>
          <w:rFonts w:ascii="Times New Roman" w:hAnsi="Times New Roman" w:cs="Times New Roman"/>
          <w:sz w:val="24"/>
          <w:szCs w:val="24"/>
        </w:rPr>
        <w:t xml:space="preserve"> </w:t>
      </w:r>
      <w:r w:rsidR="00415EE1">
        <w:rPr>
          <w:rFonts w:ascii="Times New Roman" w:hAnsi="Times New Roman" w:cs="Times New Roman"/>
          <w:sz w:val="24"/>
          <w:szCs w:val="24"/>
        </w:rPr>
        <w:t>This framework offers</w:t>
      </w:r>
      <w:r w:rsidR="00D54B81" w:rsidRPr="00B27187">
        <w:rPr>
          <w:rFonts w:ascii="Times New Roman" w:hAnsi="Times New Roman" w:cs="Times New Roman"/>
          <w:sz w:val="24"/>
          <w:szCs w:val="24"/>
        </w:rPr>
        <w:t xml:space="preserve"> a curve</w:t>
      </w:r>
      <w:r w:rsidR="00DA2C54" w:rsidRPr="00B27187">
        <w:rPr>
          <w:rFonts w:ascii="Times New Roman" w:hAnsi="Times New Roman" w:cs="Times New Roman"/>
          <w:sz w:val="24"/>
          <w:szCs w:val="24"/>
        </w:rPr>
        <w:t>-</w:t>
      </w:r>
      <w:r w:rsidR="00D54B81" w:rsidRPr="00B27187">
        <w:rPr>
          <w:rFonts w:ascii="Times New Roman" w:hAnsi="Times New Roman" w:cs="Times New Roman"/>
          <w:sz w:val="24"/>
          <w:szCs w:val="24"/>
        </w:rPr>
        <w:t xml:space="preserve">fitting procedure </w:t>
      </w:r>
      <w:r w:rsidR="00CA4D8B" w:rsidRPr="00B27187">
        <w:rPr>
          <w:rFonts w:ascii="Times New Roman" w:hAnsi="Times New Roman" w:cs="Times New Roman"/>
          <w:sz w:val="24"/>
          <w:szCs w:val="24"/>
        </w:rPr>
        <w:t>for</w:t>
      </w:r>
      <w:r w:rsidR="00D54B81" w:rsidRPr="00B27187">
        <w:rPr>
          <w:rFonts w:ascii="Times New Roman" w:hAnsi="Times New Roman" w:cs="Times New Roman"/>
          <w:sz w:val="24"/>
          <w:szCs w:val="24"/>
        </w:rPr>
        <w:t xml:space="preserve"> five parameterisations of the VBGF</w:t>
      </w:r>
      <w:r w:rsidR="005D62A4">
        <w:rPr>
          <w:rFonts w:ascii="Times New Roman" w:hAnsi="Times New Roman" w:cs="Times New Roman"/>
          <w:sz w:val="24"/>
          <w:szCs w:val="24"/>
        </w:rPr>
        <w:t>: these</w:t>
      </w:r>
      <w:r w:rsidR="00D54B81" w:rsidRPr="00B27187">
        <w:rPr>
          <w:rFonts w:ascii="Times New Roman" w:hAnsi="Times New Roman" w:cs="Times New Roman"/>
          <w:sz w:val="24"/>
          <w:szCs w:val="24"/>
        </w:rPr>
        <w:t xml:space="preserve"> allow for different </w:t>
      </w:r>
      <w:r w:rsidR="00625DE0">
        <w:rPr>
          <w:rFonts w:ascii="Times New Roman" w:hAnsi="Times New Roman" w:cs="Times New Roman"/>
          <w:sz w:val="24"/>
          <w:szCs w:val="24"/>
        </w:rPr>
        <w:t>body</w:t>
      </w:r>
      <w:r w:rsidR="005D62A4">
        <w:rPr>
          <w:rFonts w:ascii="Times New Roman" w:hAnsi="Times New Roman" w:cs="Times New Roman"/>
          <w:sz w:val="24"/>
          <w:szCs w:val="24"/>
        </w:rPr>
        <w:t>-</w:t>
      </w:r>
      <w:r w:rsidR="00625DE0">
        <w:rPr>
          <w:rFonts w:ascii="Times New Roman" w:hAnsi="Times New Roman" w:cs="Times New Roman"/>
          <w:sz w:val="24"/>
          <w:szCs w:val="24"/>
        </w:rPr>
        <w:t xml:space="preserve">size scaling exponents </w:t>
      </w:r>
      <w:r w:rsidR="002C02ED" w:rsidRPr="00B27187">
        <w:rPr>
          <w:rFonts w:ascii="Times New Roman" w:hAnsi="Times New Roman" w:cs="Times New Roman"/>
          <w:sz w:val="24"/>
          <w:szCs w:val="24"/>
        </w:rPr>
        <w:t>for</w:t>
      </w:r>
      <w:r w:rsidR="00287934" w:rsidRPr="00B27187">
        <w:rPr>
          <w:rFonts w:ascii="Times New Roman" w:hAnsi="Times New Roman" w:cs="Times New Roman"/>
          <w:sz w:val="24"/>
          <w:szCs w:val="24"/>
        </w:rPr>
        <w:t xml:space="preserve"> </w:t>
      </w:r>
      <w:r w:rsidR="00D96F49" w:rsidRPr="00B27187">
        <w:rPr>
          <w:rFonts w:ascii="Times New Roman" w:hAnsi="Times New Roman" w:cs="Times New Roman"/>
          <w:sz w:val="24"/>
          <w:szCs w:val="24"/>
        </w:rPr>
        <w:t>anabolism</w:t>
      </w:r>
      <w:r w:rsidR="005E0941">
        <w:rPr>
          <w:rFonts w:ascii="Times New Roman" w:hAnsi="Times New Roman" w:cs="Times New Roman"/>
          <w:sz w:val="24"/>
          <w:szCs w:val="24"/>
        </w:rPr>
        <w:t xml:space="preserve"> (</w:t>
      </w:r>
      <w:r w:rsidR="0019713A" w:rsidRPr="0019713A">
        <w:rPr>
          <w:rFonts w:ascii="Times New Roman" w:hAnsi="Times New Roman" w:cs="Times New Roman"/>
          <w:sz w:val="24"/>
          <w:szCs w:val="24"/>
        </w:rPr>
        <w:t>biosynthesis</w:t>
      </w:r>
      <w:r w:rsidR="004B2543">
        <w:rPr>
          <w:rFonts w:ascii="Times New Roman" w:hAnsi="Times New Roman" w:cs="Times New Roman"/>
          <w:sz w:val="24"/>
          <w:szCs w:val="24"/>
        </w:rPr>
        <w:t xml:space="preserve"> potential</w:t>
      </w:r>
      <w:r w:rsidR="005E0941">
        <w:rPr>
          <w:rFonts w:ascii="Times New Roman" w:hAnsi="Times New Roman" w:cs="Times New Roman"/>
          <w:sz w:val="24"/>
          <w:szCs w:val="24"/>
        </w:rPr>
        <w:t>)</w:t>
      </w:r>
      <w:r w:rsidR="0019713A">
        <w:rPr>
          <w:rFonts w:ascii="Times New Roman" w:hAnsi="Times New Roman" w:cs="Times New Roman"/>
          <w:sz w:val="24"/>
          <w:szCs w:val="24"/>
        </w:rPr>
        <w:t>,</w:t>
      </w:r>
      <w:r w:rsidR="002C02ED" w:rsidRPr="00B27187">
        <w:rPr>
          <w:rFonts w:ascii="Times New Roman" w:hAnsi="Times New Roman" w:cs="Times New Roman"/>
          <w:sz w:val="24"/>
          <w:szCs w:val="24"/>
        </w:rPr>
        <w:t xml:space="preserve"> </w:t>
      </w:r>
      <w:r w:rsidR="00DA2C54" w:rsidRPr="00B27187">
        <w:rPr>
          <w:rFonts w:ascii="Times New Roman" w:hAnsi="Times New Roman" w:cs="Times New Roman"/>
          <w:sz w:val="24"/>
          <w:szCs w:val="24"/>
        </w:rPr>
        <w:t>besides</w:t>
      </w:r>
      <w:r w:rsidR="00D54B81" w:rsidRPr="00B27187">
        <w:rPr>
          <w:rFonts w:ascii="Times New Roman" w:hAnsi="Times New Roman" w:cs="Times New Roman"/>
          <w:sz w:val="24"/>
          <w:szCs w:val="24"/>
        </w:rPr>
        <w:t xml:space="preserve"> the commonly assumed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00D35634" w:rsidRPr="00B27187">
        <w:rPr>
          <w:rFonts w:ascii="Times New Roman" w:eastAsiaTheme="minorEastAsia" w:hAnsi="Times New Roman" w:cs="Times New Roman"/>
          <w:sz w:val="24"/>
          <w:szCs w:val="24"/>
        </w:rPr>
        <w:t xml:space="preserve"> power scaling</w:t>
      </w:r>
      <w:r w:rsidR="00E43554">
        <w:rPr>
          <w:rFonts w:ascii="Times New Roman" w:eastAsiaTheme="minorEastAsia" w:hAnsi="Times New Roman" w:cs="Times New Roman"/>
          <w:sz w:val="24"/>
          <w:szCs w:val="24"/>
        </w:rPr>
        <w:t xml:space="preserve">, </w:t>
      </w:r>
      <w:r w:rsidR="00BE416B" w:rsidRPr="00B27187">
        <w:rPr>
          <w:rFonts w:ascii="Times New Roman" w:eastAsiaTheme="minorEastAsia" w:hAnsi="Times New Roman" w:cs="Times New Roman"/>
          <w:sz w:val="24"/>
          <w:szCs w:val="24"/>
        </w:rPr>
        <w:t>and</w:t>
      </w:r>
      <w:r w:rsidR="00287934" w:rsidRPr="00B27187">
        <w:rPr>
          <w:rFonts w:ascii="Times New Roman" w:eastAsiaTheme="minorEastAsia" w:hAnsi="Times New Roman" w:cs="Times New Roman"/>
          <w:sz w:val="24"/>
          <w:szCs w:val="24"/>
        </w:rPr>
        <w:t xml:space="preserve"> </w:t>
      </w:r>
      <w:r w:rsidR="005E0941">
        <w:rPr>
          <w:rFonts w:ascii="Times New Roman" w:eastAsiaTheme="minorEastAsia" w:hAnsi="Times New Roman" w:cs="Times New Roman"/>
          <w:sz w:val="24"/>
          <w:szCs w:val="24"/>
        </w:rPr>
        <w:t xml:space="preserve">allow for </w:t>
      </w:r>
      <w:r w:rsidR="00287934" w:rsidRPr="00B27187">
        <w:rPr>
          <w:rFonts w:ascii="Times New Roman" w:eastAsiaTheme="minorEastAsia" w:hAnsi="Times New Roman" w:cs="Times New Roman"/>
          <w:sz w:val="24"/>
          <w:szCs w:val="24"/>
        </w:rPr>
        <w:t>supra-exponential growth</w:t>
      </w:r>
      <w:r w:rsidR="005E0941">
        <w:rPr>
          <w:rFonts w:ascii="Times New Roman" w:eastAsiaTheme="minorEastAsia" w:hAnsi="Times New Roman" w:cs="Times New Roman"/>
          <w:sz w:val="24"/>
          <w:szCs w:val="24"/>
        </w:rPr>
        <w:t>, which is at times observed</w:t>
      </w:r>
      <w:r w:rsidR="002C02ED" w:rsidRPr="00B27187">
        <w:rPr>
          <w:rFonts w:ascii="Times New Roman" w:eastAsiaTheme="minorEastAsia" w:hAnsi="Times New Roman" w:cs="Times New Roman"/>
          <w:sz w:val="24"/>
          <w:szCs w:val="24"/>
        </w:rPr>
        <w:t>. This procedure is applied to</w:t>
      </w:r>
      <w:r w:rsidR="003659A3" w:rsidRPr="00B27187">
        <w:rPr>
          <w:rFonts w:ascii="Times New Roman" w:hAnsi="Times New Roman" w:cs="Times New Roman"/>
          <w:sz w:val="24"/>
          <w:szCs w:val="24"/>
        </w:rPr>
        <w:t xml:space="preserve"> </w:t>
      </w:r>
      <w:r w:rsidR="006258D3">
        <w:rPr>
          <w:rFonts w:ascii="Times New Roman" w:hAnsi="Times New Roman" w:cs="Times New Roman"/>
          <w:sz w:val="24"/>
          <w:szCs w:val="24"/>
        </w:rPr>
        <w:t xml:space="preserve">twelve </w:t>
      </w:r>
      <w:r w:rsidR="003659A3" w:rsidRPr="00B27187">
        <w:rPr>
          <w:rFonts w:ascii="Times New Roman" w:hAnsi="Times New Roman" w:cs="Times New Roman"/>
          <w:sz w:val="24"/>
          <w:szCs w:val="24"/>
        </w:rPr>
        <w:t>species of diverse aquatic invertebrates</w:t>
      </w:r>
      <w:r w:rsidR="00A66CFA" w:rsidRPr="00B27187">
        <w:rPr>
          <w:rFonts w:ascii="Times New Roman" w:hAnsi="Times New Roman" w:cs="Times New Roman"/>
          <w:sz w:val="24"/>
          <w:szCs w:val="24"/>
        </w:rPr>
        <w:t xml:space="preserve">, </w:t>
      </w:r>
      <w:r w:rsidR="00EF6F56" w:rsidRPr="00B27187">
        <w:rPr>
          <w:rFonts w:ascii="Times New Roman" w:hAnsi="Times New Roman" w:cs="Times New Roman"/>
          <w:sz w:val="24"/>
          <w:szCs w:val="24"/>
        </w:rPr>
        <w:t>including both</w:t>
      </w:r>
      <w:r w:rsidR="003659A3" w:rsidRPr="00B27187">
        <w:rPr>
          <w:rFonts w:ascii="Times New Roman" w:hAnsi="Times New Roman" w:cs="Times New Roman"/>
          <w:sz w:val="24"/>
          <w:szCs w:val="24"/>
        </w:rPr>
        <w:t xml:space="preserve"> pelagic and benthic</w:t>
      </w:r>
      <w:r w:rsidR="00EF6F56" w:rsidRPr="00B27187">
        <w:rPr>
          <w:rFonts w:ascii="Times New Roman" w:hAnsi="Times New Roman" w:cs="Times New Roman"/>
          <w:sz w:val="24"/>
          <w:szCs w:val="24"/>
        </w:rPr>
        <w:t xml:space="preserve"> organisms</w:t>
      </w:r>
      <w:r w:rsidR="002C02ED" w:rsidRPr="00BE416B">
        <w:rPr>
          <w:rFonts w:ascii="Times New Roman" w:hAnsi="Times New Roman" w:cs="Times New Roman"/>
          <w:sz w:val="24"/>
          <w:szCs w:val="24"/>
        </w:rPr>
        <w:t xml:space="preserve">. </w:t>
      </w:r>
      <w:r w:rsidR="00287934" w:rsidRPr="00B27187">
        <w:rPr>
          <w:rFonts w:ascii="Times New Roman" w:hAnsi="Times New Roman" w:cs="Times New Roman"/>
          <w:sz w:val="24"/>
          <w:szCs w:val="24"/>
        </w:rPr>
        <w:t>We reveal widespread variation in the body</w:t>
      </w:r>
      <w:r w:rsidR="005D62A4">
        <w:rPr>
          <w:rFonts w:ascii="Times New Roman" w:hAnsi="Times New Roman" w:cs="Times New Roman"/>
          <w:sz w:val="24"/>
          <w:szCs w:val="24"/>
        </w:rPr>
        <w:t>-</w:t>
      </w:r>
      <w:r w:rsidR="00287934" w:rsidRPr="00B27187">
        <w:rPr>
          <w:rFonts w:ascii="Times New Roman" w:hAnsi="Times New Roman" w:cs="Times New Roman"/>
          <w:sz w:val="24"/>
          <w:szCs w:val="24"/>
        </w:rPr>
        <w:t xml:space="preserve">size scaling of </w:t>
      </w:r>
      <w:r w:rsidR="0019713A">
        <w:rPr>
          <w:rFonts w:ascii="Times New Roman" w:hAnsi="Times New Roman" w:cs="Times New Roman"/>
          <w:sz w:val="24"/>
          <w:szCs w:val="24"/>
        </w:rPr>
        <w:t>biosynthesis</w:t>
      </w:r>
      <w:r w:rsidR="004B2543">
        <w:rPr>
          <w:rFonts w:ascii="Times New Roman" w:hAnsi="Times New Roman" w:cs="Times New Roman"/>
          <w:sz w:val="24"/>
          <w:szCs w:val="24"/>
        </w:rPr>
        <w:t xml:space="preserve"> potential</w:t>
      </w:r>
      <w:r w:rsidR="00D96F49" w:rsidRPr="00B27187">
        <w:rPr>
          <w:rFonts w:ascii="Times New Roman" w:hAnsi="Times New Roman" w:cs="Times New Roman"/>
          <w:sz w:val="24"/>
          <w:szCs w:val="24"/>
        </w:rPr>
        <w:t xml:space="preserve"> </w:t>
      </w:r>
      <w:r w:rsidR="00287934" w:rsidRPr="00B27187">
        <w:rPr>
          <w:rFonts w:ascii="Times New Roman" w:hAnsi="Times New Roman" w:cs="Times New Roman"/>
          <w:sz w:val="24"/>
          <w:szCs w:val="24"/>
        </w:rPr>
        <w:t>and consequently growth rate, ranging from isomorphic to supra-exponential growth.</w:t>
      </w:r>
      <w:r w:rsidR="003C330B" w:rsidRPr="00B27187">
        <w:rPr>
          <w:rFonts w:ascii="Times New Roman" w:hAnsi="Times New Roman" w:cs="Times New Roman"/>
          <w:sz w:val="24"/>
          <w:szCs w:val="24"/>
        </w:rPr>
        <w:t xml:space="preserve"> </w:t>
      </w:r>
      <w:r w:rsidR="00575E15" w:rsidRPr="00B27187">
        <w:rPr>
          <w:rFonts w:ascii="Times New Roman" w:hAnsi="Times New Roman" w:cs="Times New Roman"/>
          <w:sz w:val="24"/>
          <w:szCs w:val="24"/>
        </w:rPr>
        <w:t>This curve</w:t>
      </w:r>
      <w:r w:rsidR="002C02ED" w:rsidRPr="00B27187">
        <w:rPr>
          <w:rFonts w:ascii="Times New Roman" w:hAnsi="Times New Roman" w:cs="Times New Roman"/>
          <w:sz w:val="24"/>
          <w:szCs w:val="24"/>
        </w:rPr>
        <w:t>-</w:t>
      </w:r>
      <w:r w:rsidR="00575E15" w:rsidRPr="00B27187">
        <w:rPr>
          <w:rFonts w:ascii="Times New Roman" w:hAnsi="Times New Roman" w:cs="Times New Roman"/>
          <w:sz w:val="24"/>
          <w:szCs w:val="24"/>
        </w:rPr>
        <w:t>fitting methodology</w:t>
      </w:r>
      <w:r w:rsidR="00201AE1" w:rsidRPr="00B27187">
        <w:rPr>
          <w:rFonts w:ascii="Times New Roman" w:hAnsi="Times New Roman" w:cs="Times New Roman"/>
          <w:sz w:val="24"/>
          <w:szCs w:val="24"/>
        </w:rPr>
        <w:t xml:space="preserve"> </w:t>
      </w:r>
      <w:r w:rsidR="00BE416B" w:rsidRPr="00BE416B">
        <w:rPr>
          <w:rFonts w:ascii="Times New Roman" w:hAnsi="Times New Roman" w:cs="Times New Roman"/>
          <w:sz w:val="24"/>
          <w:szCs w:val="24"/>
        </w:rPr>
        <w:t>offer</w:t>
      </w:r>
      <w:r w:rsidR="00BE416B">
        <w:rPr>
          <w:rFonts w:ascii="Times New Roman" w:hAnsi="Times New Roman" w:cs="Times New Roman"/>
          <w:sz w:val="24"/>
          <w:szCs w:val="24"/>
        </w:rPr>
        <w:t>s</w:t>
      </w:r>
      <w:r w:rsidR="00BE416B" w:rsidRPr="00BE416B">
        <w:rPr>
          <w:rFonts w:ascii="Times New Roman" w:hAnsi="Times New Roman" w:cs="Times New Roman"/>
          <w:sz w:val="24"/>
          <w:szCs w:val="24"/>
        </w:rPr>
        <w:t xml:space="preserve"> improved </w:t>
      </w:r>
      <w:r w:rsidR="00E43554">
        <w:rPr>
          <w:rFonts w:ascii="Times New Roman" w:hAnsi="Times New Roman" w:cs="Times New Roman"/>
          <w:sz w:val="24"/>
          <w:szCs w:val="24"/>
        </w:rPr>
        <w:t xml:space="preserve">growth </w:t>
      </w:r>
      <w:r w:rsidR="00BE416B" w:rsidRPr="00BE416B">
        <w:rPr>
          <w:rFonts w:ascii="Times New Roman" w:hAnsi="Times New Roman" w:cs="Times New Roman"/>
          <w:sz w:val="24"/>
          <w:szCs w:val="24"/>
        </w:rPr>
        <w:t xml:space="preserve">predictions </w:t>
      </w:r>
      <w:r w:rsidR="00BE416B">
        <w:rPr>
          <w:rFonts w:ascii="Times New Roman" w:hAnsi="Times New Roman" w:cs="Times New Roman"/>
          <w:sz w:val="24"/>
          <w:szCs w:val="24"/>
        </w:rPr>
        <w:t>and applies the</w:t>
      </w:r>
      <w:r w:rsidR="00575E15" w:rsidRPr="00B27187">
        <w:rPr>
          <w:rFonts w:ascii="Times New Roman" w:hAnsi="Times New Roman" w:cs="Times New Roman"/>
          <w:sz w:val="24"/>
          <w:szCs w:val="24"/>
        </w:rPr>
        <w:t xml:space="preserve"> VBGF to a wider range of taxa that exhibit </w:t>
      </w:r>
      <w:r w:rsidR="00D35634" w:rsidRPr="00B27187">
        <w:rPr>
          <w:rFonts w:ascii="Times New Roman" w:hAnsi="Times New Roman" w:cs="Times New Roman"/>
          <w:sz w:val="24"/>
          <w:szCs w:val="24"/>
        </w:rPr>
        <w:t xml:space="preserve">variation in the scaling of </w:t>
      </w:r>
      <w:r w:rsidR="0019713A">
        <w:rPr>
          <w:rFonts w:ascii="Times New Roman" w:hAnsi="Times New Roman" w:cs="Times New Roman"/>
          <w:sz w:val="24"/>
          <w:szCs w:val="24"/>
        </w:rPr>
        <w:t>biosynthesis</w:t>
      </w:r>
      <w:r w:rsidR="004B2543">
        <w:rPr>
          <w:rFonts w:ascii="Times New Roman" w:hAnsi="Times New Roman" w:cs="Times New Roman"/>
          <w:sz w:val="24"/>
          <w:szCs w:val="24"/>
        </w:rPr>
        <w:t xml:space="preserve"> potential</w:t>
      </w:r>
      <w:r w:rsidR="00703C34" w:rsidRPr="00B27187">
        <w:rPr>
          <w:rFonts w:ascii="Times New Roman" w:hAnsi="Times New Roman" w:cs="Times New Roman"/>
          <w:sz w:val="24"/>
          <w:szCs w:val="24"/>
        </w:rPr>
        <w:t>.</w:t>
      </w:r>
      <w:r w:rsidR="00575E15" w:rsidRPr="00B27187">
        <w:rPr>
          <w:rFonts w:ascii="Times New Roman" w:hAnsi="Times New Roman" w:cs="Times New Roman"/>
          <w:sz w:val="24"/>
          <w:szCs w:val="24"/>
        </w:rPr>
        <w:t xml:space="preserve"> </w:t>
      </w:r>
      <w:r w:rsidR="00192321" w:rsidRPr="00B27187">
        <w:rPr>
          <w:rFonts w:ascii="Times New Roman" w:hAnsi="Times New Roman" w:cs="Times New Roman"/>
          <w:sz w:val="24"/>
          <w:szCs w:val="24"/>
        </w:rPr>
        <w:t>Applying this framework results in</w:t>
      </w:r>
      <w:r w:rsidR="00575E15" w:rsidRPr="00B27187">
        <w:rPr>
          <w:rFonts w:ascii="Times New Roman" w:hAnsi="Times New Roman" w:cs="Times New Roman"/>
          <w:sz w:val="24"/>
          <w:szCs w:val="24"/>
        </w:rPr>
        <w:t xml:space="preserve"> reliable</w:t>
      </w:r>
      <w:r w:rsidR="00E43554">
        <w:rPr>
          <w:rFonts w:ascii="Times New Roman" w:hAnsi="Times New Roman" w:cs="Times New Roman"/>
          <w:sz w:val="24"/>
          <w:szCs w:val="24"/>
        </w:rPr>
        <w:t xml:space="preserve"> growth</w:t>
      </w:r>
      <w:r w:rsidR="00575E15" w:rsidRPr="00B27187">
        <w:rPr>
          <w:rFonts w:ascii="Times New Roman" w:hAnsi="Times New Roman" w:cs="Times New Roman"/>
          <w:sz w:val="24"/>
          <w:szCs w:val="24"/>
        </w:rPr>
        <w:t xml:space="preserve"> predictions that are </w:t>
      </w:r>
      <w:r w:rsidR="00201AE1" w:rsidRPr="00B27187">
        <w:rPr>
          <w:rFonts w:ascii="Times New Roman" w:hAnsi="Times New Roman" w:cs="Times New Roman"/>
          <w:sz w:val="24"/>
          <w:szCs w:val="24"/>
        </w:rPr>
        <w:t xml:space="preserve">important for assessing </w:t>
      </w:r>
      <w:r w:rsidR="00265D83" w:rsidRPr="00B27187">
        <w:rPr>
          <w:rFonts w:ascii="Times New Roman" w:hAnsi="Times New Roman" w:cs="Times New Roman"/>
          <w:sz w:val="24"/>
          <w:szCs w:val="24"/>
        </w:rPr>
        <w:t xml:space="preserve">individual growth, </w:t>
      </w:r>
      <w:r w:rsidR="00201AE1" w:rsidRPr="00B27187">
        <w:rPr>
          <w:rFonts w:ascii="Times New Roman" w:hAnsi="Times New Roman" w:cs="Times New Roman"/>
          <w:sz w:val="24"/>
          <w:szCs w:val="24"/>
        </w:rPr>
        <w:t>population production</w:t>
      </w:r>
      <w:r w:rsidR="00265D83" w:rsidRPr="00B27187">
        <w:rPr>
          <w:rFonts w:ascii="Times New Roman" w:hAnsi="Times New Roman" w:cs="Times New Roman"/>
          <w:sz w:val="24"/>
          <w:szCs w:val="24"/>
        </w:rPr>
        <w:t xml:space="preserve"> and ecosystem functioning</w:t>
      </w:r>
      <w:r w:rsidR="00201AE1" w:rsidRPr="00B27187">
        <w:rPr>
          <w:rFonts w:ascii="Times New Roman" w:hAnsi="Times New Roman" w:cs="Times New Roman"/>
          <w:sz w:val="24"/>
          <w:szCs w:val="24"/>
        </w:rPr>
        <w:t xml:space="preserve">, including </w:t>
      </w:r>
      <w:r w:rsidR="005E0941">
        <w:rPr>
          <w:rFonts w:ascii="Times New Roman" w:hAnsi="Times New Roman" w:cs="Times New Roman"/>
          <w:sz w:val="24"/>
          <w:szCs w:val="24"/>
        </w:rPr>
        <w:t xml:space="preserve">in </w:t>
      </w:r>
      <w:r w:rsidR="00360023" w:rsidRPr="00B27187">
        <w:rPr>
          <w:rFonts w:ascii="Times New Roman" w:hAnsi="Times New Roman" w:cs="Times New Roman"/>
          <w:sz w:val="24"/>
          <w:szCs w:val="24"/>
        </w:rPr>
        <w:t xml:space="preserve">the </w:t>
      </w:r>
      <w:r w:rsidR="005E0941">
        <w:rPr>
          <w:rFonts w:ascii="Times New Roman" w:hAnsi="Times New Roman" w:cs="Times New Roman"/>
          <w:sz w:val="24"/>
          <w:szCs w:val="24"/>
        </w:rPr>
        <w:t xml:space="preserve">assessment of </w:t>
      </w:r>
      <w:r w:rsidR="00575E15" w:rsidRPr="00B27187">
        <w:rPr>
          <w:rFonts w:ascii="Times New Roman" w:hAnsi="Times New Roman" w:cs="Times New Roman"/>
          <w:sz w:val="24"/>
          <w:szCs w:val="24"/>
        </w:rPr>
        <w:t>sustainab</w:t>
      </w:r>
      <w:r w:rsidR="00360023" w:rsidRPr="00B27187">
        <w:rPr>
          <w:rFonts w:ascii="Times New Roman" w:hAnsi="Times New Roman" w:cs="Times New Roman"/>
          <w:sz w:val="24"/>
          <w:szCs w:val="24"/>
        </w:rPr>
        <w:t>ility of fisheries and</w:t>
      </w:r>
      <w:r w:rsidR="00575E15" w:rsidRPr="00B27187">
        <w:rPr>
          <w:rFonts w:ascii="Times New Roman" w:hAnsi="Times New Roman" w:cs="Times New Roman"/>
          <w:sz w:val="24"/>
          <w:szCs w:val="24"/>
        </w:rPr>
        <w:t xml:space="preserve"> aquaculture. </w:t>
      </w:r>
      <w:r w:rsidR="000B7CA9" w:rsidRPr="00B27187">
        <w:rPr>
          <w:rFonts w:ascii="Times New Roman" w:hAnsi="Times New Roman" w:cs="Times New Roman"/>
          <w:sz w:val="24"/>
          <w:szCs w:val="24"/>
        </w:rPr>
        <w:br/>
      </w:r>
    </w:p>
    <w:p w14:paraId="18473C16" w14:textId="208F048C" w:rsidR="00F65799" w:rsidRPr="00C61C18" w:rsidRDefault="000F76AC" w:rsidP="00FE5DF1">
      <w:pPr>
        <w:spacing w:line="360" w:lineRule="auto"/>
        <w:rPr>
          <w:rFonts w:ascii="Times New Roman" w:hAnsi="Times New Roman" w:cs="Times New Roman"/>
          <w:bCs/>
          <w:sz w:val="24"/>
          <w:szCs w:val="24"/>
        </w:rPr>
      </w:pPr>
      <w:r w:rsidRPr="000F76AC">
        <w:rPr>
          <w:rFonts w:ascii="Times New Roman" w:hAnsi="Times New Roman" w:cs="Times New Roman"/>
          <w:bCs/>
          <w:sz w:val="24"/>
          <w:szCs w:val="24"/>
        </w:rPr>
        <w:t>[</w:t>
      </w:r>
      <w:r w:rsidR="00C61C18" w:rsidRPr="000F76AC">
        <w:rPr>
          <w:rFonts w:ascii="Times New Roman" w:hAnsi="Times New Roman" w:cs="Times New Roman"/>
          <w:bCs/>
          <w:sz w:val="24"/>
          <w:szCs w:val="24"/>
        </w:rPr>
        <w:t>Keywords</w:t>
      </w:r>
      <w:r w:rsidR="00C61C18" w:rsidRPr="00C61C18">
        <w:rPr>
          <w:rFonts w:ascii="Times New Roman" w:hAnsi="Times New Roman" w:cs="Times New Roman"/>
          <w:bCs/>
          <w:sz w:val="24"/>
          <w:szCs w:val="24"/>
        </w:rPr>
        <w:t xml:space="preserve">: </w:t>
      </w:r>
      <w:r w:rsidR="0074540C">
        <w:rPr>
          <w:rFonts w:ascii="Times New Roman" w:hAnsi="Times New Roman" w:cs="Times New Roman"/>
          <w:bCs/>
          <w:sz w:val="24"/>
          <w:szCs w:val="24"/>
        </w:rPr>
        <w:t>growth</w:t>
      </w:r>
      <w:r w:rsidR="00900F61">
        <w:rPr>
          <w:rFonts w:ascii="Times New Roman" w:hAnsi="Times New Roman" w:cs="Times New Roman"/>
          <w:bCs/>
          <w:sz w:val="24"/>
          <w:szCs w:val="24"/>
        </w:rPr>
        <w:t xml:space="preserve"> modelling</w:t>
      </w:r>
      <w:r w:rsidR="0074540C">
        <w:rPr>
          <w:rFonts w:ascii="Times New Roman" w:hAnsi="Times New Roman" w:cs="Times New Roman"/>
          <w:bCs/>
          <w:sz w:val="24"/>
          <w:szCs w:val="24"/>
        </w:rPr>
        <w:t xml:space="preserve">, von </w:t>
      </w:r>
      <w:proofErr w:type="spellStart"/>
      <w:r w:rsidR="0074540C">
        <w:rPr>
          <w:rFonts w:ascii="Times New Roman" w:hAnsi="Times New Roman" w:cs="Times New Roman"/>
          <w:bCs/>
          <w:sz w:val="24"/>
          <w:szCs w:val="24"/>
        </w:rPr>
        <w:t>Bertalanffy</w:t>
      </w:r>
      <w:proofErr w:type="spellEnd"/>
      <w:r w:rsidR="0074540C">
        <w:rPr>
          <w:rFonts w:ascii="Times New Roman" w:hAnsi="Times New Roman" w:cs="Times New Roman"/>
          <w:bCs/>
          <w:sz w:val="24"/>
          <w:szCs w:val="24"/>
        </w:rPr>
        <w:t xml:space="preserve">, aquatic invertebrates, </w:t>
      </w:r>
      <w:r w:rsidR="00900F61">
        <w:rPr>
          <w:rFonts w:ascii="Times New Roman" w:hAnsi="Times New Roman" w:cs="Times New Roman"/>
          <w:bCs/>
          <w:sz w:val="24"/>
          <w:szCs w:val="24"/>
        </w:rPr>
        <w:t>allometry</w:t>
      </w:r>
      <w:r>
        <w:rPr>
          <w:rFonts w:ascii="Times New Roman" w:hAnsi="Times New Roman" w:cs="Times New Roman"/>
          <w:bCs/>
          <w:sz w:val="24"/>
          <w:szCs w:val="24"/>
        </w:rPr>
        <w:t>]</w:t>
      </w:r>
      <w:r w:rsidR="00F65799" w:rsidRPr="00C61C18">
        <w:rPr>
          <w:rFonts w:ascii="Times New Roman" w:hAnsi="Times New Roman" w:cs="Times New Roman"/>
          <w:bCs/>
          <w:sz w:val="24"/>
          <w:szCs w:val="24"/>
        </w:rPr>
        <w:br w:type="page"/>
      </w:r>
    </w:p>
    <w:p w14:paraId="6519514D" w14:textId="50C02C7F" w:rsidR="00287934" w:rsidRPr="00B27187" w:rsidRDefault="001526D7" w:rsidP="00FE5DF1">
      <w:pPr>
        <w:spacing w:line="360" w:lineRule="auto"/>
        <w:jc w:val="center"/>
        <w:rPr>
          <w:rFonts w:ascii="Times New Roman" w:hAnsi="Times New Roman" w:cs="Times New Roman"/>
          <w:b/>
          <w:sz w:val="24"/>
          <w:szCs w:val="24"/>
        </w:rPr>
      </w:pPr>
      <w:r w:rsidRPr="00B27187">
        <w:rPr>
          <w:rFonts w:ascii="Times New Roman" w:hAnsi="Times New Roman" w:cs="Times New Roman"/>
          <w:b/>
          <w:sz w:val="24"/>
          <w:szCs w:val="24"/>
        </w:rPr>
        <w:lastRenderedPageBreak/>
        <w:t>Introduction</w:t>
      </w:r>
    </w:p>
    <w:p w14:paraId="5C822C90" w14:textId="0ABC1C43" w:rsidR="00817BF7" w:rsidRDefault="00036100" w:rsidP="00817BF7">
      <w:pPr>
        <w:pStyle w:val="CommentText"/>
        <w:spacing w:line="360" w:lineRule="auto"/>
        <w:rPr>
          <w:rFonts w:ascii="Times New Roman" w:hAnsi="Times New Roman" w:cs="Times New Roman"/>
          <w:sz w:val="24"/>
          <w:szCs w:val="24"/>
        </w:rPr>
      </w:pPr>
      <w:r w:rsidRPr="00B27187">
        <w:rPr>
          <w:rFonts w:ascii="Times New Roman" w:hAnsi="Times New Roman" w:cs="Times New Roman"/>
          <w:sz w:val="24"/>
          <w:szCs w:val="24"/>
        </w:rPr>
        <w:t>Body size</w:t>
      </w:r>
      <w:r w:rsidR="007A4316" w:rsidRPr="00B27187">
        <w:rPr>
          <w:rFonts w:ascii="Times New Roman" w:hAnsi="Times New Roman" w:cs="Times New Roman"/>
          <w:sz w:val="24"/>
          <w:szCs w:val="24"/>
        </w:rPr>
        <w:t xml:space="preserve"> is a fundamental characteristic of all organisms. </w:t>
      </w:r>
      <w:r w:rsidR="00FD4018" w:rsidRPr="00B27187">
        <w:rPr>
          <w:rFonts w:ascii="Times New Roman" w:hAnsi="Times New Roman" w:cs="Times New Roman"/>
          <w:sz w:val="24"/>
          <w:szCs w:val="24"/>
        </w:rPr>
        <w:t>Body size has received much attention from biologist</w:t>
      </w:r>
      <w:r w:rsidR="00C27631" w:rsidRPr="00B27187">
        <w:rPr>
          <w:rFonts w:ascii="Times New Roman" w:hAnsi="Times New Roman" w:cs="Times New Roman"/>
          <w:sz w:val="24"/>
          <w:szCs w:val="24"/>
        </w:rPr>
        <w:t xml:space="preserve">s owing to its widespread covariation </w:t>
      </w:r>
      <w:r w:rsidR="00FD4018" w:rsidRPr="00B27187">
        <w:rPr>
          <w:rFonts w:ascii="Times New Roman" w:hAnsi="Times New Roman" w:cs="Times New Roman"/>
          <w:sz w:val="24"/>
          <w:szCs w:val="24"/>
        </w:rPr>
        <w:t>with</w:t>
      </w:r>
      <w:r w:rsidRPr="00B27187">
        <w:rPr>
          <w:rFonts w:ascii="Times New Roman" w:hAnsi="Times New Roman" w:cs="Times New Roman"/>
          <w:sz w:val="24"/>
          <w:szCs w:val="24"/>
        </w:rPr>
        <w:t xml:space="preserve"> </w:t>
      </w:r>
      <w:r w:rsidR="0008762A" w:rsidRPr="00B27187">
        <w:rPr>
          <w:rFonts w:ascii="Times New Roman" w:hAnsi="Times New Roman" w:cs="Times New Roman"/>
          <w:sz w:val="24"/>
          <w:szCs w:val="24"/>
        </w:rPr>
        <w:t>a plethora of</w:t>
      </w:r>
      <w:r w:rsidR="00FD4018" w:rsidRPr="00B27187">
        <w:rPr>
          <w:rFonts w:ascii="Times New Roman" w:hAnsi="Times New Roman" w:cs="Times New Roman"/>
          <w:sz w:val="24"/>
          <w:szCs w:val="24"/>
        </w:rPr>
        <w:t xml:space="preserve"> </w:t>
      </w:r>
      <w:r w:rsidRPr="00B27187">
        <w:rPr>
          <w:rFonts w:ascii="Times New Roman" w:hAnsi="Times New Roman" w:cs="Times New Roman"/>
          <w:sz w:val="24"/>
          <w:szCs w:val="24"/>
        </w:rPr>
        <w:t>ecological</w:t>
      </w:r>
      <w:r w:rsidR="005D62A4">
        <w:rPr>
          <w:rFonts w:ascii="Times New Roman" w:hAnsi="Times New Roman" w:cs="Times New Roman"/>
          <w:sz w:val="24"/>
          <w:szCs w:val="24"/>
        </w:rPr>
        <w:t xml:space="preserve"> and</w:t>
      </w:r>
      <w:r w:rsidRPr="00B27187">
        <w:rPr>
          <w:rFonts w:ascii="Times New Roman" w:hAnsi="Times New Roman" w:cs="Times New Roman"/>
          <w:sz w:val="24"/>
          <w:szCs w:val="24"/>
        </w:rPr>
        <w:t xml:space="preserve"> evolutionary </w:t>
      </w:r>
      <w:r w:rsidR="005D62A4">
        <w:rPr>
          <w:rFonts w:ascii="Times New Roman" w:hAnsi="Times New Roman" w:cs="Times New Roman"/>
          <w:sz w:val="24"/>
          <w:szCs w:val="24"/>
        </w:rPr>
        <w:t xml:space="preserve">functions </w:t>
      </w:r>
      <w:r w:rsidRPr="00B27187">
        <w:rPr>
          <w:rFonts w:ascii="Times New Roman" w:hAnsi="Times New Roman" w:cs="Times New Roman"/>
          <w:sz w:val="24"/>
          <w:szCs w:val="24"/>
        </w:rPr>
        <w:t xml:space="preserve">and physiological </w:t>
      </w:r>
      <w:proofErr w:type="gramStart"/>
      <w:r w:rsidRPr="00B27187">
        <w:rPr>
          <w:rFonts w:ascii="Times New Roman" w:hAnsi="Times New Roman" w:cs="Times New Roman"/>
          <w:sz w:val="24"/>
          <w:szCs w:val="24"/>
        </w:rPr>
        <w:t>traits</w:t>
      </w:r>
      <w:r w:rsidR="00C379D9">
        <w:rPr>
          <w:rFonts w:ascii="Times New Roman" w:hAnsi="Times New Roman" w:cs="Times New Roman"/>
          <w:sz w:val="24"/>
          <w:szCs w:val="24"/>
          <w:vertAlign w:val="superscript"/>
        </w:rPr>
        <w:t>[</w:t>
      </w:r>
      <w:proofErr w:type="gramEnd"/>
      <w:r w:rsidR="00C379D9">
        <w:rPr>
          <w:rFonts w:ascii="Times New Roman" w:hAnsi="Times New Roman" w:cs="Times New Roman"/>
          <w:sz w:val="24"/>
          <w:szCs w:val="24"/>
          <w:vertAlign w:val="superscript"/>
        </w:rPr>
        <w:t>1,2,3,4,5,6,7,8,9]</w:t>
      </w:r>
      <w:r w:rsidR="00FD4018" w:rsidRPr="00B27187">
        <w:rPr>
          <w:rFonts w:ascii="Times New Roman" w:hAnsi="Times New Roman" w:cs="Times New Roman"/>
          <w:sz w:val="24"/>
          <w:szCs w:val="24"/>
        </w:rPr>
        <w:t xml:space="preserve">. </w:t>
      </w:r>
      <w:r w:rsidR="009B1AEC">
        <w:rPr>
          <w:rFonts w:ascii="Times New Roman" w:hAnsi="Times New Roman" w:cs="Times New Roman"/>
          <w:sz w:val="24"/>
          <w:szCs w:val="24"/>
        </w:rPr>
        <w:t>U</w:t>
      </w:r>
      <w:r w:rsidR="00C27631" w:rsidRPr="00B27187">
        <w:rPr>
          <w:rFonts w:ascii="Times New Roman" w:hAnsi="Times New Roman" w:cs="Times New Roman"/>
          <w:sz w:val="24"/>
          <w:szCs w:val="24"/>
        </w:rPr>
        <w:t xml:space="preserve">nderstanding </w:t>
      </w:r>
      <w:r w:rsidR="00CC651B">
        <w:rPr>
          <w:rFonts w:ascii="Times New Roman" w:hAnsi="Times New Roman" w:cs="Times New Roman"/>
          <w:sz w:val="24"/>
          <w:szCs w:val="24"/>
        </w:rPr>
        <w:t xml:space="preserve">growth (i.e. </w:t>
      </w:r>
      <w:r w:rsidR="0008762A" w:rsidRPr="00B27187">
        <w:rPr>
          <w:rFonts w:ascii="Times New Roman" w:hAnsi="Times New Roman" w:cs="Times New Roman"/>
          <w:sz w:val="24"/>
          <w:szCs w:val="24"/>
        </w:rPr>
        <w:t>the changes in body size over time</w:t>
      </w:r>
      <w:r w:rsidR="00CC651B">
        <w:rPr>
          <w:rFonts w:ascii="Times New Roman" w:hAnsi="Times New Roman" w:cs="Times New Roman"/>
          <w:sz w:val="24"/>
          <w:szCs w:val="24"/>
        </w:rPr>
        <w:t>)</w:t>
      </w:r>
      <w:r w:rsidR="0008762A" w:rsidRPr="00B27187">
        <w:rPr>
          <w:rFonts w:ascii="Times New Roman" w:hAnsi="Times New Roman" w:cs="Times New Roman"/>
          <w:sz w:val="24"/>
          <w:szCs w:val="24"/>
        </w:rPr>
        <w:t xml:space="preserve"> </w:t>
      </w:r>
      <w:r w:rsidR="00C61105">
        <w:rPr>
          <w:rFonts w:ascii="Times New Roman" w:hAnsi="Times New Roman" w:cs="Times New Roman"/>
          <w:sz w:val="24"/>
          <w:szCs w:val="24"/>
        </w:rPr>
        <w:t xml:space="preserve">is </w:t>
      </w:r>
      <w:r w:rsidR="0008762A" w:rsidRPr="00B27187">
        <w:rPr>
          <w:rFonts w:ascii="Times New Roman" w:hAnsi="Times New Roman" w:cs="Times New Roman"/>
          <w:sz w:val="24"/>
          <w:szCs w:val="24"/>
        </w:rPr>
        <w:t xml:space="preserve">fundamental </w:t>
      </w:r>
      <w:r w:rsidR="005E0941">
        <w:rPr>
          <w:rFonts w:ascii="Times New Roman" w:hAnsi="Times New Roman" w:cs="Times New Roman"/>
          <w:sz w:val="24"/>
          <w:szCs w:val="24"/>
        </w:rPr>
        <w:t xml:space="preserve">to many </w:t>
      </w:r>
      <w:r w:rsidR="00E708B8">
        <w:rPr>
          <w:rFonts w:ascii="Times New Roman" w:hAnsi="Times New Roman" w:cs="Times New Roman"/>
          <w:sz w:val="24"/>
          <w:szCs w:val="24"/>
        </w:rPr>
        <w:t xml:space="preserve">areas of </w:t>
      </w:r>
      <w:r w:rsidR="0008762A" w:rsidRPr="00B27187">
        <w:rPr>
          <w:rFonts w:ascii="Times New Roman" w:hAnsi="Times New Roman" w:cs="Times New Roman"/>
          <w:sz w:val="24"/>
          <w:szCs w:val="24"/>
        </w:rPr>
        <w:t>biology</w:t>
      </w:r>
      <w:r w:rsidR="00AC18D5">
        <w:rPr>
          <w:rFonts w:ascii="Times New Roman" w:hAnsi="Times New Roman" w:cs="Times New Roman"/>
          <w:sz w:val="24"/>
          <w:szCs w:val="24"/>
        </w:rPr>
        <w:t>,</w:t>
      </w:r>
      <w:r w:rsidR="00B27187">
        <w:rPr>
          <w:rFonts w:ascii="Times New Roman" w:hAnsi="Times New Roman" w:cs="Times New Roman"/>
          <w:sz w:val="24"/>
          <w:szCs w:val="24"/>
        </w:rPr>
        <w:t xml:space="preserve"> a</w:t>
      </w:r>
      <w:r w:rsidR="00AC18D5">
        <w:rPr>
          <w:rFonts w:ascii="Times New Roman" w:hAnsi="Times New Roman" w:cs="Times New Roman"/>
          <w:sz w:val="24"/>
          <w:szCs w:val="24"/>
        </w:rPr>
        <w:t xml:space="preserve">s well as being </w:t>
      </w:r>
      <w:r w:rsidR="00B27187">
        <w:rPr>
          <w:rFonts w:ascii="Times New Roman" w:hAnsi="Times New Roman" w:cs="Times New Roman"/>
          <w:sz w:val="24"/>
          <w:szCs w:val="24"/>
        </w:rPr>
        <w:t>crucial for industries based on animal and plant production</w:t>
      </w:r>
      <w:r w:rsidR="0008762A" w:rsidRPr="00B27187">
        <w:rPr>
          <w:rFonts w:ascii="Times New Roman" w:hAnsi="Times New Roman" w:cs="Times New Roman"/>
          <w:sz w:val="24"/>
          <w:szCs w:val="24"/>
        </w:rPr>
        <w:t>.</w:t>
      </w:r>
      <w:r w:rsidR="00817BF7" w:rsidRPr="00817BF7">
        <w:rPr>
          <w:rFonts w:ascii="Times New Roman" w:hAnsi="Times New Roman" w:cs="Times New Roman"/>
          <w:sz w:val="24"/>
          <w:szCs w:val="24"/>
        </w:rPr>
        <w:t xml:space="preserve"> </w:t>
      </w:r>
      <w:r w:rsidR="00817BF7">
        <w:rPr>
          <w:rFonts w:ascii="Times New Roman" w:hAnsi="Times New Roman" w:cs="Times New Roman"/>
          <w:sz w:val="24"/>
          <w:szCs w:val="24"/>
        </w:rPr>
        <w:t>A</w:t>
      </w:r>
      <w:r w:rsidR="00817BF7" w:rsidRPr="004A66E7">
        <w:rPr>
          <w:rFonts w:ascii="Times New Roman" w:hAnsi="Times New Roman" w:cs="Times New Roman"/>
          <w:sz w:val="24"/>
          <w:szCs w:val="24"/>
        </w:rPr>
        <w:t xml:space="preserve">ccurate growth predictions are fundamental to aquaculture and production industries, for example, over- or underestimating species growth will result in unreliable predictions of production and hence revenue and profit for </w:t>
      </w:r>
      <w:proofErr w:type="gramStart"/>
      <w:r w:rsidR="00817BF7">
        <w:rPr>
          <w:rFonts w:ascii="Times New Roman" w:hAnsi="Times New Roman" w:cs="Times New Roman"/>
          <w:sz w:val="24"/>
          <w:szCs w:val="24"/>
        </w:rPr>
        <w:t>producers</w:t>
      </w:r>
      <w:r w:rsidR="00817BF7">
        <w:rPr>
          <w:rFonts w:ascii="Times New Roman" w:hAnsi="Times New Roman" w:cs="Times New Roman"/>
          <w:sz w:val="24"/>
          <w:szCs w:val="24"/>
          <w:vertAlign w:val="superscript"/>
        </w:rPr>
        <w:t>[</w:t>
      </w:r>
      <w:proofErr w:type="gramEnd"/>
      <w:r w:rsidR="005A4C77">
        <w:rPr>
          <w:rFonts w:ascii="Times New Roman" w:hAnsi="Times New Roman" w:cs="Times New Roman"/>
          <w:sz w:val="24"/>
          <w:szCs w:val="24"/>
          <w:vertAlign w:val="superscript"/>
        </w:rPr>
        <w:t>10</w:t>
      </w:r>
      <w:r w:rsidR="00817BF7">
        <w:rPr>
          <w:rFonts w:ascii="Times New Roman" w:hAnsi="Times New Roman" w:cs="Times New Roman"/>
          <w:sz w:val="24"/>
          <w:szCs w:val="24"/>
          <w:vertAlign w:val="superscript"/>
        </w:rPr>
        <w:t>]</w:t>
      </w:r>
      <w:r w:rsidR="00817BF7" w:rsidRPr="004A66E7">
        <w:rPr>
          <w:rFonts w:ascii="Times New Roman" w:hAnsi="Times New Roman" w:cs="Times New Roman"/>
          <w:sz w:val="24"/>
          <w:szCs w:val="24"/>
        </w:rPr>
        <w:t xml:space="preserve">. For example, modelling the growth rates of farmed tiger prawns, </w:t>
      </w:r>
      <w:r w:rsidR="00817BF7" w:rsidRPr="004A66E7">
        <w:rPr>
          <w:rFonts w:ascii="Times New Roman" w:hAnsi="Times New Roman" w:cs="Times New Roman"/>
          <w:i/>
          <w:sz w:val="24"/>
          <w:szCs w:val="24"/>
        </w:rPr>
        <w:t>Penaeus monodon</w:t>
      </w:r>
      <w:r w:rsidR="00817BF7" w:rsidRPr="004A66E7">
        <w:rPr>
          <w:rFonts w:ascii="Times New Roman" w:hAnsi="Times New Roman" w:cs="Times New Roman"/>
          <w:sz w:val="24"/>
          <w:szCs w:val="24"/>
        </w:rPr>
        <w:t xml:space="preserve">, under varying environmental conditions including temperature and pond age, allows for predictions of production rates, and hence profitability, in new farming </w:t>
      </w:r>
      <w:proofErr w:type="gramStart"/>
      <w:r w:rsidR="00817BF7" w:rsidRPr="004A66E7">
        <w:rPr>
          <w:rFonts w:ascii="Times New Roman" w:hAnsi="Times New Roman" w:cs="Times New Roman"/>
          <w:sz w:val="24"/>
          <w:szCs w:val="24"/>
        </w:rPr>
        <w:t>locations</w:t>
      </w:r>
      <w:r w:rsidR="00817BF7" w:rsidRPr="0094277A">
        <w:rPr>
          <w:rFonts w:ascii="Times New Roman" w:hAnsi="Times New Roman" w:cs="Times New Roman"/>
          <w:sz w:val="24"/>
          <w:szCs w:val="24"/>
          <w:vertAlign w:val="superscript"/>
        </w:rPr>
        <w:t>[</w:t>
      </w:r>
      <w:proofErr w:type="gramEnd"/>
      <w:r w:rsidR="005A4C77">
        <w:rPr>
          <w:rFonts w:ascii="Times New Roman" w:hAnsi="Times New Roman" w:cs="Times New Roman"/>
          <w:sz w:val="24"/>
          <w:szCs w:val="24"/>
          <w:vertAlign w:val="superscript"/>
        </w:rPr>
        <w:t>11</w:t>
      </w:r>
      <w:r w:rsidR="00817BF7" w:rsidRPr="0094277A">
        <w:rPr>
          <w:rFonts w:ascii="Times New Roman" w:hAnsi="Times New Roman" w:cs="Times New Roman"/>
          <w:sz w:val="24"/>
          <w:szCs w:val="24"/>
          <w:vertAlign w:val="superscript"/>
        </w:rPr>
        <w:t>]</w:t>
      </w:r>
      <w:r w:rsidR="00817BF7">
        <w:rPr>
          <w:rFonts w:ascii="Times New Roman" w:hAnsi="Times New Roman" w:cs="Times New Roman"/>
          <w:sz w:val="24"/>
          <w:szCs w:val="24"/>
        </w:rPr>
        <w:t>.</w:t>
      </w:r>
      <w:r w:rsidR="00817BF7" w:rsidRPr="00CA2F04">
        <w:rPr>
          <w:rFonts w:ascii="Times New Roman" w:hAnsi="Times New Roman" w:cs="Times New Roman"/>
          <w:sz w:val="24"/>
          <w:szCs w:val="24"/>
        </w:rPr>
        <w:t xml:space="preserve"> </w:t>
      </w:r>
      <w:r w:rsidR="00817BF7">
        <w:rPr>
          <w:rFonts w:ascii="Times New Roman" w:hAnsi="Times New Roman" w:cs="Times New Roman"/>
          <w:sz w:val="24"/>
          <w:szCs w:val="24"/>
        </w:rPr>
        <w:t xml:space="preserve">Moreover, gaining knowledge of growth parameters can help to inform management plans, which are required for effective conservation management of target species in aquaculture or reducing pressure on natural </w:t>
      </w:r>
      <w:proofErr w:type="gramStart"/>
      <w:r w:rsidR="00817BF7">
        <w:rPr>
          <w:rFonts w:ascii="Times New Roman" w:hAnsi="Times New Roman" w:cs="Times New Roman"/>
          <w:sz w:val="24"/>
          <w:szCs w:val="24"/>
        </w:rPr>
        <w:t>populations</w:t>
      </w:r>
      <w:r w:rsidR="00817BF7" w:rsidRPr="00D24B34">
        <w:rPr>
          <w:rFonts w:ascii="Times New Roman" w:hAnsi="Times New Roman" w:cs="Times New Roman"/>
          <w:sz w:val="24"/>
          <w:szCs w:val="24"/>
          <w:vertAlign w:val="superscript"/>
        </w:rPr>
        <w:t>[</w:t>
      </w:r>
      <w:proofErr w:type="gramEnd"/>
      <w:r w:rsidR="005A4C77">
        <w:rPr>
          <w:rFonts w:ascii="Times New Roman" w:hAnsi="Times New Roman" w:cs="Times New Roman"/>
          <w:sz w:val="24"/>
          <w:szCs w:val="24"/>
          <w:vertAlign w:val="superscript"/>
        </w:rPr>
        <w:t>12</w:t>
      </w:r>
      <w:r w:rsidR="00817BF7" w:rsidRPr="00D24B34">
        <w:rPr>
          <w:rFonts w:ascii="Times New Roman" w:hAnsi="Times New Roman" w:cs="Times New Roman"/>
          <w:sz w:val="24"/>
          <w:szCs w:val="24"/>
          <w:vertAlign w:val="superscript"/>
        </w:rPr>
        <w:t>]</w:t>
      </w:r>
      <w:r w:rsidR="00817BF7">
        <w:rPr>
          <w:rFonts w:ascii="Times New Roman" w:hAnsi="Times New Roman" w:cs="Times New Roman"/>
          <w:sz w:val="24"/>
          <w:szCs w:val="24"/>
        </w:rPr>
        <w:t>. For example, growth models have predicted parameter values associated with</w:t>
      </w:r>
      <w:r w:rsidR="00817BF7" w:rsidRPr="008347B1">
        <w:rPr>
          <w:rFonts w:ascii="Times New Roman" w:hAnsi="Times New Roman" w:cs="Times New Roman"/>
          <w:sz w:val="24"/>
          <w:szCs w:val="24"/>
        </w:rPr>
        <w:t xml:space="preserve"> </w:t>
      </w:r>
      <w:r w:rsidR="00817BF7">
        <w:rPr>
          <w:rFonts w:ascii="Times New Roman" w:hAnsi="Times New Roman" w:cs="Times New Roman"/>
          <w:sz w:val="24"/>
          <w:szCs w:val="24"/>
        </w:rPr>
        <w:t xml:space="preserve">slow growth and long lifespan in </w:t>
      </w:r>
      <w:proofErr w:type="spellStart"/>
      <w:r w:rsidR="00817BF7" w:rsidRPr="00981895">
        <w:rPr>
          <w:rFonts w:ascii="Times New Roman" w:hAnsi="Times New Roman" w:cs="Times New Roman"/>
          <w:i/>
          <w:sz w:val="24"/>
          <w:szCs w:val="24"/>
        </w:rPr>
        <w:t>Stichopus</w:t>
      </w:r>
      <w:proofErr w:type="spellEnd"/>
      <w:r w:rsidR="00817BF7" w:rsidRPr="00981895">
        <w:rPr>
          <w:rFonts w:ascii="Times New Roman" w:hAnsi="Times New Roman" w:cs="Times New Roman"/>
          <w:i/>
          <w:sz w:val="24"/>
          <w:szCs w:val="24"/>
        </w:rPr>
        <w:t xml:space="preserve"> vastus</w:t>
      </w:r>
      <w:r w:rsidR="00817BF7">
        <w:rPr>
          <w:rFonts w:ascii="Times New Roman" w:hAnsi="Times New Roman" w:cs="Times New Roman"/>
          <w:sz w:val="24"/>
          <w:szCs w:val="24"/>
        </w:rPr>
        <w:t xml:space="preserve"> which has helped inform restrictions on catch quotas to allow natural populations to </w:t>
      </w:r>
      <w:proofErr w:type="gramStart"/>
      <w:r w:rsidR="00817BF7">
        <w:rPr>
          <w:rFonts w:ascii="Times New Roman" w:hAnsi="Times New Roman" w:cs="Times New Roman"/>
          <w:sz w:val="24"/>
          <w:szCs w:val="24"/>
        </w:rPr>
        <w:t>recover</w:t>
      </w:r>
      <w:r w:rsidR="00817BF7" w:rsidRPr="00E87581">
        <w:rPr>
          <w:rFonts w:ascii="Times New Roman" w:hAnsi="Times New Roman" w:cs="Times New Roman"/>
          <w:sz w:val="24"/>
          <w:szCs w:val="24"/>
          <w:vertAlign w:val="superscript"/>
        </w:rPr>
        <w:t>[</w:t>
      </w:r>
      <w:proofErr w:type="gramEnd"/>
      <w:r w:rsidR="005A4C77">
        <w:rPr>
          <w:rFonts w:ascii="Times New Roman" w:hAnsi="Times New Roman" w:cs="Times New Roman"/>
          <w:sz w:val="24"/>
          <w:szCs w:val="24"/>
          <w:vertAlign w:val="superscript"/>
        </w:rPr>
        <w:t>13</w:t>
      </w:r>
      <w:r w:rsidR="00817BF7" w:rsidRPr="00E87581">
        <w:rPr>
          <w:rFonts w:ascii="Times New Roman" w:hAnsi="Times New Roman" w:cs="Times New Roman"/>
          <w:sz w:val="24"/>
          <w:szCs w:val="24"/>
          <w:vertAlign w:val="superscript"/>
        </w:rPr>
        <w:t>]</w:t>
      </w:r>
      <w:r w:rsidR="00817BF7">
        <w:rPr>
          <w:rFonts w:ascii="Times New Roman" w:hAnsi="Times New Roman" w:cs="Times New Roman"/>
          <w:sz w:val="24"/>
          <w:szCs w:val="24"/>
        </w:rPr>
        <w:t xml:space="preserve">. </w:t>
      </w:r>
      <w:r w:rsidR="00817BF7" w:rsidRPr="00CA2F04">
        <w:rPr>
          <w:rFonts w:ascii="Times New Roman" w:hAnsi="Times New Roman" w:cs="Times New Roman"/>
          <w:sz w:val="24"/>
          <w:szCs w:val="24"/>
        </w:rPr>
        <w:t>In addition, understanding growth dynamics has</w:t>
      </w:r>
      <w:r w:rsidR="00817BF7">
        <w:rPr>
          <w:rFonts w:ascii="Times New Roman" w:hAnsi="Times New Roman" w:cs="Times New Roman"/>
          <w:sz w:val="24"/>
          <w:szCs w:val="24"/>
        </w:rPr>
        <w:t xml:space="preserve"> been</w:t>
      </w:r>
      <w:r w:rsidR="00817BF7" w:rsidRPr="00CA2F04">
        <w:rPr>
          <w:rFonts w:ascii="Times New Roman" w:hAnsi="Times New Roman" w:cs="Times New Roman"/>
          <w:sz w:val="24"/>
          <w:szCs w:val="24"/>
        </w:rPr>
        <w:t xml:space="preserve"> shown to be important for bivalve species in aquaculture and their use in mitigating eutrophication in coastal areas</w:t>
      </w:r>
      <w:r w:rsidR="00817BF7">
        <w:rPr>
          <w:rFonts w:ascii="Times New Roman" w:hAnsi="Times New Roman" w:cs="Times New Roman"/>
          <w:sz w:val="24"/>
          <w:szCs w:val="24"/>
        </w:rPr>
        <w:t>, for example, gaining accurate growth predictions of soft tissue can help the efficiency of mussel production that is required for eutrophic coastal waters</w:t>
      </w:r>
      <w:r w:rsidR="00817BF7" w:rsidRPr="00CA2F04">
        <w:rPr>
          <w:rFonts w:ascii="Times New Roman" w:hAnsi="Times New Roman" w:cs="Times New Roman"/>
          <w:sz w:val="24"/>
          <w:szCs w:val="24"/>
          <w:vertAlign w:val="superscript"/>
        </w:rPr>
        <w:t>[</w:t>
      </w:r>
      <w:r w:rsidR="005A4C77">
        <w:rPr>
          <w:rFonts w:ascii="Times New Roman" w:hAnsi="Times New Roman" w:cs="Times New Roman"/>
          <w:sz w:val="24"/>
          <w:szCs w:val="24"/>
          <w:vertAlign w:val="superscript"/>
        </w:rPr>
        <w:t>14</w:t>
      </w:r>
      <w:r w:rsidR="00817BF7" w:rsidRPr="00CA2F04">
        <w:rPr>
          <w:rFonts w:ascii="Times New Roman" w:hAnsi="Times New Roman" w:cs="Times New Roman"/>
          <w:sz w:val="24"/>
          <w:szCs w:val="24"/>
          <w:vertAlign w:val="superscript"/>
        </w:rPr>
        <w:t>]</w:t>
      </w:r>
      <w:r w:rsidR="00817BF7" w:rsidRPr="00CA2F04">
        <w:rPr>
          <w:rFonts w:ascii="Times New Roman" w:hAnsi="Times New Roman" w:cs="Times New Roman"/>
          <w:sz w:val="24"/>
          <w:szCs w:val="24"/>
        </w:rPr>
        <w:t xml:space="preserve">. </w:t>
      </w:r>
    </w:p>
    <w:p w14:paraId="660CD1FB" w14:textId="66F7F005" w:rsidR="000B4B0D" w:rsidRPr="00B27187" w:rsidRDefault="0008762A" w:rsidP="00817BF7">
      <w:pPr>
        <w:spacing w:line="360" w:lineRule="auto"/>
        <w:ind w:firstLine="720"/>
        <w:rPr>
          <w:rFonts w:ascii="Times New Roman" w:hAnsi="Times New Roman" w:cs="Times New Roman"/>
          <w:sz w:val="24"/>
          <w:szCs w:val="24"/>
        </w:rPr>
      </w:pPr>
      <w:r w:rsidRPr="00B27187">
        <w:rPr>
          <w:rFonts w:ascii="Times New Roman" w:hAnsi="Times New Roman" w:cs="Times New Roman"/>
          <w:sz w:val="24"/>
          <w:szCs w:val="24"/>
        </w:rPr>
        <w:t xml:space="preserve">Methods for fitting growth curves </w:t>
      </w:r>
      <w:r w:rsidR="00AC18D5">
        <w:rPr>
          <w:rFonts w:ascii="Times New Roman" w:hAnsi="Times New Roman" w:cs="Times New Roman"/>
          <w:sz w:val="24"/>
          <w:szCs w:val="24"/>
        </w:rPr>
        <w:t xml:space="preserve">to empirical data </w:t>
      </w:r>
      <w:r w:rsidRPr="00B27187">
        <w:rPr>
          <w:rFonts w:ascii="Times New Roman" w:hAnsi="Times New Roman" w:cs="Times New Roman"/>
          <w:sz w:val="24"/>
          <w:szCs w:val="24"/>
        </w:rPr>
        <w:t xml:space="preserve">are applied </w:t>
      </w:r>
      <w:r w:rsidRPr="00E21467">
        <w:rPr>
          <w:rFonts w:ascii="Times New Roman" w:hAnsi="Times New Roman" w:cs="Times New Roman"/>
          <w:sz w:val="24"/>
          <w:szCs w:val="24"/>
        </w:rPr>
        <w:t>extensively</w:t>
      </w:r>
      <w:r w:rsidR="00C379D9">
        <w:rPr>
          <w:rFonts w:ascii="Times New Roman" w:hAnsi="Times New Roman" w:cs="Times New Roman"/>
          <w:sz w:val="24"/>
          <w:szCs w:val="24"/>
          <w:vertAlign w:val="superscript"/>
        </w:rPr>
        <w:t>[15,16,17,18,19,20</w:t>
      </w:r>
      <w:r w:rsidR="005A4C77">
        <w:rPr>
          <w:rFonts w:ascii="Times New Roman" w:hAnsi="Times New Roman" w:cs="Times New Roman"/>
          <w:sz w:val="24"/>
          <w:szCs w:val="24"/>
          <w:vertAlign w:val="superscript"/>
        </w:rPr>
        <w:t>,21,22,23,24,25</w:t>
      </w:r>
      <w:r w:rsidR="00C379D9">
        <w:rPr>
          <w:rFonts w:ascii="Times New Roman" w:hAnsi="Times New Roman" w:cs="Times New Roman"/>
          <w:sz w:val="24"/>
          <w:szCs w:val="24"/>
          <w:vertAlign w:val="superscript"/>
        </w:rPr>
        <w:t>]</w:t>
      </w:r>
      <w:r w:rsidR="00FB083B">
        <w:rPr>
          <w:rFonts w:ascii="Times New Roman" w:hAnsi="Times New Roman" w:cs="Times New Roman"/>
          <w:sz w:val="24"/>
          <w:szCs w:val="24"/>
        </w:rPr>
        <w:t xml:space="preserve">, </w:t>
      </w:r>
      <w:r w:rsidRPr="00B27187">
        <w:rPr>
          <w:rFonts w:ascii="Times New Roman" w:hAnsi="Times New Roman" w:cs="Times New Roman"/>
          <w:sz w:val="24"/>
          <w:szCs w:val="24"/>
        </w:rPr>
        <w:t>but</w:t>
      </w:r>
      <w:r w:rsidR="00844474" w:rsidRPr="00B27187">
        <w:rPr>
          <w:rFonts w:ascii="Times New Roman" w:hAnsi="Times New Roman" w:cs="Times New Roman"/>
          <w:sz w:val="24"/>
          <w:szCs w:val="24"/>
        </w:rPr>
        <w:t xml:space="preserve"> </w:t>
      </w:r>
      <w:r w:rsidR="00AC18D5">
        <w:rPr>
          <w:rFonts w:ascii="Times New Roman" w:hAnsi="Times New Roman" w:cs="Times New Roman"/>
          <w:sz w:val="24"/>
          <w:szCs w:val="24"/>
        </w:rPr>
        <w:t xml:space="preserve">many of these approaches </w:t>
      </w:r>
      <w:r w:rsidR="00844474" w:rsidRPr="00B27187">
        <w:rPr>
          <w:rFonts w:ascii="Times New Roman" w:hAnsi="Times New Roman" w:cs="Times New Roman"/>
          <w:sz w:val="24"/>
          <w:szCs w:val="24"/>
        </w:rPr>
        <w:t xml:space="preserve">can be taxon-specific </w:t>
      </w:r>
      <w:r w:rsidRPr="00B27187">
        <w:rPr>
          <w:rFonts w:ascii="Times New Roman" w:hAnsi="Times New Roman" w:cs="Times New Roman"/>
          <w:sz w:val="24"/>
          <w:szCs w:val="24"/>
        </w:rPr>
        <w:t>and</w:t>
      </w:r>
      <w:r w:rsidR="00844474" w:rsidRPr="00B27187">
        <w:rPr>
          <w:rFonts w:ascii="Times New Roman" w:hAnsi="Times New Roman" w:cs="Times New Roman"/>
          <w:sz w:val="24"/>
          <w:szCs w:val="24"/>
        </w:rPr>
        <w:t xml:space="preserve"> lack</w:t>
      </w:r>
      <w:r w:rsidRPr="00B27187">
        <w:rPr>
          <w:rFonts w:ascii="Times New Roman" w:hAnsi="Times New Roman" w:cs="Times New Roman"/>
          <w:sz w:val="24"/>
          <w:szCs w:val="24"/>
        </w:rPr>
        <w:t xml:space="preserve"> flexibility to capture variation </w:t>
      </w:r>
      <w:r w:rsidR="000B4B0D" w:rsidRPr="00B27187">
        <w:rPr>
          <w:rFonts w:ascii="Times New Roman" w:hAnsi="Times New Roman" w:cs="Times New Roman"/>
          <w:sz w:val="24"/>
          <w:szCs w:val="24"/>
        </w:rPr>
        <w:t xml:space="preserve">in </w:t>
      </w:r>
      <w:r w:rsidR="009B1AEC">
        <w:rPr>
          <w:rFonts w:ascii="Times New Roman" w:hAnsi="Times New Roman" w:cs="Times New Roman"/>
          <w:sz w:val="24"/>
          <w:szCs w:val="24"/>
        </w:rPr>
        <w:t xml:space="preserve">growth </w:t>
      </w:r>
      <w:r w:rsidR="004D1094">
        <w:rPr>
          <w:rFonts w:ascii="Times New Roman" w:hAnsi="Times New Roman" w:cs="Times New Roman"/>
          <w:sz w:val="24"/>
          <w:szCs w:val="24"/>
        </w:rPr>
        <w:t>over ontogeny or between conditions</w:t>
      </w:r>
      <w:r w:rsidR="00273EC7" w:rsidRPr="00273EC7">
        <w:rPr>
          <w:rFonts w:ascii="Times New Roman" w:hAnsi="Times New Roman" w:cs="Times New Roman"/>
          <w:sz w:val="24"/>
          <w:szCs w:val="24"/>
          <w:vertAlign w:val="superscript"/>
        </w:rPr>
        <w:t>[</w:t>
      </w:r>
      <w:r w:rsidR="00C379D9">
        <w:rPr>
          <w:rFonts w:ascii="Times New Roman" w:hAnsi="Times New Roman" w:cs="Times New Roman"/>
          <w:sz w:val="24"/>
          <w:szCs w:val="24"/>
          <w:vertAlign w:val="superscript"/>
        </w:rPr>
        <w:t>2</w:t>
      </w:r>
      <w:r w:rsidR="005A4C77">
        <w:rPr>
          <w:rFonts w:ascii="Times New Roman" w:hAnsi="Times New Roman" w:cs="Times New Roman"/>
          <w:sz w:val="24"/>
          <w:szCs w:val="24"/>
          <w:vertAlign w:val="superscript"/>
        </w:rPr>
        <w:t>6</w:t>
      </w:r>
      <w:r w:rsidR="00C379D9">
        <w:rPr>
          <w:rFonts w:ascii="Times New Roman" w:hAnsi="Times New Roman" w:cs="Times New Roman"/>
          <w:sz w:val="24"/>
          <w:szCs w:val="24"/>
          <w:vertAlign w:val="superscript"/>
        </w:rPr>
        <w:t>]</w:t>
      </w:r>
      <w:r w:rsidRPr="00B27187">
        <w:rPr>
          <w:rFonts w:ascii="Times New Roman" w:hAnsi="Times New Roman" w:cs="Times New Roman"/>
          <w:sz w:val="24"/>
          <w:szCs w:val="24"/>
        </w:rPr>
        <w:t xml:space="preserve">. </w:t>
      </w:r>
      <w:r w:rsidR="000B4B0D" w:rsidRPr="00B27187">
        <w:rPr>
          <w:rFonts w:ascii="Times New Roman" w:hAnsi="Times New Roman" w:cs="Times New Roman"/>
          <w:sz w:val="24"/>
          <w:szCs w:val="24"/>
        </w:rPr>
        <w:t xml:space="preserve">We propose a </w:t>
      </w:r>
      <w:r w:rsidR="00284349" w:rsidRPr="00B27187">
        <w:rPr>
          <w:rFonts w:ascii="Times New Roman" w:hAnsi="Times New Roman" w:cs="Times New Roman"/>
          <w:sz w:val="24"/>
          <w:szCs w:val="24"/>
        </w:rPr>
        <w:t xml:space="preserve">new </w:t>
      </w:r>
      <w:r w:rsidR="000B4B0D" w:rsidRPr="00B27187">
        <w:rPr>
          <w:rFonts w:ascii="Times New Roman" w:hAnsi="Times New Roman" w:cs="Times New Roman"/>
          <w:sz w:val="24"/>
          <w:szCs w:val="24"/>
        </w:rPr>
        <w:t xml:space="preserve">framework for fitting growth curves which applies a set of </w:t>
      </w:r>
      <w:r w:rsidR="00F0496F" w:rsidRPr="00B27187">
        <w:rPr>
          <w:rFonts w:ascii="Times New Roman" w:hAnsi="Times New Roman" w:cs="Times New Roman"/>
          <w:sz w:val="24"/>
          <w:szCs w:val="24"/>
        </w:rPr>
        <w:t>re-</w:t>
      </w:r>
      <w:r w:rsidR="000B4B0D" w:rsidRPr="00B27187">
        <w:rPr>
          <w:rFonts w:ascii="Times New Roman" w:hAnsi="Times New Roman" w:cs="Times New Roman"/>
          <w:sz w:val="24"/>
          <w:szCs w:val="24"/>
        </w:rPr>
        <w:t xml:space="preserve">parameterisations of the von </w:t>
      </w:r>
      <w:proofErr w:type="spellStart"/>
      <w:r w:rsidR="000B4B0D" w:rsidRPr="00B27187">
        <w:rPr>
          <w:rFonts w:ascii="Times New Roman" w:hAnsi="Times New Roman" w:cs="Times New Roman"/>
          <w:sz w:val="24"/>
          <w:szCs w:val="24"/>
        </w:rPr>
        <w:t>Bertalanffy</w:t>
      </w:r>
      <w:proofErr w:type="spellEnd"/>
      <w:r w:rsidR="000B4B0D" w:rsidRPr="00B27187">
        <w:rPr>
          <w:rFonts w:ascii="Times New Roman" w:hAnsi="Times New Roman" w:cs="Times New Roman"/>
          <w:sz w:val="24"/>
          <w:szCs w:val="24"/>
        </w:rPr>
        <w:t xml:space="preserve"> Growth Function (VBGF). This framework improves on existing methods by allowing </w:t>
      </w:r>
      <w:r w:rsidR="002159D9" w:rsidRPr="00B27187">
        <w:rPr>
          <w:rFonts w:ascii="Times New Roman" w:hAnsi="Times New Roman" w:cs="Times New Roman"/>
          <w:sz w:val="24"/>
          <w:szCs w:val="24"/>
        </w:rPr>
        <w:t xml:space="preserve">for </w:t>
      </w:r>
      <w:r w:rsidR="00001018" w:rsidRPr="00B27187">
        <w:rPr>
          <w:rFonts w:ascii="Times New Roman" w:hAnsi="Times New Roman" w:cs="Times New Roman"/>
          <w:sz w:val="24"/>
          <w:szCs w:val="24"/>
        </w:rPr>
        <w:t>growth</w:t>
      </w:r>
      <w:r w:rsidR="00844474" w:rsidRPr="00B27187">
        <w:rPr>
          <w:rFonts w:ascii="Times New Roman" w:hAnsi="Times New Roman" w:cs="Times New Roman"/>
          <w:sz w:val="24"/>
          <w:szCs w:val="24"/>
        </w:rPr>
        <w:t>-</w:t>
      </w:r>
      <w:r w:rsidR="00001018" w:rsidRPr="00B27187">
        <w:rPr>
          <w:rFonts w:ascii="Times New Roman" w:hAnsi="Times New Roman" w:cs="Times New Roman"/>
          <w:sz w:val="24"/>
          <w:szCs w:val="24"/>
        </w:rPr>
        <w:t>curve</w:t>
      </w:r>
      <w:r w:rsidR="00C32CFC" w:rsidRPr="00B27187">
        <w:rPr>
          <w:rFonts w:ascii="Times New Roman" w:hAnsi="Times New Roman" w:cs="Times New Roman"/>
          <w:sz w:val="24"/>
          <w:szCs w:val="24"/>
        </w:rPr>
        <w:t xml:space="preserve"> fitting</w:t>
      </w:r>
      <w:r w:rsidR="00001018" w:rsidRPr="00B27187">
        <w:rPr>
          <w:rFonts w:ascii="Times New Roman" w:hAnsi="Times New Roman" w:cs="Times New Roman"/>
          <w:sz w:val="24"/>
          <w:szCs w:val="24"/>
        </w:rPr>
        <w:t xml:space="preserve"> to</w:t>
      </w:r>
      <w:r w:rsidR="000B4B0D" w:rsidRPr="00B27187">
        <w:rPr>
          <w:rFonts w:ascii="Times New Roman" w:hAnsi="Times New Roman" w:cs="Times New Roman"/>
          <w:sz w:val="24"/>
          <w:szCs w:val="24"/>
        </w:rPr>
        <w:t xml:space="preserve"> a wide range of taxa </w:t>
      </w:r>
      <w:r w:rsidR="00001018" w:rsidRPr="00B27187">
        <w:rPr>
          <w:rFonts w:ascii="Times New Roman" w:hAnsi="Times New Roman" w:cs="Times New Roman"/>
          <w:sz w:val="24"/>
          <w:szCs w:val="24"/>
        </w:rPr>
        <w:t xml:space="preserve">which may exhibit </w:t>
      </w:r>
      <w:r w:rsidR="000B4B0D" w:rsidRPr="00B27187">
        <w:rPr>
          <w:rFonts w:ascii="Times New Roman" w:hAnsi="Times New Roman" w:cs="Times New Roman"/>
          <w:sz w:val="24"/>
          <w:szCs w:val="24"/>
        </w:rPr>
        <w:t>variation in rates of growth</w:t>
      </w:r>
      <w:r w:rsidR="00001018" w:rsidRPr="00B27187">
        <w:rPr>
          <w:rFonts w:ascii="Times New Roman" w:hAnsi="Times New Roman" w:cs="Times New Roman"/>
          <w:sz w:val="24"/>
          <w:szCs w:val="24"/>
        </w:rPr>
        <w:t xml:space="preserve">, </w:t>
      </w:r>
      <w:r w:rsidR="00810788" w:rsidRPr="00B27187">
        <w:rPr>
          <w:rFonts w:ascii="Times New Roman" w:hAnsi="Times New Roman" w:cs="Times New Roman"/>
          <w:sz w:val="24"/>
          <w:szCs w:val="24"/>
        </w:rPr>
        <w:t xml:space="preserve">including </w:t>
      </w:r>
      <w:r w:rsidR="00001018" w:rsidRPr="00B27187">
        <w:rPr>
          <w:rFonts w:ascii="Times New Roman" w:hAnsi="Times New Roman" w:cs="Times New Roman"/>
          <w:sz w:val="24"/>
          <w:szCs w:val="24"/>
        </w:rPr>
        <w:t>exponential and</w:t>
      </w:r>
      <w:r w:rsidR="000B4B0D" w:rsidRPr="00B27187">
        <w:rPr>
          <w:rFonts w:ascii="Times New Roman" w:hAnsi="Times New Roman" w:cs="Times New Roman"/>
          <w:sz w:val="24"/>
          <w:szCs w:val="24"/>
        </w:rPr>
        <w:t xml:space="preserve"> supra-exponential grow</w:t>
      </w:r>
      <w:r w:rsidR="00001018" w:rsidRPr="00B27187">
        <w:rPr>
          <w:rFonts w:ascii="Times New Roman" w:hAnsi="Times New Roman" w:cs="Times New Roman"/>
          <w:sz w:val="24"/>
          <w:szCs w:val="24"/>
        </w:rPr>
        <w:t>ers</w:t>
      </w:r>
      <w:r w:rsidR="000B4B0D" w:rsidRPr="00B27187">
        <w:rPr>
          <w:rFonts w:ascii="Times New Roman" w:hAnsi="Times New Roman" w:cs="Times New Roman"/>
          <w:sz w:val="24"/>
          <w:szCs w:val="24"/>
        </w:rPr>
        <w:t xml:space="preserve">.  </w:t>
      </w:r>
    </w:p>
    <w:p w14:paraId="08702183" w14:textId="5797A81C" w:rsidR="00BE7AA8" w:rsidRPr="00B27187" w:rsidRDefault="00B27187" w:rsidP="00FE5DF1">
      <w:pPr>
        <w:spacing w:line="360" w:lineRule="auto"/>
        <w:ind w:firstLine="720"/>
        <w:rPr>
          <w:rFonts w:ascii="Times New Roman" w:hAnsi="Times New Roman" w:cs="Times New Roman"/>
          <w:sz w:val="24"/>
          <w:szCs w:val="24"/>
        </w:rPr>
      </w:pPr>
      <w:r w:rsidRPr="00B27187">
        <w:rPr>
          <w:rFonts w:ascii="Times New Roman" w:hAnsi="Times New Roman" w:cs="Times New Roman"/>
          <w:sz w:val="24"/>
          <w:szCs w:val="24"/>
        </w:rPr>
        <w:t xml:space="preserve">The VBGF has been used extensively to model growth for numerous taxa such as </w:t>
      </w:r>
      <w:proofErr w:type="gramStart"/>
      <w:r w:rsidRPr="00B27187">
        <w:rPr>
          <w:rFonts w:ascii="Times New Roman" w:hAnsi="Times New Roman" w:cs="Times New Roman"/>
          <w:sz w:val="24"/>
          <w:szCs w:val="24"/>
        </w:rPr>
        <w:t>fish</w:t>
      </w:r>
      <w:bookmarkStart w:id="1" w:name="_Hlk9584076"/>
      <w:r w:rsidR="00C379D9" w:rsidRPr="00C379D9">
        <w:rPr>
          <w:rFonts w:ascii="Times New Roman" w:hAnsi="Times New Roman" w:cs="Times New Roman"/>
          <w:sz w:val="24"/>
          <w:szCs w:val="24"/>
          <w:vertAlign w:val="superscript"/>
        </w:rPr>
        <w:t>[</w:t>
      </w:r>
      <w:proofErr w:type="gramEnd"/>
      <w:r w:rsidR="00650A8D" w:rsidRPr="00C379D9">
        <w:rPr>
          <w:rFonts w:ascii="Times New Roman" w:hAnsi="Times New Roman" w:cs="Times New Roman"/>
          <w:sz w:val="24"/>
          <w:szCs w:val="24"/>
          <w:vertAlign w:val="superscript"/>
        </w:rPr>
        <w:t>2</w:t>
      </w:r>
      <w:r w:rsidR="005A4C77">
        <w:rPr>
          <w:rFonts w:ascii="Times New Roman" w:hAnsi="Times New Roman" w:cs="Times New Roman"/>
          <w:sz w:val="24"/>
          <w:szCs w:val="24"/>
          <w:vertAlign w:val="superscript"/>
        </w:rPr>
        <w:t>7</w:t>
      </w:r>
      <w:r w:rsidR="00C379D9" w:rsidRPr="00C379D9">
        <w:rPr>
          <w:rFonts w:ascii="Times New Roman" w:hAnsi="Times New Roman" w:cs="Times New Roman"/>
          <w:sz w:val="24"/>
          <w:szCs w:val="24"/>
          <w:vertAlign w:val="superscript"/>
        </w:rPr>
        <w:t>]</w:t>
      </w:r>
      <w:r w:rsidRPr="00B27187">
        <w:rPr>
          <w:rFonts w:ascii="Times New Roman" w:hAnsi="Times New Roman" w:cs="Times New Roman"/>
          <w:sz w:val="24"/>
          <w:szCs w:val="24"/>
        </w:rPr>
        <w:t>, mammals</w:t>
      </w:r>
      <w:r w:rsidR="00C379D9" w:rsidRPr="00C379D9">
        <w:rPr>
          <w:rFonts w:ascii="Times New Roman" w:hAnsi="Times New Roman" w:cs="Times New Roman"/>
          <w:sz w:val="24"/>
          <w:szCs w:val="24"/>
          <w:vertAlign w:val="superscript"/>
        </w:rPr>
        <w:t>[</w:t>
      </w:r>
      <w:r w:rsidR="00650A8D" w:rsidRPr="00C379D9">
        <w:rPr>
          <w:rFonts w:ascii="Times New Roman" w:hAnsi="Times New Roman" w:cs="Times New Roman"/>
          <w:sz w:val="24"/>
          <w:szCs w:val="24"/>
          <w:vertAlign w:val="superscript"/>
        </w:rPr>
        <w:t>2</w:t>
      </w:r>
      <w:r w:rsidR="005A4C77">
        <w:rPr>
          <w:rFonts w:ascii="Times New Roman" w:hAnsi="Times New Roman" w:cs="Times New Roman"/>
          <w:sz w:val="24"/>
          <w:szCs w:val="24"/>
          <w:vertAlign w:val="superscript"/>
        </w:rPr>
        <w:t>8</w:t>
      </w:r>
      <w:r w:rsidR="00C379D9" w:rsidRPr="00C379D9">
        <w:rPr>
          <w:rFonts w:ascii="Times New Roman" w:hAnsi="Times New Roman" w:cs="Times New Roman"/>
          <w:sz w:val="24"/>
          <w:szCs w:val="24"/>
          <w:vertAlign w:val="superscript"/>
        </w:rPr>
        <w:t>]</w:t>
      </w:r>
      <w:r w:rsidRPr="00B27187">
        <w:rPr>
          <w:rFonts w:ascii="Times New Roman" w:hAnsi="Times New Roman" w:cs="Times New Roman"/>
          <w:sz w:val="24"/>
          <w:szCs w:val="24"/>
        </w:rPr>
        <w:t>, birds</w:t>
      </w:r>
      <w:r w:rsidR="00C379D9" w:rsidRPr="00C379D9">
        <w:rPr>
          <w:rFonts w:ascii="Times New Roman" w:hAnsi="Times New Roman" w:cs="Times New Roman"/>
          <w:sz w:val="24"/>
          <w:szCs w:val="24"/>
          <w:vertAlign w:val="superscript"/>
        </w:rPr>
        <w:t>[</w:t>
      </w:r>
      <w:r w:rsidR="00650A8D">
        <w:rPr>
          <w:rFonts w:ascii="Times New Roman" w:hAnsi="Times New Roman" w:cs="Times New Roman"/>
          <w:sz w:val="24"/>
          <w:szCs w:val="24"/>
          <w:vertAlign w:val="superscript"/>
        </w:rPr>
        <w:t>2</w:t>
      </w:r>
      <w:r w:rsidR="005A4C77">
        <w:rPr>
          <w:rFonts w:ascii="Times New Roman" w:hAnsi="Times New Roman" w:cs="Times New Roman"/>
          <w:sz w:val="24"/>
          <w:szCs w:val="24"/>
          <w:vertAlign w:val="superscript"/>
        </w:rPr>
        <w:t>9</w:t>
      </w:r>
      <w:r w:rsidR="00C379D9">
        <w:rPr>
          <w:rFonts w:ascii="Times New Roman" w:hAnsi="Times New Roman" w:cs="Times New Roman"/>
          <w:sz w:val="24"/>
          <w:szCs w:val="24"/>
          <w:vertAlign w:val="superscript"/>
        </w:rPr>
        <w:t>]</w:t>
      </w:r>
      <w:r w:rsidR="00BB4C5F">
        <w:rPr>
          <w:rFonts w:ascii="Times New Roman" w:hAnsi="Times New Roman" w:cs="Times New Roman"/>
          <w:sz w:val="24"/>
          <w:szCs w:val="24"/>
        </w:rPr>
        <w:t>, invertebrates</w:t>
      </w:r>
      <w:r w:rsidR="00C379D9" w:rsidRPr="00C379D9">
        <w:rPr>
          <w:rFonts w:ascii="Times New Roman" w:hAnsi="Times New Roman" w:cs="Times New Roman"/>
          <w:sz w:val="24"/>
          <w:szCs w:val="24"/>
          <w:vertAlign w:val="superscript"/>
        </w:rPr>
        <w:t>[</w:t>
      </w:r>
      <w:r w:rsidR="005A4C77">
        <w:rPr>
          <w:rFonts w:ascii="Times New Roman" w:hAnsi="Times New Roman" w:cs="Times New Roman"/>
          <w:sz w:val="24"/>
          <w:szCs w:val="24"/>
          <w:vertAlign w:val="superscript"/>
        </w:rPr>
        <w:t>30</w:t>
      </w:r>
      <w:r w:rsidR="00C64441">
        <w:rPr>
          <w:rFonts w:ascii="Times New Roman" w:hAnsi="Times New Roman" w:cs="Times New Roman"/>
          <w:sz w:val="24"/>
          <w:szCs w:val="24"/>
          <w:vertAlign w:val="superscript"/>
        </w:rPr>
        <w:t>,</w:t>
      </w:r>
      <w:r w:rsidR="005A4C77">
        <w:rPr>
          <w:rFonts w:ascii="Times New Roman" w:hAnsi="Times New Roman" w:cs="Times New Roman"/>
          <w:sz w:val="24"/>
          <w:szCs w:val="24"/>
          <w:vertAlign w:val="superscript"/>
        </w:rPr>
        <w:t>31</w:t>
      </w:r>
      <w:r w:rsidR="00C379D9">
        <w:rPr>
          <w:rFonts w:ascii="Times New Roman" w:hAnsi="Times New Roman" w:cs="Times New Roman"/>
          <w:sz w:val="24"/>
          <w:szCs w:val="24"/>
          <w:vertAlign w:val="superscript"/>
        </w:rPr>
        <w:t>]</w:t>
      </w:r>
      <w:r w:rsidR="00BB4C5F">
        <w:rPr>
          <w:rFonts w:ascii="Times New Roman" w:hAnsi="Times New Roman" w:cs="Times New Roman"/>
          <w:sz w:val="24"/>
          <w:szCs w:val="24"/>
        </w:rPr>
        <w:t xml:space="preserve"> </w:t>
      </w:r>
      <w:r w:rsidRPr="00B27187">
        <w:rPr>
          <w:rFonts w:ascii="Times New Roman" w:hAnsi="Times New Roman" w:cs="Times New Roman"/>
          <w:sz w:val="24"/>
          <w:szCs w:val="24"/>
        </w:rPr>
        <w:t>and dinosaurs</w:t>
      </w:r>
      <w:bookmarkEnd w:id="1"/>
      <w:r w:rsidR="00C379D9" w:rsidRPr="00C379D9">
        <w:rPr>
          <w:rFonts w:ascii="Times New Roman" w:hAnsi="Times New Roman" w:cs="Times New Roman"/>
          <w:sz w:val="24"/>
          <w:szCs w:val="24"/>
          <w:vertAlign w:val="superscript"/>
        </w:rPr>
        <w:t>[</w:t>
      </w:r>
      <w:r w:rsidR="005A4C77">
        <w:rPr>
          <w:rFonts w:ascii="Times New Roman" w:hAnsi="Times New Roman" w:cs="Times New Roman"/>
          <w:sz w:val="24"/>
          <w:szCs w:val="24"/>
          <w:vertAlign w:val="superscript"/>
        </w:rPr>
        <w:t>32</w:t>
      </w:r>
      <w:r w:rsidR="00C379D9">
        <w:rPr>
          <w:rFonts w:ascii="Times New Roman" w:hAnsi="Times New Roman" w:cs="Times New Roman"/>
          <w:sz w:val="24"/>
          <w:szCs w:val="24"/>
          <w:vertAlign w:val="superscript"/>
        </w:rPr>
        <w:t>]</w:t>
      </w:r>
      <w:r w:rsidRPr="00B27187">
        <w:rPr>
          <w:rFonts w:ascii="Times New Roman" w:hAnsi="Times New Roman" w:cs="Times New Roman"/>
          <w:sz w:val="24"/>
          <w:szCs w:val="24"/>
        </w:rPr>
        <w:t>. It</w:t>
      </w:r>
      <w:r w:rsidR="006F36E8" w:rsidRPr="00B27187">
        <w:rPr>
          <w:rFonts w:ascii="Times New Roman" w:hAnsi="Times New Roman" w:cs="Times New Roman"/>
          <w:sz w:val="24"/>
          <w:szCs w:val="24"/>
        </w:rPr>
        <w:t xml:space="preserve"> is a</w:t>
      </w:r>
      <w:r w:rsidR="00396B9D" w:rsidRPr="00B27187">
        <w:rPr>
          <w:rFonts w:ascii="Times New Roman" w:hAnsi="Times New Roman" w:cs="Times New Roman"/>
          <w:sz w:val="24"/>
          <w:szCs w:val="24"/>
        </w:rPr>
        <w:t xml:space="preserve"> special case of the Richards </w:t>
      </w:r>
      <w:proofErr w:type="gramStart"/>
      <w:r w:rsidR="00396B9D" w:rsidRPr="00B27187">
        <w:rPr>
          <w:rFonts w:ascii="Times New Roman" w:hAnsi="Times New Roman" w:cs="Times New Roman"/>
          <w:sz w:val="24"/>
          <w:szCs w:val="24"/>
        </w:rPr>
        <w:t>model</w:t>
      </w:r>
      <w:r w:rsidR="005D07B6" w:rsidRPr="005D07B6">
        <w:rPr>
          <w:rFonts w:ascii="Times New Roman" w:hAnsi="Times New Roman" w:cs="Times New Roman"/>
          <w:sz w:val="24"/>
          <w:szCs w:val="24"/>
          <w:vertAlign w:val="superscript"/>
        </w:rPr>
        <w:t>[</w:t>
      </w:r>
      <w:proofErr w:type="gramEnd"/>
      <w:r w:rsidR="00650A8D">
        <w:rPr>
          <w:rFonts w:ascii="Times New Roman" w:hAnsi="Times New Roman" w:cs="Times New Roman"/>
          <w:sz w:val="24"/>
          <w:szCs w:val="24"/>
          <w:vertAlign w:val="superscript"/>
        </w:rPr>
        <w:t>1</w:t>
      </w:r>
      <w:r w:rsidR="005A4C77">
        <w:rPr>
          <w:rFonts w:ascii="Times New Roman" w:hAnsi="Times New Roman" w:cs="Times New Roman"/>
          <w:sz w:val="24"/>
          <w:szCs w:val="24"/>
          <w:vertAlign w:val="superscript"/>
        </w:rPr>
        <w:t>9</w:t>
      </w:r>
      <w:r w:rsidR="005D07B6">
        <w:rPr>
          <w:rFonts w:ascii="Times New Roman" w:hAnsi="Times New Roman" w:cs="Times New Roman"/>
          <w:sz w:val="24"/>
          <w:szCs w:val="24"/>
          <w:vertAlign w:val="superscript"/>
        </w:rPr>
        <w:t>]</w:t>
      </w:r>
      <w:r w:rsidR="006F36E8" w:rsidRPr="00B27187">
        <w:rPr>
          <w:rFonts w:ascii="Times New Roman" w:hAnsi="Times New Roman" w:cs="Times New Roman"/>
          <w:sz w:val="24"/>
          <w:szCs w:val="24"/>
        </w:rPr>
        <w:t xml:space="preserve"> and</w:t>
      </w:r>
      <w:r w:rsidR="0006605B" w:rsidRPr="00B27187">
        <w:rPr>
          <w:rFonts w:ascii="Times New Roman" w:hAnsi="Times New Roman" w:cs="Times New Roman"/>
          <w:sz w:val="24"/>
          <w:szCs w:val="24"/>
        </w:rPr>
        <w:t xml:space="preserve"> </w:t>
      </w:r>
      <w:r w:rsidR="00FF19AF" w:rsidRPr="00B27187">
        <w:rPr>
          <w:rFonts w:ascii="Times New Roman" w:hAnsi="Times New Roman" w:cs="Times New Roman"/>
          <w:sz w:val="24"/>
          <w:szCs w:val="24"/>
        </w:rPr>
        <w:t>is b</w:t>
      </w:r>
      <w:r w:rsidR="00C00DE7" w:rsidRPr="00B27187">
        <w:rPr>
          <w:rFonts w:ascii="Times New Roman" w:hAnsi="Times New Roman" w:cs="Times New Roman"/>
          <w:sz w:val="24"/>
          <w:szCs w:val="24"/>
        </w:rPr>
        <w:t>ased on biological principles</w:t>
      </w:r>
      <w:r w:rsidR="0013209A" w:rsidRPr="00B27187">
        <w:rPr>
          <w:rFonts w:ascii="Times New Roman" w:hAnsi="Times New Roman" w:cs="Times New Roman"/>
          <w:sz w:val="24"/>
          <w:szCs w:val="24"/>
        </w:rPr>
        <w:t xml:space="preserve"> </w:t>
      </w:r>
      <w:r w:rsidR="00D9672E" w:rsidRPr="00B27187">
        <w:rPr>
          <w:rFonts w:ascii="Times New Roman" w:hAnsi="Times New Roman" w:cs="Times New Roman"/>
          <w:sz w:val="24"/>
          <w:szCs w:val="24"/>
        </w:rPr>
        <w:t>originally</w:t>
      </w:r>
      <w:r w:rsidR="005E6BDA" w:rsidRPr="00B27187">
        <w:rPr>
          <w:rFonts w:ascii="Times New Roman" w:hAnsi="Times New Roman" w:cs="Times New Roman"/>
          <w:sz w:val="24"/>
          <w:szCs w:val="24"/>
        </w:rPr>
        <w:t xml:space="preserve"> </w:t>
      </w:r>
      <w:r w:rsidR="00D9672E" w:rsidRPr="00B27187">
        <w:rPr>
          <w:rFonts w:ascii="Times New Roman" w:hAnsi="Times New Roman" w:cs="Times New Roman"/>
          <w:sz w:val="24"/>
          <w:szCs w:val="24"/>
        </w:rPr>
        <w:t>develope</w:t>
      </w:r>
      <w:r w:rsidR="0013209A" w:rsidRPr="00B27187">
        <w:rPr>
          <w:rFonts w:ascii="Times New Roman" w:hAnsi="Times New Roman" w:cs="Times New Roman"/>
          <w:sz w:val="24"/>
          <w:szCs w:val="24"/>
        </w:rPr>
        <w:t xml:space="preserve">d by </w:t>
      </w:r>
      <w:bookmarkStart w:id="2" w:name="_Hlk9584085"/>
      <w:proofErr w:type="spellStart"/>
      <w:r w:rsidR="0013209A" w:rsidRPr="00B27187">
        <w:rPr>
          <w:rFonts w:ascii="Times New Roman" w:hAnsi="Times New Roman" w:cs="Times New Roman"/>
          <w:sz w:val="24"/>
          <w:szCs w:val="24"/>
        </w:rPr>
        <w:t>P</w:t>
      </w:r>
      <w:r w:rsidR="00CC2B4B" w:rsidRPr="00B27187">
        <w:rPr>
          <w:rFonts w:ascii="Times New Roman" w:hAnsi="Times New Roman" w:cs="Times New Roman"/>
          <w:sz w:val="24"/>
          <w:szCs w:val="24"/>
        </w:rPr>
        <w:t>ü</w:t>
      </w:r>
      <w:r w:rsidR="0013209A" w:rsidRPr="00B27187">
        <w:rPr>
          <w:rFonts w:ascii="Times New Roman" w:hAnsi="Times New Roman" w:cs="Times New Roman"/>
          <w:sz w:val="24"/>
          <w:szCs w:val="24"/>
        </w:rPr>
        <w:t>tter</w:t>
      </w:r>
      <w:bookmarkEnd w:id="2"/>
      <w:proofErr w:type="spellEnd"/>
      <w:r w:rsidR="00C379D9" w:rsidRPr="00C379D9">
        <w:rPr>
          <w:rFonts w:ascii="Times New Roman" w:hAnsi="Times New Roman" w:cs="Times New Roman"/>
          <w:sz w:val="24"/>
          <w:szCs w:val="24"/>
          <w:vertAlign w:val="superscript"/>
        </w:rPr>
        <w:t>[</w:t>
      </w:r>
      <w:r w:rsidR="005A4C77">
        <w:rPr>
          <w:rFonts w:ascii="Times New Roman" w:hAnsi="Times New Roman" w:cs="Times New Roman"/>
          <w:sz w:val="24"/>
          <w:szCs w:val="24"/>
          <w:vertAlign w:val="superscript"/>
        </w:rPr>
        <w:t>3</w:t>
      </w:r>
      <w:r w:rsidR="00192961">
        <w:rPr>
          <w:rFonts w:ascii="Times New Roman" w:hAnsi="Times New Roman" w:cs="Times New Roman"/>
          <w:sz w:val="24"/>
          <w:szCs w:val="24"/>
          <w:vertAlign w:val="superscript"/>
        </w:rPr>
        <w:t>3</w:t>
      </w:r>
      <w:r w:rsidR="00C379D9">
        <w:rPr>
          <w:rFonts w:ascii="Times New Roman" w:hAnsi="Times New Roman" w:cs="Times New Roman"/>
          <w:sz w:val="24"/>
          <w:szCs w:val="24"/>
          <w:vertAlign w:val="superscript"/>
        </w:rPr>
        <w:t>]</w:t>
      </w:r>
      <w:r w:rsidR="00E013E4" w:rsidRPr="00B27187">
        <w:rPr>
          <w:rFonts w:ascii="Times New Roman" w:hAnsi="Times New Roman" w:cs="Times New Roman"/>
          <w:sz w:val="24"/>
          <w:szCs w:val="24"/>
        </w:rPr>
        <w:t>. T</w:t>
      </w:r>
      <w:r w:rsidR="00C00DE7" w:rsidRPr="00B27187">
        <w:rPr>
          <w:rFonts w:ascii="Times New Roman" w:hAnsi="Times New Roman" w:cs="Times New Roman"/>
          <w:sz w:val="24"/>
          <w:szCs w:val="24"/>
        </w:rPr>
        <w:t xml:space="preserve">he </w:t>
      </w:r>
      <w:r w:rsidR="00367C69" w:rsidRPr="00B27187">
        <w:rPr>
          <w:rFonts w:ascii="Times New Roman" w:hAnsi="Times New Roman" w:cs="Times New Roman"/>
          <w:sz w:val="24"/>
          <w:szCs w:val="24"/>
        </w:rPr>
        <w:t xml:space="preserve">mechanistic interpretation of the </w:t>
      </w:r>
      <w:r w:rsidR="00C00DE7" w:rsidRPr="00B27187">
        <w:rPr>
          <w:rFonts w:ascii="Times New Roman" w:hAnsi="Times New Roman" w:cs="Times New Roman"/>
          <w:sz w:val="24"/>
          <w:szCs w:val="24"/>
        </w:rPr>
        <w:t>VBGF</w:t>
      </w:r>
      <w:r w:rsidR="00367C69" w:rsidRPr="00B27187">
        <w:rPr>
          <w:rFonts w:ascii="Times New Roman" w:hAnsi="Times New Roman" w:cs="Times New Roman"/>
          <w:sz w:val="24"/>
          <w:szCs w:val="24"/>
        </w:rPr>
        <w:t xml:space="preserve"> has varied over time, but most commonly</w:t>
      </w:r>
      <w:r w:rsidR="00C00DE7" w:rsidRPr="00B27187">
        <w:rPr>
          <w:rFonts w:ascii="Times New Roman" w:hAnsi="Times New Roman" w:cs="Times New Roman"/>
          <w:sz w:val="24"/>
          <w:szCs w:val="24"/>
        </w:rPr>
        <w:t xml:space="preserve"> growth </w:t>
      </w:r>
      <w:r w:rsidR="00367C69" w:rsidRPr="00B27187">
        <w:rPr>
          <w:rFonts w:ascii="Times New Roman" w:hAnsi="Times New Roman" w:cs="Times New Roman"/>
          <w:sz w:val="24"/>
          <w:szCs w:val="24"/>
        </w:rPr>
        <w:t xml:space="preserve">is argued to </w:t>
      </w:r>
      <w:r w:rsidR="00C00DE7" w:rsidRPr="00B27187">
        <w:rPr>
          <w:rFonts w:ascii="Times New Roman" w:hAnsi="Times New Roman" w:cs="Times New Roman"/>
          <w:sz w:val="24"/>
          <w:szCs w:val="24"/>
        </w:rPr>
        <w:t xml:space="preserve">occur if the building up of materials prevails over </w:t>
      </w:r>
      <w:r w:rsidR="00F1245E">
        <w:rPr>
          <w:rFonts w:ascii="Times New Roman" w:hAnsi="Times New Roman" w:cs="Times New Roman"/>
          <w:sz w:val="24"/>
          <w:szCs w:val="24"/>
        </w:rPr>
        <w:t xml:space="preserve">the breakdown of </w:t>
      </w:r>
      <w:proofErr w:type="gramStart"/>
      <w:r w:rsidR="00F1245E">
        <w:rPr>
          <w:rFonts w:ascii="Times New Roman" w:hAnsi="Times New Roman" w:cs="Times New Roman"/>
          <w:sz w:val="24"/>
          <w:szCs w:val="24"/>
        </w:rPr>
        <w:t>materials</w:t>
      </w:r>
      <w:r w:rsidR="00C379D9" w:rsidRPr="00C379D9">
        <w:rPr>
          <w:rFonts w:ascii="Times New Roman" w:hAnsi="Times New Roman" w:cs="Times New Roman"/>
          <w:sz w:val="24"/>
          <w:szCs w:val="24"/>
          <w:vertAlign w:val="superscript"/>
        </w:rPr>
        <w:t>[</w:t>
      </w:r>
      <w:proofErr w:type="gramEnd"/>
      <w:r w:rsidR="005A4C77">
        <w:rPr>
          <w:rFonts w:ascii="Times New Roman" w:hAnsi="Times New Roman" w:cs="Times New Roman"/>
          <w:sz w:val="24"/>
          <w:szCs w:val="24"/>
          <w:vertAlign w:val="superscript"/>
        </w:rPr>
        <w:t>34</w:t>
      </w:r>
      <w:r w:rsidR="00A2601A">
        <w:rPr>
          <w:rFonts w:ascii="Times New Roman" w:hAnsi="Times New Roman" w:cs="Times New Roman"/>
          <w:sz w:val="24"/>
          <w:szCs w:val="24"/>
          <w:vertAlign w:val="superscript"/>
        </w:rPr>
        <w:t>,</w:t>
      </w:r>
      <w:r w:rsidR="00075317">
        <w:rPr>
          <w:rFonts w:ascii="Times New Roman" w:hAnsi="Times New Roman" w:cs="Times New Roman"/>
          <w:sz w:val="24"/>
          <w:szCs w:val="24"/>
          <w:vertAlign w:val="superscript"/>
        </w:rPr>
        <w:t>3</w:t>
      </w:r>
      <w:r w:rsidR="005A4C77">
        <w:rPr>
          <w:rFonts w:ascii="Times New Roman" w:hAnsi="Times New Roman" w:cs="Times New Roman"/>
          <w:sz w:val="24"/>
          <w:szCs w:val="24"/>
          <w:vertAlign w:val="superscript"/>
        </w:rPr>
        <w:t>5</w:t>
      </w:r>
      <w:r w:rsidR="00C379D9">
        <w:rPr>
          <w:rFonts w:ascii="Times New Roman" w:hAnsi="Times New Roman" w:cs="Times New Roman"/>
          <w:sz w:val="24"/>
          <w:szCs w:val="24"/>
          <w:vertAlign w:val="superscript"/>
        </w:rPr>
        <w:t>]</w:t>
      </w:r>
      <w:r w:rsidR="00C00DE7" w:rsidRPr="00B27187">
        <w:rPr>
          <w:rFonts w:ascii="Times New Roman" w:hAnsi="Times New Roman" w:cs="Times New Roman"/>
          <w:sz w:val="24"/>
          <w:szCs w:val="24"/>
        </w:rPr>
        <w:t xml:space="preserve"> </w:t>
      </w:r>
      <w:r w:rsidR="00D660FC" w:rsidRPr="00B27187">
        <w:rPr>
          <w:rFonts w:ascii="Times New Roman" w:hAnsi="Times New Roman" w:cs="Times New Roman"/>
          <w:sz w:val="24"/>
          <w:szCs w:val="24"/>
        </w:rPr>
        <w:t>as</w:t>
      </w:r>
      <w:r w:rsidR="00C00DE7" w:rsidRPr="00B27187">
        <w:rPr>
          <w:rFonts w:ascii="Times New Roman" w:hAnsi="Times New Roman" w:cs="Times New Roman"/>
          <w:sz w:val="24"/>
          <w:szCs w:val="24"/>
        </w:rPr>
        <w:t xml:space="preserve"> denoted by the differential</w:t>
      </w:r>
      <w:r w:rsidR="008A0CC0">
        <w:rPr>
          <w:rFonts w:ascii="Times New Roman" w:hAnsi="Times New Roman" w:cs="Times New Roman"/>
          <w:sz w:val="24"/>
          <w:szCs w:val="24"/>
        </w:rPr>
        <w:t xml:space="preserve"> equation</w:t>
      </w:r>
      <w:r w:rsidR="004F67BF">
        <w:rPr>
          <w:rFonts w:ascii="Times New Roman" w:hAnsi="Times New Roman" w:cs="Times New Roman"/>
          <w:sz w:val="24"/>
          <w:szCs w:val="24"/>
        </w:rPr>
        <w:t>:</w:t>
      </w:r>
    </w:p>
    <w:p w14:paraId="0A3B9B13" w14:textId="3D174C32" w:rsidR="00DB6FC2" w:rsidRPr="00B27187" w:rsidRDefault="009C187C" w:rsidP="00FE5DF1">
      <w:pPr>
        <w:spacing w:line="360" w:lineRule="auto"/>
        <w:rPr>
          <w:rFonts w:ascii="Times New Roman" w:eastAsiaTheme="minorEastAsia" w:hAnsi="Times New Roman" w:cs="Times New Roman"/>
          <w:sz w:val="24"/>
          <w:szCs w:val="24"/>
        </w:rPr>
      </w:pPr>
      <m:oMathPara>
        <m:oMath>
          <m:eqArr>
            <m:eqArrPr>
              <m:maxDist m:val="1"/>
              <m:ctrlPr>
                <w:rPr>
                  <w:rFonts w:ascii="Cambria Math" w:hAnsi="Cambria Math" w:cs="Times New Roman"/>
                  <w:i/>
                  <w:sz w:val="24"/>
                  <w:szCs w:val="24"/>
                </w:rPr>
              </m:ctrlPr>
            </m:eqArrPr>
            <m:e>
              <m:f>
                <m:fPr>
                  <m:ctrlPr>
                    <w:rPr>
                      <w:rFonts w:ascii="Cambria Math"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dt</m:t>
                  </m:r>
                </m:den>
              </m:f>
              <m:r>
                <w:rPr>
                  <w:rFonts w:ascii="Cambria Math" w:hAnsi="Cambria Math" w:cs="Times New Roman"/>
                  <w:sz w:val="24"/>
                  <w:szCs w:val="24"/>
                </w:rPr>
                <m:t>=H</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B</m:t>
                  </m:r>
                </m:sup>
              </m:sSup>
              <m:r>
                <w:rPr>
                  <w:rFonts w:ascii="Cambria Math" w:hAnsi="Cambria Math" w:cs="Times New Roman"/>
                  <w:sz w:val="24"/>
                  <w:szCs w:val="24"/>
                </w:rPr>
                <m:t>,#</m:t>
              </m:r>
              <m:r>
                <m:rPr>
                  <m:sty m:val="p"/>
                </m:rPr>
                <w:rPr>
                  <w:rFonts w:ascii="Cambria Math" w:hAnsi="Cambria Math" w:cs="Times New Roman"/>
                  <w:sz w:val="24"/>
                  <w:szCs w:val="24"/>
                </w:rPr>
                <m:t xml:space="preserve"> </m:t>
              </m:r>
              <m:r>
                <w:rPr>
                  <w:rFonts w:ascii="Cambria Math" w:hAnsi="Cambria Math" w:cs="Times New Roman"/>
                  <w:sz w:val="24"/>
                  <w:szCs w:val="24"/>
                </w:rPr>
                <m:t>(1)</m:t>
              </m:r>
            </m:e>
          </m:eqArr>
        </m:oMath>
      </m:oMathPara>
    </w:p>
    <w:p w14:paraId="449F4550" w14:textId="65EC619E" w:rsidR="00BF0376" w:rsidRPr="00B27187" w:rsidRDefault="00535F39" w:rsidP="00FE5DF1">
      <w:pPr>
        <w:spacing w:line="360" w:lineRule="auto"/>
        <w:rPr>
          <w:rFonts w:ascii="Times New Roman" w:hAnsi="Times New Roman" w:cs="Times New Roman"/>
          <w:sz w:val="24"/>
          <w:szCs w:val="24"/>
        </w:rPr>
      </w:pPr>
      <w:r w:rsidRPr="00B27187">
        <w:rPr>
          <w:rFonts w:ascii="Times New Roman" w:hAnsi="Times New Roman" w:cs="Times New Roman"/>
          <w:sz w:val="24"/>
          <w:szCs w:val="24"/>
        </w:rPr>
        <w:lastRenderedPageBreak/>
        <w:t>w</w:t>
      </w:r>
      <w:r w:rsidR="00C00DE7" w:rsidRPr="00B27187">
        <w:rPr>
          <w:rFonts w:ascii="Times New Roman" w:hAnsi="Times New Roman" w:cs="Times New Roman"/>
          <w:sz w:val="24"/>
          <w:szCs w:val="24"/>
        </w:rPr>
        <w:t xml:space="preserve">here </w:t>
      </w:r>
      <m:oMath>
        <m:r>
          <w:rPr>
            <w:rFonts w:ascii="Cambria Math" w:hAnsi="Cambria Math" w:cs="Times New Roman"/>
            <w:sz w:val="24"/>
            <w:szCs w:val="24"/>
          </w:rPr>
          <m:t>m</m:t>
        </m:r>
      </m:oMath>
      <w:r w:rsidR="00C00DE7" w:rsidRPr="00B27187">
        <w:rPr>
          <w:rFonts w:ascii="Times New Roman" w:hAnsi="Times New Roman" w:cs="Times New Roman"/>
          <w:sz w:val="24"/>
          <w:szCs w:val="24"/>
        </w:rPr>
        <w:t xml:space="preserve"> denotes mass, </w:t>
      </w:r>
      <m:oMath>
        <m:r>
          <w:rPr>
            <w:rFonts w:ascii="Cambria Math" w:hAnsi="Cambria Math" w:cs="Times New Roman"/>
            <w:sz w:val="24"/>
            <w:szCs w:val="24"/>
          </w:rPr>
          <m:t>t</m:t>
        </m:r>
      </m:oMath>
      <w:r w:rsidR="00C00DE7" w:rsidRPr="00B27187">
        <w:rPr>
          <w:rFonts w:ascii="Times New Roman" w:eastAsiaTheme="minorEastAsia" w:hAnsi="Times New Roman" w:cs="Times New Roman"/>
          <w:sz w:val="24"/>
          <w:szCs w:val="24"/>
        </w:rPr>
        <w:t xml:space="preserve"> is </w:t>
      </w:r>
      <w:r w:rsidR="00C00DE7" w:rsidRPr="00B27187">
        <w:rPr>
          <w:rFonts w:ascii="Times New Roman" w:hAnsi="Times New Roman" w:cs="Times New Roman"/>
          <w:sz w:val="24"/>
          <w:szCs w:val="24"/>
        </w:rPr>
        <w:t>time from birth,</w:t>
      </w:r>
      <w:r w:rsidR="00F52B0A" w:rsidRPr="00B27187">
        <w:rPr>
          <w:rFonts w:ascii="Times New Roman" w:eastAsiaTheme="minorEastAsia" w:hAnsi="Times New Roman" w:cs="Times New Roman"/>
          <w:sz w:val="24"/>
          <w:szCs w:val="24"/>
        </w:rPr>
        <w:t xml:space="preserve"> </w:t>
      </w:r>
      <m:oMath>
        <m:r>
          <w:rPr>
            <w:rFonts w:ascii="Cambria Math" w:hAnsi="Cambria Math" w:cs="Times New Roman"/>
            <w:sz w:val="24"/>
            <w:szCs w:val="24"/>
          </w:rPr>
          <m:t>A</m:t>
        </m:r>
      </m:oMath>
      <w:r w:rsidR="00C00DE7" w:rsidRPr="00B27187">
        <w:rPr>
          <w:rFonts w:ascii="Times New Roman" w:hAnsi="Times New Roman" w:cs="Times New Roman"/>
          <w:sz w:val="24"/>
          <w:szCs w:val="24"/>
        </w:rPr>
        <w:t xml:space="preserve">, </w:t>
      </w:r>
      <m:oMath>
        <m:r>
          <w:rPr>
            <w:rFonts w:ascii="Cambria Math" w:hAnsi="Cambria Math" w:cs="Times New Roman"/>
            <w:sz w:val="24"/>
            <w:szCs w:val="24"/>
          </w:rPr>
          <m:t>B</m:t>
        </m:r>
      </m:oMath>
      <w:r w:rsidR="00C00DE7" w:rsidRPr="00B27187">
        <w:rPr>
          <w:rFonts w:ascii="Times New Roman" w:eastAsiaTheme="minorEastAsia" w:hAnsi="Times New Roman" w:cs="Times New Roman"/>
          <w:sz w:val="24"/>
          <w:szCs w:val="24"/>
        </w:rPr>
        <w:t xml:space="preserve"> are </w:t>
      </w:r>
      <w:r w:rsidR="00C00DE7" w:rsidRPr="00B27187">
        <w:rPr>
          <w:rFonts w:ascii="Times New Roman" w:hAnsi="Times New Roman" w:cs="Times New Roman"/>
          <w:sz w:val="24"/>
          <w:szCs w:val="24"/>
        </w:rPr>
        <w:t xml:space="preserve">the mass-scaling exponents of anabolism </w:t>
      </w:r>
      <w:r w:rsidR="009E5930" w:rsidRPr="00B27187">
        <w:rPr>
          <w:rFonts w:ascii="Times New Roman" w:hAnsi="Times New Roman" w:cs="Times New Roman"/>
          <w:sz w:val="24"/>
          <w:szCs w:val="24"/>
        </w:rPr>
        <w:t xml:space="preserve">(synthesis of component materials) </w:t>
      </w:r>
      <w:r w:rsidR="00C00DE7" w:rsidRPr="00B27187">
        <w:rPr>
          <w:rFonts w:ascii="Times New Roman" w:hAnsi="Times New Roman" w:cs="Times New Roman"/>
          <w:sz w:val="24"/>
          <w:szCs w:val="24"/>
        </w:rPr>
        <w:t>and catabolism</w:t>
      </w:r>
      <w:r w:rsidR="009E5930" w:rsidRPr="00B27187">
        <w:rPr>
          <w:rFonts w:ascii="Times New Roman" w:hAnsi="Times New Roman" w:cs="Times New Roman"/>
          <w:sz w:val="24"/>
          <w:szCs w:val="24"/>
        </w:rPr>
        <w:t xml:space="preserve"> (</w:t>
      </w:r>
      <w:r w:rsidR="00F1245E">
        <w:rPr>
          <w:rFonts w:ascii="Times New Roman" w:hAnsi="Times New Roman" w:cs="Times New Roman"/>
          <w:sz w:val="24"/>
          <w:szCs w:val="24"/>
        </w:rPr>
        <w:t>breakdown o</w:t>
      </w:r>
      <w:r w:rsidR="009E5930" w:rsidRPr="00B27187">
        <w:rPr>
          <w:rFonts w:ascii="Times New Roman" w:hAnsi="Times New Roman" w:cs="Times New Roman"/>
          <w:sz w:val="24"/>
          <w:szCs w:val="24"/>
        </w:rPr>
        <w:t>f component materials)</w:t>
      </w:r>
      <w:r w:rsidR="00C00DE7" w:rsidRPr="00B27187">
        <w:rPr>
          <w:rFonts w:ascii="Times New Roman" w:hAnsi="Times New Roman" w:cs="Times New Roman"/>
          <w:sz w:val="24"/>
          <w:szCs w:val="24"/>
        </w:rPr>
        <w:t xml:space="preserve"> respectively,</w:t>
      </w:r>
      <w:r w:rsidR="00C00DE7"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H</m:t>
        </m:r>
      </m:oMath>
      <w:r w:rsidR="00C00DE7"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K</m:t>
        </m:r>
      </m:oMath>
      <w:r w:rsidR="00C00DE7" w:rsidRPr="00B27187">
        <w:rPr>
          <w:rFonts w:ascii="Times New Roman" w:eastAsiaTheme="minorEastAsia" w:hAnsi="Times New Roman" w:cs="Times New Roman"/>
          <w:sz w:val="24"/>
          <w:szCs w:val="24"/>
        </w:rPr>
        <w:t xml:space="preserve"> </w:t>
      </w:r>
      <w:r w:rsidR="00C00DE7" w:rsidRPr="00B27187">
        <w:rPr>
          <w:rFonts w:ascii="Times New Roman" w:hAnsi="Times New Roman" w:cs="Times New Roman"/>
          <w:sz w:val="24"/>
          <w:szCs w:val="24"/>
        </w:rPr>
        <w:t>are the coefficients of anabolism and catabolism, respectively</w:t>
      </w:r>
      <w:r w:rsidR="00C379D9" w:rsidRPr="00C379D9">
        <w:rPr>
          <w:rFonts w:ascii="Times New Roman" w:hAnsi="Times New Roman" w:cs="Times New Roman"/>
          <w:sz w:val="24"/>
          <w:szCs w:val="24"/>
          <w:vertAlign w:val="superscript"/>
        </w:rPr>
        <w:t>[</w:t>
      </w:r>
      <w:r w:rsidR="00075317">
        <w:rPr>
          <w:rFonts w:ascii="Times New Roman" w:hAnsi="Times New Roman" w:cs="Times New Roman"/>
          <w:sz w:val="24"/>
          <w:szCs w:val="24"/>
          <w:vertAlign w:val="superscript"/>
        </w:rPr>
        <w:t>3</w:t>
      </w:r>
      <w:r w:rsidR="005A4C77">
        <w:rPr>
          <w:rFonts w:ascii="Times New Roman" w:hAnsi="Times New Roman" w:cs="Times New Roman"/>
          <w:sz w:val="24"/>
          <w:szCs w:val="24"/>
          <w:vertAlign w:val="superscript"/>
        </w:rPr>
        <w:t>5</w:t>
      </w:r>
      <w:r w:rsidR="00C379D9">
        <w:rPr>
          <w:rFonts w:ascii="Times New Roman" w:hAnsi="Times New Roman" w:cs="Times New Roman"/>
          <w:sz w:val="24"/>
          <w:szCs w:val="24"/>
          <w:vertAlign w:val="superscript"/>
        </w:rPr>
        <w:t>]</w:t>
      </w:r>
      <w:r w:rsidR="00C00DE7" w:rsidRPr="00B27187">
        <w:rPr>
          <w:rFonts w:ascii="Times New Roman" w:hAnsi="Times New Roman" w:cs="Times New Roman"/>
          <w:sz w:val="24"/>
          <w:szCs w:val="24"/>
        </w:rPr>
        <w:t xml:space="preserve">. The </w:t>
      </w:r>
      <m:oMath>
        <m:r>
          <w:rPr>
            <w:rFonts w:ascii="Cambria Math" w:hAnsi="Cambria Math" w:cs="Times New Roman"/>
            <w:sz w:val="24"/>
            <w:szCs w:val="24"/>
          </w:rPr>
          <m:t>H</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oMath>
      <w:r w:rsidR="00C00DE7" w:rsidRPr="00B27187">
        <w:rPr>
          <w:rFonts w:ascii="Times New Roman" w:hAnsi="Times New Roman" w:cs="Times New Roman"/>
          <w:sz w:val="24"/>
          <w:szCs w:val="24"/>
        </w:rPr>
        <w:t xml:space="preserve"> term </w:t>
      </w:r>
      <w:r w:rsidR="00803E60">
        <w:rPr>
          <w:rFonts w:ascii="Times New Roman" w:hAnsi="Times New Roman" w:cs="Times New Roman"/>
          <w:sz w:val="24"/>
          <w:szCs w:val="24"/>
        </w:rPr>
        <w:t>in</w:t>
      </w:r>
      <w:r w:rsidR="00865A9A" w:rsidRPr="00B27187">
        <w:rPr>
          <w:rFonts w:ascii="Times New Roman" w:hAnsi="Times New Roman" w:cs="Times New Roman"/>
          <w:sz w:val="24"/>
          <w:szCs w:val="24"/>
        </w:rPr>
        <w:t xml:space="preserve"> </w:t>
      </w:r>
      <w:r w:rsidR="00325491">
        <w:rPr>
          <w:rFonts w:ascii="Times New Roman" w:hAnsi="Times New Roman" w:cs="Times New Roman"/>
          <w:sz w:val="24"/>
          <w:szCs w:val="24"/>
        </w:rPr>
        <w:t>e</w:t>
      </w:r>
      <w:r w:rsidR="004809A3">
        <w:rPr>
          <w:rFonts w:ascii="Times New Roman" w:hAnsi="Times New Roman" w:cs="Times New Roman"/>
          <w:sz w:val="24"/>
          <w:szCs w:val="24"/>
        </w:rPr>
        <w:t xml:space="preserve">quation </w:t>
      </w:r>
      <w:r w:rsidR="00E8754E">
        <w:rPr>
          <w:rFonts w:ascii="Times New Roman" w:hAnsi="Times New Roman" w:cs="Times New Roman"/>
          <w:sz w:val="24"/>
          <w:szCs w:val="24"/>
        </w:rPr>
        <w:t>(</w:t>
      </w:r>
      <w:r w:rsidR="004809A3">
        <w:rPr>
          <w:rFonts w:ascii="Times New Roman" w:hAnsi="Times New Roman" w:cs="Times New Roman"/>
          <w:sz w:val="24"/>
          <w:szCs w:val="24"/>
        </w:rPr>
        <w:t>1</w:t>
      </w:r>
      <w:r w:rsidR="00E8754E">
        <w:rPr>
          <w:rFonts w:ascii="Times New Roman" w:hAnsi="Times New Roman" w:cs="Times New Roman"/>
          <w:sz w:val="24"/>
          <w:szCs w:val="24"/>
        </w:rPr>
        <w:t>)</w:t>
      </w:r>
      <w:r w:rsidR="00865A9A" w:rsidRPr="00B27187">
        <w:rPr>
          <w:rFonts w:ascii="Times New Roman" w:hAnsi="Times New Roman" w:cs="Times New Roman"/>
          <w:sz w:val="24"/>
          <w:szCs w:val="24"/>
        </w:rPr>
        <w:t xml:space="preserve"> </w:t>
      </w:r>
      <w:r w:rsidR="00266143" w:rsidRPr="004D4104">
        <w:rPr>
          <w:rFonts w:ascii="Times New Roman" w:hAnsi="Times New Roman" w:cs="Times New Roman"/>
          <w:sz w:val="24"/>
          <w:szCs w:val="24"/>
        </w:rPr>
        <w:t xml:space="preserve">can </w:t>
      </w:r>
      <w:r w:rsidR="00C00DE7" w:rsidRPr="004D4104">
        <w:rPr>
          <w:rFonts w:ascii="Times New Roman" w:hAnsi="Times New Roman" w:cs="Times New Roman"/>
          <w:sz w:val="24"/>
          <w:szCs w:val="24"/>
        </w:rPr>
        <w:t>represent the resource availability</w:t>
      </w:r>
      <w:r w:rsidR="00C615D7" w:rsidRPr="004D4104">
        <w:rPr>
          <w:rFonts w:ascii="Times New Roman" w:hAnsi="Times New Roman" w:cs="Times New Roman"/>
          <w:sz w:val="24"/>
          <w:szCs w:val="24"/>
        </w:rPr>
        <w:t xml:space="preserve"> for growth</w:t>
      </w:r>
      <w:r w:rsidR="00803E60" w:rsidRPr="004D4104">
        <w:rPr>
          <w:rFonts w:ascii="Times New Roman" w:hAnsi="Times New Roman" w:cs="Times New Roman"/>
          <w:sz w:val="24"/>
          <w:szCs w:val="24"/>
        </w:rPr>
        <w:t xml:space="preserve"> in an organism</w:t>
      </w:r>
      <w:r w:rsidR="00810788" w:rsidRPr="004D4104">
        <w:rPr>
          <w:rFonts w:ascii="Times New Roman" w:hAnsi="Times New Roman" w:cs="Times New Roman"/>
          <w:sz w:val="24"/>
          <w:szCs w:val="24"/>
        </w:rPr>
        <w:t>,</w:t>
      </w:r>
      <w:r w:rsidR="00C00DE7" w:rsidRPr="004D4104">
        <w:rPr>
          <w:rFonts w:ascii="Times New Roman" w:hAnsi="Times New Roman" w:cs="Times New Roman"/>
          <w:sz w:val="24"/>
          <w:szCs w:val="24"/>
        </w:rPr>
        <w:t xml:space="preserve"> with</w:t>
      </w:r>
      <w:r w:rsidR="00803E60" w:rsidRPr="004D4104">
        <w:rPr>
          <w:rFonts w:ascii="Times New Roman" w:hAnsi="Times New Roman" w:cs="Times New Roman"/>
          <w:sz w:val="24"/>
          <w:szCs w:val="24"/>
        </w:rPr>
        <w:t xml:space="preserve"> t</w:t>
      </w:r>
      <w:r w:rsidR="00C615D7" w:rsidRPr="004D4104">
        <w:rPr>
          <w:rFonts w:ascii="Times New Roman" w:hAnsi="Times New Roman" w:cs="Times New Roman"/>
          <w:sz w:val="24"/>
          <w:szCs w:val="24"/>
        </w:rPr>
        <w:t xml:space="preserve">he </w:t>
      </w:r>
      <w:r w:rsidR="00685787" w:rsidRPr="004D4104">
        <w:rPr>
          <w:rFonts w:ascii="Times New Roman" w:hAnsi="Times New Roman" w:cs="Times New Roman"/>
          <w:sz w:val="24"/>
          <w:szCs w:val="24"/>
        </w:rPr>
        <w:t>mass-</w:t>
      </w:r>
      <w:r w:rsidR="00C00DE7" w:rsidRPr="004D4104">
        <w:rPr>
          <w:rFonts w:ascii="Times New Roman" w:hAnsi="Times New Roman" w:cs="Times New Roman"/>
          <w:sz w:val="24"/>
          <w:szCs w:val="24"/>
        </w:rPr>
        <w:t>scaling</w:t>
      </w:r>
      <w:r w:rsidR="00C615D7" w:rsidRPr="004D4104">
        <w:rPr>
          <w:rFonts w:ascii="Times New Roman" w:hAnsi="Times New Roman" w:cs="Times New Roman"/>
          <w:sz w:val="24"/>
          <w:szCs w:val="24"/>
        </w:rPr>
        <w:t xml:space="preserve"> exponent </w:t>
      </w:r>
      <m:oMath>
        <m:r>
          <w:rPr>
            <w:rFonts w:ascii="Cambria Math" w:hAnsi="Cambria Math" w:cs="Times New Roman"/>
            <w:sz w:val="24"/>
            <w:szCs w:val="24"/>
          </w:rPr>
          <m:t>A</m:t>
        </m:r>
      </m:oMath>
      <w:r w:rsidR="00C615D7" w:rsidRPr="004D4104">
        <w:rPr>
          <w:rFonts w:ascii="Times New Roman" w:hAnsi="Times New Roman" w:cs="Times New Roman"/>
          <w:sz w:val="24"/>
          <w:szCs w:val="24"/>
        </w:rPr>
        <w:t xml:space="preserve"> </w:t>
      </w:r>
      <w:r w:rsidR="00AC18D5" w:rsidRPr="004D4104">
        <w:rPr>
          <w:rFonts w:ascii="Times New Roman" w:hAnsi="Times New Roman" w:cs="Times New Roman"/>
          <w:sz w:val="24"/>
          <w:szCs w:val="24"/>
        </w:rPr>
        <w:t xml:space="preserve">often assumed to relate to </w:t>
      </w:r>
      <w:r w:rsidR="00C0437D" w:rsidRPr="004D4104">
        <w:rPr>
          <w:rFonts w:ascii="Times New Roman" w:hAnsi="Times New Roman" w:cs="Times New Roman"/>
          <w:sz w:val="24"/>
          <w:szCs w:val="24"/>
        </w:rPr>
        <w:t>the</w:t>
      </w:r>
      <w:r w:rsidR="00C00DE7" w:rsidRPr="004D4104">
        <w:rPr>
          <w:rFonts w:ascii="Times New Roman" w:hAnsi="Times New Roman" w:cs="Times New Roman"/>
          <w:sz w:val="24"/>
          <w:szCs w:val="24"/>
        </w:rPr>
        <w:t xml:space="preserve"> </w:t>
      </w:r>
      <w:r w:rsidR="00AC18D5" w:rsidRPr="004D4104">
        <w:rPr>
          <w:rFonts w:ascii="Times New Roman" w:hAnsi="Times New Roman" w:cs="Times New Roman"/>
          <w:sz w:val="24"/>
          <w:szCs w:val="24"/>
        </w:rPr>
        <w:t>body</w:t>
      </w:r>
      <w:r w:rsidR="00C615D7" w:rsidRPr="004D4104">
        <w:rPr>
          <w:rFonts w:ascii="Times New Roman" w:hAnsi="Times New Roman" w:cs="Times New Roman"/>
          <w:sz w:val="24"/>
          <w:szCs w:val="24"/>
        </w:rPr>
        <w:t>-</w:t>
      </w:r>
      <w:r w:rsidR="00AC18D5" w:rsidRPr="004D4104">
        <w:rPr>
          <w:rFonts w:ascii="Times New Roman" w:hAnsi="Times New Roman" w:cs="Times New Roman"/>
          <w:sz w:val="24"/>
          <w:szCs w:val="24"/>
        </w:rPr>
        <w:t xml:space="preserve">mass scaling of </w:t>
      </w:r>
      <w:r w:rsidR="00C00DE7" w:rsidRPr="004D4104">
        <w:rPr>
          <w:rFonts w:ascii="Times New Roman" w:hAnsi="Times New Roman" w:cs="Times New Roman"/>
          <w:sz w:val="24"/>
          <w:szCs w:val="24"/>
        </w:rPr>
        <w:t>surface area</w:t>
      </w:r>
      <w:r w:rsidR="00C0437D" w:rsidRPr="004D4104">
        <w:rPr>
          <w:rFonts w:ascii="Times New Roman" w:hAnsi="Times New Roman" w:cs="Times New Roman"/>
          <w:sz w:val="24"/>
          <w:szCs w:val="24"/>
        </w:rPr>
        <w:t xml:space="preserve"> </w:t>
      </w:r>
      <w:r w:rsidR="00AC18D5" w:rsidRPr="004D4104">
        <w:rPr>
          <w:rFonts w:ascii="Times New Roman" w:hAnsi="Times New Roman" w:cs="Times New Roman"/>
          <w:sz w:val="24"/>
          <w:szCs w:val="24"/>
        </w:rPr>
        <w:t xml:space="preserve">available for </w:t>
      </w:r>
      <w:r w:rsidR="004D4104">
        <w:rPr>
          <w:rFonts w:ascii="Times New Roman" w:hAnsi="Times New Roman" w:cs="Times New Roman"/>
          <w:sz w:val="24"/>
          <w:szCs w:val="24"/>
        </w:rPr>
        <w:t xml:space="preserve">resource </w:t>
      </w:r>
      <w:r w:rsidR="00C0437D" w:rsidRPr="004D4104">
        <w:rPr>
          <w:rFonts w:ascii="Times New Roman" w:hAnsi="Times New Roman" w:cs="Times New Roman"/>
          <w:sz w:val="24"/>
          <w:szCs w:val="24"/>
        </w:rPr>
        <w:t>uptake</w:t>
      </w:r>
      <w:r w:rsidR="00B27187" w:rsidRPr="00B27187">
        <w:rPr>
          <w:rFonts w:ascii="Times New Roman" w:hAnsi="Times New Roman" w:cs="Times New Roman"/>
          <w:sz w:val="24"/>
          <w:szCs w:val="24"/>
        </w:rPr>
        <w:t xml:space="preserve">, from which non-growth metabolism (referred to as catabolism by von </w:t>
      </w:r>
      <w:proofErr w:type="spellStart"/>
      <w:r w:rsidR="00B27187" w:rsidRPr="00B27187">
        <w:rPr>
          <w:rFonts w:ascii="Times New Roman" w:hAnsi="Times New Roman" w:cs="Times New Roman"/>
          <w:sz w:val="24"/>
          <w:szCs w:val="24"/>
        </w:rPr>
        <w:t>Bertalanffy</w:t>
      </w:r>
      <w:proofErr w:type="spellEnd"/>
      <w:r w:rsidR="00C379D9" w:rsidRPr="00C379D9">
        <w:rPr>
          <w:rFonts w:ascii="Times New Roman" w:hAnsi="Times New Roman" w:cs="Times New Roman"/>
          <w:sz w:val="24"/>
          <w:szCs w:val="24"/>
          <w:vertAlign w:val="superscript"/>
        </w:rPr>
        <w:t>[</w:t>
      </w:r>
      <w:r w:rsidR="00075317">
        <w:rPr>
          <w:rFonts w:ascii="Times New Roman" w:hAnsi="Times New Roman" w:cs="Times New Roman"/>
          <w:sz w:val="24"/>
          <w:szCs w:val="24"/>
          <w:vertAlign w:val="superscript"/>
        </w:rPr>
        <w:t>3</w:t>
      </w:r>
      <w:r w:rsidR="005A4C77">
        <w:rPr>
          <w:rFonts w:ascii="Times New Roman" w:hAnsi="Times New Roman" w:cs="Times New Roman"/>
          <w:sz w:val="24"/>
          <w:szCs w:val="24"/>
          <w:vertAlign w:val="superscript"/>
        </w:rPr>
        <w:t>5</w:t>
      </w:r>
      <w:r w:rsidR="00C379D9">
        <w:rPr>
          <w:rFonts w:ascii="Times New Roman" w:hAnsi="Times New Roman" w:cs="Times New Roman"/>
          <w:sz w:val="24"/>
          <w:szCs w:val="24"/>
          <w:vertAlign w:val="superscript"/>
        </w:rPr>
        <w:t>]</w:t>
      </w:r>
      <w:r w:rsidR="00B27187" w:rsidRPr="00B27187">
        <w:rPr>
          <w:rFonts w:ascii="Times New Roman" w:hAnsi="Times New Roman" w:cs="Times New Roman"/>
          <w:sz w:val="24"/>
          <w:szCs w:val="24"/>
        </w:rPr>
        <w:t>) is</w:t>
      </w:r>
      <w:r w:rsidR="00266143">
        <w:rPr>
          <w:rFonts w:ascii="Times New Roman" w:hAnsi="Times New Roman" w:cs="Times New Roman"/>
          <w:sz w:val="24"/>
          <w:szCs w:val="24"/>
        </w:rPr>
        <w:t xml:space="preserve"> then</w:t>
      </w:r>
      <w:r w:rsidR="00B27187" w:rsidRPr="00B27187">
        <w:rPr>
          <w:rFonts w:ascii="Times New Roman" w:hAnsi="Times New Roman" w:cs="Times New Roman"/>
          <w:sz w:val="24"/>
          <w:szCs w:val="24"/>
        </w:rPr>
        <w:t xml:space="preserve"> subtracted to obtain growth. Therefore, we here</w:t>
      </w:r>
      <w:r w:rsidR="00266143">
        <w:rPr>
          <w:rFonts w:ascii="Times New Roman" w:hAnsi="Times New Roman" w:cs="Times New Roman"/>
          <w:sz w:val="24"/>
          <w:szCs w:val="24"/>
        </w:rPr>
        <w:t>after</w:t>
      </w:r>
      <w:r w:rsidR="00B27187" w:rsidRPr="00B27187">
        <w:rPr>
          <w:rFonts w:ascii="Times New Roman" w:hAnsi="Times New Roman" w:cs="Times New Roman"/>
          <w:sz w:val="24"/>
          <w:szCs w:val="24"/>
        </w:rPr>
        <w:t xml:space="preserve"> refer to </w:t>
      </w:r>
      <w:r w:rsidR="00CA2816">
        <w:rPr>
          <w:rFonts w:ascii="Times New Roman" w:hAnsi="Times New Roman" w:cs="Times New Roman"/>
          <w:sz w:val="24"/>
          <w:szCs w:val="24"/>
        </w:rPr>
        <w:t xml:space="preserve">‘anabolism’ </w:t>
      </w:r>
      <w:r w:rsidR="00B27187" w:rsidRPr="00B27187">
        <w:rPr>
          <w:rFonts w:ascii="Times New Roman" w:hAnsi="Times New Roman" w:cs="Times New Roman"/>
          <w:sz w:val="24"/>
          <w:szCs w:val="24"/>
        </w:rPr>
        <w:t xml:space="preserve">as </w:t>
      </w:r>
      <w:r w:rsidR="00CA2816">
        <w:rPr>
          <w:rFonts w:ascii="Times New Roman" w:hAnsi="Times New Roman" w:cs="Times New Roman"/>
          <w:sz w:val="24"/>
          <w:szCs w:val="24"/>
        </w:rPr>
        <w:t>‘</w:t>
      </w:r>
      <w:r w:rsidR="00B27187" w:rsidRPr="00B27187">
        <w:rPr>
          <w:rFonts w:ascii="Times New Roman" w:hAnsi="Times New Roman" w:cs="Times New Roman"/>
          <w:sz w:val="24"/>
          <w:szCs w:val="24"/>
        </w:rPr>
        <w:t>biosynthesis</w:t>
      </w:r>
      <w:r w:rsidR="004B2543">
        <w:rPr>
          <w:rFonts w:ascii="Times New Roman" w:hAnsi="Times New Roman" w:cs="Times New Roman"/>
          <w:sz w:val="24"/>
          <w:szCs w:val="24"/>
        </w:rPr>
        <w:t xml:space="preserve"> potential</w:t>
      </w:r>
      <w:r w:rsidR="00CA2816">
        <w:rPr>
          <w:rFonts w:ascii="Times New Roman" w:hAnsi="Times New Roman" w:cs="Times New Roman"/>
          <w:sz w:val="24"/>
          <w:szCs w:val="24"/>
        </w:rPr>
        <w:t>’</w:t>
      </w:r>
      <w:r w:rsidR="00B27187" w:rsidRPr="00B27187">
        <w:rPr>
          <w:rFonts w:ascii="Times New Roman" w:hAnsi="Times New Roman" w:cs="Times New Roman"/>
          <w:sz w:val="24"/>
          <w:szCs w:val="24"/>
        </w:rPr>
        <w:t xml:space="preserve">. </w:t>
      </w:r>
      <w:r w:rsidR="00C00DE7" w:rsidRPr="00B27187">
        <w:rPr>
          <w:rFonts w:ascii="Times New Roman" w:hAnsi="Times New Roman" w:cs="Times New Roman"/>
          <w:sz w:val="24"/>
          <w:szCs w:val="24"/>
        </w:rPr>
        <w:t xml:space="preserve">The </w:t>
      </w:r>
      <m:oMath>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B</m:t>
            </m:r>
          </m:sup>
        </m:sSup>
      </m:oMath>
      <w:r w:rsidR="00C00DE7" w:rsidRPr="00B27187">
        <w:rPr>
          <w:rFonts w:ascii="Times New Roman" w:hAnsi="Times New Roman" w:cs="Times New Roman"/>
          <w:sz w:val="24"/>
          <w:szCs w:val="24"/>
        </w:rPr>
        <w:t xml:space="preserve"> term on the right-hand side of </w:t>
      </w:r>
      <w:r w:rsidR="00325491">
        <w:rPr>
          <w:rFonts w:ascii="Times New Roman" w:hAnsi="Times New Roman" w:cs="Times New Roman"/>
          <w:sz w:val="24"/>
          <w:szCs w:val="24"/>
        </w:rPr>
        <w:t>e</w:t>
      </w:r>
      <w:r w:rsidR="00C00DE7" w:rsidRPr="00B27187">
        <w:rPr>
          <w:rFonts w:ascii="Times New Roman" w:hAnsi="Times New Roman" w:cs="Times New Roman"/>
          <w:sz w:val="24"/>
          <w:szCs w:val="24"/>
        </w:rPr>
        <w:t xml:space="preserve">quation </w:t>
      </w:r>
      <w:r w:rsidR="00D37737">
        <w:rPr>
          <w:rFonts w:ascii="Times New Roman" w:hAnsi="Times New Roman" w:cs="Times New Roman"/>
          <w:sz w:val="24"/>
          <w:szCs w:val="24"/>
        </w:rPr>
        <w:t>(</w:t>
      </w:r>
      <w:r w:rsidR="00865A9A" w:rsidRPr="00B27187">
        <w:rPr>
          <w:rFonts w:ascii="Times New Roman" w:hAnsi="Times New Roman" w:cs="Times New Roman"/>
          <w:sz w:val="24"/>
          <w:szCs w:val="24"/>
        </w:rPr>
        <w:t>1</w:t>
      </w:r>
      <w:r w:rsidR="00D37737">
        <w:rPr>
          <w:rFonts w:ascii="Times New Roman" w:hAnsi="Times New Roman" w:cs="Times New Roman"/>
          <w:sz w:val="24"/>
          <w:szCs w:val="24"/>
        </w:rPr>
        <w:t>)</w:t>
      </w:r>
      <w:r w:rsidR="00C00DE7" w:rsidRPr="00B27187">
        <w:rPr>
          <w:rFonts w:ascii="Times New Roman" w:hAnsi="Times New Roman" w:cs="Times New Roman"/>
          <w:sz w:val="24"/>
          <w:szCs w:val="24"/>
        </w:rPr>
        <w:t xml:space="preserve"> represents resource</w:t>
      </w:r>
      <w:r w:rsidR="00865A9A" w:rsidRPr="00B27187">
        <w:rPr>
          <w:rFonts w:ascii="Times New Roman" w:hAnsi="Times New Roman" w:cs="Times New Roman"/>
          <w:sz w:val="24"/>
          <w:szCs w:val="24"/>
        </w:rPr>
        <w:t xml:space="preserve"> </w:t>
      </w:r>
      <w:r w:rsidR="00C00DE7" w:rsidRPr="00B27187">
        <w:rPr>
          <w:rFonts w:ascii="Times New Roman" w:hAnsi="Times New Roman" w:cs="Times New Roman"/>
          <w:sz w:val="24"/>
          <w:szCs w:val="24"/>
        </w:rPr>
        <w:t>consum</w:t>
      </w:r>
      <w:r w:rsidR="00865A9A" w:rsidRPr="00B27187">
        <w:rPr>
          <w:rFonts w:ascii="Times New Roman" w:hAnsi="Times New Roman" w:cs="Times New Roman"/>
          <w:sz w:val="24"/>
          <w:szCs w:val="24"/>
        </w:rPr>
        <w:t>ption</w:t>
      </w:r>
      <w:r w:rsidR="00057CA3">
        <w:rPr>
          <w:rFonts w:ascii="Times New Roman" w:hAnsi="Times New Roman" w:cs="Times New Roman"/>
          <w:sz w:val="24"/>
          <w:szCs w:val="24"/>
        </w:rPr>
        <w:t xml:space="preserve"> by tissues</w:t>
      </w:r>
      <w:r w:rsidR="00C00DE7" w:rsidRPr="00B27187">
        <w:rPr>
          <w:rFonts w:ascii="Times New Roman" w:hAnsi="Times New Roman" w:cs="Times New Roman"/>
          <w:sz w:val="24"/>
          <w:szCs w:val="24"/>
        </w:rPr>
        <w:t xml:space="preserve"> and </w:t>
      </w:r>
      <w:r w:rsidR="007E18AD" w:rsidRPr="00B27187">
        <w:rPr>
          <w:rFonts w:ascii="Times New Roman" w:hAnsi="Times New Roman" w:cs="Times New Roman"/>
          <w:sz w:val="24"/>
          <w:szCs w:val="24"/>
        </w:rPr>
        <w:t xml:space="preserve">is </w:t>
      </w:r>
      <w:r w:rsidR="00AC18D5">
        <w:rPr>
          <w:rFonts w:ascii="Times New Roman" w:hAnsi="Times New Roman" w:cs="Times New Roman"/>
          <w:sz w:val="24"/>
          <w:szCs w:val="24"/>
        </w:rPr>
        <w:t xml:space="preserve">often </w:t>
      </w:r>
      <w:r w:rsidR="007E18AD" w:rsidRPr="00B27187">
        <w:rPr>
          <w:rFonts w:ascii="Times New Roman" w:hAnsi="Times New Roman" w:cs="Times New Roman"/>
          <w:sz w:val="24"/>
          <w:szCs w:val="24"/>
        </w:rPr>
        <w:t xml:space="preserve">proposed to </w:t>
      </w:r>
      <w:r w:rsidR="00C00DE7" w:rsidRPr="00B27187">
        <w:rPr>
          <w:rFonts w:ascii="Times New Roman" w:hAnsi="Times New Roman" w:cs="Times New Roman"/>
          <w:sz w:val="24"/>
          <w:szCs w:val="24"/>
        </w:rPr>
        <w:t>scale in proportion to</w:t>
      </w:r>
      <w:r w:rsidR="00057CA3">
        <w:rPr>
          <w:rFonts w:ascii="Times New Roman" w:hAnsi="Times New Roman" w:cs="Times New Roman"/>
          <w:sz w:val="24"/>
          <w:szCs w:val="24"/>
        </w:rPr>
        <w:t xml:space="preserve"> body mass</w:t>
      </w:r>
      <w:r w:rsidR="00C379D9" w:rsidRPr="00C379D9">
        <w:rPr>
          <w:rFonts w:ascii="Times New Roman" w:hAnsi="Times New Roman" w:cs="Times New Roman"/>
          <w:sz w:val="24"/>
          <w:szCs w:val="24"/>
          <w:vertAlign w:val="superscript"/>
        </w:rPr>
        <w:t>[</w:t>
      </w:r>
      <w:r w:rsidR="00075317">
        <w:rPr>
          <w:rFonts w:ascii="Times New Roman" w:hAnsi="Times New Roman" w:cs="Times New Roman"/>
          <w:sz w:val="24"/>
          <w:szCs w:val="24"/>
          <w:vertAlign w:val="superscript"/>
        </w:rPr>
        <w:t>3</w:t>
      </w:r>
      <w:r w:rsidR="005A4C77">
        <w:rPr>
          <w:rFonts w:ascii="Times New Roman" w:hAnsi="Times New Roman" w:cs="Times New Roman"/>
          <w:sz w:val="24"/>
          <w:szCs w:val="24"/>
          <w:vertAlign w:val="superscript"/>
        </w:rPr>
        <w:t>5</w:t>
      </w:r>
      <w:r w:rsidR="00C379D9">
        <w:rPr>
          <w:rFonts w:ascii="Times New Roman" w:hAnsi="Times New Roman" w:cs="Times New Roman"/>
          <w:sz w:val="24"/>
          <w:szCs w:val="24"/>
          <w:vertAlign w:val="superscript"/>
        </w:rPr>
        <w:t>]</w:t>
      </w:r>
      <w:r w:rsidR="00C00DE7" w:rsidRPr="00B27187">
        <w:rPr>
          <w:rFonts w:ascii="Times New Roman" w:hAnsi="Times New Roman" w:cs="Times New Roman"/>
          <w:sz w:val="24"/>
          <w:szCs w:val="24"/>
        </w:rPr>
        <w:t>, i.e.</w:t>
      </w:r>
      <m:oMath>
        <m:r>
          <w:rPr>
            <w:rFonts w:ascii="Cambria Math" w:hAnsi="Cambria Math" w:cs="Times New Roman"/>
            <w:sz w:val="24"/>
            <w:szCs w:val="24"/>
          </w:rPr>
          <m:t xml:space="preserve"> B=1</m:t>
        </m:r>
      </m:oMath>
      <w:r w:rsidR="00057CA3">
        <w:rPr>
          <w:rFonts w:ascii="Times New Roman" w:hAnsi="Times New Roman" w:cs="Times New Roman"/>
          <w:sz w:val="24"/>
          <w:szCs w:val="24"/>
        </w:rPr>
        <w:t>, though we will discuss potential caus</w:t>
      </w:r>
      <w:r w:rsidR="005F4352">
        <w:rPr>
          <w:rFonts w:ascii="Times New Roman" w:hAnsi="Times New Roman" w:cs="Times New Roman"/>
          <w:sz w:val="24"/>
          <w:szCs w:val="24"/>
        </w:rPr>
        <w:t>es of deviation</w:t>
      </w:r>
      <w:r w:rsidR="00057CA3">
        <w:rPr>
          <w:rFonts w:ascii="Times New Roman" w:hAnsi="Times New Roman" w:cs="Times New Roman"/>
          <w:sz w:val="24"/>
          <w:szCs w:val="24"/>
        </w:rPr>
        <w:t xml:space="preserve"> from this value later</w:t>
      </w:r>
      <w:r w:rsidR="00DD27BC">
        <w:rPr>
          <w:rFonts w:ascii="Times New Roman" w:hAnsi="Times New Roman" w:cs="Times New Roman"/>
          <w:sz w:val="24"/>
          <w:szCs w:val="24"/>
        </w:rPr>
        <w:t>.</w:t>
      </w:r>
    </w:p>
    <w:p w14:paraId="1B77CB15" w14:textId="1572AF3D" w:rsidR="003953DD" w:rsidRDefault="00BF0376" w:rsidP="00FE5DF1">
      <w:pPr>
        <w:spacing w:line="360" w:lineRule="auto"/>
        <w:ind w:firstLine="720"/>
        <w:rPr>
          <w:rFonts w:ascii="Times New Roman" w:eastAsiaTheme="minorEastAsia" w:hAnsi="Times New Roman" w:cs="Times New Roman"/>
          <w:sz w:val="24"/>
          <w:szCs w:val="24"/>
        </w:rPr>
      </w:pPr>
      <w:r w:rsidRPr="00B27187">
        <w:rPr>
          <w:rFonts w:ascii="Times New Roman" w:hAnsi="Times New Roman" w:cs="Times New Roman"/>
          <w:sz w:val="24"/>
          <w:szCs w:val="24"/>
        </w:rPr>
        <w:t>A</w:t>
      </w:r>
      <w:r w:rsidR="00BD2176" w:rsidRPr="00B27187">
        <w:rPr>
          <w:rFonts w:ascii="Times New Roman" w:hAnsi="Times New Roman" w:cs="Times New Roman"/>
          <w:sz w:val="24"/>
          <w:szCs w:val="24"/>
        </w:rPr>
        <w:t xml:space="preserve"> </w:t>
      </w:r>
      <w:r w:rsidR="00AA00F4" w:rsidRPr="00B27187">
        <w:rPr>
          <w:rFonts w:ascii="Times New Roman" w:hAnsi="Times New Roman" w:cs="Times New Roman"/>
          <w:sz w:val="24"/>
          <w:szCs w:val="24"/>
        </w:rPr>
        <w:t>common</w:t>
      </w:r>
      <w:r w:rsidR="00BD2176" w:rsidRPr="00B27187">
        <w:rPr>
          <w:rFonts w:ascii="Times New Roman" w:hAnsi="Times New Roman" w:cs="Times New Roman"/>
          <w:sz w:val="24"/>
          <w:szCs w:val="24"/>
        </w:rPr>
        <w:t xml:space="preserve"> assumption</w:t>
      </w:r>
      <w:r w:rsidR="00605B13" w:rsidRPr="00B27187">
        <w:rPr>
          <w:rFonts w:ascii="Times New Roman" w:hAnsi="Times New Roman" w:cs="Times New Roman"/>
          <w:sz w:val="24"/>
          <w:szCs w:val="24"/>
        </w:rPr>
        <w:t xml:space="preserve"> </w:t>
      </w:r>
      <w:r w:rsidR="00BD2176" w:rsidRPr="00B27187">
        <w:rPr>
          <w:rFonts w:ascii="Times New Roman" w:hAnsi="Times New Roman" w:cs="Times New Roman"/>
          <w:sz w:val="24"/>
          <w:szCs w:val="24"/>
        </w:rPr>
        <w:t>imposed</w:t>
      </w:r>
      <w:r w:rsidR="004611D9" w:rsidRPr="00B27187">
        <w:rPr>
          <w:rFonts w:ascii="Times New Roman" w:hAnsi="Times New Roman" w:cs="Times New Roman"/>
          <w:sz w:val="24"/>
          <w:szCs w:val="24"/>
        </w:rPr>
        <w:t xml:space="preserve"> on the VBGF</w:t>
      </w:r>
      <w:r w:rsidR="00BD2176" w:rsidRPr="00B27187">
        <w:rPr>
          <w:rFonts w:ascii="Times New Roman" w:hAnsi="Times New Roman" w:cs="Times New Roman"/>
          <w:sz w:val="24"/>
          <w:szCs w:val="24"/>
        </w:rPr>
        <w:t xml:space="preserve"> is isomorphic</w:t>
      </w:r>
      <w:r w:rsidR="005C0212" w:rsidRPr="00B27187">
        <w:rPr>
          <w:rFonts w:ascii="Times New Roman" w:hAnsi="Times New Roman" w:cs="Times New Roman"/>
          <w:sz w:val="24"/>
          <w:szCs w:val="24"/>
        </w:rPr>
        <w:t xml:space="preserve"> scaling of </w:t>
      </w:r>
      <w:r w:rsidR="00EE1F2D">
        <w:rPr>
          <w:rFonts w:ascii="Times New Roman" w:hAnsi="Times New Roman" w:cs="Times New Roman"/>
          <w:sz w:val="24"/>
          <w:szCs w:val="24"/>
        </w:rPr>
        <w:t>bio</w:t>
      </w:r>
      <w:r w:rsidR="005C0212" w:rsidRPr="00B27187">
        <w:rPr>
          <w:rFonts w:ascii="Times New Roman" w:hAnsi="Times New Roman" w:cs="Times New Roman"/>
          <w:sz w:val="24"/>
          <w:szCs w:val="24"/>
        </w:rPr>
        <w:t>synthesis</w:t>
      </w:r>
      <w:r w:rsidR="004B2543">
        <w:rPr>
          <w:rFonts w:ascii="Times New Roman" w:hAnsi="Times New Roman" w:cs="Times New Roman"/>
          <w:sz w:val="24"/>
          <w:szCs w:val="24"/>
        </w:rPr>
        <w:t xml:space="preserve"> potential</w:t>
      </w:r>
      <w:r w:rsidR="00057CA3">
        <w:rPr>
          <w:rFonts w:ascii="Times New Roman" w:hAnsi="Times New Roman" w:cs="Times New Roman"/>
          <w:sz w:val="24"/>
          <w:szCs w:val="24"/>
        </w:rPr>
        <w:t>, corresponding to growth without change in body shape,</w:t>
      </w:r>
      <w:r w:rsidR="005C0212" w:rsidRPr="00B27187">
        <w:rPr>
          <w:rFonts w:ascii="Times New Roman" w:hAnsi="Times New Roman" w:cs="Times New Roman"/>
          <w:sz w:val="24"/>
          <w:szCs w:val="24"/>
        </w:rPr>
        <w:t xml:space="preserve"> </w:t>
      </w:r>
      <w:r w:rsidR="00BD2176" w:rsidRPr="00B27187">
        <w:rPr>
          <w:rFonts w:ascii="Times New Roman" w:hAnsi="Times New Roman" w:cs="Times New Roman"/>
          <w:sz w:val="24"/>
          <w:szCs w:val="24"/>
        </w:rPr>
        <w:t>r</w:t>
      </w:r>
      <w:r w:rsidR="00585504" w:rsidRPr="00B27187">
        <w:rPr>
          <w:rFonts w:ascii="Times New Roman" w:hAnsi="Times New Roman" w:cs="Times New Roman"/>
          <w:sz w:val="24"/>
          <w:szCs w:val="24"/>
        </w:rPr>
        <w:t xml:space="preserve">epresented by the commonly chosen Euclidean value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sidR="00585504" w:rsidRPr="00B27187">
        <w:rPr>
          <w:rFonts w:ascii="Times New Roman" w:eastAsiaTheme="minorEastAsia" w:hAnsi="Times New Roman" w:cs="Times New Roman"/>
          <w:sz w:val="24"/>
          <w:szCs w:val="24"/>
        </w:rPr>
        <w:t xml:space="preserve"> for </w:t>
      </w:r>
      <w:r w:rsidR="00585504" w:rsidRPr="00B27187">
        <w:rPr>
          <w:rFonts w:ascii="Times New Roman" w:hAnsi="Times New Roman" w:cs="Times New Roman"/>
          <w:sz w:val="24"/>
          <w:szCs w:val="24"/>
        </w:rPr>
        <w:t xml:space="preserve">the </w:t>
      </w:r>
      <w:r w:rsidR="00685787">
        <w:rPr>
          <w:rFonts w:ascii="Times New Roman" w:hAnsi="Times New Roman" w:cs="Times New Roman"/>
          <w:sz w:val="24"/>
          <w:szCs w:val="24"/>
        </w:rPr>
        <w:t>mass-</w:t>
      </w:r>
      <w:r w:rsidR="00585504" w:rsidRPr="00B27187">
        <w:rPr>
          <w:rFonts w:ascii="Times New Roman" w:hAnsi="Times New Roman" w:cs="Times New Roman"/>
          <w:sz w:val="24"/>
          <w:szCs w:val="24"/>
        </w:rPr>
        <w:t>scaling exponent</w:t>
      </w:r>
      <w:r w:rsidR="00F52B0A" w:rsidRPr="00B27187">
        <w:rPr>
          <w:rFonts w:ascii="Times New Roman" w:hAnsi="Times New Roman" w:cs="Times New Roman"/>
          <w:sz w:val="24"/>
          <w:szCs w:val="24"/>
        </w:rPr>
        <w:t>,</w:t>
      </w:r>
      <m:oMath>
        <m:r>
          <w:rPr>
            <w:rFonts w:ascii="Cambria Math" w:hAnsi="Cambria Math" w:cs="Times New Roman"/>
            <w:sz w:val="24"/>
            <w:szCs w:val="24"/>
          </w:rPr>
          <m:t xml:space="preserve"> </m:t>
        </m:r>
        <m:r>
          <w:rPr>
            <w:rFonts w:ascii="Cambria Math" w:eastAsiaTheme="minorEastAsia" w:hAnsi="Cambria Math" w:cs="Times New Roman"/>
            <w:sz w:val="24"/>
            <w:szCs w:val="24"/>
          </w:rPr>
          <m:t>A</m:t>
        </m:r>
      </m:oMath>
      <w:r w:rsidR="00834C81">
        <w:rPr>
          <w:rFonts w:ascii="Times New Roman" w:hAnsi="Times New Roman" w:cs="Times New Roman"/>
          <w:sz w:val="24"/>
          <w:szCs w:val="24"/>
        </w:rPr>
        <w:t>.</w:t>
      </w:r>
      <w:r w:rsidRPr="00B27187">
        <w:rPr>
          <w:rFonts w:ascii="Times New Roman" w:hAnsi="Times New Roman" w:cs="Times New Roman"/>
          <w:sz w:val="24"/>
          <w:szCs w:val="24"/>
        </w:rPr>
        <w:t xml:space="preserve"> This assumption is</w:t>
      </w:r>
      <w:r w:rsidR="00CD7858">
        <w:rPr>
          <w:rFonts w:ascii="Times New Roman" w:hAnsi="Times New Roman" w:cs="Times New Roman"/>
          <w:sz w:val="24"/>
          <w:szCs w:val="24"/>
        </w:rPr>
        <w:t xml:space="preserve"> widely</w:t>
      </w:r>
      <w:r w:rsidRPr="00B27187">
        <w:rPr>
          <w:rFonts w:ascii="Times New Roman" w:hAnsi="Times New Roman" w:cs="Times New Roman"/>
          <w:sz w:val="24"/>
          <w:szCs w:val="24"/>
        </w:rPr>
        <w:t xml:space="preserve"> </w:t>
      </w:r>
      <w:r w:rsidR="00CD7858">
        <w:rPr>
          <w:rFonts w:ascii="Times New Roman" w:hAnsi="Times New Roman" w:cs="Times New Roman"/>
          <w:sz w:val="24"/>
          <w:szCs w:val="24"/>
        </w:rPr>
        <w:t>imposed</w:t>
      </w:r>
      <w:r w:rsidR="00CD7858" w:rsidRPr="00B27187">
        <w:rPr>
          <w:rFonts w:ascii="Times New Roman" w:hAnsi="Times New Roman" w:cs="Times New Roman"/>
          <w:sz w:val="24"/>
          <w:szCs w:val="24"/>
        </w:rPr>
        <w:t xml:space="preserve"> </w:t>
      </w:r>
      <w:r w:rsidRPr="00B27187">
        <w:rPr>
          <w:rFonts w:ascii="Times New Roman" w:eastAsiaTheme="minorEastAsia" w:hAnsi="Times New Roman" w:cs="Times New Roman"/>
          <w:sz w:val="24"/>
          <w:szCs w:val="24"/>
        </w:rPr>
        <w:t>despite recognition</w:t>
      </w:r>
      <w:r w:rsidR="009E5930" w:rsidRPr="00B27187">
        <w:rPr>
          <w:rFonts w:ascii="Times New Roman" w:eastAsiaTheme="minorEastAsia" w:hAnsi="Times New Roman" w:cs="Times New Roman"/>
          <w:sz w:val="24"/>
          <w:szCs w:val="24"/>
        </w:rPr>
        <w:t xml:space="preserve"> </w:t>
      </w:r>
      <w:r w:rsidRPr="00B27187">
        <w:rPr>
          <w:rFonts w:ascii="Times New Roman" w:eastAsiaTheme="minorEastAsia" w:hAnsi="Times New Roman" w:cs="Times New Roman"/>
          <w:sz w:val="24"/>
          <w:szCs w:val="24"/>
        </w:rPr>
        <w:t xml:space="preserve">from von </w:t>
      </w:r>
      <w:proofErr w:type="spellStart"/>
      <w:r w:rsidRPr="00B27187">
        <w:rPr>
          <w:rFonts w:ascii="Times New Roman" w:eastAsiaTheme="minorEastAsia" w:hAnsi="Times New Roman" w:cs="Times New Roman"/>
          <w:sz w:val="24"/>
          <w:szCs w:val="24"/>
        </w:rPr>
        <w:t>Bertalanffy</w:t>
      </w:r>
      <w:proofErr w:type="spellEnd"/>
      <w:r w:rsidRPr="00B27187">
        <w:rPr>
          <w:rFonts w:ascii="Times New Roman" w:eastAsiaTheme="minorEastAsia" w:hAnsi="Times New Roman" w:cs="Times New Roman"/>
          <w:sz w:val="24"/>
          <w:szCs w:val="24"/>
        </w:rPr>
        <w:t xml:space="preserve"> </w:t>
      </w:r>
      <w:r w:rsidR="00194F57" w:rsidRPr="00B27187">
        <w:rPr>
          <w:rFonts w:ascii="Times New Roman" w:eastAsiaTheme="minorEastAsia" w:hAnsi="Times New Roman" w:cs="Times New Roman"/>
          <w:sz w:val="24"/>
          <w:szCs w:val="24"/>
        </w:rPr>
        <w:t xml:space="preserve">of </w:t>
      </w:r>
      <w:r w:rsidR="008930F8">
        <w:rPr>
          <w:rFonts w:ascii="Times New Roman" w:eastAsiaTheme="minorEastAsia" w:hAnsi="Times New Roman" w:cs="Times New Roman"/>
          <w:sz w:val="24"/>
          <w:szCs w:val="24"/>
        </w:rPr>
        <w:t xml:space="preserve">the </w:t>
      </w:r>
      <w:r w:rsidR="00194F57" w:rsidRPr="00B27187">
        <w:rPr>
          <w:rFonts w:ascii="Times New Roman" w:eastAsiaTheme="minorEastAsia" w:hAnsi="Times New Roman" w:cs="Times New Roman"/>
          <w:sz w:val="24"/>
          <w:szCs w:val="24"/>
        </w:rPr>
        <w:t xml:space="preserve">potential </w:t>
      </w:r>
      <w:r w:rsidR="008930F8">
        <w:rPr>
          <w:rFonts w:ascii="Times New Roman" w:eastAsiaTheme="minorEastAsia" w:hAnsi="Times New Roman" w:cs="Times New Roman"/>
          <w:sz w:val="24"/>
          <w:szCs w:val="24"/>
        </w:rPr>
        <w:t xml:space="preserve">range of </w:t>
      </w:r>
      <w:r w:rsidRPr="00B27187">
        <w:rPr>
          <w:rFonts w:ascii="Times New Roman" w:eastAsiaTheme="minorEastAsia" w:hAnsi="Times New Roman" w:cs="Times New Roman"/>
          <w:sz w:val="24"/>
          <w:szCs w:val="24"/>
        </w:rPr>
        <w:t>values</w:t>
      </w:r>
      <w:r w:rsidR="00AA00F4" w:rsidRPr="00B27187">
        <w:rPr>
          <w:rFonts w:ascii="Times New Roman" w:eastAsiaTheme="minorEastAsia" w:hAnsi="Times New Roman" w:cs="Times New Roman"/>
          <w:sz w:val="24"/>
          <w:szCs w:val="24"/>
        </w:rPr>
        <w:t xml:space="preserve"> for</w:t>
      </w:r>
      <w:r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5C0212" w:rsidRPr="00B27187">
        <w:rPr>
          <w:rFonts w:ascii="Times New Roman" w:eastAsiaTheme="minorEastAsia" w:hAnsi="Times New Roman" w:cs="Times New Roman"/>
          <w:sz w:val="24"/>
          <w:szCs w:val="24"/>
        </w:rPr>
        <w:t>,</w:t>
      </w:r>
      <w:r w:rsidR="008C34C8" w:rsidRPr="00B27187">
        <w:rPr>
          <w:rFonts w:ascii="Times New Roman" w:eastAsiaTheme="minorEastAsia" w:hAnsi="Times New Roman" w:cs="Times New Roman"/>
          <w:sz w:val="24"/>
          <w:szCs w:val="24"/>
        </w:rPr>
        <w:t xml:space="preserve"> </w:t>
      </w:r>
      <w:proofErr w:type="spellStart"/>
      <w:r w:rsidR="008C34C8" w:rsidRPr="00B27187">
        <w:rPr>
          <w:rFonts w:ascii="Times New Roman" w:eastAsiaTheme="minorEastAsia" w:hAnsi="Times New Roman" w:cs="Times New Roman"/>
          <w:sz w:val="24"/>
          <w:szCs w:val="24"/>
        </w:rPr>
        <w:t>for</w:t>
      </w:r>
      <w:proofErr w:type="spellEnd"/>
      <w:r w:rsidR="008C34C8" w:rsidRPr="00B27187">
        <w:rPr>
          <w:rFonts w:ascii="Times New Roman" w:eastAsiaTheme="minorEastAsia" w:hAnsi="Times New Roman" w:cs="Times New Roman"/>
          <w:sz w:val="24"/>
          <w:szCs w:val="24"/>
        </w:rPr>
        <w:t xml:space="preserve"> example</w:t>
      </w:r>
      <w:r w:rsidR="005C0212" w:rsidRPr="00B27187">
        <w:rPr>
          <w:rFonts w:ascii="Times New Roman" w:eastAsiaTheme="minorEastAsia" w:hAnsi="Times New Roman" w:cs="Times New Roman"/>
          <w:sz w:val="24"/>
          <w:szCs w:val="24"/>
        </w:rPr>
        <w:t>,</w:t>
      </w:r>
      <w:r w:rsidR="008C34C8" w:rsidRPr="00B27187">
        <w:rPr>
          <w:rFonts w:ascii="Times New Roman" w:eastAsiaTheme="minorEastAsia" w:hAnsi="Times New Roman" w:cs="Times New Roman"/>
          <w:sz w:val="24"/>
          <w:szCs w:val="24"/>
        </w:rPr>
        <w:t xml:space="preserve"> </w:t>
      </w:r>
      <w:r w:rsidR="00844B6F" w:rsidRPr="00B27187">
        <w:rPr>
          <w:rFonts w:ascii="Times New Roman" w:eastAsiaTheme="minorEastAsia" w:hAnsi="Times New Roman" w:cs="Times New Roman"/>
          <w:sz w:val="24"/>
          <w:szCs w:val="24"/>
        </w:rPr>
        <w:t xml:space="preserve">rod-like bacteria </w:t>
      </w:r>
      <w:r w:rsidR="00E51391">
        <w:rPr>
          <w:rFonts w:ascii="Times New Roman" w:eastAsiaTheme="minorEastAsia" w:hAnsi="Times New Roman" w:cs="Times New Roman"/>
          <w:sz w:val="24"/>
          <w:szCs w:val="24"/>
        </w:rPr>
        <w:t xml:space="preserve">that </w:t>
      </w:r>
      <w:r w:rsidR="00844B6F" w:rsidRPr="00B27187">
        <w:rPr>
          <w:rFonts w:ascii="Times New Roman" w:eastAsiaTheme="minorEastAsia" w:hAnsi="Times New Roman" w:cs="Times New Roman"/>
          <w:sz w:val="24"/>
          <w:szCs w:val="24"/>
        </w:rPr>
        <w:t>grow in one-dimension of lengt</w:t>
      </w:r>
      <w:r w:rsidR="00DD791F" w:rsidRPr="00B27187">
        <w:rPr>
          <w:rFonts w:ascii="Times New Roman" w:eastAsiaTheme="minorEastAsia" w:hAnsi="Times New Roman" w:cs="Times New Roman"/>
          <w:sz w:val="24"/>
          <w:szCs w:val="24"/>
        </w:rPr>
        <w:t>h</w:t>
      </w:r>
      <w:r w:rsidR="006B02AE"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A=1</m:t>
        </m:r>
      </m:oMath>
      <w:r w:rsidR="006B02AE" w:rsidRPr="004F67BF">
        <w:rPr>
          <w:rFonts w:ascii="Times New Roman" w:eastAsiaTheme="minorEastAsia" w:hAnsi="Times New Roman" w:cs="Times New Roman"/>
          <w:sz w:val="24"/>
          <w:szCs w:val="24"/>
        </w:rPr>
        <w:t>)</w:t>
      </w:r>
      <w:r w:rsidR="00DD791F" w:rsidRPr="004F67BF">
        <w:rPr>
          <w:rFonts w:ascii="Times New Roman" w:eastAsiaTheme="minorEastAsia" w:hAnsi="Times New Roman" w:cs="Times New Roman"/>
          <w:sz w:val="24"/>
          <w:szCs w:val="24"/>
        </w:rPr>
        <w:t xml:space="preserve">, </w:t>
      </w:r>
      <w:r w:rsidR="004F67BF">
        <w:rPr>
          <w:rFonts w:ascii="Times New Roman" w:eastAsiaTheme="minorEastAsia" w:hAnsi="Times New Roman" w:cs="Times New Roman"/>
          <w:sz w:val="24"/>
          <w:szCs w:val="24"/>
        </w:rPr>
        <w:t>with</w:t>
      </w:r>
      <w:r w:rsidR="00DD791F" w:rsidRPr="004F67BF">
        <w:rPr>
          <w:rFonts w:ascii="Times New Roman" w:eastAsiaTheme="minorEastAsia" w:hAnsi="Times New Roman" w:cs="Times New Roman"/>
          <w:sz w:val="24"/>
          <w:szCs w:val="24"/>
        </w:rPr>
        <w:t xml:space="preserve"> volume increasing proportionally to length</w:t>
      </w:r>
      <w:r w:rsidR="00771803" w:rsidRPr="004F67BF">
        <w:rPr>
          <w:rFonts w:ascii="Times New Roman" w:eastAsiaTheme="minorEastAsia" w:hAnsi="Times New Roman" w:cs="Times New Roman"/>
          <w:sz w:val="24"/>
          <w:szCs w:val="24"/>
        </w:rPr>
        <w:t xml:space="preserve"> and to surface area for resource uptake</w:t>
      </w:r>
      <w:r w:rsidR="00C379D9" w:rsidRPr="00C379D9">
        <w:rPr>
          <w:rFonts w:ascii="Times New Roman" w:eastAsiaTheme="minorEastAsia" w:hAnsi="Times New Roman" w:cs="Times New Roman"/>
          <w:sz w:val="24"/>
          <w:szCs w:val="24"/>
          <w:vertAlign w:val="superscript"/>
        </w:rPr>
        <w:t>[</w:t>
      </w:r>
      <w:r w:rsidR="00075317">
        <w:rPr>
          <w:rFonts w:ascii="Times New Roman" w:eastAsiaTheme="minorEastAsia" w:hAnsi="Times New Roman" w:cs="Times New Roman"/>
          <w:sz w:val="24"/>
          <w:szCs w:val="24"/>
          <w:vertAlign w:val="superscript"/>
        </w:rPr>
        <w:t>3</w:t>
      </w:r>
      <w:r w:rsidR="005A4C77">
        <w:rPr>
          <w:rFonts w:ascii="Times New Roman" w:eastAsiaTheme="minorEastAsia" w:hAnsi="Times New Roman" w:cs="Times New Roman"/>
          <w:sz w:val="24"/>
          <w:szCs w:val="24"/>
          <w:vertAlign w:val="superscript"/>
        </w:rPr>
        <w:t>5</w:t>
      </w:r>
      <w:r w:rsidR="00C379D9">
        <w:rPr>
          <w:rFonts w:ascii="Times New Roman" w:eastAsiaTheme="minorEastAsia" w:hAnsi="Times New Roman" w:cs="Times New Roman"/>
          <w:sz w:val="24"/>
          <w:szCs w:val="24"/>
          <w:vertAlign w:val="superscript"/>
        </w:rPr>
        <w:t>]</w:t>
      </w:r>
      <w:r w:rsidR="00DD791F" w:rsidRPr="004F67BF">
        <w:rPr>
          <w:rFonts w:ascii="Times New Roman" w:eastAsiaTheme="minorEastAsia" w:hAnsi="Times New Roman" w:cs="Times New Roman"/>
          <w:sz w:val="24"/>
          <w:szCs w:val="24"/>
        </w:rPr>
        <w:t>.</w:t>
      </w:r>
      <w:r w:rsidR="00CA2816" w:rsidRPr="004F67BF" w:rsidDel="00CA2816">
        <w:rPr>
          <w:rFonts w:ascii="Times New Roman" w:eastAsiaTheme="minorEastAsia" w:hAnsi="Times New Roman" w:cs="Times New Roman"/>
          <w:sz w:val="24"/>
          <w:szCs w:val="24"/>
        </w:rPr>
        <w:t xml:space="preserve"> </w:t>
      </w:r>
    </w:p>
    <w:p w14:paraId="7DDC6BA0" w14:textId="6C3C62D3" w:rsidR="0030138B" w:rsidRDefault="00B406BF" w:rsidP="00FE5DF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Pr="00B406BF">
        <w:rPr>
          <w:rFonts w:ascii="Times New Roman" w:hAnsi="Times New Roman" w:cs="Times New Roman"/>
          <w:sz w:val="24"/>
          <w:szCs w:val="24"/>
        </w:rPr>
        <w:t>Schnute</w:t>
      </w:r>
      <w:proofErr w:type="spellEnd"/>
      <w:r w:rsidRPr="00B406BF">
        <w:rPr>
          <w:rFonts w:ascii="Times New Roman" w:hAnsi="Times New Roman" w:cs="Times New Roman"/>
          <w:sz w:val="24"/>
          <w:szCs w:val="24"/>
        </w:rPr>
        <w:t xml:space="preserve"> model </w:t>
      </w:r>
      <w:r>
        <w:rPr>
          <w:rFonts w:ascii="Times New Roman" w:hAnsi="Times New Roman" w:cs="Times New Roman"/>
          <w:sz w:val="24"/>
          <w:szCs w:val="24"/>
        </w:rPr>
        <w:t>is a four-parameter</w:t>
      </w:r>
      <w:r w:rsidR="0030138B">
        <w:rPr>
          <w:rFonts w:ascii="Times New Roman" w:hAnsi="Times New Roman" w:cs="Times New Roman"/>
          <w:sz w:val="24"/>
          <w:szCs w:val="24"/>
        </w:rPr>
        <w:t xml:space="preserve"> growth</w:t>
      </w:r>
      <w:r>
        <w:rPr>
          <w:rFonts w:ascii="Times New Roman" w:hAnsi="Times New Roman" w:cs="Times New Roman"/>
          <w:sz w:val="24"/>
          <w:szCs w:val="24"/>
        </w:rPr>
        <w:t xml:space="preserve"> model developed by </w:t>
      </w:r>
      <w:proofErr w:type="spellStart"/>
      <w:proofErr w:type="gramStart"/>
      <w:r>
        <w:rPr>
          <w:rFonts w:ascii="Times New Roman" w:hAnsi="Times New Roman" w:cs="Times New Roman"/>
          <w:sz w:val="24"/>
          <w:szCs w:val="24"/>
        </w:rPr>
        <w:t>Schnute</w:t>
      </w:r>
      <w:proofErr w:type="spellEnd"/>
      <w:r w:rsidR="00C379D9" w:rsidRPr="00C379D9">
        <w:rPr>
          <w:rFonts w:ascii="Times New Roman" w:hAnsi="Times New Roman" w:cs="Times New Roman"/>
          <w:sz w:val="24"/>
          <w:szCs w:val="24"/>
          <w:vertAlign w:val="superscript"/>
        </w:rPr>
        <w:t>[</w:t>
      </w:r>
      <w:proofErr w:type="gramEnd"/>
      <w:r w:rsidR="00075317">
        <w:rPr>
          <w:rFonts w:ascii="Times New Roman" w:hAnsi="Times New Roman" w:cs="Times New Roman"/>
          <w:sz w:val="24"/>
          <w:szCs w:val="24"/>
          <w:vertAlign w:val="superscript"/>
        </w:rPr>
        <w:t>3</w:t>
      </w:r>
      <w:r w:rsidR="005A4C77">
        <w:rPr>
          <w:rFonts w:ascii="Times New Roman" w:hAnsi="Times New Roman" w:cs="Times New Roman"/>
          <w:sz w:val="24"/>
          <w:szCs w:val="24"/>
          <w:vertAlign w:val="superscript"/>
        </w:rPr>
        <w:t>6</w:t>
      </w:r>
      <w:r w:rsidR="00C379D9">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C4759F">
        <w:rPr>
          <w:rFonts w:ascii="Times New Roman" w:hAnsi="Times New Roman" w:cs="Times New Roman"/>
          <w:sz w:val="24"/>
          <w:szCs w:val="24"/>
        </w:rPr>
        <w:t>often</w:t>
      </w:r>
      <w:r w:rsidR="0094196F">
        <w:rPr>
          <w:rFonts w:ascii="Times New Roman" w:hAnsi="Times New Roman" w:cs="Times New Roman"/>
          <w:sz w:val="24"/>
          <w:szCs w:val="24"/>
        </w:rPr>
        <w:t xml:space="preserve"> applied in aquaculture research</w:t>
      </w:r>
      <w:r w:rsidR="00C379D9" w:rsidRPr="00C379D9">
        <w:rPr>
          <w:rFonts w:ascii="Times New Roman" w:hAnsi="Times New Roman" w:cs="Times New Roman"/>
          <w:sz w:val="24"/>
          <w:szCs w:val="24"/>
          <w:vertAlign w:val="superscript"/>
        </w:rPr>
        <w:t>[</w:t>
      </w:r>
      <w:r w:rsidR="00075317">
        <w:rPr>
          <w:rFonts w:ascii="Times New Roman" w:hAnsi="Times New Roman" w:cs="Times New Roman"/>
          <w:sz w:val="24"/>
          <w:szCs w:val="24"/>
          <w:vertAlign w:val="superscript"/>
        </w:rPr>
        <w:t>3</w:t>
      </w:r>
      <w:r w:rsidR="005A4C77">
        <w:rPr>
          <w:rFonts w:ascii="Times New Roman" w:hAnsi="Times New Roman" w:cs="Times New Roman"/>
          <w:sz w:val="24"/>
          <w:szCs w:val="24"/>
          <w:vertAlign w:val="superscript"/>
        </w:rPr>
        <w:t>7</w:t>
      </w:r>
      <w:r w:rsidR="00075317">
        <w:rPr>
          <w:rFonts w:ascii="Times New Roman" w:hAnsi="Times New Roman" w:cs="Times New Roman"/>
          <w:sz w:val="24"/>
          <w:szCs w:val="24"/>
          <w:vertAlign w:val="superscript"/>
        </w:rPr>
        <w:t>,3</w:t>
      </w:r>
      <w:r w:rsidR="005A4C77">
        <w:rPr>
          <w:rFonts w:ascii="Times New Roman" w:hAnsi="Times New Roman" w:cs="Times New Roman"/>
          <w:sz w:val="24"/>
          <w:szCs w:val="24"/>
          <w:vertAlign w:val="superscript"/>
        </w:rPr>
        <w:t>8</w:t>
      </w:r>
      <w:r w:rsidR="00C379D9">
        <w:rPr>
          <w:rFonts w:ascii="Times New Roman" w:hAnsi="Times New Roman" w:cs="Times New Roman"/>
          <w:sz w:val="24"/>
          <w:szCs w:val="24"/>
          <w:vertAlign w:val="superscript"/>
        </w:rPr>
        <w:t>]</w:t>
      </w:r>
      <w:r w:rsidR="00F07886">
        <w:rPr>
          <w:rFonts w:ascii="Times New Roman" w:hAnsi="Times New Roman" w:cs="Times New Roman"/>
          <w:sz w:val="24"/>
          <w:szCs w:val="24"/>
        </w:rPr>
        <w:t>.</w:t>
      </w:r>
      <w:r>
        <w:rPr>
          <w:rFonts w:ascii="Times New Roman" w:hAnsi="Times New Roman" w:cs="Times New Roman"/>
          <w:sz w:val="24"/>
          <w:szCs w:val="24"/>
        </w:rPr>
        <w:t xml:space="preserve"> </w:t>
      </w:r>
      <w:r w:rsidR="00F67344">
        <w:rPr>
          <w:rFonts w:ascii="Times New Roman" w:hAnsi="Times New Roman" w:cs="Times New Roman"/>
          <w:sz w:val="24"/>
          <w:szCs w:val="24"/>
        </w:rPr>
        <w:t xml:space="preserve">The </w:t>
      </w:r>
      <w:proofErr w:type="spellStart"/>
      <w:r w:rsidR="00F67344">
        <w:rPr>
          <w:rFonts w:ascii="Times New Roman" w:hAnsi="Times New Roman" w:cs="Times New Roman"/>
          <w:sz w:val="24"/>
          <w:szCs w:val="24"/>
        </w:rPr>
        <w:t>Schnute</w:t>
      </w:r>
      <w:proofErr w:type="spellEnd"/>
      <w:r w:rsidR="00F67344">
        <w:rPr>
          <w:rFonts w:ascii="Times New Roman" w:hAnsi="Times New Roman" w:cs="Times New Roman"/>
          <w:sz w:val="24"/>
          <w:szCs w:val="24"/>
        </w:rPr>
        <w:t xml:space="preserve"> model</w:t>
      </w:r>
      <w:r w:rsidR="0094196F">
        <w:rPr>
          <w:rFonts w:ascii="Times New Roman" w:hAnsi="Times New Roman" w:cs="Times New Roman"/>
          <w:sz w:val="24"/>
          <w:szCs w:val="24"/>
        </w:rPr>
        <w:t xml:space="preserve"> </w:t>
      </w:r>
      <w:r>
        <w:rPr>
          <w:rFonts w:ascii="Times New Roman" w:hAnsi="Times New Roman" w:cs="Times New Roman"/>
          <w:sz w:val="24"/>
          <w:szCs w:val="24"/>
        </w:rPr>
        <w:t xml:space="preserve">has been </w:t>
      </w:r>
      <w:r w:rsidRPr="00B406BF">
        <w:rPr>
          <w:rFonts w:ascii="Times New Roman" w:hAnsi="Times New Roman" w:cs="Times New Roman"/>
          <w:sz w:val="24"/>
          <w:szCs w:val="24"/>
        </w:rPr>
        <w:t xml:space="preserve">proposed </w:t>
      </w:r>
      <w:r>
        <w:rPr>
          <w:rFonts w:ascii="Times New Roman" w:hAnsi="Times New Roman" w:cs="Times New Roman"/>
          <w:sz w:val="24"/>
          <w:szCs w:val="24"/>
        </w:rPr>
        <w:t>as</w:t>
      </w:r>
      <w:r w:rsidRPr="00B406BF">
        <w:rPr>
          <w:rFonts w:ascii="Times New Roman" w:hAnsi="Times New Roman" w:cs="Times New Roman"/>
          <w:sz w:val="24"/>
          <w:szCs w:val="24"/>
        </w:rPr>
        <w:t xml:space="preserve"> superior </w:t>
      </w:r>
      <w:r>
        <w:rPr>
          <w:rFonts w:ascii="Times New Roman" w:hAnsi="Times New Roman" w:cs="Times New Roman"/>
          <w:sz w:val="24"/>
          <w:szCs w:val="24"/>
        </w:rPr>
        <w:t>to the</w:t>
      </w:r>
      <w:r w:rsidRPr="00B406BF">
        <w:rPr>
          <w:rFonts w:ascii="Times New Roman" w:hAnsi="Times New Roman" w:cs="Times New Roman"/>
          <w:sz w:val="24"/>
          <w:szCs w:val="24"/>
        </w:rPr>
        <w:t xml:space="preserve"> VBGF for modelling growth of </w:t>
      </w:r>
      <w:r w:rsidR="00F07886">
        <w:rPr>
          <w:rFonts w:ascii="Times New Roman" w:hAnsi="Times New Roman" w:cs="Times New Roman"/>
          <w:sz w:val="24"/>
          <w:szCs w:val="24"/>
        </w:rPr>
        <w:t>aquaculture species</w:t>
      </w:r>
      <w:r w:rsidRPr="00B406BF">
        <w:rPr>
          <w:rFonts w:ascii="Times New Roman" w:hAnsi="Times New Roman" w:cs="Times New Roman"/>
          <w:sz w:val="24"/>
          <w:szCs w:val="24"/>
        </w:rPr>
        <w:t xml:space="preserve"> </w:t>
      </w:r>
      <w:r w:rsidR="00777EC5">
        <w:rPr>
          <w:rFonts w:ascii="Times New Roman" w:hAnsi="Times New Roman" w:cs="Times New Roman"/>
          <w:sz w:val="24"/>
          <w:szCs w:val="24"/>
        </w:rPr>
        <w:t xml:space="preserve">including the spotted rose </w:t>
      </w:r>
      <w:proofErr w:type="gramStart"/>
      <w:r w:rsidR="00777EC5">
        <w:rPr>
          <w:rFonts w:ascii="Times New Roman" w:hAnsi="Times New Roman" w:cs="Times New Roman"/>
          <w:sz w:val="24"/>
          <w:szCs w:val="24"/>
        </w:rPr>
        <w:t>snapper</w:t>
      </w:r>
      <w:r w:rsidR="00C379D9" w:rsidRPr="00C379D9">
        <w:rPr>
          <w:rFonts w:ascii="Times New Roman" w:hAnsi="Times New Roman" w:cs="Times New Roman"/>
          <w:sz w:val="24"/>
          <w:szCs w:val="24"/>
          <w:vertAlign w:val="superscript"/>
        </w:rPr>
        <w:t>[</w:t>
      </w:r>
      <w:proofErr w:type="gramEnd"/>
      <w:r w:rsidR="00075317">
        <w:rPr>
          <w:rFonts w:ascii="Times New Roman" w:hAnsi="Times New Roman" w:cs="Times New Roman"/>
          <w:sz w:val="24"/>
          <w:szCs w:val="24"/>
          <w:vertAlign w:val="superscript"/>
        </w:rPr>
        <w:t>3</w:t>
      </w:r>
      <w:r w:rsidR="005A4C77">
        <w:rPr>
          <w:rFonts w:ascii="Times New Roman" w:hAnsi="Times New Roman" w:cs="Times New Roman"/>
          <w:sz w:val="24"/>
          <w:szCs w:val="24"/>
          <w:vertAlign w:val="superscript"/>
        </w:rPr>
        <w:t>9</w:t>
      </w:r>
      <w:r w:rsidR="00C379D9">
        <w:rPr>
          <w:rFonts w:ascii="Times New Roman" w:hAnsi="Times New Roman" w:cs="Times New Roman"/>
          <w:sz w:val="24"/>
          <w:szCs w:val="24"/>
          <w:vertAlign w:val="superscript"/>
        </w:rPr>
        <w:t>]</w:t>
      </w:r>
      <w:r w:rsidR="00FC4037">
        <w:rPr>
          <w:rFonts w:ascii="Times New Roman" w:hAnsi="Times New Roman" w:cs="Times New Roman"/>
          <w:sz w:val="24"/>
          <w:szCs w:val="24"/>
        </w:rPr>
        <w:t xml:space="preserve">, </w:t>
      </w:r>
      <w:proofErr w:type="spellStart"/>
      <w:r w:rsidR="00FC4037" w:rsidRPr="00FC4037">
        <w:rPr>
          <w:rFonts w:ascii="Times New Roman" w:hAnsi="Times New Roman" w:cs="Times New Roman"/>
          <w:i/>
          <w:iCs/>
          <w:sz w:val="24"/>
          <w:szCs w:val="24"/>
        </w:rPr>
        <w:t>Lutjanus</w:t>
      </w:r>
      <w:proofErr w:type="spellEnd"/>
      <w:r w:rsidR="00FC4037" w:rsidRPr="00FC4037">
        <w:rPr>
          <w:rFonts w:ascii="Times New Roman" w:hAnsi="Times New Roman" w:cs="Times New Roman"/>
          <w:i/>
          <w:iCs/>
          <w:sz w:val="24"/>
          <w:szCs w:val="24"/>
        </w:rPr>
        <w:t xml:space="preserve"> </w:t>
      </w:r>
      <w:proofErr w:type="spellStart"/>
      <w:r w:rsidR="00FC4037" w:rsidRPr="00FC4037">
        <w:rPr>
          <w:rFonts w:ascii="Times New Roman" w:hAnsi="Times New Roman" w:cs="Times New Roman"/>
          <w:i/>
          <w:iCs/>
          <w:sz w:val="24"/>
          <w:szCs w:val="24"/>
        </w:rPr>
        <w:t>guttatus</w:t>
      </w:r>
      <w:proofErr w:type="spellEnd"/>
      <w:r w:rsidR="00FC4037">
        <w:rPr>
          <w:rFonts w:ascii="Times New Roman" w:hAnsi="Times New Roman" w:cs="Times New Roman"/>
          <w:sz w:val="24"/>
          <w:szCs w:val="24"/>
        </w:rPr>
        <w:t>,</w:t>
      </w:r>
      <w:r w:rsidR="00777EC5">
        <w:rPr>
          <w:rFonts w:ascii="Times New Roman" w:hAnsi="Times New Roman" w:cs="Times New Roman"/>
          <w:sz w:val="24"/>
          <w:szCs w:val="24"/>
        </w:rPr>
        <w:t xml:space="preserve"> and turbot</w:t>
      </w:r>
      <w:r w:rsidR="00C379D9" w:rsidRPr="00C379D9">
        <w:rPr>
          <w:rFonts w:ascii="Times New Roman" w:hAnsi="Times New Roman" w:cs="Times New Roman"/>
          <w:sz w:val="24"/>
          <w:szCs w:val="24"/>
          <w:vertAlign w:val="superscript"/>
        </w:rPr>
        <w:t>[</w:t>
      </w:r>
      <w:r w:rsidR="005A4C77">
        <w:rPr>
          <w:rFonts w:ascii="Times New Roman" w:hAnsi="Times New Roman" w:cs="Times New Roman"/>
          <w:sz w:val="24"/>
          <w:szCs w:val="24"/>
          <w:vertAlign w:val="superscript"/>
        </w:rPr>
        <w:t>40</w:t>
      </w:r>
      <w:r w:rsidR="00C379D9">
        <w:rPr>
          <w:rFonts w:ascii="Times New Roman" w:hAnsi="Times New Roman" w:cs="Times New Roman"/>
          <w:sz w:val="24"/>
          <w:szCs w:val="24"/>
          <w:vertAlign w:val="superscript"/>
        </w:rPr>
        <w:t>]</w:t>
      </w:r>
      <w:r w:rsidR="00120420">
        <w:rPr>
          <w:rFonts w:ascii="Times New Roman" w:hAnsi="Times New Roman" w:cs="Times New Roman"/>
          <w:sz w:val="24"/>
          <w:szCs w:val="24"/>
        </w:rPr>
        <w:t>,</w:t>
      </w:r>
      <w:r w:rsidR="00FC4037">
        <w:rPr>
          <w:rFonts w:ascii="Times New Roman" w:hAnsi="Times New Roman" w:cs="Times New Roman"/>
          <w:sz w:val="24"/>
          <w:szCs w:val="24"/>
        </w:rPr>
        <w:t xml:space="preserve"> </w:t>
      </w:r>
      <w:proofErr w:type="spellStart"/>
      <w:r w:rsidR="00FC4037" w:rsidRPr="00FC4037">
        <w:rPr>
          <w:rFonts w:ascii="Times New Roman" w:hAnsi="Times New Roman" w:cs="Times New Roman"/>
          <w:i/>
          <w:iCs/>
          <w:sz w:val="24"/>
          <w:szCs w:val="24"/>
        </w:rPr>
        <w:t>Scophthalmus</w:t>
      </w:r>
      <w:proofErr w:type="spellEnd"/>
      <w:r w:rsidR="00FC4037" w:rsidRPr="00FC4037">
        <w:rPr>
          <w:rFonts w:ascii="Times New Roman" w:hAnsi="Times New Roman" w:cs="Times New Roman"/>
          <w:i/>
          <w:iCs/>
          <w:sz w:val="24"/>
          <w:szCs w:val="24"/>
        </w:rPr>
        <w:t xml:space="preserve"> maximus</w:t>
      </w:r>
      <w:r w:rsidRPr="00B406BF">
        <w:rPr>
          <w:rFonts w:ascii="Times New Roman" w:hAnsi="Times New Roman" w:cs="Times New Roman"/>
          <w:sz w:val="24"/>
          <w:szCs w:val="24"/>
        </w:rPr>
        <w:t xml:space="preserve">. However, comparisons made between </w:t>
      </w:r>
      <w:r w:rsidR="0030138B">
        <w:rPr>
          <w:rFonts w:ascii="Times New Roman" w:hAnsi="Times New Roman" w:cs="Times New Roman"/>
          <w:sz w:val="24"/>
          <w:szCs w:val="24"/>
        </w:rPr>
        <w:t>t</w:t>
      </w:r>
      <w:r>
        <w:rPr>
          <w:rFonts w:ascii="Times New Roman" w:hAnsi="Times New Roman" w:cs="Times New Roman"/>
          <w:sz w:val="24"/>
          <w:szCs w:val="24"/>
        </w:rPr>
        <w:t xml:space="preserve">he </w:t>
      </w:r>
      <w:proofErr w:type="spellStart"/>
      <w:r>
        <w:rPr>
          <w:rFonts w:ascii="Times New Roman" w:hAnsi="Times New Roman" w:cs="Times New Roman"/>
          <w:sz w:val="24"/>
          <w:szCs w:val="24"/>
        </w:rPr>
        <w:t>S</w:t>
      </w:r>
      <w:r w:rsidRPr="00B406BF">
        <w:rPr>
          <w:rFonts w:ascii="Times New Roman" w:hAnsi="Times New Roman" w:cs="Times New Roman"/>
          <w:sz w:val="24"/>
          <w:szCs w:val="24"/>
        </w:rPr>
        <w:t>chnute</w:t>
      </w:r>
      <w:proofErr w:type="spellEnd"/>
      <w:r w:rsidRPr="00B406BF">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Pr="00B406BF">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B406BF">
        <w:rPr>
          <w:rFonts w:ascii="Times New Roman" w:hAnsi="Times New Roman" w:cs="Times New Roman"/>
          <w:sz w:val="24"/>
          <w:szCs w:val="24"/>
        </w:rPr>
        <w:t xml:space="preserve">VBGF often </w:t>
      </w:r>
      <w:r>
        <w:rPr>
          <w:rFonts w:ascii="Times New Roman" w:hAnsi="Times New Roman" w:cs="Times New Roman"/>
          <w:sz w:val="24"/>
          <w:szCs w:val="24"/>
        </w:rPr>
        <w:t>apply the common</w:t>
      </w:r>
      <w:r w:rsidRPr="00B406BF">
        <w:rPr>
          <w:rFonts w:ascii="Times New Roman" w:hAnsi="Times New Roman" w:cs="Times New Roman"/>
          <w:sz w:val="24"/>
          <w:szCs w:val="24"/>
        </w:rPr>
        <w:t xml:space="preserve"> </w:t>
      </w:r>
      <w:r>
        <w:rPr>
          <w:rFonts w:ascii="Times New Roman" w:hAnsi="Times New Roman" w:cs="Times New Roman"/>
          <w:sz w:val="24"/>
          <w:szCs w:val="24"/>
        </w:rPr>
        <w:t xml:space="preserve">parameterisation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B2718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scaling of parameter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w:t>
      </w:r>
      <w:r w:rsidR="00325491">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quation </w:t>
      </w:r>
      <w:r w:rsidR="00E8754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sidR="00E8754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C379D9" w:rsidRPr="00C379D9">
        <w:rPr>
          <w:rFonts w:ascii="Times New Roman" w:eastAsiaTheme="minorEastAsia" w:hAnsi="Times New Roman" w:cs="Times New Roman"/>
          <w:sz w:val="24"/>
          <w:szCs w:val="24"/>
          <w:vertAlign w:val="superscript"/>
        </w:rPr>
        <w:t>[</w:t>
      </w:r>
      <w:r w:rsidR="005A4C77">
        <w:rPr>
          <w:rFonts w:ascii="Times New Roman" w:eastAsiaTheme="minorEastAsia" w:hAnsi="Times New Roman" w:cs="Times New Roman"/>
          <w:sz w:val="24"/>
          <w:szCs w:val="24"/>
          <w:vertAlign w:val="superscript"/>
        </w:rPr>
        <w:t>40</w:t>
      </w:r>
      <w:r w:rsidR="00C379D9">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which </w:t>
      </w:r>
      <w:r w:rsidRPr="00B406BF">
        <w:rPr>
          <w:rFonts w:ascii="Times New Roman" w:hAnsi="Times New Roman" w:cs="Times New Roman"/>
          <w:sz w:val="24"/>
          <w:szCs w:val="24"/>
        </w:rPr>
        <w:t xml:space="preserve">limits the range of growth </w:t>
      </w:r>
      <w:r w:rsidR="0030138B">
        <w:rPr>
          <w:rFonts w:ascii="Times New Roman" w:hAnsi="Times New Roman" w:cs="Times New Roman"/>
          <w:sz w:val="24"/>
          <w:szCs w:val="24"/>
        </w:rPr>
        <w:t>curves</w:t>
      </w:r>
      <w:r w:rsidRPr="00B406BF">
        <w:rPr>
          <w:rFonts w:ascii="Times New Roman" w:hAnsi="Times New Roman" w:cs="Times New Roman"/>
          <w:sz w:val="24"/>
          <w:szCs w:val="24"/>
        </w:rPr>
        <w:t xml:space="preserve"> that can be captured.</w:t>
      </w:r>
      <w:r>
        <w:rPr>
          <w:rFonts w:ascii="Times New Roman" w:hAnsi="Times New Roman" w:cs="Times New Roman"/>
          <w:sz w:val="24"/>
          <w:szCs w:val="24"/>
        </w:rPr>
        <w:t xml:space="preserve"> Additionally,</w:t>
      </w:r>
      <w:r w:rsidRPr="00B406BF">
        <w:rPr>
          <w:rFonts w:ascii="Times New Roman" w:hAnsi="Times New Roman" w:cs="Times New Roman"/>
          <w:sz w:val="24"/>
          <w:szCs w:val="24"/>
        </w:rPr>
        <w:t xml:space="preserve"> </w:t>
      </w:r>
      <w:proofErr w:type="spellStart"/>
      <w:r w:rsidRPr="00B406BF">
        <w:rPr>
          <w:rFonts w:ascii="Times New Roman" w:hAnsi="Times New Roman" w:cs="Times New Roman"/>
          <w:sz w:val="24"/>
          <w:szCs w:val="24"/>
        </w:rPr>
        <w:t>Yuancai</w:t>
      </w:r>
      <w:proofErr w:type="spellEnd"/>
      <w:r w:rsidRPr="00B406BF">
        <w:rPr>
          <w:rFonts w:ascii="Times New Roman" w:hAnsi="Times New Roman" w:cs="Times New Roman"/>
          <w:sz w:val="24"/>
          <w:szCs w:val="24"/>
        </w:rPr>
        <w:t xml:space="preserve">, </w:t>
      </w:r>
      <w:proofErr w:type="spellStart"/>
      <w:r w:rsidRPr="00B406BF">
        <w:rPr>
          <w:rFonts w:ascii="Times New Roman" w:hAnsi="Times New Roman" w:cs="Times New Roman"/>
          <w:sz w:val="24"/>
          <w:szCs w:val="24"/>
        </w:rPr>
        <w:t>Maraques</w:t>
      </w:r>
      <w:proofErr w:type="spellEnd"/>
      <w:r w:rsidRPr="00B406BF">
        <w:rPr>
          <w:rFonts w:ascii="Times New Roman" w:hAnsi="Times New Roman" w:cs="Times New Roman"/>
          <w:sz w:val="24"/>
          <w:szCs w:val="24"/>
        </w:rPr>
        <w:t xml:space="preserve"> &amp; Macedo</w:t>
      </w:r>
      <w:r w:rsidR="00C379D9" w:rsidRPr="00C379D9">
        <w:rPr>
          <w:rFonts w:ascii="Times New Roman" w:hAnsi="Times New Roman" w:cs="Times New Roman"/>
          <w:sz w:val="24"/>
          <w:szCs w:val="24"/>
          <w:vertAlign w:val="superscript"/>
        </w:rPr>
        <w:t>[</w:t>
      </w:r>
      <w:r w:rsidR="005A4C77">
        <w:rPr>
          <w:rFonts w:ascii="Times New Roman" w:hAnsi="Times New Roman" w:cs="Times New Roman"/>
          <w:sz w:val="24"/>
          <w:szCs w:val="24"/>
          <w:vertAlign w:val="superscript"/>
        </w:rPr>
        <w:t>41</w:t>
      </w:r>
      <w:r w:rsidR="00C379D9">
        <w:rPr>
          <w:rFonts w:ascii="Times New Roman" w:hAnsi="Times New Roman" w:cs="Times New Roman"/>
          <w:sz w:val="24"/>
          <w:szCs w:val="24"/>
          <w:vertAlign w:val="superscript"/>
        </w:rPr>
        <w:t>]</w:t>
      </w:r>
      <w:r w:rsidR="00EE4E57">
        <w:rPr>
          <w:rFonts w:ascii="Times New Roman" w:hAnsi="Times New Roman" w:cs="Times New Roman"/>
          <w:sz w:val="24"/>
          <w:szCs w:val="24"/>
        </w:rPr>
        <w:t xml:space="preserve"> </w:t>
      </w:r>
      <w:r w:rsidRPr="00B406BF">
        <w:rPr>
          <w:rFonts w:ascii="Times New Roman" w:hAnsi="Times New Roman" w:cs="Times New Roman"/>
          <w:sz w:val="24"/>
          <w:szCs w:val="24"/>
        </w:rPr>
        <w:t>show through analytical transformation</w:t>
      </w:r>
      <w:r w:rsidR="008B250F">
        <w:rPr>
          <w:rFonts w:ascii="Times New Roman" w:hAnsi="Times New Roman" w:cs="Times New Roman"/>
          <w:sz w:val="24"/>
          <w:szCs w:val="24"/>
        </w:rPr>
        <w:t>,</w:t>
      </w:r>
      <w:r w:rsidRPr="00B406BF">
        <w:rPr>
          <w:rFonts w:ascii="Times New Roman" w:hAnsi="Times New Roman" w:cs="Times New Roman"/>
          <w:sz w:val="24"/>
          <w:szCs w:val="24"/>
        </w:rPr>
        <w:t xml:space="preserve"> th</w:t>
      </w:r>
      <w:r>
        <w:rPr>
          <w:rFonts w:ascii="Times New Roman" w:hAnsi="Times New Roman" w:cs="Times New Roman"/>
          <w:sz w:val="24"/>
          <w:szCs w:val="24"/>
        </w:rPr>
        <w:t xml:space="preserve">at the </w:t>
      </w:r>
      <w:proofErr w:type="spellStart"/>
      <w:r>
        <w:rPr>
          <w:rFonts w:ascii="Times New Roman" w:hAnsi="Times New Roman" w:cs="Times New Roman"/>
          <w:sz w:val="24"/>
          <w:szCs w:val="24"/>
        </w:rPr>
        <w:t>S</w:t>
      </w:r>
      <w:r w:rsidRPr="00B406BF">
        <w:rPr>
          <w:rFonts w:ascii="Times New Roman" w:hAnsi="Times New Roman" w:cs="Times New Roman"/>
          <w:sz w:val="24"/>
          <w:szCs w:val="24"/>
        </w:rPr>
        <w:t>chnute</w:t>
      </w:r>
      <w:proofErr w:type="spellEnd"/>
      <w:r w:rsidRPr="00B406BF">
        <w:rPr>
          <w:rFonts w:ascii="Times New Roman" w:hAnsi="Times New Roman" w:cs="Times New Roman"/>
          <w:sz w:val="24"/>
          <w:szCs w:val="24"/>
        </w:rPr>
        <w:t xml:space="preserve"> model and </w:t>
      </w:r>
      <w:r w:rsidR="001B12D0">
        <w:rPr>
          <w:rFonts w:ascii="Times New Roman" w:hAnsi="Times New Roman" w:cs="Times New Roman"/>
          <w:sz w:val="24"/>
          <w:szCs w:val="24"/>
        </w:rPr>
        <w:t>the</w:t>
      </w:r>
      <w:r w:rsidRPr="00B406BF">
        <w:rPr>
          <w:rFonts w:ascii="Times New Roman" w:hAnsi="Times New Roman" w:cs="Times New Roman"/>
          <w:sz w:val="24"/>
          <w:szCs w:val="24"/>
        </w:rPr>
        <w:t xml:space="preserve"> </w:t>
      </w:r>
      <w:r w:rsidR="001B12D0">
        <w:rPr>
          <w:rFonts w:ascii="Times New Roman" w:hAnsi="Times New Roman" w:cs="Times New Roman"/>
          <w:sz w:val="24"/>
          <w:szCs w:val="24"/>
        </w:rPr>
        <w:t xml:space="preserve">generalised </w:t>
      </w:r>
      <w:r>
        <w:rPr>
          <w:rFonts w:ascii="Times New Roman" w:hAnsi="Times New Roman" w:cs="Times New Roman"/>
          <w:sz w:val="24"/>
          <w:szCs w:val="24"/>
        </w:rPr>
        <w:t>VBGF</w:t>
      </w:r>
      <w:r w:rsidR="001B12D0">
        <w:rPr>
          <w:rFonts w:ascii="Times New Roman" w:hAnsi="Times New Roman" w:cs="Times New Roman"/>
          <w:sz w:val="24"/>
          <w:szCs w:val="24"/>
        </w:rPr>
        <w:t xml:space="preserve"> (</w:t>
      </w:r>
      <w:r w:rsidR="00325491">
        <w:rPr>
          <w:rFonts w:ascii="Times New Roman" w:hAnsi="Times New Roman" w:cs="Times New Roman"/>
          <w:sz w:val="24"/>
          <w:szCs w:val="24"/>
        </w:rPr>
        <w:t>e</w:t>
      </w:r>
      <w:r w:rsidR="001B12D0">
        <w:rPr>
          <w:rFonts w:ascii="Times New Roman" w:hAnsi="Times New Roman" w:cs="Times New Roman"/>
          <w:sz w:val="24"/>
          <w:szCs w:val="24"/>
        </w:rPr>
        <w:t xml:space="preserve">quation </w:t>
      </w:r>
      <w:r w:rsidR="00E8754E">
        <w:rPr>
          <w:rFonts w:ascii="Times New Roman" w:hAnsi="Times New Roman" w:cs="Times New Roman"/>
          <w:sz w:val="24"/>
          <w:szCs w:val="24"/>
        </w:rPr>
        <w:t>(</w:t>
      </w:r>
      <w:r w:rsidR="001B12D0">
        <w:rPr>
          <w:rFonts w:ascii="Times New Roman" w:hAnsi="Times New Roman" w:cs="Times New Roman"/>
          <w:sz w:val="24"/>
          <w:szCs w:val="24"/>
        </w:rPr>
        <w:t>1)</w:t>
      </w:r>
      <w:r w:rsidR="00E8754E">
        <w:rPr>
          <w:rFonts w:ascii="Times New Roman" w:hAnsi="Times New Roman" w:cs="Times New Roman"/>
          <w:sz w:val="24"/>
          <w:szCs w:val="24"/>
        </w:rPr>
        <w:t>)</w:t>
      </w:r>
      <w:r w:rsidRPr="00B406BF">
        <w:rPr>
          <w:rFonts w:ascii="Times New Roman" w:hAnsi="Times New Roman" w:cs="Times New Roman"/>
          <w:sz w:val="24"/>
          <w:szCs w:val="24"/>
        </w:rPr>
        <w:t xml:space="preserve"> can be </w:t>
      </w:r>
      <w:r w:rsidR="0095085D">
        <w:rPr>
          <w:rFonts w:ascii="Times New Roman" w:hAnsi="Times New Roman" w:cs="Times New Roman"/>
          <w:sz w:val="24"/>
          <w:szCs w:val="24"/>
        </w:rPr>
        <w:t xml:space="preserve">formally </w:t>
      </w:r>
      <w:r w:rsidRPr="00B406BF">
        <w:rPr>
          <w:rFonts w:ascii="Times New Roman" w:hAnsi="Times New Roman" w:cs="Times New Roman"/>
          <w:sz w:val="24"/>
          <w:szCs w:val="24"/>
        </w:rPr>
        <w:t>equivalent despite having different function forms and parameters</w:t>
      </w:r>
      <w:r>
        <w:rPr>
          <w:rFonts w:ascii="Times New Roman" w:hAnsi="Times New Roman" w:cs="Times New Roman"/>
          <w:sz w:val="24"/>
          <w:szCs w:val="24"/>
        </w:rPr>
        <w:t>:</w:t>
      </w:r>
      <w:r w:rsidRPr="00B406BF">
        <w:rPr>
          <w:rFonts w:ascii="Times New Roman" w:hAnsi="Times New Roman" w:cs="Times New Roman"/>
          <w:sz w:val="24"/>
          <w:szCs w:val="24"/>
        </w:rPr>
        <w:t xml:space="preserve"> the two models gave the same growth predictions for stand density of </w:t>
      </w:r>
      <w:r w:rsidRPr="00B406BF">
        <w:rPr>
          <w:rFonts w:ascii="Times New Roman" w:hAnsi="Times New Roman" w:cs="Times New Roman"/>
          <w:i/>
          <w:iCs/>
          <w:sz w:val="24"/>
          <w:szCs w:val="24"/>
        </w:rPr>
        <w:t xml:space="preserve">Eucalyptus </w:t>
      </w:r>
      <w:proofErr w:type="spellStart"/>
      <w:r w:rsidRPr="00B406BF">
        <w:rPr>
          <w:rFonts w:ascii="Times New Roman" w:hAnsi="Times New Roman" w:cs="Times New Roman"/>
          <w:i/>
          <w:iCs/>
          <w:sz w:val="24"/>
          <w:szCs w:val="24"/>
        </w:rPr>
        <w:t>grandis</w:t>
      </w:r>
      <w:proofErr w:type="spellEnd"/>
      <w:r w:rsidRPr="00B406BF">
        <w:rPr>
          <w:rFonts w:ascii="Times New Roman" w:hAnsi="Times New Roman" w:cs="Times New Roman"/>
          <w:sz w:val="24"/>
          <w:szCs w:val="24"/>
        </w:rPr>
        <w:t xml:space="preserve">. Therefore, </w:t>
      </w:r>
      <w:r w:rsidR="0030138B">
        <w:rPr>
          <w:rFonts w:ascii="Times New Roman" w:hAnsi="Times New Roman" w:cs="Times New Roman"/>
          <w:sz w:val="24"/>
          <w:szCs w:val="24"/>
        </w:rPr>
        <w:t>by considering the flexibility of the VBGF a wide range of growth types can be captured</w:t>
      </w:r>
      <w:r w:rsidR="009E07A8">
        <w:rPr>
          <w:rFonts w:ascii="Times New Roman" w:hAnsi="Times New Roman" w:cs="Times New Roman"/>
          <w:sz w:val="24"/>
          <w:szCs w:val="24"/>
        </w:rPr>
        <w:t xml:space="preserve"> and accurate predictions of growth can be achieved.</w:t>
      </w:r>
    </w:p>
    <w:p w14:paraId="617B20F7" w14:textId="5D79D67A" w:rsidR="00B406BF" w:rsidRPr="00B27187" w:rsidRDefault="00584080" w:rsidP="00FE5DF1">
      <w:pPr>
        <w:spacing w:line="360" w:lineRule="auto"/>
        <w:ind w:firstLine="720"/>
        <w:rPr>
          <w:rFonts w:ascii="Times New Roman" w:eastAsiaTheme="minorEastAsia" w:hAnsi="Times New Roman" w:cs="Times New Roman"/>
          <w:sz w:val="24"/>
          <w:szCs w:val="24"/>
        </w:rPr>
      </w:pPr>
      <w:r w:rsidRPr="00B27187">
        <w:rPr>
          <w:rFonts w:ascii="Times New Roman" w:eastAsiaTheme="minorEastAsia" w:hAnsi="Times New Roman" w:cs="Times New Roman"/>
          <w:sz w:val="24"/>
          <w:szCs w:val="24"/>
        </w:rPr>
        <w:t xml:space="preserve">Restriction in the parameterisation of the </w:t>
      </w:r>
      <w:r w:rsidR="00685787">
        <w:rPr>
          <w:rFonts w:ascii="Times New Roman" w:eastAsiaTheme="minorEastAsia" w:hAnsi="Times New Roman" w:cs="Times New Roman"/>
          <w:sz w:val="24"/>
          <w:szCs w:val="24"/>
        </w:rPr>
        <w:t>mass-</w:t>
      </w:r>
      <w:r w:rsidRPr="00B27187">
        <w:rPr>
          <w:rFonts w:ascii="Times New Roman" w:eastAsiaTheme="minorEastAsia" w:hAnsi="Times New Roman" w:cs="Times New Roman"/>
          <w:sz w:val="24"/>
          <w:szCs w:val="24"/>
        </w:rPr>
        <w:t xml:space="preserve">scaling of </w:t>
      </w:r>
      <w:r w:rsidR="00D815A1">
        <w:rPr>
          <w:rFonts w:ascii="Times New Roman" w:eastAsiaTheme="minorEastAsia" w:hAnsi="Times New Roman" w:cs="Times New Roman"/>
          <w:sz w:val="24"/>
          <w:szCs w:val="24"/>
        </w:rPr>
        <w:t>bio</w:t>
      </w:r>
      <w:r w:rsidRPr="00B27187">
        <w:rPr>
          <w:rFonts w:ascii="Times New Roman" w:eastAsiaTheme="minorEastAsia" w:hAnsi="Times New Roman" w:cs="Times New Roman"/>
          <w:sz w:val="24"/>
          <w:szCs w:val="24"/>
        </w:rPr>
        <w:t>synthesis</w:t>
      </w:r>
      <w:r w:rsidR="004B2543">
        <w:rPr>
          <w:rFonts w:ascii="Times New Roman" w:eastAsiaTheme="minorEastAsia" w:hAnsi="Times New Roman" w:cs="Times New Roman"/>
          <w:sz w:val="24"/>
          <w:szCs w:val="24"/>
        </w:rPr>
        <w:t xml:space="preserve"> potential</w:t>
      </w:r>
      <w:r w:rsidRPr="00B27187">
        <w:rPr>
          <w:rFonts w:ascii="Times New Roman" w:eastAsiaTheme="minorEastAsia" w:hAnsi="Times New Roman" w:cs="Times New Roman"/>
          <w:sz w:val="24"/>
          <w:szCs w:val="24"/>
        </w:rPr>
        <w:t xml:space="preserve"> is also present in </w:t>
      </w:r>
      <w:r w:rsidR="001C46D5" w:rsidRPr="00B27187">
        <w:rPr>
          <w:rFonts w:ascii="Times New Roman" w:eastAsiaTheme="minorEastAsia" w:hAnsi="Times New Roman" w:cs="Times New Roman"/>
          <w:sz w:val="24"/>
          <w:szCs w:val="24"/>
        </w:rPr>
        <w:t xml:space="preserve">the </w:t>
      </w:r>
      <w:bookmarkStart w:id="3" w:name="_Hlk9584100"/>
      <w:r w:rsidR="001C46D5" w:rsidRPr="00B27187">
        <w:rPr>
          <w:rFonts w:ascii="Times New Roman" w:eastAsiaTheme="minorEastAsia" w:hAnsi="Times New Roman" w:cs="Times New Roman"/>
          <w:sz w:val="24"/>
          <w:szCs w:val="24"/>
        </w:rPr>
        <w:t xml:space="preserve">Gompertz </w:t>
      </w:r>
      <w:proofErr w:type="gramStart"/>
      <w:r w:rsidR="001C46D5" w:rsidRPr="00B27187">
        <w:rPr>
          <w:rFonts w:ascii="Times New Roman" w:eastAsiaTheme="minorEastAsia" w:hAnsi="Times New Roman" w:cs="Times New Roman"/>
          <w:sz w:val="24"/>
          <w:szCs w:val="24"/>
        </w:rPr>
        <w:t>model</w:t>
      </w:r>
      <w:bookmarkEnd w:id="3"/>
      <w:r w:rsidR="00C379D9" w:rsidRPr="00C379D9">
        <w:rPr>
          <w:rFonts w:ascii="Times New Roman" w:eastAsiaTheme="minorEastAsia" w:hAnsi="Times New Roman" w:cs="Times New Roman"/>
          <w:sz w:val="24"/>
          <w:szCs w:val="24"/>
          <w:vertAlign w:val="superscript"/>
        </w:rPr>
        <w:t>[</w:t>
      </w:r>
      <w:proofErr w:type="gramEnd"/>
      <w:r w:rsidR="005A4C77">
        <w:rPr>
          <w:rFonts w:ascii="Times New Roman" w:eastAsiaTheme="minorEastAsia" w:hAnsi="Times New Roman" w:cs="Times New Roman"/>
          <w:sz w:val="24"/>
          <w:szCs w:val="24"/>
          <w:vertAlign w:val="superscript"/>
        </w:rPr>
        <w:t>42</w:t>
      </w:r>
      <w:r w:rsidR="00C379D9">
        <w:rPr>
          <w:rFonts w:ascii="Times New Roman" w:eastAsiaTheme="minorEastAsia" w:hAnsi="Times New Roman" w:cs="Times New Roman"/>
          <w:sz w:val="24"/>
          <w:szCs w:val="24"/>
          <w:vertAlign w:val="superscript"/>
        </w:rPr>
        <w:t>]</w:t>
      </w:r>
      <w:r w:rsidR="00EE4E57">
        <w:rPr>
          <w:rFonts w:ascii="Times New Roman" w:eastAsiaTheme="minorEastAsia" w:hAnsi="Times New Roman" w:cs="Times New Roman"/>
          <w:sz w:val="24"/>
          <w:szCs w:val="24"/>
        </w:rPr>
        <w:t xml:space="preserve"> </w:t>
      </w:r>
      <w:r w:rsidR="001C46D5" w:rsidRPr="00B27187">
        <w:rPr>
          <w:rFonts w:ascii="Times New Roman" w:eastAsiaTheme="minorEastAsia" w:hAnsi="Times New Roman" w:cs="Times New Roman"/>
          <w:sz w:val="24"/>
          <w:szCs w:val="24"/>
        </w:rPr>
        <w:t xml:space="preserve">which has been used to model growth of plants, birds, fish, mammals, tumour </w:t>
      </w:r>
      <w:r w:rsidR="0071736A" w:rsidRPr="00B27187">
        <w:rPr>
          <w:rFonts w:ascii="Times New Roman" w:eastAsiaTheme="minorEastAsia" w:hAnsi="Times New Roman" w:cs="Times New Roman"/>
          <w:sz w:val="24"/>
          <w:szCs w:val="24"/>
        </w:rPr>
        <w:t xml:space="preserve">cells </w:t>
      </w:r>
      <w:r w:rsidR="001C46D5" w:rsidRPr="00B27187">
        <w:rPr>
          <w:rFonts w:ascii="Times New Roman" w:eastAsiaTheme="minorEastAsia" w:hAnsi="Times New Roman" w:cs="Times New Roman"/>
          <w:sz w:val="24"/>
          <w:szCs w:val="24"/>
        </w:rPr>
        <w:t>and bacteria</w:t>
      </w:r>
      <w:r w:rsidR="00C379D9" w:rsidRPr="00C379D9">
        <w:rPr>
          <w:rFonts w:ascii="Times New Roman" w:eastAsiaTheme="minorEastAsia" w:hAnsi="Times New Roman" w:cs="Times New Roman"/>
          <w:sz w:val="24"/>
          <w:szCs w:val="24"/>
          <w:vertAlign w:val="superscript"/>
        </w:rPr>
        <w:t>[</w:t>
      </w:r>
      <w:r w:rsidR="005A4C77">
        <w:rPr>
          <w:rFonts w:ascii="Times New Roman" w:eastAsiaTheme="minorEastAsia" w:hAnsi="Times New Roman" w:cs="Times New Roman"/>
          <w:sz w:val="24"/>
          <w:szCs w:val="24"/>
          <w:vertAlign w:val="superscript"/>
        </w:rPr>
        <w:t>43</w:t>
      </w:r>
      <w:r w:rsidR="00C379D9">
        <w:rPr>
          <w:rFonts w:ascii="Times New Roman" w:eastAsiaTheme="minorEastAsia" w:hAnsi="Times New Roman" w:cs="Times New Roman"/>
          <w:sz w:val="24"/>
          <w:szCs w:val="24"/>
          <w:vertAlign w:val="superscript"/>
        </w:rPr>
        <w:t>]</w:t>
      </w:r>
      <w:r w:rsidR="005161BA" w:rsidRPr="00B27187">
        <w:rPr>
          <w:rFonts w:ascii="Times New Roman" w:eastAsiaTheme="minorEastAsia" w:hAnsi="Times New Roman" w:cs="Times New Roman"/>
          <w:sz w:val="24"/>
          <w:szCs w:val="24"/>
        </w:rPr>
        <w:t>.</w:t>
      </w:r>
      <w:r w:rsidR="001C46D5" w:rsidRPr="00B27187">
        <w:rPr>
          <w:rFonts w:ascii="Times New Roman" w:eastAsiaTheme="minorEastAsia" w:hAnsi="Times New Roman" w:cs="Times New Roman"/>
          <w:sz w:val="24"/>
          <w:szCs w:val="24"/>
        </w:rPr>
        <w:t xml:space="preserve"> </w:t>
      </w:r>
      <w:r w:rsidR="004C4AB7" w:rsidRPr="00B27187">
        <w:rPr>
          <w:rFonts w:ascii="Times New Roman" w:eastAsiaTheme="minorEastAsia" w:hAnsi="Times New Roman" w:cs="Times New Roman"/>
          <w:sz w:val="24"/>
          <w:szCs w:val="24"/>
        </w:rPr>
        <w:t>Like the VBGF, t</w:t>
      </w:r>
      <w:r w:rsidR="004C4AB7" w:rsidRPr="00B27187">
        <w:rPr>
          <w:rFonts w:ascii="Times New Roman" w:hAnsi="Times New Roman" w:cs="Times New Roman"/>
          <w:sz w:val="24"/>
          <w:szCs w:val="24"/>
        </w:rPr>
        <w:t xml:space="preserve">he Gompertz model is </w:t>
      </w:r>
      <w:r w:rsidR="00EC5B24" w:rsidRPr="00B27187">
        <w:rPr>
          <w:rFonts w:ascii="Times New Roman" w:hAnsi="Times New Roman" w:cs="Times New Roman"/>
          <w:sz w:val="24"/>
          <w:szCs w:val="24"/>
        </w:rPr>
        <w:t xml:space="preserve">also </w:t>
      </w:r>
      <w:r w:rsidR="004C4AB7" w:rsidRPr="00B27187">
        <w:rPr>
          <w:rFonts w:ascii="Times New Roman" w:hAnsi="Times New Roman" w:cs="Times New Roman"/>
          <w:sz w:val="24"/>
          <w:szCs w:val="24"/>
        </w:rPr>
        <w:t>part of the Richards</w:t>
      </w:r>
      <w:r w:rsidR="00CA2816">
        <w:rPr>
          <w:rFonts w:ascii="Times New Roman" w:hAnsi="Times New Roman" w:cs="Times New Roman"/>
          <w:sz w:val="24"/>
          <w:szCs w:val="24"/>
        </w:rPr>
        <w:t xml:space="preserve"> </w:t>
      </w:r>
      <w:r w:rsidR="004C4AB7" w:rsidRPr="00B27187">
        <w:rPr>
          <w:rFonts w:ascii="Times New Roman" w:hAnsi="Times New Roman" w:cs="Times New Roman"/>
          <w:sz w:val="24"/>
          <w:szCs w:val="24"/>
        </w:rPr>
        <w:t>growth model family</w:t>
      </w:r>
      <w:r w:rsidR="00C379D9" w:rsidRPr="00C379D9">
        <w:rPr>
          <w:rFonts w:ascii="Times New Roman" w:hAnsi="Times New Roman" w:cs="Times New Roman"/>
          <w:sz w:val="24"/>
          <w:szCs w:val="24"/>
          <w:vertAlign w:val="superscript"/>
        </w:rPr>
        <w:t>[1</w:t>
      </w:r>
      <w:r w:rsidR="005A4C77">
        <w:rPr>
          <w:rFonts w:ascii="Times New Roman" w:hAnsi="Times New Roman" w:cs="Times New Roman"/>
          <w:sz w:val="24"/>
          <w:szCs w:val="24"/>
          <w:vertAlign w:val="superscript"/>
        </w:rPr>
        <w:t>9</w:t>
      </w:r>
      <w:r w:rsidR="00C379D9" w:rsidRPr="00C379D9">
        <w:rPr>
          <w:rFonts w:ascii="Times New Roman" w:hAnsi="Times New Roman" w:cs="Times New Roman"/>
          <w:sz w:val="24"/>
          <w:szCs w:val="24"/>
          <w:vertAlign w:val="superscript"/>
        </w:rPr>
        <w:t>]</w:t>
      </w:r>
      <w:r w:rsidR="004C4AB7" w:rsidRPr="00B27187">
        <w:rPr>
          <w:rFonts w:ascii="Times New Roman" w:hAnsi="Times New Roman" w:cs="Times New Roman"/>
          <w:sz w:val="24"/>
          <w:szCs w:val="24"/>
        </w:rPr>
        <w:t xml:space="preserve"> where it is a special case of </w:t>
      </w:r>
      <w:r w:rsidR="00EC5B24" w:rsidRPr="00B27187">
        <w:rPr>
          <w:rFonts w:ascii="Times New Roman" w:hAnsi="Times New Roman" w:cs="Times New Roman"/>
          <w:sz w:val="24"/>
          <w:szCs w:val="24"/>
        </w:rPr>
        <w:t xml:space="preserve">both the VBGF and </w:t>
      </w:r>
      <w:r w:rsidR="004C4AB7" w:rsidRPr="00B27187">
        <w:rPr>
          <w:rFonts w:ascii="Times New Roman" w:hAnsi="Times New Roman" w:cs="Times New Roman"/>
          <w:sz w:val="24"/>
          <w:szCs w:val="24"/>
        </w:rPr>
        <w:t xml:space="preserve">Richards model where a complementary limit arises when </w:t>
      </w:r>
      <m:oMath>
        <m:r>
          <w:rPr>
            <w:rFonts w:ascii="Cambria Math" w:hAnsi="Cambria Math" w:cs="Times New Roman"/>
            <w:sz w:val="24"/>
            <w:szCs w:val="24"/>
          </w:rPr>
          <m:t>A →</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m:t>
            </m:r>
          </m:sup>
        </m:sSup>
      </m:oMath>
      <w:r w:rsidR="00B55168">
        <w:rPr>
          <w:rFonts w:ascii="Times New Roman" w:eastAsiaTheme="minorEastAsia" w:hAnsi="Times New Roman" w:cs="Times New Roman"/>
          <w:sz w:val="24"/>
          <w:szCs w:val="24"/>
        </w:rPr>
        <w:t>,</w:t>
      </w:r>
      <w:r w:rsidR="00B85BB1">
        <w:rPr>
          <w:rFonts w:ascii="Times New Roman" w:eastAsiaTheme="minorEastAsia" w:hAnsi="Times New Roman" w:cs="Times New Roman"/>
          <w:sz w:val="24"/>
          <w:szCs w:val="24"/>
        </w:rPr>
        <w:t xml:space="preserve"> where </w:t>
      </w:r>
      <m:oMath>
        <m:r>
          <w:rPr>
            <w:rFonts w:ascii="Cambria Math" w:hAnsi="Cambria Math" w:cs="Times New Roman"/>
            <w:sz w:val="24"/>
            <w:szCs w:val="24"/>
          </w:rPr>
          <m:t>K(A- 1)</m:t>
        </m:r>
      </m:oMath>
      <w:r w:rsidR="004C4AB7" w:rsidRPr="00B27187">
        <w:rPr>
          <w:rFonts w:ascii="Times New Roman" w:eastAsiaTheme="minorEastAsia" w:hAnsi="Times New Roman" w:cs="Times New Roman"/>
          <w:sz w:val="24"/>
          <w:szCs w:val="24"/>
        </w:rPr>
        <w:t xml:space="preserve"> is</w:t>
      </w:r>
      <w:r w:rsidR="004C4AB7" w:rsidRPr="00B27187">
        <w:rPr>
          <w:rFonts w:ascii="Times New Roman" w:hAnsi="Times New Roman" w:cs="Times New Roman"/>
          <w:sz w:val="24"/>
          <w:szCs w:val="24"/>
        </w:rPr>
        <w:t xml:space="preserve"> fixed</w:t>
      </w:r>
      <w:r w:rsidR="00C379D9" w:rsidRPr="00C379D9">
        <w:rPr>
          <w:rFonts w:ascii="Times New Roman" w:hAnsi="Times New Roman" w:cs="Times New Roman"/>
          <w:sz w:val="24"/>
          <w:szCs w:val="24"/>
          <w:vertAlign w:val="superscript"/>
        </w:rPr>
        <w:t>[</w:t>
      </w:r>
      <w:r w:rsidR="00075317" w:rsidRPr="00075317">
        <w:rPr>
          <w:rFonts w:ascii="Times New Roman" w:hAnsi="Times New Roman" w:cs="Times New Roman"/>
          <w:sz w:val="24"/>
          <w:szCs w:val="24"/>
          <w:vertAlign w:val="superscript"/>
        </w:rPr>
        <w:t>1</w:t>
      </w:r>
      <w:r w:rsidR="005A4C77">
        <w:rPr>
          <w:rFonts w:ascii="Times New Roman" w:hAnsi="Times New Roman" w:cs="Times New Roman"/>
          <w:sz w:val="24"/>
          <w:szCs w:val="24"/>
          <w:vertAlign w:val="superscript"/>
        </w:rPr>
        <w:t>9</w:t>
      </w:r>
      <w:r w:rsidR="00C379D9">
        <w:rPr>
          <w:rFonts w:ascii="Times New Roman" w:hAnsi="Times New Roman" w:cs="Times New Roman"/>
          <w:sz w:val="24"/>
          <w:szCs w:val="24"/>
          <w:vertAlign w:val="superscript"/>
        </w:rPr>
        <w:t>]</w:t>
      </w:r>
      <w:r w:rsidR="00527B2C">
        <w:rPr>
          <w:rFonts w:ascii="Times New Roman" w:hAnsi="Times New Roman" w:cs="Times New Roman"/>
          <w:sz w:val="24"/>
          <w:szCs w:val="24"/>
          <w:vertAlign w:val="superscript"/>
        </w:rPr>
        <w:t>.</w:t>
      </w:r>
      <w:r w:rsidR="004C4AB7" w:rsidRPr="00B27187">
        <w:rPr>
          <w:rFonts w:ascii="Times New Roman" w:hAnsi="Times New Roman" w:cs="Times New Roman"/>
          <w:sz w:val="24"/>
          <w:szCs w:val="24"/>
        </w:rPr>
        <w:t xml:space="preserve"> </w:t>
      </w:r>
      <w:r w:rsidR="00D82433" w:rsidRPr="00B27187">
        <w:rPr>
          <w:rFonts w:ascii="Times New Roman" w:eastAsiaTheme="minorEastAsia" w:hAnsi="Times New Roman" w:cs="Times New Roman"/>
          <w:sz w:val="24"/>
          <w:szCs w:val="24"/>
        </w:rPr>
        <w:t xml:space="preserve">As the Gompertz model is </w:t>
      </w:r>
      <w:r w:rsidR="00D82433" w:rsidRPr="00B27187">
        <w:rPr>
          <w:rFonts w:ascii="Times New Roman" w:eastAsiaTheme="minorEastAsia" w:hAnsi="Times New Roman" w:cs="Times New Roman"/>
          <w:sz w:val="24"/>
          <w:szCs w:val="24"/>
        </w:rPr>
        <w:lastRenderedPageBreak/>
        <w:t>achieved by</w:t>
      </w:r>
      <w:r w:rsidR="004C4AB7" w:rsidRPr="00B27187">
        <w:rPr>
          <w:rFonts w:ascii="Times New Roman" w:eastAsiaTheme="minorEastAsia" w:hAnsi="Times New Roman" w:cs="Times New Roman"/>
          <w:sz w:val="24"/>
          <w:szCs w:val="24"/>
        </w:rPr>
        <w:t xml:space="preserve"> calculating the </w:t>
      </w:r>
      <w:r w:rsidR="00AA00F4" w:rsidRPr="00B27187">
        <w:rPr>
          <w:rFonts w:ascii="Times New Roman" w:eastAsiaTheme="minorEastAsia" w:hAnsi="Times New Roman" w:cs="Times New Roman"/>
          <w:sz w:val="24"/>
          <w:szCs w:val="24"/>
        </w:rPr>
        <w:t>body</w:t>
      </w:r>
      <w:r w:rsidR="00DC4BAA">
        <w:rPr>
          <w:rFonts w:ascii="Times New Roman" w:eastAsiaTheme="minorEastAsia" w:hAnsi="Times New Roman" w:cs="Times New Roman"/>
          <w:sz w:val="24"/>
          <w:szCs w:val="24"/>
        </w:rPr>
        <w:t>-</w:t>
      </w:r>
      <w:r w:rsidR="00AA00F4" w:rsidRPr="00B27187">
        <w:rPr>
          <w:rFonts w:ascii="Times New Roman" w:eastAsiaTheme="minorEastAsia" w:hAnsi="Times New Roman" w:cs="Times New Roman"/>
          <w:sz w:val="24"/>
          <w:szCs w:val="24"/>
        </w:rPr>
        <w:t xml:space="preserve">size </w:t>
      </w:r>
      <w:r w:rsidR="004C4AB7" w:rsidRPr="00B27187">
        <w:rPr>
          <w:rFonts w:ascii="Times New Roman" w:eastAsiaTheme="minorEastAsia" w:hAnsi="Times New Roman" w:cs="Times New Roman"/>
          <w:sz w:val="24"/>
          <w:szCs w:val="24"/>
        </w:rPr>
        <w:t xml:space="preserve">scaling of </w:t>
      </w:r>
      <w:r w:rsidR="00B27187" w:rsidRPr="00B27187">
        <w:rPr>
          <w:rFonts w:ascii="Times New Roman" w:eastAsiaTheme="minorEastAsia" w:hAnsi="Times New Roman" w:cs="Times New Roman"/>
          <w:sz w:val="24"/>
          <w:szCs w:val="24"/>
        </w:rPr>
        <w:t>bio</w:t>
      </w:r>
      <w:r w:rsidR="004C4AB7" w:rsidRPr="00B27187">
        <w:rPr>
          <w:rFonts w:ascii="Times New Roman" w:eastAsiaTheme="minorEastAsia" w:hAnsi="Times New Roman" w:cs="Times New Roman"/>
          <w:sz w:val="24"/>
          <w:szCs w:val="24"/>
        </w:rPr>
        <w:t>synthesis</w:t>
      </w:r>
      <w:r w:rsidR="004B2543">
        <w:rPr>
          <w:rFonts w:ascii="Times New Roman" w:eastAsiaTheme="minorEastAsia" w:hAnsi="Times New Roman" w:cs="Times New Roman"/>
          <w:sz w:val="24"/>
          <w:szCs w:val="24"/>
        </w:rPr>
        <w:t xml:space="preserve"> potential</w:t>
      </w:r>
      <w:r w:rsidR="004C4AB7" w:rsidRPr="00B27187">
        <w:rPr>
          <w:rFonts w:ascii="Times New Roman" w:eastAsiaTheme="minorEastAsia" w:hAnsi="Times New Roman" w:cs="Times New Roman"/>
          <w:sz w:val="24"/>
          <w:szCs w:val="24"/>
        </w:rPr>
        <w:t xml:space="preserve"> as a limit </w:t>
      </w:r>
      <m:oMath>
        <m:r>
          <w:rPr>
            <w:rFonts w:ascii="Cambria Math" w:eastAsiaTheme="minorEastAsia" w:hAnsi="Cambria Math" w:cs="Times New Roman"/>
            <w:sz w:val="24"/>
            <w:szCs w:val="24"/>
          </w:rPr>
          <m:t>(</m:t>
        </m:r>
        <m:r>
          <w:rPr>
            <w:rFonts w:ascii="Cambria Math" w:hAnsi="Cambria Math" w:cs="Times New Roman"/>
            <w:sz w:val="24"/>
            <w:szCs w:val="24"/>
          </w:rPr>
          <m:t>A →</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m:t>
            </m:r>
          </m:sup>
        </m:sSup>
        <m:r>
          <w:rPr>
            <w:rFonts w:ascii="Cambria Math" w:eastAsia="Times New Roman" w:hAnsi="Cambria Math" w:cs="Times New Roman"/>
            <w:sz w:val="24"/>
            <w:szCs w:val="24"/>
          </w:rPr>
          <m:t>)</m:t>
        </m:r>
      </m:oMath>
      <w:r w:rsidR="004C4AB7" w:rsidRPr="00B27187">
        <w:rPr>
          <w:rFonts w:ascii="Times New Roman" w:eastAsiaTheme="minorEastAsia" w:hAnsi="Times New Roman" w:cs="Times New Roman"/>
          <w:sz w:val="24"/>
          <w:szCs w:val="24"/>
        </w:rPr>
        <w:t xml:space="preserve"> </w:t>
      </w:r>
      <w:r w:rsidR="00D82433" w:rsidRPr="00B27187">
        <w:rPr>
          <w:rFonts w:ascii="Times New Roman" w:eastAsiaTheme="minorEastAsia" w:hAnsi="Times New Roman" w:cs="Times New Roman"/>
          <w:sz w:val="24"/>
          <w:szCs w:val="24"/>
        </w:rPr>
        <w:t>it assumes an exponential decline in</w:t>
      </w:r>
      <w:r w:rsidR="000A4FC8" w:rsidRPr="00B27187">
        <w:rPr>
          <w:rFonts w:ascii="Times New Roman" w:eastAsiaTheme="minorEastAsia" w:hAnsi="Times New Roman" w:cs="Times New Roman"/>
          <w:sz w:val="24"/>
          <w:szCs w:val="24"/>
        </w:rPr>
        <w:t xml:space="preserve"> absolute</w:t>
      </w:r>
      <w:r w:rsidR="00D82433" w:rsidRPr="00B27187">
        <w:rPr>
          <w:rFonts w:ascii="Times New Roman" w:eastAsiaTheme="minorEastAsia" w:hAnsi="Times New Roman" w:cs="Times New Roman"/>
          <w:sz w:val="24"/>
          <w:szCs w:val="24"/>
        </w:rPr>
        <w:t xml:space="preserve"> growth rate with body size</w:t>
      </w:r>
      <w:r w:rsidR="008B250F">
        <w:rPr>
          <w:rFonts w:ascii="Times New Roman" w:eastAsiaTheme="minorEastAsia" w:hAnsi="Times New Roman" w:cs="Times New Roman"/>
          <w:sz w:val="24"/>
          <w:szCs w:val="24"/>
        </w:rPr>
        <w:t>,</w:t>
      </w:r>
      <w:r w:rsidR="00D82433" w:rsidRPr="00B27187">
        <w:rPr>
          <w:rFonts w:ascii="Times New Roman" w:eastAsiaTheme="minorEastAsia" w:hAnsi="Times New Roman" w:cs="Times New Roman"/>
          <w:sz w:val="24"/>
          <w:szCs w:val="24"/>
        </w:rPr>
        <w:t xml:space="preserve"> </w:t>
      </w:r>
      <w:r w:rsidR="0082333A">
        <w:rPr>
          <w:rFonts w:ascii="Times New Roman" w:eastAsiaTheme="minorEastAsia" w:hAnsi="Times New Roman" w:cs="Times New Roman"/>
          <w:sz w:val="24"/>
          <w:szCs w:val="24"/>
        </w:rPr>
        <w:t>making it</w:t>
      </w:r>
      <w:r w:rsidR="00D82433" w:rsidRPr="00B27187">
        <w:rPr>
          <w:rFonts w:ascii="Times New Roman" w:eastAsiaTheme="minorEastAsia" w:hAnsi="Times New Roman" w:cs="Times New Roman"/>
          <w:sz w:val="24"/>
          <w:szCs w:val="24"/>
        </w:rPr>
        <w:t xml:space="preserve"> inappropriate for taxa displaying other growth types that range from isomorphic to supra-exponential</w:t>
      </w:r>
      <w:r w:rsidR="00E20D89" w:rsidRPr="00B27187">
        <w:rPr>
          <w:rFonts w:ascii="Times New Roman" w:eastAsiaTheme="minorEastAsia" w:hAnsi="Times New Roman" w:cs="Times New Roman"/>
          <w:sz w:val="24"/>
          <w:szCs w:val="24"/>
        </w:rPr>
        <w:t>. For example,</w:t>
      </w:r>
      <w:r w:rsidR="00075317">
        <w:rPr>
          <w:rFonts w:ascii="Times New Roman" w:eastAsiaTheme="minorEastAsia" w:hAnsi="Times New Roman" w:cs="Times New Roman"/>
          <w:sz w:val="24"/>
          <w:szCs w:val="24"/>
        </w:rPr>
        <w:t xml:space="preserve"> during ontogeny</w:t>
      </w:r>
      <w:r w:rsidR="00E20D89" w:rsidRPr="00B27187">
        <w:rPr>
          <w:rFonts w:ascii="Times New Roman" w:eastAsiaTheme="minorEastAsia" w:hAnsi="Times New Roman" w:cs="Times New Roman"/>
          <w:sz w:val="24"/>
          <w:szCs w:val="24"/>
        </w:rPr>
        <w:t xml:space="preserve"> </w:t>
      </w:r>
      <w:proofErr w:type="spellStart"/>
      <w:r w:rsidR="00E20D89" w:rsidRPr="00B27187">
        <w:rPr>
          <w:rFonts w:ascii="Times New Roman" w:eastAsiaTheme="minorEastAsia" w:hAnsi="Times New Roman" w:cs="Times New Roman"/>
          <w:sz w:val="24"/>
          <w:szCs w:val="24"/>
        </w:rPr>
        <w:t>thaliacean</w:t>
      </w:r>
      <w:proofErr w:type="spellEnd"/>
      <w:r w:rsidR="00E20D89" w:rsidRPr="00B27187">
        <w:rPr>
          <w:rFonts w:ascii="Times New Roman" w:eastAsiaTheme="minorEastAsia" w:hAnsi="Times New Roman" w:cs="Times New Roman"/>
          <w:sz w:val="24"/>
          <w:szCs w:val="24"/>
        </w:rPr>
        <w:t xml:space="preserve"> organisms</w:t>
      </w:r>
      <w:r w:rsidR="00AC18D5">
        <w:rPr>
          <w:rFonts w:ascii="Times New Roman" w:eastAsiaTheme="minorEastAsia" w:hAnsi="Times New Roman" w:cs="Times New Roman"/>
          <w:sz w:val="24"/>
          <w:szCs w:val="24"/>
        </w:rPr>
        <w:t>,</w:t>
      </w:r>
      <w:r w:rsidR="00E20D89" w:rsidRPr="00B27187">
        <w:rPr>
          <w:rFonts w:ascii="Times New Roman" w:eastAsiaTheme="minorEastAsia" w:hAnsi="Times New Roman" w:cs="Times New Roman"/>
          <w:sz w:val="24"/>
          <w:szCs w:val="24"/>
        </w:rPr>
        <w:t xml:space="preserve"> such as </w:t>
      </w:r>
      <w:proofErr w:type="spellStart"/>
      <w:r w:rsidR="00E20D89" w:rsidRPr="00B27187">
        <w:rPr>
          <w:rFonts w:ascii="Times New Roman" w:eastAsiaTheme="minorEastAsia" w:hAnsi="Times New Roman" w:cs="Times New Roman"/>
          <w:sz w:val="24"/>
          <w:szCs w:val="24"/>
        </w:rPr>
        <w:t>salps</w:t>
      </w:r>
      <w:proofErr w:type="spellEnd"/>
      <w:r w:rsidR="00E20D89" w:rsidRPr="00B27187">
        <w:rPr>
          <w:rFonts w:ascii="Times New Roman" w:eastAsiaTheme="minorEastAsia" w:hAnsi="Times New Roman" w:cs="Times New Roman"/>
          <w:sz w:val="24"/>
          <w:szCs w:val="24"/>
        </w:rPr>
        <w:t xml:space="preserve"> and </w:t>
      </w:r>
      <w:proofErr w:type="gramStart"/>
      <w:r w:rsidR="00E20D89" w:rsidRPr="00B27187">
        <w:rPr>
          <w:rFonts w:ascii="Times New Roman" w:eastAsiaTheme="minorEastAsia" w:hAnsi="Times New Roman" w:cs="Times New Roman"/>
          <w:sz w:val="24"/>
          <w:szCs w:val="24"/>
        </w:rPr>
        <w:t>doliolid</w:t>
      </w:r>
      <w:r w:rsidR="00E20D89" w:rsidRPr="00AB23FF">
        <w:rPr>
          <w:rFonts w:ascii="Times New Roman" w:eastAsiaTheme="minorEastAsia" w:hAnsi="Times New Roman" w:cs="Times New Roman"/>
          <w:sz w:val="24"/>
          <w:szCs w:val="24"/>
        </w:rPr>
        <w:t>s</w:t>
      </w:r>
      <w:r w:rsidR="00C379D9" w:rsidRPr="00C379D9">
        <w:rPr>
          <w:rFonts w:ascii="Times New Roman" w:eastAsiaTheme="minorEastAsia" w:hAnsi="Times New Roman" w:cs="Times New Roman"/>
          <w:sz w:val="24"/>
          <w:szCs w:val="24"/>
          <w:vertAlign w:val="superscript"/>
        </w:rPr>
        <w:t>[</w:t>
      </w:r>
      <w:proofErr w:type="gramEnd"/>
      <w:r w:rsidR="005A4C77">
        <w:rPr>
          <w:rFonts w:ascii="Times New Roman" w:eastAsiaTheme="minorEastAsia" w:hAnsi="Times New Roman" w:cs="Times New Roman"/>
          <w:sz w:val="24"/>
          <w:szCs w:val="24"/>
          <w:vertAlign w:val="superscript"/>
        </w:rPr>
        <w:t>44</w:t>
      </w:r>
      <w:r w:rsidR="00C379D9">
        <w:rPr>
          <w:rFonts w:ascii="Times New Roman" w:eastAsiaTheme="minorEastAsia" w:hAnsi="Times New Roman" w:cs="Times New Roman"/>
          <w:sz w:val="24"/>
          <w:szCs w:val="24"/>
          <w:vertAlign w:val="superscript"/>
        </w:rPr>
        <w:t>]</w:t>
      </w:r>
      <w:r w:rsidR="00AC18D5">
        <w:rPr>
          <w:rFonts w:ascii="Times New Roman" w:eastAsiaTheme="minorEastAsia" w:hAnsi="Times New Roman" w:cs="Times New Roman"/>
          <w:sz w:val="24"/>
          <w:szCs w:val="24"/>
        </w:rPr>
        <w:t>,</w:t>
      </w:r>
      <w:r w:rsidR="00E20D89" w:rsidRPr="00B27187">
        <w:rPr>
          <w:rFonts w:ascii="Times New Roman" w:eastAsiaTheme="minorEastAsia" w:hAnsi="Times New Roman" w:cs="Times New Roman"/>
          <w:sz w:val="24"/>
          <w:szCs w:val="24"/>
        </w:rPr>
        <w:t xml:space="preserve"> exhibit increasing</w:t>
      </w:r>
      <w:r w:rsidR="00075317">
        <w:rPr>
          <w:rFonts w:ascii="Times New Roman" w:eastAsiaTheme="minorEastAsia" w:hAnsi="Times New Roman" w:cs="Times New Roman"/>
          <w:sz w:val="24"/>
          <w:szCs w:val="24"/>
        </w:rPr>
        <w:t xml:space="preserve"> relative growth rate</w:t>
      </w:r>
      <w:r w:rsidR="00E20D89" w:rsidRPr="00B27187">
        <w:rPr>
          <w:rFonts w:ascii="Times New Roman" w:eastAsiaTheme="minorEastAsia" w:hAnsi="Times New Roman" w:cs="Times New Roman"/>
          <w:sz w:val="24"/>
          <w:szCs w:val="24"/>
        </w:rPr>
        <w:t xml:space="preserve"> </w:t>
      </w:r>
      <w:r w:rsidR="00075317">
        <w:rPr>
          <w:rFonts w:ascii="Times New Roman" w:eastAsiaTheme="minorEastAsia" w:hAnsi="Times New Roman" w:cs="Times New Roman"/>
          <w:sz w:val="24"/>
          <w:szCs w:val="24"/>
        </w:rPr>
        <w:t>(</w:t>
      </w:r>
      <w:r w:rsidR="00BA23B4">
        <w:rPr>
          <w:rFonts w:ascii="Times New Roman" w:eastAsiaTheme="minorEastAsia" w:hAnsi="Times New Roman" w:cs="Times New Roman"/>
          <w:sz w:val="24"/>
          <w:szCs w:val="24"/>
        </w:rPr>
        <w:t>RGR</w:t>
      </w:r>
      <w:r w:rsidR="00075317">
        <w:rPr>
          <w:rFonts w:ascii="Times New Roman" w:eastAsiaTheme="minorEastAsia" w:hAnsi="Times New Roman" w:cs="Times New Roman"/>
          <w:sz w:val="24"/>
          <w:szCs w:val="24"/>
        </w:rPr>
        <w:t>), the rate of body mass increase per unit mass per unit time,</w:t>
      </w:r>
      <w:r w:rsidR="00E20D89" w:rsidRPr="00B27187">
        <w:rPr>
          <w:rFonts w:ascii="Times New Roman" w:eastAsiaTheme="minorEastAsia" w:hAnsi="Times New Roman" w:cs="Times New Roman"/>
          <w:sz w:val="24"/>
          <w:szCs w:val="24"/>
        </w:rPr>
        <w:t xml:space="preserve"> and thus have potential for supra-exponential grow</w:t>
      </w:r>
      <w:r w:rsidR="0082333A">
        <w:rPr>
          <w:rFonts w:ascii="Times New Roman" w:eastAsiaTheme="minorEastAsia" w:hAnsi="Times New Roman" w:cs="Times New Roman"/>
          <w:sz w:val="24"/>
          <w:szCs w:val="24"/>
        </w:rPr>
        <w:t>th</w:t>
      </w:r>
      <w:r w:rsidR="001762D8" w:rsidRPr="00B27187">
        <w:rPr>
          <w:rFonts w:ascii="Times New Roman" w:eastAsiaTheme="minorEastAsia" w:hAnsi="Times New Roman" w:cs="Times New Roman"/>
          <w:sz w:val="24"/>
          <w:szCs w:val="24"/>
        </w:rPr>
        <w:t>.</w:t>
      </w:r>
    </w:p>
    <w:p w14:paraId="177AC4C1" w14:textId="3123FEE6" w:rsidR="00B406BF" w:rsidRPr="00B27187" w:rsidRDefault="006D238B" w:rsidP="00FE5DF1">
      <w:pPr>
        <w:spacing w:line="360" w:lineRule="auto"/>
        <w:rPr>
          <w:rFonts w:ascii="Times New Roman" w:hAnsi="Times New Roman" w:cs="Times New Roman"/>
          <w:sz w:val="24"/>
          <w:szCs w:val="24"/>
        </w:rPr>
      </w:pPr>
      <w:r w:rsidRPr="00B27187">
        <w:rPr>
          <w:rFonts w:ascii="Times New Roman" w:eastAsiaTheme="minorEastAsia" w:hAnsi="Times New Roman" w:cs="Times New Roman"/>
          <w:sz w:val="24"/>
          <w:szCs w:val="24"/>
        </w:rPr>
        <w:tab/>
      </w:r>
      <w:r w:rsidR="007762EA">
        <w:rPr>
          <w:rFonts w:ascii="Times New Roman" w:eastAsiaTheme="minorEastAsia" w:hAnsi="Times New Roman" w:cs="Times New Roman"/>
          <w:sz w:val="24"/>
          <w:szCs w:val="24"/>
        </w:rPr>
        <w:t xml:space="preserve">Other well-known models </w:t>
      </w:r>
      <w:r w:rsidR="0082333A">
        <w:rPr>
          <w:rFonts w:ascii="Times New Roman" w:eastAsiaTheme="minorEastAsia" w:hAnsi="Times New Roman" w:cs="Times New Roman"/>
          <w:sz w:val="24"/>
          <w:szCs w:val="24"/>
        </w:rPr>
        <w:t>with</w:t>
      </w:r>
      <w:r w:rsidR="007762EA">
        <w:rPr>
          <w:rFonts w:ascii="Times New Roman" w:eastAsiaTheme="minorEastAsia" w:hAnsi="Times New Roman" w:cs="Times New Roman"/>
          <w:sz w:val="24"/>
          <w:szCs w:val="24"/>
        </w:rPr>
        <w:t xml:space="preserve"> the same mathematical structure as the VBGF include the </w:t>
      </w:r>
      <w:r w:rsidR="000C2835">
        <w:rPr>
          <w:rFonts w:ascii="Times New Roman" w:eastAsiaTheme="minorEastAsia" w:hAnsi="Times New Roman" w:cs="Times New Roman"/>
          <w:sz w:val="24"/>
          <w:szCs w:val="24"/>
        </w:rPr>
        <w:t xml:space="preserve">Dynamic Energy Budget (DEB) and the </w:t>
      </w:r>
      <w:r w:rsidR="00F93229" w:rsidRPr="00B27187">
        <w:rPr>
          <w:rFonts w:ascii="Times New Roman" w:hAnsi="Times New Roman" w:cs="Times New Roman"/>
          <w:sz w:val="24"/>
          <w:szCs w:val="24"/>
        </w:rPr>
        <w:t>ontogenetic growth model (OGM)</w:t>
      </w:r>
      <w:r w:rsidR="00C52F15">
        <w:rPr>
          <w:rFonts w:ascii="Times New Roman" w:hAnsi="Times New Roman" w:cs="Times New Roman"/>
          <w:sz w:val="24"/>
          <w:szCs w:val="24"/>
        </w:rPr>
        <w:t>,</w:t>
      </w:r>
      <w:r w:rsidR="00F93229" w:rsidRPr="00B27187">
        <w:rPr>
          <w:rFonts w:ascii="Times New Roman" w:hAnsi="Times New Roman" w:cs="Times New Roman"/>
          <w:sz w:val="24"/>
          <w:szCs w:val="24"/>
        </w:rPr>
        <w:t xml:space="preserve"> </w:t>
      </w:r>
      <w:r w:rsidR="00C52F15" w:rsidRPr="003E52D1">
        <w:rPr>
          <w:rFonts w:ascii="Times New Roman" w:hAnsi="Times New Roman" w:cs="Times New Roman"/>
          <w:sz w:val="24"/>
          <w:szCs w:val="24"/>
        </w:rPr>
        <w:t xml:space="preserve">an extension of the ‘West, Brown and </w:t>
      </w:r>
      <w:proofErr w:type="spellStart"/>
      <w:r w:rsidR="00C52F15" w:rsidRPr="003E52D1">
        <w:rPr>
          <w:rFonts w:ascii="Times New Roman" w:hAnsi="Times New Roman" w:cs="Times New Roman"/>
          <w:sz w:val="24"/>
          <w:szCs w:val="24"/>
        </w:rPr>
        <w:t>Enquist</w:t>
      </w:r>
      <w:proofErr w:type="spellEnd"/>
      <w:r w:rsidR="00C52F15" w:rsidRPr="003E52D1">
        <w:rPr>
          <w:rFonts w:ascii="Times New Roman" w:hAnsi="Times New Roman" w:cs="Times New Roman"/>
          <w:sz w:val="24"/>
          <w:szCs w:val="24"/>
        </w:rPr>
        <w:t>’ (WBE) model for metabolic scaling</w:t>
      </w:r>
      <w:r w:rsidR="00C379D9" w:rsidRPr="00BB4BC6">
        <w:rPr>
          <w:rFonts w:ascii="Times New Roman" w:hAnsi="Times New Roman" w:cs="Times New Roman"/>
          <w:sz w:val="24"/>
          <w:szCs w:val="24"/>
          <w:vertAlign w:val="superscript"/>
        </w:rPr>
        <w:t>[</w:t>
      </w:r>
      <w:r w:rsidR="00AB23FF">
        <w:rPr>
          <w:rFonts w:ascii="Times New Roman" w:hAnsi="Times New Roman" w:cs="Times New Roman"/>
          <w:sz w:val="24"/>
          <w:szCs w:val="24"/>
          <w:vertAlign w:val="superscript"/>
        </w:rPr>
        <w:t>4</w:t>
      </w:r>
      <w:r w:rsidR="00192961">
        <w:rPr>
          <w:rFonts w:ascii="Times New Roman" w:hAnsi="Times New Roman" w:cs="Times New Roman"/>
          <w:sz w:val="24"/>
          <w:szCs w:val="24"/>
          <w:vertAlign w:val="superscript"/>
        </w:rPr>
        <w:t>5</w:t>
      </w:r>
      <w:r w:rsidR="00C379D9">
        <w:rPr>
          <w:rFonts w:ascii="Times New Roman" w:hAnsi="Times New Roman" w:cs="Times New Roman"/>
          <w:sz w:val="24"/>
          <w:szCs w:val="24"/>
          <w:vertAlign w:val="superscript"/>
        </w:rPr>
        <w:t>]</w:t>
      </w:r>
      <w:r w:rsidR="00C52F15" w:rsidRPr="003E52D1">
        <w:rPr>
          <w:rFonts w:ascii="Times New Roman" w:hAnsi="Times New Roman" w:cs="Times New Roman"/>
          <w:sz w:val="24"/>
          <w:szCs w:val="24"/>
        </w:rPr>
        <w:fldChar w:fldCharType="begin" w:fldLock="1"/>
      </w:r>
      <w:r w:rsidR="00C52F15" w:rsidRPr="003E52D1">
        <w:rPr>
          <w:rFonts w:ascii="Times New Roman" w:hAnsi="Times New Roman" w:cs="Times New Roman"/>
          <w:sz w:val="24"/>
          <w:szCs w:val="24"/>
        </w:rPr>
        <w:instrText>ADDIN CSL_CITATION { "citationItems" : [ { "id" : "ITEM-1", "itemData" : { "author" : [ { "dropping-particle" : "", "family" : "West", "given" : "Geoffrey B.", "non-dropping-particle" : "", "parse-names" : false, "suffix" : "" }, { "dropping-particle" : "", "family" : "Brown", "given" : "James H.", "non-dropping-particle" : "", "parse-names" : false, "suffix" : "" }, { "dropping-particle" : "", "family" : "Enquist", "given" : "Brian J.", "non-dropping-particle" : "", "parse-names" : false, "suffix" : "" } ], "container-title" : "Science", "id" : "ITEM-1", "issue" : "5309", "issued" : { "date-parts" : [ [ "1997" ] ] }, "title" : "A General Model for the Origin of Allometric Scaling Laws in Biology", "type" : "article-journal", "volume" : "276" }, "uris" : [ "http://www.mendeley.com/documents/?uuid=e14f4e9a-86a6-3e93-94ae-bcbec5e6c597" ] } ], "mendeley" : { "formattedCitation" : "(West et al. 1997)", "manualFormatting" : "(West et al., 1997)", "plainTextFormattedCitation" : "(West et al. 1997)", "previouslyFormattedCitation" : "(West et al. 1997)" }, "properties" : { "noteIndex" : 0 }, "schema" : "https://github.com/citation-style-language/schema/raw/master/csl-citation.json" }</w:instrText>
      </w:r>
      <w:r w:rsidR="00C52F15" w:rsidRPr="003E52D1">
        <w:rPr>
          <w:rFonts w:ascii="Times New Roman" w:hAnsi="Times New Roman" w:cs="Times New Roman"/>
          <w:sz w:val="24"/>
          <w:szCs w:val="24"/>
        </w:rPr>
        <w:fldChar w:fldCharType="end"/>
      </w:r>
      <w:r w:rsidR="00DC4BAA">
        <w:rPr>
          <w:rFonts w:ascii="Times New Roman" w:hAnsi="Times New Roman" w:cs="Times New Roman"/>
          <w:sz w:val="24"/>
          <w:szCs w:val="24"/>
        </w:rPr>
        <w:t>,</w:t>
      </w:r>
      <w:r w:rsidR="00C52F15">
        <w:rPr>
          <w:rFonts w:ascii="Times New Roman" w:hAnsi="Times New Roman" w:cs="Times New Roman"/>
          <w:sz w:val="24"/>
          <w:szCs w:val="24"/>
        </w:rPr>
        <w:t xml:space="preserve"> </w:t>
      </w:r>
      <w:r w:rsidR="007762EA">
        <w:rPr>
          <w:rFonts w:ascii="Times New Roman" w:hAnsi="Times New Roman" w:cs="Times New Roman"/>
          <w:sz w:val="24"/>
          <w:szCs w:val="24"/>
        </w:rPr>
        <w:t>which has been developed and improved over time</w:t>
      </w:r>
      <w:r w:rsidR="00BB4BC6" w:rsidRPr="00BB4BC6">
        <w:rPr>
          <w:rFonts w:ascii="Times New Roman" w:hAnsi="Times New Roman" w:cs="Times New Roman"/>
          <w:sz w:val="24"/>
          <w:szCs w:val="24"/>
          <w:vertAlign w:val="superscript"/>
        </w:rPr>
        <w:t>[</w:t>
      </w:r>
      <w:r w:rsidR="00AB23FF">
        <w:rPr>
          <w:rFonts w:ascii="Times New Roman" w:hAnsi="Times New Roman" w:cs="Times New Roman"/>
          <w:sz w:val="24"/>
          <w:szCs w:val="24"/>
          <w:vertAlign w:val="superscript"/>
        </w:rPr>
        <w:t>4</w:t>
      </w:r>
      <w:r w:rsidR="005A4C77">
        <w:rPr>
          <w:rFonts w:ascii="Times New Roman" w:hAnsi="Times New Roman" w:cs="Times New Roman"/>
          <w:sz w:val="24"/>
          <w:szCs w:val="24"/>
          <w:vertAlign w:val="superscript"/>
        </w:rPr>
        <w:t>6</w:t>
      </w:r>
      <w:r w:rsidR="00AB23FF">
        <w:rPr>
          <w:rFonts w:ascii="Times New Roman" w:hAnsi="Times New Roman" w:cs="Times New Roman"/>
          <w:sz w:val="24"/>
          <w:szCs w:val="24"/>
          <w:vertAlign w:val="superscript"/>
        </w:rPr>
        <w:t>,4</w:t>
      </w:r>
      <w:r w:rsidR="005A4C77">
        <w:rPr>
          <w:rFonts w:ascii="Times New Roman" w:hAnsi="Times New Roman" w:cs="Times New Roman"/>
          <w:sz w:val="24"/>
          <w:szCs w:val="24"/>
          <w:vertAlign w:val="superscript"/>
        </w:rPr>
        <w:t>7</w:t>
      </w:r>
      <w:r w:rsidR="000E76E2">
        <w:rPr>
          <w:rFonts w:ascii="Times New Roman" w:hAnsi="Times New Roman" w:cs="Times New Roman"/>
          <w:sz w:val="24"/>
          <w:szCs w:val="24"/>
          <w:vertAlign w:val="superscript"/>
        </w:rPr>
        <w:t>,48</w:t>
      </w:r>
      <w:r w:rsidR="00BB4BC6">
        <w:rPr>
          <w:rFonts w:ascii="Times New Roman" w:hAnsi="Times New Roman" w:cs="Times New Roman"/>
          <w:sz w:val="24"/>
          <w:szCs w:val="24"/>
          <w:vertAlign w:val="superscript"/>
        </w:rPr>
        <w:t>]</w:t>
      </w:r>
      <w:r w:rsidR="00321125" w:rsidRPr="00B27187">
        <w:rPr>
          <w:rFonts w:ascii="Times New Roman" w:hAnsi="Times New Roman" w:cs="Times New Roman"/>
          <w:sz w:val="24"/>
          <w:szCs w:val="24"/>
        </w:rPr>
        <w:t xml:space="preserve">. </w:t>
      </w:r>
      <w:r w:rsidR="00321125" w:rsidRPr="00B27187">
        <w:rPr>
          <w:rFonts w:ascii="Times New Roman" w:eastAsiaTheme="minorEastAsia" w:hAnsi="Times New Roman" w:cs="Times New Roman"/>
          <w:sz w:val="24"/>
          <w:szCs w:val="24"/>
        </w:rPr>
        <w:t>The</w:t>
      </w:r>
      <w:r w:rsidR="00F93229" w:rsidRPr="00B27187">
        <w:rPr>
          <w:rFonts w:ascii="Times New Roman" w:eastAsiaTheme="minorEastAsia" w:hAnsi="Times New Roman" w:cs="Times New Roman"/>
          <w:sz w:val="24"/>
          <w:szCs w:val="24"/>
        </w:rPr>
        <w:t xml:space="preserve"> OGM predicts</w:t>
      </w:r>
      <w:r w:rsidR="009A552B" w:rsidRPr="00B27187">
        <w:rPr>
          <w:rFonts w:ascii="Times New Roman" w:eastAsiaTheme="minorEastAsia" w:hAnsi="Times New Roman" w:cs="Times New Roman"/>
          <w:sz w:val="24"/>
          <w:szCs w:val="24"/>
        </w:rPr>
        <w:t xml:space="preserve"> </w:t>
      </w:r>
      <w:r w:rsidR="00F93229" w:rsidRPr="00B27187">
        <w:rPr>
          <w:rFonts w:ascii="Times New Roman" w:eastAsiaTheme="minorEastAsia" w:hAnsi="Times New Roman" w:cs="Times New Roman"/>
          <w:sz w:val="24"/>
          <w:szCs w:val="24"/>
        </w:rPr>
        <w:t xml:space="preserve">the rate </w:t>
      </w:r>
      <w:r w:rsidR="009A552B" w:rsidRPr="00B27187">
        <w:rPr>
          <w:rFonts w:ascii="Times New Roman" w:eastAsiaTheme="minorEastAsia" w:hAnsi="Times New Roman" w:cs="Times New Roman"/>
          <w:sz w:val="24"/>
          <w:szCs w:val="24"/>
        </w:rPr>
        <w:t>of</w:t>
      </w:r>
      <w:r w:rsidR="00F93229" w:rsidRPr="00B27187">
        <w:rPr>
          <w:rFonts w:ascii="Times New Roman" w:eastAsiaTheme="minorEastAsia" w:hAnsi="Times New Roman" w:cs="Times New Roman"/>
          <w:sz w:val="24"/>
          <w:szCs w:val="24"/>
        </w:rPr>
        <w:t xml:space="preserve"> energy devoted to growth is equal to the rate of assimilation of metabolic energy</w:t>
      </w:r>
      <w:r w:rsidR="00C52F15">
        <w:rPr>
          <w:rFonts w:ascii="Times New Roman" w:eastAsiaTheme="minorEastAsia" w:hAnsi="Times New Roman" w:cs="Times New Roman"/>
          <w:sz w:val="24"/>
          <w:szCs w:val="24"/>
        </w:rPr>
        <w:t xml:space="preserve"> (the ‘anabolic’ term)</w:t>
      </w:r>
      <w:r w:rsidR="00F93229" w:rsidRPr="00B27187">
        <w:rPr>
          <w:rFonts w:ascii="Times New Roman" w:eastAsiaTheme="minorEastAsia" w:hAnsi="Times New Roman" w:cs="Times New Roman"/>
          <w:sz w:val="24"/>
          <w:szCs w:val="24"/>
        </w:rPr>
        <w:t xml:space="preserve"> minus the rate of energy allocated to maintenance</w:t>
      </w:r>
      <w:r w:rsidR="00C52F15">
        <w:rPr>
          <w:rFonts w:ascii="Times New Roman" w:eastAsiaTheme="minorEastAsia" w:hAnsi="Times New Roman" w:cs="Times New Roman"/>
          <w:sz w:val="24"/>
          <w:szCs w:val="24"/>
        </w:rPr>
        <w:t xml:space="preserve"> (the ‘catabolic’ term)</w:t>
      </w:r>
      <w:r w:rsidR="005707FD" w:rsidRPr="00B27187">
        <w:rPr>
          <w:rFonts w:ascii="Times New Roman" w:eastAsiaTheme="minorEastAsia" w:hAnsi="Times New Roman" w:cs="Times New Roman"/>
          <w:sz w:val="24"/>
          <w:szCs w:val="24"/>
        </w:rPr>
        <w:t xml:space="preserve">. </w:t>
      </w:r>
      <w:r w:rsidR="00C52F15">
        <w:rPr>
          <w:rFonts w:ascii="Times New Roman" w:eastAsiaTheme="minorEastAsia" w:hAnsi="Times New Roman" w:cs="Times New Roman"/>
          <w:sz w:val="24"/>
          <w:szCs w:val="24"/>
        </w:rPr>
        <w:t>Although t</w:t>
      </w:r>
      <w:r w:rsidR="005707FD" w:rsidRPr="00B27187">
        <w:rPr>
          <w:rFonts w:ascii="Times New Roman" w:eastAsiaTheme="minorEastAsia" w:hAnsi="Times New Roman" w:cs="Times New Roman"/>
          <w:sz w:val="24"/>
          <w:szCs w:val="24"/>
        </w:rPr>
        <w:t xml:space="preserve">he mathematical structure </w:t>
      </w:r>
      <w:r w:rsidR="00C52F15">
        <w:rPr>
          <w:rFonts w:ascii="Times New Roman" w:eastAsiaTheme="minorEastAsia" w:hAnsi="Times New Roman" w:cs="Times New Roman"/>
          <w:sz w:val="24"/>
          <w:szCs w:val="24"/>
        </w:rPr>
        <w:t>is the same as the</w:t>
      </w:r>
      <w:r w:rsidR="005E3120" w:rsidRPr="00B27187">
        <w:rPr>
          <w:rFonts w:ascii="Times New Roman" w:eastAsiaTheme="minorEastAsia" w:hAnsi="Times New Roman" w:cs="Times New Roman"/>
          <w:sz w:val="24"/>
          <w:szCs w:val="24"/>
        </w:rPr>
        <w:t xml:space="preserve"> VBGF (equation </w:t>
      </w:r>
      <w:r w:rsidR="00E8754E">
        <w:rPr>
          <w:rFonts w:ascii="Times New Roman" w:eastAsiaTheme="minorEastAsia" w:hAnsi="Times New Roman" w:cs="Times New Roman"/>
          <w:sz w:val="24"/>
          <w:szCs w:val="24"/>
        </w:rPr>
        <w:t>(</w:t>
      </w:r>
      <w:r w:rsidR="005E3120" w:rsidRPr="00B27187">
        <w:rPr>
          <w:rFonts w:ascii="Times New Roman" w:eastAsiaTheme="minorEastAsia" w:hAnsi="Times New Roman" w:cs="Times New Roman"/>
          <w:sz w:val="24"/>
          <w:szCs w:val="24"/>
        </w:rPr>
        <w:t>1</w:t>
      </w:r>
      <w:r w:rsidR="00E8754E">
        <w:rPr>
          <w:rFonts w:ascii="Times New Roman" w:eastAsiaTheme="minorEastAsia" w:hAnsi="Times New Roman" w:cs="Times New Roman"/>
          <w:sz w:val="24"/>
          <w:szCs w:val="24"/>
        </w:rPr>
        <w:t>)</w:t>
      </w:r>
      <w:r w:rsidR="003D7370">
        <w:rPr>
          <w:rFonts w:ascii="Times New Roman" w:eastAsiaTheme="minorEastAsia" w:hAnsi="Times New Roman" w:cs="Times New Roman"/>
          <w:sz w:val="24"/>
          <w:szCs w:val="24"/>
        </w:rPr>
        <w:t>)</w:t>
      </w:r>
      <w:r w:rsidR="005E3120" w:rsidRPr="00B27187">
        <w:rPr>
          <w:rFonts w:ascii="Times New Roman" w:eastAsiaTheme="minorEastAsia" w:hAnsi="Times New Roman" w:cs="Times New Roman"/>
          <w:sz w:val="24"/>
          <w:szCs w:val="24"/>
        </w:rPr>
        <w:t xml:space="preserve"> </w:t>
      </w:r>
      <w:r w:rsidR="00561E87" w:rsidRPr="00B27187">
        <w:rPr>
          <w:rFonts w:ascii="Times New Roman" w:eastAsiaTheme="minorEastAsia" w:hAnsi="Times New Roman" w:cs="Times New Roman"/>
          <w:sz w:val="24"/>
          <w:szCs w:val="24"/>
        </w:rPr>
        <w:t>the mechanism of growth varies. T</w:t>
      </w:r>
      <w:r w:rsidR="005E3120" w:rsidRPr="00B27187">
        <w:rPr>
          <w:rFonts w:ascii="Times New Roman" w:eastAsiaTheme="minorEastAsia" w:hAnsi="Times New Roman" w:cs="Times New Roman"/>
          <w:sz w:val="24"/>
          <w:szCs w:val="24"/>
        </w:rPr>
        <w:t xml:space="preserve">he </w:t>
      </w:r>
      <w:r w:rsidR="00561E87" w:rsidRPr="00B27187">
        <w:rPr>
          <w:rFonts w:ascii="Times New Roman" w:eastAsiaTheme="minorEastAsia" w:hAnsi="Times New Roman" w:cs="Times New Roman"/>
          <w:sz w:val="24"/>
          <w:szCs w:val="24"/>
        </w:rPr>
        <w:t>OGM assumes</w:t>
      </w:r>
      <w:r w:rsidR="00A362C3" w:rsidRPr="00B27187">
        <w:rPr>
          <w:rFonts w:ascii="Times New Roman" w:eastAsiaTheme="minorEastAsia" w:hAnsi="Times New Roman" w:cs="Times New Roman"/>
          <w:sz w:val="24"/>
          <w:szCs w:val="24"/>
        </w:rPr>
        <w:t xml:space="preserve"> </w:t>
      </w:r>
      <w:r w:rsidR="005F4352">
        <w:rPr>
          <w:rFonts w:ascii="Times New Roman" w:eastAsiaTheme="minorEastAsia" w:hAnsi="Times New Roman" w:cs="Times New Roman"/>
          <w:sz w:val="24"/>
          <w:szCs w:val="24"/>
        </w:rPr>
        <w:t xml:space="preserve">a </w:t>
      </w:r>
      <w:r w:rsidR="00685787">
        <w:rPr>
          <w:rFonts w:ascii="Times New Roman" w:eastAsiaTheme="minorEastAsia" w:hAnsi="Times New Roman" w:cs="Times New Roman"/>
          <w:sz w:val="24"/>
          <w:szCs w:val="24"/>
        </w:rPr>
        <w:t>mass-</w:t>
      </w:r>
      <w:r w:rsidR="005E3120" w:rsidRPr="00B27187">
        <w:rPr>
          <w:rFonts w:ascii="Times New Roman" w:eastAsiaTheme="minorEastAsia" w:hAnsi="Times New Roman" w:cs="Times New Roman"/>
          <w:sz w:val="24"/>
          <w:szCs w:val="24"/>
        </w:rPr>
        <w:t xml:space="preserve">scaling exponent of </w:t>
      </w:r>
      <w:r w:rsidR="0082333A">
        <w:rPr>
          <w:rFonts w:ascii="Times New Roman" w:eastAsiaTheme="minorEastAsia" w:hAnsi="Times New Roman" w:cs="Times New Roman"/>
          <w:sz w:val="24"/>
          <w:szCs w:val="24"/>
        </w:rPr>
        <w:t>bio</w:t>
      </w:r>
      <w:r w:rsidR="005E3120" w:rsidRPr="00B27187">
        <w:rPr>
          <w:rFonts w:ascii="Times New Roman" w:eastAsiaTheme="minorEastAsia" w:hAnsi="Times New Roman" w:cs="Times New Roman"/>
          <w:sz w:val="24"/>
          <w:szCs w:val="24"/>
        </w:rPr>
        <w:t>synthesis</w:t>
      </w:r>
      <w:r w:rsidR="004B2543">
        <w:rPr>
          <w:rFonts w:ascii="Times New Roman" w:eastAsiaTheme="minorEastAsia" w:hAnsi="Times New Roman" w:cs="Times New Roman"/>
          <w:sz w:val="24"/>
          <w:szCs w:val="24"/>
        </w:rPr>
        <w:t xml:space="preserve"> </w:t>
      </w:r>
      <w:proofErr w:type="gramStart"/>
      <w:r w:rsidR="004B2543">
        <w:rPr>
          <w:rFonts w:ascii="Times New Roman" w:eastAsiaTheme="minorEastAsia" w:hAnsi="Times New Roman" w:cs="Times New Roman"/>
          <w:sz w:val="24"/>
          <w:szCs w:val="24"/>
        </w:rPr>
        <w:t>potential</w:t>
      </w:r>
      <w:r w:rsidR="001E2D18" w:rsidRPr="001E2D18">
        <w:rPr>
          <w:rFonts w:ascii="Times New Roman" w:eastAsiaTheme="minorEastAsia" w:hAnsi="Times New Roman" w:cs="Times New Roman"/>
          <w:sz w:val="24"/>
          <w:szCs w:val="24"/>
          <w:vertAlign w:val="superscript"/>
        </w:rPr>
        <w:t>[</w:t>
      </w:r>
      <w:proofErr w:type="gramEnd"/>
      <w:r w:rsidR="00217093">
        <w:rPr>
          <w:rFonts w:ascii="Times New Roman" w:eastAsiaTheme="minorEastAsia" w:hAnsi="Times New Roman" w:cs="Times New Roman"/>
          <w:sz w:val="24"/>
          <w:szCs w:val="24"/>
          <w:vertAlign w:val="superscript"/>
        </w:rPr>
        <w:t>4</w:t>
      </w:r>
      <w:r w:rsidR="005A4C77">
        <w:rPr>
          <w:rFonts w:ascii="Times New Roman" w:eastAsiaTheme="minorEastAsia" w:hAnsi="Times New Roman" w:cs="Times New Roman"/>
          <w:sz w:val="24"/>
          <w:szCs w:val="24"/>
          <w:vertAlign w:val="superscript"/>
        </w:rPr>
        <w:t>8</w:t>
      </w:r>
      <w:r w:rsidR="001E2D18">
        <w:rPr>
          <w:rFonts w:ascii="Times New Roman" w:eastAsiaTheme="minorEastAsia" w:hAnsi="Times New Roman" w:cs="Times New Roman"/>
          <w:sz w:val="24"/>
          <w:szCs w:val="24"/>
          <w:vertAlign w:val="superscript"/>
        </w:rPr>
        <w:t>]</w:t>
      </w:r>
      <w:r w:rsidR="005E3120" w:rsidRPr="00B27187">
        <w:rPr>
          <w:rFonts w:ascii="Times New Roman" w:eastAsiaTheme="minorEastAsia" w:hAnsi="Times New Roman" w:cs="Times New Roman"/>
          <w:sz w:val="24"/>
          <w:szCs w:val="24"/>
        </w:rPr>
        <w:t xml:space="preserve"> (assimilation</w:t>
      </w:r>
      <w:r w:rsidR="00561E87" w:rsidRPr="00B27187">
        <w:rPr>
          <w:rFonts w:ascii="Times New Roman" w:eastAsiaTheme="minorEastAsia" w:hAnsi="Times New Roman" w:cs="Times New Roman"/>
          <w:sz w:val="24"/>
          <w:szCs w:val="24"/>
        </w:rPr>
        <w:t>) of</w:t>
      </w:r>
      <w:r w:rsidR="0082333A">
        <w:rPr>
          <w:rFonts w:ascii="Times New Roman" w:eastAsiaTheme="minorEastAsia" w:hAnsi="Times New Roman" w:cs="Times New Roman"/>
          <w:sz w:val="24"/>
          <w:szCs w:val="24"/>
        </w:rPr>
        <w:t xml:space="preserve"> </w:t>
      </w:r>
      <w:r w:rsidR="005E3120" w:rsidRPr="00B27187">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oMath>
      <w:r w:rsidR="00561E87" w:rsidRPr="00B27187">
        <w:rPr>
          <w:rFonts w:ascii="Times New Roman" w:eastAsiaTheme="minorEastAsia" w:hAnsi="Times New Roman" w:cs="Times New Roman"/>
          <w:sz w:val="24"/>
          <w:szCs w:val="24"/>
        </w:rPr>
        <w:t xml:space="preserve">. </w:t>
      </w:r>
      <w:r w:rsidR="00F93229" w:rsidRPr="00B27187">
        <w:rPr>
          <w:rFonts w:ascii="Times New Roman" w:hAnsi="Times New Roman" w:cs="Times New Roman"/>
          <w:sz w:val="24"/>
          <w:szCs w:val="24"/>
        </w:rPr>
        <w:t xml:space="preserve">As a result, application of the OGM </w:t>
      </w:r>
      <w:r w:rsidR="00A452F4" w:rsidRPr="00B27187">
        <w:rPr>
          <w:rFonts w:ascii="Times New Roman" w:hAnsi="Times New Roman" w:cs="Times New Roman"/>
          <w:sz w:val="24"/>
          <w:szCs w:val="24"/>
        </w:rPr>
        <w:t>to</w:t>
      </w:r>
      <w:r w:rsidR="00F93229" w:rsidRPr="00B27187">
        <w:rPr>
          <w:rFonts w:ascii="Times New Roman" w:hAnsi="Times New Roman" w:cs="Times New Roman"/>
          <w:sz w:val="24"/>
          <w:szCs w:val="24"/>
        </w:rPr>
        <w:t xml:space="preserve"> taxa </w:t>
      </w:r>
      <w:r w:rsidR="005F4352">
        <w:rPr>
          <w:rFonts w:ascii="Times New Roman" w:hAnsi="Times New Roman" w:cs="Times New Roman"/>
          <w:sz w:val="24"/>
          <w:szCs w:val="24"/>
        </w:rPr>
        <w:t xml:space="preserve">with differing mass-scaling of resource supply </w:t>
      </w:r>
      <w:r w:rsidR="00F93229" w:rsidRPr="00B27187">
        <w:rPr>
          <w:rFonts w:ascii="Times New Roman" w:hAnsi="Times New Roman" w:cs="Times New Roman"/>
          <w:sz w:val="24"/>
          <w:szCs w:val="24"/>
        </w:rPr>
        <w:t xml:space="preserve">is likely to result </w:t>
      </w:r>
      <w:r w:rsidR="00D774A8">
        <w:rPr>
          <w:rFonts w:ascii="Times New Roman" w:hAnsi="Times New Roman" w:cs="Times New Roman"/>
          <w:sz w:val="24"/>
          <w:szCs w:val="24"/>
        </w:rPr>
        <w:t xml:space="preserve">in </w:t>
      </w:r>
      <w:r w:rsidR="005E3120" w:rsidRPr="00B27187">
        <w:rPr>
          <w:rFonts w:ascii="Times New Roman" w:hAnsi="Times New Roman" w:cs="Times New Roman"/>
          <w:sz w:val="24"/>
          <w:szCs w:val="24"/>
        </w:rPr>
        <w:t>poor</w:t>
      </w:r>
      <w:r w:rsidR="00DC4BAA">
        <w:rPr>
          <w:rFonts w:ascii="Times New Roman" w:hAnsi="Times New Roman" w:cs="Times New Roman"/>
          <w:sz w:val="24"/>
          <w:szCs w:val="24"/>
        </w:rPr>
        <w:t>-</w:t>
      </w:r>
      <w:r w:rsidR="005E3120" w:rsidRPr="00B27187">
        <w:rPr>
          <w:rFonts w:ascii="Times New Roman" w:hAnsi="Times New Roman" w:cs="Times New Roman"/>
          <w:sz w:val="24"/>
          <w:szCs w:val="24"/>
        </w:rPr>
        <w:t xml:space="preserve">fitting growth curves and </w:t>
      </w:r>
      <w:r w:rsidR="00F93229" w:rsidRPr="00B27187">
        <w:rPr>
          <w:rFonts w:ascii="Times New Roman" w:hAnsi="Times New Roman" w:cs="Times New Roman"/>
          <w:sz w:val="24"/>
          <w:szCs w:val="24"/>
        </w:rPr>
        <w:t xml:space="preserve">inappropriate predictions. </w:t>
      </w:r>
      <w:r w:rsidR="001075CA">
        <w:rPr>
          <w:rFonts w:ascii="Times New Roman" w:hAnsi="Times New Roman" w:cs="Times New Roman"/>
          <w:sz w:val="24"/>
          <w:szCs w:val="24"/>
        </w:rPr>
        <w:t>Further, Hirst &amp; Forste</w:t>
      </w:r>
      <w:r w:rsidR="00C74F3E">
        <w:rPr>
          <w:rFonts w:ascii="Times New Roman" w:hAnsi="Times New Roman" w:cs="Times New Roman"/>
          <w:sz w:val="24"/>
          <w:szCs w:val="24"/>
        </w:rPr>
        <w:t>r</w:t>
      </w:r>
      <w:r w:rsidR="001E2D18" w:rsidRPr="001E2D18">
        <w:rPr>
          <w:rFonts w:ascii="Times New Roman" w:hAnsi="Times New Roman" w:cs="Times New Roman"/>
          <w:sz w:val="24"/>
          <w:szCs w:val="24"/>
          <w:vertAlign w:val="superscript"/>
        </w:rPr>
        <w:t>[</w:t>
      </w:r>
      <w:r w:rsidR="00217093">
        <w:rPr>
          <w:rFonts w:ascii="Times New Roman" w:hAnsi="Times New Roman" w:cs="Times New Roman"/>
          <w:sz w:val="24"/>
          <w:szCs w:val="24"/>
          <w:vertAlign w:val="superscript"/>
        </w:rPr>
        <w:t>4</w:t>
      </w:r>
      <w:r w:rsidR="005A4C77">
        <w:rPr>
          <w:rFonts w:ascii="Times New Roman" w:hAnsi="Times New Roman" w:cs="Times New Roman"/>
          <w:sz w:val="24"/>
          <w:szCs w:val="24"/>
          <w:vertAlign w:val="superscript"/>
        </w:rPr>
        <w:t>9</w:t>
      </w:r>
      <w:r w:rsidR="001E2D18">
        <w:rPr>
          <w:rFonts w:ascii="Times New Roman" w:hAnsi="Times New Roman" w:cs="Times New Roman"/>
          <w:sz w:val="24"/>
          <w:szCs w:val="24"/>
          <w:vertAlign w:val="superscript"/>
        </w:rPr>
        <w:t>]</w:t>
      </w:r>
      <w:r w:rsidR="000333D0">
        <w:rPr>
          <w:rFonts w:ascii="Times New Roman" w:hAnsi="Times New Roman" w:cs="Times New Roman"/>
          <w:sz w:val="24"/>
          <w:szCs w:val="24"/>
        </w:rPr>
        <w:t xml:space="preserve"> found poor fit of the WBE to marine invertebrate growth data due to overestimating body size early in ontogeny and underestimating later in ontogeny.</w:t>
      </w:r>
      <w:r w:rsidR="004E2265">
        <w:rPr>
          <w:rFonts w:ascii="Times New Roman" w:hAnsi="Times New Roman" w:cs="Times New Roman"/>
          <w:sz w:val="24"/>
          <w:szCs w:val="24"/>
        </w:rPr>
        <w:br/>
      </w:r>
      <w:r w:rsidR="00DC17CB" w:rsidRPr="00B27187">
        <w:rPr>
          <w:rFonts w:ascii="Times New Roman" w:hAnsi="Times New Roman" w:cs="Times New Roman"/>
          <w:color w:val="FF0000"/>
          <w:sz w:val="24"/>
          <w:szCs w:val="24"/>
        </w:rPr>
        <w:tab/>
      </w:r>
      <w:r w:rsidR="004E28AE" w:rsidRPr="000C2835">
        <w:rPr>
          <w:rFonts w:ascii="Times New Roman" w:hAnsi="Times New Roman" w:cs="Times New Roman"/>
          <w:sz w:val="24"/>
          <w:szCs w:val="24"/>
        </w:rPr>
        <w:t xml:space="preserve">We suggest that parsimonious versions of the VBGF may provide better fits, and incorporate more biologically meaningful parameters, than some other simple </w:t>
      </w:r>
      <w:r w:rsidR="008B250F">
        <w:rPr>
          <w:rFonts w:ascii="Times New Roman" w:hAnsi="Times New Roman" w:cs="Times New Roman"/>
          <w:sz w:val="24"/>
          <w:szCs w:val="24"/>
        </w:rPr>
        <w:t>equations,</w:t>
      </w:r>
      <w:r w:rsidR="004E28AE" w:rsidRPr="000C2835">
        <w:rPr>
          <w:rFonts w:ascii="Times New Roman" w:hAnsi="Times New Roman" w:cs="Times New Roman"/>
          <w:sz w:val="24"/>
          <w:szCs w:val="24"/>
        </w:rPr>
        <w:t xml:space="preserve"> such as the logistic</w:t>
      </w:r>
      <w:r w:rsidR="008B250F">
        <w:rPr>
          <w:rFonts w:ascii="Times New Roman" w:hAnsi="Times New Roman" w:cs="Times New Roman"/>
          <w:sz w:val="24"/>
          <w:szCs w:val="24"/>
        </w:rPr>
        <w:t xml:space="preserve"> model</w:t>
      </w:r>
      <w:r w:rsidR="004E28AE" w:rsidRPr="000C2835">
        <w:rPr>
          <w:rFonts w:ascii="Times New Roman" w:hAnsi="Times New Roman" w:cs="Times New Roman"/>
          <w:sz w:val="24"/>
          <w:szCs w:val="24"/>
        </w:rPr>
        <w:t>.</w:t>
      </w:r>
      <w:r w:rsidR="004E28AE">
        <w:rPr>
          <w:rFonts w:ascii="Times New Roman" w:hAnsi="Times New Roman" w:cs="Times New Roman"/>
          <w:color w:val="FF0000"/>
          <w:sz w:val="24"/>
          <w:szCs w:val="24"/>
        </w:rPr>
        <w:t xml:space="preserve"> </w:t>
      </w:r>
      <w:r w:rsidR="00BD1B99">
        <w:rPr>
          <w:rFonts w:ascii="Times New Roman" w:hAnsi="Times New Roman" w:cs="Times New Roman"/>
          <w:sz w:val="24"/>
          <w:szCs w:val="24"/>
        </w:rPr>
        <w:t>The logistic model</w:t>
      </w:r>
      <w:r w:rsidR="001E2D18" w:rsidRPr="001E2D18">
        <w:rPr>
          <w:rFonts w:ascii="Times New Roman" w:hAnsi="Times New Roman" w:cs="Times New Roman"/>
          <w:sz w:val="24"/>
          <w:szCs w:val="24"/>
          <w:vertAlign w:val="superscript"/>
        </w:rPr>
        <w:t>[</w:t>
      </w:r>
      <w:r w:rsidR="005A4C77">
        <w:rPr>
          <w:rFonts w:ascii="Times New Roman" w:hAnsi="Times New Roman" w:cs="Times New Roman"/>
          <w:sz w:val="24"/>
          <w:szCs w:val="24"/>
          <w:vertAlign w:val="superscript"/>
        </w:rPr>
        <w:t>50</w:t>
      </w:r>
      <w:r w:rsidR="001E2D18">
        <w:rPr>
          <w:rFonts w:ascii="Times New Roman" w:hAnsi="Times New Roman" w:cs="Times New Roman"/>
          <w:sz w:val="24"/>
          <w:szCs w:val="24"/>
          <w:vertAlign w:val="superscript"/>
        </w:rPr>
        <w:t>]</w:t>
      </w:r>
      <w:r w:rsidR="001B3488">
        <w:rPr>
          <w:rFonts w:ascii="Times New Roman" w:hAnsi="Times New Roman" w:cs="Times New Roman"/>
          <w:sz w:val="24"/>
          <w:szCs w:val="24"/>
        </w:rPr>
        <w:t xml:space="preserve"> </w:t>
      </w:r>
      <w:r w:rsidR="00BD1B99">
        <w:rPr>
          <w:rFonts w:ascii="Times New Roman" w:hAnsi="Times New Roman" w:cs="Times New Roman"/>
          <w:sz w:val="24"/>
          <w:szCs w:val="24"/>
        </w:rPr>
        <w:t xml:space="preserve">is regarded as the simplest of sigmoidal growth models with its symmetry about the point of inflection </w:t>
      </w:r>
      <w:r w:rsidR="00706358">
        <w:rPr>
          <w:rFonts w:ascii="Times New Roman" w:hAnsi="Times New Roman" w:cs="Times New Roman"/>
          <w:sz w:val="24"/>
          <w:szCs w:val="24"/>
        </w:rPr>
        <w:t>as</w:t>
      </w:r>
      <w:r w:rsidR="00BD1B99">
        <w:rPr>
          <w:rFonts w:ascii="Times New Roman" w:hAnsi="Times New Roman" w:cs="Times New Roman"/>
          <w:sz w:val="24"/>
          <w:szCs w:val="24"/>
        </w:rPr>
        <w:t xml:space="preserve"> </w:t>
      </w:r>
      <w:r w:rsidR="00F12CDE">
        <w:rPr>
          <w:rFonts w:ascii="Times New Roman" w:hAnsi="Times New Roman" w:cs="Times New Roman"/>
          <w:sz w:val="24"/>
          <w:szCs w:val="24"/>
        </w:rPr>
        <w:t>given by the parameterisation</w:t>
      </w:r>
      <w:r w:rsidR="001E2D18" w:rsidRPr="001E2D18">
        <w:rPr>
          <w:rFonts w:ascii="Times New Roman" w:hAnsi="Times New Roman" w:cs="Times New Roman"/>
          <w:sz w:val="24"/>
          <w:szCs w:val="24"/>
          <w:vertAlign w:val="superscript"/>
        </w:rPr>
        <w:t>[</w:t>
      </w:r>
      <w:r w:rsidR="005A4C77">
        <w:rPr>
          <w:rFonts w:ascii="Times New Roman" w:hAnsi="Times New Roman" w:cs="Times New Roman"/>
          <w:sz w:val="24"/>
          <w:szCs w:val="24"/>
          <w:vertAlign w:val="superscript"/>
        </w:rPr>
        <w:t>51</w:t>
      </w:r>
      <w:r w:rsidR="001E2D18">
        <w:rPr>
          <w:rFonts w:ascii="Times New Roman" w:hAnsi="Times New Roman" w:cs="Times New Roman"/>
          <w:sz w:val="24"/>
          <w:szCs w:val="24"/>
          <w:vertAlign w:val="superscript"/>
        </w:rPr>
        <w:t>]</w:t>
      </w:r>
      <w:r w:rsidR="00345E4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m:t>
                </m:r>
              </m:sub>
            </m:sSub>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-c(t-1)</m:t>
                </m:r>
              </m:sup>
            </m:sSup>
          </m:den>
        </m:f>
      </m:oMath>
      <w:r w:rsidR="00BD1B99">
        <w:rPr>
          <w:rFonts w:ascii="Times New Roman" w:hAnsi="Times New Roman" w:cs="Times New Roman"/>
          <w:sz w:val="24"/>
          <w:szCs w:val="24"/>
        </w:rPr>
        <w:t xml:space="preserve"> </w:t>
      </w:r>
      <w:r w:rsidR="00345E49">
        <w:rPr>
          <w:rFonts w:ascii="Times New Roman" w:hAnsi="Times New Roman" w:cs="Times New Roman"/>
          <w:sz w:val="24"/>
          <w:szCs w:val="24"/>
        </w:rPr>
        <w:t>.</w:t>
      </w:r>
      <w:r w:rsidR="00E94B23" w:rsidRPr="00E94B23">
        <w:rPr>
          <w:rFonts w:ascii="Times New Roman" w:hAnsi="Times New Roman" w:cs="Times New Roman"/>
          <w:sz w:val="24"/>
          <w:szCs w:val="24"/>
        </w:rPr>
        <w:t xml:space="preserve"> </w:t>
      </w:r>
      <w:r w:rsidR="00E94B23" w:rsidRPr="00B27187">
        <w:rPr>
          <w:rFonts w:ascii="Times New Roman" w:hAnsi="Times New Roman" w:cs="Times New Roman"/>
          <w:sz w:val="24"/>
          <w:szCs w:val="24"/>
        </w:rPr>
        <w:t xml:space="preserve">Shi </w:t>
      </w:r>
      <w:r w:rsidR="00E94B23" w:rsidRPr="00B27187">
        <w:rPr>
          <w:rFonts w:ascii="Times New Roman" w:hAnsi="Times New Roman" w:cs="Times New Roman"/>
          <w:i/>
          <w:sz w:val="24"/>
          <w:szCs w:val="24"/>
        </w:rPr>
        <w:t>et</w:t>
      </w:r>
      <w:r w:rsidR="005A4C77">
        <w:rPr>
          <w:rFonts w:ascii="Times New Roman" w:hAnsi="Times New Roman" w:cs="Times New Roman"/>
          <w:i/>
          <w:sz w:val="24"/>
          <w:szCs w:val="24"/>
        </w:rPr>
        <w:t xml:space="preserve"> al.</w:t>
      </w:r>
      <w:r w:rsidR="005A4C77" w:rsidRPr="005A4C77">
        <w:rPr>
          <w:rFonts w:ascii="Times New Roman" w:hAnsi="Times New Roman" w:cs="Times New Roman"/>
          <w:i/>
          <w:sz w:val="24"/>
          <w:szCs w:val="24"/>
          <w:vertAlign w:val="superscript"/>
        </w:rPr>
        <w:t>[52]</w:t>
      </w:r>
      <w:r w:rsidR="00E94B23" w:rsidRPr="00B27187">
        <w:rPr>
          <w:rFonts w:ascii="Times New Roman" w:hAnsi="Times New Roman" w:cs="Times New Roman"/>
          <w:sz w:val="24"/>
          <w:szCs w:val="24"/>
        </w:rPr>
        <w:t xml:space="preserve"> compared the performance of the OGM </w:t>
      </w:r>
      <w:r w:rsidR="004E28AE">
        <w:rPr>
          <w:rFonts w:ascii="Times New Roman" w:hAnsi="Times New Roman" w:cs="Times New Roman"/>
          <w:sz w:val="24"/>
          <w:szCs w:val="24"/>
        </w:rPr>
        <w:t>with</w:t>
      </w:r>
      <w:r w:rsidR="00E94B23" w:rsidRPr="00B27187">
        <w:rPr>
          <w:rFonts w:ascii="Times New Roman" w:hAnsi="Times New Roman" w:cs="Times New Roman"/>
          <w:sz w:val="24"/>
          <w:szCs w:val="24"/>
        </w:rPr>
        <w:t xml:space="preserve"> the logistic model and </w:t>
      </w:r>
      <w:r w:rsidR="00E94B23">
        <w:rPr>
          <w:rFonts w:ascii="Times New Roman" w:hAnsi="Times New Roman" w:cs="Times New Roman"/>
          <w:sz w:val="24"/>
          <w:szCs w:val="24"/>
        </w:rPr>
        <w:t xml:space="preserve">a generalised </w:t>
      </w:r>
      <w:r w:rsidR="00E94B23" w:rsidRPr="00B27187">
        <w:rPr>
          <w:rFonts w:ascii="Times New Roman" w:hAnsi="Times New Roman" w:cs="Times New Roman"/>
          <w:sz w:val="24"/>
          <w:szCs w:val="24"/>
        </w:rPr>
        <w:t>VBGF</w:t>
      </w:r>
      <w:r w:rsidR="000C2835">
        <w:rPr>
          <w:rFonts w:ascii="Times New Roman" w:hAnsi="Times New Roman" w:cs="Times New Roman"/>
          <w:sz w:val="24"/>
          <w:szCs w:val="24"/>
        </w:rPr>
        <w:t xml:space="preserve"> given by: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m:t>
                </m:r>
              </m:sub>
            </m:sSub>
            <m:r>
              <w:rPr>
                <w:rFonts w:ascii="Cambria Math" w:hAnsi="Cambria Math" w:cs="Times New Roman"/>
                <w:sz w:val="24"/>
                <w:szCs w:val="24"/>
              </w:rPr>
              <m:t>[1-</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ctrlPr>
                  <w:rPr>
                    <w:rFonts w:ascii="Cambria Math" w:hAnsi="Cambria Math" w:cs="Times New Roman"/>
                    <w:i/>
                    <w:sz w:val="24"/>
                    <w:szCs w:val="24"/>
                  </w:rPr>
                </m:ctrlPr>
              </m:fName>
              <m:e>
                <m:d>
                  <m:dPr>
                    <m:ctrlPr>
                      <w:rPr>
                        <w:rFonts w:ascii="Cambria Math" w:hAnsi="Cambria Math" w:cs="Times New Roman"/>
                        <w:i/>
                        <w:sz w:val="24"/>
                        <w:szCs w:val="24"/>
                      </w:rPr>
                    </m:ctrlPr>
                  </m:dPr>
                  <m:e>
                    <m:r>
                      <w:rPr>
                        <w:rFonts w:ascii="Cambria Math" w:hAnsi="Cambria Math" w:cs="Times New Roman"/>
                        <w:sz w:val="24"/>
                        <w:szCs w:val="24"/>
                      </w:rPr>
                      <m:t>-KD</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e>
            </m:func>
            <m:r>
              <w:rPr>
                <w:rFonts w:ascii="Cambria Math" w:hAnsi="Cambria Math" w:cs="Times New Roman"/>
                <w:sz w:val="24"/>
                <w:szCs w:val="24"/>
              </w:rPr>
              <m:t>]</m:t>
            </m:r>
          </m:e>
          <m:sup>
            <m:r>
              <w:rPr>
                <w:rFonts w:ascii="Cambria Math" w:hAnsi="Cambria Math" w:cs="Times New Roman"/>
                <w:sz w:val="24"/>
                <w:szCs w:val="24"/>
              </w:rPr>
              <m:t>1/D</m:t>
            </m:r>
          </m:sup>
        </m:sSup>
      </m:oMath>
      <w:r w:rsidR="000C2835">
        <w:rPr>
          <w:rFonts w:ascii="Times New Roman" w:eastAsiaTheme="minorEastAsia" w:hAnsi="Times New Roman" w:cs="Times New Roman"/>
          <w:sz w:val="24"/>
          <w:szCs w:val="24"/>
        </w:rPr>
        <w:t xml:space="preserve"> </w:t>
      </w:r>
      <w:r w:rsidR="00E94B23" w:rsidRPr="00B27187">
        <w:rPr>
          <w:rFonts w:ascii="Times New Roman" w:hAnsi="Times New Roman" w:cs="Times New Roman"/>
          <w:sz w:val="24"/>
          <w:szCs w:val="24"/>
        </w:rPr>
        <w:t xml:space="preserve">where </w:t>
      </w:r>
      <w:r w:rsidR="00E94B23">
        <w:rPr>
          <w:rFonts w:ascii="Times New Roman" w:hAnsi="Times New Roman" w:cs="Times New Roman"/>
          <w:sz w:val="24"/>
          <w:szCs w:val="24"/>
        </w:rPr>
        <w:t>the mass-scaling exponent</w:t>
      </w:r>
      <w:r w:rsidR="00E94B23" w:rsidRPr="00B27187">
        <w:rPr>
          <w:rFonts w:ascii="Times New Roman" w:hAnsi="Times New Roman" w:cs="Times New Roman"/>
          <w:sz w:val="24"/>
          <w:szCs w:val="24"/>
        </w:rPr>
        <w:t xml:space="preserve"> </w:t>
      </w:r>
      <w:r w:rsidR="004B2543" w:rsidRPr="005F64CF">
        <w:rPr>
          <w:rFonts w:ascii="Times New Roman" w:eastAsiaTheme="minorEastAsia" w:hAnsi="Times New Roman" w:cs="Times New Roman"/>
          <w:sz w:val="24"/>
          <w:szCs w:val="24"/>
        </w:rPr>
        <w:t xml:space="preserve">of biosynthesis potential </w:t>
      </w:r>
      <m:oMath>
        <m:r>
          <w:rPr>
            <w:rFonts w:ascii="Cambria Math" w:hAnsi="Cambria Math" w:cs="Times New Roman"/>
            <w:sz w:val="24"/>
            <w:szCs w:val="24"/>
          </w:rPr>
          <m:t>(A)</m:t>
        </m:r>
      </m:oMath>
      <w:r w:rsidR="00E94B23">
        <w:rPr>
          <w:rFonts w:ascii="Times New Roman" w:hAnsi="Times New Roman" w:cs="Times New Roman"/>
          <w:sz w:val="24"/>
          <w:szCs w:val="24"/>
        </w:rPr>
        <w:t xml:space="preserve"> </w:t>
      </w:r>
      <w:r w:rsidR="000C2835">
        <w:rPr>
          <w:rFonts w:ascii="Times New Roman" w:hAnsi="Times New Roman" w:cs="Times New Roman"/>
          <w:sz w:val="24"/>
          <w:szCs w:val="24"/>
        </w:rPr>
        <w:t xml:space="preserve">ranges </w:t>
      </w:r>
      <w:r w:rsidR="00E94B23" w:rsidRPr="00B27187">
        <w:rPr>
          <w:rFonts w:ascii="Times New Roman" w:hAnsi="Times New Roman" w:cs="Times New Roman"/>
          <w:sz w:val="24"/>
          <w:szCs w:val="24"/>
        </w:rPr>
        <w:t>between 0.5 and 1.</w:t>
      </w:r>
      <w:r w:rsidR="00E94B23">
        <w:rPr>
          <w:rFonts w:ascii="Times New Roman" w:hAnsi="Times New Roman" w:cs="Times New Roman"/>
          <w:sz w:val="24"/>
          <w:szCs w:val="24"/>
        </w:rPr>
        <w:t xml:space="preserve"> </w:t>
      </w:r>
      <w:r w:rsidR="00A86B16" w:rsidRPr="00B27187">
        <w:rPr>
          <w:rFonts w:ascii="Times New Roman" w:hAnsi="Times New Roman" w:cs="Times New Roman"/>
          <w:sz w:val="24"/>
          <w:szCs w:val="24"/>
        </w:rPr>
        <w:t>Based on</w:t>
      </w:r>
      <w:r w:rsidR="00E94B23">
        <w:rPr>
          <w:rFonts w:ascii="Times New Roman" w:hAnsi="Times New Roman" w:cs="Times New Roman"/>
          <w:sz w:val="24"/>
          <w:szCs w:val="24"/>
        </w:rPr>
        <w:t xml:space="preserve"> Akaike Information Criterion</w:t>
      </w:r>
      <w:r w:rsidR="00A86B16" w:rsidRPr="00B27187">
        <w:rPr>
          <w:rFonts w:ascii="Times New Roman" w:hAnsi="Times New Roman" w:cs="Times New Roman"/>
          <w:sz w:val="24"/>
          <w:szCs w:val="24"/>
        </w:rPr>
        <w:t xml:space="preserve"> </w:t>
      </w:r>
      <w:r w:rsidR="00E94B23">
        <w:rPr>
          <w:rFonts w:ascii="Times New Roman" w:hAnsi="Times New Roman" w:cs="Times New Roman"/>
          <w:sz w:val="24"/>
          <w:szCs w:val="24"/>
        </w:rPr>
        <w:t>(</w:t>
      </w:r>
      <w:r w:rsidR="004027BE" w:rsidRPr="00B27187">
        <w:rPr>
          <w:rFonts w:ascii="Times New Roman" w:hAnsi="Times New Roman" w:cs="Times New Roman"/>
          <w:sz w:val="24"/>
          <w:szCs w:val="24"/>
        </w:rPr>
        <w:t>AIC</w:t>
      </w:r>
      <w:r w:rsidR="00E94B23">
        <w:rPr>
          <w:rFonts w:ascii="Times New Roman" w:hAnsi="Times New Roman" w:cs="Times New Roman"/>
          <w:sz w:val="24"/>
          <w:szCs w:val="24"/>
        </w:rPr>
        <w:t>)</w:t>
      </w:r>
      <w:r w:rsidR="004027BE" w:rsidRPr="00B27187">
        <w:rPr>
          <w:rFonts w:ascii="Times New Roman" w:hAnsi="Times New Roman" w:cs="Times New Roman"/>
          <w:sz w:val="24"/>
          <w:szCs w:val="24"/>
        </w:rPr>
        <w:t xml:space="preserve"> scores</w:t>
      </w:r>
      <w:r w:rsidR="00A86B16" w:rsidRPr="00B27187">
        <w:rPr>
          <w:rFonts w:ascii="Times New Roman" w:hAnsi="Times New Roman" w:cs="Times New Roman"/>
          <w:sz w:val="24"/>
          <w:szCs w:val="24"/>
        </w:rPr>
        <w:t>,</w:t>
      </w:r>
      <w:r w:rsidR="004027BE" w:rsidRPr="00B27187">
        <w:rPr>
          <w:rFonts w:ascii="Times New Roman" w:hAnsi="Times New Roman" w:cs="Times New Roman"/>
          <w:sz w:val="24"/>
          <w:szCs w:val="24"/>
        </w:rPr>
        <w:t xml:space="preserve"> the logistic model </w:t>
      </w:r>
      <w:r w:rsidR="00A86B16" w:rsidRPr="00B27187">
        <w:rPr>
          <w:rFonts w:ascii="Times New Roman" w:hAnsi="Times New Roman" w:cs="Times New Roman"/>
          <w:sz w:val="24"/>
          <w:szCs w:val="24"/>
        </w:rPr>
        <w:t xml:space="preserve">was found </w:t>
      </w:r>
      <w:r w:rsidR="00284C96" w:rsidRPr="00B27187">
        <w:rPr>
          <w:rFonts w:ascii="Times New Roman" w:hAnsi="Times New Roman" w:cs="Times New Roman"/>
          <w:sz w:val="24"/>
          <w:szCs w:val="24"/>
        </w:rPr>
        <w:t>to be</w:t>
      </w:r>
      <w:r w:rsidR="004027BE" w:rsidRPr="00B27187">
        <w:rPr>
          <w:rFonts w:ascii="Times New Roman" w:hAnsi="Times New Roman" w:cs="Times New Roman"/>
          <w:sz w:val="24"/>
          <w:szCs w:val="24"/>
        </w:rPr>
        <w:t xml:space="preserve"> best fit </w:t>
      </w:r>
      <w:r w:rsidR="007427D2" w:rsidRPr="00B27187">
        <w:rPr>
          <w:rFonts w:ascii="Times New Roman" w:hAnsi="Times New Roman" w:cs="Times New Roman"/>
          <w:sz w:val="24"/>
          <w:szCs w:val="24"/>
        </w:rPr>
        <w:t>for</w:t>
      </w:r>
      <w:r w:rsidR="00E17CD7" w:rsidRPr="00B27187">
        <w:rPr>
          <w:rFonts w:ascii="Times New Roman" w:hAnsi="Times New Roman" w:cs="Times New Roman"/>
          <w:sz w:val="24"/>
          <w:szCs w:val="24"/>
        </w:rPr>
        <w:t xml:space="preserve"> late-larval stage empirical </w:t>
      </w:r>
      <w:r w:rsidR="00E073CF" w:rsidRPr="00B27187">
        <w:rPr>
          <w:rFonts w:ascii="Times New Roman" w:hAnsi="Times New Roman" w:cs="Times New Roman"/>
          <w:sz w:val="24"/>
          <w:szCs w:val="24"/>
        </w:rPr>
        <w:t xml:space="preserve">growth </w:t>
      </w:r>
      <w:r w:rsidR="00E17CD7" w:rsidRPr="00B27187">
        <w:rPr>
          <w:rFonts w:ascii="Times New Roman" w:hAnsi="Times New Roman" w:cs="Times New Roman"/>
          <w:sz w:val="24"/>
          <w:szCs w:val="24"/>
        </w:rPr>
        <w:t>data</w:t>
      </w:r>
      <w:r w:rsidR="00354E15" w:rsidRPr="00B27187">
        <w:rPr>
          <w:rFonts w:ascii="Times New Roman" w:hAnsi="Times New Roman" w:cs="Times New Roman"/>
          <w:sz w:val="24"/>
          <w:szCs w:val="24"/>
        </w:rPr>
        <w:t xml:space="preserve"> </w:t>
      </w:r>
      <w:r w:rsidR="00372F9E">
        <w:rPr>
          <w:rFonts w:ascii="Times New Roman" w:hAnsi="Times New Roman" w:cs="Times New Roman"/>
          <w:sz w:val="24"/>
          <w:szCs w:val="24"/>
        </w:rPr>
        <w:t xml:space="preserve">for </w:t>
      </w:r>
      <w:r w:rsidR="00354E15" w:rsidRPr="00B27187">
        <w:rPr>
          <w:rFonts w:ascii="Times New Roman" w:hAnsi="Times New Roman" w:cs="Times New Roman"/>
          <w:sz w:val="24"/>
          <w:szCs w:val="24"/>
        </w:rPr>
        <w:t>three fish species</w:t>
      </w:r>
      <w:r w:rsidR="00840CD0" w:rsidRPr="00B27187">
        <w:rPr>
          <w:rFonts w:ascii="Times New Roman" w:hAnsi="Times New Roman" w:cs="Times New Roman"/>
          <w:sz w:val="24"/>
          <w:szCs w:val="24"/>
        </w:rPr>
        <w:t xml:space="preserve">. However, for all </w:t>
      </w:r>
      <w:r w:rsidR="00372F9E">
        <w:rPr>
          <w:rFonts w:ascii="Times New Roman" w:hAnsi="Times New Roman" w:cs="Times New Roman"/>
          <w:sz w:val="24"/>
          <w:szCs w:val="24"/>
        </w:rPr>
        <w:t>cases</w:t>
      </w:r>
      <w:r w:rsidR="00840CD0" w:rsidRPr="00B27187">
        <w:rPr>
          <w:rFonts w:ascii="Times New Roman" w:hAnsi="Times New Roman" w:cs="Times New Roman"/>
          <w:sz w:val="24"/>
          <w:szCs w:val="24"/>
        </w:rPr>
        <w:t xml:space="preserve"> the value for </w:t>
      </w:r>
      <m:oMath>
        <m:r>
          <w:rPr>
            <w:rFonts w:ascii="Cambria Math" w:hAnsi="Cambria Math" w:cs="Times New Roman"/>
            <w:sz w:val="24"/>
            <w:szCs w:val="24"/>
          </w:rPr>
          <m:t>A</m:t>
        </m:r>
      </m:oMath>
      <w:r w:rsidR="00840CD0" w:rsidRPr="00B27187">
        <w:rPr>
          <w:rFonts w:ascii="Times New Roman" w:eastAsiaTheme="minorEastAsia" w:hAnsi="Times New Roman" w:cs="Times New Roman"/>
          <w:sz w:val="24"/>
          <w:szCs w:val="24"/>
        </w:rPr>
        <w:t xml:space="preserve"> </w:t>
      </w:r>
      <w:proofErr w:type="spellStart"/>
      <w:r w:rsidR="004710EC">
        <w:rPr>
          <w:rFonts w:ascii="Times New Roman" w:eastAsiaTheme="minorEastAsia" w:hAnsi="Times New Roman" w:cs="Times New Roman"/>
          <w:sz w:val="24"/>
          <w:szCs w:val="24"/>
        </w:rPr>
        <w:t>for</w:t>
      </w:r>
      <w:proofErr w:type="spellEnd"/>
      <w:r w:rsidR="004710EC">
        <w:rPr>
          <w:rFonts w:ascii="Times New Roman" w:eastAsiaTheme="minorEastAsia" w:hAnsi="Times New Roman" w:cs="Times New Roman"/>
          <w:sz w:val="24"/>
          <w:szCs w:val="24"/>
        </w:rPr>
        <w:t xml:space="preserve"> the VBGF </w:t>
      </w:r>
      <w:r w:rsidR="00840CD0" w:rsidRPr="00B27187">
        <w:rPr>
          <w:rFonts w:ascii="Times New Roman" w:eastAsiaTheme="minorEastAsia" w:hAnsi="Times New Roman" w:cs="Times New Roman"/>
          <w:sz w:val="24"/>
          <w:szCs w:val="24"/>
        </w:rPr>
        <w:t xml:space="preserve">was 1.0, suggesting that </w:t>
      </w:r>
      <w:r w:rsidR="00C02728">
        <w:rPr>
          <w:rFonts w:ascii="Times New Roman" w:eastAsiaTheme="minorEastAsia" w:hAnsi="Times New Roman" w:cs="Times New Roman"/>
          <w:sz w:val="24"/>
          <w:szCs w:val="24"/>
        </w:rPr>
        <w:t>more parsimonious</w:t>
      </w:r>
      <w:r w:rsidR="00840CD0" w:rsidRPr="00B27187">
        <w:rPr>
          <w:rFonts w:ascii="Times New Roman" w:eastAsiaTheme="minorEastAsia" w:hAnsi="Times New Roman" w:cs="Times New Roman"/>
          <w:sz w:val="24"/>
          <w:szCs w:val="24"/>
        </w:rPr>
        <w:t xml:space="preserve"> models such as the Gompertz or Exponential model may </w:t>
      </w:r>
      <w:r w:rsidR="007427D2" w:rsidRPr="00B27187">
        <w:rPr>
          <w:rFonts w:ascii="Times New Roman" w:eastAsiaTheme="minorEastAsia" w:hAnsi="Times New Roman" w:cs="Times New Roman"/>
          <w:sz w:val="24"/>
          <w:szCs w:val="24"/>
        </w:rPr>
        <w:t xml:space="preserve">better </w:t>
      </w:r>
      <w:r w:rsidR="00840CD0" w:rsidRPr="00B27187">
        <w:rPr>
          <w:rFonts w:ascii="Times New Roman" w:eastAsiaTheme="minorEastAsia" w:hAnsi="Times New Roman" w:cs="Times New Roman"/>
          <w:sz w:val="24"/>
          <w:szCs w:val="24"/>
        </w:rPr>
        <w:t xml:space="preserve">fit the data where </w:t>
      </w:r>
      <m:oMath>
        <m:r>
          <w:rPr>
            <w:rFonts w:ascii="Cambria Math" w:hAnsi="Cambria Math" w:cs="Times New Roman"/>
            <w:sz w:val="24"/>
            <w:szCs w:val="24"/>
          </w:rPr>
          <m:t>A →</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m:t>
            </m:r>
          </m:sup>
        </m:sSup>
        <m:r>
          <w:rPr>
            <w:rFonts w:ascii="Cambria Math" w:eastAsia="Times New Roman" w:hAnsi="Cambria Math" w:cs="Times New Roman"/>
            <w:sz w:val="24"/>
            <w:szCs w:val="24"/>
          </w:rPr>
          <m:t xml:space="preserve"> </m:t>
        </m:r>
      </m:oMath>
      <w:r w:rsidR="00840CD0" w:rsidRPr="00B27187">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A=1</m:t>
        </m:r>
      </m:oMath>
      <w:r w:rsidR="00840CD0" w:rsidRPr="00B27187">
        <w:rPr>
          <w:rFonts w:ascii="Times New Roman" w:eastAsiaTheme="minorEastAsia" w:hAnsi="Times New Roman" w:cs="Times New Roman"/>
          <w:sz w:val="24"/>
          <w:szCs w:val="24"/>
        </w:rPr>
        <w:t xml:space="preserve">, respectively. </w:t>
      </w:r>
      <w:r w:rsidR="00BA54E3" w:rsidRPr="00B27187">
        <w:rPr>
          <w:rFonts w:ascii="Times New Roman" w:hAnsi="Times New Roman" w:cs="Times New Roman"/>
          <w:sz w:val="24"/>
          <w:szCs w:val="24"/>
        </w:rPr>
        <w:t xml:space="preserve">Shi </w:t>
      </w:r>
      <w:proofErr w:type="gramStart"/>
      <w:r w:rsidR="00BA54E3" w:rsidRPr="00B27187">
        <w:rPr>
          <w:rFonts w:ascii="Times New Roman" w:hAnsi="Times New Roman" w:cs="Times New Roman"/>
          <w:i/>
          <w:sz w:val="24"/>
          <w:szCs w:val="24"/>
        </w:rPr>
        <w:t>et al.</w:t>
      </w:r>
      <w:r w:rsidR="001E2D18" w:rsidRPr="001E2D18">
        <w:rPr>
          <w:rFonts w:ascii="Times New Roman" w:hAnsi="Times New Roman" w:cs="Times New Roman"/>
          <w:sz w:val="24"/>
          <w:szCs w:val="24"/>
          <w:vertAlign w:val="superscript"/>
        </w:rPr>
        <w:t>[</w:t>
      </w:r>
      <w:proofErr w:type="gramEnd"/>
      <w:r w:rsidR="00220C24">
        <w:rPr>
          <w:rFonts w:ascii="Times New Roman" w:hAnsi="Times New Roman" w:cs="Times New Roman"/>
          <w:sz w:val="24"/>
          <w:szCs w:val="24"/>
          <w:vertAlign w:val="superscript"/>
        </w:rPr>
        <w:t>52</w:t>
      </w:r>
      <w:r w:rsidR="001E2D18" w:rsidRPr="001E2D18">
        <w:rPr>
          <w:rFonts w:ascii="Times New Roman" w:hAnsi="Times New Roman" w:cs="Times New Roman"/>
          <w:sz w:val="24"/>
          <w:szCs w:val="24"/>
          <w:vertAlign w:val="superscript"/>
        </w:rPr>
        <w:t>]</w:t>
      </w:r>
      <w:r w:rsidR="00E856E5" w:rsidRPr="001E2D18">
        <w:rPr>
          <w:rFonts w:ascii="Times New Roman" w:hAnsi="Times New Roman" w:cs="Times New Roman"/>
          <w:sz w:val="24"/>
          <w:szCs w:val="24"/>
          <w:vertAlign w:val="superscript"/>
        </w:rPr>
        <w:t xml:space="preserve"> </w:t>
      </w:r>
      <w:r w:rsidR="00BA54E3" w:rsidRPr="00B27187">
        <w:rPr>
          <w:rFonts w:ascii="Times New Roman" w:hAnsi="Times New Roman" w:cs="Times New Roman"/>
          <w:sz w:val="24"/>
          <w:szCs w:val="24"/>
        </w:rPr>
        <w:t>argue that using a general</w:t>
      </w:r>
      <w:r w:rsidR="00D32FCE" w:rsidRPr="00B27187">
        <w:rPr>
          <w:rFonts w:ascii="Times New Roman" w:hAnsi="Times New Roman" w:cs="Times New Roman"/>
          <w:sz w:val="24"/>
          <w:szCs w:val="24"/>
        </w:rPr>
        <w:t>ised</w:t>
      </w:r>
      <w:r w:rsidR="00BA54E3" w:rsidRPr="00B27187">
        <w:rPr>
          <w:rFonts w:ascii="Times New Roman" w:hAnsi="Times New Roman" w:cs="Times New Roman"/>
          <w:sz w:val="24"/>
          <w:szCs w:val="24"/>
        </w:rPr>
        <w:t xml:space="preserve"> version of the VBGF results in poor predictions of parameters, </w:t>
      </w:r>
      <m:oMath>
        <m:r>
          <w:rPr>
            <w:rFonts w:ascii="Cambria Math" w:hAnsi="Cambria Math" w:cs="Times New Roman"/>
            <w:sz w:val="24"/>
            <w:szCs w:val="24"/>
          </w:rPr>
          <m:t>K</m:t>
        </m:r>
      </m:oMath>
      <w:r w:rsidR="00BA54E3" w:rsidRPr="00B27187">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oMath>
      <w:r w:rsidR="00DB495C" w:rsidRPr="00B27187">
        <w:rPr>
          <w:rFonts w:ascii="Times New Roman" w:eastAsiaTheme="minorEastAsia" w:hAnsi="Times New Roman" w:cs="Times New Roman"/>
          <w:sz w:val="24"/>
          <w:szCs w:val="24"/>
        </w:rPr>
        <w:t xml:space="preserve"> but this may be resolved by </w:t>
      </w:r>
      <w:r w:rsidR="002D6BEF">
        <w:rPr>
          <w:rFonts w:ascii="Times New Roman" w:eastAsiaTheme="minorEastAsia" w:hAnsi="Times New Roman" w:cs="Times New Roman"/>
          <w:sz w:val="24"/>
          <w:szCs w:val="24"/>
        </w:rPr>
        <w:t>applying</w:t>
      </w:r>
      <w:r w:rsidR="00DB495C" w:rsidRPr="00B27187">
        <w:rPr>
          <w:rFonts w:ascii="Times New Roman" w:eastAsiaTheme="minorEastAsia" w:hAnsi="Times New Roman" w:cs="Times New Roman"/>
          <w:sz w:val="24"/>
          <w:szCs w:val="24"/>
        </w:rPr>
        <w:t xml:space="preserve"> the Gompertz or Exponential parameterisation of the VBGF</w:t>
      </w:r>
      <w:r w:rsidR="00BA54E3" w:rsidRPr="00B27187">
        <w:rPr>
          <w:rFonts w:ascii="Times New Roman" w:eastAsiaTheme="minorEastAsia" w:hAnsi="Times New Roman" w:cs="Times New Roman"/>
          <w:sz w:val="24"/>
          <w:szCs w:val="24"/>
        </w:rPr>
        <w:t>.</w:t>
      </w:r>
      <w:r w:rsidR="00315D55" w:rsidRPr="00B27187">
        <w:rPr>
          <w:rFonts w:ascii="Times New Roman" w:eastAsiaTheme="minorEastAsia" w:hAnsi="Times New Roman" w:cs="Times New Roman"/>
          <w:sz w:val="24"/>
          <w:szCs w:val="24"/>
        </w:rPr>
        <w:t xml:space="preserve"> </w:t>
      </w:r>
      <w:r w:rsidR="00972872">
        <w:rPr>
          <w:rFonts w:ascii="Times New Roman" w:eastAsiaTheme="minorEastAsia" w:hAnsi="Times New Roman" w:cs="Times New Roman"/>
          <w:sz w:val="24"/>
          <w:szCs w:val="24"/>
        </w:rPr>
        <w:t>Additionally, i</w:t>
      </w:r>
      <w:r w:rsidR="00DB495C" w:rsidRPr="00B27187">
        <w:rPr>
          <w:rFonts w:ascii="Times New Roman" w:eastAsiaTheme="minorEastAsia" w:hAnsi="Times New Roman" w:cs="Times New Roman"/>
          <w:sz w:val="24"/>
          <w:szCs w:val="24"/>
        </w:rPr>
        <w:t xml:space="preserve">t is unknown what a “good” prediction of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00DB495C" w:rsidRPr="00B27187">
        <w:rPr>
          <w:rFonts w:ascii="Times New Roman" w:eastAsiaTheme="minorEastAsia" w:hAnsi="Times New Roman" w:cs="Times New Roman"/>
          <w:sz w:val="24"/>
          <w:szCs w:val="24"/>
        </w:rPr>
        <w:t xml:space="preserve"> i</w:t>
      </w:r>
      <w:r w:rsidR="00137A83">
        <w:rPr>
          <w:rFonts w:ascii="Times New Roman" w:eastAsiaTheme="minorEastAsia" w:hAnsi="Times New Roman" w:cs="Times New Roman"/>
          <w:sz w:val="24"/>
          <w:szCs w:val="24"/>
        </w:rPr>
        <w:t xml:space="preserve">n the </w:t>
      </w:r>
      <w:r w:rsidR="000C2835">
        <w:rPr>
          <w:rFonts w:ascii="Times New Roman" w:eastAsiaTheme="minorEastAsia" w:hAnsi="Times New Roman" w:cs="Times New Roman"/>
          <w:sz w:val="24"/>
          <w:szCs w:val="24"/>
        </w:rPr>
        <w:t>generalised VBGF</w:t>
      </w:r>
      <w:r w:rsidR="00137A83">
        <w:rPr>
          <w:rFonts w:ascii="Times New Roman" w:eastAsiaTheme="minorEastAsia" w:hAnsi="Times New Roman" w:cs="Times New Roman"/>
          <w:sz w:val="24"/>
          <w:szCs w:val="24"/>
        </w:rPr>
        <w:t xml:space="preserve"> i</w:t>
      </w:r>
      <w:r w:rsidR="00DB495C" w:rsidRPr="00B27187">
        <w:rPr>
          <w:rFonts w:ascii="Times New Roman" w:eastAsiaTheme="minorEastAsia" w:hAnsi="Times New Roman" w:cs="Times New Roman"/>
          <w:sz w:val="24"/>
          <w:szCs w:val="24"/>
        </w:rPr>
        <w:t>s</w:t>
      </w:r>
      <w:r w:rsidR="00BA0018" w:rsidRPr="00B27187">
        <w:rPr>
          <w:rFonts w:ascii="Times New Roman" w:eastAsiaTheme="minorEastAsia" w:hAnsi="Times New Roman" w:cs="Times New Roman"/>
          <w:sz w:val="24"/>
          <w:szCs w:val="24"/>
        </w:rPr>
        <w:t>,</w:t>
      </w:r>
      <w:r w:rsidR="00DB495C" w:rsidRPr="00B27187">
        <w:rPr>
          <w:rFonts w:ascii="Times New Roman" w:eastAsiaTheme="minorEastAsia" w:hAnsi="Times New Roman" w:cs="Times New Roman"/>
          <w:sz w:val="24"/>
          <w:szCs w:val="24"/>
        </w:rPr>
        <w:t xml:space="preserve"> considering that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00DB495C" w:rsidRPr="00B27187">
        <w:rPr>
          <w:rFonts w:ascii="Times New Roman" w:eastAsiaTheme="minorEastAsia" w:hAnsi="Times New Roman" w:cs="Times New Roman"/>
          <w:sz w:val="24"/>
          <w:szCs w:val="24"/>
        </w:rPr>
        <w:t xml:space="preserve"> is a mathematical artefact representing time at zero body mass</w:t>
      </w:r>
      <w:r w:rsidR="006A192D" w:rsidRPr="00B27187">
        <w:rPr>
          <w:rFonts w:ascii="Times New Roman" w:eastAsiaTheme="minorEastAsia" w:hAnsi="Times New Roman" w:cs="Times New Roman"/>
          <w:sz w:val="24"/>
          <w:szCs w:val="24"/>
        </w:rPr>
        <w:t xml:space="preserve"> and the biological interpretation of </w:t>
      </w:r>
      <m:oMath>
        <m:r>
          <w:rPr>
            <w:rFonts w:ascii="Cambria Math" w:eastAsiaTheme="minorEastAsia" w:hAnsi="Cambria Math" w:cs="Times New Roman"/>
            <w:sz w:val="24"/>
            <w:szCs w:val="24"/>
          </w:rPr>
          <m:t>K</m:t>
        </m:r>
      </m:oMath>
      <w:r w:rsidR="006A192D" w:rsidRPr="00B27187">
        <w:rPr>
          <w:rFonts w:ascii="Times New Roman" w:eastAsiaTheme="minorEastAsia" w:hAnsi="Times New Roman" w:cs="Times New Roman"/>
          <w:sz w:val="24"/>
          <w:szCs w:val="24"/>
        </w:rPr>
        <w:t xml:space="preserve"> is </w:t>
      </w:r>
      <w:r w:rsidR="007427D2" w:rsidRPr="00B27187">
        <w:rPr>
          <w:rFonts w:ascii="Times New Roman" w:eastAsiaTheme="minorEastAsia" w:hAnsi="Times New Roman" w:cs="Times New Roman"/>
          <w:sz w:val="24"/>
          <w:szCs w:val="24"/>
        </w:rPr>
        <w:t>debatable</w:t>
      </w:r>
      <w:r w:rsidR="001E2D18" w:rsidRPr="001E2D18">
        <w:rPr>
          <w:rFonts w:ascii="Times New Roman" w:eastAsiaTheme="minorEastAsia" w:hAnsi="Times New Roman" w:cs="Times New Roman"/>
          <w:sz w:val="24"/>
          <w:szCs w:val="24"/>
          <w:vertAlign w:val="superscript"/>
        </w:rPr>
        <w:t>[</w:t>
      </w:r>
      <w:r w:rsidR="00220C24">
        <w:rPr>
          <w:rFonts w:ascii="Times New Roman" w:eastAsiaTheme="minorEastAsia" w:hAnsi="Times New Roman" w:cs="Times New Roman"/>
          <w:sz w:val="24"/>
          <w:szCs w:val="24"/>
          <w:vertAlign w:val="superscript"/>
        </w:rPr>
        <w:t>53</w:t>
      </w:r>
      <w:r w:rsidR="001E2D18">
        <w:rPr>
          <w:rFonts w:ascii="Times New Roman" w:eastAsiaTheme="minorEastAsia" w:hAnsi="Times New Roman" w:cs="Times New Roman"/>
          <w:sz w:val="24"/>
          <w:szCs w:val="24"/>
          <w:vertAlign w:val="superscript"/>
        </w:rPr>
        <w:t>]</w:t>
      </w:r>
      <w:r w:rsidR="00DB495C" w:rsidRPr="00B27187">
        <w:rPr>
          <w:rFonts w:ascii="Times New Roman" w:eastAsiaTheme="minorEastAsia" w:hAnsi="Times New Roman" w:cs="Times New Roman"/>
          <w:sz w:val="24"/>
          <w:szCs w:val="24"/>
        </w:rPr>
        <w:t xml:space="preserve">. </w:t>
      </w:r>
      <w:r w:rsidR="00315D55" w:rsidRPr="00B27187">
        <w:rPr>
          <w:rFonts w:ascii="Times New Roman" w:eastAsiaTheme="minorEastAsia" w:hAnsi="Times New Roman" w:cs="Times New Roman"/>
          <w:sz w:val="24"/>
          <w:szCs w:val="24"/>
        </w:rPr>
        <w:t>Furthermore, t</w:t>
      </w:r>
      <w:r w:rsidR="00840CD0" w:rsidRPr="00B27187">
        <w:rPr>
          <w:rFonts w:ascii="Times New Roman" w:eastAsiaTheme="minorEastAsia" w:hAnsi="Times New Roman" w:cs="Times New Roman"/>
          <w:sz w:val="24"/>
          <w:szCs w:val="24"/>
        </w:rPr>
        <w:t xml:space="preserve">he authors determine </w:t>
      </w:r>
      <w:r w:rsidR="00840CD0" w:rsidRPr="00B27187">
        <w:rPr>
          <w:rFonts w:ascii="Times New Roman" w:eastAsiaTheme="minorEastAsia" w:hAnsi="Times New Roman" w:cs="Times New Roman"/>
          <w:sz w:val="24"/>
          <w:szCs w:val="24"/>
        </w:rPr>
        <w:lastRenderedPageBreak/>
        <w:t>g</w:t>
      </w:r>
      <w:r w:rsidR="004027BE" w:rsidRPr="00B27187">
        <w:rPr>
          <w:rFonts w:ascii="Times New Roman" w:hAnsi="Times New Roman" w:cs="Times New Roman"/>
          <w:sz w:val="24"/>
          <w:szCs w:val="24"/>
        </w:rPr>
        <w:t xml:space="preserve">oodness of fit </w:t>
      </w:r>
      <w:r w:rsidR="00D32FCE" w:rsidRPr="00B27187">
        <w:rPr>
          <w:rFonts w:ascii="Times New Roman" w:hAnsi="Times New Roman" w:cs="Times New Roman"/>
          <w:sz w:val="24"/>
          <w:szCs w:val="24"/>
        </w:rPr>
        <w:t xml:space="preserve">of these models </w:t>
      </w:r>
      <w:r w:rsidR="004027BE" w:rsidRPr="00B27187">
        <w:rPr>
          <w:rFonts w:ascii="Times New Roman" w:hAnsi="Times New Roman" w:cs="Times New Roman"/>
          <w:sz w:val="24"/>
          <w:szCs w:val="24"/>
        </w:rPr>
        <w:t>through use of R-squared</w:t>
      </w:r>
      <w:r w:rsidR="003D330E" w:rsidRPr="00B27187">
        <w:rPr>
          <w:rFonts w:ascii="Times New Roman" w:hAnsi="Times New Roman" w:cs="Times New Roman"/>
          <w:sz w:val="24"/>
          <w:szCs w:val="24"/>
        </w:rPr>
        <w:t>, a method</w:t>
      </w:r>
      <w:r w:rsidR="004027BE" w:rsidRPr="00B27187">
        <w:rPr>
          <w:rFonts w:ascii="Times New Roman" w:hAnsi="Times New Roman" w:cs="Times New Roman"/>
          <w:sz w:val="24"/>
          <w:szCs w:val="24"/>
        </w:rPr>
        <w:t xml:space="preserve"> which is inappropriate for non-linear </w:t>
      </w:r>
      <w:proofErr w:type="gramStart"/>
      <w:r w:rsidR="004027BE" w:rsidRPr="001E2D18">
        <w:rPr>
          <w:rFonts w:ascii="Times New Roman" w:hAnsi="Times New Roman" w:cs="Times New Roman"/>
          <w:sz w:val="24"/>
          <w:szCs w:val="24"/>
        </w:rPr>
        <w:t>models</w:t>
      </w:r>
      <w:r w:rsidR="001E2D18" w:rsidRPr="001E2D18">
        <w:rPr>
          <w:rFonts w:ascii="Times New Roman" w:hAnsi="Times New Roman" w:cs="Times New Roman"/>
          <w:sz w:val="24"/>
          <w:szCs w:val="24"/>
          <w:vertAlign w:val="superscript"/>
        </w:rPr>
        <w:t>[</w:t>
      </w:r>
      <w:proofErr w:type="gramEnd"/>
      <w:r w:rsidR="00220C24">
        <w:rPr>
          <w:rFonts w:ascii="Times New Roman" w:hAnsi="Times New Roman" w:cs="Times New Roman"/>
          <w:sz w:val="24"/>
          <w:szCs w:val="24"/>
          <w:vertAlign w:val="superscript"/>
        </w:rPr>
        <w:t>54,5</w:t>
      </w:r>
      <w:bookmarkStart w:id="4" w:name="_Hlk9584182"/>
      <w:r w:rsidR="00220C24">
        <w:rPr>
          <w:rFonts w:ascii="Times New Roman" w:hAnsi="Times New Roman" w:cs="Times New Roman"/>
          <w:sz w:val="24"/>
          <w:szCs w:val="24"/>
          <w:vertAlign w:val="superscript"/>
        </w:rPr>
        <w:t>5</w:t>
      </w:r>
      <w:r w:rsidR="001E2D18">
        <w:rPr>
          <w:rFonts w:ascii="Times New Roman" w:hAnsi="Times New Roman" w:cs="Times New Roman"/>
          <w:sz w:val="24"/>
          <w:szCs w:val="24"/>
          <w:vertAlign w:val="superscript"/>
        </w:rPr>
        <w:t>]</w:t>
      </w:r>
      <w:r w:rsidR="004027BE" w:rsidRPr="00B27187">
        <w:rPr>
          <w:rFonts w:ascii="Times New Roman" w:hAnsi="Times New Roman" w:cs="Times New Roman"/>
          <w:sz w:val="24"/>
          <w:szCs w:val="24"/>
        </w:rPr>
        <w:t>.</w:t>
      </w:r>
      <w:r w:rsidR="00E17CD7" w:rsidRPr="00B27187">
        <w:rPr>
          <w:rFonts w:ascii="Times New Roman" w:hAnsi="Times New Roman" w:cs="Times New Roman"/>
          <w:sz w:val="24"/>
          <w:szCs w:val="24"/>
        </w:rPr>
        <w:t xml:space="preserve"> </w:t>
      </w:r>
      <w:bookmarkEnd w:id="4"/>
    </w:p>
    <w:p w14:paraId="408F32EC" w14:textId="4932CE5E" w:rsidR="000B486E" w:rsidRPr="00B27187" w:rsidRDefault="000B486E" w:rsidP="000B486E">
      <w:pPr>
        <w:spacing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Despite the numerous debated biological m</w:t>
      </w:r>
      <w:r w:rsidRPr="00B27187">
        <w:rPr>
          <w:rFonts w:ascii="Times New Roman" w:eastAsiaTheme="minorEastAsia" w:hAnsi="Times New Roman" w:cs="Times New Roman"/>
          <w:sz w:val="24"/>
          <w:szCs w:val="24"/>
        </w:rPr>
        <w:t>echanisms</w:t>
      </w:r>
      <w:r>
        <w:rPr>
          <w:rFonts w:ascii="Times New Roman" w:eastAsiaTheme="minorEastAsia" w:hAnsi="Times New Roman" w:cs="Times New Roman"/>
          <w:sz w:val="24"/>
          <w:szCs w:val="24"/>
        </w:rPr>
        <w:t xml:space="preserve"> underpinning </w:t>
      </w:r>
      <w:r w:rsidRPr="00B27187">
        <w:rPr>
          <w:rFonts w:ascii="Times New Roman" w:eastAsiaTheme="minorEastAsia" w:hAnsi="Times New Roman" w:cs="Times New Roman"/>
          <w:sz w:val="24"/>
          <w:szCs w:val="24"/>
        </w:rPr>
        <w:t>growth</w:t>
      </w:r>
      <w:r>
        <w:rPr>
          <w:rFonts w:ascii="Times New Roman" w:eastAsiaTheme="minorEastAsia" w:hAnsi="Times New Roman" w:cs="Times New Roman"/>
          <w:sz w:val="24"/>
          <w:szCs w:val="24"/>
        </w:rPr>
        <w:t xml:space="preserve"> models, discussed above,</w:t>
      </w:r>
      <w:r w:rsidRPr="00B27187">
        <w:rPr>
          <w:rFonts w:ascii="Times New Roman" w:eastAsiaTheme="minorEastAsia" w:hAnsi="Times New Roman" w:cs="Times New Roman"/>
          <w:sz w:val="24"/>
          <w:szCs w:val="24"/>
        </w:rPr>
        <w:t xml:space="preserve"> the VBGF </w:t>
      </w:r>
      <w:r>
        <w:rPr>
          <w:rFonts w:ascii="Times New Roman" w:eastAsiaTheme="minorEastAsia" w:hAnsi="Times New Roman" w:cs="Times New Roman"/>
          <w:sz w:val="24"/>
          <w:szCs w:val="24"/>
        </w:rPr>
        <w:t xml:space="preserve">(equation (1)) </w:t>
      </w:r>
      <w:r w:rsidRPr="00B27187">
        <w:rPr>
          <w:rFonts w:ascii="Times New Roman" w:eastAsiaTheme="minorEastAsia" w:hAnsi="Times New Roman" w:cs="Times New Roman"/>
          <w:sz w:val="24"/>
          <w:szCs w:val="24"/>
        </w:rPr>
        <w:t>often prevails as a mathematical</w:t>
      </w:r>
      <w:r>
        <w:rPr>
          <w:rFonts w:ascii="Times New Roman" w:eastAsiaTheme="minorEastAsia" w:hAnsi="Times New Roman" w:cs="Times New Roman"/>
          <w:sz w:val="24"/>
          <w:szCs w:val="24"/>
        </w:rPr>
        <w:t xml:space="preserve"> growth</w:t>
      </w:r>
      <w:r w:rsidRPr="00B27187">
        <w:rPr>
          <w:rFonts w:ascii="Times New Roman" w:eastAsiaTheme="minorEastAsia" w:hAnsi="Times New Roman" w:cs="Times New Roman"/>
          <w:sz w:val="24"/>
          <w:szCs w:val="24"/>
        </w:rPr>
        <w:t xml:space="preserve"> function</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which</w:t>
      </w:r>
      <w:r>
        <w:rPr>
          <w:rFonts w:ascii="Times New Roman" w:eastAsiaTheme="minorEastAsia" w:hAnsi="Times New Roman" w:cs="Times New Roman"/>
          <w:sz w:val="24"/>
          <w:szCs w:val="24"/>
        </w:rPr>
        <w:t xml:space="preserve"> can be parameterised in</w:t>
      </w:r>
      <w:r w:rsidRPr="00B27187">
        <w:rPr>
          <w:rFonts w:ascii="Times New Roman" w:eastAsiaTheme="minorEastAsia" w:hAnsi="Times New Roman" w:cs="Times New Roman"/>
          <w:sz w:val="24"/>
          <w:szCs w:val="24"/>
        </w:rPr>
        <w:t xml:space="preserve"> many </w:t>
      </w:r>
      <w:r>
        <w:rPr>
          <w:rFonts w:ascii="Times New Roman" w:eastAsiaTheme="minorEastAsia" w:hAnsi="Times New Roman" w:cs="Times New Roman"/>
          <w:sz w:val="24"/>
          <w:szCs w:val="24"/>
        </w:rPr>
        <w:t>ways to capture</w:t>
      </w:r>
      <w:r w:rsidRPr="00B27187">
        <w:rPr>
          <w:rFonts w:ascii="Times New Roman" w:eastAsiaTheme="minorEastAsia" w:hAnsi="Times New Roman" w:cs="Times New Roman"/>
          <w:sz w:val="24"/>
          <w:szCs w:val="24"/>
        </w:rPr>
        <w:t xml:space="preserve"> variation in </w:t>
      </w:r>
      <w:r w:rsidRPr="00217093">
        <w:rPr>
          <w:rFonts w:ascii="Times New Roman" w:eastAsiaTheme="minorEastAsia" w:hAnsi="Times New Roman" w:cs="Times New Roman"/>
          <w:sz w:val="24"/>
          <w:szCs w:val="24"/>
        </w:rPr>
        <w:t>RGR</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Recent studies have highlighted</w:t>
      </w:r>
      <w:r>
        <w:rPr>
          <w:rFonts w:ascii="Times New Roman" w:eastAsiaTheme="minorEastAsia" w:hAnsi="Times New Roman" w:cs="Times New Roman"/>
          <w:sz w:val="24"/>
          <w:szCs w:val="24"/>
        </w:rPr>
        <w:t xml:space="preserve"> growth curve</w:t>
      </w:r>
      <w:r w:rsidRPr="00B27187">
        <w:rPr>
          <w:rFonts w:ascii="Times New Roman" w:eastAsiaTheme="minorEastAsia" w:hAnsi="Times New Roman" w:cs="Times New Roman"/>
          <w:sz w:val="24"/>
          <w:szCs w:val="24"/>
        </w:rPr>
        <w:t xml:space="preserve"> diversity through the variation in the </w:t>
      </w:r>
      <w:r>
        <w:rPr>
          <w:rFonts w:ascii="Times New Roman" w:eastAsiaTheme="minorEastAsia" w:hAnsi="Times New Roman" w:cs="Times New Roman"/>
          <w:sz w:val="24"/>
          <w:szCs w:val="24"/>
        </w:rPr>
        <w:t>mass-scaling exponent of</w:t>
      </w:r>
      <w:r w:rsidRPr="00B27187">
        <w:rPr>
          <w:rFonts w:ascii="Times New Roman" w:eastAsiaTheme="minorEastAsia" w:hAnsi="Times New Roman" w:cs="Times New Roman"/>
          <w:sz w:val="24"/>
          <w:szCs w:val="24"/>
        </w:rPr>
        <w:t xml:space="preserve"> biosynthesis</w:t>
      </w:r>
      <w:r>
        <w:rPr>
          <w:rFonts w:ascii="Times New Roman" w:eastAsiaTheme="minorEastAsia" w:hAnsi="Times New Roman" w:cs="Times New Roman"/>
          <w:sz w:val="24"/>
          <w:szCs w:val="24"/>
        </w:rPr>
        <w:t xml:space="preserve"> potential</w:t>
      </w:r>
      <w:r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Pr="00B27187">
        <w:rPr>
          <w:rFonts w:ascii="Times New Roman" w:eastAsiaTheme="minorEastAsia" w:hAnsi="Times New Roman" w:cs="Times New Roman"/>
          <w:sz w:val="24"/>
          <w:szCs w:val="24"/>
        </w:rPr>
        <w:t>. I</w:t>
      </w:r>
      <w:proofErr w:type="spellStart"/>
      <w:r w:rsidRPr="00B27187">
        <w:rPr>
          <w:rFonts w:ascii="Times New Roman" w:hAnsi="Times New Roman" w:cs="Times New Roman"/>
          <w:sz w:val="24"/>
          <w:szCs w:val="24"/>
        </w:rPr>
        <w:t>nsects</w:t>
      </w:r>
      <w:proofErr w:type="spellEnd"/>
      <w:r w:rsidRPr="00B27187">
        <w:rPr>
          <w:rFonts w:ascii="Times New Roman" w:hAnsi="Times New Roman" w:cs="Times New Roman"/>
          <w:sz w:val="24"/>
          <w:szCs w:val="24"/>
        </w:rPr>
        <w:t xml:space="preserve">, for example, seldom grow </w:t>
      </w:r>
      <w:proofErr w:type="spellStart"/>
      <w:r w:rsidRPr="00B27187">
        <w:rPr>
          <w:rFonts w:ascii="Times New Roman" w:hAnsi="Times New Roman" w:cs="Times New Roman"/>
          <w:sz w:val="24"/>
          <w:szCs w:val="24"/>
        </w:rPr>
        <w:t>isomorphically</w:t>
      </w:r>
      <w:proofErr w:type="spellEnd"/>
      <w:r>
        <w:rPr>
          <w:rFonts w:ascii="Times New Roman" w:hAnsi="Times New Roman" w:cs="Times New Roman"/>
          <w:sz w:val="24"/>
          <w:szCs w:val="24"/>
        </w:rPr>
        <w:t>; instead,</w:t>
      </w:r>
      <w:r w:rsidRPr="00B27187">
        <w:rPr>
          <w:rFonts w:ascii="Times New Roman" w:hAnsi="Times New Roman" w:cs="Times New Roman"/>
          <w:sz w:val="24"/>
          <w:szCs w:val="24"/>
        </w:rPr>
        <w:t xml:space="preserve"> mass </w:t>
      </w:r>
      <w:r>
        <w:rPr>
          <w:rFonts w:ascii="Times New Roman" w:hAnsi="Times New Roman" w:cs="Times New Roman"/>
          <w:sz w:val="24"/>
          <w:szCs w:val="24"/>
        </w:rPr>
        <w:t xml:space="preserve">often </w:t>
      </w:r>
      <w:r w:rsidRPr="00B27187">
        <w:rPr>
          <w:rFonts w:ascii="Times New Roman" w:hAnsi="Times New Roman" w:cs="Times New Roman"/>
          <w:sz w:val="24"/>
          <w:szCs w:val="24"/>
        </w:rPr>
        <w:t>scales almost in proportion to surface area</w:t>
      </w:r>
      <w:r>
        <w:rPr>
          <w:rFonts w:ascii="Times New Roman" w:hAnsi="Times New Roman" w:cs="Times New Roman"/>
          <w:sz w:val="24"/>
          <w:szCs w:val="24"/>
        </w:rPr>
        <w:t>,</w:t>
      </w:r>
      <w:r w:rsidRPr="00B27187">
        <w:rPr>
          <w:rFonts w:ascii="Times New Roman" w:hAnsi="Times New Roman" w:cs="Times New Roman"/>
          <w:sz w:val="24"/>
          <w:szCs w:val="24"/>
        </w:rPr>
        <w:t xml:space="preserve"> </w:t>
      </w:r>
      <w:r>
        <w:rPr>
          <w:rFonts w:ascii="Times New Roman" w:hAnsi="Times New Roman" w:cs="Times New Roman"/>
          <w:sz w:val="24"/>
          <w:szCs w:val="24"/>
        </w:rPr>
        <w:t>and the growth curve is</w:t>
      </w:r>
      <w:r w:rsidRPr="00B27187">
        <w:rPr>
          <w:rFonts w:ascii="Times New Roman" w:hAnsi="Times New Roman" w:cs="Times New Roman"/>
          <w:sz w:val="24"/>
          <w:szCs w:val="24"/>
        </w:rPr>
        <w:t xml:space="preserve"> near-</w:t>
      </w:r>
      <w:proofErr w:type="gramStart"/>
      <w:r w:rsidRPr="00B27187">
        <w:rPr>
          <w:rFonts w:ascii="Times New Roman" w:hAnsi="Times New Roman" w:cs="Times New Roman"/>
          <w:sz w:val="24"/>
          <w:szCs w:val="24"/>
        </w:rPr>
        <w:t>exponential</w:t>
      </w:r>
      <w:r w:rsidRPr="008F70E4">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5</w:t>
      </w:r>
      <w:r w:rsidR="00220C24">
        <w:rPr>
          <w:rFonts w:ascii="Times New Roman" w:hAnsi="Times New Roman" w:cs="Times New Roman"/>
          <w:sz w:val="24"/>
          <w:szCs w:val="24"/>
          <w:vertAlign w:val="superscript"/>
        </w:rPr>
        <w:t>6</w:t>
      </w:r>
      <w:r>
        <w:rPr>
          <w:rFonts w:ascii="Times New Roman" w:hAnsi="Times New Roman" w:cs="Times New Roman"/>
          <w:sz w:val="24"/>
          <w:szCs w:val="24"/>
          <w:vertAlign w:val="superscript"/>
        </w:rPr>
        <w:t>]</w:t>
      </w:r>
      <w:r>
        <w:rPr>
          <w:rFonts w:ascii="Times New Roman" w:hAnsi="Times New Roman" w:cs="Times New Roman"/>
          <w:sz w:val="24"/>
          <w:szCs w:val="24"/>
        </w:rPr>
        <w:t>. T</w:t>
      </w:r>
      <w:r w:rsidRPr="00B27187">
        <w:rPr>
          <w:rFonts w:ascii="Times New Roman" w:hAnsi="Times New Roman" w:cs="Times New Roman"/>
          <w:sz w:val="24"/>
          <w:szCs w:val="24"/>
        </w:rPr>
        <w:t xml:space="preserve">hus it can be predicted that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eastAsiaTheme="minorEastAsia" w:hAnsi="Cambria Math" w:cs="Times New Roman"/>
            <w:sz w:val="24"/>
            <w:szCs w:val="24"/>
          </w:rPr>
          <m:t>&lt;A&lt;1</m:t>
        </m:r>
      </m:oMath>
      <w:r>
        <w:rPr>
          <w:rFonts w:ascii="Times New Roman" w:eastAsiaTheme="minorEastAsia" w:hAnsi="Times New Roman" w:cs="Times New Roman"/>
          <w:sz w:val="24"/>
          <w:szCs w:val="24"/>
        </w:rPr>
        <w:t xml:space="preserve"> for insect growth</w:t>
      </w:r>
      <w:r w:rsidRPr="00B27187">
        <w:rPr>
          <w:rFonts w:ascii="Times New Roman" w:eastAsiaTheme="minorEastAsia" w:hAnsi="Times New Roman" w:cs="Times New Roman"/>
          <w:sz w:val="24"/>
          <w:szCs w:val="24"/>
        </w:rPr>
        <w:t xml:space="preserve">. </w:t>
      </w:r>
      <w:bookmarkStart w:id="5" w:name="_Hlk9584253"/>
      <w:r w:rsidRPr="00347C2F">
        <w:rPr>
          <w:rFonts w:ascii="Times New Roman" w:eastAsiaTheme="minorEastAsia" w:hAnsi="Times New Roman" w:cs="Times New Roman"/>
          <w:sz w:val="24"/>
          <w:szCs w:val="24"/>
        </w:rPr>
        <w:fldChar w:fldCharType="begin" w:fldLock="1"/>
      </w:r>
      <w:r w:rsidRPr="00B27187">
        <w:rPr>
          <w:rFonts w:ascii="Times New Roman" w:eastAsiaTheme="minorEastAsia" w:hAnsi="Times New Roman" w:cs="Times New Roman"/>
          <w:sz w:val="24"/>
          <w:szCs w:val="24"/>
        </w:rPr>
        <w:instrText>ADDIN CSL_CITATION { "citationItems" : [ { "id" : "ITEM-1", "itemData" : { "DOI" : "10.1111/oik.02341", "ISSN" : "16000706", "abstract" : "\u00a9 2015 Nordic Society Oikos. The uptake of resources from the environment is a basic feature of all life. Consumption rate has been found to scale with body size with an exponent close to unity across diverse organisms. However, past analyses have ignored the important distinction between ontogenetic and interspecific size comparisons. Using principles of dynamic energy budget theory, we present a mechanistic model for the body mass scaling of consumption, which separates interspecific size effects from ontogenetic size effects. Our model predicts uptake to scale with surface-area (mass2/3) during ontogenetic growth but more quickly (between mass3/4 and mass1) for interspecific comparisons. Available data for 41 insect species on consumption and assimilation during ontogeny provides strong empirical support for our theoretical predictions. Specifically, consumption rate scaled interspecifically with an exponent close to unity (0.89) but during ontogenetic growth scaled more slowly with an exponent of 0.70. Assimilation rate (consumption minus defecation) through ontogeny scaled more slowly than consumption due to a decrease in assimilation efficiency as insects grow. Our results highlight how body size imposes different constraints on metabolism depending on whether the size comparison is ontogenetic or inter-specific. Synthesis One of the most robust patterns in biology is the effect of body size on metabolism - a relationship that underlies the rapidly emerging field of metabolic ecology. However, the precise energetic constraints imposed by body size have been notoriously difficult to entangle. Here we show that the constraints imposed on metabolism by body size are different depending on whether the size comparison is ontogenetic or interspecific. Using a single unifying theory of animal metabolism and a newly compiled data set on insect consumption and assimilation rates, we show that interspecific comparisons generally lead to the estimation of higher scaling exponents compared with ontogenetic comparisons. Our results help to explain large variation in estimated metabolic scaling exponents and will encourage future studies in metabolic ecology to make the important distinction between ontogenetic and evolutionary size changes.", "author" : [ { "dropping-particle" : "", "family" : "Maino", "given" : "James L.", "non-dropping-particle" : "", "parse-names" : false, "suffix" : "" }, { "dropping-particle" : "", "family" : "Kearney", "given" : "Michael R.", "non-dropping-particle" : "", "parse-names" : false, "suffix" : "" } ], "container-title" : "Oikos", "id" : "ITEM-1", "issue" : "12", "issued" : { "date-parts" : [ [ "2015" ] ] }, "title" : "Ontogenetic and interspecific scaling of consumption in insects", "type" : "article-journal", "volume" : "124" }, "uris" : [ "http://www.mendeley.com/documents/?uuid=6798d948-a4f7-34bb-a78d-cba1a33d85a3", "http://www.mendeley.com/documents/?uuid=9d03064f-5786-4afb-a249-d56fa7928c95" ] } ], "mendeley" : { "formattedCitation" : "(Maino &amp; Kearney 2015)", "manualFormatting" : "Maino and Kearney (2015)", "plainTextFormattedCitation" : "(Maino &amp; Kearney 2015)", "previouslyFormattedCitation" : "(Maino &amp; Kearney 2015)" }, "properties" : { "noteIndex" : 0 }, "schema" : "https://github.com/citation-style-language/schema/raw/master/csl-citation.json" }</w:instrText>
      </w:r>
      <w:r w:rsidRPr="00347C2F">
        <w:rPr>
          <w:rFonts w:ascii="Times New Roman" w:eastAsiaTheme="minorEastAsia" w:hAnsi="Times New Roman" w:cs="Times New Roman"/>
          <w:sz w:val="24"/>
          <w:szCs w:val="24"/>
        </w:rPr>
        <w:fldChar w:fldCharType="separate"/>
      </w:r>
      <w:r w:rsidRPr="00B27187">
        <w:rPr>
          <w:rFonts w:ascii="Times New Roman" w:eastAsiaTheme="minorEastAsia" w:hAnsi="Times New Roman" w:cs="Times New Roman"/>
          <w:noProof/>
          <w:sz w:val="24"/>
          <w:szCs w:val="24"/>
        </w:rPr>
        <w:t>Maino and Kearney</w:t>
      </w:r>
      <w:r w:rsidRPr="00347C2F">
        <w:rPr>
          <w:rFonts w:ascii="Times New Roman" w:eastAsiaTheme="minorEastAsia" w:hAnsi="Times New Roman" w:cs="Times New Roman"/>
          <w:sz w:val="24"/>
          <w:szCs w:val="24"/>
        </w:rPr>
        <w:fldChar w:fldCharType="end"/>
      </w:r>
      <w:bookmarkEnd w:id="5"/>
      <w:r w:rsidRPr="008F70E4">
        <w:rPr>
          <w:rFonts w:ascii="Times New Roman" w:eastAsiaTheme="minorEastAsia" w:hAnsi="Times New Roman" w:cs="Times New Roman"/>
          <w:sz w:val="24"/>
          <w:szCs w:val="24"/>
          <w:vertAlign w:val="superscript"/>
        </w:rPr>
        <w:t>[5</w:t>
      </w:r>
      <w:r w:rsidR="00220C24">
        <w:rPr>
          <w:rFonts w:ascii="Times New Roman" w:eastAsiaTheme="minorEastAsia" w:hAnsi="Times New Roman" w:cs="Times New Roman"/>
          <w:sz w:val="24"/>
          <w:szCs w:val="24"/>
          <w:vertAlign w:val="superscript"/>
        </w:rPr>
        <w:t>7</w:t>
      </w:r>
      <w:r>
        <w:rPr>
          <w:rFonts w:ascii="Times New Roman" w:eastAsiaTheme="minorEastAsia" w:hAnsi="Times New Roman" w:cs="Times New Roman"/>
          <w:sz w:val="24"/>
          <w:szCs w:val="24"/>
          <w:vertAlign w:val="superscript"/>
        </w:rPr>
        <w:t>]</w:t>
      </w:r>
      <w:r w:rsidRPr="00B27187">
        <w:rPr>
          <w:rFonts w:ascii="Times New Roman" w:eastAsiaTheme="minorEastAsia" w:hAnsi="Times New Roman" w:cs="Times New Roman"/>
          <w:sz w:val="24"/>
          <w:szCs w:val="24"/>
        </w:rPr>
        <w:t xml:space="preserve"> found support for this hypothesis, with reported values of </w:t>
      </w:r>
      <w:r w:rsidRPr="00B27187">
        <w:rPr>
          <w:rFonts w:ascii="Times New Roman" w:eastAsiaTheme="minorEastAsia" w:hAnsi="Times New Roman" w:cs="Times New Roman"/>
          <w:i/>
          <w:sz w:val="24"/>
          <w:szCs w:val="24"/>
        </w:rPr>
        <w:t>A</w:t>
      </w:r>
      <w:r w:rsidRPr="00B27187">
        <w:rPr>
          <w:rFonts w:ascii="Times New Roman" w:eastAsiaTheme="minorEastAsia" w:hAnsi="Times New Roman" w:cs="Times New Roman"/>
          <w:sz w:val="24"/>
          <w:szCs w:val="24"/>
        </w:rPr>
        <w:t xml:space="preserve"> between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Pr="00B2718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w:t>
      </w:r>
      <w:r w:rsidRPr="00B27187">
        <w:rPr>
          <w:rFonts w:ascii="Times New Roman" w:eastAsiaTheme="minorEastAsia" w:hAnsi="Times New Roman" w:cs="Times New Roman"/>
          <w:sz w:val="24"/>
          <w:szCs w:val="24"/>
        </w:rPr>
        <w:t xml:space="preserve"> 1 for the </w:t>
      </w:r>
      <w:r>
        <w:rPr>
          <w:rFonts w:ascii="Times New Roman" w:eastAsiaTheme="minorEastAsia" w:hAnsi="Times New Roman" w:cs="Times New Roman"/>
          <w:sz w:val="24"/>
          <w:szCs w:val="24"/>
        </w:rPr>
        <w:t>mass-</w:t>
      </w:r>
      <w:r w:rsidRPr="00B27187">
        <w:rPr>
          <w:rFonts w:ascii="Times New Roman" w:eastAsiaTheme="minorEastAsia" w:hAnsi="Times New Roman" w:cs="Times New Roman"/>
          <w:sz w:val="24"/>
          <w:szCs w:val="24"/>
        </w:rPr>
        <w:t>scaling exponent of consumption and assimilation in 41 insect species. In addition,</w:t>
      </w:r>
      <w:r>
        <w:rPr>
          <w:rFonts w:ascii="Times New Roman" w:eastAsiaTheme="minorEastAsia" w:hAnsi="Times New Roman" w:cs="Times New Roman"/>
          <w:sz w:val="24"/>
          <w:szCs w:val="24"/>
        </w:rPr>
        <w:t xml:space="preserve"> if oxygen uptake at rest is considered to be proportional to biosynthesis potential (as oxygen fuels both growth and non-growth, even at </w:t>
      </w:r>
      <w:r w:rsidRPr="00E71542">
        <w:rPr>
          <w:rFonts w:ascii="Times New Roman" w:eastAsiaTheme="minorEastAsia" w:hAnsi="Times New Roman" w:cs="Times New Roman"/>
          <w:sz w:val="24"/>
          <w:szCs w:val="24"/>
        </w:rPr>
        <w:t>rest</w:t>
      </w:r>
      <w:r w:rsidR="00CA18AD" w:rsidRPr="00E71542">
        <w:rPr>
          <w:rFonts w:ascii="Times New Roman" w:eastAsiaTheme="minorEastAsia" w:hAnsi="Times New Roman" w:cs="Times New Roman"/>
          <w:sz w:val="24"/>
          <w:szCs w:val="24"/>
          <w:vertAlign w:val="superscript"/>
        </w:rPr>
        <w:t>[</w:t>
      </w:r>
      <w:r w:rsidRPr="00E71542">
        <w:rPr>
          <w:rFonts w:ascii="Times New Roman" w:eastAsiaTheme="minorEastAsia" w:hAnsi="Times New Roman" w:cs="Times New Roman"/>
          <w:sz w:val="24"/>
          <w:szCs w:val="24"/>
          <w:vertAlign w:val="superscript"/>
        </w:rPr>
        <w:t>5</w:t>
      </w:r>
      <w:r w:rsidR="00CA18AD" w:rsidRPr="00E71542">
        <w:rPr>
          <w:rFonts w:ascii="Times New Roman" w:eastAsiaTheme="minorEastAsia" w:hAnsi="Times New Roman" w:cs="Times New Roman"/>
          <w:sz w:val="24"/>
          <w:szCs w:val="24"/>
          <w:vertAlign w:val="superscript"/>
        </w:rPr>
        <w:t>8]</w:t>
      </w:r>
      <w:r w:rsidRPr="00E7154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estimates of values of A may be derived from the mass-scaling of resting or routine metabolic rates. Thus,</w:t>
      </w:r>
      <w:bookmarkStart w:id="6" w:name="_Hlk9584260"/>
      <w:r w:rsidR="00CA18AD">
        <w:rPr>
          <w:rFonts w:ascii="Times New Roman" w:eastAsiaTheme="minorEastAsia" w:hAnsi="Times New Roman" w:cs="Times New Roman"/>
          <w:sz w:val="24"/>
          <w:szCs w:val="24"/>
        </w:rPr>
        <w:t xml:space="preserve"> </w:t>
      </w:r>
      <w:r w:rsidRPr="00B27187">
        <w:rPr>
          <w:rFonts w:ascii="Times New Roman" w:eastAsiaTheme="minorEastAsia" w:hAnsi="Times New Roman" w:cs="Times New Roman"/>
          <w:sz w:val="24"/>
          <w:szCs w:val="24"/>
        </w:rPr>
        <w:t xml:space="preserve">Killen </w:t>
      </w:r>
      <w:proofErr w:type="gramStart"/>
      <w:r w:rsidRPr="00B27187">
        <w:rPr>
          <w:rFonts w:ascii="Times New Roman" w:eastAsiaTheme="minorEastAsia" w:hAnsi="Times New Roman" w:cs="Times New Roman"/>
          <w:i/>
          <w:sz w:val="24"/>
          <w:szCs w:val="24"/>
        </w:rPr>
        <w:t xml:space="preserve">et </w:t>
      </w:r>
      <w:r>
        <w:rPr>
          <w:rFonts w:ascii="Times New Roman" w:eastAsiaTheme="minorEastAsia" w:hAnsi="Times New Roman" w:cs="Times New Roman"/>
          <w:i/>
          <w:sz w:val="24"/>
          <w:szCs w:val="24"/>
        </w:rPr>
        <w:t>al.</w:t>
      </w:r>
      <w:r w:rsidRPr="008F70E4">
        <w:rPr>
          <w:rFonts w:ascii="Times New Roman" w:eastAsiaTheme="minorEastAsia" w:hAnsi="Times New Roman" w:cs="Times New Roman"/>
          <w:sz w:val="24"/>
          <w:szCs w:val="24"/>
          <w:vertAlign w:val="superscript"/>
        </w:rPr>
        <w:t>[</w:t>
      </w:r>
      <w:proofErr w:type="gramEnd"/>
      <w:r w:rsidRPr="008F70E4">
        <w:rPr>
          <w:rFonts w:ascii="Times New Roman" w:eastAsiaTheme="minorEastAsia" w:hAnsi="Times New Roman" w:cs="Times New Roman"/>
          <w:sz w:val="24"/>
          <w:szCs w:val="24"/>
          <w:vertAlign w:val="superscript"/>
        </w:rPr>
        <w:t>5</w:t>
      </w:r>
      <w:bookmarkEnd w:id="6"/>
      <w:r w:rsidR="00CA18AD">
        <w:rPr>
          <w:rFonts w:ascii="Times New Roman" w:eastAsiaTheme="minorEastAsia" w:hAnsi="Times New Roman" w:cs="Times New Roman"/>
          <w:sz w:val="24"/>
          <w:szCs w:val="24"/>
          <w:vertAlign w:val="superscript"/>
        </w:rPr>
        <w:t>9</w:t>
      </w:r>
      <w:r w:rsidRPr="008F70E4">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w:t>
      </w:r>
      <w:r w:rsidRPr="00B27187">
        <w:rPr>
          <w:rFonts w:ascii="Times New Roman" w:eastAsiaTheme="minorEastAsia" w:hAnsi="Times New Roman" w:cs="Times New Roman"/>
          <w:sz w:val="24"/>
          <w:szCs w:val="24"/>
        </w:rPr>
        <w:t xml:space="preserve">report values between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B27187">
        <w:rPr>
          <w:rFonts w:ascii="Times New Roman" w:eastAsiaTheme="minorEastAsia" w:hAnsi="Times New Roman" w:cs="Times New Roman"/>
          <w:sz w:val="24"/>
          <w:szCs w:val="24"/>
        </w:rPr>
        <w:t xml:space="preserve"> and 1 for the body size scaling of resting metabolic rate for 89 species of teleost fish. The lack of universality in the </w:t>
      </w:r>
      <w:r>
        <w:rPr>
          <w:rFonts w:ascii="Times New Roman" w:eastAsiaTheme="minorEastAsia" w:hAnsi="Times New Roman" w:cs="Times New Roman"/>
          <w:sz w:val="24"/>
          <w:szCs w:val="24"/>
        </w:rPr>
        <w:t>mass-</w:t>
      </w:r>
      <w:r w:rsidRPr="00B27187">
        <w:rPr>
          <w:rFonts w:ascii="Times New Roman" w:eastAsiaTheme="minorEastAsia" w:hAnsi="Times New Roman" w:cs="Times New Roman"/>
          <w:sz w:val="24"/>
          <w:szCs w:val="24"/>
        </w:rPr>
        <w:t xml:space="preserve">scaling of </w:t>
      </w:r>
      <w:r>
        <w:rPr>
          <w:rFonts w:ascii="Times New Roman" w:eastAsiaTheme="minorEastAsia" w:hAnsi="Times New Roman" w:cs="Times New Roman"/>
          <w:sz w:val="24"/>
          <w:szCs w:val="24"/>
        </w:rPr>
        <w:t xml:space="preserve">biosynthesis potential, if assumed to be proportional to routine </w:t>
      </w:r>
      <w:r w:rsidRPr="00B27187">
        <w:rPr>
          <w:rFonts w:ascii="Times New Roman" w:eastAsiaTheme="minorEastAsia" w:hAnsi="Times New Roman" w:cs="Times New Roman"/>
          <w:sz w:val="24"/>
          <w:szCs w:val="24"/>
        </w:rPr>
        <w:t>metabolic rate</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has also been highlighted </w:t>
      </w:r>
      <w:r>
        <w:rPr>
          <w:rFonts w:ascii="Times New Roman" w:eastAsiaTheme="minorEastAsia" w:hAnsi="Times New Roman" w:cs="Times New Roman"/>
          <w:sz w:val="24"/>
          <w:szCs w:val="24"/>
        </w:rPr>
        <w:t xml:space="preserve">within invertebrate species, which display a </w:t>
      </w:r>
      <w:r w:rsidRPr="00B27187">
        <w:rPr>
          <w:rFonts w:ascii="Times New Roman" w:eastAsiaTheme="minorEastAsia" w:hAnsi="Times New Roman" w:cs="Times New Roman"/>
          <w:sz w:val="24"/>
          <w:szCs w:val="24"/>
        </w:rPr>
        <w:t xml:space="preserve">diverse range in the </w:t>
      </w:r>
      <w:r>
        <w:rPr>
          <w:rFonts w:ascii="Times New Roman" w:eastAsiaTheme="minorEastAsia" w:hAnsi="Times New Roman" w:cs="Times New Roman"/>
          <w:sz w:val="24"/>
          <w:szCs w:val="24"/>
        </w:rPr>
        <w:t>mass-</w:t>
      </w:r>
      <w:r w:rsidRPr="00B27187">
        <w:rPr>
          <w:rFonts w:ascii="Times New Roman" w:eastAsiaTheme="minorEastAsia" w:hAnsi="Times New Roman" w:cs="Times New Roman"/>
          <w:sz w:val="24"/>
          <w:szCs w:val="24"/>
        </w:rPr>
        <w:t xml:space="preserve">scaling of oxygen </w:t>
      </w:r>
      <w:bookmarkStart w:id="7" w:name="_Hlk9584266"/>
      <w:r w:rsidRPr="00B27187">
        <w:rPr>
          <w:rFonts w:ascii="Times New Roman" w:eastAsiaTheme="minorEastAsia" w:hAnsi="Times New Roman" w:cs="Times New Roman"/>
          <w:sz w:val="24"/>
          <w:szCs w:val="24"/>
        </w:rPr>
        <w:t>consumption</w:t>
      </w:r>
      <w:r w:rsidRPr="007B6902">
        <w:rPr>
          <w:rFonts w:ascii="Times New Roman" w:eastAsiaTheme="minorEastAsia" w:hAnsi="Times New Roman" w:cs="Times New Roman"/>
          <w:sz w:val="24"/>
          <w:szCs w:val="24"/>
          <w:vertAlign w:val="superscript"/>
        </w:rPr>
        <w:t>[</w:t>
      </w:r>
      <w:r w:rsidR="00CA18AD">
        <w:rPr>
          <w:rFonts w:ascii="Times New Roman" w:eastAsiaTheme="minorEastAsia" w:hAnsi="Times New Roman" w:cs="Times New Roman"/>
          <w:sz w:val="24"/>
          <w:szCs w:val="24"/>
          <w:vertAlign w:val="superscript"/>
        </w:rPr>
        <w:t>60,61,62</w:t>
      </w:r>
      <w:r>
        <w:rPr>
          <w:rFonts w:ascii="Times New Roman" w:eastAsiaTheme="minorEastAsia" w:hAnsi="Times New Roman" w:cs="Times New Roman"/>
          <w:sz w:val="24"/>
          <w:szCs w:val="24"/>
          <w:vertAlign w:val="superscript"/>
        </w:rPr>
        <w:t>]</w:t>
      </w:r>
      <w:r w:rsidRPr="00B27187">
        <w:rPr>
          <w:rFonts w:ascii="Times New Roman" w:eastAsiaTheme="minorEastAsia" w:hAnsi="Times New Roman" w:cs="Times New Roman"/>
          <w:sz w:val="24"/>
          <w:szCs w:val="24"/>
        </w:rPr>
        <w:t xml:space="preserve">. </w:t>
      </w:r>
      <w:bookmarkEnd w:id="7"/>
      <w:r w:rsidRPr="00B27187">
        <w:rPr>
          <w:rFonts w:ascii="Times New Roman" w:eastAsiaTheme="minorEastAsia" w:hAnsi="Times New Roman" w:cs="Times New Roman"/>
          <w:sz w:val="24"/>
          <w:szCs w:val="24"/>
        </w:rPr>
        <w:t xml:space="preserve">If the </w:t>
      </w:r>
      <w:r>
        <w:rPr>
          <w:rFonts w:ascii="Times New Roman" w:eastAsiaTheme="minorEastAsia" w:hAnsi="Times New Roman" w:cs="Times New Roman"/>
          <w:sz w:val="24"/>
          <w:szCs w:val="24"/>
        </w:rPr>
        <w:t>mass-</w:t>
      </w:r>
      <w:r w:rsidRPr="00B27187">
        <w:rPr>
          <w:rFonts w:ascii="Times New Roman" w:eastAsiaTheme="minorEastAsia" w:hAnsi="Times New Roman" w:cs="Times New Roman"/>
          <w:sz w:val="24"/>
          <w:szCs w:val="24"/>
        </w:rPr>
        <w:t>scaling of metabolic rate does not hold universally it is suggestive that</w:t>
      </w:r>
      <w:r>
        <w:rPr>
          <w:rFonts w:ascii="Times New Roman" w:eastAsiaTheme="minorEastAsia" w:hAnsi="Times New Roman" w:cs="Times New Roman"/>
          <w:sz w:val="24"/>
          <w:szCs w:val="24"/>
        </w:rPr>
        <w:t xml:space="preserve"> neither does</w:t>
      </w:r>
      <w:r w:rsidRPr="00B27187">
        <w:rPr>
          <w:rFonts w:ascii="Times New Roman" w:eastAsiaTheme="minorEastAsia" w:hAnsi="Times New Roman" w:cs="Times New Roman"/>
          <w:sz w:val="24"/>
          <w:szCs w:val="24"/>
        </w:rPr>
        <w:t xml:space="preserve"> the </w:t>
      </w:r>
      <w:r>
        <w:rPr>
          <w:rFonts w:ascii="Times New Roman" w:eastAsiaTheme="minorEastAsia" w:hAnsi="Times New Roman" w:cs="Times New Roman"/>
          <w:sz w:val="24"/>
          <w:szCs w:val="24"/>
        </w:rPr>
        <w:t>mass-</w:t>
      </w:r>
      <w:r w:rsidRPr="00B27187">
        <w:rPr>
          <w:rFonts w:ascii="Times New Roman" w:eastAsiaTheme="minorEastAsia" w:hAnsi="Times New Roman" w:cs="Times New Roman"/>
          <w:sz w:val="24"/>
          <w:szCs w:val="24"/>
        </w:rPr>
        <w:t>scaling of growth</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since growth is fuelled by metabolism</w:t>
      </w:r>
      <w:r>
        <w:rPr>
          <w:rFonts w:ascii="Times New Roman" w:eastAsiaTheme="minorEastAsia" w:hAnsi="Times New Roman" w:cs="Times New Roman"/>
          <w:sz w:val="24"/>
          <w:szCs w:val="24"/>
        </w:rPr>
        <w:t xml:space="preserve"> (albeit only a component of the total respiration rate may relate to the costs of biosynthesis potential).</w:t>
      </w:r>
      <w:r w:rsidRPr="00B27187">
        <w:rPr>
          <w:rFonts w:ascii="Times New Roman" w:eastAsiaTheme="minorEastAsia" w:hAnsi="Times New Roman" w:cs="Times New Roman"/>
          <w:sz w:val="24"/>
          <w:szCs w:val="24"/>
        </w:rPr>
        <w:t xml:space="preserve"> </w:t>
      </w:r>
    </w:p>
    <w:p w14:paraId="6ED1614C" w14:textId="08D8505E" w:rsidR="0029063A" w:rsidRPr="00B27187" w:rsidRDefault="0029063A" w:rsidP="0029063A">
      <w:pPr>
        <w:spacing w:line="360" w:lineRule="auto"/>
        <w:ind w:firstLine="720"/>
        <w:rPr>
          <w:rFonts w:ascii="Times New Roman" w:eastAsiaTheme="minorEastAsia" w:hAnsi="Times New Roman" w:cs="Times New Roman"/>
          <w:sz w:val="24"/>
          <w:szCs w:val="24"/>
        </w:rPr>
      </w:pPr>
      <w:r w:rsidRPr="00B27187">
        <w:rPr>
          <w:rFonts w:ascii="Times New Roman" w:eastAsiaTheme="minorEastAsia" w:hAnsi="Times New Roman" w:cs="Times New Roman"/>
          <w:sz w:val="24"/>
          <w:szCs w:val="24"/>
        </w:rPr>
        <w:t xml:space="preserve">The above </w:t>
      </w:r>
      <w:r>
        <w:rPr>
          <w:rFonts w:ascii="Times New Roman" w:eastAsiaTheme="minorEastAsia" w:hAnsi="Times New Roman" w:cs="Times New Roman"/>
          <w:sz w:val="24"/>
          <w:szCs w:val="24"/>
        </w:rPr>
        <w:t xml:space="preserve">arguments </w:t>
      </w:r>
      <w:r w:rsidRPr="00B27187">
        <w:rPr>
          <w:rFonts w:ascii="Times New Roman" w:eastAsiaTheme="minorEastAsia" w:hAnsi="Times New Roman" w:cs="Times New Roman"/>
          <w:sz w:val="24"/>
          <w:szCs w:val="24"/>
        </w:rPr>
        <w:t xml:space="preserve">highlight that when fitting growth curves to </w:t>
      </w:r>
      <w:r>
        <w:rPr>
          <w:rFonts w:ascii="Times New Roman" w:eastAsiaTheme="minorEastAsia" w:hAnsi="Times New Roman" w:cs="Times New Roman"/>
          <w:sz w:val="24"/>
          <w:szCs w:val="24"/>
        </w:rPr>
        <w:t xml:space="preserve">empirical </w:t>
      </w:r>
      <w:r w:rsidRPr="00B27187">
        <w:rPr>
          <w:rFonts w:ascii="Times New Roman" w:eastAsiaTheme="minorEastAsia" w:hAnsi="Times New Roman" w:cs="Times New Roman"/>
          <w:sz w:val="24"/>
          <w:szCs w:val="24"/>
        </w:rPr>
        <w:t>data</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a single fixed value or limit</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for the body mass-scaling exponent of bio</w:t>
      </w:r>
      <w:r w:rsidRPr="00347C2F">
        <w:rPr>
          <w:rFonts w:ascii="Times New Roman" w:eastAsiaTheme="minorEastAsia" w:hAnsi="Times New Roman" w:cs="Times New Roman"/>
          <w:sz w:val="24"/>
          <w:szCs w:val="24"/>
        </w:rPr>
        <w:t>synthesis</w:t>
      </w:r>
      <w:r>
        <w:rPr>
          <w:rFonts w:ascii="Times New Roman" w:eastAsiaTheme="minorEastAsia" w:hAnsi="Times New Roman" w:cs="Times New Roman"/>
          <w:sz w:val="24"/>
          <w:szCs w:val="24"/>
        </w:rPr>
        <w:t xml:space="preserve"> potential</w:t>
      </w:r>
      <w:r w:rsidRPr="00B27187">
        <w:rPr>
          <w:rFonts w:ascii="Times New Roman" w:eastAsiaTheme="minorEastAsia" w:hAnsi="Times New Roman" w:cs="Times New Roman"/>
          <w:sz w:val="24"/>
          <w:szCs w:val="24"/>
        </w:rPr>
        <w:t xml:space="preserve"> is unlikely to hold universally</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Therefore, it is proposed that growth-curve fitting methods should not pre-determine this exponent</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but instead allow for and test for all plausible possibilities</w:t>
      </w:r>
      <w:r>
        <w:rPr>
          <w:rFonts w:ascii="Times New Roman" w:eastAsiaTheme="minorEastAsia" w:hAnsi="Times New Roman" w:cs="Times New Roman"/>
          <w:sz w:val="24"/>
          <w:szCs w:val="24"/>
        </w:rPr>
        <w:t xml:space="preserve">. The importance of applying a </w:t>
      </w:r>
      <w:proofErr w:type="spellStart"/>
      <w:r>
        <w:rPr>
          <w:rFonts w:ascii="Times New Roman" w:eastAsiaTheme="minorEastAsia" w:hAnsi="Times New Roman" w:cs="Times New Roman"/>
          <w:sz w:val="24"/>
          <w:szCs w:val="24"/>
        </w:rPr>
        <w:t>multimodel</w:t>
      </w:r>
      <w:proofErr w:type="spellEnd"/>
      <w:r>
        <w:rPr>
          <w:rFonts w:ascii="Times New Roman" w:eastAsiaTheme="minorEastAsia" w:hAnsi="Times New Roman" w:cs="Times New Roman"/>
          <w:sz w:val="24"/>
          <w:szCs w:val="24"/>
        </w:rPr>
        <w:t xml:space="preserve"> approach to fitting growth curves has been shown by </w:t>
      </w:r>
      <w:proofErr w:type="spellStart"/>
      <w:r>
        <w:rPr>
          <w:rFonts w:ascii="Times New Roman" w:eastAsiaTheme="minorEastAsia" w:hAnsi="Times New Roman" w:cs="Times New Roman"/>
          <w:sz w:val="24"/>
          <w:szCs w:val="24"/>
        </w:rPr>
        <w:t>Reynaga</w:t>
      </w:r>
      <w:proofErr w:type="spellEnd"/>
      <w:r>
        <w:rPr>
          <w:rFonts w:ascii="Times New Roman" w:eastAsiaTheme="minorEastAsia" w:hAnsi="Times New Roman" w:cs="Times New Roman"/>
          <w:sz w:val="24"/>
          <w:szCs w:val="24"/>
        </w:rPr>
        <w:t xml:space="preserve">-Franco </w:t>
      </w:r>
      <w:proofErr w:type="gramStart"/>
      <w:r w:rsidRPr="00C83FBA">
        <w:rPr>
          <w:rFonts w:ascii="Times New Roman" w:eastAsiaTheme="minorEastAsia" w:hAnsi="Times New Roman" w:cs="Times New Roman"/>
          <w:i/>
          <w:iCs/>
          <w:sz w:val="24"/>
          <w:szCs w:val="24"/>
        </w:rPr>
        <w:t>et al</w:t>
      </w:r>
      <w:r>
        <w:rPr>
          <w:rFonts w:ascii="Times New Roman" w:eastAsiaTheme="minorEastAsia" w:hAnsi="Times New Roman" w:cs="Times New Roman"/>
          <w:sz w:val="24"/>
          <w:szCs w:val="24"/>
        </w:rPr>
        <w:t>.</w:t>
      </w:r>
      <w:r w:rsidRPr="007B6902">
        <w:rPr>
          <w:rFonts w:ascii="Times New Roman" w:eastAsiaTheme="minorEastAsia" w:hAnsi="Times New Roman" w:cs="Times New Roman"/>
          <w:sz w:val="24"/>
          <w:szCs w:val="24"/>
          <w:vertAlign w:val="superscript"/>
        </w:rPr>
        <w:t>[</w:t>
      </w:r>
      <w:proofErr w:type="gramEnd"/>
      <w:r>
        <w:rPr>
          <w:rFonts w:ascii="Times New Roman" w:eastAsiaTheme="minorEastAsia" w:hAnsi="Times New Roman" w:cs="Times New Roman"/>
          <w:sz w:val="24"/>
          <w:szCs w:val="24"/>
          <w:vertAlign w:val="superscript"/>
        </w:rPr>
        <w:t>3</w:t>
      </w:r>
      <w:r w:rsidR="00CA18AD">
        <w:rPr>
          <w:rFonts w:ascii="Times New Roman" w:eastAsiaTheme="minorEastAsia" w:hAnsi="Times New Roman" w:cs="Times New Roman"/>
          <w:sz w:val="24"/>
          <w:szCs w:val="24"/>
          <w:vertAlign w:val="superscript"/>
        </w:rPr>
        <w:t>8</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where different growth models were favoured by AIC for </w:t>
      </w:r>
      <w:r w:rsidRPr="00C83FBA">
        <w:rPr>
          <w:rFonts w:ascii="Times New Roman" w:eastAsiaTheme="minorEastAsia" w:hAnsi="Times New Roman" w:cs="Times New Roman"/>
          <w:i/>
          <w:iCs/>
          <w:sz w:val="24"/>
          <w:szCs w:val="24"/>
        </w:rPr>
        <w:t>Crassostrea gigas</w:t>
      </w:r>
      <w:r>
        <w:rPr>
          <w:rFonts w:ascii="Times New Roman" w:eastAsiaTheme="minorEastAsia" w:hAnsi="Times New Roman" w:cs="Times New Roman"/>
          <w:sz w:val="24"/>
          <w:szCs w:val="24"/>
        </w:rPr>
        <w:t xml:space="preserve"> raised under identical conditions. </w:t>
      </w:r>
      <w:proofErr w:type="gramStart"/>
      <w:r>
        <w:rPr>
          <w:rFonts w:ascii="Times New Roman" w:eastAsiaTheme="minorEastAsia" w:hAnsi="Times New Roman" w:cs="Times New Roman"/>
          <w:sz w:val="24"/>
          <w:szCs w:val="24"/>
        </w:rPr>
        <w:t>Evidence</w:t>
      </w:r>
      <w:r w:rsidRPr="007B6902">
        <w:rPr>
          <w:rFonts w:ascii="Times New Roman" w:eastAsiaTheme="minorEastAsia" w:hAnsi="Times New Roman" w:cs="Times New Roman"/>
          <w:sz w:val="24"/>
          <w:szCs w:val="24"/>
          <w:vertAlign w:val="superscript"/>
        </w:rPr>
        <w:t>[</w:t>
      </w:r>
      <w:proofErr w:type="gramEnd"/>
      <w:r w:rsidR="00CA18AD">
        <w:rPr>
          <w:rFonts w:ascii="Times New Roman" w:eastAsiaTheme="minorEastAsia" w:hAnsi="Times New Roman" w:cs="Times New Roman"/>
          <w:sz w:val="24"/>
          <w:szCs w:val="24"/>
          <w:vertAlign w:val="superscript"/>
        </w:rPr>
        <w:t>62</w:t>
      </w:r>
      <w:r>
        <w:rPr>
          <w:rFonts w:ascii="Times New Roman" w:eastAsiaTheme="minorEastAsia" w:hAnsi="Times New Roman" w:cs="Times New Roman"/>
          <w:sz w:val="24"/>
          <w:szCs w:val="24"/>
          <w:vertAlign w:val="superscript"/>
        </w:rPr>
        <w:t>,</w:t>
      </w:r>
      <w:r w:rsidR="00CA18AD">
        <w:rPr>
          <w:rFonts w:ascii="Times New Roman" w:eastAsiaTheme="minorEastAsia" w:hAnsi="Times New Roman" w:cs="Times New Roman"/>
          <w:sz w:val="24"/>
          <w:szCs w:val="24"/>
          <w:vertAlign w:val="superscript"/>
        </w:rPr>
        <w:t>63</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suggests most variation among diverse aquatic taxa relates to scaling of surface area, and hence to the scaling of biosynthesis potential </w:t>
      </w:r>
      <w:r w:rsidRPr="00B27187">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Hm</m:t>
        </m:r>
      </m:oMath>
      <w:r w:rsidRPr="00B2718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By contrast, we argue that the scaling of non-growth metabolism or catabolism </w:t>
      </w:r>
      <w:r w:rsidRPr="00B27187">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Km</m:t>
        </m:r>
      </m:oMath>
      <w:r w:rsidRPr="00B2718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varies less among organisms, and as assumed by von </w:t>
      </w:r>
      <w:proofErr w:type="spellStart"/>
      <w:r>
        <w:rPr>
          <w:rFonts w:ascii="Times New Roman" w:eastAsiaTheme="minorEastAsia" w:hAnsi="Times New Roman" w:cs="Times New Roman"/>
          <w:sz w:val="24"/>
          <w:szCs w:val="24"/>
        </w:rPr>
        <w:t>Bertalanffy</w:t>
      </w:r>
      <w:proofErr w:type="spellEnd"/>
      <w:r w:rsidRPr="007B6902">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vertAlign w:val="superscript"/>
        </w:rPr>
        <w:t>3</w:t>
      </w:r>
      <w:r w:rsidR="00CA18AD">
        <w:rPr>
          <w:rFonts w:ascii="Times New Roman" w:eastAsiaTheme="minorEastAsia" w:hAnsi="Times New Roman" w:cs="Times New Roman"/>
          <w:sz w:val="24"/>
          <w:szCs w:val="24"/>
          <w:vertAlign w:val="superscript"/>
        </w:rPr>
        <w:t>5</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Kooijman</w:t>
      </w:r>
      <w:proofErr w:type="spellEnd"/>
      <w:r w:rsidRPr="007B6902">
        <w:rPr>
          <w:rFonts w:ascii="Times New Roman" w:eastAsiaTheme="minorEastAsia" w:hAnsi="Times New Roman" w:cs="Times New Roman"/>
          <w:sz w:val="24"/>
          <w:szCs w:val="24"/>
          <w:vertAlign w:val="superscript"/>
        </w:rPr>
        <w:t>[</w:t>
      </w:r>
      <w:r w:rsidR="00CA18AD">
        <w:rPr>
          <w:rFonts w:ascii="Times New Roman" w:eastAsiaTheme="minorEastAsia" w:hAnsi="Times New Roman" w:cs="Times New Roman"/>
          <w:sz w:val="24"/>
          <w:szCs w:val="24"/>
          <w:vertAlign w:val="superscript"/>
        </w:rPr>
        <w:t>64</w:t>
      </w:r>
      <w:r>
        <w:rPr>
          <w:rFonts w:ascii="Times New Roman" w:eastAsiaTheme="minorEastAsia" w:hAnsi="Times New Roman" w:cs="Times New Roman"/>
          <w:sz w:val="24"/>
          <w:szCs w:val="24"/>
          <w:vertAlign w:val="superscript"/>
        </w:rPr>
        <w:t>,</w:t>
      </w:r>
      <w:r w:rsidR="00817BF7">
        <w:rPr>
          <w:rFonts w:ascii="Times New Roman" w:eastAsiaTheme="minorEastAsia" w:hAnsi="Times New Roman" w:cs="Times New Roman"/>
          <w:sz w:val="24"/>
          <w:szCs w:val="24"/>
          <w:vertAlign w:val="superscript"/>
        </w:rPr>
        <w:t>6</w:t>
      </w:r>
      <w:r w:rsidR="00CA18AD">
        <w:rPr>
          <w:rFonts w:ascii="Times New Roman" w:eastAsiaTheme="minorEastAsia" w:hAnsi="Times New Roman" w:cs="Times New Roman"/>
          <w:sz w:val="24"/>
          <w:szCs w:val="24"/>
          <w:vertAlign w:val="superscript"/>
        </w:rPr>
        <w:t>5</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scales approximately linearly with body mass where </w:t>
      </w:r>
      <m:oMath>
        <m:r>
          <w:rPr>
            <w:rFonts w:ascii="Cambria Math" w:eastAsiaTheme="minorEastAsia" w:hAnsi="Cambria Math" w:cs="Times New Roman"/>
            <w:sz w:val="24"/>
            <w:szCs w:val="24"/>
          </w:rPr>
          <m:t>B=1</m:t>
        </m:r>
      </m:oMath>
      <w:r>
        <w:rPr>
          <w:rFonts w:ascii="Times New Roman" w:eastAsiaTheme="minorEastAsia" w:hAnsi="Times New Roman" w:cs="Times New Roman"/>
          <w:sz w:val="24"/>
          <w:szCs w:val="24"/>
        </w:rPr>
        <w:t>. W</w:t>
      </w:r>
      <w:proofErr w:type="spellStart"/>
      <w:r w:rsidRPr="00B27187">
        <w:rPr>
          <w:rFonts w:ascii="Times New Roman" w:eastAsiaTheme="minorEastAsia" w:hAnsi="Times New Roman" w:cs="Times New Roman"/>
          <w:sz w:val="24"/>
          <w:szCs w:val="24"/>
        </w:rPr>
        <w:t>e</w:t>
      </w:r>
      <w:proofErr w:type="spellEnd"/>
      <w:r w:rsidRPr="00B27187">
        <w:rPr>
          <w:rFonts w:ascii="Times New Roman" w:eastAsiaTheme="minorEastAsia" w:hAnsi="Times New Roman" w:cs="Times New Roman"/>
          <w:sz w:val="24"/>
          <w:szCs w:val="24"/>
        </w:rPr>
        <w:t xml:space="preserve"> recognise that this assumption is contentious and may require modification for certain taxa</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where </w:t>
      </w:r>
      <w:r>
        <w:rPr>
          <w:rFonts w:ascii="Times New Roman" w:eastAsiaTheme="minorEastAsia" w:hAnsi="Times New Roman" w:cs="Times New Roman"/>
          <w:sz w:val="24"/>
          <w:szCs w:val="24"/>
        </w:rPr>
        <w:t xml:space="preserve">catabolism (or </w:t>
      </w:r>
      <w:r w:rsidRPr="00B27187">
        <w:rPr>
          <w:rFonts w:ascii="Times New Roman" w:eastAsiaTheme="minorEastAsia" w:hAnsi="Times New Roman" w:cs="Times New Roman"/>
          <w:sz w:val="24"/>
          <w:szCs w:val="24"/>
        </w:rPr>
        <w:t>maintenance</w:t>
      </w:r>
      <w:r>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does not </w:t>
      </w:r>
      <w:r>
        <w:rPr>
          <w:rFonts w:ascii="Times New Roman" w:eastAsiaTheme="minorEastAsia" w:hAnsi="Times New Roman" w:cs="Times New Roman"/>
          <w:sz w:val="24"/>
          <w:szCs w:val="24"/>
        </w:rPr>
        <w:t xml:space="preserve">necessarily </w:t>
      </w:r>
      <w:r w:rsidRPr="00B27187">
        <w:rPr>
          <w:rFonts w:ascii="Times New Roman" w:eastAsiaTheme="minorEastAsia" w:hAnsi="Times New Roman" w:cs="Times New Roman"/>
          <w:sz w:val="24"/>
          <w:szCs w:val="24"/>
        </w:rPr>
        <w:t xml:space="preserve">scale in proportion to body </w:t>
      </w:r>
      <w:r w:rsidRPr="00B27187">
        <w:rPr>
          <w:rFonts w:ascii="Times New Roman" w:eastAsiaTheme="minorEastAsia" w:hAnsi="Times New Roman" w:cs="Times New Roman"/>
          <w:sz w:val="24"/>
          <w:szCs w:val="24"/>
        </w:rPr>
        <w:lastRenderedPageBreak/>
        <w:t>volume</w:t>
      </w:r>
      <w:r>
        <w:rPr>
          <w:rFonts w:ascii="Times New Roman" w:eastAsiaTheme="minorEastAsia" w:hAnsi="Times New Roman" w:cs="Times New Roman"/>
          <w:sz w:val="24"/>
          <w:szCs w:val="24"/>
        </w:rPr>
        <w:t>, such as when the proportion of body composition taken up by non-metabolising fat reserve increases during ontogeny, as reported in some insects</w:t>
      </w:r>
      <w:r w:rsidRPr="00120420">
        <w:rPr>
          <w:rFonts w:ascii="Times New Roman" w:eastAsiaTheme="minorEastAsia" w:hAnsi="Times New Roman" w:cs="Times New Roman"/>
          <w:sz w:val="24"/>
          <w:szCs w:val="24"/>
          <w:vertAlign w:val="superscript"/>
        </w:rPr>
        <w:t>[5</w:t>
      </w:r>
      <w:r w:rsidR="00CA18AD">
        <w:rPr>
          <w:rFonts w:ascii="Times New Roman" w:eastAsiaTheme="minorEastAsia" w:hAnsi="Times New Roman" w:cs="Times New Roman"/>
          <w:sz w:val="24"/>
          <w:szCs w:val="24"/>
          <w:vertAlign w:val="superscript"/>
        </w:rPr>
        <w:t>7</w:t>
      </w:r>
      <w:r w:rsidRPr="00120420">
        <w:rPr>
          <w:rFonts w:ascii="Times New Roman" w:eastAsiaTheme="minorEastAsia" w:hAnsi="Times New Roman" w:cs="Times New Roman"/>
          <w:sz w:val="24"/>
          <w:szCs w:val="24"/>
          <w:vertAlign w:val="superscript"/>
        </w:rPr>
        <w:t>]</w:t>
      </w:r>
      <w:r w:rsidRPr="00B27187">
        <w:rPr>
          <w:rFonts w:ascii="Times New Roman" w:eastAsiaTheme="minorEastAsia" w:hAnsi="Times New Roman" w:cs="Times New Roman"/>
          <w:sz w:val="24"/>
          <w:szCs w:val="24"/>
        </w:rPr>
        <w:t xml:space="preserve">. </w:t>
      </w:r>
    </w:p>
    <w:p w14:paraId="4E46B6B1" w14:textId="59400E26" w:rsidR="004B4A6B" w:rsidRPr="00B27187" w:rsidRDefault="00DC4E86" w:rsidP="00FE5DF1">
      <w:pPr>
        <w:spacing w:line="360" w:lineRule="auto"/>
        <w:ind w:firstLine="720"/>
        <w:rPr>
          <w:rFonts w:ascii="Times New Roman" w:eastAsiaTheme="minorEastAsia" w:hAnsi="Times New Roman" w:cs="Times New Roman"/>
          <w:sz w:val="24"/>
          <w:szCs w:val="24"/>
        </w:rPr>
      </w:pPr>
      <w:r w:rsidRPr="00B27187">
        <w:rPr>
          <w:rFonts w:ascii="Times New Roman" w:eastAsiaTheme="minorEastAsia" w:hAnsi="Times New Roman" w:cs="Times New Roman"/>
          <w:sz w:val="24"/>
          <w:szCs w:val="24"/>
        </w:rPr>
        <w:t xml:space="preserve">Previous work by </w:t>
      </w:r>
      <w:bookmarkStart w:id="8" w:name="_Hlk9584279"/>
      <w:r w:rsidRPr="00347C2F">
        <w:rPr>
          <w:rFonts w:ascii="Times New Roman" w:hAnsi="Times New Roman" w:cs="Times New Roman"/>
          <w:sz w:val="24"/>
          <w:szCs w:val="24"/>
        </w:rPr>
        <w:fldChar w:fldCharType="begin" w:fldLock="1"/>
      </w:r>
      <w:r w:rsidRPr="00B27187">
        <w:rPr>
          <w:rFonts w:ascii="Times New Roman" w:hAnsi="Times New Roman" w:cs="Times New Roman"/>
          <w:sz w:val="24"/>
          <w:szCs w:val="24"/>
        </w:rPr>
        <w:instrText>ADDIN CSL_CITATION { "citationItems" : [ { "id" : "ITEM-1", "itemData" : { "DOI" : "10.1016/j.jtbi.2013.10.017", "ISSN" : "00225193", "abstract" : "This study develops the basic idea of P\u00fctter and Bertalanffy addressing the allometric scaling of anabolism and catabolism on somatic growth dynamics. We proposed a standardized form of the P\u00fctter\u2013Bertalanffy equation (PBE), which is given as the extended model of Richards function, and subsequently solved it. The analytical solution of the PBE was defined by an incomplete beta function and can take a wide range of shapes in its growth curve. The mathematical behavior of PBE due to the change in parameter values was briefly discussed. Most forms of solution consistently hold the implicit functional type with respect to the variable of body size.", "author" : [ { "dropping-particle" : "", "family" : "Ohnishi", "given" : "Shuhei", "non-dropping-particle" : "", "parse-names" : false, "suffix" : "" }, { "dropping-particle" : "", "family" : "Yamakawa", "given" : "Takashi", "non-dropping-particle" : "", "parse-names" : false, "suffix" : "" }, { "dropping-particle" : "", "family" : "Akamine", "given" : "Tatsuro", "non-dropping-particle" : "", "parse-names" : false, "suffix" : "" } ], "container-title" : "Journal of Theoretical Biology", "id" : "ITEM-1", "issued" : { "date-parts" : [ [ "2014" ] ] }, "page" : "174-177", "title" : "On the analytical solution for the P\u00fctter\u2013Bertalanffy growth equation", "type" : "article-journal", "volume" : "343" }, "uris" : [ "http://www.mendeley.com/documents/?uuid=ff78434e-423e-3e8c-a609-db7843ff2ab7" ] } ], "mendeley" : { "formattedCitation" : "(Ohnishi et al. 2014)", "manualFormatting" : "Ohnishi et al. (2014)", "plainTextFormattedCitation" : "(Ohnishi et al. 2014)", "previouslyFormattedCitation" : "(Ohnishi et al. 2014)" }, "properties" : { "noteIndex" : 0 }, "schema" : "https://github.com/citation-style-language/schema/raw/master/csl-citation.json" }</w:instrText>
      </w:r>
      <w:r w:rsidRPr="00347C2F">
        <w:rPr>
          <w:rFonts w:ascii="Times New Roman" w:hAnsi="Times New Roman" w:cs="Times New Roman"/>
          <w:sz w:val="24"/>
          <w:szCs w:val="24"/>
        </w:rPr>
        <w:fldChar w:fldCharType="separate"/>
      </w:r>
      <w:r w:rsidRPr="00B27187">
        <w:rPr>
          <w:rFonts w:ascii="Times New Roman" w:hAnsi="Times New Roman" w:cs="Times New Roman"/>
          <w:noProof/>
          <w:sz w:val="24"/>
          <w:szCs w:val="24"/>
        </w:rPr>
        <w:t xml:space="preserve">Ohnishi </w:t>
      </w:r>
      <w:r w:rsidRPr="00B27187">
        <w:rPr>
          <w:rFonts w:ascii="Times New Roman" w:hAnsi="Times New Roman" w:cs="Times New Roman"/>
          <w:i/>
          <w:noProof/>
          <w:sz w:val="24"/>
          <w:szCs w:val="24"/>
        </w:rPr>
        <w:t>et al.</w:t>
      </w:r>
      <w:r w:rsidRPr="00347C2F">
        <w:rPr>
          <w:rFonts w:ascii="Times New Roman" w:hAnsi="Times New Roman" w:cs="Times New Roman"/>
          <w:sz w:val="24"/>
          <w:szCs w:val="24"/>
        </w:rPr>
        <w:fldChar w:fldCharType="end"/>
      </w:r>
      <w:r w:rsidR="007B6902" w:rsidRPr="007B6902">
        <w:rPr>
          <w:rFonts w:ascii="Times New Roman" w:hAnsi="Times New Roman" w:cs="Times New Roman"/>
          <w:sz w:val="24"/>
          <w:szCs w:val="24"/>
          <w:vertAlign w:val="superscript"/>
        </w:rPr>
        <w:t>[</w:t>
      </w:r>
      <w:r w:rsidR="00217093" w:rsidRPr="007B6902">
        <w:rPr>
          <w:rFonts w:ascii="Times New Roman" w:hAnsi="Times New Roman" w:cs="Times New Roman"/>
          <w:sz w:val="24"/>
          <w:szCs w:val="24"/>
          <w:vertAlign w:val="superscript"/>
        </w:rPr>
        <w:t>6</w:t>
      </w:r>
      <w:r w:rsidR="00CA18AD">
        <w:rPr>
          <w:rFonts w:ascii="Times New Roman" w:hAnsi="Times New Roman" w:cs="Times New Roman"/>
          <w:sz w:val="24"/>
          <w:szCs w:val="24"/>
          <w:vertAlign w:val="superscript"/>
        </w:rPr>
        <w:t>6</w:t>
      </w:r>
      <w:r w:rsidR="007B6902">
        <w:rPr>
          <w:rFonts w:ascii="Times New Roman" w:hAnsi="Times New Roman" w:cs="Times New Roman"/>
          <w:sz w:val="24"/>
          <w:szCs w:val="24"/>
          <w:vertAlign w:val="superscript"/>
        </w:rPr>
        <w:t>]</w:t>
      </w:r>
      <w:r w:rsidR="001F02A5" w:rsidRPr="00B27187">
        <w:rPr>
          <w:rFonts w:ascii="Times New Roman" w:hAnsi="Times New Roman" w:cs="Times New Roman"/>
          <w:sz w:val="24"/>
          <w:szCs w:val="24"/>
        </w:rPr>
        <w:t xml:space="preserve"> </w:t>
      </w:r>
      <w:r w:rsidRPr="00B27187">
        <w:rPr>
          <w:rFonts w:ascii="Times New Roman" w:hAnsi="Times New Roman" w:cs="Times New Roman"/>
          <w:sz w:val="24"/>
          <w:szCs w:val="24"/>
        </w:rPr>
        <w:t xml:space="preserve"> </w:t>
      </w:r>
      <w:bookmarkEnd w:id="8"/>
      <w:r w:rsidR="00415AC6" w:rsidRPr="00B27187">
        <w:rPr>
          <w:rFonts w:ascii="Times New Roman" w:hAnsi="Times New Roman" w:cs="Times New Roman"/>
          <w:sz w:val="24"/>
          <w:szCs w:val="24"/>
        </w:rPr>
        <w:t xml:space="preserve">addressed the </w:t>
      </w:r>
      <w:r w:rsidR="004C0A8F" w:rsidRPr="00B27187">
        <w:rPr>
          <w:rFonts w:ascii="Times New Roman" w:hAnsi="Times New Roman" w:cs="Times New Roman"/>
          <w:sz w:val="24"/>
          <w:szCs w:val="24"/>
        </w:rPr>
        <w:t xml:space="preserve">need </w:t>
      </w:r>
      <w:r w:rsidR="001B7DBE" w:rsidRPr="00B27187">
        <w:rPr>
          <w:rFonts w:ascii="Times New Roman" w:hAnsi="Times New Roman" w:cs="Times New Roman"/>
          <w:sz w:val="24"/>
          <w:szCs w:val="24"/>
        </w:rPr>
        <w:t>to</w:t>
      </w:r>
      <w:r w:rsidR="00690DD4">
        <w:rPr>
          <w:rFonts w:ascii="Times New Roman" w:hAnsi="Times New Roman" w:cs="Times New Roman"/>
          <w:sz w:val="24"/>
          <w:szCs w:val="24"/>
        </w:rPr>
        <w:t xml:space="preserve"> </w:t>
      </w:r>
      <w:r w:rsidR="004C0A8F" w:rsidRPr="00B27187">
        <w:rPr>
          <w:rFonts w:ascii="Times New Roman" w:hAnsi="Times New Roman" w:cs="Times New Roman"/>
          <w:sz w:val="24"/>
          <w:szCs w:val="24"/>
        </w:rPr>
        <w:t xml:space="preserve">allow </w:t>
      </w:r>
      <w:r w:rsidR="00685787">
        <w:rPr>
          <w:rFonts w:ascii="Times New Roman" w:hAnsi="Times New Roman" w:cs="Times New Roman"/>
          <w:sz w:val="24"/>
          <w:szCs w:val="24"/>
        </w:rPr>
        <w:t>mass-</w:t>
      </w:r>
      <w:r w:rsidR="004C0A8F" w:rsidRPr="00B27187">
        <w:rPr>
          <w:rFonts w:ascii="Times New Roman" w:hAnsi="Times New Roman" w:cs="Times New Roman"/>
          <w:sz w:val="24"/>
          <w:szCs w:val="24"/>
        </w:rPr>
        <w:t>scaling exponents</w:t>
      </w:r>
      <w:r w:rsidR="001B7DBE" w:rsidRPr="00B27187">
        <w:rPr>
          <w:rFonts w:ascii="Times New Roman" w:hAnsi="Times New Roman" w:cs="Times New Roman"/>
          <w:sz w:val="24"/>
          <w:szCs w:val="24"/>
        </w:rPr>
        <w:t xml:space="preserve"> to vary</w:t>
      </w:r>
      <w:r w:rsidR="004C0A8F" w:rsidRPr="00B27187">
        <w:rPr>
          <w:rFonts w:ascii="Times New Roman" w:hAnsi="Times New Roman" w:cs="Times New Roman"/>
          <w:sz w:val="24"/>
          <w:szCs w:val="24"/>
        </w:rPr>
        <w:t xml:space="preserve"> </w:t>
      </w:r>
      <w:r w:rsidR="00EB65C5" w:rsidRPr="00B27187">
        <w:rPr>
          <w:rFonts w:ascii="Times New Roman" w:hAnsi="Times New Roman" w:cs="Times New Roman"/>
          <w:sz w:val="24"/>
          <w:szCs w:val="24"/>
        </w:rPr>
        <w:t>when applying the</w:t>
      </w:r>
      <w:r w:rsidR="004C0A8F" w:rsidRPr="00B27187">
        <w:rPr>
          <w:rFonts w:ascii="Times New Roman" w:hAnsi="Times New Roman" w:cs="Times New Roman"/>
          <w:sz w:val="24"/>
          <w:szCs w:val="24"/>
        </w:rPr>
        <w:t xml:space="preserve"> VBGF</w:t>
      </w:r>
      <w:r w:rsidR="00EB65C5" w:rsidRPr="00B27187">
        <w:rPr>
          <w:rFonts w:ascii="Times New Roman" w:hAnsi="Times New Roman" w:cs="Times New Roman"/>
          <w:sz w:val="24"/>
          <w:szCs w:val="24"/>
        </w:rPr>
        <w:t xml:space="preserve"> to organisms</w:t>
      </w:r>
      <w:r w:rsidR="001C3B14" w:rsidRPr="00B27187">
        <w:rPr>
          <w:rFonts w:ascii="Times New Roman" w:hAnsi="Times New Roman" w:cs="Times New Roman"/>
          <w:sz w:val="24"/>
          <w:szCs w:val="24"/>
        </w:rPr>
        <w:t>. The</w:t>
      </w:r>
      <w:r w:rsidR="001B7DBE" w:rsidRPr="00B27187">
        <w:rPr>
          <w:rFonts w:ascii="Times New Roman" w:hAnsi="Times New Roman" w:cs="Times New Roman"/>
          <w:sz w:val="24"/>
          <w:szCs w:val="24"/>
        </w:rPr>
        <w:t>se</w:t>
      </w:r>
      <w:r w:rsidR="001C3B14" w:rsidRPr="00B27187">
        <w:rPr>
          <w:rFonts w:ascii="Times New Roman" w:hAnsi="Times New Roman" w:cs="Times New Roman"/>
          <w:sz w:val="24"/>
          <w:szCs w:val="24"/>
        </w:rPr>
        <w:t xml:space="preserve"> authors developed a</w:t>
      </w:r>
      <w:r w:rsidR="004C0A8F" w:rsidRPr="00B27187">
        <w:rPr>
          <w:rFonts w:ascii="Times New Roman" w:hAnsi="Times New Roman" w:cs="Times New Roman"/>
          <w:sz w:val="24"/>
          <w:szCs w:val="24"/>
        </w:rPr>
        <w:t xml:space="preserve"> standardised form of the VBGF </w:t>
      </w:r>
      <w:r w:rsidR="00756AAA" w:rsidRPr="00B27187">
        <w:rPr>
          <w:rFonts w:ascii="Times New Roman" w:hAnsi="Times New Roman" w:cs="Times New Roman"/>
          <w:sz w:val="24"/>
          <w:szCs w:val="24"/>
        </w:rPr>
        <w:t xml:space="preserve">which allowed </w:t>
      </w:r>
      <w:r w:rsidR="004C0A8F" w:rsidRPr="00B27187">
        <w:rPr>
          <w:rFonts w:ascii="Times New Roman" w:hAnsi="Times New Roman" w:cs="Times New Roman"/>
          <w:sz w:val="24"/>
          <w:szCs w:val="24"/>
        </w:rPr>
        <w:t xml:space="preserve">variation in </w:t>
      </w:r>
      <w:r w:rsidR="00232104" w:rsidRPr="00B27187">
        <w:rPr>
          <w:rFonts w:ascii="Times New Roman" w:hAnsi="Times New Roman" w:cs="Times New Roman"/>
          <w:sz w:val="24"/>
          <w:szCs w:val="24"/>
        </w:rPr>
        <w:t xml:space="preserve">both </w:t>
      </w:r>
      <w:r w:rsidR="004C0A8F" w:rsidRPr="00B27187">
        <w:rPr>
          <w:rFonts w:ascii="Times New Roman" w:hAnsi="Times New Roman" w:cs="Times New Roman"/>
          <w:sz w:val="24"/>
          <w:szCs w:val="24"/>
        </w:rPr>
        <w:t xml:space="preserve">exponents </w:t>
      </w:r>
      <m:oMath>
        <m:r>
          <w:rPr>
            <w:rFonts w:ascii="Cambria Math" w:eastAsiaTheme="minorEastAsia" w:hAnsi="Cambria Math" w:cs="Times New Roman"/>
            <w:sz w:val="24"/>
            <w:szCs w:val="24"/>
          </w:rPr>
          <m:t>A</m:t>
        </m:r>
      </m:oMath>
      <w:r w:rsidR="004C0A8F"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B</m:t>
        </m:r>
      </m:oMath>
      <w:r w:rsidR="004C0A8F" w:rsidRPr="00B27187">
        <w:rPr>
          <w:rFonts w:ascii="Times New Roman" w:eastAsiaTheme="minorEastAsia" w:hAnsi="Times New Roman" w:cs="Times New Roman"/>
          <w:sz w:val="24"/>
          <w:szCs w:val="24"/>
        </w:rPr>
        <w:t>. However, the derivation of their solution effectively ensures</w:t>
      </w:r>
      <w:r w:rsidR="00631D60" w:rsidRPr="00B27187">
        <w:rPr>
          <w:rFonts w:ascii="Times New Roman" w:eastAsiaTheme="minorEastAsia" w:hAnsi="Times New Roman" w:cs="Times New Roman"/>
          <w:sz w:val="24"/>
          <w:szCs w:val="24"/>
        </w:rPr>
        <w:t xml:space="preserve"> </w:t>
      </w:r>
      <w:r w:rsidR="001B6F95">
        <w:rPr>
          <w:rFonts w:ascii="Times New Roman" w:eastAsiaTheme="minorEastAsia" w:hAnsi="Times New Roman" w:cs="Times New Roman"/>
          <w:sz w:val="24"/>
          <w:szCs w:val="24"/>
        </w:rPr>
        <w:t xml:space="preserve">that </w:t>
      </w:r>
      <w:r w:rsidR="00631D60" w:rsidRPr="00B27187">
        <w:rPr>
          <w:rFonts w:ascii="Times New Roman" w:eastAsiaTheme="minorEastAsia" w:hAnsi="Times New Roman" w:cs="Times New Roman"/>
          <w:sz w:val="24"/>
          <w:szCs w:val="24"/>
        </w:rPr>
        <w:t>the value of</w:t>
      </w:r>
      <w:r w:rsidR="004C0A8F" w:rsidRPr="00B27187">
        <w:rPr>
          <w:rFonts w:ascii="Times New Roman" w:eastAsiaTheme="minorEastAsia" w:hAnsi="Times New Roman" w:cs="Times New Roman"/>
          <w:sz w:val="24"/>
          <w:szCs w:val="24"/>
        </w:rPr>
        <w:t xml:space="preserve"> exponent </w:t>
      </w:r>
      <m:oMath>
        <m:r>
          <w:rPr>
            <w:rFonts w:ascii="Cambria Math" w:eastAsiaTheme="minorEastAsia" w:hAnsi="Cambria Math" w:cs="Times New Roman"/>
            <w:sz w:val="24"/>
            <w:szCs w:val="24"/>
          </w:rPr>
          <m:t>A</m:t>
        </m:r>
      </m:oMath>
      <w:r w:rsidR="004C0A8F" w:rsidRPr="00B27187">
        <w:rPr>
          <w:rFonts w:ascii="Times New Roman" w:eastAsiaTheme="minorEastAsia" w:hAnsi="Times New Roman" w:cs="Times New Roman"/>
          <w:sz w:val="24"/>
          <w:szCs w:val="24"/>
        </w:rPr>
        <w:t xml:space="preserve"> cannot exceed exponent </w:t>
      </w:r>
      <m:oMath>
        <m:r>
          <w:rPr>
            <w:rFonts w:ascii="Cambria Math" w:eastAsiaTheme="minorEastAsia" w:hAnsi="Cambria Math" w:cs="Times New Roman"/>
            <w:sz w:val="24"/>
            <w:szCs w:val="24"/>
          </w:rPr>
          <m:t>B</m:t>
        </m:r>
      </m:oMath>
      <w:r w:rsidR="004C0A8F" w:rsidRPr="00B27187">
        <w:rPr>
          <w:rFonts w:ascii="Times New Roman" w:eastAsiaTheme="minorEastAsia" w:hAnsi="Times New Roman" w:cs="Times New Roman"/>
          <w:sz w:val="24"/>
          <w:szCs w:val="24"/>
        </w:rPr>
        <w:t xml:space="preserve">. </w:t>
      </w:r>
      <w:r w:rsidR="001B6F95">
        <w:rPr>
          <w:rFonts w:ascii="Times New Roman" w:eastAsiaTheme="minorEastAsia" w:hAnsi="Times New Roman" w:cs="Times New Roman"/>
          <w:sz w:val="24"/>
          <w:szCs w:val="24"/>
        </w:rPr>
        <w:t>Con</w:t>
      </w:r>
      <w:r w:rsidR="004C0A8F" w:rsidRPr="00B27187">
        <w:rPr>
          <w:rFonts w:ascii="Times New Roman" w:eastAsiaTheme="minorEastAsia" w:hAnsi="Times New Roman" w:cs="Times New Roman"/>
          <w:sz w:val="24"/>
          <w:szCs w:val="24"/>
        </w:rPr>
        <w:t xml:space="preserve">sequently, if we are to fix </w:t>
      </w:r>
      <m:oMath>
        <m:r>
          <w:rPr>
            <w:rFonts w:ascii="Cambria Math" w:eastAsiaTheme="minorEastAsia" w:hAnsi="Cambria Math" w:cs="Times New Roman"/>
            <w:sz w:val="24"/>
            <w:szCs w:val="24"/>
          </w:rPr>
          <m:t>B=1</m:t>
        </m:r>
      </m:oMath>
      <w:r w:rsidR="00C337FE">
        <w:rPr>
          <w:rFonts w:ascii="Times New Roman" w:eastAsiaTheme="minorEastAsia" w:hAnsi="Times New Roman" w:cs="Times New Roman"/>
          <w:sz w:val="24"/>
          <w:szCs w:val="24"/>
        </w:rPr>
        <w:t>,</w:t>
      </w:r>
      <w:r w:rsidR="004C0A8F" w:rsidRPr="00B27187">
        <w:rPr>
          <w:rFonts w:ascii="Times New Roman" w:eastAsiaTheme="minorEastAsia" w:hAnsi="Times New Roman" w:cs="Times New Roman"/>
          <w:sz w:val="24"/>
          <w:szCs w:val="24"/>
        </w:rPr>
        <w:t xml:space="preserve"> we cannot estimate values of </w:t>
      </w:r>
      <m:oMath>
        <m:r>
          <w:rPr>
            <w:rFonts w:ascii="Cambria Math" w:eastAsiaTheme="minorEastAsia" w:hAnsi="Cambria Math" w:cs="Times New Roman"/>
            <w:sz w:val="24"/>
            <w:szCs w:val="24"/>
          </w:rPr>
          <m:t>A</m:t>
        </m:r>
      </m:oMath>
      <w:r w:rsidR="004C0A8F" w:rsidRPr="00B27187">
        <w:rPr>
          <w:rFonts w:ascii="Times New Roman" w:eastAsiaTheme="minorEastAsia" w:hAnsi="Times New Roman" w:cs="Times New Roman"/>
          <w:sz w:val="24"/>
          <w:szCs w:val="24"/>
        </w:rPr>
        <w:t xml:space="preserve"> greater than 1</w:t>
      </w:r>
      <w:r w:rsidR="009A4B33" w:rsidRPr="00B27187">
        <w:rPr>
          <w:rFonts w:ascii="Times New Roman" w:eastAsiaTheme="minorEastAsia" w:hAnsi="Times New Roman" w:cs="Times New Roman"/>
          <w:sz w:val="24"/>
          <w:szCs w:val="24"/>
        </w:rPr>
        <w:t xml:space="preserve">. </w:t>
      </w:r>
      <w:r w:rsidR="0061336E" w:rsidRPr="00B27187">
        <w:rPr>
          <w:rFonts w:ascii="Times New Roman" w:eastAsiaTheme="minorEastAsia" w:hAnsi="Times New Roman" w:cs="Times New Roman"/>
          <w:sz w:val="24"/>
          <w:szCs w:val="24"/>
        </w:rPr>
        <w:t>This becomes problematic when</w:t>
      </w:r>
      <w:r w:rsidR="001B6F95">
        <w:rPr>
          <w:rFonts w:ascii="Times New Roman" w:eastAsiaTheme="minorEastAsia" w:hAnsi="Times New Roman" w:cs="Times New Roman"/>
          <w:sz w:val="24"/>
          <w:szCs w:val="24"/>
        </w:rPr>
        <w:t xml:space="preserve"> organisms have</w:t>
      </w:r>
      <w:r w:rsidR="0061336E" w:rsidRPr="00B27187">
        <w:rPr>
          <w:rFonts w:ascii="Times New Roman" w:eastAsiaTheme="minorEastAsia" w:hAnsi="Times New Roman" w:cs="Times New Roman"/>
          <w:sz w:val="24"/>
          <w:szCs w:val="24"/>
        </w:rPr>
        <w:t xml:space="preserve"> supra-exponential growth (</w:t>
      </w:r>
      <m:oMath>
        <m:r>
          <w:rPr>
            <w:rFonts w:ascii="Cambria Math" w:eastAsiaTheme="minorEastAsia" w:hAnsi="Cambria Math" w:cs="Times New Roman"/>
            <w:sz w:val="24"/>
            <w:szCs w:val="24"/>
          </w:rPr>
          <m:t>A&gt;1</m:t>
        </m:r>
      </m:oMath>
      <w:r w:rsidR="0061336E" w:rsidRPr="00B27187">
        <w:rPr>
          <w:rFonts w:ascii="Times New Roman" w:eastAsiaTheme="minorEastAsia" w:hAnsi="Times New Roman" w:cs="Times New Roman"/>
          <w:sz w:val="24"/>
          <w:szCs w:val="24"/>
        </w:rPr>
        <w:t>)</w:t>
      </w:r>
      <w:r w:rsidR="00A5340D" w:rsidRPr="00B27187">
        <w:rPr>
          <w:rFonts w:ascii="Times New Roman" w:eastAsiaTheme="minorEastAsia" w:hAnsi="Times New Roman" w:cs="Times New Roman"/>
          <w:sz w:val="24"/>
          <w:szCs w:val="24"/>
        </w:rPr>
        <w:t xml:space="preserve"> such as</w:t>
      </w:r>
      <w:r w:rsidR="001B6F95">
        <w:rPr>
          <w:rFonts w:ascii="Times New Roman" w:eastAsiaTheme="minorEastAsia" w:hAnsi="Times New Roman" w:cs="Times New Roman"/>
          <w:sz w:val="24"/>
          <w:szCs w:val="24"/>
        </w:rPr>
        <w:t xml:space="preserve"> in</w:t>
      </w:r>
      <w:r w:rsidR="00A5340D" w:rsidRPr="00B27187">
        <w:rPr>
          <w:rFonts w:ascii="Times New Roman" w:eastAsiaTheme="minorEastAsia" w:hAnsi="Times New Roman" w:cs="Times New Roman"/>
          <w:sz w:val="24"/>
          <w:szCs w:val="24"/>
        </w:rPr>
        <w:t xml:space="preserve"> </w:t>
      </w:r>
      <w:proofErr w:type="spellStart"/>
      <w:r w:rsidR="00A5340D" w:rsidRPr="00B27187">
        <w:rPr>
          <w:rFonts w:ascii="Times New Roman" w:eastAsiaTheme="minorEastAsia" w:hAnsi="Times New Roman" w:cs="Times New Roman"/>
          <w:sz w:val="24"/>
          <w:szCs w:val="24"/>
        </w:rPr>
        <w:t>thaliaceans</w:t>
      </w:r>
      <w:proofErr w:type="spellEnd"/>
      <w:r w:rsidR="00A5340D" w:rsidRPr="00B27187">
        <w:rPr>
          <w:rFonts w:ascii="Times New Roman" w:eastAsiaTheme="minorEastAsia" w:hAnsi="Times New Roman" w:cs="Times New Roman"/>
          <w:sz w:val="24"/>
          <w:szCs w:val="24"/>
        </w:rPr>
        <w:t xml:space="preserve">, </w:t>
      </w:r>
      <w:r w:rsidR="00E20D89" w:rsidRPr="00B27187">
        <w:rPr>
          <w:rFonts w:ascii="Times New Roman" w:eastAsiaTheme="minorEastAsia" w:hAnsi="Times New Roman" w:cs="Times New Roman"/>
          <w:sz w:val="24"/>
          <w:szCs w:val="24"/>
        </w:rPr>
        <w:t>as discussed above</w:t>
      </w:r>
      <w:r w:rsidR="0061336E" w:rsidRPr="00B27187">
        <w:rPr>
          <w:rFonts w:ascii="Times New Roman" w:eastAsiaTheme="minorEastAsia" w:hAnsi="Times New Roman" w:cs="Times New Roman"/>
          <w:sz w:val="24"/>
          <w:szCs w:val="24"/>
        </w:rPr>
        <w:t>.</w:t>
      </w:r>
      <w:r w:rsidR="00A375DC" w:rsidRPr="00B27187">
        <w:rPr>
          <w:rFonts w:ascii="Times New Roman" w:eastAsiaTheme="minorEastAsia" w:hAnsi="Times New Roman" w:cs="Times New Roman"/>
          <w:sz w:val="24"/>
          <w:szCs w:val="24"/>
        </w:rPr>
        <w:t xml:space="preserve"> In addition, </w:t>
      </w:r>
      <w:r w:rsidR="00A375DC" w:rsidRPr="00B27187">
        <w:rPr>
          <w:rFonts w:ascii="Times New Roman" w:hAnsi="Times New Roman" w:cs="Times New Roman"/>
          <w:noProof/>
          <w:sz w:val="24"/>
          <w:szCs w:val="24"/>
        </w:rPr>
        <w:t xml:space="preserve">Ohnishi </w:t>
      </w:r>
      <w:r w:rsidR="00A375DC" w:rsidRPr="00B27187">
        <w:rPr>
          <w:rFonts w:ascii="Times New Roman" w:hAnsi="Times New Roman" w:cs="Times New Roman"/>
          <w:i/>
          <w:noProof/>
          <w:sz w:val="24"/>
          <w:szCs w:val="24"/>
        </w:rPr>
        <w:t>et al.</w:t>
      </w:r>
      <w:r w:rsidR="00A375DC" w:rsidRPr="00B27187">
        <w:rPr>
          <w:rFonts w:ascii="Times New Roman" w:hAnsi="Times New Roman" w:cs="Times New Roman"/>
          <w:noProof/>
          <w:sz w:val="24"/>
          <w:szCs w:val="24"/>
        </w:rPr>
        <w:t xml:space="preserve"> do not give methods for </w:t>
      </w:r>
      <w:r w:rsidR="00CB60D8" w:rsidRPr="00B27187">
        <w:rPr>
          <w:rFonts w:ascii="Times New Roman" w:hAnsi="Times New Roman" w:cs="Times New Roman"/>
          <w:noProof/>
          <w:sz w:val="24"/>
          <w:szCs w:val="24"/>
        </w:rPr>
        <w:t>calcul</w:t>
      </w:r>
      <w:r w:rsidR="00495DB0" w:rsidRPr="00B27187">
        <w:rPr>
          <w:rFonts w:ascii="Times New Roman" w:hAnsi="Times New Roman" w:cs="Times New Roman"/>
          <w:noProof/>
          <w:sz w:val="24"/>
          <w:szCs w:val="24"/>
        </w:rPr>
        <w:t>a</w:t>
      </w:r>
      <w:r w:rsidR="00CB60D8" w:rsidRPr="00B27187">
        <w:rPr>
          <w:rFonts w:ascii="Times New Roman" w:hAnsi="Times New Roman" w:cs="Times New Roman"/>
          <w:noProof/>
          <w:sz w:val="24"/>
          <w:szCs w:val="24"/>
        </w:rPr>
        <w:t xml:space="preserve">ting confidence intervals or </w:t>
      </w:r>
      <w:r w:rsidR="00A375DC" w:rsidRPr="00B27187">
        <w:rPr>
          <w:rFonts w:ascii="Times New Roman" w:hAnsi="Times New Roman" w:cs="Times New Roman"/>
          <w:noProof/>
          <w:sz w:val="24"/>
          <w:szCs w:val="24"/>
        </w:rPr>
        <w:t xml:space="preserve">comparing estimates of </w:t>
      </w:r>
      <w:r w:rsidR="00A375DC" w:rsidRPr="00B27187">
        <w:rPr>
          <w:rFonts w:ascii="Times New Roman" w:eastAsiaTheme="minorEastAsia" w:hAnsi="Times New Roman" w:cs="Times New Roman"/>
          <w:sz w:val="24"/>
          <w:szCs w:val="24"/>
        </w:rPr>
        <w:t xml:space="preserve">exponent </w:t>
      </w:r>
      <m:oMath>
        <m:r>
          <w:rPr>
            <w:rFonts w:ascii="Cambria Math" w:eastAsiaTheme="minorEastAsia" w:hAnsi="Cambria Math" w:cs="Times New Roman"/>
            <w:sz w:val="24"/>
            <w:szCs w:val="24"/>
          </w:rPr>
          <m:t>A</m:t>
        </m:r>
      </m:oMath>
      <w:r w:rsidR="009F3ED8" w:rsidRPr="00B27187">
        <w:rPr>
          <w:rFonts w:ascii="Times New Roman" w:eastAsiaTheme="minorEastAsia" w:hAnsi="Times New Roman" w:cs="Times New Roman"/>
          <w:sz w:val="24"/>
          <w:szCs w:val="24"/>
        </w:rPr>
        <w:t xml:space="preserve"> </w:t>
      </w:r>
      <w:r w:rsidR="00881BD0" w:rsidRPr="00B27187">
        <w:rPr>
          <w:rFonts w:ascii="Times New Roman" w:eastAsiaTheme="minorEastAsia" w:hAnsi="Times New Roman" w:cs="Times New Roman"/>
          <w:sz w:val="24"/>
          <w:szCs w:val="24"/>
        </w:rPr>
        <w:t>to obtain a best</w:t>
      </w:r>
      <w:r w:rsidR="001B6F95">
        <w:rPr>
          <w:rFonts w:ascii="Times New Roman" w:eastAsiaTheme="minorEastAsia" w:hAnsi="Times New Roman" w:cs="Times New Roman"/>
          <w:sz w:val="24"/>
          <w:szCs w:val="24"/>
        </w:rPr>
        <w:t>-</w:t>
      </w:r>
      <w:r w:rsidR="00881BD0" w:rsidRPr="00B27187">
        <w:rPr>
          <w:rFonts w:ascii="Times New Roman" w:eastAsiaTheme="minorEastAsia" w:hAnsi="Times New Roman" w:cs="Times New Roman"/>
          <w:sz w:val="24"/>
          <w:szCs w:val="24"/>
        </w:rPr>
        <w:t>fit value</w:t>
      </w:r>
      <w:r w:rsidR="009C5E5F" w:rsidRPr="00B27187">
        <w:rPr>
          <w:rFonts w:ascii="Times New Roman" w:eastAsiaTheme="minorEastAsia" w:hAnsi="Times New Roman" w:cs="Times New Roman"/>
          <w:sz w:val="24"/>
          <w:szCs w:val="24"/>
        </w:rPr>
        <w:t xml:space="preserve"> for an organism</w:t>
      </w:r>
      <w:r w:rsidR="00A375DC" w:rsidRPr="00B27187">
        <w:rPr>
          <w:rFonts w:ascii="Times New Roman" w:eastAsiaTheme="minorEastAsia" w:hAnsi="Times New Roman" w:cs="Times New Roman"/>
          <w:sz w:val="24"/>
          <w:szCs w:val="24"/>
        </w:rPr>
        <w:t>.</w:t>
      </w:r>
    </w:p>
    <w:p w14:paraId="3156CBC3" w14:textId="442FA2E6" w:rsidR="009E37BF" w:rsidRDefault="000C1432" w:rsidP="00FE5DF1">
      <w:pPr>
        <w:spacing w:line="360" w:lineRule="auto"/>
        <w:ind w:firstLine="720"/>
        <w:rPr>
          <w:rFonts w:ascii="Times New Roman" w:hAnsi="Times New Roman" w:cs="Times New Roman"/>
          <w:sz w:val="24"/>
          <w:szCs w:val="24"/>
        </w:rPr>
      </w:pPr>
      <w:r w:rsidRPr="003E52D1">
        <w:rPr>
          <w:rFonts w:ascii="Times New Roman" w:hAnsi="Times New Roman" w:cs="Times New Roman"/>
          <w:sz w:val="24"/>
          <w:szCs w:val="24"/>
        </w:rPr>
        <w:t xml:space="preserve">Growth rate </w:t>
      </w:r>
      <w:r w:rsidR="003817B6">
        <w:rPr>
          <w:rFonts w:ascii="Times New Roman" w:hAnsi="Times New Roman" w:cs="Times New Roman"/>
          <w:sz w:val="24"/>
          <w:szCs w:val="24"/>
        </w:rPr>
        <w:t xml:space="preserve">has been shown to </w:t>
      </w:r>
      <w:r w:rsidRPr="003E52D1">
        <w:rPr>
          <w:rFonts w:ascii="Times New Roman" w:hAnsi="Times New Roman" w:cs="Times New Roman"/>
          <w:sz w:val="24"/>
          <w:szCs w:val="24"/>
        </w:rPr>
        <w:t>correlate with many life-history traits,</w:t>
      </w:r>
      <w:r w:rsidR="00F40427">
        <w:rPr>
          <w:rFonts w:ascii="Times New Roman" w:hAnsi="Times New Roman" w:cs="Times New Roman"/>
          <w:sz w:val="24"/>
          <w:szCs w:val="24"/>
        </w:rPr>
        <w:t xml:space="preserve"> such</w:t>
      </w:r>
      <w:r w:rsidRPr="003E52D1">
        <w:rPr>
          <w:rFonts w:ascii="Times New Roman" w:hAnsi="Times New Roman" w:cs="Times New Roman"/>
          <w:sz w:val="24"/>
          <w:szCs w:val="24"/>
        </w:rPr>
        <w:t xml:space="preserve"> as fecundity</w:t>
      </w:r>
      <w:r w:rsidRPr="00197811">
        <w:rPr>
          <w:rFonts w:ascii="Times New Roman" w:hAnsi="Times New Roman" w:cs="Times New Roman"/>
          <w:sz w:val="24"/>
          <w:szCs w:val="24"/>
          <w:vertAlign w:val="superscript"/>
        </w:rPr>
        <w:t xml:space="preserve"> </w:t>
      </w:r>
      <w:r w:rsidRPr="003E52D1">
        <w:rPr>
          <w:rFonts w:ascii="Times New Roman" w:hAnsi="Times New Roman" w:cs="Times New Roman"/>
          <w:sz w:val="24"/>
          <w:szCs w:val="24"/>
        </w:rPr>
        <w:t>and lifespan</w:t>
      </w:r>
      <w:r w:rsidR="001B7AB5">
        <w:rPr>
          <w:rFonts w:ascii="Times New Roman" w:hAnsi="Times New Roman" w:cs="Times New Roman"/>
          <w:sz w:val="24"/>
          <w:szCs w:val="24"/>
          <w:vertAlign w:val="superscript"/>
        </w:rPr>
        <w:t xml:space="preserve"> </w:t>
      </w:r>
      <w:r w:rsidR="003817B6">
        <w:rPr>
          <w:rFonts w:ascii="Times New Roman" w:hAnsi="Times New Roman" w:cs="Times New Roman"/>
          <w:sz w:val="24"/>
          <w:szCs w:val="24"/>
        </w:rPr>
        <w:t xml:space="preserve">for numerous taxa including </w:t>
      </w:r>
      <w:r w:rsidR="00F40427">
        <w:rPr>
          <w:rFonts w:ascii="Times New Roman" w:hAnsi="Times New Roman" w:cs="Times New Roman"/>
          <w:sz w:val="24"/>
          <w:szCs w:val="24"/>
        </w:rPr>
        <w:t>fish</w:t>
      </w:r>
      <w:r w:rsidR="004169CC" w:rsidRPr="004169CC">
        <w:rPr>
          <w:rFonts w:ascii="Times New Roman" w:hAnsi="Times New Roman" w:cs="Times New Roman"/>
          <w:sz w:val="24"/>
          <w:szCs w:val="24"/>
          <w:vertAlign w:val="superscript"/>
        </w:rPr>
        <w:t>[</w:t>
      </w:r>
      <w:r w:rsidR="00F40427" w:rsidRPr="001B7AB5">
        <w:rPr>
          <w:rFonts w:ascii="Times New Roman" w:hAnsi="Times New Roman" w:cs="Times New Roman"/>
          <w:sz w:val="24"/>
          <w:szCs w:val="24"/>
          <w:vertAlign w:val="superscript"/>
        </w:rPr>
        <w:t>6</w:t>
      </w:r>
      <w:r w:rsidR="00CA18AD">
        <w:rPr>
          <w:rFonts w:ascii="Times New Roman" w:hAnsi="Times New Roman" w:cs="Times New Roman"/>
          <w:sz w:val="24"/>
          <w:szCs w:val="24"/>
          <w:vertAlign w:val="superscript"/>
        </w:rPr>
        <w:t>7</w:t>
      </w:r>
      <w:r w:rsidR="00F40427" w:rsidRPr="001B7AB5">
        <w:rPr>
          <w:rFonts w:ascii="Times New Roman" w:hAnsi="Times New Roman" w:cs="Times New Roman"/>
          <w:sz w:val="24"/>
          <w:szCs w:val="24"/>
          <w:vertAlign w:val="superscript"/>
        </w:rPr>
        <w:t>,6</w:t>
      </w:r>
      <w:r w:rsidR="00CA18AD">
        <w:rPr>
          <w:rFonts w:ascii="Times New Roman" w:hAnsi="Times New Roman" w:cs="Times New Roman"/>
          <w:sz w:val="24"/>
          <w:szCs w:val="24"/>
          <w:vertAlign w:val="superscript"/>
        </w:rPr>
        <w:t>8</w:t>
      </w:r>
      <w:r w:rsidR="004169CC">
        <w:rPr>
          <w:rFonts w:ascii="Times New Roman" w:hAnsi="Times New Roman" w:cs="Times New Roman"/>
          <w:sz w:val="24"/>
          <w:szCs w:val="24"/>
          <w:vertAlign w:val="superscript"/>
        </w:rPr>
        <w:t>]</w:t>
      </w:r>
      <w:r w:rsidR="00F40427">
        <w:rPr>
          <w:rFonts w:ascii="Times New Roman" w:hAnsi="Times New Roman" w:cs="Times New Roman"/>
          <w:sz w:val="24"/>
          <w:szCs w:val="24"/>
        </w:rPr>
        <w:t xml:space="preserve">, </w:t>
      </w:r>
      <w:r w:rsidR="003817B6">
        <w:rPr>
          <w:rFonts w:ascii="Times New Roman" w:hAnsi="Times New Roman" w:cs="Times New Roman"/>
          <w:sz w:val="24"/>
          <w:szCs w:val="24"/>
        </w:rPr>
        <w:t>reptiles</w:t>
      </w:r>
      <w:r w:rsidR="004169CC" w:rsidRPr="004169CC">
        <w:rPr>
          <w:rFonts w:ascii="Times New Roman" w:hAnsi="Times New Roman" w:cs="Times New Roman"/>
          <w:sz w:val="24"/>
          <w:szCs w:val="24"/>
          <w:vertAlign w:val="superscript"/>
        </w:rPr>
        <w:t>[</w:t>
      </w:r>
      <w:r w:rsidR="00F40427" w:rsidRPr="001B7AB5">
        <w:rPr>
          <w:rFonts w:ascii="Times New Roman" w:hAnsi="Times New Roman" w:cs="Times New Roman"/>
          <w:sz w:val="24"/>
          <w:szCs w:val="24"/>
          <w:vertAlign w:val="superscript"/>
        </w:rPr>
        <w:t>6</w:t>
      </w:r>
      <w:r w:rsidR="00CA18AD">
        <w:rPr>
          <w:rFonts w:ascii="Times New Roman" w:hAnsi="Times New Roman" w:cs="Times New Roman"/>
          <w:sz w:val="24"/>
          <w:szCs w:val="24"/>
          <w:vertAlign w:val="superscript"/>
        </w:rPr>
        <w:t>9</w:t>
      </w:r>
      <w:r w:rsidR="004169CC">
        <w:rPr>
          <w:rFonts w:ascii="Times New Roman" w:hAnsi="Times New Roman" w:cs="Times New Roman"/>
          <w:sz w:val="24"/>
          <w:szCs w:val="24"/>
          <w:vertAlign w:val="superscript"/>
        </w:rPr>
        <w:t>]</w:t>
      </w:r>
      <w:r w:rsidR="003817B6">
        <w:rPr>
          <w:rFonts w:ascii="Times New Roman" w:hAnsi="Times New Roman" w:cs="Times New Roman"/>
          <w:sz w:val="24"/>
          <w:szCs w:val="24"/>
        </w:rPr>
        <w:t xml:space="preserve">, </w:t>
      </w:r>
      <w:r w:rsidR="00F40427">
        <w:rPr>
          <w:rFonts w:ascii="Times New Roman" w:hAnsi="Times New Roman" w:cs="Times New Roman"/>
          <w:sz w:val="24"/>
          <w:szCs w:val="24"/>
        </w:rPr>
        <w:t>arthropods</w:t>
      </w:r>
      <w:r w:rsidR="004169CC" w:rsidRPr="004169CC">
        <w:rPr>
          <w:rFonts w:ascii="Times New Roman" w:hAnsi="Times New Roman" w:cs="Times New Roman"/>
          <w:sz w:val="24"/>
          <w:szCs w:val="24"/>
          <w:vertAlign w:val="superscript"/>
        </w:rPr>
        <w:t>[</w:t>
      </w:r>
      <w:r w:rsidR="00CA18AD">
        <w:rPr>
          <w:rFonts w:ascii="Times New Roman" w:hAnsi="Times New Roman" w:cs="Times New Roman"/>
          <w:sz w:val="24"/>
          <w:szCs w:val="24"/>
          <w:vertAlign w:val="superscript"/>
        </w:rPr>
        <w:t>70</w:t>
      </w:r>
      <w:r w:rsidR="001B7AB5">
        <w:rPr>
          <w:rFonts w:ascii="Times New Roman" w:hAnsi="Times New Roman" w:cs="Times New Roman"/>
          <w:sz w:val="24"/>
          <w:szCs w:val="24"/>
          <w:vertAlign w:val="superscript"/>
        </w:rPr>
        <w:t>,</w:t>
      </w:r>
      <w:r w:rsidR="00CA18AD">
        <w:rPr>
          <w:rFonts w:ascii="Times New Roman" w:hAnsi="Times New Roman" w:cs="Times New Roman"/>
          <w:sz w:val="24"/>
          <w:szCs w:val="24"/>
          <w:vertAlign w:val="superscript"/>
        </w:rPr>
        <w:t>71</w:t>
      </w:r>
      <w:r w:rsidR="004169CC">
        <w:rPr>
          <w:rFonts w:ascii="Times New Roman" w:hAnsi="Times New Roman" w:cs="Times New Roman"/>
          <w:sz w:val="24"/>
          <w:szCs w:val="24"/>
          <w:vertAlign w:val="superscript"/>
        </w:rPr>
        <w:t>]</w:t>
      </w:r>
      <w:r w:rsidR="00F40427">
        <w:rPr>
          <w:rFonts w:ascii="Times New Roman" w:hAnsi="Times New Roman" w:cs="Times New Roman"/>
          <w:sz w:val="24"/>
          <w:szCs w:val="24"/>
        </w:rPr>
        <w:t xml:space="preserve">, </w:t>
      </w:r>
      <w:r w:rsidR="003817B6">
        <w:rPr>
          <w:rFonts w:ascii="Times New Roman" w:hAnsi="Times New Roman" w:cs="Times New Roman"/>
          <w:sz w:val="24"/>
          <w:szCs w:val="24"/>
        </w:rPr>
        <w:t>mammals</w:t>
      </w:r>
      <w:r w:rsidR="004169CC" w:rsidRPr="004169CC">
        <w:rPr>
          <w:rFonts w:ascii="Times New Roman" w:hAnsi="Times New Roman" w:cs="Times New Roman"/>
          <w:sz w:val="24"/>
          <w:szCs w:val="24"/>
          <w:vertAlign w:val="superscript"/>
        </w:rPr>
        <w:t>[</w:t>
      </w:r>
      <w:r w:rsidR="00CA18AD">
        <w:rPr>
          <w:rFonts w:ascii="Times New Roman" w:hAnsi="Times New Roman" w:cs="Times New Roman"/>
          <w:sz w:val="24"/>
          <w:szCs w:val="24"/>
          <w:vertAlign w:val="superscript"/>
        </w:rPr>
        <w:t>72,73</w:t>
      </w:r>
      <w:r w:rsidR="004169CC">
        <w:rPr>
          <w:rFonts w:ascii="Times New Roman" w:hAnsi="Times New Roman" w:cs="Times New Roman"/>
          <w:sz w:val="24"/>
          <w:szCs w:val="24"/>
          <w:vertAlign w:val="superscript"/>
        </w:rPr>
        <w:t>]</w:t>
      </w:r>
      <w:r w:rsidR="001B7AB5">
        <w:rPr>
          <w:rFonts w:ascii="Times New Roman" w:hAnsi="Times New Roman" w:cs="Times New Roman"/>
          <w:sz w:val="24"/>
          <w:szCs w:val="24"/>
        </w:rPr>
        <w:t xml:space="preserve"> </w:t>
      </w:r>
      <w:r w:rsidR="003817B6">
        <w:rPr>
          <w:rFonts w:ascii="Times New Roman" w:hAnsi="Times New Roman" w:cs="Times New Roman"/>
          <w:sz w:val="24"/>
          <w:szCs w:val="24"/>
        </w:rPr>
        <w:t xml:space="preserve">and </w:t>
      </w:r>
      <w:proofErr w:type="spellStart"/>
      <w:r w:rsidR="003817B6">
        <w:rPr>
          <w:rFonts w:ascii="Times New Roman" w:hAnsi="Times New Roman" w:cs="Times New Roman"/>
          <w:sz w:val="24"/>
          <w:szCs w:val="24"/>
        </w:rPr>
        <w:t>tetrapods</w:t>
      </w:r>
      <w:proofErr w:type="spellEnd"/>
      <w:r w:rsidR="004169CC" w:rsidRPr="004169CC">
        <w:rPr>
          <w:rFonts w:ascii="Times New Roman" w:hAnsi="Times New Roman" w:cs="Times New Roman"/>
          <w:sz w:val="24"/>
          <w:szCs w:val="24"/>
          <w:vertAlign w:val="superscript"/>
        </w:rPr>
        <w:t>[</w:t>
      </w:r>
      <w:r w:rsidR="00CA18AD">
        <w:rPr>
          <w:rFonts w:ascii="Times New Roman" w:hAnsi="Times New Roman" w:cs="Times New Roman"/>
          <w:sz w:val="24"/>
          <w:szCs w:val="24"/>
          <w:vertAlign w:val="superscript"/>
        </w:rPr>
        <w:t>74</w:t>
      </w:r>
      <w:r w:rsidR="004169CC">
        <w:rPr>
          <w:rFonts w:ascii="Times New Roman" w:hAnsi="Times New Roman" w:cs="Times New Roman"/>
          <w:sz w:val="24"/>
          <w:szCs w:val="24"/>
          <w:vertAlign w:val="superscript"/>
        </w:rPr>
        <w:t>]</w:t>
      </w:r>
      <w:r w:rsidR="003817B6">
        <w:rPr>
          <w:rFonts w:ascii="Times New Roman" w:hAnsi="Times New Roman" w:cs="Times New Roman"/>
          <w:sz w:val="24"/>
          <w:szCs w:val="24"/>
        </w:rPr>
        <w:t xml:space="preserve">, </w:t>
      </w:r>
      <w:r w:rsidRPr="003E52D1">
        <w:rPr>
          <w:rFonts w:ascii="Times New Roman" w:hAnsi="Times New Roman" w:cs="Times New Roman"/>
          <w:sz w:val="24"/>
          <w:szCs w:val="24"/>
        </w:rPr>
        <w:t>making it a key determinant of organism fitness</w:t>
      </w:r>
      <w:r w:rsidR="004169CC" w:rsidRPr="004169CC">
        <w:rPr>
          <w:rFonts w:ascii="Times New Roman" w:hAnsi="Times New Roman" w:cs="Times New Roman"/>
          <w:sz w:val="24"/>
          <w:szCs w:val="24"/>
          <w:vertAlign w:val="superscript"/>
        </w:rPr>
        <w:t>[</w:t>
      </w:r>
      <w:r w:rsidR="00817BF7">
        <w:rPr>
          <w:rFonts w:ascii="Times New Roman" w:hAnsi="Times New Roman" w:cs="Times New Roman"/>
          <w:sz w:val="24"/>
          <w:szCs w:val="24"/>
          <w:vertAlign w:val="superscript"/>
        </w:rPr>
        <w:t>7</w:t>
      </w:r>
      <w:r w:rsidR="00CA18AD">
        <w:rPr>
          <w:rFonts w:ascii="Times New Roman" w:hAnsi="Times New Roman" w:cs="Times New Roman"/>
          <w:sz w:val="24"/>
          <w:szCs w:val="24"/>
          <w:vertAlign w:val="superscript"/>
        </w:rPr>
        <w:t>5</w:t>
      </w:r>
      <w:r w:rsidR="004169CC">
        <w:rPr>
          <w:rFonts w:ascii="Times New Roman" w:hAnsi="Times New Roman" w:cs="Times New Roman"/>
          <w:sz w:val="24"/>
          <w:szCs w:val="24"/>
          <w:vertAlign w:val="superscript"/>
        </w:rPr>
        <w:t>]</w:t>
      </w:r>
      <w:r w:rsidR="00027A12">
        <w:rPr>
          <w:rFonts w:ascii="Times New Roman" w:hAnsi="Times New Roman" w:cs="Times New Roman"/>
          <w:sz w:val="24"/>
          <w:szCs w:val="24"/>
        </w:rPr>
        <w:t xml:space="preserve">. </w:t>
      </w:r>
      <w:r w:rsidR="00AB0BAD" w:rsidRPr="00B27187">
        <w:rPr>
          <w:rFonts w:ascii="Times New Roman" w:hAnsi="Times New Roman" w:cs="Times New Roman"/>
          <w:sz w:val="24"/>
          <w:szCs w:val="24"/>
        </w:rPr>
        <w:t>Th</w:t>
      </w:r>
      <w:r w:rsidR="00233BCB" w:rsidRPr="00B27187">
        <w:rPr>
          <w:rFonts w:ascii="Times New Roman" w:hAnsi="Times New Roman" w:cs="Times New Roman"/>
          <w:sz w:val="24"/>
          <w:szCs w:val="24"/>
        </w:rPr>
        <w:t xml:space="preserve">erefore, </w:t>
      </w:r>
      <w:r w:rsidR="001E182A" w:rsidRPr="00B27187">
        <w:rPr>
          <w:rFonts w:ascii="Times New Roman" w:hAnsi="Times New Roman" w:cs="Times New Roman"/>
          <w:sz w:val="24"/>
          <w:szCs w:val="24"/>
        </w:rPr>
        <w:t>our</w:t>
      </w:r>
      <w:r w:rsidR="00233BCB" w:rsidRPr="00B27187">
        <w:rPr>
          <w:rFonts w:ascii="Times New Roman" w:hAnsi="Times New Roman" w:cs="Times New Roman"/>
          <w:sz w:val="24"/>
          <w:szCs w:val="24"/>
        </w:rPr>
        <w:t xml:space="preserve"> aim is </w:t>
      </w:r>
      <w:r w:rsidR="00027A12">
        <w:rPr>
          <w:rFonts w:ascii="Times New Roman" w:hAnsi="Times New Roman" w:cs="Times New Roman"/>
          <w:sz w:val="24"/>
          <w:szCs w:val="24"/>
        </w:rPr>
        <w:t>t</w:t>
      </w:r>
      <w:r w:rsidR="00233BCB" w:rsidRPr="00B27187">
        <w:rPr>
          <w:rFonts w:ascii="Times New Roman" w:hAnsi="Times New Roman" w:cs="Times New Roman"/>
          <w:sz w:val="24"/>
          <w:szCs w:val="24"/>
        </w:rPr>
        <w:t>o</w:t>
      </w:r>
      <w:r w:rsidR="009E37BF" w:rsidRPr="00B27187">
        <w:rPr>
          <w:rFonts w:ascii="Times New Roman" w:hAnsi="Times New Roman" w:cs="Times New Roman"/>
          <w:sz w:val="24"/>
          <w:szCs w:val="24"/>
        </w:rPr>
        <w:t xml:space="preserve"> improve </w:t>
      </w:r>
      <w:r w:rsidR="0040727D" w:rsidRPr="00B27187">
        <w:rPr>
          <w:rFonts w:ascii="Times New Roman" w:hAnsi="Times New Roman" w:cs="Times New Roman"/>
          <w:sz w:val="24"/>
          <w:szCs w:val="24"/>
        </w:rPr>
        <w:t xml:space="preserve">the flexibility and applicability of </w:t>
      </w:r>
      <w:r w:rsidR="00570889" w:rsidRPr="00B27187">
        <w:rPr>
          <w:rFonts w:ascii="Times New Roman" w:hAnsi="Times New Roman" w:cs="Times New Roman"/>
          <w:sz w:val="24"/>
          <w:szCs w:val="24"/>
        </w:rPr>
        <w:t>current</w:t>
      </w:r>
      <w:r w:rsidR="009E37BF" w:rsidRPr="00B27187">
        <w:rPr>
          <w:rFonts w:ascii="Times New Roman" w:hAnsi="Times New Roman" w:cs="Times New Roman"/>
          <w:sz w:val="24"/>
          <w:szCs w:val="24"/>
        </w:rPr>
        <w:t xml:space="preserve"> growth</w:t>
      </w:r>
      <w:r w:rsidR="009468F6" w:rsidRPr="00B27187">
        <w:rPr>
          <w:rFonts w:ascii="Times New Roman" w:hAnsi="Times New Roman" w:cs="Times New Roman"/>
          <w:sz w:val="24"/>
          <w:szCs w:val="24"/>
        </w:rPr>
        <w:t>-</w:t>
      </w:r>
      <w:r w:rsidR="0040727D" w:rsidRPr="00B27187">
        <w:rPr>
          <w:rFonts w:ascii="Times New Roman" w:hAnsi="Times New Roman" w:cs="Times New Roman"/>
          <w:sz w:val="24"/>
          <w:szCs w:val="24"/>
        </w:rPr>
        <w:t>curve fi</w:t>
      </w:r>
      <w:r w:rsidR="00570889" w:rsidRPr="00B27187">
        <w:rPr>
          <w:rFonts w:ascii="Times New Roman" w:hAnsi="Times New Roman" w:cs="Times New Roman"/>
          <w:sz w:val="24"/>
          <w:szCs w:val="24"/>
        </w:rPr>
        <w:t>tting</w:t>
      </w:r>
      <w:r w:rsidR="00233BCB" w:rsidRPr="00B27187">
        <w:rPr>
          <w:rFonts w:ascii="Times New Roman" w:hAnsi="Times New Roman" w:cs="Times New Roman"/>
          <w:sz w:val="24"/>
          <w:szCs w:val="24"/>
        </w:rPr>
        <w:t xml:space="preserve"> methods</w:t>
      </w:r>
      <w:r w:rsidR="007C027A">
        <w:rPr>
          <w:rFonts w:ascii="Times New Roman" w:hAnsi="Times New Roman" w:cs="Times New Roman"/>
          <w:sz w:val="24"/>
          <w:szCs w:val="24"/>
        </w:rPr>
        <w:t xml:space="preserve"> by</w:t>
      </w:r>
      <w:r w:rsidR="001B6F95">
        <w:rPr>
          <w:rFonts w:ascii="Times New Roman" w:hAnsi="Times New Roman" w:cs="Times New Roman"/>
          <w:sz w:val="24"/>
          <w:szCs w:val="24"/>
        </w:rPr>
        <w:t xml:space="preserve"> offer</w:t>
      </w:r>
      <w:r w:rsidR="007C027A">
        <w:rPr>
          <w:rFonts w:ascii="Times New Roman" w:hAnsi="Times New Roman" w:cs="Times New Roman"/>
          <w:sz w:val="24"/>
          <w:szCs w:val="24"/>
        </w:rPr>
        <w:t>ing</w:t>
      </w:r>
      <w:r w:rsidR="001B6F95">
        <w:rPr>
          <w:rFonts w:ascii="Times New Roman" w:hAnsi="Times New Roman" w:cs="Times New Roman"/>
          <w:sz w:val="24"/>
          <w:szCs w:val="24"/>
        </w:rPr>
        <w:t xml:space="preserve"> </w:t>
      </w:r>
      <w:r w:rsidR="0040727D" w:rsidRPr="00B27187">
        <w:rPr>
          <w:rFonts w:ascii="Times New Roman" w:hAnsi="Times New Roman" w:cs="Times New Roman"/>
          <w:sz w:val="24"/>
          <w:szCs w:val="24"/>
        </w:rPr>
        <w:t>a new framework</w:t>
      </w:r>
      <w:r w:rsidR="009468F6" w:rsidRPr="00B27187">
        <w:rPr>
          <w:rFonts w:ascii="Times New Roman" w:hAnsi="Times New Roman" w:cs="Times New Roman"/>
          <w:sz w:val="24"/>
          <w:szCs w:val="24"/>
        </w:rPr>
        <w:t>,</w:t>
      </w:r>
      <w:r w:rsidR="0040727D" w:rsidRPr="00B27187">
        <w:rPr>
          <w:rFonts w:ascii="Times New Roman" w:hAnsi="Times New Roman" w:cs="Times New Roman"/>
          <w:sz w:val="24"/>
          <w:szCs w:val="24"/>
        </w:rPr>
        <w:t xml:space="preserve"> </w:t>
      </w:r>
      <w:r w:rsidR="001D4967" w:rsidRPr="00B27187">
        <w:rPr>
          <w:rFonts w:ascii="Times New Roman" w:hAnsi="Times New Roman" w:cs="Times New Roman"/>
          <w:sz w:val="24"/>
          <w:szCs w:val="24"/>
        </w:rPr>
        <w:t xml:space="preserve">based on </w:t>
      </w:r>
      <w:r w:rsidR="0040727D" w:rsidRPr="00B27187">
        <w:rPr>
          <w:rFonts w:ascii="Times New Roman" w:hAnsi="Times New Roman" w:cs="Times New Roman"/>
          <w:sz w:val="24"/>
          <w:szCs w:val="24"/>
        </w:rPr>
        <w:t xml:space="preserve">the </w:t>
      </w:r>
      <w:r w:rsidR="008002D9" w:rsidRPr="00B27187">
        <w:rPr>
          <w:rFonts w:ascii="Times New Roman" w:hAnsi="Times New Roman" w:cs="Times New Roman"/>
          <w:sz w:val="24"/>
          <w:szCs w:val="24"/>
        </w:rPr>
        <w:t>widely known</w:t>
      </w:r>
      <w:r w:rsidR="0040727D" w:rsidRPr="00B27187">
        <w:rPr>
          <w:rFonts w:ascii="Times New Roman" w:hAnsi="Times New Roman" w:cs="Times New Roman"/>
          <w:sz w:val="24"/>
          <w:szCs w:val="24"/>
        </w:rPr>
        <w:t xml:space="preserve"> VBGF</w:t>
      </w:r>
      <w:r w:rsidR="007C027A">
        <w:rPr>
          <w:rFonts w:ascii="Times New Roman" w:hAnsi="Times New Roman" w:cs="Times New Roman"/>
          <w:sz w:val="24"/>
          <w:szCs w:val="24"/>
        </w:rPr>
        <w:t xml:space="preserve"> (equation 1)</w:t>
      </w:r>
      <w:r w:rsidR="009468F6" w:rsidRPr="00B27187">
        <w:rPr>
          <w:rFonts w:ascii="Times New Roman" w:hAnsi="Times New Roman" w:cs="Times New Roman"/>
          <w:sz w:val="24"/>
          <w:szCs w:val="24"/>
        </w:rPr>
        <w:t>,</w:t>
      </w:r>
      <w:r w:rsidR="00570889" w:rsidRPr="00B27187">
        <w:rPr>
          <w:rFonts w:ascii="Times New Roman" w:hAnsi="Times New Roman" w:cs="Times New Roman"/>
          <w:sz w:val="24"/>
          <w:szCs w:val="24"/>
        </w:rPr>
        <w:t xml:space="preserve"> </w:t>
      </w:r>
      <w:r w:rsidR="009E37BF" w:rsidRPr="00B27187">
        <w:rPr>
          <w:rFonts w:ascii="Times New Roman" w:hAnsi="Times New Roman" w:cs="Times New Roman"/>
          <w:sz w:val="24"/>
          <w:szCs w:val="24"/>
        </w:rPr>
        <w:t>that allow</w:t>
      </w:r>
      <w:r w:rsidR="009468F6" w:rsidRPr="00B27187">
        <w:rPr>
          <w:rFonts w:ascii="Times New Roman" w:hAnsi="Times New Roman" w:cs="Times New Roman"/>
          <w:sz w:val="24"/>
          <w:szCs w:val="24"/>
        </w:rPr>
        <w:t>s</w:t>
      </w:r>
      <w:r w:rsidR="009E37BF" w:rsidRPr="00B27187">
        <w:rPr>
          <w:rFonts w:ascii="Times New Roman" w:hAnsi="Times New Roman" w:cs="Times New Roman"/>
          <w:sz w:val="24"/>
          <w:szCs w:val="24"/>
        </w:rPr>
        <w:t xml:space="preserve"> for </w:t>
      </w:r>
      <w:r w:rsidR="007B1A28">
        <w:rPr>
          <w:rFonts w:ascii="Times New Roman" w:hAnsi="Times New Roman" w:cs="Times New Roman"/>
          <w:sz w:val="24"/>
          <w:szCs w:val="24"/>
        </w:rPr>
        <w:t>diverse growth types</w:t>
      </w:r>
      <w:r w:rsidR="00233BCB" w:rsidRPr="00B27187">
        <w:rPr>
          <w:rFonts w:ascii="Times New Roman" w:hAnsi="Times New Roman" w:cs="Times New Roman"/>
          <w:sz w:val="24"/>
          <w:szCs w:val="24"/>
        </w:rPr>
        <w:t xml:space="preserve"> </w:t>
      </w:r>
      <w:r w:rsidR="009E37BF" w:rsidRPr="00B27187">
        <w:rPr>
          <w:rFonts w:ascii="Times New Roman" w:hAnsi="Times New Roman" w:cs="Times New Roman"/>
          <w:sz w:val="24"/>
          <w:szCs w:val="24"/>
        </w:rPr>
        <w:t>(</w:t>
      </w:r>
      <w:r w:rsidR="00420195" w:rsidRPr="00B27187">
        <w:rPr>
          <w:rFonts w:ascii="Times New Roman" w:hAnsi="Times New Roman" w:cs="Times New Roman"/>
          <w:sz w:val="24"/>
          <w:szCs w:val="24"/>
        </w:rPr>
        <w:t xml:space="preserve">including both </w:t>
      </w:r>
      <w:r w:rsidR="009E37BF" w:rsidRPr="00B27187">
        <w:rPr>
          <w:rFonts w:ascii="Times New Roman" w:hAnsi="Times New Roman" w:cs="Times New Roman"/>
          <w:sz w:val="24"/>
          <w:szCs w:val="24"/>
        </w:rPr>
        <w:t>isomorphic and non-isomorphic)</w:t>
      </w:r>
      <w:r w:rsidR="006879BA">
        <w:rPr>
          <w:rFonts w:ascii="Times New Roman" w:hAnsi="Times New Roman" w:cs="Times New Roman"/>
          <w:sz w:val="24"/>
          <w:szCs w:val="24"/>
        </w:rPr>
        <w:t xml:space="preserve"> by applying a set of re-parameterisations that allow variation in the </w:t>
      </w:r>
      <w:r w:rsidR="001B6F95">
        <w:rPr>
          <w:rFonts w:ascii="Times New Roman" w:hAnsi="Times New Roman" w:cs="Times New Roman"/>
          <w:sz w:val="24"/>
          <w:szCs w:val="24"/>
        </w:rPr>
        <w:t>mass-</w:t>
      </w:r>
      <w:r w:rsidR="006879BA">
        <w:rPr>
          <w:rFonts w:ascii="Times New Roman" w:hAnsi="Times New Roman" w:cs="Times New Roman"/>
          <w:sz w:val="24"/>
          <w:szCs w:val="24"/>
        </w:rPr>
        <w:t>scaling of biosynthesis</w:t>
      </w:r>
      <w:r w:rsidR="004B2543">
        <w:rPr>
          <w:rFonts w:ascii="Times New Roman" w:hAnsi="Times New Roman" w:cs="Times New Roman"/>
          <w:sz w:val="24"/>
          <w:szCs w:val="24"/>
        </w:rPr>
        <w:t xml:space="preserve"> potential</w:t>
      </w:r>
      <w:r w:rsidR="006879BA">
        <w:rPr>
          <w:rFonts w:ascii="Times New Roman" w:hAnsi="Times New Roman" w:cs="Times New Roman"/>
          <w:sz w:val="24"/>
          <w:szCs w:val="24"/>
        </w:rPr>
        <w:t xml:space="preserve">. </w:t>
      </w:r>
      <w:r w:rsidR="00EB6EB0">
        <w:rPr>
          <w:rFonts w:ascii="Times New Roman" w:hAnsi="Times New Roman" w:cs="Times New Roman"/>
          <w:sz w:val="24"/>
          <w:szCs w:val="24"/>
        </w:rPr>
        <w:t xml:space="preserve">Marine invertebrates display </w:t>
      </w:r>
      <w:r w:rsidR="006879BA">
        <w:rPr>
          <w:rFonts w:ascii="Times New Roman" w:hAnsi="Times New Roman" w:cs="Times New Roman"/>
          <w:sz w:val="24"/>
          <w:szCs w:val="24"/>
        </w:rPr>
        <w:t xml:space="preserve">diverse </w:t>
      </w:r>
      <w:r w:rsidR="00A40951">
        <w:rPr>
          <w:rFonts w:ascii="Times New Roman" w:hAnsi="Times New Roman" w:cs="Times New Roman"/>
          <w:sz w:val="24"/>
          <w:szCs w:val="24"/>
        </w:rPr>
        <w:t xml:space="preserve">variation </w:t>
      </w:r>
      <w:r w:rsidR="006879BA">
        <w:rPr>
          <w:rFonts w:ascii="Times New Roman" w:hAnsi="Times New Roman" w:cs="Times New Roman"/>
          <w:sz w:val="24"/>
          <w:szCs w:val="24"/>
        </w:rPr>
        <w:t xml:space="preserve">in the </w:t>
      </w:r>
      <w:r w:rsidR="00685787">
        <w:rPr>
          <w:rFonts w:ascii="Times New Roman" w:hAnsi="Times New Roman" w:cs="Times New Roman"/>
          <w:sz w:val="24"/>
          <w:szCs w:val="24"/>
        </w:rPr>
        <w:t>mass-</w:t>
      </w:r>
      <w:r w:rsidR="006879BA">
        <w:rPr>
          <w:rFonts w:ascii="Times New Roman" w:hAnsi="Times New Roman" w:cs="Times New Roman"/>
          <w:sz w:val="24"/>
          <w:szCs w:val="24"/>
        </w:rPr>
        <w:t xml:space="preserve">scaling of </w:t>
      </w:r>
      <w:r w:rsidR="00A40951">
        <w:rPr>
          <w:rFonts w:ascii="Times New Roman" w:hAnsi="Times New Roman" w:cs="Times New Roman"/>
          <w:sz w:val="24"/>
          <w:szCs w:val="24"/>
        </w:rPr>
        <w:t xml:space="preserve">growth and metabolic </w:t>
      </w:r>
      <w:proofErr w:type="gramStart"/>
      <w:r w:rsidR="00A40951" w:rsidRPr="00F8147F">
        <w:rPr>
          <w:rFonts w:ascii="Times New Roman" w:hAnsi="Times New Roman" w:cs="Times New Roman"/>
          <w:sz w:val="24"/>
          <w:szCs w:val="24"/>
        </w:rPr>
        <w:t>rate</w:t>
      </w:r>
      <w:r w:rsidR="004169CC" w:rsidRPr="004169CC">
        <w:rPr>
          <w:rFonts w:ascii="Times New Roman" w:hAnsi="Times New Roman" w:cs="Times New Roman"/>
          <w:sz w:val="24"/>
          <w:szCs w:val="24"/>
          <w:vertAlign w:val="superscript"/>
        </w:rPr>
        <w:t>[</w:t>
      </w:r>
      <w:proofErr w:type="gramEnd"/>
      <w:r w:rsidR="00CA18AD">
        <w:rPr>
          <w:rFonts w:ascii="Times New Roman" w:hAnsi="Times New Roman" w:cs="Times New Roman"/>
          <w:sz w:val="24"/>
          <w:szCs w:val="24"/>
          <w:vertAlign w:val="superscript"/>
        </w:rPr>
        <w:t>61,62,76</w:t>
      </w:r>
      <w:r w:rsidR="004169CC">
        <w:rPr>
          <w:rFonts w:ascii="Times New Roman" w:hAnsi="Times New Roman" w:cs="Times New Roman"/>
          <w:sz w:val="24"/>
          <w:szCs w:val="24"/>
          <w:vertAlign w:val="superscript"/>
        </w:rPr>
        <w:t>]</w:t>
      </w:r>
      <w:r w:rsidR="00A40951" w:rsidRPr="00F8147F">
        <w:rPr>
          <w:rFonts w:ascii="Times New Roman" w:hAnsi="Times New Roman" w:cs="Times New Roman"/>
          <w:sz w:val="24"/>
          <w:szCs w:val="24"/>
        </w:rPr>
        <w:t xml:space="preserve"> </w:t>
      </w:r>
      <w:r w:rsidR="00A40951">
        <w:rPr>
          <w:rFonts w:ascii="Times New Roman" w:hAnsi="Times New Roman" w:cs="Times New Roman"/>
          <w:sz w:val="24"/>
          <w:szCs w:val="24"/>
        </w:rPr>
        <w:t>and thus provide an ideal group to test the applicability of this framework. Further,</w:t>
      </w:r>
      <w:r w:rsidR="00955605">
        <w:rPr>
          <w:rFonts w:ascii="Times New Roman" w:hAnsi="Times New Roman" w:cs="Times New Roman"/>
          <w:sz w:val="24"/>
          <w:szCs w:val="24"/>
        </w:rPr>
        <w:t xml:space="preserve"> it has been shown by </w:t>
      </w:r>
      <w:proofErr w:type="gramStart"/>
      <w:r w:rsidR="00955605">
        <w:rPr>
          <w:rFonts w:ascii="Times New Roman" w:hAnsi="Times New Roman" w:cs="Times New Roman"/>
          <w:sz w:val="24"/>
          <w:szCs w:val="24"/>
        </w:rPr>
        <w:t>Glazier</w:t>
      </w:r>
      <w:r w:rsidR="004169CC" w:rsidRPr="004169CC">
        <w:rPr>
          <w:rFonts w:ascii="Times New Roman" w:hAnsi="Times New Roman" w:cs="Times New Roman"/>
          <w:sz w:val="24"/>
          <w:szCs w:val="24"/>
          <w:vertAlign w:val="superscript"/>
        </w:rPr>
        <w:t>[</w:t>
      </w:r>
      <w:proofErr w:type="gramEnd"/>
      <w:r w:rsidR="004169CC">
        <w:rPr>
          <w:rFonts w:ascii="Times New Roman" w:hAnsi="Times New Roman" w:cs="Times New Roman"/>
          <w:sz w:val="24"/>
          <w:szCs w:val="24"/>
          <w:vertAlign w:val="superscript"/>
        </w:rPr>
        <w:t>7</w:t>
      </w:r>
      <w:r w:rsidR="00BC1156">
        <w:rPr>
          <w:rFonts w:ascii="Times New Roman" w:hAnsi="Times New Roman" w:cs="Times New Roman"/>
          <w:sz w:val="24"/>
          <w:szCs w:val="24"/>
          <w:vertAlign w:val="superscript"/>
        </w:rPr>
        <w:t>6</w:t>
      </w:r>
      <w:r w:rsidR="004169CC">
        <w:rPr>
          <w:rFonts w:ascii="Times New Roman" w:hAnsi="Times New Roman" w:cs="Times New Roman"/>
          <w:sz w:val="24"/>
          <w:szCs w:val="24"/>
          <w:vertAlign w:val="superscript"/>
        </w:rPr>
        <w:t>]</w:t>
      </w:r>
      <w:r w:rsidR="00955605">
        <w:rPr>
          <w:rFonts w:ascii="Times New Roman" w:hAnsi="Times New Roman" w:cs="Times New Roman"/>
          <w:sz w:val="24"/>
          <w:szCs w:val="24"/>
        </w:rPr>
        <w:t xml:space="preserve"> that pelagic and benthic invertebrates display marked variation in their metabolic </w:t>
      </w:r>
      <w:r w:rsidR="00685787">
        <w:rPr>
          <w:rFonts w:ascii="Times New Roman" w:hAnsi="Times New Roman" w:cs="Times New Roman"/>
          <w:sz w:val="24"/>
          <w:szCs w:val="24"/>
        </w:rPr>
        <w:t>mass-</w:t>
      </w:r>
      <w:r w:rsidR="00955605">
        <w:rPr>
          <w:rFonts w:ascii="Times New Roman" w:hAnsi="Times New Roman" w:cs="Times New Roman"/>
          <w:sz w:val="24"/>
          <w:szCs w:val="24"/>
        </w:rPr>
        <w:t xml:space="preserve">scaling relationships, with pelagic species having significantly greater metabolic </w:t>
      </w:r>
      <w:r w:rsidR="00685787">
        <w:rPr>
          <w:rFonts w:ascii="Times New Roman" w:hAnsi="Times New Roman" w:cs="Times New Roman"/>
          <w:sz w:val="24"/>
          <w:szCs w:val="24"/>
        </w:rPr>
        <w:t>mass-</w:t>
      </w:r>
      <w:r w:rsidR="00955605">
        <w:rPr>
          <w:rFonts w:ascii="Times New Roman" w:hAnsi="Times New Roman" w:cs="Times New Roman"/>
          <w:sz w:val="24"/>
          <w:szCs w:val="24"/>
        </w:rPr>
        <w:t>scaling exponents than benthic species.</w:t>
      </w:r>
      <w:r w:rsidR="0041608C">
        <w:rPr>
          <w:rFonts w:ascii="Times New Roman" w:hAnsi="Times New Roman" w:cs="Times New Roman"/>
          <w:sz w:val="24"/>
          <w:szCs w:val="24"/>
        </w:rPr>
        <w:t xml:space="preserve"> </w:t>
      </w:r>
      <w:r w:rsidR="00955605">
        <w:rPr>
          <w:rFonts w:ascii="Times New Roman" w:hAnsi="Times New Roman" w:cs="Times New Roman"/>
          <w:sz w:val="24"/>
          <w:szCs w:val="24"/>
        </w:rPr>
        <w:t>B</w:t>
      </w:r>
      <w:r w:rsidR="005F7C53">
        <w:rPr>
          <w:rFonts w:ascii="Times New Roman" w:hAnsi="Times New Roman" w:cs="Times New Roman"/>
          <w:sz w:val="24"/>
          <w:szCs w:val="24"/>
        </w:rPr>
        <w:t xml:space="preserve">y </w:t>
      </w:r>
      <w:r w:rsidR="00955605">
        <w:rPr>
          <w:rFonts w:ascii="Times New Roman" w:hAnsi="Times New Roman" w:cs="Times New Roman"/>
          <w:sz w:val="24"/>
          <w:szCs w:val="24"/>
        </w:rPr>
        <w:t>exploring both open-water and bottom</w:t>
      </w:r>
      <w:r w:rsidR="001B6F95">
        <w:rPr>
          <w:rFonts w:ascii="Times New Roman" w:hAnsi="Times New Roman" w:cs="Times New Roman"/>
          <w:sz w:val="24"/>
          <w:szCs w:val="24"/>
        </w:rPr>
        <w:t>-</w:t>
      </w:r>
      <w:r w:rsidR="00955605">
        <w:rPr>
          <w:rFonts w:ascii="Times New Roman" w:hAnsi="Times New Roman" w:cs="Times New Roman"/>
          <w:sz w:val="24"/>
          <w:szCs w:val="24"/>
        </w:rPr>
        <w:t>dwelling invertebrate</w:t>
      </w:r>
      <w:r w:rsidR="005F7C53">
        <w:rPr>
          <w:rFonts w:ascii="Times New Roman" w:hAnsi="Times New Roman" w:cs="Times New Roman"/>
          <w:sz w:val="24"/>
          <w:szCs w:val="24"/>
        </w:rPr>
        <w:t xml:space="preserve"> species we </w:t>
      </w:r>
      <w:proofErr w:type="gramStart"/>
      <w:r w:rsidR="005F7C53">
        <w:rPr>
          <w:rFonts w:ascii="Times New Roman" w:hAnsi="Times New Roman" w:cs="Times New Roman"/>
          <w:sz w:val="24"/>
          <w:szCs w:val="24"/>
        </w:rPr>
        <w:t>are able to</w:t>
      </w:r>
      <w:proofErr w:type="gramEnd"/>
      <w:r w:rsidR="005F7C53">
        <w:rPr>
          <w:rFonts w:ascii="Times New Roman" w:hAnsi="Times New Roman" w:cs="Times New Roman"/>
          <w:sz w:val="24"/>
          <w:szCs w:val="24"/>
        </w:rPr>
        <w:t xml:space="preserve"> capture </w:t>
      </w:r>
      <w:r w:rsidR="00955605">
        <w:rPr>
          <w:rFonts w:ascii="Times New Roman" w:hAnsi="Times New Roman" w:cs="Times New Roman"/>
          <w:sz w:val="24"/>
          <w:szCs w:val="24"/>
        </w:rPr>
        <w:t xml:space="preserve">potential </w:t>
      </w:r>
      <w:r w:rsidR="005F7C53">
        <w:rPr>
          <w:rFonts w:ascii="Times New Roman" w:hAnsi="Times New Roman" w:cs="Times New Roman"/>
          <w:sz w:val="24"/>
          <w:szCs w:val="24"/>
        </w:rPr>
        <w:t xml:space="preserve">diversity in growth </w:t>
      </w:r>
      <w:r w:rsidR="00F62DE1">
        <w:rPr>
          <w:rFonts w:ascii="Times New Roman" w:hAnsi="Times New Roman" w:cs="Times New Roman"/>
          <w:sz w:val="24"/>
          <w:szCs w:val="24"/>
        </w:rPr>
        <w:t>rate</w:t>
      </w:r>
      <w:r w:rsidR="005F7C53">
        <w:rPr>
          <w:rFonts w:ascii="Times New Roman" w:hAnsi="Times New Roman" w:cs="Times New Roman"/>
          <w:sz w:val="24"/>
          <w:szCs w:val="24"/>
        </w:rPr>
        <w:t xml:space="preserve"> that may be attributed by differences in lifestyle and environmental conditions.</w:t>
      </w:r>
    </w:p>
    <w:p w14:paraId="00A45E36" w14:textId="3AE978E6" w:rsidR="00095974" w:rsidRPr="00955605" w:rsidRDefault="00095974" w:rsidP="00FE5DF1">
      <w:pPr>
        <w:spacing w:line="360" w:lineRule="auto"/>
        <w:rPr>
          <w:rFonts w:ascii="Times New Roman" w:hAnsi="Times New Roman" w:cs="Times New Roman"/>
          <w:bCs/>
          <w:sz w:val="24"/>
          <w:szCs w:val="24"/>
        </w:rPr>
      </w:pPr>
    </w:p>
    <w:p w14:paraId="627DE6BC" w14:textId="70AFB976" w:rsidR="004425F0" w:rsidRPr="00B27187" w:rsidRDefault="001526D7" w:rsidP="00FE5DF1">
      <w:pPr>
        <w:spacing w:line="360" w:lineRule="auto"/>
        <w:jc w:val="center"/>
        <w:rPr>
          <w:rFonts w:ascii="Times New Roman" w:hAnsi="Times New Roman" w:cs="Times New Roman"/>
          <w:b/>
          <w:sz w:val="24"/>
          <w:szCs w:val="24"/>
        </w:rPr>
      </w:pPr>
      <w:r w:rsidRPr="00B27187">
        <w:rPr>
          <w:rFonts w:ascii="Times New Roman" w:hAnsi="Times New Roman" w:cs="Times New Roman"/>
          <w:b/>
          <w:sz w:val="24"/>
          <w:szCs w:val="24"/>
        </w:rPr>
        <w:t>Materials and methods</w:t>
      </w:r>
    </w:p>
    <w:p w14:paraId="17F74ECE" w14:textId="1940C2CC" w:rsidR="00997982" w:rsidRPr="00B27187" w:rsidRDefault="004425F0" w:rsidP="00FE5DF1">
      <w:pPr>
        <w:spacing w:line="360" w:lineRule="auto"/>
        <w:rPr>
          <w:rFonts w:ascii="Times New Roman" w:hAnsi="Times New Roman" w:cs="Times New Roman"/>
          <w:b/>
          <w:sz w:val="24"/>
          <w:szCs w:val="24"/>
        </w:rPr>
      </w:pPr>
      <w:r w:rsidRPr="00B27187">
        <w:rPr>
          <w:rFonts w:ascii="Times New Roman" w:hAnsi="Times New Roman" w:cs="Times New Roman"/>
          <w:b/>
          <w:sz w:val="24"/>
          <w:szCs w:val="24"/>
        </w:rPr>
        <w:t>Developing candidate growth models</w:t>
      </w:r>
    </w:p>
    <w:p w14:paraId="757506F4" w14:textId="3507858F" w:rsidR="004425F0" w:rsidRPr="00B27187" w:rsidRDefault="00554C17" w:rsidP="00FE5DF1">
      <w:pPr>
        <w:spacing w:line="360" w:lineRule="auto"/>
        <w:rPr>
          <w:rFonts w:ascii="Times New Roman" w:hAnsi="Times New Roman" w:cs="Times New Roman"/>
          <w:i/>
          <w:sz w:val="24"/>
          <w:szCs w:val="24"/>
        </w:rPr>
      </w:pPr>
      <w:r w:rsidRPr="00B27187">
        <w:rPr>
          <w:rFonts w:ascii="Times New Roman" w:hAnsi="Times New Roman" w:cs="Times New Roman"/>
          <w:sz w:val="24"/>
          <w:szCs w:val="24"/>
        </w:rPr>
        <w:t xml:space="preserve">The </w:t>
      </w:r>
      <w:proofErr w:type="gramStart"/>
      <w:r w:rsidRPr="00B27187">
        <w:rPr>
          <w:rFonts w:ascii="Times New Roman" w:hAnsi="Times New Roman" w:cs="Times New Roman"/>
          <w:sz w:val="24"/>
          <w:szCs w:val="24"/>
        </w:rPr>
        <w:t>solution</w:t>
      </w:r>
      <w:r w:rsidR="004169CC">
        <w:rPr>
          <w:rFonts w:ascii="Times New Roman" w:hAnsi="Times New Roman" w:cs="Times New Roman"/>
          <w:sz w:val="24"/>
          <w:szCs w:val="24"/>
          <w:vertAlign w:val="superscript"/>
        </w:rPr>
        <w:t>[</w:t>
      </w:r>
      <w:proofErr w:type="gramEnd"/>
      <w:r w:rsidR="004169CC">
        <w:rPr>
          <w:rFonts w:ascii="Times New Roman" w:hAnsi="Times New Roman" w:cs="Times New Roman"/>
          <w:sz w:val="24"/>
          <w:szCs w:val="24"/>
          <w:vertAlign w:val="superscript"/>
        </w:rPr>
        <w:t>1</w:t>
      </w:r>
      <w:r w:rsidR="00CA18AD">
        <w:rPr>
          <w:rFonts w:ascii="Times New Roman" w:hAnsi="Times New Roman" w:cs="Times New Roman"/>
          <w:sz w:val="24"/>
          <w:szCs w:val="24"/>
          <w:vertAlign w:val="superscript"/>
        </w:rPr>
        <w:t>9</w:t>
      </w:r>
      <w:r w:rsidR="004169CC">
        <w:rPr>
          <w:rFonts w:ascii="Times New Roman" w:hAnsi="Times New Roman" w:cs="Times New Roman"/>
          <w:sz w:val="24"/>
          <w:szCs w:val="24"/>
          <w:vertAlign w:val="superscript"/>
        </w:rPr>
        <w:t>]</w:t>
      </w:r>
      <w:r w:rsidRPr="00B27187">
        <w:rPr>
          <w:rFonts w:ascii="Times New Roman" w:hAnsi="Times New Roman" w:cs="Times New Roman"/>
          <w:sz w:val="24"/>
          <w:szCs w:val="24"/>
        </w:rPr>
        <w:t xml:space="preserve"> to the original </w:t>
      </w:r>
      <w:r w:rsidR="004425F0" w:rsidRPr="00B27187">
        <w:rPr>
          <w:rFonts w:ascii="Times New Roman" w:hAnsi="Times New Roman" w:cs="Times New Roman"/>
          <w:sz w:val="24"/>
          <w:szCs w:val="24"/>
        </w:rPr>
        <w:t>VBG</w:t>
      </w:r>
      <w:r w:rsidR="000540D8">
        <w:rPr>
          <w:rFonts w:ascii="Times New Roman" w:hAnsi="Times New Roman" w:cs="Times New Roman"/>
          <w:sz w:val="24"/>
          <w:szCs w:val="24"/>
        </w:rPr>
        <w:t>F</w:t>
      </w:r>
      <w:r w:rsidR="004425F0" w:rsidRPr="00B27187">
        <w:rPr>
          <w:rFonts w:ascii="Times New Roman" w:hAnsi="Times New Roman" w:cs="Times New Roman"/>
          <w:sz w:val="24"/>
          <w:szCs w:val="24"/>
        </w:rPr>
        <w:t xml:space="preserve"> (</w:t>
      </w:r>
      <w:r w:rsidR="00D41865">
        <w:rPr>
          <w:rFonts w:ascii="Times New Roman" w:hAnsi="Times New Roman" w:cs="Times New Roman"/>
          <w:sz w:val="24"/>
          <w:szCs w:val="24"/>
        </w:rPr>
        <w:t>e</w:t>
      </w:r>
      <w:r w:rsidR="00962689" w:rsidRPr="00B27187">
        <w:rPr>
          <w:rFonts w:ascii="Times New Roman" w:hAnsi="Times New Roman" w:cs="Times New Roman"/>
          <w:sz w:val="24"/>
          <w:szCs w:val="24"/>
        </w:rPr>
        <w:t xml:space="preserve">quation </w:t>
      </w:r>
      <w:r w:rsidR="00E8754E">
        <w:rPr>
          <w:rFonts w:ascii="Times New Roman" w:hAnsi="Times New Roman" w:cs="Times New Roman"/>
          <w:sz w:val="24"/>
          <w:szCs w:val="24"/>
        </w:rPr>
        <w:t>(</w:t>
      </w:r>
      <w:r w:rsidR="00962689" w:rsidRPr="00B27187">
        <w:rPr>
          <w:rFonts w:ascii="Times New Roman" w:hAnsi="Times New Roman" w:cs="Times New Roman"/>
          <w:sz w:val="24"/>
          <w:szCs w:val="24"/>
        </w:rPr>
        <w:t>1</w:t>
      </w:r>
      <w:r w:rsidR="00E8754E">
        <w:rPr>
          <w:rFonts w:ascii="Times New Roman" w:hAnsi="Times New Roman" w:cs="Times New Roman"/>
          <w:sz w:val="24"/>
          <w:szCs w:val="24"/>
        </w:rPr>
        <w:t>)</w:t>
      </w:r>
      <w:r w:rsidR="008F03F6" w:rsidRPr="00B27187">
        <w:rPr>
          <w:rFonts w:ascii="Times New Roman" w:hAnsi="Times New Roman" w:cs="Times New Roman"/>
          <w:sz w:val="24"/>
          <w:szCs w:val="24"/>
        </w:rPr>
        <w:t>)</w:t>
      </w:r>
      <w:r w:rsidR="008F1B7A" w:rsidRPr="00B27187">
        <w:rPr>
          <w:rFonts w:ascii="Times New Roman" w:eastAsiaTheme="minorEastAsia" w:hAnsi="Times New Roman" w:cs="Times New Roman"/>
          <w:sz w:val="24"/>
          <w:szCs w:val="24"/>
        </w:rPr>
        <w:t xml:space="preserve"> </w:t>
      </w:r>
      <w:r w:rsidR="00F920DA" w:rsidRPr="00B27187">
        <w:rPr>
          <w:rFonts w:ascii="Times New Roman" w:eastAsiaTheme="minorEastAsia" w:hAnsi="Times New Roman" w:cs="Times New Roman"/>
          <w:sz w:val="24"/>
          <w:szCs w:val="24"/>
        </w:rPr>
        <w:t xml:space="preserve">when </w:t>
      </w:r>
      <m:oMath>
        <m:r>
          <w:rPr>
            <w:rFonts w:ascii="Cambria Math" w:eastAsiaTheme="minorEastAsia" w:hAnsi="Cambria Math" w:cs="Times New Roman"/>
            <w:sz w:val="24"/>
            <w:szCs w:val="24"/>
          </w:rPr>
          <m:t>B=1</m:t>
        </m:r>
      </m:oMath>
      <w:r w:rsidR="00F920DA" w:rsidRPr="00B27187">
        <w:rPr>
          <w:rFonts w:ascii="Times New Roman" w:eastAsiaTheme="minorEastAsia" w:hAnsi="Times New Roman" w:cs="Times New Roman"/>
          <w:sz w:val="24"/>
          <w:szCs w:val="24"/>
        </w:rPr>
        <w:t xml:space="preserve"> </w:t>
      </w:r>
      <w:r w:rsidR="008F1B7A" w:rsidRPr="00B27187">
        <w:rPr>
          <w:rFonts w:ascii="Times New Roman" w:eastAsiaTheme="minorEastAsia" w:hAnsi="Times New Roman" w:cs="Times New Roman"/>
          <w:sz w:val="24"/>
          <w:szCs w:val="24"/>
        </w:rPr>
        <w:t>is</w:t>
      </w:r>
      <w:r w:rsidR="004425F0" w:rsidRPr="00B27187">
        <w:rPr>
          <w:rFonts w:ascii="Times New Roman" w:hAnsi="Times New Roman" w:cs="Times New Roman"/>
          <w:sz w:val="24"/>
          <w:szCs w:val="24"/>
        </w:rPr>
        <w:t>:</w:t>
      </w:r>
    </w:p>
    <w:p w14:paraId="7DDCF785" w14:textId="2802489B" w:rsidR="0064389E" w:rsidRPr="00B27187" w:rsidRDefault="009C187C" w:rsidP="00FE5DF1">
      <w:pPr>
        <w:spacing w:line="360" w:lineRule="auto"/>
        <w:jc w:val="center"/>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sSup>
                <m:sSupPr>
                  <m:ctrlPr>
                    <w:rPr>
                      <w:rFonts w:ascii="Cambria Math" w:eastAsiaTheme="minorEastAsia"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1-Z</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A-1</m:t>
                                      </m:r>
                                    </m:e>
                                  </m:d>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e>
                          </m:func>
                        </m:num>
                        <m:den>
                          <m:r>
                            <w:rPr>
                              <w:rFonts w:ascii="Cambria Math" w:hAnsi="Cambria Math" w:cs="Times New Roman"/>
                              <w:sz w:val="24"/>
                              <w:szCs w:val="24"/>
                            </w:rPr>
                            <m:t>Z</m:t>
                          </m:r>
                        </m:den>
                      </m:f>
                    </m:e>
                  </m:d>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A-1</m:t>
                      </m:r>
                    </m:den>
                  </m:f>
                </m:sup>
              </m:sSup>
              <m:r>
                <w:rPr>
                  <w:rFonts w:ascii="Cambria Math" w:hAnsi="Cambria Math" w:cs="Times New Roman"/>
                  <w:sz w:val="24"/>
                  <w:szCs w:val="24"/>
                </w:rPr>
                <m:t xml:space="preserve">   # (2</m:t>
              </m:r>
              <m:r>
                <w:rPr>
                  <w:rFonts w:ascii="Cambria Math" w:eastAsiaTheme="minorEastAsia" w:hAnsi="Cambria Math" w:cs="Times New Roman"/>
                  <w:sz w:val="24"/>
                  <w:szCs w:val="24"/>
                </w:rPr>
                <m:t>)</m:t>
              </m:r>
            </m:e>
          </m:eqArr>
        </m:oMath>
      </m:oMathPara>
    </w:p>
    <w:p w14:paraId="5CDE0E3D" w14:textId="63450B07" w:rsidR="00090E1D" w:rsidRDefault="0064389E" w:rsidP="00FE5DF1">
      <w:pPr>
        <w:spacing w:line="360" w:lineRule="auto"/>
        <w:rPr>
          <w:rFonts w:ascii="Times New Roman" w:eastAsiaTheme="minorEastAsia" w:hAnsi="Times New Roman" w:cs="Times New Roman"/>
          <w:sz w:val="24"/>
          <w:szCs w:val="24"/>
        </w:rPr>
      </w:pPr>
      <w:r w:rsidRPr="00B27187">
        <w:rPr>
          <w:rFonts w:ascii="Times New Roman" w:hAnsi="Times New Roman" w:cs="Times New Roman"/>
          <w:sz w:val="24"/>
          <w:szCs w:val="24"/>
        </w:rPr>
        <w:lastRenderedPageBreak/>
        <w:t>w</w:t>
      </w:r>
      <w:r w:rsidR="00383517" w:rsidRPr="00B27187">
        <w:rPr>
          <w:rFonts w:ascii="Times New Roman" w:hAnsi="Times New Roman" w:cs="Times New Roman"/>
          <w:sz w:val="24"/>
          <w:szCs w:val="24"/>
        </w:rPr>
        <w:t xml:space="preserve">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oMath>
      <w:r w:rsidR="00383517" w:rsidRPr="00B27187">
        <w:rPr>
          <w:rFonts w:ascii="Times New Roman" w:eastAsiaTheme="minorEastAsia" w:hAnsi="Times New Roman" w:cs="Times New Roman"/>
          <w:sz w:val="24"/>
          <w:szCs w:val="24"/>
        </w:rPr>
        <w:t xml:space="preserve"> represents mass </w:t>
      </w:r>
      <m:oMath>
        <m:r>
          <w:rPr>
            <w:rFonts w:ascii="Cambria Math" w:eastAsiaTheme="minorEastAsia" w:hAnsi="Cambria Math" w:cs="Times New Roman"/>
            <w:sz w:val="24"/>
            <w:szCs w:val="24"/>
          </w:rPr>
          <m:t>m</m:t>
        </m:r>
      </m:oMath>
      <w:r w:rsidR="00383517" w:rsidRPr="00B27187">
        <w:rPr>
          <w:rFonts w:ascii="Times New Roman" w:eastAsiaTheme="minorEastAsia" w:hAnsi="Times New Roman" w:cs="Times New Roman"/>
          <w:sz w:val="24"/>
          <w:szCs w:val="24"/>
        </w:rPr>
        <w:t xml:space="preserve"> at time</w:t>
      </w:r>
      <w:r w:rsidR="008F1B7A" w:rsidRPr="00B2718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00383517" w:rsidRPr="00B27187">
        <w:rPr>
          <w:rFonts w:ascii="Times New Roman" w:eastAsiaTheme="minorEastAsia" w:hAnsi="Times New Roman" w:cs="Times New Roman"/>
          <w:sz w:val="24"/>
          <w:szCs w:val="24"/>
        </w:rPr>
        <w:t xml:space="preserve"> (time at birth</w:t>
      </w:r>
      <w:r w:rsidR="00933098">
        <w:rPr>
          <w:rFonts w:ascii="Times New Roman" w:eastAsiaTheme="minorEastAsia" w:hAnsi="Times New Roman" w:cs="Times New Roman"/>
          <w:sz w:val="24"/>
          <w:szCs w:val="24"/>
        </w:rPr>
        <w:t>/</w:t>
      </w:r>
      <w:r w:rsidR="00756AAA" w:rsidRPr="00B27187">
        <w:rPr>
          <w:rFonts w:ascii="Times New Roman" w:eastAsiaTheme="minorEastAsia" w:hAnsi="Times New Roman" w:cs="Times New Roman"/>
          <w:sz w:val="24"/>
          <w:szCs w:val="24"/>
        </w:rPr>
        <w:t xml:space="preserve"> </w:t>
      </w:r>
      <w:r w:rsidR="00383517" w:rsidRPr="00B27187">
        <w:rPr>
          <w:rFonts w:ascii="Times New Roman" w:eastAsiaTheme="minorEastAsia" w:hAnsi="Times New Roman" w:cs="Times New Roman"/>
          <w:sz w:val="24"/>
          <w:szCs w:val="24"/>
        </w:rPr>
        <w:t xml:space="preserve">hatch). The </w:t>
      </w:r>
      <w:r w:rsidR="00685787">
        <w:rPr>
          <w:rFonts w:ascii="Times New Roman" w:eastAsiaTheme="minorEastAsia" w:hAnsi="Times New Roman" w:cs="Times New Roman"/>
          <w:sz w:val="24"/>
          <w:szCs w:val="24"/>
        </w:rPr>
        <w:t>mass-</w:t>
      </w:r>
      <w:r w:rsidR="00383517" w:rsidRPr="00B27187">
        <w:rPr>
          <w:rFonts w:ascii="Times New Roman" w:eastAsiaTheme="minorEastAsia" w:hAnsi="Times New Roman" w:cs="Times New Roman"/>
          <w:sz w:val="24"/>
          <w:szCs w:val="24"/>
        </w:rPr>
        <w:t xml:space="preserve">scaling exponent for </w:t>
      </w:r>
      <w:r w:rsidR="00DA1030">
        <w:rPr>
          <w:rFonts w:ascii="Times New Roman" w:eastAsiaTheme="minorEastAsia" w:hAnsi="Times New Roman" w:cs="Times New Roman"/>
          <w:sz w:val="24"/>
          <w:szCs w:val="24"/>
        </w:rPr>
        <w:t>biosynthesis</w:t>
      </w:r>
      <w:r w:rsidR="00383517" w:rsidRPr="00B27187">
        <w:rPr>
          <w:rFonts w:ascii="Times New Roman" w:eastAsiaTheme="minorEastAsia" w:hAnsi="Times New Roman" w:cs="Times New Roman"/>
          <w:sz w:val="24"/>
          <w:szCs w:val="24"/>
        </w:rPr>
        <w:t xml:space="preserve"> </w:t>
      </w:r>
      <w:r w:rsidR="004B2543">
        <w:rPr>
          <w:rFonts w:ascii="Times New Roman" w:eastAsiaTheme="minorEastAsia" w:hAnsi="Times New Roman" w:cs="Times New Roman"/>
          <w:sz w:val="24"/>
          <w:szCs w:val="24"/>
        </w:rPr>
        <w:t xml:space="preserve">potential </w:t>
      </w:r>
      <w:r w:rsidR="00383517" w:rsidRPr="00B27187">
        <w:rPr>
          <w:rFonts w:ascii="Times New Roman" w:eastAsiaTheme="minorEastAsia" w:hAnsi="Times New Roman" w:cs="Times New Roman"/>
          <w:sz w:val="24"/>
          <w:szCs w:val="24"/>
        </w:rPr>
        <w:t>is</w:t>
      </w:r>
      <w:r w:rsidR="00756AAA" w:rsidRPr="00B27187">
        <w:rPr>
          <w:rFonts w:ascii="Times New Roman" w:eastAsiaTheme="minorEastAsia" w:hAnsi="Times New Roman" w:cs="Times New Roman"/>
          <w:sz w:val="24"/>
          <w:szCs w:val="24"/>
        </w:rPr>
        <w:t xml:space="preserve"> </w:t>
      </w:r>
      <w:r w:rsidR="00383517" w:rsidRPr="00B27187">
        <w:rPr>
          <w:rFonts w:ascii="Times New Roman" w:eastAsiaTheme="minorEastAsia" w:hAnsi="Times New Roman" w:cs="Times New Roman"/>
          <w:sz w:val="24"/>
          <w:szCs w:val="24"/>
        </w:rPr>
        <w:t xml:space="preserve">given by </w:t>
      </w:r>
      <m:oMath>
        <m:r>
          <w:rPr>
            <w:rFonts w:ascii="Cambria Math" w:eastAsiaTheme="minorEastAsia" w:hAnsi="Cambria Math" w:cs="Times New Roman"/>
            <w:sz w:val="24"/>
            <w:szCs w:val="24"/>
          </w:rPr>
          <m:t>A</m:t>
        </m:r>
      </m:oMath>
      <w:r w:rsidR="00383517" w:rsidRPr="00B27187">
        <w:rPr>
          <w:rFonts w:ascii="Times New Roman" w:eastAsiaTheme="minorEastAsia" w:hAnsi="Times New Roman" w:cs="Times New Roman"/>
          <w:sz w:val="24"/>
          <w:szCs w:val="24"/>
        </w:rPr>
        <w:t xml:space="preserve"> and the rate at which final mass is reached is represented by parameter</w:t>
      </w:r>
      <w:r w:rsidR="00051DB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m:t>
        </m:r>
      </m:oMath>
      <w:r w:rsidR="00383517" w:rsidRPr="00B27187">
        <w:rPr>
          <w:rFonts w:ascii="Times New Roman" w:eastAsiaTheme="minorEastAsia" w:hAnsi="Times New Roman" w:cs="Times New Roman"/>
          <w:sz w:val="24"/>
          <w:szCs w:val="24"/>
        </w:rPr>
        <w:t xml:space="preserve">. Parameter </w:t>
      </w:r>
      <m:oMath>
        <m:r>
          <w:rPr>
            <w:rFonts w:ascii="Cambria Math" w:eastAsiaTheme="minorEastAsia" w:hAnsi="Cambria Math" w:cs="Times New Roman"/>
            <w:sz w:val="24"/>
            <w:szCs w:val="24"/>
          </w:rPr>
          <m:t>Z=</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den>
                </m:f>
              </m:e>
            </m:d>
          </m:e>
          <m:sup>
            <m:r>
              <w:rPr>
                <w:rFonts w:ascii="Cambria Math" w:eastAsiaTheme="minorEastAsia" w:hAnsi="Cambria Math" w:cs="Times New Roman"/>
                <w:sz w:val="24"/>
                <w:szCs w:val="24"/>
              </w:rPr>
              <m:t>A-1</m:t>
            </m:r>
          </m:sup>
        </m:sSup>
      </m:oMath>
      <w:r w:rsidR="00383517" w:rsidRPr="00B27187">
        <w:rPr>
          <w:rFonts w:ascii="Times New Roman" w:eastAsiaTheme="minorEastAsia" w:hAnsi="Times New Roman" w:cs="Times New Roman"/>
          <w:sz w:val="24"/>
          <w:szCs w:val="24"/>
        </w:rPr>
        <w:t xml:space="preserve"> </w:t>
      </w:r>
      <w:r w:rsidR="00F61693" w:rsidRPr="00B27187">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K</m:t>
                    </m:r>
                  </m:den>
                </m:f>
              </m:e>
            </m:d>
          </m:e>
          <m:sup>
            <m:r>
              <w:rPr>
                <w:rFonts w:ascii="Cambria Math" w:eastAsiaTheme="minorEastAsia" w:hAnsi="Cambria Math" w:cs="Times New Roman"/>
                <w:sz w:val="24"/>
                <w:szCs w:val="24"/>
              </w:rPr>
              <m:t>1/(1-A)</m:t>
            </m:r>
          </m:sup>
        </m:sSup>
      </m:oMath>
      <w:r w:rsidR="00F61693" w:rsidRPr="00B27187">
        <w:rPr>
          <w:rFonts w:ascii="Times New Roman" w:eastAsiaTheme="minorEastAsia" w:hAnsi="Times New Roman" w:cs="Times New Roman"/>
          <w:sz w:val="24"/>
          <w:szCs w:val="24"/>
        </w:rPr>
        <w:t xml:space="preserve"> </w:t>
      </w:r>
      <w:r w:rsidR="009A311B" w:rsidRPr="00B27187">
        <w:rPr>
          <w:rFonts w:ascii="Times New Roman" w:eastAsiaTheme="minorEastAsia" w:hAnsi="Times New Roman" w:cs="Times New Roman"/>
          <w:sz w:val="24"/>
          <w:szCs w:val="24"/>
        </w:rPr>
        <w:t xml:space="preserve">, </w:t>
      </w:r>
      <w:r w:rsidR="00F61693" w:rsidRPr="00B27187">
        <w:rPr>
          <w:rFonts w:ascii="Times New Roman" w:eastAsiaTheme="minorEastAsia" w:hAnsi="Times New Roman" w:cs="Times New Roman"/>
          <w:sz w:val="24"/>
          <w:szCs w:val="24"/>
        </w:rPr>
        <w:t xml:space="preserve">has no simple </w:t>
      </w:r>
      <w:r w:rsidR="00383517" w:rsidRPr="00B27187">
        <w:rPr>
          <w:rFonts w:ascii="Times New Roman" w:eastAsiaTheme="minorEastAsia" w:hAnsi="Times New Roman" w:cs="Times New Roman"/>
          <w:sz w:val="24"/>
          <w:szCs w:val="24"/>
        </w:rPr>
        <w:t>biological</w:t>
      </w:r>
      <w:r w:rsidR="00F61693" w:rsidRPr="00B27187">
        <w:rPr>
          <w:rFonts w:ascii="Times New Roman" w:eastAsiaTheme="minorEastAsia" w:hAnsi="Times New Roman" w:cs="Times New Roman"/>
          <w:sz w:val="24"/>
          <w:szCs w:val="24"/>
        </w:rPr>
        <w:t xml:space="preserve"> interpretation. </w:t>
      </w:r>
      <w:r w:rsidR="009A311B" w:rsidRPr="00B27187">
        <w:rPr>
          <w:rFonts w:ascii="Times New Roman" w:hAnsi="Times New Roman" w:cs="Times New Roman"/>
          <w:sz w:val="24"/>
          <w:szCs w:val="24"/>
        </w:rPr>
        <w:t>While eq</w:t>
      </w:r>
      <w:r w:rsidR="00A21FB5" w:rsidRPr="00B27187">
        <w:rPr>
          <w:rFonts w:ascii="Times New Roman" w:hAnsi="Times New Roman" w:cs="Times New Roman"/>
          <w:sz w:val="24"/>
          <w:szCs w:val="24"/>
        </w:rPr>
        <w:t>uation</w:t>
      </w:r>
      <w:r w:rsidR="009A311B" w:rsidRPr="00B27187">
        <w:rPr>
          <w:rFonts w:ascii="Times New Roman" w:hAnsi="Times New Roman" w:cs="Times New Roman"/>
          <w:sz w:val="24"/>
          <w:szCs w:val="24"/>
        </w:rPr>
        <w:t xml:space="preserve"> </w:t>
      </w:r>
      <w:r w:rsidR="00E8754E">
        <w:rPr>
          <w:rFonts w:ascii="Times New Roman" w:hAnsi="Times New Roman" w:cs="Times New Roman"/>
          <w:sz w:val="24"/>
          <w:szCs w:val="24"/>
        </w:rPr>
        <w:t>(2)</w:t>
      </w:r>
      <w:r w:rsidR="009A311B" w:rsidRPr="00B27187">
        <w:rPr>
          <w:rFonts w:ascii="Times New Roman" w:hAnsi="Times New Roman" w:cs="Times New Roman"/>
          <w:sz w:val="24"/>
          <w:szCs w:val="24"/>
        </w:rPr>
        <w:t xml:space="preserve"> represents a valid solution for all </w:t>
      </w:r>
      <m:oMath>
        <m:r>
          <w:rPr>
            <w:rFonts w:ascii="Cambria Math" w:hAnsi="Cambria Math" w:cs="Times New Roman"/>
            <w:sz w:val="24"/>
            <w:szCs w:val="24"/>
          </w:rPr>
          <m:t>A&gt;0</m:t>
        </m:r>
      </m:oMath>
      <w:r w:rsidR="009A311B" w:rsidRPr="00B27187">
        <w:rPr>
          <w:rFonts w:ascii="Times New Roman" w:eastAsiaTheme="minorEastAsia" w:hAnsi="Times New Roman" w:cs="Times New Roman"/>
          <w:sz w:val="24"/>
          <w:szCs w:val="24"/>
        </w:rPr>
        <w:t>, it is not the most suitable form for fitting to data because</w:t>
      </w:r>
      <w:r w:rsidR="00AF6F74" w:rsidRPr="00B27187">
        <w:rPr>
          <w:rFonts w:ascii="Times New Roman" w:eastAsiaTheme="minorEastAsia" w:hAnsi="Times New Roman" w:cs="Times New Roman"/>
          <w:sz w:val="24"/>
          <w:szCs w:val="24"/>
        </w:rPr>
        <w:t xml:space="preserve"> of collinearity of parameters, and because</w:t>
      </w:r>
      <w:r w:rsidR="009A311B" w:rsidRPr="00B27187">
        <w:rPr>
          <w:rFonts w:ascii="Times New Roman" w:eastAsiaTheme="minorEastAsia" w:hAnsi="Times New Roman" w:cs="Times New Roman"/>
          <w:sz w:val="24"/>
          <w:szCs w:val="24"/>
        </w:rPr>
        <w:t xml:space="preserve"> the expression is singular when </w:t>
      </w:r>
      <m:oMath>
        <m:r>
          <w:rPr>
            <w:rFonts w:ascii="Cambria Math" w:eastAsiaTheme="minorEastAsia" w:hAnsi="Cambria Math" w:cs="Times New Roman"/>
            <w:sz w:val="24"/>
            <w:szCs w:val="24"/>
          </w:rPr>
          <m:t>A=1</m:t>
        </m:r>
      </m:oMath>
      <w:r w:rsidR="009A311B" w:rsidRPr="00B27187">
        <w:rPr>
          <w:rFonts w:ascii="Times New Roman" w:eastAsiaTheme="minorEastAsia" w:hAnsi="Times New Roman" w:cs="Times New Roman"/>
          <w:sz w:val="24"/>
          <w:szCs w:val="24"/>
        </w:rPr>
        <w:t>. We find that different parameterisations are appropriate for the parame</w:t>
      </w:r>
      <w:proofErr w:type="spellStart"/>
      <w:r w:rsidR="009A311B" w:rsidRPr="00B27187">
        <w:rPr>
          <w:rFonts w:ascii="Times New Roman" w:eastAsiaTheme="minorEastAsia" w:hAnsi="Times New Roman" w:cs="Times New Roman"/>
          <w:sz w:val="24"/>
          <w:szCs w:val="24"/>
        </w:rPr>
        <w:t>ter</w:t>
      </w:r>
      <w:proofErr w:type="spellEnd"/>
      <w:r w:rsidR="009A311B"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9A311B" w:rsidRPr="00B27187">
        <w:rPr>
          <w:rFonts w:ascii="Times New Roman" w:eastAsiaTheme="minorEastAsia" w:hAnsi="Times New Roman" w:cs="Times New Roman"/>
          <w:sz w:val="24"/>
          <w:szCs w:val="24"/>
        </w:rPr>
        <w:t xml:space="preserve">, corresponding to </w:t>
      </w:r>
      <w:r w:rsidR="009A311B" w:rsidRPr="00B27187">
        <w:rPr>
          <w:rFonts w:ascii="Times New Roman" w:hAnsi="Times New Roman" w:cs="Times New Roman"/>
          <w:sz w:val="24"/>
          <w:szCs w:val="24"/>
        </w:rPr>
        <w:t>the Pure Isomorphy model (VBGF) and four nested non-isomorphic growth models: Exponential, Gompertz, Generalised-VBG</w:t>
      </w:r>
      <w:r w:rsidR="000540D8">
        <w:rPr>
          <w:rFonts w:ascii="Times New Roman" w:hAnsi="Times New Roman" w:cs="Times New Roman"/>
          <w:sz w:val="24"/>
          <w:szCs w:val="24"/>
        </w:rPr>
        <w:t>F</w:t>
      </w:r>
      <w:r w:rsidR="009A311B" w:rsidRPr="00B27187">
        <w:rPr>
          <w:rFonts w:ascii="Times New Roman" w:hAnsi="Times New Roman" w:cs="Times New Roman"/>
          <w:sz w:val="24"/>
          <w:szCs w:val="24"/>
        </w:rPr>
        <w:t xml:space="preserve"> and Supra-exponential. </w:t>
      </w:r>
      <w:r w:rsidR="00966A8D">
        <w:rPr>
          <w:rFonts w:ascii="Times New Roman" w:hAnsi="Times New Roman" w:cs="Times New Roman"/>
          <w:sz w:val="24"/>
          <w:szCs w:val="24"/>
        </w:rPr>
        <w:t xml:space="preserve">These five parameterisations </w:t>
      </w:r>
      <w:r w:rsidR="00630F59">
        <w:rPr>
          <w:rFonts w:ascii="Times New Roman" w:hAnsi="Times New Roman" w:cs="Times New Roman"/>
          <w:sz w:val="24"/>
          <w:szCs w:val="24"/>
        </w:rPr>
        <w:t xml:space="preserve">represent </w:t>
      </w:r>
      <w:r w:rsidR="00966A8D">
        <w:rPr>
          <w:rFonts w:ascii="Times New Roman" w:hAnsi="Times New Roman" w:cs="Times New Roman"/>
          <w:sz w:val="24"/>
          <w:szCs w:val="24"/>
        </w:rPr>
        <w:t>differ</w:t>
      </w:r>
      <w:r w:rsidR="00630F59">
        <w:rPr>
          <w:rFonts w:ascii="Times New Roman" w:hAnsi="Times New Roman" w:cs="Times New Roman"/>
          <w:sz w:val="24"/>
          <w:szCs w:val="24"/>
        </w:rPr>
        <w:t xml:space="preserve">ent </w:t>
      </w:r>
      <w:r w:rsidR="00BE2875">
        <w:rPr>
          <w:rFonts w:ascii="Times New Roman" w:hAnsi="Times New Roman" w:cs="Times New Roman"/>
          <w:sz w:val="24"/>
          <w:szCs w:val="24"/>
        </w:rPr>
        <w:t>categories</w:t>
      </w:r>
      <w:r w:rsidR="00630F59">
        <w:rPr>
          <w:rFonts w:ascii="Times New Roman" w:hAnsi="Times New Roman" w:cs="Times New Roman"/>
          <w:sz w:val="24"/>
          <w:szCs w:val="24"/>
        </w:rPr>
        <w:t xml:space="preserve"> of relative growth rate (RGR)</w:t>
      </w:r>
      <w:r w:rsidR="00214564">
        <w:rPr>
          <w:rFonts w:ascii="Times New Roman" w:hAnsi="Times New Roman" w:cs="Times New Roman"/>
          <w:sz w:val="24"/>
          <w:szCs w:val="24"/>
        </w:rPr>
        <w:t xml:space="preserve"> (i.e. </w:t>
      </w:r>
      <w:r w:rsidR="00966A8D">
        <w:rPr>
          <w:rFonts w:ascii="Times New Roman" w:eastAsiaTheme="minorEastAsia" w:hAnsi="Times New Roman" w:cs="Times New Roman"/>
          <w:sz w:val="24"/>
          <w:szCs w:val="24"/>
        </w:rPr>
        <w:t>the body mass increase per unit mass per unit time</w:t>
      </w:r>
      <w:r w:rsidR="00214564">
        <w:rPr>
          <w:rFonts w:ascii="Times New Roman" w:eastAsiaTheme="minorEastAsia" w:hAnsi="Times New Roman" w:cs="Times New Roman"/>
          <w:sz w:val="24"/>
          <w:szCs w:val="24"/>
        </w:rPr>
        <w:t>)</w:t>
      </w:r>
      <w:r w:rsidR="00552CE6" w:rsidRPr="006B518A">
        <w:rPr>
          <w:rFonts w:ascii="Times New Roman" w:eastAsiaTheme="minorEastAsia" w:hAnsi="Times New Roman" w:cs="Times New Roman"/>
          <w:sz w:val="24"/>
          <w:szCs w:val="24"/>
          <w:vertAlign w:val="superscript"/>
        </w:rPr>
        <w:t>[7</w:t>
      </w:r>
      <w:r w:rsidR="00FB26CE">
        <w:rPr>
          <w:rFonts w:ascii="Times New Roman" w:eastAsiaTheme="minorEastAsia" w:hAnsi="Times New Roman" w:cs="Times New Roman"/>
          <w:sz w:val="24"/>
          <w:szCs w:val="24"/>
          <w:vertAlign w:val="superscript"/>
        </w:rPr>
        <w:t>7</w:t>
      </w:r>
      <w:r w:rsidR="00552CE6" w:rsidRPr="006B518A">
        <w:rPr>
          <w:rFonts w:ascii="Times New Roman" w:eastAsiaTheme="minorEastAsia" w:hAnsi="Times New Roman" w:cs="Times New Roman"/>
          <w:sz w:val="24"/>
          <w:szCs w:val="24"/>
          <w:vertAlign w:val="superscript"/>
        </w:rPr>
        <w:t>]</w:t>
      </w:r>
      <w:r w:rsidR="00630F59">
        <w:rPr>
          <w:rFonts w:ascii="Times New Roman" w:eastAsiaTheme="minorEastAsia" w:hAnsi="Times New Roman" w:cs="Times New Roman"/>
          <w:sz w:val="24"/>
          <w:szCs w:val="24"/>
        </w:rPr>
        <w:t>, including constant RGR</w:t>
      </w:r>
      <w:r w:rsidR="00214564">
        <w:rPr>
          <w:rFonts w:ascii="Times New Roman" w:eastAsiaTheme="minorEastAsia" w:hAnsi="Times New Roman" w:cs="Times New Roman"/>
          <w:sz w:val="24"/>
          <w:szCs w:val="24"/>
        </w:rPr>
        <w:t xml:space="preserve"> over time</w:t>
      </w:r>
      <w:r w:rsidR="00630F59">
        <w:rPr>
          <w:rFonts w:ascii="Times New Roman" w:eastAsiaTheme="minorEastAsia" w:hAnsi="Times New Roman" w:cs="Times New Roman"/>
          <w:sz w:val="24"/>
          <w:szCs w:val="24"/>
        </w:rPr>
        <w:t xml:space="preserve"> (Exponential model), decreasing RGR</w:t>
      </w:r>
      <w:r w:rsidR="00214564">
        <w:rPr>
          <w:rFonts w:ascii="Times New Roman" w:eastAsiaTheme="minorEastAsia" w:hAnsi="Times New Roman" w:cs="Times New Roman"/>
          <w:sz w:val="24"/>
          <w:szCs w:val="24"/>
        </w:rPr>
        <w:t xml:space="preserve"> over time</w:t>
      </w:r>
      <w:r w:rsidR="00630F59">
        <w:rPr>
          <w:rFonts w:ascii="Times New Roman" w:eastAsiaTheme="minorEastAsia" w:hAnsi="Times New Roman" w:cs="Times New Roman"/>
          <w:sz w:val="24"/>
          <w:szCs w:val="24"/>
        </w:rPr>
        <w:t xml:space="preserve"> (Gompertz, Generalised-VBGF and Pure Isomorphy models) and increasing RGR </w:t>
      </w:r>
      <w:r w:rsidR="00214564">
        <w:rPr>
          <w:rFonts w:ascii="Times New Roman" w:eastAsiaTheme="minorEastAsia" w:hAnsi="Times New Roman" w:cs="Times New Roman"/>
          <w:sz w:val="24"/>
          <w:szCs w:val="24"/>
        </w:rPr>
        <w:t xml:space="preserve">over time </w:t>
      </w:r>
      <w:r w:rsidR="00630F59">
        <w:rPr>
          <w:rFonts w:ascii="Times New Roman" w:eastAsiaTheme="minorEastAsia" w:hAnsi="Times New Roman" w:cs="Times New Roman"/>
          <w:sz w:val="24"/>
          <w:szCs w:val="24"/>
        </w:rPr>
        <w:t xml:space="preserve">(Supra-exponential model). </w:t>
      </w:r>
      <w:r w:rsidR="009A311B" w:rsidRPr="00B27187">
        <w:rPr>
          <w:rFonts w:ascii="Times New Roman" w:eastAsiaTheme="minorEastAsia" w:hAnsi="Times New Roman" w:cs="Times New Roman"/>
          <w:sz w:val="24"/>
          <w:szCs w:val="24"/>
        </w:rPr>
        <w:t>For full derivation of equation</w:t>
      </w:r>
      <w:r w:rsidR="00A21FB5" w:rsidRPr="00B27187">
        <w:rPr>
          <w:rFonts w:ascii="Times New Roman" w:eastAsiaTheme="minorEastAsia" w:hAnsi="Times New Roman" w:cs="Times New Roman"/>
          <w:sz w:val="24"/>
          <w:szCs w:val="24"/>
        </w:rPr>
        <w:t xml:space="preserve"> </w:t>
      </w:r>
      <w:r w:rsidR="00E8754E">
        <w:rPr>
          <w:rFonts w:ascii="Times New Roman" w:eastAsiaTheme="minorEastAsia" w:hAnsi="Times New Roman" w:cs="Times New Roman"/>
          <w:sz w:val="24"/>
          <w:szCs w:val="24"/>
        </w:rPr>
        <w:t>(2)</w:t>
      </w:r>
      <w:r w:rsidR="009A311B" w:rsidRPr="00B27187">
        <w:rPr>
          <w:rFonts w:ascii="Times New Roman" w:eastAsiaTheme="minorEastAsia" w:hAnsi="Times New Roman" w:cs="Times New Roman"/>
          <w:sz w:val="24"/>
          <w:szCs w:val="24"/>
        </w:rPr>
        <w:t xml:space="preserve"> and further detail of the five parameterisations see </w:t>
      </w:r>
      <w:r w:rsidR="00756AAA" w:rsidRPr="00B27187">
        <w:rPr>
          <w:rFonts w:ascii="Times New Roman" w:eastAsiaTheme="minorEastAsia" w:hAnsi="Times New Roman" w:cs="Times New Roman"/>
          <w:sz w:val="24"/>
          <w:szCs w:val="24"/>
        </w:rPr>
        <w:t>S</w:t>
      </w:r>
      <w:r w:rsidR="009A311B" w:rsidRPr="00B27187">
        <w:rPr>
          <w:rFonts w:ascii="Times New Roman" w:eastAsiaTheme="minorEastAsia" w:hAnsi="Times New Roman" w:cs="Times New Roman"/>
          <w:sz w:val="24"/>
          <w:szCs w:val="24"/>
        </w:rPr>
        <w:t xml:space="preserve">upplementary </w:t>
      </w:r>
      <w:r w:rsidR="00756AAA" w:rsidRPr="00B27187">
        <w:rPr>
          <w:rFonts w:ascii="Times New Roman" w:eastAsiaTheme="minorEastAsia" w:hAnsi="Times New Roman" w:cs="Times New Roman"/>
          <w:sz w:val="24"/>
          <w:szCs w:val="24"/>
        </w:rPr>
        <w:t xml:space="preserve">Appendix </w:t>
      </w:r>
      <w:r w:rsidR="001002FA">
        <w:rPr>
          <w:rFonts w:ascii="Times New Roman" w:eastAsiaTheme="minorEastAsia" w:hAnsi="Times New Roman" w:cs="Times New Roman"/>
          <w:sz w:val="24"/>
          <w:szCs w:val="24"/>
        </w:rPr>
        <w:t>I</w:t>
      </w:r>
      <w:r w:rsidR="00090E1D" w:rsidRPr="00B27187">
        <w:rPr>
          <w:rFonts w:ascii="Times New Roman" w:eastAsiaTheme="minorEastAsia" w:hAnsi="Times New Roman" w:cs="Times New Roman"/>
          <w:sz w:val="24"/>
          <w:szCs w:val="24"/>
        </w:rPr>
        <w:t>.</w:t>
      </w:r>
    </w:p>
    <w:p w14:paraId="0DB8FEF7" w14:textId="77777777" w:rsidR="009838C3" w:rsidRPr="00B27187" w:rsidRDefault="009838C3" w:rsidP="00FE5DF1">
      <w:pPr>
        <w:spacing w:line="360" w:lineRule="auto"/>
        <w:rPr>
          <w:rFonts w:ascii="Times New Roman" w:eastAsiaTheme="minorEastAsia" w:hAnsi="Times New Roman" w:cs="Times New Roman"/>
          <w:sz w:val="24"/>
          <w:szCs w:val="24"/>
        </w:rPr>
      </w:pPr>
    </w:p>
    <w:p w14:paraId="253E00CC" w14:textId="3124F16E" w:rsidR="004425F0" w:rsidRPr="00B27187" w:rsidRDefault="005F52B2" w:rsidP="00C91CB3">
      <w:pPr>
        <w:pStyle w:val="ListParagraph"/>
        <w:numPr>
          <w:ilvl w:val="0"/>
          <w:numId w:val="1"/>
        </w:numPr>
        <w:spacing w:line="360" w:lineRule="auto"/>
        <w:rPr>
          <w:rFonts w:ascii="Times New Roman" w:hAnsi="Times New Roman" w:cs="Times New Roman"/>
          <w:i/>
          <w:sz w:val="24"/>
          <w:szCs w:val="24"/>
        </w:rPr>
      </w:pPr>
      <w:r w:rsidRPr="00B27187">
        <w:rPr>
          <w:rFonts w:ascii="Times New Roman" w:hAnsi="Times New Roman" w:cs="Times New Roman"/>
          <w:i/>
          <w:sz w:val="24"/>
          <w:szCs w:val="24"/>
        </w:rPr>
        <w:t xml:space="preserve">Parameterisation of the </w:t>
      </w:r>
      <w:r w:rsidR="004425F0" w:rsidRPr="00B27187">
        <w:rPr>
          <w:rFonts w:ascii="Times New Roman" w:hAnsi="Times New Roman" w:cs="Times New Roman"/>
          <w:i/>
          <w:sz w:val="24"/>
          <w:szCs w:val="24"/>
        </w:rPr>
        <w:t xml:space="preserve">Exponential model </w:t>
      </w:r>
    </w:p>
    <w:p w14:paraId="56B14B21" w14:textId="58F1715C" w:rsidR="004425F0" w:rsidRPr="00B27187" w:rsidRDefault="00F61693" w:rsidP="00FE5DF1">
      <w:pPr>
        <w:spacing w:line="360" w:lineRule="auto"/>
        <w:rPr>
          <w:rFonts w:ascii="Times New Roman" w:hAnsi="Times New Roman" w:cs="Times New Roman"/>
          <w:sz w:val="24"/>
          <w:szCs w:val="24"/>
        </w:rPr>
      </w:pPr>
      <w:r w:rsidRPr="00B27187">
        <w:rPr>
          <w:rFonts w:ascii="Times New Roman" w:hAnsi="Times New Roman" w:cs="Times New Roman"/>
          <w:sz w:val="24"/>
          <w:szCs w:val="24"/>
        </w:rPr>
        <w:t xml:space="preserve">When </w:t>
      </w:r>
      <m:oMath>
        <m:r>
          <w:rPr>
            <w:rFonts w:ascii="Cambria Math" w:hAnsi="Cambria Math" w:cs="Times New Roman"/>
            <w:sz w:val="24"/>
            <w:szCs w:val="24"/>
          </w:rPr>
          <m:t>A=1</m:t>
        </m:r>
      </m:oMath>
      <w:r w:rsidR="00960324">
        <w:rPr>
          <w:rFonts w:ascii="Times New Roman" w:eastAsiaTheme="minorEastAsia" w:hAnsi="Times New Roman" w:cs="Times New Roman"/>
          <w:sz w:val="24"/>
          <w:szCs w:val="24"/>
        </w:rPr>
        <w:t xml:space="preserve"> </w:t>
      </w:r>
      <w:r w:rsidR="00A1532E">
        <w:rPr>
          <w:rFonts w:ascii="Times New Roman" w:eastAsiaTheme="minorEastAsia" w:hAnsi="Times New Roman" w:cs="Times New Roman"/>
          <w:sz w:val="24"/>
          <w:szCs w:val="24"/>
        </w:rPr>
        <w:t xml:space="preserve">relative growth rate is constant and </w:t>
      </w:r>
      <w:r w:rsidRPr="00B27187">
        <w:rPr>
          <w:rFonts w:ascii="Times New Roman" w:eastAsiaTheme="minorEastAsia" w:hAnsi="Times New Roman" w:cs="Times New Roman"/>
          <w:sz w:val="24"/>
          <w:szCs w:val="24"/>
        </w:rPr>
        <w:t xml:space="preserve">growth </w:t>
      </w:r>
      <w:r w:rsidR="00960324">
        <w:rPr>
          <w:rFonts w:ascii="Times New Roman" w:eastAsiaTheme="minorEastAsia" w:hAnsi="Times New Roman" w:cs="Times New Roman"/>
          <w:sz w:val="24"/>
          <w:szCs w:val="24"/>
        </w:rPr>
        <w:t xml:space="preserve">is </w:t>
      </w:r>
      <w:r w:rsidRPr="00B27187">
        <w:rPr>
          <w:rFonts w:ascii="Times New Roman" w:eastAsiaTheme="minorEastAsia" w:hAnsi="Times New Roman" w:cs="Times New Roman"/>
          <w:sz w:val="24"/>
          <w:szCs w:val="24"/>
        </w:rPr>
        <w:t xml:space="preserve">purely </w:t>
      </w:r>
      <w:r w:rsidR="00090E1D" w:rsidRPr="00B27187">
        <w:rPr>
          <w:rFonts w:ascii="Times New Roman" w:eastAsiaTheme="minorEastAsia" w:hAnsi="Times New Roman" w:cs="Times New Roman"/>
          <w:sz w:val="24"/>
          <w:szCs w:val="24"/>
        </w:rPr>
        <w:t>exponential</w:t>
      </w:r>
      <w:r w:rsidR="00A1532E">
        <w:rPr>
          <w:rFonts w:ascii="Times New Roman" w:eastAsiaTheme="minorEastAsia" w:hAnsi="Times New Roman" w:cs="Times New Roman"/>
          <w:sz w:val="24"/>
          <w:szCs w:val="24"/>
        </w:rPr>
        <w:t>, which yields t</w:t>
      </w:r>
      <w:r w:rsidRPr="00B27187">
        <w:rPr>
          <w:rFonts w:ascii="Times New Roman" w:eastAsiaTheme="minorEastAsia" w:hAnsi="Times New Roman" w:cs="Times New Roman"/>
          <w:sz w:val="24"/>
          <w:szCs w:val="24"/>
        </w:rPr>
        <w:t>he solution</w:t>
      </w:r>
    </w:p>
    <w:p w14:paraId="1CCAEFCF" w14:textId="015AF984" w:rsidR="00F61693" w:rsidRPr="00B27187" w:rsidRDefault="004425F0" w:rsidP="00FE5DF1">
      <w:pPr>
        <w:spacing w:line="360" w:lineRule="auto"/>
        <w:rPr>
          <w:rFonts w:ascii="Times New Roman" w:eastAsiaTheme="minorEastAsia" w:hAnsi="Times New Roman" w:cs="Times New Roman"/>
          <w:sz w:val="24"/>
          <w:szCs w:val="24"/>
        </w:rPr>
      </w:pPr>
      <m:oMathPara>
        <m:oMathParaPr>
          <m:jc m:val="right"/>
        </m:oMathParaPr>
        <m:oMath>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r>
                <w:rPr>
                  <w:rFonts w:ascii="Cambria Math" w:hAnsi="Cambria Math" w:cs="Times New Roman"/>
                  <w:sz w:val="24"/>
                  <w:szCs w:val="24"/>
                </w:rPr>
                <m:t xml:space="preserve">                                                                  (3)</m:t>
              </m:r>
            </m:e>
          </m:func>
        </m:oMath>
      </m:oMathPara>
    </w:p>
    <w:p w14:paraId="00A8898F" w14:textId="593BEDE8" w:rsidR="004425F0" w:rsidRPr="00B27187" w:rsidRDefault="00F61693" w:rsidP="00FE5DF1">
      <w:pPr>
        <w:spacing w:line="360" w:lineRule="auto"/>
        <w:rPr>
          <w:rFonts w:ascii="Times New Roman" w:eastAsiaTheme="minorEastAsia" w:hAnsi="Times New Roman" w:cs="Times New Roman"/>
          <w:sz w:val="24"/>
          <w:szCs w:val="24"/>
        </w:rPr>
      </w:pPr>
      <w:r w:rsidRPr="00B27187">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k=H-K</m:t>
        </m:r>
      </m:oMath>
      <w:r w:rsidRPr="00B27187">
        <w:rPr>
          <w:rFonts w:ascii="Times New Roman" w:eastAsiaTheme="minorEastAsia" w:hAnsi="Times New Roman" w:cs="Times New Roman"/>
          <w:sz w:val="24"/>
          <w:szCs w:val="24"/>
        </w:rPr>
        <w:t xml:space="preserve">. </w:t>
      </w:r>
      <w:r w:rsidR="004425F0" w:rsidRPr="00B27187">
        <w:rPr>
          <w:rFonts w:ascii="Times New Roman" w:eastAsiaTheme="minorEastAsia" w:hAnsi="Times New Roman" w:cs="Times New Roman"/>
          <w:sz w:val="24"/>
          <w:szCs w:val="24"/>
        </w:rPr>
        <w:t xml:space="preserve">Firstly, we fit this model by setting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oMath>
      <w:r w:rsidR="004425F0" w:rsidRPr="00B27187">
        <w:rPr>
          <w:rFonts w:ascii="Times New Roman" w:eastAsiaTheme="minorEastAsia" w:hAnsi="Times New Roman" w:cs="Times New Roman"/>
          <w:sz w:val="24"/>
          <w:szCs w:val="24"/>
        </w:rPr>
        <w:t xml:space="preserve"> as the mass </w:t>
      </w:r>
      <w:r w:rsidR="000B0B2B" w:rsidRPr="00B27187">
        <w:rPr>
          <w:rFonts w:ascii="Times New Roman" w:eastAsiaTheme="minorEastAsia" w:hAnsi="Times New Roman" w:cs="Times New Roman"/>
          <w:sz w:val="24"/>
          <w:szCs w:val="24"/>
        </w:rPr>
        <w:t>at the first time</w:t>
      </w:r>
      <w:r w:rsidR="00C337FE">
        <w:rPr>
          <w:rFonts w:ascii="Times New Roman" w:eastAsiaTheme="minorEastAsia" w:hAnsi="Times New Roman" w:cs="Times New Roman"/>
          <w:sz w:val="24"/>
          <w:szCs w:val="24"/>
        </w:rPr>
        <w:t xml:space="preserve"> </w:t>
      </w:r>
      <w:r w:rsidR="004425F0" w:rsidRPr="00B27187">
        <w:rPr>
          <w:rFonts w:ascii="Times New Roman" w:eastAsiaTheme="minorEastAsia" w:hAnsi="Times New Roman" w:cs="Times New Roman"/>
          <w:sz w:val="24"/>
          <w:szCs w:val="24"/>
        </w:rPr>
        <w:t xml:space="preserve">point. This solution involves fitting just one parameter, </w:t>
      </w:r>
      <m:oMath>
        <m:r>
          <w:rPr>
            <w:rFonts w:ascii="Cambria Math" w:eastAsiaTheme="minorEastAsia" w:hAnsi="Cambria Math" w:cs="Times New Roman"/>
            <w:sz w:val="24"/>
            <w:szCs w:val="24"/>
          </w:rPr>
          <m:t>k</m:t>
        </m:r>
      </m:oMath>
      <w:r w:rsidR="004425F0" w:rsidRPr="00B27187">
        <w:rPr>
          <w:rFonts w:ascii="Times New Roman" w:eastAsiaTheme="minorEastAsia" w:hAnsi="Times New Roman" w:cs="Times New Roman"/>
          <w:sz w:val="24"/>
          <w:szCs w:val="24"/>
        </w:rPr>
        <w:t xml:space="preserve">. Parameter </w:t>
      </w:r>
      <m:oMath>
        <m:r>
          <w:rPr>
            <w:rFonts w:ascii="Cambria Math" w:eastAsiaTheme="minorEastAsia" w:hAnsi="Cambria Math" w:cs="Times New Roman"/>
            <w:sz w:val="24"/>
            <w:szCs w:val="24"/>
          </w:rPr>
          <m:t>k</m:t>
        </m:r>
      </m:oMath>
      <w:r w:rsidR="004425F0" w:rsidRPr="00B27187">
        <w:rPr>
          <w:rFonts w:ascii="Times New Roman" w:eastAsiaTheme="minorEastAsia" w:hAnsi="Times New Roman" w:cs="Times New Roman"/>
          <w:sz w:val="24"/>
          <w:szCs w:val="24"/>
        </w:rPr>
        <w:t xml:space="preserve"> is estimated iteratively, after inputting the reasonable start value of 0.1. This estimate is subsequently used as a starting value, along with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oMath>
      <w:r w:rsidR="004425F0" w:rsidRPr="00B27187">
        <w:rPr>
          <w:rFonts w:ascii="Times New Roman" w:eastAsiaTheme="minorEastAsia" w:hAnsi="Times New Roman" w:cs="Times New Roman"/>
          <w:sz w:val="24"/>
          <w:szCs w:val="24"/>
        </w:rPr>
        <w:t xml:space="preserve"> as the </w:t>
      </w:r>
      <w:r w:rsidR="00CB2CFF" w:rsidRPr="00B27187">
        <w:rPr>
          <w:rFonts w:ascii="Times New Roman" w:eastAsiaTheme="minorEastAsia" w:hAnsi="Times New Roman" w:cs="Times New Roman"/>
          <w:sz w:val="24"/>
          <w:szCs w:val="24"/>
        </w:rPr>
        <w:t xml:space="preserve">mass at the </w:t>
      </w:r>
      <w:r w:rsidR="004425F0" w:rsidRPr="00B27187">
        <w:rPr>
          <w:rFonts w:ascii="Times New Roman" w:eastAsiaTheme="minorEastAsia" w:hAnsi="Times New Roman" w:cs="Times New Roman"/>
          <w:sz w:val="24"/>
          <w:szCs w:val="24"/>
        </w:rPr>
        <w:t xml:space="preserve">first </w:t>
      </w:r>
      <w:r w:rsidR="00CB2CFF" w:rsidRPr="00B27187">
        <w:rPr>
          <w:rFonts w:ascii="Times New Roman" w:eastAsiaTheme="minorEastAsia" w:hAnsi="Times New Roman" w:cs="Times New Roman"/>
          <w:sz w:val="24"/>
          <w:szCs w:val="24"/>
        </w:rPr>
        <w:t>time</w:t>
      </w:r>
      <w:r w:rsidR="004425F0" w:rsidRPr="00B27187">
        <w:rPr>
          <w:rFonts w:ascii="Times New Roman" w:eastAsiaTheme="minorEastAsia" w:hAnsi="Times New Roman" w:cs="Times New Roman"/>
          <w:sz w:val="24"/>
          <w:szCs w:val="24"/>
        </w:rPr>
        <w:t xml:space="preserve"> point, for the subsequent model run where we fit parameter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oMath>
      <w:r w:rsidR="004425F0" w:rsidRPr="00B27187">
        <w:rPr>
          <w:rFonts w:ascii="Times New Roman" w:eastAsiaTheme="minorEastAsia" w:hAnsi="Times New Roman" w:cs="Times New Roman"/>
          <w:sz w:val="24"/>
          <w:szCs w:val="24"/>
        </w:rPr>
        <w:t xml:space="preserve">. </w:t>
      </w:r>
      <w:r w:rsidR="00516DDB" w:rsidRPr="00B27187">
        <w:rPr>
          <w:rFonts w:ascii="Times New Roman" w:eastAsiaTheme="minorEastAsia" w:hAnsi="Times New Roman" w:cs="Times New Roman"/>
          <w:sz w:val="24"/>
          <w:szCs w:val="24"/>
        </w:rPr>
        <w:br/>
      </w:r>
    </w:p>
    <w:p w14:paraId="324BB977" w14:textId="4F0DE056" w:rsidR="004425F0" w:rsidRPr="00B27187" w:rsidRDefault="005F52B2" w:rsidP="00C91CB3">
      <w:pPr>
        <w:pStyle w:val="ListParagraph"/>
        <w:numPr>
          <w:ilvl w:val="0"/>
          <w:numId w:val="1"/>
        </w:numPr>
        <w:spacing w:line="360" w:lineRule="auto"/>
        <w:rPr>
          <w:rFonts w:ascii="Times New Roman" w:hAnsi="Times New Roman" w:cs="Times New Roman"/>
          <w:i/>
          <w:sz w:val="24"/>
          <w:szCs w:val="24"/>
        </w:rPr>
      </w:pPr>
      <w:r w:rsidRPr="00B27187">
        <w:rPr>
          <w:rFonts w:ascii="Times New Roman" w:hAnsi="Times New Roman" w:cs="Times New Roman"/>
          <w:i/>
          <w:sz w:val="24"/>
          <w:szCs w:val="24"/>
        </w:rPr>
        <w:t xml:space="preserve">Parameterisation of the </w:t>
      </w:r>
      <w:r w:rsidR="004425F0" w:rsidRPr="00B27187">
        <w:rPr>
          <w:rFonts w:ascii="Times New Roman" w:hAnsi="Times New Roman" w:cs="Times New Roman"/>
          <w:i/>
          <w:sz w:val="24"/>
          <w:szCs w:val="24"/>
        </w:rPr>
        <w:t>Gompertz model</w:t>
      </w:r>
    </w:p>
    <w:p w14:paraId="1E16EB6A" w14:textId="26958C56" w:rsidR="004425F0" w:rsidRPr="00B27187" w:rsidRDefault="004425F0" w:rsidP="00FE5DF1">
      <w:pPr>
        <w:spacing w:line="360" w:lineRule="auto"/>
        <w:rPr>
          <w:rFonts w:ascii="Times New Roman" w:eastAsiaTheme="minorEastAsia" w:hAnsi="Times New Roman" w:cs="Times New Roman"/>
          <w:sz w:val="24"/>
          <w:szCs w:val="24"/>
        </w:rPr>
      </w:pPr>
      <w:r w:rsidRPr="00B27187">
        <w:rPr>
          <w:rFonts w:ascii="Times New Roman" w:hAnsi="Times New Roman" w:cs="Times New Roman"/>
          <w:sz w:val="24"/>
          <w:szCs w:val="24"/>
        </w:rPr>
        <w:t>The Gompertz model is a general</w:t>
      </w:r>
      <w:r w:rsidR="00774EA1">
        <w:rPr>
          <w:rFonts w:ascii="Times New Roman" w:hAnsi="Times New Roman" w:cs="Times New Roman"/>
          <w:sz w:val="24"/>
          <w:szCs w:val="24"/>
        </w:rPr>
        <w:t>isation</w:t>
      </w:r>
      <w:r w:rsidRPr="00B27187">
        <w:rPr>
          <w:rFonts w:ascii="Times New Roman" w:hAnsi="Times New Roman" w:cs="Times New Roman"/>
          <w:sz w:val="24"/>
          <w:szCs w:val="24"/>
        </w:rPr>
        <w:t xml:space="preserve"> of the exponential model and a special case of the General-VBG</w:t>
      </w:r>
      <w:r w:rsidRPr="009C187C">
        <w:rPr>
          <w:rFonts w:ascii="Times New Roman" w:hAnsi="Times New Roman" w:cs="Times New Roman"/>
          <w:sz w:val="24"/>
          <w:szCs w:val="24"/>
          <w:highlight w:val="yellow"/>
        </w:rPr>
        <w:t>M</w:t>
      </w:r>
      <w:r w:rsidR="009C187C">
        <w:rPr>
          <w:rFonts w:ascii="Times New Roman" w:hAnsi="Times New Roman" w:cs="Times New Roman"/>
          <w:sz w:val="24"/>
          <w:szCs w:val="24"/>
        </w:rPr>
        <w:t>3</w:t>
      </w:r>
      <w:r w:rsidR="00866997" w:rsidRPr="009C187C">
        <w:rPr>
          <w:rFonts w:ascii="Times New Roman" w:hAnsi="Times New Roman" w:cs="Times New Roman"/>
          <w:sz w:val="24"/>
          <w:szCs w:val="24"/>
          <w:highlight w:val="yellow"/>
          <w:vertAlign w:val="superscript"/>
        </w:rPr>
        <w:t>5</w:t>
      </w:r>
      <w:r w:rsidR="00F61693" w:rsidRPr="00B27187">
        <w:rPr>
          <w:rFonts w:ascii="Times New Roman" w:hAnsi="Times New Roman" w:cs="Times New Roman"/>
          <w:sz w:val="24"/>
          <w:szCs w:val="24"/>
        </w:rPr>
        <w:t xml:space="preserve"> </w:t>
      </w:r>
      <w:r w:rsidR="00A1532E">
        <w:rPr>
          <w:rFonts w:ascii="Times New Roman" w:hAnsi="Times New Roman" w:cs="Times New Roman"/>
          <w:sz w:val="24"/>
          <w:szCs w:val="24"/>
        </w:rPr>
        <w:t xml:space="preserve">where RGR decreases </w:t>
      </w:r>
      <w:r w:rsidR="008F5FCB">
        <w:rPr>
          <w:rFonts w:ascii="Times New Roman" w:hAnsi="Times New Roman" w:cs="Times New Roman"/>
          <w:sz w:val="24"/>
          <w:szCs w:val="24"/>
        </w:rPr>
        <w:t xml:space="preserve">over time </w:t>
      </w:r>
      <w:r w:rsidR="00A1532E">
        <w:rPr>
          <w:rFonts w:ascii="Times New Roman" w:hAnsi="Times New Roman" w:cs="Times New Roman"/>
          <w:sz w:val="24"/>
          <w:szCs w:val="24"/>
        </w:rPr>
        <w:t>as the exponent of biosynthesis</w:t>
      </w:r>
      <w:r w:rsidR="004B2543">
        <w:rPr>
          <w:rFonts w:ascii="Times New Roman" w:hAnsi="Times New Roman" w:cs="Times New Roman"/>
          <w:sz w:val="24"/>
          <w:szCs w:val="24"/>
        </w:rPr>
        <w:t xml:space="preserve"> potential</w:t>
      </w:r>
      <w:r w:rsidR="00A1532E">
        <w:rPr>
          <w:rFonts w:ascii="Times New Roman" w:hAnsi="Times New Roman" w:cs="Times New Roman"/>
          <w:sz w:val="24"/>
          <w:szCs w:val="24"/>
        </w:rPr>
        <w:t xml:space="preserve">, </w:t>
      </w:r>
      <m:oMath>
        <m:r>
          <w:rPr>
            <w:rFonts w:ascii="Cambria Math" w:hAnsi="Cambria Math" w:cs="Times New Roman"/>
            <w:sz w:val="24"/>
            <w:szCs w:val="24"/>
          </w:rPr>
          <m:t>A</m:t>
        </m:r>
      </m:oMath>
      <w:r w:rsidR="00A1532E">
        <w:rPr>
          <w:rFonts w:ascii="Times New Roman" w:eastAsiaTheme="minorEastAsia" w:hAnsi="Times New Roman" w:cs="Times New Roman"/>
          <w:sz w:val="24"/>
          <w:szCs w:val="24"/>
        </w:rPr>
        <w:t>,</w:t>
      </w:r>
      <w:r w:rsidR="00A1532E">
        <w:rPr>
          <w:rFonts w:ascii="Times New Roman" w:hAnsi="Times New Roman" w:cs="Times New Roman"/>
          <w:sz w:val="24"/>
          <w:szCs w:val="24"/>
        </w:rPr>
        <w:t xml:space="preserve"> approaches</w:t>
      </w:r>
      <w:r w:rsidR="00F61693" w:rsidRPr="00B27187">
        <w:rPr>
          <w:rFonts w:ascii="Times New Roman" w:hAnsi="Times New Roman" w:cs="Times New Roman"/>
          <w:sz w:val="24"/>
          <w:szCs w:val="24"/>
        </w:rPr>
        <w:t xml:space="preserve"> limit</w:t>
      </w:r>
      <m:oMath>
        <m:r>
          <w:rPr>
            <w:rFonts w:ascii="Cambria Math" w:hAnsi="Cambria Math" w:cs="Times New Roman"/>
            <w:sz w:val="24"/>
            <w:szCs w:val="24"/>
          </w:rPr>
          <m:t xml:space="preserve"> A→</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m:t>
            </m:r>
          </m:sup>
        </m:sSup>
      </m:oMath>
      <w:r w:rsidR="00313CA5" w:rsidRPr="00B27187">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represented by a second parameterisation </w:t>
      </w:r>
      <m:oMath>
        <m:r>
          <w:rPr>
            <w:rFonts w:ascii="Cambria Math" w:eastAsiaTheme="minorEastAsia" w:hAnsi="Cambria Math" w:cs="Times New Roman"/>
            <w:sz w:val="24"/>
            <w:szCs w:val="24"/>
          </w:rPr>
          <m:t>(b, k)</m:t>
        </m:r>
      </m:oMath>
      <w:r w:rsidRPr="00B27187">
        <w:rPr>
          <w:rFonts w:ascii="Times New Roman" w:eastAsiaTheme="minorEastAsia" w:hAnsi="Times New Roman" w:cs="Times New Roman"/>
          <w:sz w:val="24"/>
          <w:szCs w:val="24"/>
        </w:rPr>
        <w:t xml:space="preserve"> (see </w:t>
      </w:r>
      <w:r w:rsidR="00756AAA" w:rsidRPr="00B27187">
        <w:rPr>
          <w:rFonts w:ascii="Times New Roman" w:eastAsiaTheme="minorEastAsia" w:hAnsi="Times New Roman" w:cs="Times New Roman"/>
          <w:sz w:val="24"/>
          <w:szCs w:val="24"/>
        </w:rPr>
        <w:t>Supplementary A</w:t>
      </w:r>
      <w:r w:rsidRPr="00B27187">
        <w:rPr>
          <w:rFonts w:ascii="Times New Roman" w:eastAsiaTheme="minorEastAsia" w:hAnsi="Times New Roman" w:cs="Times New Roman"/>
          <w:sz w:val="24"/>
          <w:szCs w:val="24"/>
        </w:rPr>
        <w:t>ppendix 1 for derivation):</w:t>
      </w:r>
    </w:p>
    <w:p w14:paraId="70520B89" w14:textId="25E5B9AC" w:rsidR="004425F0" w:rsidRPr="00B27187" w:rsidRDefault="009C187C" w:rsidP="00FE5DF1">
      <w:pPr>
        <w:spacing w:line="360" w:lineRule="auto"/>
        <w:rPr>
          <w:rFonts w:ascii="Times New Roman" w:eastAsiaTheme="minorEastAsia" w:hAnsi="Times New Roman" w:cs="Times New Roman"/>
          <w:sz w:val="24"/>
          <w:szCs w:val="24"/>
        </w:rPr>
      </w:pPr>
      <m:oMathPara>
        <m:oMathParaPr>
          <m:jc m:val="right"/>
        </m:oMathPara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m:t>
                      </m:r>
                    </m:sup>
                  </m:sSup>
                </m:lim>
              </m:limLow>
            </m:fName>
            <m:e>
              <m:r>
                <w:rPr>
                  <w:rFonts w:ascii="Cambria Math" w:hAnsi="Cambria Math" w:cs="Times New Roman"/>
                  <w:sz w:val="24"/>
                  <w:szCs w:val="24"/>
                </w:rPr>
                <m:t>m</m:t>
              </m:r>
            </m:e>
          </m:fun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m:rPr>
              <m:sty m:val="p"/>
            </m:rPr>
            <w:rPr>
              <w:rFonts w:ascii="Cambria Math" w:hAnsi="Cambria Math" w:cs="Times New Roman"/>
              <w:sz w:val="24"/>
              <w:szCs w:val="24"/>
            </w:rPr>
            <m:t>exp⁡</m:t>
          </m:r>
          <m:r>
            <w:rPr>
              <w:rFonts w:ascii="Cambria Math" w:hAnsi="Cambria Math" w:cs="Times New Roman"/>
              <w:sz w:val="24"/>
              <w:szCs w:val="24"/>
            </w:rPr>
            <m:t>[-b</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ctrlPr>
                <w:rPr>
                  <w:rFonts w:ascii="Cambria Math" w:hAnsi="Cambria Math" w:cs="Times New Roman"/>
                  <w:i/>
                  <w:sz w:val="24"/>
                  <w:szCs w:val="24"/>
                </w:rPr>
              </m:ctrlPr>
            </m:fName>
            <m:e>
              <m:d>
                <m:dPr>
                  <m:ctrlPr>
                    <w:rPr>
                      <w:rFonts w:ascii="Cambria Math" w:hAnsi="Cambria Math" w:cs="Times New Roman"/>
                      <w:i/>
                      <w:sz w:val="24"/>
                      <w:szCs w:val="24"/>
                    </w:rPr>
                  </m:ctrlPr>
                </m:d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-1</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r>
                <w:rPr>
                  <w:rFonts w:ascii="Cambria Math" w:hAnsi="Cambria Math" w:cs="Times New Roman"/>
                  <w:sz w:val="24"/>
                  <w:szCs w:val="24"/>
                </w:rPr>
                <m:t xml:space="preserve">  (4)</m:t>
              </m:r>
            </m:e>
          </m:func>
        </m:oMath>
      </m:oMathPara>
    </w:p>
    <w:p w14:paraId="1691724B" w14:textId="51B4AB17" w:rsidR="004425F0" w:rsidRPr="00B27187" w:rsidRDefault="004425F0" w:rsidP="00FE5DF1">
      <w:pPr>
        <w:spacing w:line="360" w:lineRule="auto"/>
        <w:rPr>
          <w:rFonts w:ascii="Times New Roman" w:eastAsiaTheme="minorEastAsia" w:hAnsi="Times New Roman" w:cs="Times New Roman"/>
          <w:sz w:val="24"/>
          <w:szCs w:val="24"/>
        </w:rPr>
      </w:pPr>
      <w:r w:rsidRPr="00B27187">
        <w:rPr>
          <w:rFonts w:ascii="Times New Roman" w:hAnsi="Times New Roman" w:cs="Times New Roman"/>
          <w:sz w:val="24"/>
          <w:szCs w:val="24"/>
        </w:rPr>
        <w:lastRenderedPageBreak/>
        <w:t xml:space="preserve">When parameter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oMath>
      <w:r w:rsidRPr="00B27187">
        <w:rPr>
          <w:rFonts w:ascii="Times New Roman" w:eastAsiaTheme="minorEastAsia" w:hAnsi="Times New Roman" w:cs="Times New Roman"/>
          <w:sz w:val="24"/>
          <w:szCs w:val="24"/>
        </w:rPr>
        <w:t xml:space="preserve"> is initially fixed and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Pr="00B27187">
        <w:rPr>
          <w:rFonts w:ascii="Times New Roman" w:eastAsiaTheme="minorEastAsia" w:hAnsi="Times New Roman" w:cs="Times New Roman"/>
          <w:sz w:val="24"/>
          <w:szCs w:val="24"/>
        </w:rPr>
        <w:t xml:space="preserve"> is known</w:t>
      </w:r>
      <w:r w:rsidR="00756AAA" w:rsidRPr="00B27187">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this involves estimating two parameters: </w:t>
      </w:r>
      <m:oMath>
        <m:r>
          <w:rPr>
            <w:rFonts w:ascii="Cambria Math" w:eastAsiaTheme="minorEastAsia" w:hAnsi="Cambria Math" w:cs="Times New Roman"/>
            <w:sz w:val="24"/>
            <w:szCs w:val="24"/>
          </w:rPr>
          <m:t xml:space="preserve">b </m:t>
        </m:r>
      </m:oMath>
      <w:r w:rsidRPr="00B27187">
        <w:rPr>
          <w:rFonts w:ascii="Times New Roman" w:eastAsiaTheme="minorEastAsia" w:hAnsi="Times New Roman" w:cs="Times New Roman"/>
          <w:sz w:val="24"/>
          <w:szCs w:val="24"/>
        </w:rPr>
        <w:t>and</w:t>
      </w:r>
      <m:oMath>
        <m:r>
          <w:rPr>
            <w:rFonts w:ascii="Cambria Math" w:eastAsiaTheme="minorEastAsia" w:hAnsi="Cambria Math" w:cs="Times New Roman"/>
            <w:sz w:val="24"/>
            <w:szCs w:val="24"/>
          </w:rPr>
          <m:t xml:space="preserve"> k</m:t>
        </m:r>
      </m:oMath>
      <w:r w:rsidRPr="00B27187">
        <w:rPr>
          <w:rFonts w:ascii="Times New Roman" w:eastAsiaTheme="minorEastAsia" w:hAnsi="Times New Roman" w:cs="Times New Roman"/>
          <w:sz w:val="24"/>
          <w:szCs w:val="24"/>
        </w:rPr>
        <w:t xml:space="preserve">. Starting values for </w:t>
      </w:r>
      <m:oMath>
        <m:r>
          <w:rPr>
            <w:rFonts w:ascii="Cambria Math" w:eastAsiaTheme="minorEastAsia" w:hAnsi="Cambria Math" w:cs="Times New Roman"/>
            <w:sz w:val="24"/>
            <w:szCs w:val="24"/>
          </w:rPr>
          <m:t>k</m:t>
        </m:r>
      </m:oMath>
      <w:r w:rsidRPr="00B27187">
        <w:rPr>
          <w:rFonts w:ascii="Times New Roman" w:eastAsiaTheme="minorEastAsia" w:hAnsi="Times New Roman" w:cs="Times New Roman"/>
          <w:sz w:val="24"/>
          <w:szCs w:val="24"/>
        </w:rPr>
        <w:t xml:space="preserve"> are taken from the estimates of the exponential model</w:t>
      </w:r>
      <w:r w:rsidR="00E746C0" w:rsidRPr="00B27187">
        <w:rPr>
          <w:rFonts w:ascii="Times New Roman" w:eastAsiaTheme="minorEastAsia" w:hAnsi="Times New Roman" w:cs="Times New Roman"/>
          <w:sz w:val="24"/>
          <w:szCs w:val="24"/>
        </w:rPr>
        <w:t xml:space="preserve">, and </w:t>
      </w:r>
      <w:r w:rsidR="00982753" w:rsidRPr="00B27187">
        <w:rPr>
          <w:rFonts w:ascii="Times New Roman" w:eastAsiaTheme="minorEastAsia" w:hAnsi="Times New Roman" w:cs="Times New Roman"/>
          <w:sz w:val="24"/>
          <w:szCs w:val="24"/>
        </w:rPr>
        <w:t xml:space="preserve">the starting value </w:t>
      </w:r>
      <w:r w:rsidR="00E746C0" w:rsidRPr="00B27187">
        <w:rPr>
          <w:rFonts w:ascii="Times New Roman" w:eastAsiaTheme="minorEastAsia" w:hAnsi="Times New Roman" w:cs="Times New Roman"/>
          <w:sz w:val="24"/>
          <w:szCs w:val="24"/>
        </w:rPr>
        <w:t xml:space="preserve">for </w:t>
      </w:r>
      <m:oMath>
        <m:r>
          <w:rPr>
            <w:rFonts w:ascii="Cambria Math" w:eastAsiaTheme="minorEastAsia" w:hAnsi="Cambria Math" w:cs="Times New Roman"/>
            <w:sz w:val="24"/>
            <w:szCs w:val="24"/>
          </w:rPr>
          <m:t>b</m:t>
        </m:r>
      </m:oMath>
      <w:r w:rsidRPr="00B27187">
        <w:rPr>
          <w:rFonts w:ascii="Times New Roman" w:eastAsiaTheme="minorEastAsia" w:hAnsi="Times New Roman" w:cs="Times New Roman"/>
          <w:sz w:val="24"/>
          <w:szCs w:val="24"/>
        </w:rPr>
        <w:t xml:space="preserve"> </w:t>
      </w:r>
      <w:r w:rsidR="00E746C0" w:rsidRPr="00B27187">
        <w:rPr>
          <w:rFonts w:ascii="Times New Roman" w:eastAsiaTheme="minorEastAsia" w:hAnsi="Times New Roman" w:cs="Times New Roman"/>
          <w:sz w:val="24"/>
          <w:szCs w:val="24"/>
        </w:rPr>
        <w:t>is chosen so</w:t>
      </w:r>
      <w:r w:rsidR="00A42A14" w:rsidRPr="00B27187">
        <w:rPr>
          <w:rFonts w:ascii="Times New Roman" w:eastAsiaTheme="minorEastAsia" w:hAnsi="Times New Roman" w:cs="Times New Roman"/>
          <w:sz w:val="24"/>
          <w:szCs w:val="24"/>
        </w:rPr>
        <w:t xml:space="preserve"> that</w:t>
      </w:r>
      <w:r w:rsidR="00E746C0" w:rsidRPr="00B27187">
        <w:rPr>
          <w:rFonts w:ascii="Times New Roman" w:eastAsiaTheme="minorEastAsia" w:hAnsi="Times New Roman" w:cs="Times New Roman"/>
          <w:sz w:val="24"/>
          <w:szCs w:val="24"/>
        </w:rPr>
        <w:t xml:space="preserve"> the asymptotic mass </w:t>
      </w:r>
      <w:r w:rsidR="00982753" w:rsidRPr="00B27187">
        <w:rPr>
          <w:rFonts w:ascii="Times New Roman" w:eastAsiaTheme="minorEastAsia" w:hAnsi="Times New Roman" w:cs="Times New Roman"/>
          <w:sz w:val="24"/>
          <w:szCs w:val="24"/>
        </w:rPr>
        <w:t>predicted</w:t>
      </w:r>
      <w:r w:rsidR="00E363AB" w:rsidRPr="00B27187">
        <w:rPr>
          <w:rFonts w:ascii="Times New Roman" w:eastAsiaTheme="minorEastAsia" w:hAnsi="Times New Roman" w:cs="Times New Roman"/>
          <w:sz w:val="24"/>
          <w:szCs w:val="24"/>
        </w:rPr>
        <w:t xml:space="preserve"> by</w:t>
      </w:r>
      <w:r w:rsidR="00982753" w:rsidRPr="00B27187">
        <w:rPr>
          <w:rFonts w:ascii="Times New Roman" w:eastAsiaTheme="minorEastAsia" w:hAnsi="Times New Roman" w:cs="Times New Roman"/>
          <w:sz w:val="24"/>
          <w:szCs w:val="24"/>
        </w:rPr>
        <w:t xml:space="preserve"> the model is twice the largest mass in the data.</w:t>
      </w:r>
      <w:r w:rsidR="008002D9">
        <w:rPr>
          <w:rFonts w:ascii="Times New Roman" w:eastAsiaTheme="minorEastAsia" w:hAnsi="Times New Roman" w:cs="Times New Roman"/>
          <w:sz w:val="24"/>
          <w:szCs w:val="24"/>
        </w:rPr>
        <w:t xml:space="preserve"> The justification is that the starting value must be larger than the largest mass in the data set for the fitting to work. If this value is too much larger</w:t>
      </w:r>
      <w:r w:rsidR="00C337FE">
        <w:rPr>
          <w:rFonts w:ascii="Times New Roman" w:eastAsiaTheme="minorEastAsia" w:hAnsi="Times New Roman" w:cs="Times New Roman"/>
          <w:sz w:val="24"/>
          <w:szCs w:val="24"/>
        </w:rPr>
        <w:t>,</w:t>
      </w:r>
      <w:r w:rsidR="008002D9">
        <w:rPr>
          <w:rFonts w:ascii="Times New Roman" w:eastAsiaTheme="minorEastAsia" w:hAnsi="Times New Roman" w:cs="Times New Roman"/>
          <w:sz w:val="24"/>
          <w:szCs w:val="24"/>
        </w:rPr>
        <w:t xml:space="preserve"> then the fit will be indistinguishable from an exponential solution and so the fitting will struggle to identify the asymptote</w:t>
      </w:r>
      <w:r w:rsidR="002C198B">
        <w:rPr>
          <w:rFonts w:ascii="Times New Roman" w:eastAsiaTheme="minorEastAsia" w:hAnsi="Times New Roman" w:cs="Times New Roman"/>
          <w:sz w:val="24"/>
          <w:szCs w:val="24"/>
        </w:rPr>
        <w:t>, which makes</w:t>
      </w:r>
      <w:r w:rsidR="008002D9">
        <w:rPr>
          <w:rFonts w:ascii="Times New Roman" w:eastAsiaTheme="minorEastAsia" w:hAnsi="Times New Roman" w:cs="Times New Roman"/>
          <w:sz w:val="24"/>
          <w:szCs w:val="24"/>
        </w:rPr>
        <w:t xml:space="preserve"> a factor of two a good compromise to ensure the inflection in the model is tested against the data.</w:t>
      </w:r>
    </w:p>
    <w:p w14:paraId="64DA73E5" w14:textId="77777777" w:rsidR="004425F0" w:rsidRPr="00B27187" w:rsidRDefault="004425F0" w:rsidP="00FE5DF1">
      <w:pPr>
        <w:spacing w:line="360" w:lineRule="auto"/>
        <w:rPr>
          <w:rFonts w:ascii="Times New Roman" w:hAnsi="Times New Roman" w:cs="Times New Roman"/>
          <w:sz w:val="24"/>
          <w:szCs w:val="24"/>
        </w:rPr>
      </w:pPr>
    </w:p>
    <w:p w14:paraId="2B9D116D" w14:textId="101C595C" w:rsidR="004425F0" w:rsidRPr="00B27187" w:rsidRDefault="005F52B2" w:rsidP="00C91CB3">
      <w:pPr>
        <w:pStyle w:val="ListParagraph"/>
        <w:numPr>
          <w:ilvl w:val="0"/>
          <w:numId w:val="1"/>
        </w:numPr>
        <w:spacing w:line="360" w:lineRule="auto"/>
        <w:rPr>
          <w:rFonts w:ascii="Times New Roman" w:hAnsi="Times New Roman" w:cs="Times New Roman"/>
          <w:i/>
          <w:sz w:val="24"/>
          <w:szCs w:val="24"/>
        </w:rPr>
      </w:pPr>
      <w:r w:rsidRPr="00B27187">
        <w:rPr>
          <w:rFonts w:ascii="Times New Roman" w:hAnsi="Times New Roman" w:cs="Times New Roman"/>
          <w:i/>
          <w:sz w:val="24"/>
          <w:szCs w:val="24"/>
        </w:rPr>
        <w:t xml:space="preserve">Parameterisation of the </w:t>
      </w:r>
      <w:r w:rsidR="004425F0" w:rsidRPr="00B27187">
        <w:rPr>
          <w:rFonts w:ascii="Times New Roman" w:hAnsi="Times New Roman" w:cs="Times New Roman"/>
          <w:i/>
          <w:sz w:val="24"/>
          <w:szCs w:val="24"/>
        </w:rPr>
        <w:t>General</w:t>
      </w:r>
      <w:r w:rsidR="00B52D07">
        <w:rPr>
          <w:rFonts w:ascii="Times New Roman" w:hAnsi="Times New Roman" w:cs="Times New Roman"/>
          <w:i/>
          <w:sz w:val="24"/>
          <w:szCs w:val="24"/>
        </w:rPr>
        <w:t>ised-</w:t>
      </w:r>
      <w:r w:rsidR="004425F0" w:rsidRPr="00B27187">
        <w:rPr>
          <w:rFonts w:ascii="Times New Roman" w:hAnsi="Times New Roman" w:cs="Times New Roman"/>
          <w:i/>
          <w:sz w:val="24"/>
          <w:szCs w:val="24"/>
        </w:rPr>
        <w:t>V</w:t>
      </w:r>
      <w:r w:rsidR="000540D8">
        <w:rPr>
          <w:rFonts w:ascii="Times New Roman" w:hAnsi="Times New Roman" w:cs="Times New Roman"/>
          <w:i/>
          <w:sz w:val="24"/>
          <w:szCs w:val="24"/>
        </w:rPr>
        <w:t>B</w:t>
      </w:r>
      <w:r w:rsidR="004425F0" w:rsidRPr="00B27187">
        <w:rPr>
          <w:rFonts w:ascii="Times New Roman" w:hAnsi="Times New Roman" w:cs="Times New Roman"/>
          <w:i/>
          <w:sz w:val="24"/>
          <w:szCs w:val="24"/>
        </w:rPr>
        <w:t>G</w:t>
      </w:r>
      <w:r w:rsidR="001D2A2B">
        <w:rPr>
          <w:rFonts w:ascii="Times New Roman" w:hAnsi="Times New Roman" w:cs="Times New Roman"/>
          <w:i/>
          <w:sz w:val="24"/>
          <w:szCs w:val="24"/>
        </w:rPr>
        <w:t>F</w:t>
      </w:r>
    </w:p>
    <w:p w14:paraId="43B25864" w14:textId="0BF4BD75" w:rsidR="004425F0" w:rsidRPr="00B27187" w:rsidRDefault="004425F0" w:rsidP="00FE5DF1">
      <w:pPr>
        <w:spacing w:line="360" w:lineRule="auto"/>
        <w:rPr>
          <w:rFonts w:ascii="Times New Roman" w:eastAsiaTheme="minorEastAsia" w:hAnsi="Times New Roman" w:cs="Times New Roman"/>
          <w:sz w:val="24"/>
          <w:szCs w:val="24"/>
        </w:rPr>
      </w:pPr>
      <w:r w:rsidRPr="00B27187">
        <w:rPr>
          <w:rFonts w:ascii="Times New Roman" w:hAnsi="Times New Roman" w:cs="Times New Roman"/>
          <w:sz w:val="24"/>
          <w:szCs w:val="24"/>
        </w:rPr>
        <w:t>The General</w:t>
      </w:r>
      <w:r w:rsidR="00B52D07">
        <w:rPr>
          <w:rFonts w:ascii="Times New Roman" w:hAnsi="Times New Roman" w:cs="Times New Roman"/>
          <w:sz w:val="24"/>
          <w:szCs w:val="24"/>
        </w:rPr>
        <w:t>ised</w:t>
      </w:r>
      <w:r w:rsidRPr="00B27187">
        <w:rPr>
          <w:rFonts w:ascii="Times New Roman" w:hAnsi="Times New Roman" w:cs="Times New Roman"/>
          <w:sz w:val="24"/>
          <w:szCs w:val="24"/>
        </w:rPr>
        <w:t>-VBG</w:t>
      </w:r>
      <w:r w:rsidR="001D2A2B">
        <w:rPr>
          <w:rFonts w:ascii="Times New Roman" w:hAnsi="Times New Roman" w:cs="Times New Roman"/>
          <w:sz w:val="24"/>
          <w:szCs w:val="24"/>
        </w:rPr>
        <w:t>F</w:t>
      </w:r>
      <w:r w:rsidRPr="00B27187">
        <w:rPr>
          <w:rFonts w:ascii="Times New Roman" w:hAnsi="Times New Roman" w:cs="Times New Roman"/>
          <w:sz w:val="24"/>
          <w:szCs w:val="24"/>
        </w:rPr>
        <w:t xml:space="preserve"> allows for non-isomorphic growth where</w:t>
      </w:r>
      <w:r w:rsidR="00A1532E">
        <w:rPr>
          <w:rFonts w:ascii="Times New Roman" w:hAnsi="Times New Roman" w:cs="Times New Roman"/>
          <w:sz w:val="24"/>
          <w:szCs w:val="24"/>
        </w:rPr>
        <w:t xml:space="preserve"> RGR decreases over time where the</w:t>
      </w:r>
      <w:r w:rsidRPr="00B27187">
        <w:rPr>
          <w:rFonts w:ascii="Times New Roman" w:hAnsi="Times New Roman" w:cs="Times New Roman"/>
          <w:sz w:val="24"/>
          <w:szCs w:val="24"/>
        </w:rPr>
        <w:t xml:space="preserve"> </w:t>
      </w:r>
      <w:r w:rsidR="00685787">
        <w:rPr>
          <w:rFonts w:ascii="Times New Roman" w:hAnsi="Times New Roman" w:cs="Times New Roman"/>
          <w:sz w:val="24"/>
          <w:szCs w:val="24"/>
        </w:rPr>
        <w:t>mass-</w:t>
      </w:r>
      <w:r w:rsidRPr="00B27187">
        <w:rPr>
          <w:rFonts w:ascii="Times New Roman" w:hAnsi="Times New Roman" w:cs="Times New Roman"/>
          <w:sz w:val="24"/>
          <w:szCs w:val="24"/>
        </w:rPr>
        <w:t xml:space="preserve">scaling exponent </w:t>
      </w:r>
      <m:oMath>
        <m:r>
          <w:rPr>
            <w:rFonts w:ascii="Cambria Math" w:hAnsi="Cambria Math" w:cs="Times New Roman"/>
            <w:sz w:val="24"/>
            <w:szCs w:val="24"/>
          </w:rPr>
          <m:t>A</m:t>
        </m:r>
      </m:oMath>
      <w:r w:rsidRPr="00B27187">
        <w:rPr>
          <w:rFonts w:ascii="Times New Roman" w:hAnsi="Times New Roman" w:cs="Times New Roman"/>
          <w:sz w:val="24"/>
          <w:szCs w:val="24"/>
        </w:rPr>
        <w:t xml:space="preserve"> can hold </w:t>
      </w:r>
      <w:r w:rsidR="00E363AB" w:rsidRPr="00B27187">
        <w:rPr>
          <w:rFonts w:ascii="Times New Roman" w:hAnsi="Times New Roman" w:cs="Times New Roman"/>
          <w:sz w:val="24"/>
          <w:szCs w:val="24"/>
        </w:rPr>
        <w:t xml:space="preserve">a </w:t>
      </w:r>
      <w:r w:rsidRPr="00B27187">
        <w:rPr>
          <w:rFonts w:ascii="Times New Roman" w:hAnsi="Times New Roman" w:cs="Times New Roman"/>
          <w:sz w:val="24"/>
          <w:szCs w:val="24"/>
        </w:rPr>
        <w:t xml:space="preserve">value between 0 and 1. </w:t>
      </w:r>
      <w:r w:rsidR="00DD316D" w:rsidRPr="00B27187">
        <w:rPr>
          <w:rFonts w:ascii="Times New Roman" w:hAnsi="Times New Roman" w:cs="Times New Roman"/>
          <w:sz w:val="24"/>
          <w:szCs w:val="24"/>
        </w:rPr>
        <w:t xml:space="preserve">We encountered problems when fitting the model by varying the parameters </w:t>
      </w:r>
      <m:oMath>
        <m:r>
          <w:rPr>
            <w:rFonts w:ascii="Cambria Math" w:hAnsi="Cambria Math" w:cs="Times New Roman"/>
            <w:sz w:val="24"/>
            <w:szCs w:val="24"/>
          </w:rPr>
          <m:t>A</m:t>
        </m:r>
      </m:oMath>
      <w:r w:rsidR="00DD316D"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Z</m:t>
        </m:r>
      </m:oMath>
      <w:r w:rsidR="00DD316D"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K</m:t>
        </m:r>
      </m:oMath>
      <w:r w:rsidR="00DD316D" w:rsidRPr="00B27187">
        <w:rPr>
          <w:rFonts w:ascii="Times New Roman" w:eastAsiaTheme="minorEastAsia" w:hAnsi="Times New Roman" w:cs="Times New Roman"/>
          <w:sz w:val="24"/>
          <w:szCs w:val="24"/>
        </w:rPr>
        <w:t xml:space="preserve">, because of strong collinearity between </w:t>
      </w:r>
      <m:oMath>
        <m:r>
          <w:rPr>
            <w:rFonts w:ascii="Cambria Math" w:eastAsiaTheme="minorEastAsia" w:hAnsi="Cambria Math" w:cs="Times New Roman"/>
            <w:sz w:val="24"/>
            <w:szCs w:val="24"/>
          </w:rPr>
          <m:t>A</m:t>
        </m:r>
      </m:oMath>
      <w:r w:rsidR="00DD316D"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K</m:t>
        </m:r>
      </m:oMath>
      <w:r w:rsidR="00DD316D" w:rsidRPr="00B27187">
        <w:rPr>
          <w:rFonts w:ascii="Times New Roman" w:eastAsiaTheme="minorEastAsia" w:hAnsi="Times New Roman" w:cs="Times New Roman"/>
          <w:sz w:val="24"/>
          <w:szCs w:val="24"/>
        </w:rPr>
        <w:t xml:space="preserve">, and because of </w:t>
      </w:r>
      <w:r w:rsidR="00D95379">
        <w:rPr>
          <w:rFonts w:ascii="Times New Roman" w:eastAsiaTheme="minorEastAsia" w:hAnsi="Times New Roman" w:cs="Times New Roman"/>
          <w:sz w:val="24"/>
          <w:szCs w:val="24"/>
        </w:rPr>
        <w:t xml:space="preserve">numerical </w:t>
      </w:r>
      <w:r w:rsidR="00DD316D" w:rsidRPr="00B27187">
        <w:rPr>
          <w:rFonts w:ascii="Times New Roman" w:eastAsiaTheme="minorEastAsia" w:hAnsi="Times New Roman" w:cs="Times New Roman"/>
          <w:sz w:val="24"/>
          <w:szCs w:val="24"/>
        </w:rPr>
        <w:t xml:space="preserve">roundoff errors when </w:t>
      </w:r>
      <m:oMath>
        <m:r>
          <w:rPr>
            <w:rFonts w:ascii="Cambria Math" w:eastAsiaTheme="minorEastAsia" w:hAnsi="Cambria Math" w:cs="Times New Roman"/>
            <w:sz w:val="24"/>
            <w:szCs w:val="24"/>
          </w:rPr>
          <m:t>Z</m:t>
        </m:r>
      </m:oMath>
      <w:r w:rsidR="00DD316D" w:rsidRPr="00B27187">
        <w:rPr>
          <w:rFonts w:ascii="Times New Roman" w:eastAsiaTheme="minorEastAsia" w:hAnsi="Times New Roman" w:cs="Times New Roman"/>
          <w:sz w:val="24"/>
          <w:szCs w:val="24"/>
        </w:rPr>
        <w:t xml:space="preserve"> was close to 1.  We therefore fitted the model by varying the param</w:t>
      </w:r>
      <w:proofErr w:type="spellStart"/>
      <w:r w:rsidR="00DD316D" w:rsidRPr="00B27187">
        <w:rPr>
          <w:rFonts w:ascii="Times New Roman" w:eastAsiaTheme="minorEastAsia" w:hAnsi="Times New Roman" w:cs="Times New Roman"/>
          <w:sz w:val="24"/>
          <w:szCs w:val="24"/>
        </w:rPr>
        <w:t>eters</w:t>
      </w:r>
      <w:proofErr w:type="spellEnd"/>
      <w:r w:rsidR="00DD316D" w:rsidRPr="00B27187">
        <w:rPr>
          <w:rFonts w:ascii="Times New Roman" w:eastAsiaTheme="minorEastAsia" w:hAnsi="Times New Roman" w:cs="Times New Roman"/>
          <w:sz w:val="24"/>
          <w:szCs w:val="24"/>
        </w:rPr>
        <w:t xml:space="preserve"> </w:t>
      </w:r>
      <m:oMath>
        <m:r>
          <w:rPr>
            <w:rFonts w:ascii="Cambria Math" w:hAnsi="Cambria Math" w:cs="Times New Roman"/>
            <w:sz w:val="24"/>
            <w:szCs w:val="24"/>
          </w:rPr>
          <m:t>(A, f, k)</m:t>
        </m:r>
      </m:oMath>
      <w:r w:rsidRPr="00B27187">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r>
          <w:rPr>
            <w:rFonts w:ascii="Cambria Math" w:eastAsiaTheme="minorEastAsia" w:hAnsi="Cambria Math" w:cs="Times New Roman"/>
            <w:sz w:val="24"/>
            <w:szCs w:val="24"/>
          </w:rPr>
          <m:t>K</m:t>
        </m:r>
      </m:oMath>
      <w:r w:rsidR="00DD316D"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f=1-Z</m:t>
        </m:r>
      </m:oMath>
      <w:r w:rsidR="00DD316D" w:rsidRPr="00B27187">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 </w:t>
      </w:r>
      <w:r w:rsidR="00DD316D" w:rsidRPr="00B27187">
        <w:rPr>
          <w:rFonts w:ascii="Times New Roman" w:eastAsiaTheme="minorEastAsia" w:hAnsi="Times New Roman" w:cs="Times New Roman"/>
          <w:sz w:val="24"/>
          <w:szCs w:val="24"/>
        </w:rPr>
        <w:t>In terms of these parameters, eq</w:t>
      </w:r>
      <w:r w:rsidR="00EE0E38">
        <w:rPr>
          <w:rFonts w:ascii="Times New Roman" w:eastAsiaTheme="minorEastAsia" w:hAnsi="Times New Roman" w:cs="Times New Roman"/>
          <w:sz w:val="24"/>
          <w:szCs w:val="24"/>
        </w:rPr>
        <w:t>uatio</w:t>
      </w:r>
      <w:r w:rsidR="00DD316D" w:rsidRPr="00B27187">
        <w:rPr>
          <w:rFonts w:ascii="Times New Roman" w:eastAsiaTheme="minorEastAsia" w:hAnsi="Times New Roman" w:cs="Times New Roman"/>
          <w:sz w:val="24"/>
          <w:szCs w:val="24"/>
        </w:rPr>
        <w:t xml:space="preserve">n </w:t>
      </w:r>
      <w:r w:rsidR="00E8754E">
        <w:rPr>
          <w:rFonts w:ascii="Times New Roman" w:eastAsiaTheme="minorEastAsia" w:hAnsi="Times New Roman" w:cs="Times New Roman"/>
          <w:sz w:val="24"/>
          <w:szCs w:val="24"/>
        </w:rPr>
        <w:t>(2)</w:t>
      </w:r>
      <w:r w:rsidR="00DD316D" w:rsidRPr="00B27187">
        <w:rPr>
          <w:rFonts w:ascii="Times New Roman" w:eastAsiaTheme="minorEastAsia" w:hAnsi="Times New Roman" w:cs="Times New Roman"/>
          <w:sz w:val="24"/>
          <w:szCs w:val="24"/>
        </w:rPr>
        <w:t xml:space="preserve"> can be written as</w:t>
      </w:r>
      <w:r w:rsidRPr="00B27187">
        <w:rPr>
          <w:rFonts w:ascii="Times New Roman" w:eastAsiaTheme="minorEastAsia" w:hAnsi="Times New Roman" w:cs="Times New Roman"/>
          <w:sz w:val="24"/>
          <w:szCs w:val="24"/>
        </w:rPr>
        <w:t>:</w:t>
      </w:r>
    </w:p>
    <w:p w14:paraId="4CF1ABB1" w14:textId="029555A8" w:rsidR="0012510F" w:rsidRPr="00B27187" w:rsidRDefault="0012510F" w:rsidP="00FE5DF1">
      <w:pPr>
        <w:spacing w:before="240" w:line="360" w:lineRule="auto"/>
        <w:rPr>
          <w:rFonts w:ascii="Times New Roman" w:hAnsi="Times New Roman" w:cs="Times New Roman"/>
          <w:sz w:val="24"/>
          <w:szCs w:val="24"/>
        </w:rPr>
      </w:pPr>
      <m:oMathPara>
        <m:oMathParaPr>
          <m:jc m:val="right"/>
        </m:oMathParaPr>
        <m:oMath>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sSup>
            <m:sSupPr>
              <m:ctrlPr>
                <w:rPr>
                  <w:rFonts w:ascii="Cambria Math" w:eastAsiaTheme="minorEastAsia"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1-f</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e>
                      </m:func>
                    </m:num>
                    <m:den>
                      <m:r>
                        <w:rPr>
                          <w:rFonts w:ascii="Cambria Math" w:hAnsi="Cambria Math" w:cs="Times New Roman"/>
                          <w:sz w:val="24"/>
                          <w:szCs w:val="24"/>
                        </w:rPr>
                        <m:t>1-f</m:t>
                      </m:r>
                    </m:den>
                  </m:f>
                </m:e>
              </m:d>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A-1</m:t>
                  </m:r>
                </m:den>
              </m:f>
              <m:r>
                <w:rPr>
                  <w:rFonts w:ascii="Cambria Math" w:eastAsiaTheme="minorEastAsia" w:hAnsi="Cambria Math" w:cs="Times New Roman"/>
                  <w:sz w:val="24"/>
                  <w:szCs w:val="24"/>
                </w:rPr>
                <m:t xml:space="preserve">  </m:t>
              </m:r>
            </m:sup>
          </m:sSup>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(5)</m:t>
          </m:r>
        </m:oMath>
      </m:oMathPara>
    </w:p>
    <w:p w14:paraId="6A8F2914" w14:textId="77777777" w:rsidR="0012510F" w:rsidRPr="00B27187" w:rsidRDefault="0012510F" w:rsidP="00FE5DF1">
      <w:pPr>
        <w:spacing w:line="360" w:lineRule="auto"/>
        <w:rPr>
          <w:rFonts w:ascii="Times New Roman" w:hAnsi="Times New Roman" w:cs="Times New Roman"/>
          <w:sz w:val="24"/>
          <w:szCs w:val="24"/>
        </w:rPr>
      </w:pPr>
    </w:p>
    <w:p w14:paraId="05A31635" w14:textId="273D87B6" w:rsidR="00132A85" w:rsidRPr="00B27187" w:rsidRDefault="00132A85" w:rsidP="00FE5DF1">
      <w:pPr>
        <w:spacing w:line="360" w:lineRule="auto"/>
        <w:rPr>
          <w:rFonts w:ascii="Times New Roman" w:hAnsi="Times New Roman" w:cs="Times New Roman"/>
          <w:sz w:val="24"/>
          <w:szCs w:val="24"/>
        </w:rPr>
      </w:pPr>
      <w:r w:rsidRPr="00B27187">
        <w:rPr>
          <w:rFonts w:ascii="Times New Roman" w:hAnsi="Times New Roman" w:cs="Times New Roman"/>
          <w:sz w:val="24"/>
          <w:szCs w:val="24"/>
        </w:rPr>
        <w:t xml:space="preserve">The parameter range that represents biological growth is </w:t>
      </w:r>
      <m:oMath>
        <m:r>
          <w:rPr>
            <w:rFonts w:ascii="Cambria Math" w:hAnsi="Cambria Math" w:cs="Times New Roman"/>
            <w:sz w:val="24"/>
            <w:szCs w:val="24"/>
          </w:rPr>
          <m:t>0&lt;f&lt;1</m:t>
        </m:r>
      </m:oMath>
      <w:r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0&lt;A&lt;1</m:t>
        </m:r>
      </m:oMath>
      <w:r w:rsidR="00DD316D"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k&gt;0</m:t>
        </m:r>
      </m:oMath>
      <w:r w:rsidR="00B55168">
        <w:rPr>
          <w:rFonts w:ascii="Times New Roman" w:eastAsiaTheme="minorEastAsia" w:hAnsi="Times New Roman" w:cs="Times New Roman"/>
          <w:sz w:val="24"/>
          <w:szCs w:val="24"/>
        </w:rPr>
        <w:t>.</w:t>
      </w:r>
    </w:p>
    <w:p w14:paraId="3F179ED7" w14:textId="5756CFF5" w:rsidR="004425F0" w:rsidRPr="00B27187" w:rsidRDefault="00132A85" w:rsidP="00FE5DF1">
      <w:pPr>
        <w:spacing w:line="360" w:lineRule="auto"/>
        <w:rPr>
          <w:rFonts w:ascii="Times New Roman" w:eastAsiaTheme="minorEastAsia" w:hAnsi="Times New Roman" w:cs="Times New Roman"/>
          <w:sz w:val="24"/>
          <w:szCs w:val="24"/>
        </w:rPr>
      </w:pPr>
      <w:r w:rsidRPr="00B27187">
        <w:rPr>
          <w:rFonts w:ascii="Times New Roman" w:hAnsi="Times New Roman" w:cs="Times New Roman"/>
          <w:sz w:val="24"/>
          <w:szCs w:val="24"/>
        </w:rPr>
        <w:t xml:space="preserve">When </w:t>
      </w:r>
      <m:oMath>
        <m:r>
          <w:rPr>
            <w:rFonts w:ascii="Cambria Math" w:hAnsi="Cambria Math" w:cs="Times New Roman"/>
            <w:sz w:val="24"/>
            <w:szCs w:val="24"/>
          </w:rPr>
          <m:t>A</m:t>
        </m:r>
      </m:oMath>
      <w:r w:rsidRPr="00B27187">
        <w:rPr>
          <w:rFonts w:ascii="Times New Roman" w:eastAsiaTheme="minorEastAsia" w:hAnsi="Times New Roman" w:cs="Times New Roman"/>
          <w:sz w:val="24"/>
          <w:szCs w:val="24"/>
        </w:rPr>
        <w:t xml:space="preserve"> is close to 1 </w:t>
      </w:r>
      <w:r w:rsidR="004425F0" w:rsidRPr="00B27187">
        <w:rPr>
          <w:rFonts w:ascii="Times New Roman" w:hAnsi="Times New Roman" w:cs="Times New Roman"/>
          <w:sz w:val="24"/>
          <w:szCs w:val="24"/>
        </w:rPr>
        <w:t xml:space="preserve">we expect </w:t>
      </w:r>
      <m:oMath>
        <m:r>
          <w:rPr>
            <w:rFonts w:ascii="Cambria Math" w:hAnsi="Cambria Math" w:cs="Times New Roman"/>
            <w:sz w:val="24"/>
            <w:szCs w:val="24"/>
          </w:rPr>
          <m:t>k</m:t>
        </m:r>
      </m:oMath>
      <w:r w:rsidR="004425F0" w:rsidRPr="00B27187">
        <w:rPr>
          <w:rFonts w:ascii="Times New Roman" w:hAnsi="Times New Roman" w:cs="Times New Roman"/>
          <w:sz w:val="24"/>
          <w:szCs w:val="24"/>
        </w:rPr>
        <w:t xml:space="preserve"> to be </w:t>
      </w:r>
      <w:proofErr w:type="gramStart"/>
      <w:r w:rsidR="004425F0" w:rsidRPr="00B27187">
        <w:rPr>
          <w:rFonts w:ascii="Times New Roman" w:hAnsi="Times New Roman" w:cs="Times New Roman"/>
          <w:sz w:val="24"/>
          <w:szCs w:val="24"/>
        </w:rPr>
        <w:t>similar to</w:t>
      </w:r>
      <w:proofErr w:type="gramEnd"/>
      <w:r w:rsidR="00941DB1" w:rsidRPr="00B27187">
        <w:rPr>
          <w:rFonts w:ascii="Times New Roman" w:hAnsi="Times New Roman" w:cs="Times New Roman"/>
          <w:sz w:val="24"/>
          <w:szCs w:val="24"/>
        </w:rPr>
        <w:t xml:space="preserve"> its value in</w:t>
      </w:r>
      <w:r w:rsidR="004425F0" w:rsidRPr="00B27187">
        <w:rPr>
          <w:rFonts w:ascii="Times New Roman" w:hAnsi="Times New Roman" w:cs="Times New Roman"/>
          <w:sz w:val="24"/>
          <w:szCs w:val="24"/>
        </w:rPr>
        <w:t xml:space="preserve"> the Gompertz model and so we apply the estimates from th</w:t>
      </w:r>
      <w:r w:rsidR="009B29EB" w:rsidRPr="00B27187">
        <w:rPr>
          <w:rFonts w:ascii="Times New Roman" w:hAnsi="Times New Roman" w:cs="Times New Roman"/>
          <w:sz w:val="24"/>
          <w:szCs w:val="24"/>
        </w:rPr>
        <w:t>e Gompertz</w:t>
      </w:r>
      <w:r w:rsidR="004425F0" w:rsidRPr="00B27187">
        <w:rPr>
          <w:rFonts w:ascii="Times New Roman" w:hAnsi="Times New Roman" w:cs="Times New Roman"/>
          <w:sz w:val="24"/>
          <w:szCs w:val="24"/>
        </w:rPr>
        <w:t xml:space="preserve"> model as starting values for the General</w:t>
      </w:r>
      <w:r w:rsidR="00862040" w:rsidRPr="00B27187">
        <w:rPr>
          <w:rFonts w:ascii="Times New Roman" w:hAnsi="Times New Roman" w:cs="Times New Roman"/>
          <w:sz w:val="24"/>
          <w:szCs w:val="24"/>
        </w:rPr>
        <w:t>ised</w:t>
      </w:r>
      <w:r w:rsidR="004425F0" w:rsidRPr="00B27187">
        <w:rPr>
          <w:rFonts w:ascii="Times New Roman" w:hAnsi="Times New Roman" w:cs="Times New Roman"/>
          <w:sz w:val="24"/>
          <w:szCs w:val="24"/>
        </w:rPr>
        <w:t>-VBG</w:t>
      </w:r>
      <w:r w:rsidR="001D2A2B">
        <w:rPr>
          <w:rFonts w:ascii="Times New Roman" w:hAnsi="Times New Roman" w:cs="Times New Roman"/>
          <w:sz w:val="24"/>
          <w:szCs w:val="24"/>
        </w:rPr>
        <w:t>F</w:t>
      </w:r>
      <w:r w:rsidR="004425F0" w:rsidRPr="00B27187">
        <w:rPr>
          <w:rFonts w:ascii="Times New Roman" w:hAnsi="Times New Roman" w:cs="Times New Roman"/>
          <w:sz w:val="24"/>
          <w:szCs w:val="24"/>
        </w:rPr>
        <w:t xml:space="preserve">. </w:t>
      </w:r>
      <w:r w:rsidRPr="00B27187">
        <w:rPr>
          <w:rFonts w:ascii="Times New Roman" w:hAnsi="Times New Roman" w:cs="Times New Roman"/>
          <w:sz w:val="24"/>
          <w:szCs w:val="24"/>
        </w:rPr>
        <w:t>The initial values for the other parameters are given by</w:t>
      </w:r>
      <w:r w:rsidR="008235B4" w:rsidRPr="00B27187">
        <w:rPr>
          <w:rFonts w:ascii="Times New Roman" w:hAnsi="Times New Roman" w:cs="Times New Roman"/>
          <w:sz w:val="24"/>
          <w:szCs w:val="24"/>
        </w:rPr>
        <w:t>:</w:t>
      </w:r>
      <w:r w:rsidRPr="00B27187">
        <w:rPr>
          <w:rFonts w:ascii="Times New Roman" w:hAnsi="Times New Roman" w:cs="Times New Roman"/>
          <w:sz w:val="24"/>
          <w:szCs w:val="24"/>
        </w:rPr>
        <w:t xml:space="preserve"> </w:t>
      </w:r>
    </w:p>
    <w:p w14:paraId="03EBABC0" w14:textId="5E95CA2E" w:rsidR="004425F0" w:rsidRPr="00B27187" w:rsidRDefault="009C187C" w:rsidP="00FE5DF1">
      <w:pPr>
        <w:spacing w:line="360" w:lineRule="auto"/>
        <w:rPr>
          <w:rFonts w:ascii="Times New Roman" w:eastAsiaTheme="minorEastAsia" w:hAnsi="Times New Roman" w:cs="Times New Roman"/>
          <w:sz w:val="24"/>
          <w:szCs w:val="24"/>
        </w:rPr>
      </w:pPr>
      <m:oMathPara>
        <m:oMathParaPr>
          <m:jc m:val="right"/>
        </m:oMathPara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1-A</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min</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max</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max</m:t>
                          </m:r>
                        </m:sub>
                      </m:sSub>
                    </m:num>
                    <m:den>
                      <m:func>
                        <m:funcPr>
                          <m:ctrlPr>
                            <w:rPr>
                              <w:rFonts w:ascii="Cambria Math" w:eastAsiaTheme="minorEastAsia" w:hAnsi="Cambria Math" w:cs="Times New Roman"/>
                              <w:i/>
                              <w:sz w:val="24"/>
                              <w:szCs w:val="24"/>
                            </w:rPr>
                          </m:ctrlPr>
                        </m:funcPr>
                        <m:fName>
                          <m:r>
                            <w:rPr>
                              <w:rFonts w:ascii="Cambria Math" w:eastAsiaTheme="minorEastAsia" w:hAnsi="Cambria Math" w:cs="Times New Roman"/>
                              <w:sz w:val="24"/>
                              <w:szCs w:val="24"/>
                            </w:rPr>
                            <m:t>max</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e>
                      </m:func>
                    </m:den>
                  </m:f>
                </m:e>
              </m:d>
            </m:e>
          </m:func>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(6)</m:t>
          </m:r>
        </m:oMath>
      </m:oMathPara>
    </w:p>
    <w:p w14:paraId="032886D9" w14:textId="37A0D1DE" w:rsidR="004425F0" w:rsidRPr="00B27187" w:rsidRDefault="004425F0" w:rsidP="00FE5DF1">
      <w:pPr>
        <w:spacing w:line="360" w:lineRule="auto"/>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1-A</m:t>
              </m:r>
            </m:e>
          </m:d>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max</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e>
          </m:func>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(7)</m:t>
          </m:r>
        </m:oMath>
      </m:oMathPara>
    </w:p>
    <w:p w14:paraId="44D5968D" w14:textId="59B885E8" w:rsidR="00132A85" w:rsidRPr="00B27187" w:rsidRDefault="00132A85" w:rsidP="00FE5DF1">
      <w:pPr>
        <w:spacing w:line="360" w:lineRule="auto"/>
        <w:rPr>
          <w:rFonts w:ascii="Times New Roman" w:eastAsiaTheme="minorEastAsia" w:hAnsi="Times New Roman" w:cs="Times New Roman"/>
          <w:sz w:val="24"/>
          <w:szCs w:val="24"/>
        </w:rPr>
      </w:pPr>
      <w:r w:rsidRPr="00B27187">
        <w:rPr>
          <w:rFonts w:ascii="Times New Roman" w:hAnsi="Times New Roman" w:cs="Times New Roman"/>
          <w:sz w:val="24"/>
          <w:szCs w:val="24"/>
        </w:rPr>
        <w:t>where</w:t>
      </w:r>
      <w:r w:rsidRPr="00B2718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max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max</m:t>
            </m:r>
          </m:sub>
        </m:sSub>
      </m:oMath>
      <w:r w:rsidRPr="00B27187">
        <w:rPr>
          <w:rFonts w:ascii="Times New Roman" w:eastAsiaTheme="minorEastAsia" w:hAnsi="Times New Roman" w:cs="Times New Roman"/>
          <w:sz w:val="24"/>
          <w:szCs w:val="24"/>
        </w:rPr>
        <w:t xml:space="preserve"> are chosen numbers between 0 and 1, and </w:t>
      </w:r>
      <m:oMath>
        <m:r>
          <m:rPr>
            <m:sty m:val="p"/>
          </m:rPr>
          <w:rPr>
            <w:rFonts w:ascii="Cambria Math" w:eastAsiaTheme="minorEastAsia" w:hAnsi="Cambria Math" w:cs="Times New Roman"/>
            <w:sz w:val="24"/>
            <w:szCs w:val="24"/>
          </w:rPr>
          <m:t>max⁡</m:t>
        </m:r>
        <m:r>
          <w:rPr>
            <w:rFonts w:ascii="Cambria Math" w:eastAsiaTheme="minorEastAsia" w:hAnsi="Cambria Math" w:cs="Times New Roman"/>
            <w:sz w:val="24"/>
            <w:szCs w:val="24"/>
          </w:rPr>
          <m:t>(b)</m:t>
        </m:r>
      </m:oMath>
      <w:r w:rsidRPr="00B27187">
        <w:rPr>
          <w:rFonts w:ascii="Times New Roman" w:eastAsiaTheme="minorEastAsia" w:hAnsi="Times New Roman" w:cs="Times New Roman"/>
          <w:sz w:val="24"/>
          <w:szCs w:val="24"/>
        </w:rPr>
        <w:t xml:space="preserve"> is the largest fitted value of </w:t>
      </w:r>
      <m:oMath>
        <m:r>
          <w:rPr>
            <w:rFonts w:ascii="Cambria Math" w:eastAsiaTheme="minorEastAsia" w:hAnsi="Cambria Math" w:cs="Times New Roman"/>
            <w:sz w:val="24"/>
            <w:szCs w:val="24"/>
          </w:rPr>
          <m:t>b</m:t>
        </m:r>
      </m:oMath>
      <w:r w:rsidRPr="00B27187">
        <w:rPr>
          <w:rFonts w:ascii="Times New Roman" w:eastAsiaTheme="minorEastAsia" w:hAnsi="Times New Roman" w:cs="Times New Roman"/>
          <w:sz w:val="24"/>
          <w:szCs w:val="24"/>
        </w:rPr>
        <w:t xml:space="preserve"> (amongst all individuals of the species under consideration) from the Gompertz model. This ensures that the initial values of </w:t>
      </w:r>
      <m:oMath>
        <m:r>
          <w:rPr>
            <w:rFonts w:ascii="Cambria Math" w:eastAsiaTheme="minorEastAsia" w:hAnsi="Cambria Math" w:cs="Times New Roman"/>
            <w:sz w:val="24"/>
            <w:szCs w:val="24"/>
          </w:rPr>
          <m:t>f</m:t>
        </m:r>
      </m:oMath>
      <w:r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A</m:t>
        </m:r>
      </m:oMath>
      <w:r w:rsidRPr="00B27187">
        <w:rPr>
          <w:rFonts w:ascii="Times New Roman" w:eastAsiaTheme="minorEastAsia" w:hAnsi="Times New Roman" w:cs="Times New Roman"/>
          <w:sz w:val="24"/>
          <w:szCs w:val="24"/>
        </w:rPr>
        <w:t xml:space="preserve"> are in the biologically relevant range.</w:t>
      </w:r>
      <w:r w:rsidR="00516DDB" w:rsidRPr="00B27187">
        <w:rPr>
          <w:rFonts w:ascii="Times New Roman" w:eastAsiaTheme="minorEastAsia" w:hAnsi="Times New Roman" w:cs="Times New Roman"/>
          <w:sz w:val="24"/>
          <w:szCs w:val="24"/>
        </w:rPr>
        <w:br/>
      </w:r>
    </w:p>
    <w:p w14:paraId="44B47230" w14:textId="76AE74DF" w:rsidR="00D319E4" w:rsidRPr="00B27187" w:rsidRDefault="00D319E4" w:rsidP="00C91CB3">
      <w:pPr>
        <w:pStyle w:val="ListParagraph"/>
        <w:numPr>
          <w:ilvl w:val="0"/>
          <w:numId w:val="1"/>
        </w:numPr>
        <w:spacing w:line="360" w:lineRule="auto"/>
        <w:rPr>
          <w:rFonts w:ascii="Times New Roman" w:hAnsi="Times New Roman" w:cs="Times New Roman"/>
          <w:i/>
          <w:sz w:val="24"/>
          <w:szCs w:val="24"/>
        </w:rPr>
      </w:pPr>
      <w:r w:rsidRPr="00B27187">
        <w:rPr>
          <w:rFonts w:ascii="Times New Roman" w:hAnsi="Times New Roman" w:cs="Times New Roman"/>
          <w:i/>
          <w:sz w:val="24"/>
          <w:szCs w:val="24"/>
        </w:rPr>
        <w:t xml:space="preserve">Parameterisation of the Pure </w:t>
      </w:r>
      <w:r w:rsidR="001D2A2B">
        <w:rPr>
          <w:rFonts w:ascii="Times New Roman" w:hAnsi="Times New Roman" w:cs="Times New Roman"/>
          <w:i/>
          <w:sz w:val="24"/>
          <w:szCs w:val="24"/>
        </w:rPr>
        <w:t>I</w:t>
      </w:r>
      <w:r w:rsidRPr="00B27187">
        <w:rPr>
          <w:rFonts w:ascii="Times New Roman" w:hAnsi="Times New Roman" w:cs="Times New Roman"/>
          <w:i/>
          <w:sz w:val="24"/>
          <w:szCs w:val="24"/>
        </w:rPr>
        <w:t>somorphy model</w:t>
      </w:r>
    </w:p>
    <w:p w14:paraId="598D7D98" w14:textId="552499BB" w:rsidR="00D319E4" w:rsidRPr="00B27187" w:rsidRDefault="00D319E4" w:rsidP="00FE5DF1">
      <w:pPr>
        <w:spacing w:line="360" w:lineRule="auto"/>
        <w:rPr>
          <w:rFonts w:ascii="Times New Roman" w:hAnsi="Times New Roman" w:cs="Times New Roman"/>
          <w:sz w:val="24"/>
          <w:szCs w:val="24"/>
        </w:rPr>
      </w:pPr>
      <w:r w:rsidRPr="00B27187">
        <w:rPr>
          <w:rFonts w:ascii="Times New Roman" w:hAnsi="Times New Roman" w:cs="Times New Roman"/>
          <w:sz w:val="24"/>
          <w:szCs w:val="24"/>
        </w:rPr>
        <w:lastRenderedPageBreak/>
        <w:t xml:space="preserve">Under </w:t>
      </w:r>
      <w:r w:rsidR="00B55168">
        <w:rPr>
          <w:rFonts w:ascii="Times New Roman" w:hAnsi="Times New Roman" w:cs="Times New Roman"/>
          <w:sz w:val="24"/>
          <w:szCs w:val="24"/>
        </w:rPr>
        <w:t>three</w:t>
      </w:r>
      <w:r w:rsidR="000B0B2B" w:rsidRPr="00B27187">
        <w:rPr>
          <w:rFonts w:ascii="Times New Roman" w:hAnsi="Times New Roman" w:cs="Times New Roman"/>
          <w:sz w:val="24"/>
          <w:szCs w:val="24"/>
        </w:rPr>
        <w:t xml:space="preserve">-dimensional </w:t>
      </w:r>
      <w:r w:rsidRPr="00B27187">
        <w:rPr>
          <w:rFonts w:ascii="Times New Roman" w:hAnsi="Times New Roman" w:cs="Times New Roman"/>
          <w:sz w:val="24"/>
          <w:szCs w:val="24"/>
        </w:rPr>
        <w:t xml:space="preserve">Euclidean geometry, growth that is purely isomorphic is represented by the fixed value of </w:t>
      </w:r>
      <m:oMath>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sidRPr="00B27187">
        <w:rPr>
          <w:rFonts w:ascii="Times New Roman" w:eastAsiaTheme="minorEastAsia" w:hAnsi="Times New Roman" w:cs="Times New Roman"/>
          <w:sz w:val="24"/>
          <w:szCs w:val="24"/>
        </w:rPr>
        <w:t xml:space="preserve"> for the </w:t>
      </w:r>
      <w:r w:rsidR="00685787">
        <w:rPr>
          <w:rFonts w:ascii="Times New Roman" w:eastAsiaTheme="minorEastAsia" w:hAnsi="Times New Roman" w:cs="Times New Roman"/>
          <w:sz w:val="24"/>
          <w:szCs w:val="24"/>
        </w:rPr>
        <w:t>mass-</w:t>
      </w:r>
      <w:r w:rsidRPr="00B27187">
        <w:rPr>
          <w:rFonts w:ascii="Times New Roman" w:eastAsiaTheme="minorEastAsia" w:hAnsi="Times New Roman" w:cs="Times New Roman"/>
          <w:sz w:val="24"/>
          <w:szCs w:val="24"/>
        </w:rPr>
        <w:t>scaling exponent,</w:t>
      </w:r>
      <m:oMath>
        <m:r>
          <w:rPr>
            <w:rFonts w:ascii="Cambria Math" w:eastAsiaTheme="minorEastAsia" w:hAnsi="Cambria Math" w:cs="Times New Roman"/>
            <w:sz w:val="24"/>
            <w:szCs w:val="24"/>
          </w:rPr>
          <m:t xml:space="preserve"> A</m:t>
        </m:r>
      </m:oMath>
      <w:r w:rsidRPr="00B27187">
        <w:rPr>
          <w:rFonts w:ascii="Times New Roman" w:eastAsiaTheme="minorEastAsia" w:hAnsi="Times New Roman" w:cs="Times New Roman"/>
          <w:sz w:val="24"/>
          <w:szCs w:val="24"/>
        </w:rPr>
        <w:t>, and hence is a reduced version of the General</w:t>
      </w:r>
      <w:proofErr w:type="spellStart"/>
      <w:r w:rsidR="00AF1693">
        <w:rPr>
          <w:rFonts w:ascii="Times New Roman" w:eastAsiaTheme="minorEastAsia" w:hAnsi="Times New Roman" w:cs="Times New Roman"/>
          <w:sz w:val="24"/>
          <w:szCs w:val="24"/>
        </w:rPr>
        <w:t>ised</w:t>
      </w:r>
      <w:proofErr w:type="spellEnd"/>
      <w:r w:rsidRPr="00B27187">
        <w:rPr>
          <w:rFonts w:ascii="Times New Roman" w:eastAsiaTheme="minorEastAsia" w:hAnsi="Times New Roman" w:cs="Times New Roman"/>
          <w:sz w:val="24"/>
          <w:szCs w:val="24"/>
        </w:rPr>
        <w:t>-VBG</w:t>
      </w:r>
      <w:r w:rsidR="001D2A2B">
        <w:rPr>
          <w:rFonts w:ascii="Times New Roman" w:eastAsiaTheme="minorEastAsia" w:hAnsi="Times New Roman" w:cs="Times New Roman"/>
          <w:sz w:val="24"/>
          <w:szCs w:val="24"/>
        </w:rPr>
        <w:t>F</w:t>
      </w:r>
      <w:r w:rsidRPr="00B27187">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A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B27187">
        <w:rPr>
          <w:rFonts w:ascii="Times New Roman" w:eastAsiaTheme="minorEastAsia" w:hAnsi="Times New Roman" w:cs="Times New Roman"/>
          <w:sz w:val="24"/>
          <w:szCs w:val="24"/>
        </w:rPr>
        <w:t xml:space="preserve">. This means only two parameters are estimated: </w:t>
      </w:r>
      <m:oMath>
        <m:r>
          <w:rPr>
            <w:rFonts w:ascii="Cambria Math" w:eastAsiaTheme="minorEastAsia" w:hAnsi="Cambria Math" w:cs="Times New Roman"/>
            <w:sz w:val="24"/>
            <w:szCs w:val="24"/>
          </w:rPr>
          <m:t>f</m:t>
        </m:r>
      </m:oMath>
      <w:r w:rsidRPr="00B27187">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K</m:t>
        </m:r>
      </m:oMath>
      <w:r w:rsidRPr="00B27187">
        <w:rPr>
          <w:rFonts w:ascii="Times New Roman" w:eastAsiaTheme="minorEastAsia" w:hAnsi="Times New Roman" w:cs="Times New Roman"/>
          <w:sz w:val="24"/>
          <w:szCs w:val="24"/>
        </w:rPr>
        <w:t xml:space="preserve"> from starting values obtained from the estimates given by the General</w:t>
      </w:r>
      <w:proofErr w:type="spellStart"/>
      <w:r w:rsidR="00AF1693">
        <w:rPr>
          <w:rFonts w:ascii="Times New Roman" w:eastAsiaTheme="minorEastAsia" w:hAnsi="Times New Roman" w:cs="Times New Roman"/>
          <w:sz w:val="24"/>
          <w:szCs w:val="24"/>
        </w:rPr>
        <w:t>ised</w:t>
      </w:r>
      <w:proofErr w:type="spellEnd"/>
      <w:r w:rsidRPr="00B27187">
        <w:rPr>
          <w:rFonts w:ascii="Times New Roman" w:eastAsiaTheme="minorEastAsia" w:hAnsi="Times New Roman" w:cs="Times New Roman"/>
          <w:sz w:val="24"/>
          <w:szCs w:val="24"/>
        </w:rPr>
        <w:t>-VBG</w:t>
      </w:r>
      <w:r w:rsidR="001D2A2B">
        <w:rPr>
          <w:rFonts w:ascii="Times New Roman" w:eastAsiaTheme="minorEastAsia" w:hAnsi="Times New Roman" w:cs="Times New Roman"/>
          <w:sz w:val="24"/>
          <w:szCs w:val="24"/>
        </w:rPr>
        <w:t>F</w:t>
      </w:r>
      <w:r w:rsidRPr="00B27187">
        <w:rPr>
          <w:rFonts w:ascii="Times New Roman" w:eastAsiaTheme="minorEastAsia" w:hAnsi="Times New Roman" w:cs="Times New Roman"/>
          <w:sz w:val="24"/>
          <w:szCs w:val="24"/>
        </w:rPr>
        <w:t>.</w:t>
      </w:r>
    </w:p>
    <w:p w14:paraId="5E11B552" w14:textId="77777777" w:rsidR="00D319E4" w:rsidRPr="00B27187" w:rsidRDefault="00D319E4" w:rsidP="00FE5DF1">
      <w:pPr>
        <w:spacing w:line="360" w:lineRule="auto"/>
        <w:rPr>
          <w:rFonts w:ascii="Times New Roman" w:hAnsi="Times New Roman" w:cs="Times New Roman"/>
          <w:sz w:val="24"/>
          <w:szCs w:val="24"/>
        </w:rPr>
      </w:pPr>
    </w:p>
    <w:p w14:paraId="0E8CEDC9" w14:textId="4F819BA4" w:rsidR="004425F0" w:rsidRPr="00B27187" w:rsidRDefault="005F52B2" w:rsidP="00C91CB3">
      <w:pPr>
        <w:pStyle w:val="ListParagraph"/>
        <w:numPr>
          <w:ilvl w:val="0"/>
          <w:numId w:val="1"/>
        </w:numPr>
        <w:spacing w:line="360" w:lineRule="auto"/>
        <w:rPr>
          <w:rFonts w:ascii="Times New Roman" w:hAnsi="Times New Roman" w:cs="Times New Roman"/>
          <w:i/>
          <w:sz w:val="24"/>
          <w:szCs w:val="24"/>
        </w:rPr>
      </w:pPr>
      <w:r w:rsidRPr="00B27187">
        <w:rPr>
          <w:rFonts w:ascii="Times New Roman" w:hAnsi="Times New Roman" w:cs="Times New Roman"/>
          <w:i/>
          <w:sz w:val="24"/>
          <w:szCs w:val="24"/>
        </w:rPr>
        <w:t xml:space="preserve">Parameterisation of the </w:t>
      </w:r>
      <w:r w:rsidR="004425F0" w:rsidRPr="00B27187">
        <w:rPr>
          <w:rFonts w:ascii="Times New Roman" w:hAnsi="Times New Roman" w:cs="Times New Roman"/>
          <w:i/>
          <w:sz w:val="24"/>
          <w:szCs w:val="24"/>
        </w:rPr>
        <w:t>Supra-exponential model</w:t>
      </w:r>
    </w:p>
    <w:p w14:paraId="78257F51" w14:textId="73CB6C67" w:rsidR="000B0B2B" w:rsidRPr="00B27187" w:rsidRDefault="008B2F6B" w:rsidP="00FE5DF1">
      <w:pPr>
        <w:spacing w:line="360" w:lineRule="auto"/>
        <w:rPr>
          <w:rFonts w:ascii="Times New Roman" w:eastAsiaTheme="minorEastAsia" w:hAnsi="Times New Roman" w:cs="Times New Roman"/>
          <w:sz w:val="24"/>
          <w:szCs w:val="24"/>
        </w:rPr>
      </w:pPr>
      <w:r w:rsidRPr="00B27187">
        <w:rPr>
          <w:rFonts w:ascii="Times New Roman" w:hAnsi="Times New Roman" w:cs="Times New Roman"/>
          <w:sz w:val="24"/>
          <w:szCs w:val="24"/>
        </w:rPr>
        <w:t xml:space="preserve">The case </w:t>
      </w:r>
      <m:oMath>
        <m:r>
          <w:rPr>
            <w:rFonts w:ascii="Cambria Math" w:hAnsi="Cambria Math" w:cs="Times New Roman"/>
            <w:sz w:val="24"/>
            <w:szCs w:val="24"/>
          </w:rPr>
          <m:t>A&gt;1</m:t>
        </m:r>
      </m:oMath>
      <w:r w:rsidR="001123E5">
        <w:rPr>
          <w:rFonts w:ascii="Times New Roman" w:eastAsiaTheme="minorEastAsia" w:hAnsi="Times New Roman" w:cs="Times New Roman"/>
          <w:sz w:val="24"/>
          <w:szCs w:val="24"/>
        </w:rPr>
        <w:t xml:space="preserve"> occurs when RGR increases over time and </w:t>
      </w:r>
      <w:r w:rsidRPr="00B27187">
        <w:rPr>
          <w:rFonts w:ascii="Times New Roman" w:eastAsiaTheme="minorEastAsia" w:hAnsi="Times New Roman" w:cs="Times New Roman"/>
          <w:sz w:val="24"/>
          <w:szCs w:val="24"/>
        </w:rPr>
        <w:t xml:space="preserve">corresponds </w:t>
      </w:r>
      <w:r w:rsidR="004425F0" w:rsidRPr="00B27187">
        <w:rPr>
          <w:rFonts w:ascii="Times New Roman" w:hAnsi="Times New Roman" w:cs="Times New Roman"/>
          <w:sz w:val="24"/>
          <w:szCs w:val="24"/>
        </w:rPr>
        <w:t xml:space="preserve">supra-exponential </w:t>
      </w:r>
      <w:r w:rsidRPr="00B27187">
        <w:rPr>
          <w:rFonts w:ascii="Times New Roman" w:hAnsi="Times New Roman" w:cs="Times New Roman"/>
          <w:sz w:val="24"/>
          <w:szCs w:val="24"/>
        </w:rPr>
        <w:t>growth</w:t>
      </w:r>
      <w:r w:rsidR="003C4B26" w:rsidRPr="00B27187">
        <w:rPr>
          <w:rFonts w:ascii="Times New Roman" w:hAnsi="Times New Roman" w:cs="Times New Roman"/>
          <w:sz w:val="24"/>
          <w:szCs w:val="24"/>
        </w:rPr>
        <w:t>, but t</w:t>
      </w:r>
      <w:r w:rsidR="000B0B2B" w:rsidRPr="00B27187">
        <w:rPr>
          <w:rFonts w:ascii="Times New Roman" w:hAnsi="Times New Roman" w:cs="Times New Roman"/>
          <w:sz w:val="24"/>
          <w:szCs w:val="24"/>
        </w:rPr>
        <w:t>he model exhibits biologically unrealistic behaviour</w:t>
      </w:r>
      <w:r w:rsidR="003C4B26" w:rsidRPr="00B27187">
        <w:rPr>
          <w:rFonts w:ascii="Times New Roman" w:hAnsi="Times New Roman" w:cs="Times New Roman"/>
          <w:sz w:val="24"/>
          <w:szCs w:val="24"/>
        </w:rPr>
        <w:t>,</w:t>
      </w:r>
      <w:r w:rsidR="000B0B2B" w:rsidRPr="00B27187">
        <w:rPr>
          <w:rFonts w:ascii="Times New Roman" w:hAnsi="Times New Roman" w:cs="Times New Roman"/>
          <w:sz w:val="24"/>
          <w:szCs w:val="24"/>
        </w:rPr>
        <w:t xml:space="preserve"> such as infinite mass</w:t>
      </w:r>
      <w:r w:rsidR="003C4B26" w:rsidRPr="00B27187">
        <w:rPr>
          <w:rFonts w:ascii="Times New Roman" w:hAnsi="Times New Roman" w:cs="Times New Roman"/>
          <w:sz w:val="24"/>
          <w:szCs w:val="24"/>
        </w:rPr>
        <w:t>,</w:t>
      </w:r>
      <w:r w:rsidR="000B0B2B" w:rsidRPr="00B27187">
        <w:rPr>
          <w:rFonts w:ascii="Times New Roman" w:hAnsi="Times New Roman" w:cs="Times New Roman"/>
          <w:sz w:val="24"/>
          <w:szCs w:val="24"/>
        </w:rPr>
        <w:t xml:space="preserve"> unless the parameter values are chosen with care.  </w:t>
      </w:r>
      <w:r w:rsidR="003C4B26" w:rsidRPr="00B27187">
        <w:rPr>
          <w:rFonts w:ascii="Times New Roman" w:hAnsi="Times New Roman" w:cs="Times New Roman"/>
          <w:sz w:val="24"/>
          <w:szCs w:val="24"/>
        </w:rPr>
        <w:t>To avoid this,</w:t>
      </w:r>
      <w:r w:rsidR="008F03F6" w:rsidRPr="00B27187">
        <w:rPr>
          <w:rFonts w:ascii="Times New Roman" w:hAnsi="Times New Roman" w:cs="Times New Roman"/>
          <w:sz w:val="24"/>
          <w:szCs w:val="24"/>
        </w:rPr>
        <w:t xml:space="preserve"> </w:t>
      </w:r>
      <w:r w:rsidR="003C4B26" w:rsidRPr="00B27187">
        <w:rPr>
          <w:rFonts w:ascii="Times New Roman" w:hAnsi="Times New Roman" w:cs="Times New Roman"/>
          <w:sz w:val="24"/>
          <w:szCs w:val="24"/>
        </w:rPr>
        <w:t xml:space="preserve">the optimiser varied parameters </w:t>
      </w:r>
      <m:oMath>
        <m:r>
          <w:rPr>
            <w:rFonts w:ascii="Cambria Math" w:eastAsiaTheme="minorEastAsia" w:hAnsi="Cambria Math" w:cs="Times New Roman"/>
            <w:sz w:val="24"/>
            <w:szCs w:val="24"/>
          </w:rPr>
          <m:t>Z</m:t>
        </m:r>
      </m:oMath>
      <w:r w:rsidR="003C4B26"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003C4B26"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s</m:t>
        </m:r>
      </m:oMath>
      <w:r w:rsidR="003C4B26" w:rsidRPr="00B27187">
        <w:rPr>
          <w:rFonts w:ascii="Times New Roman" w:hAnsi="Times New Roman" w:cs="Times New Roman"/>
          <w:sz w:val="24"/>
          <w:szCs w:val="24"/>
        </w:rPr>
        <w:t xml:space="preserve">, where </w:t>
      </w:r>
      <m:oMath>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m:t>
            </m:r>
          </m:den>
        </m:f>
      </m:oMath>
      <w:r w:rsidR="0017582C" w:rsidRPr="00B27187">
        <w:rPr>
          <w:rFonts w:ascii="Times New Roman" w:eastAsiaTheme="minorEastAsia" w:hAnsi="Times New Roman" w:cs="Times New Roman"/>
          <w:sz w:val="24"/>
          <w:szCs w:val="24"/>
        </w:rPr>
        <w:t xml:space="preserve"> , </w:t>
      </w:r>
      <m:oMath>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t</m:t>
                </m:r>
              </m:e>
              <m:sub>
                <m:r>
                  <w:rPr>
                    <w:rFonts w:ascii="Cambria Math" w:hAnsi="Cambria Math" w:cs="Times New Roman"/>
                    <w:sz w:val="24"/>
                    <w:szCs w:val="24"/>
                  </w:rPr>
                  <m:t>0</m:t>
                </m:r>
              </m:sub>
            </m:sSub>
          </m:e>
        </m:d>
        <m:f>
          <m:fPr>
            <m:ctrlPr>
              <w:rPr>
                <w:rFonts w:ascii="Cambria Math" w:hAnsi="Cambria Math" w:cs="Times New Roman"/>
                <w:i/>
                <w:sz w:val="24"/>
                <w:szCs w:val="24"/>
              </w:rPr>
            </m:ctrlPr>
          </m:fPr>
          <m:num>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A-1</m:t>
                </m:r>
              </m:e>
            </m:d>
          </m:num>
          <m:den>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1-Z</m:t>
                    </m:r>
                  </m:e>
                </m:d>
              </m:e>
            </m:func>
          </m:den>
        </m:f>
      </m:oMath>
    </w:p>
    <w:p w14:paraId="0E023A46" w14:textId="592FF749" w:rsidR="004425F0" w:rsidRPr="00B27187" w:rsidRDefault="003C4B26" w:rsidP="00FE5DF1">
      <w:pPr>
        <w:spacing w:line="360" w:lineRule="auto"/>
        <w:rPr>
          <w:rFonts w:ascii="Times New Roman" w:eastAsiaTheme="minorEastAsia" w:hAnsi="Times New Roman" w:cs="Times New Roman"/>
          <w:sz w:val="24"/>
          <w:szCs w:val="24"/>
        </w:rPr>
      </w:pPr>
      <w:r w:rsidRPr="00B27187">
        <w:rPr>
          <w:rFonts w:ascii="Cambria Math" w:eastAsiaTheme="minorEastAsia" w:hAnsi="Cambria Math" w:cs="Times New Roman"/>
          <w:sz w:val="24"/>
          <w:szCs w:val="24"/>
        </w:rPr>
        <w:t>and</w:t>
      </w:r>
      <w:r w:rsidR="000B0B2B" w:rsidRPr="00B27187">
        <w:rPr>
          <w:rFonts w:ascii="Cambria Math" w:eastAsiaTheme="minorEastAsia" w:hAnsi="Cambria Math"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max</m:t>
            </m:r>
          </m:sub>
        </m:sSub>
      </m:oMath>
      <w:r w:rsidR="000B0B2B" w:rsidRPr="00B27187">
        <w:rPr>
          <w:rFonts w:ascii="Times New Roman" w:eastAsiaTheme="minorEastAsia" w:hAnsi="Times New Roman" w:cs="Times New Roman"/>
          <w:sz w:val="24"/>
          <w:szCs w:val="24"/>
        </w:rPr>
        <w:t xml:space="preserve"> is the largest value of </w:t>
      </w:r>
      <m:oMath>
        <m:r>
          <w:rPr>
            <w:rFonts w:ascii="Cambria Math" w:eastAsiaTheme="minorEastAsia" w:hAnsi="Cambria Math" w:cs="Times New Roman"/>
            <w:sz w:val="24"/>
            <w:szCs w:val="24"/>
          </w:rPr>
          <m:t>t</m:t>
        </m:r>
      </m:oMath>
      <w:r w:rsidRPr="00B27187">
        <w:rPr>
          <w:rFonts w:ascii="Times New Roman" w:eastAsiaTheme="minorEastAsia" w:hAnsi="Times New Roman" w:cs="Times New Roman"/>
          <w:sz w:val="24"/>
          <w:szCs w:val="24"/>
        </w:rPr>
        <w:t xml:space="preserve"> in the data set</w:t>
      </w:r>
      <w:r w:rsidR="0075281C" w:rsidRPr="00B27187">
        <w:rPr>
          <w:rFonts w:ascii="Times New Roman" w:eastAsiaTheme="minorEastAsia" w:hAnsi="Times New Roman" w:cs="Times New Roman"/>
          <w:sz w:val="24"/>
          <w:szCs w:val="24"/>
        </w:rPr>
        <w:t xml:space="preserve"> for the individual in question</w:t>
      </w:r>
      <w:r w:rsidRPr="00B27187">
        <w:rPr>
          <w:rFonts w:ascii="Times New Roman" w:eastAsiaTheme="minorEastAsia" w:hAnsi="Times New Roman" w:cs="Times New Roman"/>
          <w:sz w:val="24"/>
          <w:szCs w:val="24"/>
        </w:rPr>
        <w:t>. T</w:t>
      </w:r>
      <w:r w:rsidR="000B0B2B" w:rsidRPr="00B27187">
        <w:rPr>
          <w:rFonts w:ascii="Times New Roman" w:eastAsiaTheme="minorEastAsia" w:hAnsi="Times New Roman" w:cs="Times New Roman"/>
          <w:sz w:val="24"/>
          <w:szCs w:val="24"/>
        </w:rPr>
        <w:t xml:space="preserve">he full biologically relevant parameter space </w:t>
      </w:r>
      <w:r w:rsidRPr="00B27187">
        <w:rPr>
          <w:rFonts w:ascii="Times New Roman" w:eastAsiaTheme="minorEastAsia" w:hAnsi="Times New Roman" w:cs="Times New Roman"/>
          <w:sz w:val="24"/>
          <w:szCs w:val="24"/>
        </w:rPr>
        <w:t xml:space="preserve">corresponds to each of </w:t>
      </w:r>
      <m:oMath>
        <m:r>
          <w:rPr>
            <w:rFonts w:ascii="Cambria Math" w:eastAsiaTheme="minorEastAsia" w:hAnsi="Cambria Math" w:cs="Times New Roman"/>
            <w:sz w:val="24"/>
            <w:szCs w:val="24"/>
          </w:rPr>
          <m:t>Z</m:t>
        </m:r>
      </m:oMath>
      <w:r w:rsidR="000B0B2B"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000B0B2B"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s</m:t>
        </m:r>
      </m:oMath>
      <w:r w:rsidR="000B0B2B" w:rsidRPr="00B27187">
        <w:rPr>
          <w:rFonts w:ascii="Times New Roman" w:eastAsiaTheme="minorEastAsia" w:hAnsi="Times New Roman" w:cs="Times New Roman"/>
          <w:sz w:val="24"/>
          <w:szCs w:val="24"/>
        </w:rPr>
        <w:t xml:space="preserve"> </w:t>
      </w:r>
      <w:r w:rsidR="0075281C" w:rsidRPr="00B27187">
        <w:rPr>
          <w:rFonts w:ascii="Times New Roman" w:eastAsiaTheme="minorEastAsia" w:hAnsi="Times New Roman" w:cs="Times New Roman"/>
          <w:sz w:val="24"/>
          <w:szCs w:val="24"/>
        </w:rPr>
        <w:t>being</w:t>
      </w:r>
      <w:r w:rsidRPr="00B27187">
        <w:rPr>
          <w:rFonts w:ascii="Times New Roman" w:eastAsiaTheme="minorEastAsia" w:hAnsi="Times New Roman" w:cs="Times New Roman"/>
          <w:sz w:val="24"/>
          <w:szCs w:val="24"/>
        </w:rPr>
        <w:t xml:space="preserve"> </w:t>
      </w:r>
      <w:r w:rsidR="000B0B2B" w:rsidRPr="00B27187">
        <w:rPr>
          <w:rFonts w:ascii="Times New Roman" w:eastAsiaTheme="minorEastAsia" w:hAnsi="Times New Roman" w:cs="Times New Roman"/>
          <w:sz w:val="24"/>
          <w:szCs w:val="24"/>
        </w:rPr>
        <w:t xml:space="preserve">constrained to lie between 0 and 1. </w:t>
      </w:r>
      <w:r w:rsidR="004425F0" w:rsidRPr="00B27187">
        <w:rPr>
          <w:rFonts w:ascii="Times New Roman" w:eastAsiaTheme="minorEastAsia" w:hAnsi="Times New Roman" w:cs="Times New Roman"/>
          <w:sz w:val="24"/>
          <w:szCs w:val="24"/>
        </w:rPr>
        <w:t>To give the original biological parameters we invert the estimates by the transformations:</w:t>
      </w:r>
    </w:p>
    <w:p w14:paraId="06823E57" w14:textId="05FA313F" w:rsidR="004425F0" w:rsidRPr="00B27187" w:rsidRDefault="009C187C" w:rsidP="00FE5DF1">
      <w:pPr>
        <w:spacing w:line="360" w:lineRule="auto"/>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A-1</m:t>
                  </m:r>
                </m:den>
              </m:f>
            </m:sup>
          </m:sSup>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(8)</m:t>
          </m:r>
        </m:oMath>
      </m:oMathPara>
    </w:p>
    <w:p w14:paraId="4D9E37D7" w14:textId="5193188D" w:rsidR="004425F0" w:rsidRPr="00B27187" w:rsidRDefault="004425F0" w:rsidP="00FE5DF1">
      <w:pPr>
        <w:spacing w:line="360" w:lineRule="auto"/>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(9)</m:t>
          </m:r>
        </m:oMath>
      </m:oMathPara>
    </w:p>
    <w:p w14:paraId="49D121B3" w14:textId="43979E7E" w:rsidR="004425F0" w:rsidRPr="00B27187" w:rsidRDefault="004425F0" w:rsidP="00FE5DF1">
      <w:pPr>
        <w:spacing w:line="360" w:lineRule="auto"/>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rPr>
            <m:t>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1-Z</m:t>
                      </m:r>
                    </m:e>
                  </m:d>
                </m:e>
              </m:func>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A-1</m:t>
                  </m:r>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max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e>
              </m:d>
            </m:den>
          </m:f>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(10)</m:t>
          </m:r>
        </m:oMath>
      </m:oMathPara>
    </w:p>
    <w:p w14:paraId="0D72E717" w14:textId="3D396C6A" w:rsidR="0023682C" w:rsidRPr="00B27187" w:rsidRDefault="003C4B26" w:rsidP="00FE5DF1">
      <w:pPr>
        <w:spacing w:line="360" w:lineRule="auto"/>
        <w:rPr>
          <w:rFonts w:ascii="Times New Roman" w:eastAsiaTheme="minorEastAsia" w:hAnsi="Times New Roman" w:cs="Times New Roman"/>
          <w:sz w:val="24"/>
          <w:szCs w:val="24"/>
        </w:rPr>
      </w:pPr>
      <w:r w:rsidRPr="00B27187">
        <w:rPr>
          <w:rFonts w:ascii="Times New Roman" w:eastAsiaTheme="minorEastAsia" w:hAnsi="Times New Roman" w:cs="Times New Roman"/>
          <w:sz w:val="24"/>
          <w:szCs w:val="24"/>
        </w:rPr>
        <w:t xml:space="preserve">Candidate starting values for these parameters are </w:t>
      </w:r>
      <w:r w:rsidR="0075281C" w:rsidRPr="00B27187">
        <w:rPr>
          <w:rFonts w:ascii="Times New Roman" w:eastAsiaTheme="minorEastAsia" w:hAnsi="Times New Roman" w:cs="Times New Roman"/>
          <w:sz w:val="24"/>
          <w:szCs w:val="24"/>
        </w:rPr>
        <w:t xml:space="preserve">chosen so that the solution is close to the fitted exponential model. To achieve this, we choose </w:t>
      </w:r>
      <m:oMath>
        <m:r>
          <w:rPr>
            <w:rFonts w:ascii="Cambria Math" w:eastAsiaTheme="minorEastAsia" w:hAnsi="Cambria Math" w:cs="Times New Roman"/>
            <w:sz w:val="24"/>
            <w:szCs w:val="24"/>
          </w:rPr>
          <m:t xml:space="preserve">Z </m:t>
        </m:r>
      </m:oMath>
      <w:r w:rsidR="0075281C" w:rsidRPr="00B27187">
        <w:rPr>
          <w:rFonts w:ascii="Times New Roman" w:eastAsiaTheme="minorEastAsia" w:hAnsi="Times New Roman" w:cs="Times New Roman"/>
          <w:sz w:val="24"/>
          <w:szCs w:val="24"/>
        </w:rPr>
        <w:t xml:space="preserve">to be small, </w:t>
      </w:r>
      <m:oMath>
        <m:r>
          <w:rPr>
            <w:rFonts w:ascii="Cambria Math" w:eastAsiaTheme="minorEastAsia" w:hAnsi="Cambria Math" w:cs="Times New Roman"/>
            <w:sz w:val="24"/>
            <w:szCs w:val="24"/>
          </w:rPr>
          <m:t xml:space="preserve">A </m:t>
        </m:r>
      </m:oMath>
      <w:r w:rsidR="0075281C" w:rsidRPr="00B27187">
        <w:rPr>
          <w:rFonts w:ascii="Times New Roman" w:eastAsiaTheme="minorEastAsia" w:hAnsi="Times New Roman" w:cs="Times New Roman"/>
          <w:sz w:val="24"/>
          <w:szCs w:val="24"/>
        </w:rPr>
        <w:t xml:space="preserve"> to be just gre</w:t>
      </w:r>
      <w:proofErr w:type="spellStart"/>
      <w:r w:rsidR="0075281C" w:rsidRPr="00B27187">
        <w:rPr>
          <w:rFonts w:ascii="Times New Roman" w:eastAsiaTheme="minorEastAsia" w:hAnsi="Times New Roman" w:cs="Times New Roman"/>
          <w:sz w:val="24"/>
          <w:szCs w:val="24"/>
        </w:rPr>
        <w:t>ater</w:t>
      </w:r>
      <w:proofErr w:type="spellEnd"/>
      <w:r w:rsidR="0075281C" w:rsidRPr="00B27187">
        <w:rPr>
          <w:rFonts w:ascii="Times New Roman" w:eastAsiaTheme="minorEastAsia" w:hAnsi="Times New Roman" w:cs="Times New Roman"/>
          <w:sz w:val="24"/>
          <w:szCs w:val="24"/>
        </w:rPr>
        <w:t xml:space="preserve"> than 1, and </w:t>
      </w:r>
      <m:oMath>
        <m:r>
          <w:rPr>
            <w:rFonts w:ascii="Cambria Math" w:eastAsiaTheme="minorEastAsia" w:hAnsi="Cambria Math" w:cs="Times New Roman"/>
            <w:sz w:val="24"/>
            <w:szCs w:val="24"/>
          </w:rPr>
          <m:t>K=kZ</m:t>
        </m:r>
      </m:oMath>
      <w:r w:rsidR="0075281C" w:rsidRPr="00B27187">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 xml:space="preserve">k </m:t>
        </m:r>
      </m:oMath>
      <w:r w:rsidR="0075281C" w:rsidRPr="00B27187">
        <w:rPr>
          <w:rFonts w:ascii="Times New Roman" w:eastAsiaTheme="minorEastAsia" w:hAnsi="Times New Roman" w:cs="Times New Roman"/>
          <w:sz w:val="24"/>
          <w:szCs w:val="24"/>
        </w:rPr>
        <w:t xml:space="preserve">is taken from the exponential model fit). We then use the above formulae to compute the corresponding values of </w:t>
      </w:r>
      <m:oMath>
        <m:r>
          <w:rPr>
            <w:rFonts w:ascii="Cambria Math" w:eastAsiaTheme="minorEastAsia" w:hAnsi="Cambria Math" w:cs="Times New Roman"/>
            <w:sz w:val="24"/>
            <w:szCs w:val="24"/>
          </w:rPr>
          <m:t>α</m:t>
        </m:r>
      </m:oMath>
      <w:r w:rsidR="0075281C" w:rsidRPr="00B271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s</m:t>
        </m:r>
      </m:oMath>
      <w:r w:rsidR="0075281C" w:rsidRPr="00B27187">
        <w:rPr>
          <w:rFonts w:ascii="Times New Roman" w:eastAsiaTheme="minorEastAsia" w:hAnsi="Times New Roman" w:cs="Times New Roman"/>
          <w:sz w:val="24"/>
          <w:szCs w:val="24"/>
        </w:rPr>
        <w:t>.</w:t>
      </w:r>
    </w:p>
    <w:p w14:paraId="1CF8FF19" w14:textId="77777777" w:rsidR="008E5314" w:rsidRPr="00B27187" w:rsidRDefault="008E5314" w:rsidP="00FE5DF1">
      <w:pPr>
        <w:spacing w:line="360" w:lineRule="auto"/>
        <w:rPr>
          <w:rFonts w:ascii="Times New Roman" w:hAnsi="Times New Roman" w:cs="Times New Roman"/>
        </w:rPr>
      </w:pPr>
    </w:p>
    <w:p w14:paraId="0C180BE4" w14:textId="158C5121" w:rsidR="00900744" w:rsidRPr="00B27187" w:rsidRDefault="00900744" w:rsidP="00FE5DF1">
      <w:pPr>
        <w:spacing w:line="360" w:lineRule="auto"/>
        <w:rPr>
          <w:rFonts w:ascii="Times New Roman" w:hAnsi="Times New Roman" w:cs="Times New Roman"/>
          <w:b/>
          <w:sz w:val="24"/>
          <w:szCs w:val="24"/>
        </w:rPr>
      </w:pPr>
      <w:r w:rsidRPr="00B27187">
        <w:rPr>
          <w:rFonts w:ascii="Times New Roman" w:hAnsi="Times New Roman" w:cs="Times New Roman"/>
          <w:b/>
          <w:sz w:val="24"/>
          <w:szCs w:val="24"/>
        </w:rPr>
        <w:t xml:space="preserve">Fitting </w:t>
      </w:r>
      <w:r w:rsidR="00B10DB0" w:rsidRPr="00B27187">
        <w:rPr>
          <w:rFonts w:ascii="Times New Roman" w:hAnsi="Times New Roman" w:cs="Times New Roman"/>
          <w:b/>
          <w:sz w:val="24"/>
          <w:szCs w:val="24"/>
        </w:rPr>
        <w:t>and assess</w:t>
      </w:r>
      <w:r w:rsidR="00001987" w:rsidRPr="00B27187">
        <w:rPr>
          <w:rFonts w:ascii="Times New Roman" w:hAnsi="Times New Roman" w:cs="Times New Roman"/>
          <w:b/>
          <w:sz w:val="24"/>
          <w:szCs w:val="24"/>
        </w:rPr>
        <w:t>ing</w:t>
      </w:r>
      <w:r w:rsidR="00B10DB0" w:rsidRPr="00B27187">
        <w:rPr>
          <w:rFonts w:ascii="Times New Roman" w:hAnsi="Times New Roman" w:cs="Times New Roman"/>
          <w:b/>
          <w:sz w:val="24"/>
          <w:szCs w:val="24"/>
        </w:rPr>
        <w:t xml:space="preserve"> </w:t>
      </w:r>
      <w:r w:rsidR="00455819" w:rsidRPr="00B27187">
        <w:rPr>
          <w:rFonts w:ascii="Times New Roman" w:hAnsi="Times New Roman" w:cs="Times New Roman"/>
          <w:b/>
          <w:sz w:val="24"/>
          <w:szCs w:val="24"/>
        </w:rPr>
        <w:t xml:space="preserve">candidate </w:t>
      </w:r>
      <w:r w:rsidRPr="00B27187">
        <w:rPr>
          <w:rFonts w:ascii="Times New Roman" w:hAnsi="Times New Roman" w:cs="Times New Roman"/>
          <w:b/>
          <w:sz w:val="24"/>
          <w:szCs w:val="24"/>
        </w:rPr>
        <w:t>growth models</w:t>
      </w:r>
    </w:p>
    <w:p w14:paraId="0CACEE70" w14:textId="5F1CAD86" w:rsidR="00A60874" w:rsidRPr="00B27187" w:rsidRDefault="00A60874" w:rsidP="00FE5DF1">
      <w:pPr>
        <w:spacing w:line="360" w:lineRule="auto"/>
        <w:rPr>
          <w:rFonts w:ascii="Times New Roman" w:hAnsi="Times New Roman" w:cs="Times New Roman"/>
          <w:sz w:val="24"/>
          <w:szCs w:val="24"/>
        </w:rPr>
      </w:pPr>
      <w:r w:rsidRPr="00B27187">
        <w:rPr>
          <w:rFonts w:ascii="Times New Roman" w:hAnsi="Times New Roman" w:cs="Times New Roman"/>
          <w:i/>
          <w:sz w:val="24"/>
          <w:szCs w:val="24"/>
        </w:rPr>
        <w:t>Model fitting in R</w:t>
      </w:r>
    </w:p>
    <w:p w14:paraId="1C2C3268" w14:textId="4CAF5D3A" w:rsidR="00441F3E" w:rsidRPr="00B27187" w:rsidRDefault="009A421D" w:rsidP="00FE5DF1">
      <w:pPr>
        <w:spacing w:line="360" w:lineRule="auto"/>
        <w:rPr>
          <w:rFonts w:ascii="Times New Roman" w:hAnsi="Times New Roman" w:cs="Times New Roman"/>
          <w:sz w:val="24"/>
          <w:szCs w:val="24"/>
        </w:rPr>
      </w:pPr>
      <w:r w:rsidRPr="00B27187">
        <w:rPr>
          <w:rFonts w:ascii="Times New Roman" w:hAnsi="Times New Roman" w:cs="Times New Roman"/>
          <w:sz w:val="24"/>
          <w:szCs w:val="24"/>
        </w:rPr>
        <w:t>The five candidate models were fitted to empirical mass-time data with log least</w:t>
      </w:r>
      <w:r w:rsidR="00D759C9" w:rsidRPr="00B27187">
        <w:rPr>
          <w:rFonts w:ascii="Times New Roman" w:hAnsi="Times New Roman" w:cs="Times New Roman"/>
          <w:sz w:val="24"/>
          <w:szCs w:val="24"/>
        </w:rPr>
        <w:t>-</w:t>
      </w:r>
      <w:r w:rsidRPr="00B27187">
        <w:rPr>
          <w:rFonts w:ascii="Times New Roman" w:hAnsi="Times New Roman" w:cs="Times New Roman"/>
          <w:sz w:val="24"/>
          <w:szCs w:val="24"/>
        </w:rPr>
        <w:t xml:space="preserve">squares method of optimisation by using the general-purpose optimisation function </w:t>
      </w:r>
      <w:proofErr w:type="spellStart"/>
      <w:r w:rsidRPr="00B27187">
        <w:rPr>
          <w:rFonts w:ascii="Times New Roman" w:hAnsi="Times New Roman" w:cs="Times New Roman"/>
          <w:i/>
          <w:sz w:val="24"/>
          <w:szCs w:val="24"/>
        </w:rPr>
        <w:t>optim</w:t>
      </w:r>
      <w:proofErr w:type="spellEnd"/>
      <w:r w:rsidRPr="00B27187">
        <w:rPr>
          <w:rFonts w:ascii="Times New Roman" w:hAnsi="Times New Roman" w:cs="Times New Roman"/>
          <w:i/>
          <w:sz w:val="24"/>
          <w:szCs w:val="24"/>
        </w:rPr>
        <w:t>()</w:t>
      </w:r>
      <w:r w:rsidR="001C7501" w:rsidRPr="00B27187">
        <w:rPr>
          <w:rFonts w:ascii="Times New Roman" w:hAnsi="Times New Roman" w:cs="Times New Roman"/>
          <w:i/>
          <w:sz w:val="24"/>
          <w:szCs w:val="24"/>
        </w:rPr>
        <w:t xml:space="preserve"> </w:t>
      </w:r>
      <w:r w:rsidRPr="00B27187">
        <w:rPr>
          <w:rFonts w:ascii="Times New Roman" w:hAnsi="Times New Roman" w:cs="Times New Roman"/>
          <w:sz w:val="24"/>
          <w:szCs w:val="24"/>
        </w:rPr>
        <w:t>in R (v</w:t>
      </w:r>
      <w:r w:rsidR="001C7501" w:rsidRPr="00B27187">
        <w:rPr>
          <w:rFonts w:ascii="Times New Roman" w:hAnsi="Times New Roman" w:cs="Times New Roman"/>
          <w:sz w:val="24"/>
          <w:szCs w:val="24"/>
        </w:rPr>
        <w:t>3.5.0</w:t>
      </w:r>
      <w:r w:rsidR="008F38BC">
        <w:rPr>
          <w:rFonts w:ascii="Times New Roman" w:hAnsi="Times New Roman" w:cs="Times New Roman"/>
          <w:sz w:val="24"/>
          <w:szCs w:val="24"/>
        </w:rPr>
        <w:t xml:space="preserve">) (see Supplementary R code and Supplementary </w:t>
      </w:r>
      <w:r w:rsidR="00B20B5E">
        <w:rPr>
          <w:rFonts w:ascii="Times New Roman" w:hAnsi="Times New Roman" w:cs="Times New Roman"/>
          <w:sz w:val="24"/>
          <w:szCs w:val="24"/>
        </w:rPr>
        <w:t>A</w:t>
      </w:r>
      <w:r w:rsidR="008F38BC">
        <w:rPr>
          <w:rFonts w:ascii="Times New Roman" w:hAnsi="Times New Roman" w:cs="Times New Roman"/>
          <w:sz w:val="24"/>
          <w:szCs w:val="24"/>
        </w:rPr>
        <w:t>ppendix II for user guide)</w:t>
      </w:r>
      <w:r w:rsidRPr="00B27187">
        <w:rPr>
          <w:rFonts w:ascii="Times New Roman" w:hAnsi="Times New Roman" w:cs="Times New Roman"/>
          <w:sz w:val="24"/>
          <w:szCs w:val="24"/>
        </w:rPr>
        <w:t xml:space="preserve">. This function was chosen for its robust method of applying </w:t>
      </w:r>
      <w:proofErr w:type="spellStart"/>
      <w:r w:rsidRPr="00B27187">
        <w:rPr>
          <w:rFonts w:ascii="Times New Roman" w:hAnsi="Times New Roman" w:cs="Times New Roman"/>
          <w:sz w:val="24"/>
          <w:szCs w:val="24"/>
        </w:rPr>
        <w:t>Nelder</w:t>
      </w:r>
      <w:proofErr w:type="spellEnd"/>
      <w:r w:rsidRPr="00B27187">
        <w:rPr>
          <w:rFonts w:ascii="Times New Roman" w:hAnsi="Times New Roman" w:cs="Times New Roman"/>
          <w:sz w:val="24"/>
          <w:szCs w:val="24"/>
        </w:rPr>
        <w:t>-Mead algorithms.</w:t>
      </w:r>
      <w:r w:rsidR="00DD316D" w:rsidRPr="00B27187">
        <w:rPr>
          <w:rFonts w:ascii="Times New Roman" w:hAnsi="Times New Roman" w:cs="Times New Roman"/>
          <w:sz w:val="24"/>
          <w:szCs w:val="24"/>
        </w:rPr>
        <w:t xml:space="preserve"> </w:t>
      </w:r>
      <w:r w:rsidR="00441F3E" w:rsidRPr="00B27187">
        <w:rPr>
          <w:rFonts w:ascii="Times New Roman" w:hAnsi="Times New Roman" w:cs="Times New Roman"/>
          <w:sz w:val="24"/>
          <w:szCs w:val="24"/>
        </w:rPr>
        <w:t xml:space="preserve">Since </w:t>
      </w:r>
      <w:proofErr w:type="spellStart"/>
      <w:proofErr w:type="gramStart"/>
      <w:r w:rsidR="00441F3E" w:rsidRPr="00B27187">
        <w:rPr>
          <w:rFonts w:ascii="Times New Roman" w:hAnsi="Times New Roman" w:cs="Times New Roman"/>
          <w:sz w:val="24"/>
          <w:szCs w:val="24"/>
        </w:rPr>
        <w:t>optim</w:t>
      </w:r>
      <w:proofErr w:type="spellEnd"/>
      <w:r w:rsidR="00441F3E" w:rsidRPr="00B27187">
        <w:rPr>
          <w:rFonts w:ascii="Times New Roman" w:hAnsi="Times New Roman" w:cs="Times New Roman"/>
          <w:sz w:val="24"/>
          <w:szCs w:val="24"/>
        </w:rPr>
        <w:t>(</w:t>
      </w:r>
      <w:proofErr w:type="gramEnd"/>
      <w:r w:rsidR="00441F3E" w:rsidRPr="00B27187">
        <w:rPr>
          <w:rFonts w:ascii="Times New Roman" w:hAnsi="Times New Roman" w:cs="Times New Roman"/>
          <w:sz w:val="24"/>
          <w:szCs w:val="24"/>
        </w:rPr>
        <w:t xml:space="preserve">) does not allow constrained </w:t>
      </w:r>
      <w:proofErr w:type="spellStart"/>
      <w:r w:rsidR="00CB448E">
        <w:rPr>
          <w:rFonts w:ascii="Times New Roman" w:hAnsi="Times New Roman" w:cs="Times New Roman"/>
          <w:sz w:val="24"/>
          <w:szCs w:val="24"/>
        </w:rPr>
        <w:lastRenderedPageBreak/>
        <w:t>Nelder</w:t>
      </w:r>
      <w:proofErr w:type="spellEnd"/>
      <w:r w:rsidR="00CB448E">
        <w:rPr>
          <w:rFonts w:ascii="Times New Roman" w:hAnsi="Times New Roman" w:cs="Times New Roman"/>
          <w:sz w:val="24"/>
          <w:szCs w:val="24"/>
        </w:rPr>
        <w:t xml:space="preserve">-Mead </w:t>
      </w:r>
      <w:r w:rsidR="00441F3E" w:rsidRPr="00B27187">
        <w:rPr>
          <w:rFonts w:ascii="Times New Roman" w:hAnsi="Times New Roman" w:cs="Times New Roman"/>
          <w:sz w:val="24"/>
          <w:szCs w:val="24"/>
        </w:rPr>
        <w:t xml:space="preserve">optimisation, biological parameters were transformed (using a log or logit transform) so the biologically meaningful range corresponded to </w:t>
      </w:r>
      <m:oMath>
        <m:d>
          <m:dPr>
            <m:ctrlPr>
              <w:rPr>
                <w:rFonts w:ascii="Cambria Math" w:hAnsi="Cambria Math" w:cs="Times New Roman"/>
                <w:i/>
                <w:sz w:val="24"/>
                <w:szCs w:val="24"/>
              </w:rPr>
            </m:ctrlPr>
          </m:dPr>
          <m:e>
            <m:r>
              <w:rPr>
                <w:rFonts w:ascii="Cambria Math" w:hAnsi="Cambria Math" w:cs="Times New Roman"/>
                <w:sz w:val="24"/>
                <w:szCs w:val="24"/>
              </w:rPr>
              <m:t>-∞,∞</m:t>
            </m:r>
          </m:e>
        </m:d>
      </m:oMath>
      <w:r w:rsidR="00441F3E" w:rsidRPr="00B27187">
        <w:rPr>
          <w:rFonts w:ascii="Times New Roman" w:eastAsiaTheme="minorEastAsia" w:hAnsi="Times New Roman" w:cs="Times New Roman"/>
          <w:sz w:val="24"/>
          <w:szCs w:val="24"/>
        </w:rPr>
        <w:t xml:space="preserve"> in </w:t>
      </w:r>
      <w:r w:rsidR="00441F3E" w:rsidRPr="00B27187">
        <w:rPr>
          <w:rFonts w:ascii="Times New Roman" w:hAnsi="Times New Roman" w:cs="Times New Roman"/>
          <w:sz w:val="24"/>
          <w:szCs w:val="24"/>
        </w:rPr>
        <w:t xml:space="preserve">the space explored by </w:t>
      </w:r>
      <w:proofErr w:type="spellStart"/>
      <w:r w:rsidR="00441F3E" w:rsidRPr="00B27187">
        <w:rPr>
          <w:rFonts w:ascii="Times New Roman" w:hAnsi="Times New Roman" w:cs="Times New Roman"/>
          <w:sz w:val="24"/>
          <w:szCs w:val="24"/>
        </w:rPr>
        <w:t>optim</w:t>
      </w:r>
      <w:proofErr w:type="spellEnd"/>
      <w:r w:rsidR="00441F3E" w:rsidRPr="00B27187">
        <w:rPr>
          <w:rFonts w:ascii="Times New Roman" w:hAnsi="Times New Roman" w:cs="Times New Roman"/>
          <w:sz w:val="24"/>
          <w:szCs w:val="24"/>
        </w:rPr>
        <w:t xml:space="preserve">(). </w:t>
      </w:r>
    </w:p>
    <w:p w14:paraId="560393CB" w14:textId="54CAA362" w:rsidR="009A421D" w:rsidRPr="00B27187" w:rsidRDefault="009A421D" w:rsidP="00FE5DF1">
      <w:pPr>
        <w:spacing w:line="360" w:lineRule="auto"/>
        <w:ind w:firstLine="720"/>
        <w:rPr>
          <w:rFonts w:ascii="Times New Roman" w:hAnsi="Times New Roman" w:cs="Times New Roman"/>
          <w:sz w:val="24"/>
          <w:szCs w:val="24"/>
        </w:rPr>
      </w:pPr>
      <w:r w:rsidRPr="00B27187">
        <w:rPr>
          <w:rFonts w:ascii="Times New Roman" w:hAnsi="Times New Roman" w:cs="Times New Roman"/>
          <w:sz w:val="24"/>
          <w:szCs w:val="24"/>
        </w:rPr>
        <w:t xml:space="preserve">Optimisation initially fitted the models with the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oMath>
      <w:r w:rsidRPr="00B27187">
        <w:rPr>
          <w:rFonts w:ascii="Times New Roman" w:hAnsi="Times New Roman" w:cs="Times New Roman"/>
          <w:sz w:val="24"/>
          <w:szCs w:val="24"/>
        </w:rPr>
        <w:t xml:space="preserve"> parameter fixed at the first empirical mass value. Parameter estimates gained from this optimisation were consequently used as starting parameters for optimisation where the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oMath>
      <w:r w:rsidRPr="00B27187">
        <w:rPr>
          <w:rFonts w:ascii="Times New Roman" w:hAnsi="Times New Roman" w:cs="Times New Roman"/>
          <w:sz w:val="24"/>
          <w:szCs w:val="24"/>
        </w:rPr>
        <w:t xml:space="preserve"> parameter was </w:t>
      </w:r>
      <w:r w:rsidR="00ED75DC">
        <w:rPr>
          <w:rFonts w:ascii="Times New Roman" w:hAnsi="Times New Roman" w:cs="Times New Roman"/>
          <w:sz w:val="24"/>
          <w:szCs w:val="24"/>
        </w:rPr>
        <w:t>e</w:t>
      </w:r>
      <w:r w:rsidRPr="00B27187">
        <w:rPr>
          <w:rFonts w:ascii="Times New Roman" w:hAnsi="Times New Roman" w:cs="Times New Roman"/>
          <w:sz w:val="24"/>
          <w:szCs w:val="24"/>
        </w:rPr>
        <w:t>stimated. It is</w:t>
      </w:r>
      <w:r w:rsidR="00D759C9" w:rsidRPr="00B27187">
        <w:rPr>
          <w:rFonts w:ascii="Times New Roman" w:hAnsi="Times New Roman" w:cs="Times New Roman"/>
          <w:sz w:val="24"/>
          <w:szCs w:val="24"/>
        </w:rPr>
        <w:t xml:space="preserve"> often</w:t>
      </w:r>
      <w:r w:rsidRPr="00B27187">
        <w:rPr>
          <w:rFonts w:ascii="Times New Roman" w:hAnsi="Times New Roman" w:cs="Times New Roman"/>
          <w:sz w:val="24"/>
          <w:szCs w:val="24"/>
        </w:rPr>
        <w:t xml:space="preserve"> unrealistic </w:t>
      </w:r>
      <w:r w:rsidR="00ED75DC">
        <w:rPr>
          <w:rFonts w:ascii="Times New Roman" w:hAnsi="Times New Roman" w:cs="Times New Roman"/>
          <w:sz w:val="24"/>
          <w:szCs w:val="24"/>
        </w:rPr>
        <w:t>that</w:t>
      </w:r>
      <w:r w:rsidRPr="00B27187">
        <w:rPr>
          <w:rFonts w:ascii="Times New Roman" w:hAnsi="Times New Roman" w:cs="Times New Roman"/>
          <w:sz w:val="24"/>
          <w:szCs w:val="24"/>
        </w:rPr>
        <w:t xml:space="preserve"> the first recorded mass value is the precise mass at time zero (at birth or hatch) and so only the optimised parameter estimates for model fitting where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oMath>
      <w:r w:rsidRPr="00B27187">
        <w:rPr>
          <w:rFonts w:ascii="Times New Roman" w:eastAsiaTheme="minorEastAsia" w:hAnsi="Times New Roman" w:cs="Times New Roman"/>
          <w:sz w:val="24"/>
          <w:szCs w:val="24"/>
        </w:rPr>
        <w:t xml:space="preserve"> was estimated</w:t>
      </w:r>
      <w:r w:rsidRPr="00B27187">
        <w:rPr>
          <w:rFonts w:ascii="Times New Roman" w:hAnsi="Times New Roman" w:cs="Times New Roman"/>
          <w:sz w:val="24"/>
          <w:szCs w:val="24"/>
        </w:rPr>
        <w:t xml:space="preserve"> were used in subsequent analysis. Hence, the purpose of carrying out optimisation where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oMath>
      <w:r w:rsidRPr="00B27187">
        <w:rPr>
          <w:rFonts w:ascii="Times New Roman" w:hAnsi="Times New Roman" w:cs="Times New Roman"/>
          <w:sz w:val="24"/>
          <w:szCs w:val="24"/>
        </w:rPr>
        <w:t xml:space="preserve"> is fixed at the first empirical mass value was to produce reasonable starting values for </w:t>
      </w:r>
      <w:proofErr w:type="spellStart"/>
      <w:proofErr w:type="gramStart"/>
      <w:r w:rsidRPr="00B27187">
        <w:rPr>
          <w:rFonts w:ascii="Times New Roman" w:hAnsi="Times New Roman" w:cs="Times New Roman"/>
          <w:i/>
          <w:sz w:val="24"/>
          <w:szCs w:val="24"/>
        </w:rPr>
        <w:t>optim</w:t>
      </w:r>
      <w:proofErr w:type="spellEnd"/>
      <w:r w:rsidRPr="00B27187">
        <w:rPr>
          <w:rFonts w:ascii="Times New Roman" w:hAnsi="Times New Roman" w:cs="Times New Roman"/>
          <w:i/>
          <w:sz w:val="24"/>
          <w:szCs w:val="24"/>
        </w:rPr>
        <w:t>(</w:t>
      </w:r>
      <w:proofErr w:type="gramEnd"/>
      <w:r w:rsidRPr="00B27187">
        <w:rPr>
          <w:rFonts w:ascii="Times New Roman" w:hAnsi="Times New Roman" w:cs="Times New Roman"/>
          <w:i/>
          <w:sz w:val="24"/>
          <w:szCs w:val="24"/>
        </w:rPr>
        <w:t>)</w:t>
      </w:r>
      <w:r w:rsidRPr="00B27187">
        <w:rPr>
          <w:rFonts w:ascii="Times New Roman" w:hAnsi="Times New Roman" w:cs="Times New Roman"/>
          <w:sz w:val="24"/>
          <w:szCs w:val="24"/>
        </w:rPr>
        <w:t xml:space="preserve">. </w:t>
      </w:r>
    </w:p>
    <w:p w14:paraId="0B401FB6" w14:textId="41E2DD7A" w:rsidR="00FE5DF1" w:rsidRPr="005E4CDA" w:rsidRDefault="00F615C3" w:rsidP="005E4CDA">
      <w:pPr>
        <w:spacing w:line="360" w:lineRule="auto"/>
        <w:ind w:firstLine="720"/>
        <w:rPr>
          <w:rFonts w:ascii="Times New Roman" w:hAnsi="Times New Roman" w:cs="Times New Roman"/>
          <w:sz w:val="24"/>
          <w:szCs w:val="24"/>
        </w:rPr>
      </w:pPr>
      <w:r w:rsidRPr="00B27187">
        <w:rPr>
          <w:rFonts w:ascii="Times New Roman" w:hAnsi="Times New Roman" w:cs="Times New Roman"/>
          <w:sz w:val="24"/>
          <w:szCs w:val="24"/>
        </w:rPr>
        <w:t xml:space="preserve">Log least-squares fitting was chosen over least-squares because it allows for more weighting of error </w:t>
      </w:r>
      <w:r>
        <w:rPr>
          <w:rFonts w:ascii="Times New Roman" w:hAnsi="Times New Roman" w:cs="Times New Roman"/>
          <w:sz w:val="24"/>
          <w:szCs w:val="24"/>
        </w:rPr>
        <w:t>at</w:t>
      </w:r>
      <w:r w:rsidRPr="00B27187">
        <w:rPr>
          <w:rFonts w:ascii="Times New Roman" w:hAnsi="Times New Roman" w:cs="Times New Roman"/>
          <w:sz w:val="24"/>
          <w:szCs w:val="24"/>
        </w:rPr>
        <w:t xml:space="preserve"> smaller mass values. This comes from the reasoning that it is biologically realistic to assume fluctuations in growth rate between individuals are proportional to body size, i.e. individuals will grow similarly initially but display more variation in size (mass) later in life. </w:t>
      </w:r>
      <w:r>
        <w:rPr>
          <w:rFonts w:ascii="Times New Roman" w:hAnsi="Times New Roman" w:cs="Times New Roman"/>
          <w:sz w:val="24"/>
          <w:szCs w:val="24"/>
        </w:rPr>
        <w:t>To determine</w:t>
      </w:r>
      <w:r w:rsidRPr="00B27187">
        <w:rPr>
          <w:rFonts w:ascii="Times New Roman" w:hAnsi="Times New Roman" w:cs="Times New Roman"/>
          <w:sz w:val="24"/>
          <w:szCs w:val="24"/>
        </w:rPr>
        <w:t xml:space="preserve"> the best fitting value for the </w:t>
      </w:r>
      <w:r>
        <w:rPr>
          <w:rFonts w:ascii="Times New Roman" w:hAnsi="Times New Roman" w:cs="Times New Roman"/>
          <w:sz w:val="24"/>
          <w:szCs w:val="24"/>
        </w:rPr>
        <w:t>mass-</w:t>
      </w:r>
      <w:r w:rsidRPr="00B27187">
        <w:rPr>
          <w:rFonts w:ascii="Times New Roman" w:hAnsi="Times New Roman" w:cs="Times New Roman"/>
          <w:sz w:val="24"/>
          <w:szCs w:val="24"/>
        </w:rPr>
        <w:t>scaling exponent of bio</w:t>
      </w:r>
      <w:r w:rsidRPr="00347C2F">
        <w:rPr>
          <w:rFonts w:ascii="Times New Roman" w:hAnsi="Times New Roman" w:cs="Times New Roman"/>
          <w:sz w:val="24"/>
          <w:szCs w:val="24"/>
        </w:rPr>
        <w:t>synthesis</w:t>
      </w:r>
      <w:r w:rsidRPr="00B27187">
        <w:rPr>
          <w:rFonts w:ascii="Times New Roman" w:hAnsi="Times New Roman" w:cs="Times New Roman"/>
          <w:sz w:val="24"/>
          <w:szCs w:val="24"/>
        </w:rPr>
        <w:t xml:space="preserve">, </w:t>
      </w:r>
      <m:oMath>
        <m:r>
          <w:rPr>
            <w:rFonts w:ascii="Cambria Math" w:hAnsi="Cambria Math" w:cs="Times New Roman"/>
            <w:sz w:val="24"/>
            <w:szCs w:val="24"/>
          </w:rPr>
          <m:t>A</m:t>
        </m:r>
      </m:oMath>
      <w:r w:rsidRPr="00B27187">
        <w:rPr>
          <w:rFonts w:ascii="Times New Roman" w:hAnsi="Times New Roman" w:cs="Times New Roman"/>
          <w:sz w:val="24"/>
          <w:szCs w:val="24"/>
        </w:rPr>
        <w:t>, the model with the most negative log likel</w:t>
      </w:r>
      <w:proofErr w:type="spellStart"/>
      <w:r w:rsidRPr="00B27187">
        <w:rPr>
          <w:rFonts w:ascii="Times New Roman" w:hAnsi="Times New Roman" w:cs="Times New Roman"/>
          <w:sz w:val="24"/>
          <w:szCs w:val="24"/>
        </w:rPr>
        <w:t>ihood</w:t>
      </w:r>
      <w:proofErr w:type="spellEnd"/>
      <w:r w:rsidRPr="00B27187">
        <w:rPr>
          <w:rFonts w:ascii="Times New Roman" w:hAnsi="Times New Roman" w:cs="Times New Roman"/>
          <w:sz w:val="24"/>
          <w:szCs w:val="24"/>
        </w:rPr>
        <w:t xml:space="preserve"> value was taken</w:t>
      </w:r>
      <w:r>
        <w:rPr>
          <w:rFonts w:ascii="Times New Roman" w:hAnsi="Times New Roman" w:cs="Times New Roman"/>
          <w:sz w:val="24"/>
          <w:szCs w:val="24"/>
        </w:rPr>
        <w:t xml:space="preserve"> as the best fit model</w:t>
      </w:r>
      <w:r w:rsidRPr="00B27187">
        <w:rPr>
          <w:rFonts w:ascii="Times New Roman" w:hAnsi="Times New Roman" w:cs="Times New Roman"/>
          <w:sz w:val="24"/>
          <w:szCs w:val="24"/>
        </w:rPr>
        <w:t xml:space="preserve">. Confidence intervals for parameter </w:t>
      </w:r>
      <w:r w:rsidRPr="00B27187">
        <w:rPr>
          <w:rFonts w:ascii="Times New Roman" w:hAnsi="Times New Roman" w:cs="Times New Roman"/>
          <w:i/>
          <w:sz w:val="24"/>
          <w:szCs w:val="24"/>
        </w:rPr>
        <w:t>A</w:t>
      </w:r>
      <w:r w:rsidRPr="00B27187">
        <w:rPr>
          <w:rFonts w:ascii="Times New Roman" w:hAnsi="Times New Roman" w:cs="Times New Roman"/>
          <w:sz w:val="24"/>
          <w:szCs w:val="24"/>
        </w:rPr>
        <w:t xml:space="preserve"> were constructed using profile likelihood</w:t>
      </w:r>
      <w:r>
        <w:rPr>
          <w:rFonts w:ascii="Times New Roman" w:hAnsi="Times New Roman" w:cs="Times New Roman"/>
          <w:sz w:val="24"/>
          <w:szCs w:val="24"/>
        </w:rPr>
        <w:t xml:space="preserve"> </w:t>
      </w:r>
      <w:r w:rsidRPr="00B27187">
        <w:rPr>
          <w:rFonts w:ascii="Times New Roman" w:hAnsi="Times New Roman" w:cs="Times New Roman"/>
          <w:sz w:val="24"/>
          <w:szCs w:val="24"/>
        </w:rPr>
        <w:t>in R</w:t>
      </w:r>
      <w:r>
        <w:rPr>
          <w:rFonts w:ascii="Times New Roman" w:hAnsi="Times New Roman" w:cs="Times New Roman"/>
          <w:sz w:val="24"/>
          <w:szCs w:val="24"/>
        </w:rPr>
        <w:t xml:space="preserve"> </w:t>
      </w:r>
      <w:r w:rsidRPr="00B27187">
        <w:rPr>
          <w:rFonts w:ascii="Times New Roman" w:hAnsi="Times New Roman" w:cs="Times New Roman"/>
          <w:sz w:val="24"/>
          <w:szCs w:val="24"/>
        </w:rPr>
        <w:t>(v3.5.0</w:t>
      </w:r>
      <w:r>
        <w:rPr>
          <w:rFonts w:ascii="Times New Roman" w:hAnsi="Times New Roman" w:cs="Times New Roman"/>
          <w:sz w:val="24"/>
          <w:szCs w:val="24"/>
        </w:rPr>
        <w:t>) (see Supplementary appendix I for user guide on executing the relevant R code).</w:t>
      </w:r>
      <w:r w:rsidRPr="00B27187">
        <w:rPr>
          <w:rFonts w:ascii="Times New Roman" w:hAnsi="Times New Roman" w:cs="Times New Roman"/>
          <w:sz w:val="24"/>
          <w:szCs w:val="24"/>
        </w:rPr>
        <w:t xml:space="preserve"> </w:t>
      </w:r>
      <w:r>
        <w:rPr>
          <w:rFonts w:ascii="Times New Roman" w:hAnsi="Times New Roman" w:cs="Times New Roman"/>
          <w:sz w:val="24"/>
          <w:szCs w:val="24"/>
        </w:rPr>
        <w:t xml:space="preserve">We use a purely likelihood-based approach, rather than the Akaike Information Criterion, because our focus is on providing a confidence interval for the parameter </w:t>
      </w:r>
      <w:r>
        <w:rPr>
          <w:rFonts w:ascii="Times New Roman" w:hAnsi="Times New Roman" w:cs="Times New Roman"/>
          <w:i/>
          <w:iCs/>
          <w:sz w:val="24"/>
          <w:szCs w:val="24"/>
        </w:rPr>
        <w:t>A</w:t>
      </w:r>
      <w:r>
        <w:rPr>
          <w:rFonts w:ascii="Times New Roman" w:hAnsi="Times New Roman" w:cs="Times New Roman"/>
          <w:sz w:val="24"/>
          <w:szCs w:val="24"/>
        </w:rPr>
        <w:t xml:space="preserve"> rather than in selecting which single model (i.e. value of </w:t>
      </w:r>
      <w:r>
        <w:rPr>
          <w:rFonts w:ascii="Times New Roman" w:hAnsi="Times New Roman" w:cs="Times New Roman"/>
          <w:i/>
          <w:iCs/>
          <w:sz w:val="24"/>
          <w:szCs w:val="24"/>
        </w:rPr>
        <w:t>A</w:t>
      </w:r>
      <w:r>
        <w:rPr>
          <w:rFonts w:ascii="Times New Roman" w:hAnsi="Times New Roman" w:cs="Times New Roman"/>
          <w:sz w:val="24"/>
          <w:szCs w:val="24"/>
        </w:rPr>
        <w:t xml:space="preserve">) to use for forecasting.  The 95% confidence intervals show the range of values of </w:t>
      </w:r>
      <w:r>
        <w:rPr>
          <w:rFonts w:ascii="Times New Roman" w:hAnsi="Times New Roman" w:cs="Times New Roman"/>
          <w:i/>
          <w:iCs/>
          <w:sz w:val="24"/>
          <w:szCs w:val="24"/>
        </w:rPr>
        <w:t>A</w:t>
      </w:r>
      <w:r>
        <w:rPr>
          <w:rFonts w:ascii="Times New Roman" w:hAnsi="Times New Roman" w:cs="Times New Roman"/>
          <w:sz w:val="24"/>
          <w:szCs w:val="24"/>
        </w:rPr>
        <w:t xml:space="preserve"> that would not be rejected as a null model, and hence are consistent with the data.</w:t>
      </w:r>
      <w:r w:rsidR="00B10DB0" w:rsidRPr="00B27187">
        <w:rPr>
          <w:rFonts w:ascii="Times New Roman" w:hAnsi="Times New Roman" w:cs="Times New Roman"/>
          <w:sz w:val="24"/>
          <w:szCs w:val="24"/>
        </w:rPr>
        <w:br/>
      </w:r>
    </w:p>
    <w:p w14:paraId="77F2875E" w14:textId="6071DD35" w:rsidR="00CC592A" w:rsidRPr="00B27187" w:rsidRDefault="00CC592A" w:rsidP="00FE5DF1">
      <w:pPr>
        <w:spacing w:line="360" w:lineRule="auto"/>
        <w:rPr>
          <w:rFonts w:ascii="Times New Roman" w:hAnsi="Times New Roman" w:cs="Times New Roman"/>
          <w:b/>
          <w:sz w:val="24"/>
          <w:szCs w:val="24"/>
        </w:rPr>
      </w:pPr>
      <w:r w:rsidRPr="00B27187">
        <w:rPr>
          <w:rFonts w:ascii="Times New Roman" w:hAnsi="Times New Roman" w:cs="Times New Roman"/>
          <w:b/>
          <w:sz w:val="24"/>
          <w:szCs w:val="24"/>
        </w:rPr>
        <w:t>The data set</w:t>
      </w:r>
    </w:p>
    <w:p w14:paraId="383B559D" w14:textId="45AA7652" w:rsidR="007D241B" w:rsidRDefault="007D241B" w:rsidP="00FE5DF1">
      <w:pPr>
        <w:spacing w:line="360" w:lineRule="auto"/>
        <w:rPr>
          <w:rFonts w:ascii="Times New Roman" w:eastAsiaTheme="minorEastAsia" w:hAnsi="Times New Roman" w:cs="Times New Roman"/>
          <w:sz w:val="24"/>
          <w:szCs w:val="24"/>
        </w:rPr>
      </w:pPr>
      <w:r w:rsidRPr="00B27187">
        <w:rPr>
          <w:rFonts w:ascii="Times New Roman" w:eastAsiaTheme="minorEastAsia" w:hAnsi="Times New Roman" w:cs="Times New Roman"/>
          <w:sz w:val="24"/>
          <w:szCs w:val="24"/>
        </w:rPr>
        <w:t>Aquatic invertebrates assimilate resources through different body surface</w:t>
      </w:r>
      <w:r w:rsidR="004078EE" w:rsidRPr="00B27187">
        <w:rPr>
          <w:rFonts w:ascii="Times New Roman" w:eastAsiaTheme="minorEastAsia" w:hAnsi="Times New Roman" w:cs="Times New Roman"/>
          <w:sz w:val="24"/>
          <w:szCs w:val="24"/>
        </w:rPr>
        <w:t>s</w:t>
      </w:r>
      <w:r w:rsidRPr="00B27187">
        <w:rPr>
          <w:rFonts w:ascii="Times New Roman" w:eastAsiaTheme="minorEastAsia" w:hAnsi="Times New Roman" w:cs="Times New Roman"/>
          <w:sz w:val="24"/>
          <w:szCs w:val="24"/>
        </w:rPr>
        <w:t>, for example, integument and/or gills</w:t>
      </w:r>
      <w:r w:rsidR="004078EE" w:rsidRPr="00B27187">
        <w:rPr>
          <w:rFonts w:ascii="Times New Roman" w:eastAsiaTheme="minorEastAsia" w:hAnsi="Times New Roman" w:cs="Times New Roman"/>
          <w:sz w:val="24"/>
          <w:szCs w:val="24"/>
        </w:rPr>
        <w:t xml:space="preserve"> for oxygen uptake</w:t>
      </w:r>
      <w:r w:rsidRPr="00B27187">
        <w:rPr>
          <w:rFonts w:ascii="Times New Roman" w:eastAsiaTheme="minorEastAsia" w:hAnsi="Times New Roman" w:cs="Times New Roman"/>
          <w:sz w:val="24"/>
          <w:szCs w:val="24"/>
        </w:rPr>
        <w:t>.</w:t>
      </w:r>
      <w:r w:rsidR="00615AEE" w:rsidRPr="00B27187">
        <w:rPr>
          <w:rFonts w:ascii="Times New Roman" w:eastAsiaTheme="minorEastAsia" w:hAnsi="Times New Roman" w:cs="Times New Roman"/>
          <w:sz w:val="24"/>
          <w:szCs w:val="24"/>
        </w:rPr>
        <w:t xml:space="preserve"> </w:t>
      </w:r>
      <w:r w:rsidR="004078EE" w:rsidRPr="00B27187">
        <w:rPr>
          <w:rFonts w:ascii="Times New Roman" w:eastAsiaTheme="minorEastAsia" w:hAnsi="Times New Roman" w:cs="Times New Roman"/>
          <w:sz w:val="24"/>
          <w:szCs w:val="24"/>
        </w:rPr>
        <w:t>Differences in e</w:t>
      </w:r>
      <w:r w:rsidR="00615AEE" w:rsidRPr="00B27187">
        <w:rPr>
          <w:rFonts w:ascii="Times New Roman" w:eastAsiaTheme="minorEastAsia" w:hAnsi="Times New Roman" w:cs="Times New Roman"/>
          <w:sz w:val="24"/>
          <w:szCs w:val="24"/>
        </w:rPr>
        <w:t>nvironment</w:t>
      </w:r>
      <w:r w:rsidR="00C337FE">
        <w:rPr>
          <w:rFonts w:ascii="Times New Roman" w:eastAsiaTheme="minorEastAsia" w:hAnsi="Times New Roman" w:cs="Times New Roman"/>
          <w:sz w:val="24"/>
          <w:szCs w:val="24"/>
        </w:rPr>
        <w:t>al conditions</w:t>
      </w:r>
      <w:r w:rsidR="00615AEE" w:rsidRPr="00B27187">
        <w:rPr>
          <w:rFonts w:ascii="Times New Roman" w:eastAsiaTheme="minorEastAsia" w:hAnsi="Times New Roman" w:cs="Times New Roman"/>
          <w:sz w:val="24"/>
          <w:szCs w:val="24"/>
        </w:rPr>
        <w:t xml:space="preserve"> </w:t>
      </w:r>
      <w:r w:rsidR="0085033A" w:rsidRPr="00B27187">
        <w:rPr>
          <w:rFonts w:ascii="Times New Roman" w:eastAsiaTheme="minorEastAsia" w:hAnsi="Times New Roman" w:cs="Times New Roman"/>
          <w:sz w:val="24"/>
          <w:szCs w:val="24"/>
        </w:rPr>
        <w:t xml:space="preserve">(e.g. predation) that exist </w:t>
      </w:r>
      <w:r w:rsidRPr="00B27187">
        <w:rPr>
          <w:rFonts w:ascii="Times New Roman" w:eastAsiaTheme="minorEastAsia" w:hAnsi="Times New Roman" w:cs="Times New Roman"/>
          <w:sz w:val="24"/>
          <w:szCs w:val="24"/>
        </w:rPr>
        <w:t xml:space="preserve">between benthic and pelagic habitats </w:t>
      </w:r>
      <w:r w:rsidR="00615AEE" w:rsidRPr="00B27187">
        <w:rPr>
          <w:rFonts w:ascii="Times New Roman" w:eastAsiaTheme="minorEastAsia" w:hAnsi="Times New Roman" w:cs="Times New Roman"/>
          <w:sz w:val="24"/>
          <w:szCs w:val="24"/>
        </w:rPr>
        <w:t xml:space="preserve">of aquatic invertebrates </w:t>
      </w:r>
      <w:r w:rsidRPr="00B27187">
        <w:rPr>
          <w:rFonts w:ascii="Times New Roman" w:eastAsiaTheme="minorEastAsia" w:hAnsi="Times New Roman" w:cs="Times New Roman"/>
          <w:sz w:val="24"/>
          <w:szCs w:val="24"/>
        </w:rPr>
        <w:t xml:space="preserve">may </w:t>
      </w:r>
      <w:r w:rsidR="004078EE" w:rsidRPr="00B27187">
        <w:rPr>
          <w:rFonts w:ascii="Times New Roman" w:eastAsiaTheme="minorEastAsia" w:hAnsi="Times New Roman" w:cs="Times New Roman"/>
          <w:sz w:val="24"/>
          <w:szCs w:val="24"/>
        </w:rPr>
        <w:t xml:space="preserve">affect </w:t>
      </w:r>
      <w:r w:rsidR="0091222C" w:rsidRPr="00B27187">
        <w:rPr>
          <w:rFonts w:ascii="Times New Roman" w:eastAsiaTheme="minorEastAsia" w:hAnsi="Times New Roman" w:cs="Times New Roman"/>
          <w:sz w:val="24"/>
          <w:szCs w:val="24"/>
        </w:rPr>
        <w:t xml:space="preserve">the </w:t>
      </w:r>
      <w:r w:rsidR="00685787">
        <w:rPr>
          <w:rFonts w:ascii="Times New Roman" w:eastAsiaTheme="minorEastAsia" w:hAnsi="Times New Roman" w:cs="Times New Roman"/>
          <w:sz w:val="24"/>
          <w:szCs w:val="24"/>
        </w:rPr>
        <w:t>mass-</w:t>
      </w:r>
      <w:r w:rsidR="0091222C" w:rsidRPr="00B27187">
        <w:rPr>
          <w:rFonts w:ascii="Times New Roman" w:eastAsiaTheme="minorEastAsia" w:hAnsi="Times New Roman" w:cs="Times New Roman"/>
          <w:sz w:val="24"/>
          <w:szCs w:val="24"/>
        </w:rPr>
        <w:t xml:space="preserve">scaling of </w:t>
      </w:r>
      <w:r w:rsidR="00615AEE" w:rsidRPr="00B27187">
        <w:rPr>
          <w:rFonts w:ascii="Times New Roman" w:eastAsiaTheme="minorEastAsia" w:hAnsi="Times New Roman" w:cs="Times New Roman"/>
          <w:sz w:val="24"/>
          <w:szCs w:val="24"/>
        </w:rPr>
        <w:t xml:space="preserve">an organism’s </w:t>
      </w:r>
      <w:r w:rsidRPr="00B27187">
        <w:rPr>
          <w:rFonts w:ascii="Times New Roman" w:eastAsiaTheme="minorEastAsia" w:hAnsi="Times New Roman" w:cs="Times New Roman"/>
          <w:sz w:val="24"/>
          <w:szCs w:val="24"/>
        </w:rPr>
        <w:t>uptake of resources. For example,</w:t>
      </w:r>
      <w:r w:rsidR="004078EE" w:rsidRPr="00B27187">
        <w:rPr>
          <w:rFonts w:ascii="Times New Roman" w:eastAsiaTheme="minorEastAsia" w:hAnsi="Times New Roman" w:cs="Times New Roman"/>
          <w:sz w:val="24"/>
          <w:szCs w:val="24"/>
        </w:rPr>
        <w:t xml:space="preserve"> high predation risk throughout ontogeny in the sunlit epipelagic zone, which lacks refuges from predators, may lead to</w:t>
      </w:r>
      <w:r w:rsidR="00EE6B9A" w:rsidRPr="00B27187">
        <w:rPr>
          <w:rFonts w:ascii="Times New Roman" w:eastAsiaTheme="minorEastAsia" w:hAnsi="Times New Roman" w:cs="Times New Roman"/>
          <w:sz w:val="24"/>
          <w:szCs w:val="24"/>
        </w:rPr>
        <w:t xml:space="preserve"> the evolution of</w:t>
      </w:r>
      <w:r w:rsidRPr="00B27187">
        <w:rPr>
          <w:rFonts w:ascii="Times New Roman" w:eastAsiaTheme="minorEastAsia" w:hAnsi="Times New Roman" w:cs="Times New Roman"/>
          <w:sz w:val="24"/>
          <w:szCs w:val="24"/>
        </w:rPr>
        <w:t xml:space="preserve"> </w:t>
      </w:r>
      <w:r w:rsidR="0091222C" w:rsidRPr="00B27187">
        <w:rPr>
          <w:rFonts w:ascii="Times New Roman" w:eastAsiaTheme="minorEastAsia" w:hAnsi="Times New Roman" w:cs="Times New Roman"/>
          <w:sz w:val="24"/>
          <w:szCs w:val="24"/>
        </w:rPr>
        <w:t xml:space="preserve">steeper </w:t>
      </w:r>
      <w:r w:rsidR="00685787">
        <w:rPr>
          <w:rFonts w:ascii="Times New Roman" w:eastAsiaTheme="minorEastAsia" w:hAnsi="Times New Roman" w:cs="Times New Roman"/>
          <w:sz w:val="24"/>
          <w:szCs w:val="24"/>
        </w:rPr>
        <w:t>mass-</w:t>
      </w:r>
      <w:r w:rsidR="0091222C" w:rsidRPr="00B27187">
        <w:rPr>
          <w:rFonts w:ascii="Times New Roman" w:eastAsiaTheme="minorEastAsia" w:hAnsi="Times New Roman" w:cs="Times New Roman"/>
          <w:sz w:val="24"/>
          <w:szCs w:val="24"/>
        </w:rPr>
        <w:t xml:space="preserve">scaling </w:t>
      </w:r>
      <w:r w:rsidRPr="00B27187">
        <w:rPr>
          <w:rFonts w:ascii="Times New Roman" w:eastAsiaTheme="minorEastAsia" w:hAnsi="Times New Roman" w:cs="Times New Roman"/>
          <w:sz w:val="24"/>
          <w:szCs w:val="24"/>
        </w:rPr>
        <w:t>of resource uptake</w:t>
      </w:r>
      <w:r w:rsidR="004078EE" w:rsidRPr="00B27187">
        <w:rPr>
          <w:rFonts w:ascii="Times New Roman" w:eastAsiaTheme="minorEastAsia" w:hAnsi="Times New Roman" w:cs="Times New Roman"/>
          <w:sz w:val="24"/>
          <w:szCs w:val="24"/>
        </w:rPr>
        <w:t>, compared with more benthic conditions where</w:t>
      </w:r>
      <w:r w:rsidR="00EE6B9A" w:rsidRPr="00B27187">
        <w:rPr>
          <w:rFonts w:ascii="Times New Roman" w:eastAsiaTheme="minorEastAsia" w:hAnsi="Times New Roman" w:cs="Times New Roman"/>
          <w:sz w:val="24"/>
          <w:szCs w:val="24"/>
        </w:rPr>
        <w:t xml:space="preserve"> invertebrates can reduce</w:t>
      </w:r>
      <w:r w:rsidR="004078EE" w:rsidRPr="00B27187">
        <w:rPr>
          <w:rFonts w:ascii="Times New Roman" w:eastAsiaTheme="minorEastAsia" w:hAnsi="Times New Roman" w:cs="Times New Roman"/>
          <w:sz w:val="24"/>
          <w:szCs w:val="24"/>
        </w:rPr>
        <w:t xml:space="preserve"> predation </w:t>
      </w:r>
      <w:r w:rsidR="00EE6B9A" w:rsidRPr="00B27187">
        <w:rPr>
          <w:rFonts w:ascii="Times New Roman" w:eastAsiaTheme="minorEastAsia" w:hAnsi="Times New Roman" w:cs="Times New Roman"/>
          <w:sz w:val="24"/>
          <w:szCs w:val="24"/>
        </w:rPr>
        <w:t xml:space="preserve">risk </w:t>
      </w:r>
      <w:r w:rsidR="004078EE" w:rsidRPr="00B27187">
        <w:rPr>
          <w:rFonts w:ascii="Times New Roman" w:eastAsiaTheme="minorEastAsia" w:hAnsi="Times New Roman" w:cs="Times New Roman"/>
          <w:sz w:val="24"/>
          <w:szCs w:val="24"/>
        </w:rPr>
        <w:t>by finding refuge</w:t>
      </w:r>
      <w:r w:rsidR="00F8147F" w:rsidRPr="00F8147F">
        <w:rPr>
          <w:rFonts w:ascii="Times New Roman" w:eastAsiaTheme="minorEastAsia" w:hAnsi="Times New Roman" w:cs="Times New Roman"/>
          <w:sz w:val="24"/>
          <w:szCs w:val="24"/>
          <w:vertAlign w:val="superscript"/>
        </w:rPr>
        <w:t>[</w:t>
      </w:r>
      <w:r w:rsidR="00743BAF">
        <w:rPr>
          <w:rFonts w:ascii="Times New Roman" w:eastAsiaTheme="minorEastAsia" w:hAnsi="Times New Roman" w:cs="Times New Roman"/>
          <w:sz w:val="24"/>
          <w:szCs w:val="24"/>
          <w:vertAlign w:val="superscript"/>
        </w:rPr>
        <w:t>7</w:t>
      </w:r>
      <w:r w:rsidR="00CA18AD">
        <w:rPr>
          <w:rFonts w:ascii="Times New Roman" w:eastAsiaTheme="minorEastAsia" w:hAnsi="Times New Roman" w:cs="Times New Roman"/>
          <w:sz w:val="24"/>
          <w:szCs w:val="24"/>
          <w:vertAlign w:val="superscript"/>
        </w:rPr>
        <w:t>8</w:t>
      </w:r>
      <w:r w:rsidR="00F8147F" w:rsidRPr="00F8147F">
        <w:rPr>
          <w:rFonts w:ascii="Times New Roman" w:eastAsiaTheme="minorEastAsia" w:hAnsi="Times New Roman" w:cs="Times New Roman"/>
          <w:sz w:val="24"/>
          <w:szCs w:val="24"/>
          <w:vertAlign w:val="superscript"/>
        </w:rPr>
        <w:t>,7</w:t>
      </w:r>
      <w:r w:rsidR="00CA18AD">
        <w:rPr>
          <w:rFonts w:ascii="Times New Roman" w:eastAsiaTheme="minorEastAsia" w:hAnsi="Times New Roman" w:cs="Times New Roman"/>
          <w:sz w:val="24"/>
          <w:szCs w:val="24"/>
          <w:vertAlign w:val="superscript"/>
        </w:rPr>
        <w:t>9</w:t>
      </w:r>
      <w:r w:rsidR="0074736A">
        <w:rPr>
          <w:rFonts w:ascii="Times New Roman" w:eastAsiaTheme="minorEastAsia" w:hAnsi="Times New Roman" w:cs="Times New Roman"/>
          <w:sz w:val="24"/>
          <w:szCs w:val="24"/>
          <w:vertAlign w:val="superscript"/>
        </w:rPr>
        <w:t>,</w:t>
      </w:r>
      <w:r w:rsidR="00CA18AD">
        <w:rPr>
          <w:rFonts w:ascii="Times New Roman" w:eastAsiaTheme="minorEastAsia" w:hAnsi="Times New Roman" w:cs="Times New Roman"/>
          <w:sz w:val="24"/>
          <w:szCs w:val="24"/>
          <w:vertAlign w:val="superscript"/>
        </w:rPr>
        <w:t>80</w:t>
      </w:r>
      <w:r w:rsidR="00F8147F">
        <w:rPr>
          <w:rFonts w:ascii="Times New Roman" w:eastAsiaTheme="minorEastAsia" w:hAnsi="Times New Roman" w:cs="Times New Roman"/>
          <w:sz w:val="24"/>
          <w:szCs w:val="24"/>
          <w:vertAlign w:val="superscript"/>
        </w:rPr>
        <w:t>]</w:t>
      </w:r>
      <w:r w:rsidRPr="00B27187">
        <w:rPr>
          <w:rFonts w:ascii="Times New Roman" w:eastAsiaTheme="minorEastAsia" w:hAnsi="Times New Roman" w:cs="Times New Roman"/>
          <w:sz w:val="24"/>
          <w:szCs w:val="24"/>
        </w:rPr>
        <w:t>.</w:t>
      </w:r>
      <w:r w:rsidR="00615AEE" w:rsidRPr="00B27187">
        <w:rPr>
          <w:rFonts w:ascii="Times New Roman" w:eastAsiaTheme="minorEastAsia" w:hAnsi="Times New Roman" w:cs="Times New Roman"/>
          <w:sz w:val="24"/>
          <w:szCs w:val="24"/>
        </w:rPr>
        <w:t xml:space="preserve"> Th</w:t>
      </w:r>
      <w:r w:rsidR="004C2826">
        <w:rPr>
          <w:rFonts w:ascii="Times New Roman" w:eastAsiaTheme="minorEastAsia" w:hAnsi="Times New Roman" w:cs="Times New Roman"/>
          <w:sz w:val="24"/>
          <w:szCs w:val="24"/>
        </w:rPr>
        <w:t>e</w:t>
      </w:r>
      <w:r w:rsidR="00615AEE" w:rsidRPr="00B27187">
        <w:rPr>
          <w:rFonts w:ascii="Times New Roman" w:eastAsiaTheme="minorEastAsia" w:hAnsi="Times New Roman" w:cs="Times New Roman"/>
          <w:sz w:val="24"/>
          <w:szCs w:val="24"/>
        </w:rPr>
        <w:t xml:space="preserve"> diversity in</w:t>
      </w:r>
      <w:r w:rsidR="00BA4405">
        <w:rPr>
          <w:rFonts w:ascii="Times New Roman" w:eastAsiaTheme="minorEastAsia" w:hAnsi="Times New Roman" w:cs="Times New Roman"/>
          <w:sz w:val="24"/>
          <w:szCs w:val="24"/>
        </w:rPr>
        <w:t xml:space="preserve"> the</w:t>
      </w:r>
      <w:r w:rsidR="00615AEE" w:rsidRPr="00B27187">
        <w:rPr>
          <w:rFonts w:ascii="Times New Roman" w:eastAsiaTheme="minorEastAsia" w:hAnsi="Times New Roman" w:cs="Times New Roman"/>
          <w:sz w:val="24"/>
          <w:szCs w:val="24"/>
        </w:rPr>
        <w:t xml:space="preserve"> </w:t>
      </w:r>
      <w:r w:rsidR="00685787">
        <w:rPr>
          <w:rFonts w:ascii="Times New Roman" w:eastAsiaTheme="minorEastAsia" w:hAnsi="Times New Roman" w:cs="Times New Roman"/>
          <w:sz w:val="24"/>
          <w:szCs w:val="24"/>
        </w:rPr>
        <w:t>mass-</w:t>
      </w:r>
      <w:r w:rsidR="00EE6B9A" w:rsidRPr="00B27187">
        <w:rPr>
          <w:rFonts w:ascii="Times New Roman" w:eastAsiaTheme="minorEastAsia" w:hAnsi="Times New Roman" w:cs="Times New Roman"/>
          <w:sz w:val="24"/>
          <w:szCs w:val="24"/>
        </w:rPr>
        <w:t xml:space="preserve">scaling of </w:t>
      </w:r>
      <w:r w:rsidR="00B27187" w:rsidRPr="00B27187">
        <w:rPr>
          <w:rFonts w:ascii="Times New Roman" w:eastAsiaTheme="minorEastAsia" w:hAnsi="Times New Roman" w:cs="Times New Roman"/>
          <w:sz w:val="24"/>
          <w:szCs w:val="24"/>
        </w:rPr>
        <w:t>biosynthesis</w:t>
      </w:r>
      <w:r w:rsidR="00615AEE" w:rsidRPr="00B27187">
        <w:rPr>
          <w:rFonts w:ascii="Times New Roman" w:eastAsiaTheme="minorEastAsia" w:hAnsi="Times New Roman" w:cs="Times New Roman"/>
          <w:sz w:val="24"/>
          <w:szCs w:val="24"/>
        </w:rPr>
        <w:t xml:space="preserve"> </w:t>
      </w:r>
      <w:r w:rsidR="004B2543">
        <w:rPr>
          <w:rFonts w:ascii="Times New Roman" w:eastAsiaTheme="minorEastAsia" w:hAnsi="Times New Roman" w:cs="Times New Roman"/>
          <w:sz w:val="24"/>
          <w:szCs w:val="24"/>
        </w:rPr>
        <w:t xml:space="preserve">potential </w:t>
      </w:r>
      <w:r w:rsidR="00615AEE" w:rsidRPr="00B27187">
        <w:rPr>
          <w:rFonts w:ascii="Times New Roman" w:eastAsiaTheme="minorEastAsia" w:hAnsi="Times New Roman" w:cs="Times New Roman"/>
          <w:sz w:val="24"/>
          <w:szCs w:val="24"/>
        </w:rPr>
        <w:t xml:space="preserve">makes benthic and pelagic invertebrate species </w:t>
      </w:r>
      <w:r w:rsidR="004C2826">
        <w:rPr>
          <w:rFonts w:ascii="Times New Roman" w:eastAsiaTheme="minorEastAsia" w:hAnsi="Times New Roman" w:cs="Times New Roman"/>
          <w:sz w:val="24"/>
          <w:szCs w:val="24"/>
        </w:rPr>
        <w:t>two</w:t>
      </w:r>
      <w:r w:rsidR="00615AEE" w:rsidRPr="00B27187">
        <w:rPr>
          <w:rFonts w:ascii="Times New Roman" w:eastAsiaTheme="minorEastAsia" w:hAnsi="Times New Roman" w:cs="Times New Roman"/>
          <w:sz w:val="24"/>
          <w:szCs w:val="24"/>
        </w:rPr>
        <w:t xml:space="preserve"> ideal group</w:t>
      </w:r>
      <w:r w:rsidR="004C2826">
        <w:rPr>
          <w:rFonts w:ascii="Times New Roman" w:eastAsiaTheme="minorEastAsia" w:hAnsi="Times New Roman" w:cs="Times New Roman"/>
          <w:sz w:val="24"/>
          <w:szCs w:val="24"/>
        </w:rPr>
        <w:t>s</w:t>
      </w:r>
      <w:r w:rsidR="00615AEE" w:rsidRPr="00B27187">
        <w:rPr>
          <w:rFonts w:ascii="Times New Roman" w:eastAsiaTheme="minorEastAsia" w:hAnsi="Times New Roman" w:cs="Times New Roman"/>
          <w:sz w:val="24"/>
          <w:szCs w:val="24"/>
        </w:rPr>
        <w:t xml:space="preserve"> to explore variation in the </w:t>
      </w:r>
      <w:r w:rsidR="00685787">
        <w:rPr>
          <w:rFonts w:ascii="Times New Roman" w:eastAsiaTheme="minorEastAsia" w:hAnsi="Times New Roman" w:cs="Times New Roman"/>
          <w:sz w:val="24"/>
          <w:szCs w:val="24"/>
        </w:rPr>
        <w:t>mass-</w:t>
      </w:r>
      <w:r w:rsidR="00615AEE" w:rsidRPr="00B27187">
        <w:rPr>
          <w:rFonts w:ascii="Times New Roman" w:eastAsiaTheme="minorEastAsia" w:hAnsi="Times New Roman" w:cs="Times New Roman"/>
          <w:sz w:val="24"/>
          <w:szCs w:val="24"/>
        </w:rPr>
        <w:t xml:space="preserve">scaling </w:t>
      </w:r>
      <w:r w:rsidR="0091222C" w:rsidRPr="00B27187">
        <w:rPr>
          <w:rFonts w:ascii="Times New Roman" w:eastAsiaTheme="minorEastAsia" w:hAnsi="Times New Roman" w:cs="Times New Roman"/>
          <w:sz w:val="24"/>
          <w:szCs w:val="24"/>
        </w:rPr>
        <w:t xml:space="preserve">exponent </w:t>
      </w:r>
      <w:r w:rsidR="00615AEE" w:rsidRPr="00B27187">
        <w:rPr>
          <w:rFonts w:ascii="Times New Roman" w:eastAsiaTheme="minorEastAsia" w:hAnsi="Times New Roman" w:cs="Times New Roman"/>
          <w:sz w:val="24"/>
          <w:szCs w:val="24"/>
        </w:rPr>
        <w:t xml:space="preserve">of </w:t>
      </w:r>
      <w:r w:rsidR="00B27187" w:rsidRPr="00B27187">
        <w:rPr>
          <w:rFonts w:ascii="Times New Roman" w:eastAsiaTheme="minorEastAsia" w:hAnsi="Times New Roman" w:cs="Times New Roman"/>
          <w:sz w:val="24"/>
          <w:szCs w:val="24"/>
        </w:rPr>
        <w:t>biosynthesis</w:t>
      </w:r>
      <w:r w:rsidR="004B2543">
        <w:rPr>
          <w:rFonts w:ascii="Times New Roman" w:eastAsiaTheme="minorEastAsia" w:hAnsi="Times New Roman" w:cs="Times New Roman"/>
          <w:sz w:val="24"/>
          <w:szCs w:val="24"/>
        </w:rPr>
        <w:t xml:space="preserve"> potential</w:t>
      </w:r>
      <w:r w:rsidR="00B27187"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91222C" w:rsidRPr="00B27187">
        <w:rPr>
          <w:rFonts w:ascii="Times New Roman" w:eastAsiaTheme="minorEastAsia" w:hAnsi="Times New Roman" w:cs="Times New Roman"/>
          <w:sz w:val="24"/>
          <w:szCs w:val="24"/>
        </w:rPr>
        <w:t xml:space="preserve"> when fitting the</w:t>
      </w:r>
      <w:r w:rsidR="00615AEE" w:rsidRPr="00B27187">
        <w:rPr>
          <w:rFonts w:ascii="Times New Roman" w:eastAsiaTheme="minorEastAsia" w:hAnsi="Times New Roman" w:cs="Times New Roman"/>
          <w:sz w:val="24"/>
          <w:szCs w:val="24"/>
        </w:rPr>
        <w:t xml:space="preserve"> VBGF.</w:t>
      </w:r>
      <w:r w:rsidR="006879BA">
        <w:rPr>
          <w:rFonts w:ascii="Times New Roman" w:eastAsiaTheme="minorEastAsia" w:hAnsi="Times New Roman" w:cs="Times New Roman"/>
          <w:sz w:val="24"/>
          <w:szCs w:val="24"/>
        </w:rPr>
        <w:t xml:space="preserve"> </w:t>
      </w:r>
    </w:p>
    <w:p w14:paraId="595929E0" w14:textId="6B67E32A" w:rsidR="0085033A" w:rsidRPr="00B27187" w:rsidRDefault="00EE6B9A" w:rsidP="00A20BA0">
      <w:pPr>
        <w:spacing w:line="360" w:lineRule="auto"/>
        <w:ind w:firstLine="720"/>
        <w:rPr>
          <w:rFonts w:ascii="Times New Roman" w:hAnsi="Times New Roman" w:cs="Times New Roman"/>
          <w:sz w:val="24"/>
          <w:szCs w:val="24"/>
        </w:rPr>
      </w:pPr>
      <w:r w:rsidRPr="00B27187">
        <w:rPr>
          <w:rFonts w:ascii="Times New Roman" w:hAnsi="Times New Roman" w:cs="Times New Roman"/>
          <w:sz w:val="24"/>
          <w:szCs w:val="24"/>
        </w:rPr>
        <w:lastRenderedPageBreak/>
        <w:t>Published o</w:t>
      </w:r>
      <w:r w:rsidR="00CC592A" w:rsidRPr="00B27187">
        <w:rPr>
          <w:rFonts w:ascii="Times New Roman" w:hAnsi="Times New Roman" w:cs="Times New Roman"/>
          <w:sz w:val="24"/>
          <w:szCs w:val="24"/>
        </w:rPr>
        <w:t xml:space="preserve">ntogenetic mass-at-age data were collected </w:t>
      </w:r>
      <w:r w:rsidR="00201EF7" w:rsidRPr="00B27187">
        <w:rPr>
          <w:rFonts w:ascii="Times New Roman" w:hAnsi="Times New Roman" w:cs="Times New Roman"/>
          <w:sz w:val="24"/>
          <w:szCs w:val="24"/>
        </w:rPr>
        <w:t>for</w:t>
      </w:r>
      <w:r w:rsidRPr="00B27187">
        <w:rPr>
          <w:rFonts w:ascii="Times New Roman" w:hAnsi="Times New Roman" w:cs="Times New Roman"/>
          <w:sz w:val="24"/>
          <w:szCs w:val="24"/>
        </w:rPr>
        <w:t xml:space="preserve"> </w:t>
      </w:r>
      <w:r w:rsidR="003A1D2D">
        <w:rPr>
          <w:rFonts w:ascii="Times New Roman" w:hAnsi="Times New Roman" w:cs="Times New Roman"/>
          <w:sz w:val="24"/>
          <w:szCs w:val="24"/>
        </w:rPr>
        <w:t>seven</w:t>
      </w:r>
      <w:r w:rsidR="00201EF7" w:rsidRPr="00B27187">
        <w:rPr>
          <w:rFonts w:ascii="Times New Roman" w:hAnsi="Times New Roman" w:cs="Times New Roman"/>
          <w:sz w:val="24"/>
          <w:szCs w:val="24"/>
        </w:rPr>
        <w:t xml:space="preserve"> pelagic and</w:t>
      </w:r>
      <w:r w:rsidRPr="00B27187">
        <w:rPr>
          <w:rFonts w:ascii="Times New Roman" w:hAnsi="Times New Roman" w:cs="Times New Roman"/>
          <w:sz w:val="24"/>
          <w:szCs w:val="24"/>
        </w:rPr>
        <w:t xml:space="preserve"> </w:t>
      </w:r>
      <w:r w:rsidR="00EC6401">
        <w:rPr>
          <w:rFonts w:ascii="Times New Roman" w:hAnsi="Times New Roman" w:cs="Times New Roman"/>
          <w:sz w:val="24"/>
          <w:szCs w:val="24"/>
        </w:rPr>
        <w:t>f</w:t>
      </w:r>
      <w:r w:rsidR="003A1D2D">
        <w:rPr>
          <w:rFonts w:ascii="Times New Roman" w:hAnsi="Times New Roman" w:cs="Times New Roman"/>
          <w:sz w:val="24"/>
          <w:szCs w:val="24"/>
        </w:rPr>
        <w:t>ive</w:t>
      </w:r>
      <w:r w:rsidR="00EC6401">
        <w:rPr>
          <w:rFonts w:ascii="Times New Roman" w:hAnsi="Times New Roman" w:cs="Times New Roman"/>
          <w:sz w:val="24"/>
          <w:szCs w:val="24"/>
        </w:rPr>
        <w:t xml:space="preserve"> </w:t>
      </w:r>
      <w:r w:rsidR="00201EF7" w:rsidRPr="00B27187">
        <w:rPr>
          <w:rFonts w:ascii="Times New Roman" w:hAnsi="Times New Roman" w:cs="Times New Roman"/>
          <w:sz w:val="24"/>
          <w:szCs w:val="24"/>
        </w:rPr>
        <w:t>benthic invertebrate species</w:t>
      </w:r>
      <w:r w:rsidRPr="00B27187">
        <w:rPr>
          <w:rFonts w:ascii="Times New Roman" w:hAnsi="Times New Roman" w:cs="Times New Roman"/>
          <w:sz w:val="24"/>
          <w:szCs w:val="24"/>
        </w:rPr>
        <w:t xml:space="preserve"> </w:t>
      </w:r>
      <w:r w:rsidR="00CC592A" w:rsidRPr="00B27187">
        <w:rPr>
          <w:rFonts w:ascii="Times New Roman" w:hAnsi="Times New Roman" w:cs="Times New Roman"/>
          <w:sz w:val="24"/>
          <w:szCs w:val="24"/>
        </w:rPr>
        <w:t xml:space="preserve">using Web of Knowledge. Search terms included “growth AND pelagic AND (lab* OR </w:t>
      </w:r>
      <w:proofErr w:type="spellStart"/>
      <w:r w:rsidR="00CC592A" w:rsidRPr="00B27187">
        <w:rPr>
          <w:rFonts w:ascii="Times New Roman" w:hAnsi="Times New Roman" w:cs="Times New Roman"/>
          <w:sz w:val="24"/>
          <w:szCs w:val="24"/>
        </w:rPr>
        <w:t>cultur</w:t>
      </w:r>
      <w:proofErr w:type="spellEnd"/>
      <w:r w:rsidR="00CC592A" w:rsidRPr="00B27187">
        <w:rPr>
          <w:rFonts w:ascii="Times New Roman" w:hAnsi="Times New Roman" w:cs="Times New Roman"/>
          <w:sz w:val="24"/>
          <w:szCs w:val="24"/>
        </w:rPr>
        <w:t xml:space="preserve">* OR </w:t>
      </w:r>
      <w:proofErr w:type="spellStart"/>
      <w:r w:rsidR="00CC592A" w:rsidRPr="00B27187">
        <w:rPr>
          <w:rFonts w:ascii="Times New Roman" w:hAnsi="Times New Roman" w:cs="Times New Roman"/>
          <w:sz w:val="24"/>
          <w:szCs w:val="24"/>
        </w:rPr>
        <w:t>ontogen</w:t>
      </w:r>
      <w:proofErr w:type="spellEnd"/>
      <w:r w:rsidR="00CC592A" w:rsidRPr="00B27187">
        <w:rPr>
          <w:rFonts w:ascii="Times New Roman" w:hAnsi="Times New Roman" w:cs="Times New Roman"/>
          <w:sz w:val="24"/>
          <w:szCs w:val="24"/>
        </w:rPr>
        <w:t>* OR development*)”</w:t>
      </w:r>
      <w:r w:rsidR="00462032" w:rsidRPr="00B27187">
        <w:rPr>
          <w:rFonts w:ascii="Times New Roman" w:hAnsi="Times New Roman" w:cs="Times New Roman"/>
          <w:sz w:val="24"/>
          <w:szCs w:val="24"/>
        </w:rPr>
        <w:t xml:space="preserve"> for pelagic species and “growth AND benthic AND (lab* OR </w:t>
      </w:r>
      <w:proofErr w:type="spellStart"/>
      <w:r w:rsidR="00462032" w:rsidRPr="00B27187">
        <w:rPr>
          <w:rFonts w:ascii="Times New Roman" w:hAnsi="Times New Roman" w:cs="Times New Roman"/>
          <w:sz w:val="24"/>
          <w:szCs w:val="24"/>
        </w:rPr>
        <w:t>cultur</w:t>
      </w:r>
      <w:proofErr w:type="spellEnd"/>
      <w:r w:rsidR="00462032" w:rsidRPr="00B27187">
        <w:rPr>
          <w:rFonts w:ascii="Times New Roman" w:hAnsi="Times New Roman" w:cs="Times New Roman"/>
          <w:sz w:val="24"/>
          <w:szCs w:val="24"/>
        </w:rPr>
        <w:t xml:space="preserve">* OR </w:t>
      </w:r>
      <w:proofErr w:type="spellStart"/>
      <w:r w:rsidR="00462032" w:rsidRPr="00B27187">
        <w:rPr>
          <w:rFonts w:ascii="Times New Roman" w:hAnsi="Times New Roman" w:cs="Times New Roman"/>
          <w:sz w:val="24"/>
          <w:szCs w:val="24"/>
        </w:rPr>
        <w:t>ontogen</w:t>
      </w:r>
      <w:proofErr w:type="spellEnd"/>
      <w:r w:rsidR="00462032" w:rsidRPr="00B27187">
        <w:rPr>
          <w:rFonts w:ascii="Times New Roman" w:hAnsi="Times New Roman" w:cs="Times New Roman"/>
          <w:sz w:val="24"/>
          <w:szCs w:val="24"/>
        </w:rPr>
        <w:t xml:space="preserve">* OR development*)” for benthic species. </w:t>
      </w:r>
      <w:r w:rsidR="000C5848">
        <w:rPr>
          <w:rFonts w:ascii="Times New Roman" w:hAnsi="Times New Roman" w:cs="Times New Roman"/>
          <w:sz w:val="24"/>
          <w:szCs w:val="24"/>
        </w:rPr>
        <w:t>W</w:t>
      </w:r>
      <w:r w:rsidR="0059051A" w:rsidRPr="00B27187">
        <w:rPr>
          <w:rFonts w:ascii="Times New Roman" w:hAnsi="Times New Roman" w:cs="Times New Roman"/>
          <w:sz w:val="24"/>
          <w:szCs w:val="24"/>
        </w:rPr>
        <w:t xml:space="preserve">e </w:t>
      </w:r>
      <w:r w:rsidRPr="00B27187">
        <w:rPr>
          <w:rFonts w:ascii="Times New Roman" w:hAnsi="Times New Roman" w:cs="Times New Roman"/>
          <w:sz w:val="24"/>
          <w:szCs w:val="24"/>
        </w:rPr>
        <w:t xml:space="preserve">chose </w:t>
      </w:r>
      <w:r w:rsidR="0059051A" w:rsidRPr="00B27187">
        <w:rPr>
          <w:rFonts w:ascii="Times New Roman" w:hAnsi="Times New Roman" w:cs="Times New Roman"/>
          <w:sz w:val="24"/>
          <w:szCs w:val="24"/>
        </w:rPr>
        <w:t>species</w:t>
      </w:r>
      <w:r w:rsidR="000C5848">
        <w:rPr>
          <w:rFonts w:ascii="Times New Roman" w:hAnsi="Times New Roman" w:cs="Times New Roman"/>
          <w:sz w:val="24"/>
          <w:szCs w:val="24"/>
        </w:rPr>
        <w:t xml:space="preserve"> based on availability of growth data that conforms to the specific requirements described below. </w:t>
      </w:r>
      <w:bookmarkStart w:id="9" w:name="_Hlk30074663"/>
      <w:r w:rsidR="000C5848" w:rsidRPr="00B27187">
        <w:rPr>
          <w:rFonts w:ascii="Times New Roman" w:hAnsi="Times New Roman" w:cs="Times New Roman"/>
          <w:sz w:val="24"/>
          <w:szCs w:val="24"/>
        </w:rPr>
        <w:t xml:space="preserve">To provide a diverse sample of growth curve fits to empirical data, </w:t>
      </w:r>
      <w:r w:rsidR="000C5848">
        <w:rPr>
          <w:rFonts w:ascii="Times New Roman" w:hAnsi="Times New Roman" w:cs="Times New Roman"/>
          <w:sz w:val="24"/>
          <w:szCs w:val="24"/>
        </w:rPr>
        <w:t>we chose species comprising both gelatinous and non-gelatinous zooplankton across four phyla: Arth</w:t>
      </w:r>
      <w:r w:rsidR="00D0572A">
        <w:rPr>
          <w:rFonts w:ascii="Times New Roman" w:hAnsi="Times New Roman" w:cs="Times New Roman"/>
          <w:sz w:val="24"/>
          <w:szCs w:val="24"/>
        </w:rPr>
        <w:t>r</w:t>
      </w:r>
      <w:r w:rsidR="000C5848">
        <w:rPr>
          <w:rFonts w:ascii="Times New Roman" w:hAnsi="Times New Roman" w:cs="Times New Roman"/>
          <w:sz w:val="24"/>
          <w:szCs w:val="24"/>
        </w:rPr>
        <w:t>opoda, Cnidaria, Chordata and Mollusca</w:t>
      </w:r>
      <w:r w:rsidR="0059051A" w:rsidRPr="00B27187">
        <w:rPr>
          <w:rFonts w:ascii="Times New Roman" w:hAnsi="Times New Roman" w:cs="Times New Roman"/>
          <w:sz w:val="24"/>
          <w:szCs w:val="24"/>
        </w:rPr>
        <w:t xml:space="preserve">. </w:t>
      </w:r>
      <w:bookmarkEnd w:id="9"/>
      <w:r w:rsidR="00A20BA0" w:rsidRPr="00B27187">
        <w:rPr>
          <w:rFonts w:ascii="Times New Roman" w:hAnsi="Times New Roman" w:cs="Times New Roman"/>
          <w:sz w:val="24"/>
          <w:szCs w:val="24"/>
        </w:rPr>
        <w:t>Species were considered pelagic</w:t>
      </w:r>
      <w:r w:rsidR="00A20BA0">
        <w:rPr>
          <w:rFonts w:ascii="Times New Roman" w:hAnsi="Times New Roman" w:cs="Times New Roman"/>
          <w:sz w:val="24"/>
          <w:szCs w:val="24"/>
        </w:rPr>
        <w:t xml:space="preserve"> or benthic based on the zone inhabited by the developmental stage in which growth data was obtained from. For example, for many adult benthic invertebrates the larval </w:t>
      </w:r>
      <w:r w:rsidR="00A20BA0" w:rsidRPr="00B27187">
        <w:rPr>
          <w:rFonts w:ascii="Times New Roman" w:hAnsi="Times New Roman" w:cs="Times New Roman"/>
          <w:sz w:val="24"/>
          <w:szCs w:val="24"/>
        </w:rPr>
        <w:t>stage</w:t>
      </w:r>
      <w:r w:rsidR="00A20BA0">
        <w:rPr>
          <w:rFonts w:ascii="Times New Roman" w:hAnsi="Times New Roman" w:cs="Times New Roman"/>
          <w:sz w:val="24"/>
          <w:szCs w:val="24"/>
        </w:rPr>
        <w:t xml:space="preserve"> </w:t>
      </w:r>
      <w:r w:rsidR="00A20BA0" w:rsidRPr="00B27187">
        <w:rPr>
          <w:rFonts w:ascii="Times New Roman" w:hAnsi="Times New Roman" w:cs="Times New Roman"/>
          <w:sz w:val="24"/>
          <w:szCs w:val="24"/>
        </w:rPr>
        <w:t>occur</w:t>
      </w:r>
      <w:r w:rsidR="00A20BA0">
        <w:rPr>
          <w:rFonts w:ascii="Times New Roman" w:hAnsi="Times New Roman" w:cs="Times New Roman"/>
          <w:sz w:val="24"/>
          <w:szCs w:val="24"/>
        </w:rPr>
        <w:t>s</w:t>
      </w:r>
      <w:r w:rsidR="00A20BA0" w:rsidRPr="00B27187">
        <w:rPr>
          <w:rFonts w:ascii="Times New Roman" w:hAnsi="Times New Roman" w:cs="Times New Roman"/>
          <w:sz w:val="24"/>
          <w:szCs w:val="24"/>
        </w:rPr>
        <w:t xml:space="preserve"> in the pelagic zone, e.g. many decapod species that occur in the pelagic zone during their </w:t>
      </w:r>
      <w:proofErr w:type="spellStart"/>
      <w:r w:rsidR="00A20BA0" w:rsidRPr="00B27187">
        <w:rPr>
          <w:rFonts w:ascii="Times New Roman" w:hAnsi="Times New Roman" w:cs="Times New Roman"/>
          <w:sz w:val="24"/>
          <w:szCs w:val="24"/>
        </w:rPr>
        <w:t>zoeal</w:t>
      </w:r>
      <w:proofErr w:type="spellEnd"/>
      <w:r w:rsidR="00A20BA0" w:rsidRPr="00B27187">
        <w:rPr>
          <w:rFonts w:ascii="Times New Roman" w:hAnsi="Times New Roman" w:cs="Times New Roman"/>
          <w:sz w:val="24"/>
          <w:szCs w:val="24"/>
        </w:rPr>
        <w:t xml:space="preserve"> stage before migrating to their benthic habitat.</w:t>
      </w:r>
      <w:r w:rsidR="00A20BA0">
        <w:rPr>
          <w:rFonts w:ascii="Times New Roman" w:hAnsi="Times New Roman" w:cs="Times New Roman"/>
          <w:sz w:val="24"/>
          <w:szCs w:val="24"/>
        </w:rPr>
        <w:t xml:space="preserve"> The species used in analysis were as follows. </w:t>
      </w:r>
      <w:r w:rsidR="0059051A" w:rsidRPr="00B27187">
        <w:rPr>
          <w:rFonts w:ascii="Times New Roman" w:hAnsi="Times New Roman" w:cs="Times New Roman"/>
          <w:sz w:val="24"/>
          <w:szCs w:val="24"/>
        </w:rPr>
        <w:t xml:space="preserve">Pelagic: </w:t>
      </w:r>
      <w:r w:rsidR="0085033A" w:rsidRPr="00B27187">
        <w:rPr>
          <w:rFonts w:ascii="Times New Roman" w:hAnsi="Times New Roman" w:cs="Times New Roman"/>
          <w:i/>
          <w:sz w:val="24"/>
          <w:szCs w:val="24"/>
        </w:rPr>
        <w:t xml:space="preserve">Daphnia </w:t>
      </w:r>
      <w:bookmarkStart w:id="10" w:name="_Hlk25672821"/>
      <w:r w:rsidR="0085033A" w:rsidRPr="00B27187">
        <w:rPr>
          <w:rFonts w:ascii="Times New Roman" w:hAnsi="Times New Roman" w:cs="Times New Roman"/>
          <w:i/>
          <w:sz w:val="24"/>
          <w:szCs w:val="24"/>
        </w:rPr>
        <w:t>magna</w:t>
      </w:r>
      <w:r w:rsidR="0085033A" w:rsidRPr="00B27187">
        <w:rPr>
          <w:rFonts w:ascii="Times New Roman" w:hAnsi="Times New Roman" w:cs="Times New Roman"/>
          <w:sz w:val="24"/>
          <w:szCs w:val="24"/>
        </w:rPr>
        <w:t xml:space="preserve"> (</w:t>
      </w:r>
      <w:proofErr w:type="spellStart"/>
      <w:r w:rsidR="00F67773">
        <w:rPr>
          <w:rFonts w:ascii="Times New Roman" w:hAnsi="Times New Roman" w:cs="Times New Roman"/>
          <w:sz w:val="24"/>
          <w:szCs w:val="24"/>
        </w:rPr>
        <w:t>Branchiopoda</w:t>
      </w:r>
      <w:proofErr w:type="spellEnd"/>
      <w:r w:rsidR="0085033A" w:rsidRPr="002C5910">
        <w:rPr>
          <w:rFonts w:ascii="Times New Roman" w:hAnsi="Times New Roman" w:cs="Times New Roman"/>
          <w:sz w:val="24"/>
          <w:szCs w:val="24"/>
        </w:rPr>
        <w:t>)</w:t>
      </w:r>
      <w:r w:rsidR="00A94153">
        <w:rPr>
          <w:rFonts w:ascii="Times New Roman" w:hAnsi="Times New Roman" w:cs="Times New Roman"/>
          <w:sz w:val="24"/>
          <w:szCs w:val="24"/>
          <w:vertAlign w:val="superscript"/>
        </w:rPr>
        <w:t>[</w:t>
      </w:r>
      <w:r w:rsidR="00C94D6A">
        <w:rPr>
          <w:rFonts w:ascii="Times New Roman" w:hAnsi="Times New Roman" w:cs="Times New Roman"/>
          <w:sz w:val="24"/>
          <w:szCs w:val="24"/>
          <w:vertAlign w:val="superscript"/>
        </w:rPr>
        <w:t>81</w:t>
      </w:r>
      <w:r w:rsidR="00A94153">
        <w:rPr>
          <w:rFonts w:ascii="Times New Roman" w:hAnsi="Times New Roman" w:cs="Times New Roman"/>
          <w:sz w:val="24"/>
          <w:szCs w:val="24"/>
          <w:vertAlign w:val="superscript"/>
        </w:rPr>
        <w:t>]</w:t>
      </w:r>
      <w:r w:rsidR="0085033A" w:rsidRPr="002C5910">
        <w:rPr>
          <w:rFonts w:ascii="Times New Roman" w:hAnsi="Times New Roman" w:cs="Times New Roman"/>
          <w:sz w:val="24"/>
          <w:szCs w:val="24"/>
        </w:rPr>
        <w:t xml:space="preserve"> </w:t>
      </w:r>
      <w:proofErr w:type="spellStart"/>
      <w:r w:rsidR="0085033A" w:rsidRPr="002C5910">
        <w:rPr>
          <w:rFonts w:ascii="Times New Roman" w:hAnsi="Times New Roman" w:cs="Times New Roman"/>
          <w:i/>
          <w:sz w:val="24"/>
          <w:szCs w:val="24"/>
        </w:rPr>
        <w:t>Pelagi</w:t>
      </w:r>
      <w:r w:rsidR="00251A27" w:rsidRPr="002C5910">
        <w:rPr>
          <w:rFonts w:ascii="Times New Roman" w:hAnsi="Times New Roman" w:cs="Times New Roman"/>
          <w:i/>
          <w:sz w:val="24"/>
          <w:szCs w:val="24"/>
        </w:rPr>
        <w:t>a</w:t>
      </w:r>
      <w:proofErr w:type="spellEnd"/>
      <w:r w:rsidR="0085033A" w:rsidRPr="002C5910">
        <w:rPr>
          <w:rFonts w:ascii="Times New Roman" w:hAnsi="Times New Roman" w:cs="Times New Roman"/>
          <w:i/>
          <w:sz w:val="24"/>
          <w:szCs w:val="24"/>
        </w:rPr>
        <w:t xml:space="preserve"> </w:t>
      </w:r>
      <w:proofErr w:type="spellStart"/>
      <w:r w:rsidR="0085033A" w:rsidRPr="002C5910">
        <w:rPr>
          <w:rFonts w:ascii="Times New Roman" w:hAnsi="Times New Roman" w:cs="Times New Roman"/>
          <w:i/>
          <w:sz w:val="24"/>
          <w:szCs w:val="24"/>
        </w:rPr>
        <w:t>noctiluca</w:t>
      </w:r>
      <w:proofErr w:type="spellEnd"/>
      <w:r w:rsidR="0085033A" w:rsidRPr="002C5910">
        <w:rPr>
          <w:rFonts w:ascii="Times New Roman" w:hAnsi="Times New Roman" w:cs="Times New Roman"/>
          <w:sz w:val="24"/>
          <w:szCs w:val="24"/>
        </w:rPr>
        <w:t xml:space="preserve"> (</w:t>
      </w:r>
      <w:proofErr w:type="spellStart"/>
      <w:r w:rsidR="0085033A" w:rsidRPr="002C5910">
        <w:rPr>
          <w:rFonts w:ascii="Times New Roman" w:hAnsi="Times New Roman" w:cs="Times New Roman"/>
          <w:sz w:val="24"/>
          <w:szCs w:val="24"/>
        </w:rPr>
        <w:t>Scyphozoa</w:t>
      </w:r>
      <w:proofErr w:type="spellEnd"/>
      <w:r w:rsidR="0085033A" w:rsidRPr="002C5910">
        <w:rPr>
          <w:rFonts w:ascii="Times New Roman" w:hAnsi="Times New Roman" w:cs="Times New Roman"/>
          <w:sz w:val="24"/>
          <w:szCs w:val="24"/>
        </w:rPr>
        <w:t>)</w:t>
      </w:r>
      <w:r w:rsidR="00A94153">
        <w:rPr>
          <w:rFonts w:ascii="Times New Roman" w:hAnsi="Times New Roman" w:cs="Times New Roman"/>
          <w:sz w:val="24"/>
          <w:szCs w:val="24"/>
          <w:vertAlign w:val="superscript"/>
        </w:rPr>
        <w:t>[</w:t>
      </w:r>
      <w:r w:rsidR="00C94D6A">
        <w:rPr>
          <w:rFonts w:ascii="Times New Roman" w:hAnsi="Times New Roman" w:cs="Times New Roman"/>
          <w:sz w:val="24"/>
          <w:szCs w:val="24"/>
          <w:vertAlign w:val="superscript"/>
        </w:rPr>
        <w:t>82</w:t>
      </w:r>
      <w:r w:rsidR="00A94153">
        <w:rPr>
          <w:rFonts w:ascii="Times New Roman" w:hAnsi="Times New Roman" w:cs="Times New Roman"/>
          <w:sz w:val="24"/>
          <w:szCs w:val="24"/>
          <w:vertAlign w:val="superscript"/>
        </w:rPr>
        <w:t>]</w:t>
      </w:r>
      <w:r w:rsidR="0085033A" w:rsidRPr="002C5910">
        <w:rPr>
          <w:rFonts w:ascii="Times New Roman" w:hAnsi="Times New Roman" w:cs="Times New Roman"/>
          <w:sz w:val="24"/>
          <w:szCs w:val="24"/>
        </w:rPr>
        <w:t xml:space="preserve">, </w:t>
      </w:r>
      <w:proofErr w:type="spellStart"/>
      <w:r w:rsidR="0085033A" w:rsidRPr="002C5910">
        <w:rPr>
          <w:rFonts w:ascii="Times New Roman" w:hAnsi="Times New Roman" w:cs="Times New Roman"/>
          <w:i/>
          <w:sz w:val="24"/>
          <w:szCs w:val="24"/>
        </w:rPr>
        <w:t>Euphausia</w:t>
      </w:r>
      <w:proofErr w:type="spellEnd"/>
      <w:r w:rsidR="0085033A" w:rsidRPr="002C5910">
        <w:rPr>
          <w:rFonts w:ascii="Times New Roman" w:hAnsi="Times New Roman" w:cs="Times New Roman"/>
          <w:i/>
          <w:sz w:val="24"/>
          <w:szCs w:val="24"/>
        </w:rPr>
        <w:t xml:space="preserve"> </w:t>
      </w:r>
      <w:proofErr w:type="spellStart"/>
      <w:r w:rsidR="0085033A" w:rsidRPr="002C5910">
        <w:rPr>
          <w:rFonts w:ascii="Times New Roman" w:hAnsi="Times New Roman" w:cs="Times New Roman"/>
          <w:i/>
          <w:sz w:val="24"/>
          <w:szCs w:val="24"/>
        </w:rPr>
        <w:t>pacifica</w:t>
      </w:r>
      <w:proofErr w:type="spellEnd"/>
      <w:r w:rsidR="0085033A" w:rsidRPr="002C5910">
        <w:rPr>
          <w:rFonts w:ascii="Times New Roman" w:hAnsi="Times New Roman" w:cs="Times New Roman"/>
          <w:sz w:val="24"/>
          <w:szCs w:val="24"/>
        </w:rPr>
        <w:t xml:space="preserve"> (</w:t>
      </w:r>
      <w:proofErr w:type="spellStart"/>
      <w:r w:rsidR="0085033A" w:rsidRPr="002C5910">
        <w:rPr>
          <w:rFonts w:ascii="Times New Roman" w:hAnsi="Times New Roman" w:cs="Times New Roman"/>
          <w:sz w:val="24"/>
          <w:szCs w:val="24"/>
        </w:rPr>
        <w:t>Euphausiacea</w:t>
      </w:r>
      <w:proofErr w:type="spellEnd"/>
      <w:r w:rsidR="0085033A" w:rsidRPr="002C5910">
        <w:rPr>
          <w:rFonts w:ascii="Times New Roman" w:hAnsi="Times New Roman" w:cs="Times New Roman"/>
          <w:sz w:val="24"/>
          <w:szCs w:val="24"/>
        </w:rPr>
        <w:t>)</w:t>
      </w:r>
      <w:r w:rsidR="00A94153" w:rsidRPr="00A94153">
        <w:rPr>
          <w:rFonts w:ascii="Times New Roman" w:hAnsi="Times New Roman" w:cs="Times New Roman"/>
          <w:sz w:val="24"/>
          <w:szCs w:val="24"/>
          <w:vertAlign w:val="superscript"/>
        </w:rPr>
        <w:t>[</w:t>
      </w:r>
      <w:r w:rsidR="00C94D6A">
        <w:rPr>
          <w:rFonts w:ascii="Times New Roman" w:hAnsi="Times New Roman" w:cs="Times New Roman"/>
          <w:sz w:val="24"/>
          <w:szCs w:val="24"/>
          <w:vertAlign w:val="superscript"/>
        </w:rPr>
        <w:t>83</w:t>
      </w:r>
      <w:r w:rsidR="00A94153">
        <w:rPr>
          <w:rFonts w:ascii="Times New Roman" w:hAnsi="Times New Roman" w:cs="Times New Roman"/>
          <w:sz w:val="24"/>
          <w:szCs w:val="24"/>
          <w:vertAlign w:val="superscript"/>
        </w:rPr>
        <w:t>]</w:t>
      </w:r>
      <w:r w:rsidR="00530788" w:rsidRPr="002C5910">
        <w:rPr>
          <w:rFonts w:ascii="Times New Roman" w:hAnsi="Times New Roman" w:cs="Times New Roman"/>
          <w:sz w:val="24"/>
          <w:szCs w:val="24"/>
        </w:rPr>
        <w:t>,</w:t>
      </w:r>
      <w:r w:rsidR="0085033A" w:rsidRPr="002C5910">
        <w:rPr>
          <w:rFonts w:ascii="Times New Roman" w:hAnsi="Times New Roman" w:cs="Times New Roman"/>
          <w:sz w:val="24"/>
          <w:szCs w:val="24"/>
        </w:rPr>
        <w:t xml:space="preserve"> </w:t>
      </w:r>
      <w:proofErr w:type="spellStart"/>
      <w:r w:rsidR="0085033A" w:rsidRPr="002C5910">
        <w:rPr>
          <w:rFonts w:ascii="Times New Roman" w:hAnsi="Times New Roman" w:cs="Times New Roman"/>
          <w:i/>
          <w:sz w:val="24"/>
          <w:szCs w:val="24"/>
        </w:rPr>
        <w:t>Oikopleura</w:t>
      </w:r>
      <w:proofErr w:type="spellEnd"/>
      <w:r w:rsidR="0085033A" w:rsidRPr="002C5910">
        <w:rPr>
          <w:rFonts w:ascii="Times New Roman" w:hAnsi="Times New Roman" w:cs="Times New Roman"/>
          <w:i/>
          <w:sz w:val="24"/>
          <w:szCs w:val="24"/>
        </w:rPr>
        <w:t xml:space="preserve"> </w:t>
      </w:r>
      <w:proofErr w:type="spellStart"/>
      <w:r w:rsidR="0085033A" w:rsidRPr="002C5910">
        <w:rPr>
          <w:rFonts w:ascii="Times New Roman" w:hAnsi="Times New Roman" w:cs="Times New Roman"/>
          <w:i/>
          <w:sz w:val="24"/>
          <w:szCs w:val="24"/>
        </w:rPr>
        <w:t>dioica</w:t>
      </w:r>
      <w:proofErr w:type="spellEnd"/>
      <w:r w:rsidR="0085033A" w:rsidRPr="002C5910">
        <w:rPr>
          <w:rFonts w:ascii="Times New Roman" w:hAnsi="Times New Roman" w:cs="Times New Roman"/>
          <w:sz w:val="24"/>
          <w:szCs w:val="24"/>
        </w:rPr>
        <w:t xml:space="preserve"> (Appendicularia)</w:t>
      </w:r>
      <w:r w:rsidR="00620CCE" w:rsidRPr="00620CCE">
        <w:rPr>
          <w:rFonts w:ascii="Times New Roman" w:hAnsi="Times New Roman" w:cs="Times New Roman"/>
          <w:sz w:val="24"/>
          <w:szCs w:val="24"/>
          <w:vertAlign w:val="superscript"/>
        </w:rPr>
        <w:t>[</w:t>
      </w:r>
      <w:r w:rsidR="00C94D6A" w:rsidRPr="006A6308">
        <w:rPr>
          <w:rFonts w:ascii="Times New Roman" w:hAnsi="Times New Roman" w:cs="Times New Roman"/>
          <w:sz w:val="24"/>
          <w:szCs w:val="24"/>
          <w:vertAlign w:val="superscript"/>
        </w:rPr>
        <w:t>84</w:t>
      </w:r>
      <w:r w:rsidR="00620CCE" w:rsidRPr="006A6308">
        <w:rPr>
          <w:rFonts w:ascii="Times New Roman" w:hAnsi="Times New Roman" w:cs="Times New Roman"/>
          <w:sz w:val="24"/>
          <w:szCs w:val="24"/>
          <w:vertAlign w:val="superscript"/>
        </w:rPr>
        <w:t>]</w:t>
      </w:r>
      <w:r w:rsidR="00530788" w:rsidRPr="006A6308">
        <w:rPr>
          <w:rFonts w:ascii="Times New Roman" w:hAnsi="Times New Roman" w:cs="Times New Roman"/>
          <w:sz w:val="24"/>
          <w:szCs w:val="24"/>
        </w:rPr>
        <w:t>,</w:t>
      </w:r>
      <w:r w:rsidR="00EC6401" w:rsidRPr="006A6308">
        <w:rPr>
          <w:rFonts w:ascii="Times New Roman" w:hAnsi="Times New Roman" w:cs="Times New Roman"/>
          <w:sz w:val="24"/>
          <w:szCs w:val="24"/>
        </w:rPr>
        <w:t xml:space="preserve"> </w:t>
      </w:r>
      <w:r w:rsidR="00EC6401" w:rsidRPr="006A6308">
        <w:rPr>
          <w:rFonts w:ascii="Times New Roman" w:hAnsi="Times New Roman" w:cs="Times New Roman"/>
          <w:i/>
          <w:sz w:val="24"/>
          <w:szCs w:val="24"/>
        </w:rPr>
        <w:t xml:space="preserve">Aurelia </w:t>
      </w:r>
      <w:proofErr w:type="spellStart"/>
      <w:r w:rsidR="00EC6401" w:rsidRPr="006A6308">
        <w:rPr>
          <w:rFonts w:ascii="Times New Roman" w:hAnsi="Times New Roman" w:cs="Times New Roman"/>
          <w:i/>
          <w:sz w:val="24"/>
          <w:szCs w:val="24"/>
        </w:rPr>
        <w:t>aurita</w:t>
      </w:r>
      <w:proofErr w:type="spellEnd"/>
      <w:r w:rsidR="00EC6401" w:rsidRPr="006A6308">
        <w:rPr>
          <w:rFonts w:ascii="Times New Roman" w:hAnsi="Times New Roman" w:cs="Times New Roman"/>
          <w:i/>
          <w:sz w:val="24"/>
          <w:szCs w:val="24"/>
        </w:rPr>
        <w:t xml:space="preserve"> </w:t>
      </w:r>
      <w:r w:rsidR="00EC6401" w:rsidRPr="006A6308">
        <w:rPr>
          <w:rFonts w:ascii="Times New Roman" w:hAnsi="Times New Roman" w:cs="Times New Roman"/>
          <w:sz w:val="24"/>
          <w:szCs w:val="24"/>
        </w:rPr>
        <w:t>(</w:t>
      </w:r>
      <w:proofErr w:type="spellStart"/>
      <w:r w:rsidR="00EC6401" w:rsidRPr="006A6308">
        <w:rPr>
          <w:rFonts w:ascii="Times New Roman" w:hAnsi="Times New Roman" w:cs="Times New Roman"/>
          <w:sz w:val="24"/>
          <w:szCs w:val="24"/>
        </w:rPr>
        <w:t>Scyphozoa</w:t>
      </w:r>
      <w:proofErr w:type="spellEnd"/>
      <w:r w:rsidR="00EC6401" w:rsidRPr="006A6308">
        <w:rPr>
          <w:rFonts w:ascii="Times New Roman" w:hAnsi="Times New Roman" w:cs="Times New Roman"/>
          <w:sz w:val="24"/>
          <w:szCs w:val="24"/>
        </w:rPr>
        <w:t>)</w:t>
      </w:r>
      <w:r w:rsidR="00EC6401" w:rsidRPr="006A6308">
        <w:rPr>
          <w:rFonts w:ascii="Times New Roman" w:hAnsi="Times New Roman" w:cs="Times New Roman"/>
          <w:sz w:val="24"/>
          <w:szCs w:val="24"/>
          <w:vertAlign w:val="superscript"/>
        </w:rPr>
        <w:t>[</w:t>
      </w:r>
      <w:r w:rsidR="00817BF7" w:rsidRPr="006A6308">
        <w:rPr>
          <w:rFonts w:ascii="Times New Roman" w:hAnsi="Times New Roman" w:cs="Times New Roman"/>
          <w:sz w:val="24"/>
          <w:szCs w:val="24"/>
          <w:vertAlign w:val="superscript"/>
        </w:rPr>
        <w:t>8</w:t>
      </w:r>
      <w:r w:rsidR="00C94D6A" w:rsidRPr="006A6308">
        <w:rPr>
          <w:rFonts w:ascii="Times New Roman" w:hAnsi="Times New Roman" w:cs="Times New Roman"/>
          <w:sz w:val="24"/>
          <w:szCs w:val="24"/>
          <w:vertAlign w:val="superscript"/>
        </w:rPr>
        <w:t>5</w:t>
      </w:r>
      <w:r w:rsidR="00EC6401" w:rsidRPr="006A6308">
        <w:rPr>
          <w:rFonts w:ascii="Times New Roman" w:hAnsi="Times New Roman" w:cs="Times New Roman"/>
          <w:sz w:val="24"/>
          <w:szCs w:val="24"/>
          <w:vertAlign w:val="superscript"/>
        </w:rPr>
        <w:t>]</w:t>
      </w:r>
      <w:r w:rsidR="00994E44">
        <w:rPr>
          <w:rFonts w:ascii="Times New Roman" w:hAnsi="Times New Roman" w:cs="Times New Roman"/>
          <w:sz w:val="24"/>
          <w:szCs w:val="24"/>
        </w:rPr>
        <w:t>,</w:t>
      </w:r>
      <w:r w:rsidR="00EC6401" w:rsidRPr="006A6308">
        <w:rPr>
          <w:rFonts w:ascii="Times New Roman" w:hAnsi="Times New Roman" w:cs="Times New Roman"/>
          <w:sz w:val="24"/>
          <w:szCs w:val="24"/>
        </w:rPr>
        <w:t xml:space="preserve"> </w:t>
      </w:r>
      <w:r w:rsidR="00EC6401" w:rsidRPr="006A6308">
        <w:rPr>
          <w:rFonts w:ascii="Times New Roman" w:hAnsi="Times New Roman" w:cs="Times New Roman"/>
          <w:i/>
          <w:sz w:val="24"/>
          <w:szCs w:val="24"/>
        </w:rPr>
        <w:t xml:space="preserve">Cyanea </w:t>
      </w:r>
      <w:proofErr w:type="spellStart"/>
      <w:r w:rsidR="00EC6401" w:rsidRPr="006A6308">
        <w:rPr>
          <w:rFonts w:ascii="Times New Roman" w:hAnsi="Times New Roman" w:cs="Times New Roman"/>
          <w:i/>
          <w:sz w:val="24"/>
          <w:szCs w:val="24"/>
        </w:rPr>
        <w:t>capillata</w:t>
      </w:r>
      <w:proofErr w:type="spellEnd"/>
      <w:r w:rsidR="00EC6401" w:rsidRPr="006A6308">
        <w:rPr>
          <w:rFonts w:ascii="Times New Roman" w:hAnsi="Times New Roman" w:cs="Times New Roman"/>
          <w:i/>
          <w:sz w:val="24"/>
          <w:szCs w:val="24"/>
        </w:rPr>
        <w:t xml:space="preserve"> </w:t>
      </w:r>
      <w:r w:rsidR="00EC6401" w:rsidRPr="006A6308">
        <w:rPr>
          <w:rFonts w:ascii="Times New Roman" w:hAnsi="Times New Roman" w:cs="Times New Roman"/>
          <w:sz w:val="24"/>
          <w:szCs w:val="24"/>
        </w:rPr>
        <w:t>(</w:t>
      </w:r>
      <w:proofErr w:type="spellStart"/>
      <w:r w:rsidR="00EC6401" w:rsidRPr="006A6308">
        <w:rPr>
          <w:rFonts w:ascii="Times New Roman" w:hAnsi="Times New Roman" w:cs="Times New Roman"/>
          <w:sz w:val="24"/>
          <w:szCs w:val="24"/>
        </w:rPr>
        <w:t>Scyphozoa</w:t>
      </w:r>
      <w:proofErr w:type="spellEnd"/>
      <w:r w:rsidR="00EC6401" w:rsidRPr="006A6308">
        <w:rPr>
          <w:rFonts w:ascii="Times New Roman" w:hAnsi="Times New Roman" w:cs="Times New Roman"/>
          <w:sz w:val="24"/>
          <w:szCs w:val="24"/>
        </w:rPr>
        <w:t>)</w:t>
      </w:r>
      <w:r w:rsidR="00EC6401" w:rsidRPr="006A6308">
        <w:rPr>
          <w:rFonts w:ascii="Times New Roman" w:hAnsi="Times New Roman" w:cs="Times New Roman"/>
          <w:sz w:val="24"/>
          <w:szCs w:val="24"/>
          <w:vertAlign w:val="superscript"/>
        </w:rPr>
        <w:t>[8</w:t>
      </w:r>
      <w:r w:rsidR="00C94D6A" w:rsidRPr="006A6308">
        <w:rPr>
          <w:rFonts w:ascii="Times New Roman" w:hAnsi="Times New Roman" w:cs="Times New Roman"/>
          <w:sz w:val="24"/>
          <w:szCs w:val="24"/>
          <w:vertAlign w:val="superscript"/>
        </w:rPr>
        <w:t>6</w:t>
      </w:r>
      <w:r w:rsidR="00EC6401" w:rsidRPr="006A6308">
        <w:rPr>
          <w:rFonts w:ascii="Times New Roman" w:hAnsi="Times New Roman" w:cs="Times New Roman"/>
          <w:sz w:val="24"/>
          <w:szCs w:val="24"/>
          <w:vertAlign w:val="superscript"/>
        </w:rPr>
        <w:t>]</w:t>
      </w:r>
      <w:r w:rsidR="00530788" w:rsidRPr="006A6308">
        <w:rPr>
          <w:rFonts w:ascii="Times New Roman" w:hAnsi="Times New Roman" w:cs="Times New Roman"/>
          <w:sz w:val="24"/>
          <w:szCs w:val="24"/>
        </w:rPr>
        <w:t xml:space="preserve"> and </w:t>
      </w:r>
      <w:r w:rsidR="00530788" w:rsidRPr="006A6308">
        <w:rPr>
          <w:rFonts w:ascii="Times New Roman" w:hAnsi="Times New Roman" w:cs="Times New Roman"/>
          <w:i/>
          <w:sz w:val="24"/>
          <w:szCs w:val="24"/>
        </w:rPr>
        <w:t>Crassostrea gigas</w:t>
      </w:r>
      <w:r w:rsidR="00E7666A" w:rsidRPr="006A6308">
        <w:rPr>
          <w:rFonts w:ascii="Times New Roman" w:hAnsi="Times New Roman" w:cs="Times New Roman"/>
          <w:i/>
          <w:sz w:val="24"/>
          <w:szCs w:val="24"/>
        </w:rPr>
        <w:t xml:space="preserve"> </w:t>
      </w:r>
      <w:r w:rsidR="00E7666A" w:rsidRPr="006A6308">
        <w:rPr>
          <w:rFonts w:ascii="Times New Roman" w:hAnsi="Times New Roman" w:cs="Times New Roman"/>
          <w:iCs/>
          <w:sz w:val="24"/>
          <w:szCs w:val="24"/>
        </w:rPr>
        <w:t>(Bivalvia)</w:t>
      </w:r>
      <w:r w:rsidR="00620CCE" w:rsidRPr="006A6308">
        <w:rPr>
          <w:rFonts w:ascii="Times New Roman" w:hAnsi="Times New Roman" w:cs="Times New Roman"/>
          <w:sz w:val="24"/>
          <w:szCs w:val="24"/>
          <w:vertAlign w:val="superscript"/>
        </w:rPr>
        <w:t>[</w:t>
      </w:r>
      <w:r w:rsidR="0088013C" w:rsidRPr="006A6308">
        <w:rPr>
          <w:rFonts w:ascii="Times New Roman" w:hAnsi="Times New Roman" w:cs="Times New Roman"/>
          <w:sz w:val="24"/>
          <w:szCs w:val="24"/>
          <w:vertAlign w:val="superscript"/>
        </w:rPr>
        <w:t>8</w:t>
      </w:r>
      <w:r w:rsidR="003A1D2D" w:rsidRPr="006A6308">
        <w:rPr>
          <w:rFonts w:ascii="Times New Roman" w:hAnsi="Times New Roman" w:cs="Times New Roman"/>
          <w:sz w:val="24"/>
          <w:szCs w:val="24"/>
          <w:vertAlign w:val="superscript"/>
        </w:rPr>
        <w:t>7</w:t>
      </w:r>
      <w:r w:rsidR="00620CCE" w:rsidRPr="006A6308">
        <w:rPr>
          <w:rFonts w:ascii="Times New Roman" w:hAnsi="Times New Roman" w:cs="Times New Roman"/>
          <w:sz w:val="24"/>
          <w:szCs w:val="24"/>
          <w:vertAlign w:val="superscript"/>
        </w:rPr>
        <w:t>]</w:t>
      </w:r>
      <w:r w:rsidR="00866997" w:rsidRPr="006A6308">
        <w:rPr>
          <w:rFonts w:ascii="Times New Roman" w:hAnsi="Times New Roman" w:cs="Times New Roman"/>
          <w:sz w:val="24"/>
          <w:szCs w:val="24"/>
        </w:rPr>
        <w:t xml:space="preserve">. </w:t>
      </w:r>
      <w:r w:rsidR="0059051A" w:rsidRPr="006A6308">
        <w:rPr>
          <w:rFonts w:ascii="Times New Roman" w:hAnsi="Times New Roman" w:cs="Times New Roman"/>
          <w:sz w:val="24"/>
          <w:szCs w:val="24"/>
        </w:rPr>
        <w:t>Benthic:</w:t>
      </w:r>
      <w:r w:rsidR="0085033A" w:rsidRPr="006A6308">
        <w:rPr>
          <w:rFonts w:ascii="Times New Roman" w:hAnsi="Times New Roman" w:cs="Times New Roman"/>
          <w:sz w:val="24"/>
          <w:szCs w:val="24"/>
        </w:rPr>
        <w:t xml:space="preserve"> </w:t>
      </w:r>
      <w:r w:rsidR="003A1D2D" w:rsidRPr="006A6308">
        <w:rPr>
          <w:rFonts w:ascii="Times New Roman" w:hAnsi="Times New Roman" w:cs="Times New Roman"/>
          <w:i/>
          <w:sz w:val="24"/>
          <w:szCs w:val="24"/>
        </w:rPr>
        <w:t xml:space="preserve">Mytilus edulis </w:t>
      </w:r>
      <w:r w:rsidR="003A1D2D" w:rsidRPr="006A6308">
        <w:rPr>
          <w:rFonts w:ascii="Times New Roman" w:hAnsi="Times New Roman" w:cs="Times New Roman"/>
          <w:iCs/>
          <w:sz w:val="24"/>
          <w:szCs w:val="24"/>
        </w:rPr>
        <w:t>(Bivalvia</w:t>
      </w:r>
      <w:proofErr w:type="gramStart"/>
      <w:r w:rsidR="003A1D2D" w:rsidRPr="006A6308">
        <w:rPr>
          <w:rFonts w:ascii="Times New Roman" w:hAnsi="Times New Roman" w:cs="Times New Roman"/>
          <w:iCs/>
          <w:sz w:val="24"/>
          <w:szCs w:val="24"/>
        </w:rPr>
        <w:t>)</w:t>
      </w:r>
      <w:r w:rsidR="003A1D2D" w:rsidRPr="006A6308">
        <w:rPr>
          <w:rFonts w:ascii="Times New Roman" w:hAnsi="Times New Roman" w:cs="Times New Roman"/>
          <w:iCs/>
          <w:sz w:val="24"/>
          <w:szCs w:val="24"/>
          <w:vertAlign w:val="superscript"/>
        </w:rPr>
        <w:t>[</w:t>
      </w:r>
      <w:proofErr w:type="gramEnd"/>
      <w:r w:rsidR="003A1D2D" w:rsidRPr="006A6308">
        <w:rPr>
          <w:rFonts w:ascii="Times New Roman" w:hAnsi="Times New Roman" w:cs="Times New Roman"/>
          <w:sz w:val="24"/>
          <w:szCs w:val="24"/>
          <w:vertAlign w:val="superscript"/>
        </w:rPr>
        <w:t>88]</w:t>
      </w:r>
      <w:r w:rsidR="003A1D2D" w:rsidRPr="006A6308">
        <w:rPr>
          <w:rFonts w:ascii="Times New Roman" w:hAnsi="Times New Roman" w:cs="Times New Roman"/>
          <w:sz w:val="24"/>
          <w:szCs w:val="24"/>
        </w:rPr>
        <w:t xml:space="preserve">, </w:t>
      </w:r>
      <w:r w:rsidR="003A1D2D" w:rsidRPr="006A6308">
        <w:rPr>
          <w:rFonts w:ascii="Times New Roman" w:hAnsi="Times New Roman" w:cs="Times New Roman"/>
          <w:sz w:val="24"/>
          <w:szCs w:val="24"/>
          <w:vertAlign w:val="superscript"/>
        </w:rPr>
        <w:t xml:space="preserve"> </w:t>
      </w:r>
      <w:r w:rsidR="0085033A" w:rsidRPr="006A6308">
        <w:rPr>
          <w:rFonts w:ascii="Times New Roman" w:hAnsi="Times New Roman" w:cs="Times New Roman"/>
          <w:i/>
          <w:sz w:val="24"/>
          <w:szCs w:val="24"/>
        </w:rPr>
        <w:t>Sepia officinalis</w:t>
      </w:r>
      <w:r w:rsidR="0085033A" w:rsidRPr="006A6308">
        <w:rPr>
          <w:rFonts w:ascii="Times New Roman" w:hAnsi="Times New Roman" w:cs="Times New Roman"/>
          <w:sz w:val="24"/>
          <w:szCs w:val="24"/>
        </w:rPr>
        <w:t xml:space="preserve"> (Cephalopoda)</w:t>
      </w:r>
      <w:r w:rsidR="00620CCE" w:rsidRPr="006A6308">
        <w:rPr>
          <w:rFonts w:ascii="Times New Roman" w:hAnsi="Times New Roman" w:cs="Times New Roman"/>
          <w:sz w:val="24"/>
          <w:szCs w:val="24"/>
          <w:vertAlign w:val="superscript"/>
        </w:rPr>
        <w:t>[8</w:t>
      </w:r>
      <w:r w:rsidR="00C94D6A" w:rsidRPr="006A6308">
        <w:rPr>
          <w:rFonts w:ascii="Times New Roman" w:hAnsi="Times New Roman" w:cs="Times New Roman"/>
          <w:sz w:val="24"/>
          <w:szCs w:val="24"/>
          <w:vertAlign w:val="superscript"/>
        </w:rPr>
        <w:t>9</w:t>
      </w:r>
      <w:r w:rsidR="00620CCE" w:rsidRPr="006A6308">
        <w:rPr>
          <w:rFonts w:ascii="Times New Roman" w:hAnsi="Times New Roman" w:cs="Times New Roman"/>
          <w:sz w:val="24"/>
          <w:szCs w:val="24"/>
          <w:vertAlign w:val="superscript"/>
        </w:rPr>
        <w:t>]</w:t>
      </w:r>
      <w:r w:rsidR="0085033A" w:rsidRPr="006A6308">
        <w:rPr>
          <w:rFonts w:ascii="Times New Roman" w:hAnsi="Times New Roman" w:cs="Times New Roman"/>
          <w:sz w:val="24"/>
          <w:szCs w:val="24"/>
        </w:rPr>
        <w:t xml:space="preserve">, </w:t>
      </w:r>
      <w:proofErr w:type="spellStart"/>
      <w:r w:rsidR="0085033A" w:rsidRPr="006A6308">
        <w:rPr>
          <w:rFonts w:ascii="Times New Roman" w:eastAsia="Times New Roman" w:hAnsi="Times New Roman" w:cs="Times New Roman"/>
          <w:i/>
          <w:color w:val="000000"/>
          <w:sz w:val="24"/>
          <w:szCs w:val="24"/>
          <w:lang w:eastAsia="en-GB"/>
        </w:rPr>
        <w:t>Echinogammarus</w:t>
      </w:r>
      <w:proofErr w:type="spellEnd"/>
      <w:r w:rsidR="0085033A" w:rsidRPr="006A6308">
        <w:rPr>
          <w:rFonts w:ascii="Times New Roman" w:eastAsia="Times New Roman" w:hAnsi="Times New Roman" w:cs="Times New Roman"/>
          <w:i/>
          <w:color w:val="000000"/>
          <w:sz w:val="24"/>
          <w:szCs w:val="24"/>
          <w:lang w:eastAsia="en-GB"/>
        </w:rPr>
        <w:t xml:space="preserve"> marinus</w:t>
      </w:r>
      <w:r w:rsidR="0085033A" w:rsidRPr="002C5910">
        <w:rPr>
          <w:rFonts w:ascii="Times New Roman" w:hAnsi="Times New Roman" w:cs="Times New Roman"/>
          <w:sz w:val="24"/>
          <w:szCs w:val="24"/>
        </w:rPr>
        <w:t xml:space="preserve"> (Amphipoda)</w:t>
      </w:r>
      <w:r w:rsidR="00620CCE">
        <w:rPr>
          <w:rFonts w:ascii="Times New Roman" w:hAnsi="Times New Roman" w:cs="Times New Roman"/>
          <w:sz w:val="24"/>
          <w:szCs w:val="24"/>
          <w:vertAlign w:val="superscript"/>
        </w:rPr>
        <w:t>[</w:t>
      </w:r>
      <w:r w:rsidR="00C94D6A">
        <w:rPr>
          <w:rFonts w:ascii="Times New Roman" w:hAnsi="Times New Roman" w:cs="Times New Roman"/>
          <w:sz w:val="24"/>
          <w:szCs w:val="24"/>
          <w:vertAlign w:val="superscript"/>
        </w:rPr>
        <w:t>90</w:t>
      </w:r>
      <w:r w:rsidR="00620CCE">
        <w:rPr>
          <w:rFonts w:ascii="Times New Roman" w:hAnsi="Times New Roman" w:cs="Times New Roman"/>
          <w:sz w:val="24"/>
          <w:szCs w:val="24"/>
          <w:vertAlign w:val="superscript"/>
        </w:rPr>
        <w:t>]</w:t>
      </w:r>
      <w:r w:rsidR="0085033A" w:rsidRPr="002C5910">
        <w:rPr>
          <w:rFonts w:ascii="Times New Roman" w:hAnsi="Times New Roman" w:cs="Times New Roman"/>
          <w:sz w:val="24"/>
          <w:szCs w:val="24"/>
        </w:rPr>
        <w:t xml:space="preserve">, </w:t>
      </w:r>
      <w:proofErr w:type="spellStart"/>
      <w:r w:rsidR="0085033A" w:rsidRPr="002C5910">
        <w:rPr>
          <w:rFonts w:ascii="Times New Roman" w:eastAsia="Times New Roman" w:hAnsi="Times New Roman" w:cs="Times New Roman"/>
          <w:i/>
          <w:color w:val="000000"/>
          <w:sz w:val="24"/>
          <w:szCs w:val="24"/>
          <w:lang w:eastAsia="en-GB"/>
        </w:rPr>
        <w:t>Cherax</w:t>
      </w:r>
      <w:proofErr w:type="spellEnd"/>
      <w:r w:rsidR="0085033A" w:rsidRPr="002C5910">
        <w:rPr>
          <w:rFonts w:ascii="Times New Roman" w:eastAsia="Times New Roman" w:hAnsi="Times New Roman" w:cs="Times New Roman"/>
          <w:i/>
          <w:color w:val="000000"/>
          <w:sz w:val="24"/>
          <w:szCs w:val="24"/>
          <w:lang w:eastAsia="en-GB"/>
        </w:rPr>
        <w:t xml:space="preserve"> </w:t>
      </w:r>
      <w:proofErr w:type="spellStart"/>
      <w:r w:rsidR="0085033A" w:rsidRPr="002C5910">
        <w:rPr>
          <w:rFonts w:ascii="Times New Roman" w:eastAsia="Times New Roman" w:hAnsi="Times New Roman" w:cs="Times New Roman"/>
          <w:i/>
          <w:color w:val="000000"/>
          <w:sz w:val="24"/>
          <w:szCs w:val="24"/>
          <w:lang w:eastAsia="en-GB"/>
        </w:rPr>
        <w:t>quadricarinatus</w:t>
      </w:r>
      <w:proofErr w:type="spellEnd"/>
      <w:r w:rsidR="0085033A" w:rsidRPr="002C5910">
        <w:rPr>
          <w:rFonts w:ascii="Times New Roman" w:hAnsi="Times New Roman" w:cs="Times New Roman"/>
          <w:sz w:val="24"/>
          <w:szCs w:val="24"/>
        </w:rPr>
        <w:t xml:space="preserve"> (Decapoda)</w:t>
      </w:r>
      <w:r w:rsidR="00620CCE">
        <w:rPr>
          <w:rFonts w:ascii="Times New Roman" w:hAnsi="Times New Roman" w:cs="Times New Roman"/>
          <w:sz w:val="24"/>
          <w:szCs w:val="24"/>
          <w:vertAlign w:val="superscript"/>
        </w:rPr>
        <w:t>[</w:t>
      </w:r>
      <w:r w:rsidR="00C94D6A">
        <w:rPr>
          <w:rFonts w:ascii="Times New Roman" w:hAnsi="Times New Roman" w:cs="Times New Roman"/>
          <w:sz w:val="24"/>
          <w:szCs w:val="24"/>
          <w:vertAlign w:val="superscript"/>
        </w:rPr>
        <w:t>91</w:t>
      </w:r>
      <w:r w:rsidR="00620CCE">
        <w:rPr>
          <w:rFonts w:ascii="Times New Roman" w:hAnsi="Times New Roman" w:cs="Times New Roman"/>
          <w:sz w:val="24"/>
          <w:szCs w:val="24"/>
          <w:vertAlign w:val="superscript"/>
        </w:rPr>
        <w:t>]</w:t>
      </w:r>
      <w:r w:rsidR="00EC6401">
        <w:rPr>
          <w:rFonts w:ascii="Times New Roman" w:hAnsi="Times New Roman" w:cs="Times New Roman"/>
          <w:sz w:val="24"/>
          <w:szCs w:val="24"/>
        </w:rPr>
        <w:t xml:space="preserve"> and</w:t>
      </w:r>
      <w:r w:rsidR="0085033A" w:rsidRPr="002C5910">
        <w:rPr>
          <w:rFonts w:ascii="Times New Roman" w:hAnsi="Times New Roman" w:cs="Times New Roman"/>
          <w:sz w:val="24"/>
          <w:szCs w:val="24"/>
        </w:rPr>
        <w:t xml:space="preserve"> </w:t>
      </w:r>
      <w:proofErr w:type="spellStart"/>
      <w:r w:rsidR="00527B2C" w:rsidRPr="002C5910">
        <w:rPr>
          <w:rFonts w:ascii="Times New Roman" w:hAnsi="Times New Roman" w:cs="Times New Roman"/>
          <w:i/>
          <w:sz w:val="24"/>
          <w:szCs w:val="24"/>
        </w:rPr>
        <w:t>Petrarctus</w:t>
      </w:r>
      <w:proofErr w:type="spellEnd"/>
      <w:r w:rsidR="00527B2C" w:rsidRPr="002C5910">
        <w:rPr>
          <w:rFonts w:ascii="Times New Roman" w:hAnsi="Times New Roman" w:cs="Times New Roman"/>
          <w:i/>
          <w:sz w:val="24"/>
          <w:szCs w:val="24"/>
        </w:rPr>
        <w:t xml:space="preserve"> </w:t>
      </w:r>
      <w:proofErr w:type="spellStart"/>
      <w:r w:rsidR="00527B2C" w:rsidRPr="002C5910">
        <w:rPr>
          <w:rFonts w:ascii="Times New Roman" w:hAnsi="Times New Roman" w:cs="Times New Roman"/>
          <w:i/>
          <w:sz w:val="24"/>
          <w:szCs w:val="24"/>
        </w:rPr>
        <w:t>demani</w:t>
      </w:r>
      <w:proofErr w:type="spellEnd"/>
      <w:r w:rsidR="0085033A" w:rsidRPr="002C5910">
        <w:rPr>
          <w:rFonts w:ascii="Times New Roman" w:hAnsi="Times New Roman" w:cs="Times New Roman"/>
          <w:sz w:val="24"/>
          <w:szCs w:val="24"/>
        </w:rPr>
        <w:t xml:space="preserve"> (Decapoda)</w:t>
      </w:r>
      <w:r w:rsidR="00620CCE">
        <w:rPr>
          <w:rFonts w:ascii="Times New Roman" w:hAnsi="Times New Roman" w:cs="Times New Roman"/>
          <w:sz w:val="24"/>
          <w:szCs w:val="24"/>
          <w:vertAlign w:val="superscript"/>
        </w:rPr>
        <w:t>[</w:t>
      </w:r>
      <w:r w:rsidR="00C94D6A">
        <w:rPr>
          <w:rFonts w:ascii="Times New Roman" w:hAnsi="Times New Roman" w:cs="Times New Roman"/>
          <w:sz w:val="24"/>
          <w:szCs w:val="24"/>
          <w:vertAlign w:val="superscript"/>
        </w:rPr>
        <w:t>92</w:t>
      </w:r>
      <w:r w:rsidR="00EC6401">
        <w:rPr>
          <w:rFonts w:ascii="Times New Roman" w:hAnsi="Times New Roman" w:cs="Times New Roman"/>
          <w:sz w:val="24"/>
          <w:szCs w:val="24"/>
          <w:vertAlign w:val="superscript"/>
        </w:rPr>
        <w:t>]</w:t>
      </w:r>
      <w:r w:rsidR="0085033A" w:rsidRPr="002C5910">
        <w:rPr>
          <w:rFonts w:ascii="Times New Roman" w:hAnsi="Times New Roman" w:cs="Times New Roman"/>
          <w:sz w:val="24"/>
          <w:szCs w:val="24"/>
        </w:rPr>
        <w:t>.</w:t>
      </w:r>
      <w:r w:rsidR="0085033A" w:rsidRPr="00B27187">
        <w:rPr>
          <w:rFonts w:ascii="Times New Roman" w:hAnsi="Times New Roman" w:cs="Times New Roman"/>
          <w:sz w:val="24"/>
          <w:szCs w:val="24"/>
        </w:rPr>
        <w:t xml:space="preserve"> </w:t>
      </w:r>
      <w:r w:rsidR="00371E88">
        <w:rPr>
          <w:rFonts w:ascii="Times New Roman" w:hAnsi="Times New Roman" w:cs="Times New Roman"/>
          <w:sz w:val="24"/>
          <w:szCs w:val="24"/>
        </w:rPr>
        <w:t>Species identities were checked using the World Register of Marine Species (</w:t>
      </w:r>
      <w:proofErr w:type="spellStart"/>
      <w:r w:rsidR="00371E88">
        <w:rPr>
          <w:rFonts w:ascii="Times New Roman" w:hAnsi="Times New Roman" w:cs="Times New Roman"/>
          <w:sz w:val="24"/>
          <w:szCs w:val="24"/>
        </w:rPr>
        <w:t>WoRMS</w:t>
      </w:r>
      <w:proofErr w:type="spellEnd"/>
      <w:r w:rsidR="00371E88">
        <w:rPr>
          <w:rFonts w:ascii="Times New Roman" w:hAnsi="Times New Roman" w:cs="Times New Roman"/>
          <w:sz w:val="24"/>
          <w:szCs w:val="24"/>
        </w:rPr>
        <w:t>) to ensure accepted names were used.</w:t>
      </w:r>
    </w:p>
    <w:p w14:paraId="40A7922E" w14:textId="5DB4F3E1" w:rsidR="006A7578" w:rsidRDefault="00CC592A" w:rsidP="006A7578">
      <w:pPr>
        <w:spacing w:line="360" w:lineRule="auto"/>
        <w:ind w:firstLine="720"/>
        <w:rPr>
          <w:rFonts w:ascii="Times New Roman" w:hAnsi="Times New Roman" w:cs="Times New Roman"/>
          <w:sz w:val="24"/>
          <w:szCs w:val="24"/>
        </w:rPr>
      </w:pPr>
      <w:r w:rsidRPr="00B27187">
        <w:rPr>
          <w:rFonts w:ascii="Times New Roman" w:hAnsi="Times New Roman" w:cs="Times New Roman"/>
          <w:sz w:val="24"/>
          <w:szCs w:val="24"/>
        </w:rPr>
        <w:t xml:space="preserve">When required, data were extracted from graphs using the software </w:t>
      </w:r>
      <w:proofErr w:type="spellStart"/>
      <w:r w:rsidRPr="00B27187">
        <w:rPr>
          <w:rFonts w:ascii="Times New Roman" w:hAnsi="Times New Roman" w:cs="Times New Roman"/>
          <w:sz w:val="24"/>
          <w:szCs w:val="24"/>
        </w:rPr>
        <w:t>WebPlotDigitizer</w:t>
      </w:r>
      <w:proofErr w:type="spellEnd"/>
      <w:r w:rsidRPr="00B27187">
        <w:rPr>
          <w:rFonts w:ascii="Times New Roman" w:hAnsi="Times New Roman" w:cs="Times New Roman"/>
          <w:sz w:val="24"/>
          <w:szCs w:val="24"/>
        </w:rPr>
        <w:t xml:space="preserve"> (Rohatgi, 2017). </w:t>
      </w:r>
      <w:bookmarkEnd w:id="10"/>
      <w:r w:rsidRPr="00B27187">
        <w:rPr>
          <w:rFonts w:ascii="Times New Roman" w:hAnsi="Times New Roman" w:cs="Times New Roman"/>
          <w:sz w:val="24"/>
          <w:szCs w:val="24"/>
        </w:rPr>
        <w:t>Data were accepted if collected</w:t>
      </w:r>
      <w:r w:rsidR="00242131" w:rsidRPr="00B27187">
        <w:rPr>
          <w:rFonts w:ascii="Times New Roman" w:hAnsi="Times New Roman" w:cs="Times New Roman"/>
          <w:sz w:val="24"/>
          <w:szCs w:val="24"/>
        </w:rPr>
        <w:t xml:space="preserve"> under controlled and constant environments</w:t>
      </w:r>
      <w:r w:rsidRPr="00B27187">
        <w:rPr>
          <w:rFonts w:ascii="Times New Roman" w:hAnsi="Times New Roman" w:cs="Times New Roman"/>
          <w:sz w:val="24"/>
          <w:szCs w:val="24"/>
        </w:rPr>
        <w:t>; field data were</w:t>
      </w:r>
      <w:r w:rsidR="00242131" w:rsidRPr="00B27187">
        <w:rPr>
          <w:rFonts w:ascii="Times New Roman" w:hAnsi="Times New Roman" w:cs="Times New Roman"/>
          <w:sz w:val="24"/>
          <w:szCs w:val="24"/>
        </w:rPr>
        <w:t xml:space="preserve"> therefore excluded</w:t>
      </w:r>
      <w:r w:rsidR="007D241B" w:rsidRPr="00B27187">
        <w:rPr>
          <w:rFonts w:ascii="Times New Roman" w:hAnsi="Times New Roman" w:cs="Times New Roman"/>
          <w:sz w:val="24"/>
          <w:szCs w:val="24"/>
        </w:rPr>
        <w:t>.</w:t>
      </w:r>
      <w:r w:rsidRPr="00B27187">
        <w:rPr>
          <w:rFonts w:ascii="Times New Roman" w:hAnsi="Times New Roman" w:cs="Times New Roman"/>
          <w:sz w:val="24"/>
          <w:szCs w:val="24"/>
        </w:rPr>
        <w:t xml:space="preserve"> Mass data</w:t>
      </w:r>
      <w:r w:rsidR="002F4ED7">
        <w:rPr>
          <w:rFonts w:ascii="Times New Roman" w:hAnsi="Times New Roman" w:cs="Times New Roman"/>
          <w:sz w:val="24"/>
          <w:szCs w:val="24"/>
        </w:rPr>
        <w:t xml:space="preserve"> </w:t>
      </w:r>
      <w:r w:rsidRPr="00B27187">
        <w:rPr>
          <w:rFonts w:ascii="Times New Roman" w:hAnsi="Times New Roman" w:cs="Times New Roman"/>
          <w:sz w:val="24"/>
          <w:szCs w:val="24"/>
        </w:rPr>
        <w:t>selected were from time at hatch until reproductive maturity</w:t>
      </w:r>
      <w:r w:rsidR="002F4ED7">
        <w:rPr>
          <w:rFonts w:ascii="Times New Roman" w:hAnsi="Times New Roman" w:cs="Times New Roman"/>
          <w:sz w:val="24"/>
          <w:szCs w:val="24"/>
        </w:rPr>
        <w:t xml:space="preserve"> and did not include</w:t>
      </w:r>
      <w:r w:rsidR="003617AA">
        <w:rPr>
          <w:rFonts w:ascii="Times New Roman" w:hAnsi="Times New Roman" w:cs="Times New Roman"/>
          <w:sz w:val="24"/>
          <w:szCs w:val="24"/>
        </w:rPr>
        <w:t xml:space="preserve"> data from</w:t>
      </w:r>
      <w:r w:rsidR="002F4ED7">
        <w:rPr>
          <w:rFonts w:ascii="Times New Roman" w:hAnsi="Times New Roman" w:cs="Times New Roman"/>
          <w:sz w:val="24"/>
          <w:szCs w:val="24"/>
        </w:rPr>
        <w:t xml:space="preserve"> mature </w:t>
      </w:r>
      <w:r w:rsidR="003617AA">
        <w:rPr>
          <w:rFonts w:ascii="Times New Roman" w:hAnsi="Times New Roman" w:cs="Times New Roman"/>
          <w:sz w:val="24"/>
          <w:szCs w:val="24"/>
        </w:rPr>
        <w:t>animals</w:t>
      </w:r>
      <w:r w:rsidRPr="00B27187">
        <w:rPr>
          <w:rFonts w:ascii="Times New Roman" w:hAnsi="Times New Roman" w:cs="Times New Roman"/>
          <w:sz w:val="24"/>
          <w:szCs w:val="24"/>
        </w:rPr>
        <w:t>.</w:t>
      </w:r>
      <w:r w:rsidR="002F4ED7">
        <w:rPr>
          <w:rFonts w:ascii="Times New Roman" w:hAnsi="Times New Roman" w:cs="Times New Roman"/>
          <w:sz w:val="24"/>
          <w:szCs w:val="24"/>
        </w:rPr>
        <w:t xml:space="preserve"> </w:t>
      </w:r>
      <w:r w:rsidR="002F4ED7" w:rsidRPr="00B27187">
        <w:rPr>
          <w:rFonts w:ascii="Times New Roman" w:hAnsi="Times New Roman" w:cs="Times New Roman"/>
          <w:sz w:val="24"/>
          <w:szCs w:val="24"/>
        </w:rPr>
        <w:t>We used the time of reproductive maturity determined by the authors themselves, or, when this was unavailable, an approximate age at maturity at the given temperature was obtained from the scientific literature.</w:t>
      </w:r>
      <w:r w:rsidR="002F4ED7">
        <w:rPr>
          <w:rFonts w:ascii="Times New Roman" w:hAnsi="Times New Roman" w:cs="Times New Roman"/>
          <w:sz w:val="24"/>
          <w:szCs w:val="24"/>
        </w:rPr>
        <w:t xml:space="preserve"> Data for </w:t>
      </w:r>
      <w:proofErr w:type="spellStart"/>
      <w:r w:rsidR="002F4ED7" w:rsidRPr="002F4ED7">
        <w:rPr>
          <w:rFonts w:ascii="Times New Roman" w:hAnsi="Times New Roman" w:cs="Times New Roman"/>
          <w:i/>
          <w:sz w:val="24"/>
          <w:szCs w:val="24"/>
        </w:rPr>
        <w:t>C.gigas</w:t>
      </w:r>
      <w:proofErr w:type="spellEnd"/>
      <w:r w:rsidR="008A19E9">
        <w:rPr>
          <w:rFonts w:ascii="Times New Roman" w:hAnsi="Times New Roman" w:cs="Times New Roman"/>
          <w:sz w:val="24"/>
          <w:szCs w:val="24"/>
        </w:rPr>
        <w:t>,</w:t>
      </w:r>
      <w:r w:rsidR="002F4ED7">
        <w:rPr>
          <w:rFonts w:ascii="Times New Roman" w:hAnsi="Times New Roman" w:cs="Times New Roman"/>
          <w:sz w:val="24"/>
          <w:szCs w:val="24"/>
        </w:rPr>
        <w:t xml:space="preserve"> </w:t>
      </w:r>
      <w:proofErr w:type="spellStart"/>
      <w:r w:rsidR="002F4ED7" w:rsidRPr="002F4ED7">
        <w:rPr>
          <w:rFonts w:ascii="Times New Roman" w:hAnsi="Times New Roman" w:cs="Times New Roman"/>
          <w:i/>
          <w:sz w:val="24"/>
          <w:szCs w:val="24"/>
        </w:rPr>
        <w:t>A.aurita</w:t>
      </w:r>
      <w:proofErr w:type="spellEnd"/>
      <w:r w:rsidR="002F4ED7">
        <w:rPr>
          <w:rFonts w:ascii="Times New Roman" w:hAnsi="Times New Roman" w:cs="Times New Roman"/>
          <w:sz w:val="24"/>
          <w:szCs w:val="24"/>
        </w:rPr>
        <w:t xml:space="preserve"> </w:t>
      </w:r>
      <w:r w:rsidR="008A19E9">
        <w:rPr>
          <w:rFonts w:ascii="Times New Roman" w:hAnsi="Times New Roman" w:cs="Times New Roman"/>
          <w:sz w:val="24"/>
          <w:szCs w:val="24"/>
        </w:rPr>
        <w:t xml:space="preserve">were from pelagic larvae or juveniles and </w:t>
      </w:r>
      <w:proofErr w:type="spellStart"/>
      <w:r w:rsidR="008A19E9" w:rsidRPr="008A19E9">
        <w:rPr>
          <w:rFonts w:ascii="Times New Roman" w:hAnsi="Times New Roman" w:cs="Times New Roman"/>
          <w:i/>
          <w:sz w:val="24"/>
          <w:szCs w:val="24"/>
        </w:rPr>
        <w:t>M.edulis</w:t>
      </w:r>
      <w:proofErr w:type="spellEnd"/>
      <w:r w:rsidR="008A19E9">
        <w:rPr>
          <w:rFonts w:ascii="Times New Roman" w:hAnsi="Times New Roman" w:cs="Times New Roman"/>
          <w:sz w:val="24"/>
          <w:szCs w:val="24"/>
        </w:rPr>
        <w:t xml:space="preserve"> data </w:t>
      </w:r>
      <w:r w:rsidR="003617AA">
        <w:rPr>
          <w:rFonts w:ascii="Times New Roman" w:hAnsi="Times New Roman" w:cs="Times New Roman"/>
          <w:sz w:val="24"/>
          <w:szCs w:val="24"/>
        </w:rPr>
        <w:t xml:space="preserve">were from </w:t>
      </w:r>
      <w:r w:rsidR="008A19E9">
        <w:rPr>
          <w:rFonts w:ascii="Times New Roman" w:hAnsi="Times New Roman" w:cs="Times New Roman"/>
          <w:sz w:val="24"/>
          <w:szCs w:val="24"/>
        </w:rPr>
        <w:t>benthic</w:t>
      </w:r>
      <w:r w:rsidR="003617AA">
        <w:rPr>
          <w:rFonts w:ascii="Times New Roman" w:hAnsi="Times New Roman" w:cs="Times New Roman"/>
          <w:sz w:val="24"/>
          <w:szCs w:val="24"/>
        </w:rPr>
        <w:t xml:space="preserve"> juveniles, and </w:t>
      </w:r>
      <w:r w:rsidR="002F4ED7">
        <w:rPr>
          <w:rFonts w:ascii="Times New Roman" w:hAnsi="Times New Roman" w:cs="Times New Roman"/>
          <w:sz w:val="24"/>
          <w:szCs w:val="24"/>
        </w:rPr>
        <w:t>did not include growth data up to maturity (incomplete juvenile development) due to lack of available data that conform to our</w:t>
      </w:r>
      <w:r w:rsidR="009E5B1E">
        <w:rPr>
          <w:rFonts w:ascii="Times New Roman" w:hAnsi="Times New Roman" w:cs="Times New Roman"/>
          <w:sz w:val="24"/>
          <w:szCs w:val="24"/>
        </w:rPr>
        <w:t xml:space="preserve"> data</w:t>
      </w:r>
      <w:r w:rsidR="002F4ED7">
        <w:rPr>
          <w:rFonts w:ascii="Times New Roman" w:hAnsi="Times New Roman" w:cs="Times New Roman"/>
          <w:sz w:val="24"/>
          <w:szCs w:val="24"/>
        </w:rPr>
        <w:t xml:space="preserve"> requirements. </w:t>
      </w:r>
      <w:r w:rsidR="00FC5A69">
        <w:rPr>
          <w:rFonts w:ascii="Times New Roman" w:hAnsi="Times New Roman" w:cs="Times New Roman"/>
          <w:sz w:val="24"/>
          <w:szCs w:val="24"/>
        </w:rPr>
        <w:t xml:space="preserve">Therefore, </w:t>
      </w:r>
      <w:r w:rsidR="009E5B1E">
        <w:rPr>
          <w:rFonts w:ascii="Times New Roman" w:hAnsi="Times New Roman" w:cs="Times New Roman"/>
          <w:sz w:val="24"/>
          <w:szCs w:val="24"/>
        </w:rPr>
        <w:t xml:space="preserve">we recognise that </w:t>
      </w:r>
      <w:r w:rsidR="00FC5A69">
        <w:rPr>
          <w:rFonts w:ascii="Times New Roman" w:hAnsi="Times New Roman" w:cs="Times New Roman"/>
          <w:sz w:val="24"/>
          <w:szCs w:val="24"/>
        </w:rPr>
        <w:t xml:space="preserve">for these </w:t>
      </w:r>
      <w:r w:rsidR="00BC3773">
        <w:rPr>
          <w:rFonts w:ascii="Times New Roman" w:hAnsi="Times New Roman" w:cs="Times New Roman"/>
          <w:sz w:val="24"/>
          <w:szCs w:val="24"/>
        </w:rPr>
        <w:t xml:space="preserve">three </w:t>
      </w:r>
      <w:r w:rsidR="00FC5A69">
        <w:rPr>
          <w:rFonts w:ascii="Times New Roman" w:hAnsi="Times New Roman" w:cs="Times New Roman"/>
          <w:sz w:val="24"/>
          <w:szCs w:val="24"/>
        </w:rPr>
        <w:t>species u</w:t>
      </w:r>
      <w:r w:rsidR="002F4ED7">
        <w:rPr>
          <w:rFonts w:ascii="Times New Roman" w:hAnsi="Times New Roman" w:cs="Times New Roman"/>
          <w:sz w:val="24"/>
          <w:szCs w:val="24"/>
        </w:rPr>
        <w:t>tilising data across larger parts of life history</w:t>
      </w:r>
      <w:r w:rsidR="00FC5A69">
        <w:rPr>
          <w:rFonts w:ascii="Times New Roman" w:hAnsi="Times New Roman" w:cs="Times New Roman"/>
          <w:sz w:val="24"/>
          <w:szCs w:val="24"/>
        </w:rPr>
        <w:t xml:space="preserve"> may result in different model fits</w:t>
      </w:r>
      <w:r w:rsidR="002F4ED7">
        <w:rPr>
          <w:rFonts w:ascii="Times New Roman" w:hAnsi="Times New Roman" w:cs="Times New Roman"/>
          <w:sz w:val="24"/>
          <w:szCs w:val="24"/>
        </w:rPr>
        <w:t xml:space="preserve">. Our data requirements were as follows. </w:t>
      </w:r>
      <w:r w:rsidR="00211D6B" w:rsidRPr="00B27187">
        <w:rPr>
          <w:rFonts w:ascii="Times New Roman" w:hAnsi="Times New Roman" w:cs="Times New Roman"/>
          <w:sz w:val="24"/>
          <w:szCs w:val="24"/>
        </w:rPr>
        <w:t>Growth data w</w:t>
      </w:r>
      <w:r w:rsidR="003D64AC" w:rsidRPr="00B27187">
        <w:rPr>
          <w:rFonts w:ascii="Times New Roman" w:hAnsi="Times New Roman" w:cs="Times New Roman"/>
          <w:sz w:val="24"/>
          <w:szCs w:val="24"/>
        </w:rPr>
        <w:t>ere</w:t>
      </w:r>
      <w:r w:rsidR="00211D6B" w:rsidRPr="00B27187">
        <w:rPr>
          <w:rFonts w:ascii="Times New Roman" w:hAnsi="Times New Roman" w:cs="Times New Roman"/>
          <w:sz w:val="24"/>
          <w:szCs w:val="24"/>
        </w:rPr>
        <w:t xml:space="preserve"> not collected when conditions included starvation, predation or toxin </w:t>
      </w:r>
      <w:r w:rsidR="00211D6B" w:rsidRPr="00215D0C">
        <w:rPr>
          <w:rFonts w:ascii="Times New Roman" w:hAnsi="Times New Roman" w:cs="Times New Roman"/>
          <w:sz w:val="24"/>
          <w:szCs w:val="24"/>
          <w:highlight w:val="yellow"/>
        </w:rPr>
        <w:t>treatments</w:t>
      </w:r>
      <w:r w:rsidR="004C2826" w:rsidRPr="00215D0C">
        <w:rPr>
          <w:rFonts w:ascii="Times New Roman" w:hAnsi="Times New Roman" w:cs="Times New Roman"/>
          <w:sz w:val="24"/>
          <w:szCs w:val="24"/>
          <w:highlight w:val="yellow"/>
        </w:rPr>
        <w:t>.</w:t>
      </w:r>
      <w:r w:rsidR="00211D6B" w:rsidRPr="00215D0C">
        <w:rPr>
          <w:rFonts w:ascii="Times New Roman" w:hAnsi="Times New Roman" w:cs="Times New Roman"/>
          <w:sz w:val="24"/>
          <w:szCs w:val="24"/>
          <w:highlight w:val="yellow"/>
        </w:rPr>
        <w:t xml:space="preserve"> or</w:t>
      </w:r>
      <w:r w:rsidR="00211D6B" w:rsidRPr="00B27187">
        <w:rPr>
          <w:rFonts w:ascii="Times New Roman" w:hAnsi="Times New Roman" w:cs="Times New Roman"/>
          <w:sz w:val="24"/>
          <w:szCs w:val="24"/>
        </w:rPr>
        <w:t xml:space="preserve"> temperatures/salinities</w:t>
      </w:r>
      <w:r w:rsidR="008235B4" w:rsidRPr="00B27187">
        <w:rPr>
          <w:rFonts w:ascii="Times New Roman" w:hAnsi="Times New Roman" w:cs="Times New Roman"/>
          <w:sz w:val="24"/>
          <w:szCs w:val="24"/>
        </w:rPr>
        <w:t xml:space="preserve"> beyond the normal range encounter</w:t>
      </w:r>
      <w:r w:rsidR="00242131" w:rsidRPr="00B27187">
        <w:rPr>
          <w:rFonts w:ascii="Times New Roman" w:hAnsi="Times New Roman" w:cs="Times New Roman"/>
          <w:sz w:val="24"/>
          <w:szCs w:val="24"/>
        </w:rPr>
        <w:t>ed</w:t>
      </w:r>
      <w:r w:rsidR="008235B4" w:rsidRPr="00B27187">
        <w:rPr>
          <w:rFonts w:ascii="Times New Roman" w:hAnsi="Times New Roman" w:cs="Times New Roman"/>
          <w:sz w:val="24"/>
          <w:szCs w:val="24"/>
        </w:rPr>
        <w:t xml:space="preserve"> by the species in its natural setting</w:t>
      </w:r>
      <w:r w:rsidR="00211D6B" w:rsidRPr="00B27187">
        <w:rPr>
          <w:rFonts w:ascii="Times New Roman" w:hAnsi="Times New Roman" w:cs="Times New Roman"/>
          <w:sz w:val="24"/>
          <w:szCs w:val="24"/>
        </w:rPr>
        <w:t>.</w:t>
      </w:r>
      <w:r w:rsidR="00E9485F" w:rsidRPr="00B27187">
        <w:rPr>
          <w:rFonts w:ascii="Times New Roman" w:hAnsi="Times New Roman" w:cs="Times New Roman"/>
          <w:sz w:val="24"/>
          <w:szCs w:val="24"/>
        </w:rPr>
        <w:t xml:space="preserve"> </w:t>
      </w:r>
      <w:r w:rsidRPr="00B27187">
        <w:rPr>
          <w:rFonts w:ascii="Times New Roman" w:hAnsi="Times New Roman" w:cs="Times New Roman"/>
          <w:sz w:val="24"/>
          <w:szCs w:val="24"/>
        </w:rPr>
        <w:t>Mass type (either dry, ash-free or wet), treatments, culture conditions, developmental stages, sex and site of origin were also recorded. I</w:t>
      </w:r>
      <w:r w:rsidR="00242131" w:rsidRPr="00B27187">
        <w:rPr>
          <w:rFonts w:ascii="Times New Roman" w:hAnsi="Times New Roman" w:cs="Times New Roman"/>
          <w:sz w:val="24"/>
          <w:szCs w:val="24"/>
        </w:rPr>
        <w:t>f</w:t>
      </w:r>
      <w:r w:rsidRPr="00B27187">
        <w:rPr>
          <w:rFonts w:ascii="Times New Roman" w:hAnsi="Times New Roman" w:cs="Times New Roman"/>
          <w:sz w:val="24"/>
          <w:szCs w:val="24"/>
        </w:rPr>
        <w:t xml:space="preserve"> only length data were available, </w:t>
      </w:r>
      <w:r w:rsidR="003D64AC" w:rsidRPr="00B27187">
        <w:rPr>
          <w:rFonts w:ascii="Times New Roman" w:hAnsi="Times New Roman" w:cs="Times New Roman"/>
          <w:sz w:val="24"/>
          <w:szCs w:val="24"/>
        </w:rPr>
        <w:t>we applied published</w:t>
      </w:r>
      <w:r w:rsidRPr="00B27187">
        <w:rPr>
          <w:rFonts w:ascii="Times New Roman" w:hAnsi="Times New Roman" w:cs="Times New Roman"/>
          <w:sz w:val="24"/>
          <w:szCs w:val="24"/>
        </w:rPr>
        <w:t xml:space="preserve"> length-mass conversion equations</w:t>
      </w:r>
      <w:r w:rsidR="00E7166D">
        <w:rPr>
          <w:rFonts w:ascii="Times New Roman" w:hAnsi="Times New Roman" w:cs="Times New Roman"/>
          <w:sz w:val="24"/>
          <w:szCs w:val="24"/>
        </w:rPr>
        <w:t xml:space="preserve"> for a given species</w:t>
      </w:r>
      <w:r w:rsidRPr="00B27187">
        <w:rPr>
          <w:rFonts w:ascii="Times New Roman" w:hAnsi="Times New Roman" w:cs="Times New Roman"/>
          <w:sz w:val="24"/>
          <w:szCs w:val="24"/>
        </w:rPr>
        <w:t xml:space="preserve">. </w:t>
      </w:r>
    </w:p>
    <w:p w14:paraId="015B61B2" w14:textId="77777777" w:rsidR="006A7578" w:rsidRDefault="006A7578" w:rsidP="006A7578">
      <w:pPr>
        <w:spacing w:line="360" w:lineRule="auto"/>
        <w:ind w:firstLine="720"/>
        <w:rPr>
          <w:rFonts w:ascii="Times New Roman" w:hAnsi="Times New Roman" w:cs="Times New Roman"/>
          <w:b/>
          <w:sz w:val="24"/>
          <w:szCs w:val="24"/>
        </w:rPr>
      </w:pPr>
    </w:p>
    <w:p w14:paraId="272932DB" w14:textId="36980743" w:rsidR="00FD1012" w:rsidRPr="002C4686" w:rsidRDefault="00FD1012" w:rsidP="006A7578">
      <w:pPr>
        <w:spacing w:line="360" w:lineRule="auto"/>
        <w:ind w:firstLine="720"/>
        <w:jc w:val="center"/>
        <w:rPr>
          <w:rFonts w:ascii="Times New Roman" w:hAnsi="Times New Roman" w:cs="Times New Roman"/>
          <w:sz w:val="24"/>
          <w:szCs w:val="24"/>
        </w:rPr>
      </w:pPr>
      <w:r w:rsidRPr="00B27187">
        <w:rPr>
          <w:rFonts w:ascii="Times New Roman" w:hAnsi="Times New Roman" w:cs="Times New Roman"/>
          <w:b/>
          <w:sz w:val="24"/>
          <w:szCs w:val="24"/>
        </w:rPr>
        <w:lastRenderedPageBreak/>
        <w:t>Results</w:t>
      </w:r>
    </w:p>
    <w:p w14:paraId="394CE677" w14:textId="77777777" w:rsidR="00014690" w:rsidRPr="00014690" w:rsidRDefault="00014690" w:rsidP="00014690">
      <w:pPr>
        <w:spacing w:line="360" w:lineRule="auto"/>
        <w:rPr>
          <w:rFonts w:ascii="Times New Roman" w:hAnsi="Times New Roman" w:cs="Times New Roman"/>
          <w:sz w:val="24"/>
          <w:szCs w:val="24"/>
        </w:rPr>
      </w:pPr>
    </w:p>
    <w:p w14:paraId="1D7A5A4C" w14:textId="27033CF2" w:rsidR="00413955" w:rsidRPr="00367E30" w:rsidRDefault="00413955" w:rsidP="00413955">
      <w:pPr>
        <w:spacing w:line="360" w:lineRule="auto"/>
        <w:rPr>
          <w:rFonts w:ascii="Times New Roman" w:hAnsi="Times New Roman" w:cs="Times New Roman"/>
          <w:b/>
          <w:bCs/>
          <w:sz w:val="24"/>
          <w:szCs w:val="24"/>
        </w:rPr>
      </w:pPr>
      <w:r w:rsidRPr="00014690">
        <w:rPr>
          <w:rFonts w:ascii="Times New Roman" w:hAnsi="Times New Roman" w:cs="Times New Roman"/>
          <w:b/>
          <w:bCs/>
          <w:sz w:val="24"/>
          <w:szCs w:val="24"/>
        </w:rPr>
        <w:t xml:space="preserve">Comparison of models </w:t>
      </w:r>
      <w:r w:rsidR="00711E8C">
        <w:rPr>
          <w:rFonts w:ascii="Times New Roman" w:hAnsi="Times New Roman" w:cs="Times New Roman"/>
          <w:b/>
          <w:bCs/>
          <w:sz w:val="24"/>
          <w:szCs w:val="24"/>
        </w:rPr>
        <w:t>across</w:t>
      </w:r>
      <w:r>
        <w:rPr>
          <w:rFonts w:ascii="Times New Roman" w:hAnsi="Times New Roman" w:cs="Times New Roman"/>
          <w:b/>
          <w:bCs/>
          <w:sz w:val="24"/>
          <w:szCs w:val="24"/>
        </w:rPr>
        <w:t xml:space="preserve"> species</w:t>
      </w:r>
    </w:p>
    <w:p w14:paraId="775E4977" w14:textId="4D9C0A3C" w:rsidR="00896411" w:rsidRDefault="00B82FE4" w:rsidP="00357CCB">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The negative log likelihood values for the five candidate re-parameterisations of the von </w:t>
      </w:r>
      <w:proofErr w:type="spellStart"/>
      <w:r>
        <w:rPr>
          <w:rFonts w:ascii="Times New Roman" w:hAnsi="Times New Roman" w:cs="Times New Roman"/>
          <w:sz w:val="24"/>
          <w:szCs w:val="24"/>
        </w:rPr>
        <w:t>Bertalanffy</w:t>
      </w:r>
      <w:proofErr w:type="spellEnd"/>
      <w:r>
        <w:rPr>
          <w:rFonts w:ascii="Times New Roman" w:hAnsi="Times New Roman" w:cs="Times New Roman"/>
          <w:sz w:val="24"/>
          <w:szCs w:val="24"/>
        </w:rPr>
        <w:t xml:space="preserve"> Growth Function (VBGF) showed that t</w:t>
      </w:r>
      <w:r w:rsidR="00896411">
        <w:rPr>
          <w:rFonts w:ascii="Times New Roman" w:hAnsi="Times New Roman" w:cs="Times New Roman"/>
          <w:sz w:val="24"/>
          <w:szCs w:val="24"/>
        </w:rPr>
        <w:t>here was no universal agreement in best</w:t>
      </w:r>
      <w:r w:rsidR="00845443">
        <w:rPr>
          <w:rFonts w:ascii="Times New Roman" w:hAnsi="Times New Roman" w:cs="Times New Roman"/>
          <w:sz w:val="24"/>
          <w:szCs w:val="24"/>
        </w:rPr>
        <w:t>-</w:t>
      </w:r>
      <w:r w:rsidR="00896411">
        <w:rPr>
          <w:rFonts w:ascii="Times New Roman" w:hAnsi="Times New Roman" w:cs="Times New Roman"/>
          <w:sz w:val="24"/>
          <w:szCs w:val="24"/>
        </w:rPr>
        <w:t xml:space="preserve">fitting VBGF model across </w:t>
      </w:r>
      <w:r>
        <w:rPr>
          <w:rFonts w:ascii="Times New Roman" w:hAnsi="Times New Roman" w:cs="Times New Roman"/>
          <w:sz w:val="24"/>
          <w:szCs w:val="24"/>
        </w:rPr>
        <w:t>the twelve</w:t>
      </w:r>
      <w:r w:rsidRPr="0009190D">
        <w:rPr>
          <w:rFonts w:ascii="Times New Roman" w:hAnsi="Times New Roman" w:cs="Times New Roman"/>
          <w:sz w:val="24"/>
          <w:szCs w:val="24"/>
        </w:rPr>
        <w:t xml:space="preserve"> </w:t>
      </w:r>
      <w:r>
        <w:rPr>
          <w:rFonts w:ascii="Times New Roman" w:hAnsi="Times New Roman" w:cs="Times New Roman"/>
          <w:sz w:val="24"/>
          <w:szCs w:val="24"/>
        </w:rPr>
        <w:t xml:space="preserve">pelagic and benthic invertebrate species </w:t>
      </w:r>
      <w:r w:rsidR="00896411">
        <w:rPr>
          <w:rFonts w:ascii="Times New Roman" w:hAnsi="Times New Roman" w:cs="Times New Roman"/>
          <w:sz w:val="24"/>
          <w:szCs w:val="24"/>
        </w:rPr>
        <w:t>with</w:t>
      </w:r>
      <w:r w:rsidR="00552C7B" w:rsidRPr="00B27187">
        <w:rPr>
          <w:rFonts w:ascii="Times New Roman" w:hAnsi="Times New Roman" w:cs="Times New Roman"/>
          <w:sz w:val="24"/>
          <w:szCs w:val="24"/>
        </w:rPr>
        <w:t xml:space="preserve"> </w:t>
      </w:r>
      <w:r w:rsidR="00896411">
        <w:rPr>
          <w:rFonts w:ascii="Times New Roman" w:hAnsi="Times New Roman" w:cs="Times New Roman"/>
          <w:sz w:val="24"/>
          <w:szCs w:val="24"/>
        </w:rPr>
        <w:t>a range of</w:t>
      </w:r>
      <w:r w:rsidR="00552C7B" w:rsidRPr="00B27187">
        <w:rPr>
          <w:rFonts w:ascii="Times New Roman" w:hAnsi="Times New Roman" w:cs="Times New Roman"/>
          <w:sz w:val="24"/>
          <w:szCs w:val="24"/>
        </w:rPr>
        <w:t xml:space="preserve"> best</w:t>
      </w:r>
      <w:r w:rsidR="00602C95">
        <w:rPr>
          <w:rFonts w:ascii="Times New Roman" w:hAnsi="Times New Roman" w:cs="Times New Roman"/>
          <w:sz w:val="24"/>
          <w:szCs w:val="24"/>
        </w:rPr>
        <w:t>-</w:t>
      </w:r>
      <w:r w:rsidR="00552C7B" w:rsidRPr="00B27187">
        <w:rPr>
          <w:rFonts w:ascii="Times New Roman" w:hAnsi="Times New Roman" w:cs="Times New Roman"/>
          <w:sz w:val="24"/>
          <w:szCs w:val="24"/>
        </w:rPr>
        <w:t xml:space="preserve">fitting </w:t>
      </w:r>
      <w:r w:rsidR="00CB2908" w:rsidRPr="00B27187">
        <w:rPr>
          <w:rFonts w:ascii="Times New Roman" w:hAnsi="Times New Roman" w:cs="Times New Roman"/>
          <w:sz w:val="24"/>
          <w:szCs w:val="24"/>
        </w:rPr>
        <w:t xml:space="preserve">values for </w:t>
      </w:r>
      <w:r w:rsidR="00552C7B" w:rsidRPr="00B27187">
        <w:rPr>
          <w:rFonts w:ascii="Times New Roman" w:hAnsi="Times New Roman" w:cs="Times New Roman"/>
          <w:sz w:val="24"/>
          <w:szCs w:val="24"/>
        </w:rPr>
        <w:t xml:space="preserve">the </w:t>
      </w:r>
      <w:r w:rsidR="00602C95">
        <w:rPr>
          <w:rFonts w:ascii="Times New Roman" w:hAnsi="Times New Roman" w:cs="Times New Roman"/>
          <w:sz w:val="24"/>
          <w:szCs w:val="24"/>
        </w:rPr>
        <w:t>mass-</w:t>
      </w:r>
      <w:r w:rsidR="00CB2908" w:rsidRPr="00B27187">
        <w:rPr>
          <w:rFonts w:ascii="Times New Roman" w:hAnsi="Times New Roman" w:cs="Times New Roman"/>
          <w:sz w:val="24"/>
          <w:szCs w:val="24"/>
        </w:rPr>
        <w:t xml:space="preserve">scaling exponent of </w:t>
      </w:r>
      <w:r w:rsidR="00B27187" w:rsidRPr="00B27187">
        <w:rPr>
          <w:rFonts w:ascii="Times New Roman" w:hAnsi="Times New Roman" w:cs="Times New Roman"/>
          <w:sz w:val="24"/>
          <w:szCs w:val="24"/>
        </w:rPr>
        <w:t>bio</w:t>
      </w:r>
      <w:r w:rsidR="00CB2908" w:rsidRPr="00347C2F">
        <w:rPr>
          <w:rFonts w:ascii="Times New Roman" w:hAnsi="Times New Roman" w:cs="Times New Roman"/>
          <w:sz w:val="24"/>
          <w:szCs w:val="24"/>
        </w:rPr>
        <w:t>synthesis</w:t>
      </w:r>
      <w:r w:rsidR="004B2543">
        <w:rPr>
          <w:rFonts w:ascii="Times New Roman" w:hAnsi="Times New Roman" w:cs="Times New Roman"/>
          <w:sz w:val="24"/>
          <w:szCs w:val="24"/>
        </w:rPr>
        <w:t xml:space="preserve"> potential</w:t>
      </w:r>
      <w:r w:rsidR="00CB2908" w:rsidRPr="00347C2F">
        <w:rPr>
          <w:rFonts w:ascii="Times New Roman" w:hAnsi="Times New Roman" w:cs="Times New Roman"/>
          <w:sz w:val="24"/>
          <w:szCs w:val="24"/>
        </w:rPr>
        <w:t>,</w:t>
      </w:r>
      <w:r w:rsidR="00CB2908" w:rsidRPr="00B27187">
        <w:rPr>
          <w:rFonts w:ascii="Times New Roman" w:hAnsi="Times New Roman" w:cs="Times New Roman"/>
          <w:sz w:val="24"/>
          <w:szCs w:val="24"/>
        </w:rPr>
        <w:t xml:space="preserve"> </w:t>
      </w:r>
      <m:oMath>
        <m:r>
          <w:rPr>
            <w:rFonts w:ascii="Cambria Math" w:hAnsi="Cambria Math" w:cs="Times New Roman"/>
            <w:sz w:val="24"/>
            <w:szCs w:val="24"/>
          </w:rPr>
          <m:t>A</m:t>
        </m:r>
      </m:oMath>
      <w:r w:rsidR="00CB2908" w:rsidRPr="00B27187">
        <w:rPr>
          <w:rFonts w:ascii="Times New Roman" w:eastAsiaTheme="minorEastAsia" w:hAnsi="Times New Roman" w:cs="Times New Roman"/>
          <w:sz w:val="24"/>
          <w:szCs w:val="24"/>
        </w:rPr>
        <w:t>,</w:t>
      </w:r>
      <w:r w:rsidR="00CB2908" w:rsidRPr="00B27187">
        <w:rPr>
          <w:rFonts w:ascii="Times New Roman" w:hAnsi="Times New Roman" w:cs="Times New Roman"/>
          <w:sz w:val="24"/>
          <w:szCs w:val="24"/>
        </w:rPr>
        <w:t xml:space="preserve"> </w:t>
      </w:r>
      <w:r w:rsidR="00896411">
        <w:rPr>
          <w:rFonts w:ascii="Times New Roman" w:hAnsi="Times New Roman" w:cs="Times New Roman"/>
          <w:sz w:val="24"/>
          <w:szCs w:val="24"/>
        </w:rPr>
        <w:t>between</w:t>
      </w:r>
      <w:r w:rsidR="00F40333">
        <w:rPr>
          <w:rFonts w:ascii="Times New Roman" w:hAnsi="Times New Roman" w:cs="Times New Roman"/>
          <w:sz w:val="24"/>
          <w:szCs w:val="24"/>
        </w:rPr>
        <w:t xml:space="preserve"> 0.72 and 1.22</w:t>
      </w:r>
      <w:r w:rsidR="00896411">
        <w:rPr>
          <w:rFonts w:ascii="Times New Roman" w:eastAsiaTheme="minorEastAsia" w:hAnsi="Times New Roman" w:cs="Times New Roman"/>
          <w:sz w:val="24"/>
          <w:szCs w:val="24"/>
        </w:rPr>
        <w:t xml:space="preserve"> (</w:t>
      </w:r>
      <w:r w:rsidR="000C60F7">
        <w:rPr>
          <w:rFonts w:ascii="Times New Roman" w:eastAsiaTheme="minorEastAsia" w:hAnsi="Times New Roman" w:cs="Times New Roman"/>
          <w:sz w:val="24"/>
          <w:szCs w:val="24"/>
        </w:rPr>
        <w:t>T</w:t>
      </w:r>
      <w:r w:rsidR="00896411">
        <w:rPr>
          <w:rFonts w:ascii="Times New Roman" w:eastAsiaTheme="minorEastAsia" w:hAnsi="Times New Roman" w:cs="Times New Roman"/>
          <w:sz w:val="24"/>
          <w:szCs w:val="24"/>
        </w:rPr>
        <w:t>able 1)</w:t>
      </w:r>
      <w:r>
        <w:rPr>
          <w:rFonts w:ascii="Times New Roman" w:eastAsiaTheme="minorEastAsia" w:hAnsi="Times New Roman" w:cs="Times New Roman"/>
          <w:sz w:val="24"/>
          <w:szCs w:val="24"/>
        </w:rPr>
        <w:t xml:space="preserve"> </w:t>
      </w:r>
      <w:r>
        <w:rPr>
          <w:rFonts w:ascii="Times New Roman" w:hAnsi="Times New Roman" w:cs="Times New Roman"/>
          <w:sz w:val="24"/>
          <w:szCs w:val="24"/>
        </w:rPr>
        <w:t>(see Supplementary Appendix I Table S1 for negative log likelihood values)</w:t>
      </w:r>
      <w:r w:rsidR="00896411">
        <w:rPr>
          <w:rFonts w:ascii="Times New Roman" w:eastAsiaTheme="minorEastAsia" w:hAnsi="Times New Roman" w:cs="Times New Roman"/>
          <w:sz w:val="24"/>
          <w:szCs w:val="24"/>
        </w:rPr>
        <w:t xml:space="preserve">. </w:t>
      </w:r>
      <w:r w:rsidR="00FB30D5">
        <w:rPr>
          <w:rFonts w:ascii="Times New Roman" w:eastAsiaTheme="minorEastAsia" w:hAnsi="Times New Roman" w:cs="Times New Roman"/>
          <w:sz w:val="24"/>
          <w:szCs w:val="24"/>
        </w:rPr>
        <w:t>Both pelagic and benthic species displayed the same mixture of best</w:t>
      </w:r>
      <w:r w:rsidR="000F12B6">
        <w:rPr>
          <w:rFonts w:ascii="Times New Roman" w:eastAsiaTheme="minorEastAsia" w:hAnsi="Times New Roman" w:cs="Times New Roman"/>
          <w:sz w:val="24"/>
          <w:szCs w:val="24"/>
        </w:rPr>
        <w:t>-</w:t>
      </w:r>
      <w:r w:rsidR="00B52011">
        <w:rPr>
          <w:rFonts w:ascii="Times New Roman" w:eastAsiaTheme="minorEastAsia" w:hAnsi="Times New Roman" w:cs="Times New Roman"/>
          <w:sz w:val="24"/>
          <w:szCs w:val="24"/>
        </w:rPr>
        <w:t>fitting</w:t>
      </w:r>
      <w:r w:rsidR="00FB30D5">
        <w:rPr>
          <w:rFonts w:ascii="Times New Roman" w:eastAsiaTheme="minorEastAsia" w:hAnsi="Times New Roman" w:cs="Times New Roman"/>
          <w:sz w:val="24"/>
          <w:szCs w:val="24"/>
        </w:rPr>
        <w:t xml:space="preserve"> model</w:t>
      </w:r>
      <w:r w:rsidR="00B52011">
        <w:rPr>
          <w:rFonts w:ascii="Times New Roman" w:eastAsiaTheme="minorEastAsia" w:hAnsi="Times New Roman" w:cs="Times New Roman"/>
          <w:sz w:val="24"/>
          <w:szCs w:val="24"/>
        </w:rPr>
        <w:t>s</w:t>
      </w:r>
      <w:r w:rsidR="00FB30D5">
        <w:rPr>
          <w:rFonts w:ascii="Times New Roman" w:eastAsiaTheme="minorEastAsia" w:hAnsi="Times New Roman" w:cs="Times New Roman"/>
          <w:sz w:val="24"/>
          <w:szCs w:val="24"/>
        </w:rPr>
        <w:t xml:space="preserve"> including the Generalised-VBGF, Gompertz and the Supra-exponential model</w:t>
      </w:r>
      <w:r>
        <w:rPr>
          <w:rFonts w:ascii="Times New Roman" w:eastAsiaTheme="minorEastAsia" w:hAnsi="Times New Roman" w:cs="Times New Roman"/>
          <w:sz w:val="24"/>
          <w:szCs w:val="24"/>
        </w:rPr>
        <w:t xml:space="preserve"> (Figures 1 and 2)</w:t>
      </w:r>
      <w:r w:rsidR="00FB30D5">
        <w:rPr>
          <w:rFonts w:ascii="Times New Roman" w:eastAsiaTheme="minorEastAsia" w:hAnsi="Times New Roman" w:cs="Times New Roman"/>
          <w:sz w:val="24"/>
          <w:szCs w:val="24"/>
        </w:rPr>
        <w:t xml:space="preserve">. </w:t>
      </w:r>
      <w:r w:rsidR="00896411">
        <w:rPr>
          <w:rFonts w:ascii="Times New Roman" w:eastAsiaTheme="minorEastAsia" w:hAnsi="Times New Roman" w:cs="Times New Roman"/>
          <w:sz w:val="24"/>
          <w:szCs w:val="24"/>
        </w:rPr>
        <w:t xml:space="preserve">The Generalised-VBGF </w:t>
      </w:r>
      <w:r w:rsidR="00F36170">
        <w:rPr>
          <w:rFonts w:ascii="Times New Roman" w:eastAsiaTheme="minorEastAsia" w:hAnsi="Times New Roman" w:cs="Times New Roman"/>
          <w:sz w:val="24"/>
          <w:szCs w:val="24"/>
        </w:rPr>
        <w:t>was found t</w:t>
      </w:r>
      <w:r w:rsidR="00845443">
        <w:rPr>
          <w:rFonts w:ascii="Times New Roman" w:eastAsiaTheme="minorEastAsia" w:hAnsi="Times New Roman" w:cs="Times New Roman"/>
          <w:sz w:val="24"/>
          <w:szCs w:val="24"/>
        </w:rPr>
        <w:t>o</w:t>
      </w:r>
      <w:r w:rsidR="00F36170">
        <w:rPr>
          <w:rFonts w:ascii="Times New Roman" w:eastAsiaTheme="minorEastAsia" w:hAnsi="Times New Roman" w:cs="Times New Roman"/>
          <w:sz w:val="24"/>
          <w:szCs w:val="24"/>
        </w:rPr>
        <w:t xml:space="preserve"> be the best fit for</w:t>
      </w:r>
      <w:r w:rsidR="00896411">
        <w:rPr>
          <w:rFonts w:ascii="Times New Roman" w:eastAsiaTheme="minorEastAsia" w:hAnsi="Times New Roman" w:cs="Times New Roman"/>
          <w:sz w:val="24"/>
          <w:szCs w:val="24"/>
        </w:rPr>
        <w:t xml:space="preserve"> 5</w:t>
      </w:r>
      <w:r w:rsidR="00F40333">
        <w:rPr>
          <w:rFonts w:ascii="Times New Roman" w:eastAsiaTheme="minorEastAsia" w:hAnsi="Times New Roman" w:cs="Times New Roman"/>
          <w:sz w:val="24"/>
          <w:szCs w:val="24"/>
        </w:rPr>
        <w:t>8</w:t>
      </w:r>
      <w:r w:rsidR="00896411">
        <w:rPr>
          <w:rFonts w:ascii="Times New Roman" w:eastAsiaTheme="minorEastAsia" w:hAnsi="Times New Roman" w:cs="Times New Roman"/>
          <w:sz w:val="24"/>
          <w:szCs w:val="24"/>
        </w:rPr>
        <w:t>% (</w:t>
      </w:r>
      <w:r w:rsidR="00F40333">
        <w:rPr>
          <w:rFonts w:ascii="Times New Roman" w:eastAsiaTheme="minorEastAsia" w:hAnsi="Times New Roman" w:cs="Times New Roman"/>
          <w:sz w:val="24"/>
          <w:szCs w:val="24"/>
        </w:rPr>
        <w:t>7</w:t>
      </w:r>
      <w:r w:rsidR="00896411">
        <w:rPr>
          <w:rFonts w:ascii="Times New Roman" w:eastAsiaTheme="minorEastAsia" w:hAnsi="Times New Roman" w:cs="Times New Roman"/>
          <w:sz w:val="24"/>
          <w:szCs w:val="24"/>
        </w:rPr>
        <w:t xml:space="preserve"> out of 12) </w:t>
      </w:r>
      <w:r w:rsidR="00F36170">
        <w:rPr>
          <w:rFonts w:ascii="Times New Roman" w:eastAsiaTheme="minorEastAsia" w:hAnsi="Times New Roman" w:cs="Times New Roman"/>
          <w:sz w:val="24"/>
          <w:szCs w:val="24"/>
        </w:rPr>
        <w:t xml:space="preserve">of </w:t>
      </w:r>
      <w:r w:rsidR="00896411">
        <w:rPr>
          <w:rFonts w:ascii="Times New Roman" w:eastAsiaTheme="minorEastAsia" w:hAnsi="Times New Roman" w:cs="Times New Roman"/>
          <w:sz w:val="24"/>
          <w:szCs w:val="24"/>
        </w:rPr>
        <w:t>species</w:t>
      </w:r>
      <w:r w:rsidR="00F36170">
        <w:rPr>
          <w:rFonts w:ascii="Times New Roman" w:eastAsiaTheme="minorEastAsia" w:hAnsi="Times New Roman" w:cs="Times New Roman"/>
          <w:sz w:val="24"/>
          <w:szCs w:val="24"/>
        </w:rPr>
        <w:t xml:space="preserve">, </w:t>
      </w:r>
      <w:r w:rsidR="000E51BD">
        <w:rPr>
          <w:rFonts w:ascii="Times New Roman" w:eastAsiaTheme="minorEastAsia" w:hAnsi="Times New Roman" w:cs="Times New Roman"/>
          <w:sz w:val="24"/>
          <w:szCs w:val="24"/>
        </w:rPr>
        <w:t>followed by</w:t>
      </w:r>
      <w:r w:rsidR="00F36170">
        <w:rPr>
          <w:rFonts w:ascii="Times New Roman" w:eastAsiaTheme="minorEastAsia" w:hAnsi="Times New Roman" w:cs="Times New Roman"/>
          <w:sz w:val="24"/>
          <w:szCs w:val="24"/>
        </w:rPr>
        <w:t xml:space="preserve"> the Gompertz (</w:t>
      </w:r>
      <w:r w:rsidR="00F40333">
        <w:rPr>
          <w:rFonts w:ascii="Times New Roman" w:eastAsiaTheme="minorEastAsia" w:hAnsi="Times New Roman" w:cs="Times New Roman"/>
          <w:sz w:val="24"/>
          <w:szCs w:val="24"/>
        </w:rPr>
        <w:t>25</w:t>
      </w:r>
      <w:r w:rsidR="00F36170">
        <w:rPr>
          <w:rFonts w:ascii="Times New Roman" w:eastAsiaTheme="minorEastAsia" w:hAnsi="Times New Roman" w:cs="Times New Roman"/>
          <w:sz w:val="24"/>
          <w:szCs w:val="24"/>
        </w:rPr>
        <w:t>%) and Supra-exponential (17%) model</w:t>
      </w:r>
      <w:r w:rsidR="00367E30">
        <w:rPr>
          <w:rFonts w:ascii="Times New Roman" w:eastAsiaTheme="minorEastAsia" w:hAnsi="Times New Roman" w:cs="Times New Roman"/>
          <w:sz w:val="24"/>
          <w:szCs w:val="24"/>
        </w:rPr>
        <w:t xml:space="preserve"> (</w:t>
      </w:r>
      <w:r w:rsidR="000C60F7">
        <w:rPr>
          <w:rFonts w:ascii="Times New Roman" w:eastAsiaTheme="minorEastAsia" w:hAnsi="Times New Roman" w:cs="Times New Roman"/>
          <w:sz w:val="24"/>
          <w:szCs w:val="24"/>
        </w:rPr>
        <w:t>T</w:t>
      </w:r>
      <w:r w:rsidR="00367E30">
        <w:rPr>
          <w:rFonts w:ascii="Times New Roman" w:eastAsiaTheme="minorEastAsia" w:hAnsi="Times New Roman" w:cs="Times New Roman"/>
          <w:sz w:val="24"/>
          <w:szCs w:val="24"/>
        </w:rPr>
        <w:t>able 1)</w:t>
      </w:r>
      <w:r w:rsidR="00F36170">
        <w:rPr>
          <w:rFonts w:ascii="Times New Roman" w:eastAsiaTheme="minorEastAsia" w:hAnsi="Times New Roman" w:cs="Times New Roman"/>
          <w:sz w:val="24"/>
          <w:szCs w:val="24"/>
        </w:rPr>
        <w:t>.</w:t>
      </w:r>
      <w:r w:rsidR="00FB30D5">
        <w:rPr>
          <w:rFonts w:ascii="Times New Roman" w:eastAsiaTheme="minorEastAsia" w:hAnsi="Times New Roman" w:cs="Times New Roman"/>
          <w:sz w:val="24"/>
          <w:szCs w:val="24"/>
        </w:rPr>
        <w:t xml:space="preserve"> </w:t>
      </w:r>
      <w:r w:rsidR="00C37FF1">
        <w:rPr>
          <w:rFonts w:ascii="Times New Roman" w:eastAsiaTheme="minorEastAsia" w:hAnsi="Times New Roman" w:cs="Times New Roman"/>
          <w:sz w:val="24"/>
          <w:szCs w:val="24"/>
        </w:rPr>
        <w:t xml:space="preserve">The two models where </w:t>
      </w:r>
      <w:r w:rsidR="00B52011">
        <w:rPr>
          <w:rFonts w:ascii="Times New Roman" w:eastAsiaTheme="minorEastAsia" w:hAnsi="Times New Roman" w:cs="Times New Roman"/>
          <w:sz w:val="24"/>
          <w:szCs w:val="24"/>
        </w:rPr>
        <w:t>parameter</w:t>
      </w:r>
      <w:r w:rsidR="00C37FF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C37FF1">
        <w:rPr>
          <w:rFonts w:ascii="Times New Roman" w:eastAsiaTheme="minorEastAsia" w:hAnsi="Times New Roman" w:cs="Times New Roman"/>
          <w:sz w:val="24"/>
          <w:szCs w:val="24"/>
        </w:rPr>
        <w:t xml:space="preserve"> remains fixed, the Exponential and Pure Isomorphy model, were not found to be the best fit for any species.</w:t>
      </w:r>
      <w:r w:rsidR="00C06DD9">
        <w:rPr>
          <w:rFonts w:ascii="Times New Roman" w:eastAsiaTheme="minorEastAsia" w:hAnsi="Times New Roman" w:cs="Times New Roman"/>
          <w:sz w:val="24"/>
          <w:szCs w:val="24"/>
        </w:rPr>
        <w:t xml:space="preserve"> </w:t>
      </w:r>
    </w:p>
    <w:p w14:paraId="7767C154" w14:textId="5B743234" w:rsidR="005053B7" w:rsidRDefault="005053B7" w:rsidP="00357CCB">
      <w:pPr>
        <w:spacing w:line="360" w:lineRule="auto"/>
        <w:rPr>
          <w:rFonts w:ascii="Times New Roman" w:eastAsiaTheme="minorEastAsia" w:hAnsi="Times New Roman" w:cs="Times New Roman"/>
          <w:sz w:val="24"/>
          <w:szCs w:val="24"/>
        </w:rPr>
      </w:pPr>
    </w:p>
    <w:p w14:paraId="020E398C" w14:textId="18425F3C" w:rsidR="005053B7" w:rsidRPr="00367E30" w:rsidRDefault="005053B7" w:rsidP="005053B7">
      <w:pPr>
        <w:spacing w:line="360" w:lineRule="auto"/>
        <w:rPr>
          <w:rFonts w:ascii="Times New Roman" w:hAnsi="Times New Roman" w:cs="Times New Roman"/>
          <w:b/>
          <w:bCs/>
          <w:sz w:val="24"/>
          <w:szCs w:val="24"/>
        </w:rPr>
      </w:pPr>
      <w:r w:rsidRPr="00014690">
        <w:rPr>
          <w:rFonts w:ascii="Times New Roman" w:hAnsi="Times New Roman" w:cs="Times New Roman"/>
          <w:b/>
          <w:bCs/>
          <w:sz w:val="24"/>
          <w:szCs w:val="24"/>
        </w:rPr>
        <w:t xml:space="preserve">Comparison of models across </w:t>
      </w:r>
      <w:r>
        <w:rPr>
          <w:rFonts w:ascii="Times New Roman" w:hAnsi="Times New Roman" w:cs="Times New Roman"/>
          <w:b/>
          <w:bCs/>
          <w:sz w:val="24"/>
          <w:szCs w:val="24"/>
        </w:rPr>
        <w:t>taxa</w:t>
      </w:r>
    </w:p>
    <w:p w14:paraId="77123157" w14:textId="58949939" w:rsidR="008A0926" w:rsidRPr="005E4CDA" w:rsidRDefault="00323783" w:rsidP="005E4CDA">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Across the arthropods the Generalised-VBGF was the best fit for all </w:t>
      </w:r>
      <w:r w:rsidR="00845443">
        <w:rPr>
          <w:rFonts w:ascii="Times New Roman" w:eastAsiaTheme="minorEastAsia" w:hAnsi="Times New Roman" w:cs="Times New Roman"/>
          <w:sz w:val="24"/>
          <w:szCs w:val="24"/>
        </w:rPr>
        <w:t xml:space="preserve">four </w:t>
      </w:r>
      <w:proofErr w:type="spellStart"/>
      <w:r>
        <w:rPr>
          <w:rFonts w:ascii="Times New Roman" w:eastAsiaTheme="minorEastAsia" w:hAnsi="Times New Roman" w:cs="Times New Roman"/>
          <w:sz w:val="24"/>
          <w:szCs w:val="24"/>
        </w:rPr>
        <w:t>malacostracan</w:t>
      </w:r>
      <w:proofErr w:type="spellEnd"/>
      <w:r>
        <w:rPr>
          <w:rFonts w:ascii="Times New Roman" w:eastAsiaTheme="minorEastAsia" w:hAnsi="Times New Roman" w:cs="Times New Roman"/>
          <w:sz w:val="24"/>
          <w:szCs w:val="24"/>
        </w:rPr>
        <w:t xml:space="preserve"> species (</w:t>
      </w:r>
      <w:r w:rsidR="000C60F7">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able 1)</w:t>
      </w:r>
      <w:r w:rsidR="00367E3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whereas the branchiopod </w:t>
      </w:r>
      <w:r w:rsidRPr="00323783">
        <w:rPr>
          <w:rFonts w:ascii="Times New Roman" w:eastAsiaTheme="minorEastAsia" w:hAnsi="Times New Roman" w:cs="Times New Roman"/>
          <w:i/>
          <w:iCs/>
          <w:sz w:val="24"/>
          <w:szCs w:val="24"/>
        </w:rPr>
        <w:t>Daphnia magna</w:t>
      </w:r>
      <w:r>
        <w:rPr>
          <w:rFonts w:ascii="Times New Roman" w:eastAsiaTheme="minorEastAsia" w:hAnsi="Times New Roman" w:cs="Times New Roman"/>
          <w:sz w:val="24"/>
          <w:szCs w:val="24"/>
        </w:rPr>
        <w:t xml:space="preserve"> </w:t>
      </w:r>
      <w:r w:rsidR="004C2826">
        <w:rPr>
          <w:rFonts w:ascii="Times New Roman" w:eastAsiaTheme="minorEastAsia" w:hAnsi="Times New Roman" w:cs="Times New Roman"/>
          <w:sz w:val="24"/>
          <w:szCs w:val="24"/>
        </w:rPr>
        <w:t xml:space="preserve">had a growth trajectory best fit by </w:t>
      </w:r>
      <w:r>
        <w:rPr>
          <w:rFonts w:ascii="Times New Roman" w:eastAsiaTheme="minorEastAsia" w:hAnsi="Times New Roman" w:cs="Times New Roman"/>
          <w:sz w:val="24"/>
          <w:szCs w:val="24"/>
        </w:rPr>
        <w:t>the Gompertz model (</w:t>
      </w:r>
      <w:r w:rsidR="000C60F7">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igure 1). Cnidarian species</w:t>
      </w:r>
      <w:r w:rsidR="00367E30">
        <w:rPr>
          <w:rFonts w:ascii="Times New Roman" w:eastAsiaTheme="minorEastAsia" w:hAnsi="Times New Roman" w:cs="Times New Roman"/>
          <w:sz w:val="24"/>
          <w:szCs w:val="24"/>
        </w:rPr>
        <w:t xml:space="preserve"> </w:t>
      </w:r>
      <w:proofErr w:type="spellStart"/>
      <w:r w:rsidR="00367E30" w:rsidRPr="00367E30">
        <w:rPr>
          <w:rFonts w:ascii="Times New Roman" w:eastAsiaTheme="minorEastAsia" w:hAnsi="Times New Roman" w:cs="Times New Roman"/>
          <w:i/>
          <w:iCs/>
          <w:sz w:val="24"/>
          <w:szCs w:val="24"/>
        </w:rPr>
        <w:t>Pelagia</w:t>
      </w:r>
      <w:proofErr w:type="spellEnd"/>
      <w:r w:rsidR="00367E30" w:rsidRPr="00367E30">
        <w:rPr>
          <w:rFonts w:ascii="Times New Roman" w:eastAsiaTheme="minorEastAsia" w:hAnsi="Times New Roman" w:cs="Times New Roman"/>
          <w:i/>
          <w:iCs/>
          <w:sz w:val="24"/>
          <w:szCs w:val="24"/>
        </w:rPr>
        <w:t xml:space="preserve"> </w:t>
      </w:r>
      <w:proofErr w:type="spellStart"/>
      <w:r w:rsidR="00367E30" w:rsidRPr="00367E30">
        <w:rPr>
          <w:rFonts w:ascii="Times New Roman" w:eastAsiaTheme="minorEastAsia" w:hAnsi="Times New Roman" w:cs="Times New Roman"/>
          <w:i/>
          <w:iCs/>
          <w:sz w:val="24"/>
          <w:szCs w:val="24"/>
        </w:rPr>
        <w:t>noctiluca</w:t>
      </w:r>
      <w:proofErr w:type="spellEnd"/>
      <w:r w:rsidR="00367E30">
        <w:rPr>
          <w:rFonts w:ascii="Times New Roman" w:eastAsiaTheme="minorEastAsia" w:hAnsi="Times New Roman" w:cs="Times New Roman"/>
          <w:sz w:val="24"/>
          <w:szCs w:val="24"/>
        </w:rPr>
        <w:t xml:space="preserve"> (</w:t>
      </w:r>
      <w:r w:rsidR="000C60F7">
        <w:rPr>
          <w:rFonts w:ascii="Times New Roman" w:eastAsiaTheme="minorEastAsia" w:hAnsi="Times New Roman" w:cs="Times New Roman"/>
          <w:sz w:val="24"/>
          <w:szCs w:val="24"/>
        </w:rPr>
        <w:t>F</w:t>
      </w:r>
      <w:r w:rsidR="00367E30">
        <w:rPr>
          <w:rFonts w:ascii="Times New Roman" w:eastAsiaTheme="minorEastAsia" w:hAnsi="Times New Roman" w:cs="Times New Roman"/>
          <w:sz w:val="24"/>
          <w:szCs w:val="24"/>
        </w:rPr>
        <w:t xml:space="preserve">igure 1) and </w:t>
      </w:r>
      <w:r w:rsidR="00367E30" w:rsidRPr="00367E30">
        <w:rPr>
          <w:rFonts w:ascii="Times New Roman" w:eastAsiaTheme="minorEastAsia" w:hAnsi="Times New Roman" w:cs="Times New Roman"/>
          <w:i/>
          <w:iCs/>
          <w:sz w:val="24"/>
          <w:szCs w:val="24"/>
        </w:rPr>
        <w:t xml:space="preserve">Cyanea </w:t>
      </w:r>
      <w:proofErr w:type="spellStart"/>
      <w:r w:rsidR="00367E30" w:rsidRPr="00367E30">
        <w:rPr>
          <w:rFonts w:ascii="Times New Roman" w:eastAsiaTheme="minorEastAsia" w:hAnsi="Times New Roman" w:cs="Times New Roman"/>
          <w:i/>
          <w:iCs/>
          <w:sz w:val="24"/>
          <w:szCs w:val="24"/>
        </w:rPr>
        <w:t>capillat</w:t>
      </w:r>
      <w:r w:rsidR="00367E30">
        <w:rPr>
          <w:rFonts w:ascii="Times New Roman" w:eastAsiaTheme="minorEastAsia" w:hAnsi="Times New Roman" w:cs="Times New Roman"/>
          <w:i/>
          <w:iCs/>
          <w:sz w:val="24"/>
          <w:szCs w:val="24"/>
        </w:rPr>
        <w:t>a</w:t>
      </w:r>
      <w:proofErr w:type="spellEnd"/>
      <w:r w:rsidR="00367E30">
        <w:rPr>
          <w:rFonts w:ascii="Times New Roman" w:eastAsiaTheme="minorEastAsia" w:hAnsi="Times New Roman" w:cs="Times New Roman"/>
          <w:sz w:val="24"/>
          <w:szCs w:val="24"/>
        </w:rPr>
        <w:t xml:space="preserve"> (</w:t>
      </w:r>
      <w:r w:rsidR="000C60F7">
        <w:rPr>
          <w:rFonts w:ascii="Times New Roman" w:eastAsiaTheme="minorEastAsia" w:hAnsi="Times New Roman" w:cs="Times New Roman"/>
          <w:sz w:val="24"/>
          <w:szCs w:val="24"/>
        </w:rPr>
        <w:t>F</w:t>
      </w:r>
      <w:r w:rsidR="00367E30">
        <w:rPr>
          <w:rFonts w:ascii="Times New Roman" w:eastAsiaTheme="minorEastAsia" w:hAnsi="Times New Roman" w:cs="Times New Roman"/>
          <w:sz w:val="24"/>
          <w:szCs w:val="24"/>
        </w:rPr>
        <w:t>igure 2) both</w:t>
      </w:r>
      <w:r>
        <w:rPr>
          <w:rFonts w:ascii="Times New Roman" w:eastAsiaTheme="minorEastAsia" w:hAnsi="Times New Roman" w:cs="Times New Roman"/>
          <w:sz w:val="24"/>
          <w:szCs w:val="24"/>
        </w:rPr>
        <w:t xml:space="preserve"> displayed decreasing RGR with the Generalised-VBGF model (where </w:t>
      </w:r>
      <m:oMath>
        <m:r>
          <w:rPr>
            <w:rFonts w:ascii="Cambria Math" w:eastAsiaTheme="minorEastAsia" w:hAnsi="Cambria Math" w:cs="Times New Roman"/>
            <w:sz w:val="24"/>
            <w:szCs w:val="24"/>
          </w:rPr>
          <m:t>A</m:t>
        </m:r>
      </m:oMath>
      <w:r w:rsidR="00367E30">
        <w:rPr>
          <w:rFonts w:ascii="Times New Roman" w:eastAsiaTheme="minorEastAsia" w:hAnsi="Times New Roman" w:cs="Times New Roman"/>
          <w:sz w:val="24"/>
          <w:szCs w:val="24"/>
        </w:rPr>
        <w:t xml:space="preserve"> = 0.76 and 0.92, respectively)</w:t>
      </w:r>
      <w:r w:rsidR="00F40333">
        <w:rPr>
          <w:rFonts w:ascii="Times New Roman" w:eastAsiaTheme="minorEastAsia" w:hAnsi="Times New Roman" w:cs="Times New Roman"/>
          <w:sz w:val="24"/>
          <w:szCs w:val="24"/>
        </w:rPr>
        <w:t>, w</w:t>
      </w:r>
      <w:r w:rsidR="00367E30">
        <w:rPr>
          <w:rFonts w:ascii="Times New Roman" w:eastAsiaTheme="minorEastAsia" w:hAnsi="Times New Roman" w:cs="Times New Roman"/>
          <w:sz w:val="24"/>
          <w:szCs w:val="24"/>
        </w:rPr>
        <w:t>hereas</w:t>
      </w:r>
      <w:r w:rsidR="00845443">
        <w:rPr>
          <w:rFonts w:ascii="Times New Roman" w:eastAsiaTheme="minorEastAsia" w:hAnsi="Times New Roman" w:cs="Times New Roman"/>
          <w:sz w:val="24"/>
          <w:szCs w:val="24"/>
        </w:rPr>
        <w:t xml:space="preserve">, during </w:t>
      </w:r>
      <w:r w:rsidR="00B40C64">
        <w:rPr>
          <w:rFonts w:ascii="Times New Roman" w:eastAsiaTheme="minorEastAsia" w:hAnsi="Times New Roman" w:cs="Times New Roman"/>
          <w:sz w:val="24"/>
          <w:szCs w:val="24"/>
        </w:rPr>
        <w:t>an</w:t>
      </w:r>
      <w:r w:rsidR="00845443">
        <w:rPr>
          <w:rFonts w:ascii="Times New Roman" w:eastAsiaTheme="minorEastAsia" w:hAnsi="Times New Roman" w:cs="Times New Roman"/>
          <w:sz w:val="24"/>
          <w:szCs w:val="24"/>
        </w:rPr>
        <w:t xml:space="preserve"> incomplete juvenile development,</w:t>
      </w:r>
      <w:r w:rsidR="00367E30">
        <w:rPr>
          <w:rFonts w:ascii="Times New Roman" w:eastAsiaTheme="minorEastAsia" w:hAnsi="Times New Roman" w:cs="Times New Roman"/>
          <w:sz w:val="24"/>
          <w:szCs w:val="24"/>
        </w:rPr>
        <w:t xml:space="preserve"> the cnidarian </w:t>
      </w:r>
      <w:r w:rsidR="00367E30" w:rsidRPr="00367E30">
        <w:rPr>
          <w:rFonts w:ascii="Times New Roman" w:eastAsiaTheme="minorEastAsia" w:hAnsi="Times New Roman" w:cs="Times New Roman"/>
          <w:i/>
          <w:iCs/>
          <w:sz w:val="24"/>
          <w:szCs w:val="24"/>
        </w:rPr>
        <w:t xml:space="preserve">Aurelia </w:t>
      </w:r>
      <w:proofErr w:type="spellStart"/>
      <w:r w:rsidR="00367E30" w:rsidRPr="00367E30">
        <w:rPr>
          <w:rFonts w:ascii="Times New Roman" w:eastAsiaTheme="minorEastAsia" w:hAnsi="Times New Roman" w:cs="Times New Roman"/>
          <w:i/>
          <w:iCs/>
          <w:sz w:val="24"/>
          <w:szCs w:val="24"/>
        </w:rPr>
        <w:t>aurita</w:t>
      </w:r>
      <w:proofErr w:type="spellEnd"/>
      <w:r w:rsidR="00367E30">
        <w:rPr>
          <w:rFonts w:ascii="Times New Roman" w:eastAsiaTheme="minorEastAsia" w:hAnsi="Times New Roman" w:cs="Times New Roman"/>
          <w:sz w:val="24"/>
          <w:szCs w:val="24"/>
        </w:rPr>
        <w:t xml:space="preserve"> (</w:t>
      </w:r>
      <w:r w:rsidR="000C60F7">
        <w:rPr>
          <w:rFonts w:ascii="Times New Roman" w:eastAsiaTheme="minorEastAsia" w:hAnsi="Times New Roman" w:cs="Times New Roman"/>
          <w:sz w:val="24"/>
          <w:szCs w:val="24"/>
        </w:rPr>
        <w:t>F</w:t>
      </w:r>
      <w:r w:rsidR="00367E30">
        <w:rPr>
          <w:rFonts w:ascii="Times New Roman" w:eastAsiaTheme="minorEastAsia" w:hAnsi="Times New Roman" w:cs="Times New Roman"/>
          <w:sz w:val="24"/>
          <w:szCs w:val="24"/>
        </w:rPr>
        <w:t xml:space="preserve">igure 2) displayed </w:t>
      </w:r>
      <w:r>
        <w:rPr>
          <w:rFonts w:ascii="Times New Roman" w:eastAsiaTheme="minorEastAsia" w:hAnsi="Times New Roman" w:cs="Times New Roman"/>
          <w:sz w:val="24"/>
          <w:szCs w:val="24"/>
        </w:rPr>
        <w:t>increasing RGR</w:t>
      </w:r>
      <w:r w:rsidR="0084544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with the Supra-exponential model </w:t>
      </w:r>
      <w:r w:rsidR="00367E30">
        <w:rPr>
          <w:rFonts w:ascii="Times New Roman" w:eastAsiaTheme="minorEastAsia" w:hAnsi="Times New Roman" w:cs="Times New Roman"/>
          <w:sz w:val="24"/>
          <w:szCs w:val="24"/>
        </w:rPr>
        <w:t xml:space="preserve">as the best fit </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A</m:t>
        </m:r>
      </m:oMath>
      <w:r w:rsidR="00367E30">
        <w:rPr>
          <w:rFonts w:ascii="Times New Roman" w:eastAsiaTheme="minorEastAsia" w:hAnsi="Times New Roman" w:cs="Times New Roman"/>
          <w:sz w:val="24"/>
          <w:szCs w:val="24"/>
        </w:rPr>
        <w:t xml:space="preserve"> = 1.22</w:t>
      </w:r>
      <w:r>
        <w:rPr>
          <w:rFonts w:ascii="Times New Roman" w:eastAsiaTheme="minorEastAsia" w:hAnsi="Times New Roman" w:cs="Times New Roman"/>
          <w:sz w:val="24"/>
          <w:szCs w:val="24"/>
        </w:rPr>
        <w:t>) (</w:t>
      </w:r>
      <w:r w:rsidR="000C60F7">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able 1). The </w:t>
      </w:r>
      <w:proofErr w:type="spellStart"/>
      <w:r>
        <w:rPr>
          <w:rFonts w:ascii="Times New Roman" w:eastAsiaTheme="minorEastAsia" w:hAnsi="Times New Roman" w:cs="Times New Roman"/>
          <w:sz w:val="24"/>
          <w:szCs w:val="24"/>
        </w:rPr>
        <w:t>appendicularian</w:t>
      </w:r>
      <w:proofErr w:type="spellEnd"/>
      <w:r w:rsidR="00B4330F" w:rsidRPr="00B27187">
        <w:rPr>
          <w:rFonts w:ascii="Times New Roman" w:eastAsiaTheme="minorEastAsia" w:hAnsi="Times New Roman" w:cs="Times New Roman"/>
          <w:sz w:val="24"/>
          <w:szCs w:val="24"/>
        </w:rPr>
        <w:t xml:space="preserve">, </w:t>
      </w:r>
      <w:proofErr w:type="spellStart"/>
      <w:r w:rsidR="00B4330F" w:rsidRPr="00B27187">
        <w:rPr>
          <w:rFonts w:ascii="Times New Roman" w:eastAsiaTheme="minorEastAsia" w:hAnsi="Times New Roman" w:cs="Times New Roman"/>
          <w:i/>
          <w:sz w:val="24"/>
          <w:szCs w:val="24"/>
        </w:rPr>
        <w:t>Oikopleura</w:t>
      </w:r>
      <w:proofErr w:type="spellEnd"/>
      <w:r w:rsidR="00B4330F" w:rsidRPr="00B27187">
        <w:rPr>
          <w:rFonts w:ascii="Times New Roman" w:eastAsiaTheme="minorEastAsia" w:hAnsi="Times New Roman" w:cs="Times New Roman"/>
          <w:i/>
          <w:sz w:val="24"/>
          <w:szCs w:val="24"/>
        </w:rPr>
        <w:t xml:space="preserve"> </w:t>
      </w:r>
      <w:proofErr w:type="spellStart"/>
      <w:r w:rsidR="00B4330F" w:rsidRPr="00B27187">
        <w:rPr>
          <w:rFonts w:ascii="Times New Roman" w:eastAsiaTheme="minorEastAsia" w:hAnsi="Times New Roman" w:cs="Times New Roman"/>
          <w:i/>
          <w:sz w:val="24"/>
          <w:szCs w:val="24"/>
        </w:rPr>
        <w:t>dioica</w:t>
      </w:r>
      <w:proofErr w:type="spellEnd"/>
      <w:r w:rsidR="00B4330F" w:rsidRPr="00B2718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also </w:t>
      </w:r>
      <w:r w:rsidR="00B4330F" w:rsidRPr="00B27187">
        <w:rPr>
          <w:rFonts w:ascii="Times New Roman" w:eastAsiaTheme="minorEastAsia" w:hAnsi="Times New Roman" w:cs="Times New Roman"/>
          <w:sz w:val="24"/>
          <w:szCs w:val="24"/>
        </w:rPr>
        <w:t>displayed supra-exponential growth</w:t>
      </w:r>
      <w:r w:rsidR="00367E30">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A</m:t>
        </m:r>
      </m:oMath>
      <w:r w:rsidR="00367E30">
        <w:rPr>
          <w:rFonts w:ascii="Times New Roman" w:eastAsiaTheme="minorEastAsia" w:hAnsi="Times New Roman" w:cs="Times New Roman"/>
          <w:sz w:val="24"/>
          <w:szCs w:val="24"/>
        </w:rPr>
        <w:t xml:space="preserve"> = 1.12</w:t>
      </w:r>
      <w:r w:rsidR="00014690">
        <w:rPr>
          <w:rFonts w:ascii="Times New Roman" w:eastAsiaTheme="minorEastAsia" w:hAnsi="Times New Roman" w:cs="Times New Roman"/>
          <w:sz w:val="24"/>
          <w:szCs w:val="24"/>
        </w:rPr>
        <w:t xml:space="preserve"> (</w:t>
      </w:r>
      <w:r w:rsidR="000C60F7">
        <w:rPr>
          <w:rFonts w:ascii="Times New Roman" w:eastAsiaTheme="minorEastAsia" w:hAnsi="Times New Roman" w:cs="Times New Roman"/>
          <w:sz w:val="24"/>
          <w:szCs w:val="24"/>
        </w:rPr>
        <w:t>F</w:t>
      </w:r>
      <w:r w:rsidR="00014690">
        <w:rPr>
          <w:rFonts w:ascii="Times New Roman" w:eastAsiaTheme="minorEastAsia" w:hAnsi="Times New Roman" w:cs="Times New Roman"/>
          <w:sz w:val="24"/>
          <w:szCs w:val="24"/>
        </w:rPr>
        <w:t>igure 1)</w:t>
      </w:r>
      <w:r>
        <w:rPr>
          <w:rFonts w:ascii="Times New Roman" w:eastAsiaTheme="minorEastAsia" w:hAnsi="Times New Roman" w:cs="Times New Roman"/>
          <w:sz w:val="24"/>
          <w:szCs w:val="24"/>
        </w:rPr>
        <w:t xml:space="preserve">. </w:t>
      </w:r>
      <w:r w:rsidR="0049075F">
        <w:rPr>
          <w:rFonts w:ascii="Times New Roman" w:eastAsiaTheme="minorEastAsia" w:hAnsi="Times New Roman" w:cs="Times New Roman"/>
          <w:sz w:val="24"/>
          <w:szCs w:val="24"/>
        </w:rPr>
        <w:t>Across the m</w:t>
      </w:r>
      <w:r w:rsidR="00A3575A">
        <w:rPr>
          <w:rFonts w:ascii="Times New Roman" w:eastAsiaTheme="minorEastAsia" w:hAnsi="Times New Roman" w:cs="Times New Roman"/>
          <w:sz w:val="24"/>
          <w:szCs w:val="24"/>
        </w:rPr>
        <w:t>ollusc</w:t>
      </w:r>
      <w:r w:rsidR="0049075F">
        <w:rPr>
          <w:rFonts w:ascii="Times New Roman" w:eastAsiaTheme="minorEastAsia" w:hAnsi="Times New Roman" w:cs="Times New Roman"/>
          <w:sz w:val="24"/>
          <w:szCs w:val="24"/>
        </w:rPr>
        <w:t>s</w:t>
      </w:r>
      <w:r w:rsidR="00A3575A">
        <w:rPr>
          <w:rFonts w:ascii="Times New Roman" w:eastAsiaTheme="minorEastAsia" w:hAnsi="Times New Roman" w:cs="Times New Roman"/>
          <w:sz w:val="24"/>
          <w:szCs w:val="24"/>
        </w:rPr>
        <w:t xml:space="preserve">, </w:t>
      </w:r>
      <w:r w:rsidR="00487A0A">
        <w:rPr>
          <w:rFonts w:ascii="Times New Roman" w:eastAsiaTheme="minorEastAsia" w:hAnsi="Times New Roman" w:cs="Times New Roman"/>
          <w:sz w:val="24"/>
          <w:szCs w:val="24"/>
        </w:rPr>
        <w:t>there was no universal agreement in best</w:t>
      </w:r>
      <w:r w:rsidR="000F12B6">
        <w:rPr>
          <w:rFonts w:ascii="Times New Roman" w:eastAsiaTheme="minorEastAsia" w:hAnsi="Times New Roman" w:cs="Times New Roman"/>
          <w:sz w:val="24"/>
          <w:szCs w:val="24"/>
        </w:rPr>
        <w:t>-</w:t>
      </w:r>
      <w:r w:rsidR="00487A0A">
        <w:rPr>
          <w:rFonts w:ascii="Times New Roman" w:eastAsiaTheme="minorEastAsia" w:hAnsi="Times New Roman" w:cs="Times New Roman"/>
          <w:sz w:val="24"/>
          <w:szCs w:val="24"/>
        </w:rPr>
        <w:t xml:space="preserve">fitting model </w:t>
      </w:r>
      <w:r w:rsidR="00E46D73">
        <w:rPr>
          <w:rFonts w:ascii="Times New Roman" w:eastAsiaTheme="minorEastAsia" w:hAnsi="Times New Roman" w:cs="Times New Roman"/>
          <w:sz w:val="24"/>
          <w:szCs w:val="24"/>
        </w:rPr>
        <w:t>for</w:t>
      </w:r>
      <w:r w:rsidR="00487A0A">
        <w:rPr>
          <w:rFonts w:ascii="Times New Roman" w:eastAsiaTheme="minorEastAsia" w:hAnsi="Times New Roman" w:cs="Times New Roman"/>
          <w:sz w:val="24"/>
          <w:szCs w:val="24"/>
        </w:rPr>
        <w:t xml:space="preserve"> </w:t>
      </w:r>
      <w:r w:rsidR="0049075F">
        <w:rPr>
          <w:rFonts w:ascii="Times New Roman" w:eastAsiaTheme="minorEastAsia" w:hAnsi="Times New Roman" w:cs="Times New Roman"/>
          <w:sz w:val="24"/>
          <w:szCs w:val="24"/>
        </w:rPr>
        <w:t>the</w:t>
      </w:r>
      <w:r w:rsidR="00E46D73">
        <w:rPr>
          <w:rFonts w:ascii="Times New Roman" w:eastAsiaTheme="minorEastAsia" w:hAnsi="Times New Roman" w:cs="Times New Roman"/>
          <w:sz w:val="24"/>
          <w:szCs w:val="24"/>
        </w:rPr>
        <w:t xml:space="preserve"> incomplete developmental growth</w:t>
      </w:r>
      <w:r w:rsidR="00845443">
        <w:rPr>
          <w:rFonts w:ascii="Times New Roman" w:eastAsiaTheme="minorEastAsia" w:hAnsi="Times New Roman" w:cs="Times New Roman"/>
          <w:sz w:val="24"/>
          <w:szCs w:val="24"/>
        </w:rPr>
        <w:t xml:space="preserve"> of the</w:t>
      </w:r>
      <w:r w:rsidR="00A3575A">
        <w:rPr>
          <w:rFonts w:ascii="Times New Roman" w:eastAsiaTheme="minorEastAsia" w:hAnsi="Times New Roman" w:cs="Times New Roman"/>
          <w:sz w:val="24"/>
          <w:szCs w:val="24"/>
        </w:rPr>
        <w:t xml:space="preserve"> two bivalve</w:t>
      </w:r>
      <w:r w:rsidR="0049075F">
        <w:rPr>
          <w:rFonts w:ascii="Times New Roman" w:eastAsiaTheme="minorEastAsia" w:hAnsi="Times New Roman" w:cs="Times New Roman"/>
          <w:sz w:val="24"/>
          <w:szCs w:val="24"/>
        </w:rPr>
        <w:t xml:space="preserve"> species</w:t>
      </w:r>
      <w:r w:rsidR="00487A0A">
        <w:rPr>
          <w:rFonts w:ascii="Times New Roman" w:eastAsiaTheme="minorEastAsia" w:hAnsi="Times New Roman" w:cs="Times New Roman"/>
          <w:sz w:val="24"/>
          <w:szCs w:val="24"/>
        </w:rPr>
        <w:t xml:space="preserve">, </w:t>
      </w:r>
      <w:r w:rsidR="0049075F" w:rsidRPr="0049075F">
        <w:rPr>
          <w:rFonts w:ascii="Times New Roman" w:eastAsiaTheme="minorEastAsia" w:hAnsi="Times New Roman" w:cs="Times New Roman"/>
          <w:i/>
          <w:iCs/>
          <w:sz w:val="24"/>
          <w:szCs w:val="24"/>
        </w:rPr>
        <w:t>Mytilus edulis</w:t>
      </w:r>
      <w:r w:rsidR="0049075F">
        <w:rPr>
          <w:rFonts w:ascii="Times New Roman" w:eastAsiaTheme="minorEastAsia" w:hAnsi="Times New Roman" w:cs="Times New Roman"/>
          <w:sz w:val="24"/>
          <w:szCs w:val="24"/>
        </w:rPr>
        <w:t xml:space="preserve"> </w:t>
      </w:r>
      <w:r w:rsidR="00487A0A">
        <w:rPr>
          <w:rFonts w:ascii="Times New Roman" w:eastAsiaTheme="minorEastAsia" w:hAnsi="Times New Roman" w:cs="Times New Roman"/>
          <w:sz w:val="24"/>
          <w:szCs w:val="24"/>
        </w:rPr>
        <w:t xml:space="preserve">and </w:t>
      </w:r>
      <w:r w:rsidR="00487A0A" w:rsidRPr="0049075F">
        <w:rPr>
          <w:rFonts w:ascii="Times New Roman" w:eastAsiaTheme="minorEastAsia" w:hAnsi="Times New Roman" w:cs="Times New Roman"/>
          <w:i/>
          <w:iCs/>
          <w:sz w:val="24"/>
          <w:szCs w:val="24"/>
        </w:rPr>
        <w:t>Crassostrea gigas</w:t>
      </w:r>
      <w:r w:rsidR="00487A0A">
        <w:rPr>
          <w:rFonts w:ascii="Times New Roman" w:eastAsiaTheme="minorEastAsia" w:hAnsi="Times New Roman" w:cs="Times New Roman"/>
          <w:sz w:val="24"/>
          <w:szCs w:val="24"/>
        </w:rPr>
        <w:t xml:space="preserve"> </w:t>
      </w:r>
      <w:r w:rsidR="0049075F">
        <w:rPr>
          <w:rFonts w:ascii="Times New Roman" w:eastAsiaTheme="minorEastAsia" w:hAnsi="Times New Roman" w:cs="Times New Roman"/>
          <w:sz w:val="24"/>
          <w:szCs w:val="24"/>
        </w:rPr>
        <w:t xml:space="preserve">agreeing with the Generalised-VBGF </w:t>
      </w:r>
      <w:r w:rsidR="00845443">
        <w:rPr>
          <w:rFonts w:ascii="Times New Roman" w:eastAsiaTheme="minorEastAsia" w:hAnsi="Times New Roman" w:cs="Times New Roman"/>
          <w:sz w:val="24"/>
          <w:szCs w:val="24"/>
        </w:rPr>
        <w:t>and</w:t>
      </w:r>
      <w:r w:rsidR="0049075F">
        <w:rPr>
          <w:rFonts w:ascii="Times New Roman" w:eastAsiaTheme="minorEastAsia" w:hAnsi="Times New Roman" w:cs="Times New Roman"/>
          <w:sz w:val="24"/>
          <w:szCs w:val="24"/>
        </w:rPr>
        <w:t xml:space="preserve"> the Gompertz model</w:t>
      </w:r>
      <w:r w:rsidR="00487A0A">
        <w:rPr>
          <w:rFonts w:ascii="Times New Roman" w:eastAsiaTheme="minorEastAsia" w:hAnsi="Times New Roman" w:cs="Times New Roman"/>
          <w:sz w:val="24"/>
          <w:szCs w:val="24"/>
        </w:rPr>
        <w:t>, respectively and the</w:t>
      </w:r>
      <w:r w:rsidR="00B40C64">
        <w:rPr>
          <w:rFonts w:ascii="Times New Roman" w:eastAsiaTheme="minorEastAsia" w:hAnsi="Times New Roman" w:cs="Times New Roman"/>
          <w:sz w:val="24"/>
          <w:szCs w:val="24"/>
        </w:rPr>
        <w:t xml:space="preserve"> benthic</w:t>
      </w:r>
      <w:r w:rsidR="00487A0A">
        <w:rPr>
          <w:rFonts w:ascii="Times New Roman" w:eastAsiaTheme="minorEastAsia" w:hAnsi="Times New Roman" w:cs="Times New Roman"/>
          <w:sz w:val="24"/>
          <w:szCs w:val="24"/>
        </w:rPr>
        <w:t xml:space="preserve"> cephalopod </w:t>
      </w:r>
      <w:r w:rsidR="00487A0A" w:rsidRPr="00487A0A">
        <w:rPr>
          <w:rFonts w:ascii="Times New Roman" w:eastAsiaTheme="minorEastAsia" w:hAnsi="Times New Roman" w:cs="Times New Roman"/>
          <w:i/>
          <w:iCs/>
          <w:sz w:val="24"/>
          <w:szCs w:val="24"/>
        </w:rPr>
        <w:t>Sepia officinalis</w:t>
      </w:r>
      <w:r w:rsidR="00487A0A">
        <w:rPr>
          <w:rFonts w:ascii="Times New Roman" w:eastAsiaTheme="minorEastAsia" w:hAnsi="Times New Roman" w:cs="Times New Roman"/>
          <w:sz w:val="24"/>
          <w:szCs w:val="24"/>
        </w:rPr>
        <w:t xml:space="preserve"> agreeing with the Gompertz model</w:t>
      </w:r>
      <w:r w:rsidR="0049075F">
        <w:rPr>
          <w:rFonts w:ascii="Times New Roman" w:eastAsiaTheme="minorEastAsia" w:hAnsi="Times New Roman" w:cs="Times New Roman"/>
          <w:sz w:val="24"/>
          <w:szCs w:val="24"/>
        </w:rPr>
        <w:t xml:space="preserve"> (Table 1).</w:t>
      </w:r>
      <w:r w:rsidR="00E72EDA">
        <w:rPr>
          <w:rFonts w:ascii="Times New Roman" w:eastAsiaTheme="minorEastAsia" w:hAnsi="Times New Roman" w:cs="Times New Roman"/>
          <w:sz w:val="24"/>
          <w:szCs w:val="24"/>
        </w:rPr>
        <w:t xml:space="preserve"> </w:t>
      </w:r>
    </w:p>
    <w:p w14:paraId="3B83C98C" w14:textId="77777777" w:rsidR="00C44FAF" w:rsidRPr="00C44FAF" w:rsidRDefault="00C44FAF" w:rsidP="00357CCB">
      <w:pPr>
        <w:spacing w:line="360" w:lineRule="auto"/>
        <w:rPr>
          <w:rFonts w:ascii="Times New Roman" w:eastAsiaTheme="minorEastAsia" w:hAnsi="Times New Roman" w:cs="Times New Roman"/>
          <w:color w:val="FF0000"/>
          <w:sz w:val="24"/>
          <w:szCs w:val="24"/>
        </w:rPr>
        <w:sectPr w:rsidR="00C44FAF" w:rsidRPr="00C44FAF" w:rsidSect="000655DC">
          <w:footerReference w:type="default" r:id="rId8"/>
          <w:pgSz w:w="11906" w:h="16838"/>
          <w:pgMar w:top="1134" w:right="1134" w:bottom="1134" w:left="1134" w:header="708" w:footer="708" w:gutter="0"/>
          <w:lnNumType w:countBy="1" w:restart="continuous"/>
          <w:cols w:space="708"/>
          <w:docGrid w:linePitch="360"/>
        </w:sectPr>
      </w:pPr>
    </w:p>
    <w:p w14:paraId="740B6F58" w14:textId="2A62C41F" w:rsidR="00D81BC7" w:rsidRPr="00B27187" w:rsidRDefault="001011E8" w:rsidP="00FE5DF1">
      <w:pPr>
        <w:spacing w:line="360" w:lineRule="auto"/>
        <w:jc w:val="center"/>
        <w:rPr>
          <w:rFonts w:ascii="Times New Roman" w:hAnsi="Times New Roman" w:cs="Times New Roman"/>
          <w:b/>
          <w:sz w:val="24"/>
          <w:szCs w:val="24"/>
        </w:rPr>
      </w:pPr>
      <w:r w:rsidRPr="00B27187">
        <w:rPr>
          <w:rFonts w:ascii="Times New Roman" w:hAnsi="Times New Roman" w:cs="Times New Roman"/>
          <w:b/>
          <w:sz w:val="24"/>
          <w:szCs w:val="24"/>
        </w:rPr>
        <w:lastRenderedPageBreak/>
        <w:t>Discussion</w:t>
      </w:r>
    </w:p>
    <w:p w14:paraId="1947FF38" w14:textId="20F3961B" w:rsidR="00C93AFF" w:rsidRDefault="00D52C15" w:rsidP="00FE5DF1">
      <w:pPr>
        <w:spacing w:line="360" w:lineRule="auto"/>
        <w:rPr>
          <w:rFonts w:ascii="Times New Roman" w:eastAsiaTheme="minorEastAsia" w:hAnsi="Times New Roman" w:cs="Times New Roman"/>
          <w:sz w:val="24"/>
          <w:szCs w:val="24"/>
        </w:rPr>
      </w:pPr>
      <w:r w:rsidRPr="00B27187">
        <w:rPr>
          <w:rFonts w:ascii="Times New Roman" w:eastAsiaTheme="minorEastAsia" w:hAnsi="Times New Roman" w:cs="Times New Roman"/>
          <w:sz w:val="24"/>
          <w:szCs w:val="24"/>
        </w:rPr>
        <w:t xml:space="preserve">A range of </w:t>
      </w:r>
      <w:r w:rsidR="00DC031C" w:rsidRPr="00B27187">
        <w:rPr>
          <w:rFonts w:ascii="Times New Roman" w:eastAsiaTheme="minorEastAsia" w:hAnsi="Times New Roman" w:cs="Times New Roman"/>
          <w:sz w:val="24"/>
          <w:szCs w:val="24"/>
        </w:rPr>
        <w:t>value</w:t>
      </w:r>
      <w:r w:rsidR="00DC031C">
        <w:rPr>
          <w:rFonts w:ascii="Times New Roman" w:eastAsiaTheme="minorEastAsia" w:hAnsi="Times New Roman" w:cs="Times New Roman"/>
          <w:sz w:val="24"/>
          <w:szCs w:val="24"/>
        </w:rPr>
        <w:t>s</w:t>
      </w:r>
      <w:r w:rsidR="00DC031C" w:rsidRPr="00B27187">
        <w:rPr>
          <w:rFonts w:ascii="Times New Roman" w:eastAsiaTheme="minorEastAsia" w:hAnsi="Times New Roman" w:cs="Times New Roman"/>
          <w:sz w:val="24"/>
          <w:szCs w:val="24"/>
        </w:rPr>
        <w:t xml:space="preserve"> for the </w:t>
      </w:r>
      <w:r w:rsidR="00DC031C">
        <w:rPr>
          <w:rFonts w:ascii="Times New Roman" w:eastAsiaTheme="minorEastAsia" w:hAnsi="Times New Roman" w:cs="Times New Roman"/>
          <w:sz w:val="24"/>
          <w:szCs w:val="24"/>
        </w:rPr>
        <w:t>mass-</w:t>
      </w:r>
      <w:r w:rsidR="00DC031C" w:rsidRPr="00B27187">
        <w:rPr>
          <w:rFonts w:ascii="Times New Roman" w:eastAsiaTheme="minorEastAsia" w:hAnsi="Times New Roman" w:cs="Times New Roman"/>
          <w:sz w:val="24"/>
          <w:szCs w:val="24"/>
        </w:rPr>
        <w:t>scaling exponent of bio</w:t>
      </w:r>
      <w:r w:rsidR="00DC031C" w:rsidRPr="00347C2F">
        <w:rPr>
          <w:rFonts w:ascii="Times New Roman" w:eastAsiaTheme="minorEastAsia" w:hAnsi="Times New Roman" w:cs="Times New Roman"/>
          <w:sz w:val="24"/>
          <w:szCs w:val="24"/>
        </w:rPr>
        <w:t>synthesis</w:t>
      </w:r>
      <w:r w:rsidR="004B2543">
        <w:rPr>
          <w:rFonts w:ascii="Times New Roman" w:eastAsiaTheme="minorEastAsia" w:hAnsi="Times New Roman" w:cs="Times New Roman"/>
          <w:sz w:val="24"/>
          <w:szCs w:val="24"/>
        </w:rPr>
        <w:t xml:space="preserve"> potential</w:t>
      </w:r>
      <w:r w:rsidR="00DC031C" w:rsidRPr="00347C2F">
        <w:rPr>
          <w:rFonts w:ascii="Times New Roman" w:eastAsiaTheme="minorEastAsia" w:hAnsi="Times New Roman" w:cs="Times New Roman"/>
          <w:sz w:val="24"/>
          <w:szCs w:val="24"/>
        </w:rPr>
        <w:t>,</w:t>
      </w:r>
      <w:r w:rsidR="00DC031C"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DC031C" w:rsidRPr="00B271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(0.72&lt;A≤1.22)</m:t>
        </m:r>
      </m:oMath>
      <w:r w:rsidR="00DC031C">
        <w:rPr>
          <w:rFonts w:ascii="Times New Roman" w:eastAsiaTheme="minorEastAsia" w:hAnsi="Times New Roman" w:cs="Times New Roman"/>
          <w:sz w:val="24"/>
          <w:szCs w:val="24"/>
        </w:rPr>
        <w:t xml:space="preserve"> (Table 1) </w:t>
      </w:r>
      <w:r w:rsidR="003F0F79" w:rsidRPr="00B27187">
        <w:rPr>
          <w:rFonts w:ascii="Times New Roman" w:eastAsiaTheme="minorEastAsia" w:hAnsi="Times New Roman" w:cs="Times New Roman"/>
          <w:sz w:val="24"/>
          <w:szCs w:val="24"/>
        </w:rPr>
        <w:t>highlight</w:t>
      </w:r>
      <w:r w:rsidRPr="00B27187">
        <w:rPr>
          <w:rFonts w:ascii="Times New Roman" w:eastAsiaTheme="minorEastAsia" w:hAnsi="Times New Roman" w:cs="Times New Roman"/>
          <w:sz w:val="24"/>
          <w:szCs w:val="24"/>
        </w:rPr>
        <w:t>s</w:t>
      </w:r>
      <w:r w:rsidR="003F0F79" w:rsidRPr="00B27187">
        <w:rPr>
          <w:rFonts w:ascii="Times New Roman" w:eastAsiaTheme="minorEastAsia" w:hAnsi="Times New Roman" w:cs="Times New Roman"/>
          <w:sz w:val="24"/>
          <w:szCs w:val="24"/>
        </w:rPr>
        <w:t xml:space="preserve"> the diversity of growth </w:t>
      </w:r>
      <w:r w:rsidR="008A72FE">
        <w:rPr>
          <w:rFonts w:ascii="Times New Roman" w:eastAsiaTheme="minorEastAsia" w:hAnsi="Times New Roman" w:cs="Times New Roman"/>
          <w:sz w:val="24"/>
          <w:szCs w:val="24"/>
        </w:rPr>
        <w:t>curves</w:t>
      </w:r>
      <w:r w:rsidR="008A72FE" w:rsidRPr="00B27187">
        <w:rPr>
          <w:rFonts w:ascii="Times New Roman" w:eastAsiaTheme="minorEastAsia" w:hAnsi="Times New Roman" w:cs="Times New Roman"/>
          <w:sz w:val="24"/>
          <w:szCs w:val="24"/>
        </w:rPr>
        <w:t xml:space="preserve"> </w:t>
      </w:r>
      <w:r w:rsidR="003F0F79" w:rsidRPr="00B27187">
        <w:rPr>
          <w:rFonts w:ascii="Times New Roman" w:eastAsiaTheme="minorEastAsia" w:hAnsi="Times New Roman" w:cs="Times New Roman"/>
          <w:sz w:val="24"/>
          <w:szCs w:val="24"/>
        </w:rPr>
        <w:t>amongst species</w:t>
      </w:r>
      <w:r w:rsidR="001D250F">
        <w:rPr>
          <w:rFonts w:ascii="Times New Roman" w:eastAsiaTheme="minorEastAsia" w:hAnsi="Times New Roman" w:cs="Times New Roman"/>
          <w:sz w:val="24"/>
          <w:szCs w:val="24"/>
        </w:rPr>
        <w:t xml:space="preserve"> (</w:t>
      </w:r>
      <w:r w:rsidR="00803D05">
        <w:rPr>
          <w:rFonts w:ascii="Times New Roman" w:eastAsiaTheme="minorEastAsia" w:hAnsi="Times New Roman" w:cs="Times New Roman"/>
          <w:sz w:val="24"/>
          <w:szCs w:val="24"/>
        </w:rPr>
        <w:t>F</w:t>
      </w:r>
      <w:r w:rsidR="001D250F">
        <w:rPr>
          <w:rFonts w:ascii="Times New Roman" w:eastAsiaTheme="minorEastAsia" w:hAnsi="Times New Roman" w:cs="Times New Roman"/>
          <w:sz w:val="24"/>
          <w:szCs w:val="24"/>
        </w:rPr>
        <w:t>igures 1 and 2)</w:t>
      </w:r>
      <w:r w:rsidR="007563FA" w:rsidRPr="00B27187">
        <w:rPr>
          <w:rFonts w:ascii="Times New Roman" w:eastAsiaTheme="minorEastAsia" w:hAnsi="Times New Roman" w:cs="Times New Roman"/>
          <w:sz w:val="24"/>
          <w:szCs w:val="24"/>
        </w:rPr>
        <w:t xml:space="preserve">. </w:t>
      </w:r>
      <w:r w:rsidR="003F0F79" w:rsidRPr="00B27187">
        <w:rPr>
          <w:rFonts w:ascii="Times New Roman" w:eastAsiaTheme="minorEastAsia" w:hAnsi="Times New Roman" w:cs="Times New Roman"/>
          <w:sz w:val="24"/>
          <w:szCs w:val="24"/>
        </w:rPr>
        <w:t>T</w:t>
      </w:r>
      <w:r w:rsidR="0006534C" w:rsidRPr="00B27187">
        <w:rPr>
          <w:rFonts w:ascii="Times New Roman" w:eastAsiaTheme="minorEastAsia" w:hAnsi="Times New Roman" w:cs="Times New Roman"/>
          <w:sz w:val="24"/>
          <w:szCs w:val="24"/>
        </w:rPr>
        <w:t>his proposed</w:t>
      </w:r>
      <w:r w:rsidR="00CB59F3">
        <w:rPr>
          <w:rFonts w:ascii="Times New Roman" w:eastAsiaTheme="minorEastAsia" w:hAnsi="Times New Roman" w:cs="Times New Roman"/>
          <w:sz w:val="24"/>
          <w:szCs w:val="24"/>
        </w:rPr>
        <w:t xml:space="preserve"> framework for fitting</w:t>
      </w:r>
      <w:r w:rsidR="0006534C" w:rsidRPr="00B27187">
        <w:rPr>
          <w:rFonts w:ascii="Times New Roman" w:eastAsiaTheme="minorEastAsia" w:hAnsi="Times New Roman" w:cs="Times New Roman"/>
          <w:sz w:val="24"/>
          <w:szCs w:val="24"/>
        </w:rPr>
        <w:t xml:space="preserve"> </w:t>
      </w:r>
      <w:r w:rsidR="009109BE" w:rsidRPr="00B27187">
        <w:rPr>
          <w:rFonts w:ascii="Times New Roman" w:eastAsiaTheme="minorEastAsia" w:hAnsi="Times New Roman" w:cs="Times New Roman"/>
          <w:sz w:val="24"/>
          <w:szCs w:val="24"/>
        </w:rPr>
        <w:t xml:space="preserve">growth </w:t>
      </w:r>
      <w:r w:rsidR="000D4E32" w:rsidRPr="00B27187">
        <w:rPr>
          <w:rFonts w:ascii="Times New Roman" w:eastAsiaTheme="minorEastAsia" w:hAnsi="Times New Roman" w:cs="Times New Roman"/>
          <w:sz w:val="24"/>
          <w:szCs w:val="24"/>
        </w:rPr>
        <w:t>curve</w:t>
      </w:r>
      <w:r w:rsidR="00CB59F3">
        <w:rPr>
          <w:rFonts w:ascii="Times New Roman" w:eastAsiaTheme="minorEastAsia" w:hAnsi="Times New Roman" w:cs="Times New Roman"/>
          <w:sz w:val="24"/>
          <w:szCs w:val="24"/>
        </w:rPr>
        <w:t>s</w:t>
      </w:r>
      <w:r w:rsidR="00EE1749" w:rsidRPr="00B27187">
        <w:rPr>
          <w:rFonts w:ascii="Times New Roman" w:eastAsiaTheme="minorEastAsia" w:hAnsi="Times New Roman" w:cs="Times New Roman"/>
          <w:sz w:val="24"/>
          <w:szCs w:val="24"/>
        </w:rPr>
        <w:t xml:space="preserve"> provides </w:t>
      </w:r>
      <w:r w:rsidR="0006534C" w:rsidRPr="00B27187">
        <w:rPr>
          <w:rFonts w:ascii="Times New Roman" w:eastAsiaTheme="minorEastAsia" w:hAnsi="Times New Roman" w:cs="Times New Roman"/>
          <w:sz w:val="24"/>
          <w:szCs w:val="24"/>
        </w:rPr>
        <w:t xml:space="preserve">improved predictions of growth and increased model validity for species displaying </w:t>
      </w:r>
      <w:r w:rsidR="00EE1749" w:rsidRPr="00B27187">
        <w:rPr>
          <w:rFonts w:ascii="Times New Roman" w:eastAsiaTheme="minorEastAsia" w:hAnsi="Times New Roman" w:cs="Times New Roman"/>
          <w:sz w:val="24"/>
          <w:szCs w:val="24"/>
        </w:rPr>
        <w:t xml:space="preserve">growth </w:t>
      </w:r>
      <w:r w:rsidR="008A72FE">
        <w:rPr>
          <w:rFonts w:ascii="Times New Roman" w:eastAsiaTheme="minorEastAsia" w:hAnsi="Times New Roman" w:cs="Times New Roman"/>
          <w:sz w:val="24"/>
          <w:szCs w:val="24"/>
        </w:rPr>
        <w:t>curves</w:t>
      </w:r>
      <w:r w:rsidR="008A72FE" w:rsidRPr="00B27187">
        <w:rPr>
          <w:rFonts w:ascii="Times New Roman" w:eastAsiaTheme="minorEastAsia" w:hAnsi="Times New Roman" w:cs="Times New Roman"/>
          <w:sz w:val="24"/>
          <w:szCs w:val="24"/>
        </w:rPr>
        <w:t xml:space="preserve"> </w:t>
      </w:r>
      <w:r w:rsidR="00EE1749" w:rsidRPr="00B27187">
        <w:rPr>
          <w:rFonts w:ascii="Times New Roman" w:eastAsiaTheme="minorEastAsia" w:hAnsi="Times New Roman" w:cs="Times New Roman"/>
          <w:sz w:val="24"/>
          <w:szCs w:val="24"/>
        </w:rPr>
        <w:t>that differ from</w:t>
      </w:r>
      <w:r w:rsidR="001861F3" w:rsidRPr="00B27187">
        <w:rPr>
          <w:rFonts w:ascii="Times New Roman" w:eastAsiaTheme="minorEastAsia" w:hAnsi="Times New Roman" w:cs="Times New Roman"/>
          <w:sz w:val="24"/>
          <w:szCs w:val="24"/>
        </w:rPr>
        <w:t xml:space="preserve"> </w:t>
      </w:r>
      <w:r w:rsidR="00EE1749" w:rsidRPr="00B27187">
        <w:rPr>
          <w:rFonts w:ascii="Times New Roman" w:eastAsiaTheme="minorEastAsia" w:hAnsi="Times New Roman" w:cs="Times New Roman"/>
          <w:sz w:val="24"/>
          <w:szCs w:val="24"/>
        </w:rPr>
        <w:t xml:space="preserve">commonly fixed values of the </w:t>
      </w:r>
      <w:r w:rsidR="00685787">
        <w:rPr>
          <w:rFonts w:ascii="Times New Roman" w:eastAsiaTheme="minorEastAsia" w:hAnsi="Times New Roman" w:cs="Times New Roman"/>
          <w:sz w:val="24"/>
          <w:szCs w:val="24"/>
        </w:rPr>
        <w:t>mass-</w:t>
      </w:r>
      <w:r w:rsidR="00EE1749" w:rsidRPr="00B27187">
        <w:rPr>
          <w:rFonts w:ascii="Times New Roman" w:eastAsiaTheme="minorEastAsia" w:hAnsi="Times New Roman" w:cs="Times New Roman"/>
          <w:sz w:val="24"/>
          <w:szCs w:val="24"/>
        </w:rPr>
        <w:t xml:space="preserve">scaling of </w:t>
      </w:r>
      <w:r w:rsidR="004A7238" w:rsidRPr="00B27187">
        <w:rPr>
          <w:rFonts w:ascii="Times New Roman" w:eastAsiaTheme="minorEastAsia" w:hAnsi="Times New Roman" w:cs="Times New Roman"/>
          <w:sz w:val="24"/>
          <w:szCs w:val="24"/>
        </w:rPr>
        <w:t>synthesis</w:t>
      </w:r>
      <w:r w:rsidR="00EE1749" w:rsidRPr="00B27187">
        <w:rPr>
          <w:rFonts w:ascii="Times New Roman" w:eastAsiaTheme="minorEastAsia" w:hAnsi="Times New Roman" w:cs="Times New Roman"/>
          <w:sz w:val="24"/>
          <w:szCs w:val="24"/>
        </w:rPr>
        <w:t xml:space="preserve"> such as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sidR="00EE1749" w:rsidRPr="00B27187">
        <w:rPr>
          <w:rFonts w:ascii="Times New Roman" w:eastAsiaTheme="minorEastAsia" w:hAnsi="Times New Roman" w:cs="Times New Roman"/>
          <w:sz w:val="24"/>
          <w:szCs w:val="24"/>
        </w:rPr>
        <w:t xml:space="preserve"> </w:t>
      </w:r>
      <w:r w:rsidR="001861F3" w:rsidRPr="00B27187">
        <w:rPr>
          <w:rFonts w:ascii="Times New Roman" w:eastAsiaTheme="minorEastAsia" w:hAnsi="Times New Roman" w:cs="Times New Roman"/>
          <w:sz w:val="24"/>
          <w:szCs w:val="24"/>
        </w:rPr>
        <w:t xml:space="preserve">(isomorphic growth) </w:t>
      </w:r>
      <w:r w:rsidR="00EE1749" w:rsidRPr="00B27187">
        <w:rPr>
          <w:rFonts w:ascii="Times New Roman" w:eastAsiaTheme="minorEastAsia" w:hAnsi="Times New Roman" w:cs="Times New Roman"/>
          <w:sz w:val="24"/>
          <w:szCs w:val="24"/>
        </w:rPr>
        <w:t>or 1</w:t>
      </w:r>
      <w:r w:rsidR="001861F3" w:rsidRPr="00B27187">
        <w:rPr>
          <w:rFonts w:ascii="Times New Roman" w:eastAsiaTheme="minorEastAsia" w:hAnsi="Times New Roman" w:cs="Times New Roman"/>
          <w:sz w:val="24"/>
          <w:szCs w:val="24"/>
        </w:rPr>
        <w:t xml:space="preserve"> (pure exponential growth)</w:t>
      </w:r>
      <w:r w:rsidR="0006534C" w:rsidRPr="00B27187">
        <w:rPr>
          <w:rFonts w:ascii="Times New Roman" w:eastAsiaTheme="minorEastAsia" w:hAnsi="Times New Roman" w:cs="Times New Roman"/>
          <w:sz w:val="24"/>
          <w:szCs w:val="24"/>
        </w:rPr>
        <w:t xml:space="preserve">. </w:t>
      </w:r>
      <w:r w:rsidR="0030481A" w:rsidRPr="00B27187">
        <w:rPr>
          <w:rFonts w:ascii="Times New Roman" w:eastAsiaTheme="minorEastAsia" w:hAnsi="Times New Roman" w:cs="Times New Roman"/>
          <w:sz w:val="24"/>
          <w:szCs w:val="24"/>
        </w:rPr>
        <w:t xml:space="preserve">This includes </w:t>
      </w:r>
      <w:r w:rsidR="004D32F0">
        <w:rPr>
          <w:rFonts w:ascii="Times New Roman" w:eastAsiaTheme="minorEastAsia" w:hAnsi="Times New Roman" w:cs="Times New Roman"/>
          <w:sz w:val="24"/>
          <w:szCs w:val="24"/>
        </w:rPr>
        <w:t>two</w:t>
      </w:r>
      <w:r w:rsidR="0030481A" w:rsidRPr="00B27187">
        <w:rPr>
          <w:rFonts w:ascii="Times New Roman" w:eastAsiaTheme="minorEastAsia" w:hAnsi="Times New Roman" w:cs="Times New Roman"/>
          <w:sz w:val="24"/>
          <w:szCs w:val="24"/>
        </w:rPr>
        <w:t xml:space="preserve"> case</w:t>
      </w:r>
      <w:r w:rsidR="004D32F0">
        <w:rPr>
          <w:rFonts w:ascii="Times New Roman" w:eastAsiaTheme="minorEastAsia" w:hAnsi="Times New Roman" w:cs="Times New Roman"/>
          <w:sz w:val="24"/>
          <w:szCs w:val="24"/>
        </w:rPr>
        <w:t>s</w:t>
      </w:r>
      <w:r w:rsidR="0030481A" w:rsidRPr="00B27187">
        <w:rPr>
          <w:rFonts w:ascii="Times New Roman" w:eastAsiaTheme="minorEastAsia" w:hAnsi="Times New Roman" w:cs="Times New Roman"/>
          <w:sz w:val="24"/>
          <w:szCs w:val="24"/>
        </w:rPr>
        <w:t xml:space="preserve"> of supra-exponential growth (where </w:t>
      </w:r>
      <m:oMath>
        <m:r>
          <w:rPr>
            <w:rFonts w:ascii="Cambria Math" w:eastAsiaTheme="minorEastAsia" w:hAnsi="Cambria Math" w:cs="Times New Roman"/>
            <w:sz w:val="24"/>
            <w:szCs w:val="24"/>
          </w:rPr>
          <m:t>A&gt;1</m:t>
        </m:r>
      </m:oMath>
      <w:r w:rsidR="0030481A" w:rsidRPr="00B27187">
        <w:rPr>
          <w:rFonts w:ascii="Times New Roman" w:eastAsiaTheme="minorEastAsia" w:hAnsi="Times New Roman" w:cs="Times New Roman"/>
          <w:sz w:val="24"/>
          <w:szCs w:val="24"/>
        </w:rPr>
        <w:t>)</w:t>
      </w:r>
      <w:r w:rsidR="003F0F79" w:rsidRPr="00B27187">
        <w:rPr>
          <w:rFonts w:ascii="Times New Roman" w:eastAsiaTheme="minorEastAsia" w:hAnsi="Times New Roman" w:cs="Times New Roman"/>
          <w:sz w:val="24"/>
          <w:szCs w:val="24"/>
        </w:rPr>
        <w:t xml:space="preserve"> </w:t>
      </w:r>
      <w:r w:rsidR="00E8543F">
        <w:rPr>
          <w:rFonts w:ascii="Times New Roman" w:eastAsiaTheme="minorEastAsia" w:hAnsi="Times New Roman" w:cs="Times New Roman"/>
          <w:sz w:val="24"/>
          <w:szCs w:val="24"/>
        </w:rPr>
        <w:t xml:space="preserve">found </w:t>
      </w:r>
      <w:r w:rsidR="003F0F79" w:rsidRPr="00B27187">
        <w:rPr>
          <w:rFonts w:ascii="Times New Roman" w:eastAsiaTheme="minorEastAsia" w:hAnsi="Times New Roman" w:cs="Times New Roman"/>
          <w:sz w:val="24"/>
          <w:szCs w:val="24"/>
        </w:rPr>
        <w:t>in</w:t>
      </w:r>
      <w:r w:rsidR="0030481A" w:rsidRPr="00B27187">
        <w:rPr>
          <w:rFonts w:ascii="Times New Roman" w:eastAsiaTheme="minorEastAsia" w:hAnsi="Times New Roman" w:cs="Times New Roman"/>
          <w:sz w:val="24"/>
          <w:szCs w:val="24"/>
        </w:rPr>
        <w:t xml:space="preserve"> the </w:t>
      </w:r>
      <w:proofErr w:type="spellStart"/>
      <w:r w:rsidR="0030481A" w:rsidRPr="00B27187">
        <w:rPr>
          <w:rFonts w:ascii="Times New Roman" w:eastAsiaTheme="minorEastAsia" w:hAnsi="Times New Roman" w:cs="Times New Roman"/>
          <w:sz w:val="24"/>
          <w:szCs w:val="24"/>
        </w:rPr>
        <w:t>appendicularian</w:t>
      </w:r>
      <w:proofErr w:type="spellEnd"/>
      <w:r w:rsidR="0030481A" w:rsidRPr="00B27187">
        <w:rPr>
          <w:rFonts w:ascii="Times New Roman" w:eastAsiaTheme="minorEastAsia" w:hAnsi="Times New Roman" w:cs="Times New Roman"/>
          <w:sz w:val="24"/>
          <w:szCs w:val="24"/>
        </w:rPr>
        <w:t xml:space="preserve"> </w:t>
      </w:r>
      <w:proofErr w:type="spellStart"/>
      <w:r w:rsidR="0030481A" w:rsidRPr="00B27187">
        <w:rPr>
          <w:rFonts w:ascii="Times New Roman" w:eastAsiaTheme="minorEastAsia" w:hAnsi="Times New Roman" w:cs="Times New Roman"/>
          <w:i/>
          <w:sz w:val="24"/>
          <w:szCs w:val="24"/>
        </w:rPr>
        <w:t>Oikopleura</w:t>
      </w:r>
      <w:proofErr w:type="spellEnd"/>
      <w:r w:rsidR="0030481A" w:rsidRPr="00B27187">
        <w:rPr>
          <w:rFonts w:ascii="Times New Roman" w:eastAsiaTheme="minorEastAsia" w:hAnsi="Times New Roman" w:cs="Times New Roman"/>
          <w:i/>
          <w:sz w:val="24"/>
          <w:szCs w:val="24"/>
        </w:rPr>
        <w:t xml:space="preserve"> </w:t>
      </w:r>
      <w:proofErr w:type="spellStart"/>
      <w:r w:rsidR="0030481A" w:rsidRPr="00B27187">
        <w:rPr>
          <w:rFonts w:ascii="Times New Roman" w:eastAsiaTheme="minorEastAsia" w:hAnsi="Times New Roman" w:cs="Times New Roman"/>
          <w:i/>
          <w:sz w:val="24"/>
          <w:szCs w:val="24"/>
        </w:rPr>
        <w:t>dioica</w:t>
      </w:r>
      <w:proofErr w:type="spellEnd"/>
      <w:r w:rsidR="0030481A" w:rsidRPr="00B27187">
        <w:rPr>
          <w:rFonts w:ascii="Times New Roman" w:eastAsiaTheme="minorEastAsia" w:hAnsi="Times New Roman" w:cs="Times New Roman"/>
          <w:i/>
          <w:sz w:val="24"/>
          <w:szCs w:val="24"/>
        </w:rPr>
        <w:t xml:space="preserve"> </w:t>
      </w:r>
      <w:r w:rsidR="00DA6024" w:rsidRPr="00945FC3">
        <w:rPr>
          <w:rFonts w:ascii="Times New Roman" w:eastAsiaTheme="minorEastAsia" w:hAnsi="Times New Roman" w:cs="Times New Roman"/>
          <w:iCs/>
          <w:sz w:val="24"/>
          <w:szCs w:val="24"/>
        </w:rPr>
        <w:t>(Figure 1)</w:t>
      </w:r>
      <w:r w:rsidR="00DA6024">
        <w:rPr>
          <w:rFonts w:ascii="Times New Roman" w:eastAsiaTheme="minorEastAsia" w:hAnsi="Times New Roman" w:cs="Times New Roman"/>
          <w:i/>
          <w:sz w:val="24"/>
          <w:szCs w:val="24"/>
        </w:rPr>
        <w:t xml:space="preserve"> </w:t>
      </w:r>
      <w:r w:rsidR="004D32F0">
        <w:rPr>
          <w:rFonts w:ascii="Times New Roman" w:eastAsiaTheme="minorEastAsia" w:hAnsi="Times New Roman" w:cs="Times New Roman"/>
          <w:sz w:val="24"/>
          <w:szCs w:val="24"/>
        </w:rPr>
        <w:t>and</w:t>
      </w:r>
      <w:r w:rsidR="00B40C64">
        <w:rPr>
          <w:rFonts w:ascii="Times New Roman" w:eastAsiaTheme="minorEastAsia" w:hAnsi="Times New Roman" w:cs="Times New Roman"/>
          <w:sz w:val="24"/>
          <w:szCs w:val="24"/>
        </w:rPr>
        <w:t xml:space="preserve"> during part of juvenile development of</w:t>
      </w:r>
      <w:r w:rsidR="004D32F0">
        <w:rPr>
          <w:rFonts w:ascii="Times New Roman" w:eastAsiaTheme="minorEastAsia" w:hAnsi="Times New Roman" w:cs="Times New Roman"/>
          <w:sz w:val="24"/>
          <w:szCs w:val="24"/>
        </w:rPr>
        <w:t xml:space="preserve"> the </w:t>
      </w:r>
      <w:proofErr w:type="spellStart"/>
      <w:r w:rsidR="004D32F0">
        <w:rPr>
          <w:rFonts w:ascii="Times New Roman" w:eastAsiaTheme="minorEastAsia" w:hAnsi="Times New Roman" w:cs="Times New Roman"/>
          <w:sz w:val="24"/>
          <w:szCs w:val="24"/>
        </w:rPr>
        <w:t>scyphozoan</w:t>
      </w:r>
      <w:proofErr w:type="spellEnd"/>
      <w:r w:rsidR="004D32F0">
        <w:rPr>
          <w:rFonts w:ascii="Times New Roman" w:eastAsiaTheme="minorEastAsia" w:hAnsi="Times New Roman" w:cs="Times New Roman"/>
          <w:sz w:val="24"/>
          <w:szCs w:val="24"/>
        </w:rPr>
        <w:t xml:space="preserve"> </w:t>
      </w:r>
      <w:r w:rsidR="004D32F0" w:rsidRPr="004D32F0">
        <w:rPr>
          <w:rFonts w:ascii="Times New Roman" w:eastAsiaTheme="minorEastAsia" w:hAnsi="Times New Roman" w:cs="Times New Roman"/>
          <w:i/>
          <w:sz w:val="24"/>
          <w:szCs w:val="24"/>
        </w:rPr>
        <w:t xml:space="preserve">Aurelia </w:t>
      </w:r>
      <w:proofErr w:type="spellStart"/>
      <w:r w:rsidR="004D32F0" w:rsidRPr="004D32F0">
        <w:rPr>
          <w:rFonts w:ascii="Times New Roman" w:eastAsiaTheme="minorEastAsia" w:hAnsi="Times New Roman" w:cs="Times New Roman"/>
          <w:i/>
          <w:sz w:val="24"/>
          <w:szCs w:val="24"/>
        </w:rPr>
        <w:t>aurita</w:t>
      </w:r>
      <w:proofErr w:type="spellEnd"/>
      <w:r w:rsidR="004D32F0">
        <w:rPr>
          <w:rFonts w:ascii="Times New Roman" w:eastAsiaTheme="minorEastAsia" w:hAnsi="Times New Roman" w:cs="Times New Roman"/>
          <w:sz w:val="24"/>
          <w:szCs w:val="24"/>
        </w:rPr>
        <w:t xml:space="preserve"> </w:t>
      </w:r>
      <w:r w:rsidR="00DA6024">
        <w:rPr>
          <w:rFonts w:ascii="Times New Roman" w:eastAsiaTheme="minorEastAsia" w:hAnsi="Times New Roman" w:cs="Times New Roman"/>
          <w:sz w:val="24"/>
          <w:szCs w:val="24"/>
        </w:rPr>
        <w:t xml:space="preserve">(Figure 2) </w:t>
      </w:r>
      <w:r w:rsidR="0030481A" w:rsidRPr="00B27187">
        <w:rPr>
          <w:rFonts w:ascii="Times New Roman" w:eastAsiaTheme="minorEastAsia" w:hAnsi="Times New Roman" w:cs="Times New Roman"/>
          <w:sz w:val="24"/>
          <w:szCs w:val="24"/>
        </w:rPr>
        <w:t>(</w:t>
      </w:r>
      <w:r w:rsidR="00803D05">
        <w:rPr>
          <w:rFonts w:ascii="Times New Roman" w:eastAsiaTheme="minorEastAsia" w:hAnsi="Times New Roman" w:cs="Times New Roman"/>
          <w:sz w:val="24"/>
          <w:szCs w:val="24"/>
        </w:rPr>
        <w:t>T</w:t>
      </w:r>
      <w:r w:rsidR="0030481A" w:rsidRPr="00B27187">
        <w:rPr>
          <w:rFonts w:ascii="Times New Roman" w:eastAsiaTheme="minorEastAsia" w:hAnsi="Times New Roman" w:cs="Times New Roman"/>
          <w:sz w:val="24"/>
          <w:szCs w:val="24"/>
        </w:rPr>
        <w:t>able 1).</w:t>
      </w:r>
      <w:r w:rsidR="006F7DEB" w:rsidRPr="00B27187">
        <w:rPr>
          <w:rFonts w:ascii="Times New Roman" w:eastAsiaTheme="minorEastAsia" w:hAnsi="Times New Roman" w:cs="Times New Roman"/>
          <w:sz w:val="24"/>
          <w:szCs w:val="24"/>
        </w:rPr>
        <w:t xml:space="preserve"> </w:t>
      </w:r>
      <w:r w:rsidR="005A74F8" w:rsidRPr="00B27187">
        <w:rPr>
          <w:rFonts w:ascii="Times New Roman" w:eastAsiaTheme="minorEastAsia" w:hAnsi="Times New Roman" w:cs="Times New Roman"/>
          <w:sz w:val="24"/>
          <w:szCs w:val="24"/>
        </w:rPr>
        <w:t xml:space="preserve">Widespread diversity </w:t>
      </w:r>
      <w:r w:rsidR="00E43E40">
        <w:rPr>
          <w:rFonts w:ascii="Times New Roman" w:eastAsiaTheme="minorEastAsia" w:hAnsi="Times New Roman" w:cs="Times New Roman"/>
          <w:sz w:val="24"/>
          <w:szCs w:val="24"/>
        </w:rPr>
        <w:t xml:space="preserve">in the </w:t>
      </w:r>
      <w:r w:rsidR="00685787">
        <w:rPr>
          <w:rFonts w:ascii="Times New Roman" w:eastAsiaTheme="minorEastAsia" w:hAnsi="Times New Roman" w:cs="Times New Roman"/>
          <w:sz w:val="24"/>
          <w:szCs w:val="24"/>
        </w:rPr>
        <w:t>mass-</w:t>
      </w:r>
      <w:r w:rsidR="00E43E40">
        <w:rPr>
          <w:rFonts w:ascii="Times New Roman" w:eastAsiaTheme="minorEastAsia" w:hAnsi="Times New Roman" w:cs="Times New Roman"/>
          <w:sz w:val="24"/>
          <w:szCs w:val="24"/>
        </w:rPr>
        <w:t xml:space="preserve">scaling of biosynthesis </w:t>
      </w:r>
      <w:r w:rsidR="004B2543">
        <w:rPr>
          <w:rFonts w:ascii="Times New Roman" w:eastAsiaTheme="minorEastAsia" w:hAnsi="Times New Roman" w:cs="Times New Roman"/>
          <w:sz w:val="24"/>
          <w:szCs w:val="24"/>
        </w:rPr>
        <w:t xml:space="preserve">potential </w:t>
      </w:r>
      <w:r w:rsidR="00E43E40">
        <w:rPr>
          <w:rFonts w:ascii="Times New Roman" w:eastAsiaTheme="minorEastAsia" w:hAnsi="Times New Roman" w:cs="Times New Roman"/>
          <w:sz w:val="24"/>
          <w:szCs w:val="24"/>
        </w:rPr>
        <w:t xml:space="preserve">highlights the range of growth </w:t>
      </w:r>
      <w:r w:rsidR="008A72FE">
        <w:rPr>
          <w:rFonts w:ascii="Times New Roman" w:eastAsiaTheme="minorEastAsia" w:hAnsi="Times New Roman" w:cs="Times New Roman"/>
          <w:sz w:val="24"/>
          <w:szCs w:val="24"/>
        </w:rPr>
        <w:t xml:space="preserve">curves </w:t>
      </w:r>
      <w:r w:rsidR="00E43E40">
        <w:rPr>
          <w:rFonts w:ascii="Times New Roman" w:eastAsiaTheme="minorEastAsia" w:hAnsi="Times New Roman" w:cs="Times New Roman"/>
          <w:sz w:val="24"/>
          <w:szCs w:val="24"/>
        </w:rPr>
        <w:t xml:space="preserve">present amongst organisms. This </w:t>
      </w:r>
      <w:r w:rsidR="004A7238" w:rsidRPr="00B27187">
        <w:rPr>
          <w:rFonts w:ascii="Times New Roman" w:eastAsiaTheme="minorEastAsia" w:hAnsi="Times New Roman" w:cs="Times New Roman"/>
          <w:sz w:val="24"/>
          <w:szCs w:val="24"/>
        </w:rPr>
        <w:t xml:space="preserve">brings </w:t>
      </w:r>
      <w:r w:rsidR="007B7BF3">
        <w:rPr>
          <w:rFonts w:ascii="Times New Roman" w:eastAsiaTheme="minorEastAsia" w:hAnsi="Times New Roman" w:cs="Times New Roman"/>
          <w:sz w:val="24"/>
          <w:szCs w:val="24"/>
        </w:rPr>
        <w:t xml:space="preserve">into question </w:t>
      </w:r>
      <w:r w:rsidR="005A74F8" w:rsidRPr="00B27187">
        <w:rPr>
          <w:rFonts w:ascii="Times New Roman" w:eastAsiaTheme="minorEastAsia" w:hAnsi="Times New Roman" w:cs="Times New Roman"/>
          <w:sz w:val="24"/>
          <w:szCs w:val="24"/>
        </w:rPr>
        <w:t>current methods of growth curve</w:t>
      </w:r>
      <w:r w:rsidR="00CB59F3">
        <w:rPr>
          <w:rFonts w:ascii="Times New Roman" w:eastAsiaTheme="minorEastAsia" w:hAnsi="Times New Roman" w:cs="Times New Roman"/>
          <w:sz w:val="24"/>
          <w:szCs w:val="24"/>
        </w:rPr>
        <w:t>-</w:t>
      </w:r>
      <w:r w:rsidR="005A74F8" w:rsidRPr="00B27187">
        <w:rPr>
          <w:rFonts w:ascii="Times New Roman" w:eastAsiaTheme="minorEastAsia" w:hAnsi="Times New Roman" w:cs="Times New Roman"/>
          <w:sz w:val="24"/>
          <w:szCs w:val="24"/>
        </w:rPr>
        <w:t>fitting</w:t>
      </w:r>
      <w:r w:rsidR="00E43E40">
        <w:rPr>
          <w:rFonts w:ascii="Times New Roman" w:eastAsiaTheme="minorEastAsia" w:hAnsi="Times New Roman" w:cs="Times New Roman"/>
          <w:sz w:val="24"/>
          <w:szCs w:val="24"/>
        </w:rPr>
        <w:t xml:space="preserve"> </w:t>
      </w:r>
      <w:r w:rsidR="00C32BF8" w:rsidRPr="00B27187">
        <w:rPr>
          <w:rFonts w:ascii="Times New Roman" w:eastAsiaTheme="minorEastAsia" w:hAnsi="Times New Roman" w:cs="Times New Roman"/>
          <w:sz w:val="24"/>
          <w:szCs w:val="24"/>
        </w:rPr>
        <w:t xml:space="preserve">which impose a fixed value, limit or range </w:t>
      </w:r>
      <w:r w:rsidR="00716D75">
        <w:rPr>
          <w:rFonts w:ascii="Times New Roman" w:eastAsiaTheme="minorEastAsia" w:hAnsi="Times New Roman" w:cs="Times New Roman"/>
          <w:sz w:val="24"/>
          <w:szCs w:val="24"/>
        </w:rPr>
        <w:t xml:space="preserve">for exponent </w:t>
      </w:r>
      <m:oMath>
        <m:r>
          <w:rPr>
            <w:rFonts w:ascii="Cambria Math" w:eastAsiaTheme="minorEastAsia" w:hAnsi="Cambria Math" w:cs="Times New Roman"/>
            <w:sz w:val="24"/>
            <w:szCs w:val="24"/>
          </w:rPr>
          <m:t>A</m:t>
        </m:r>
      </m:oMath>
      <w:r w:rsidR="00716D75">
        <w:rPr>
          <w:rFonts w:ascii="Times New Roman" w:eastAsiaTheme="minorEastAsia" w:hAnsi="Times New Roman" w:cs="Times New Roman"/>
          <w:sz w:val="24"/>
          <w:szCs w:val="24"/>
        </w:rPr>
        <w:t xml:space="preserve"> that are</w:t>
      </w:r>
      <w:r w:rsidR="002E6C57" w:rsidRPr="00B27187">
        <w:rPr>
          <w:rFonts w:ascii="Times New Roman" w:eastAsiaTheme="minorEastAsia" w:hAnsi="Times New Roman" w:cs="Times New Roman"/>
          <w:sz w:val="24"/>
          <w:szCs w:val="24"/>
        </w:rPr>
        <w:t xml:space="preserve"> unable to capture variation in the </w:t>
      </w:r>
      <w:r w:rsidR="00685787">
        <w:rPr>
          <w:rFonts w:ascii="Times New Roman" w:eastAsiaTheme="minorEastAsia" w:hAnsi="Times New Roman" w:cs="Times New Roman"/>
          <w:sz w:val="24"/>
          <w:szCs w:val="24"/>
        </w:rPr>
        <w:t>mass-</w:t>
      </w:r>
      <w:r w:rsidR="002E6C57" w:rsidRPr="00B27187">
        <w:rPr>
          <w:rFonts w:ascii="Times New Roman" w:eastAsiaTheme="minorEastAsia" w:hAnsi="Times New Roman" w:cs="Times New Roman"/>
          <w:sz w:val="24"/>
          <w:szCs w:val="24"/>
        </w:rPr>
        <w:t xml:space="preserve">scaling of </w:t>
      </w:r>
      <w:r w:rsidR="00B27187" w:rsidRPr="00B27187">
        <w:rPr>
          <w:rFonts w:ascii="Times New Roman" w:eastAsiaTheme="minorEastAsia" w:hAnsi="Times New Roman" w:cs="Times New Roman"/>
          <w:sz w:val="24"/>
          <w:szCs w:val="24"/>
        </w:rPr>
        <w:t>bio</w:t>
      </w:r>
      <w:r w:rsidR="002E6C57" w:rsidRPr="00347C2F">
        <w:rPr>
          <w:rFonts w:ascii="Times New Roman" w:eastAsiaTheme="minorEastAsia" w:hAnsi="Times New Roman" w:cs="Times New Roman"/>
          <w:sz w:val="24"/>
          <w:szCs w:val="24"/>
        </w:rPr>
        <w:t>synthesis</w:t>
      </w:r>
      <w:r w:rsidR="004B2543">
        <w:rPr>
          <w:rFonts w:ascii="Times New Roman" w:eastAsiaTheme="minorEastAsia" w:hAnsi="Times New Roman" w:cs="Times New Roman"/>
          <w:sz w:val="24"/>
          <w:szCs w:val="24"/>
        </w:rPr>
        <w:t xml:space="preserve"> potential</w:t>
      </w:r>
      <w:r w:rsidR="002E6C57" w:rsidRPr="00B27187">
        <w:rPr>
          <w:rFonts w:ascii="Times New Roman" w:eastAsiaTheme="minorEastAsia" w:hAnsi="Times New Roman" w:cs="Times New Roman"/>
          <w:sz w:val="24"/>
          <w:szCs w:val="24"/>
        </w:rPr>
        <w:t>, and consequently growth rate.</w:t>
      </w:r>
      <w:r w:rsidR="00C32BF8" w:rsidRPr="00C32BF8">
        <w:rPr>
          <w:rFonts w:ascii="Times New Roman" w:eastAsiaTheme="minorEastAsia" w:hAnsi="Times New Roman" w:cs="Times New Roman"/>
          <w:sz w:val="24"/>
          <w:szCs w:val="24"/>
        </w:rPr>
        <w:t xml:space="preserve"> </w:t>
      </w:r>
    </w:p>
    <w:p w14:paraId="0546A650" w14:textId="447A9393" w:rsidR="009C2ED3" w:rsidRPr="00B27187" w:rsidRDefault="009C2ED3" w:rsidP="00FE5DF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Both pelagic and benthic species displayed variation in the best</w:t>
      </w:r>
      <w:r w:rsidR="000A639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fitting model, suggesting that there is no general difference in pattern of growth between pelagic and benthic species</w:t>
      </w:r>
      <w:r w:rsidR="000A6399">
        <w:rPr>
          <w:rFonts w:ascii="Times New Roman" w:eastAsiaTheme="minorEastAsia" w:hAnsi="Times New Roman" w:cs="Times New Roman"/>
          <w:sz w:val="24"/>
          <w:szCs w:val="24"/>
        </w:rPr>
        <w:t xml:space="preserve"> or </w:t>
      </w:r>
      <w:r w:rsidR="003775BE">
        <w:rPr>
          <w:rFonts w:ascii="Times New Roman" w:eastAsiaTheme="minorEastAsia" w:hAnsi="Times New Roman" w:cs="Times New Roman"/>
          <w:sz w:val="24"/>
          <w:szCs w:val="24"/>
        </w:rPr>
        <w:t>ontogenetic</w:t>
      </w:r>
      <w:r w:rsidR="000A6399">
        <w:rPr>
          <w:rFonts w:ascii="Times New Roman" w:eastAsiaTheme="minorEastAsia" w:hAnsi="Times New Roman" w:cs="Times New Roman"/>
          <w:sz w:val="24"/>
          <w:szCs w:val="24"/>
        </w:rPr>
        <w:t xml:space="preserve"> phases</w:t>
      </w:r>
      <w:r>
        <w:rPr>
          <w:rFonts w:ascii="Times New Roman" w:eastAsiaTheme="minorEastAsia" w:hAnsi="Times New Roman" w:cs="Times New Roman"/>
          <w:sz w:val="24"/>
          <w:szCs w:val="24"/>
        </w:rPr>
        <w:t>, although a larger sample would be required to test this</w:t>
      </w:r>
      <w:r w:rsidR="007B7BF3">
        <w:rPr>
          <w:rFonts w:ascii="Times New Roman" w:eastAsiaTheme="minorEastAsia" w:hAnsi="Times New Roman" w:cs="Times New Roman"/>
          <w:sz w:val="24"/>
          <w:szCs w:val="24"/>
        </w:rPr>
        <w:t xml:space="preserve"> more definitively</w:t>
      </w:r>
      <w:r>
        <w:rPr>
          <w:rFonts w:ascii="Times New Roman" w:eastAsiaTheme="minorEastAsia" w:hAnsi="Times New Roman" w:cs="Times New Roman"/>
          <w:sz w:val="24"/>
          <w:szCs w:val="24"/>
        </w:rPr>
        <w:t xml:space="preserve">. </w:t>
      </w:r>
      <w:r w:rsidR="00AA6F4E">
        <w:rPr>
          <w:rFonts w:ascii="Times New Roman" w:eastAsiaTheme="minorEastAsia" w:hAnsi="Times New Roman" w:cs="Times New Roman"/>
          <w:sz w:val="24"/>
          <w:szCs w:val="24"/>
        </w:rPr>
        <w:t>Generally, there was no trend between best</w:t>
      </w:r>
      <w:r w:rsidR="000A6399">
        <w:rPr>
          <w:rFonts w:ascii="Times New Roman" w:eastAsiaTheme="minorEastAsia" w:hAnsi="Times New Roman" w:cs="Times New Roman"/>
          <w:sz w:val="24"/>
          <w:szCs w:val="24"/>
        </w:rPr>
        <w:t>-</w:t>
      </w:r>
      <w:r w:rsidR="00AA6F4E">
        <w:rPr>
          <w:rFonts w:ascii="Times New Roman" w:eastAsiaTheme="minorEastAsia" w:hAnsi="Times New Roman" w:cs="Times New Roman"/>
          <w:sz w:val="24"/>
          <w:szCs w:val="24"/>
        </w:rPr>
        <w:t xml:space="preserve">fitting model and taxonomic group, except for the </w:t>
      </w:r>
      <w:proofErr w:type="spellStart"/>
      <w:r w:rsidR="00AA6F4E">
        <w:rPr>
          <w:rFonts w:ascii="Times New Roman" w:eastAsiaTheme="minorEastAsia" w:hAnsi="Times New Roman" w:cs="Times New Roman"/>
          <w:sz w:val="24"/>
          <w:szCs w:val="24"/>
        </w:rPr>
        <w:t>malacostracan</w:t>
      </w:r>
      <w:proofErr w:type="spellEnd"/>
      <w:r w:rsidR="00AA6F4E">
        <w:rPr>
          <w:rFonts w:ascii="Times New Roman" w:eastAsiaTheme="minorEastAsia" w:hAnsi="Times New Roman" w:cs="Times New Roman"/>
          <w:sz w:val="24"/>
          <w:szCs w:val="24"/>
        </w:rPr>
        <w:t xml:space="preserve"> crustacean</w:t>
      </w:r>
      <w:r w:rsidR="000A6399">
        <w:rPr>
          <w:rFonts w:ascii="Times New Roman" w:eastAsiaTheme="minorEastAsia" w:hAnsi="Times New Roman" w:cs="Times New Roman"/>
          <w:sz w:val="24"/>
          <w:szCs w:val="24"/>
        </w:rPr>
        <w:t xml:space="preserve"> growth curves</w:t>
      </w:r>
      <w:r w:rsidR="007B7BF3">
        <w:rPr>
          <w:rFonts w:ascii="Times New Roman" w:eastAsiaTheme="minorEastAsia" w:hAnsi="Times New Roman" w:cs="Times New Roman"/>
          <w:sz w:val="24"/>
          <w:szCs w:val="24"/>
        </w:rPr>
        <w:t>,</w:t>
      </w:r>
      <w:r w:rsidR="00AA6F4E">
        <w:rPr>
          <w:rFonts w:ascii="Times New Roman" w:eastAsiaTheme="minorEastAsia" w:hAnsi="Times New Roman" w:cs="Times New Roman"/>
          <w:sz w:val="24"/>
          <w:szCs w:val="24"/>
        </w:rPr>
        <w:t xml:space="preserve"> which all agreed with the Generalised-VBGF (Table 1). The Generalised-VBGF is a flexible model, allowing</w:t>
      </w:r>
      <m:oMath>
        <m:r>
          <w:rPr>
            <w:rFonts w:ascii="Cambria Math" w:eastAsiaTheme="minorEastAsia" w:hAnsi="Cambria Math" w:cs="Times New Roman"/>
            <w:sz w:val="24"/>
            <w:szCs w:val="24"/>
          </w:rPr>
          <m:t xml:space="preserve"> A</m:t>
        </m:r>
      </m:oMath>
      <w:r w:rsidR="00AA6F4E">
        <w:rPr>
          <w:rFonts w:ascii="Times New Roman" w:eastAsiaTheme="minorEastAsia" w:hAnsi="Times New Roman" w:cs="Times New Roman"/>
          <w:sz w:val="24"/>
          <w:szCs w:val="24"/>
        </w:rPr>
        <w:t xml:space="preserve"> to vary between 0 and 1, so even though all malacostracan species display the same best</w:t>
      </w:r>
      <w:r w:rsidR="000A6399">
        <w:rPr>
          <w:rFonts w:ascii="Times New Roman" w:eastAsiaTheme="minorEastAsia" w:hAnsi="Times New Roman" w:cs="Times New Roman"/>
          <w:sz w:val="24"/>
          <w:szCs w:val="24"/>
        </w:rPr>
        <w:t>-</w:t>
      </w:r>
      <w:r w:rsidR="00AA6F4E">
        <w:rPr>
          <w:rFonts w:ascii="Times New Roman" w:eastAsiaTheme="minorEastAsia" w:hAnsi="Times New Roman" w:cs="Times New Roman"/>
          <w:sz w:val="24"/>
          <w:szCs w:val="24"/>
        </w:rPr>
        <w:t xml:space="preserve">fitting model they show diversity in exponent </w:t>
      </w:r>
      <m:oMath>
        <m:r>
          <w:rPr>
            <w:rFonts w:ascii="Cambria Math" w:eastAsiaTheme="minorEastAsia" w:hAnsi="Cambria Math" w:cs="Times New Roman"/>
            <w:sz w:val="24"/>
            <w:szCs w:val="24"/>
          </w:rPr>
          <m:t>A</m:t>
        </m:r>
      </m:oMath>
      <w:r w:rsidR="00AA6F4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w:t>
      </w:r>
      <w:r w:rsidR="00AA6F4E">
        <w:rPr>
          <w:rFonts w:ascii="Times New Roman" w:eastAsiaTheme="minorEastAsia" w:hAnsi="Times New Roman" w:cs="Times New Roman"/>
          <w:sz w:val="24"/>
          <w:szCs w:val="24"/>
        </w:rPr>
        <w:t>is</w:t>
      </w:r>
      <w:r>
        <w:rPr>
          <w:rFonts w:ascii="Times New Roman" w:eastAsiaTheme="minorEastAsia" w:hAnsi="Times New Roman" w:cs="Times New Roman"/>
          <w:sz w:val="24"/>
          <w:szCs w:val="24"/>
        </w:rPr>
        <w:t xml:space="preserve"> lack of consensus </w:t>
      </w:r>
      <w:r w:rsidR="00825339">
        <w:rPr>
          <w:rFonts w:ascii="Times New Roman" w:eastAsiaTheme="minorEastAsia" w:hAnsi="Times New Roman" w:cs="Times New Roman"/>
          <w:sz w:val="24"/>
          <w:szCs w:val="24"/>
        </w:rPr>
        <w:t>in the</w:t>
      </w:r>
      <w:r>
        <w:rPr>
          <w:rFonts w:ascii="Times New Roman" w:eastAsiaTheme="minorEastAsia" w:hAnsi="Times New Roman" w:cs="Times New Roman"/>
          <w:sz w:val="24"/>
          <w:szCs w:val="24"/>
        </w:rPr>
        <w:t xml:space="preserve"> best</w:t>
      </w:r>
      <w:r w:rsidR="000A639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fitting </w:t>
      </w:r>
      <w:r w:rsidR="00AA6F4E">
        <w:rPr>
          <w:rFonts w:ascii="Times New Roman" w:eastAsiaTheme="minorEastAsia" w:hAnsi="Times New Roman" w:cs="Times New Roman"/>
          <w:sz w:val="24"/>
          <w:szCs w:val="24"/>
        </w:rPr>
        <w:t xml:space="preserve">growth </w:t>
      </w:r>
      <w:r>
        <w:rPr>
          <w:rFonts w:ascii="Times New Roman" w:eastAsiaTheme="minorEastAsia" w:hAnsi="Times New Roman" w:cs="Times New Roman"/>
          <w:sz w:val="24"/>
          <w:szCs w:val="24"/>
        </w:rPr>
        <w:t xml:space="preserve">model within </w:t>
      </w:r>
      <w:r w:rsidR="00825339">
        <w:rPr>
          <w:rFonts w:ascii="Times New Roman" w:eastAsiaTheme="minorEastAsia" w:hAnsi="Times New Roman" w:cs="Times New Roman"/>
          <w:sz w:val="24"/>
          <w:szCs w:val="24"/>
        </w:rPr>
        <w:t>taxonomic groups</w:t>
      </w:r>
      <w:r w:rsidR="00AA6F4E">
        <w:rPr>
          <w:rFonts w:ascii="Times New Roman" w:eastAsiaTheme="minorEastAsia" w:hAnsi="Times New Roman" w:cs="Times New Roman"/>
          <w:sz w:val="24"/>
          <w:szCs w:val="24"/>
        </w:rPr>
        <w:t xml:space="preserve"> </w:t>
      </w:r>
      <w:r w:rsidR="007B20EF">
        <w:rPr>
          <w:rFonts w:ascii="Times New Roman" w:eastAsiaTheme="minorEastAsia" w:hAnsi="Times New Roman" w:cs="Times New Roman"/>
          <w:sz w:val="24"/>
          <w:szCs w:val="24"/>
        </w:rPr>
        <w:t xml:space="preserve">in this study </w:t>
      </w:r>
      <w:r w:rsidR="00AA6F4E">
        <w:rPr>
          <w:rFonts w:ascii="Times New Roman" w:eastAsiaTheme="minorEastAsia" w:hAnsi="Times New Roman" w:cs="Times New Roman"/>
          <w:sz w:val="24"/>
          <w:szCs w:val="24"/>
        </w:rPr>
        <w:t xml:space="preserve">indicates a </w:t>
      </w:r>
      <w:r w:rsidR="007B20EF">
        <w:rPr>
          <w:rFonts w:ascii="Times New Roman" w:eastAsiaTheme="minorEastAsia" w:hAnsi="Times New Roman" w:cs="Times New Roman"/>
          <w:sz w:val="24"/>
          <w:szCs w:val="24"/>
        </w:rPr>
        <w:t xml:space="preserve">potentially </w:t>
      </w:r>
      <w:r w:rsidR="00AA6F4E">
        <w:rPr>
          <w:rFonts w:ascii="Times New Roman" w:eastAsiaTheme="minorEastAsia" w:hAnsi="Times New Roman" w:cs="Times New Roman"/>
          <w:sz w:val="24"/>
          <w:szCs w:val="24"/>
        </w:rPr>
        <w:t xml:space="preserve">problematic issue with applying a single growth model when </w:t>
      </w:r>
      <w:r w:rsidR="00B50247">
        <w:rPr>
          <w:rFonts w:ascii="Times New Roman" w:eastAsiaTheme="minorEastAsia" w:hAnsi="Times New Roman" w:cs="Times New Roman"/>
          <w:sz w:val="24"/>
          <w:szCs w:val="24"/>
        </w:rPr>
        <w:t xml:space="preserve">studying </w:t>
      </w:r>
      <w:r w:rsidR="007B20EF">
        <w:rPr>
          <w:rFonts w:ascii="Times New Roman" w:eastAsiaTheme="minorEastAsia" w:hAnsi="Times New Roman" w:cs="Times New Roman"/>
          <w:sz w:val="24"/>
          <w:szCs w:val="24"/>
        </w:rPr>
        <w:t>s</w:t>
      </w:r>
      <w:r w:rsidR="00AA6F4E">
        <w:rPr>
          <w:rFonts w:ascii="Times New Roman" w:eastAsiaTheme="minorEastAsia" w:hAnsi="Times New Roman" w:cs="Times New Roman"/>
          <w:sz w:val="24"/>
          <w:szCs w:val="24"/>
        </w:rPr>
        <w:t>pecific taxonomic group</w:t>
      </w:r>
      <w:r w:rsidR="007B20EF">
        <w:rPr>
          <w:rFonts w:ascii="Times New Roman" w:eastAsiaTheme="minorEastAsia" w:hAnsi="Times New Roman" w:cs="Times New Roman"/>
          <w:sz w:val="24"/>
          <w:szCs w:val="24"/>
        </w:rPr>
        <w:t>s</w:t>
      </w:r>
      <w:r w:rsidR="00AA6F4E">
        <w:rPr>
          <w:rFonts w:ascii="Times New Roman" w:eastAsiaTheme="minorEastAsia" w:hAnsi="Times New Roman" w:cs="Times New Roman"/>
          <w:sz w:val="24"/>
          <w:szCs w:val="24"/>
        </w:rPr>
        <w:t xml:space="preserve">. </w:t>
      </w:r>
    </w:p>
    <w:p w14:paraId="74D087B2" w14:textId="04C9E55B" w:rsidR="002707B2" w:rsidRDefault="00F03288" w:rsidP="00FE5DF1">
      <w:pPr>
        <w:spacing w:line="360" w:lineRule="auto"/>
        <w:ind w:firstLine="720"/>
        <w:rPr>
          <w:rFonts w:ascii="Times New Roman" w:eastAsiaTheme="minorEastAsia" w:hAnsi="Times New Roman" w:cs="Times New Roman"/>
          <w:sz w:val="24"/>
          <w:szCs w:val="24"/>
        </w:rPr>
      </w:pPr>
      <w:r w:rsidRPr="00B27187">
        <w:rPr>
          <w:rFonts w:ascii="Times New Roman" w:eastAsiaTheme="minorEastAsia" w:hAnsi="Times New Roman" w:cs="Times New Roman"/>
          <w:sz w:val="24"/>
          <w:szCs w:val="24"/>
        </w:rPr>
        <w:t xml:space="preserve">Gaining accurate predictions of exponent </w:t>
      </w:r>
      <m:oMath>
        <m:r>
          <w:rPr>
            <w:rFonts w:ascii="Cambria Math" w:eastAsiaTheme="minorEastAsia" w:hAnsi="Cambria Math" w:cs="Times New Roman"/>
            <w:sz w:val="24"/>
            <w:szCs w:val="24"/>
          </w:rPr>
          <m:t>A</m:t>
        </m:r>
      </m:oMath>
      <w:r w:rsidRPr="00B27187">
        <w:rPr>
          <w:rFonts w:ascii="Times New Roman" w:eastAsiaTheme="minorEastAsia" w:hAnsi="Times New Roman" w:cs="Times New Roman"/>
          <w:sz w:val="24"/>
          <w:szCs w:val="24"/>
        </w:rPr>
        <w:t xml:space="preserve"> can </w:t>
      </w:r>
      <w:r w:rsidR="006A685C" w:rsidRPr="00B27187">
        <w:rPr>
          <w:rFonts w:ascii="Times New Roman" w:eastAsiaTheme="minorEastAsia" w:hAnsi="Times New Roman" w:cs="Times New Roman"/>
          <w:sz w:val="24"/>
          <w:szCs w:val="24"/>
        </w:rPr>
        <w:t>aid</w:t>
      </w:r>
      <w:r w:rsidR="00CB59F3">
        <w:rPr>
          <w:rFonts w:ascii="Times New Roman" w:eastAsiaTheme="minorEastAsia" w:hAnsi="Times New Roman" w:cs="Times New Roman"/>
          <w:sz w:val="24"/>
          <w:szCs w:val="24"/>
        </w:rPr>
        <w:t xml:space="preserve"> biological</w:t>
      </w:r>
      <w:r w:rsidR="006A685C" w:rsidRPr="00B27187">
        <w:rPr>
          <w:rFonts w:ascii="Times New Roman" w:eastAsiaTheme="minorEastAsia" w:hAnsi="Times New Roman" w:cs="Times New Roman"/>
          <w:sz w:val="24"/>
          <w:szCs w:val="24"/>
        </w:rPr>
        <w:t xml:space="preserve"> </w:t>
      </w:r>
      <w:r w:rsidRPr="00B27187">
        <w:rPr>
          <w:rFonts w:ascii="Times New Roman" w:eastAsiaTheme="minorEastAsia" w:hAnsi="Times New Roman" w:cs="Times New Roman"/>
          <w:sz w:val="24"/>
          <w:szCs w:val="24"/>
        </w:rPr>
        <w:t>understanding</w:t>
      </w:r>
      <w:r w:rsidR="00CB59F3">
        <w:rPr>
          <w:rFonts w:ascii="Times New Roman" w:eastAsiaTheme="minorEastAsia" w:hAnsi="Times New Roman" w:cs="Times New Roman"/>
          <w:sz w:val="24"/>
          <w:szCs w:val="24"/>
        </w:rPr>
        <w:t xml:space="preserve"> and </w:t>
      </w:r>
      <w:proofErr w:type="gramStart"/>
      <w:r w:rsidR="00CB59F3">
        <w:rPr>
          <w:rFonts w:ascii="Times New Roman" w:eastAsiaTheme="minorEastAsia" w:hAnsi="Times New Roman" w:cs="Times New Roman"/>
          <w:sz w:val="24"/>
          <w:szCs w:val="24"/>
        </w:rPr>
        <w:t>open up</w:t>
      </w:r>
      <w:proofErr w:type="gramEnd"/>
      <w:r w:rsidR="009A452C">
        <w:rPr>
          <w:rFonts w:ascii="Times New Roman" w:eastAsiaTheme="minorEastAsia" w:hAnsi="Times New Roman" w:cs="Times New Roman"/>
          <w:sz w:val="24"/>
          <w:szCs w:val="24"/>
        </w:rPr>
        <w:t xml:space="preserve"> new</w:t>
      </w:r>
      <w:r w:rsidR="00CB59F3">
        <w:rPr>
          <w:rFonts w:ascii="Times New Roman" w:eastAsiaTheme="minorEastAsia" w:hAnsi="Times New Roman" w:cs="Times New Roman"/>
          <w:sz w:val="24"/>
          <w:szCs w:val="24"/>
        </w:rPr>
        <w:t xml:space="preserve"> hypotheses</w:t>
      </w:r>
      <w:r w:rsidR="00E81095" w:rsidRPr="00B27187">
        <w:rPr>
          <w:rFonts w:ascii="Times New Roman" w:eastAsiaTheme="minorEastAsia" w:hAnsi="Times New Roman" w:cs="Times New Roman"/>
          <w:sz w:val="24"/>
          <w:szCs w:val="24"/>
        </w:rPr>
        <w:t xml:space="preserve">. </w:t>
      </w:r>
      <w:r w:rsidR="006B6155" w:rsidRPr="00B27187">
        <w:rPr>
          <w:rFonts w:ascii="Times New Roman" w:eastAsiaTheme="minorEastAsia" w:hAnsi="Times New Roman" w:cs="Times New Roman"/>
          <w:sz w:val="24"/>
          <w:szCs w:val="24"/>
        </w:rPr>
        <w:t>For example, t</w:t>
      </w:r>
      <w:r w:rsidR="00E81095" w:rsidRPr="00B27187">
        <w:rPr>
          <w:rFonts w:ascii="Times New Roman" w:eastAsiaTheme="minorEastAsia" w:hAnsi="Times New Roman" w:cs="Times New Roman"/>
          <w:sz w:val="24"/>
          <w:szCs w:val="24"/>
        </w:rPr>
        <w:t xml:space="preserve">he </w:t>
      </w:r>
      <w:r w:rsidR="001100E7" w:rsidRPr="00B27187">
        <w:rPr>
          <w:rFonts w:ascii="Times New Roman" w:eastAsiaTheme="minorEastAsia" w:hAnsi="Times New Roman" w:cs="Times New Roman"/>
          <w:sz w:val="24"/>
          <w:szCs w:val="24"/>
        </w:rPr>
        <w:t xml:space="preserve">steep </w:t>
      </w:r>
      <w:r w:rsidR="009A452C">
        <w:rPr>
          <w:rFonts w:ascii="Times New Roman" w:eastAsiaTheme="minorEastAsia" w:hAnsi="Times New Roman" w:cs="Times New Roman"/>
          <w:sz w:val="24"/>
          <w:szCs w:val="24"/>
        </w:rPr>
        <w:t>mass-</w:t>
      </w:r>
      <w:r w:rsidR="001100E7" w:rsidRPr="00B27187">
        <w:rPr>
          <w:rFonts w:ascii="Times New Roman" w:eastAsiaTheme="minorEastAsia" w:hAnsi="Times New Roman" w:cs="Times New Roman"/>
          <w:sz w:val="24"/>
          <w:szCs w:val="24"/>
        </w:rPr>
        <w:t xml:space="preserve">scaling </w:t>
      </w:r>
      <w:r w:rsidR="00E81095" w:rsidRPr="00B27187">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A=1.12</m:t>
        </m:r>
      </m:oMath>
      <w:r w:rsidR="00E81095" w:rsidRPr="00B27187">
        <w:rPr>
          <w:rFonts w:ascii="Times New Roman" w:eastAsiaTheme="minorEastAsia" w:hAnsi="Times New Roman" w:cs="Times New Roman"/>
          <w:sz w:val="24"/>
          <w:szCs w:val="24"/>
        </w:rPr>
        <w:t xml:space="preserve">) of </w:t>
      </w:r>
      <w:proofErr w:type="spellStart"/>
      <w:proofErr w:type="gramStart"/>
      <w:r w:rsidR="00E81095" w:rsidRPr="00B27187">
        <w:rPr>
          <w:rFonts w:ascii="Times New Roman" w:eastAsiaTheme="minorEastAsia" w:hAnsi="Times New Roman" w:cs="Times New Roman"/>
          <w:i/>
          <w:sz w:val="24"/>
          <w:szCs w:val="24"/>
        </w:rPr>
        <w:t>O.dioica</w:t>
      </w:r>
      <w:proofErr w:type="spellEnd"/>
      <w:proofErr w:type="gramEnd"/>
      <w:r w:rsidR="00E81095" w:rsidRPr="00B27187">
        <w:rPr>
          <w:rFonts w:ascii="Times New Roman" w:eastAsiaTheme="minorEastAsia" w:hAnsi="Times New Roman" w:cs="Times New Roman"/>
          <w:sz w:val="24"/>
          <w:szCs w:val="24"/>
        </w:rPr>
        <w:t xml:space="preserve"> </w:t>
      </w:r>
      <w:r w:rsidR="001100E7" w:rsidRPr="00B27187">
        <w:rPr>
          <w:rFonts w:ascii="Times New Roman" w:eastAsiaTheme="minorEastAsia" w:hAnsi="Times New Roman" w:cs="Times New Roman"/>
          <w:sz w:val="24"/>
          <w:szCs w:val="24"/>
        </w:rPr>
        <w:t xml:space="preserve">during ontogenetic growth </w:t>
      </w:r>
      <w:r w:rsidR="00FD2081" w:rsidRPr="00B27187">
        <w:rPr>
          <w:rFonts w:ascii="Times New Roman" w:eastAsiaTheme="minorEastAsia" w:hAnsi="Times New Roman" w:cs="Times New Roman"/>
          <w:sz w:val="24"/>
          <w:szCs w:val="24"/>
        </w:rPr>
        <w:t>prompt</w:t>
      </w:r>
      <w:r w:rsidR="00F31AC2">
        <w:rPr>
          <w:rFonts w:ascii="Times New Roman" w:eastAsiaTheme="minorEastAsia" w:hAnsi="Times New Roman" w:cs="Times New Roman"/>
          <w:sz w:val="24"/>
          <w:szCs w:val="24"/>
        </w:rPr>
        <w:t>s</w:t>
      </w:r>
      <w:r w:rsidR="00FD2081" w:rsidRPr="00B27187">
        <w:rPr>
          <w:rFonts w:ascii="Times New Roman" w:eastAsiaTheme="minorEastAsia" w:hAnsi="Times New Roman" w:cs="Times New Roman"/>
          <w:sz w:val="24"/>
          <w:szCs w:val="24"/>
        </w:rPr>
        <w:t xml:space="preserve"> suggestion</w:t>
      </w:r>
      <w:r w:rsidR="0002684D">
        <w:rPr>
          <w:rFonts w:ascii="Times New Roman" w:eastAsiaTheme="minorEastAsia" w:hAnsi="Times New Roman" w:cs="Times New Roman"/>
          <w:sz w:val="24"/>
          <w:szCs w:val="24"/>
        </w:rPr>
        <w:t>s</w:t>
      </w:r>
      <w:r w:rsidR="00F31AC2">
        <w:rPr>
          <w:rFonts w:ascii="Times New Roman" w:eastAsiaTheme="minorEastAsia" w:hAnsi="Times New Roman" w:cs="Times New Roman"/>
          <w:sz w:val="24"/>
          <w:szCs w:val="24"/>
        </w:rPr>
        <w:t xml:space="preserve"> </w:t>
      </w:r>
      <w:r w:rsidR="00FD2081" w:rsidRPr="00B27187">
        <w:rPr>
          <w:rFonts w:ascii="Times New Roman" w:eastAsiaTheme="minorEastAsia" w:hAnsi="Times New Roman" w:cs="Times New Roman"/>
          <w:sz w:val="24"/>
          <w:szCs w:val="24"/>
        </w:rPr>
        <w:t xml:space="preserve">about </w:t>
      </w:r>
      <w:r w:rsidR="00E81095" w:rsidRPr="00B27187">
        <w:rPr>
          <w:rFonts w:ascii="Times New Roman" w:eastAsiaTheme="minorEastAsia" w:hAnsi="Times New Roman" w:cs="Times New Roman"/>
          <w:sz w:val="24"/>
          <w:szCs w:val="24"/>
        </w:rPr>
        <w:t>the</w:t>
      </w:r>
      <w:r w:rsidR="0002684D">
        <w:rPr>
          <w:rFonts w:ascii="Times New Roman" w:eastAsiaTheme="minorEastAsia" w:hAnsi="Times New Roman" w:cs="Times New Roman"/>
          <w:sz w:val="24"/>
          <w:szCs w:val="24"/>
        </w:rPr>
        <w:t xml:space="preserve"> selective effects on growth of</w:t>
      </w:r>
      <w:r w:rsidR="00E81095" w:rsidRPr="00B27187">
        <w:rPr>
          <w:rFonts w:ascii="Times New Roman" w:eastAsiaTheme="minorEastAsia" w:hAnsi="Times New Roman" w:cs="Times New Roman"/>
          <w:sz w:val="24"/>
          <w:szCs w:val="24"/>
        </w:rPr>
        <w:t xml:space="preserve"> </w:t>
      </w:r>
      <w:r w:rsidR="00A878F4" w:rsidRPr="00B27187">
        <w:rPr>
          <w:rFonts w:ascii="Times New Roman" w:eastAsiaTheme="minorEastAsia" w:hAnsi="Times New Roman" w:cs="Times New Roman"/>
          <w:sz w:val="24"/>
          <w:szCs w:val="24"/>
        </w:rPr>
        <w:t xml:space="preserve">mortality risk </w:t>
      </w:r>
      <w:r w:rsidR="0002684D">
        <w:rPr>
          <w:rFonts w:ascii="Times New Roman" w:eastAsiaTheme="minorEastAsia" w:hAnsi="Times New Roman" w:cs="Times New Roman"/>
          <w:sz w:val="24"/>
          <w:szCs w:val="24"/>
        </w:rPr>
        <w:t>in</w:t>
      </w:r>
      <w:r w:rsidR="00A878F4" w:rsidRPr="00B27187">
        <w:rPr>
          <w:rFonts w:ascii="Times New Roman" w:eastAsiaTheme="minorEastAsia" w:hAnsi="Times New Roman" w:cs="Times New Roman"/>
          <w:sz w:val="24"/>
          <w:szCs w:val="24"/>
        </w:rPr>
        <w:t xml:space="preserve"> a</w:t>
      </w:r>
      <w:r w:rsidR="00371909" w:rsidRPr="00B27187">
        <w:rPr>
          <w:rFonts w:ascii="Times New Roman" w:eastAsiaTheme="minorEastAsia" w:hAnsi="Times New Roman" w:cs="Times New Roman"/>
          <w:sz w:val="24"/>
          <w:szCs w:val="24"/>
        </w:rPr>
        <w:t>n</w:t>
      </w:r>
      <w:r w:rsidR="008565D9" w:rsidRPr="00B27187">
        <w:rPr>
          <w:rFonts w:ascii="Times New Roman" w:eastAsiaTheme="minorEastAsia" w:hAnsi="Times New Roman" w:cs="Times New Roman"/>
          <w:sz w:val="24"/>
          <w:szCs w:val="24"/>
        </w:rPr>
        <w:t xml:space="preserve"> </w:t>
      </w:r>
      <w:r w:rsidR="00A878F4" w:rsidRPr="00B27187">
        <w:rPr>
          <w:rFonts w:ascii="Times New Roman" w:eastAsiaTheme="minorEastAsia" w:hAnsi="Times New Roman" w:cs="Times New Roman"/>
          <w:sz w:val="24"/>
          <w:szCs w:val="24"/>
        </w:rPr>
        <w:t>open-water environment</w:t>
      </w:r>
      <w:r w:rsidR="005B3A48" w:rsidRPr="00B27187">
        <w:rPr>
          <w:rFonts w:ascii="Times New Roman" w:eastAsiaTheme="minorEastAsia" w:hAnsi="Times New Roman" w:cs="Times New Roman"/>
          <w:sz w:val="24"/>
          <w:szCs w:val="24"/>
        </w:rPr>
        <w:t>. W</w:t>
      </w:r>
      <w:r w:rsidR="00371909" w:rsidRPr="00B27187">
        <w:rPr>
          <w:rFonts w:ascii="Times New Roman" w:eastAsiaTheme="minorEastAsia" w:hAnsi="Times New Roman" w:cs="Times New Roman"/>
          <w:sz w:val="24"/>
          <w:szCs w:val="24"/>
        </w:rPr>
        <w:t>ith no refuge</w:t>
      </w:r>
      <w:r w:rsidR="00FD2081" w:rsidRPr="00B27187">
        <w:rPr>
          <w:rFonts w:ascii="Times New Roman" w:eastAsiaTheme="minorEastAsia" w:hAnsi="Times New Roman" w:cs="Times New Roman"/>
          <w:sz w:val="24"/>
          <w:szCs w:val="24"/>
        </w:rPr>
        <w:t>s from predators,</w:t>
      </w:r>
      <w:r w:rsidR="001100E7" w:rsidRPr="00B27187">
        <w:rPr>
          <w:rFonts w:ascii="Times New Roman" w:eastAsiaTheme="minorEastAsia" w:hAnsi="Times New Roman" w:cs="Times New Roman"/>
          <w:sz w:val="24"/>
          <w:szCs w:val="24"/>
        </w:rPr>
        <w:t xml:space="preserve"> rapid</w:t>
      </w:r>
      <w:r w:rsidR="00FD2081" w:rsidRPr="00B27187">
        <w:rPr>
          <w:rFonts w:ascii="Times New Roman" w:eastAsiaTheme="minorEastAsia" w:hAnsi="Times New Roman" w:cs="Times New Roman"/>
          <w:sz w:val="24"/>
          <w:szCs w:val="24"/>
        </w:rPr>
        <w:t xml:space="preserve"> sustained</w:t>
      </w:r>
      <w:r w:rsidR="001100E7" w:rsidRPr="00B27187">
        <w:rPr>
          <w:rFonts w:ascii="Times New Roman" w:eastAsiaTheme="minorEastAsia" w:hAnsi="Times New Roman" w:cs="Times New Roman"/>
          <w:sz w:val="24"/>
          <w:szCs w:val="24"/>
        </w:rPr>
        <w:t xml:space="preserve"> uptake of resources </w:t>
      </w:r>
      <w:r w:rsidR="00A878F4" w:rsidRPr="00B27187">
        <w:rPr>
          <w:rFonts w:ascii="Times New Roman" w:eastAsiaTheme="minorEastAsia" w:hAnsi="Times New Roman" w:cs="Times New Roman"/>
          <w:sz w:val="24"/>
          <w:szCs w:val="24"/>
        </w:rPr>
        <w:t xml:space="preserve">may be </w:t>
      </w:r>
      <w:r w:rsidR="00FD2081" w:rsidRPr="00B27187">
        <w:rPr>
          <w:rFonts w:ascii="Times New Roman" w:eastAsiaTheme="minorEastAsia" w:hAnsi="Times New Roman" w:cs="Times New Roman"/>
          <w:sz w:val="24"/>
          <w:szCs w:val="24"/>
        </w:rPr>
        <w:t xml:space="preserve">required </w:t>
      </w:r>
      <w:r w:rsidR="001100E7" w:rsidRPr="00B27187">
        <w:rPr>
          <w:rFonts w:ascii="Times New Roman" w:eastAsiaTheme="minorEastAsia" w:hAnsi="Times New Roman" w:cs="Times New Roman"/>
          <w:sz w:val="24"/>
          <w:szCs w:val="24"/>
        </w:rPr>
        <w:t xml:space="preserve">to </w:t>
      </w:r>
      <w:r w:rsidR="005B3A48" w:rsidRPr="00B27187">
        <w:rPr>
          <w:rFonts w:ascii="Times New Roman" w:eastAsiaTheme="minorEastAsia" w:hAnsi="Times New Roman" w:cs="Times New Roman"/>
          <w:sz w:val="24"/>
          <w:szCs w:val="24"/>
        </w:rPr>
        <w:t>reach</w:t>
      </w:r>
      <w:r w:rsidR="001100E7" w:rsidRPr="00B27187">
        <w:rPr>
          <w:rFonts w:ascii="Times New Roman" w:eastAsiaTheme="minorEastAsia" w:hAnsi="Times New Roman" w:cs="Times New Roman"/>
          <w:sz w:val="24"/>
          <w:szCs w:val="24"/>
        </w:rPr>
        <w:t xml:space="preserve"> maturity fast </w:t>
      </w:r>
      <w:r w:rsidR="00A878F4" w:rsidRPr="00B27187">
        <w:rPr>
          <w:rFonts w:ascii="Times New Roman" w:eastAsiaTheme="minorEastAsia" w:hAnsi="Times New Roman" w:cs="Times New Roman"/>
          <w:sz w:val="24"/>
          <w:szCs w:val="24"/>
        </w:rPr>
        <w:t xml:space="preserve">before being </w:t>
      </w:r>
      <w:proofErr w:type="gramStart"/>
      <w:r w:rsidR="00A878F4" w:rsidRPr="00B27187">
        <w:rPr>
          <w:rFonts w:ascii="Times New Roman" w:eastAsiaTheme="minorEastAsia" w:hAnsi="Times New Roman" w:cs="Times New Roman"/>
          <w:sz w:val="24"/>
          <w:szCs w:val="24"/>
        </w:rPr>
        <w:t>consume</w:t>
      </w:r>
      <w:r w:rsidR="007C72A6">
        <w:rPr>
          <w:rFonts w:ascii="Times New Roman" w:eastAsiaTheme="minorEastAsia" w:hAnsi="Times New Roman" w:cs="Times New Roman"/>
          <w:sz w:val="24"/>
          <w:szCs w:val="24"/>
        </w:rPr>
        <w:t>d</w:t>
      </w:r>
      <w:r w:rsidR="00EE7ECF">
        <w:rPr>
          <w:rFonts w:ascii="Times New Roman" w:eastAsiaTheme="minorEastAsia" w:hAnsi="Times New Roman" w:cs="Times New Roman"/>
          <w:sz w:val="24"/>
          <w:szCs w:val="24"/>
          <w:vertAlign w:val="superscript"/>
        </w:rPr>
        <w:t>[</w:t>
      </w:r>
      <w:proofErr w:type="gramEnd"/>
      <w:r w:rsidR="00C93AFF" w:rsidRPr="00C93AFF">
        <w:rPr>
          <w:rFonts w:ascii="Times New Roman" w:eastAsiaTheme="minorEastAsia" w:hAnsi="Times New Roman" w:cs="Times New Roman"/>
          <w:sz w:val="24"/>
          <w:szCs w:val="24"/>
          <w:vertAlign w:val="superscript"/>
        </w:rPr>
        <w:t>7</w:t>
      </w:r>
      <w:r w:rsidR="00C94D6A">
        <w:rPr>
          <w:rFonts w:ascii="Times New Roman" w:eastAsiaTheme="minorEastAsia" w:hAnsi="Times New Roman" w:cs="Times New Roman"/>
          <w:sz w:val="24"/>
          <w:szCs w:val="24"/>
          <w:vertAlign w:val="superscript"/>
        </w:rPr>
        <w:t>9,80</w:t>
      </w:r>
      <w:r w:rsidR="00EE7ECF">
        <w:rPr>
          <w:rFonts w:ascii="Times New Roman" w:eastAsiaTheme="minorEastAsia" w:hAnsi="Times New Roman" w:cs="Times New Roman"/>
          <w:sz w:val="24"/>
          <w:szCs w:val="24"/>
          <w:vertAlign w:val="superscript"/>
        </w:rPr>
        <w:t>]</w:t>
      </w:r>
      <w:r w:rsidR="00A878F4" w:rsidRPr="00B27187">
        <w:rPr>
          <w:rFonts w:ascii="Times New Roman" w:eastAsiaTheme="minorEastAsia" w:hAnsi="Times New Roman" w:cs="Times New Roman"/>
          <w:sz w:val="24"/>
          <w:szCs w:val="24"/>
        </w:rPr>
        <w:t>.</w:t>
      </w:r>
      <w:r w:rsidR="00747037" w:rsidRPr="00B27187">
        <w:rPr>
          <w:rFonts w:ascii="Times New Roman" w:eastAsiaTheme="minorEastAsia" w:hAnsi="Times New Roman" w:cs="Times New Roman"/>
          <w:sz w:val="24"/>
          <w:szCs w:val="24"/>
        </w:rPr>
        <w:t xml:space="preserve"> </w:t>
      </w:r>
      <w:r w:rsidR="002707B2" w:rsidRPr="00B27187">
        <w:rPr>
          <w:rFonts w:ascii="Times New Roman" w:eastAsiaTheme="minorEastAsia" w:hAnsi="Times New Roman" w:cs="Times New Roman"/>
          <w:sz w:val="24"/>
          <w:szCs w:val="24"/>
        </w:rPr>
        <w:t xml:space="preserve">The </w:t>
      </w:r>
      <w:proofErr w:type="spellStart"/>
      <w:r w:rsidR="002707B2" w:rsidRPr="00B27187">
        <w:rPr>
          <w:rFonts w:ascii="Times New Roman" w:eastAsiaTheme="minorEastAsia" w:hAnsi="Times New Roman" w:cs="Times New Roman"/>
          <w:sz w:val="24"/>
          <w:szCs w:val="24"/>
        </w:rPr>
        <w:t>scyphozoan</w:t>
      </w:r>
      <w:proofErr w:type="spellEnd"/>
      <w:r w:rsidR="002707B2" w:rsidRPr="00B27187">
        <w:rPr>
          <w:rFonts w:ascii="Times New Roman" w:eastAsiaTheme="minorEastAsia" w:hAnsi="Times New Roman" w:cs="Times New Roman"/>
          <w:sz w:val="24"/>
          <w:szCs w:val="24"/>
        </w:rPr>
        <w:t xml:space="preserve"> </w:t>
      </w:r>
      <w:proofErr w:type="spellStart"/>
      <w:r w:rsidR="002707B2" w:rsidRPr="00B27187">
        <w:rPr>
          <w:rFonts w:ascii="Times New Roman" w:eastAsiaTheme="minorEastAsia" w:hAnsi="Times New Roman" w:cs="Times New Roman"/>
          <w:i/>
          <w:sz w:val="24"/>
          <w:szCs w:val="24"/>
        </w:rPr>
        <w:t>Pelagia</w:t>
      </w:r>
      <w:proofErr w:type="spellEnd"/>
      <w:r w:rsidR="002707B2" w:rsidRPr="00B27187">
        <w:rPr>
          <w:rFonts w:ascii="Times New Roman" w:eastAsiaTheme="minorEastAsia" w:hAnsi="Times New Roman" w:cs="Times New Roman"/>
          <w:i/>
          <w:sz w:val="24"/>
          <w:szCs w:val="24"/>
        </w:rPr>
        <w:t xml:space="preserve"> </w:t>
      </w:r>
      <w:proofErr w:type="spellStart"/>
      <w:r w:rsidR="002707B2" w:rsidRPr="00B27187">
        <w:rPr>
          <w:rFonts w:ascii="Times New Roman" w:eastAsiaTheme="minorEastAsia" w:hAnsi="Times New Roman" w:cs="Times New Roman"/>
          <w:i/>
          <w:sz w:val="24"/>
          <w:szCs w:val="24"/>
        </w:rPr>
        <w:t>noctiluca</w:t>
      </w:r>
      <w:proofErr w:type="spellEnd"/>
      <w:r w:rsidR="002707B2" w:rsidRPr="00B27187">
        <w:rPr>
          <w:rFonts w:ascii="Times New Roman" w:eastAsiaTheme="minorEastAsia" w:hAnsi="Times New Roman" w:cs="Times New Roman"/>
          <w:sz w:val="24"/>
          <w:szCs w:val="24"/>
        </w:rPr>
        <w:t xml:space="preserve"> also exists within a high</w:t>
      </w:r>
      <w:r w:rsidR="00FD2081" w:rsidRPr="00B27187">
        <w:rPr>
          <w:rFonts w:ascii="Times New Roman" w:eastAsiaTheme="minorEastAsia" w:hAnsi="Times New Roman" w:cs="Times New Roman"/>
          <w:sz w:val="24"/>
          <w:szCs w:val="24"/>
        </w:rPr>
        <w:t>-</w:t>
      </w:r>
      <w:r w:rsidR="002707B2" w:rsidRPr="00B27187">
        <w:rPr>
          <w:rFonts w:ascii="Times New Roman" w:eastAsiaTheme="minorEastAsia" w:hAnsi="Times New Roman" w:cs="Times New Roman"/>
          <w:sz w:val="24"/>
          <w:szCs w:val="24"/>
        </w:rPr>
        <w:t xml:space="preserve">mortality pelagic environment but instead exhibits a </w:t>
      </w:r>
      <w:r w:rsidR="001100E7" w:rsidRPr="00B27187">
        <w:rPr>
          <w:rFonts w:ascii="Times New Roman" w:eastAsiaTheme="minorEastAsia" w:hAnsi="Times New Roman" w:cs="Times New Roman"/>
          <w:sz w:val="24"/>
          <w:szCs w:val="24"/>
        </w:rPr>
        <w:t xml:space="preserve">shallower </w:t>
      </w:r>
      <w:r w:rsidR="00CB59F3">
        <w:rPr>
          <w:rFonts w:ascii="Times New Roman" w:eastAsiaTheme="minorEastAsia" w:hAnsi="Times New Roman" w:cs="Times New Roman"/>
          <w:sz w:val="24"/>
          <w:szCs w:val="24"/>
        </w:rPr>
        <w:t>mass-</w:t>
      </w:r>
      <w:r w:rsidR="001100E7" w:rsidRPr="00B27187">
        <w:rPr>
          <w:rFonts w:ascii="Times New Roman" w:eastAsiaTheme="minorEastAsia" w:hAnsi="Times New Roman" w:cs="Times New Roman"/>
          <w:sz w:val="24"/>
          <w:szCs w:val="24"/>
        </w:rPr>
        <w:t>scaling</w:t>
      </w:r>
      <w:r w:rsidR="000342FA" w:rsidRPr="00B27187">
        <w:rPr>
          <w:rFonts w:ascii="Times New Roman" w:eastAsiaTheme="minorEastAsia" w:hAnsi="Times New Roman" w:cs="Times New Roman"/>
          <w:sz w:val="24"/>
          <w:szCs w:val="24"/>
        </w:rPr>
        <w:t xml:space="preserve"> of </w:t>
      </w:r>
      <w:r w:rsidR="00B27187" w:rsidRPr="00B27187">
        <w:rPr>
          <w:rFonts w:ascii="Times New Roman" w:eastAsiaTheme="minorEastAsia" w:hAnsi="Times New Roman" w:cs="Times New Roman"/>
          <w:sz w:val="24"/>
          <w:szCs w:val="24"/>
        </w:rPr>
        <w:t>bio</w:t>
      </w:r>
      <w:r w:rsidR="000342FA" w:rsidRPr="00347C2F">
        <w:rPr>
          <w:rFonts w:ascii="Times New Roman" w:eastAsiaTheme="minorEastAsia" w:hAnsi="Times New Roman" w:cs="Times New Roman"/>
          <w:sz w:val="24"/>
          <w:szCs w:val="24"/>
        </w:rPr>
        <w:t>synthesis</w:t>
      </w:r>
      <w:r w:rsidR="004B2543">
        <w:rPr>
          <w:rFonts w:ascii="Times New Roman" w:eastAsiaTheme="minorEastAsia" w:hAnsi="Times New Roman" w:cs="Times New Roman"/>
          <w:sz w:val="24"/>
          <w:szCs w:val="24"/>
        </w:rPr>
        <w:t xml:space="preserve"> potential</w:t>
      </w:r>
      <w:r w:rsidR="001100E7" w:rsidRPr="00B27187">
        <w:rPr>
          <w:rFonts w:ascii="Times New Roman" w:eastAsiaTheme="minorEastAsia" w:hAnsi="Times New Roman" w:cs="Times New Roman"/>
          <w:sz w:val="24"/>
          <w:szCs w:val="24"/>
        </w:rPr>
        <w:t xml:space="preserve"> </w:t>
      </w:r>
      <w:r w:rsidR="002707B2" w:rsidRPr="00B27187">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A=0.76</m:t>
        </m:r>
      </m:oMath>
      <w:r w:rsidR="002707B2" w:rsidRPr="00B27187">
        <w:rPr>
          <w:rFonts w:ascii="Times New Roman" w:eastAsiaTheme="minorEastAsia" w:hAnsi="Times New Roman" w:cs="Times New Roman"/>
          <w:sz w:val="24"/>
          <w:szCs w:val="24"/>
        </w:rPr>
        <w:t xml:space="preserve">). </w:t>
      </w:r>
      <w:r w:rsidR="009A452C">
        <w:rPr>
          <w:rFonts w:ascii="Times New Roman" w:eastAsiaTheme="minorEastAsia" w:hAnsi="Times New Roman" w:cs="Times New Roman"/>
          <w:sz w:val="24"/>
          <w:szCs w:val="24"/>
        </w:rPr>
        <w:t>This difference in exponent can prompt hypotheses about</w:t>
      </w:r>
      <w:r w:rsidR="002707B2" w:rsidRPr="00B27187">
        <w:rPr>
          <w:rFonts w:ascii="Times New Roman" w:eastAsiaTheme="minorEastAsia" w:hAnsi="Times New Roman" w:cs="Times New Roman"/>
          <w:sz w:val="24"/>
          <w:szCs w:val="24"/>
        </w:rPr>
        <w:t xml:space="preserve"> </w:t>
      </w:r>
      <w:r w:rsidR="0002684D">
        <w:rPr>
          <w:rFonts w:ascii="Times New Roman" w:eastAsiaTheme="minorEastAsia" w:hAnsi="Times New Roman" w:cs="Times New Roman"/>
          <w:sz w:val="24"/>
          <w:szCs w:val="24"/>
        </w:rPr>
        <w:t xml:space="preserve">selective </w:t>
      </w:r>
      <w:r w:rsidR="009A452C">
        <w:rPr>
          <w:rFonts w:ascii="Times New Roman" w:eastAsiaTheme="minorEastAsia" w:hAnsi="Times New Roman" w:cs="Times New Roman"/>
          <w:sz w:val="24"/>
          <w:szCs w:val="24"/>
        </w:rPr>
        <w:t xml:space="preserve">differences in </w:t>
      </w:r>
      <w:r w:rsidR="002707B2" w:rsidRPr="00B27187">
        <w:rPr>
          <w:rFonts w:ascii="Times New Roman" w:eastAsiaTheme="minorEastAsia" w:hAnsi="Times New Roman" w:cs="Times New Roman"/>
          <w:sz w:val="24"/>
          <w:szCs w:val="24"/>
        </w:rPr>
        <w:t xml:space="preserve">mortality </w:t>
      </w:r>
      <w:r w:rsidR="000A6399">
        <w:rPr>
          <w:rFonts w:ascii="Times New Roman" w:eastAsiaTheme="minorEastAsia" w:hAnsi="Times New Roman" w:cs="Times New Roman"/>
          <w:sz w:val="24"/>
          <w:szCs w:val="24"/>
        </w:rPr>
        <w:t>risks</w:t>
      </w:r>
      <w:r w:rsidR="009A452C">
        <w:rPr>
          <w:rFonts w:ascii="Times New Roman" w:eastAsiaTheme="minorEastAsia" w:hAnsi="Times New Roman" w:cs="Times New Roman"/>
          <w:sz w:val="24"/>
          <w:szCs w:val="24"/>
        </w:rPr>
        <w:t>, including</w:t>
      </w:r>
      <w:r w:rsidR="000A6399">
        <w:rPr>
          <w:rFonts w:ascii="Times New Roman" w:eastAsiaTheme="minorEastAsia" w:hAnsi="Times New Roman" w:cs="Times New Roman"/>
          <w:sz w:val="24"/>
          <w:szCs w:val="24"/>
        </w:rPr>
        <w:t xml:space="preserve"> whether</w:t>
      </w:r>
      <w:r w:rsidR="009A452C">
        <w:rPr>
          <w:rFonts w:ascii="Times New Roman" w:eastAsiaTheme="minorEastAsia" w:hAnsi="Times New Roman" w:cs="Times New Roman"/>
          <w:sz w:val="24"/>
          <w:szCs w:val="24"/>
        </w:rPr>
        <w:t xml:space="preserve"> mortality</w:t>
      </w:r>
      <w:r w:rsidR="000A6399">
        <w:rPr>
          <w:rFonts w:ascii="Times New Roman" w:eastAsiaTheme="minorEastAsia" w:hAnsi="Times New Roman" w:cs="Times New Roman"/>
          <w:sz w:val="24"/>
          <w:szCs w:val="24"/>
        </w:rPr>
        <w:t xml:space="preserve"> reduces as size increases</w:t>
      </w:r>
      <w:r w:rsidR="009A452C">
        <w:rPr>
          <w:rFonts w:ascii="Times New Roman" w:eastAsiaTheme="minorEastAsia" w:hAnsi="Times New Roman" w:cs="Times New Roman"/>
          <w:sz w:val="24"/>
          <w:szCs w:val="24"/>
        </w:rPr>
        <w:t xml:space="preserve">, </w:t>
      </w:r>
      <w:r w:rsidR="000A6399">
        <w:rPr>
          <w:rFonts w:ascii="Times New Roman" w:eastAsiaTheme="minorEastAsia" w:hAnsi="Times New Roman" w:cs="Times New Roman"/>
          <w:sz w:val="24"/>
          <w:szCs w:val="24"/>
        </w:rPr>
        <w:t>or</w:t>
      </w:r>
      <w:r w:rsidR="009A452C">
        <w:rPr>
          <w:rFonts w:ascii="Times New Roman" w:eastAsiaTheme="minorEastAsia" w:hAnsi="Times New Roman" w:cs="Times New Roman"/>
          <w:sz w:val="24"/>
          <w:szCs w:val="24"/>
        </w:rPr>
        <w:t xml:space="preserve"> whether</w:t>
      </w:r>
      <w:r w:rsidR="002707B2" w:rsidRPr="00B27187">
        <w:rPr>
          <w:rFonts w:ascii="Times New Roman" w:eastAsiaTheme="minorEastAsia" w:hAnsi="Times New Roman" w:cs="Times New Roman"/>
          <w:sz w:val="24"/>
          <w:szCs w:val="24"/>
        </w:rPr>
        <w:t xml:space="preserve"> energy is invested into functions other than growth such as locomotion and/or buoyancy mechanisms. </w:t>
      </w:r>
      <w:r w:rsidR="0013691B">
        <w:rPr>
          <w:rFonts w:ascii="Times New Roman" w:eastAsiaTheme="minorEastAsia" w:hAnsi="Times New Roman" w:cs="Times New Roman"/>
          <w:sz w:val="24"/>
          <w:szCs w:val="24"/>
        </w:rPr>
        <w:t>Further</w:t>
      </w:r>
      <w:r w:rsidR="003D7370">
        <w:rPr>
          <w:rFonts w:ascii="Times New Roman" w:eastAsiaTheme="minorEastAsia" w:hAnsi="Times New Roman" w:cs="Times New Roman"/>
          <w:sz w:val="24"/>
          <w:szCs w:val="24"/>
        </w:rPr>
        <w:t>more</w:t>
      </w:r>
      <w:r w:rsidR="00BC1956">
        <w:rPr>
          <w:rFonts w:ascii="Times New Roman" w:eastAsiaTheme="minorEastAsia" w:hAnsi="Times New Roman" w:cs="Times New Roman"/>
          <w:sz w:val="24"/>
          <w:szCs w:val="24"/>
        </w:rPr>
        <w:t>,</w:t>
      </w:r>
      <w:r w:rsidR="0013691B">
        <w:rPr>
          <w:rFonts w:ascii="Times New Roman" w:eastAsiaTheme="minorEastAsia" w:hAnsi="Times New Roman" w:cs="Times New Roman"/>
          <w:sz w:val="24"/>
          <w:szCs w:val="24"/>
        </w:rPr>
        <w:t xml:space="preserve"> variation in the </w:t>
      </w:r>
      <w:r w:rsidR="00CB59F3">
        <w:rPr>
          <w:rFonts w:ascii="Times New Roman" w:eastAsiaTheme="minorEastAsia" w:hAnsi="Times New Roman" w:cs="Times New Roman"/>
          <w:sz w:val="24"/>
          <w:szCs w:val="24"/>
        </w:rPr>
        <w:t>mass-</w:t>
      </w:r>
      <w:r w:rsidR="0013691B">
        <w:rPr>
          <w:rFonts w:ascii="Times New Roman" w:eastAsiaTheme="minorEastAsia" w:hAnsi="Times New Roman" w:cs="Times New Roman"/>
          <w:sz w:val="24"/>
          <w:szCs w:val="24"/>
        </w:rPr>
        <w:t xml:space="preserve">scaling of biosynthesis </w:t>
      </w:r>
      <w:r w:rsidR="004B2543">
        <w:rPr>
          <w:rFonts w:ascii="Times New Roman" w:eastAsiaTheme="minorEastAsia" w:hAnsi="Times New Roman" w:cs="Times New Roman"/>
          <w:sz w:val="24"/>
          <w:szCs w:val="24"/>
        </w:rPr>
        <w:t xml:space="preserve">potential </w:t>
      </w:r>
      <w:r w:rsidR="00345562">
        <w:rPr>
          <w:rFonts w:ascii="Times New Roman" w:eastAsiaTheme="minorEastAsia" w:hAnsi="Times New Roman" w:cs="Times New Roman"/>
          <w:sz w:val="24"/>
          <w:szCs w:val="24"/>
        </w:rPr>
        <w:t>was</w:t>
      </w:r>
      <w:r w:rsidR="0013691B">
        <w:rPr>
          <w:rFonts w:ascii="Times New Roman" w:eastAsiaTheme="minorEastAsia" w:hAnsi="Times New Roman" w:cs="Times New Roman"/>
          <w:sz w:val="24"/>
          <w:szCs w:val="24"/>
        </w:rPr>
        <w:t xml:space="preserve"> also present amongst ben</w:t>
      </w:r>
      <w:r w:rsidR="0013691B">
        <w:rPr>
          <w:rFonts w:ascii="Times New Roman" w:eastAsiaTheme="minorEastAsia" w:hAnsi="Times New Roman" w:cs="Times New Roman"/>
          <w:sz w:val="24"/>
          <w:szCs w:val="24"/>
        </w:rPr>
        <w:lastRenderedPageBreak/>
        <w:t>thic species</w:t>
      </w:r>
      <w:r w:rsidR="00345562">
        <w:rPr>
          <w:rFonts w:ascii="Times New Roman" w:eastAsiaTheme="minorEastAsia" w:hAnsi="Times New Roman" w:cs="Times New Roman"/>
          <w:sz w:val="24"/>
          <w:szCs w:val="24"/>
        </w:rPr>
        <w:t xml:space="preserve"> (</w:t>
      </w:r>
      <w:r w:rsidR="00803D05">
        <w:rPr>
          <w:rFonts w:ascii="Times New Roman" w:eastAsiaTheme="minorEastAsia" w:hAnsi="Times New Roman" w:cs="Times New Roman"/>
          <w:sz w:val="24"/>
          <w:szCs w:val="24"/>
        </w:rPr>
        <w:t>T</w:t>
      </w:r>
      <w:r w:rsidR="00345562">
        <w:rPr>
          <w:rFonts w:ascii="Times New Roman" w:eastAsiaTheme="minorEastAsia" w:hAnsi="Times New Roman" w:cs="Times New Roman"/>
          <w:sz w:val="24"/>
          <w:szCs w:val="24"/>
        </w:rPr>
        <w:t>able 1)</w:t>
      </w:r>
      <w:r w:rsidR="0013691B">
        <w:rPr>
          <w:rFonts w:ascii="Times New Roman" w:eastAsiaTheme="minorEastAsia" w:hAnsi="Times New Roman" w:cs="Times New Roman"/>
          <w:sz w:val="24"/>
          <w:szCs w:val="24"/>
        </w:rPr>
        <w:t xml:space="preserve">. For example, the </w:t>
      </w:r>
      <w:r w:rsidR="000A76F4">
        <w:rPr>
          <w:rFonts w:ascii="Times New Roman" w:eastAsiaTheme="minorEastAsia" w:hAnsi="Times New Roman" w:cs="Times New Roman"/>
          <w:sz w:val="24"/>
          <w:szCs w:val="24"/>
        </w:rPr>
        <w:t xml:space="preserve">common </w:t>
      </w:r>
      <w:r w:rsidR="0013691B">
        <w:rPr>
          <w:rFonts w:ascii="Times New Roman" w:eastAsiaTheme="minorEastAsia" w:hAnsi="Times New Roman" w:cs="Times New Roman"/>
          <w:sz w:val="24"/>
          <w:szCs w:val="24"/>
        </w:rPr>
        <w:t>cuttlefish</w:t>
      </w:r>
      <w:r w:rsidR="000A76F4">
        <w:rPr>
          <w:rFonts w:ascii="Times New Roman" w:eastAsiaTheme="minorEastAsia" w:hAnsi="Times New Roman" w:cs="Times New Roman"/>
          <w:sz w:val="24"/>
          <w:szCs w:val="24"/>
        </w:rPr>
        <w:t>,</w:t>
      </w:r>
      <w:r w:rsidR="0013691B">
        <w:rPr>
          <w:rFonts w:ascii="Times New Roman" w:eastAsiaTheme="minorEastAsia" w:hAnsi="Times New Roman" w:cs="Times New Roman"/>
          <w:sz w:val="24"/>
          <w:szCs w:val="24"/>
        </w:rPr>
        <w:t xml:space="preserve"> </w:t>
      </w:r>
      <w:r w:rsidR="0013691B" w:rsidRPr="0013691B">
        <w:rPr>
          <w:rFonts w:ascii="Times New Roman" w:eastAsiaTheme="minorEastAsia" w:hAnsi="Times New Roman" w:cs="Times New Roman"/>
          <w:i/>
          <w:iCs/>
          <w:sz w:val="24"/>
          <w:szCs w:val="24"/>
        </w:rPr>
        <w:t>Sepia officinalis</w:t>
      </w:r>
      <w:r w:rsidR="000A76F4">
        <w:rPr>
          <w:rFonts w:ascii="Times New Roman" w:eastAsiaTheme="minorEastAsia" w:hAnsi="Times New Roman" w:cs="Times New Roman"/>
          <w:i/>
          <w:iCs/>
          <w:sz w:val="24"/>
          <w:szCs w:val="24"/>
        </w:rPr>
        <w:t>,</w:t>
      </w:r>
      <w:r w:rsidR="0013691B">
        <w:rPr>
          <w:rFonts w:ascii="Times New Roman" w:eastAsiaTheme="minorEastAsia" w:hAnsi="Times New Roman" w:cs="Times New Roman"/>
          <w:sz w:val="24"/>
          <w:szCs w:val="24"/>
        </w:rPr>
        <w:t xml:space="preserve"> exhibits rapid exponential growth </w:t>
      </w:r>
      <w:r w:rsidR="001B0221">
        <w:rPr>
          <w:rFonts w:ascii="Times New Roman" w:eastAsiaTheme="minorEastAsia" w:hAnsi="Times New Roman" w:cs="Times New Roman"/>
          <w:sz w:val="24"/>
          <w:szCs w:val="24"/>
        </w:rPr>
        <w:t xml:space="preserve">where relative growth rate (RGR) is constant </w:t>
      </w:r>
      <w:r w:rsidR="0013691B">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A = 1</m:t>
        </m:r>
      </m:oMath>
      <w:r w:rsidR="0013691B">
        <w:rPr>
          <w:rFonts w:ascii="Times New Roman" w:eastAsiaTheme="minorEastAsia" w:hAnsi="Times New Roman" w:cs="Times New Roman"/>
          <w:sz w:val="24"/>
          <w:szCs w:val="24"/>
        </w:rPr>
        <w:t xml:space="preserve">) </w:t>
      </w:r>
      <w:r w:rsidR="000A76F4">
        <w:rPr>
          <w:rFonts w:ascii="Times New Roman" w:eastAsiaTheme="minorEastAsia" w:hAnsi="Times New Roman" w:cs="Times New Roman"/>
          <w:sz w:val="24"/>
          <w:szCs w:val="24"/>
        </w:rPr>
        <w:t>(</w:t>
      </w:r>
      <w:r w:rsidR="00803D05">
        <w:rPr>
          <w:rFonts w:ascii="Times New Roman" w:eastAsiaTheme="minorEastAsia" w:hAnsi="Times New Roman" w:cs="Times New Roman"/>
          <w:sz w:val="24"/>
          <w:szCs w:val="24"/>
        </w:rPr>
        <w:t>F</w:t>
      </w:r>
      <w:r w:rsidR="000A76F4">
        <w:rPr>
          <w:rFonts w:ascii="Times New Roman" w:eastAsiaTheme="minorEastAsia" w:hAnsi="Times New Roman" w:cs="Times New Roman"/>
          <w:sz w:val="24"/>
          <w:szCs w:val="24"/>
        </w:rPr>
        <w:t>igure 2)</w:t>
      </w:r>
      <w:r w:rsidR="007148C2">
        <w:rPr>
          <w:rFonts w:ascii="Times New Roman" w:eastAsiaTheme="minorEastAsia" w:hAnsi="Times New Roman" w:cs="Times New Roman"/>
          <w:sz w:val="24"/>
          <w:szCs w:val="24"/>
        </w:rPr>
        <w:t>,</w:t>
      </w:r>
      <w:r w:rsidR="000A76F4">
        <w:rPr>
          <w:rFonts w:ascii="Times New Roman" w:eastAsiaTheme="minorEastAsia" w:hAnsi="Times New Roman" w:cs="Times New Roman"/>
          <w:sz w:val="24"/>
          <w:szCs w:val="24"/>
        </w:rPr>
        <w:t xml:space="preserve"> </w:t>
      </w:r>
      <w:r w:rsidR="0013691B">
        <w:rPr>
          <w:rFonts w:ascii="Times New Roman" w:eastAsiaTheme="minorEastAsia" w:hAnsi="Times New Roman" w:cs="Times New Roman"/>
          <w:sz w:val="24"/>
          <w:szCs w:val="24"/>
        </w:rPr>
        <w:t xml:space="preserve">whereas </w:t>
      </w:r>
      <w:r w:rsidR="000A76F4">
        <w:rPr>
          <w:rFonts w:ascii="Times New Roman" w:eastAsiaTheme="minorEastAsia" w:hAnsi="Times New Roman" w:cs="Times New Roman"/>
          <w:sz w:val="24"/>
          <w:szCs w:val="24"/>
        </w:rPr>
        <w:t xml:space="preserve">the amphipod </w:t>
      </w:r>
      <w:proofErr w:type="spellStart"/>
      <w:r w:rsidR="000A76F4" w:rsidRPr="000A76F4">
        <w:rPr>
          <w:rFonts w:ascii="Times New Roman" w:eastAsiaTheme="minorEastAsia" w:hAnsi="Times New Roman" w:cs="Times New Roman"/>
          <w:i/>
          <w:iCs/>
          <w:sz w:val="24"/>
          <w:szCs w:val="24"/>
        </w:rPr>
        <w:t>Echinogammarus</w:t>
      </w:r>
      <w:proofErr w:type="spellEnd"/>
      <w:r w:rsidR="000A76F4" w:rsidRPr="000A76F4">
        <w:rPr>
          <w:rFonts w:ascii="Times New Roman" w:eastAsiaTheme="minorEastAsia" w:hAnsi="Times New Roman" w:cs="Times New Roman"/>
          <w:i/>
          <w:iCs/>
          <w:sz w:val="24"/>
          <w:szCs w:val="24"/>
        </w:rPr>
        <w:t xml:space="preserve"> marinus</w:t>
      </w:r>
      <w:r w:rsidR="000A76F4">
        <w:rPr>
          <w:rFonts w:ascii="Times New Roman" w:eastAsiaTheme="minorEastAsia" w:hAnsi="Times New Roman" w:cs="Times New Roman"/>
          <w:sz w:val="24"/>
          <w:szCs w:val="24"/>
        </w:rPr>
        <w:t xml:space="preserve"> displays </w:t>
      </w:r>
      <w:r w:rsidR="001B0221">
        <w:rPr>
          <w:rFonts w:ascii="Times New Roman" w:eastAsiaTheme="minorEastAsia" w:hAnsi="Times New Roman" w:cs="Times New Roman"/>
          <w:sz w:val="24"/>
          <w:szCs w:val="24"/>
        </w:rPr>
        <w:t>decreasing RGR where</w:t>
      </w:r>
      <w:r w:rsidR="000A76F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 =0.79</m:t>
        </m:r>
      </m:oMath>
      <w:r w:rsidR="000A76F4">
        <w:rPr>
          <w:rFonts w:ascii="Times New Roman" w:eastAsiaTheme="minorEastAsia" w:hAnsi="Times New Roman" w:cs="Times New Roman"/>
          <w:sz w:val="24"/>
          <w:szCs w:val="24"/>
        </w:rPr>
        <w:t xml:space="preserve"> </w:t>
      </w:r>
      <w:r w:rsidR="00345562">
        <w:rPr>
          <w:rFonts w:ascii="Times New Roman" w:eastAsiaTheme="minorEastAsia" w:hAnsi="Times New Roman" w:cs="Times New Roman"/>
          <w:sz w:val="24"/>
          <w:szCs w:val="24"/>
        </w:rPr>
        <w:t>(</w:t>
      </w:r>
      <w:r w:rsidR="00803D05">
        <w:rPr>
          <w:rFonts w:ascii="Times New Roman" w:eastAsiaTheme="minorEastAsia" w:hAnsi="Times New Roman" w:cs="Times New Roman"/>
          <w:sz w:val="24"/>
          <w:szCs w:val="24"/>
        </w:rPr>
        <w:t>F</w:t>
      </w:r>
      <w:r w:rsidR="00345562">
        <w:rPr>
          <w:rFonts w:ascii="Times New Roman" w:eastAsiaTheme="minorEastAsia" w:hAnsi="Times New Roman" w:cs="Times New Roman"/>
          <w:sz w:val="24"/>
          <w:szCs w:val="24"/>
        </w:rPr>
        <w:t>igure 2)</w:t>
      </w:r>
      <w:r w:rsidR="000A76F4">
        <w:rPr>
          <w:rFonts w:ascii="Times New Roman" w:eastAsiaTheme="minorEastAsia" w:hAnsi="Times New Roman" w:cs="Times New Roman"/>
          <w:sz w:val="24"/>
          <w:szCs w:val="24"/>
        </w:rPr>
        <w:t xml:space="preserve">. </w:t>
      </w:r>
      <w:r w:rsidR="00741184">
        <w:rPr>
          <w:rFonts w:ascii="Times New Roman" w:eastAsiaTheme="minorEastAsia" w:hAnsi="Times New Roman" w:cs="Times New Roman"/>
          <w:sz w:val="24"/>
          <w:szCs w:val="24"/>
        </w:rPr>
        <w:t xml:space="preserve">Despite </w:t>
      </w:r>
      <w:r w:rsidR="007148C2">
        <w:rPr>
          <w:rFonts w:ascii="Times New Roman" w:eastAsiaTheme="minorEastAsia" w:hAnsi="Times New Roman" w:cs="Times New Roman"/>
          <w:sz w:val="24"/>
          <w:szCs w:val="24"/>
        </w:rPr>
        <w:t>partial covering of sand</w:t>
      </w:r>
      <w:r w:rsidR="00F31AC2">
        <w:rPr>
          <w:rFonts w:ascii="Times New Roman" w:eastAsiaTheme="minorEastAsia" w:hAnsi="Times New Roman" w:cs="Times New Roman"/>
          <w:sz w:val="24"/>
          <w:szCs w:val="24"/>
        </w:rPr>
        <w:t>/</w:t>
      </w:r>
      <w:r w:rsidR="007148C2">
        <w:rPr>
          <w:rFonts w:ascii="Times New Roman" w:eastAsiaTheme="minorEastAsia" w:hAnsi="Times New Roman" w:cs="Times New Roman"/>
          <w:sz w:val="24"/>
          <w:szCs w:val="24"/>
        </w:rPr>
        <w:t>seaweed</w:t>
      </w:r>
      <w:r w:rsidR="00741184">
        <w:rPr>
          <w:rFonts w:ascii="Times New Roman" w:eastAsiaTheme="minorEastAsia" w:hAnsi="Times New Roman" w:cs="Times New Roman"/>
          <w:sz w:val="24"/>
          <w:szCs w:val="24"/>
        </w:rPr>
        <w:t xml:space="preserve">, the predation risk for </w:t>
      </w:r>
      <w:proofErr w:type="spellStart"/>
      <w:proofErr w:type="gramStart"/>
      <w:r w:rsidR="00741184" w:rsidRPr="00741184">
        <w:rPr>
          <w:rFonts w:ascii="Times New Roman" w:eastAsiaTheme="minorEastAsia" w:hAnsi="Times New Roman" w:cs="Times New Roman"/>
          <w:i/>
          <w:iCs/>
          <w:sz w:val="24"/>
          <w:szCs w:val="24"/>
        </w:rPr>
        <w:t>S.officinalis</w:t>
      </w:r>
      <w:proofErr w:type="spellEnd"/>
      <w:proofErr w:type="gramEnd"/>
      <w:r w:rsidR="00741184">
        <w:rPr>
          <w:rFonts w:ascii="Times New Roman" w:eastAsiaTheme="minorEastAsia" w:hAnsi="Times New Roman" w:cs="Times New Roman"/>
          <w:sz w:val="24"/>
          <w:szCs w:val="24"/>
        </w:rPr>
        <w:t xml:space="preserve"> may be high considering </w:t>
      </w:r>
      <w:r w:rsidR="0013523F">
        <w:rPr>
          <w:rFonts w:ascii="Times New Roman" w:eastAsiaTheme="minorEastAsia" w:hAnsi="Times New Roman" w:cs="Times New Roman"/>
          <w:sz w:val="24"/>
          <w:szCs w:val="24"/>
        </w:rPr>
        <w:t xml:space="preserve">the lack of parental care of </w:t>
      </w:r>
      <w:r w:rsidR="00741184">
        <w:rPr>
          <w:rFonts w:ascii="Times New Roman" w:eastAsiaTheme="minorEastAsia" w:hAnsi="Times New Roman" w:cs="Times New Roman"/>
          <w:sz w:val="24"/>
          <w:szCs w:val="24"/>
        </w:rPr>
        <w:t xml:space="preserve">eggs </w:t>
      </w:r>
      <w:r w:rsidR="007148C2">
        <w:rPr>
          <w:rFonts w:ascii="Times New Roman" w:eastAsiaTheme="minorEastAsia" w:hAnsi="Times New Roman" w:cs="Times New Roman"/>
          <w:sz w:val="24"/>
          <w:szCs w:val="24"/>
        </w:rPr>
        <w:t xml:space="preserve">and </w:t>
      </w:r>
      <w:r w:rsidR="00741184">
        <w:rPr>
          <w:rFonts w:ascii="Times New Roman" w:eastAsiaTheme="minorEastAsia" w:hAnsi="Times New Roman" w:cs="Times New Roman"/>
          <w:sz w:val="24"/>
          <w:szCs w:val="24"/>
        </w:rPr>
        <w:t>high rates of cannibalism</w:t>
      </w:r>
      <w:r w:rsidR="00FD337D">
        <w:rPr>
          <w:rFonts w:ascii="Times New Roman" w:eastAsiaTheme="minorEastAsia" w:hAnsi="Times New Roman" w:cs="Times New Roman"/>
          <w:sz w:val="24"/>
          <w:szCs w:val="24"/>
          <w:vertAlign w:val="superscript"/>
        </w:rPr>
        <w:t>[</w:t>
      </w:r>
      <w:r w:rsidR="00C94D6A">
        <w:rPr>
          <w:rFonts w:ascii="Times New Roman" w:eastAsiaTheme="minorEastAsia" w:hAnsi="Times New Roman" w:cs="Times New Roman"/>
          <w:sz w:val="24"/>
          <w:szCs w:val="24"/>
          <w:vertAlign w:val="superscript"/>
        </w:rPr>
        <w:t>93</w:t>
      </w:r>
      <w:r w:rsidR="00FD337D">
        <w:rPr>
          <w:rFonts w:ascii="Times New Roman" w:eastAsiaTheme="minorEastAsia" w:hAnsi="Times New Roman" w:cs="Times New Roman"/>
          <w:sz w:val="24"/>
          <w:szCs w:val="24"/>
          <w:vertAlign w:val="superscript"/>
        </w:rPr>
        <w:t>]</w:t>
      </w:r>
      <w:r w:rsidR="0013523F">
        <w:rPr>
          <w:rFonts w:ascii="Times New Roman" w:eastAsiaTheme="minorEastAsia" w:hAnsi="Times New Roman" w:cs="Times New Roman"/>
          <w:sz w:val="24"/>
          <w:szCs w:val="24"/>
        </w:rPr>
        <w:t>. T</w:t>
      </w:r>
      <w:r w:rsidR="00741184">
        <w:rPr>
          <w:rFonts w:ascii="Times New Roman" w:eastAsiaTheme="minorEastAsia" w:hAnsi="Times New Roman" w:cs="Times New Roman"/>
          <w:sz w:val="24"/>
          <w:szCs w:val="24"/>
        </w:rPr>
        <w:t xml:space="preserve">he relatively short lifespan of one to two years for </w:t>
      </w:r>
      <w:proofErr w:type="spellStart"/>
      <w:proofErr w:type="gramStart"/>
      <w:r w:rsidR="00741184" w:rsidRPr="00741184">
        <w:rPr>
          <w:rFonts w:ascii="Times New Roman" w:eastAsiaTheme="minorEastAsia" w:hAnsi="Times New Roman" w:cs="Times New Roman"/>
          <w:i/>
          <w:iCs/>
          <w:sz w:val="24"/>
          <w:szCs w:val="24"/>
        </w:rPr>
        <w:t>S.officinalis</w:t>
      </w:r>
      <w:proofErr w:type="spellEnd"/>
      <w:proofErr w:type="gramEnd"/>
      <w:r w:rsidR="00FD337D" w:rsidRPr="00FD337D">
        <w:rPr>
          <w:rFonts w:ascii="Times New Roman" w:eastAsiaTheme="minorEastAsia" w:hAnsi="Times New Roman" w:cs="Times New Roman"/>
          <w:iCs/>
          <w:sz w:val="24"/>
          <w:szCs w:val="24"/>
          <w:vertAlign w:val="superscript"/>
        </w:rPr>
        <w:t>[</w:t>
      </w:r>
      <w:r w:rsidR="00C94D6A">
        <w:rPr>
          <w:rFonts w:ascii="Times New Roman" w:eastAsiaTheme="minorEastAsia" w:hAnsi="Times New Roman" w:cs="Times New Roman"/>
          <w:sz w:val="24"/>
          <w:szCs w:val="24"/>
          <w:vertAlign w:val="superscript"/>
        </w:rPr>
        <w:t>94</w:t>
      </w:r>
      <w:r w:rsidR="00FD337D">
        <w:rPr>
          <w:rFonts w:ascii="Times New Roman" w:eastAsiaTheme="minorEastAsia" w:hAnsi="Times New Roman" w:cs="Times New Roman"/>
          <w:sz w:val="24"/>
          <w:szCs w:val="24"/>
          <w:vertAlign w:val="superscript"/>
        </w:rPr>
        <w:t>]</w:t>
      </w:r>
      <w:r w:rsidR="00741184" w:rsidRPr="00741184">
        <w:rPr>
          <w:rFonts w:ascii="Times New Roman" w:eastAsiaTheme="minorEastAsia" w:hAnsi="Times New Roman" w:cs="Times New Roman"/>
          <w:sz w:val="24"/>
          <w:szCs w:val="24"/>
        </w:rPr>
        <w:t xml:space="preserve"> </w:t>
      </w:r>
      <w:r w:rsidR="0013523F">
        <w:rPr>
          <w:rFonts w:ascii="Times New Roman" w:hAnsi="Times New Roman" w:cs="Times New Roman"/>
          <w:sz w:val="24"/>
          <w:szCs w:val="24"/>
        </w:rPr>
        <w:t>supports the idea that</w:t>
      </w:r>
      <w:r w:rsidR="000A6399">
        <w:rPr>
          <w:rFonts w:ascii="Times New Roman" w:hAnsi="Times New Roman" w:cs="Times New Roman"/>
          <w:sz w:val="24"/>
          <w:szCs w:val="24"/>
        </w:rPr>
        <w:t xml:space="preserve"> sustained</w:t>
      </w:r>
      <w:r w:rsidR="0013523F">
        <w:rPr>
          <w:rFonts w:ascii="Times New Roman" w:hAnsi="Times New Roman" w:cs="Times New Roman"/>
          <w:sz w:val="24"/>
          <w:szCs w:val="24"/>
        </w:rPr>
        <w:t xml:space="preserve"> rapid growth is </w:t>
      </w:r>
      <w:r w:rsidR="00920B39">
        <w:rPr>
          <w:rFonts w:ascii="Times New Roman" w:hAnsi="Times New Roman" w:cs="Times New Roman"/>
          <w:sz w:val="24"/>
          <w:szCs w:val="24"/>
        </w:rPr>
        <w:t>required</w:t>
      </w:r>
      <w:r w:rsidR="0013523F">
        <w:rPr>
          <w:rFonts w:ascii="Times New Roman" w:hAnsi="Times New Roman" w:cs="Times New Roman"/>
          <w:sz w:val="24"/>
          <w:szCs w:val="24"/>
        </w:rPr>
        <w:t xml:space="preserve"> to reach maturity before </w:t>
      </w:r>
      <w:r w:rsidR="009A452C">
        <w:rPr>
          <w:rFonts w:ascii="Times New Roman" w:hAnsi="Times New Roman" w:cs="Times New Roman"/>
          <w:sz w:val="24"/>
          <w:szCs w:val="24"/>
        </w:rPr>
        <w:t>dying</w:t>
      </w:r>
      <w:r w:rsidR="0013523F">
        <w:rPr>
          <w:rFonts w:ascii="Times New Roman" w:hAnsi="Times New Roman" w:cs="Times New Roman"/>
          <w:sz w:val="24"/>
          <w:szCs w:val="24"/>
        </w:rPr>
        <w:t xml:space="preserve">. In contrast, </w:t>
      </w:r>
      <w:proofErr w:type="spellStart"/>
      <w:proofErr w:type="gramStart"/>
      <w:r w:rsidR="0013523F" w:rsidRPr="0013523F">
        <w:rPr>
          <w:rFonts w:ascii="Times New Roman" w:hAnsi="Times New Roman" w:cs="Times New Roman"/>
          <w:i/>
          <w:iCs/>
          <w:sz w:val="24"/>
          <w:szCs w:val="24"/>
        </w:rPr>
        <w:t>E.marinus</w:t>
      </w:r>
      <w:proofErr w:type="spellEnd"/>
      <w:proofErr w:type="gramEnd"/>
      <w:r w:rsidR="0013523F">
        <w:rPr>
          <w:rFonts w:ascii="Times New Roman" w:hAnsi="Times New Roman" w:cs="Times New Roman"/>
          <w:sz w:val="24"/>
          <w:szCs w:val="24"/>
        </w:rPr>
        <w:t xml:space="preserve"> lives </w:t>
      </w:r>
      <w:r w:rsidR="00A27E67">
        <w:rPr>
          <w:rFonts w:ascii="Times New Roman" w:hAnsi="Times New Roman" w:cs="Times New Roman"/>
          <w:sz w:val="24"/>
          <w:szCs w:val="24"/>
        </w:rPr>
        <w:t xml:space="preserve">sheltered </w:t>
      </w:r>
      <w:r w:rsidR="0013523F">
        <w:rPr>
          <w:rFonts w:ascii="Times New Roman" w:hAnsi="Times New Roman" w:cs="Times New Roman"/>
          <w:sz w:val="24"/>
          <w:szCs w:val="24"/>
        </w:rPr>
        <w:t xml:space="preserve">under algae, mud and/or rocks </w:t>
      </w:r>
      <w:r w:rsidR="00A27E67">
        <w:rPr>
          <w:rFonts w:ascii="Times New Roman" w:hAnsi="Times New Roman" w:cs="Times New Roman"/>
          <w:sz w:val="24"/>
          <w:szCs w:val="24"/>
        </w:rPr>
        <w:t>and exhibits e</w:t>
      </w:r>
      <w:r w:rsidR="0013523F">
        <w:rPr>
          <w:rFonts w:ascii="Times New Roman" w:hAnsi="Times New Roman" w:cs="Times New Roman"/>
          <w:sz w:val="24"/>
          <w:szCs w:val="24"/>
        </w:rPr>
        <w:t>gg develop</w:t>
      </w:r>
      <w:r w:rsidR="00A27E67">
        <w:rPr>
          <w:rFonts w:ascii="Times New Roman" w:hAnsi="Times New Roman" w:cs="Times New Roman"/>
          <w:sz w:val="24"/>
          <w:szCs w:val="24"/>
        </w:rPr>
        <w:t>ment fully</w:t>
      </w:r>
      <w:r w:rsidR="0013523F">
        <w:rPr>
          <w:rFonts w:ascii="Times New Roman" w:hAnsi="Times New Roman" w:cs="Times New Roman"/>
          <w:sz w:val="24"/>
          <w:szCs w:val="24"/>
        </w:rPr>
        <w:t xml:space="preserve"> within the brood pouch</w:t>
      </w:r>
      <w:r w:rsidR="00FD337D">
        <w:rPr>
          <w:rFonts w:ascii="Times New Roman" w:hAnsi="Times New Roman" w:cs="Times New Roman"/>
          <w:sz w:val="24"/>
          <w:szCs w:val="24"/>
          <w:vertAlign w:val="superscript"/>
        </w:rPr>
        <w:t>[</w:t>
      </w:r>
      <w:r w:rsidR="00E40C56">
        <w:rPr>
          <w:rFonts w:ascii="Times New Roman" w:hAnsi="Times New Roman" w:cs="Times New Roman"/>
          <w:sz w:val="24"/>
          <w:szCs w:val="24"/>
          <w:vertAlign w:val="superscript"/>
        </w:rPr>
        <w:t>90</w:t>
      </w:r>
      <w:r w:rsidR="00FD337D">
        <w:rPr>
          <w:rFonts w:ascii="Times New Roman" w:hAnsi="Times New Roman" w:cs="Times New Roman"/>
          <w:sz w:val="24"/>
          <w:szCs w:val="24"/>
          <w:vertAlign w:val="superscript"/>
        </w:rPr>
        <w:t>]</w:t>
      </w:r>
      <w:r w:rsidR="00920B39">
        <w:rPr>
          <w:rFonts w:ascii="Times New Roman" w:hAnsi="Times New Roman" w:cs="Times New Roman"/>
          <w:sz w:val="24"/>
          <w:szCs w:val="24"/>
        </w:rPr>
        <w:t>. These</w:t>
      </w:r>
      <w:r w:rsidR="00A27E67">
        <w:rPr>
          <w:rFonts w:ascii="Times New Roman" w:hAnsi="Times New Roman" w:cs="Times New Roman"/>
          <w:sz w:val="24"/>
          <w:szCs w:val="24"/>
        </w:rPr>
        <w:t xml:space="preserve"> </w:t>
      </w:r>
      <w:r w:rsidR="00E13954">
        <w:rPr>
          <w:rFonts w:ascii="Times New Roman" w:hAnsi="Times New Roman" w:cs="Times New Roman"/>
          <w:sz w:val="24"/>
          <w:szCs w:val="24"/>
        </w:rPr>
        <w:t>features are</w:t>
      </w:r>
      <w:r w:rsidR="00064C49">
        <w:rPr>
          <w:rFonts w:ascii="Times New Roman" w:hAnsi="Times New Roman" w:cs="Times New Roman"/>
          <w:sz w:val="24"/>
          <w:szCs w:val="24"/>
        </w:rPr>
        <w:t xml:space="preserve"> </w:t>
      </w:r>
      <w:r w:rsidR="00E13954">
        <w:rPr>
          <w:rFonts w:ascii="Times New Roman" w:hAnsi="Times New Roman" w:cs="Times New Roman"/>
          <w:sz w:val="24"/>
          <w:szCs w:val="24"/>
        </w:rPr>
        <w:t xml:space="preserve">indicative </w:t>
      </w:r>
      <w:r w:rsidR="00064C49">
        <w:rPr>
          <w:rFonts w:ascii="Times New Roman" w:hAnsi="Times New Roman" w:cs="Times New Roman"/>
          <w:sz w:val="24"/>
          <w:szCs w:val="24"/>
        </w:rPr>
        <w:t>of</w:t>
      </w:r>
      <w:r w:rsidR="00A27E67">
        <w:rPr>
          <w:rFonts w:ascii="Times New Roman" w:hAnsi="Times New Roman" w:cs="Times New Roman"/>
          <w:sz w:val="24"/>
          <w:szCs w:val="24"/>
        </w:rPr>
        <w:t xml:space="preserve"> low</w:t>
      </w:r>
      <w:r w:rsidR="00920B39">
        <w:rPr>
          <w:rFonts w:ascii="Times New Roman" w:hAnsi="Times New Roman" w:cs="Times New Roman"/>
          <w:sz w:val="24"/>
          <w:szCs w:val="24"/>
        </w:rPr>
        <w:t xml:space="preserve"> mortality risk</w:t>
      </w:r>
      <w:r w:rsidR="00064C49">
        <w:rPr>
          <w:rFonts w:ascii="Times New Roman" w:hAnsi="Times New Roman" w:cs="Times New Roman"/>
          <w:sz w:val="24"/>
          <w:szCs w:val="24"/>
        </w:rPr>
        <w:t xml:space="preserve"> throughout development</w:t>
      </w:r>
      <w:r w:rsidR="00920B39">
        <w:rPr>
          <w:rFonts w:ascii="Times New Roman" w:hAnsi="Times New Roman" w:cs="Times New Roman"/>
          <w:sz w:val="24"/>
          <w:szCs w:val="24"/>
        </w:rPr>
        <w:t>, suggesting</w:t>
      </w:r>
      <w:r w:rsidR="000A6399">
        <w:rPr>
          <w:rFonts w:ascii="Times New Roman" w:hAnsi="Times New Roman" w:cs="Times New Roman"/>
          <w:sz w:val="24"/>
          <w:szCs w:val="24"/>
        </w:rPr>
        <w:t xml:space="preserve"> that gains</w:t>
      </w:r>
      <w:r w:rsidR="0002684D">
        <w:rPr>
          <w:rFonts w:ascii="Times New Roman" w:hAnsi="Times New Roman" w:cs="Times New Roman"/>
          <w:sz w:val="24"/>
          <w:szCs w:val="24"/>
        </w:rPr>
        <w:t xml:space="preserve"> in survival</w:t>
      </w:r>
      <w:r w:rsidR="000A6399">
        <w:rPr>
          <w:rFonts w:ascii="Times New Roman" w:hAnsi="Times New Roman" w:cs="Times New Roman"/>
          <w:sz w:val="24"/>
          <w:szCs w:val="24"/>
        </w:rPr>
        <w:t xml:space="preserve"> may accrue from</w:t>
      </w:r>
      <w:r w:rsidR="0002684D">
        <w:rPr>
          <w:rFonts w:ascii="Times New Roman" w:hAnsi="Times New Roman" w:cs="Times New Roman"/>
          <w:sz w:val="24"/>
          <w:szCs w:val="24"/>
        </w:rPr>
        <w:t xml:space="preserve"> investing in survival at the expense of sustained</w:t>
      </w:r>
      <w:r w:rsidR="000A6399">
        <w:rPr>
          <w:rFonts w:ascii="Times New Roman" w:hAnsi="Times New Roman" w:cs="Times New Roman"/>
          <w:sz w:val="24"/>
          <w:szCs w:val="24"/>
        </w:rPr>
        <w:t xml:space="preserve"> </w:t>
      </w:r>
      <w:r w:rsidR="00786E31">
        <w:rPr>
          <w:rFonts w:ascii="Times New Roman" w:hAnsi="Times New Roman" w:cs="Times New Roman"/>
          <w:sz w:val="24"/>
          <w:szCs w:val="24"/>
        </w:rPr>
        <w:t>rapid</w:t>
      </w:r>
      <w:r w:rsidR="0002684D">
        <w:rPr>
          <w:rFonts w:ascii="Times New Roman" w:hAnsi="Times New Roman" w:cs="Times New Roman"/>
          <w:sz w:val="24"/>
          <w:szCs w:val="24"/>
        </w:rPr>
        <w:t xml:space="preserve"> f</w:t>
      </w:r>
      <w:r w:rsidR="000A6399">
        <w:rPr>
          <w:rFonts w:ascii="Times New Roman" w:hAnsi="Times New Roman" w:cs="Times New Roman"/>
          <w:sz w:val="24"/>
          <w:szCs w:val="24"/>
        </w:rPr>
        <w:t>eeding and</w:t>
      </w:r>
      <w:r w:rsidR="00786E31">
        <w:rPr>
          <w:rFonts w:ascii="Times New Roman" w:hAnsi="Times New Roman" w:cs="Times New Roman"/>
          <w:sz w:val="24"/>
          <w:szCs w:val="24"/>
        </w:rPr>
        <w:t xml:space="preserve"> exponential growth. </w:t>
      </w:r>
      <w:r w:rsidR="002707B2" w:rsidRPr="00B27187">
        <w:rPr>
          <w:rFonts w:ascii="Times New Roman" w:eastAsiaTheme="minorEastAsia" w:hAnsi="Times New Roman" w:cs="Times New Roman"/>
          <w:sz w:val="24"/>
          <w:szCs w:val="24"/>
        </w:rPr>
        <w:t>Th</w:t>
      </w:r>
      <w:r w:rsidR="003D15B2">
        <w:rPr>
          <w:rFonts w:ascii="Times New Roman" w:eastAsiaTheme="minorEastAsia" w:hAnsi="Times New Roman" w:cs="Times New Roman"/>
          <w:sz w:val="24"/>
          <w:szCs w:val="24"/>
        </w:rPr>
        <w:t>us</w:t>
      </w:r>
      <w:r w:rsidR="002707B2" w:rsidRPr="00B27187">
        <w:rPr>
          <w:rFonts w:ascii="Times New Roman" w:eastAsiaTheme="minorEastAsia" w:hAnsi="Times New Roman" w:cs="Times New Roman"/>
          <w:sz w:val="24"/>
          <w:szCs w:val="24"/>
        </w:rPr>
        <w:t>,</w:t>
      </w:r>
      <w:r w:rsidR="006F7DEB" w:rsidRPr="00B27187">
        <w:rPr>
          <w:rFonts w:ascii="Times New Roman" w:eastAsiaTheme="minorEastAsia" w:hAnsi="Times New Roman" w:cs="Times New Roman"/>
          <w:sz w:val="24"/>
          <w:szCs w:val="24"/>
        </w:rPr>
        <w:t xml:space="preserve"> fitting</w:t>
      </w:r>
      <w:r w:rsidR="00C31D8E" w:rsidRPr="00B27187">
        <w:rPr>
          <w:rFonts w:ascii="Times New Roman" w:eastAsiaTheme="minorEastAsia" w:hAnsi="Times New Roman" w:cs="Times New Roman"/>
          <w:sz w:val="24"/>
          <w:szCs w:val="24"/>
        </w:rPr>
        <w:t xml:space="preserve"> growth</w:t>
      </w:r>
      <w:r w:rsidR="006F7DEB" w:rsidRPr="00B27187">
        <w:rPr>
          <w:rFonts w:ascii="Times New Roman" w:eastAsiaTheme="minorEastAsia" w:hAnsi="Times New Roman" w:cs="Times New Roman"/>
          <w:sz w:val="24"/>
          <w:szCs w:val="24"/>
        </w:rPr>
        <w:t xml:space="preserve"> curves under this </w:t>
      </w:r>
      <w:r w:rsidR="00C31D8E" w:rsidRPr="00B27187">
        <w:rPr>
          <w:rFonts w:ascii="Times New Roman" w:eastAsiaTheme="minorEastAsia" w:hAnsi="Times New Roman" w:cs="Times New Roman"/>
          <w:sz w:val="24"/>
          <w:szCs w:val="24"/>
        </w:rPr>
        <w:t xml:space="preserve">proposed </w:t>
      </w:r>
      <w:r w:rsidR="006F7DEB" w:rsidRPr="00B27187">
        <w:rPr>
          <w:rFonts w:ascii="Times New Roman" w:eastAsiaTheme="minorEastAsia" w:hAnsi="Times New Roman" w:cs="Times New Roman"/>
          <w:sz w:val="24"/>
          <w:szCs w:val="24"/>
        </w:rPr>
        <w:t xml:space="preserve">framework </w:t>
      </w:r>
      <w:r w:rsidR="00AE2E50" w:rsidRPr="00B27187">
        <w:rPr>
          <w:rFonts w:ascii="Times New Roman" w:eastAsiaTheme="minorEastAsia" w:hAnsi="Times New Roman" w:cs="Times New Roman"/>
          <w:sz w:val="24"/>
          <w:szCs w:val="24"/>
        </w:rPr>
        <w:t>helps formulate specific</w:t>
      </w:r>
      <w:r w:rsidR="00FD2081" w:rsidRPr="00B27187">
        <w:rPr>
          <w:rFonts w:ascii="Times New Roman" w:eastAsiaTheme="minorEastAsia" w:hAnsi="Times New Roman" w:cs="Times New Roman"/>
          <w:sz w:val="24"/>
          <w:szCs w:val="24"/>
        </w:rPr>
        <w:t xml:space="preserve"> </w:t>
      </w:r>
      <w:r w:rsidR="0002684D">
        <w:rPr>
          <w:rFonts w:ascii="Times New Roman" w:eastAsiaTheme="minorEastAsia" w:hAnsi="Times New Roman" w:cs="Times New Roman"/>
          <w:sz w:val="24"/>
          <w:szCs w:val="24"/>
        </w:rPr>
        <w:t xml:space="preserve">testable </w:t>
      </w:r>
      <w:r w:rsidR="00AE2E50" w:rsidRPr="00B27187">
        <w:rPr>
          <w:rFonts w:ascii="Times New Roman" w:eastAsiaTheme="minorEastAsia" w:hAnsi="Times New Roman" w:cs="Times New Roman"/>
          <w:sz w:val="24"/>
          <w:szCs w:val="24"/>
        </w:rPr>
        <w:t>hypotheses</w:t>
      </w:r>
      <w:r w:rsidR="009A452C">
        <w:rPr>
          <w:rFonts w:ascii="Times New Roman" w:eastAsiaTheme="minorEastAsia" w:hAnsi="Times New Roman" w:cs="Times New Roman"/>
          <w:sz w:val="24"/>
          <w:szCs w:val="24"/>
        </w:rPr>
        <w:t xml:space="preserve"> </w:t>
      </w:r>
      <w:r w:rsidR="00FD2081" w:rsidRPr="00B27187">
        <w:rPr>
          <w:rFonts w:ascii="Times New Roman" w:eastAsiaTheme="minorEastAsia" w:hAnsi="Times New Roman" w:cs="Times New Roman"/>
          <w:sz w:val="24"/>
          <w:szCs w:val="24"/>
        </w:rPr>
        <w:t xml:space="preserve">about </w:t>
      </w:r>
      <w:r w:rsidR="002707B2" w:rsidRPr="00B27187">
        <w:rPr>
          <w:rFonts w:ascii="Times New Roman" w:eastAsiaTheme="minorEastAsia" w:hAnsi="Times New Roman" w:cs="Times New Roman"/>
          <w:sz w:val="24"/>
          <w:szCs w:val="24"/>
        </w:rPr>
        <w:t>the</w:t>
      </w:r>
      <w:r w:rsidR="000F12B6">
        <w:rPr>
          <w:rFonts w:ascii="Times New Roman" w:eastAsiaTheme="minorEastAsia" w:hAnsi="Times New Roman" w:cs="Times New Roman"/>
          <w:sz w:val="24"/>
          <w:szCs w:val="24"/>
        </w:rPr>
        <w:t xml:space="preserve"> selective effects of an organism’s</w:t>
      </w:r>
      <w:r w:rsidR="002707B2" w:rsidRPr="00B27187">
        <w:rPr>
          <w:rFonts w:ascii="Times New Roman" w:eastAsiaTheme="minorEastAsia" w:hAnsi="Times New Roman" w:cs="Times New Roman"/>
          <w:sz w:val="24"/>
          <w:szCs w:val="24"/>
        </w:rPr>
        <w:t xml:space="preserve"> </w:t>
      </w:r>
      <w:r w:rsidR="00AE2E50" w:rsidRPr="00B27187">
        <w:rPr>
          <w:rFonts w:ascii="Times New Roman" w:eastAsiaTheme="minorEastAsia" w:hAnsi="Times New Roman" w:cs="Times New Roman"/>
          <w:sz w:val="24"/>
          <w:szCs w:val="24"/>
        </w:rPr>
        <w:t>ecol</w:t>
      </w:r>
      <w:r w:rsidR="002707B2" w:rsidRPr="00B27187">
        <w:rPr>
          <w:rFonts w:ascii="Times New Roman" w:eastAsiaTheme="minorEastAsia" w:hAnsi="Times New Roman" w:cs="Times New Roman"/>
          <w:sz w:val="24"/>
          <w:szCs w:val="24"/>
        </w:rPr>
        <w:t xml:space="preserve">ogy </w:t>
      </w:r>
      <w:r w:rsidR="000F12B6">
        <w:rPr>
          <w:rFonts w:ascii="Times New Roman" w:eastAsiaTheme="minorEastAsia" w:hAnsi="Times New Roman" w:cs="Times New Roman"/>
          <w:sz w:val="24"/>
          <w:szCs w:val="24"/>
        </w:rPr>
        <w:t xml:space="preserve">on </w:t>
      </w:r>
      <w:r w:rsidR="006F7DEB" w:rsidRPr="00B27187">
        <w:rPr>
          <w:rFonts w:ascii="Times New Roman" w:eastAsiaTheme="minorEastAsia" w:hAnsi="Times New Roman" w:cs="Times New Roman"/>
          <w:sz w:val="24"/>
          <w:szCs w:val="24"/>
        </w:rPr>
        <w:t>their</w:t>
      </w:r>
      <w:r w:rsidR="002707B2" w:rsidRPr="00B27187">
        <w:rPr>
          <w:rFonts w:ascii="Times New Roman" w:eastAsiaTheme="minorEastAsia" w:hAnsi="Times New Roman" w:cs="Times New Roman"/>
          <w:sz w:val="24"/>
          <w:szCs w:val="24"/>
        </w:rPr>
        <w:t xml:space="preserve"> growth.</w:t>
      </w:r>
    </w:p>
    <w:p w14:paraId="49ED0BDD" w14:textId="213914A3" w:rsidR="009322CF" w:rsidRPr="00B27187" w:rsidRDefault="009322CF" w:rsidP="00FE5DF1">
      <w:pPr>
        <w:spacing w:line="360" w:lineRule="auto"/>
        <w:ind w:firstLine="720"/>
        <w:rPr>
          <w:rFonts w:ascii="Times New Roman" w:eastAsiaTheme="minorEastAsia" w:hAnsi="Times New Roman" w:cs="Times New Roman"/>
          <w:sz w:val="24"/>
          <w:szCs w:val="24"/>
        </w:rPr>
      </w:pPr>
      <w:r w:rsidRPr="00B27187">
        <w:rPr>
          <w:rFonts w:ascii="Times New Roman" w:eastAsiaTheme="minorEastAsia" w:hAnsi="Times New Roman" w:cs="Times New Roman"/>
          <w:sz w:val="24"/>
          <w:szCs w:val="24"/>
        </w:rPr>
        <w:t>The lack of universal agreement in the best</w:t>
      </w:r>
      <w:r w:rsidR="000F12B6">
        <w:rPr>
          <w:rFonts w:ascii="Times New Roman" w:eastAsiaTheme="minorEastAsia" w:hAnsi="Times New Roman" w:cs="Times New Roman"/>
          <w:sz w:val="24"/>
          <w:szCs w:val="24"/>
        </w:rPr>
        <w:t>-</w:t>
      </w:r>
      <w:r w:rsidRPr="00B27187">
        <w:rPr>
          <w:rFonts w:ascii="Times New Roman" w:eastAsiaTheme="minorEastAsia" w:hAnsi="Times New Roman" w:cs="Times New Roman"/>
          <w:sz w:val="24"/>
          <w:szCs w:val="24"/>
        </w:rPr>
        <w:t xml:space="preserve">fitting growth model suggests applying a single parameterisation is not necessarily the best method of fitting growth curves to data. Instead, </w:t>
      </w:r>
      <w:r w:rsidR="00901075" w:rsidRPr="00B27187">
        <w:rPr>
          <w:rFonts w:ascii="Times New Roman" w:eastAsiaTheme="minorEastAsia" w:hAnsi="Times New Roman" w:cs="Times New Roman"/>
          <w:sz w:val="24"/>
          <w:szCs w:val="24"/>
        </w:rPr>
        <w:t xml:space="preserve">using a framework based on a set of parameterisations of a prevailing mathematical function </w:t>
      </w:r>
      <w:r w:rsidRPr="00B27187">
        <w:rPr>
          <w:rFonts w:ascii="Times New Roman" w:eastAsiaTheme="minorEastAsia" w:hAnsi="Times New Roman" w:cs="Times New Roman"/>
          <w:sz w:val="24"/>
          <w:szCs w:val="24"/>
        </w:rPr>
        <w:t xml:space="preserve">increases flexibility (by allowing for variation in </w:t>
      </w:r>
      <m:oMath>
        <m:r>
          <w:rPr>
            <w:rFonts w:ascii="Cambria Math" w:eastAsiaTheme="minorEastAsia" w:hAnsi="Cambria Math" w:cs="Times New Roman"/>
            <w:sz w:val="24"/>
            <w:szCs w:val="24"/>
          </w:rPr>
          <m:t>A</m:t>
        </m:r>
      </m:oMath>
      <w:r w:rsidRPr="00B27187">
        <w:rPr>
          <w:rFonts w:ascii="Times New Roman" w:eastAsiaTheme="minorEastAsia" w:hAnsi="Times New Roman" w:cs="Times New Roman"/>
          <w:sz w:val="24"/>
          <w:szCs w:val="24"/>
        </w:rPr>
        <w:t>)</w:t>
      </w:r>
      <w:r w:rsidR="00997EF5" w:rsidRPr="00B27187">
        <w:rPr>
          <w:rFonts w:ascii="Times New Roman" w:eastAsiaTheme="minorEastAsia" w:hAnsi="Times New Roman" w:cs="Times New Roman"/>
          <w:sz w:val="24"/>
          <w:szCs w:val="24"/>
        </w:rPr>
        <w:t>. Flexibility</w:t>
      </w:r>
      <w:r w:rsidRPr="00B27187">
        <w:rPr>
          <w:rFonts w:ascii="Times New Roman" w:eastAsiaTheme="minorEastAsia" w:hAnsi="Times New Roman" w:cs="Times New Roman"/>
          <w:sz w:val="24"/>
          <w:szCs w:val="24"/>
        </w:rPr>
        <w:t xml:space="preserve"> </w:t>
      </w:r>
      <w:r w:rsidR="007F17B5" w:rsidRPr="00B27187">
        <w:rPr>
          <w:rFonts w:ascii="Times New Roman" w:eastAsiaTheme="minorEastAsia" w:hAnsi="Times New Roman" w:cs="Times New Roman"/>
          <w:sz w:val="24"/>
          <w:szCs w:val="24"/>
        </w:rPr>
        <w:t>enabl</w:t>
      </w:r>
      <w:r w:rsidR="00997EF5" w:rsidRPr="00B27187">
        <w:rPr>
          <w:rFonts w:ascii="Times New Roman" w:eastAsiaTheme="minorEastAsia" w:hAnsi="Times New Roman" w:cs="Times New Roman"/>
          <w:sz w:val="24"/>
          <w:szCs w:val="24"/>
        </w:rPr>
        <w:t>es</w:t>
      </w:r>
      <w:r w:rsidR="007F17B5" w:rsidRPr="00B27187">
        <w:rPr>
          <w:rFonts w:ascii="Times New Roman" w:eastAsiaTheme="minorEastAsia" w:hAnsi="Times New Roman" w:cs="Times New Roman"/>
          <w:sz w:val="24"/>
          <w:szCs w:val="24"/>
        </w:rPr>
        <w:t xml:space="preserve"> us to find the best</w:t>
      </w:r>
      <w:r w:rsidR="000F12B6">
        <w:rPr>
          <w:rFonts w:ascii="Times New Roman" w:eastAsiaTheme="minorEastAsia" w:hAnsi="Times New Roman" w:cs="Times New Roman"/>
          <w:sz w:val="24"/>
          <w:szCs w:val="24"/>
        </w:rPr>
        <w:t>-</w:t>
      </w:r>
      <w:r w:rsidR="007F17B5" w:rsidRPr="00B27187">
        <w:rPr>
          <w:rFonts w:ascii="Times New Roman" w:eastAsiaTheme="minorEastAsia" w:hAnsi="Times New Roman" w:cs="Times New Roman"/>
          <w:sz w:val="24"/>
          <w:szCs w:val="24"/>
        </w:rPr>
        <w:t>fitting model with reliable predictions of growth</w:t>
      </w:r>
      <w:r w:rsidR="00901075" w:rsidRPr="00B27187">
        <w:rPr>
          <w:rFonts w:ascii="Times New Roman" w:eastAsiaTheme="minorEastAsia" w:hAnsi="Times New Roman" w:cs="Times New Roman"/>
          <w:sz w:val="24"/>
          <w:szCs w:val="24"/>
        </w:rPr>
        <w:t xml:space="preserve"> and capture variation in growth rate, i.e. isomorphic and non-isomorphic growth</w:t>
      </w:r>
      <w:r w:rsidR="007F17B5" w:rsidRPr="00B27187">
        <w:rPr>
          <w:rFonts w:ascii="Times New Roman" w:eastAsiaTheme="minorEastAsia" w:hAnsi="Times New Roman" w:cs="Times New Roman"/>
          <w:sz w:val="24"/>
          <w:szCs w:val="24"/>
        </w:rPr>
        <w:t>. Ultimately, this framework enhances</w:t>
      </w:r>
      <w:r w:rsidR="00D95E60" w:rsidRPr="00B27187">
        <w:rPr>
          <w:rFonts w:ascii="Times New Roman" w:eastAsiaTheme="minorEastAsia" w:hAnsi="Times New Roman" w:cs="Times New Roman"/>
          <w:sz w:val="24"/>
          <w:szCs w:val="24"/>
        </w:rPr>
        <w:t xml:space="preserve"> model</w:t>
      </w:r>
      <w:r w:rsidR="007F17B5" w:rsidRPr="00B27187">
        <w:rPr>
          <w:rFonts w:ascii="Times New Roman" w:eastAsiaTheme="minorEastAsia" w:hAnsi="Times New Roman" w:cs="Times New Roman"/>
          <w:sz w:val="24"/>
          <w:szCs w:val="24"/>
        </w:rPr>
        <w:t xml:space="preserve"> applicability to a</w:t>
      </w:r>
      <w:r w:rsidRPr="00B27187">
        <w:rPr>
          <w:rFonts w:ascii="Times New Roman" w:eastAsiaTheme="minorEastAsia" w:hAnsi="Times New Roman" w:cs="Times New Roman"/>
          <w:sz w:val="24"/>
          <w:szCs w:val="24"/>
        </w:rPr>
        <w:t xml:space="preserve"> wider </w:t>
      </w:r>
      <w:r w:rsidR="007F17B5" w:rsidRPr="00B27187">
        <w:rPr>
          <w:rFonts w:ascii="Times New Roman" w:eastAsiaTheme="minorEastAsia" w:hAnsi="Times New Roman" w:cs="Times New Roman"/>
          <w:sz w:val="24"/>
          <w:szCs w:val="24"/>
        </w:rPr>
        <w:t>range of</w:t>
      </w:r>
      <w:r w:rsidRPr="00B27187">
        <w:rPr>
          <w:rFonts w:ascii="Times New Roman" w:eastAsiaTheme="minorEastAsia" w:hAnsi="Times New Roman" w:cs="Times New Roman"/>
          <w:sz w:val="24"/>
          <w:szCs w:val="24"/>
        </w:rPr>
        <w:t xml:space="preserve"> taxa</w:t>
      </w:r>
      <w:r w:rsidR="007F17B5" w:rsidRPr="00344542">
        <w:rPr>
          <w:rFonts w:ascii="Times New Roman" w:eastAsiaTheme="minorEastAsia" w:hAnsi="Times New Roman" w:cs="Times New Roman"/>
          <w:sz w:val="24"/>
          <w:szCs w:val="24"/>
        </w:rPr>
        <w:t>.</w:t>
      </w:r>
      <w:r w:rsidR="00344542" w:rsidRPr="00344542">
        <w:rPr>
          <w:rFonts w:ascii="Times New Roman" w:hAnsi="Times New Roman" w:cs="Times New Roman"/>
          <w:sz w:val="24"/>
          <w:szCs w:val="24"/>
        </w:rPr>
        <w:t xml:space="preserve"> To further test and explore this framework, future work should focus on testing the validity</w:t>
      </w:r>
      <w:r w:rsidR="00344542" w:rsidRPr="00B27187">
        <w:rPr>
          <w:rFonts w:ascii="Times New Roman" w:hAnsi="Times New Roman" w:cs="Times New Roman"/>
          <w:sz w:val="24"/>
          <w:szCs w:val="24"/>
        </w:rPr>
        <w:t xml:space="preserve"> of the </w:t>
      </w:r>
      <m:oMath>
        <m:r>
          <w:rPr>
            <w:rFonts w:ascii="Cambria Math" w:hAnsi="Cambria Math" w:cs="Times New Roman"/>
            <w:sz w:val="24"/>
            <w:szCs w:val="24"/>
          </w:rPr>
          <m:t>B=1</m:t>
        </m:r>
      </m:oMath>
      <w:r w:rsidR="00344542" w:rsidRPr="00B27187">
        <w:rPr>
          <w:rFonts w:ascii="Times New Roman" w:hAnsi="Times New Roman" w:cs="Times New Roman"/>
          <w:sz w:val="24"/>
          <w:szCs w:val="24"/>
        </w:rPr>
        <w:t xml:space="preserve"> assumption for the </w:t>
      </w:r>
      <w:r w:rsidR="00344542">
        <w:rPr>
          <w:rFonts w:ascii="Times New Roman" w:hAnsi="Times New Roman" w:cs="Times New Roman"/>
          <w:sz w:val="24"/>
          <w:szCs w:val="24"/>
        </w:rPr>
        <w:t>mass-</w:t>
      </w:r>
      <w:r w:rsidR="00344542" w:rsidRPr="00B27187">
        <w:rPr>
          <w:rFonts w:ascii="Times New Roman" w:hAnsi="Times New Roman" w:cs="Times New Roman"/>
          <w:sz w:val="24"/>
          <w:szCs w:val="24"/>
        </w:rPr>
        <w:t xml:space="preserve">scaling of maintenance </w:t>
      </w:r>
      <w:r w:rsidR="00344542">
        <w:rPr>
          <w:rFonts w:ascii="Times New Roman" w:hAnsi="Times New Roman" w:cs="Times New Roman"/>
          <w:sz w:val="24"/>
          <w:szCs w:val="24"/>
        </w:rPr>
        <w:t xml:space="preserve">often </w:t>
      </w:r>
      <w:r w:rsidR="00344542" w:rsidRPr="00B27187">
        <w:rPr>
          <w:rFonts w:ascii="Times New Roman" w:hAnsi="Times New Roman" w:cs="Times New Roman"/>
          <w:sz w:val="24"/>
          <w:szCs w:val="24"/>
        </w:rPr>
        <w:t xml:space="preserve">made in the VBGF. </w:t>
      </w:r>
      <w:r w:rsidR="004F0C40">
        <w:rPr>
          <w:rFonts w:ascii="Times New Roman" w:hAnsi="Times New Roman" w:cs="Times New Roman"/>
          <w:sz w:val="24"/>
          <w:szCs w:val="24"/>
        </w:rPr>
        <w:t xml:space="preserve">It was assumed by von </w:t>
      </w:r>
      <w:proofErr w:type="spellStart"/>
      <w:proofErr w:type="gramStart"/>
      <w:r w:rsidR="004F0C40">
        <w:rPr>
          <w:rFonts w:ascii="Times New Roman" w:hAnsi="Times New Roman" w:cs="Times New Roman"/>
          <w:sz w:val="24"/>
          <w:szCs w:val="24"/>
        </w:rPr>
        <w:t>Bertalanffy</w:t>
      </w:r>
      <w:proofErr w:type="spellEnd"/>
      <w:r w:rsidR="00CB4704">
        <w:rPr>
          <w:rFonts w:ascii="Times New Roman" w:hAnsi="Times New Roman" w:cs="Times New Roman"/>
          <w:sz w:val="24"/>
          <w:szCs w:val="24"/>
          <w:vertAlign w:val="superscript"/>
        </w:rPr>
        <w:t>[</w:t>
      </w:r>
      <w:proofErr w:type="gramEnd"/>
      <w:r w:rsidR="00CB4704">
        <w:rPr>
          <w:rFonts w:ascii="Times New Roman" w:hAnsi="Times New Roman" w:cs="Times New Roman"/>
          <w:sz w:val="24"/>
          <w:szCs w:val="24"/>
          <w:vertAlign w:val="superscript"/>
        </w:rPr>
        <w:t>3</w:t>
      </w:r>
      <w:r w:rsidR="00C94D6A">
        <w:rPr>
          <w:rFonts w:ascii="Times New Roman" w:hAnsi="Times New Roman" w:cs="Times New Roman"/>
          <w:sz w:val="24"/>
          <w:szCs w:val="24"/>
          <w:vertAlign w:val="superscript"/>
        </w:rPr>
        <w:t>5</w:t>
      </w:r>
      <w:r w:rsidR="00CB4704">
        <w:rPr>
          <w:rFonts w:ascii="Times New Roman" w:hAnsi="Times New Roman" w:cs="Times New Roman"/>
          <w:sz w:val="24"/>
          <w:szCs w:val="24"/>
          <w:vertAlign w:val="superscript"/>
        </w:rPr>
        <w:t>]</w:t>
      </w:r>
      <w:r w:rsidR="004F0C40" w:rsidRPr="0040182B">
        <w:rPr>
          <w:rFonts w:ascii="Times New Roman" w:hAnsi="Times New Roman" w:cs="Times New Roman"/>
          <w:sz w:val="24"/>
          <w:szCs w:val="24"/>
          <w:vertAlign w:val="superscript"/>
        </w:rPr>
        <w:t xml:space="preserve"> </w:t>
      </w:r>
      <w:r w:rsidR="004F0C40">
        <w:rPr>
          <w:rFonts w:ascii="Times New Roman" w:hAnsi="Times New Roman" w:cs="Times New Roman"/>
          <w:sz w:val="24"/>
          <w:szCs w:val="24"/>
        </w:rPr>
        <w:t xml:space="preserve">that </w:t>
      </w:r>
      <m:oMath>
        <m:r>
          <w:rPr>
            <w:rFonts w:ascii="Cambria Math" w:hAnsi="Cambria Math" w:cs="Times New Roman"/>
            <w:sz w:val="24"/>
            <w:szCs w:val="24"/>
          </w:rPr>
          <m:t>B=1</m:t>
        </m:r>
      </m:oMath>
      <w:r w:rsidR="004F0C40">
        <w:rPr>
          <w:rFonts w:ascii="Times New Roman" w:hAnsi="Times New Roman" w:cs="Times New Roman"/>
          <w:sz w:val="24"/>
          <w:szCs w:val="24"/>
        </w:rPr>
        <w:t xml:space="preserve"> on the basis that maintenance</w:t>
      </w:r>
      <w:r w:rsidR="00913AFF">
        <w:rPr>
          <w:rFonts w:ascii="Times New Roman" w:hAnsi="Times New Roman" w:cs="Times New Roman"/>
          <w:sz w:val="24"/>
          <w:szCs w:val="24"/>
        </w:rPr>
        <w:t xml:space="preserve"> costs are</w:t>
      </w:r>
      <w:r w:rsidR="004F0C40">
        <w:rPr>
          <w:rFonts w:ascii="Times New Roman" w:hAnsi="Times New Roman" w:cs="Times New Roman"/>
          <w:sz w:val="24"/>
          <w:szCs w:val="24"/>
        </w:rPr>
        <w:t xml:space="preserve"> </w:t>
      </w:r>
      <w:r w:rsidR="00913AFF">
        <w:rPr>
          <w:rFonts w:ascii="Times New Roman" w:hAnsi="Times New Roman" w:cs="Times New Roman"/>
          <w:sz w:val="24"/>
          <w:szCs w:val="24"/>
        </w:rPr>
        <w:t xml:space="preserve">approximately </w:t>
      </w:r>
      <w:r w:rsidR="004F0C40">
        <w:rPr>
          <w:rFonts w:ascii="Times New Roman" w:hAnsi="Times New Roman" w:cs="Times New Roman"/>
          <w:sz w:val="24"/>
          <w:szCs w:val="24"/>
        </w:rPr>
        <w:t xml:space="preserve">proportional to body mass. However, for some organisms, body mass composition can change throughout ontogeny, for example, insects have been shown to have increasing energy reserves (non-metabolising body mass) with age, which results in reduced mass-specific maintenance </w:t>
      </w:r>
      <w:proofErr w:type="gramStart"/>
      <w:r w:rsidR="004F0C40">
        <w:rPr>
          <w:rFonts w:ascii="Times New Roman" w:hAnsi="Times New Roman" w:cs="Times New Roman"/>
          <w:sz w:val="24"/>
          <w:szCs w:val="24"/>
        </w:rPr>
        <w:t>costs</w:t>
      </w:r>
      <w:r w:rsidR="00A52342" w:rsidRPr="00A52342">
        <w:rPr>
          <w:rFonts w:ascii="Times New Roman" w:hAnsi="Times New Roman" w:cs="Times New Roman"/>
          <w:sz w:val="24"/>
          <w:szCs w:val="24"/>
          <w:vertAlign w:val="superscript"/>
        </w:rPr>
        <w:t>[</w:t>
      </w:r>
      <w:proofErr w:type="gramEnd"/>
      <w:r w:rsidR="004F0C40" w:rsidRPr="004F0C40">
        <w:rPr>
          <w:rFonts w:ascii="Times New Roman" w:hAnsi="Times New Roman" w:cs="Times New Roman"/>
          <w:sz w:val="24"/>
          <w:szCs w:val="24"/>
          <w:vertAlign w:val="superscript"/>
        </w:rPr>
        <w:t>5</w:t>
      </w:r>
      <w:r w:rsidR="00C94D6A">
        <w:rPr>
          <w:rFonts w:ascii="Times New Roman" w:hAnsi="Times New Roman" w:cs="Times New Roman"/>
          <w:sz w:val="24"/>
          <w:szCs w:val="24"/>
          <w:vertAlign w:val="superscript"/>
        </w:rPr>
        <w:t>7</w:t>
      </w:r>
      <w:r w:rsidR="00A52342">
        <w:rPr>
          <w:rFonts w:ascii="Times New Roman" w:hAnsi="Times New Roman" w:cs="Times New Roman"/>
          <w:sz w:val="24"/>
          <w:szCs w:val="24"/>
          <w:vertAlign w:val="superscript"/>
        </w:rPr>
        <w:t>]</w:t>
      </w:r>
      <w:r w:rsidR="004F0C40">
        <w:rPr>
          <w:rFonts w:ascii="Times New Roman" w:hAnsi="Times New Roman" w:cs="Times New Roman"/>
          <w:sz w:val="24"/>
          <w:szCs w:val="24"/>
        </w:rPr>
        <w:t>.</w:t>
      </w:r>
      <w:r w:rsidR="00344542">
        <w:rPr>
          <w:rFonts w:ascii="Times New Roman" w:hAnsi="Times New Roman" w:cs="Times New Roman"/>
          <w:sz w:val="24"/>
          <w:szCs w:val="24"/>
        </w:rPr>
        <w:t xml:space="preserve"> Therefore, we</w:t>
      </w:r>
      <w:r w:rsidR="00344542" w:rsidRPr="00B27187">
        <w:rPr>
          <w:rFonts w:ascii="Times New Roman" w:hAnsi="Times New Roman" w:cs="Times New Roman"/>
          <w:sz w:val="24"/>
          <w:szCs w:val="24"/>
        </w:rPr>
        <w:t xml:space="preserve"> recognise th</w:t>
      </w:r>
      <w:r w:rsidR="00344542">
        <w:rPr>
          <w:rFonts w:ascii="Times New Roman" w:hAnsi="Times New Roman" w:cs="Times New Roman"/>
          <w:sz w:val="24"/>
          <w:szCs w:val="24"/>
        </w:rPr>
        <w:t>e</w:t>
      </w:r>
      <w:r w:rsidR="00344542" w:rsidRPr="00B27187">
        <w:rPr>
          <w:rFonts w:ascii="Times New Roman" w:hAnsi="Times New Roman" w:cs="Times New Roman"/>
          <w:sz w:val="24"/>
          <w:szCs w:val="24"/>
        </w:rPr>
        <w:t xml:space="preserve"> </w:t>
      </w:r>
      <w:r w:rsidR="00344542">
        <w:rPr>
          <w:rFonts w:ascii="Times New Roman" w:hAnsi="Times New Roman" w:cs="Times New Roman"/>
          <w:sz w:val="24"/>
          <w:szCs w:val="24"/>
        </w:rPr>
        <w:t xml:space="preserve">need for flexibility in parameter </w:t>
      </w:r>
      <m:oMath>
        <m:r>
          <w:rPr>
            <w:rFonts w:ascii="Cambria Math" w:hAnsi="Cambria Math" w:cs="Times New Roman"/>
            <w:sz w:val="24"/>
            <w:szCs w:val="24"/>
          </w:rPr>
          <m:t>B</m:t>
        </m:r>
      </m:oMath>
      <w:r w:rsidR="00344542">
        <w:rPr>
          <w:rFonts w:ascii="Times New Roman" w:hAnsi="Times New Roman" w:cs="Times New Roman"/>
          <w:sz w:val="24"/>
          <w:szCs w:val="24"/>
        </w:rPr>
        <w:t xml:space="preserve"> </w:t>
      </w:r>
      <w:r w:rsidR="00344542" w:rsidRPr="00B27187">
        <w:rPr>
          <w:rFonts w:ascii="Times New Roman" w:hAnsi="Times New Roman" w:cs="Times New Roman"/>
          <w:sz w:val="24"/>
          <w:szCs w:val="24"/>
        </w:rPr>
        <w:t xml:space="preserve">for certain </w:t>
      </w:r>
      <w:r w:rsidR="003775BE">
        <w:rPr>
          <w:rFonts w:ascii="Times New Roman" w:hAnsi="Times New Roman" w:cs="Times New Roman"/>
          <w:sz w:val="24"/>
          <w:szCs w:val="24"/>
        </w:rPr>
        <w:t xml:space="preserve">animal </w:t>
      </w:r>
      <w:r w:rsidR="00344542" w:rsidRPr="00B27187">
        <w:rPr>
          <w:rFonts w:ascii="Times New Roman" w:hAnsi="Times New Roman" w:cs="Times New Roman"/>
          <w:sz w:val="24"/>
          <w:szCs w:val="24"/>
        </w:rPr>
        <w:t>groups</w:t>
      </w:r>
      <w:r w:rsidR="00344542">
        <w:rPr>
          <w:rFonts w:ascii="Times New Roman" w:hAnsi="Times New Roman" w:cs="Times New Roman"/>
          <w:sz w:val="24"/>
          <w:szCs w:val="24"/>
        </w:rPr>
        <w:t xml:space="preserve"> where</w:t>
      </w:r>
      <w:r w:rsidR="00344542" w:rsidRPr="004B211B">
        <w:rPr>
          <w:rFonts w:ascii="Times New Roman" w:hAnsi="Times New Roman" w:cs="Times New Roman"/>
          <w:sz w:val="24"/>
          <w:szCs w:val="24"/>
        </w:rPr>
        <w:t xml:space="preserve"> </w:t>
      </w:r>
      <w:r w:rsidR="00344542">
        <w:rPr>
          <w:rFonts w:ascii="Times New Roman" w:hAnsi="Times New Roman" w:cs="Times New Roman"/>
          <w:sz w:val="24"/>
          <w:szCs w:val="24"/>
        </w:rPr>
        <w:t>maintenance does not scale in proportion to body mass.</w:t>
      </w:r>
      <w:r w:rsidR="00181497">
        <w:rPr>
          <w:rFonts w:ascii="Times New Roman" w:hAnsi="Times New Roman" w:cs="Times New Roman"/>
          <w:sz w:val="24"/>
          <w:szCs w:val="24"/>
        </w:rPr>
        <w:t xml:space="preserve"> </w:t>
      </w:r>
    </w:p>
    <w:p w14:paraId="6A6C5450" w14:textId="42F2F4CB" w:rsidR="00CA2EC7" w:rsidRDefault="00263390" w:rsidP="00941DBA">
      <w:pPr>
        <w:spacing w:line="360" w:lineRule="auto"/>
        <w:ind w:firstLine="720"/>
        <w:rPr>
          <w:rFonts w:ascii="Times New Roman" w:hAnsi="Times New Roman" w:cs="Times New Roman"/>
          <w:sz w:val="24"/>
          <w:szCs w:val="24"/>
        </w:rPr>
      </w:pPr>
      <w:r w:rsidRPr="00B27187">
        <w:rPr>
          <w:rFonts w:ascii="Times New Roman" w:hAnsi="Times New Roman" w:cs="Times New Roman"/>
          <w:sz w:val="24"/>
          <w:szCs w:val="24"/>
        </w:rPr>
        <w:t xml:space="preserve">To achieve accurate predictions of growth </w:t>
      </w:r>
      <w:r w:rsidR="005F0E9D" w:rsidRPr="00B27187">
        <w:rPr>
          <w:rFonts w:ascii="Times New Roman" w:hAnsi="Times New Roman" w:cs="Times New Roman"/>
          <w:sz w:val="24"/>
          <w:szCs w:val="24"/>
        </w:rPr>
        <w:t>rates</w:t>
      </w:r>
      <w:r w:rsidR="001F795E" w:rsidRPr="00B27187">
        <w:rPr>
          <w:rFonts w:ascii="Times New Roman" w:hAnsi="Times New Roman" w:cs="Times New Roman"/>
          <w:sz w:val="24"/>
          <w:szCs w:val="24"/>
        </w:rPr>
        <w:t>,</w:t>
      </w:r>
      <w:r w:rsidRPr="00B27187">
        <w:rPr>
          <w:rFonts w:ascii="Times New Roman" w:hAnsi="Times New Roman" w:cs="Times New Roman"/>
          <w:sz w:val="24"/>
          <w:szCs w:val="24"/>
        </w:rPr>
        <w:t xml:space="preserve"> the pattern of growth must be accurately captured by the growth model. </w:t>
      </w:r>
      <w:r w:rsidR="00941DBA">
        <w:rPr>
          <w:rFonts w:ascii="Times New Roman" w:hAnsi="Times New Roman" w:cs="Times New Roman"/>
          <w:sz w:val="24"/>
          <w:szCs w:val="24"/>
        </w:rPr>
        <w:t>T</w:t>
      </w:r>
      <w:r w:rsidR="00941DBA" w:rsidRPr="00B27187">
        <w:rPr>
          <w:rFonts w:ascii="Times New Roman" w:hAnsi="Times New Roman" w:cs="Times New Roman"/>
          <w:sz w:val="24"/>
          <w:szCs w:val="24"/>
        </w:rPr>
        <w:t xml:space="preserve">he common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941DBA" w:rsidRPr="00B27187">
        <w:rPr>
          <w:rFonts w:ascii="Times New Roman" w:eastAsiaTheme="minorEastAsia" w:hAnsi="Times New Roman" w:cs="Times New Roman"/>
          <w:sz w:val="24"/>
          <w:szCs w:val="24"/>
        </w:rPr>
        <w:t xml:space="preserve"> parameterisation </w:t>
      </w:r>
      <w:r w:rsidR="00941DBA">
        <w:rPr>
          <w:rFonts w:ascii="Times New Roman" w:eastAsiaTheme="minorEastAsia" w:hAnsi="Times New Roman" w:cs="Times New Roman"/>
          <w:sz w:val="24"/>
          <w:szCs w:val="24"/>
        </w:rPr>
        <w:t xml:space="preserve">(Pure Isomorphy model) </w:t>
      </w:r>
      <w:r w:rsidR="00941DBA" w:rsidRPr="00B27187">
        <w:rPr>
          <w:rFonts w:ascii="Times New Roman" w:eastAsiaTheme="minorEastAsia" w:hAnsi="Times New Roman" w:cs="Times New Roman"/>
          <w:sz w:val="24"/>
          <w:szCs w:val="24"/>
        </w:rPr>
        <w:t xml:space="preserve">of the </w:t>
      </w:r>
      <w:r w:rsidR="00941DBA" w:rsidRPr="00B27187">
        <w:rPr>
          <w:rFonts w:ascii="Times New Roman" w:hAnsi="Times New Roman" w:cs="Times New Roman"/>
          <w:sz w:val="24"/>
          <w:szCs w:val="24"/>
        </w:rPr>
        <w:t xml:space="preserve">VBGF captures sigmoidal growth patterns whereby growth rate declines over </w:t>
      </w:r>
      <w:proofErr w:type="gramStart"/>
      <w:r w:rsidR="00941DBA" w:rsidRPr="00B27187">
        <w:rPr>
          <w:rFonts w:ascii="Times New Roman" w:hAnsi="Times New Roman" w:cs="Times New Roman"/>
          <w:sz w:val="24"/>
          <w:szCs w:val="24"/>
        </w:rPr>
        <w:t>time</w:t>
      </w:r>
      <w:r w:rsidR="00CB4704">
        <w:rPr>
          <w:rFonts w:ascii="Times New Roman" w:hAnsi="Times New Roman" w:cs="Times New Roman"/>
          <w:sz w:val="24"/>
          <w:szCs w:val="24"/>
          <w:vertAlign w:val="superscript"/>
        </w:rPr>
        <w:t>[</w:t>
      </w:r>
      <w:proofErr w:type="gramEnd"/>
      <w:r w:rsidR="00CB4704">
        <w:rPr>
          <w:rFonts w:ascii="Times New Roman" w:hAnsi="Times New Roman" w:cs="Times New Roman"/>
          <w:sz w:val="24"/>
          <w:szCs w:val="24"/>
          <w:vertAlign w:val="superscript"/>
        </w:rPr>
        <w:t>3</w:t>
      </w:r>
      <w:r w:rsidR="00C94D6A">
        <w:rPr>
          <w:rFonts w:ascii="Times New Roman" w:hAnsi="Times New Roman" w:cs="Times New Roman"/>
          <w:sz w:val="24"/>
          <w:szCs w:val="24"/>
          <w:vertAlign w:val="superscript"/>
        </w:rPr>
        <w:t>5</w:t>
      </w:r>
      <w:r w:rsidR="00CB4704">
        <w:rPr>
          <w:rFonts w:ascii="Times New Roman" w:hAnsi="Times New Roman" w:cs="Times New Roman"/>
          <w:sz w:val="24"/>
          <w:szCs w:val="24"/>
          <w:vertAlign w:val="superscript"/>
        </w:rPr>
        <w:t>]</w:t>
      </w:r>
      <w:r w:rsidR="00941DBA" w:rsidRPr="00B27187">
        <w:rPr>
          <w:rFonts w:ascii="Times New Roman" w:hAnsi="Times New Roman" w:cs="Times New Roman"/>
          <w:sz w:val="24"/>
          <w:szCs w:val="24"/>
        </w:rPr>
        <w:t xml:space="preserve">. For organisms where mass-specific growth rate is maintained (exponential growth) or increased (supra-exponential growth) </w:t>
      </w:r>
      <w:r w:rsidR="00941DBA">
        <w:rPr>
          <w:rFonts w:ascii="Times New Roman" w:hAnsi="Times New Roman" w:cs="Times New Roman"/>
          <w:sz w:val="24"/>
          <w:szCs w:val="24"/>
        </w:rPr>
        <w:t>a</w:t>
      </w:r>
      <w:r w:rsidR="00941DBA" w:rsidRPr="00B27187">
        <w:rPr>
          <w:rFonts w:ascii="Times New Roman" w:hAnsi="Times New Roman" w:cs="Times New Roman"/>
          <w:sz w:val="24"/>
          <w:szCs w:val="24"/>
        </w:rPr>
        <w:t xml:space="preserve"> sigmoidal growth </w:t>
      </w:r>
      <w:r w:rsidR="00941DBA">
        <w:rPr>
          <w:rFonts w:ascii="Times New Roman" w:hAnsi="Times New Roman" w:cs="Times New Roman"/>
          <w:sz w:val="24"/>
          <w:szCs w:val="24"/>
        </w:rPr>
        <w:t>function</w:t>
      </w:r>
      <w:r w:rsidR="00941DBA" w:rsidRPr="00B27187">
        <w:rPr>
          <w:rFonts w:ascii="Times New Roman" w:hAnsi="Times New Roman" w:cs="Times New Roman"/>
          <w:sz w:val="24"/>
          <w:szCs w:val="24"/>
        </w:rPr>
        <w:t xml:space="preserve"> will predict lower than expected mass-specific rates of growth over time – resulting in poor predictions of growth. </w:t>
      </w:r>
      <w:r w:rsidR="00C93AFF">
        <w:rPr>
          <w:rFonts w:ascii="Times New Roman" w:hAnsi="Times New Roman" w:cs="Times New Roman"/>
          <w:sz w:val="24"/>
          <w:szCs w:val="24"/>
        </w:rPr>
        <w:t>Our results show that while the five VBGF models can produce almost indistinguishable growth predictions in some cases</w:t>
      </w:r>
      <w:r w:rsidR="00DC470B">
        <w:rPr>
          <w:rFonts w:ascii="Times New Roman" w:hAnsi="Times New Roman" w:cs="Times New Roman"/>
          <w:sz w:val="24"/>
          <w:szCs w:val="24"/>
        </w:rPr>
        <w:t>, f</w:t>
      </w:r>
      <w:r w:rsidR="00C93AFF">
        <w:rPr>
          <w:rFonts w:ascii="Times New Roman" w:hAnsi="Times New Roman" w:cs="Times New Roman"/>
          <w:sz w:val="24"/>
          <w:szCs w:val="24"/>
        </w:rPr>
        <w:t xml:space="preserve">or example the </w:t>
      </w:r>
      <w:r w:rsidR="00DC470B">
        <w:rPr>
          <w:rFonts w:ascii="Times New Roman" w:hAnsi="Times New Roman" w:cs="Times New Roman"/>
          <w:sz w:val="24"/>
          <w:szCs w:val="24"/>
        </w:rPr>
        <w:t>Gompertz and Generalised-VBGF</w:t>
      </w:r>
      <w:r w:rsidR="00C93AFF">
        <w:rPr>
          <w:rFonts w:ascii="Times New Roman" w:hAnsi="Times New Roman" w:cs="Times New Roman"/>
          <w:sz w:val="24"/>
          <w:szCs w:val="24"/>
        </w:rPr>
        <w:t xml:space="preserve"> model </w:t>
      </w:r>
      <w:r w:rsidR="00DC470B">
        <w:rPr>
          <w:rFonts w:ascii="Times New Roman" w:hAnsi="Times New Roman" w:cs="Times New Roman"/>
          <w:sz w:val="24"/>
          <w:szCs w:val="24"/>
        </w:rPr>
        <w:t>for</w:t>
      </w:r>
      <w:r w:rsidR="003775BE">
        <w:rPr>
          <w:rFonts w:ascii="Times New Roman" w:hAnsi="Times New Roman" w:cs="Times New Roman"/>
          <w:sz w:val="24"/>
          <w:szCs w:val="24"/>
        </w:rPr>
        <w:t xml:space="preserve"> larval</w:t>
      </w:r>
      <w:r w:rsidR="00DC470B">
        <w:rPr>
          <w:rFonts w:ascii="Times New Roman" w:hAnsi="Times New Roman" w:cs="Times New Roman"/>
          <w:sz w:val="24"/>
          <w:szCs w:val="24"/>
        </w:rPr>
        <w:t xml:space="preserve"> </w:t>
      </w:r>
      <w:r w:rsidR="00DC470B">
        <w:rPr>
          <w:rFonts w:ascii="Times New Roman" w:hAnsi="Times New Roman" w:cs="Times New Roman"/>
          <w:i/>
          <w:iCs/>
          <w:sz w:val="24"/>
          <w:szCs w:val="24"/>
        </w:rPr>
        <w:t>Crassostrea gigas</w:t>
      </w:r>
      <w:r w:rsidR="00DC470B">
        <w:rPr>
          <w:rFonts w:ascii="Times New Roman" w:hAnsi="Times New Roman" w:cs="Times New Roman"/>
          <w:sz w:val="24"/>
          <w:szCs w:val="24"/>
        </w:rPr>
        <w:t xml:space="preserve"> (F</w:t>
      </w:r>
      <w:r w:rsidR="00C93AFF">
        <w:rPr>
          <w:rFonts w:ascii="Times New Roman" w:hAnsi="Times New Roman" w:cs="Times New Roman"/>
          <w:sz w:val="24"/>
          <w:szCs w:val="24"/>
        </w:rPr>
        <w:t>igure 1)</w:t>
      </w:r>
      <w:r w:rsidR="00DC470B">
        <w:rPr>
          <w:rFonts w:ascii="Times New Roman" w:hAnsi="Times New Roman" w:cs="Times New Roman"/>
          <w:sz w:val="24"/>
          <w:szCs w:val="24"/>
        </w:rPr>
        <w:t xml:space="preserve">, over the </w:t>
      </w:r>
      <w:r w:rsidR="00DC470B">
        <w:rPr>
          <w:rFonts w:ascii="Times New Roman" w:hAnsi="Times New Roman" w:cs="Times New Roman"/>
          <w:sz w:val="24"/>
          <w:szCs w:val="24"/>
        </w:rPr>
        <w:lastRenderedPageBreak/>
        <w:t>twelve species (Figures 1 and 2)</w:t>
      </w:r>
      <w:r w:rsidR="00C93AFF">
        <w:rPr>
          <w:rFonts w:ascii="Times New Roman" w:hAnsi="Times New Roman" w:cs="Times New Roman"/>
          <w:sz w:val="24"/>
          <w:szCs w:val="24"/>
        </w:rPr>
        <w:t xml:space="preserve"> </w:t>
      </w:r>
      <w:r w:rsidR="00DC470B">
        <w:rPr>
          <w:rFonts w:ascii="Times New Roman" w:hAnsi="Times New Roman" w:cs="Times New Roman"/>
          <w:sz w:val="24"/>
          <w:szCs w:val="24"/>
        </w:rPr>
        <w:t>the five models can show great differences in growth predictions for given data.</w:t>
      </w:r>
      <w:r w:rsidR="00D97821">
        <w:rPr>
          <w:rFonts w:ascii="Times New Roman" w:hAnsi="Times New Roman" w:cs="Times New Roman"/>
          <w:sz w:val="24"/>
          <w:szCs w:val="24"/>
        </w:rPr>
        <w:t xml:space="preserve"> For example, applying the Pure Isomorphy model to </w:t>
      </w:r>
      <w:proofErr w:type="spellStart"/>
      <w:proofErr w:type="gramStart"/>
      <w:r w:rsidR="00D97821" w:rsidRPr="00CA2EC7">
        <w:rPr>
          <w:rFonts w:ascii="Times New Roman" w:hAnsi="Times New Roman" w:cs="Times New Roman"/>
          <w:i/>
          <w:iCs/>
          <w:sz w:val="24"/>
          <w:szCs w:val="24"/>
        </w:rPr>
        <w:t>S.officinalis</w:t>
      </w:r>
      <w:proofErr w:type="spellEnd"/>
      <w:proofErr w:type="gramEnd"/>
      <w:r w:rsidR="00D97821">
        <w:rPr>
          <w:rFonts w:ascii="Times New Roman" w:hAnsi="Times New Roman" w:cs="Times New Roman"/>
          <w:sz w:val="24"/>
          <w:szCs w:val="24"/>
        </w:rPr>
        <w:t xml:space="preserve"> (Figure 2) would underestimate</w:t>
      </w:r>
      <w:r w:rsidR="003775BE">
        <w:rPr>
          <w:rFonts w:ascii="Times New Roman" w:hAnsi="Times New Roman" w:cs="Times New Roman"/>
          <w:sz w:val="24"/>
          <w:szCs w:val="24"/>
        </w:rPr>
        <w:t xml:space="preserve"> late juvenile</w:t>
      </w:r>
      <w:r w:rsidR="00D97821">
        <w:rPr>
          <w:rFonts w:ascii="Times New Roman" w:hAnsi="Times New Roman" w:cs="Times New Roman"/>
          <w:sz w:val="24"/>
          <w:szCs w:val="24"/>
        </w:rPr>
        <w:t xml:space="preserve"> growth whereas the Supra-exponential and Exponential models would overestimate</w:t>
      </w:r>
      <w:r w:rsidR="003775BE">
        <w:rPr>
          <w:rFonts w:ascii="Times New Roman" w:hAnsi="Times New Roman" w:cs="Times New Roman"/>
          <w:sz w:val="24"/>
          <w:szCs w:val="24"/>
        </w:rPr>
        <w:t xml:space="preserve"> this</w:t>
      </w:r>
      <w:r w:rsidR="00D97821">
        <w:rPr>
          <w:rFonts w:ascii="Times New Roman" w:hAnsi="Times New Roman" w:cs="Times New Roman"/>
          <w:sz w:val="24"/>
          <w:szCs w:val="24"/>
        </w:rPr>
        <w:t xml:space="preserve"> growth.</w:t>
      </w:r>
      <w:r w:rsidR="00DC470B">
        <w:rPr>
          <w:rFonts w:ascii="Times New Roman" w:hAnsi="Times New Roman" w:cs="Times New Roman"/>
          <w:sz w:val="24"/>
          <w:szCs w:val="24"/>
        </w:rPr>
        <w:t xml:space="preserve"> </w:t>
      </w:r>
    </w:p>
    <w:p w14:paraId="79B8B950" w14:textId="34D089E6" w:rsidR="00EF1FE4" w:rsidRDefault="00852911" w:rsidP="00945FC3">
      <w:pPr>
        <w:pStyle w:val="CommentText"/>
        <w:spacing w:line="360" w:lineRule="auto"/>
        <w:ind w:firstLine="720"/>
        <w:rPr>
          <w:rFonts w:ascii="Times New Roman" w:hAnsi="Times New Roman" w:cs="Times New Roman"/>
          <w:sz w:val="24"/>
          <w:szCs w:val="24"/>
        </w:rPr>
      </w:pPr>
      <w:r w:rsidRPr="00B27187">
        <w:rPr>
          <w:rFonts w:ascii="Times New Roman" w:hAnsi="Times New Roman" w:cs="Times New Roman"/>
          <w:sz w:val="24"/>
          <w:szCs w:val="24"/>
        </w:rPr>
        <w:t xml:space="preserve">Instead, the </w:t>
      </w:r>
      <w:r w:rsidR="00B11813" w:rsidRPr="00B27187">
        <w:rPr>
          <w:rFonts w:ascii="Times New Roman" w:hAnsi="Times New Roman" w:cs="Times New Roman"/>
          <w:sz w:val="24"/>
          <w:szCs w:val="24"/>
        </w:rPr>
        <w:t xml:space="preserve">proposed growth </w:t>
      </w:r>
      <w:r w:rsidRPr="00B27187">
        <w:rPr>
          <w:rFonts w:ascii="Times New Roman" w:hAnsi="Times New Roman" w:cs="Times New Roman"/>
          <w:sz w:val="24"/>
          <w:szCs w:val="24"/>
        </w:rPr>
        <w:t xml:space="preserve">curve fitting procedure for the five parameterisations of the VBGF </w:t>
      </w:r>
      <w:r w:rsidR="00B11813" w:rsidRPr="00B27187">
        <w:rPr>
          <w:rFonts w:ascii="Times New Roman" w:hAnsi="Times New Roman" w:cs="Times New Roman"/>
          <w:sz w:val="24"/>
          <w:szCs w:val="24"/>
        </w:rPr>
        <w:t>allows</w:t>
      </w:r>
      <w:r w:rsidRPr="00B27187">
        <w:rPr>
          <w:rFonts w:ascii="Times New Roman" w:hAnsi="Times New Roman" w:cs="Times New Roman"/>
          <w:sz w:val="24"/>
          <w:szCs w:val="24"/>
        </w:rPr>
        <w:t xml:space="preserve"> the optimal value for exponent </w:t>
      </w:r>
      <m:oMath>
        <m:r>
          <w:rPr>
            <w:rFonts w:ascii="Cambria Math" w:hAnsi="Cambria Math" w:cs="Times New Roman"/>
            <w:sz w:val="24"/>
            <w:szCs w:val="24"/>
          </w:rPr>
          <m:t>A</m:t>
        </m:r>
      </m:oMath>
      <w:r w:rsidRPr="00B27187">
        <w:rPr>
          <w:rFonts w:ascii="Times New Roman" w:hAnsi="Times New Roman" w:cs="Times New Roman"/>
          <w:sz w:val="24"/>
          <w:szCs w:val="24"/>
        </w:rPr>
        <w:t xml:space="preserve"> </w:t>
      </w:r>
      <w:r w:rsidR="00B11813" w:rsidRPr="00B27187">
        <w:rPr>
          <w:rFonts w:ascii="Times New Roman" w:hAnsi="Times New Roman" w:cs="Times New Roman"/>
          <w:sz w:val="24"/>
          <w:szCs w:val="24"/>
        </w:rPr>
        <w:t xml:space="preserve">to be found </w:t>
      </w:r>
      <w:r w:rsidR="00FF7E75" w:rsidRPr="00B27187">
        <w:rPr>
          <w:rFonts w:ascii="Times New Roman" w:hAnsi="Times New Roman" w:cs="Times New Roman"/>
          <w:sz w:val="24"/>
          <w:szCs w:val="24"/>
        </w:rPr>
        <w:t>which</w:t>
      </w:r>
      <w:r w:rsidRPr="00B27187">
        <w:rPr>
          <w:rFonts w:ascii="Times New Roman" w:hAnsi="Times New Roman" w:cs="Times New Roman"/>
          <w:sz w:val="24"/>
          <w:szCs w:val="24"/>
        </w:rPr>
        <w:t xml:space="preserve"> result</w:t>
      </w:r>
      <w:r w:rsidR="00346877">
        <w:rPr>
          <w:rFonts w:ascii="Times New Roman" w:hAnsi="Times New Roman" w:cs="Times New Roman"/>
          <w:sz w:val="24"/>
          <w:szCs w:val="24"/>
        </w:rPr>
        <w:t>s</w:t>
      </w:r>
      <w:r w:rsidRPr="00B27187">
        <w:rPr>
          <w:rFonts w:ascii="Times New Roman" w:hAnsi="Times New Roman" w:cs="Times New Roman"/>
          <w:sz w:val="24"/>
          <w:szCs w:val="24"/>
        </w:rPr>
        <w:t xml:space="preserve"> in the most accurate predictions of growth</w:t>
      </w:r>
      <w:r w:rsidR="00941428" w:rsidRPr="00B27187">
        <w:rPr>
          <w:rFonts w:ascii="Times New Roman" w:hAnsi="Times New Roman" w:cs="Times New Roman"/>
          <w:sz w:val="24"/>
          <w:szCs w:val="24"/>
        </w:rPr>
        <w:t xml:space="preserve"> obtained by the VBGF.</w:t>
      </w:r>
      <w:r w:rsidR="007C645F" w:rsidRPr="00B27187">
        <w:rPr>
          <w:rFonts w:ascii="Times New Roman" w:hAnsi="Times New Roman" w:cs="Times New Roman"/>
          <w:sz w:val="24"/>
          <w:szCs w:val="24"/>
        </w:rPr>
        <w:t xml:space="preserve"> </w:t>
      </w:r>
      <w:r w:rsidR="008B1B3A" w:rsidRPr="00B27187">
        <w:rPr>
          <w:rFonts w:ascii="Times New Roman" w:hAnsi="Times New Roman" w:cs="Times New Roman"/>
          <w:sz w:val="24"/>
          <w:szCs w:val="24"/>
        </w:rPr>
        <w:t xml:space="preserve">Hence, this procedure offers application of the VBGF to a wider range of taxa such as marine invertebrates which have </w:t>
      </w:r>
      <w:r w:rsidR="00A26348" w:rsidRPr="00B27187">
        <w:rPr>
          <w:rFonts w:ascii="Times New Roman" w:hAnsi="Times New Roman" w:cs="Times New Roman"/>
          <w:sz w:val="24"/>
          <w:szCs w:val="24"/>
        </w:rPr>
        <w:t xml:space="preserve">previously </w:t>
      </w:r>
      <w:r w:rsidR="008B1B3A" w:rsidRPr="00B27187">
        <w:rPr>
          <w:rFonts w:ascii="Times New Roman" w:hAnsi="Times New Roman" w:cs="Times New Roman"/>
          <w:sz w:val="24"/>
          <w:szCs w:val="24"/>
        </w:rPr>
        <w:t xml:space="preserve">poorly </w:t>
      </w:r>
      <w:r w:rsidR="00A26348" w:rsidRPr="00B27187">
        <w:rPr>
          <w:rFonts w:ascii="Times New Roman" w:hAnsi="Times New Roman" w:cs="Times New Roman"/>
          <w:sz w:val="24"/>
          <w:szCs w:val="24"/>
        </w:rPr>
        <w:t>fitted the</w:t>
      </w:r>
      <w:r w:rsidR="00756D4F" w:rsidRPr="00B27187">
        <w:rPr>
          <w:rFonts w:ascii="Times New Roman" w:hAnsi="Times New Roman" w:cs="Times New Roman"/>
          <w:sz w:val="24"/>
          <w:szCs w:val="24"/>
        </w:rPr>
        <w:t xml:space="preserve"> </w:t>
      </w:r>
      <w:proofErr w:type="gramStart"/>
      <w:r w:rsidR="00A26348" w:rsidRPr="00B27187">
        <w:rPr>
          <w:rFonts w:ascii="Times New Roman" w:hAnsi="Times New Roman" w:cs="Times New Roman"/>
          <w:sz w:val="24"/>
          <w:szCs w:val="24"/>
        </w:rPr>
        <w:t>VBGF</w:t>
      </w:r>
      <w:r w:rsidR="004155C3" w:rsidRPr="004155C3">
        <w:rPr>
          <w:rFonts w:ascii="Times New Roman" w:hAnsi="Times New Roman" w:cs="Times New Roman"/>
          <w:sz w:val="24"/>
          <w:szCs w:val="24"/>
          <w:vertAlign w:val="superscript"/>
        </w:rPr>
        <w:t>[</w:t>
      </w:r>
      <w:proofErr w:type="gramEnd"/>
      <w:r w:rsidR="00CE4287">
        <w:rPr>
          <w:rFonts w:ascii="Times New Roman" w:hAnsi="Times New Roman" w:cs="Times New Roman"/>
          <w:sz w:val="24"/>
          <w:szCs w:val="24"/>
          <w:vertAlign w:val="superscript"/>
        </w:rPr>
        <w:t>4</w:t>
      </w:r>
      <w:r w:rsidR="00C94D6A">
        <w:rPr>
          <w:rFonts w:ascii="Times New Roman" w:hAnsi="Times New Roman" w:cs="Times New Roman"/>
          <w:sz w:val="24"/>
          <w:szCs w:val="24"/>
          <w:vertAlign w:val="superscript"/>
        </w:rPr>
        <w:t>9</w:t>
      </w:r>
      <w:r w:rsidR="004155C3">
        <w:rPr>
          <w:rFonts w:ascii="Times New Roman" w:hAnsi="Times New Roman" w:cs="Times New Roman"/>
          <w:sz w:val="24"/>
          <w:szCs w:val="24"/>
          <w:vertAlign w:val="superscript"/>
        </w:rPr>
        <w:t>]</w:t>
      </w:r>
      <w:r w:rsidR="00EB6EB0">
        <w:rPr>
          <w:rFonts w:ascii="Times New Roman" w:hAnsi="Times New Roman" w:cs="Times New Roman"/>
          <w:sz w:val="24"/>
          <w:szCs w:val="24"/>
        </w:rPr>
        <w:t>.</w:t>
      </w:r>
      <w:r w:rsidR="00806ADA">
        <w:rPr>
          <w:rFonts w:ascii="Times New Roman" w:hAnsi="Times New Roman" w:cs="Times New Roman"/>
          <w:sz w:val="24"/>
          <w:szCs w:val="24"/>
        </w:rPr>
        <w:t xml:space="preserve"> Modelling growth of marine invertebrates has proved difficult, for example, </w:t>
      </w:r>
      <w:r w:rsidR="007B7BF3">
        <w:rPr>
          <w:rFonts w:ascii="Times New Roman" w:hAnsi="Times New Roman" w:cs="Times New Roman"/>
          <w:sz w:val="24"/>
          <w:szCs w:val="24"/>
        </w:rPr>
        <w:t xml:space="preserve">in </w:t>
      </w:r>
      <w:r w:rsidR="00806ADA">
        <w:rPr>
          <w:rFonts w:ascii="Times New Roman" w:hAnsi="Times New Roman" w:cs="Times New Roman"/>
          <w:sz w:val="24"/>
          <w:szCs w:val="24"/>
        </w:rPr>
        <w:t xml:space="preserve">sea cucumbers </w:t>
      </w:r>
      <w:r w:rsidR="0069020E">
        <w:rPr>
          <w:rFonts w:ascii="Times New Roman" w:hAnsi="Times New Roman" w:cs="Times New Roman"/>
          <w:sz w:val="24"/>
          <w:szCs w:val="24"/>
        </w:rPr>
        <w:t>owing to their</w:t>
      </w:r>
      <w:r w:rsidR="00806ADA">
        <w:rPr>
          <w:rFonts w:ascii="Times New Roman" w:hAnsi="Times New Roman" w:cs="Times New Roman"/>
          <w:sz w:val="24"/>
          <w:szCs w:val="24"/>
        </w:rPr>
        <w:t xml:space="preserve"> naturally flaccid bodies</w:t>
      </w:r>
      <w:r w:rsidR="009C7898">
        <w:rPr>
          <w:rFonts w:ascii="Times New Roman" w:hAnsi="Times New Roman" w:cs="Times New Roman"/>
          <w:sz w:val="24"/>
          <w:szCs w:val="24"/>
        </w:rPr>
        <w:t xml:space="preserve"> and ability to shrink</w:t>
      </w:r>
      <w:r w:rsidR="00233F07">
        <w:rPr>
          <w:rFonts w:ascii="Times New Roman" w:hAnsi="Times New Roman" w:cs="Times New Roman"/>
          <w:sz w:val="24"/>
          <w:szCs w:val="24"/>
        </w:rPr>
        <w:t xml:space="preserve"> in size (degrow)</w:t>
      </w:r>
      <w:r w:rsidR="00A52342">
        <w:rPr>
          <w:rFonts w:ascii="Times New Roman" w:hAnsi="Times New Roman" w:cs="Times New Roman"/>
          <w:sz w:val="24"/>
          <w:szCs w:val="24"/>
          <w:vertAlign w:val="superscript"/>
        </w:rPr>
        <w:t>[</w:t>
      </w:r>
      <w:r w:rsidR="005653F7">
        <w:rPr>
          <w:rFonts w:ascii="Times New Roman" w:hAnsi="Times New Roman" w:cs="Times New Roman"/>
          <w:sz w:val="24"/>
          <w:szCs w:val="24"/>
          <w:vertAlign w:val="superscript"/>
        </w:rPr>
        <w:t>9</w:t>
      </w:r>
      <w:r w:rsidR="00C94D6A">
        <w:rPr>
          <w:rFonts w:ascii="Times New Roman" w:hAnsi="Times New Roman" w:cs="Times New Roman"/>
          <w:sz w:val="24"/>
          <w:szCs w:val="24"/>
          <w:vertAlign w:val="superscript"/>
        </w:rPr>
        <w:t>5</w:t>
      </w:r>
      <w:r w:rsidR="00A52342">
        <w:rPr>
          <w:rFonts w:ascii="Times New Roman" w:hAnsi="Times New Roman" w:cs="Times New Roman"/>
          <w:sz w:val="24"/>
          <w:szCs w:val="24"/>
          <w:vertAlign w:val="superscript"/>
        </w:rPr>
        <w:t>]</w:t>
      </w:r>
      <w:r w:rsidR="00806ADA">
        <w:rPr>
          <w:rFonts w:ascii="Times New Roman" w:hAnsi="Times New Roman" w:cs="Times New Roman"/>
          <w:sz w:val="24"/>
          <w:szCs w:val="24"/>
        </w:rPr>
        <w:t xml:space="preserve">, but accurate growth predictions are </w:t>
      </w:r>
      <w:r w:rsidR="00724178">
        <w:rPr>
          <w:rFonts w:ascii="Times New Roman" w:hAnsi="Times New Roman" w:cs="Times New Roman"/>
          <w:sz w:val="24"/>
          <w:szCs w:val="24"/>
        </w:rPr>
        <w:t>key</w:t>
      </w:r>
      <w:r w:rsidR="00806ADA">
        <w:rPr>
          <w:rFonts w:ascii="Times New Roman" w:hAnsi="Times New Roman" w:cs="Times New Roman"/>
          <w:sz w:val="24"/>
          <w:szCs w:val="24"/>
        </w:rPr>
        <w:t xml:space="preserve"> to understanding how well species may survive in </w:t>
      </w:r>
      <w:r w:rsidR="00C66669">
        <w:rPr>
          <w:rFonts w:ascii="Times New Roman" w:hAnsi="Times New Roman" w:cs="Times New Roman"/>
          <w:sz w:val="24"/>
          <w:szCs w:val="24"/>
        </w:rPr>
        <w:t xml:space="preserve">specific </w:t>
      </w:r>
      <w:r w:rsidR="00806ADA">
        <w:rPr>
          <w:rFonts w:ascii="Times New Roman" w:hAnsi="Times New Roman" w:cs="Times New Roman"/>
          <w:sz w:val="24"/>
          <w:szCs w:val="24"/>
        </w:rPr>
        <w:t xml:space="preserve">environmental conditions. </w:t>
      </w:r>
    </w:p>
    <w:p w14:paraId="1E3776E8" w14:textId="205083BE" w:rsidR="008622F2" w:rsidRDefault="00B43D63" w:rsidP="00317968">
      <w:pPr>
        <w:spacing w:line="360" w:lineRule="auto"/>
        <w:ind w:firstLine="720"/>
        <w:rPr>
          <w:rFonts w:ascii="Times New Roman" w:hAnsi="Times New Roman" w:cs="Times New Roman"/>
          <w:sz w:val="24"/>
          <w:szCs w:val="24"/>
        </w:rPr>
      </w:pPr>
      <w:r w:rsidRPr="00B27187">
        <w:rPr>
          <w:rFonts w:ascii="Times New Roman" w:hAnsi="Times New Roman" w:cs="Times New Roman"/>
          <w:sz w:val="24"/>
          <w:szCs w:val="24"/>
        </w:rPr>
        <w:t>Extensive and successful use of the VBGF occurs for numerous fish species to aid the understanding of growth in relation to reproduction</w:t>
      </w:r>
      <w:r w:rsidR="00817BF7" w:rsidRPr="00817BF7">
        <w:rPr>
          <w:rFonts w:ascii="Times New Roman" w:hAnsi="Times New Roman" w:cs="Times New Roman"/>
          <w:sz w:val="24"/>
          <w:szCs w:val="24"/>
          <w:vertAlign w:val="superscript"/>
        </w:rPr>
        <w:t>[</w:t>
      </w:r>
      <w:r w:rsidR="00BE42D8" w:rsidRPr="00817BF7">
        <w:rPr>
          <w:rFonts w:ascii="Times New Roman" w:hAnsi="Times New Roman" w:cs="Times New Roman"/>
          <w:sz w:val="24"/>
          <w:szCs w:val="24"/>
          <w:vertAlign w:val="superscript"/>
        </w:rPr>
        <w:t>6</w:t>
      </w:r>
      <w:r w:rsidR="00C94D6A">
        <w:rPr>
          <w:rFonts w:ascii="Times New Roman" w:hAnsi="Times New Roman" w:cs="Times New Roman"/>
          <w:sz w:val="24"/>
          <w:szCs w:val="24"/>
          <w:vertAlign w:val="superscript"/>
        </w:rPr>
        <w:t>8</w:t>
      </w:r>
      <w:r w:rsidR="00817BF7">
        <w:rPr>
          <w:rFonts w:ascii="Times New Roman" w:hAnsi="Times New Roman" w:cs="Times New Roman"/>
          <w:sz w:val="24"/>
          <w:szCs w:val="24"/>
          <w:vertAlign w:val="superscript"/>
        </w:rPr>
        <w:t>]</w:t>
      </w:r>
      <w:r w:rsidRPr="00B27187">
        <w:rPr>
          <w:rFonts w:ascii="Times New Roman" w:hAnsi="Times New Roman" w:cs="Times New Roman"/>
          <w:sz w:val="24"/>
          <w:szCs w:val="24"/>
        </w:rPr>
        <w:t>, fishing mortality</w:t>
      </w:r>
      <w:r w:rsidR="00A52342">
        <w:rPr>
          <w:rFonts w:ascii="Times New Roman" w:hAnsi="Times New Roman" w:cs="Times New Roman"/>
          <w:sz w:val="24"/>
          <w:szCs w:val="24"/>
          <w:vertAlign w:val="superscript"/>
        </w:rPr>
        <w:t>[</w:t>
      </w:r>
      <w:r w:rsidR="00C94D6A">
        <w:rPr>
          <w:rFonts w:ascii="Times New Roman" w:hAnsi="Times New Roman" w:cs="Times New Roman"/>
          <w:sz w:val="24"/>
          <w:szCs w:val="24"/>
          <w:vertAlign w:val="superscript"/>
        </w:rPr>
        <w:t>96</w:t>
      </w:r>
      <w:r w:rsidR="00A52342">
        <w:rPr>
          <w:rFonts w:ascii="Times New Roman" w:hAnsi="Times New Roman" w:cs="Times New Roman"/>
          <w:sz w:val="24"/>
          <w:szCs w:val="24"/>
          <w:vertAlign w:val="superscript"/>
        </w:rPr>
        <w:t>]</w:t>
      </w:r>
      <w:r w:rsidRPr="00B27187">
        <w:rPr>
          <w:rFonts w:ascii="Times New Roman" w:hAnsi="Times New Roman" w:cs="Times New Roman"/>
          <w:sz w:val="24"/>
          <w:szCs w:val="24"/>
        </w:rPr>
        <w:t xml:space="preserve"> and environmental temperature</w:t>
      </w:r>
      <w:r w:rsidR="00A52342">
        <w:rPr>
          <w:rFonts w:ascii="Times New Roman" w:hAnsi="Times New Roman" w:cs="Times New Roman"/>
          <w:sz w:val="24"/>
          <w:szCs w:val="24"/>
          <w:vertAlign w:val="superscript"/>
        </w:rPr>
        <w:t>[</w:t>
      </w:r>
      <w:r w:rsidR="00C94D6A">
        <w:rPr>
          <w:rFonts w:ascii="Times New Roman" w:hAnsi="Times New Roman" w:cs="Times New Roman"/>
          <w:sz w:val="24"/>
          <w:szCs w:val="24"/>
          <w:vertAlign w:val="superscript"/>
        </w:rPr>
        <w:t>97</w:t>
      </w:r>
      <w:r w:rsidR="00A52342">
        <w:rPr>
          <w:rFonts w:ascii="Times New Roman" w:hAnsi="Times New Roman" w:cs="Times New Roman"/>
          <w:sz w:val="24"/>
          <w:szCs w:val="24"/>
          <w:vertAlign w:val="superscript"/>
        </w:rPr>
        <w:t>]</w:t>
      </w:r>
      <w:r w:rsidRPr="00B27187">
        <w:rPr>
          <w:rFonts w:ascii="Times New Roman" w:hAnsi="Times New Roman" w:cs="Times New Roman"/>
          <w:sz w:val="24"/>
          <w:szCs w:val="24"/>
        </w:rPr>
        <w:t xml:space="preserve">, all of which are relevant to the sustainability of aquaculture. </w:t>
      </w:r>
      <w:r w:rsidR="00226622" w:rsidRPr="00B27187">
        <w:rPr>
          <w:rFonts w:ascii="Times New Roman" w:hAnsi="Times New Roman" w:cs="Times New Roman"/>
          <w:sz w:val="24"/>
          <w:szCs w:val="24"/>
        </w:rPr>
        <w:t>By</w:t>
      </w:r>
      <w:r w:rsidR="00435BE9" w:rsidRPr="00B27187">
        <w:rPr>
          <w:rFonts w:ascii="Times New Roman" w:hAnsi="Times New Roman" w:cs="Times New Roman"/>
          <w:sz w:val="24"/>
          <w:szCs w:val="24"/>
        </w:rPr>
        <w:t xml:space="preserve"> applying this growth curve</w:t>
      </w:r>
      <w:r w:rsidR="009A452C">
        <w:rPr>
          <w:rFonts w:ascii="Times New Roman" w:hAnsi="Times New Roman" w:cs="Times New Roman"/>
          <w:sz w:val="24"/>
          <w:szCs w:val="24"/>
        </w:rPr>
        <w:t>-</w:t>
      </w:r>
      <w:r w:rsidR="00435BE9" w:rsidRPr="00B27187">
        <w:rPr>
          <w:rFonts w:ascii="Times New Roman" w:hAnsi="Times New Roman" w:cs="Times New Roman"/>
          <w:sz w:val="24"/>
          <w:szCs w:val="24"/>
        </w:rPr>
        <w:t xml:space="preserve">fitting </w:t>
      </w:r>
      <w:r w:rsidR="00CC67A0" w:rsidRPr="00B27187">
        <w:rPr>
          <w:rFonts w:ascii="Times New Roman" w:hAnsi="Times New Roman" w:cs="Times New Roman"/>
          <w:sz w:val="24"/>
          <w:szCs w:val="24"/>
        </w:rPr>
        <w:t>framework</w:t>
      </w:r>
      <w:r w:rsidR="003263FE">
        <w:rPr>
          <w:rFonts w:ascii="Times New Roman" w:hAnsi="Times New Roman" w:cs="Times New Roman"/>
          <w:sz w:val="24"/>
          <w:szCs w:val="24"/>
        </w:rPr>
        <w:t>,</w:t>
      </w:r>
      <w:r w:rsidR="00575AF1">
        <w:rPr>
          <w:rFonts w:ascii="Times New Roman" w:hAnsi="Times New Roman" w:cs="Times New Roman"/>
          <w:sz w:val="24"/>
          <w:szCs w:val="24"/>
        </w:rPr>
        <w:t xml:space="preserve"> </w:t>
      </w:r>
      <w:r w:rsidR="00435BE9" w:rsidRPr="00B27187">
        <w:rPr>
          <w:rFonts w:ascii="Times New Roman" w:hAnsi="Times New Roman" w:cs="Times New Roman"/>
          <w:sz w:val="24"/>
          <w:szCs w:val="24"/>
        </w:rPr>
        <w:t>we</w:t>
      </w:r>
      <w:r w:rsidR="00226622" w:rsidRPr="00B27187">
        <w:rPr>
          <w:rFonts w:ascii="Times New Roman" w:hAnsi="Times New Roman" w:cs="Times New Roman"/>
          <w:sz w:val="24"/>
          <w:szCs w:val="24"/>
        </w:rPr>
        <w:t xml:space="preserve"> extend the range of taxa </w:t>
      </w:r>
      <w:r w:rsidR="00AE2E50" w:rsidRPr="00B27187">
        <w:rPr>
          <w:rFonts w:ascii="Times New Roman" w:hAnsi="Times New Roman" w:cs="Times New Roman"/>
          <w:sz w:val="24"/>
          <w:szCs w:val="24"/>
        </w:rPr>
        <w:t xml:space="preserve">to which </w:t>
      </w:r>
      <w:r w:rsidR="00226622" w:rsidRPr="00B27187">
        <w:rPr>
          <w:rFonts w:ascii="Times New Roman" w:hAnsi="Times New Roman" w:cs="Times New Roman"/>
          <w:sz w:val="24"/>
          <w:szCs w:val="24"/>
        </w:rPr>
        <w:t xml:space="preserve">the VBGF </w:t>
      </w:r>
      <w:r w:rsidR="00575AF1">
        <w:rPr>
          <w:rFonts w:ascii="Times New Roman" w:hAnsi="Times New Roman" w:cs="Times New Roman"/>
          <w:sz w:val="24"/>
          <w:szCs w:val="24"/>
        </w:rPr>
        <w:t xml:space="preserve">(equation </w:t>
      </w:r>
      <w:r w:rsidR="00E8754E">
        <w:rPr>
          <w:rFonts w:ascii="Times New Roman" w:hAnsi="Times New Roman" w:cs="Times New Roman"/>
          <w:sz w:val="24"/>
          <w:szCs w:val="24"/>
        </w:rPr>
        <w:t>(</w:t>
      </w:r>
      <w:r w:rsidR="00575AF1">
        <w:rPr>
          <w:rFonts w:ascii="Times New Roman" w:hAnsi="Times New Roman" w:cs="Times New Roman"/>
          <w:sz w:val="24"/>
          <w:szCs w:val="24"/>
        </w:rPr>
        <w:t>1</w:t>
      </w:r>
      <w:r w:rsidR="00E8754E">
        <w:rPr>
          <w:rFonts w:ascii="Times New Roman" w:hAnsi="Times New Roman" w:cs="Times New Roman"/>
          <w:sz w:val="24"/>
          <w:szCs w:val="24"/>
        </w:rPr>
        <w:t>)</w:t>
      </w:r>
      <w:r w:rsidR="00575AF1">
        <w:rPr>
          <w:rFonts w:ascii="Times New Roman" w:hAnsi="Times New Roman" w:cs="Times New Roman"/>
          <w:sz w:val="24"/>
          <w:szCs w:val="24"/>
        </w:rPr>
        <w:t xml:space="preserve">) </w:t>
      </w:r>
      <w:r w:rsidR="00AE2E50" w:rsidRPr="00B27187">
        <w:rPr>
          <w:rFonts w:ascii="Times New Roman" w:hAnsi="Times New Roman" w:cs="Times New Roman"/>
          <w:sz w:val="24"/>
          <w:szCs w:val="24"/>
        </w:rPr>
        <w:t>can be applie</w:t>
      </w:r>
      <w:r w:rsidR="00156461">
        <w:rPr>
          <w:rFonts w:ascii="Times New Roman" w:hAnsi="Times New Roman" w:cs="Times New Roman"/>
          <w:sz w:val="24"/>
          <w:szCs w:val="24"/>
        </w:rPr>
        <w:t>d</w:t>
      </w:r>
      <w:r w:rsidR="00435BE9" w:rsidRPr="00B27187">
        <w:rPr>
          <w:rFonts w:ascii="Times New Roman" w:hAnsi="Times New Roman" w:cs="Times New Roman"/>
          <w:sz w:val="24"/>
          <w:szCs w:val="24"/>
        </w:rPr>
        <w:t xml:space="preserve"> </w:t>
      </w:r>
      <w:r w:rsidR="00AE2E50" w:rsidRPr="00B27187">
        <w:rPr>
          <w:rFonts w:ascii="Times New Roman" w:hAnsi="Times New Roman" w:cs="Times New Roman"/>
          <w:sz w:val="24"/>
          <w:szCs w:val="24"/>
        </w:rPr>
        <w:t xml:space="preserve">and hence to </w:t>
      </w:r>
      <w:r w:rsidR="00386147">
        <w:rPr>
          <w:rFonts w:ascii="Times New Roman" w:hAnsi="Times New Roman" w:cs="Times New Roman"/>
          <w:sz w:val="24"/>
          <w:szCs w:val="24"/>
        </w:rPr>
        <w:t xml:space="preserve">a wider range of </w:t>
      </w:r>
      <w:r w:rsidR="00226622" w:rsidRPr="00B27187">
        <w:rPr>
          <w:rFonts w:ascii="Times New Roman" w:hAnsi="Times New Roman" w:cs="Times New Roman"/>
          <w:sz w:val="24"/>
          <w:szCs w:val="24"/>
        </w:rPr>
        <w:t>ecological issues</w:t>
      </w:r>
      <w:r w:rsidR="00D65587" w:rsidRPr="00B27187">
        <w:rPr>
          <w:rFonts w:ascii="Times New Roman" w:hAnsi="Times New Roman" w:cs="Times New Roman"/>
          <w:sz w:val="24"/>
          <w:szCs w:val="24"/>
        </w:rPr>
        <w:t xml:space="preserve">, </w:t>
      </w:r>
      <w:r w:rsidR="00226622" w:rsidRPr="00B27187">
        <w:rPr>
          <w:rFonts w:ascii="Times New Roman" w:hAnsi="Times New Roman" w:cs="Times New Roman"/>
          <w:sz w:val="24"/>
          <w:szCs w:val="24"/>
        </w:rPr>
        <w:t>such as the sustainability of marine invertebrate aquaculture</w:t>
      </w:r>
      <w:r w:rsidR="00997EF5" w:rsidRPr="00B27187">
        <w:rPr>
          <w:rFonts w:ascii="Times New Roman" w:hAnsi="Times New Roman" w:cs="Times New Roman"/>
          <w:sz w:val="24"/>
          <w:szCs w:val="24"/>
        </w:rPr>
        <w:t>.</w:t>
      </w:r>
      <w:r w:rsidR="005D2D15" w:rsidRPr="005D2D15">
        <w:rPr>
          <w:rFonts w:ascii="Times New Roman" w:hAnsi="Times New Roman" w:cs="Times New Roman"/>
          <w:sz w:val="24"/>
          <w:szCs w:val="24"/>
        </w:rPr>
        <w:t xml:space="preserve"> </w:t>
      </w:r>
    </w:p>
    <w:p w14:paraId="7AFFF0A2" w14:textId="77777777" w:rsidR="00CA2F04" w:rsidRDefault="00CA2F04" w:rsidP="00317968">
      <w:pPr>
        <w:spacing w:line="360" w:lineRule="auto"/>
        <w:ind w:firstLine="720"/>
        <w:rPr>
          <w:rFonts w:ascii="Times New Roman" w:hAnsi="Times New Roman" w:cs="Times New Roman"/>
          <w:sz w:val="24"/>
          <w:szCs w:val="24"/>
        </w:rPr>
      </w:pPr>
    </w:p>
    <w:p w14:paraId="3FD62780" w14:textId="77777777" w:rsidR="008622F2" w:rsidRDefault="008622F2" w:rsidP="0031796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Data Accessibility </w:t>
      </w:r>
    </w:p>
    <w:p w14:paraId="019BB363" w14:textId="77777777" w:rsidR="00317968" w:rsidRDefault="005C76BA" w:rsidP="00317968">
      <w:pPr>
        <w:spacing w:line="360" w:lineRule="auto"/>
        <w:rPr>
          <w:rFonts w:ascii="Times New Roman" w:hAnsi="Times New Roman" w:cs="Times New Roman"/>
          <w:bCs/>
          <w:sz w:val="24"/>
          <w:szCs w:val="24"/>
        </w:rPr>
      </w:pPr>
      <w:r w:rsidRPr="00F6682D">
        <w:rPr>
          <w:rFonts w:ascii="Times New Roman" w:hAnsi="Times New Roman" w:cs="Times New Roman"/>
          <w:bCs/>
          <w:sz w:val="24"/>
          <w:szCs w:val="24"/>
        </w:rPr>
        <w:t xml:space="preserve">Code to </w:t>
      </w:r>
      <w:r>
        <w:rPr>
          <w:rFonts w:ascii="Times New Roman" w:hAnsi="Times New Roman" w:cs="Times New Roman"/>
          <w:bCs/>
          <w:sz w:val="24"/>
          <w:szCs w:val="24"/>
        </w:rPr>
        <w:t>reproduce the fitting of the five VBGF parameterisations can be found at (</w:t>
      </w:r>
      <w:r w:rsidRPr="00A94373">
        <w:rPr>
          <w:rFonts w:ascii="Times New Roman" w:hAnsi="Times New Roman" w:cs="Times New Roman"/>
          <w:bCs/>
          <w:sz w:val="24"/>
          <w:szCs w:val="24"/>
        </w:rPr>
        <w:t>https://github.com/lauraleemoore/Growth-curve-fitting-</w:t>
      </w:r>
      <w:r>
        <w:rPr>
          <w:rFonts w:ascii="Times New Roman" w:hAnsi="Times New Roman" w:cs="Times New Roman"/>
          <w:bCs/>
          <w:sz w:val="24"/>
          <w:szCs w:val="24"/>
        </w:rPr>
        <w:t xml:space="preserve">). </w:t>
      </w:r>
      <w:bookmarkStart w:id="11" w:name="_Hlk29820314"/>
    </w:p>
    <w:p w14:paraId="3B756CBE" w14:textId="77777777" w:rsidR="00317968" w:rsidRDefault="00317968" w:rsidP="00317968">
      <w:pPr>
        <w:spacing w:line="360" w:lineRule="auto"/>
        <w:rPr>
          <w:rFonts w:ascii="Times New Roman" w:hAnsi="Times New Roman" w:cs="Times New Roman"/>
          <w:b/>
          <w:sz w:val="24"/>
          <w:szCs w:val="24"/>
        </w:rPr>
      </w:pPr>
    </w:p>
    <w:p w14:paraId="7BAEF7B7" w14:textId="741096C8" w:rsidR="00455819" w:rsidRDefault="00455819" w:rsidP="00317968">
      <w:pPr>
        <w:spacing w:line="360" w:lineRule="auto"/>
        <w:rPr>
          <w:rFonts w:ascii="Times New Roman" w:hAnsi="Times New Roman" w:cs="Times New Roman"/>
          <w:b/>
          <w:sz w:val="24"/>
          <w:szCs w:val="24"/>
        </w:rPr>
      </w:pPr>
      <w:bookmarkStart w:id="12" w:name="_Hlk31028093"/>
      <w:r w:rsidRPr="004824BB">
        <w:rPr>
          <w:rFonts w:ascii="Times New Roman" w:hAnsi="Times New Roman" w:cs="Times New Roman"/>
          <w:b/>
          <w:sz w:val="24"/>
          <w:szCs w:val="24"/>
        </w:rPr>
        <w:t>References</w:t>
      </w:r>
      <w:r w:rsidR="00FF2E10">
        <w:rPr>
          <w:rFonts w:ascii="Times New Roman" w:hAnsi="Times New Roman" w:cs="Times New Roman"/>
          <w:b/>
          <w:sz w:val="24"/>
          <w:szCs w:val="24"/>
        </w:rPr>
        <w:t xml:space="preserve"> </w:t>
      </w:r>
    </w:p>
    <w:p w14:paraId="6FC70EF9" w14:textId="57330492" w:rsidR="007D0F5D" w:rsidRPr="007D0F5D" w:rsidRDefault="007D0F5D"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bookmarkStart w:id="13" w:name="_Ref28957930"/>
      <w:bookmarkStart w:id="14" w:name="_Hlk29284162"/>
      <w:bookmarkStart w:id="15" w:name="_Hlk25673168"/>
      <w:r w:rsidRPr="007D0F5D">
        <w:rPr>
          <w:rFonts w:ascii="Times New Roman" w:hAnsi="Times New Roman" w:cs="Times New Roman"/>
          <w:color w:val="222222"/>
          <w:sz w:val="24"/>
          <w:szCs w:val="24"/>
          <w:shd w:val="clear" w:color="auto" w:fill="FFFFFF"/>
        </w:rPr>
        <w:t xml:space="preserve">Holm, S. </w:t>
      </w:r>
      <w:r w:rsidRPr="007D0F5D">
        <w:rPr>
          <w:rFonts w:ascii="Times New Roman" w:hAnsi="Times New Roman" w:cs="Times New Roman"/>
          <w:i/>
          <w:iCs/>
          <w:color w:val="222222"/>
          <w:sz w:val="24"/>
          <w:szCs w:val="24"/>
          <w:shd w:val="clear" w:color="auto" w:fill="FFFFFF"/>
        </w:rPr>
        <w:t>et al</w:t>
      </w:r>
      <w:r w:rsidRPr="007D0F5D">
        <w:rPr>
          <w:rFonts w:ascii="Times New Roman" w:hAnsi="Times New Roman" w:cs="Times New Roman"/>
          <w:color w:val="222222"/>
          <w:sz w:val="24"/>
          <w:szCs w:val="24"/>
          <w:shd w:val="clear" w:color="auto" w:fill="FFFFFF"/>
        </w:rPr>
        <w:t xml:space="preserve">. A comparative perspective on longevity: the effect of body size dominates over ecology in moths. </w:t>
      </w:r>
      <w:r w:rsidRPr="007D0F5D">
        <w:rPr>
          <w:rFonts w:ascii="Times New Roman" w:hAnsi="Times New Roman" w:cs="Times New Roman"/>
          <w:i/>
          <w:iCs/>
          <w:color w:val="222222"/>
          <w:sz w:val="24"/>
          <w:szCs w:val="24"/>
        </w:rPr>
        <w:t>J</w:t>
      </w:r>
      <w:r w:rsidR="00C00000">
        <w:rPr>
          <w:rFonts w:ascii="Times New Roman" w:hAnsi="Times New Roman" w:cs="Times New Roman"/>
          <w:i/>
          <w:iCs/>
          <w:color w:val="222222"/>
          <w:sz w:val="24"/>
          <w:szCs w:val="24"/>
        </w:rPr>
        <w:t xml:space="preserve">. </w:t>
      </w:r>
      <w:proofErr w:type="spellStart"/>
      <w:r w:rsidR="00C00000">
        <w:rPr>
          <w:rFonts w:ascii="Times New Roman" w:hAnsi="Times New Roman" w:cs="Times New Roman"/>
          <w:i/>
          <w:iCs/>
          <w:color w:val="222222"/>
          <w:sz w:val="24"/>
          <w:szCs w:val="24"/>
        </w:rPr>
        <w:t>Evol</w:t>
      </w:r>
      <w:proofErr w:type="spellEnd"/>
      <w:r w:rsidR="00C00000">
        <w:rPr>
          <w:rFonts w:ascii="Times New Roman" w:hAnsi="Times New Roman" w:cs="Times New Roman"/>
          <w:i/>
          <w:iCs/>
          <w:color w:val="222222"/>
          <w:sz w:val="24"/>
          <w:szCs w:val="24"/>
        </w:rPr>
        <w:t>. Biol.</w:t>
      </w:r>
      <w:r w:rsidRPr="007D0F5D">
        <w:rPr>
          <w:rFonts w:ascii="Times New Roman" w:hAnsi="Times New Roman" w:cs="Times New Roman"/>
          <w:color w:val="222222"/>
          <w:sz w:val="24"/>
          <w:szCs w:val="24"/>
          <w:shd w:val="clear" w:color="auto" w:fill="FFFFFF"/>
        </w:rPr>
        <w:t xml:space="preserve">, </w:t>
      </w:r>
      <w:r w:rsidRPr="00C00000">
        <w:rPr>
          <w:rFonts w:ascii="Times New Roman" w:hAnsi="Times New Roman" w:cs="Times New Roman"/>
          <w:b/>
          <w:bCs/>
          <w:color w:val="222222"/>
          <w:sz w:val="24"/>
          <w:szCs w:val="24"/>
        </w:rPr>
        <w:t>29</w:t>
      </w:r>
      <w:r w:rsidRPr="00C00000">
        <w:rPr>
          <w:rFonts w:ascii="Times New Roman" w:hAnsi="Times New Roman" w:cs="Times New Roman"/>
          <w:b/>
          <w:bCs/>
          <w:color w:val="222222"/>
          <w:sz w:val="24"/>
          <w:szCs w:val="24"/>
          <w:shd w:val="clear" w:color="auto" w:fill="FFFFFF"/>
        </w:rPr>
        <w:t>(12),</w:t>
      </w:r>
      <w:r w:rsidRPr="007D0F5D">
        <w:rPr>
          <w:rFonts w:ascii="Times New Roman" w:hAnsi="Times New Roman" w:cs="Times New Roman"/>
          <w:color w:val="222222"/>
          <w:sz w:val="24"/>
          <w:szCs w:val="24"/>
          <w:shd w:val="clear" w:color="auto" w:fill="FFFFFF"/>
        </w:rPr>
        <w:t xml:space="preserve"> 2422-2435 (2006).</w:t>
      </w:r>
      <w:bookmarkEnd w:id="13"/>
    </w:p>
    <w:p w14:paraId="429669A8" w14:textId="4853A1B6" w:rsidR="007D0F5D" w:rsidRPr="007D0F5D" w:rsidRDefault="007D0F5D"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7D0F5D">
        <w:rPr>
          <w:rFonts w:ascii="Times New Roman" w:hAnsi="Times New Roman" w:cs="Times New Roman"/>
          <w:color w:val="222222"/>
          <w:sz w:val="24"/>
          <w:szCs w:val="24"/>
          <w:shd w:val="clear" w:color="auto" w:fill="FFFFFF"/>
        </w:rPr>
        <w:t xml:space="preserve">Woodward, G. </w:t>
      </w:r>
      <w:r w:rsidRPr="007D0F5D">
        <w:rPr>
          <w:rFonts w:ascii="Times New Roman" w:hAnsi="Times New Roman" w:cs="Times New Roman"/>
          <w:i/>
          <w:iCs/>
          <w:color w:val="222222"/>
          <w:sz w:val="24"/>
          <w:szCs w:val="24"/>
          <w:shd w:val="clear" w:color="auto" w:fill="FFFFFF"/>
        </w:rPr>
        <w:t>et al</w:t>
      </w:r>
      <w:r w:rsidRPr="007D0F5D">
        <w:rPr>
          <w:rFonts w:ascii="Times New Roman" w:hAnsi="Times New Roman" w:cs="Times New Roman"/>
          <w:color w:val="222222"/>
          <w:sz w:val="24"/>
          <w:szCs w:val="24"/>
          <w:shd w:val="clear" w:color="auto" w:fill="FFFFFF"/>
        </w:rPr>
        <w:t xml:space="preserve">. Body size in ecological networks. </w:t>
      </w:r>
      <w:r w:rsidRPr="007D0F5D">
        <w:rPr>
          <w:rFonts w:ascii="Times New Roman" w:hAnsi="Times New Roman" w:cs="Times New Roman"/>
          <w:i/>
          <w:iCs/>
          <w:color w:val="222222"/>
          <w:sz w:val="24"/>
          <w:szCs w:val="24"/>
        </w:rPr>
        <w:t>Trends</w:t>
      </w:r>
      <w:r w:rsidR="004E3A43">
        <w:rPr>
          <w:rFonts w:ascii="Times New Roman" w:hAnsi="Times New Roman" w:cs="Times New Roman"/>
          <w:i/>
          <w:iCs/>
          <w:color w:val="222222"/>
          <w:sz w:val="24"/>
          <w:szCs w:val="24"/>
        </w:rPr>
        <w:t xml:space="preserve"> Ecol. </w:t>
      </w:r>
      <w:proofErr w:type="spellStart"/>
      <w:r w:rsidR="004E3A43">
        <w:rPr>
          <w:rFonts w:ascii="Times New Roman" w:hAnsi="Times New Roman" w:cs="Times New Roman"/>
          <w:i/>
          <w:iCs/>
          <w:color w:val="222222"/>
          <w:sz w:val="24"/>
          <w:szCs w:val="24"/>
        </w:rPr>
        <w:t>Evol</w:t>
      </w:r>
      <w:proofErr w:type="spellEnd"/>
      <w:r w:rsidR="004E3A43">
        <w:rPr>
          <w:rFonts w:ascii="Times New Roman" w:hAnsi="Times New Roman" w:cs="Times New Roman"/>
          <w:i/>
          <w:iCs/>
          <w:color w:val="222222"/>
          <w:sz w:val="24"/>
          <w:szCs w:val="24"/>
        </w:rPr>
        <w:t>.</w:t>
      </w:r>
      <w:r w:rsidRPr="007D0F5D">
        <w:rPr>
          <w:rFonts w:ascii="Times New Roman" w:hAnsi="Times New Roman" w:cs="Times New Roman"/>
          <w:color w:val="222222"/>
          <w:sz w:val="24"/>
          <w:szCs w:val="24"/>
          <w:shd w:val="clear" w:color="auto" w:fill="FFFFFF"/>
        </w:rPr>
        <w:t xml:space="preserve">, </w:t>
      </w:r>
      <w:r w:rsidRPr="00C00000">
        <w:rPr>
          <w:rFonts w:ascii="Times New Roman" w:hAnsi="Times New Roman" w:cs="Times New Roman"/>
          <w:b/>
          <w:bCs/>
          <w:color w:val="222222"/>
          <w:sz w:val="24"/>
          <w:szCs w:val="24"/>
        </w:rPr>
        <w:t>20</w:t>
      </w:r>
      <w:r w:rsidRPr="00C00000">
        <w:rPr>
          <w:rFonts w:ascii="Times New Roman" w:hAnsi="Times New Roman" w:cs="Times New Roman"/>
          <w:b/>
          <w:bCs/>
          <w:color w:val="222222"/>
          <w:sz w:val="24"/>
          <w:szCs w:val="24"/>
          <w:shd w:val="clear" w:color="auto" w:fill="FFFFFF"/>
        </w:rPr>
        <w:t>(7),</w:t>
      </w:r>
      <w:r w:rsidRPr="007D0F5D">
        <w:rPr>
          <w:rFonts w:ascii="Times New Roman" w:hAnsi="Times New Roman" w:cs="Times New Roman"/>
          <w:color w:val="222222"/>
          <w:sz w:val="24"/>
          <w:szCs w:val="24"/>
          <w:shd w:val="clear" w:color="auto" w:fill="FFFFFF"/>
        </w:rPr>
        <w:t xml:space="preserve"> 402-409 (2005).</w:t>
      </w:r>
    </w:p>
    <w:p w14:paraId="1F602DF8" w14:textId="3ED443D9" w:rsidR="007D0F5D" w:rsidRPr="007D0F5D" w:rsidRDefault="007D0F5D"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proofErr w:type="spellStart"/>
      <w:r w:rsidRPr="007D0F5D">
        <w:rPr>
          <w:rFonts w:ascii="Times New Roman" w:hAnsi="Times New Roman" w:cs="Times New Roman"/>
          <w:color w:val="222222"/>
          <w:sz w:val="24"/>
          <w:szCs w:val="24"/>
          <w:shd w:val="clear" w:color="auto" w:fill="FFFFFF"/>
        </w:rPr>
        <w:t>Kwapich</w:t>
      </w:r>
      <w:proofErr w:type="spellEnd"/>
      <w:r w:rsidRPr="007D0F5D">
        <w:rPr>
          <w:rFonts w:ascii="Times New Roman" w:hAnsi="Times New Roman" w:cs="Times New Roman"/>
          <w:color w:val="222222"/>
          <w:sz w:val="24"/>
          <w:szCs w:val="24"/>
          <w:shd w:val="clear" w:color="auto" w:fill="FFFFFF"/>
        </w:rPr>
        <w:t xml:space="preserve">, C.L. </w:t>
      </w:r>
      <w:proofErr w:type="spellStart"/>
      <w:r w:rsidRPr="007D0F5D">
        <w:rPr>
          <w:rFonts w:ascii="Times New Roman" w:hAnsi="Times New Roman" w:cs="Times New Roman"/>
          <w:color w:val="222222"/>
          <w:sz w:val="24"/>
          <w:szCs w:val="24"/>
          <w:shd w:val="clear" w:color="auto" w:fill="FFFFFF"/>
        </w:rPr>
        <w:t>Valentini</w:t>
      </w:r>
      <w:proofErr w:type="spellEnd"/>
      <w:r w:rsidRPr="007D0F5D">
        <w:rPr>
          <w:rFonts w:ascii="Times New Roman" w:hAnsi="Times New Roman" w:cs="Times New Roman"/>
          <w:color w:val="222222"/>
          <w:sz w:val="24"/>
          <w:szCs w:val="24"/>
          <w:shd w:val="clear" w:color="auto" w:fill="FFFFFF"/>
        </w:rPr>
        <w:t xml:space="preserve">, G. &amp; </w:t>
      </w:r>
      <w:proofErr w:type="spellStart"/>
      <w:r w:rsidRPr="007D0F5D">
        <w:rPr>
          <w:rFonts w:ascii="Times New Roman" w:hAnsi="Times New Roman" w:cs="Times New Roman"/>
          <w:color w:val="222222"/>
          <w:sz w:val="24"/>
          <w:szCs w:val="24"/>
          <w:shd w:val="clear" w:color="auto" w:fill="FFFFFF"/>
        </w:rPr>
        <w:t>Hölldobler</w:t>
      </w:r>
      <w:proofErr w:type="spellEnd"/>
      <w:r w:rsidRPr="007D0F5D">
        <w:rPr>
          <w:rFonts w:ascii="Times New Roman" w:hAnsi="Times New Roman" w:cs="Times New Roman"/>
          <w:color w:val="222222"/>
          <w:sz w:val="24"/>
          <w:szCs w:val="24"/>
          <w:shd w:val="clear" w:color="auto" w:fill="FFFFFF"/>
        </w:rPr>
        <w:t xml:space="preserve">, B. The non-additive effects of body size on nest architecture in a polymorphic ant. </w:t>
      </w:r>
      <w:r w:rsidRPr="007D0F5D">
        <w:rPr>
          <w:rFonts w:ascii="Times New Roman" w:hAnsi="Times New Roman" w:cs="Times New Roman"/>
          <w:i/>
          <w:iCs/>
          <w:color w:val="222222"/>
          <w:sz w:val="24"/>
          <w:szCs w:val="24"/>
        </w:rPr>
        <w:t>Philos</w:t>
      </w:r>
      <w:r w:rsidR="004E3A43">
        <w:rPr>
          <w:rFonts w:ascii="Times New Roman" w:hAnsi="Times New Roman" w:cs="Times New Roman"/>
          <w:i/>
          <w:iCs/>
          <w:color w:val="222222"/>
          <w:sz w:val="24"/>
          <w:szCs w:val="24"/>
        </w:rPr>
        <w:t>.</w:t>
      </w:r>
      <w:r w:rsidRPr="007D0F5D">
        <w:rPr>
          <w:rFonts w:ascii="Times New Roman" w:hAnsi="Times New Roman" w:cs="Times New Roman"/>
          <w:i/>
          <w:iCs/>
          <w:color w:val="222222"/>
          <w:sz w:val="24"/>
          <w:szCs w:val="24"/>
        </w:rPr>
        <w:t xml:space="preserve"> Trans</w:t>
      </w:r>
      <w:r w:rsidR="004E3A43">
        <w:rPr>
          <w:rFonts w:ascii="Times New Roman" w:hAnsi="Times New Roman" w:cs="Times New Roman"/>
          <w:i/>
          <w:iCs/>
          <w:color w:val="222222"/>
          <w:sz w:val="24"/>
          <w:szCs w:val="24"/>
        </w:rPr>
        <w:t xml:space="preserve">. </w:t>
      </w:r>
      <w:r w:rsidRPr="007D0F5D">
        <w:rPr>
          <w:rFonts w:ascii="Times New Roman" w:hAnsi="Times New Roman" w:cs="Times New Roman"/>
          <w:i/>
          <w:iCs/>
          <w:color w:val="222222"/>
          <w:sz w:val="24"/>
          <w:szCs w:val="24"/>
        </w:rPr>
        <w:t>R</w:t>
      </w:r>
      <w:r w:rsidR="004E3A43">
        <w:rPr>
          <w:rFonts w:ascii="Times New Roman" w:hAnsi="Times New Roman" w:cs="Times New Roman"/>
          <w:i/>
          <w:iCs/>
          <w:color w:val="222222"/>
          <w:sz w:val="24"/>
          <w:szCs w:val="24"/>
        </w:rPr>
        <w:t>.</w:t>
      </w:r>
      <w:r w:rsidRPr="007D0F5D">
        <w:rPr>
          <w:rFonts w:ascii="Times New Roman" w:hAnsi="Times New Roman" w:cs="Times New Roman"/>
          <w:i/>
          <w:iCs/>
          <w:color w:val="222222"/>
          <w:sz w:val="24"/>
          <w:szCs w:val="24"/>
        </w:rPr>
        <w:t xml:space="preserve"> Soc</w:t>
      </w:r>
      <w:r w:rsidR="004E3A43">
        <w:rPr>
          <w:rFonts w:ascii="Times New Roman" w:hAnsi="Times New Roman" w:cs="Times New Roman"/>
          <w:i/>
          <w:iCs/>
          <w:color w:val="222222"/>
          <w:sz w:val="24"/>
          <w:szCs w:val="24"/>
        </w:rPr>
        <w:t>. Lon.</w:t>
      </w:r>
      <w:r w:rsidR="00E65E54">
        <w:rPr>
          <w:rFonts w:ascii="Times New Roman" w:hAnsi="Times New Roman" w:cs="Times New Roman"/>
          <w:i/>
          <w:iCs/>
          <w:color w:val="222222"/>
          <w:sz w:val="24"/>
          <w:szCs w:val="24"/>
        </w:rPr>
        <w:t>,</w:t>
      </w:r>
      <w:r w:rsidRPr="007D0F5D">
        <w:rPr>
          <w:rFonts w:ascii="Times New Roman" w:hAnsi="Times New Roman" w:cs="Times New Roman"/>
          <w:i/>
          <w:iCs/>
          <w:color w:val="222222"/>
          <w:sz w:val="24"/>
          <w:szCs w:val="24"/>
        </w:rPr>
        <w:t xml:space="preserve"> B</w:t>
      </w:r>
      <w:r w:rsidR="00927A63">
        <w:rPr>
          <w:rFonts w:ascii="Times New Roman" w:hAnsi="Times New Roman" w:cs="Times New Roman"/>
          <w:i/>
          <w:iCs/>
          <w:color w:val="222222"/>
          <w:sz w:val="24"/>
          <w:szCs w:val="24"/>
        </w:rPr>
        <w:t>,</w:t>
      </w:r>
      <w:r w:rsidRPr="007D0F5D">
        <w:rPr>
          <w:rFonts w:ascii="Times New Roman" w:hAnsi="Times New Roman" w:cs="Times New Roman"/>
          <w:i/>
          <w:iCs/>
          <w:color w:val="222222"/>
          <w:sz w:val="24"/>
          <w:szCs w:val="24"/>
        </w:rPr>
        <w:t xml:space="preserve"> </w:t>
      </w:r>
      <w:proofErr w:type="spellStart"/>
      <w:r w:rsidRPr="007D0F5D">
        <w:rPr>
          <w:rFonts w:ascii="Times New Roman" w:hAnsi="Times New Roman" w:cs="Times New Roman"/>
          <w:i/>
          <w:iCs/>
          <w:color w:val="222222"/>
          <w:sz w:val="24"/>
          <w:szCs w:val="24"/>
        </w:rPr>
        <w:t>Biol</w:t>
      </w:r>
      <w:proofErr w:type="spellEnd"/>
      <w:r w:rsidRPr="007D0F5D">
        <w:rPr>
          <w:rFonts w:ascii="Times New Roman" w:hAnsi="Times New Roman" w:cs="Times New Roman"/>
          <w:i/>
          <w:iCs/>
          <w:color w:val="222222"/>
          <w:sz w:val="24"/>
          <w:szCs w:val="24"/>
        </w:rPr>
        <w:t xml:space="preserve"> Sci</w:t>
      </w:r>
      <w:r w:rsidRPr="007D0F5D">
        <w:rPr>
          <w:rFonts w:ascii="Times New Roman" w:hAnsi="Times New Roman" w:cs="Times New Roman"/>
          <w:color w:val="222222"/>
          <w:sz w:val="24"/>
          <w:szCs w:val="24"/>
          <w:shd w:val="clear" w:color="auto" w:fill="FFFFFF"/>
        </w:rPr>
        <w:t xml:space="preserve">, </w:t>
      </w:r>
      <w:r w:rsidRPr="007D0F5D">
        <w:rPr>
          <w:rFonts w:ascii="Times New Roman" w:hAnsi="Times New Roman" w:cs="Times New Roman"/>
          <w:b/>
          <w:bCs/>
          <w:color w:val="222222"/>
          <w:sz w:val="24"/>
          <w:szCs w:val="24"/>
        </w:rPr>
        <w:t>373</w:t>
      </w:r>
      <w:r w:rsidRPr="00C00000">
        <w:rPr>
          <w:rFonts w:ascii="Times New Roman" w:hAnsi="Times New Roman" w:cs="Times New Roman"/>
          <w:b/>
          <w:bCs/>
          <w:color w:val="222222"/>
          <w:sz w:val="24"/>
          <w:szCs w:val="24"/>
          <w:shd w:val="clear" w:color="auto" w:fill="FFFFFF"/>
        </w:rPr>
        <w:t>(1753),</w:t>
      </w:r>
      <w:r w:rsidRPr="007D0F5D">
        <w:rPr>
          <w:rFonts w:ascii="Times New Roman" w:hAnsi="Times New Roman" w:cs="Times New Roman"/>
          <w:color w:val="222222"/>
          <w:sz w:val="24"/>
          <w:szCs w:val="24"/>
          <w:shd w:val="clear" w:color="auto" w:fill="FFFFFF"/>
        </w:rPr>
        <w:t xml:space="preserve"> 20170235 (2018).</w:t>
      </w:r>
    </w:p>
    <w:p w14:paraId="47D05810" w14:textId="77777777" w:rsidR="007D0F5D" w:rsidRPr="007D0F5D" w:rsidRDefault="007D0F5D"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7D0F5D">
        <w:rPr>
          <w:rFonts w:ascii="Times New Roman" w:hAnsi="Times New Roman" w:cs="Times New Roman"/>
          <w:color w:val="222222"/>
          <w:sz w:val="24"/>
          <w:szCs w:val="24"/>
          <w:shd w:val="clear" w:color="auto" w:fill="FFFFFF"/>
        </w:rPr>
        <w:t xml:space="preserve">Mayer, M. Shine, R. &amp; Brown, G.P. Bigger babies are bolder: effects of body size on personality of hatchling snakes. </w:t>
      </w:r>
      <w:r w:rsidRPr="007D0F5D">
        <w:rPr>
          <w:rFonts w:ascii="Times New Roman" w:hAnsi="Times New Roman" w:cs="Times New Roman"/>
          <w:i/>
          <w:iCs/>
          <w:color w:val="222222"/>
          <w:sz w:val="24"/>
          <w:szCs w:val="24"/>
        </w:rPr>
        <w:t>Behaviour</w:t>
      </w:r>
      <w:r w:rsidRPr="007D0F5D">
        <w:rPr>
          <w:rFonts w:ascii="Times New Roman" w:hAnsi="Times New Roman" w:cs="Times New Roman"/>
          <w:color w:val="222222"/>
          <w:sz w:val="24"/>
          <w:szCs w:val="24"/>
          <w:shd w:val="clear" w:color="auto" w:fill="FFFFFF"/>
        </w:rPr>
        <w:t xml:space="preserve">, </w:t>
      </w:r>
      <w:r w:rsidRPr="007D0F5D">
        <w:rPr>
          <w:rFonts w:ascii="Times New Roman" w:hAnsi="Times New Roman" w:cs="Times New Roman"/>
          <w:b/>
          <w:bCs/>
          <w:color w:val="222222"/>
          <w:sz w:val="24"/>
          <w:szCs w:val="24"/>
        </w:rPr>
        <w:t>153</w:t>
      </w:r>
      <w:r w:rsidRPr="00C00000">
        <w:rPr>
          <w:rFonts w:ascii="Times New Roman" w:hAnsi="Times New Roman" w:cs="Times New Roman"/>
          <w:b/>
          <w:bCs/>
          <w:color w:val="222222"/>
          <w:sz w:val="24"/>
          <w:szCs w:val="24"/>
          <w:shd w:val="clear" w:color="auto" w:fill="FFFFFF"/>
        </w:rPr>
        <w:t>(3),</w:t>
      </w:r>
      <w:r w:rsidRPr="007D0F5D">
        <w:rPr>
          <w:rFonts w:ascii="Times New Roman" w:hAnsi="Times New Roman" w:cs="Times New Roman"/>
          <w:color w:val="222222"/>
          <w:sz w:val="24"/>
          <w:szCs w:val="24"/>
          <w:shd w:val="clear" w:color="auto" w:fill="FFFFFF"/>
        </w:rPr>
        <w:t xml:space="preserve"> 313-323 (2016).</w:t>
      </w:r>
    </w:p>
    <w:p w14:paraId="1ECF36E8" w14:textId="24D43A95" w:rsidR="007D0F5D" w:rsidRPr="007D0F5D" w:rsidRDefault="007D0F5D"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7D0F5D">
        <w:rPr>
          <w:rFonts w:ascii="Times New Roman" w:hAnsi="Times New Roman" w:cs="Times New Roman"/>
          <w:color w:val="222222"/>
          <w:sz w:val="24"/>
          <w:szCs w:val="24"/>
          <w:shd w:val="clear" w:color="auto" w:fill="FFFFFF"/>
        </w:rPr>
        <w:lastRenderedPageBreak/>
        <w:t xml:space="preserve">Mirth, C.K. </w:t>
      </w:r>
      <w:proofErr w:type="spellStart"/>
      <w:r w:rsidRPr="007D0F5D">
        <w:rPr>
          <w:rFonts w:ascii="Times New Roman" w:hAnsi="Times New Roman" w:cs="Times New Roman"/>
          <w:color w:val="222222"/>
          <w:sz w:val="24"/>
          <w:szCs w:val="24"/>
          <w:shd w:val="clear" w:color="auto" w:fill="FFFFFF"/>
        </w:rPr>
        <w:t>Frankino</w:t>
      </w:r>
      <w:proofErr w:type="spellEnd"/>
      <w:r w:rsidRPr="007D0F5D">
        <w:rPr>
          <w:rFonts w:ascii="Times New Roman" w:hAnsi="Times New Roman" w:cs="Times New Roman"/>
          <w:color w:val="222222"/>
          <w:sz w:val="24"/>
          <w:szCs w:val="24"/>
          <w:shd w:val="clear" w:color="auto" w:fill="FFFFFF"/>
        </w:rPr>
        <w:t>,</w:t>
      </w:r>
      <w:r w:rsidR="00A422D8">
        <w:rPr>
          <w:rFonts w:ascii="Times New Roman" w:hAnsi="Times New Roman" w:cs="Times New Roman"/>
          <w:color w:val="222222"/>
          <w:sz w:val="24"/>
          <w:szCs w:val="24"/>
          <w:shd w:val="clear" w:color="auto" w:fill="FFFFFF"/>
        </w:rPr>
        <w:t xml:space="preserve"> W.A</w:t>
      </w:r>
      <w:r w:rsidRPr="007D0F5D">
        <w:rPr>
          <w:rFonts w:ascii="Times New Roman" w:hAnsi="Times New Roman" w:cs="Times New Roman"/>
          <w:color w:val="222222"/>
          <w:sz w:val="24"/>
          <w:szCs w:val="24"/>
          <w:shd w:val="clear" w:color="auto" w:fill="FFFFFF"/>
        </w:rPr>
        <w:t>.</w:t>
      </w:r>
      <w:r w:rsidR="00A422D8">
        <w:rPr>
          <w:rFonts w:ascii="Times New Roman" w:hAnsi="Times New Roman" w:cs="Times New Roman"/>
          <w:color w:val="222222"/>
          <w:sz w:val="24"/>
          <w:szCs w:val="24"/>
          <w:shd w:val="clear" w:color="auto" w:fill="FFFFFF"/>
        </w:rPr>
        <w:t xml:space="preserve"> </w:t>
      </w:r>
      <w:proofErr w:type="spellStart"/>
      <w:r w:rsidRPr="007D0F5D">
        <w:rPr>
          <w:rFonts w:ascii="Times New Roman" w:hAnsi="Times New Roman" w:cs="Times New Roman"/>
          <w:color w:val="222222"/>
          <w:sz w:val="24"/>
          <w:szCs w:val="24"/>
          <w:shd w:val="clear" w:color="auto" w:fill="FFFFFF"/>
        </w:rPr>
        <w:t>Shingleton</w:t>
      </w:r>
      <w:proofErr w:type="spellEnd"/>
      <w:r w:rsidRPr="007D0F5D">
        <w:rPr>
          <w:rFonts w:ascii="Times New Roman" w:hAnsi="Times New Roman" w:cs="Times New Roman"/>
          <w:color w:val="222222"/>
          <w:sz w:val="24"/>
          <w:szCs w:val="24"/>
          <w:shd w:val="clear" w:color="auto" w:fill="FFFFFF"/>
        </w:rPr>
        <w:t xml:space="preserve">, A.W. Allometry and size control: what can </w:t>
      </w:r>
      <w:proofErr w:type="gramStart"/>
      <w:r w:rsidRPr="007D0F5D">
        <w:rPr>
          <w:rFonts w:ascii="Times New Roman" w:hAnsi="Times New Roman" w:cs="Times New Roman"/>
          <w:color w:val="222222"/>
          <w:sz w:val="24"/>
          <w:szCs w:val="24"/>
          <w:shd w:val="clear" w:color="auto" w:fill="FFFFFF"/>
        </w:rPr>
        <w:t>studies</w:t>
      </w:r>
      <w:proofErr w:type="gramEnd"/>
      <w:r w:rsidRPr="007D0F5D">
        <w:rPr>
          <w:rFonts w:ascii="Times New Roman" w:hAnsi="Times New Roman" w:cs="Times New Roman"/>
          <w:color w:val="222222"/>
          <w:sz w:val="24"/>
          <w:szCs w:val="24"/>
          <w:shd w:val="clear" w:color="auto" w:fill="FFFFFF"/>
        </w:rPr>
        <w:t xml:space="preserve"> of body size regulation teach us about the evolution of morphological scaling relationships? </w:t>
      </w:r>
      <w:proofErr w:type="spellStart"/>
      <w:r w:rsidRPr="007D0F5D">
        <w:rPr>
          <w:rFonts w:ascii="Times New Roman" w:hAnsi="Times New Roman" w:cs="Times New Roman"/>
          <w:i/>
          <w:iCs/>
          <w:color w:val="222222"/>
          <w:sz w:val="24"/>
          <w:szCs w:val="24"/>
          <w:shd w:val="clear" w:color="auto" w:fill="FFFFFF"/>
        </w:rPr>
        <w:t>Curr</w:t>
      </w:r>
      <w:proofErr w:type="spellEnd"/>
      <w:r w:rsidR="00DB71AD">
        <w:rPr>
          <w:rFonts w:ascii="Times New Roman" w:hAnsi="Times New Roman" w:cs="Times New Roman"/>
          <w:i/>
          <w:iCs/>
          <w:color w:val="222222"/>
          <w:sz w:val="24"/>
          <w:szCs w:val="24"/>
          <w:shd w:val="clear" w:color="auto" w:fill="FFFFFF"/>
        </w:rPr>
        <w:t>.</w:t>
      </w:r>
      <w:r w:rsidRPr="007D0F5D">
        <w:rPr>
          <w:rFonts w:ascii="Times New Roman" w:hAnsi="Times New Roman" w:cs="Times New Roman"/>
          <w:i/>
          <w:iCs/>
          <w:color w:val="222222"/>
          <w:sz w:val="24"/>
          <w:szCs w:val="24"/>
          <w:shd w:val="clear" w:color="auto" w:fill="FFFFFF"/>
        </w:rPr>
        <w:t xml:space="preserve"> </w:t>
      </w:r>
      <w:proofErr w:type="spellStart"/>
      <w:r w:rsidR="00DB71AD">
        <w:rPr>
          <w:rFonts w:ascii="Times New Roman" w:hAnsi="Times New Roman" w:cs="Times New Roman"/>
          <w:i/>
          <w:iCs/>
          <w:color w:val="222222"/>
          <w:sz w:val="24"/>
          <w:szCs w:val="24"/>
          <w:shd w:val="clear" w:color="auto" w:fill="FFFFFF"/>
        </w:rPr>
        <w:t>Opin</w:t>
      </w:r>
      <w:proofErr w:type="spellEnd"/>
      <w:r w:rsidR="00DB71AD">
        <w:rPr>
          <w:rFonts w:ascii="Times New Roman" w:hAnsi="Times New Roman" w:cs="Times New Roman"/>
          <w:i/>
          <w:iCs/>
          <w:color w:val="222222"/>
          <w:sz w:val="24"/>
          <w:szCs w:val="24"/>
          <w:shd w:val="clear" w:color="auto" w:fill="FFFFFF"/>
        </w:rPr>
        <w:t>. Insect.</w:t>
      </w:r>
      <w:r w:rsidRPr="007D0F5D">
        <w:rPr>
          <w:rFonts w:ascii="Times New Roman" w:hAnsi="Times New Roman" w:cs="Times New Roman"/>
          <w:color w:val="222222"/>
          <w:sz w:val="24"/>
          <w:szCs w:val="24"/>
          <w:shd w:val="clear" w:color="auto" w:fill="FFFFFF"/>
        </w:rPr>
        <w:t xml:space="preserve">, </w:t>
      </w:r>
      <w:r w:rsidRPr="007D0F5D">
        <w:rPr>
          <w:rFonts w:ascii="Times New Roman" w:hAnsi="Times New Roman" w:cs="Times New Roman"/>
          <w:b/>
          <w:bCs/>
          <w:color w:val="222222"/>
          <w:sz w:val="24"/>
          <w:szCs w:val="24"/>
          <w:shd w:val="clear" w:color="auto" w:fill="FFFFFF"/>
        </w:rPr>
        <w:t>13</w:t>
      </w:r>
      <w:r w:rsidRPr="00C00000">
        <w:rPr>
          <w:rFonts w:ascii="Times New Roman" w:hAnsi="Times New Roman" w:cs="Times New Roman"/>
          <w:b/>
          <w:bCs/>
          <w:color w:val="222222"/>
          <w:sz w:val="24"/>
          <w:szCs w:val="24"/>
          <w:shd w:val="clear" w:color="auto" w:fill="FFFFFF"/>
        </w:rPr>
        <w:t>,</w:t>
      </w:r>
      <w:r w:rsidRPr="007D0F5D">
        <w:rPr>
          <w:rFonts w:ascii="Times New Roman" w:hAnsi="Times New Roman" w:cs="Times New Roman"/>
          <w:color w:val="222222"/>
          <w:sz w:val="24"/>
          <w:szCs w:val="24"/>
          <w:shd w:val="clear" w:color="auto" w:fill="FFFFFF"/>
        </w:rPr>
        <w:t xml:space="preserve"> 93-98 (2016).</w:t>
      </w:r>
    </w:p>
    <w:p w14:paraId="0E7A14A3" w14:textId="50492BF8" w:rsidR="007D0F5D" w:rsidRPr="007D0F5D" w:rsidRDefault="007D0F5D"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proofErr w:type="spellStart"/>
      <w:r w:rsidRPr="007D0F5D">
        <w:rPr>
          <w:rFonts w:ascii="Times New Roman" w:hAnsi="Times New Roman" w:cs="Times New Roman"/>
          <w:color w:val="222222"/>
          <w:sz w:val="24"/>
          <w:szCs w:val="24"/>
          <w:shd w:val="clear" w:color="auto" w:fill="FFFFFF"/>
        </w:rPr>
        <w:t>Gutowsky</w:t>
      </w:r>
      <w:proofErr w:type="spellEnd"/>
      <w:r w:rsidRPr="007D0F5D">
        <w:rPr>
          <w:rFonts w:ascii="Times New Roman" w:hAnsi="Times New Roman" w:cs="Times New Roman"/>
          <w:color w:val="222222"/>
          <w:sz w:val="24"/>
          <w:szCs w:val="24"/>
          <w:shd w:val="clear" w:color="auto" w:fill="FFFFFF"/>
        </w:rPr>
        <w:t xml:space="preserve"> </w:t>
      </w:r>
      <w:r w:rsidRPr="007D0F5D">
        <w:rPr>
          <w:rFonts w:ascii="Times New Roman" w:hAnsi="Times New Roman" w:cs="Times New Roman"/>
          <w:i/>
          <w:iCs/>
          <w:color w:val="222222"/>
          <w:sz w:val="24"/>
          <w:szCs w:val="24"/>
          <w:shd w:val="clear" w:color="auto" w:fill="FFFFFF"/>
        </w:rPr>
        <w:t>et al</w:t>
      </w:r>
      <w:r w:rsidRPr="007D0F5D">
        <w:rPr>
          <w:rFonts w:ascii="Times New Roman" w:hAnsi="Times New Roman" w:cs="Times New Roman"/>
          <w:color w:val="222222"/>
          <w:sz w:val="24"/>
          <w:szCs w:val="24"/>
          <w:shd w:val="clear" w:color="auto" w:fill="FFFFFF"/>
        </w:rPr>
        <w:t xml:space="preserve">. Interactive effects of sex and body size on the movement ecology of </w:t>
      </w:r>
      <w:proofErr w:type="spellStart"/>
      <w:r w:rsidRPr="007D0F5D">
        <w:rPr>
          <w:rFonts w:ascii="Times New Roman" w:hAnsi="Times New Roman" w:cs="Times New Roman"/>
          <w:color w:val="222222"/>
          <w:sz w:val="24"/>
          <w:szCs w:val="24"/>
          <w:shd w:val="clear" w:color="auto" w:fill="FFFFFF"/>
        </w:rPr>
        <w:t>adfluvial</w:t>
      </w:r>
      <w:proofErr w:type="spellEnd"/>
      <w:r w:rsidRPr="007D0F5D">
        <w:rPr>
          <w:rFonts w:ascii="Times New Roman" w:hAnsi="Times New Roman" w:cs="Times New Roman"/>
          <w:color w:val="222222"/>
          <w:sz w:val="24"/>
          <w:szCs w:val="24"/>
          <w:shd w:val="clear" w:color="auto" w:fill="FFFFFF"/>
        </w:rPr>
        <w:t xml:space="preserve"> bull trout (</w:t>
      </w:r>
      <w:r w:rsidRPr="007D0F5D">
        <w:rPr>
          <w:rFonts w:ascii="Times New Roman" w:hAnsi="Times New Roman" w:cs="Times New Roman"/>
          <w:i/>
          <w:iCs/>
          <w:color w:val="222222"/>
          <w:sz w:val="24"/>
          <w:szCs w:val="24"/>
          <w:shd w:val="clear" w:color="auto" w:fill="FFFFFF"/>
        </w:rPr>
        <w:t xml:space="preserve">Salvelinus </w:t>
      </w:r>
      <w:proofErr w:type="spellStart"/>
      <w:r w:rsidRPr="007D0F5D">
        <w:rPr>
          <w:rFonts w:ascii="Times New Roman" w:hAnsi="Times New Roman" w:cs="Times New Roman"/>
          <w:i/>
          <w:iCs/>
          <w:color w:val="222222"/>
          <w:sz w:val="24"/>
          <w:szCs w:val="24"/>
          <w:shd w:val="clear" w:color="auto" w:fill="FFFFFF"/>
        </w:rPr>
        <w:t>confluentus</w:t>
      </w:r>
      <w:proofErr w:type="spellEnd"/>
      <w:r w:rsidRPr="007D0F5D">
        <w:rPr>
          <w:rFonts w:ascii="Times New Roman" w:hAnsi="Times New Roman" w:cs="Times New Roman"/>
          <w:color w:val="222222"/>
          <w:sz w:val="24"/>
          <w:szCs w:val="24"/>
          <w:shd w:val="clear" w:color="auto" w:fill="FFFFFF"/>
        </w:rPr>
        <w:t xml:space="preserve">). </w:t>
      </w:r>
      <w:r w:rsidRPr="007D0F5D">
        <w:rPr>
          <w:rFonts w:ascii="Times New Roman" w:hAnsi="Times New Roman" w:cs="Times New Roman"/>
          <w:i/>
          <w:iCs/>
          <w:color w:val="222222"/>
          <w:sz w:val="24"/>
          <w:szCs w:val="24"/>
          <w:shd w:val="clear" w:color="auto" w:fill="FFFFFF"/>
        </w:rPr>
        <w:t>Ca</w:t>
      </w:r>
      <w:r w:rsidR="00DB71AD">
        <w:rPr>
          <w:rFonts w:ascii="Times New Roman" w:hAnsi="Times New Roman" w:cs="Times New Roman"/>
          <w:i/>
          <w:iCs/>
          <w:color w:val="222222"/>
          <w:sz w:val="24"/>
          <w:szCs w:val="24"/>
          <w:shd w:val="clear" w:color="auto" w:fill="FFFFFF"/>
        </w:rPr>
        <w:t>n.</w:t>
      </w:r>
      <w:r w:rsidRPr="007D0F5D">
        <w:rPr>
          <w:rFonts w:ascii="Times New Roman" w:hAnsi="Times New Roman" w:cs="Times New Roman"/>
          <w:i/>
          <w:iCs/>
          <w:color w:val="222222"/>
          <w:sz w:val="24"/>
          <w:szCs w:val="24"/>
          <w:shd w:val="clear" w:color="auto" w:fill="FFFFFF"/>
        </w:rPr>
        <w:t xml:space="preserve"> J</w:t>
      </w:r>
      <w:r w:rsidR="00DB71AD">
        <w:rPr>
          <w:rFonts w:ascii="Times New Roman" w:hAnsi="Times New Roman" w:cs="Times New Roman"/>
          <w:i/>
          <w:iCs/>
          <w:color w:val="222222"/>
          <w:sz w:val="24"/>
          <w:szCs w:val="24"/>
          <w:shd w:val="clear" w:color="auto" w:fill="FFFFFF"/>
        </w:rPr>
        <w:t>.</w:t>
      </w:r>
      <w:r w:rsidRPr="007D0F5D">
        <w:rPr>
          <w:rFonts w:ascii="Times New Roman" w:hAnsi="Times New Roman" w:cs="Times New Roman"/>
          <w:i/>
          <w:iCs/>
          <w:color w:val="222222"/>
          <w:sz w:val="24"/>
          <w:szCs w:val="24"/>
          <w:shd w:val="clear" w:color="auto" w:fill="FFFFFF"/>
        </w:rPr>
        <w:t xml:space="preserve"> Zool</w:t>
      </w:r>
      <w:r w:rsidR="00DB71AD">
        <w:rPr>
          <w:rFonts w:ascii="Times New Roman" w:hAnsi="Times New Roman" w:cs="Times New Roman"/>
          <w:i/>
          <w:iCs/>
          <w:color w:val="222222"/>
          <w:sz w:val="24"/>
          <w:szCs w:val="24"/>
          <w:shd w:val="clear" w:color="auto" w:fill="FFFFFF"/>
        </w:rPr>
        <w:t>.</w:t>
      </w:r>
      <w:r w:rsidRPr="007D0F5D">
        <w:rPr>
          <w:rFonts w:ascii="Times New Roman" w:hAnsi="Times New Roman" w:cs="Times New Roman"/>
          <w:color w:val="222222"/>
          <w:sz w:val="24"/>
          <w:szCs w:val="24"/>
          <w:shd w:val="clear" w:color="auto" w:fill="FFFFFF"/>
        </w:rPr>
        <w:t xml:space="preserve">, </w:t>
      </w:r>
      <w:r w:rsidRPr="00C00000">
        <w:rPr>
          <w:rFonts w:ascii="Times New Roman" w:hAnsi="Times New Roman" w:cs="Times New Roman"/>
          <w:b/>
          <w:bCs/>
          <w:color w:val="222222"/>
          <w:sz w:val="24"/>
          <w:szCs w:val="24"/>
          <w:shd w:val="clear" w:color="auto" w:fill="FFFFFF"/>
        </w:rPr>
        <w:t>94(1),</w:t>
      </w:r>
      <w:r w:rsidRPr="007D0F5D">
        <w:rPr>
          <w:rFonts w:ascii="Times New Roman" w:hAnsi="Times New Roman" w:cs="Times New Roman"/>
          <w:color w:val="222222"/>
          <w:sz w:val="24"/>
          <w:szCs w:val="24"/>
          <w:shd w:val="clear" w:color="auto" w:fill="FFFFFF"/>
        </w:rPr>
        <w:t xml:space="preserve"> 31-40 (2015).</w:t>
      </w:r>
    </w:p>
    <w:p w14:paraId="7C766716" w14:textId="2EC55077" w:rsidR="007D0F5D" w:rsidRPr="007D0F5D" w:rsidRDefault="007D0F5D"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7D0F5D">
        <w:rPr>
          <w:rFonts w:ascii="Times New Roman" w:hAnsi="Times New Roman" w:cs="Times New Roman"/>
          <w:color w:val="222222"/>
          <w:sz w:val="24"/>
          <w:szCs w:val="24"/>
          <w:shd w:val="clear" w:color="auto" w:fill="FFFFFF"/>
        </w:rPr>
        <w:t xml:space="preserve">Green, D.M. Implications of female body-size variation for the reproductive ecology of an anuran amphibian. </w:t>
      </w:r>
      <w:proofErr w:type="spellStart"/>
      <w:r w:rsidRPr="007D0F5D">
        <w:rPr>
          <w:rFonts w:ascii="Times New Roman" w:hAnsi="Times New Roman" w:cs="Times New Roman"/>
          <w:i/>
          <w:iCs/>
          <w:color w:val="222222"/>
          <w:sz w:val="24"/>
          <w:szCs w:val="24"/>
          <w:shd w:val="clear" w:color="auto" w:fill="FFFFFF"/>
        </w:rPr>
        <w:t>Ethol</w:t>
      </w:r>
      <w:proofErr w:type="spellEnd"/>
      <w:r w:rsidR="00DB71AD">
        <w:rPr>
          <w:rFonts w:ascii="Times New Roman" w:hAnsi="Times New Roman" w:cs="Times New Roman"/>
          <w:i/>
          <w:iCs/>
          <w:color w:val="222222"/>
          <w:sz w:val="24"/>
          <w:szCs w:val="24"/>
          <w:shd w:val="clear" w:color="auto" w:fill="FFFFFF"/>
        </w:rPr>
        <w:t>.</w:t>
      </w:r>
      <w:r w:rsidRPr="007D0F5D">
        <w:rPr>
          <w:rFonts w:ascii="Times New Roman" w:hAnsi="Times New Roman" w:cs="Times New Roman"/>
          <w:i/>
          <w:iCs/>
          <w:color w:val="222222"/>
          <w:sz w:val="24"/>
          <w:szCs w:val="24"/>
          <w:shd w:val="clear" w:color="auto" w:fill="FFFFFF"/>
        </w:rPr>
        <w:t xml:space="preserve"> Ecol</w:t>
      </w:r>
      <w:r w:rsidR="00DB71AD">
        <w:rPr>
          <w:rFonts w:ascii="Times New Roman" w:hAnsi="Times New Roman" w:cs="Times New Roman"/>
          <w:i/>
          <w:iCs/>
          <w:color w:val="222222"/>
          <w:sz w:val="24"/>
          <w:szCs w:val="24"/>
          <w:shd w:val="clear" w:color="auto" w:fill="FFFFFF"/>
        </w:rPr>
        <w:t>.</w:t>
      </w:r>
      <w:r w:rsidRPr="007D0F5D">
        <w:rPr>
          <w:rFonts w:ascii="Times New Roman" w:hAnsi="Times New Roman" w:cs="Times New Roman"/>
          <w:i/>
          <w:iCs/>
          <w:color w:val="222222"/>
          <w:sz w:val="24"/>
          <w:szCs w:val="24"/>
          <w:shd w:val="clear" w:color="auto" w:fill="FFFFFF"/>
        </w:rPr>
        <w:t xml:space="preserve"> </w:t>
      </w:r>
      <w:proofErr w:type="spellStart"/>
      <w:r w:rsidRPr="007D0F5D">
        <w:rPr>
          <w:rFonts w:ascii="Times New Roman" w:hAnsi="Times New Roman" w:cs="Times New Roman"/>
          <w:i/>
          <w:iCs/>
          <w:color w:val="222222"/>
          <w:sz w:val="24"/>
          <w:szCs w:val="24"/>
          <w:shd w:val="clear" w:color="auto" w:fill="FFFFFF"/>
        </w:rPr>
        <w:t>Evol</w:t>
      </w:r>
      <w:proofErr w:type="spellEnd"/>
      <w:r w:rsidR="00DB71AD">
        <w:rPr>
          <w:rFonts w:ascii="Times New Roman" w:hAnsi="Times New Roman" w:cs="Times New Roman"/>
          <w:i/>
          <w:iCs/>
          <w:color w:val="222222"/>
          <w:sz w:val="24"/>
          <w:szCs w:val="24"/>
          <w:shd w:val="clear" w:color="auto" w:fill="FFFFFF"/>
        </w:rPr>
        <w:t>.</w:t>
      </w:r>
      <w:r w:rsidRPr="007D0F5D">
        <w:rPr>
          <w:rFonts w:ascii="Times New Roman" w:hAnsi="Times New Roman" w:cs="Times New Roman"/>
          <w:color w:val="222222"/>
          <w:sz w:val="24"/>
          <w:szCs w:val="24"/>
          <w:shd w:val="clear" w:color="auto" w:fill="FFFFFF"/>
        </w:rPr>
        <w:t xml:space="preserve">, </w:t>
      </w:r>
      <w:r w:rsidRPr="00FF6971">
        <w:rPr>
          <w:rFonts w:ascii="Times New Roman" w:hAnsi="Times New Roman" w:cs="Times New Roman"/>
          <w:b/>
          <w:bCs/>
          <w:color w:val="222222"/>
          <w:sz w:val="24"/>
          <w:szCs w:val="24"/>
          <w:shd w:val="clear" w:color="auto" w:fill="FFFFFF"/>
        </w:rPr>
        <w:t>27</w:t>
      </w:r>
      <w:r w:rsidRPr="00FF6971">
        <w:rPr>
          <w:rFonts w:ascii="Times New Roman" w:hAnsi="Times New Roman" w:cs="Times New Roman"/>
          <w:b/>
          <w:color w:val="222222"/>
          <w:sz w:val="24"/>
          <w:szCs w:val="24"/>
          <w:shd w:val="clear" w:color="auto" w:fill="FFFFFF"/>
        </w:rPr>
        <w:t>(2),</w:t>
      </w:r>
      <w:r w:rsidRPr="007D0F5D">
        <w:rPr>
          <w:rFonts w:ascii="Times New Roman" w:hAnsi="Times New Roman" w:cs="Times New Roman"/>
          <w:color w:val="222222"/>
          <w:sz w:val="24"/>
          <w:szCs w:val="24"/>
          <w:shd w:val="clear" w:color="auto" w:fill="FFFFFF"/>
        </w:rPr>
        <w:t xml:space="preserve"> 173-184 (2015).</w:t>
      </w:r>
    </w:p>
    <w:p w14:paraId="655DA7D5" w14:textId="63F70129" w:rsidR="007D0F5D" w:rsidRPr="007D0F5D" w:rsidRDefault="007D0F5D"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7D0F5D">
        <w:rPr>
          <w:rFonts w:ascii="Times New Roman" w:hAnsi="Times New Roman" w:cs="Times New Roman"/>
          <w:color w:val="222222"/>
          <w:sz w:val="24"/>
          <w:szCs w:val="24"/>
          <w:shd w:val="clear" w:color="auto" w:fill="FFFFFF"/>
        </w:rPr>
        <w:t xml:space="preserve">Davies, P.S. Physiological ecology of Patella. I. The effect of body size and temperature on metabolic rate. </w:t>
      </w:r>
      <w:r w:rsidRPr="007D0F5D">
        <w:rPr>
          <w:rFonts w:ascii="Times New Roman" w:hAnsi="Times New Roman" w:cs="Times New Roman"/>
          <w:i/>
          <w:iCs/>
          <w:color w:val="222222"/>
          <w:sz w:val="24"/>
          <w:szCs w:val="24"/>
          <w:shd w:val="clear" w:color="auto" w:fill="FFFFFF"/>
        </w:rPr>
        <w:t>J</w:t>
      </w:r>
      <w:r w:rsidR="00C10FFC">
        <w:rPr>
          <w:rFonts w:ascii="Times New Roman" w:hAnsi="Times New Roman" w:cs="Times New Roman"/>
          <w:i/>
          <w:iCs/>
          <w:color w:val="222222"/>
          <w:sz w:val="24"/>
          <w:szCs w:val="24"/>
          <w:shd w:val="clear" w:color="auto" w:fill="FFFFFF"/>
        </w:rPr>
        <w:t>.</w:t>
      </w:r>
      <w:r w:rsidRPr="007D0F5D">
        <w:rPr>
          <w:rFonts w:ascii="Times New Roman" w:hAnsi="Times New Roman" w:cs="Times New Roman"/>
          <w:i/>
          <w:iCs/>
          <w:color w:val="222222"/>
          <w:sz w:val="24"/>
          <w:szCs w:val="24"/>
          <w:shd w:val="clear" w:color="auto" w:fill="FFFFFF"/>
        </w:rPr>
        <w:t xml:space="preserve"> Ma</w:t>
      </w:r>
      <w:r w:rsidR="00C10FFC">
        <w:rPr>
          <w:rFonts w:ascii="Times New Roman" w:hAnsi="Times New Roman" w:cs="Times New Roman"/>
          <w:i/>
          <w:iCs/>
          <w:color w:val="222222"/>
          <w:sz w:val="24"/>
          <w:szCs w:val="24"/>
          <w:shd w:val="clear" w:color="auto" w:fill="FFFFFF"/>
        </w:rPr>
        <w:t>r.</w:t>
      </w:r>
      <w:r w:rsidRPr="007D0F5D">
        <w:rPr>
          <w:rFonts w:ascii="Times New Roman" w:hAnsi="Times New Roman" w:cs="Times New Roman"/>
          <w:i/>
          <w:iCs/>
          <w:color w:val="222222"/>
          <w:sz w:val="24"/>
          <w:szCs w:val="24"/>
          <w:shd w:val="clear" w:color="auto" w:fill="FFFFFF"/>
        </w:rPr>
        <w:t xml:space="preserve"> Biol</w:t>
      </w:r>
      <w:r w:rsidR="00C10FFC">
        <w:rPr>
          <w:rFonts w:ascii="Times New Roman" w:hAnsi="Times New Roman" w:cs="Times New Roman"/>
          <w:i/>
          <w:iCs/>
          <w:color w:val="222222"/>
          <w:sz w:val="24"/>
          <w:szCs w:val="24"/>
          <w:shd w:val="clear" w:color="auto" w:fill="FFFFFF"/>
        </w:rPr>
        <w:t>.</w:t>
      </w:r>
      <w:r w:rsidRPr="007D0F5D">
        <w:rPr>
          <w:rFonts w:ascii="Times New Roman" w:hAnsi="Times New Roman" w:cs="Times New Roman"/>
          <w:i/>
          <w:iCs/>
          <w:color w:val="222222"/>
          <w:sz w:val="24"/>
          <w:szCs w:val="24"/>
          <w:shd w:val="clear" w:color="auto" w:fill="FFFFFF"/>
        </w:rPr>
        <w:t xml:space="preserve"> Assoc</w:t>
      </w:r>
      <w:r w:rsidR="00C10FFC">
        <w:rPr>
          <w:rFonts w:ascii="Times New Roman" w:hAnsi="Times New Roman" w:cs="Times New Roman"/>
          <w:i/>
          <w:iCs/>
          <w:color w:val="222222"/>
          <w:sz w:val="24"/>
          <w:szCs w:val="24"/>
          <w:shd w:val="clear" w:color="auto" w:fill="FFFFFF"/>
        </w:rPr>
        <w:t>.</w:t>
      </w:r>
      <w:r w:rsidR="00D737F2">
        <w:rPr>
          <w:rFonts w:ascii="Times New Roman" w:hAnsi="Times New Roman" w:cs="Times New Roman"/>
          <w:i/>
          <w:iCs/>
          <w:color w:val="222222"/>
          <w:sz w:val="24"/>
          <w:szCs w:val="24"/>
          <w:shd w:val="clear" w:color="auto" w:fill="FFFFFF"/>
        </w:rPr>
        <w:t xml:space="preserve"> </w:t>
      </w:r>
      <w:r w:rsidRPr="007D0F5D">
        <w:rPr>
          <w:rFonts w:ascii="Times New Roman" w:hAnsi="Times New Roman" w:cs="Times New Roman"/>
          <w:i/>
          <w:iCs/>
          <w:color w:val="222222"/>
          <w:sz w:val="24"/>
          <w:szCs w:val="24"/>
          <w:shd w:val="clear" w:color="auto" w:fill="FFFFFF"/>
        </w:rPr>
        <w:t>UK</w:t>
      </w:r>
      <w:r w:rsidRPr="007D0F5D">
        <w:rPr>
          <w:rFonts w:ascii="Times New Roman" w:hAnsi="Times New Roman" w:cs="Times New Roman"/>
          <w:color w:val="222222"/>
          <w:sz w:val="24"/>
          <w:szCs w:val="24"/>
          <w:shd w:val="clear" w:color="auto" w:fill="FFFFFF"/>
        </w:rPr>
        <w:t xml:space="preserve">, </w:t>
      </w:r>
      <w:r w:rsidRPr="00FF6971">
        <w:rPr>
          <w:rFonts w:ascii="Times New Roman" w:hAnsi="Times New Roman" w:cs="Times New Roman"/>
          <w:b/>
          <w:bCs/>
          <w:color w:val="222222"/>
          <w:sz w:val="24"/>
          <w:szCs w:val="24"/>
          <w:shd w:val="clear" w:color="auto" w:fill="FFFFFF"/>
        </w:rPr>
        <w:t>46</w:t>
      </w:r>
      <w:r w:rsidRPr="00FF6971">
        <w:rPr>
          <w:rFonts w:ascii="Times New Roman" w:hAnsi="Times New Roman" w:cs="Times New Roman"/>
          <w:b/>
          <w:color w:val="222222"/>
          <w:sz w:val="24"/>
          <w:szCs w:val="24"/>
          <w:shd w:val="clear" w:color="auto" w:fill="FFFFFF"/>
        </w:rPr>
        <w:t>(3),</w:t>
      </w:r>
      <w:r w:rsidRPr="007D0F5D">
        <w:rPr>
          <w:rFonts w:ascii="Times New Roman" w:hAnsi="Times New Roman" w:cs="Times New Roman"/>
          <w:color w:val="222222"/>
          <w:sz w:val="24"/>
          <w:szCs w:val="24"/>
          <w:shd w:val="clear" w:color="auto" w:fill="FFFFFF"/>
        </w:rPr>
        <w:t xml:space="preserve"> 647-658 (1966).</w:t>
      </w:r>
    </w:p>
    <w:p w14:paraId="091C78E3" w14:textId="572E70C9" w:rsidR="007D0F5D" w:rsidRDefault="007D0F5D"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proofErr w:type="spellStart"/>
      <w:r w:rsidRPr="007D0F5D">
        <w:rPr>
          <w:rFonts w:ascii="Times New Roman" w:hAnsi="Times New Roman" w:cs="Times New Roman"/>
          <w:color w:val="222222"/>
          <w:sz w:val="24"/>
          <w:szCs w:val="24"/>
          <w:shd w:val="clear" w:color="auto" w:fill="FFFFFF"/>
        </w:rPr>
        <w:t>Illius</w:t>
      </w:r>
      <w:proofErr w:type="spellEnd"/>
      <w:r w:rsidRPr="007D0F5D">
        <w:rPr>
          <w:rFonts w:ascii="Times New Roman" w:hAnsi="Times New Roman" w:cs="Times New Roman"/>
          <w:color w:val="222222"/>
          <w:sz w:val="24"/>
          <w:szCs w:val="24"/>
          <w:shd w:val="clear" w:color="auto" w:fill="FFFFFF"/>
        </w:rPr>
        <w:t xml:space="preserve">, A.W. &amp; Gordon, I.J. Modelling the nutritional ecology of ungulate herbivores: evolution of body size and competitive interactions. </w:t>
      </w:r>
      <w:proofErr w:type="spellStart"/>
      <w:r w:rsidRPr="007D0F5D">
        <w:rPr>
          <w:rFonts w:ascii="Times New Roman" w:hAnsi="Times New Roman" w:cs="Times New Roman"/>
          <w:i/>
          <w:iCs/>
          <w:color w:val="222222"/>
          <w:sz w:val="24"/>
          <w:szCs w:val="24"/>
          <w:shd w:val="clear" w:color="auto" w:fill="FFFFFF"/>
        </w:rPr>
        <w:t>Oecologia</w:t>
      </w:r>
      <w:proofErr w:type="spellEnd"/>
      <w:r w:rsidRPr="007D0F5D">
        <w:rPr>
          <w:rFonts w:ascii="Times New Roman" w:hAnsi="Times New Roman" w:cs="Times New Roman"/>
          <w:color w:val="222222"/>
          <w:sz w:val="24"/>
          <w:szCs w:val="24"/>
          <w:shd w:val="clear" w:color="auto" w:fill="FFFFFF"/>
        </w:rPr>
        <w:t xml:space="preserve">, </w:t>
      </w:r>
      <w:r w:rsidRPr="00FF6971">
        <w:rPr>
          <w:rFonts w:ascii="Times New Roman" w:hAnsi="Times New Roman" w:cs="Times New Roman"/>
          <w:b/>
          <w:bCs/>
          <w:color w:val="222222"/>
          <w:sz w:val="24"/>
          <w:szCs w:val="24"/>
          <w:shd w:val="clear" w:color="auto" w:fill="FFFFFF"/>
        </w:rPr>
        <w:t>89</w:t>
      </w:r>
      <w:r w:rsidRPr="00FF6971">
        <w:rPr>
          <w:rFonts w:ascii="Times New Roman" w:hAnsi="Times New Roman" w:cs="Times New Roman"/>
          <w:b/>
          <w:color w:val="222222"/>
          <w:sz w:val="24"/>
          <w:szCs w:val="24"/>
          <w:shd w:val="clear" w:color="auto" w:fill="FFFFFF"/>
        </w:rPr>
        <w:t>(3),</w:t>
      </w:r>
      <w:r w:rsidRPr="007D0F5D">
        <w:rPr>
          <w:rFonts w:ascii="Times New Roman" w:hAnsi="Times New Roman" w:cs="Times New Roman"/>
          <w:color w:val="222222"/>
          <w:sz w:val="24"/>
          <w:szCs w:val="24"/>
          <w:shd w:val="clear" w:color="auto" w:fill="FFFFFF"/>
        </w:rPr>
        <w:t xml:space="preserve"> 428-434 (1992).</w:t>
      </w:r>
    </w:p>
    <w:p w14:paraId="1DA407C4" w14:textId="77777777" w:rsidR="0093335B" w:rsidRPr="00C74768" w:rsidRDefault="0093335B" w:rsidP="0093335B">
      <w:pPr>
        <w:pStyle w:val="ListParagraph"/>
        <w:widowControl w:val="0"/>
        <w:numPr>
          <w:ilvl w:val="0"/>
          <w:numId w:val="2"/>
        </w:numPr>
        <w:autoSpaceDE w:val="0"/>
        <w:autoSpaceDN w:val="0"/>
        <w:adjustRightInd w:val="0"/>
        <w:spacing w:line="240" w:lineRule="auto"/>
        <w:rPr>
          <w:rFonts w:ascii="Times New Roman" w:hAnsi="Times New Roman" w:cs="Times New Roman"/>
          <w:color w:val="222222"/>
          <w:sz w:val="24"/>
          <w:szCs w:val="24"/>
          <w:shd w:val="clear" w:color="auto" w:fill="FFFFFF"/>
        </w:rPr>
      </w:pPr>
      <w:r w:rsidRPr="00C74768">
        <w:rPr>
          <w:rFonts w:ascii="Times New Roman" w:hAnsi="Times New Roman" w:cs="Times New Roman"/>
          <w:color w:val="222222"/>
          <w:sz w:val="24"/>
          <w:szCs w:val="24"/>
          <w:shd w:val="clear" w:color="auto" w:fill="FFFFFF"/>
        </w:rPr>
        <w:t>González-</w:t>
      </w:r>
      <w:proofErr w:type="spellStart"/>
      <w:r w:rsidRPr="00C74768">
        <w:rPr>
          <w:rFonts w:ascii="Times New Roman" w:hAnsi="Times New Roman" w:cs="Times New Roman"/>
          <w:color w:val="222222"/>
          <w:sz w:val="24"/>
          <w:szCs w:val="24"/>
          <w:shd w:val="clear" w:color="auto" w:fill="FFFFFF"/>
        </w:rPr>
        <w:t>Wangüemert</w:t>
      </w:r>
      <w:proofErr w:type="spellEnd"/>
      <w:r w:rsidRPr="00C74768">
        <w:rPr>
          <w:rFonts w:ascii="Times New Roman" w:hAnsi="Times New Roman" w:cs="Times New Roman"/>
          <w:color w:val="222222"/>
          <w:sz w:val="24"/>
          <w:szCs w:val="24"/>
          <w:shd w:val="clear" w:color="auto" w:fill="FFFFFF"/>
        </w:rPr>
        <w:t xml:space="preserve">, M. Valente, S. &amp; Aydin, M. Effects of fishery protection on biometry and genetic structure of two target sea cucumber species from the Mediterranean Sea. </w:t>
      </w:r>
      <w:proofErr w:type="spellStart"/>
      <w:r w:rsidRPr="00C74768">
        <w:rPr>
          <w:rFonts w:ascii="Times New Roman" w:hAnsi="Times New Roman" w:cs="Times New Roman"/>
          <w:i/>
          <w:iCs/>
          <w:color w:val="222222"/>
          <w:sz w:val="24"/>
          <w:szCs w:val="24"/>
        </w:rPr>
        <w:t>Hydrobiologia</w:t>
      </w:r>
      <w:proofErr w:type="spellEnd"/>
      <w:r w:rsidRPr="00C74768">
        <w:rPr>
          <w:rFonts w:ascii="Times New Roman" w:hAnsi="Times New Roman" w:cs="Times New Roman"/>
          <w:color w:val="222222"/>
          <w:sz w:val="24"/>
          <w:szCs w:val="24"/>
          <w:shd w:val="clear" w:color="auto" w:fill="FFFFFF"/>
        </w:rPr>
        <w:t xml:space="preserve">, </w:t>
      </w:r>
      <w:r w:rsidRPr="00C74768">
        <w:rPr>
          <w:rFonts w:ascii="Times New Roman" w:hAnsi="Times New Roman" w:cs="Times New Roman"/>
          <w:b/>
          <w:iCs/>
          <w:color w:val="222222"/>
          <w:sz w:val="24"/>
          <w:szCs w:val="24"/>
        </w:rPr>
        <w:t>743</w:t>
      </w:r>
      <w:r w:rsidRPr="00C74768">
        <w:rPr>
          <w:rFonts w:ascii="Times New Roman" w:hAnsi="Times New Roman" w:cs="Times New Roman"/>
          <w:b/>
          <w:color w:val="222222"/>
          <w:sz w:val="24"/>
          <w:szCs w:val="24"/>
          <w:shd w:val="clear" w:color="auto" w:fill="FFFFFF"/>
        </w:rPr>
        <w:t>(1),</w:t>
      </w:r>
      <w:r w:rsidRPr="00C74768">
        <w:rPr>
          <w:rFonts w:ascii="Times New Roman" w:hAnsi="Times New Roman" w:cs="Times New Roman"/>
          <w:color w:val="222222"/>
          <w:sz w:val="24"/>
          <w:szCs w:val="24"/>
          <w:shd w:val="clear" w:color="auto" w:fill="FFFFFF"/>
        </w:rPr>
        <w:t xml:space="preserve"> 65-74 (2015).</w:t>
      </w:r>
    </w:p>
    <w:p w14:paraId="38CABCC6" w14:textId="77777777" w:rsidR="0093335B" w:rsidRPr="00C74768" w:rsidRDefault="0093335B" w:rsidP="0093335B">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sidRPr="00C74768">
        <w:rPr>
          <w:rFonts w:ascii="Times New Roman" w:hAnsi="Times New Roman" w:cs="Times New Roman"/>
          <w:sz w:val="24"/>
          <w:szCs w:val="24"/>
          <w:shd w:val="clear" w:color="auto" w:fill="FFFFFF"/>
        </w:rPr>
        <w:t xml:space="preserve">Jackson, C.J. &amp; Wang, Y.G. Modelling growth rate of </w:t>
      </w:r>
      <w:r w:rsidRPr="00C74768">
        <w:rPr>
          <w:rFonts w:ascii="Times New Roman" w:hAnsi="Times New Roman" w:cs="Times New Roman"/>
          <w:i/>
          <w:sz w:val="24"/>
          <w:szCs w:val="24"/>
          <w:shd w:val="clear" w:color="auto" w:fill="FFFFFF"/>
        </w:rPr>
        <w:t>Penaeus monodon</w:t>
      </w:r>
      <w:r w:rsidRPr="00C74768">
        <w:rPr>
          <w:rFonts w:ascii="Times New Roman" w:hAnsi="Times New Roman" w:cs="Times New Roman"/>
          <w:sz w:val="24"/>
          <w:szCs w:val="24"/>
          <w:shd w:val="clear" w:color="auto" w:fill="FFFFFF"/>
        </w:rPr>
        <w:t xml:space="preserve"> </w:t>
      </w:r>
      <w:proofErr w:type="spellStart"/>
      <w:r w:rsidRPr="00C74768">
        <w:rPr>
          <w:rFonts w:ascii="Times New Roman" w:hAnsi="Times New Roman" w:cs="Times New Roman"/>
          <w:sz w:val="24"/>
          <w:szCs w:val="24"/>
          <w:shd w:val="clear" w:color="auto" w:fill="FFFFFF"/>
        </w:rPr>
        <w:t>Fabricius</w:t>
      </w:r>
      <w:proofErr w:type="spellEnd"/>
      <w:r w:rsidRPr="00C74768">
        <w:rPr>
          <w:rFonts w:ascii="Times New Roman" w:hAnsi="Times New Roman" w:cs="Times New Roman"/>
          <w:sz w:val="24"/>
          <w:szCs w:val="24"/>
          <w:shd w:val="clear" w:color="auto" w:fill="FFFFFF"/>
        </w:rPr>
        <w:t xml:space="preserve"> in intensively managed ponds: effects of temperature, pond age and stocking density. </w:t>
      </w:r>
      <w:proofErr w:type="spellStart"/>
      <w:r w:rsidRPr="00C74768">
        <w:rPr>
          <w:rFonts w:ascii="Times New Roman" w:hAnsi="Times New Roman" w:cs="Times New Roman"/>
          <w:i/>
          <w:iCs/>
          <w:sz w:val="24"/>
          <w:szCs w:val="24"/>
        </w:rPr>
        <w:t>Aquac</w:t>
      </w:r>
      <w:proofErr w:type="spellEnd"/>
      <w:r w:rsidRPr="00C74768">
        <w:rPr>
          <w:rFonts w:ascii="Times New Roman" w:hAnsi="Times New Roman" w:cs="Times New Roman"/>
          <w:i/>
          <w:iCs/>
          <w:sz w:val="24"/>
          <w:szCs w:val="24"/>
        </w:rPr>
        <w:t>. Res.</w:t>
      </w:r>
      <w:r w:rsidRPr="00C74768">
        <w:rPr>
          <w:rFonts w:ascii="Times New Roman" w:hAnsi="Times New Roman" w:cs="Times New Roman"/>
          <w:sz w:val="24"/>
          <w:szCs w:val="24"/>
          <w:shd w:val="clear" w:color="auto" w:fill="FFFFFF"/>
        </w:rPr>
        <w:t xml:space="preserve">, </w:t>
      </w:r>
      <w:r w:rsidRPr="00C74768">
        <w:rPr>
          <w:rFonts w:ascii="Times New Roman" w:hAnsi="Times New Roman" w:cs="Times New Roman"/>
          <w:b/>
          <w:iCs/>
          <w:sz w:val="24"/>
          <w:szCs w:val="24"/>
        </w:rPr>
        <w:t>29</w:t>
      </w:r>
      <w:r w:rsidRPr="00C74768">
        <w:rPr>
          <w:rFonts w:ascii="Times New Roman" w:hAnsi="Times New Roman" w:cs="Times New Roman"/>
          <w:b/>
          <w:sz w:val="24"/>
          <w:szCs w:val="24"/>
          <w:shd w:val="clear" w:color="auto" w:fill="FFFFFF"/>
        </w:rPr>
        <w:t>(1),</w:t>
      </w:r>
      <w:r w:rsidRPr="00C74768">
        <w:rPr>
          <w:rFonts w:ascii="Times New Roman" w:hAnsi="Times New Roman" w:cs="Times New Roman"/>
          <w:sz w:val="24"/>
          <w:szCs w:val="24"/>
          <w:shd w:val="clear" w:color="auto" w:fill="FFFFFF"/>
        </w:rPr>
        <w:t xml:space="preserve"> 27-36 (1998).</w:t>
      </w:r>
    </w:p>
    <w:p w14:paraId="54B8D836" w14:textId="77777777" w:rsidR="0093335B" w:rsidRPr="00CF66DC" w:rsidRDefault="0093335B" w:rsidP="0093335B">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sidRPr="00B43ECC">
        <w:rPr>
          <w:rFonts w:ascii="Times New Roman" w:hAnsi="Times New Roman" w:cs="Times New Roman"/>
          <w:color w:val="222222"/>
          <w:sz w:val="24"/>
          <w:szCs w:val="24"/>
          <w:shd w:val="clear" w:color="auto" w:fill="FFFFFF"/>
        </w:rPr>
        <w:t xml:space="preserve">Ansah, Y.B. &amp; Frimpong, E.A. Using model-based inference to select a predictive growth curve </w:t>
      </w:r>
      <w:r w:rsidRPr="00027CF5">
        <w:rPr>
          <w:rFonts w:ascii="Times New Roman" w:hAnsi="Times New Roman" w:cs="Times New Roman"/>
          <w:color w:val="222222"/>
          <w:sz w:val="24"/>
          <w:szCs w:val="24"/>
          <w:shd w:val="clear" w:color="auto" w:fill="FFFFFF"/>
        </w:rPr>
        <w:t>for farmed tilapia. </w:t>
      </w:r>
      <w:r w:rsidRPr="00027CF5">
        <w:rPr>
          <w:rFonts w:ascii="Times New Roman" w:hAnsi="Times New Roman" w:cs="Times New Roman"/>
          <w:i/>
          <w:iCs/>
          <w:color w:val="222222"/>
          <w:sz w:val="24"/>
          <w:szCs w:val="24"/>
          <w:shd w:val="clear" w:color="auto" w:fill="FFFFFF"/>
        </w:rPr>
        <w:t>N</w:t>
      </w:r>
      <w:r>
        <w:rPr>
          <w:rFonts w:ascii="Times New Roman" w:hAnsi="Times New Roman" w:cs="Times New Roman"/>
          <w:i/>
          <w:iCs/>
          <w:color w:val="222222"/>
          <w:sz w:val="24"/>
          <w:szCs w:val="24"/>
          <w:shd w:val="clear" w:color="auto" w:fill="FFFFFF"/>
        </w:rPr>
        <w:t>.</w:t>
      </w:r>
      <w:r w:rsidRPr="00027CF5">
        <w:rPr>
          <w:rFonts w:ascii="Times New Roman" w:hAnsi="Times New Roman" w:cs="Times New Roman"/>
          <w:i/>
          <w:iCs/>
          <w:color w:val="222222"/>
          <w:sz w:val="24"/>
          <w:szCs w:val="24"/>
          <w:shd w:val="clear" w:color="auto" w:fill="FFFFFF"/>
        </w:rPr>
        <w:t xml:space="preserve"> Am</w:t>
      </w:r>
      <w:r>
        <w:rPr>
          <w:rFonts w:ascii="Times New Roman" w:hAnsi="Times New Roman" w:cs="Times New Roman"/>
          <w:i/>
          <w:iCs/>
          <w:color w:val="222222"/>
          <w:sz w:val="24"/>
          <w:szCs w:val="24"/>
          <w:shd w:val="clear" w:color="auto" w:fill="FFFFFF"/>
        </w:rPr>
        <w:t>.</w:t>
      </w:r>
      <w:r w:rsidRPr="00027CF5">
        <w:rPr>
          <w:rFonts w:ascii="Times New Roman" w:hAnsi="Times New Roman" w:cs="Times New Roman"/>
          <w:i/>
          <w:iCs/>
          <w:color w:val="222222"/>
          <w:sz w:val="24"/>
          <w:szCs w:val="24"/>
          <w:shd w:val="clear" w:color="auto" w:fill="FFFFFF"/>
        </w:rPr>
        <w:t xml:space="preserve"> J</w:t>
      </w:r>
      <w:r>
        <w:rPr>
          <w:rFonts w:ascii="Times New Roman" w:hAnsi="Times New Roman" w:cs="Times New Roman"/>
          <w:i/>
          <w:iCs/>
          <w:color w:val="222222"/>
          <w:sz w:val="24"/>
          <w:szCs w:val="24"/>
          <w:shd w:val="clear" w:color="auto" w:fill="FFFFFF"/>
        </w:rPr>
        <w:t>.</w:t>
      </w:r>
      <w:r w:rsidRPr="00027CF5">
        <w:rPr>
          <w:rFonts w:ascii="Times New Roman" w:hAnsi="Times New Roman" w:cs="Times New Roman"/>
          <w:i/>
          <w:iCs/>
          <w:color w:val="222222"/>
          <w:sz w:val="24"/>
          <w:szCs w:val="24"/>
          <w:shd w:val="clear" w:color="auto" w:fill="FFFFFF"/>
        </w:rPr>
        <w:t xml:space="preserve"> </w:t>
      </w:r>
      <w:proofErr w:type="spellStart"/>
      <w:r w:rsidRPr="00027CF5">
        <w:rPr>
          <w:rFonts w:ascii="Times New Roman" w:hAnsi="Times New Roman" w:cs="Times New Roman"/>
          <w:i/>
          <w:iCs/>
          <w:color w:val="222222"/>
          <w:sz w:val="24"/>
          <w:szCs w:val="24"/>
          <w:shd w:val="clear" w:color="auto" w:fill="FFFFFF"/>
        </w:rPr>
        <w:t>Aquac</w:t>
      </w:r>
      <w:proofErr w:type="spellEnd"/>
      <w:r>
        <w:rPr>
          <w:rFonts w:ascii="Times New Roman" w:hAnsi="Times New Roman" w:cs="Times New Roman"/>
          <w:i/>
          <w:iCs/>
          <w:color w:val="222222"/>
          <w:sz w:val="24"/>
          <w:szCs w:val="24"/>
          <w:shd w:val="clear" w:color="auto" w:fill="FFFFFF"/>
        </w:rPr>
        <w:t>.</w:t>
      </w:r>
      <w:r w:rsidRPr="00027CF5">
        <w:rPr>
          <w:rFonts w:ascii="Times New Roman" w:hAnsi="Times New Roman" w:cs="Times New Roman"/>
          <w:color w:val="222222"/>
          <w:sz w:val="24"/>
          <w:szCs w:val="24"/>
          <w:shd w:val="clear" w:color="auto" w:fill="FFFFFF"/>
        </w:rPr>
        <w:t>, </w:t>
      </w:r>
      <w:r w:rsidRPr="00027CF5">
        <w:rPr>
          <w:rFonts w:ascii="Times New Roman" w:hAnsi="Times New Roman" w:cs="Times New Roman"/>
          <w:b/>
          <w:bCs/>
          <w:color w:val="222222"/>
          <w:sz w:val="24"/>
          <w:szCs w:val="24"/>
          <w:shd w:val="clear" w:color="auto" w:fill="FFFFFF"/>
        </w:rPr>
        <w:t>77</w:t>
      </w:r>
      <w:r w:rsidRPr="00027CF5">
        <w:rPr>
          <w:rFonts w:ascii="Times New Roman" w:hAnsi="Times New Roman" w:cs="Times New Roman"/>
          <w:b/>
          <w:color w:val="222222"/>
          <w:sz w:val="24"/>
          <w:szCs w:val="24"/>
          <w:shd w:val="clear" w:color="auto" w:fill="FFFFFF"/>
        </w:rPr>
        <w:t>(3),</w:t>
      </w:r>
      <w:r w:rsidRPr="00027CF5">
        <w:rPr>
          <w:rFonts w:ascii="Times New Roman" w:hAnsi="Times New Roman" w:cs="Times New Roman"/>
          <w:color w:val="222222"/>
          <w:sz w:val="24"/>
          <w:szCs w:val="24"/>
          <w:shd w:val="clear" w:color="auto" w:fill="FFFFFF"/>
        </w:rPr>
        <w:t xml:space="preserve"> 281-288 (2015).</w:t>
      </w:r>
    </w:p>
    <w:p w14:paraId="524B791E" w14:textId="77777777" w:rsidR="0093335B" w:rsidRPr="00D24B34" w:rsidRDefault="0093335B" w:rsidP="0093335B">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shd w:val="clear" w:color="auto" w:fill="FFFFFF"/>
        </w:rPr>
      </w:pPr>
      <w:proofErr w:type="spellStart"/>
      <w:r w:rsidRPr="00D24B34">
        <w:rPr>
          <w:rFonts w:ascii="Times New Roman" w:hAnsi="Times New Roman" w:cs="Times New Roman"/>
          <w:sz w:val="24"/>
          <w:szCs w:val="24"/>
          <w:shd w:val="clear" w:color="auto" w:fill="FFFFFF"/>
        </w:rPr>
        <w:t>Sulardiono</w:t>
      </w:r>
      <w:proofErr w:type="spellEnd"/>
      <w:r w:rsidRPr="00D24B34">
        <w:rPr>
          <w:rFonts w:ascii="Times New Roman" w:hAnsi="Times New Roman" w:cs="Times New Roman"/>
          <w:sz w:val="24"/>
          <w:szCs w:val="24"/>
          <w:shd w:val="clear" w:color="auto" w:fill="FFFFFF"/>
        </w:rPr>
        <w:t xml:space="preserve">, B. </w:t>
      </w:r>
      <w:proofErr w:type="spellStart"/>
      <w:r w:rsidRPr="00D24B34">
        <w:rPr>
          <w:rFonts w:ascii="Times New Roman" w:hAnsi="Times New Roman" w:cs="Times New Roman"/>
          <w:sz w:val="24"/>
          <w:szCs w:val="24"/>
          <w:shd w:val="clear" w:color="auto" w:fill="FFFFFF"/>
        </w:rPr>
        <w:t>Prayitno</w:t>
      </w:r>
      <w:proofErr w:type="spellEnd"/>
      <w:r w:rsidRPr="00D24B34">
        <w:rPr>
          <w:rFonts w:ascii="Times New Roman" w:hAnsi="Times New Roman" w:cs="Times New Roman"/>
          <w:sz w:val="24"/>
          <w:szCs w:val="24"/>
          <w:shd w:val="clear" w:color="auto" w:fill="FFFFFF"/>
        </w:rPr>
        <w:t xml:space="preserve">, S.B. </w:t>
      </w:r>
      <w:r>
        <w:rPr>
          <w:rFonts w:ascii="Times New Roman" w:hAnsi="Times New Roman" w:cs="Times New Roman"/>
          <w:sz w:val="24"/>
          <w:szCs w:val="24"/>
          <w:shd w:val="clear" w:color="auto" w:fill="FFFFFF"/>
        </w:rPr>
        <w:t>&amp;</w:t>
      </w:r>
      <w:r w:rsidRPr="00D24B34">
        <w:rPr>
          <w:rFonts w:ascii="Times New Roman" w:hAnsi="Times New Roman" w:cs="Times New Roman"/>
          <w:sz w:val="24"/>
          <w:szCs w:val="24"/>
          <w:shd w:val="clear" w:color="auto" w:fill="FFFFFF"/>
        </w:rPr>
        <w:t xml:space="preserve"> </w:t>
      </w:r>
      <w:proofErr w:type="spellStart"/>
      <w:r w:rsidRPr="00D24B34">
        <w:rPr>
          <w:rFonts w:ascii="Times New Roman" w:hAnsi="Times New Roman" w:cs="Times New Roman"/>
          <w:sz w:val="24"/>
          <w:szCs w:val="24"/>
          <w:shd w:val="clear" w:color="auto" w:fill="FFFFFF"/>
        </w:rPr>
        <w:t>Hendrarto</w:t>
      </w:r>
      <w:proofErr w:type="spellEnd"/>
      <w:r w:rsidRPr="00D24B34">
        <w:rPr>
          <w:rFonts w:ascii="Times New Roman" w:hAnsi="Times New Roman" w:cs="Times New Roman"/>
          <w:sz w:val="24"/>
          <w:szCs w:val="24"/>
          <w:shd w:val="clear" w:color="auto" w:fill="FFFFFF"/>
        </w:rPr>
        <w:t xml:space="preserve">, I.B. The growth analysis of </w:t>
      </w:r>
      <w:proofErr w:type="spellStart"/>
      <w:r w:rsidRPr="00E87581">
        <w:rPr>
          <w:rFonts w:ascii="Times New Roman" w:hAnsi="Times New Roman" w:cs="Times New Roman"/>
          <w:i/>
          <w:sz w:val="24"/>
          <w:szCs w:val="24"/>
          <w:shd w:val="clear" w:color="auto" w:fill="FFFFFF"/>
        </w:rPr>
        <w:t>Stichopus</w:t>
      </w:r>
      <w:proofErr w:type="spellEnd"/>
      <w:r w:rsidRPr="00E87581">
        <w:rPr>
          <w:rFonts w:ascii="Times New Roman" w:hAnsi="Times New Roman" w:cs="Times New Roman"/>
          <w:i/>
          <w:sz w:val="24"/>
          <w:szCs w:val="24"/>
          <w:shd w:val="clear" w:color="auto" w:fill="FFFFFF"/>
        </w:rPr>
        <w:t xml:space="preserve"> vastus</w:t>
      </w:r>
      <w:r w:rsidRPr="00D24B34">
        <w:rPr>
          <w:rFonts w:ascii="Times New Roman" w:hAnsi="Times New Roman" w:cs="Times New Roman"/>
          <w:sz w:val="24"/>
          <w:szCs w:val="24"/>
          <w:shd w:val="clear" w:color="auto" w:fill="FFFFFF"/>
        </w:rPr>
        <w:t xml:space="preserve"> (Echinodermata: </w:t>
      </w:r>
      <w:proofErr w:type="spellStart"/>
      <w:r w:rsidRPr="00D24B34">
        <w:rPr>
          <w:rFonts w:ascii="Times New Roman" w:hAnsi="Times New Roman" w:cs="Times New Roman"/>
          <w:sz w:val="24"/>
          <w:szCs w:val="24"/>
          <w:shd w:val="clear" w:color="auto" w:fill="FFFFFF"/>
        </w:rPr>
        <w:t>Stichopodidae</w:t>
      </w:r>
      <w:proofErr w:type="spellEnd"/>
      <w:r w:rsidRPr="00D24B34">
        <w:rPr>
          <w:rFonts w:ascii="Times New Roman" w:hAnsi="Times New Roman" w:cs="Times New Roman"/>
          <w:sz w:val="24"/>
          <w:szCs w:val="24"/>
          <w:shd w:val="clear" w:color="auto" w:fill="FFFFFF"/>
        </w:rPr>
        <w:t xml:space="preserve">) in </w:t>
      </w:r>
      <w:proofErr w:type="spellStart"/>
      <w:r w:rsidRPr="00D24B34">
        <w:rPr>
          <w:rFonts w:ascii="Times New Roman" w:hAnsi="Times New Roman" w:cs="Times New Roman"/>
          <w:sz w:val="24"/>
          <w:szCs w:val="24"/>
          <w:shd w:val="clear" w:color="auto" w:fill="FFFFFF"/>
        </w:rPr>
        <w:t>Karimunjawa</w:t>
      </w:r>
      <w:proofErr w:type="spellEnd"/>
      <w:r w:rsidRPr="00D24B34">
        <w:rPr>
          <w:rFonts w:ascii="Times New Roman" w:hAnsi="Times New Roman" w:cs="Times New Roman"/>
          <w:sz w:val="24"/>
          <w:szCs w:val="24"/>
          <w:shd w:val="clear" w:color="auto" w:fill="FFFFFF"/>
        </w:rPr>
        <w:t xml:space="preserve"> waters. </w:t>
      </w:r>
      <w:r w:rsidRPr="00D24B34">
        <w:rPr>
          <w:rFonts w:ascii="Times New Roman" w:hAnsi="Times New Roman" w:cs="Times New Roman"/>
          <w:i/>
          <w:iCs/>
          <w:sz w:val="24"/>
          <w:szCs w:val="24"/>
        </w:rPr>
        <w:t>J. Coast. Dev</w:t>
      </w:r>
      <w:r>
        <w:rPr>
          <w:rFonts w:ascii="Times New Roman" w:hAnsi="Times New Roman" w:cs="Times New Roman"/>
          <w:i/>
          <w:iCs/>
          <w:sz w:val="24"/>
          <w:szCs w:val="24"/>
        </w:rPr>
        <w:t>.</w:t>
      </w:r>
      <w:r w:rsidRPr="00D24B34">
        <w:rPr>
          <w:rFonts w:ascii="Times New Roman" w:hAnsi="Times New Roman" w:cs="Times New Roman"/>
          <w:sz w:val="24"/>
          <w:szCs w:val="24"/>
          <w:shd w:val="clear" w:color="auto" w:fill="FFFFFF"/>
        </w:rPr>
        <w:t xml:space="preserve">, </w:t>
      </w:r>
      <w:r w:rsidRPr="00D24B34">
        <w:rPr>
          <w:rFonts w:ascii="Times New Roman" w:hAnsi="Times New Roman" w:cs="Times New Roman"/>
          <w:b/>
          <w:iCs/>
          <w:sz w:val="24"/>
          <w:szCs w:val="24"/>
        </w:rPr>
        <w:t>15</w:t>
      </w:r>
      <w:r w:rsidRPr="00D24B34">
        <w:rPr>
          <w:rFonts w:ascii="Times New Roman" w:hAnsi="Times New Roman" w:cs="Times New Roman"/>
          <w:b/>
          <w:sz w:val="24"/>
          <w:szCs w:val="24"/>
          <w:shd w:val="clear" w:color="auto" w:fill="FFFFFF"/>
        </w:rPr>
        <w:t>,</w:t>
      </w:r>
      <w:r w:rsidRPr="00D24B34">
        <w:rPr>
          <w:rFonts w:ascii="Times New Roman" w:hAnsi="Times New Roman" w:cs="Times New Roman"/>
          <w:sz w:val="24"/>
          <w:szCs w:val="24"/>
          <w:shd w:val="clear" w:color="auto" w:fill="FFFFFF"/>
        </w:rPr>
        <w:t xml:space="preserve"> 315-323</w:t>
      </w:r>
      <w:r>
        <w:rPr>
          <w:rFonts w:ascii="Times New Roman" w:hAnsi="Times New Roman" w:cs="Times New Roman"/>
          <w:sz w:val="24"/>
          <w:szCs w:val="24"/>
          <w:shd w:val="clear" w:color="auto" w:fill="FFFFFF"/>
        </w:rPr>
        <w:t xml:space="preserve"> (2012</w:t>
      </w:r>
      <w:r w:rsidRPr="00D24B34">
        <w:rPr>
          <w:rFonts w:ascii="Times New Roman" w:hAnsi="Times New Roman" w:cs="Times New Roman"/>
          <w:sz w:val="24"/>
          <w:szCs w:val="24"/>
          <w:shd w:val="clear" w:color="auto" w:fill="FFFFFF"/>
        </w:rPr>
        <w:t>).</w:t>
      </w:r>
    </w:p>
    <w:p w14:paraId="2BA9AF61" w14:textId="744305B7" w:rsidR="0093335B" w:rsidRPr="0093335B" w:rsidRDefault="0093335B" w:rsidP="0093335B">
      <w:pPr>
        <w:pStyle w:val="ListParagraph"/>
        <w:numPr>
          <w:ilvl w:val="0"/>
          <w:numId w:val="2"/>
        </w:numPr>
        <w:spacing w:line="240" w:lineRule="auto"/>
        <w:rPr>
          <w:rFonts w:ascii="Times New Roman" w:hAnsi="Times New Roman" w:cs="Times New Roman"/>
          <w:sz w:val="24"/>
          <w:szCs w:val="24"/>
        </w:rPr>
      </w:pPr>
      <w:r w:rsidRPr="009017E9">
        <w:rPr>
          <w:rFonts w:ascii="Times New Roman" w:hAnsi="Times New Roman" w:cs="Times New Roman"/>
          <w:color w:val="222222"/>
          <w:sz w:val="24"/>
          <w:szCs w:val="24"/>
          <w:shd w:val="clear" w:color="auto" w:fill="FFFFFF"/>
        </w:rPr>
        <w:t xml:space="preserve">Petersen, J.K. </w:t>
      </w:r>
      <w:r w:rsidRPr="009017E9">
        <w:rPr>
          <w:rFonts w:ascii="Times New Roman" w:hAnsi="Times New Roman" w:cs="Times New Roman"/>
          <w:i/>
          <w:color w:val="222222"/>
          <w:sz w:val="24"/>
          <w:szCs w:val="24"/>
          <w:shd w:val="clear" w:color="auto" w:fill="FFFFFF"/>
        </w:rPr>
        <w:t>et al</w:t>
      </w:r>
      <w:r>
        <w:rPr>
          <w:rFonts w:ascii="Times New Roman" w:hAnsi="Times New Roman" w:cs="Times New Roman"/>
          <w:color w:val="222222"/>
          <w:sz w:val="24"/>
          <w:szCs w:val="24"/>
          <w:shd w:val="clear" w:color="auto" w:fill="FFFFFF"/>
        </w:rPr>
        <w:t xml:space="preserve">. </w:t>
      </w:r>
      <w:r w:rsidRPr="009017E9">
        <w:rPr>
          <w:rFonts w:ascii="Times New Roman" w:hAnsi="Times New Roman" w:cs="Times New Roman"/>
          <w:color w:val="222222"/>
          <w:sz w:val="24"/>
          <w:szCs w:val="24"/>
          <w:shd w:val="clear" w:color="auto" w:fill="FFFFFF"/>
        </w:rPr>
        <w:t xml:space="preserve">Mussels as a tool for mitigation of nutrients in the marine environment. </w:t>
      </w:r>
      <w:r w:rsidRPr="009017E9">
        <w:rPr>
          <w:rFonts w:ascii="Times New Roman" w:hAnsi="Times New Roman" w:cs="Times New Roman"/>
          <w:i/>
          <w:iCs/>
          <w:color w:val="222222"/>
          <w:sz w:val="24"/>
          <w:szCs w:val="24"/>
        </w:rPr>
        <w:t>Mar</w:t>
      </w:r>
      <w:r>
        <w:rPr>
          <w:rFonts w:ascii="Times New Roman" w:hAnsi="Times New Roman" w:cs="Times New Roman"/>
          <w:i/>
          <w:iCs/>
          <w:color w:val="222222"/>
          <w:sz w:val="24"/>
          <w:szCs w:val="24"/>
        </w:rPr>
        <w:t>.</w:t>
      </w:r>
      <w:r w:rsidRPr="009017E9">
        <w:rPr>
          <w:rFonts w:ascii="Times New Roman" w:hAnsi="Times New Roman" w:cs="Times New Roman"/>
          <w:i/>
          <w:iCs/>
          <w:color w:val="222222"/>
          <w:sz w:val="24"/>
          <w:szCs w:val="24"/>
        </w:rPr>
        <w:t xml:space="preserve"> </w:t>
      </w:r>
      <w:proofErr w:type="spellStart"/>
      <w:r w:rsidRPr="009017E9">
        <w:rPr>
          <w:rFonts w:ascii="Times New Roman" w:hAnsi="Times New Roman" w:cs="Times New Roman"/>
          <w:i/>
          <w:iCs/>
          <w:color w:val="222222"/>
          <w:sz w:val="24"/>
          <w:szCs w:val="24"/>
        </w:rPr>
        <w:t>Pollut</w:t>
      </w:r>
      <w:proofErr w:type="spellEnd"/>
      <w:r>
        <w:rPr>
          <w:rFonts w:ascii="Times New Roman" w:hAnsi="Times New Roman" w:cs="Times New Roman"/>
          <w:i/>
          <w:iCs/>
          <w:color w:val="222222"/>
          <w:sz w:val="24"/>
          <w:szCs w:val="24"/>
        </w:rPr>
        <w:t xml:space="preserve">. </w:t>
      </w:r>
      <w:r w:rsidRPr="009017E9">
        <w:rPr>
          <w:rFonts w:ascii="Times New Roman" w:hAnsi="Times New Roman" w:cs="Times New Roman"/>
          <w:i/>
          <w:iCs/>
          <w:color w:val="222222"/>
          <w:sz w:val="24"/>
          <w:szCs w:val="24"/>
        </w:rPr>
        <w:t>Bull</w:t>
      </w:r>
      <w:r>
        <w:rPr>
          <w:rFonts w:ascii="Times New Roman" w:hAnsi="Times New Roman" w:cs="Times New Roman"/>
          <w:i/>
          <w:iCs/>
          <w:color w:val="222222"/>
          <w:sz w:val="24"/>
          <w:szCs w:val="24"/>
        </w:rPr>
        <w:t>.</w:t>
      </w:r>
      <w:r w:rsidRPr="009017E9">
        <w:rPr>
          <w:rFonts w:ascii="Times New Roman" w:hAnsi="Times New Roman" w:cs="Times New Roman"/>
          <w:color w:val="222222"/>
          <w:sz w:val="24"/>
          <w:szCs w:val="24"/>
          <w:shd w:val="clear" w:color="auto" w:fill="FFFFFF"/>
        </w:rPr>
        <w:t xml:space="preserve">, </w:t>
      </w:r>
      <w:r w:rsidRPr="009017E9">
        <w:rPr>
          <w:rFonts w:ascii="Times New Roman" w:hAnsi="Times New Roman" w:cs="Times New Roman"/>
          <w:b/>
          <w:iCs/>
          <w:color w:val="222222"/>
          <w:sz w:val="24"/>
          <w:szCs w:val="24"/>
        </w:rPr>
        <w:t>82</w:t>
      </w:r>
      <w:r w:rsidRPr="009017E9">
        <w:rPr>
          <w:rFonts w:ascii="Times New Roman" w:hAnsi="Times New Roman" w:cs="Times New Roman"/>
          <w:b/>
          <w:color w:val="222222"/>
          <w:sz w:val="24"/>
          <w:szCs w:val="24"/>
          <w:shd w:val="clear" w:color="auto" w:fill="FFFFFF"/>
        </w:rPr>
        <w:t>(1-2),</w:t>
      </w:r>
      <w:r w:rsidRPr="009017E9">
        <w:rPr>
          <w:rFonts w:ascii="Times New Roman" w:hAnsi="Times New Roman" w:cs="Times New Roman"/>
          <w:color w:val="222222"/>
          <w:sz w:val="24"/>
          <w:szCs w:val="24"/>
          <w:shd w:val="clear" w:color="auto" w:fill="FFFFFF"/>
        </w:rPr>
        <w:t xml:space="preserve"> 137-143</w:t>
      </w:r>
      <w:r>
        <w:rPr>
          <w:rFonts w:ascii="Times New Roman" w:hAnsi="Times New Roman" w:cs="Times New Roman"/>
          <w:color w:val="222222"/>
          <w:sz w:val="24"/>
          <w:szCs w:val="24"/>
          <w:shd w:val="clear" w:color="auto" w:fill="FFFFFF"/>
        </w:rPr>
        <w:t xml:space="preserve"> (2014).</w:t>
      </w:r>
    </w:p>
    <w:p w14:paraId="535FF206" w14:textId="2AFD93B7"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Bridges, T.C. Turner, L.W. Smith, E.M. </w:t>
      </w:r>
      <w:proofErr w:type="spellStart"/>
      <w:r w:rsidRPr="00B43ECC">
        <w:rPr>
          <w:rFonts w:ascii="Times New Roman" w:hAnsi="Times New Roman" w:cs="Times New Roman"/>
          <w:sz w:val="24"/>
          <w:szCs w:val="24"/>
        </w:rPr>
        <w:t>Stahly</w:t>
      </w:r>
      <w:proofErr w:type="spellEnd"/>
      <w:r w:rsidRPr="00B43ECC">
        <w:rPr>
          <w:rFonts w:ascii="Times New Roman" w:hAnsi="Times New Roman" w:cs="Times New Roman"/>
          <w:sz w:val="24"/>
          <w:szCs w:val="24"/>
        </w:rPr>
        <w:t xml:space="preserve">, T.S. &amp; </w:t>
      </w:r>
      <w:proofErr w:type="spellStart"/>
      <w:r w:rsidRPr="00B43ECC">
        <w:rPr>
          <w:rFonts w:ascii="Times New Roman" w:hAnsi="Times New Roman" w:cs="Times New Roman"/>
          <w:sz w:val="24"/>
          <w:szCs w:val="24"/>
        </w:rPr>
        <w:t>Loewer</w:t>
      </w:r>
      <w:proofErr w:type="spellEnd"/>
      <w:r w:rsidRPr="00B43ECC">
        <w:rPr>
          <w:rFonts w:ascii="Times New Roman" w:hAnsi="Times New Roman" w:cs="Times New Roman"/>
          <w:sz w:val="24"/>
          <w:szCs w:val="24"/>
        </w:rPr>
        <w:t xml:space="preserve">, O.J. A mathematical procedure for estimating animal growth and body composition. </w:t>
      </w:r>
      <w:r w:rsidRPr="00B43ECC">
        <w:rPr>
          <w:rFonts w:ascii="Times New Roman" w:hAnsi="Times New Roman" w:cs="Times New Roman"/>
          <w:i/>
          <w:iCs/>
          <w:sz w:val="24"/>
          <w:szCs w:val="24"/>
        </w:rPr>
        <w:t>Trans</w:t>
      </w:r>
      <w:r w:rsidR="00EC2E09">
        <w:rPr>
          <w:rFonts w:ascii="Times New Roman" w:hAnsi="Times New Roman" w:cs="Times New Roman"/>
          <w:i/>
          <w:iCs/>
          <w:sz w:val="24"/>
          <w:szCs w:val="24"/>
        </w:rPr>
        <w:t>.</w:t>
      </w:r>
      <w:r w:rsidRPr="00B43ECC">
        <w:rPr>
          <w:rFonts w:ascii="Times New Roman" w:hAnsi="Times New Roman" w:cs="Times New Roman"/>
          <w:i/>
          <w:iCs/>
          <w:sz w:val="24"/>
          <w:szCs w:val="24"/>
        </w:rPr>
        <w:t xml:space="preserve"> ASAE</w:t>
      </w:r>
      <w:r w:rsidRPr="00B43ECC">
        <w:rPr>
          <w:rFonts w:ascii="Times New Roman" w:hAnsi="Times New Roman" w:cs="Times New Roman"/>
          <w:sz w:val="24"/>
          <w:szCs w:val="24"/>
        </w:rPr>
        <w:t xml:space="preserve">, </w:t>
      </w:r>
      <w:r w:rsidRPr="00FF6971">
        <w:rPr>
          <w:rFonts w:ascii="Times New Roman" w:hAnsi="Times New Roman" w:cs="Times New Roman"/>
          <w:b/>
          <w:bCs/>
          <w:iCs/>
          <w:sz w:val="24"/>
          <w:szCs w:val="24"/>
        </w:rPr>
        <w:t>29</w:t>
      </w:r>
      <w:r w:rsidRPr="00FF6971">
        <w:rPr>
          <w:rFonts w:ascii="Times New Roman" w:hAnsi="Times New Roman" w:cs="Times New Roman"/>
          <w:b/>
          <w:sz w:val="24"/>
          <w:szCs w:val="24"/>
        </w:rPr>
        <w:t>(5)</w:t>
      </w:r>
      <w:r w:rsidR="00FF6971" w:rsidRPr="00FF6971">
        <w:rPr>
          <w:rFonts w:ascii="Times New Roman" w:hAnsi="Times New Roman" w:cs="Times New Roman"/>
          <w:b/>
          <w:color w:val="222222"/>
          <w:sz w:val="24"/>
          <w:szCs w:val="24"/>
          <w:shd w:val="clear" w:color="auto" w:fill="FFFFFF"/>
        </w:rPr>
        <w:t>,</w:t>
      </w:r>
      <w:r w:rsidRPr="00B43ECC">
        <w:rPr>
          <w:rFonts w:ascii="Times New Roman" w:hAnsi="Times New Roman" w:cs="Times New Roman"/>
          <w:color w:val="222222"/>
          <w:sz w:val="24"/>
          <w:szCs w:val="24"/>
          <w:shd w:val="clear" w:color="auto" w:fill="FFFFFF"/>
        </w:rPr>
        <w:t xml:space="preserve"> </w:t>
      </w:r>
      <w:r w:rsidR="00D8799D">
        <w:rPr>
          <w:rFonts w:ascii="Times New Roman" w:hAnsi="Times New Roman" w:cs="Times New Roman"/>
          <w:color w:val="222222"/>
          <w:sz w:val="24"/>
          <w:szCs w:val="24"/>
          <w:shd w:val="clear" w:color="auto" w:fill="FFFFFF"/>
        </w:rPr>
        <w:t xml:space="preserve">1342-1347 </w:t>
      </w:r>
      <w:r w:rsidRPr="00B43ECC">
        <w:rPr>
          <w:rFonts w:ascii="Times New Roman" w:hAnsi="Times New Roman" w:cs="Times New Roman"/>
          <w:color w:val="222222"/>
          <w:sz w:val="24"/>
          <w:szCs w:val="24"/>
          <w:shd w:val="clear" w:color="auto" w:fill="FFFFFF"/>
        </w:rPr>
        <w:t>(1986).</w:t>
      </w:r>
    </w:p>
    <w:p w14:paraId="22D4A97F" w14:textId="7F1EC77F"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Kirkwood, G.P. Estimation of von </w:t>
      </w:r>
      <w:proofErr w:type="spellStart"/>
      <w:r w:rsidRPr="00B43ECC">
        <w:rPr>
          <w:rFonts w:ascii="Times New Roman" w:hAnsi="Times New Roman" w:cs="Times New Roman"/>
          <w:sz w:val="24"/>
          <w:szCs w:val="24"/>
        </w:rPr>
        <w:t>Bertalanffy</w:t>
      </w:r>
      <w:proofErr w:type="spellEnd"/>
      <w:r w:rsidRPr="00B43ECC">
        <w:rPr>
          <w:rFonts w:ascii="Times New Roman" w:hAnsi="Times New Roman" w:cs="Times New Roman"/>
          <w:sz w:val="24"/>
          <w:szCs w:val="24"/>
        </w:rPr>
        <w:t xml:space="preserve"> growth curve parameters using both length increment and age–length data. </w:t>
      </w:r>
      <w:r w:rsidRPr="00B43ECC">
        <w:rPr>
          <w:rFonts w:ascii="Times New Roman" w:hAnsi="Times New Roman" w:cs="Times New Roman"/>
          <w:i/>
          <w:iCs/>
          <w:sz w:val="24"/>
          <w:szCs w:val="24"/>
        </w:rPr>
        <w:t>Can</w:t>
      </w:r>
      <w:r w:rsidR="00CA2F3A">
        <w:rPr>
          <w:rFonts w:ascii="Times New Roman" w:hAnsi="Times New Roman" w:cs="Times New Roman"/>
          <w:i/>
          <w:iCs/>
          <w:sz w:val="24"/>
          <w:szCs w:val="24"/>
        </w:rPr>
        <w:t>.</w:t>
      </w:r>
      <w:r w:rsidRPr="00B43ECC">
        <w:rPr>
          <w:rFonts w:ascii="Times New Roman" w:hAnsi="Times New Roman" w:cs="Times New Roman"/>
          <w:i/>
          <w:iCs/>
          <w:sz w:val="24"/>
          <w:szCs w:val="24"/>
        </w:rPr>
        <w:t xml:space="preserve"> J</w:t>
      </w:r>
      <w:r w:rsidR="00CA2F3A">
        <w:rPr>
          <w:rFonts w:ascii="Times New Roman" w:hAnsi="Times New Roman" w:cs="Times New Roman"/>
          <w:i/>
          <w:iCs/>
          <w:sz w:val="24"/>
          <w:szCs w:val="24"/>
        </w:rPr>
        <w:t>.</w:t>
      </w:r>
      <w:r w:rsidRPr="00B43ECC">
        <w:rPr>
          <w:rFonts w:ascii="Times New Roman" w:hAnsi="Times New Roman" w:cs="Times New Roman"/>
          <w:i/>
          <w:iCs/>
          <w:sz w:val="24"/>
          <w:szCs w:val="24"/>
        </w:rPr>
        <w:t xml:space="preserve"> Fish</w:t>
      </w:r>
      <w:r w:rsidR="00CA2F3A">
        <w:rPr>
          <w:rFonts w:ascii="Times New Roman" w:hAnsi="Times New Roman" w:cs="Times New Roman"/>
          <w:i/>
          <w:iCs/>
          <w:sz w:val="24"/>
          <w:szCs w:val="24"/>
        </w:rPr>
        <w:t>.</w:t>
      </w:r>
      <w:r w:rsidRPr="00B43ECC">
        <w:rPr>
          <w:rFonts w:ascii="Times New Roman" w:hAnsi="Times New Roman" w:cs="Times New Roman"/>
          <w:i/>
          <w:iCs/>
          <w:sz w:val="24"/>
          <w:szCs w:val="24"/>
        </w:rPr>
        <w:t xml:space="preserve"> </w:t>
      </w:r>
      <w:proofErr w:type="spellStart"/>
      <w:r w:rsidRPr="00B43ECC">
        <w:rPr>
          <w:rFonts w:ascii="Times New Roman" w:hAnsi="Times New Roman" w:cs="Times New Roman"/>
          <w:i/>
          <w:iCs/>
          <w:sz w:val="24"/>
          <w:szCs w:val="24"/>
        </w:rPr>
        <w:t>Aquat</w:t>
      </w:r>
      <w:proofErr w:type="spellEnd"/>
      <w:r w:rsidR="00CA2F3A">
        <w:rPr>
          <w:rFonts w:ascii="Times New Roman" w:hAnsi="Times New Roman" w:cs="Times New Roman"/>
          <w:i/>
          <w:iCs/>
          <w:sz w:val="24"/>
          <w:szCs w:val="24"/>
        </w:rPr>
        <w:t>.</w:t>
      </w:r>
      <w:r w:rsidRPr="00B43ECC">
        <w:rPr>
          <w:rFonts w:ascii="Times New Roman" w:hAnsi="Times New Roman" w:cs="Times New Roman"/>
          <w:i/>
          <w:iCs/>
          <w:sz w:val="24"/>
          <w:szCs w:val="24"/>
        </w:rPr>
        <w:t xml:space="preserve"> Sci</w:t>
      </w:r>
      <w:r w:rsidR="00CA2F3A">
        <w:rPr>
          <w:rFonts w:ascii="Times New Roman" w:hAnsi="Times New Roman" w:cs="Times New Roman"/>
          <w:i/>
          <w:iCs/>
          <w:sz w:val="24"/>
          <w:szCs w:val="24"/>
        </w:rPr>
        <w:t>.</w:t>
      </w:r>
      <w:r w:rsidRPr="00B43ECC">
        <w:rPr>
          <w:rFonts w:ascii="Times New Roman" w:hAnsi="Times New Roman" w:cs="Times New Roman"/>
          <w:sz w:val="24"/>
          <w:szCs w:val="24"/>
        </w:rPr>
        <w:t xml:space="preserve">, </w:t>
      </w:r>
      <w:r w:rsidRPr="00FF6971">
        <w:rPr>
          <w:rFonts w:ascii="Times New Roman" w:hAnsi="Times New Roman" w:cs="Times New Roman"/>
          <w:b/>
          <w:bCs/>
          <w:iCs/>
          <w:sz w:val="24"/>
          <w:szCs w:val="24"/>
        </w:rPr>
        <w:t>40</w:t>
      </w:r>
      <w:r w:rsidRPr="00FF6971">
        <w:rPr>
          <w:rFonts w:ascii="Times New Roman" w:hAnsi="Times New Roman" w:cs="Times New Roman"/>
          <w:b/>
          <w:sz w:val="24"/>
          <w:szCs w:val="24"/>
        </w:rPr>
        <w:t>(9)</w:t>
      </w:r>
      <w:r w:rsidR="00333A29" w:rsidRPr="00FF6971">
        <w:rPr>
          <w:rFonts w:ascii="Times New Roman" w:hAnsi="Times New Roman" w:cs="Times New Roman"/>
          <w:b/>
          <w:sz w:val="24"/>
          <w:szCs w:val="24"/>
        </w:rPr>
        <w:t>,</w:t>
      </w:r>
      <w:r w:rsidRPr="00B43ECC">
        <w:rPr>
          <w:rFonts w:ascii="Times New Roman" w:hAnsi="Times New Roman" w:cs="Times New Roman"/>
          <w:sz w:val="24"/>
          <w:szCs w:val="24"/>
        </w:rPr>
        <w:t xml:space="preserve"> 1405-1411 (1983).</w:t>
      </w:r>
    </w:p>
    <w:p w14:paraId="1F21D691" w14:textId="6CE58EE7"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shd w:val="clear" w:color="auto" w:fill="FFFFFF"/>
        </w:rPr>
      </w:pPr>
      <w:proofErr w:type="spellStart"/>
      <w:r w:rsidRPr="00B43ECC">
        <w:rPr>
          <w:rFonts w:ascii="Times New Roman" w:hAnsi="Times New Roman" w:cs="Times New Roman"/>
          <w:sz w:val="24"/>
          <w:szCs w:val="24"/>
          <w:shd w:val="clear" w:color="auto" w:fill="FFFFFF"/>
        </w:rPr>
        <w:t>Panik</w:t>
      </w:r>
      <w:proofErr w:type="spellEnd"/>
      <w:r w:rsidRPr="00B43ECC">
        <w:rPr>
          <w:rFonts w:ascii="Times New Roman" w:hAnsi="Times New Roman" w:cs="Times New Roman"/>
          <w:sz w:val="24"/>
          <w:szCs w:val="24"/>
          <w:shd w:val="clear" w:color="auto" w:fill="FFFFFF"/>
        </w:rPr>
        <w:t xml:space="preserve">, M.J. </w:t>
      </w:r>
      <w:r w:rsidRPr="00C00000">
        <w:rPr>
          <w:rFonts w:ascii="Times New Roman" w:hAnsi="Times New Roman" w:cs="Times New Roman"/>
          <w:i/>
          <w:iCs/>
          <w:sz w:val="24"/>
          <w:szCs w:val="24"/>
          <w:shd w:val="clear" w:color="auto" w:fill="FFFFFF"/>
        </w:rPr>
        <w:t xml:space="preserve">Growth </w:t>
      </w:r>
      <w:r w:rsidR="00C00000" w:rsidRPr="00C00000">
        <w:rPr>
          <w:rFonts w:ascii="Times New Roman" w:hAnsi="Times New Roman" w:cs="Times New Roman"/>
          <w:i/>
          <w:iCs/>
          <w:sz w:val="24"/>
          <w:szCs w:val="24"/>
          <w:shd w:val="clear" w:color="auto" w:fill="FFFFFF"/>
        </w:rPr>
        <w:t>C</w:t>
      </w:r>
      <w:r w:rsidRPr="00C00000">
        <w:rPr>
          <w:rFonts w:ascii="Times New Roman" w:hAnsi="Times New Roman" w:cs="Times New Roman"/>
          <w:i/>
          <w:iCs/>
          <w:sz w:val="24"/>
          <w:szCs w:val="24"/>
          <w:shd w:val="clear" w:color="auto" w:fill="FFFFFF"/>
        </w:rPr>
        <w:t xml:space="preserve">urve </w:t>
      </w:r>
      <w:r w:rsidR="00C00000" w:rsidRPr="00C00000">
        <w:rPr>
          <w:rFonts w:ascii="Times New Roman" w:hAnsi="Times New Roman" w:cs="Times New Roman"/>
          <w:i/>
          <w:iCs/>
          <w:sz w:val="24"/>
          <w:szCs w:val="24"/>
          <w:shd w:val="clear" w:color="auto" w:fill="FFFFFF"/>
        </w:rPr>
        <w:t>M</w:t>
      </w:r>
      <w:r w:rsidRPr="00C00000">
        <w:rPr>
          <w:rFonts w:ascii="Times New Roman" w:hAnsi="Times New Roman" w:cs="Times New Roman"/>
          <w:i/>
          <w:iCs/>
          <w:sz w:val="24"/>
          <w:szCs w:val="24"/>
          <w:shd w:val="clear" w:color="auto" w:fill="FFFFFF"/>
        </w:rPr>
        <w:t xml:space="preserve">odelling: </w:t>
      </w:r>
      <w:r w:rsidR="00C00000" w:rsidRPr="00C00000">
        <w:rPr>
          <w:rFonts w:ascii="Times New Roman" w:hAnsi="Times New Roman" w:cs="Times New Roman"/>
          <w:i/>
          <w:iCs/>
          <w:sz w:val="24"/>
          <w:szCs w:val="24"/>
          <w:shd w:val="clear" w:color="auto" w:fill="FFFFFF"/>
        </w:rPr>
        <w:t>T</w:t>
      </w:r>
      <w:r w:rsidRPr="00C00000">
        <w:rPr>
          <w:rFonts w:ascii="Times New Roman" w:hAnsi="Times New Roman" w:cs="Times New Roman"/>
          <w:i/>
          <w:iCs/>
          <w:sz w:val="24"/>
          <w:szCs w:val="24"/>
          <w:shd w:val="clear" w:color="auto" w:fill="FFFFFF"/>
        </w:rPr>
        <w:t xml:space="preserve">heory and </w:t>
      </w:r>
      <w:r w:rsidR="00C00000" w:rsidRPr="00C00000">
        <w:rPr>
          <w:rFonts w:ascii="Times New Roman" w:hAnsi="Times New Roman" w:cs="Times New Roman"/>
          <w:i/>
          <w:iCs/>
          <w:sz w:val="24"/>
          <w:szCs w:val="24"/>
          <w:shd w:val="clear" w:color="auto" w:fill="FFFFFF"/>
        </w:rPr>
        <w:t>A</w:t>
      </w:r>
      <w:r w:rsidRPr="00C00000">
        <w:rPr>
          <w:rFonts w:ascii="Times New Roman" w:hAnsi="Times New Roman" w:cs="Times New Roman"/>
          <w:i/>
          <w:iCs/>
          <w:sz w:val="24"/>
          <w:szCs w:val="24"/>
          <w:shd w:val="clear" w:color="auto" w:fill="FFFFFF"/>
        </w:rPr>
        <w:t>pplications</w:t>
      </w:r>
      <w:r w:rsidRPr="00B43ECC">
        <w:rPr>
          <w:rFonts w:ascii="Times New Roman" w:hAnsi="Times New Roman" w:cs="Times New Roman"/>
          <w:sz w:val="24"/>
          <w:szCs w:val="24"/>
          <w:shd w:val="clear" w:color="auto" w:fill="FFFFFF"/>
        </w:rPr>
        <w:t xml:space="preserve"> </w:t>
      </w:r>
      <w:r w:rsidR="005405DB">
        <w:rPr>
          <w:rFonts w:ascii="Times New Roman" w:hAnsi="Times New Roman" w:cs="Times New Roman"/>
          <w:sz w:val="24"/>
          <w:szCs w:val="24"/>
          <w:shd w:val="clear" w:color="auto" w:fill="FFFFFF"/>
        </w:rPr>
        <w:t>(</w:t>
      </w:r>
      <w:r w:rsidRPr="00B43ECC">
        <w:rPr>
          <w:rFonts w:ascii="Times New Roman" w:hAnsi="Times New Roman" w:cs="Times New Roman"/>
          <w:sz w:val="24"/>
          <w:szCs w:val="24"/>
          <w:shd w:val="clear" w:color="auto" w:fill="FFFFFF"/>
        </w:rPr>
        <w:t>John Wiley &amp; Sons</w:t>
      </w:r>
      <w:r w:rsidR="005405DB">
        <w:rPr>
          <w:rFonts w:ascii="Times New Roman" w:hAnsi="Times New Roman" w:cs="Times New Roman"/>
          <w:sz w:val="24"/>
          <w:szCs w:val="24"/>
          <w:shd w:val="clear" w:color="auto" w:fill="FFFFFF"/>
        </w:rPr>
        <w:t xml:space="preserve">, </w:t>
      </w:r>
      <w:r w:rsidRPr="00B43ECC">
        <w:rPr>
          <w:rFonts w:ascii="Times New Roman" w:hAnsi="Times New Roman" w:cs="Times New Roman"/>
          <w:sz w:val="24"/>
          <w:szCs w:val="24"/>
          <w:shd w:val="clear" w:color="auto" w:fill="FFFFFF"/>
        </w:rPr>
        <w:t>2014). </w:t>
      </w:r>
    </w:p>
    <w:p w14:paraId="70314447" w14:textId="77777777"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proofErr w:type="spellStart"/>
      <w:r w:rsidRPr="00B43ECC">
        <w:rPr>
          <w:rFonts w:ascii="Times New Roman" w:hAnsi="Times New Roman" w:cs="Times New Roman"/>
          <w:sz w:val="24"/>
          <w:szCs w:val="24"/>
        </w:rPr>
        <w:t>Potthoff</w:t>
      </w:r>
      <w:proofErr w:type="spellEnd"/>
      <w:r w:rsidRPr="00B43ECC">
        <w:rPr>
          <w:rFonts w:ascii="Times New Roman" w:hAnsi="Times New Roman" w:cs="Times New Roman"/>
          <w:sz w:val="24"/>
          <w:szCs w:val="24"/>
        </w:rPr>
        <w:t>, R.F. &amp; Roy, S.N. A generalized multivariate analysis of variance model useful</w:t>
      </w:r>
    </w:p>
    <w:p w14:paraId="2D153C33" w14:textId="77777777" w:rsidR="0023357B" w:rsidRPr="00B43ECC" w:rsidRDefault="0023357B" w:rsidP="0023357B">
      <w:pPr>
        <w:pStyle w:val="ListParagraph"/>
        <w:spacing w:line="240" w:lineRule="auto"/>
        <w:ind w:left="360"/>
        <w:rPr>
          <w:rFonts w:ascii="Times New Roman" w:hAnsi="Times New Roman" w:cs="Times New Roman"/>
          <w:sz w:val="24"/>
          <w:szCs w:val="24"/>
        </w:rPr>
      </w:pPr>
      <w:r w:rsidRPr="00B43ECC">
        <w:rPr>
          <w:rFonts w:ascii="Times New Roman" w:hAnsi="Times New Roman" w:cs="Times New Roman"/>
          <w:sz w:val="24"/>
          <w:szCs w:val="24"/>
        </w:rPr>
        <w:t xml:space="preserve">especially for growth curve problems. </w:t>
      </w:r>
      <w:proofErr w:type="spellStart"/>
      <w:r w:rsidRPr="00B43ECC">
        <w:rPr>
          <w:rFonts w:ascii="Times New Roman" w:hAnsi="Times New Roman" w:cs="Times New Roman"/>
          <w:i/>
          <w:iCs/>
          <w:sz w:val="24"/>
          <w:szCs w:val="24"/>
        </w:rPr>
        <w:t>Biometrika</w:t>
      </w:r>
      <w:proofErr w:type="spellEnd"/>
      <w:r w:rsidRPr="00B43ECC">
        <w:rPr>
          <w:rFonts w:ascii="Times New Roman" w:hAnsi="Times New Roman" w:cs="Times New Roman"/>
          <w:sz w:val="24"/>
          <w:szCs w:val="24"/>
        </w:rPr>
        <w:t xml:space="preserve">, </w:t>
      </w:r>
      <w:r w:rsidRPr="00FF6971">
        <w:rPr>
          <w:rFonts w:ascii="Times New Roman" w:hAnsi="Times New Roman" w:cs="Times New Roman"/>
          <w:b/>
          <w:bCs/>
          <w:iCs/>
          <w:sz w:val="24"/>
          <w:szCs w:val="24"/>
        </w:rPr>
        <w:t>51</w:t>
      </w:r>
      <w:r w:rsidRPr="00FF6971">
        <w:rPr>
          <w:rFonts w:ascii="Times New Roman" w:hAnsi="Times New Roman" w:cs="Times New Roman"/>
          <w:b/>
          <w:sz w:val="24"/>
          <w:szCs w:val="24"/>
        </w:rPr>
        <w:t>(3-4),</w:t>
      </w:r>
      <w:r w:rsidRPr="00B43ECC">
        <w:rPr>
          <w:rFonts w:ascii="Times New Roman" w:hAnsi="Times New Roman" w:cs="Times New Roman"/>
          <w:sz w:val="24"/>
          <w:szCs w:val="24"/>
        </w:rPr>
        <w:t xml:space="preserve"> 313-326 (1964). </w:t>
      </w:r>
    </w:p>
    <w:p w14:paraId="22B3334A" w14:textId="4DA806E3"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Richards, F.J. A flexible growth function for empirical use. </w:t>
      </w:r>
      <w:r w:rsidR="00DB4CE3">
        <w:rPr>
          <w:rFonts w:ascii="Times New Roman" w:hAnsi="Times New Roman" w:cs="Times New Roman"/>
          <w:i/>
          <w:iCs/>
          <w:sz w:val="24"/>
          <w:szCs w:val="24"/>
        </w:rPr>
        <w:t>J. E</w:t>
      </w:r>
      <w:r w:rsidRPr="00B43ECC">
        <w:rPr>
          <w:rFonts w:ascii="Times New Roman" w:hAnsi="Times New Roman" w:cs="Times New Roman"/>
          <w:i/>
          <w:iCs/>
          <w:sz w:val="24"/>
          <w:szCs w:val="24"/>
        </w:rPr>
        <w:t>xp</w:t>
      </w:r>
      <w:r w:rsidR="00DB4CE3">
        <w:rPr>
          <w:rFonts w:ascii="Times New Roman" w:hAnsi="Times New Roman" w:cs="Times New Roman"/>
          <w:i/>
          <w:iCs/>
          <w:sz w:val="24"/>
          <w:szCs w:val="24"/>
        </w:rPr>
        <w:t>.</w:t>
      </w:r>
      <w:r w:rsidRPr="00B43ECC">
        <w:rPr>
          <w:rFonts w:ascii="Times New Roman" w:hAnsi="Times New Roman" w:cs="Times New Roman"/>
          <w:i/>
          <w:iCs/>
          <w:sz w:val="24"/>
          <w:szCs w:val="24"/>
        </w:rPr>
        <w:t xml:space="preserve"> Bot</w:t>
      </w:r>
      <w:r w:rsidR="00DB4CE3">
        <w:rPr>
          <w:rFonts w:ascii="Times New Roman" w:hAnsi="Times New Roman" w:cs="Times New Roman"/>
          <w:i/>
          <w:iCs/>
          <w:sz w:val="24"/>
          <w:szCs w:val="24"/>
        </w:rPr>
        <w:t>.</w:t>
      </w:r>
      <w:r w:rsidRPr="00B43ECC">
        <w:rPr>
          <w:rFonts w:ascii="Times New Roman" w:hAnsi="Times New Roman" w:cs="Times New Roman"/>
          <w:sz w:val="24"/>
          <w:szCs w:val="24"/>
        </w:rPr>
        <w:t xml:space="preserve">, </w:t>
      </w:r>
      <w:r w:rsidRPr="00FF6971">
        <w:rPr>
          <w:rFonts w:ascii="Times New Roman" w:hAnsi="Times New Roman" w:cs="Times New Roman"/>
          <w:b/>
          <w:bCs/>
          <w:iCs/>
          <w:sz w:val="24"/>
          <w:szCs w:val="24"/>
        </w:rPr>
        <w:t>10</w:t>
      </w:r>
      <w:r w:rsidRPr="00FF6971">
        <w:rPr>
          <w:rFonts w:ascii="Times New Roman" w:hAnsi="Times New Roman" w:cs="Times New Roman"/>
          <w:b/>
          <w:sz w:val="24"/>
          <w:szCs w:val="24"/>
        </w:rPr>
        <w:t>(2),</w:t>
      </w:r>
      <w:r w:rsidRPr="00B43ECC">
        <w:rPr>
          <w:rFonts w:ascii="Times New Roman" w:hAnsi="Times New Roman" w:cs="Times New Roman"/>
          <w:sz w:val="24"/>
          <w:szCs w:val="24"/>
        </w:rPr>
        <w:t xml:space="preserve"> 290-301 (1959).</w:t>
      </w:r>
    </w:p>
    <w:p w14:paraId="4FC371A7" w14:textId="1204DF37" w:rsidR="0023357B" w:rsidRDefault="0023357B" w:rsidP="00C91CB3">
      <w:pPr>
        <w:pStyle w:val="ListParagraph"/>
        <w:numPr>
          <w:ilvl w:val="0"/>
          <w:numId w:val="2"/>
        </w:numPr>
        <w:spacing w:line="240" w:lineRule="auto"/>
        <w:rPr>
          <w:rFonts w:ascii="Times New Roman" w:hAnsi="Times New Roman" w:cs="Times New Roman"/>
          <w:sz w:val="24"/>
          <w:szCs w:val="24"/>
        </w:rPr>
      </w:pPr>
      <w:proofErr w:type="spellStart"/>
      <w:r w:rsidRPr="00B43ECC">
        <w:rPr>
          <w:rFonts w:ascii="Times New Roman" w:hAnsi="Times New Roman" w:cs="Times New Roman"/>
          <w:sz w:val="24"/>
          <w:szCs w:val="24"/>
        </w:rPr>
        <w:t>Strenio</w:t>
      </w:r>
      <w:proofErr w:type="spellEnd"/>
      <w:r w:rsidRPr="00B43ECC">
        <w:rPr>
          <w:rFonts w:ascii="Times New Roman" w:hAnsi="Times New Roman" w:cs="Times New Roman"/>
          <w:sz w:val="24"/>
          <w:szCs w:val="24"/>
        </w:rPr>
        <w:t xml:space="preserve">, J.F. Weisberg, H.I. &amp; Bryk, A.S. Empirical Bayes estimation of individual growth curve parameters and their relationship to covariates. </w:t>
      </w:r>
      <w:r w:rsidRPr="00B43ECC">
        <w:rPr>
          <w:rFonts w:ascii="Times New Roman" w:hAnsi="Times New Roman" w:cs="Times New Roman"/>
          <w:i/>
          <w:iCs/>
          <w:sz w:val="24"/>
          <w:szCs w:val="24"/>
        </w:rPr>
        <w:t>Biometrics</w:t>
      </w:r>
      <w:r w:rsidRPr="00B43ECC">
        <w:rPr>
          <w:rFonts w:ascii="Times New Roman" w:hAnsi="Times New Roman" w:cs="Times New Roman"/>
          <w:sz w:val="24"/>
          <w:szCs w:val="24"/>
        </w:rPr>
        <w:t xml:space="preserve">, </w:t>
      </w:r>
      <w:r w:rsidRPr="00FF6971">
        <w:rPr>
          <w:rFonts w:ascii="Times New Roman" w:hAnsi="Times New Roman" w:cs="Times New Roman"/>
          <w:b/>
          <w:bCs/>
          <w:sz w:val="24"/>
          <w:szCs w:val="24"/>
        </w:rPr>
        <w:t>39</w:t>
      </w:r>
      <w:r w:rsidRPr="00FF6971">
        <w:rPr>
          <w:rFonts w:ascii="Times New Roman" w:hAnsi="Times New Roman" w:cs="Times New Roman"/>
          <w:b/>
          <w:sz w:val="24"/>
          <w:szCs w:val="24"/>
        </w:rPr>
        <w:t>(1),</w:t>
      </w:r>
      <w:r w:rsidRPr="00B43ECC">
        <w:rPr>
          <w:rFonts w:ascii="Times New Roman" w:hAnsi="Times New Roman" w:cs="Times New Roman"/>
          <w:sz w:val="24"/>
          <w:szCs w:val="24"/>
        </w:rPr>
        <w:t xml:space="preserve"> 71-86 (1983). </w:t>
      </w:r>
    </w:p>
    <w:p w14:paraId="5AD68CBE" w14:textId="65BB959D" w:rsidR="00E21467" w:rsidRPr="00E21467" w:rsidRDefault="00E21467"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E21467">
        <w:rPr>
          <w:rFonts w:ascii="Times New Roman" w:hAnsi="Times New Roman" w:cs="Times New Roman"/>
          <w:color w:val="222222"/>
          <w:sz w:val="24"/>
          <w:szCs w:val="24"/>
          <w:shd w:val="clear" w:color="auto" w:fill="FFFFFF"/>
        </w:rPr>
        <w:t xml:space="preserve">Higgins, R.M. </w:t>
      </w:r>
      <w:proofErr w:type="spellStart"/>
      <w:r w:rsidRPr="00E21467">
        <w:rPr>
          <w:rFonts w:ascii="Times New Roman" w:hAnsi="Times New Roman" w:cs="Times New Roman"/>
          <w:color w:val="222222"/>
          <w:sz w:val="24"/>
          <w:szCs w:val="24"/>
          <w:shd w:val="clear" w:color="auto" w:fill="FFFFFF"/>
        </w:rPr>
        <w:t>Diogo</w:t>
      </w:r>
      <w:proofErr w:type="spellEnd"/>
      <w:r w:rsidRPr="00E21467">
        <w:rPr>
          <w:rFonts w:ascii="Times New Roman" w:hAnsi="Times New Roman" w:cs="Times New Roman"/>
          <w:color w:val="222222"/>
          <w:sz w:val="24"/>
          <w:szCs w:val="24"/>
          <w:shd w:val="clear" w:color="auto" w:fill="FFFFFF"/>
        </w:rPr>
        <w:t xml:space="preserve">, H. &amp; Isidro, E.J. Modelling growth in fish with complex life histories. </w:t>
      </w:r>
      <w:r w:rsidRPr="00E21467">
        <w:rPr>
          <w:rFonts w:ascii="Times New Roman" w:hAnsi="Times New Roman" w:cs="Times New Roman"/>
          <w:i/>
          <w:iCs/>
          <w:color w:val="222222"/>
          <w:sz w:val="24"/>
          <w:szCs w:val="24"/>
        </w:rPr>
        <w:t>Rev</w:t>
      </w:r>
      <w:r w:rsidR="007D51E7">
        <w:rPr>
          <w:rFonts w:ascii="Times New Roman" w:hAnsi="Times New Roman" w:cs="Times New Roman"/>
          <w:i/>
          <w:iCs/>
          <w:color w:val="222222"/>
          <w:sz w:val="24"/>
          <w:szCs w:val="24"/>
        </w:rPr>
        <w:t>.</w:t>
      </w:r>
      <w:r w:rsidRPr="00E21467">
        <w:rPr>
          <w:rFonts w:ascii="Times New Roman" w:hAnsi="Times New Roman" w:cs="Times New Roman"/>
          <w:i/>
          <w:iCs/>
          <w:color w:val="222222"/>
          <w:sz w:val="24"/>
          <w:szCs w:val="24"/>
        </w:rPr>
        <w:t xml:space="preserve"> </w:t>
      </w:r>
      <w:r w:rsidR="007D51E7">
        <w:rPr>
          <w:rFonts w:ascii="Times New Roman" w:hAnsi="Times New Roman" w:cs="Times New Roman"/>
          <w:i/>
          <w:iCs/>
          <w:color w:val="222222"/>
          <w:sz w:val="24"/>
          <w:szCs w:val="24"/>
        </w:rPr>
        <w:t>Fi</w:t>
      </w:r>
      <w:r w:rsidRPr="00E21467">
        <w:rPr>
          <w:rFonts w:ascii="Times New Roman" w:hAnsi="Times New Roman" w:cs="Times New Roman"/>
          <w:i/>
          <w:iCs/>
          <w:color w:val="222222"/>
          <w:sz w:val="24"/>
          <w:szCs w:val="24"/>
        </w:rPr>
        <w:t xml:space="preserve">sh </w:t>
      </w:r>
      <w:r w:rsidR="007D51E7">
        <w:rPr>
          <w:rFonts w:ascii="Times New Roman" w:hAnsi="Times New Roman" w:cs="Times New Roman"/>
          <w:i/>
          <w:iCs/>
          <w:color w:val="222222"/>
          <w:sz w:val="24"/>
          <w:szCs w:val="24"/>
        </w:rPr>
        <w:t>B</w:t>
      </w:r>
      <w:r w:rsidRPr="00E21467">
        <w:rPr>
          <w:rFonts w:ascii="Times New Roman" w:hAnsi="Times New Roman" w:cs="Times New Roman"/>
          <w:i/>
          <w:iCs/>
          <w:color w:val="222222"/>
          <w:sz w:val="24"/>
          <w:szCs w:val="24"/>
        </w:rPr>
        <w:t>iol</w:t>
      </w:r>
      <w:r w:rsidR="007D51E7">
        <w:rPr>
          <w:rFonts w:ascii="Times New Roman" w:hAnsi="Times New Roman" w:cs="Times New Roman"/>
          <w:i/>
          <w:iCs/>
          <w:color w:val="222222"/>
          <w:sz w:val="24"/>
          <w:szCs w:val="24"/>
        </w:rPr>
        <w:t>. F</w:t>
      </w:r>
      <w:r w:rsidRPr="00E21467">
        <w:rPr>
          <w:rFonts w:ascii="Times New Roman" w:hAnsi="Times New Roman" w:cs="Times New Roman"/>
          <w:i/>
          <w:iCs/>
          <w:color w:val="222222"/>
          <w:sz w:val="24"/>
          <w:szCs w:val="24"/>
        </w:rPr>
        <w:t>ish</w:t>
      </w:r>
      <w:r w:rsidR="007D51E7">
        <w:rPr>
          <w:rFonts w:ascii="Times New Roman" w:hAnsi="Times New Roman" w:cs="Times New Roman"/>
          <w:i/>
          <w:iCs/>
          <w:color w:val="222222"/>
          <w:sz w:val="24"/>
          <w:szCs w:val="24"/>
        </w:rPr>
        <w:t>.</w:t>
      </w:r>
      <w:r w:rsidRPr="00E21467">
        <w:rPr>
          <w:rFonts w:ascii="Times New Roman" w:hAnsi="Times New Roman" w:cs="Times New Roman"/>
          <w:color w:val="222222"/>
          <w:sz w:val="24"/>
          <w:szCs w:val="24"/>
          <w:shd w:val="clear" w:color="auto" w:fill="FFFFFF"/>
        </w:rPr>
        <w:t xml:space="preserve">, </w:t>
      </w:r>
      <w:r w:rsidRPr="00FF6971">
        <w:rPr>
          <w:rFonts w:ascii="Times New Roman" w:hAnsi="Times New Roman" w:cs="Times New Roman"/>
          <w:b/>
          <w:bCs/>
          <w:color w:val="222222"/>
          <w:sz w:val="24"/>
          <w:szCs w:val="24"/>
        </w:rPr>
        <w:t>25</w:t>
      </w:r>
      <w:r w:rsidRPr="00FF6971">
        <w:rPr>
          <w:rFonts w:ascii="Times New Roman" w:hAnsi="Times New Roman" w:cs="Times New Roman"/>
          <w:b/>
          <w:color w:val="222222"/>
          <w:sz w:val="24"/>
          <w:szCs w:val="24"/>
          <w:shd w:val="clear" w:color="auto" w:fill="FFFFFF"/>
        </w:rPr>
        <w:t>(3),</w:t>
      </w:r>
      <w:r w:rsidRPr="00E21467">
        <w:rPr>
          <w:rFonts w:ascii="Times New Roman" w:hAnsi="Times New Roman" w:cs="Times New Roman"/>
          <w:color w:val="222222"/>
          <w:sz w:val="24"/>
          <w:szCs w:val="24"/>
          <w:shd w:val="clear" w:color="auto" w:fill="FFFFFF"/>
        </w:rPr>
        <w:t xml:space="preserve"> 449-462 (2015).</w:t>
      </w:r>
    </w:p>
    <w:p w14:paraId="73E248EF" w14:textId="6BBFBB47" w:rsidR="00E21467" w:rsidRPr="00E21467" w:rsidRDefault="00E21467"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E21467">
        <w:rPr>
          <w:rFonts w:ascii="Times New Roman" w:hAnsi="Times New Roman" w:cs="Times New Roman"/>
          <w:color w:val="222222"/>
          <w:sz w:val="24"/>
          <w:szCs w:val="24"/>
          <w:shd w:val="clear" w:color="auto" w:fill="FFFFFF"/>
        </w:rPr>
        <w:t xml:space="preserve">Chang, Y.J. Sun, C.L. Chen, Y. &amp; Yeh, S.Z. Modelling the growth of crustacean species. </w:t>
      </w:r>
      <w:r w:rsidR="00193F98" w:rsidRPr="00E21467">
        <w:rPr>
          <w:rFonts w:ascii="Times New Roman" w:hAnsi="Times New Roman" w:cs="Times New Roman"/>
          <w:i/>
          <w:iCs/>
          <w:color w:val="222222"/>
          <w:sz w:val="24"/>
          <w:szCs w:val="24"/>
        </w:rPr>
        <w:t>Rev</w:t>
      </w:r>
      <w:r w:rsidR="00193F98">
        <w:rPr>
          <w:rFonts w:ascii="Times New Roman" w:hAnsi="Times New Roman" w:cs="Times New Roman"/>
          <w:i/>
          <w:iCs/>
          <w:color w:val="222222"/>
          <w:sz w:val="24"/>
          <w:szCs w:val="24"/>
        </w:rPr>
        <w:t>.</w:t>
      </w:r>
      <w:r w:rsidR="00193F98" w:rsidRPr="00E21467">
        <w:rPr>
          <w:rFonts w:ascii="Times New Roman" w:hAnsi="Times New Roman" w:cs="Times New Roman"/>
          <w:i/>
          <w:iCs/>
          <w:color w:val="222222"/>
          <w:sz w:val="24"/>
          <w:szCs w:val="24"/>
        </w:rPr>
        <w:t xml:space="preserve"> </w:t>
      </w:r>
      <w:r w:rsidR="00193F98">
        <w:rPr>
          <w:rFonts w:ascii="Times New Roman" w:hAnsi="Times New Roman" w:cs="Times New Roman"/>
          <w:i/>
          <w:iCs/>
          <w:color w:val="222222"/>
          <w:sz w:val="24"/>
          <w:szCs w:val="24"/>
        </w:rPr>
        <w:t>Fi</w:t>
      </w:r>
      <w:r w:rsidR="00193F98" w:rsidRPr="00E21467">
        <w:rPr>
          <w:rFonts w:ascii="Times New Roman" w:hAnsi="Times New Roman" w:cs="Times New Roman"/>
          <w:i/>
          <w:iCs/>
          <w:color w:val="222222"/>
          <w:sz w:val="24"/>
          <w:szCs w:val="24"/>
        </w:rPr>
        <w:t xml:space="preserve">sh </w:t>
      </w:r>
      <w:r w:rsidR="00193F98">
        <w:rPr>
          <w:rFonts w:ascii="Times New Roman" w:hAnsi="Times New Roman" w:cs="Times New Roman"/>
          <w:i/>
          <w:iCs/>
          <w:color w:val="222222"/>
          <w:sz w:val="24"/>
          <w:szCs w:val="24"/>
        </w:rPr>
        <w:t>B</w:t>
      </w:r>
      <w:r w:rsidR="00193F98" w:rsidRPr="00E21467">
        <w:rPr>
          <w:rFonts w:ascii="Times New Roman" w:hAnsi="Times New Roman" w:cs="Times New Roman"/>
          <w:i/>
          <w:iCs/>
          <w:color w:val="222222"/>
          <w:sz w:val="24"/>
          <w:szCs w:val="24"/>
        </w:rPr>
        <w:t>iol</w:t>
      </w:r>
      <w:r w:rsidR="00193F98">
        <w:rPr>
          <w:rFonts w:ascii="Times New Roman" w:hAnsi="Times New Roman" w:cs="Times New Roman"/>
          <w:i/>
          <w:iCs/>
          <w:color w:val="222222"/>
          <w:sz w:val="24"/>
          <w:szCs w:val="24"/>
        </w:rPr>
        <w:t>. F</w:t>
      </w:r>
      <w:r w:rsidR="00193F98" w:rsidRPr="00E21467">
        <w:rPr>
          <w:rFonts w:ascii="Times New Roman" w:hAnsi="Times New Roman" w:cs="Times New Roman"/>
          <w:i/>
          <w:iCs/>
          <w:color w:val="222222"/>
          <w:sz w:val="24"/>
          <w:szCs w:val="24"/>
        </w:rPr>
        <w:t>ish</w:t>
      </w:r>
      <w:r w:rsidR="00193F98">
        <w:rPr>
          <w:rFonts w:ascii="Times New Roman" w:hAnsi="Times New Roman" w:cs="Times New Roman"/>
          <w:i/>
          <w:iCs/>
          <w:color w:val="222222"/>
          <w:sz w:val="24"/>
          <w:szCs w:val="24"/>
        </w:rPr>
        <w:t>.</w:t>
      </w:r>
      <w:r w:rsidRPr="00E21467">
        <w:rPr>
          <w:rFonts w:ascii="Times New Roman" w:hAnsi="Times New Roman" w:cs="Times New Roman"/>
          <w:color w:val="222222"/>
          <w:sz w:val="24"/>
          <w:szCs w:val="24"/>
          <w:shd w:val="clear" w:color="auto" w:fill="FFFFFF"/>
        </w:rPr>
        <w:t xml:space="preserve">, </w:t>
      </w:r>
      <w:r w:rsidRPr="00FF6971">
        <w:rPr>
          <w:rFonts w:ascii="Times New Roman" w:hAnsi="Times New Roman" w:cs="Times New Roman"/>
          <w:b/>
          <w:bCs/>
          <w:color w:val="222222"/>
          <w:sz w:val="24"/>
          <w:szCs w:val="24"/>
        </w:rPr>
        <w:t>22</w:t>
      </w:r>
      <w:r w:rsidRPr="00FF6971">
        <w:rPr>
          <w:rFonts w:ascii="Times New Roman" w:hAnsi="Times New Roman" w:cs="Times New Roman"/>
          <w:b/>
          <w:color w:val="222222"/>
          <w:sz w:val="24"/>
          <w:szCs w:val="24"/>
          <w:shd w:val="clear" w:color="auto" w:fill="FFFFFF"/>
        </w:rPr>
        <w:t>(1),</w:t>
      </w:r>
      <w:r w:rsidR="00FF6971">
        <w:rPr>
          <w:rFonts w:ascii="Times New Roman" w:hAnsi="Times New Roman" w:cs="Times New Roman"/>
          <w:color w:val="222222"/>
          <w:sz w:val="24"/>
          <w:szCs w:val="24"/>
          <w:shd w:val="clear" w:color="auto" w:fill="FFFFFF"/>
        </w:rPr>
        <w:t xml:space="preserve"> </w:t>
      </w:r>
      <w:r w:rsidRPr="00E21467">
        <w:rPr>
          <w:rFonts w:ascii="Times New Roman" w:hAnsi="Times New Roman" w:cs="Times New Roman"/>
          <w:color w:val="222222"/>
          <w:sz w:val="24"/>
          <w:szCs w:val="24"/>
          <w:shd w:val="clear" w:color="auto" w:fill="FFFFFF"/>
        </w:rPr>
        <w:t>157-187 (2012).</w:t>
      </w:r>
    </w:p>
    <w:p w14:paraId="4B14F8F4" w14:textId="3E84F830" w:rsidR="00E21467" w:rsidRPr="00E21467" w:rsidRDefault="00E21467"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E21467">
        <w:rPr>
          <w:rFonts w:ascii="Times New Roman" w:hAnsi="Times New Roman" w:cs="Times New Roman"/>
          <w:color w:val="222222"/>
          <w:sz w:val="24"/>
          <w:szCs w:val="24"/>
          <w:shd w:val="clear" w:color="auto" w:fill="FFFFFF"/>
        </w:rPr>
        <w:t xml:space="preserve">Fuentes-Santos, I. </w:t>
      </w:r>
      <w:proofErr w:type="spellStart"/>
      <w:r w:rsidRPr="00E21467">
        <w:rPr>
          <w:rFonts w:ascii="Times New Roman" w:hAnsi="Times New Roman" w:cs="Times New Roman"/>
          <w:color w:val="222222"/>
          <w:sz w:val="24"/>
          <w:szCs w:val="24"/>
          <w:shd w:val="clear" w:color="auto" w:fill="FFFFFF"/>
        </w:rPr>
        <w:t>Labarta</w:t>
      </w:r>
      <w:proofErr w:type="spellEnd"/>
      <w:r w:rsidRPr="00E21467">
        <w:rPr>
          <w:rFonts w:ascii="Times New Roman" w:hAnsi="Times New Roman" w:cs="Times New Roman"/>
          <w:color w:val="222222"/>
          <w:sz w:val="24"/>
          <w:szCs w:val="24"/>
          <w:shd w:val="clear" w:color="auto" w:fill="FFFFFF"/>
        </w:rPr>
        <w:t xml:space="preserve">, U. </w:t>
      </w:r>
      <w:proofErr w:type="spellStart"/>
      <w:r w:rsidRPr="00E21467">
        <w:rPr>
          <w:rFonts w:ascii="Times New Roman" w:hAnsi="Times New Roman" w:cs="Times New Roman"/>
          <w:color w:val="222222"/>
          <w:sz w:val="24"/>
          <w:szCs w:val="24"/>
          <w:shd w:val="clear" w:color="auto" w:fill="FFFFFF"/>
        </w:rPr>
        <w:t>Arranz</w:t>
      </w:r>
      <w:proofErr w:type="spellEnd"/>
      <w:r w:rsidRPr="00E21467">
        <w:rPr>
          <w:rFonts w:ascii="Times New Roman" w:hAnsi="Times New Roman" w:cs="Times New Roman"/>
          <w:color w:val="222222"/>
          <w:sz w:val="24"/>
          <w:szCs w:val="24"/>
          <w:shd w:val="clear" w:color="auto" w:fill="FFFFFF"/>
        </w:rPr>
        <w:t>, K. &amp; Fernández-</w:t>
      </w:r>
      <w:proofErr w:type="spellStart"/>
      <w:r w:rsidRPr="00E21467">
        <w:rPr>
          <w:rFonts w:ascii="Times New Roman" w:hAnsi="Times New Roman" w:cs="Times New Roman"/>
          <w:color w:val="222222"/>
          <w:sz w:val="24"/>
          <w:szCs w:val="24"/>
          <w:shd w:val="clear" w:color="auto" w:fill="FFFFFF"/>
        </w:rPr>
        <w:t>Reiriz</w:t>
      </w:r>
      <w:proofErr w:type="spellEnd"/>
      <w:r w:rsidRPr="00E21467">
        <w:rPr>
          <w:rFonts w:ascii="Times New Roman" w:hAnsi="Times New Roman" w:cs="Times New Roman"/>
          <w:color w:val="222222"/>
          <w:sz w:val="24"/>
          <w:szCs w:val="24"/>
          <w:shd w:val="clear" w:color="auto" w:fill="FFFFFF"/>
        </w:rPr>
        <w:t xml:space="preserve">, M.J. From classical to nonparametric growth models: Towards comprehensive modelling of mussel growth patterns. </w:t>
      </w:r>
      <w:r w:rsidRPr="00E21467">
        <w:rPr>
          <w:rFonts w:ascii="Times New Roman" w:hAnsi="Times New Roman" w:cs="Times New Roman"/>
          <w:i/>
          <w:iCs/>
          <w:color w:val="222222"/>
          <w:sz w:val="24"/>
          <w:szCs w:val="24"/>
        </w:rPr>
        <w:t>Mar</w:t>
      </w:r>
      <w:r w:rsidR="00D44E20">
        <w:rPr>
          <w:rFonts w:ascii="Times New Roman" w:hAnsi="Times New Roman" w:cs="Times New Roman"/>
          <w:i/>
          <w:iCs/>
          <w:color w:val="222222"/>
          <w:sz w:val="24"/>
          <w:szCs w:val="24"/>
        </w:rPr>
        <w:t>.</w:t>
      </w:r>
      <w:r w:rsidRPr="00E21467">
        <w:rPr>
          <w:rFonts w:ascii="Times New Roman" w:hAnsi="Times New Roman" w:cs="Times New Roman"/>
          <w:i/>
          <w:iCs/>
          <w:color w:val="222222"/>
          <w:sz w:val="24"/>
          <w:szCs w:val="24"/>
        </w:rPr>
        <w:t xml:space="preserve"> </w:t>
      </w:r>
      <w:r w:rsidR="00D44E20">
        <w:rPr>
          <w:rFonts w:ascii="Times New Roman" w:hAnsi="Times New Roman" w:cs="Times New Roman"/>
          <w:i/>
          <w:iCs/>
          <w:color w:val="222222"/>
          <w:sz w:val="24"/>
          <w:szCs w:val="24"/>
        </w:rPr>
        <w:t>E</w:t>
      </w:r>
      <w:r w:rsidRPr="00E21467">
        <w:rPr>
          <w:rFonts w:ascii="Times New Roman" w:hAnsi="Times New Roman" w:cs="Times New Roman"/>
          <w:i/>
          <w:iCs/>
          <w:color w:val="222222"/>
          <w:sz w:val="24"/>
          <w:szCs w:val="24"/>
        </w:rPr>
        <w:t>nviron</w:t>
      </w:r>
      <w:r w:rsidR="00D44E20">
        <w:rPr>
          <w:rFonts w:ascii="Times New Roman" w:hAnsi="Times New Roman" w:cs="Times New Roman"/>
          <w:i/>
          <w:iCs/>
          <w:color w:val="222222"/>
          <w:sz w:val="24"/>
          <w:szCs w:val="24"/>
        </w:rPr>
        <w:t>.</w:t>
      </w:r>
      <w:r w:rsidRPr="00E21467">
        <w:rPr>
          <w:rFonts w:ascii="Times New Roman" w:hAnsi="Times New Roman" w:cs="Times New Roman"/>
          <w:i/>
          <w:iCs/>
          <w:color w:val="222222"/>
          <w:sz w:val="24"/>
          <w:szCs w:val="24"/>
        </w:rPr>
        <w:t xml:space="preserve"> </w:t>
      </w:r>
      <w:r w:rsidR="00D44E20">
        <w:rPr>
          <w:rFonts w:ascii="Times New Roman" w:hAnsi="Times New Roman" w:cs="Times New Roman"/>
          <w:i/>
          <w:iCs/>
          <w:color w:val="222222"/>
          <w:sz w:val="24"/>
          <w:szCs w:val="24"/>
        </w:rPr>
        <w:t>Res.</w:t>
      </w:r>
      <w:r w:rsidRPr="00E21467">
        <w:rPr>
          <w:rFonts w:ascii="Times New Roman" w:hAnsi="Times New Roman" w:cs="Times New Roman"/>
          <w:color w:val="222222"/>
          <w:sz w:val="24"/>
          <w:szCs w:val="24"/>
          <w:shd w:val="clear" w:color="auto" w:fill="FFFFFF"/>
        </w:rPr>
        <w:t xml:space="preserve">, </w:t>
      </w:r>
      <w:r w:rsidRPr="00426F3F">
        <w:rPr>
          <w:rFonts w:ascii="Times New Roman" w:hAnsi="Times New Roman" w:cs="Times New Roman"/>
          <w:b/>
          <w:bCs/>
          <w:color w:val="222222"/>
          <w:sz w:val="24"/>
          <w:szCs w:val="24"/>
        </w:rPr>
        <w:t>127</w:t>
      </w:r>
      <w:r w:rsidRPr="00426F3F">
        <w:rPr>
          <w:rFonts w:ascii="Times New Roman" w:hAnsi="Times New Roman" w:cs="Times New Roman"/>
          <w:b/>
          <w:color w:val="222222"/>
          <w:sz w:val="24"/>
          <w:szCs w:val="24"/>
          <w:shd w:val="clear" w:color="auto" w:fill="FFFFFF"/>
        </w:rPr>
        <w:t>,</w:t>
      </w:r>
      <w:r w:rsidRPr="00E21467">
        <w:rPr>
          <w:rFonts w:ascii="Times New Roman" w:hAnsi="Times New Roman" w:cs="Times New Roman"/>
          <w:color w:val="222222"/>
          <w:sz w:val="24"/>
          <w:szCs w:val="24"/>
          <w:shd w:val="clear" w:color="auto" w:fill="FFFFFF"/>
        </w:rPr>
        <w:t xml:space="preserve"> 41-48 (2017).</w:t>
      </w:r>
    </w:p>
    <w:p w14:paraId="7E9F737E" w14:textId="0C5A37CB" w:rsidR="00E21467" w:rsidRPr="00E21467" w:rsidRDefault="00E21467"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proofErr w:type="spellStart"/>
      <w:r w:rsidRPr="00E21467">
        <w:rPr>
          <w:rFonts w:ascii="Times New Roman" w:hAnsi="Times New Roman" w:cs="Times New Roman"/>
          <w:color w:val="222222"/>
          <w:sz w:val="24"/>
          <w:szCs w:val="24"/>
          <w:shd w:val="clear" w:color="auto" w:fill="FFFFFF"/>
        </w:rPr>
        <w:t>Huchard</w:t>
      </w:r>
      <w:proofErr w:type="spellEnd"/>
      <w:r w:rsidRPr="00E21467">
        <w:rPr>
          <w:rFonts w:ascii="Times New Roman" w:hAnsi="Times New Roman" w:cs="Times New Roman"/>
          <w:color w:val="222222"/>
          <w:sz w:val="24"/>
          <w:szCs w:val="24"/>
          <w:shd w:val="clear" w:color="auto" w:fill="FFFFFF"/>
        </w:rPr>
        <w:t xml:space="preserve">, E. </w:t>
      </w:r>
      <w:r w:rsidRPr="00E21467">
        <w:rPr>
          <w:rFonts w:ascii="Times New Roman" w:hAnsi="Times New Roman" w:cs="Times New Roman"/>
          <w:i/>
          <w:iCs/>
          <w:color w:val="222222"/>
          <w:sz w:val="24"/>
          <w:szCs w:val="24"/>
          <w:shd w:val="clear" w:color="auto" w:fill="FFFFFF"/>
        </w:rPr>
        <w:t>et al</w:t>
      </w:r>
      <w:r w:rsidRPr="00E21467">
        <w:rPr>
          <w:rFonts w:ascii="Times New Roman" w:hAnsi="Times New Roman" w:cs="Times New Roman"/>
          <w:color w:val="222222"/>
          <w:sz w:val="24"/>
          <w:szCs w:val="24"/>
          <w:shd w:val="clear" w:color="auto" w:fill="FFFFFF"/>
        </w:rPr>
        <w:t xml:space="preserve">. Additive genetic variance and developmental plasticity in growth trajectories in a wild cooperative mammal. </w:t>
      </w:r>
      <w:r w:rsidRPr="00E21467">
        <w:rPr>
          <w:rFonts w:ascii="Times New Roman" w:hAnsi="Times New Roman" w:cs="Times New Roman"/>
          <w:i/>
          <w:iCs/>
          <w:color w:val="222222"/>
          <w:sz w:val="24"/>
          <w:szCs w:val="24"/>
        </w:rPr>
        <w:t>J</w:t>
      </w:r>
      <w:r w:rsidR="0053782F">
        <w:rPr>
          <w:rFonts w:ascii="Times New Roman" w:hAnsi="Times New Roman" w:cs="Times New Roman"/>
          <w:i/>
          <w:iCs/>
          <w:color w:val="222222"/>
          <w:sz w:val="24"/>
          <w:szCs w:val="24"/>
        </w:rPr>
        <w:t xml:space="preserve">. </w:t>
      </w:r>
      <w:proofErr w:type="spellStart"/>
      <w:r w:rsidR="0053782F">
        <w:rPr>
          <w:rFonts w:ascii="Times New Roman" w:hAnsi="Times New Roman" w:cs="Times New Roman"/>
          <w:i/>
          <w:iCs/>
          <w:color w:val="222222"/>
          <w:sz w:val="24"/>
          <w:szCs w:val="24"/>
        </w:rPr>
        <w:t>Evol</w:t>
      </w:r>
      <w:proofErr w:type="spellEnd"/>
      <w:r w:rsidR="0053782F">
        <w:rPr>
          <w:rFonts w:ascii="Times New Roman" w:hAnsi="Times New Roman" w:cs="Times New Roman"/>
          <w:i/>
          <w:iCs/>
          <w:color w:val="222222"/>
          <w:sz w:val="24"/>
          <w:szCs w:val="24"/>
        </w:rPr>
        <w:t>. Biol.</w:t>
      </w:r>
      <w:r w:rsidRPr="00E21467">
        <w:rPr>
          <w:rFonts w:ascii="Times New Roman" w:hAnsi="Times New Roman" w:cs="Times New Roman"/>
          <w:color w:val="222222"/>
          <w:sz w:val="24"/>
          <w:szCs w:val="24"/>
          <w:shd w:val="clear" w:color="auto" w:fill="FFFFFF"/>
        </w:rPr>
        <w:t xml:space="preserve">, </w:t>
      </w:r>
      <w:r w:rsidRPr="00426F3F">
        <w:rPr>
          <w:rFonts w:ascii="Times New Roman" w:hAnsi="Times New Roman" w:cs="Times New Roman"/>
          <w:b/>
          <w:bCs/>
          <w:color w:val="222222"/>
          <w:sz w:val="24"/>
          <w:szCs w:val="24"/>
        </w:rPr>
        <w:t>27</w:t>
      </w:r>
      <w:r w:rsidRPr="00426F3F">
        <w:rPr>
          <w:rFonts w:ascii="Times New Roman" w:hAnsi="Times New Roman" w:cs="Times New Roman"/>
          <w:b/>
          <w:color w:val="222222"/>
          <w:sz w:val="24"/>
          <w:szCs w:val="24"/>
          <w:shd w:val="clear" w:color="auto" w:fill="FFFFFF"/>
        </w:rPr>
        <w:t>(9),</w:t>
      </w:r>
      <w:r w:rsidRPr="00E21467">
        <w:rPr>
          <w:rFonts w:ascii="Times New Roman" w:hAnsi="Times New Roman" w:cs="Times New Roman"/>
          <w:color w:val="222222"/>
          <w:sz w:val="24"/>
          <w:szCs w:val="24"/>
          <w:shd w:val="clear" w:color="auto" w:fill="FFFFFF"/>
        </w:rPr>
        <w:t xml:space="preserve"> 1893-1904 (2014).</w:t>
      </w:r>
    </w:p>
    <w:p w14:paraId="5FF3F833" w14:textId="56B3B6CC" w:rsidR="00E21467" w:rsidRPr="00E21467" w:rsidRDefault="00E21467"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E21467">
        <w:rPr>
          <w:rFonts w:ascii="Times New Roman" w:hAnsi="Times New Roman" w:cs="Times New Roman"/>
          <w:color w:val="222222"/>
          <w:sz w:val="24"/>
          <w:szCs w:val="24"/>
          <w:shd w:val="clear" w:color="auto" w:fill="FFFFFF"/>
        </w:rPr>
        <w:t xml:space="preserve">Jager, T. &amp; </w:t>
      </w:r>
      <w:proofErr w:type="spellStart"/>
      <w:r w:rsidRPr="00E21467">
        <w:rPr>
          <w:rFonts w:ascii="Times New Roman" w:hAnsi="Times New Roman" w:cs="Times New Roman"/>
          <w:color w:val="222222"/>
          <w:sz w:val="24"/>
          <w:szCs w:val="24"/>
          <w:shd w:val="clear" w:color="auto" w:fill="FFFFFF"/>
        </w:rPr>
        <w:t>Ravagnan</w:t>
      </w:r>
      <w:proofErr w:type="spellEnd"/>
      <w:r w:rsidRPr="00E21467">
        <w:rPr>
          <w:rFonts w:ascii="Times New Roman" w:hAnsi="Times New Roman" w:cs="Times New Roman"/>
          <w:color w:val="222222"/>
          <w:sz w:val="24"/>
          <w:szCs w:val="24"/>
          <w:shd w:val="clear" w:color="auto" w:fill="FFFFFF"/>
        </w:rPr>
        <w:t>, E. Modelling growth of northern krill (</w:t>
      </w:r>
      <w:proofErr w:type="spellStart"/>
      <w:r w:rsidRPr="00E21467">
        <w:rPr>
          <w:rFonts w:ascii="Times New Roman" w:hAnsi="Times New Roman" w:cs="Times New Roman"/>
          <w:i/>
          <w:iCs/>
          <w:color w:val="222222"/>
          <w:sz w:val="24"/>
          <w:szCs w:val="24"/>
          <w:shd w:val="clear" w:color="auto" w:fill="FFFFFF"/>
        </w:rPr>
        <w:t>Meganyctiphanes</w:t>
      </w:r>
      <w:proofErr w:type="spellEnd"/>
      <w:r w:rsidRPr="00E21467">
        <w:rPr>
          <w:rFonts w:ascii="Times New Roman" w:hAnsi="Times New Roman" w:cs="Times New Roman"/>
          <w:i/>
          <w:iCs/>
          <w:color w:val="222222"/>
          <w:sz w:val="24"/>
          <w:szCs w:val="24"/>
          <w:shd w:val="clear" w:color="auto" w:fill="FFFFFF"/>
        </w:rPr>
        <w:t xml:space="preserve"> </w:t>
      </w:r>
      <w:proofErr w:type="spellStart"/>
      <w:r w:rsidRPr="00E21467">
        <w:rPr>
          <w:rFonts w:ascii="Times New Roman" w:hAnsi="Times New Roman" w:cs="Times New Roman"/>
          <w:i/>
          <w:iCs/>
          <w:color w:val="222222"/>
          <w:sz w:val="24"/>
          <w:szCs w:val="24"/>
          <w:shd w:val="clear" w:color="auto" w:fill="FFFFFF"/>
        </w:rPr>
        <w:t>norvegica</w:t>
      </w:r>
      <w:proofErr w:type="spellEnd"/>
      <w:r w:rsidRPr="00E21467">
        <w:rPr>
          <w:rFonts w:ascii="Times New Roman" w:hAnsi="Times New Roman" w:cs="Times New Roman"/>
          <w:color w:val="222222"/>
          <w:sz w:val="24"/>
          <w:szCs w:val="24"/>
          <w:shd w:val="clear" w:color="auto" w:fill="FFFFFF"/>
        </w:rPr>
        <w:t xml:space="preserve">) using an energy-budget approach. </w:t>
      </w:r>
      <w:r w:rsidRPr="00E21467">
        <w:rPr>
          <w:rFonts w:ascii="Times New Roman" w:hAnsi="Times New Roman" w:cs="Times New Roman"/>
          <w:i/>
          <w:iCs/>
          <w:color w:val="222222"/>
          <w:sz w:val="24"/>
          <w:szCs w:val="24"/>
        </w:rPr>
        <w:t>Ecol</w:t>
      </w:r>
      <w:r w:rsidR="00E86048">
        <w:rPr>
          <w:rFonts w:ascii="Times New Roman" w:hAnsi="Times New Roman" w:cs="Times New Roman"/>
          <w:i/>
          <w:iCs/>
          <w:color w:val="222222"/>
          <w:sz w:val="24"/>
          <w:szCs w:val="24"/>
        </w:rPr>
        <w:t>. Model.</w:t>
      </w:r>
      <w:r w:rsidRPr="00E21467">
        <w:rPr>
          <w:rFonts w:ascii="Times New Roman" w:hAnsi="Times New Roman" w:cs="Times New Roman"/>
          <w:color w:val="222222"/>
          <w:sz w:val="24"/>
          <w:szCs w:val="24"/>
          <w:shd w:val="clear" w:color="auto" w:fill="FFFFFF"/>
        </w:rPr>
        <w:t xml:space="preserve">, </w:t>
      </w:r>
      <w:r w:rsidRPr="00426F3F">
        <w:rPr>
          <w:rFonts w:ascii="Times New Roman" w:hAnsi="Times New Roman" w:cs="Times New Roman"/>
          <w:b/>
          <w:bCs/>
          <w:color w:val="222222"/>
          <w:sz w:val="24"/>
          <w:szCs w:val="24"/>
        </w:rPr>
        <w:t>325</w:t>
      </w:r>
      <w:r w:rsidRPr="00426F3F">
        <w:rPr>
          <w:rFonts w:ascii="Times New Roman" w:hAnsi="Times New Roman" w:cs="Times New Roman"/>
          <w:b/>
          <w:color w:val="222222"/>
          <w:sz w:val="24"/>
          <w:szCs w:val="24"/>
          <w:shd w:val="clear" w:color="auto" w:fill="FFFFFF"/>
        </w:rPr>
        <w:t>,</w:t>
      </w:r>
      <w:r w:rsidRPr="00E21467">
        <w:rPr>
          <w:rFonts w:ascii="Times New Roman" w:hAnsi="Times New Roman" w:cs="Times New Roman"/>
          <w:color w:val="222222"/>
          <w:sz w:val="24"/>
          <w:szCs w:val="24"/>
          <w:shd w:val="clear" w:color="auto" w:fill="FFFFFF"/>
        </w:rPr>
        <w:t xml:space="preserve"> 28-34 (2016).</w:t>
      </w:r>
    </w:p>
    <w:p w14:paraId="17EBF05B" w14:textId="7A04375F" w:rsidR="0023357B" w:rsidRPr="00B43ECC" w:rsidRDefault="0023357B" w:rsidP="00C91CB3">
      <w:pPr>
        <w:pStyle w:val="ListParagraph"/>
        <w:numPr>
          <w:ilvl w:val="0"/>
          <w:numId w:val="2"/>
        </w:numPr>
        <w:spacing w:line="240" w:lineRule="auto"/>
        <w:rPr>
          <w:rFonts w:ascii="Times New Roman" w:hAnsi="Times New Roman" w:cs="Times New Roman"/>
          <w:i/>
          <w:iCs/>
          <w:sz w:val="24"/>
          <w:szCs w:val="24"/>
          <w:shd w:val="clear" w:color="auto" w:fill="FFFFFF"/>
        </w:rPr>
      </w:pPr>
      <w:r w:rsidRPr="00B43ECC">
        <w:rPr>
          <w:rFonts w:ascii="Times New Roman" w:hAnsi="Times New Roman" w:cs="Times New Roman"/>
          <w:sz w:val="24"/>
          <w:szCs w:val="24"/>
          <w:shd w:val="clear" w:color="auto" w:fill="FFFFFF"/>
        </w:rPr>
        <w:t xml:space="preserve">Marshall, D.J. </w:t>
      </w:r>
      <w:r w:rsidR="00433B4A" w:rsidRPr="00B43ECC">
        <w:rPr>
          <w:rFonts w:ascii="Times New Roman" w:hAnsi="Times New Roman" w:cs="Times New Roman"/>
          <w:sz w:val="24"/>
          <w:szCs w:val="24"/>
          <w:shd w:val="clear" w:color="auto" w:fill="FFFFFF"/>
        </w:rPr>
        <w:t>&amp;</w:t>
      </w:r>
      <w:r w:rsidRPr="00B43ECC">
        <w:rPr>
          <w:rFonts w:ascii="Times New Roman" w:hAnsi="Times New Roman" w:cs="Times New Roman"/>
          <w:sz w:val="24"/>
          <w:szCs w:val="24"/>
          <w:shd w:val="clear" w:color="auto" w:fill="FFFFFF"/>
        </w:rPr>
        <w:t xml:space="preserve"> White, C.R. Have we outgrown the existing models of growth? </w:t>
      </w:r>
      <w:r w:rsidR="00E86048" w:rsidRPr="007D0F5D">
        <w:rPr>
          <w:rFonts w:ascii="Times New Roman" w:hAnsi="Times New Roman" w:cs="Times New Roman"/>
          <w:i/>
          <w:iCs/>
          <w:color w:val="222222"/>
          <w:sz w:val="24"/>
          <w:szCs w:val="24"/>
        </w:rPr>
        <w:t>Trends</w:t>
      </w:r>
      <w:r w:rsidR="00E86048">
        <w:rPr>
          <w:rFonts w:ascii="Times New Roman" w:hAnsi="Times New Roman" w:cs="Times New Roman"/>
          <w:i/>
          <w:iCs/>
          <w:color w:val="222222"/>
          <w:sz w:val="24"/>
          <w:szCs w:val="24"/>
        </w:rPr>
        <w:t xml:space="preserve"> Ecol. </w:t>
      </w:r>
      <w:proofErr w:type="spellStart"/>
      <w:r w:rsidR="00E86048">
        <w:rPr>
          <w:rFonts w:ascii="Times New Roman" w:hAnsi="Times New Roman" w:cs="Times New Roman"/>
          <w:i/>
          <w:iCs/>
          <w:color w:val="222222"/>
          <w:sz w:val="24"/>
          <w:szCs w:val="24"/>
        </w:rPr>
        <w:t>Evol</w:t>
      </w:r>
      <w:proofErr w:type="spellEnd"/>
      <w:r w:rsidR="00E86048">
        <w:rPr>
          <w:rFonts w:ascii="Times New Roman" w:hAnsi="Times New Roman" w:cs="Times New Roman"/>
          <w:i/>
          <w:iCs/>
          <w:color w:val="222222"/>
          <w:sz w:val="24"/>
          <w:szCs w:val="24"/>
        </w:rPr>
        <w:t>.</w:t>
      </w:r>
      <w:r w:rsidRPr="00B43ECC">
        <w:rPr>
          <w:rFonts w:ascii="Times New Roman" w:hAnsi="Times New Roman" w:cs="Times New Roman"/>
          <w:sz w:val="24"/>
          <w:szCs w:val="24"/>
          <w:shd w:val="clear" w:color="auto" w:fill="FFFFFF"/>
        </w:rPr>
        <w:t xml:space="preserve">, </w:t>
      </w:r>
      <w:r w:rsidRPr="00B43ECC">
        <w:rPr>
          <w:rFonts w:ascii="Times New Roman" w:hAnsi="Times New Roman" w:cs="Times New Roman"/>
          <w:b/>
          <w:bCs/>
          <w:sz w:val="24"/>
          <w:szCs w:val="24"/>
          <w:shd w:val="clear" w:color="auto" w:fill="FFFFFF"/>
        </w:rPr>
        <w:t>34</w:t>
      </w:r>
      <w:r w:rsidRPr="00426F3F">
        <w:rPr>
          <w:rFonts w:ascii="Times New Roman" w:hAnsi="Times New Roman" w:cs="Times New Roman"/>
          <w:b/>
          <w:sz w:val="24"/>
          <w:szCs w:val="24"/>
          <w:shd w:val="clear" w:color="auto" w:fill="FFFFFF"/>
        </w:rPr>
        <w:t>(2),</w:t>
      </w:r>
      <w:r w:rsidRPr="00B43ECC">
        <w:rPr>
          <w:rFonts w:ascii="Times New Roman" w:hAnsi="Times New Roman" w:cs="Times New Roman"/>
          <w:sz w:val="24"/>
          <w:szCs w:val="24"/>
          <w:shd w:val="clear" w:color="auto" w:fill="FFFFFF"/>
        </w:rPr>
        <w:t xml:space="preserve"> 102-111 (2018).</w:t>
      </w:r>
    </w:p>
    <w:p w14:paraId="5170A0FC" w14:textId="77777777"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Quince, C. Abrams, P.A. </w:t>
      </w:r>
      <w:proofErr w:type="spellStart"/>
      <w:r w:rsidRPr="00B43ECC">
        <w:rPr>
          <w:rFonts w:ascii="Times New Roman" w:hAnsi="Times New Roman" w:cs="Times New Roman"/>
          <w:sz w:val="24"/>
          <w:szCs w:val="24"/>
        </w:rPr>
        <w:t>Shuter</w:t>
      </w:r>
      <w:proofErr w:type="spellEnd"/>
      <w:r w:rsidRPr="00B43ECC">
        <w:rPr>
          <w:rFonts w:ascii="Times New Roman" w:hAnsi="Times New Roman" w:cs="Times New Roman"/>
          <w:sz w:val="24"/>
          <w:szCs w:val="24"/>
        </w:rPr>
        <w:t>, B.J. &amp; Lester, N.P. Biphasic growth in fish I: theoretical</w:t>
      </w:r>
    </w:p>
    <w:p w14:paraId="68DCB9CA" w14:textId="7E744607" w:rsidR="0023357B" w:rsidRPr="00B43ECC" w:rsidRDefault="0023357B" w:rsidP="0023357B">
      <w:pPr>
        <w:pStyle w:val="ListParagraph"/>
        <w:spacing w:line="240" w:lineRule="auto"/>
        <w:ind w:left="360"/>
        <w:rPr>
          <w:rFonts w:ascii="Times New Roman" w:hAnsi="Times New Roman" w:cs="Times New Roman"/>
          <w:sz w:val="24"/>
          <w:szCs w:val="24"/>
        </w:rPr>
      </w:pPr>
      <w:r w:rsidRPr="00B43ECC">
        <w:rPr>
          <w:rFonts w:ascii="Times New Roman" w:hAnsi="Times New Roman" w:cs="Times New Roman"/>
          <w:sz w:val="24"/>
          <w:szCs w:val="24"/>
        </w:rPr>
        <w:t xml:space="preserve">foundations. </w:t>
      </w:r>
      <w:r w:rsidRPr="00B43ECC">
        <w:rPr>
          <w:rFonts w:ascii="Times New Roman" w:hAnsi="Times New Roman" w:cs="Times New Roman"/>
          <w:i/>
          <w:iCs/>
          <w:sz w:val="24"/>
          <w:szCs w:val="24"/>
        </w:rPr>
        <w:t>J</w:t>
      </w:r>
      <w:r w:rsidR="00F20E9F">
        <w:rPr>
          <w:rFonts w:ascii="Times New Roman" w:hAnsi="Times New Roman" w:cs="Times New Roman"/>
          <w:i/>
          <w:iCs/>
          <w:sz w:val="24"/>
          <w:szCs w:val="24"/>
        </w:rPr>
        <w:t>.</w:t>
      </w:r>
      <w:r w:rsidR="004D7EEE">
        <w:rPr>
          <w:rFonts w:ascii="Times New Roman" w:hAnsi="Times New Roman" w:cs="Times New Roman"/>
          <w:i/>
          <w:iCs/>
          <w:sz w:val="24"/>
          <w:szCs w:val="24"/>
        </w:rPr>
        <w:t xml:space="preserve"> </w:t>
      </w:r>
      <w:proofErr w:type="spellStart"/>
      <w:r w:rsidRPr="00B43ECC">
        <w:rPr>
          <w:rFonts w:ascii="Times New Roman" w:hAnsi="Times New Roman" w:cs="Times New Roman"/>
          <w:i/>
          <w:iCs/>
          <w:sz w:val="24"/>
          <w:szCs w:val="24"/>
        </w:rPr>
        <w:t>Theor</w:t>
      </w:r>
      <w:proofErr w:type="spellEnd"/>
      <w:r w:rsidR="00F20E9F">
        <w:rPr>
          <w:rFonts w:ascii="Times New Roman" w:hAnsi="Times New Roman" w:cs="Times New Roman"/>
          <w:i/>
          <w:iCs/>
          <w:sz w:val="24"/>
          <w:szCs w:val="24"/>
        </w:rPr>
        <w:t xml:space="preserve">. </w:t>
      </w:r>
      <w:r w:rsidRPr="00B43ECC">
        <w:rPr>
          <w:rFonts w:ascii="Times New Roman" w:hAnsi="Times New Roman" w:cs="Times New Roman"/>
          <w:i/>
          <w:iCs/>
          <w:sz w:val="24"/>
          <w:szCs w:val="24"/>
        </w:rPr>
        <w:t>Biol</w:t>
      </w:r>
      <w:r w:rsidR="00F20E9F">
        <w:rPr>
          <w:rFonts w:ascii="Times New Roman" w:hAnsi="Times New Roman" w:cs="Times New Roman"/>
          <w:i/>
          <w:iCs/>
          <w:sz w:val="24"/>
          <w:szCs w:val="24"/>
        </w:rPr>
        <w:t>.</w:t>
      </w:r>
      <w:r w:rsidRPr="00B43ECC">
        <w:rPr>
          <w:rFonts w:ascii="Times New Roman" w:hAnsi="Times New Roman" w:cs="Times New Roman"/>
          <w:sz w:val="24"/>
          <w:szCs w:val="24"/>
        </w:rPr>
        <w:t xml:space="preserve">, </w:t>
      </w:r>
      <w:r w:rsidRPr="00B43ECC">
        <w:rPr>
          <w:rFonts w:ascii="Times New Roman" w:hAnsi="Times New Roman" w:cs="Times New Roman"/>
          <w:b/>
          <w:bCs/>
          <w:iCs/>
          <w:sz w:val="24"/>
          <w:szCs w:val="24"/>
        </w:rPr>
        <w:t>254</w:t>
      </w:r>
      <w:r w:rsidRPr="00426F3F">
        <w:rPr>
          <w:rFonts w:ascii="Times New Roman" w:hAnsi="Times New Roman" w:cs="Times New Roman"/>
          <w:b/>
          <w:sz w:val="24"/>
          <w:szCs w:val="24"/>
        </w:rPr>
        <w:t>(2),</w:t>
      </w:r>
      <w:r w:rsidRPr="00B43ECC">
        <w:rPr>
          <w:rFonts w:ascii="Times New Roman" w:hAnsi="Times New Roman" w:cs="Times New Roman"/>
          <w:sz w:val="24"/>
          <w:szCs w:val="24"/>
        </w:rPr>
        <w:t xml:space="preserve"> 197-206 (2008).</w:t>
      </w:r>
      <w:r w:rsidRPr="00B43ECC">
        <w:rPr>
          <w:rFonts w:ascii="Times New Roman" w:hAnsi="Times New Roman" w:cs="Times New Roman"/>
          <w:sz w:val="24"/>
          <w:szCs w:val="24"/>
        </w:rPr>
        <w:tab/>
      </w:r>
    </w:p>
    <w:p w14:paraId="76D056D7" w14:textId="2E7A3F23"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r w:rsidRPr="00B43ECC">
        <w:rPr>
          <w:rFonts w:ascii="Times New Roman" w:hAnsi="Times New Roman" w:cs="Times New Roman"/>
          <w:noProof/>
          <w:sz w:val="24"/>
          <w:szCs w:val="24"/>
        </w:rPr>
        <w:t>Derocher, A.E. &amp; Wiig, Ø. Postnatal growth in body length and mass of polar bears (</w:t>
      </w:r>
      <w:r w:rsidRPr="00B43ECC">
        <w:rPr>
          <w:rFonts w:ascii="Times New Roman" w:hAnsi="Times New Roman" w:cs="Times New Roman"/>
          <w:i/>
          <w:iCs/>
          <w:noProof/>
          <w:sz w:val="24"/>
          <w:szCs w:val="24"/>
        </w:rPr>
        <w:t>Ursus maritimus</w:t>
      </w:r>
      <w:r w:rsidRPr="00B43ECC">
        <w:rPr>
          <w:rFonts w:ascii="Times New Roman" w:hAnsi="Times New Roman" w:cs="Times New Roman"/>
          <w:noProof/>
          <w:sz w:val="24"/>
          <w:szCs w:val="24"/>
        </w:rPr>
        <w:t xml:space="preserve">) at Svalbard. </w:t>
      </w:r>
      <w:r w:rsidRPr="00B43ECC">
        <w:rPr>
          <w:rFonts w:ascii="Times New Roman" w:hAnsi="Times New Roman" w:cs="Times New Roman"/>
          <w:i/>
          <w:iCs/>
          <w:noProof/>
          <w:sz w:val="24"/>
          <w:szCs w:val="24"/>
        </w:rPr>
        <w:t>J</w:t>
      </w:r>
      <w:r w:rsidR="00F20E9F">
        <w:rPr>
          <w:rFonts w:ascii="Times New Roman" w:hAnsi="Times New Roman" w:cs="Times New Roman"/>
          <w:i/>
          <w:iCs/>
          <w:noProof/>
          <w:sz w:val="24"/>
          <w:szCs w:val="24"/>
        </w:rPr>
        <w:t>.</w:t>
      </w:r>
      <w:r w:rsidRPr="00B43ECC">
        <w:rPr>
          <w:rFonts w:ascii="Times New Roman" w:hAnsi="Times New Roman" w:cs="Times New Roman"/>
          <w:i/>
          <w:iCs/>
          <w:noProof/>
          <w:sz w:val="24"/>
          <w:szCs w:val="24"/>
        </w:rPr>
        <w:t xml:space="preserve"> Zool</w:t>
      </w:r>
      <w:r w:rsidR="00F20E9F">
        <w:rPr>
          <w:rFonts w:ascii="Times New Roman" w:hAnsi="Times New Roman" w:cs="Times New Roman"/>
          <w:i/>
          <w:iCs/>
          <w:noProof/>
          <w:sz w:val="24"/>
          <w:szCs w:val="24"/>
        </w:rPr>
        <w:t>. (Lond.)</w:t>
      </w:r>
      <w:r w:rsidRPr="00B43ECC">
        <w:rPr>
          <w:rFonts w:ascii="Times New Roman" w:hAnsi="Times New Roman" w:cs="Times New Roman"/>
          <w:noProof/>
          <w:sz w:val="24"/>
          <w:szCs w:val="24"/>
        </w:rPr>
        <w:t xml:space="preserve">, </w:t>
      </w:r>
      <w:r w:rsidRPr="00B43ECC">
        <w:rPr>
          <w:rFonts w:ascii="Times New Roman" w:hAnsi="Times New Roman" w:cs="Times New Roman"/>
          <w:b/>
          <w:bCs/>
          <w:noProof/>
          <w:sz w:val="24"/>
          <w:szCs w:val="24"/>
        </w:rPr>
        <w:t>256</w:t>
      </w:r>
      <w:r w:rsidRPr="00426F3F">
        <w:rPr>
          <w:rFonts w:ascii="Times New Roman" w:hAnsi="Times New Roman" w:cs="Times New Roman"/>
          <w:b/>
          <w:noProof/>
          <w:sz w:val="24"/>
          <w:szCs w:val="24"/>
        </w:rPr>
        <w:t>(3),</w:t>
      </w:r>
      <w:r w:rsidRPr="00B43ECC">
        <w:rPr>
          <w:rFonts w:ascii="Times New Roman" w:hAnsi="Times New Roman" w:cs="Times New Roman"/>
          <w:noProof/>
          <w:sz w:val="24"/>
          <w:szCs w:val="24"/>
        </w:rPr>
        <w:t xml:space="preserve"> 343-349 (2002). </w:t>
      </w:r>
    </w:p>
    <w:p w14:paraId="74BC3CDF" w14:textId="70E6073C"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r w:rsidRPr="00B43ECC">
        <w:rPr>
          <w:rFonts w:ascii="Times New Roman" w:hAnsi="Times New Roman" w:cs="Times New Roman"/>
          <w:noProof/>
          <w:sz w:val="24"/>
          <w:szCs w:val="24"/>
        </w:rPr>
        <w:t>Tjørve, K.M.C. &amp; Tjørve, E. Shapes and functions of bird-growth models: how to</w:t>
      </w:r>
      <w:r w:rsidR="00B43ECC" w:rsidRPr="00B43ECC">
        <w:rPr>
          <w:rFonts w:ascii="Times New Roman" w:hAnsi="Times New Roman" w:cs="Times New Roman"/>
          <w:noProof/>
          <w:sz w:val="24"/>
          <w:szCs w:val="24"/>
        </w:rPr>
        <w:t xml:space="preserve"> </w:t>
      </w:r>
      <w:r w:rsidRPr="00B43ECC">
        <w:rPr>
          <w:rFonts w:ascii="Times New Roman" w:hAnsi="Times New Roman" w:cs="Times New Roman"/>
          <w:noProof/>
          <w:sz w:val="24"/>
          <w:szCs w:val="24"/>
        </w:rPr>
        <w:t xml:space="preserve">characterise chick postnatal growth. </w:t>
      </w:r>
      <w:r w:rsidRPr="00B43ECC">
        <w:rPr>
          <w:rFonts w:ascii="Times New Roman" w:hAnsi="Times New Roman" w:cs="Times New Roman"/>
          <w:i/>
          <w:iCs/>
          <w:noProof/>
          <w:sz w:val="24"/>
          <w:szCs w:val="24"/>
        </w:rPr>
        <w:t>Zoology</w:t>
      </w:r>
      <w:r w:rsidRPr="00B43ECC">
        <w:rPr>
          <w:rFonts w:ascii="Times New Roman" w:hAnsi="Times New Roman" w:cs="Times New Roman"/>
          <w:noProof/>
          <w:sz w:val="24"/>
          <w:szCs w:val="24"/>
        </w:rPr>
        <w:t xml:space="preserve">, </w:t>
      </w:r>
      <w:r w:rsidRPr="00B43ECC">
        <w:rPr>
          <w:rFonts w:ascii="Times New Roman" w:hAnsi="Times New Roman" w:cs="Times New Roman"/>
          <w:b/>
          <w:bCs/>
          <w:noProof/>
          <w:sz w:val="24"/>
          <w:szCs w:val="24"/>
        </w:rPr>
        <w:t>113</w:t>
      </w:r>
      <w:r w:rsidRPr="00426F3F">
        <w:rPr>
          <w:rFonts w:ascii="Times New Roman" w:hAnsi="Times New Roman" w:cs="Times New Roman"/>
          <w:b/>
          <w:noProof/>
          <w:sz w:val="24"/>
          <w:szCs w:val="24"/>
        </w:rPr>
        <w:t>(6),</w:t>
      </w:r>
      <w:r w:rsidRPr="00B43ECC">
        <w:rPr>
          <w:rFonts w:ascii="Times New Roman" w:hAnsi="Times New Roman" w:cs="Times New Roman"/>
          <w:noProof/>
          <w:sz w:val="24"/>
          <w:szCs w:val="24"/>
        </w:rPr>
        <w:t xml:space="preserve"> 326–333 (2010).</w:t>
      </w:r>
    </w:p>
    <w:p w14:paraId="74783FAE" w14:textId="77777777" w:rsidR="0023357B" w:rsidRPr="00B43ECC"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lastRenderedPageBreak/>
        <w:t xml:space="preserve">Ernsting, G. Zonneveld, C. </w:t>
      </w:r>
      <w:proofErr w:type="spellStart"/>
      <w:r w:rsidRPr="00B43ECC">
        <w:rPr>
          <w:rFonts w:ascii="Times New Roman" w:hAnsi="Times New Roman" w:cs="Times New Roman"/>
          <w:sz w:val="24"/>
          <w:szCs w:val="24"/>
          <w:shd w:val="clear" w:color="auto" w:fill="FFFFFF"/>
        </w:rPr>
        <w:t>Isaaks</w:t>
      </w:r>
      <w:proofErr w:type="spellEnd"/>
      <w:r w:rsidRPr="00B43ECC">
        <w:rPr>
          <w:rFonts w:ascii="Times New Roman" w:hAnsi="Times New Roman" w:cs="Times New Roman"/>
          <w:sz w:val="24"/>
          <w:szCs w:val="24"/>
          <w:shd w:val="clear" w:color="auto" w:fill="FFFFFF"/>
        </w:rPr>
        <w:t>, J.A. &amp; Kroon, A. Size at maturity and patterns of growth and reproduction in an insect with indeterminate growth. </w:t>
      </w:r>
      <w:r w:rsidRPr="00B43ECC">
        <w:rPr>
          <w:rFonts w:ascii="Times New Roman" w:hAnsi="Times New Roman" w:cs="Times New Roman"/>
          <w:i/>
          <w:iCs/>
          <w:sz w:val="24"/>
          <w:szCs w:val="24"/>
          <w:shd w:val="clear" w:color="auto" w:fill="FFFFFF"/>
        </w:rPr>
        <w:t>Oikos</w:t>
      </w:r>
      <w:r w:rsidRPr="00B43ECC">
        <w:rPr>
          <w:rFonts w:ascii="Times New Roman" w:hAnsi="Times New Roman" w:cs="Times New Roman"/>
          <w:sz w:val="24"/>
          <w:szCs w:val="24"/>
          <w:shd w:val="clear" w:color="auto" w:fill="FFFFFF"/>
        </w:rPr>
        <w:t xml:space="preserve">, </w:t>
      </w:r>
      <w:r w:rsidRPr="00B43ECC">
        <w:rPr>
          <w:rFonts w:ascii="Times New Roman" w:hAnsi="Times New Roman" w:cs="Times New Roman"/>
          <w:b/>
          <w:bCs/>
          <w:sz w:val="24"/>
          <w:szCs w:val="24"/>
          <w:shd w:val="clear" w:color="auto" w:fill="FFFFFF"/>
        </w:rPr>
        <w:t>66</w:t>
      </w:r>
      <w:r w:rsidRPr="00426F3F">
        <w:rPr>
          <w:rFonts w:ascii="Times New Roman" w:hAnsi="Times New Roman" w:cs="Times New Roman"/>
          <w:b/>
          <w:sz w:val="24"/>
          <w:szCs w:val="24"/>
          <w:shd w:val="clear" w:color="auto" w:fill="FFFFFF"/>
        </w:rPr>
        <w:t>,</w:t>
      </w:r>
      <w:r w:rsidRPr="00B43ECC">
        <w:rPr>
          <w:rFonts w:ascii="Times New Roman" w:hAnsi="Times New Roman" w:cs="Times New Roman"/>
          <w:sz w:val="24"/>
          <w:szCs w:val="24"/>
          <w:shd w:val="clear" w:color="auto" w:fill="FFFFFF"/>
        </w:rPr>
        <w:t xml:space="preserve"> 17-26 (1993).</w:t>
      </w:r>
    </w:p>
    <w:p w14:paraId="00C07782" w14:textId="191AB4A7" w:rsidR="00B43ECC" w:rsidRPr="00B43ECC"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t xml:space="preserve">Siegel, V. Age and growth of Antarctic </w:t>
      </w:r>
      <w:proofErr w:type="spellStart"/>
      <w:r w:rsidRPr="00B43ECC">
        <w:rPr>
          <w:rFonts w:ascii="Times New Roman" w:hAnsi="Times New Roman" w:cs="Times New Roman"/>
          <w:sz w:val="24"/>
          <w:szCs w:val="24"/>
          <w:shd w:val="clear" w:color="auto" w:fill="FFFFFF"/>
        </w:rPr>
        <w:t>Euphausiacea</w:t>
      </w:r>
      <w:proofErr w:type="spellEnd"/>
      <w:r w:rsidRPr="00B43ECC">
        <w:rPr>
          <w:rFonts w:ascii="Times New Roman" w:hAnsi="Times New Roman" w:cs="Times New Roman"/>
          <w:sz w:val="24"/>
          <w:szCs w:val="24"/>
          <w:shd w:val="clear" w:color="auto" w:fill="FFFFFF"/>
        </w:rPr>
        <w:t xml:space="preserve"> (Crustacea) under natura</w:t>
      </w:r>
      <w:r w:rsidR="00B43ECC" w:rsidRPr="00B43ECC">
        <w:rPr>
          <w:rFonts w:ascii="Times New Roman" w:hAnsi="Times New Roman" w:cs="Times New Roman"/>
          <w:sz w:val="24"/>
          <w:szCs w:val="24"/>
          <w:shd w:val="clear" w:color="auto" w:fill="FFFFFF"/>
        </w:rPr>
        <w:t>l</w:t>
      </w:r>
      <w:r w:rsidR="00B43ECC">
        <w:rPr>
          <w:rFonts w:ascii="Times New Roman" w:hAnsi="Times New Roman" w:cs="Times New Roman"/>
          <w:sz w:val="24"/>
          <w:szCs w:val="24"/>
          <w:shd w:val="clear" w:color="auto" w:fill="FFFFFF"/>
        </w:rPr>
        <w:t xml:space="preserve"> c</w:t>
      </w:r>
      <w:r w:rsidRPr="00B43ECC">
        <w:rPr>
          <w:rFonts w:ascii="Times New Roman" w:hAnsi="Times New Roman" w:cs="Times New Roman"/>
          <w:sz w:val="24"/>
          <w:szCs w:val="24"/>
          <w:shd w:val="clear" w:color="auto" w:fill="FFFFFF"/>
        </w:rPr>
        <w:t>onditions. </w:t>
      </w:r>
      <w:r w:rsidRPr="00B43ECC">
        <w:rPr>
          <w:rFonts w:ascii="Times New Roman" w:hAnsi="Times New Roman" w:cs="Times New Roman"/>
          <w:i/>
          <w:iCs/>
          <w:sz w:val="24"/>
          <w:szCs w:val="24"/>
          <w:shd w:val="clear" w:color="auto" w:fill="FFFFFF"/>
        </w:rPr>
        <w:t>Mar</w:t>
      </w:r>
      <w:r w:rsidR="00F20E9F">
        <w:rPr>
          <w:rFonts w:ascii="Times New Roman" w:hAnsi="Times New Roman" w:cs="Times New Roman"/>
          <w:i/>
          <w:iCs/>
          <w:sz w:val="24"/>
          <w:szCs w:val="24"/>
          <w:shd w:val="clear" w:color="auto" w:fill="FFFFFF"/>
        </w:rPr>
        <w:t>. Biol.</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iCs/>
          <w:sz w:val="24"/>
          <w:szCs w:val="24"/>
          <w:shd w:val="clear" w:color="auto" w:fill="FFFFFF"/>
        </w:rPr>
        <w:t>96</w:t>
      </w:r>
      <w:r w:rsidRPr="00426F3F">
        <w:rPr>
          <w:rFonts w:ascii="Times New Roman" w:hAnsi="Times New Roman" w:cs="Times New Roman"/>
          <w:b/>
          <w:sz w:val="24"/>
          <w:szCs w:val="24"/>
          <w:shd w:val="clear" w:color="auto" w:fill="FFFFFF"/>
        </w:rPr>
        <w:t>(4),</w:t>
      </w:r>
      <w:r w:rsidRPr="00B43ECC">
        <w:rPr>
          <w:rFonts w:ascii="Times New Roman" w:hAnsi="Times New Roman" w:cs="Times New Roman"/>
          <w:sz w:val="24"/>
          <w:szCs w:val="24"/>
          <w:shd w:val="clear" w:color="auto" w:fill="FFFFFF"/>
        </w:rPr>
        <w:t xml:space="preserve"> 483-495 (1987).</w:t>
      </w:r>
    </w:p>
    <w:p w14:paraId="1A55FE57" w14:textId="1F0E0883" w:rsidR="0023357B" w:rsidRPr="00B43ECC"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r w:rsidRPr="00B43ECC">
        <w:rPr>
          <w:rFonts w:ascii="Times New Roman" w:hAnsi="Times New Roman" w:cs="Times New Roman"/>
          <w:noProof/>
          <w:sz w:val="24"/>
          <w:szCs w:val="24"/>
        </w:rPr>
        <w:t>Lehman, T.M. &amp; Woodward, H.N. Modeling growth rates for sauropod dinosaurs.</w:t>
      </w:r>
      <w:r w:rsidR="008F7F29">
        <w:rPr>
          <w:rFonts w:ascii="Times New Roman" w:hAnsi="Times New Roman" w:cs="Times New Roman"/>
          <w:noProof/>
          <w:sz w:val="24"/>
          <w:szCs w:val="24"/>
        </w:rPr>
        <w:t xml:space="preserve"> </w:t>
      </w:r>
      <w:r w:rsidRPr="00B43ECC">
        <w:rPr>
          <w:rFonts w:ascii="Times New Roman" w:hAnsi="Times New Roman" w:cs="Times New Roman"/>
          <w:i/>
          <w:iCs/>
          <w:noProof/>
          <w:sz w:val="24"/>
          <w:szCs w:val="24"/>
        </w:rPr>
        <w:t>Paleobiology</w:t>
      </w:r>
      <w:r w:rsidRPr="00B43ECC">
        <w:rPr>
          <w:rFonts w:ascii="Times New Roman" w:hAnsi="Times New Roman" w:cs="Times New Roman"/>
          <w:noProof/>
          <w:sz w:val="24"/>
          <w:szCs w:val="24"/>
        </w:rPr>
        <w:t xml:space="preserve">, </w:t>
      </w:r>
      <w:r w:rsidRPr="00B43ECC">
        <w:rPr>
          <w:rFonts w:ascii="Times New Roman" w:hAnsi="Times New Roman" w:cs="Times New Roman"/>
          <w:b/>
          <w:bCs/>
          <w:noProof/>
          <w:sz w:val="24"/>
          <w:szCs w:val="24"/>
        </w:rPr>
        <w:t>34</w:t>
      </w:r>
      <w:r w:rsidRPr="00426F3F">
        <w:rPr>
          <w:rFonts w:ascii="Times New Roman" w:hAnsi="Times New Roman" w:cs="Times New Roman"/>
          <w:b/>
          <w:noProof/>
          <w:sz w:val="24"/>
          <w:szCs w:val="24"/>
        </w:rPr>
        <w:t>(2),</w:t>
      </w:r>
      <w:r w:rsidRPr="00B43ECC">
        <w:rPr>
          <w:rFonts w:ascii="Times New Roman" w:hAnsi="Times New Roman" w:cs="Times New Roman"/>
          <w:noProof/>
          <w:sz w:val="24"/>
          <w:szCs w:val="24"/>
        </w:rPr>
        <w:t xml:space="preserve"> 264–281 (2008).</w:t>
      </w:r>
    </w:p>
    <w:p w14:paraId="73569938" w14:textId="6718A286" w:rsidR="0023357B" w:rsidRPr="009F3FB9" w:rsidRDefault="0023357B" w:rsidP="00C91CB3">
      <w:pPr>
        <w:pStyle w:val="ListParagraph"/>
        <w:numPr>
          <w:ilvl w:val="0"/>
          <w:numId w:val="2"/>
        </w:numPr>
        <w:spacing w:line="240" w:lineRule="auto"/>
        <w:rPr>
          <w:rFonts w:ascii="Times New Roman" w:hAnsi="Times New Roman" w:cs="Times New Roman"/>
          <w:sz w:val="24"/>
          <w:szCs w:val="24"/>
        </w:rPr>
      </w:pPr>
      <w:proofErr w:type="spellStart"/>
      <w:r w:rsidRPr="009F3FB9">
        <w:rPr>
          <w:rFonts w:ascii="Times New Roman" w:hAnsi="Times New Roman" w:cs="Times New Roman"/>
          <w:sz w:val="24"/>
          <w:szCs w:val="24"/>
        </w:rPr>
        <w:t>P</w:t>
      </w:r>
      <w:r w:rsidR="008F7F29" w:rsidRPr="009F3FB9">
        <w:rPr>
          <w:rFonts w:ascii="Times New Roman" w:hAnsi="Times New Roman" w:cs="Times New Roman"/>
          <w:sz w:val="24"/>
          <w:szCs w:val="24"/>
        </w:rPr>
        <w:t>ü</w:t>
      </w:r>
      <w:r w:rsidRPr="009F3FB9">
        <w:rPr>
          <w:rFonts w:ascii="Times New Roman" w:hAnsi="Times New Roman" w:cs="Times New Roman"/>
          <w:sz w:val="24"/>
          <w:szCs w:val="24"/>
        </w:rPr>
        <w:t>tter</w:t>
      </w:r>
      <w:proofErr w:type="spellEnd"/>
      <w:r w:rsidRPr="009F3FB9">
        <w:rPr>
          <w:rFonts w:ascii="Times New Roman" w:hAnsi="Times New Roman" w:cs="Times New Roman"/>
          <w:sz w:val="24"/>
          <w:szCs w:val="24"/>
        </w:rPr>
        <w:t>, A. Studies on the physiological similarity. VI. Similarities in growth.</w:t>
      </w:r>
      <w:r w:rsidR="009F3FB9">
        <w:rPr>
          <w:rFonts w:ascii="Times New Roman" w:hAnsi="Times New Roman" w:cs="Times New Roman"/>
          <w:sz w:val="24"/>
          <w:szCs w:val="24"/>
        </w:rPr>
        <w:t xml:space="preserve"> </w:t>
      </w:r>
      <w:r w:rsidR="009F3FB9" w:rsidRPr="009F3FB9">
        <w:rPr>
          <w:rFonts w:ascii="Times New Roman" w:hAnsi="Times New Roman" w:cs="Times New Roman"/>
          <w:i/>
          <w:iCs/>
          <w:sz w:val="24"/>
          <w:szCs w:val="24"/>
        </w:rPr>
        <w:t>Eur. J. Physiol.</w:t>
      </w:r>
      <w:r w:rsidRPr="009F3FB9">
        <w:rPr>
          <w:rFonts w:ascii="Times New Roman" w:hAnsi="Times New Roman" w:cs="Times New Roman"/>
          <w:sz w:val="24"/>
          <w:szCs w:val="24"/>
        </w:rPr>
        <w:t xml:space="preserve">, </w:t>
      </w:r>
      <w:r w:rsidRPr="009F3FB9">
        <w:rPr>
          <w:rFonts w:ascii="Times New Roman" w:hAnsi="Times New Roman" w:cs="Times New Roman"/>
          <w:b/>
          <w:bCs/>
          <w:iCs/>
          <w:sz w:val="24"/>
          <w:szCs w:val="24"/>
        </w:rPr>
        <w:t>180</w:t>
      </w:r>
      <w:r w:rsidRPr="009F3FB9">
        <w:rPr>
          <w:rFonts w:ascii="Times New Roman" w:hAnsi="Times New Roman" w:cs="Times New Roman"/>
          <w:b/>
          <w:sz w:val="24"/>
          <w:szCs w:val="24"/>
        </w:rPr>
        <w:t>,</w:t>
      </w:r>
      <w:r w:rsidRPr="009F3FB9">
        <w:rPr>
          <w:rFonts w:ascii="Times New Roman" w:hAnsi="Times New Roman" w:cs="Times New Roman"/>
          <w:sz w:val="24"/>
          <w:szCs w:val="24"/>
        </w:rPr>
        <w:t xml:space="preserve"> 280 (1920).</w:t>
      </w:r>
    </w:p>
    <w:p w14:paraId="5C40E59D" w14:textId="77777777"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proofErr w:type="spellStart"/>
      <w:r w:rsidRPr="00B43ECC">
        <w:rPr>
          <w:rFonts w:ascii="Times New Roman" w:hAnsi="Times New Roman" w:cs="Times New Roman"/>
          <w:color w:val="222222"/>
          <w:sz w:val="24"/>
          <w:szCs w:val="24"/>
          <w:shd w:val="clear" w:color="auto" w:fill="FFFFFF"/>
        </w:rPr>
        <w:t>Bertalanffy</w:t>
      </w:r>
      <w:proofErr w:type="spellEnd"/>
      <w:r w:rsidRPr="00B43ECC">
        <w:rPr>
          <w:rFonts w:ascii="Times New Roman" w:hAnsi="Times New Roman" w:cs="Times New Roman"/>
          <w:color w:val="222222"/>
          <w:sz w:val="24"/>
          <w:szCs w:val="24"/>
          <w:shd w:val="clear" w:color="auto" w:fill="FFFFFF"/>
        </w:rPr>
        <w:t>, L. von. Problems of organic growth. </w:t>
      </w:r>
      <w:r w:rsidRPr="00B43ECC">
        <w:rPr>
          <w:rFonts w:ascii="Times New Roman" w:hAnsi="Times New Roman" w:cs="Times New Roman"/>
          <w:i/>
          <w:iCs/>
          <w:color w:val="222222"/>
          <w:sz w:val="24"/>
          <w:szCs w:val="24"/>
          <w:shd w:val="clear" w:color="auto" w:fill="FFFFFF"/>
        </w:rPr>
        <w:t>Nature</w:t>
      </w:r>
      <w:r w:rsidRPr="00B43ECC">
        <w:rPr>
          <w:rFonts w:ascii="Times New Roman" w:hAnsi="Times New Roman" w:cs="Times New Roman"/>
          <w:color w:val="222222"/>
          <w:sz w:val="24"/>
          <w:szCs w:val="24"/>
          <w:shd w:val="clear" w:color="auto" w:fill="FFFFFF"/>
        </w:rPr>
        <w:t>, </w:t>
      </w:r>
      <w:r w:rsidRPr="00B43ECC">
        <w:rPr>
          <w:rFonts w:ascii="Times New Roman" w:hAnsi="Times New Roman" w:cs="Times New Roman"/>
          <w:b/>
          <w:bCs/>
          <w:color w:val="222222"/>
          <w:sz w:val="24"/>
          <w:szCs w:val="24"/>
          <w:shd w:val="clear" w:color="auto" w:fill="FFFFFF"/>
        </w:rPr>
        <w:t>163</w:t>
      </w:r>
      <w:r w:rsidRPr="004D04D5">
        <w:rPr>
          <w:rFonts w:ascii="Times New Roman" w:hAnsi="Times New Roman" w:cs="Times New Roman"/>
          <w:b/>
          <w:color w:val="222222"/>
          <w:sz w:val="24"/>
          <w:szCs w:val="24"/>
          <w:shd w:val="clear" w:color="auto" w:fill="FFFFFF"/>
        </w:rPr>
        <w:t>(4135),</w:t>
      </w:r>
      <w:r w:rsidRPr="00B43ECC">
        <w:rPr>
          <w:rFonts w:ascii="Times New Roman" w:hAnsi="Times New Roman" w:cs="Times New Roman"/>
          <w:color w:val="222222"/>
          <w:sz w:val="24"/>
          <w:szCs w:val="24"/>
          <w:shd w:val="clear" w:color="auto" w:fill="FFFFFF"/>
        </w:rPr>
        <w:t xml:space="preserve"> 156-158 (1949).</w:t>
      </w:r>
    </w:p>
    <w:p w14:paraId="40B5A402" w14:textId="008906DF"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r w:rsidRPr="00B43ECC">
        <w:rPr>
          <w:rFonts w:ascii="Times New Roman" w:hAnsi="Times New Roman" w:cs="Times New Roman"/>
          <w:noProof/>
          <w:sz w:val="24"/>
          <w:szCs w:val="24"/>
        </w:rPr>
        <w:t xml:space="preserve">Bertalanffy, L. von. A quantitative theory of organic growth (inquiries on growth laws. II). </w:t>
      </w:r>
      <w:r w:rsidR="00C60311">
        <w:rPr>
          <w:rFonts w:ascii="Times New Roman" w:hAnsi="Times New Roman" w:cs="Times New Roman"/>
          <w:i/>
          <w:iCs/>
          <w:noProof/>
          <w:sz w:val="24"/>
          <w:szCs w:val="24"/>
        </w:rPr>
        <w:t>Hum. Biol.</w:t>
      </w:r>
      <w:r w:rsidRPr="00B43ECC">
        <w:rPr>
          <w:rFonts w:ascii="Times New Roman" w:hAnsi="Times New Roman" w:cs="Times New Roman"/>
          <w:noProof/>
          <w:sz w:val="24"/>
          <w:szCs w:val="24"/>
        </w:rPr>
        <w:t xml:space="preserve">, </w:t>
      </w:r>
      <w:r w:rsidRPr="00B43ECC">
        <w:rPr>
          <w:rFonts w:ascii="Times New Roman" w:hAnsi="Times New Roman" w:cs="Times New Roman"/>
          <w:b/>
          <w:bCs/>
          <w:noProof/>
          <w:sz w:val="24"/>
          <w:szCs w:val="24"/>
        </w:rPr>
        <w:t>10</w:t>
      </w:r>
      <w:r w:rsidRPr="003324F5">
        <w:rPr>
          <w:rFonts w:ascii="Times New Roman" w:hAnsi="Times New Roman" w:cs="Times New Roman"/>
          <w:b/>
          <w:noProof/>
          <w:sz w:val="24"/>
          <w:szCs w:val="24"/>
        </w:rPr>
        <w:t>(2),</w:t>
      </w:r>
      <w:r w:rsidRPr="00B43ECC">
        <w:rPr>
          <w:rFonts w:ascii="Times New Roman" w:hAnsi="Times New Roman" w:cs="Times New Roman"/>
          <w:noProof/>
          <w:sz w:val="24"/>
          <w:szCs w:val="24"/>
        </w:rPr>
        <w:t xml:space="preserve"> 181–213 (1938).</w:t>
      </w:r>
    </w:p>
    <w:p w14:paraId="1361B0C1" w14:textId="6DBB07C4"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bookmarkStart w:id="16" w:name="_Hlk25673523"/>
      <w:proofErr w:type="spellStart"/>
      <w:r w:rsidRPr="00B43ECC">
        <w:rPr>
          <w:rFonts w:ascii="Times New Roman" w:hAnsi="Times New Roman" w:cs="Times New Roman"/>
          <w:sz w:val="24"/>
          <w:szCs w:val="24"/>
          <w:shd w:val="clear" w:color="auto" w:fill="FFFFFF"/>
        </w:rPr>
        <w:t>Schnute</w:t>
      </w:r>
      <w:proofErr w:type="spellEnd"/>
      <w:r w:rsidRPr="00B43ECC">
        <w:rPr>
          <w:rFonts w:ascii="Times New Roman" w:hAnsi="Times New Roman" w:cs="Times New Roman"/>
          <w:sz w:val="24"/>
          <w:szCs w:val="24"/>
          <w:shd w:val="clear" w:color="auto" w:fill="FFFFFF"/>
        </w:rPr>
        <w:t>, J. A versatile growth model with statistically stable parameters. </w:t>
      </w:r>
      <w:r w:rsidRPr="00B43ECC">
        <w:rPr>
          <w:rFonts w:ascii="Times New Roman" w:hAnsi="Times New Roman" w:cs="Times New Roman"/>
          <w:i/>
          <w:iCs/>
          <w:sz w:val="24"/>
          <w:szCs w:val="24"/>
          <w:shd w:val="clear" w:color="auto" w:fill="FFFFFF"/>
        </w:rPr>
        <w:t>Can</w:t>
      </w:r>
      <w:r w:rsidR="00167DD7">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J</w:t>
      </w:r>
      <w:r w:rsidR="00167DD7">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Fish</w:t>
      </w:r>
      <w:r w:rsidR="00167DD7">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w:t>
      </w:r>
      <w:proofErr w:type="spellStart"/>
      <w:r w:rsidRPr="00B43ECC">
        <w:rPr>
          <w:rFonts w:ascii="Times New Roman" w:hAnsi="Times New Roman" w:cs="Times New Roman"/>
          <w:i/>
          <w:iCs/>
          <w:sz w:val="24"/>
          <w:szCs w:val="24"/>
          <w:shd w:val="clear" w:color="auto" w:fill="FFFFFF"/>
        </w:rPr>
        <w:t>Aquat</w:t>
      </w:r>
      <w:proofErr w:type="spellEnd"/>
      <w:r w:rsidR="00167DD7">
        <w:rPr>
          <w:rFonts w:ascii="Times New Roman" w:hAnsi="Times New Roman" w:cs="Times New Roman"/>
          <w:i/>
          <w:iCs/>
          <w:sz w:val="24"/>
          <w:szCs w:val="24"/>
          <w:shd w:val="clear" w:color="auto" w:fill="FFFFFF"/>
        </w:rPr>
        <w:t xml:space="preserve">. </w:t>
      </w:r>
      <w:r w:rsidRPr="00B43ECC">
        <w:rPr>
          <w:rFonts w:ascii="Times New Roman" w:hAnsi="Times New Roman" w:cs="Times New Roman"/>
          <w:i/>
          <w:iCs/>
          <w:sz w:val="24"/>
          <w:szCs w:val="24"/>
          <w:shd w:val="clear" w:color="auto" w:fill="FFFFFF"/>
        </w:rPr>
        <w:t>Sci</w:t>
      </w:r>
      <w:r w:rsidR="00167DD7">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sz w:val="24"/>
          <w:szCs w:val="24"/>
          <w:shd w:val="clear" w:color="auto" w:fill="FFFFFF"/>
        </w:rPr>
        <w:t>38</w:t>
      </w:r>
      <w:r w:rsidRPr="003324F5">
        <w:rPr>
          <w:rFonts w:ascii="Times New Roman" w:hAnsi="Times New Roman" w:cs="Times New Roman"/>
          <w:b/>
          <w:sz w:val="24"/>
          <w:szCs w:val="24"/>
          <w:shd w:val="clear" w:color="auto" w:fill="FFFFFF"/>
        </w:rPr>
        <w:t>(9),</w:t>
      </w:r>
      <w:r w:rsidR="003324F5">
        <w:rPr>
          <w:rFonts w:ascii="Times New Roman" w:hAnsi="Times New Roman" w:cs="Times New Roman"/>
          <w:b/>
          <w:sz w:val="24"/>
          <w:szCs w:val="24"/>
          <w:shd w:val="clear" w:color="auto" w:fill="FFFFFF"/>
        </w:rPr>
        <w:t xml:space="preserve"> </w:t>
      </w:r>
      <w:r w:rsidRPr="00B43ECC">
        <w:rPr>
          <w:rFonts w:ascii="Times New Roman" w:hAnsi="Times New Roman" w:cs="Times New Roman"/>
          <w:sz w:val="24"/>
          <w:szCs w:val="24"/>
          <w:shd w:val="clear" w:color="auto" w:fill="FFFFFF"/>
        </w:rPr>
        <w:t>1128-1140 (1981).</w:t>
      </w:r>
    </w:p>
    <w:bookmarkEnd w:id="16"/>
    <w:p w14:paraId="25C68F4B" w14:textId="54C501C1"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shd w:val="clear" w:color="auto" w:fill="FFFFFF"/>
        </w:rPr>
      </w:pPr>
      <w:proofErr w:type="spellStart"/>
      <w:r w:rsidRPr="00B43ECC">
        <w:rPr>
          <w:rFonts w:ascii="Times New Roman" w:hAnsi="Times New Roman" w:cs="Times New Roman"/>
          <w:sz w:val="24"/>
          <w:szCs w:val="24"/>
          <w:shd w:val="clear" w:color="auto" w:fill="FFFFFF"/>
        </w:rPr>
        <w:t>Góngora</w:t>
      </w:r>
      <w:proofErr w:type="spellEnd"/>
      <w:r w:rsidRPr="00B43ECC">
        <w:rPr>
          <w:rFonts w:ascii="Times New Roman" w:hAnsi="Times New Roman" w:cs="Times New Roman"/>
          <w:sz w:val="24"/>
          <w:szCs w:val="24"/>
          <w:shd w:val="clear" w:color="auto" w:fill="FFFFFF"/>
        </w:rPr>
        <w:t>-Gómez, A.M. Leal-</w:t>
      </w:r>
      <w:proofErr w:type="spellStart"/>
      <w:r w:rsidRPr="00B43ECC">
        <w:rPr>
          <w:rFonts w:ascii="Times New Roman" w:hAnsi="Times New Roman" w:cs="Times New Roman"/>
          <w:sz w:val="24"/>
          <w:szCs w:val="24"/>
          <w:shd w:val="clear" w:color="auto" w:fill="FFFFFF"/>
        </w:rPr>
        <w:t>Sepúlveda</w:t>
      </w:r>
      <w:proofErr w:type="spellEnd"/>
      <w:r w:rsidRPr="00B43ECC">
        <w:rPr>
          <w:rFonts w:ascii="Times New Roman" w:hAnsi="Times New Roman" w:cs="Times New Roman"/>
          <w:sz w:val="24"/>
          <w:szCs w:val="24"/>
          <w:shd w:val="clear" w:color="auto" w:fill="FFFFFF"/>
        </w:rPr>
        <w:t>, A.L. García-Ulloa, M. Aragón-Noriega, E.A. &amp; Valenzuela-</w:t>
      </w:r>
      <w:proofErr w:type="spellStart"/>
      <w:r w:rsidRPr="00B43ECC">
        <w:rPr>
          <w:rFonts w:ascii="Times New Roman" w:hAnsi="Times New Roman" w:cs="Times New Roman"/>
          <w:sz w:val="24"/>
          <w:szCs w:val="24"/>
          <w:shd w:val="clear" w:color="auto" w:fill="FFFFFF"/>
        </w:rPr>
        <w:t>Quiñónez</w:t>
      </w:r>
      <w:proofErr w:type="spellEnd"/>
      <w:r w:rsidRPr="00B43ECC">
        <w:rPr>
          <w:rFonts w:ascii="Times New Roman" w:hAnsi="Times New Roman" w:cs="Times New Roman"/>
          <w:sz w:val="24"/>
          <w:szCs w:val="24"/>
          <w:shd w:val="clear" w:color="auto" w:fill="FFFFFF"/>
        </w:rPr>
        <w:t xml:space="preserve">, W. Morphometric relationships and growth models for the oyster </w:t>
      </w:r>
      <w:r w:rsidRPr="00B43ECC">
        <w:rPr>
          <w:rFonts w:ascii="Times New Roman" w:hAnsi="Times New Roman" w:cs="Times New Roman"/>
          <w:i/>
          <w:iCs/>
          <w:sz w:val="24"/>
          <w:szCs w:val="24"/>
          <w:shd w:val="clear" w:color="auto" w:fill="FFFFFF"/>
        </w:rPr>
        <w:t xml:space="preserve">Crassostrea </w:t>
      </w:r>
      <w:proofErr w:type="spellStart"/>
      <w:r w:rsidRPr="00B43ECC">
        <w:rPr>
          <w:rFonts w:ascii="Times New Roman" w:hAnsi="Times New Roman" w:cs="Times New Roman"/>
          <w:i/>
          <w:iCs/>
          <w:sz w:val="24"/>
          <w:szCs w:val="24"/>
          <w:shd w:val="clear" w:color="auto" w:fill="FFFFFF"/>
        </w:rPr>
        <w:t>corteziensis</w:t>
      </w:r>
      <w:proofErr w:type="spellEnd"/>
      <w:r w:rsidRPr="00B43ECC">
        <w:rPr>
          <w:rFonts w:ascii="Times New Roman" w:hAnsi="Times New Roman" w:cs="Times New Roman"/>
          <w:sz w:val="24"/>
          <w:szCs w:val="24"/>
          <w:shd w:val="clear" w:color="auto" w:fill="FFFFFF"/>
        </w:rPr>
        <w:t xml:space="preserve"> cultivated at the </w:t>
      </w:r>
      <w:proofErr w:type="spellStart"/>
      <w:r w:rsidRPr="00B43ECC">
        <w:rPr>
          <w:rFonts w:ascii="Times New Roman" w:hAnsi="Times New Roman" w:cs="Times New Roman"/>
          <w:sz w:val="24"/>
          <w:szCs w:val="24"/>
          <w:shd w:val="clear" w:color="auto" w:fill="FFFFFF"/>
        </w:rPr>
        <w:t>southeastern</w:t>
      </w:r>
      <w:proofErr w:type="spellEnd"/>
      <w:r w:rsidRPr="00B43ECC">
        <w:rPr>
          <w:rFonts w:ascii="Times New Roman" w:hAnsi="Times New Roman" w:cs="Times New Roman"/>
          <w:sz w:val="24"/>
          <w:szCs w:val="24"/>
          <w:shd w:val="clear" w:color="auto" w:fill="FFFFFF"/>
        </w:rPr>
        <w:t xml:space="preserve"> coast of the Gulf of California</w:t>
      </w:r>
      <w:r w:rsidR="00E451B4">
        <w:rPr>
          <w:rFonts w:ascii="Times New Roman" w:hAnsi="Times New Roman" w:cs="Times New Roman"/>
          <w:sz w:val="24"/>
          <w:szCs w:val="24"/>
          <w:shd w:val="clear" w:color="auto" w:fill="FFFFFF"/>
        </w:rPr>
        <w:t xml:space="preserve"> </w:t>
      </w:r>
      <w:r w:rsidRPr="00B43ECC">
        <w:rPr>
          <w:rFonts w:ascii="Times New Roman" w:hAnsi="Times New Roman" w:cs="Times New Roman"/>
          <w:sz w:val="24"/>
          <w:szCs w:val="24"/>
          <w:shd w:val="clear" w:color="auto" w:fill="FFFFFF"/>
        </w:rPr>
        <w:t>Mexico. </w:t>
      </w:r>
      <w:r w:rsidRPr="00B43ECC">
        <w:rPr>
          <w:rFonts w:ascii="Times New Roman" w:hAnsi="Times New Roman" w:cs="Times New Roman"/>
          <w:i/>
          <w:iCs/>
          <w:sz w:val="24"/>
          <w:szCs w:val="24"/>
          <w:shd w:val="clear" w:color="auto" w:fill="FFFFFF"/>
        </w:rPr>
        <w:t>Lat</w:t>
      </w:r>
      <w:r w:rsidR="00620C74">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w:t>
      </w:r>
      <w:r w:rsidR="00620C74">
        <w:rPr>
          <w:rFonts w:ascii="Times New Roman" w:hAnsi="Times New Roman" w:cs="Times New Roman"/>
          <w:i/>
          <w:iCs/>
          <w:sz w:val="24"/>
          <w:szCs w:val="24"/>
          <w:shd w:val="clear" w:color="auto" w:fill="FFFFFF"/>
        </w:rPr>
        <w:t>A</w:t>
      </w:r>
      <w:r w:rsidRPr="00B43ECC">
        <w:rPr>
          <w:rFonts w:ascii="Times New Roman" w:hAnsi="Times New Roman" w:cs="Times New Roman"/>
          <w:i/>
          <w:iCs/>
          <w:sz w:val="24"/>
          <w:szCs w:val="24"/>
          <w:shd w:val="clear" w:color="auto" w:fill="FFFFFF"/>
        </w:rPr>
        <w:t>m</w:t>
      </w:r>
      <w:r w:rsidR="00620C74">
        <w:rPr>
          <w:rFonts w:ascii="Times New Roman" w:hAnsi="Times New Roman" w:cs="Times New Roman"/>
          <w:i/>
          <w:iCs/>
          <w:sz w:val="24"/>
          <w:szCs w:val="24"/>
          <w:shd w:val="clear" w:color="auto" w:fill="FFFFFF"/>
        </w:rPr>
        <w:t xml:space="preserve">. J. </w:t>
      </w:r>
      <w:proofErr w:type="spellStart"/>
      <w:r w:rsidR="00620C74">
        <w:rPr>
          <w:rFonts w:ascii="Times New Roman" w:hAnsi="Times New Roman" w:cs="Times New Roman"/>
          <w:i/>
          <w:iCs/>
          <w:sz w:val="24"/>
          <w:szCs w:val="24"/>
          <w:shd w:val="clear" w:color="auto" w:fill="FFFFFF"/>
        </w:rPr>
        <w:t>A</w:t>
      </w:r>
      <w:r w:rsidRPr="00B43ECC">
        <w:rPr>
          <w:rFonts w:ascii="Times New Roman" w:hAnsi="Times New Roman" w:cs="Times New Roman"/>
          <w:i/>
          <w:iCs/>
          <w:sz w:val="24"/>
          <w:szCs w:val="24"/>
          <w:shd w:val="clear" w:color="auto" w:fill="FFFFFF"/>
        </w:rPr>
        <w:t>quat</w:t>
      </w:r>
      <w:proofErr w:type="spellEnd"/>
      <w:r w:rsidR="00620C74">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sz w:val="24"/>
          <w:szCs w:val="24"/>
          <w:shd w:val="clear" w:color="auto" w:fill="FFFFFF"/>
        </w:rPr>
        <w:t>46</w:t>
      </w:r>
      <w:r w:rsidRPr="003324F5">
        <w:rPr>
          <w:rFonts w:ascii="Times New Roman" w:hAnsi="Times New Roman" w:cs="Times New Roman"/>
          <w:b/>
          <w:sz w:val="24"/>
          <w:szCs w:val="24"/>
          <w:shd w:val="clear" w:color="auto" w:fill="FFFFFF"/>
        </w:rPr>
        <w:t>(4),</w:t>
      </w:r>
      <w:r w:rsidRPr="00B43ECC">
        <w:rPr>
          <w:rFonts w:ascii="Times New Roman" w:hAnsi="Times New Roman" w:cs="Times New Roman"/>
          <w:sz w:val="24"/>
          <w:szCs w:val="24"/>
          <w:shd w:val="clear" w:color="auto" w:fill="FFFFFF"/>
        </w:rPr>
        <w:t xml:space="preserve"> 735-743 (2018).</w:t>
      </w:r>
    </w:p>
    <w:p w14:paraId="4D73E60B" w14:textId="42A6BD58" w:rsidR="0023357B" w:rsidRPr="00B43ECC"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proofErr w:type="spellStart"/>
      <w:r w:rsidRPr="00B43ECC">
        <w:rPr>
          <w:rFonts w:ascii="Times New Roman" w:hAnsi="Times New Roman" w:cs="Times New Roman"/>
          <w:sz w:val="24"/>
          <w:szCs w:val="24"/>
          <w:shd w:val="clear" w:color="auto" w:fill="FFFFFF"/>
        </w:rPr>
        <w:t>Reynaga</w:t>
      </w:r>
      <w:proofErr w:type="spellEnd"/>
      <w:r w:rsidRPr="00B43ECC">
        <w:rPr>
          <w:rFonts w:ascii="Times New Roman" w:hAnsi="Times New Roman" w:cs="Times New Roman"/>
          <w:sz w:val="24"/>
          <w:szCs w:val="24"/>
          <w:shd w:val="clear" w:color="auto" w:fill="FFFFFF"/>
        </w:rPr>
        <w:t xml:space="preserve">-Franco, F.J. </w:t>
      </w:r>
      <w:r w:rsidRPr="00E451B4">
        <w:rPr>
          <w:rFonts w:ascii="Times New Roman" w:hAnsi="Times New Roman" w:cs="Times New Roman"/>
          <w:i/>
          <w:iCs/>
          <w:sz w:val="24"/>
          <w:szCs w:val="24"/>
          <w:shd w:val="clear" w:color="auto" w:fill="FFFFFF"/>
        </w:rPr>
        <w:t>et al</w:t>
      </w:r>
      <w:r w:rsidRPr="00B43ECC">
        <w:rPr>
          <w:rFonts w:ascii="Times New Roman" w:hAnsi="Times New Roman" w:cs="Times New Roman"/>
          <w:sz w:val="24"/>
          <w:szCs w:val="24"/>
          <w:shd w:val="clear" w:color="auto" w:fill="FFFFFF"/>
        </w:rPr>
        <w:t xml:space="preserve">. Multi-model inference as criterion to determine differences in growth patterns of distinct </w:t>
      </w:r>
      <w:r w:rsidRPr="00B43ECC">
        <w:rPr>
          <w:rFonts w:ascii="Times New Roman" w:hAnsi="Times New Roman" w:cs="Times New Roman"/>
          <w:i/>
          <w:iCs/>
          <w:sz w:val="24"/>
          <w:szCs w:val="24"/>
          <w:shd w:val="clear" w:color="auto" w:fill="FFFFFF"/>
        </w:rPr>
        <w:t>Crassostrea gigas</w:t>
      </w:r>
      <w:r w:rsidRPr="00B43ECC">
        <w:rPr>
          <w:rFonts w:ascii="Times New Roman" w:hAnsi="Times New Roman" w:cs="Times New Roman"/>
          <w:sz w:val="24"/>
          <w:szCs w:val="24"/>
          <w:shd w:val="clear" w:color="auto" w:fill="FFFFFF"/>
        </w:rPr>
        <w:t xml:space="preserve"> stocks. </w:t>
      </w:r>
      <w:proofErr w:type="spellStart"/>
      <w:r w:rsidRPr="00B43ECC">
        <w:rPr>
          <w:rFonts w:ascii="Times New Roman" w:hAnsi="Times New Roman" w:cs="Times New Roman"/>
          <w:i/>
          <w:iCs/>
          <w:sz w:val="24"/>
          <w:szCs w:val="24"/>
          <w:shd w:val="clear" w:color="auto" w:fill="FFFFFF"/>
        </w:rPr>
        <w:t>Aquacul</w:t>
      </w:r>
      <w:proofErr w:type="spellEnd"/>
      <w:r w:rsidR="003D61C0">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Int</w:t>
      </w:r>
      <w:r w:rsidR="003D61C0">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w:t>
      </w:r>
      <w:r w:rsidR="00800BB5">
        <w:rPr>
          <w:rFonts w:ascii="Times New Roman" w:hAnsi="Times New Roman" w:cs="Times New Roman"/>
          <w:sz w:val="24"/>
          <w:szCs w:val="24"/>
          <w:shd w:val="clear" w:color="auto" w:fill="FFFFFF"/>
        </w:rPr>
        <w:t xml:space="preserve"> </w:t>
      </w:r>
      <w:r w:rsidR="00800BB5" w:rsidRPr="00800BB5">
        <w:rPr>
          <w:rFonts w:ascii="Times New Roman" w:hAnsi="Times New Roman" w:cs="Times New Roman"/>
          <w:b/>
          <w:bCs/>
          <w:sz w:val="24"/>
          <w:szCs w:val="24"/>
          <w:shd w:val="clear" w:color="auto" w:fill="FFFFFF"/>
        </w:rPr>
        <w:t>27</w:t>
      </w:r>
      <w:r w:rsidR="00800BB5" w:rsidRPr="003324F5">
        <w:rPr>
          <w:rFonts w:ascii="Times New Roman" w:hAnsi="Times New Roman" w:cs="Times New Roman"/>
          <w:b/>
          <w:sz w:val="24"/>
          <w:szCs w:val="24"/>
          <w:shd w:val="clear" w:color="auto" w:fill="FFFFFF"/>
        </w:rPr>
        <w:t>,</w:t>
      </w:r>
      <w:r w:rsidRPr="00B43ECC">
        <w:rPr>
          <w:rFonts w:ascii="Times New Roman" w:hAnsi="Times New Roman" w:cs="Times New Roman"/>
          <w:sz w:val="24"/>
          <w:szCs w:val="24"/>
          <w:shd w:val="clear" w:color="auto" w:fill="FFFFFF"/>
        </w:rPr>
        <w:t xml:space="preserve"> 1-16 (2019).</w:t>
      </w:r>
    </w:p>
    <w:p w14:paraId="724D1DDE" w14:textId="5AE0841A" w:rsidR="0023357B" w:rsidRPr="00B43ECC" w:rsidRDefault="0023357B" w:rsidP="00C91CB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B43ECC">
        <w:rPr>
          <w:rFonts w:ascii="Times New Roman" w:hAnsi="Times New Roman" w:cs="Times New Roman"/>
          <w:color w:val="222222"/>
          <w:sz w:val="24"/>
          <w:szCs w:val="24"/>
          <w:shd w:val="clear" w:color="auto" w:fill="FFFFFF"/>
        </w:rPr>
        <w:t>Castill</w:t>
      </w:r>
      <w:r w:rsidR="00361590">
        <w:rPr>
          <w:rFonts w:ascii="Times New Roman" w:hAnsi="Times New Roman" w:cs="Times New Roman"/>
          <w:color w:val="222222"/>
          <w:sz w:val="24"/>
          <w:szCs w:val="24"/>
          <w:shd w:val="clear" w:color="auto" w:fill="FFFFFF"/>
        </w:rPr>
        <w:t>o-</w:t>
      </w:r>
      <w:proofErr w:type="spellStart"/>
      <w:r w:rsidRPr="00B43ECC">
        <w:rPr>
          <w:rFonts w:ascii="Times New Roman" w:hAnsi="Times New Roman" w:cs="Times New Roman"/>
          <w:color w:val="222222"/>
          <w:sz w:val="24"/>
          <w:szCs w:val="24"/>
          <w:shd w:val="clear" w:color="auto" w:fill="FFFFFF"/>
        </w:rPr>
        <w:t>Vargasmachuca</w:t>
      </w:r>
      <w:proofErr w:type="spellEnd"/>
      <w:r w:rsidRPr="00B43ECC">
        <w:rPr>
          <w:rFonts w:ascii="Times New Roman" w:hAnsi="Times New Roman" w:cs="Times New Roman"/>
          <w:color w:val="222222"/>
          <w:sz w:val="24"/>
          <w:szCs w:val="24"/>
          <w:shd w:val="clear" w:color="auto" w:fill="FFFFFF"/>
        </w:rPr>
        <w:t>, S.G. Ponc</w:t>
      </w:r>
      <w:r w:rsidR="00361590">
        <w:rPr>
          <w:rFonts w:ascii="Times New Roman" w:hAnsi="Times New Roman" w:cs="Times New Roman"/>
          <w:color w:val="222222"/>
          <w:sz w:val="24"/>
          <w:szCs w:val="24"/>
          <w:shd w:val="clear" w:color="auto" w:fill="FFFFFF"/>
        </w:rPr>
        <w:t>e-</w:t>
      </w:r>
      <w:r w:rsidRPr="00B43ECC">
        <w:rPr>
          <w:rFonts w:ascii="Times New Roman" w:hAnsi="Times New Roman" w:cs="Times New Roman"/>
          <w:color w:val="222222"/>
          <w:sz w:val="24"/>
          <w:szCs w:val="24"/>
          <w:shd w:val="clear" w:color="auto" w:fill="FFFFFF"/>
        </w:rPr>
        <w:t xml:space="preserve">Palafox, J.T. </w:t>
      </w:r>
      <w:proofErr w:type="spellStart"/>
      <w:r w:rsidRPr="00B43ECC">
        <w:rPr>
          <w:rFonts w:ascii="Times New Roman" w:hAnsi="Times New Roman" w:cs="Times New Roman"/>
          <w:color w:val="222222"/>
          <w:sz w:val="24"/>
          <w:szCs w:val="24"/>
          <w:shd w:val="clear" w:color="auto" w:fill="FFFFFF"/>
        </w:rPr>
        <w:t>Arámbu</w:t>
      </w:r>
      <w:r w:rsidR="00361590">
        <w:rPr>
          <w:rFonts w:ascii="Times New Roman" w:hAnsi="Times New Roman" w:cs="Times New Roman"/>
          <w:color w:val="222222"/>
          <w:sz w:val="24"/>
          <w:szCs w:val="24"/>
          <w:shd w:val="clear" w:color="auto" w:fill="FFFFFF"/>
        </w:rPr>
        <w:t>l</w:t>
      </w:r>
      <w:proofErr w:type="spellEnd"/>
      <w:r w:rsidR="00361590">
        <w:rPr>
          <w:rFonts w:ascii="Times New Roman" w:hAnsi="Times New Roman" w:cs="Times New Roman"/>
          <w:color w:val="222222"/>
          <w:sz w:val="24"/>
          <w:szCs w:val="24"/>
          <w:shd w:val="clear" w:color="auto" w:fill="FFFFFF"/>
        </w:rPr>
        <w:t>-</w:t>
      </w:r>
      <w:r w:rsidRPr="00B43ECC">
        <w:rPr>
          <w:rFonts w:ascii="Times New Roman" w:hAnsi="Times New Roman" w:cs="Times New Roman"/>
          <w:color w:val="222222"/>
          <w:sz w:val="24"/>
          <w:szCs w:val="24"/>
          <w:shd w:val="clear" w:color="auto" w:fill="FFFFFF"/>
        </w:rPr>
        <w:t>Muñoz, E. Rodríguez</w:t>
      </w:r>
      <w:r w:rsidR="00361590">
        <w:rPr>
          <w:rFonts w:ascii="Times New Roman" w:hAnsi="Times New Roman" w:cs="Times New Roman"/>
          <w:color w:val="222222"/>
          <w:sz w:val="24"/>
          <w:szCs w:val="24"/>
          <w:shd w:val="clear" w:color="auto" w:fill="FFFFFF"/>
        </w:rPr>
        <w:t>-</w:t>
      </w:r>
      <w:r w:rsidRPr="00B43ECC">
        <w:rPr>
          <w:rFonts w:ascii="Times New Roman" w:hAnsi="Times New Roman" w:cs="Times New Roman"/>
          <w:color w:val="222222"/>
          <w:sz w:val="24"/>
          <w:szCs w:val="24"/>
          <w:shd w:val="clear" w:color="auto" w:fill="FFFFFF"/>
        </w:rPr>
        <w:t>Domínguez, G. &amp; Aragón</w:t>
      </w:r>
      <w:r w:rsidR="00361590">
        <w:rPr>
          <w:rFonts w:ascii="Times New Roman" w:hAnsi="Times New Roman" w:cs="Times New Roman"/>
          <w:color w:val="222222"/>
          <w:sz w:val="24"/>
          <w:szCs w:val="24"/>
          <w:shd w:val="clear" w:color="auto" w:fill="FFFFFF"/>
        </w:rPr>
        <w:t>-</w:t>
      </w:r>
      <w:r w:rsidRPr="00B43ECC">
        <w:rPr>
          <w:rFonts w:ascii="Times New Roman" w:hAnsi="Times New Roman" w:cs="Times New Roman"/>
          <w:color w:val="222222"/>
          <w:sz w:val="24"/>
          <w:szCs w:val="24"/>
          <w:shd w:val="clear" w:color="auto" w:fill="FFFFFF"/>
        </w:rPr>
        <w:t>Noriega, E.A. The spotted rose snapper (</w:t>
      </w:r>
      <w:proofErr w:type="spellStart"/>
      <w:r w:rsidRPr="00B43ECC">
        <w:rPr>
          <w:rFonts w:ascii="Times New Roman" w:hAnsi="Times New Roman" w:cs="Times New Roman"/>
          <w:i/>
          <w:iCs/>
          <w:color w:val="222222"/>
          <w:sz w:val="24"/>
          <w:szCs w:val="24"/>
          <w:shd w:val="clear" w:color="auto" w:fill="FFFFFF"/>
        </w:rPr>
        <w:t>Lutjanus</w:t>
      </w:r>
      <w:proofErr w:type="spellEnd"/>
      <w:r w:rsidRPr="00B43ECC">
        <w:rPr>
          <w:rFonts w:ascii="Times New Roman" w:hAnsi="Times New Roman" w:cs="Times New Roman"/>
          <w:i/>
          <w:iCs/>
          <w:color w:val="222222"/>
          <w:sz w:val="24"/>
          <w:szCs w:val="24"/>
          <w:shd w:val="clear" w:color="auto" w:fill="FFFFFF"/>
        </w:rPr>
        <w:t xml:space="preserve"> </w:t>
      </w:r>
      <w:proofErr w:type="spellStart"/>
      <w:r w:rsidRPr="00B43ECC">
        <w:rPr>
          <w:rFonts w:ascii="Times New Roman" w:hAnsi="Times New Roman" w:cs="Times New Roman"/>
          <w:i/>
          <w:iCs/>
          <w:color w:val="222222"/>
          <w:sz w:val="24"/>
          <w:szCs w:val="24"/>
          <w:shd w:val="clear" w:color="auto" w:fill="FFFFFF"/>
        </w:rPr>
        <w:t>guttatus</w:t>
      </w:r>
      <w:proofErr w:type="spellEnd"/>
      <w:r w:rsidRPr="00B43ECC">
        <w:rPr>
          <w:rFonts w:ascii="Times New Roman" w:hAnsi="Times New Roman" w:cs="Times New Roman"/>
          <w:color w:val="222222"/>
          <w:sz w:val="24"/>
          <w:szCs w:val="24"/>
          <w:shd w:val="clear" w:color="auto" w:fill="FFFFFF"/>
        </w:rPr>
        <w:t xml:space="preserve"> </w:t>
      </w:r>
      <w:proofErr w:type="spellStart"/>
      <w:r w:rsidRPr="00B43ECC">
        <w:rPr>
          <w:rFonts w:ascii="Times New Roman" w:hAnsi="Times New Roman" w:cs="Times New Roman"/>
          <w:color w:val="222222"/>
          <w:sz w:val="24"/>
          <w:szCs w:val="24"/>
          <w:shd w:val="clear" w:color="auto" w:fill="FFFFFF"/>
        </w:rPr>
        <w:t>Steindachner</w:t>
      </w:r>
      <w:proofErr w:type="spellEnd"/>
      <w:r w:rsidRPr="00B43ECC">
        <w:rPr>
          <w:rFonts w:ascii="Times New Roman" w:hAnsi="Times New Roman" w:cs="Times New Roman"/>
          <w:color w:val="222222"/>
          <w:sz w:val="24"/>
          <w:szCs w:val="24"/>
          <w:shd w:val="clear" w:color="auto" w:fill="FFFFFF"/>
        </w:rPr>
        <w:t xml:space="preserve"> 1869) farmed in marine cages: review of growth models. </w:t>
      </w:r>
      <w:r w:rsidRPr="00B43ECC">
        <w:rPr>
          <w:rFonts w:ascii="Times New Roman" w:hAnsi="Times New Roman" w:cs="Times New Roman"/>
          <w:i/>
          <w:iCs/>
          <w:color w:val="222222"/>
          <w:sz w:val="24"/>
          <w:szCs w:val="24"/>
          <w:shd w:val="clear" w:color="auto" w:fill="FFFFFF"/>
        </w:rPr>
        <w:t>Rev</w:t>
      </w:r>
      <w:r w:rsidR="00364692">
        <w:rPr>
          <w:rFonts w:ascii="Times New Roman" w:hAnsi="Times New Roman" w:cs="Times New Roman"/>
          <w:i/>
          <w:iCs/>
          <w:color w:val="222222"/>
          <w:sz w:val="24"/>
          <w:szCs w:val="24"/>
          <w:shd w:val="clear" w:color="auto" w:fill="FFFFFF"/>
        </w:rPr>
        <w:t>.</w:t>
      </w:r>
      <w:r w:rsidRPr="00B43ECC">
        <w:rPr>
          <w:rFonts w:ascii="Times New Roman" w:hAnsi="Times New Roman" w:cs="Times New Roman"/>
          <w:i/>
          <w:iCs/>
          <w:color w:val="222222"/>
          <w:sz w:val="24"/>
          <w:szCs w:val="24"/>
          <w:shd w:val="clear" w:color="auto" w:fill="FFFFFF"/>
        </w:rPr>
        <w:t xml:space="preserve"> </w:t>
      </w:r>
      <w:proofErr w:type="spellStart"/>
      <w:r w:rsidRPr="00B43ECC">
        <w:rPr>
          <w:rFonts w:ascii="Times New Roman" w:hAnsi="Times New Roman" w:cs="Times New Roman"/>
          <w:i/>
          <w:iCs/>
          <w:color w:val="222222"/>
          <w:sz w:val="24"/>
          <w:szCs w:val="24"/>
          <w:shd w:val="clear" w:color="auto" w:fill="FFFFFF"/>
        </w:rPr>
        <w:t>Aquacul</w:t>
      </w:r>
      <w:r w:rsidR="00364692">
        <w:rPr>
          <w:rFonts w:ascii="Times New Roman" w:hAnsi="Times New Roman" w:cs="Times New Roman"/>
          <w:i/>
          <w:iCs/>
          <w:color w:val="222222"/>
          <w:sz w:val="24"/>
          <w:szCs w:val="24"/>
          <w:shd w:val="clear" w:color="auto" w:fill="FFFFFF"/>
        </w:rPr>
        <w:t>t</w:t>
      </w:r>
      <w:proofErr w:type="spellEnd"/>
      <w:r w:rsidR="00364692">
        <w:rPr>
          <w:rFonts w:ascii="Times New Roman" w:hAnsi="Times New Roman" w:cs="Times New Roman"/>
          <w:i/>
          <w:iCs/>
          <w:color w:val="222222"/>
          <w:sz w:val="24"/>
          <w:szCs w:val="24"/>
          <w:shd w:val="clear" w:color="auto" w:fill="FFFFFF"/>
        </w:rPr>
        <w:t>.</w:t>
      </w:r>
      <w:r w:rsidRPr="00B43ECC">
        <w:rPr>
          <w:rFonts w:ascii="Times New Roman" w:hAnsi="Times New Roman" w:cs="Times New Roman"/>
          <w:color w:val="222222"/>
          <w:sz w:val="24"/>
          <w:szCs w:val="24"/>
          <w:shd w:val="clear" w:color="auto" w:fill="FFFFFF"/>
        </w:rPr>
        <w:t>, </w:t>
      </w:r>
      <w:r w:rsidRPr="00B43ECC">
        <w:rPr>
          <w:rFonts w:ascii="Times New Roman" w:hAnsi="Times New Roman" w:cs="Times New Roman"/>
          <w:b/>
          <w:bCs/>
          <w:color w:val="222222"/>
          <w:sz w:val="24"/>
          <w:szCs w:val="24"/>
          <w:shd w:val="clear" w:color="auto" w:fill="FFFFFF"/>
        </w:rPr>
        <w:t>10</w:t>
      </w:r>
      <w:r w:rsidRPr="003324F5">
        <w:rPr>
          <w:rFonts w:ascii="Times New Roman" w:hAnsi="Times New Roman" w:cs="Times New Roman"/>
          <w:b/>
          <w:color w:val="222222"/>
          <w:sz w:val="24"/>
          <w:szCs w:val="24"/>
          <w:shd w:val="clear" w:color="auto" w:fill="FFFFFF"/>
        </w:rPr>
        <w:t>(2)</w:t>
      </w:r>
      <w:r w:rsidR="003324F5" w:rsidRPr="003324F5">
        <w:rPr>
          <w:rFonts w:ascii="Times New Roman" w:hAnsi="Times New Roman" w:cs="Times New Roman"/>
          <w:b/>
          <w:color w:val="222222"/>
          <w:sz w:val="24"/>
          <w:szCs w:val="24"/>
          <w:shd w:val="clear" w:color="auto" w:fill="FFFFFF"/>
        </w:rPr>
        <w:t>,</w:t>
      </w:r>
      <w:r w:rsidRPr="00B43ECC">
        <w:rPr>
          <w:rFonts w:ascii="Times New Roman" w:hAnsi="Times New Roman" w:cs="Times New Roman"/>
          <w:color w:val="222222"/>
          <w:sz w:val="24"/>
          <w:szCs w:val="24"/>
          <w:shd w:val="clear" w:color="auto" w:fill="FFFFFF"/>
        </w:rPr>
        <w:t xml:space="preserve"> (2018).</w:t>
      </w:r>
    </w:p>
    <w:p w14:paraId="137FC0BE" w14:textId="78399890" w:rsidR="0023357B" w:rsidRPr="00B43ECC" w:rsidRDefault="0023357B" w:rsidP="00C91CB3">
      <w:pPr>
        <w:pStyle w:val="ListParagraph"/>
        <w:numPr>
          <w:ilvl w:val="0"/>
          <w:numId w:val="2"/>
        </w:numPr>
        <w:spacing w:line="240" w:lineRule="auto"/>
        <w:ind w:left="357" w:hanging="357"/>
        <w:rPr>
          <w:rFonts w:ascii="Times New Roman" w:hAnsi="Times New Roman" w:cs="Times New Roman"/>
          <w:sz w:val="24"/>
          <w:szCs w:val="24"/>
        </w:rPr>
      </w:pPr>
      <w:proofErr w:type="spellStart"/>
      <w:r w:rsidRPr="00B43ECC">
        <w:rPr>
          <w:rFonts w:ascii="Times New Roman" w:hAnsi="Times New Roman" w:cs="Times New Roman"/>
          <w:color w:val="222222"/>
          <w:sz w:val="24"/>
          <w:szCs w:val="24"/>
          <w:shd w:val="clear" w:color="auto" w:fill="FFFFFF"/>
        </w:rPr>
        <w:t>Lugert</w:t>
      </w:r>
      <w:proofErr w:type="spellEnd"/>
      <w:r w:rsidRPr="00B43ECC">
        <w:rPr>
          <w:rFonts w:ascii="Times New Roman" w:hAnsi="Times New Roman" w:cs="Times New Roman"/>
          <w:color w:val="222222"/>
          <w:sz w:val="24"/>
          <w:szCs w:val="24"/>
          <w:shd w:val="clear" w:color="auto" w:fill="FFFFFF"/>
        </w:rPr>
        <w:t xml:space="preserve">, V. </w:t>
      </w:r>
      <w:proofErr w:type="spellStart"/>
      <w:r w:rsidRPr="00B43ECC">
        <w:rPr>
          <w:rFonts w:ascii="Times New Roman" w:hAnsi="Times New Roman" w:cs="Times New Roman"/>
          <w:color w:val="222222"/>
          <w:sz w:val="24"/>
          <w:szCs w:val="24"/>
          <w:shd w:val="clear" w:color="auto" w:fill="FFFFFF"/>
        </w:rPr>
        <w:t>Tetens</w:t>
      </w:r>
      <w:proofErr w:type="spellEnd"/>
      <w:r w:rsidRPr="00B43ECC">
        <w:rPr>
          <w:rFonts w:ascii="Times New Roman" w:hAnsi="Times New Roman" w:cs="Times New Roman"/>
          <w:color w:val="222222"/>
          <w:sz w:val="24"/>
          <w:szCs w:val="24"/>
          <w:shd w:val="clear" w:color="auto" w:fill="FFFFFF"/>
        </w:rPr>
        <w:t xml:space="preserve">, J. </w:t>
      </w:r>
      <w:proofErr w:type="spellStart"/>
      <w:r w:rsidRPr="00B43ECC">
        <w:rPr>
          <w:rFonts w:ascii="Times New Roman" w:hAnsi="Times New Roman" w:cs="Times New Roman"/>
          <w:color w:val="222222"/>
          <w:sz w:val="24"/>
          <w:szCs w:val="24"/>
          <w:shd w:val="clear" w:color="auto" w:fill="FFFFFF"/>
        </w:rPr>
        <w:t>Thaller</w:t>
      </w:r>
      <w:proofErr w:type="spellEnd"/>
      <w:r w:rsidRPr="00B43ECC">
        <w:rPr>
          <w:rFonts w:ascii="Times New Roman" w:hAnsi="Times New Roman" w:cs="Times New Roman"/>
          <w:color w:val="222222"/>
          <w:sz w:val="24"/>
          <w:szCs w:val="24"/>
          <w:shd w:val="clear" w:color="auto" w:fill="FFFFFF"/>
        </w:rPr>
        <w:t xml:space="preserve">, G. Schulz, C. </w:t>
      </w:r>
      <w:r w:rsidR="000E0E0E">
        <w:rPr>
          <w:rFonts w:ascii="Times New Roman" w:hAnsi="Times New Roman" w:cs="Times New Roman"/>
          <w:color w:val="222222"/>
          <w:sz w:val="24"/>
          <w:szCs w:val="24"/>
          <w:shd w:val="clear" w:color="auto" w:fill="FFFFFF"/>
        </w:rPr>
        <w:t>&amp;</w:t>
      </w:r>
      <w:r w:rsidRPr="00B43ECC">
        <w:rPr>
          <w:rFonts w:ascii="Times New Roman" w:hAnsi="Times New Roman" w:cs="Times New Roman"/>
          <w:color w:val="222222"/>
          <w:sz w:val="24"/>
          <w:szCs w:val="24"/>
          <w:shd w:val="clear" w:color="auto" w:fill="FFFFFF"/>
        </w:rPr>
        <w:t xml:space="preserve"> </w:t>
      </w:r>
      <w:proofErr w:type="spellStart"/>
      <w:r w:rsidRPr="00B43ECC">
        <w:rPr>
          <w:rFonts w:ascii="Times New Roman" w:hAnsi="Times New Roman" w:cs="Times New Roman"/>
          <w:color w:val="222222"/>
          <w:sz w:val="24"/>
          <w:szCs w:val="24"/>
          <w:shd w:val="clear" w:color="auto" w:fill="FFFFFF"/>
        </w:rPr>
        <w:t>Krieter</w:t>
      </w:r>
      <w:proofErr w:type="spellEnd"/>
      <w:r w:rsidRPr="00B43ECC">
        <w:rPr>
          <w:rFonts w:ascii="Times New Roman" w:hAnsi="Times New Roman" w:cs="Times New Roman"/>
          <w:color w:val="222222"/>
          <w:sz w:val="24"/>
          <w:szCs w:val="24"/>
          <w:shd w:val="clear" w:color="auto" w:fill="FFFFFF"/>
        </w:rPr>
        <w:t>, J. Finding suitable growth models for turbot (</w:t>
      </w:r>
      <w:proofErr w:type="spellStart"/>
      <w:r w:rsidRPr="000E0E0E">
        <w:rPr>
          <w:rFonts w:ascii="Times New Roman" w:hAnsi="Times New Roman" w:cs="Times New Roman"/>
          <w:i/>
          <w:iCs/>
          <w:color w:val="222222"/>
          <w:sz w:val="24"/>
          <w:szCs w:val="24"/>
          <w:shd w:val="clear" w:color="auto" w:fill="FFFFFF"/>
        </w:rPr>
        <w:t>Scophthalmus</w:t>
      </w:r>
      <w:proofErr w:type="spellEnd"/>
      <w:r w:rsidRPr="000E0E0E">
        <w:rPr>
          <w:rFonts w:ascii="Times New Roman" w:hAnsi="Times New Roman" w:cs="Times New Roman"/>
          <w:i/>
          <w:iCs/>
          <w:color w:val="222222"/>
          <w:sz w:val="24"/>
          <w:szCs w:val="24"/>
          <w:shd w:val="clear" w:color="auto" w:fill="FFFFFF"/>
        </w:rPr>
        <w:t xml:space="preserve"> maximus L</w:t>
      </w:r>
      <w:r w:rsidRPr="00B43ECC">
        <w:rPr>
          <w:rFonts w:ascii="Times New Roman" w:hAnsi="Times New Roman" w:cs="Times New Roman"/>
          <w:color w:val="222222"/>
          <w:sz w:val="24"/>
          <w:szCs w:val="24"/>
          <w:shd w:val="clear" w:color="auto" w:fill="FFFFFF"/>
        </w:rPr>
        <w:t>.) in aquaculture 1 (length application). </w:t>
      </w:r>
      <w:proofErr w:type="spellStart"/>
      <w:r w:rsidRPr="00B43ECC">
        <w:rPr>
          <w:rFonts w:ascii="Times New Roman" w:hAnsi="Times New Roman" w:cs="Times New Roman"/>
          <w:i/>
          <w:iCs/>
          <w:color w:val="222222"/>
          <w:sz w:val="24"/>
          <w:szCs w:val="24"/>
          <w:shd w:val="clear" w:color="auto" w:fill="FFFFFF"/>
        </w:rPr>
        <w:t>Aquac</w:t>
      </w:r>
      <w:proofErr w:type="spellEnd"/>
      <w:r w:rsidR="00310B91">
        <w:rPr>
          <w:rFonts w:ascii="Times New Roman" w:hAnsi="Times New Roman" w:cs="Times New Roman"/>
          <w:i/>
          <w:iCs/>
          <w:color w:val="222222"/>
          <w:sz w:val="24"/>
          <w:szCs w:val="24"/>
          <w:shd w:val="clear" w:color="auto" w:fill="FFFFFF"/>
        </w:rPr>
        <w:t>. Res.</w:t>
      </w:r>
      <w:r w:rsidRPr="00B43ECC">
        <w:rPr>
          <w:rFonts w:ascii="Times New Roman" w:hAnsi="Times New Roman" w:cs="Times New Roman"/>
          <w:color w:val="222222"/>
          <w:sz w:val="24"/>
          <w:szCs w:val="24"/>
          <w:shd w:val="clear" w:color="auto" w:fill="FFFFFF"/>
        </w:rPr>
        <w:t>, </w:t>
      </w:r>
      <w:r w:rsidRPr="00B43ECC">
        <w:rPr>
          <w:rFonts w:ascii="Times New Roman" w:hAnsi="Times New Roman" w:cs="Times New Roman"/>
          <w:b/>
          <w:bCs/>
          <w:color w:val="222222"/>
          <w:sz w:val="24"/>
          <w:szCs w:val="24"/>
          <w:shd w:val="clear" w:color="auto" w:fill="FFFFFF"/>
        </w:rPr>
        <w:t>48</w:t>
      </w:r>
      <w:r w:rsidRPr="003324F5">
        <w:rPr>
          <w:rFonts w:ascii="Times New Roman" w:hAnsi="Times New Roman" w:cs="Times New Roman"/>
          <w:b/>
          <w:color w:val="222222"/>
          <w:sz w:val="24"/>
          <w:szCs w:val="24"/>
          <w:shd w:val="clear" w:color="auto" w:fill="FFFFFF"/>
        </w:rPr>
        <w:t>(1),</w:t>
      </w:r>
      <w:r w:rsidRPr="00B43ECC">
        <w:rPr>
          <w:rFonts w:ascii="Times New Roman" w:hAnsi="Times New Roman" w:cs="Times New Roman"/>
          <w:color w:val="222222"/>
          <w:sz w:val="24"/>
          <w:szCs w:val="24"/>
          <w:shd w:val="clear" w:color="auto" w:fill="FFFFFF"/>
        </w:rPr>
        <w:t xml:space="preserve"> 24-36</w:t>
      </w:r>
      <w:r w:rsidR="00333A29" w:rsidRPr="00B43ECC">
        <w:rPr>
          <w:rFonts w:ascii="Times New Roman" w:hAnsi="Times New Roman" w:cs="Times New Roman"/>
          <w:color w:val="222222"/>
          <w:sz w:val="24"/>
          <w:szCs w:val="24"/>
          <w:shd w:val="clear" w:color="auto" w:fill="FFFFFF"/>
        </w:rPr>
        <w:t xml:space="preserve"> (2017).</w:t>
      </w:r>
    </w:p>
    <w:p w14:paraId="2711EC80" w14:textId="61D4E6D0"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proofErr w:type="spellStart"/>
      <w:r w:rsidRPr="00B43ECC">
        <w:rPr>
          <w:rFonts w:ascii="Times New Roman" w:hAnsi="Times New Roman" w:cs="Times New Roman"/>
          <w:color w:val="222222"/>
          <w:sz w:val="24"/>
          <w:szCs w:val="24"/>
          <w:shd w:val="clear" w:color="auto" w:fill="FFFFFF"/>
        </w:rPr>
        <w:t>Yuancai</w:t>
      </w:r>
      <w:proofErr w:type="spellEnd"/>
      <w:r w:rsidRPr="00B43ECC">
        <w:rPr>
          <w:rFonts w:ascii="Times New Roman" w:hAnsi="Times New Roman" w:cs="Times New Roman"/>
          <w:color w:val="222222"/>
          <w:sz w:val="24"/>
          <w:szCs w:val="24"/>
          <w:shd w:val="clear" w:color="auto" w:fill="FFFFFF"/>
        </w:rPr>
        <w:t xml:space="preserve">, L. Marques, C.P. &amp; Macedo, F.W. Comparison of </w:t>
      </w:r>
      <w:proofErr w:type="spellStart"/>
      <w:r w:rsidRPr="00B43ECC">
        <w:rPr>
          <w:rFonts w:ascii="Times New Roman" w:hAnsi="Times New Roman" w:cs="Times New Roman"/>
          <w:color w:val="222222"/>
          <w:sz w:val="24"/>
          <w:szCs w:val="24"/>
          <w:shd w:val="clear" w:color="auto" w:fill="FFFFFF"/>
        </w:rPr>
        <w:t>Schnute's</w:t>
      </w:r>
      <w:proofErr w:type="spellEnd"/>
      <w:r w:rsidRPr="00B43ECC">
        <w:rPr>
          <w:rFonts w:ascii="Times New Roman" w:hAnsi="Times New Roman" w:cs="Times New Roman"/>
          <w:color w:val="222222"/>
          <w:sz w:val="24"/>
          <w:szCs w:val="24"/>
          <w:shd w:val="clear" w:color="auto" w:fill="FFFFFF"/>
        </w:rPr>
        <w:t xml:space="preserve"> and </w:t>
      </w:r>
      <w:proofErr w:type="spellStart"/>
      <w:r w:rsidRPr="00B43ECC">
        <w:rPr>
          <w:rFonts w:ascii="Times New Roman" w:hAnsi="Times New Roman" w:cs="Times New Roman"/>
          <w:color w:val="222222"/>
          <w:sz w:val="24"/>
          <w:szCs w:val="24"/>
          <w:shd w:val="clear" w:color="auto" w:fill="FFFFFF"/>
        </w:rPr>
        <w:t>Bertalanffy</w:t>
      </w:r>
      <w:proofErr w:type="spellEnd"/>
      <w:r w:rsidRPr="00B43ECC">
        <w:rPr>
          <w:rFonts w:ascii="Times New Roman" w:hAnsi="Times New Roman" w:cs="Times New Roman"/>
          <w:color w:val="222222"/>
          <w:sz w:val="24"/>
          <w:szCs w:val="24"/>
          <w:shd w:val="clear" w:color="auto" w:fill="FFFFFF"/>
        </w:rPr>
        <w:t>-Richards' growth functions. </w:t>
      </w:r>
      <w:r w:rsidRPr="00B43ECC">
        <w:rPr>
          <w:rFonts w:ascii="Times New Roman" w:hAnsi="Times New Roman" w:cs="Times New Roman"/>
          <w:i/>
          <w:iCs/>
          <w:color w:val="222222"/>
          <w:sz w:val="24"/>
          <w:szCs w:val="24"/>
          <w:shd w:val="clear" w:color="auto" w:fill="FFFFFF"/>
        </w:rPr>
        <w:t>Forest Ecol</w:t>
      </w:r>
      <w:r w:rsidR="00D62433">
        <w:rPr>
          <w:rFonts w:ascii="Times New Roman" w:hAnsi="Times New Roman" w:cs="Times New Roman"/>
          <w:i/>
          <w:iCs/>
          <w:color w:val="222222"/>
          <w:sz w:val="24"/>
          <w:szCs w:val="24"/>
          <w:shd w:val="clear" w:color="auto" w:fill="FFFFFF"/>
        </w:rPr>
        <w:t xml:space="preserve">. </w:t>
      </w:r>
      <w:proofErr w:type="spellStart"/>
      <w:r w:rsidR="00D62433">
        <w:rPr>
          <w:rFonts w:ascii="Times New Roman" w:hAnsi="Times New Roman" w:cs="Times New Roman"/>
          <w:i/>
          <w:iCs/>
          <w:color w:val="222222"/>
          <w:sz w:val="24"/>
          <w:szCs w:val="24"/>
          <w:shd w:val="clear" w:color="auto" w:fill="FFFFFF"/>
        </w:rPr>
        <w:t>M</w:t>
      </w:r>
      <w:r w:rsidRPr="00B43ECC">
        <w:rPr>
          <w:rFonts w:ascii="Times New Roman" w:hAnsi="Times New Roman" w:cs="Times New Roman"/>
          <w:i/>
          <w:iCs/>
          <w:color w:val="222222"/>
          <w:sz w:val="24"/>
          <w:szCs w:val="24"/>
          <w:shd w:val="clear" w:color="auto" w:fill="FFFFFF"/>
        </w:rPr>
        <w:t>anag</w:t>
      </w:r>
      <w:proofErr w:type="spellEnd"/>
      <w:r w:rsidR="00D62433">
        <w:rPr>
          <w:rFonts w:ascii="Times New Roman" w:hAnsi="Times New Roman" w:cs="Times New Roman"/>
          <w:i/>
          <w:iCs/>
          <w:color w:val="222222"/>
          <w:sz w:val="24"/>
          <w:szCs w:val="24"/>
          <w:shd w:val="clear" w:color="auto" w:fill="FFFFFF"/>
        </w:rPr>
        <w:t>.</w:t>
      </w:r>
      <w:r w:rsidRPr="00B43ECC">
        <w:rPr>
          <w:rFonts w:ascii="Times New Roman" w:hAnsi="Times New Roman" w:cs="Times New Roman"/>
          <w:color w:val="222222"/>
          <w:sz w:val="24"/>
          <w:szCs w:val="24"/>
          <w:shd w:val="clear" w:color="auto" w:fill="FFFFFF"/>
        </w:rPr>
        <w:t>, </w:t>
      </w:r>
      <w:r w:rsidRPr="00B43ECC">
        <w:rPr>
          <w:rFonts w:ascii="Times New Roman" w:hAnsi="Times New Roman" w:cs="Times New Roman"/>
          <w:b/>
          <w:bCs/>
          <w:color w:val="222222"/>
          <w:sz w:val="24"/>
          <w:szCs w:val="24"/>
          <w:shd w:val="clear" w:color="auto" w:fill="FFFFFF"/>
        </w:rPr>
        <w:t>96</w:t>
      </w:r>
      <w:r w:rsidRPr="00F07F90">
        <w:rPr>
          <w:rFonts w:ascii="Times New Roman" w:hAnsi="Times New Roman" w:cs="Times New Roman"/>
          <w:b/>
          <w:color w:val="222222"/>
          <w:sz w:val="24"/>
          <w:szCs w:val="24"/>
          <w:shd w:val="clear" w:color="auto" w:fill="FFFFFF"/>
        </w:rPr>
        <w:t>(3),</w:t>
      </w:r>
      <w:r w:rsidRPr="00B43ECC">
        <w:rPr>
          <w:rFonts w:ascii="Times New Roman" w:hAnsi="Times New Roman" w:cs="Times New Roman"/>
          <w:color w:val="222222"/>
          <w:sz w:val="24"/>
          <w:szCs w:val="24"/>
          <w:shd w:val="clear" w:color="auto" w:fill="FFFFFF"/>
        </w:rPr>
        <w:t xml:space="preserve"> 283-288 (1997).</w:t>
      </w:r>
    </w:p>
    <w:p w14:paraId="75AABC2B" w14:textId="77777777"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t xml:space="preserve">Gompertz, B. On the nature of the function expressive of the law of human mortality, and </w:t>
      </w:r>
    </w:p>
    <w:p w14:paraId="3201BD60" w14:textId="07B35F0B" w:rsidR="0023357B" w:rsidRPr="00B43ECC" w:rsidRDefault="0023357B" w:rsidP="0023357B">
      <w:pPr>
        <w:pStyle w:val="ListParagraph"/>
        <w:widowControl w:val="0"/>
        <w:autoSpaceDE w:val="0"/>
        <w:autoSpaceDN w:val="0"/>
        <w:adjustRightInd w:val="0"/>
        <w:spacing w:line="240" w:lineRule="auto"/>
        <w:ind w:left="360"/>
        <w:rPr>
          <w:rFonts w:ascii="Times New Roman" w:hAnsi="Times New Roman" w:cs="Times New Roman"/>
          <w:i/>
          <w:iCs/>
          <w:sz w:val="24"/>
          <w:szCs w:val="24"/>
          <w:shd w:val="clear" w:color="auto" w:fill="FFFFFF"/>
        </w:rPr>
      </w:pPr>
      <w:r w:rsidRPr="00B43ECC">
        <w:rPr>
          <w:rFonts w:ascii="Times New Roman" w:hAnsi="Times New Roman" w:cs="Times New Roman"/>
          <w:sz w:val="24"/>
          <w:szCs w:val="24"/>
          <w:shd w:val="clear" w:color="auto" w:fill="FFFFFF"/>
        </w:rPr>
        <w:t xml:space="preserve">on a new mode of determining the value of life contingencies. </w:t>
      </w:r>
      <w:r w:rsidRPr="00B43ECC">
        <w:rPr>
          <w:rFonts w:ascii="Times New Roman" w:hAnsi="Times New Roman" w:cs="Times New Roman"/>
          <w:i/>
          <w:iCs/>
          <w:sz w:val="24"/>
          <w:szCs w:val="24"/>
          <w:shd w:val="clear" w:color="auto" w:fill="FFFFFF"/>
        </w:rPr>
        <w:t>Phil</w:t>
      </w:r>
      <w:r w:rsidR="00D62433">
        <w:rPr>
          <w:rFonts w:ascii="Times New Roman" w:hAnsi="Times New Roman" w:cs="Times New Roman"/>
          <w:i/>
          <w:iCs/>
          <w:sz w:val="24"/>
          <w:szCs w:val="24"/>
          <w:shd w:val="clear" w:color="auto" w:fill="FFFFFF"/>
        </w:rPr>
        <w:t xml:space="preserve">. Trans. </w:t>
      </w:r>
      <w:r w:rsidRPr="00B43ECC">
        <w:rPr>
          <w:rFonts w:ascii="Times New Roman" w:hAnsi="Times New Roman" w:cs="Times New Roman"/>
          <w:i/>
          <w:iCs/>
          <w:sz w:val="24"/>
          <w:szCs w:val="24"/>
          <w:shd w:val="clear" w:color="auto" w:fill="FFFFFF"/>
        </w:rPr>
        <w:t>R</w:t>
      </w:r>
      <w:r w:rsidR="00D62433">
        <w:rPr>
          <w:rFonts w:ascii="Times New Roman" w:hAnsi="Times New Roman" w:cs="Times New Roman"/>
          <w:i/>
          <w:iCs/>
          <w:sz w:val="24"/>
          <w:szCs w:val="24"/>
          <w:shd w:val="clear" w:color="auto" w:fill="FFFFFF"/>
        </w:rPr>
        <w:t xml:space="preserve">. </w:t>
      </w:r>
      <w:r w:rsidRPr="00B43ECC">
        <w:rPr>
          <w:rFonts w:ascii="Times New Roman" w:hAnsi="Times New Roman" w:cs="Times New Roman"/>
          <w:i/>
          <w:iCs/>
          <w:sz w:val="24"/>
          <w:szCs w:val="24"/>
          <w:shd w:val="clear" w:color="auto" w:fill="FFFFFF"/>
        </w:rPr>
        <w:t>Soc</w:t>
      </w:r>
      <w:r w:rsidR="00D62433">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Lon</w:t>
      </w:r>
      <w:r w:rsidR="00D62433">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 xml:space="preserve">, </w:t>
      </w:r>
      <w:r w:rsidRPr="00B43ECC">
        <w:rPr>
          <w:rFonts w:ascii="Times New Roman" w:hAnsi="Times New Roman" w:cs="Times New Roman"/>
          <w:b/>
          <w:bCs/>
          <w:sz w:val="24"/>
          <w:szCs w:val="24"/>
          <w:shd w:val="clear" w:color="auto" w:fill="FFFFFF"/>
        </w:rPr>
        <w:t>115</w:t>
      </w:r>
      <w:r w:rsidRPr="00F07F90">
        <w:rPr>
          <w:rFonts w:ascii="Times New Roman" w:hAnsi="Times New Roman" w:cs="Times New Roman"/>
          <w:b/>
          <w:sz w:val="24"/>
          <w:szCs w:val="24"/>
          <w:shd w:val="clear" w:color="auto" w:fill="FFFFFF"/>
        </w:rPr>
        <w:t>,</w:t>
      </w:r>
      <w:r w:rsidRPr="00B43ECC">
        <w:rPr>
          <w:rFonts w:ascii="Times New Roman" w:hAnsi="Times New Roman" w:cs="Times New Roman"/>
          <w:sz w:val="24"/>
          <w:szCs w:val="24"/>
          <w:shd w:val="clear" w:color="auto" w:fill="FFFFFF"/>
        </w:rPr>
        <w:t xml:space="preserve"> 513-583 (1825).</w:t>
      </w:r>
    </w:p>
    <w:p w14:paraId="07CADA2E" w14:textId="012DC93D"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proofErr w:type="spellStart"/>
      <w:r w:rsidRPr="00B43ECC">
        <w:rPr>
          <w:rFonts w:ascii="Times New Roman" w:hAnsi="Times New Roman" w:cs="Times New Roman"/>
          <w:color w:val="222222"/>
          <w:sz w:val="24"/>
          <w:szCs w:val="24"/>
          <w:shd w:val="clear" w:color="auto" w:fill="FFFFFF"/>
        </w:rPr>
        <w:t>Tjørve</w:t>
      </w:r>
      <w:proofErr w:type="spellEnd"/>
      <w:r w:rsidRPr="00B43ECC">
        <w:rPr>
          <w:rFonts w:ascii="Times New Roman" w:hAnsi="Times New Roman" w:cs="Times New Roman"/>
          <w:color w:val="222222"/>
          <w:sz w:val="24"/>
          <w:szCs w:val="24"/>
          <w:shd w:val="clear" w:color="auto" w:fill="FFFFFF"/>
        </w:rPr>
        <w:t xml:space="preserve">, K.M. &amp; </w:t>
      </w:r>
      <w:proofErr w:type="spellStart"/>
      <w:r w:rsidRPr="00B43ECC">
        <w:rPr>
          <w:rFonts w:ascii="Times New Roman" w:hAnsi="Times New Roman" w:cs="Times New Roman"/>
          <w:color w:val="222222"/>
          <w:sz w:val="24"/>
          <w:szCs w:val="24"/>
          <w:shd w:val="clear" w:color="auto" w:fill="FFFFFF"/>
        </w:rPr>
        <w:t>Tjørve</w:t>
      </w:r>
      <w:proofErr w:type="spellEnd"/>
      <w:r w:rsidRPr="00B43ECC">
        <w:rPr>
          <w:rFonts w:ascii="Times New Roman" w:hAnsi="Times New Roman" w:cs="Times New Roman"/>
          <w:color w:val="222222"/>
          <w:sz w:val="24"/>
          <w:szCs w:val="24"/>
          <w:shd w:val="clear" w:color="auto" w:fill="FFFFFF"/>
        </w:rPr>
        <w:t xml:space="preserve">, E. The use of Gompertz models in growth analyses, and new Gompertz-model approach: </w:t>
      </w:r>
      <w:r w:rsidR="000E0E0E">
        <w:rPr>
          <w:rFonts w:ascii="Times New Roman" w:hAnsi="Times New Roman" w:cs="Times New Roman"/>
          <w:color w:val="222222"/>
          <w:sz w:val="24"/>
          <w:szCs w:val="24"/>
          <w:shd w:val="clear" w:color="auto" w:fill="FFFFFF"/>
        </w:rPr>
        <w:t>A</w:t>
      </w:r>
      <w:r w:rsidRPr="00B43ECC">
        <w:rPr>
          <w:rFonts w:ascii="Times New Roman" w:hAnsi="Times New Roman" w:cs="Times New Roman"/>
          <w:color w:val="222222"/>
          <w:sz w:val="24"/>
          <w:szCs w:val="24"/>
          <w:shd w:val="clear" w:color="auto" w:fill="FFFFFF"/>
        </w:rPr>
        <w:t>n addition to the Unified-Richards family. </w:t>
      </w:r>
      <w:proofErr w:type="spellStart"/>
      <w:r w:rsidRPr="00B43ECC">
        <w:rPr>
          <w:rFonts w:ascii="Times New Roman" w:hAnsi="Times New Roman" w:cs="Times New Roman"/>
          <w:i/>
          <w:iCs/>
          <w:color w:val="222222"/>
          <w:sz w:val="24"/>
          <w:szCs w:val="24"/>
          <w:shd w:val="clear" w:color="auto" w:fill="FFFFFF"/>
        </w:rPr>
        <w:t>P</w:t>
      </w:r>
      <w:r w:rsidR="00D24AB8">
        <w:rPr>
          <w:rFonts w:ascii="Times New Roman" w:hAnsi="Times New Roman" w:cs="Times New Roman"/>
          <w:i/>
          <w:iCs/>
          <w:color w:val="222222"/>
          <w:sz w:val="24"/>
          <w:szCs w:val="24"/>
          <w:shd w:val="clear" w:color="auto" w:fill="FFFFFF"/>
        </w:rPr>
        <w:t>Lo</w:t>
      </w:r>
      <w:r w:rsidRPr="00B43ECC">
        <w:rPr>
          <w:rFonts w:ascii="Times New Roman" w:hAnsi="Times New Roman" w:cs="Times New Roman"/>
          <w:i/>
          <w:iCs/>
          <w:color w:val="222222"/>
          <w:sz w:val="24"/>
          <w:szCs w:val="24"/>
          <w:shd w:val="clear" w:color="auto" w:fill="FFFFFF"/>
        </w:rPr>
        <w:t>S</w:t>
      </w:r>
      <w:proofErr w:type="spellEnd"/>
      <w:r w:rsidRPr="00B43ECC">
        <w:rPr>
          <w:rFonts w:ascii="Times New Roman" w:hAnsi="Times New Roman" w:cs="Times New Roman"/>
          <w:i/>
          <w:iCs/>
          <w:color w:val="222222"/>
          <w:sz w:val="24"/>
          <w:szCs w:val="24"/>
          <w:shd w:val="clear" w:color="auto" w:fill="FFFFFF"/>
        </w:rPr>
        <w:t xml:space="preserve"> </w:t>
      </w:r>
      <w:r w:rsidR="00D24AB8">
        <w:rPr>
          <w:rFonts w:ascii="Times New Roman" w:hAnsi="Times New Roman" w:cs="Times New Roman"/>
          <w:i/>
          <w:iCs/>
          <w:color w:val="222222"/>
          <w:sz w:val="24"/>
          <w:szCs w:val="24"/>
          <w:shd w:val="clear" w:color="auto" w:fill="FFFFFF"/>
        </w:rPr>
        <w:t>ONE</w:t>
      </w:r>
      <w:r w:rsidRPr="00B43ECC">
        <w:rPr>
          <w:rFonts w:ascii="Times New Roman" w:hAnsi="Times New Roman" w:cs="Times New Roman"/>
          <w:color w:val="222222"/>
          <w:sz w:val="24"/>
          <w:szCs w:val="24"/>
          <w:shd w:val="clear" w:color="auto" w:fill="FFFFFF"/>
        </w:rPr>
        <w:t>, </w:t>
      </w:r>
      <w:r w:rsidRPr="00B43ECC">
        <w:rPr>
          <w:rFonts w:ascii="Times New Roman" w:hAnsi="Times New Roman" w:cs="Times New Roman"/>
          <w:b/>
          <w:bCs/>
          <w:color w:val="222222"/>
          <w:sz w:val="24"/>
          <w:szCs w:val="24"/>
          <w:shd w:val="clear" w:color="auto" w:fill="FFFFFF"/>
        </w:rPr>
        <w:t>12</w:t>
      </w:r>
      <w:r w:rsidRPr="002918B8">
        <w:rPr>
          <w:rFonts w:ascii="Times New Roman" w:hAnsi="Times New Roman" w:cs="Times New Roman"/>
          <w:b/>
          <w:color w:val="222222"/>
          <w:sz w:val="24"/>
          <w:szCs w:val="24"/>
          <w:shd w:val="clear" w:color="auto" w:fill="FFFFFF"/>
        </w:rPr>
        <w:t>(6)</w:t>
      </w:r>
      <w:r w:rsidR="002918B8" w:rsidRPr="002918B8">
        <w:rPr>
          <w:rFonts w:ascii="Times New Roman" w:hAnsi="Times New Roman" w:cs="Times New Roman"/>
          <w:b/>
          <w:color w:val="222222"/>
          <w:sz w:val="24"/>
          <w:szCs w:val="24"/>
          <w:shd w:val="clear" w:color="auto" w:fill="FFFFFF"/>
        </w:rPr>
        <w:t>,</w:t>
      </w:r>
      <w:r w:rsidRPr="00B43ECC">
        <w:rPr>
          <w:rFonts w:ascii="Times New Roman" w:hAnsi="Times New Roman" w:cs="Times New Roman"/>
          <w:color w:val="222222"/>
          <w:sz w:val="24"/>
          <w:szCs w:val="24"/>
          <w:shd w:val="clear" w:color="auto" w:fill="FFFFFF"/>
        </w:rPr>
        <w:t xml:space="preserve"> (2017).</w:t>
      </w:r>
    </w:p>
    <w:p w14:paraId="0C20C312" w14:textId="1B346FBF"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proofErr w:type="spellStart"/>
      <w:r w:rsidRPr="00B43ECC">
        <w:rPr>
          <w:rFonts w:ascii="Times New Roman" w:hAnsi="Times New Roman" w:cs="Times New Roman"/>
          <w:sz w:val="24"/>
          <w:szCs w:val="24"/>
        </w:rPr>
        <w:t>Alldredge</w:t>
      </w:r>
      <w:proofErr w:type="spellEnd"/>
      <w:r w:rsidRPr="00B43ECC">
        <w:rPr>
          <w:rFonts w:ascii="Times New Roman" w:hAnsi="Times New Roman" w:cs="Times New Roman"/>
          <w:sz w:val="24"/>
          <w:szCs w:val="24"/>
        </w:rPr>
        <w:t xml:space="preserve">, A.L. &amp; </w:t>
      </w:r>
      <w:proofErr w:type="spellStart"/>
      <w:r w:rsidRPr="00B43ECC">
        <w:rPr>
          <w:rFonts w:ascii="Times New Roman" w:hAnsi="Times New Roman" w:cs="Times New Roman"/>
          <w:sz w:val="24"/>
          <w:szCs w:val="24"/>
        </w:rPr>
        <w:t>Madin</w:t>
      </w:r>
      <w:proofErr w:type="spellEnd"/>
      <w:r w:rsidRPr="00B43ECC">
        <w:rPr>
          <w:rFonts w:ascii="Times New Roman" w:hAnsi="Times New Roman" w:cs="Times New Roman"/>
          <w:sz w:val="24"/>
          <w:szCs w:val="24"/>
        </w:rPr>
        <w:t xml:space="preserve">, L.P. Pelagic tunicates: unique herbivores in the marine plankton. </w:t>
      </w:r>
      <w:r w:rsidRPr="00B43ECC">
        <w:rPr>
          <w:rFonts w:ascii="Times New Roman" w:hAnsi="Times New Roman" w:cs="Times New Roman"/>
          <w:i/>
          <w:iCs/>
          <w:sz w:val="24"/>
          <w:szCs w:val="24"/>
        </w:rPr>
        <w:t>Bioscience</w:t>
      </w:r>
      <w:r w:rsidRPr="00B43ECC">
        <w:rPr>
          <w:rFonts w:ascii="Times New Roman" w:hAnsi="Times New Roman" w:cs="Times New Roman"/>
          <w:sz w:val="24"/>
          <w:szCs w:val="24"/>
        </w:rPr>
        <w:t xml:space="preserve">, </w:t>
      </w:r>
      <w:r w:rsidRPr="00B43ECC">
        <w:rPr>
          <w:rFonts w:ascii="Times New Roman" w:hAnsi="Times New Roman" w:cs="Times New Roman"/>
          <w:b/>
          <w:bCs/>
          <w:iCs/>
          <w:sz w:val="24"/>
          <w:szCs w:val="24"/>
        </w:rPr>
        <w:t>32</w:t>
      </w:r>
      <w:r w:rsidRPr="00F07F90">
        <w:rPr>
          <w:rFonts w:ascii="Times New Roman" w:hAnsi="Times New Roman" w:cs="Times New Roman"/>
          <w:b/>
          <w:sz w:val="24"/>
          <w:szCs w:val="24"/>
        </w:rPr>
        <w:t>(8)</w:t>
      </w:r>
      <w:r w:rsidR="00F07F90" w:rsidRPr="00F07F90">
        <w:rPr>
          <w:rFonts w:ascii="Times New Roman" w:hAnsi="Times New Roman" w:cs="Times New Roman"/>
          <w:b/>
          <w:sz w:val="24"/>
          <w:szCs w:val="24"/>
        </w:rPr>
        <w:t>,</w:t>
      </w:r>
      <w:r w:rsidRPr="00B43ECC">
        <w:rPr>
          <w:rFonts w:ascii="Times New Roman" w:hAnsi="Times New Roman" w:cs="Times New Roman"/>
          <w:sz w:val="24"/>
          <w:szCs w:val="24"/>
        </w:rPr>
        <w:t xml:space="preserve"> </w:t>
      </w:r>
      <w:r w:rsidR="00F56DF2">
        <w:rPr>
          <w:rFonts w:ascii="Times New Roman" w:hAnsi="Times New Roman" w:cs="Times New Roman"/>
          <w:sz w:val="24"/>
          <w:szCs w:val="24"/>
        </w:rPr>
        <w:t>6</w:t>
      </w:r>
      <w:r w:rsidR="000149F0">
        <w:rPr>
          <w:rFonts w:ascii="Times New Roman" w:hAnsi="Times New Roman" w:cs="Times New Roman"/>
          <w:sz w:val="24"/>
          <w:szCs w:val="24"/>
        </w:rPr>
        <w:t>5</w:t>
      </w:r>
      <w:r w:rsidR="00F56DF2">
        <w:rPr>
          <w:rFonts w:ascii="Times New Roman" w:hAnsi="Times New Roman" w:cs="Times New Roman"/>
          <w:sz w:val="24"/>
          <w:szCs w:val="24"/>
        </w:rPr>
        <w:t xml:space="preserve">5-663 </w:t>
      </w:r>
      <w:r w:rsidRPr="00B43ECC">
        <w:rPr>
          <w:rFonts w:ascii="Times New Roman" w:hAnsi="Times New Roman" w:cs="Times New Roman"/>
          <w:sz w:val="24"/>
          <w:szCs w:val="24"/>
        </w:rPr>
        <w:t>(1982).</w:t>
      </w:r>
    </w:p>
    <w:p w14:paraId="5FE85165" w14:textId="77777777"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t xml:space="preserve">West, G.B. Brown, J.H. &amp; </w:t>
      </w:r>
      <w:proofErr w:type="spellStart"/>
      <w:r w:rsidRPr="00B43ECC">
        <w:rPr>
          <w:rFonts w:ascii="Times New Roman" w:hAnsi="Times New Roman" w:cs="Times New Roman"/>
          <w:sz w:val="24"/>
          <w:szCs w:val="24"/>
          <w:shd w:val="clear" w:color="auto" w:fill="FFFFFF"/>
        </w:rPr>
        <w:t>Enquist</w:t>
      </w:r>
      <w:proofErr w:type="spellEnd"/>
      <w:r w:rsidRPr="00B43ECC">
        <w:rPr>
          <w:rFonts w:ascii="Times New Roman" w:hAnsi="Times New Roman" w:cs="Times New Roman"/>
          <w:sz w:val="24"/>
          <w:szCs w:val="24"/>
          <w:shd w:val="clear" w:color="auto" w:fill="FFFFFF"/>
        </w:rPr>
        <w:t>, B.J. A general model for the origin of allometric scaling laws in biology. </w:t>
      </w:r>
      <w:r w:rsidRPr="00B43ECC">
        <w:rPr>
          <w:rFonts w:ascii="Times New Roman" w:hAnsi="Times New Roman" w:cs="Times New Roman"/>
          <w:i/>
          <w:iCs/>
          <w:sz w:val="24"/>
          <w:szCs w:val="24"/>
          <w:shd w:val="clear" w:color="auto" w:fill="FFFFFF"/>
        </w:rPr>
        <w:t>Science</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iCs/>
          <w:sz w:val="24"/>
          <w:szCs w:val="24"/>
          <w:shd w:val="clear" w:color="auto" w:fill="FFFFFF"/>
        </w:rPr>
        <w:t>276</w:t>
      </w:r>
      <w:r w:rsidRPr="00F07F90">
        <w:rPr>
          <w:rFonts w:ascii="Times New Roman" w:hAnsi="Times New Roman" w:cs="Times New Roman"/>
          <w:b/>
          <w:sz w:val="24"/>
          <w:szCs w:val="24"/>
          <w:shd w:val="clear" w:color="auto" w:fill="FFFFFF"/>
        </w:rPr>
        <w:t>(5309),</w:t>
      </w:r>
      <w:r w:rsidRPr="00B43ECC">
        <w:rPr>
          <w:rFonts w:ascii="Times New Roman" w:hAnsi="Times New Roman" w:cs="Times New Roman"/>
          <w:sz w:val="24"/>
          <w:szCs w:val="24"/>
          <w:shd w:val="clear" w:color="auto" w:fill="FFFFFF"/>
        </w:rPr>
        <w:t xml:space="preserve"> 122-126 (1997).</w:t>
      </w:r>
    </w:p>
    <w:p w14:paraId="6E8770F2" w14:textId="0E644294" w:rsidR="0023357B" w:rsidRPr="00B43ECC"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proofErr w:type="spellStart"/>
      <w:r w:rsidRPr="00B43ECC">
        <w:rPr>
          <w:rFonts w:ascii="Times New Roman" w:hAnsi="Times New Roman" w:cs="Times New Roman"/>
          <w:sz w:val="24"/>
          <w:szCs w:val="24"/>
          <w:shd w:val="clear" w:color="auto" w:fill="FFFFFF"/>
        </w:rPr>
        <w:t>Barneche</w:t>
      </w:r>
      <w:proofErr w:type="spellEnd"/>
      <w:r w:rsidRPr="00B43ECC">
        <w:rPr>
          <w:rFonts w:ascii="Times New Roman" w:hAnsi="Times New Roman" w:cs="Times New Roman"/>
          <w:sz w:val="24"/>
          <w:szCs w:val="24"/>
          <w:shd w:val="clear" w:color="auto" w:fill="FFFFFF"/>
        </w:rPr>
        <w:t>, D.R. &amp; Allen, A.P. The energetics of fish growth and how it constrains food</w:t>
      </w:r>
      <w:r w:rsidR="00EB7D14">
        <w:rPr>
          <w:rFonts w:ascii="Times New Roman" w:hAnsi="Times New Roman" w:cs="Times New Roman"/>
          <w:sz w:val="24"/>
          <w:szCs w:val="24"/>
          <w:shd w:val="clear" w:color="auto" w:fill="FFFFFF"/>
        </w:rPr>
        <w:t>-</w:t>
      </w:r>
      <w:r w:rsidRPr="00B43ECC">
        <w:rPr>
          <w:rFonts w:ascii="Times New Roman" w:hAnsi="Times New Roman" w:cs="Times New Roman"/>
          <w:sz w:val="24"/>
          <w:szCs w:val="24"/>
          <w:shd w:val="clear" w:color="auto" w:fill="FFFFFF"/>
        </w:rPr>
        <w:t>web trophic structure. </w:t>
      </w:r>
      <w:r w:rsidRPr="00B43ECC">
        <w:rPr>
          <w:rFonts w:ascii="Times New Roman" w:hAnsi="Times New Roman" w:cs="Times New Roman"/>
          <w:i/>
          <w:iCs/>
          <w:sz w:val="24"/>
          <w:szCs w:val="24"/>
          <w:shd w:val="clear" w:color="auto" w:fill="FFFFFF"/>
        </w:rPr>
        <w:t>Ecol</w:t>
      </w:r>
      <w:r w:rsidR="00D24AB8">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Lett</w:t>
      </w:r>
      <w:r w:rsidR="00D24AB8">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iCs/>
          <w:sz w:val="24"/>
          <w:szCs w:val="24"/>
          <w:shd w:val="clear" w:color="auto" w:fill="FFFFFF"/>
        </w:rPr>
        <w:t>21</w:t>
      </w:r>
      <w:r w:rsidRPr="00F07F90">
        <w:rPr>
          <w:rFonts w:ascii="Times New Roman" w:hAnsi="Times New Roman" w:cs="Times New Roman"/>
          <w:b/>
          <w:sz w:val="24"/>
          <w:szCs w:val="24"/>
          <w:shd w:val="clear" w:color="auto" w:fill="FFFFFF"/>
        </w:rPr>
        <w:t>(6)</w:t>
      </w:r>
      <w:r w:rsidR="00F07F90" w:rsidRPr="00F07F90">
        <w:rPr>
          <w:rFonts w:ascii="Times New Roman" w:hAnsi="Times New Roman" w:cs="Times New Roman"/>
          <w:b/>
          <w:sz w:val="24"/>
          <w:szCs w:val="24"/>
          <w:shd w:val="clear" w:color="auto" w:fill="FFFFFF"/>
        </w:rPr>
        <w:t>,</w:t>
      </w:r>
      <w:r w:rsidRPr="00B43ECC">
        <w:rPr>
          <w:rFonts w:ascii="Times New Roman" w:hAnsi="Times New Roman" w:cs="Times New Roman"/>
          <w:sz w:val="24"/>
          <w:szCs w:val="24"/>
          <w:shd w:val="clear" w:color="auto" w:fill="FFFFFF"/>
        </w:rPr>
        <w:t xml:space="preserve"> (2018).</w:t>
      </w:r>
    </w:p>
    <w:p w14:paraId="20C2C3E8" w14:textId="68E49A20" w:rsidR="0023357B" w:rsidRPr="001F5001"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t xml:space="preserve">West, G.B. Brown, J.H. &amp; </w:t>
      </w:r>
      <w:proofErr w:type="spellStart"/>
      <w:r w:rsidRPr="00B43ECC">
        <w:rPr>
          <w:rFonts w:ascii="Times New Roman" w:hAnsi="Times New Roman" w:cs="Times New Roman"/>
          <w:sz w:val="24"/>
          <w:szCs w:val="24"/>
          <w:shd w:val="clear" w:color="auto" w:fill="FFFFFF"/>
        </w:rPr>
        <w:t>Enquist</w:t>
      </w:r>
      <w:proofErr w:type="spellEnd"/>
      <w:r w:rsidRPr="00B43ECC">
        <w:rPr>
          <w:rFonts w:ascii="Times New Roman" w:hAnsi="Times New Roman" w:cs="Times New Roman"/>
          <w:sz w:val="24"/>
          <w:szCs w:val="24"/>
          <w:shd w:val="clear" w:color="auto" w:fill="FFFFFF"/>
        </w:rPr>
        <w:t xml:space="preserve">, B.J. A general model for ontogenetic </w:t>
      </w:r>
      <w:r w:rsidRPr="001F5001">
        <w:rPr>
          <w:rFonts w:ascii="Times New Roman" w:hAnsi="Times New Roman" w:cs="Times New Roman"/>
          <w:sz w:val="24"/>
          <w:szCs w:val="24"/>
          <w:shd w:val="clear" w:color="auto" w:fill="FFFFFF"/>
        </w:rPr>
        <w:t>growth. </w:t>
      </w:r>
      <w:r w:rsidRPr="001F5001">
        <w:rPr>
          <w:rFonts w:ascii="Times New Roman" w:hAnsi="Times New Roman" w:cs="Times New Roman"/>
          <w:i/>
          <w:iCs/>
          <w:sz w:val="24"/>
          <w:szCs w:val="24"/>
          <w:shd w:val="clear" w:color="auto" w:fill="FFFFFF"/>
        </w:rPr>
        <w:t>N</w:t>
      </w:r>
      <w:r w:rsidR="00954282">
        <w:rPr>
          <w:rFonts w:ascii="Times New Roman" w:hAnsi="Times New Roman" w:cs="Times New Roman"/>
          <w:i/>
          <w:iCs/>
          <w:sz w:val="24"/>
          <w:szCs w:val="24"/>
          <w:shd w:val="clear" w:color="auto" w:fill="FFFFFF"/>
        </w:rPr>
        <w:t>a</w:t>
      </w:r>
      <w:r w:rsidRPr="001F5001">
        <w:rPr>
          <w:rFonts w:ascii="Times New Roman" w:hAnsi="Times New Roman" w:cs="Times New Roman"/>
          <w:i/>
          <w:iCs/>
          <w:sz w:val="24"/>
          <w:szCs w:val="24"/>
          <w:shd w:val="clear" w:color="auto" w:fill="FFFFFF"/>
        </w:rPr>
        <w:t>ture</w:t>
      </w:r>
      <w:r w:rsidRPr="001F5001">
        <w:rPr>
          <w:rFonts w:ascii="Times New Roman" w:hAnsi="Times New Roman" w:cs="Times New Roman"/>
          <w:sz w:val="24"/>
          <w:szCs w:val="24"/>
          <w:shd w:val="clear" w:color="auto" w:fill="FFFFFF"/>
        </w:rPr>
        <w:t>, </w:t>
      </w:r>
      <w:r w:rsidRPr="001F5001">
        <w:rPr>
          <w:rFonts w:ascii="Times New Roman" w:hAnsi="Times New Roman" w:cs="Times New Roman"/>
          <w:b/>
          <w:bCs/>
          <w:iCs/>
          <w:sz w:val="24"/>
          <w:szCs w:val="24"/>
          <w:shd w:val="clear" w:color="auto" w:fill="FFFFFF"/>
        </w:rPr>
        <w:t>413</w:t>
      </w:r>
      <w:r w:rsidRPr="00F07F90">
        <w:rPr>
          <w:rFonts w:ascii="Times New Roman" w:hAnsi="Times New Roman" w:cs="Times New Roman"/>
          <w:b/>
          <w:sz w:val="24"/>
          <w:szCs w:val="24"/>
          <w:shd w:val="clear" w:color="auto" w:fill="FFFFFF"/>
        </w:rPr>
        <w:t>(6856),</w:t>
      </w:r>
      <w:r w:rsidRPr="001F5001">
        <w:rPr>
          <w:rFonts w:ascii="Times New Roman" w:hAnsi="Times New Roman" w:cs="Times New Roman"/>
          <w:sz w:val="24"/>
          <w:szCs w:val="24"/>
          <w:shd w:val="clear" w:color="auto" w:fill="FFFFFF"/>
        </w:rPr>
        <w:t xml:space="preserve"> 628-631</w:t>
      </w:r>
      <w:r w:rsidRPr="001F5001">
        <w:rPr>
          <w:rFonts w:ascii="Times New Roman" w:hAnsi="Times New Roman" w:cs="Times New Roman"/>
          <w:sz w:val="24"/>
          <w:szCs w:val="24"/>
        </w:rPr>
        <w:t xml:space="preserve"> </w:t>
      </w:r>
      <w:r w:rsidRPr="001F5001">
        <w:rPr>
          <w:rFonts w:ascii="Times New Roman" w:hAnsi="Times New Roman" w:cs="Times New Roman"/>
          <w:sz w:val="24"/>
          <w:szCs w:val="24"/>
          <w:shd w:val="clear" w:color="auto" w:fill="FFFFFF"/>
        </w:rPr>
        <w:t>(2001).</w:t>
      </w:r>
    </w:p>
    <w:p w14:paraId="6780B7ED" w14:textId="3188405D" w:rsidR="0023357B" w:rsidRPr="00954282"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r w:rsidRPr="00954282">
        <w:rPr>
          <w:rFonts w:ascii="Times New Roman" w:hAnsi="Times New Roman" w:cs="Times New Roman"/>
          <w:sz w:val="24"/>
          <w:szCs w:val="24"/>
          <w:shd w:val="clear" w:color="auto" w:fill="FFFFFF"/>
        </w:rPr>
        <w:t xml:space="preserve">Moses, M.E. </w:t>
      </w:r>
      <w:r w:rsidR="00954282" w:rsidRPr="00954282">
        <w:rPr>
          <w:rFonts w:ascii="Times New Roman" w:hAnsi="Times New Roman" w:cs="Times New Roman"/>
          <w:i/>
          <w:sz w:val="24"/>
          <w:szCs w:val="24"/>
          <w:shd w:val="clear" w:color="auto" w:fill="FFFFFF"/>
        </w:rPr>
        <w:t>et al</w:t>
      </w:r>
      <w:r w:rsidRPr="00954282">
        <w:rPr>
          <w:rFonts w:ascii="Times New Roman" w:hAnsi="Times New Roman" w:cs="Times New Roman"/>
          <w:sz w:val="24"/>
          <w:szCs w:val="24"/>
          <w:shd w:val="clear" w:color="auto" w:fill="FFFFFF"/>
        </w:rPr>
        <w:t>. Revisiting a model of ontogenetic growth: estimating model parameters from theory and</w:t>
      </w:r>
      <w:r w:rsidR="00C24D44" w:rsidRPr="00954282">
        <w:rPr>
          <w:rFonts w:ascii="Times New Roman" w:hAnsi="Times New Roman" w:cs="Times New Roman"/>
          <w:sz w:val="24"/>
          <w:szCs w:val="24"/>
          <w:shd w:val="clear" w:color="auto" w:fill="FFFFFF"/>
        </w:rPr>
        <w:t xml:space="preserve"> </w:t>
      </w:r>
      <w:r w:rsidRPr="00954282">
        <w:rPr>
          <w:rFonts w:ascii="Times New Roman" w:hAnsi="Times New Roman" w:cs="Times New Roman"/>
          <w:sz w:val="24"/>
          <w:szCs w:val="24"/>
          <w:shd w:val="clear" w:color="auto" w:fill="FFFFFF"/>
        </w:rPr>
        <w:t>data. </w:t>
      </w:r>
      <w:r w:rsidRPr="00954282">
        <w:rPr>
          <w:rFonts w:ascii="Times New Roman" w:hAnsi="Times New Roman" w:cs="Times New Roman"/>
          <w:i/>
          <w:iCs/>
          <w:sz w:val="24"/>
          <w:szCs w:val="24"/>
          <w:shd w:val="clear" w:color="auto" w:fill="FFFFFF"/>
        </w:rPr>
        <w:t>Am</w:t>
      </w:r>
      <w:r w:rsidR="000275C5" w:rsidRPr="00954282">
        <w:rPr>
          <w:rFonts w:ascii="Times New Roman" w:hAnsi="Times New Roman" w:cs="Times New Roman"/>
          <w:i/>
          <w:iCs/>
          <w:sz w:val="24"/>
          <w:szCs w:val="24"/>
          <w:shd w:val="clear" w:color="auto" w:fill="FFFFFF"/>
        </w:rPr>
        <w:t>.</w:t>
      </w:r>
      <w:r w:rsidRPr="00954282">
        <w:rPr>
          <w:rFonts w:ascii="Times New Roman" w:hAnsi="Times New Roman" w:cs="Times New Roman"/>
          <w:i/>
          <w:iCs/>
          <w:sz w:val="24"/>
          <w:szCs w:val="24"/>
          <w:shd w:val="clear" w:color="auto" w:fill="FFFFFF"/>
        </w:rPr>
        <w:t xml:space="preserve"> Nat</w:t>
      </w:r>
      <w:r w:rsidR="000275C5" w:rsidRPr="00954282">
        <w:rPr>
          <w:rFonts w:ascii="Times New Roman" w:hAnsi="Times New Roman" w:cs="Times New Roman"/>
          <w:i/>
          <w:iCs/>
          <w:sz w:val="24"/>
          <w:szCs w:val="24"/>
          <w:shd w:val="clear" w:color="auto" w:fill="FFFFFF"/>
        </w:rPr>
        <w:t>.</w:t>
      </w:r>
      <w:r w:rsidRPr="00954282">
        <w:rPr>
          <w:rFonts w:ascii="Times New Roman" w:hAnsi="Times New Roman" w:cs="Times New Roman"/>
          <w:sz w:val="24"/>
          <w:szCs w:val="24"/>
          <w:shd w:val="clear" w:color="auto" w:fill="FFFFFF"/>
        </w:rPr>
        <w:t>, </w:t>
      </w:r>
      <w:r w:rsidRPr="00954282">
        <w:rPr>
          <w:rFonts w:ascii="Times New Roman" w:hAnsi="Times New Roman" w:cs="Times New Roman"/>
          <w:b/>
          <w:bCs/>
          <w:iCs/>
          <w:sz w:val="24"/>
          <w:szCs w:val="24"/>
          <w:shd w:val="clear" w:color="auto" w:fill="FFFFFF"/>
        </w:rPr>
        <w:t>171</w:t>
      </w:r>
      <w:r w:rsidRPr="00954282">
        <w:rPr>
          <w:rFonts w:ascii="Times New Roman" w:hAnsi="Times New Roman" w:cs="Times New Roman"/>
          <w:b/>
          <w:sz w:val="24"/>
          <w:szCs w:val="24"/>
          <w:shd w:val="clear" w:color="auto" w:fill="FFFFFF"/>
        </w:rPr>
        <w:t>(5),</w:t>
      </w:r>
      <w:r w:rsidRPr="00954282">
        <w:rPr>
          <w:rFonts w:ascii="Times New Roman" w:hAnsi="Times New Roman" w:cs="Times New Roman"/>
          <w:sz w:val="24"/>
          <w:szCs w:val="24"/>
          <w:shd w:val="clear" w:color="auto" w:fill="FFFFFF"/>
        </w:rPr>
        <w:t xml:space="preserve"> </w:t>
      </w:r>
      <w:r w:rsidRPr="00954282">
        <w:rPr>
          <w:rFonts w:ascii="Times New Roman" w:eastAsia="Yu Gothic" w:hAnsi="Times New Roman" w:cs="Times New Roman"/>
          <w:sz w:val="24"/>
          <w:szCs w:val="24"/>
          <w:shd w:val="clear" w:color="auto" w:fill="FFFFFF"/>
        </w:rPr>
        <w:t xml:space="preserve">632-645 </w:t>
      </w:r>
      <w:r w:rsidRPr="00954282">
        <w:rPr>
          <w:rFonts w:ascii="Times New Roman" w:hAnsi="Times New Roman" w:cs="Times New Roman"/>
          <w:sz w:val="24"/>
          <w:szCs w:val="24"/>
          <w:shd w:val="clear" w:color="auto" w:fill="FFFFFF"/>
        </w:rPr>
        <w:t>(2008).</w:t>
      </w:r>
    </w:p>
    <w:p w14:paraId="501CDD0F" w14:textId="77777777"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sidRPr="00B43ECC">
        <w:rPr>
          <w:rFonts w:ascii="Times New Roman" w:hAnsi="Times New Roman" w:cs="Times New Roman"/>
          <w:sz w:val="24"/>
          <w:szCs w:val="24"/>
        </w:rPr>
        <w:t>Hirst, A.G. &amp; Forster, J. When growth models are not universal: evidence from marine</w:t>
      </w:r>
    </w:p>
    <w:p w14:paraId="7E5959BE" w14:textId="51979626" w:rsidR="0023357B" w:rsidRPr="00B43ECC" w:rsidRDefault="0023357B" w:rsidP="0023357B">
      <w:pPr>
        <w:pStyle w:val="ListParagraph"/>
        <w:widowControl w:val="0"/>
        <w:autoSpaceDE w:val="0"/>
        <w:autoSpaceDN w:val="0"/>
        <w:adjustRightInd w:val="0"/>
        <w:spacing w:line="240" w:lineRule="auto"/>
        <w:ind w:left="360"/>
        <w:rPr>
          <w:rFonts w:ascii="Times New Roman" w:hAnsi="Times New Roman" w:cs="Times New Roman"/>
          <w:noProof/>
          <w:sz w:val="24"/>
          <w:szCs w:val="24"/>
        </w:rPr>
      </w:pPr>
      <w:r w:rsidRPr="00B43ECC">
        <w:rPr>
          <w:rFonts w:ascii="Times New Roman" w:hAnsi="Times New Roman" w:cs="Times New Roman"/>
          <w:sz w:val="24"/>
          <w:szCs w:val="24"/>
        </w:rPr>
        <w:t xml:space="preserve">invertebrates. </w:t>
      </w:r>
      <w:r w:rsidRPr="00B43ECC">
        <w:rPr>
          <w:rFonts w:ascii="Times New Roman" w:hAnsi="Times New Roman" w:cs="Times New Roman"/>
          <w:i/>
          <w:iCs/>
          <w:sz w:val="24"/>
          <w:szCs w:val="24"/>
        </w:rPr>
        <w:t>Proc</w:t>
      </w:r>
      <w:r w:rsidR="000275C5">
        <w:rPr>
          <w:rFonts w:ascii="Times New Roman" w:hAnsi="Times New Roman" w:cs="Times New Roman"/>
          <w:i/>
          <w:iCs/>
          <w:sz w:val="24"/>
          <w:szCs w:val="24"/>
        </w:rPr>
        <w:t>. Biol. Sci.</w:t>
      </w:r>
      <w:r w:rsidRPr="00B43ECC">
        <w:rPr>
          <w:rFonts w:ascii="Times New Roman" w:hAnsi="Times New Roman" w:cs="Times New Roman"/>
          <w:sz w:val="24"/>
          <w:szCs w:val="24"/>
        </w:rPr>
        <w:t xml:space="preserve">, </w:t>
      </w:r>
      <w:r w:rsidRPr="00B43ECC">
        <w:rPr>
          <w:rFonts w:ascii="Times New Roman" w:hAnsi="Times New Roman" w:cs="Times New Roman"/>
          <w:b/>
          <w:bCs/>
          <w:iCs/>
          <w:sz w:val="24"/>
          <w:szCs w:val="24"/>
        </w:rPr>
        <w:t>280</w:t>
      </w:r>
      <w:r w:rsidRPr="00F07F90">
        <w:rPr>
          <w:rFonts w:ascii="Times New Roman" w:hAnsi="Times New Roman" w:cs="Times New Roman"/>
          <w:b/>
          <w:sz w:val="24"/>
          <w:szCs w:val="24"/>
        </w:rPr>
        <w:t>(1768)</w:t>
      </w:r>
      <w:r w:rsidR="00F07F90" w:rsidRPr="00F07F90">
        <w:rPr>
          <w:rFonts w:ascii="Times New Roman" w:hAnsi="Times New Roman" w:cs="Times New Roman"/>
          <w:b/>
          <w:sz w:val="24"/>
          <w:szCs w:val="24"/>
        </w:rPr>
        <w:t>,</w:t>
      </w:r>
      <w:r w:rsidRPr="00B43ECC">
        <w:rPr>
          <w:rFonts w:ascii="Times New Roman" w:hAnsi="Times New Roman" w:cs="Times New Roman"/>
          <w:sz w:val="24"/>
          <w:szCs w:val="24"/>
        </w:rPr>
        <w:t xml:space="preserve"> (2013).</w:t>
      </w:r>
    </w:p>
    <w:p w14:paraId="44D4D14C" w14:textId="56E0C37C"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Verhulst, P.F. </w:t>
      </w:r>
      <w:r w:rsidRPr="0012755B">
        <w:rPr>
          <w:rFonts w:ascii="Times New Roman" w:hAnsi="Times New Roman" w:cs="Times New Roman"/>
          <w:sz w:val="24"/>
          <w:szCs w:val="24"/>
        </w:rPr>
        <w:t xml:space="preserve">Notice sur la </w:t>
      </w:r>
      <w:proofErr w:type="spellStart"/>
      <w:r w:rsidRPr="0012755B">
        <w:rPr>
          <w:rFonts w:ascii="Times New Roman" w:hAnsi="Times New Roman" w:cs="Times New Roman"/>
          <w:sz w:val="24"/>
          <w:szCs w:val="24"/>
        </w:rPr>
        <w:t>loi</w:t>
      </w:r>
      <w:proofErr w:type="spellEnd"/>
      <w:r w:rsidRPr="0012755B">
        <w:rPr>
          <w:rFonts w:ascii="Times New Roman" w:hAnsi="Times New Roman" w:cs="Times New Roman"/>
          <w:sz w:val="24"/>
          <w:szCs w:val="24"/>
        </w:rPr>
        <w:t xml:space="preserve"> que la population suit dans son </w:t>
      </w:r>
      <w:proofErr w:type="spellStart"/>
      <w:r w:rsidRPr="0012755B">
        <w:rPr>
          <w:rFonts w:ascii="Times New Roman" w:hAnsi="Times New Roman" w:cs="Times New Roman"/>
          <w:sz w:val="24"/>
          <w:szCs w:val="24"/>
        </w:rPr>
        <w:t>accroissement</w:t>
      </w:r>
      <w:proofErr w:type="spellEnd"/>
      <w:r w:rsidRPr="000275C5">
        <w:rPr>
          <w:rFonts w:ascii="Times New Roman" w:hAnsi="Times New Roman" w:cs="Times New Roman"/>
          <w:i/>
          <w:sz w:val="24"/>
          <w:szCs w:val="24"/>
        </w:rPr>
        <w:t xml:space="preserve">. </w:t>
      </w:r>
      <w:proofErr w:type="spellStart"/>
      <w:r w:rsidRPr="000275C5">
        <w:rPr>
          <w:rFonts w:ascii="Times New Roman" w:hAnsi="Times New Roman" w:cs="Times New Roman"/>
          <w:i/>
          <w:sz w:val="24"/>
          <w:szCs w:val="24"/>
        </w:rPr>
        <w:t>Corr</w:t>
      </w:r>
      <w:r w:rsidR="000275C5">
        <w:rPr>
          <w:rFonts w:ascii="Times New Roman" w:hAnsi="Times New Roman" w:cs="Times New Roman"/>
          <w:i/>
          <w:sz w:val="24"/>
          <w:szCs w:val="24"/>
        </w:rPr>
        <w:t>esp</w:t>
      </w:r>
      <w:proofErr w:type="spellEnd"/>
      <w:r w:rsidRPr="000275C5">
        <w:rPr>
          <w:rFonts w:ascii="Times New Roman" w:hAnsi="Times New Roman" w:cs="Times New Roman"/>
          <w:i/>
          <w:sz w:val="24"/>
          <w:szCs w:val="24"/>
        </w:rPr>
        <w:t xml:space="preserve">. </w:t>
      </w:r>
      <w:proofErr w:type="spellStart"/>
      <w:r w:rsidR="000275C5">
        <w:rPr>
          <w:rFonts w:ascii="Times New Roman" w:hAnsi="Times New Roman" w:cs="Times New Roman"/>
          <w:i/>
          <w:sz w:val="24"/>
          <w:szCs w:val="24"/>
        </w:rPr>
        <w:t>M</w:t>
      </w:r>
      <w:r w:rsidRPr="000275C5">
        <w:rPr>
          <w:rFonts w:ascii="Times New Roman" w:hAnsi="Times New Roman" w:cs="Times New Roman"/>
          <w:i/>
          <w:sz w:val="24"/>
          <w:szCs w:val="24"/>
        </w:rPr>
        <w:t>ath</w:t>
      </w:r>
      <w:r w:rsidR="000275C5" w:rsidRPr="000275C5">
        <w:rPr>
          <w:rFonts w:ascii="Times New Roman" w:hAnsi="Times New Roman" w:cs="Times New Roman"/>
          <w:bCs/>
          <w:i/>
          <w:iCs/>
          <w:color w:val="000000"/>
          <w:sz w:val="24"/>
          <w:szCs w:val="24"/>
          <w:shd w:val="clear" w:color="auto" w:fill="FFFFFF"/>
        </w:rPr>
        <w:t>é</w:t>
      </w:r>
      <w:r w:rsidR="000275C5">
        <w:rPr>
          <w:rFonts w:ascii="Times New Roman" w:hAnsi="Times New Roman" w:cs="Times New Roman"/>
          <w:i/>
          <w:sz w:val="24"/>
          <w:szCs w:val="24"/>
        </w:rPr>
        <w:t>matique</w:t>
      </w:r>
      <w:proofErr w:type="spellEnd"/>
      <w:r w:rsidRPr="000275C5">
        <w:rPr>
          <w:rFonts w:ascii="Times New Roman" w:hAnsi="Times New Roman" w:cs="Times New Roman"/>
          <w:i/>
          <w:sz w:val="24"/>
          <w:szCs w:val="24"/>
        </w:rPr>
        <w:t xml:space="preserve"> </w:t>
      </w:r>
      <w:r w:rsidR="000275C5">
        <w:rPr>
          <w:rFonts w:ascii="Times New Roman" w:hAnsi="Times New Roman" w:cs="Times New Roman"/>
          <w:i/>
          <w:sz w:val="24"/>
          <w:szCs w:val="24"/>
        </w:rPr>
        <w:t>P</w:t>
      </w:r>
      <w:r w:rsidRPr="000275C5">
        <w:rPr>
          <w:rFonts w:ascii="Times New Roman" w:hAnsi="Times New Roman" w:cs="Times New Roman"/>
          <w:i/>
          <w:sz w:val="24"/>
          <w:szCs w:val="24"/>
        </w:rPr>
        <w:t>hys</w:t>
      </w:r>
      <w:r w:rsidR="000275C5">
        <w:rPr>
          <w:rFonts w:ascii="Times New Roman" w:hAnsi="Times New Roman" w:cs="Times New Roman"/>
          <w:i/>
          <w:sz w:val="24"/>
          <w:szCs w:val="24"/>
        </w:rPr>
        <w:t>.,</w:t>
      </w:r>
      <w:r w:rsidRPr="00B43ECC">
        <w:rPr>
          <w:rFonts w:ascii="Times New Roman" w:hAnsi="Times New Roman" w:cs="Times New Roman"/>
          <w:sz w:val="24"/>
          <w:szCs w:val="24"/>
        </w:rPr>
        <w:t xml:space="preserve"> </w:t>
      </w:r>
      <w:r w:rsidRPr="00B43ECC">
        <w:rPr>
          <w:rFonts w:ascii="Times New Roman" w:hAnsi="Times New Roman" w:cs="Times New Roman"/>
          <w:b/>
          <w:bCs/>
          <w:sz w:val="24"/>
          <w:szCs w:val="24"/>
        </w:rPr>
        <w:t>10</w:t>
      </w:r>
      <w:r w:rsidRPr="00F07F90">
        <w:rPr>
          <w:rFonts w:ascii="Times New Roman" w:hAnsi="Times New Roman" w:cs="Times New Roman"/>
          <w:b/>
          <w:sz w:val="24"/>
          <w:szCs w:val="24"/>
        </w:rPr>
        <w:t>,</w:t>
      </w:r>
      <w:r w:rsidRPr="00B43ECC">
        <w:rPr>
          <w:rFonts w:ascii="Times New Roman" w:hAnsi="Times New Roman" w:cs="Times New Roman"/>
          <w:sz w:val="24"/>
          <w:szCs w:val="24"/>
        </w:rPr>
        <w:t xml:space="preserve"> 113-21 (1839).</w:t>
      </w:r>
    </w:p>
    <w:p w14:paraId="336E3371" w14:textId="2336C9E0" w:rsidR="0023357B" w:rsidRPr="00E801A1"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proofErr w:type="spellStart"/>
      <w:r w:rsidRPr="00B43ECC">
        <w:rPr>
          <w:rFonts w:ascii="Times New Roman" w:hAnsi="Times New Roman" w:cs="Times New Roman"/>
          <w:sz w:val="24"/>
          <w:szCs w:val="24"/>
          <w:shd w:val="clear" w:color="auto" w:fill="FFFFFF"/>
        </w:rPr>
        <w:t>Katsanevakis</w:t>
      </w:r>
      <w:proofErr w:type="spellEnd"/>
      <w:r w:rsidRPr="00B43ECC">
        <w:rPr>
          <w:rFonts w:ascii="Times New Roman" w:hAnsi="Times New Roman" w:cs="Times New Roman"/>
          <w:sz w:val="24"/>
          <w:szCs w:val="24"/>
          <w:shd w:val="clear" w:color="auto" w:fill="FFFFFF"/>
        </w:rPr>
        <w:t>, S. Modelling fish growth: model selection, multi-model inference and model selection uncertainty. </w:t>
      </w:r>
      <w:r w:rsidRPr="00B43ECC">
        <w:rPr>
          <w:rFonts w:ascii="Times New Roman" w:hAnsi="Times New Roman" w:cs="Times New Roman"/>
          <w:i/>
          <w:iCs/>
          <w:sz w:val="24"/>
          <w:szCs w:val="24"/>
          <w:shd w:val="clear" w:color="auto" w:fill="FFFFFF"/>
        </w:rPr>
        <w:t>Fish</w:t>
      </w:r>
      <w:r w:rsidR="00990003">
        <w:rPr>
          <w:rFonts w:ascii="Times New Roman" w:hAnsi="Times New Roman" w:cs="Times New Roman"/>
          <w:i/>
          <w:iCs/>
          <w:sz w:val="24"/>
          <w:szCs w:val="24"/>
          <w:shd w:val="clear" w:color="auto" w:fill="FFFFFF"/>
        </w:rPr>
        <w:t>. Res.</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iCs/>
          <w:sz w:val="24"/>
          <w:szCs w:val="24"/>
          <w:shd w:val="clear" w:color="auto" w:fill="FFFFFF"/>
        </w:rPr>
        <w:t>81</w:t>
      </w:r>
      <w:r w:rsidRPr="00F07F90">
        <w:rPr>
          <w:rFonts w:ascii="Times New Roman" w:hAnsi="Times New Roman" w:cs="Times New Roman"/>
          <w:b/>
          <w:sz w:val="24"/>
          <w:szCs w:val="24"/>
          <w:shd w:val="clear" w:color="auto" w:fill="FFFFFF"/>
        </w:rPr>
        <w:t>(2-3),</w:t>
      </w:r>
      <w:r w:rsidRPr="00B43ECC">
        <w:rPr>
          <w:rFonts w:ascii="Times New Roman" w:hAnsi="Times New Roman" w:cs="Times New Roman"/>
          <w:sz w:val="24"/>
          <w:szCs w:val="24"/>
          <w:shd w:val="clear" w:color="auto" w:fill="FFFFFF"/>
        </w:rPr>
        <w:t xml:space="preserve"> 229-235 </w:t>
      </w:r>
      <w:r w:rsidRPr="00E801A1">
        <w:rPr>
          <w:rFonts w:ascii="Times New Roman" w:hAnsi="Times New Roman" w:cs="Times New Roman"/>
          <w:sz w:val="24"/>
          <w:szCs w:val="24"/>
          <w:shd w:val="clear" w:color="auto" w:fill="FFFFFF"/>
        </w:rPr>
        <w:t>(2006).</w:t>
      </w:r>
    </w:p>
    <w:p w14:paraId="25B83FEF" w14:textId="4C2C6978" w:rsidR="0023357B" w:rsidRPr="00B43ECC" w:rsidRDefault="0023357B" w:rsidP="00C91CB3">
      <w:pPr>
        <w:pStyle w:val="ListParagraph"/>
        <w:numPr>
          <w:ilvl w:val="0"/>
          <w:numId w:val="2"/>
        </w:numPr>
        <w:spacing w:line="240" w:lineRule="auto"/>
        <w:rPr>
          <w:rFonts w:ascii="Times New Roman" w:hAnsi="Times New Roman" w:cs="Times New Roman"/>
          <w:i/>
          <w:iCs/>
          <w:sz w:val="24"/>
          <w:szCs w:val="24"/>
          <w:shd w:val="clear" w:color="auto" w:fill="FFFFFF"/>
        </w:rPr>
      </w:pPr>
      <w:r w:rsidRPr="00E801A1">
        <w:rPr>
          <w:rFonts w:ascii="Times New Roman" w:hAnsi="Times New Roman" w:cs="Times New Roman"/>
          <w:sz w:val="24"/>
          <w:szCs w:val="24"/>
          <w:shd w:val="clear" w:color="auto" w:fill="FFFFFF"/>
        </w:rPr>
        <w:t>Shi, P.</w:t>
      </w:r>
      <w:r w:rsidRPr="00B43ECC">
        <w:rPr>
          <w:rFonts w:ascii="Times New Roman" w:hAnsi="Times New Roman" w:cs="Times New Roman"/>
          <w:sz w:val="24"/>
          <w:szCs w:val="24"/>
          <w:shd w:val="clear" w:color="auto" w:fill="FFFFFF"/>
        </w:rPr>
        <w:t xml:space="preserve">J. </w:t>
      </w:r>
      <w:r w:rsidRPr="00B43ECC">
        <w:rPr>
          <w:rFonts w:ascii="Times New Roman" w:hAnsi="Times New Roman" w:cs="Times New Roman"/>
          <w:i/>
          <w:iCs/>
          <w:sz w:val="24"/>
          <w:szCs w:val="24"/>
          <w:shd w:val="clear" w:color="auto" w:fill="FFFFFF"/>
        </w:rPr>
        <w:t>et al</w:t>
      </w:r>
      <w:r w:rsidRPr="00B43ECC">
        <w:rPr>
          <w:rFonts w:ascii="Times New Roman" w:hAnsi="Times New Roman" w:cs="Times New Roman"/>
          <w:sz w:val="24"/>
          <w:szCs w:val="24"/>
          <w:shd w:val="clear" w:color="auto" w:fill="FFFFFF"/>
        </w:rPr>
        <w:t xml:space="preserve">. On the 3/4-exponent von </w:t>
      </w:r>
      <w:proofErr w:type="spellStart"/>
      <w:r w:rsidRPr="00B43ECC">
        <w:rPr>
          <w:rFonts w:ascii="Times New Roman" w:hAnsi="Times New Roman" w:cs="Times New Roman"/>
          <w:sz w:val="24"/>
          <w:szCs w:val="24"/>
          <w:shd w:val="clear" w:color="auto" w:fill="FFFFFF"/>
        </w:rPr>
        <w:t>Bertalanffy</w:t>
      </w:r>
      <w:proofErr w:type="spellEnd"/>
      <w:r w:rsidRPr="00B43ECC">
        <w:rPr>
          <w:rFonts w:ascii="Times New Roman" w:hAnsi="Times New Roman" w:cs="Times New Roman"/>
          <w:sz w:val="24"/>
          <w:szCs w:val="24"/>
          <w:shd w:val="clear" w:color="auto" w:fill="FFFFFF"/>
        </w:rPr>
        <w:t xml:space="preserve"> equation for ontogenetic growth. </w:t>
      </w:r>
      <w:r w:rsidRPr="00B43ECC">
        <w:rPr>
          <w:rFonts w:ascii="Times New Roman" w:hAnsi="Times New Roman" w:cs="Times New Roman"/>
          <w:i/>
          <w:iCs/>
          <w:sz w:val="24"/>
          <w:szCs w:val="24"/>
          <w:shd w:val="clear" w:color="auto" w:fill="FFFFFF"/>
        </w:rPr>
        <w:t>Ecol</w:t>
      </w:r>
      <w:r w:rsidR="00EE5FCA">
        <w:rPr>
          <w:rFonts w:ascii="Times New Roman" w:hAnsi="Times New Roman" w:cs="Times New Roman"/>
          <w:i/>
          <w:iCs/>
          <w:sz w:val="24"/>
          <w:szCs w:val="24"/>
          <w:shd w:val="clear" w:color="auto" w:fill="FFFFFF"/>
        </w:rPr>
        <w:t xml:space="preserve">. </w:t>
      </w:r>
      <w:r w:rsidRPr="00B43ECC">
        <w:rPr>
          <w:rFonts w:ascii="Times New Roman" w:hAnsi="Times New Roman" w:cs="Times New Roman"/>
          <w:i/>
          <w:iCs/>
          <w:sz w:val="24"/>
          <w:szCs w:val="24"/>
          <w:shd w:val="clear" w:color="auto" w:fill="FFFFFF"/>
        </w:rPr>
        <w:t>Model</w:t>
      </w:r>
      <w:r w:rsidR="00EE5FCA">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iCs/>
          <w:sz w:val="24"/>
          <w:szCs w:val="24"/>
          <w:shd w:val="clear" w:color="auto" w:fill="FFFFFF"/>
        </w:rPr>
        <w:t>276</w:t>
      </w:r>
      <w:r w:rsidRPr="00F07F90">
        <w:rPr>
          <w:rFonts w:ascii="Times New Roman" w:hAnsi="Times New Roman" w:cs="Times New Roman"/>
          <w:b/>
          <w:sz w:val="24"/>
          <w:szCs w:val="24"/>
          <w:shd w:val="clear" w:color="auto" w:fill="FFFFFF"/>
        </w:rPr>
        <w:t xml:space="preserve">, </w:t>
      </w:r>
      <w:r w:rsidRPr="00B43ECC">
        <w:rPr>
          <w:rFonts w:ascii="Times New Roman" w:hAnsi="Times New Roman" w:cs="Times New Roman"/>
          <w:sz w:val="24"/>
          <w:szCs w:val="24"/>
          <w:shd w:val="clear" w:color="auto" w:fill="FFFFFF"/>
        </w:rPr>
        <w:t>23-28</w:t>
      </w:r>
      <w:r w:rsidRPr="00B43ECC">
        <w:rPr>
          <w:rFonts w:ascii="Times New Roman" w:hAnsi="Times New Roman" w:cs="Times New Roman"/>
          <w:sz w:val="24"/>
          <w:szCs w:val="24"/>
        </w:rPr>
        <w:t xml:space="preserve"> </w:t>
      </w:r>
      <w:r w:rsidRPr="00B43ECC">
        <w:rPr>
          <w:rFonts w:ascii="Times New Roman" w:hAnsi="Times New Roman" w:cs="Times New Roman"/>
          <w:sz w:val="24"/>
          <w:szCs w:val="24"/>
          <w:shd w:val="clear" w:color="auto" w:fill="FFFFFF"/>
        </w:rPr>
        <w:t>(2014).</w:t>
      </w:r>
    </w:p>
    <w:p w14:paraId="550C802D" w14:textId="68810CE0" w:rsidR="0023357B" w:rsidRPr="00C24D44"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proofErr w:type="spellStart"/>
      <w:r w:rsidRPr="00B43ECC">
        <w:rPr>
          <w:rFonts w:ascii="Times New Roman" w:hAnsi="Times New Roman" w:cs="Times New Roman"/>
          <w:sz w:val="24"/>
          <w:szCs w:val="24"/>
          <w:shd w:val="clear" w:color="auto" w:fill="FFFFFF"/>
        </w:rPr>
        <w:t>Schnute</w:t>
      </w:r>
      <w:proofErr w:type="spellEnd"/>
      <w:r w:rsidRPr="00B43ECC">
        <w:rPr>
          <w:rFonts w:ascii="Times New Roman" w:hAnsi="Times New Roman" w:cs="Times New Roman"/>
          <w:sz w:val="24"/>
          <w:szCs w:val="24"/>
          <w:shd w:val="clear" w:color="auto" w:fill="FFFFFF"/>
        </w:rPr>
        <w:t>, J. &amp; Fournier, D. A new approach to length–frequency analysis: growth</w:t>
      </w:r>
      <w:r w:rsidR="00C24D44">
        <w:rPr>
          <w:rFonts w:ascii="Times New Roman" w:hAnsi="Times New Roman" w:cs="Times New Roman"/>
          <w:sz w:val="24"/>
          <w:szCs w:val="24"/>
          <w:shd w:val="clear" w:color="auto" w:fill="FFFFFF"/>
        </w:rPr>
        <w:t xml:space="preserve"> </w:t>
      </w:r>
      <w:r w:rsidRPr="00C24D44">
        <w:rPr>
          <w:rFonts w:ascii="Times New Roman" w:hAnsi="Times New Roman" w:cs="Times New Roman"/>
          <w:sz w:val="24"/>
          <w:szCs w:val="24"/>
          <w:shd w:val="clear" w:color="auto" w:fill="FFFFFF"/>
        </w:rPr>
        <w:t>structure. </w:t>
      </w:r>
      <w:r w:rsidRPr="00C24D44">
        <w:rPr>
          <w:rFonts w:ascii="Times New Roman" w:hAnsi="Times New Roman" w:cs="Times New Roman"/>
          <w:i/>
          <w:iCs/>
          <w:sz w:val="24"/>
          <w:szCs w:val="24"/>
          <w:shd w:val="clear" w:color="auto" w:fill="FFFFFF"/>
        </w:rPr>
        <w:t>Can</w:t>
      </w:r>
      <w:r w:rsidR="00EE5FCA">
        <w:rPr>
          <w:rFonts w:ascii="Times New Roman" w:hAnsi="Times New Roman" w:cs="Times New Roman"/>
          <w:i/>
          <w:iCs/>
          <w:sz w:val="24"/>
          <w:szCs w:val="24"/>
          <w:shd w:val="clear" w:color="auto" w:fill="FFFFFF"/>
        </w:rPr>
        <w:t>. J.</w:t>
      </w:r>
      <w:r w:rsidRPr="00C24D44">
        <w:rPr>
          <w:rFonts w:ascii="Times New Roman" w:hAnsi="Times New Roman" w:cs="Times New Roman"/>
          <w:i/>
          <w:iCs/>
          <w:sz w:val="24"/>
          <w:szCs w:val="24"/>
          <w:shd w:val="clear" w:color="auto" w:fill="FFFFFF"/>
        </w:rPr>
        <w:t xml:space="preserve"> Fish</w:t>
      </w:r>
      <w:r w:rsidR="00EE5FCA">
        <w:rPr>
          <w:rFonts w:ascii="Times New Roman" w:hAnsi="Times New Roman" w:cs="Times New Roman"/>
          <w:i/>
          <w:iCs/>
          <w:sz w:val="24"/>
          <w:szCs w:val="24"/>
          <w:shd w:val="clear" w:color="auto" w:fill="FFFFFF"/>
        </w:rPr>
        <w:t>.</w:t>
      </w:r>
      <w:r w:rsidRPr="00C24D44">
        <w:rPr>
          <w:rFonts w:ascii="Times New Roman" w:hAnsi="Times New Roman" w:cs="Times New Roman"/>
          <w:i/>
          <w:iCs/>
          <w:sz w:val="24"/>
          <w:szCs w:val="24"/>
          <w:shd w:val="clear" w:color="auto" w:fill="FFFFFF"/>
        </w:rPr>
        <w:t xml:space="preserve"> </w:t>
      </w:r>
      <w:proofErr w:type="spellStart"/>
      <w:r w:rsidRPr="00C24D44">
        <w:rPr>
          <w:rFonts w:ascii="Times New Roman" w:hAnsi="Times New Roman" w:cs="Times New Roman"/>
          <w:i/>
          <w:iCs/>
          <w:sz w:val="24"/>
          <w:szCs w:val="24"/>
          <w:shd w:val="clear" w:color="auto" w:fill="FFFFFF"/>
        </w:rPr>
        <w:t>Aquat</w:t>
      </w:r>
      <w:proofErr w:type="spellEnd"/>
      <w:r w:rsidR="00EE5FCA">
        <w:rPr>
          <w:rFonts w:ascii="Times New Roman" w:hAnsi="Times New Roman" w:cs="Times New Roman"/>
          <w:i/>
          <w:iCs/>
          <w:sz w:val="24"/>
          <w:szCs w:val="24"/>
          <w:shd w:val="clear" w:color="auto" w:fill="FFFFFF"/>
        </w:rPr>
        <w:t xml:space="preserve">. </w:t>
      </w:r>
      <w:r w:rsidRPr="00C24D44">
        <w:rPr>
          <w:rFonts w:ascii="Times New Roman" w:hAnsi="Times New Roman" w:cs="Times New Roman"/>
          <w:i/>
          <w:iCs/>
          <w:sz w:val="24"/>
          <w:szCs w:val="24"/>
          <w:shd w:val="clear" w:color="auto" w:fill="FFFFFF"/>
        </w:rPr>
        <w:t>Sci</w:t>
      </w:r>
      <w:r w:rsidR="00EE5FCA">
        <w:rPr>
          <w:rFonts w:ascii="Times New Roman" w:hAnsi="Times New Roman" w:cs="Times New Roman"/>
          <w:i/>
          <w:iCs/>
          <w:sz w:val="24"/>
          <w:szCs w:val="24"/>
          <w:shd w:val="clear" w:color="auto" w:fill="FFFFFF"/>
        </w:rPr>
        <w:t>.</w:t>
      </w:r>
      <w:r w:rsidRPr="00C24D44">
        <w:rPr>
          <w:rFonts w:ascii="Times New Roman" w:hAnsi="Times New Roman" w:cs="Times New Roman"/>
          <w:sz w:val="24"/>
          <w:szCs w:val="24"/>
          <w:shd w:val="clear" w:color="auto" w:fill="FFFFFF"/>
        </w:rPr>
        <w:t>, </w:t>
      </w:r>
      <w:r w:rsidRPr="00C24D44">
        <w:rPr>
          <w:rFonts w:ascii="Times New Roman" w:hAnsi="Times New Roman" w:cs="Times New Roman"/>
          <w:b/>
          <w:bCs/>
          <w:sz w:val="24"/>
          <w:szCs w:val="24"/>
          <w:shd w:val="clear" w:color="auto" w:fill="FFFFFF"/>
        </w:rPr>
        <w:t>37</w:t>
      </w:r>
      <w:r w:rsidRPr="00F07F90">
        <w:rPr>
          <w:rFonts w:ascii="Times New Roman" w:hAnsi="Times New Roman" w:cs="Times New Roman"/>
          <w:b/>
          <w:sz w:val="24"/>
          <w:szCs w:val="24"/>
          <w:shd w:val="clear" w:color="auto" w:fill="FFFFFF"/>
        </w:rPr>
        <w:t>(9),</w:t>
      </w:r>
      <w:r w:rsidRPr="00C24D44">
        <w:rPr>
          <w:rFonts w:ascii="Times New Roman" w:hAnsi="Times New Roman" w:cs="Times New Roman"/>
          <w:sz w:val="24"/>
          <w:szCs w:val="24"/>
          <w:shd w:val="clear" w:color="auto" w:fill="FFFFFF"/>
        </w:rPr>
        <w:t xml:space="preserve"> 1337-1351 (1980). </w:t>
      </w:r>
    </w:p>
    <w:p w14:paraId="5B9E2FDD" w14:textId="2409B2D9" w:rsidR="0023357B" w:rsidRPr="00B43ECC"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proofErr w:type="spellStart"/>
      <w:r w:rsidRPr="00B43ECC">
        <w:rPr>
          <w:rFonts w:ascii="Times New Roman" w:hAnsi="Times New Roman" w:cs="Times New Roman"/>
          <w:sz w:val="24"/>
          <w:szCs w:val="24"/>
          <w:shd w:val="clear" w:color="auto" w:fill="FFFFFF"/>
        </w:rPr>
        <w:lastRenderedPageBreak/>
        <w:t>Kvålseth</w:t>
      </w:r>
      <w:proofErr w:type="spellEnd"/>
      <w:r w:rsidRPr="00B43ECC">
        <w:rPr>
          <w:rFonts w:ascii="Times New Roman" w:hAnsi="Times New Roman" w:cs="Times New Roman"/>
          <w:sz w:val="24"/>
          <w:szCs w:val="24"/>
          <w:shd w:val="clear" w:color="auto" w:fill="FFFFFF"/>
        </w:rPr>
        <w:t>, T.O. Cautionary note about R-squared.</w:t>
      </w:r>
      <w:r w:rsidR="00EE5FCA">
        <w:rPr>
          <w:rFonts w:ascii="Times New Roman" w:hAnsi="Times New Roman" w:cs="Times New Roman"/>
          <w:sz w:val="24"/>
          <w:szCs w:val="24"/>
          <w:shd w:val="clear" w:color="auto" w:fill="FFFFFF"/>
        </w:rPr>
        <w:t xml:space="preserve"> </w:t>
      </w:r>
      <w:r w:rsidRPr="00B43ECC">
        <w:rPr>
          <w:rFonts w:ascii="Times New Roman" w:hAnsi="Times New Roman" w:cs="Times New Roman"/>
          <w:i/>
          <w:iCs/>
          <w:sz w:val="24"/>
          <w:szCs w:val="24"/>
          <w:shd w:val="clear" w:color="auto" w:fill="FFFFFF"/>
        </w:rPr>
        <w:t>Am</w:t>
      </w:r>
      <w:r w:rsidR="00EE5FCA">
        <w:rPr>
          <w:rFonts w:ascii="Times New Roman" w:hAnsi="Times New Roman" w:cs="Times New Roman"/>
          <w:i/>
          <w:iCs/>
          <w:sz w:val="24"/>
          <w:szCs w:val="24"/>
          <w:shd w:val="clear" w:color="auto" w:fill="FFFFFF"/>
        </w:rPr>
        <w:t xml:space="preserve">. </w:t>
      </w:r>
      <w:r w:rsidRPr="00B43ECC">
        <w:rPr>
          <w:rFonts w:ascii="Times New Roman" w:hAnsi="Times New Roman" w:cs="Times New Roman"/>
          <w:i/>
          <w:iCs/>
          <w:sz w:val="24"/>
          <w:szCs w:val="24"/>
          <w:shd w:val="clear" w:color="auto" w:fill="FFFFFF"/>
        </w:rPr>
        <w:t>Stat</w:t>
      </w:r>
      <w:r w:rsidR="00EE5FCA">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sz w:val="24"/>
          <w:szCs w:val="24"/>
          <w:shd w:val="clear" w:color="auto" w:fill="FFFFFF"/>
        </w:rPr>
        <w:t>39</w:t>
      </w:r>
      <w:r w:rsidRPr="00F07F90">
        <w:rPr>
          <w:rFonts w:ascii="Times New Roman" w:hAnsi="Times New Roman" w:cs="Times New Roman"/>
          <w:b/>
          <w:sz w:val="24"/>
          <w:szCs w:val="24"/>
          <w:shd w:val="clear" w:color="auto" w:fill="FFFFFF"/>
        </w:rPr>
        <w:t>(4),</w:t>
      </w:r>
      <w:r w:rsidRPr="00B43ECC">
        <w:rPr>
          <w:rFonts w:ascii="Times New Roman" w:hAnsi="Times New Roman" w:cs="Times New Roman"/>
          <w:sz w:val="24"/>
          <w:szCs w:val="24"/>
          <w:shd w:val="clear" w:color="auto" w:fill="FFFFFF"/>
        </w:rPr>
        <w:t xml:space="preserve"> 279-285</w:t>
      </w:r>
      <w:r w:rsidRPr="00B43ECC">
        <w:rPr>
          <w:rFonts w:ascii="Times New Roman" w:hAnsi="Times New Roman" w:cs="Times New Roman"/>
          <w:sz w:val="24"/>
          <w:szCs w:val="24"/>
        </w:rPr>
        <w:t xml:space="preserve"> </w:t>
      </w:r>
      <w:r w:rsidRPr="00B43ECC">
        <w:rPr>
          <w:rFonts w:ascii="Times New Roman" w:hAnsi="Times New Roman" w:cs="Times New Roman"/>
          <w:sz w:val="24"/>
          <w:szCs w:val="24"/>
          <w:shd w:val="clear" w:color="auto" w:fill="FFFFFF"/>
        </w:rPr>
        <w:t xml:space="preserve">(1985). </w:t>
      </w:r>
    </w:p>
    <w:p w14:paraId="5E9F123E" w14:textId="77777777"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t>Willett, J.B. &amp; Singer, J.D. Another cautionary note about R-squared: Its use in weighted</w:t>
      </w:r>
    </w:p>
    <w:p w14:paraId="178BB004" w14:textId="7939639D" w:rsidR="0023357B" w:rsidRPr="00B43ECC" w:rsidRDefault="0023357B" w:rsidP="0023357B">
      <w:pPr>
        <w:pStyle w:val="ListParagraph"/>
        <w:widowControl w:val="0"/>
        <w:autoSpaceDE w:val="0"/>
        <w:autoSpaceDN w:val="0"/>
        <w:adjustRightInd w:val="0"/>
        <w:spacing w:line="240" w:lineRule="auto"/>
        <w:ind w:left="360"/>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t>least-squares regression analysis. </w:t>
      </w:r>
      <w:r w:rsidR="00EE5FCA" w:rsidRPr="00B43ECC">
        <w:rPr>
          <w:rFonts w:ascii="Times New Roman" w:hAnsi="Times New Roman" w:cs="Times New Roman"/>
          <w:i/>
          <w:iCs/>
          <w:sz w:val="24"/>
          <w:szCs w:val="24"/>
          <w:shd w:val="clear" w:color="auto" w:fill="FFFFFF"/>
        </w:rPr>
        <w:t>Am</w:t>
      </w:r>
      <w:r w:rsidR="00EE5FCA">
        <w:rPr>
          <w:rFonts w:ascii="Times New Roman" w:hAnsi="Times New Roman" w:cs="Times New Roman"/>
          <w:i/>
          <w:iCs/>
          <w:sz w:val="24"/>
          <w:szCs w:val="24"/>
          <w:shd w:val="clear" w:color="auto" w:fill="FFFFFF"/>
        </w:rPr>
        <w:t xml:space="preserve">. </w:t>
      </w:r>
      <w:r w:rsidR="00EE5FCA" w:rsidRPr="00B43ECC">
        <w:rPr>
          <w:rFonts w:ascii="Times New Roman" w:hAnsi="Times New Roman" w:cs="Times New Roman"/>
          <w:i/>
          <w:iCs/>
          <w:sz w:val="24"/>
          <w:szCs w:val="24"/>
          <w:shd w:val="clear" w:color="auto" w:fill="FFFFFF"/>
        </w:rPr>
        <w:t>Stat</w:t>
      </w:r>
      <w:r w:rsidR="00EE5FCA">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iCs/>
          <w:sz w:val="24"/>
          <w:szCs w:val="24"/>
          <w:shd w:val="clear" w:color="auto" w:fill="FFFFFF"/>
        </w:rPr>
        <w:t>42</w:t>
      </w:r>
      <w:r w:rsidRPr="00F07F90">
        <w:rPr>
          <w:rFonts w:ascii="Times New Roman" w:hAnsi="Times New Roman" w:cs="Times New Roman"/>
          <w:b/>
          <w:sz w:val="24"/>
          <w:szCs w:val="24"/>
          <w:shd w:val="clear" w:color="auto" w:fill="FFFFFF"/>
        </w:rPr>
        <w:t>(3),</w:t>
      </w:r>
      <w:r w:rsidRPr="00B43ECC">
        <w:rPr>
          <w:rFonts w:ascii="Times New Roman" w:hAnsi="Times New Roman" w:cs="Times New Roman"/>
          <w:sz w:val="24"/>
          <w:szCs w:val="24"/>
          <w:shd w:val="clear" w:color="auto" w:fill="FFFFFF"/>
        </w:rPr>
        <w:t xml:space="preserve"> 236-238 (1988).</w:t>
      </w:r>
    </w:p>
    <w:p w14:paraId="64EC349C" w14:textId="77777777"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r w:rsidRPr="00B43ECC">
        <w:rPr>
          <w:rFonts w:ascii="Times New Roman" w:hAnsi="Times New Roman" w:cs="Times New Roman"/>
          <w:noProof/>
          <w:sz w:val="24"/>
          <w:szCs w:val="24"/>
        </w:rPr>
        <w:t>Maino, J.L. &amp; Kearney, M.R. Ontogenetic and interspecific scaling of consumption in</w:t>
      </w:r>
    </w:p>
    <w:p w14:paraId="54AB367D" w14:textId="77777777" w:rsidR="0023357B" w:rsidRPr="00B43ECC" w:rsidRDefault="0023357B" w:rsidP="0023357B">
      <w:pPr>
        <w:pStyle w:val="ListParagraph"/>
        <w:widowControl w:val="0"/>
        <w:autoSpaceDE w:val="0"/>
        <w:autoSpaceDN w:val="0"/>
        <w:adjustRightInd w:val="0"/>
        <w:spacing w:line="240" w:lineRule="auto"/>
        <w:ind w:left="360"/>
        <w:rPr>
          <w:rFonts w:ascii="Times New Roman" w:hAnsi="Times New Roman" w:cs="Times New Roman"/>
          <w:noProof/>
          <w:sz w:val="24"/>
          <w:szCs w:val="24"/>
        </w:rPr>
      </w:pPr>
      <w:r w:rsidRPr="00B43ECC">
        <w:rPr>
          <w:rFonts w:ascii="Times New Roman" w:hAnsi="Times New Roman" w:cs="Times New Roman"/>
          <w:noProof/>
          <w:sz w:val="24"/>
          <w:szCs w:val="24"/>
        </w:rPr>
        <w:t xml:space="preserve">insects. </w:t>
      </w:r>
      <w:r w:rsidRPr="00B43ECC">
        <w:rPr>
          <w:rFonts w:ascii="Times New Roman" w:hAnsi="Times New Roman" w:cs="Times New Roman"/>
          <w:i/>
          <w:iCs/>
          <w:noProof/>
          <w:sz w:val="24"/>
          <w:szCs w:val="24"/>
        </w:rPr>
        <w:t>Oikos</w:t>
      </w:r>
      <w:r w:rsidRPr="00B43ECC">
        <w:rPr>
          <w:rFonts w:ascii="Times New Roman" w:hAnsi="Times New Roman" w:cs="Times New Roman"/>
          <w:noProof/>
          <w:sz w:val="24"/>
          <w:szCs w:val="24"/>
        </w:rPr>
        <w:t xml:space="preserve">, </w:t>
      </w:r>
      <w:r w:rsidRPr="00B43ECC">
        <w:rPr>
          <w:rFonts w:ascii="Times New Roman" w:hAnsi="Times New Roman" w:cs="Times New Roman"/>
          <w:b/>
          <w:bCs/>
          <w:noProof/>
          <w:sz w:val="24"/>
          <w:szCs w:val="24"/>
        </w:rPr>
        <w:t>124</w:t>
      </w:r>
      <w:r w:rsidRPr="00F07F90">
        <w:rPr>
          <w:rFonts w:ascii="Times New Roman" w:hAnsi="Times New Roman" w:cs="Times New Roman"/>
          <w:b/>
          <w:noProof/>
          <w:sz w:val="24"/>
          <w:szCs w:val="24"/>
        </w:rPr>
        <w:t>(12),</w:t>
      </w:r>
      <w:r w:rsidRPr="00B43ECC">
        <w:rPr>
          <w:rFonts w:ascii="Times New Roman" w:hAnsi="Times New Roman" w:cs="Times New Roman"/>
          <w:noProof/>
          <w:sz w:val="24"/>
          <w:szCs w:val="24"/>
        </w:rPr>
        <w:t xml:space="preserve"> 695-701</w:t>
      </w:r>
      <w:r w:rsidRPr="00B43ECC">
        <w:rPr>
          <w:rFonts w:ascii="Times New Roman" w:hAnsi="Times New Roman" w:cs="Times New Roman"/>
          <w:sz w:val="24"/>
          <w:szCs w:val="24"/>
          <w:shd w:val="clear" w:color="auto" w:fill="FFFFFF"/>
        </w:rPr>
        <w:t xml:space="preserve"> </w:t>
      </w:r>
      <w:r w:rsidRPr="00B43ECC">
        <w:rPr>
          <w:rFonts w:ascii="Times New Roman" w:hAnsi="Times New Roman" w:cs="Times New Roman"/>
          <w:noProof/>
          <w:sz w:val="24"/>
          <w:szCs w:val="24"/>
        </w:rPr>
        <w:t>(2015).</w:t>
      </w:r>
    </w:p>
    <w:p w14:paraId="47562FE1" w14:textId="5A265902" w:rsidR="0023357B" w:rsidRPr="000B486E"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i/>
          <w:iCs/>
          <w:sz w:val="24"/>
          <w:szCs w:val="24"/>
          <w:shd w:val="clear" w:color="auto" w:fill="FFFFFF"/>
        </w:rPr>
      </w:pPr>
      <w:proofErr w:type="spellStart"/>
      <w:r w:rsidRPr="00B43ECC">
        <w:rPr>
          <w:rFonts w:ascii="Times New Roman" w:hAnsi="Times New Roman" w:cs="Times New Roman"/>
          <w:sz w:val="24"/>
          <w:szCs w:val="24"/>
          <w:shd w:val="clear" w:color="auto" w:fill="FFFFFF"/>
        </w:rPr>
        <w:t>Maino</w:t>
      </w:r>
      <w:proofErr w:type="spellEnd"/>
      <w:r w:rsidRPr="00B43ECC">
        <w:rPr>
          <w:rFonts w:ascii="Times New Roman" w:hAnsi="Times New Roman" w:cs="Times New Roman"/>
          <w:sz w:val="24"/>
          <w:szCs w:val="24"/>
          <w:shd w:val="clear" w:color="auto" w:fill="FFFFFF"/>
        </w:rPr>
        <w:t>, J.L. &amp; Kearney, M.R. Testing mechanistic models of growth in insects. </w:t>
      </w:r>
      <w:r w:rsidRPr="00B43ECC">
        <w:rPr>
          <w:rFonts w:ascii="Times New Roman" w:hAnsi="Times New Roman" w:cs="Times New Roman"/>
          <w:i/>
          <w:iCs/>
          <w:sz w:val="24"/>
          <w:szCs w:val="24"/>
          <w:shd w:val="clear" w:color="auto" w:fill="FFFFFF"/>
        </w:rPr>
        <w:t>Proc</w:t>
      </w:r>
      <w:r w:rsidR="004D7EEE">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Soc</w:t>
      </w:r>
      <w:r w:rsidR="004D7EEE">
        <w:rPr>
          <w:rFonts w:ascii="Times New Roman" w:hAnsi="Times New Roman" w:cs="Times New Roman"/>
          <w:i/>
          <w:iCs/>
          <w:sz w:val="24"/>
          <w:szCs w:val="24"/>
          <w:shd w:val="clear" w:color="auto" w:fill="FFFFFF"/>
        </w:rPr>
        <w:t>. Biol. Sci.</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iCs/>
          <w:sz w:val="24"/>
          <w:szCs w:val="24"/>
          <w:shd w:val="clear" w:color="auto" w:fill="FFFFFF"/>
        </w:rPr>
        <w:t>282</w:t>
      </w:r>
      <w:r w:rsidRPr="00F07F90">
        <w:rPr>
          <w:rFonts w:ascii="Times New Roman" w:hAnsi="Times New Roman" w:cs="Times New Roman"/>
          <w:b/>
          <w:sz w:val="24"/>
          <w:szCs w:val="24"/>
          <w:shd w:val="clear" w:color="auto" w:fill="FFFFFF"/>
        </w:rPr>
        <w:t>(1819),</w:t>
      </w:r>
      <w:r w:rsidRPr="00B43ECC">
        <w:rPr>
          <w:rFonts w:ascii="Times New Roman" w:hAnsi="Times New Roman" w:cs="Times New Roman"/>
          <w:sz w:val="24"/>
          <w:szCs w:val="24"/>
          <w:shd w:val="clear" w:color="auto" w:fill="FFFFFF"/>
        </w:rPr>
        <w:t xml:space="preserve"> </w:t>
      </w:r>
      <w:r w:rsidRPr="004D7EEE">
        <w:rPr>
          <w:rFonts w:ascii="Times New Roman" w:hAnsi="Times New Roman" w:cs="Times New Roman"/>
          <w:sz w:val="24"/>
          <w:szCs w:val="24"/>
          <w:shd w:val="clear" w:color="auto" w:fill="FFFFFF"/>
        </w:rPr>
        <w:t>20151973</w:t>
      </w:r>
      <w:r w:rsidRPr="00B43ECC">
        <w:rPr>
          <w:rFonts w:ascii="Times New Roman" w:hAnsi="Times New Roman" w:cs="Times New Roman"/>
          <w:sz w:val="24"/>
          <w:szCs w:val="24"/>
          <w:shd w:val="clear" w:color="auto" w:fill="FFFFFF"/>
        </w:rPr>
        <w:t xml:space="preserve"> (2015).</w:t>
      </w:r>
    </w:p>
    <w:p w14:paraId="0C3193EC" w14:textId="14F1795F" w:rsidR="000B486E" w:rsidRPr="000B486E" w:rsidRDefault="000B486E" w:rsidP="000B486E">
      <w:pPr>
        <w:pStyle w:val="ListParagraph"/>
        <w:numPr>
          <w:ilvl w:val="0"/>
          <w:numId w:val="2"/>
        </w:numPr>
        <w:spacing w:line="240" w:lineRule="auto"/>
        <w:rPr>
          <w:rFonts w:ascii="Times New Roman" w:hAnsi="Times New Roman" w:cs="Times New Roman"/>
          <w:sz w:val="24"/>
          <w:szCs w:val="24"/>
          <w:shd w:val="clear" w:color="auto" w:fill="FFFFFF"/>
        </w:rPr>
      </w:pPr>
      <w:r w:rsidRPr="000B486E">
        <w:rPr>
          <w:rFonts w:ascii="Times New Roman" w:hAnsi="Times New Roman" w:cs="Times New Roman"/>
          <w:sz w:val="24"/>
          <w:szCs w:val="24"/>
          <w:shd w:val="clear" w:color="auto" w:fill="FFFFFF"/>
        </w:rPr>
        <w:t xml:space="preserve">Rosenfeld, J. Van Leeuwen, T. Richards, J. &amp; Allen, D. (2015). Relationship between growth and standard metabolic rate: measurement artefacts and implications for habitat use and life‐history adaptation in salmonids. </w:t>
      </w:r>
      <w:r w:rsidRPr="000B486E">
        <w:rPr>
          <w:rFonts w:ascii="Times New Roman" w:hAnsi="Times New Roman" w:cs="Times New Roman"/>
          <w:i/>
          <w:iCs/>
          <w:sz w:val="24"/>
          <w:szCs w:val="24"/>
        </w:rPr>
        <w:t>J</w:t>
      </w:r>
      <w:r>
        <w:rPr>
          <w:rFonts w:ascii="Times New Roman" w:hAnsi="Times New Roman" w:cs="Times New Roman"/>
          <w:i/>
          <w:iCs/>
          <w:sz w:val="24"/>
          <w:szCs w:val="24"/>
        </w:rPr>
        <w:t>. Anim. Ecol.</w:t>
      </w:r>
      <w:r w:rsidRPr="000B486E">
        <w:rPr>
          <w:rFonts w:ascii="Times New Roman" w:hAnsi="Times New Roman" w:cs="Times New Roman"/>
          <w:sz w:val="24"/>
          <w:szCs w:val="24"/>
          <w:shd w:val="clear" w:color="auto" w:fill="FFFFFF"/>
        </w:rPr>
        <w:t xml:space="preserve">, </w:t>
      </w:r>
      <w:r w:rsidRPr="000B486E">
        <w:rPr>
          <w:rFonts w:ascii="Times New Roman" w:hAnsi="Times New Roman" w:cs="Times New Roman"/>
          <w:b/>
          <w:iCs/>
          <w:sz w:val="24"/>
          <w:szCs w:val="24"/>
        </w:rPr>
        <w:t>84</w:t>
      </w:r>
      <w:r w:rsidRPr="000B486E">
        <w:rPr>
          <w:rFonts w:ascii="Times New Roman" w:hAnsi="Times New Roman" w:cs="Times New Roman"/>
          <w:b/>
          <w:sz w:val="24"/>
          <w:szCs w:val="24"/>
          <w:shd w:val="clear" w:color="auto" w:fill="FFFFFF"/>
        </w:rPr>
        <w:t>(1),</w:t>
      </w:r>
      <w:r w:rsidRPr="000B486E">
        <w:rPr>
          <w:rFonts w:ascii="Times New Roman" w:hAnsi="Times New Roman" w:cs="Times New Roman"/>
          <w:sz w:val="24"/>
          <w:szCs w:val="24"/>
          <w:shd w:val="clear" w:color="auto" w:fill="FFFFFF"/>
        </w:rPr>
        <w:t xml:space="preserve"> 4-20.</w:t>
      </w:r>
    </w:p>
    <w:p w14:paraId="507795BE" w14:textId="77777777" w:rsidR="0023357B" w:rsidRPr="00B43ECC"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t>Killen, S.S. Atkinson, D. &amp; Glazier, D.S. The intraspecific scaling of metabolic rate with</w:t>
      </w:r>
    </w:p>
    <w:p w14:paraId="03CB7033" w14:textId="77777777" w:rsidR="000B486E" w:rsidRDefault="0023357B" w:rsidP="000B486E">
      <w:pPr>
        <w:pStyle w:val="ListParagraph"/>
        <w:spacing w:line="240" w:lineRule="auto"/>
        <w:ind w:left="360"/>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t>body mass in fishes depends on lifestyle and temperature. </w:t>
      </w:r>
      <w:r w:rsidRPr="00B43ECC">
        <w:rPr>
          <w:rFonts w:ascii="Times New Roman" w:hAnsi="Times New Roman" w:cs="Times New Roman"/>
          <w:i/>
          <w:iCs/>
          <w:sz w:val="24"/>
          <w:szCs w:val="24"/>
          <w:shd w:val="clear" w:color="auto" w:fill="FFFFFF"/>
        </w:rPr>
        <w:t>Ecol</w:t>
      </w:r>
      <w:r w:rsidR="004D7EEE">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w:t>
      </w:r>
      <w:r w:rsidR="004D7EEE">
        <w:rPr>
          <w:rFonts w:ascii="Times New Roman" w:hAnsi="Times New Roman" w:cs="Times New Roman"/>
          <w:i/>
          <w:iCs/>
          <w:sz w:val="24"/>
          <w:szCs w:val="24"/>
          <w:shd w:val="clear" w:color="auto" w:fill="FFFFFF"/>
        </w:rPr>
        <w:t>Lett.</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iCs/>
          <w:sz w:val="24"/>
          <w:szCs w:val="24"/>
          <w:shd w:val="clear" w:color="auto" w:fill="FFFFFF"/>
        </w:rPr>
        <w:t>13</w:t>
      </w:r>
      <w:r w:rsidRPr="00F07F90">
        <w:rPr>
          <w:rFonts w:ascii="Times New Roman" w:hAnsi="Times New Roman" w:cs="Times New Roman"/>
          <w:b/>
          <w:sz w:val="24"/>
          <w:szCs w:val="24"/>
          <w:shd w:val="clear" w:color="auto" w:fill="FFFFFF"/>
        </w:rPr>
        <w:t>(2),</w:t>
      </w:r>
      <w:r w:rsidRPr="00B43ECC">
        <w:rPr>
          <w:rFonts w:ascii="Times New Roman" w:hAnsi="Times New Roman" w:cs="Times New Roman"/>
          <w:sz w:val="24"/>
          <w:szCs w:val="24"/>
          <w:shd w:val="clear" w:color="auto" w:fill="FFFFFF"/>
        </w:rPr>
        <w:t xml:space="preserve"> 184-193 (2010).</w:t>
      </w:r>
    </w:p>
    <w:p w14:paraId="3C3C22BA" w14:textId="77777777"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proofErr w:type="spellStart"/>
      <w:r w:rsidRPr="00B43ECC">
        <w:rPr>
          <w:rFonts w:ascii="Times New Roman" w:hAnsi="Times New Roman" w:cs="Times New Roman"/>
          <w:sz w:val="24"/>
          <w:szCs w:val="24"/>
          <w:shd w:val="clear" w:color="auto" w:fill="FFFFFF"/>
        </w:rPr>
        <w:t>Ellenby</w:t>
      </w:r>
      <w:proofErr w:type="spellEnd"/>
      <w:r w:rsidRPr="00B43ECC">
        <w:rPr>
          <w:rFonts w:ascii="Times New Roman" w:hAnsi="Times New Roman" w:cs="Times New Roman"/>
          <w:sz w:val="24"/>
          <w:szCs w:val="24"/>
          <w:shd w:val="clear" w:color="auto" w:fill="FFFFFF"/>
        </w:rPr>
        <w:t xml:space="preserve">, C. Body size in relation to oxygen consumption and pleopod beat in </w:t>
      </w:r>
      <w:r w:rsidRPr="00B43ECC">
        <w:rPr>
          <w:rFonts w:ascii="Times New Roman" w:hAnsi="Times New Roman" w:cs="Times New Roman"/>
          <w:i/>
          <w:sz w:val="24"/>
          <w:szCs w:val="24"/>
          <w:shd w:val="clear" w:color="auto" w:fill="FFFFFF"/>
        </w:rPr>
        <w:t>Ligia</w:t>
      </w:r>
    </w:p>
    <w:p w14:paraId="6A0D0A57" w14:textId="6023DB30" w:rsidR="0023357B" w:rsidRPr="00B43ECC" w:rsidRDefault="0023357B" w:rsidP="0023357B">
      <w:pPr>
        <w:pStyle w:val="ListParagraph"/>
        <w:spacing w:line="240" w:lineRule="auto"/>
        <w:ind w:left="360"/>
        <w:rPr>
          <w:rFonts w:ascii="Times New Roman" w:hAnsi="Times New Roman" w:cs="Times New Roman"/>
          <w:sz w:val="24"/>
          <w:szCs w:val="24"/>
          <w:shd w:val="clear" w:color="auto" w:fill="FFFFFF"/>
        </w:rPr>
      </w:pPr>
      <w:proofErr w:type="spellStart"/>
      <w:r w:rsidRPr="00B43ECC">
        <w:rPr>
          <w:rFonts w:ascii="Times New Roman" w:hAnsi="Times New Roman" w:cs="Times New Roman"/>
          <w:i/>
          <w:sz w:val="24"/>
          <w:szCs w:val="24"/>
          <w:shd w:val="clear" w:color="auto" w:fill="FFFFFF"/>
        </w:rPr>
        <w:t>oceanica</w:t>
      </w:r>
      <w:proofErr w:type="spellEnd"/>
      <w:r w:rsidRPr="00B43ECC">
        <w:rPr>
          <w:rFonts w:ascii="Times New Roman" w:hAnsi="Times New Roman" w:cs="Times New Roman"/>
          <w:sz w:val="24"/>
          <w:szCs w:val="24"/>
          <w:shd w:val="clear" w:color="auto" w:fill="FFFFFF"/>
        </w:rPr>
        <w:t xml:space="preserve"> </w:t>
      </w:r>
      <w:r w:rsidRPr="00B43ECC">
        <w:rPr>
          <w:rFonts w:ascii="Times New Roman" w:hAnsi="Times New Roman" w:cs="Times New Roman"/>
          <w:i/>
          <w:sz w:val="24"/>
          <w:szCs w:val="24"/>
          <w:shd w:val="clear" w:color="auto" w:fill="FFFFFF"/>
        </w:rPr>
        <w:t>L</w:t>
      </w:r>
      <w:r w:rsidRPr="00B43ECC">
        <w:rPr>
          <w:rFonts w:ascii="Times New Roman" w:hAnsi="Times New Roman" w:cs="Times New Roman"/>
          <w:sz w:val="24"/>
          <w:szCs w:val="24"/>
          <w:shd w:val="clear" w:color="auto" w:fill="FFFFFF"/>
        </w:rPr>
        <w:t>. </w:t>
      </w:r>
      <w:r w:rsidRPr="00B43ECC">
        <w:rPr>
          <w:rFonts w:ascii="Times New Roman" w:hAnsi="Times New Roman" w:cs="Times New Roman"/>
          <w:i/>
          <w:iCs/>
          <w:sz w:val="24"/>
          <w:szCs w:val="24"/>
          <w:shd w:val="clear" w:color="auto" w:fill="FFFFFF"/>
        </w:rPr>
        <w:t>J</w:t>
      </w:r>
      <w:r w:rsidR="004D7EEE">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Exp</w:t>
      </w:r>
      <w:r w:rsidR="004D7EEE">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Biol</w:t>
      </w:r>
      <w:r w:rsidR="004D7EEE">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 </w:t>
      </w:r>
      <w:r w:rsidRPr="00B43ECC">
        <w:rPr>
          <w:rFonts w:ascii="Times New Roman" w:hAnsi="Times New Roman" w:cs="Times New Roman"/>
          <w:b/>
          <w:bCs/>
          <w:iCs/>
          <w:sz w:val="24"/>
          <w:szCs w:val="24"/>
          <w:shd w:val="clear" w:color="auto" w:fill="FFFFFF"/>
        </w:rPr>
        <w:t>28</w:t>
      </w:r>
      <w:r w:rsidRPr="00F07F90">
        <w:rPr>
          <w:rFonts w:ascii="Times New Roman" w:hAnsi="Times New Roman" w:cs="Times New Roman"/>
          <w:b/>
          <w:sz w:val="24"/>
          <w:szCs w:val="24"/>
          <w:shd w:val="clear" w:color="auto" w:fill="FFFFFF"/>
        </w:rPr>
        <w:t>(4),</w:t>
      </w:r>
      <w:r w:rsidRPr="00B43ECC">
        <w:rPr>
          <w:rFonts w:ascii="Times New Roman" w:hAnsi="Times New Roman" w:cs="Times New Roman"/>
          <w:sz w:val="24"/>
          <w:szCs w:val="24"/>
          <w:shd w:val="clear" w:color="auto" w:fill="FFFFFF"/>
        </w:rPr>
        <w:t xml:space="preserve"> 492-507 (1951).</w:t>
      </w:r>
    </w:p>
    <w:p w14:paraId="1152A478" w14:textId="77777777"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r w:rsidRPr="00B43ECC">
        <w:rPr>
          <w:rFonts w:ascii="Times New Roman" w:hAnsi="Times New Roman" w:cs="Times New Roman"/>
          <w:noProof/>
          <w:sz w:val="24"/>
          <w:szCs w:val="24"/>
        </w:rPr>
        <w:t>Glazier, D.S. Hirst, A.G. &amp; Atkinson, D. Shape shifting predicts ontogenetic changes in</w:t>
      </w:r>
    </w:p>
    <w:p w14:paraId="7C11BC1D" w14:textId="5386FE26" w:rsidR="0023357B" w:rsidRPr="00B43ECC" w:rsidRDefault="0023357B" w:rsidP="0023357B">
      <w:pPr>
        <w:pStyle w:val="ListParagraph"/>
        <w:widowControl w:val="0"/>
        <w:autoSpaceDE w:val="0"/>
        <w:autoSpaceDN w:val="0"/>
        <w:adjustRightInd w:val="0"/>
        <w:spacing w:line="240" w:lineRule="auto"/>
        <w:ind w:left="360"/>
        <w:rPr>
          <w:rFonts w:ascii="Times New Roman" w:hAnsi="Times New Roman" w:cs="Times New Roman"/>
          <w:noProof/>
          <w:sz w:val="24"/>
          <w:szCs w:val="24"/>
        </w:rPr>
      </w:pPr>
      <w:r w:rsidRPr="00B43ECC">
        <w:rPr>
          <w:rFonts w:ascii="Times New Roman" w:hAnsi="Times New Roman" w:cs="Times New Roman"/>
          <w:noProof/>
          <w:sz w:val="24"/>
          <w:szCs w:val="24"/>
        </w:rPr>
        <w:t xml:space="preserve">metabolic scaling in diverse aquatic invertebrates. </w:t>
      </w:r>
      <w:r w:rsidRPr="00B43ECC">
        <w:rPr>
          <w:rFonts w:ascii="Times New Roman" w:hAnsi="Times New Roman" w:cs="Times New Roman"/>
          <w:i/>
          <w:iCs/>
          <w:noProof/>
          <w:sz w:val="24"/>
          <w:szCs w:val="24"/>
        </w:rPr>
        <w:t>Proc</w:t>
      </w:r>
      <w:r w:rsidR="004D7EEE">
        <w:rPr>
          <w:rFonts w:ascii="Times New Roman" w:hAnsi="Times New Roman" w:cs="Times New Roman"/>
          <w:i/>
          <w:iCs/>
          <w:noProof/>
          <w:sz w:val="24"/>
          <w:szCs w:val="24"/>
        </w:rPr>
        <w:t xml:space="preserve">. </w:t>
      </w:r>
      <w:r w:rsidRPr="00B43ECC">
        <w:rPr>
          <w:rFonts w:ascii="Times New Roman" w:hAnsi="Times New Roman" w:cs="Times New Roman"/>
          <w:i/>
          <w:iCs/>
          <w:noProof/>
          <w:sz w:val="24"/>
          <w:szCs w:val="24"/>
        </w:rPr>
        <w:t>Biol</w:t>
      </w:r>
      <w:r w:rsidR="004D7EEE">
        <w:rPr>
          <w:rFonts w:ascii="Times New Roman" w:hAnsi="Times New Roman" w:cs="Times New Roman"/>
          <w:i/>
          <w:iCs/>
          <w:noProof/>
          <w:sz w:val="24"/>
          <w:szCs w:val="24"/>
        </w:rPr>
        <w:t>.</w:t>
      </w:r>
      <w:r w:rsidRPr="00B43ECC">
        <w:rPr>
          <w:rFonts w:ascii="Times New Roman" w:hAnsi="Times New Roman" w:cs="Times New Roman"/>
          <w:i/>
          <w:iCs/>
          <w:noProof/>
          <w:sz w:val="24"/>
          <w:szCs w:val="24"/>
        </w:rPr>
        <w:t xml:space="preserve"> Sci</w:t>
      </w:r>
      <w:r w:rsidR="004D7EEE">
        <w:rPr>
          <w:rFonts w:ascii="Times New Roman" w:hAnsi="Times New Roman" w:cs="Times New Roman"/>
          <w:i/>
          <w:iCs/>
          <w:noProof/>
          <w:sz w:val="24"/>
          <w:szCs w:val="24"/>
        </w:rPr>
        <w:t>.</w:t>
      </w:r>
      <w:r w:rsidRPr="00B43ECC">
        <w:rPr>
          <w:rFonts w:ascii="Times New Roman" w:hAnsi="Times New Roman" w:cs="Times New Roman"/>
          <w:noProof/>
          <w:sz w:val="24"/>
          <w:szCs w:val="24"/>
        </w:rPr>
        <w:t xml:space="preserve">, </w:t>
      </w:r>
      <w:r w:rsidRPr="00B43ECC">
        <w:rPr>
          <w:rFonts w:ascii="Times New Roman" w:hAnsi="Times New Roman" w:cs="Times New Roman"/>
          <w:b/>
          <w:bCs/>
          <w:noProof/>
          <w:sz w:val="24"/>
          <w:szCs w:val="24"/>
        </w:rPr>
        <w:t>282</w:t>
      </w:r>
      <w:r w:rsidRPr="00F07F90">
        <w:rPr>
          <w:rFonts w:ascii="Times New Roman" w:hAnsi="Times New Roman" w:cs="Times New Roman"/>
          <w:b/>
          <w:noProof/>
          <w:sz w:val="24"/>
          <w:szCs w:val="24"/>
        </w:rPr>
        <w:t>(1802)</w:t>
      </w:r>
      <w:r w:rsidR="00F07F90" w:rsidRPr="00F07F90">
        <w:rPr>
          <w:rFonts w:ascii="Times New Roman" w:hAnsi="Times New Roman" w:cs="Times New Roman"/>
          <w:b/>
          <w:noProof/>
          <w:sz w:val="24"/>
          <w:szCs w:val="24"/>
        </w:rPr>
        <w:t>,</w:t>
      </w:r>
      <w:r w:rsidRPr="00B43ECC">
        <w:rPr>
          <w:rFonts w:ascii="Times New Roman" w:hAnsi="Times New Roman" w:cs="Times New Roman"/>
          <w:noProof/>
          <w:sz w:val="24"/>
          <w:szCs w:val="24"/>
        </w:rPr>
        <w:t xml:space="preserve"> (2015).</w:t>
      </w:r>
    </w:p>
    <w:p w14:paraId="4F6A9AC5" w14:textId="323F783F"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r w:rsidRPr="00B43ECC">
        <w:rPr>
          <w:rFonts w:ascii="Times New Roman" w:hAnsi="Times New Roman" w:cs="Times New Roman"/>
          <w:noProof/>
          <w:sz w:val="24"/>
          <w:szCs w:val="24"/>
        </w:rPr>
        <w:t xml:space="preserve">Hirst, A.G. Glazier, D.S. &amp; Atkinson, D. Body shape-shifting during growth permits tests that distinguish between competing geometric theories of metabolic scaling. </w:t>
      </w:r>
      <w:r w:rsidRPr="00B43ECC">
        <w:rPr>
          <w:rFonts w:ascii="Times New Roman" w:hAnsi="Times New Roman" w:cs="Times New Roman"/>
          <w:i/>
          <w:noProof/>
          <w:sz w:val="24"/>
          <w:szCs w:val="24"/>
        </w:rPr>
        <w:t>Ecol</w:t>
      </w:r>
      <w:r w:rsidR="004D7EEE">
        <w:rPr>
          <w:rFonts w:ascii="Times New Roman" w:hAnsi="Times New Roman" w:cs="Times New Roman"/>
          <w:i/>
          <w:noProof/>
          <w:sz w:val="24"/>
          <w:szCs w:val="24"/>
        </w:rPr>
        <w:t xml:space="preserve">. </w:t>
      </w:r>
      <w:r w:rsidRPr="00B43ECC">
        <w:rPr>
          <w:rFonts w:ascii="Times New Roman" w:hAnsi="Times New Roman" w:cs="Times New Roman"/>
          <w:i/>
          <w:noProof/>
          <w:sz w:val="24"/>
          <w:szCs w:val="24"/>
        </w:rPr>
        <w:t>Lett</w:t>
      </w:r>
      <w:r w:rsidR="004D7EEE">
        <w:rPr>
          <w:rFonts w:ascii="Times New Roman" w:hAnsi="Times New Roman" w:cs="Times New Roman"/>
          <w:i/>
          <w:noProof/>
          <w:sz w:val="24"/>
          <w:szCs w:val="24"/>
        </w:rPr>
        <w:t>.</w:t>
      </w:r>
      <w:r w:rsidRPr="00B43ECC">
        <w:rPr>
          <w:rFonts w:ascii="Times New Roman" w:hAnsi="Times New Roman" w:cs="Times New Roman"/>
          <w:noProof/>
          <w:sz w:val="24"/>
          <w:szCs w:val="24"/>
        </w:rPr>
        <w:t xml:space="preserve">, </w:t>
      </w:r>
      <w:r w:rsidRPr="00F07F90">
        <w:rPr>
          <w:rFonts w:ascii="Times New Roman" w:hAnsi="Times New Roman" w:cs="Times New Roman"/>
          <w:b/>
          <w:bCs/>
          <w:noProof/>
          <w:sz w:val="24"/>
          <w:szCs w:val="24"/>
        </w:rPr>
        <w:t>17</w:t>
      </w:r>
      <w:r w:rsidRPr="00F07F90">
        <w:rPr>
          <w:rFonts w:ascii="Times New Roman" w:hAnsi="Times New Roman" w:cs="Times New Roman"/>
          <w:b/>
          <w:noProof/>
          <w:sz w:val="24"/>
          <w:szCs w:val="24"/>
        </w:rPr>
        <w:t>(10),</w:t>
      </w:r>
      <w:r w:rsidRPr="00B43ECC">
        <w:rPr>
          <w:rFonts w:ascii="Times New Roman" w:hAnsi="Times New Roman" w:cs="Times New Roman"/>
          <w:noProof/>
          <w:sz w:val="24"/>
          <w:szCs w:val="24"/>
        </w:rPr>
        <w:t xml:space="preserve"> 1274-1281 (2014).</w:t>
      </w:r>
    </w:p>
    <w:p w14:paraId="47C069AF" w14:textId="77777777" w:rsidR="0023357B" w:rsidRPr="00B43ECC" w:rsidRDefault="0023357B" w:rsidP="00C91CB3">
      <w:pPr>
        <w:pStyle w:val="ListParagraph"/>
        <w:numPr>
          <w:ilvl w:val="0"/>
          <w:numId w:val="2"/>
        </w:numPr>
        <w:spacing w:line="240" w:lineRule="auto"/>
        <w:rPr>
          <w:rFonts w:ascii="Times New Roman" w:hAnsi="Times New Roman" w:cs="Times New Roman"/>
          <w:sz w:val="24"/>
          <w:szCs w:val="24"/>
          <w:shd w:val="clear" w:color="auto" w:fill="FFFFFF"/>
        </w:rPr>
      </w:pPr>
      <w:r w:rsidRPr="00B43ECC">
        <w:rPr>
          <w:rFonts w:ascii="Times New Roman" w:hAnsi="Times New Roman" w:cs="Times New Roman"/>
          <w:sz w:val="24"/>
          <w:szCs w:val="24"/>
          <w:shd w:val="clear" w:color="auto" w:fill="FFFFFF"/>
        </w:rPr>
        <w:t>Hirst, A.G. Intraspecific scaling of mass to length in pelagic animals: Ontogenetic shape</w:t>
      </w:r>
    </w:p>
    <w:p w14:paraId="3BA32A8D" w14:textId="5EA905C8" w:rsidR="0023357B" w:rsidRPr="00B43ECC" w:rsidRDefault="0023357B" w:rsidP="0023357B">
      <w:pPr>
        <w:pStyle w:val="ListParagraph"/>
        <w:spacing w:line="240" w:lineRule="auto"/>
        <w:ind w:left="360"/>
        <w:rPr>
          <w:rFonts w:ascii="Times New Roman" w:hAnsi="Times New Roman" w:cs="Times New Roman"/>
          <w:sz w:val="24"/>
          <w:szCs w:val="24"/>
        </w:rPr>
      </w:pPr>
      <w:r w:rsidRPr="00B43ECC">
        <w:rPr>
          <w:rFonts w:ascii="Times New Roman" w:hAnsi="Times New Roman" w:cs="Times New Roman"/>
          <w:sz w:val="24"/>
          <w:szCs w:val="24"/>
          <w:shd w:val="clear" w:color="auto" w:fill="FFFFFF"/>
        </w:rPr>
        <w:t xml:space="preserve">change and its implications. </w:t>
      </w:r>
      <w:proofErr w:type="spellStart"/>
      <w:r w:rsidRPr="00B43ECC">
        <w:rPr>
          <w:rFonts w:ascii="Times New Roman" w:hAnsi="Times New Roman" w:cs="Times New Roman"/>
          <w:i/>
          <w:iCs/>
          <w:sz w:val="24"/>
          <w:szCs w:val="24"/>
          <w:shd w:val="clear" w:color="auto" w:fill="FFFFFF"/>
        </w:rPr>
        <w:t>Limnol</w:t>
      </w:r>
      <w:proofErr w:type="spellEnd"/>
      <w:r w:rsidR="004D7EEE">
        <w:rPr>
          <w:rFonts w:ascii="Times New Roman" w:hAnsi="Times New Roman" w:cs="Times New Roman"/>
          <w:i/>
          <w:iCs/>
          <w:sz w:val="24"/>
          <w:szCs w:val="24"/>
          <w:shd w:val="clear" w:color="auto" w:fill="FFFFFF"/>
        </w:rPr>
        <w:t>.</w:t>
      </w:r>
      <w:r w:rsidRPr="00B43ECC">
        <w:rPr>
          <w:rFonts w:ascii="Times New Roman" w:hAnsi="Times New Roman" w:cs="Times New Roman"/>
          <w:i/>
          <w:iCs/>
          <w:sz w:val="24"/>
          <w:szCs w:val="24"/>
          <w:shd w:val="clear" w:color="auto" w:fill="FFFFFF"/>
        </w:rPr>
        <w:t xml:space="preserve"> </w:t>
      </w:r>
      <w:proofErr w:type="spellStart"/>
      <w:r w:rsidRPr="00B43ECC">
        <w:rPr>
          <w:rFonts w:ascii="Times New Roman" w:hAnsi="Times New Roman" w:cs="Times New Roman"/>
          <w:i/>
          <w:iCs/>
          <w:sz w:val="24"/>
          <w:szCs w:val="24"/>
          <w:shd w:val="clear" w:color="auto" w:fill="FFFFFF"/>
        </w:rPr>
        <w:t>Oceanogr</w:t>
      </w:r>
      <w:proofErr w:type="spellEnd"/>
      <w:r w:rsidR="004D7EEE">
        <w:rPr>
          <w:rFonts w:ascii="Times New Roman" w:hAnsi="Times New Roman" w:cs="Times New Roman"/>
          <w:i/>
          <w:iCs/>
          <w:sz w:val="24"/>
          <w:szCs w:val="24"/>
          <w:shd w:val="clear" w:color="auto" w:fill="FFFFFF"/>
        </w:rPr>
        <w:t>.</w:t>
      </w:r>
      <w:r w:rsidRPr="00B43ECC">
        <w:rPr>
          <w:rFonts w:ascii="Times New Roman" w:hAnsi="Times New Roman" w:cs="Times New Roman"/>
          <w:sz w:val="24"/>
          <w:szCs w:val="24"/>
          <w:shd w:val="clear" w:color="auto" w:fill="FFFFFF"/>
        </w:rPr>
        <w:t xml:space="preserve">, </w:t>
      </w:r>
      <w:r w:rsidRPr="00F07F90">
        <w:rPr>
          <w:rFonts w:ascii="Times New Roman" w:hAnsi="Times New Roman" w:cs="Times New Roman"/>
          <w:b/>
          <w:bCs/>
          <w:sz w:val="24"/>
          <w:szCs w:val="24"/>
          <w:shd w:val="clear" w:color="auto" w:fill="FFFFFF"/>
        </w:rPr>
        <w:t>57</w:t>
      </w:r>
      <w:r w:rsidRPr="00F07F90">
        <w:rPr>
          <w:rFonts w:ascii="Times New Roman" w:hAnsi="Times New Roman" w:cs="Times New Roman"/>
          <w:b/>
          <w:sz w:val="24"/>
          <w:szCs w:val="24"/>
          <w:shd w:val="clear" w:color="auto" w:fill="FFFFFF"/>
        </w:rPr>
        <w:t>(5),</w:t>
      </w:r>
      <w:r w:rsidRPr="00B43ECC">
        <w:rPr>
          <w:rFonts w:ascii="Times New Roman" w:hAnsi="Times New Roman" w:cs="Times New Roman"/>
          <w:sz w:val="24"/>
          <w:szCs w:val="24"/>
          <w:shd w:val="clear" w:color="auto" w:fill="FFFFFF"/>
        </w:rPr>
        <w:t xml:space="preserve"> 1579-1590 (2012).</w:t>
      </w:r>
    </w:p>
    <w:p w14:paraId="21D59454" w14:textId="59CACECD" w:rsidR="0023357B" w:rsidRPr="00063AB9" w:rsidRDefault="0023357B" w:rsidP="00C91CB3">
      <w:pPr>
        <w:pStyle w:val="ListParagraph"/>
        <w:numPr>
          <w:ilvl w:val="0"/>
          <w:numId w:val="2"/>
        </w:numPr>
        <w:spacing w:line="240" w:lineRule="auto"/>
        <w:rPr>
          <w:rFonts w:ascii="Times New Roman" w:hAnsi="Times New Roman" w:cs="Times New Roman"/>
          <w:sz w:val="24"/>
          <w:szCs w:val="24"/>
        </w:rPr>
      </w:pPr>
      <w:proofErr w:type="spellStart"/>
      <w:r w:rsidRPr="00B43ECC">
        <w:rPr>
          <w:rFonts w:ascii="Times New Roman" w:hAnsi="Times New Roman" w:cs="Times New Roman"/>
          <w:sz w:val="24"/>
          <w:szCs w:val="24"/>
        </w:rPr>
        <w:t>Kooijman</w:t>
      </w:r>
      <w:proofErr w:type="spellEnd"/>
      <w:r w:rsidRPr="00B43ECC">
        <w:rPr>
          <w:rFonts w:ascii="Times New Roman" w:hAnsi="Times New Roman" w:cs="Times New Roman"/>
          <w:sz w:val="24"/>
          <w:szCs w:val="24"/>
        </w:rPr>
        <w:t xml:space="preserve">, S.A.L.M. </w:t>
      </w:r>
      <w:r w:rsidRPr="00C00000">
        <w:rPr>
          <w:rFonts w:ascii="Times New Roman" w:hAnsi="Times New Roman" w:cs="Times New Roman"/>
          <w:i/>
          <w:iCs/>
          <w:sz w:val="24"/>
          <w:szCs w:val="24"/>
        </w:rPr>
        <w:t>Dynamic Energy Budgets in Biological Systems</w:t>
      </w:r>
      <w:r w:rsidR="00C00000">
        <w:rPr>
          <w:rFonts w:ascii="Times New Roman" w:hAnsi="Times New Roman" w:cs="Times New Roman"/>
          <w:sz w:val="24"/>
          <w:szCs w:val="24"/>
        </w:rPr>
        <w:t xml:space="preserve"> </w:t>
      </w:r>
      <w:r w:rsidR="00292B1E" w:rsidRPr="00063AB9">
        <w:rPr>
          <w:rFonts w:ascii="Times New Roman" w:hAnsi="Times New Roman" w:cs="Times New Roman"/>
          <w:sz w:val="24"/>
          <w:szCs w:val="24"/>
        </w:rPr>
        <w:t>(</w:t>
      </w:r>
      <w:r w:rsidRPr="00063AB9">
        <w:rPr>
          <w:rFonts w:ascii="Times New Roman" w:hAnsi="Times New Roman" w:cs="Times New Roman"/>
          <w:sz w:val="24"/>
          <w:szCs w:val="24"/>
        </w:rPr>
        <w:t>Cambridge University Press,</w:t>
      </w:r>
      <w:r w:rsidR="00292B1E" w:rsidRPr="00063AB9">
        <w:rPr>
          <w:rFonts w:ascii="Times New Roman" w:hAnsi="Times New Roman" w:cs="Times New Roman"/>
          <w:sz w:val="24"/>
          <w:szCs w:val="24"/>
        </w:rPr>
        <w:t xml:space="preserve"> </w:t>
      </w:r>
      <w:r w:rsidRPr="00063AB9">
        <w:rPr>
          <w:rFonts w:ascii="Times New Roman" w:hAnsi="Times New Roman" w:cs="Times New Roman"/>
          <w:sz w:val="24"/>
          <w:szCs w:val="24"/>
        </w:rPr>
        <w:t>1993).</w:t>
      </w:r>
    </w:p>
    <w:p w14:paraId="644C5FF9" w14:textId="32FEE2FA" w:rsidR="0023357B" w:rsidRPr="00063AB9" w:rsidRDefault="0023357B" w:rsidP="00C91CB3">
      <w:pPr>
        <w:pStyle w:val="ListParagraph"/>
        <w:numPr>
          <w:ilvl w:val="0"/>
          <w:numId w:val="2"/>
        </w:numPr>
        <w:spacing w:line="240" w:lineRule="auto"/>
        <w:rPr>
          <w:rFonts w:ascii="Times New Roman" w:hAnsi="Times New Roman" w:cs="Times New Roman"/>
          <w:sz w:val="24"/>
          <w:szCs w:val="24"/>
        </w:rPr>
      </w:pPr>
      <w:proofErr w:type="spellStart"/>
      <w:r w:rsidRPr="00B43ECC">
        <w:rPr>
          <w:rFonts w:ascii="Times New Roman" w:hAnsi="Times New Roman" w:cs="Times New Roman"/>
          <w:sz w:val="24"/>
          <w:szCs w:val="24"/>
        </w:rPr>
        <w:t>Kooijman</w:t>
      </w:r>
      <w:proofErr w:type="spellEnd"/>
      <w:r w:rsidRPr="00B43ECC">
        <w:rPr>
          <w:rFonts w:ascii="Times New Roman" w:hAnsi="Times New Roman" w:cs="Times New Roman"/>
          <w:sz w:val="24"/>
          <w:szCs w:val="24"/>
        </w:rPr>
        <w:t xml:space="preserve">, S.A.L.M. </w:t>
      </w:r>
      <w:r w:rsidRPr="00C00000">
        <w:rPr>
          <w:rFonts w:ascii="Times New Roman" w:hAnsi="Times New Roman" w:cs="Times New Roman"/>
          <w:i/>
          <w:iCs/>
          <w:sz w:val="24"/>
          <w:szCs w:val="24"/>
        </w:rPr>
        <w:t>Dynamic Energy and Mass Budgets in Biological Systems</w:t>
      </w:r>
      <w:r w:rsidRPr="00063AB9">
        <w:rPr>
          <w:rFonts w:ascii="Times New Roman" w:hAnsi="Times New Roman" w:cs="Times New Roman"/>
          <w:sz w:val="24"/>
          <w:szCs w:val="24"/>
        </w:rPr>
        <w:t xml:space="preserve"> </w:t>
      </w:r>
      <w:r w:rsidR="00292B1E" w:rsidRPr="00063AB9">
        <w:rPr>
          <w:rFonts w:ascii="Times New Roman" w:hAnsi="Times New Roman" w:cs="Times New Roman"/>
          <w:sz w:val="24"/>
          <w:szCs w:val="24"/>
        </w:rPr>
        <w:t>(</w:t>
      </w:r>
      <w:r w:rsidRPr="00063AB9">
        <w:rPr>
          <w:rFonts w:ascii="Times New Roman" w:hAnsi="Times New Roman" w:cs="Times New Roman"/>
          <w:sz w:val="24"/>
          <w:szCs w:val="24"/>
        </w:rPr>
        <w:t>Cambridge University Press,</w:t>
      </w:r>
      <w:r w:rsidR="00292B1E" w:rsidRPr="00063AB9">
        <w:rPr>
          <w:rFonts w:ascii="Times New Roman" w:hAnsi="Times New Roman" w:cs="Times New Roman"/>
          <w:sz w:val="24"/>
          <w:szCs w:val="24"/>
        </w:rPr>
        <w:t xml:space="preserve"> </w:t>
      </w:r>
      <w:r w:rsidRPr="00063AB9">
        <w:rPr>
          <w:rFonts w:ascii="Times New Roman" w:hAnsi="Times New Roman" w:cs="Times New Roman"/>
          <w:sz w:val="24"/>
          <w:szCs w:val="24"/>
        </w:rPr>
        <w:t>2000).</w:t>
      </w:r>
    </w:p>
    <w:p w14:paraId="7F029E90" w14:textId="00B0FBCB" w:rsidR="0023357B" w:rsidRPr="00197811"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r w:rsidRPr="00B43ECC">
        <w:rPr>
          <w:rFonts w:ascii="Times New Roman" w:hAnsi="Times New Roman" w:cs="Times New Roman"/>
          <w:noProof/>
          <w:sz w:val="24"/>
          <w:szCs w:val="24"/>
        </w:rPr>
        <w:t>Ohnishi, S. Yamakawa, T. &amp; Akamine, T. On the analytical solution for the Pütte</w:t>
      </w:r>
      <w:r w:rsidR="00063AB9">
        <w:rPr>
          <w:rFonts w:ascii="Times New Roman" w:hAnsi="Times New Roman" w:cs="Times New Roman"/>
          <w:noProof/>
          <w:sz w:val="24"/>
          <w:szCs w:val="24"/>
        </w:rPr>
        <w:t>r – B</w:t>
      </w:r>
      <w:r w:rsidRPr="00063AB9">
        <w:rPr>
          <w:rFonts w:ascii="Times New Roman" w:hAnsi="Times New Roman" w:cs="Times New Roman"/>
          <w:noProof/>
          <w:sz w:val="24"/>
          <w:szCs w:val="24"/>
        </w:rPr>
        <w:t xml:space="preserve">ertalanffy </w:t>
      </w:r>
      <w:r w:rsidRPr="00197811">
        <w:rPr>
          <w:rFonts w:ascii="Times New Roman" w:hAnsi="Times New Roman" w:cs="Times New Roman"/>
          <w:noProof/>
          <w:sz w:val="24"/>
          <w:szCs w:val="24"/>
        </w:rPr>
        <w:t xml:space="preserve">growth equation. </w:t>
      </w:r>
      <w:r w:rsidRPr="00197811">
        <w:rPr>
          <w:rFonts w:ascii="Times New Roman" w:hAnsi="Times New Roman" w:cs="Times New Roman"/>
          <w:i/>
          <w:iCs/>
          <w:noProof/>
          <w:sz w:val="24"/>
          <w:szCs w:val="24"/>
        </w:rPr>
        <w:t>J</w:t>
      </w:r>
      <w:r w:rsidR="0054053C">
        <w:rPr>
          <w:rFonts w:ascii="Times New Roman" w:hAnsi="Times New Roman" w:cs="Times New Roman"/>
          <w:i/>
          <w:iCs/>
          <w:noProof/>
          <w:sz w:val="24"/>
          <w:szCs w:val="24"/>
        </w:rPr>
        <w:t xml:space="preserve">. </w:t>
      </w:r>
      <w:r w:rsidRPr="00197811">
        <w:rPr>
          <w:rFonts w:ascii="Times New Roman" w:hAnsi="Times New Roman" w:cs="Times New Roman"/>
          <w:i/>
          <w:iCs/>
          <w:noProof/>
          <w:sz w:val="24"/>
          <w:szCs w:val="24"/>
        </w:rPr>
        <w:t>Theor</w:t>
      </w:r>
      <w:r w:rsidR="0054053C">
        <w:rPr>
          <w:rFonts w:ascii="Times New Roman" w:hAnsi="Times New Roman" w:cs="Times New Roman"/>
          <w:i/>
          <w:iCs/>
          <w:noProof/>
          <w:sz w:val="24"/>
          <w:szCs w:val="24"/>
        </w:rPr>
        <w:t>.</w:t>
      </w:r>
      <w:r w:rsidRPr="00197811">
        <w:rPr>
          <w:rFonts w:ascii="Times New Roman" w:hAnsi="Times New Roman" w:cs="Times New Roman"/>
          <w:i/>
          <w:iCs/>
          <w:noProof/>
          <w:sz w:val="24"/>
          <w:szCs w:val="24"/>
        </w:rPr>
        <w:t xml:space="preserve"> Biol</w:t>
      </w:r>
      <w:r w:rsidR="0054053C">
        <w:rPr>
          <w:rFonts w:ascii="Times New Roman" w:hAnsi="Times New Roman" w:cs="Times New Roman"/>
          <w:i/>
          <w:iCs/>
          <w:noProof/>
          <w:sz w:val="24"/>
          <w:szCs w:val="24"/>
        </w:rPr>
        <w:t>.</w:t>
      </w:r>
      <w:r w:rsidRPr="00197811">
        <w:rPr>
          <w:rFonts w:ascii="Times New Roman" w:hAnsi="Times New Roman" w:cs="Times New Roman"/>
          <w:noProof/>
          <w:sz w:val="24"/>
          <w:szCs w:val="24"/>
        </w:rPr>
        <w:t xml:space="preserve">, </w:t>
      </w:r>
      <w:r w:rsidRPr="00197811">
        <w:rPr>
          <w:rFonts w:ascii="Times New Roman" w:hAnsi="Times New Roman" w:cs="Times New Roman"/>
          <w:b/>
          <w:bCs/>
          <w:noProof/>
          <w:sz w:val="24"/>
          <w:szCs w:val="24"/>
        </w:rPr>
        <w:t>343</w:t>
      </w:r>
      <w:r w:rsidRPr="00F07F90">
        <w:rPr>
          <w:rFonts w:ascii="Times New Roman" w:hAnsi="Times New Roman" w:cs="Times New Roman"/>
          <w:b/>
          <w:noProof/>
          <w:sz w:val="24"/>
          <w:szCs w:val="24"/>
        </w:rPr>
        <w:t xml:space="preserve">, </w:t>
      </w:r>
      <w:r w:rsidRPr="00197811">
        <w:rPr>
          <w:rFonts w:ascii="Times New Roman" w:hAnsi="Times New Roman" w:cs="Times New Roman"/>
          <w:noProof/>
          <w:sz w:val="24"/>
          <w:szCs w:val="24"/>
        </w:rPr>
        <w:t>174–177</w:t>
      </w:r>
      <w:r w:rsidR="00063AB9" w:rsidRPr="00197811">
        <w:rPr>
          <w:rFonts w:ascii="Times New Roman" w:hAnsi="Times New Roman" w:cs="Times New Roman"/>
          <w:noProof/>
          <w:sz w:val="24"/>
          <w:szCs w:val="24"/>
        </w:rPr>
        <w:t xml:space="preserve"> </w:t>
      </w:r>
      <w:r w:rsidRPr="00197811">
        <w:rPr>
          <w:rFonts w:ascii="Times New Roman" w:hAnsi="Times New Roman" w:cs="Times New Roman"/>
          <w:noProof/>
          <w:sz w:val="24"/>
          <w:szCs w:val="24"/>
        </w:rPr>
        <w:t xml:space="preserve">(2014). </w:t>
      </w:r>
    </w:p>
    <w:p w14:paraId="6AFD7EA9" w14:textId="5152C5B6" w:rsidR="00197811" w:rsidRPr="006D3183" w:rsidRDefault="00197811"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proofErr w:type="spellStart"/>
      <w:r w:rsidRPr="00197811">
        <w:rPr>
          <w:rFonts w:ascii="Times New Roman" w:hAnsi="Times New Roman" w:cs="Times New Roman"/>
          <w:color w:val="222222"/>
          <w:sz w:val="24"/>
          <w:szCs w:val="24"/>
          <w:shd w:val="clear" w:color="auto" w:fill="FFFFFF"/>
        </w:rPr>
        <w:t>Charnov</w:t>
      </w:r>
      <w:proofErr w:type="spellEnd"/>
      <w:r w:rsidRPr="00197811">
        <w:rPr>
          <w:rFonts w:ascii="Times New Roman" w:hAnsi="Times New Roman" w:cs="Times New Roman"/>
          <w:color w:val="222222"/>
          <w:sz w:val="24"/>
          <w:szCs w:val="24"/>
          <w:shd w:val="clear" w:color="auto" w:fill="FFFFFF"/>
        </w:rPr>
        <w:t xml:space="preserve">, E.L. Fish growth: </w:t>
      </w:r>
      <w:proofErr w:type="spellStart"/>
      <w:r w:rsidRPr="00197811">
        <w:rPr>
          <w:rFonts w:ascii="Times New Roman" w:hAnsi="Times New Roman" w:cs="Times New Roman"/>
          <w:color w:val="222222"/>
          <w:sz w:val="24"/>
          <w:szCs w:val="24"/>
          <w:shd w:val="clear" w:color="auto" w:fill="FFFFFF"/>
        </w:rPr>
        <w:t>Bertalanffy</w:t>
      </w:r>
      <w:proofErr w:type="spellEnd"/>
      <w:r w:rsidRPr="00197811">
        <w:rPr>
          <w:rFonts w:ascii="Times New Roman" w:hAnsi="Times New Roman" w:cs="Times New Roman"/>
          <w:color w:val="222222"/>
          <w:sz w:val="24"/>
          <w:szCs w:val="24"/>
          <w:shd w:val="clear" w:color="auto" w:fill="FFFFFF"/>
        </w:rPr>
        <w:t xml:space="preserve"> k is proportional to reproductive effort. </w:t>
      </w:r>
      <w:r w:rsidRPr="00197811">
        <w:rPr>
          <w:rFonts w:ascii="Times New Roman" w:hAnsi="Times New Roman" w:cs="Times New Roman"/>
          <w:i/>
          <w:iCs/>
          <w:color w:val="222222"/>
          <w:sz w:val="24"/>
          <w:szCs w:val="24"/>
        </w:rPr>
        <w:t>Environ</w:t>
      </w:r>
      <w:r w:rsidR="0054053C">
        <w:rPr>
          <w:rFonts w:ascii="Times New Roman" w:hAnsi="Times New Roman" w:cs="Times New Roman"/>
          <w:i/>
          <w:iCs/>
          <w:color w:val="222222"/>
          <w:sz w:val="24"/>
          <w:szCs w:val="24"/>
        </w:rPr>
        <w:t xml:space="preserve">. </w:t>
      </w:r>
      <w:r w:rsidRPr="00197811">
        <w:rPr>
          <w:rFonts w:ascii="Times New Roman" w:hAnsi="Times New Roman" w:cs="Times New Roman"/>
          <w:i/>
          <w:iCs/>
          <w:color w:val="222222"/>
          <w:sz w:val="24"/>
          <w:szCs w:val="24"/>
        </w:rPr>
        <w:t>Biol</w:t>
      </w:r>
      <w:r w:rsidR="0054053C">
        <w:rPr>
          <w:rFonts w:ascii="Times New Roman" w:hAnsi="Times New Roman" w:cs="Times New Roman"/>
          <w:i/>
          <w:iCs/>
          <w:color w:val="222222"/>
          <w:sz w:val="24"/>
          <w:szCs w:val="24"/>
        </w:rPr>
        <w:t>.</w:t>
      </w:r>
      <w:r w:rsidRPr="00197811">
        <w:rPr>
          <w:rFonts w:ascii="Times New Roman" w:hAnsi="Times New Roman" w:cs="Times New Roman"/>
          <w:i/>
          <w:iCs/>
          <w:color w:val="222222"/>
          <w:sz w:val="24"/>
          <w:szCs w:val="24"/>
        </w:rPr>
        <w:t xml:space="preserve"> Fish</w:t>
      </w:r>
      <w:r w:rsidR="0054053C">
        <w:rPr>
          <w:rFonts w:ascii="Times New Roman" w:hAnsi="Times New Roman" w:cs="Times New Roman"/>
          <w:i/>
          <w:iCs/>
          <w:color w:val="222222"/>
          <w:sz w:val="24"/>
          <w:szCs w:val="24"/>
        </w:rPr>
        <w:t>.</w:t>
      </w:r>
      <w:r w:rsidRPr="00197811">
        <w:rPr>
          <w:rFonts w:ascii="Times New Roman" w:hAnsi="Times New Roman" w:cs="Times New Roman"/>
          <w:color w:val="222222"/>
          <w:sz w:val="24"/>
          <w:szCs w:val="24"/>
          <w:shd w:val="clear" w:color="auto" w:fill="FFFFFF"/>
        </w:rPr>
        <w:t xml:space="preserve">, </w:t>
      </w:r>
      <w:r w:rsidRPr="00197811">
        <w:rPr>
          <w:rFonts w:ascii="Times New Roman" w:hAnsi="Times New Roman" w:cs="Times New Roman"/>
          <w:b/>
          <w:iCs/>
          <w:color w:val="222222"/>
          <w:sz w:val="24"/>
          <w:szCs w:val="24"/>
        </w:rPr>
        <w:t>83</w:t>
      </w:r>
      <w:r w:rsidRPr="00197811">
        <w:rPr>
          <w:rFonts w:ascii="Times New Roman" w:hAnsi="Times New Roman" w:cs="Times New Roman"/>
          <w:b/>
          <w:color w:val="222222"/>
          <w:sz w:val="24"/>
          <w:szCs w:val="24"/>
          <w:shd w:val="clear" w:color="auto" w:fill="FFFFFF"/>
        </w:rPr>
        <w:t>(2),</w:t>
      </w:r>
      <w:r>
        <w:rPr>
          <w:rFonts w:ascii="Times New Roman" w:hAnsi="Times New Roman" w:cs="Times New Roman"/>
          <w:color w:val="222222"/>
          <w:sz w:val="24"/>
          <w:szCs w:val="24"/>
          <w:shd w:val="clear" w:color="auto" w:fill="FFFFFF"/>
        </w:rPr>
        <w:t xml:space="preserve"> </w:t>
      </w:r>
      <w:r w:rsidRPr="00197811">
        <w:rPr>
          <w:rFonts w:ascii="Times New Roman" w:hAnsi="Times New Roman" w:cs="Times New Roman"/>
          <w:color w:val="222222"/>
          <w:sz w:val="24"/>
          <w:szCs w:val="24"/>
          <w:shd w:val="clear" w:color="auto" w:fill="FFFFFF"/>
        </w:rPr>
        <w:t>185-187</w:t>
      </w:r>
      <w:r>
        <w:rPr>
          <w:rFonts w:ascii="Times New Roman" w:hAnsi="Times New Roman" w:cs="Times New Roman"/>
          <w:color w:val="222222"/>
          <w:sz w:val="24"/>
          <w:szCs w:val="24"/>
          <w:shd w:val="clear" w:color="auto" w:fill="FFFFFF"/>
        </w:rPr>
        <w:t xml:space="preserve"> (2008).</w:t>
      </w:r>
    </w:p>
    <w:p w14:paraId="7D61AFED" w14:textId="2835142A" w:rsidR="00BE42D8" w:rsidRDefault="00BE42D8"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Lester, N.P. </w:t>
      </w:r>
      <w:proofErr w:type="spellStart"/>
      <w:r w:rsidRPr="00B43ECC">
        <w:rPr>
          <w:rFonts w:ascii="Times New Roman" w:hAnsi="Times New Roman" w:cs="Times New Roman"/>
          <w:sz w:val="24"/>
          <w:szCs w:val="24"/>
        </w:rPr>
        <w:t>Shuter</w:t>
      </w:r>
      <w:proofErr w:type="spellEnd"/>
      <w:r w:rsidRPr="00B43ECC">
        <w:rPr>
          <w:rFonts w:ascii="Times New Roman" w:hAnsi="Times New Roman" w:cs="Times New Roman"/>
          <w:sz w:val="24"/>
          <w:szCs w:val="24"/>
        </w:rPr>
        <w:t xml:space="preserve">, B.J. &amp; Abrams, P.A. Interpreting the von </w:t>
      </w:r>
      <w:proofErr w:type="spellStart"/>
      <w:r w:rsidRPr="00B43ECC">
        <w:rPr>
          <w:rFonts w:ascii="Times New Roman" w:hAnsi="Times New Roman" w:cs="Times New Roman"/>
          <w:sz w:val="24"/>
          <w:szCs w:val="24"/>
        </w:rPr>
        <w:t>Bertalanffy</w:t>
      </w:r>
      <w:proofErr w:type="spellEnd"/>
      <w:r w:rsidRPr="00B43ECC">
        <w:rPr>
          <w:rFonts w:ascii="Times New Roman" w:hAnsi="Times New Roman" w:cs="Times New Roman"/>
          <w:sz w:val="24"/>
          <w:szCs w:val="24"/>
        </w:rPr>
        <w:t xml:space="preserve"> model of somatic growth in fishes: the cost of reproduction. </w:t>
      </w:r>
      <w:r w:rsidRPr="00B43ECC">
        <w:rPr>
          <w:rFonts w:ascii="Times New Roman" w:hAnsi="Times New Roman" w:cs="Times New Roman"/>
          <w:i/>
          <w:iCs/>
          <w:sz w:val="24"/>
          <w:szCs w:val="24"/>
        </w:rPr>
        <w:t>Proc</w:t>
      </w:r>
      <w:r w:rsidR="0054053C">
        <w:rPr>
          <w:rFonts w:ascii="Times New Roman" w:hAnsi="Times New Roman" w:cs="Times New Roman"/>
          <w:i/>
          <w:iCs/>
          <w:sz w:val="24"/>
          <w:szCs w:val="24"/>
        </w:rPr>
        <w:t xml:space="preserve">. </w:t>
      </w:r>
      <w:r w:rsidRPr="00B43ECC">
        <w:rPr>
          <w:rFonts w:ascii="Times New Roman" w:hAnsi="Times New Roman" w:cs="Times New Roman"/>
          <w:i/>
          <w:iCs/>
          <w:sz w:val="24"/>
          <w:szCs w:val="24"/>
        </w:rPr>
        <w:t>Soc</w:t>
      </w:r>
      <w:r w:rsidR="0054053C">
        <w:rPr>
          <w:rFonts w:ascii="Times New Roman" w:hAnsi="Times New Roman" w:cs="Times New Roman"/>
          <w:i/>
          <w:iCs/>
          <w:sz w:val="24"/>
          <w:szCs w:val="24"/>
        </w:rPr>
        <w:t xml:space="preserve">. </w:t>
      </w:r>
      <w:r w:rsidRPr="00B43ECC">
        <w:rPr>
          <w:rFonts w:ascii="Times New Roman" w:hAnsi="Times New Roman" w:cs="Times New Roman"/>
          <w:i/>
          <w:iCs/>
          <w:sz w:val="24"/>
          <w:szCs w:val="24"/>
        </w:rPr>
        <w:t>Biol</w:t>
      </w:r>
      <w:r w:rsidR="0054053C">
        <w:rPr>
          <w:rFonts w:ascii="Times New Roman" w:hAnsi="Times New Roman" w:cs="Times New Roman"/>
          <w:i/>
          <w:iCs/>
          <w:sz w:val="24"/>
          <w:szCs w:val="24"/>
        </w:rPr>
        <w:t>.</w:t>
      </w:r>
      <w:r w:rsidRPr="00B43ECC">
        <w:rPr>
          <w:rFonts w:ascii="Times New Roman" w:hAnsi="Times New Roman" w:cs="Times New Roman"/>
          <w:i/>
          <w:iCs/>
          <w:sz w:val="24"/>
          <w:szCs w:val="24"/>
        </w:rPr>
        <w:t xml:space="preserve"> Sci</w:t>
      </w:r>
      <w:r w:rsidR="0054053C">
        <w:rPr>
          <w:rFonts w:ascii="Times New Roman" w:hAnsi="Times New Roman" w:cs="Times New Roman"/>
          <w:i/>
          <w:iCs/>
          <w:sz w:val="24"/>
          <w:szCs w:val="24"/>
        </w:rPr>
        <w:t>.</w:t>
      </w:r>
      <w:r w:rsidRPr="00B43ECC">
        <w:rPr>
          <w:rFonts w:ascii="Times New Roman" w:hAnsi="Times New Roman" w:cs="Times New Roman"/>
          <w:sz w:val="24"/>
          <w:szCs w:val="24"/>
        </w:rPr>
        <w:t xml:space="preserve">, </w:t>
      </w:r>
      <w:r w:rsidRPr="00B43ECC">
        <w:rPr>
          <w:rFonts w:ascii="Times New Roman" w:hAnsi="Times New Roman" w:cs="Times New Roman"/>
          <w:b/>
          <w:bCs/>
          <w:iCs/>
          <w:sz w:val="24"/>
          <w:szCs w:val="24"/>
        </w:rPr>
        <w:t>271</w:t>
      </w:r>
      <w:r w:rsidRPr="00F07F90">
        <w:rPr>
          <w:rFonts w:ascii="Times New Roman" w:hAnsi="Times New Roman" w:cs="Times New Roman"/>
          <w:b/>
          <w:sz w:val="24"/>
          <w:szCs w:val="24"/>
        </w:rPr>
        <w:t>(1548),</w:t>
      </w:r>
      <w:r w:rsidRPr="00B43ECC">
        <w:rPr>
          <w:rFonts w:ascii="Times New Roman" w:hAnsi="Times New Roman" w:cs="Times New Roman"/>
          <w:sz w:val="24"/>
          <w:szCs w:val="24"/>
        </w:rPr>
        <w:t xml:space="preserve"> 1625-1631 (2004).</w:t>
      </w:r>
    </w:p>
    <w:p w14:paraId="14A33140" w14:textId="1846A3E2" w:rsidR="006E0317" w:rsidRDefault="006E0317" w:rsidP="00C91CB3">
      <w:pPr>
        <w:pStyle w:val="ListParagraph"/>
        <w:widowControl w:val="0"/>
        <w:numPr>
          <w:ilvl w:val="0"/>
          <w:numId w:val="2"/>
        </w:numPr>
        <w:autoSpaceDE w:val="0"/>
        <w:autoSpaceDN w:val="0"/>
        <w:adjustRightInd w:val="0"/>
        <w:spacing w:line="240" w:lineRule="auto"/>
        <w:rPr>
          <w:rFonts w:ascii="Times New Roman" w:hAnsi="Times New Roman" w:cs="Times New Roman"/>
          <w:color w:val="222222"/>
          <w:sz w:val="24"/>
          <w:szCs w:val="24"/>
          <w:shd w:val="clear" w:color="auto" w:fill="FFFFFF"/>
        </w:rPr>
      </w:pPr>
      <w:r w:rsidRPr="006E0317">
        <w:rPr>
          <w:rFonts w:ascii="Times New Roman" w:hAnsi="Times New Roman" w:cs="Times New Roman"/>
          <w:color w:val="222222"/>
          <w:sz w:val="24"/>
          <w:szCs w:val="24"/>
          <w:shd w:val="clear" w:color="auto" w:fill="FFFFFF"/>
        </w:rPr>
        <w:t xml:space="preserve">Armstrong, D.P. Keevil, M.G. Rollinson, N. &amp; Brooks, R.J. Subtle individual variation in indeterminate growth leads to major variation in survival and lifetime reproductive output in a </w:t>
      </w:r>
      <w:proofErr w:type="gramStart"/>
      <w:r w:rsidRPr="006E0317">
        <w:rPr>
          <w:rFonts w:ascii="Times New Roman" w:hAnsi="Times New Roman" w:cs="Times New Roman"/>
          <w:color w:val="222222"/>
          <w:sz w:val="24"/>
          <w:szCs w:val="24"/>
          <w:shd w:val="clear" w:color="auto" w:fill="FFFFFF"/>
        </w:rPr>
        <w:t>long</w:t>
      </w:r>
      <w:r w:rsidR="00ED5631">
        <w:rPr>
          <w:rFonts w:ascii="Times New Roman" w:hAnsi="Times New Roman" w:cs="Times New Roman"/>
          <w:color w:val="222222"/>
          <w:sz w:val="24"/>
          <w:szCs w:val="24"/>
          <w:shd w:val="clear" w:color="auto" w:fill="FFFFFF"/>
        </w:rPr>
        <w:t xml:space="preserve"> </w:t>
      </w:r>
      <w:r w:rsidRPr="006E0317">
        <w:rPr>
          <w:rFonts w:ascii="Times New Roman" w:hAnsi="Times New Roman" w:cs="Times New Roman"/>
          <w:color w:val="222222"/>
          <w:sz w:val="24"/>
          <w:szCs w:val="24"/>
          <w:shd w:val="clear" w:color="auto" w:fill="FFFFFF"/>
        </w:rPr>
        <w:t>lived</w:t>
      </w:r>
      <w:proofErr w:type="gramEnd"/>
      <w:r w:rsidRPr="006E0317">
        <w:rPr>
          <w:rFonts w:ascii="Times New Roman" w:hAnsi="Times New Roman" w:cs="Times New Roman"/>
          <w:color w:val="222222"/>
          <w:sz w:val="24"/>
          <w:szCs w:val="24"/>
          <w:shd w:val="clear" w:color="auto" w:fill="FFFFFF"/>
        </w:rPr>
        <w:t xml:space="preserve"> reptile. </w:t>
      </w:r>
      <w:proofErr w:type="spellStart"/>
      <w:r w:rsidRPr="006E0317">
        <w:rPr>
          <w:rFonts w:ascii="Times New Roman" w:hAnsi="Times New Roman" w:cs="Times New Roman"/>
          <w:i/>
          <w:iCs/>
          <w:color w:val="222222"/>
          <w:sz w:val="24"/>
          <w:szCs w:val="24"/>
        </w:rPr>
        <w:t>Funct</w:t>
      </w:r>
      <w:proofErr w:type="spellEnd"/>
      <w:r w:rsidR="0054053C">
        <w:rPr>
          <w:rFonts w:ascii="Times New Roman" w:hAnsi="Times New Roman" w:cs="Times New Roman"/>
          <w:i/>
          <w:iCs/>
          <w:color w:val="222222"/>
          <w:sz w:val="24"/>
          <w:szCs w:val="24"/>
        </w:rPr>
        <w:t>. E</w:t>
      </w:r>
      <w:r w:rsidRPr="006E0317">
        <w:rPr>
          <w:rFonts w:ascii="Times New Roman" w:hAnsi="Times New Roman" w:cs="Times New Roman"/>
          <w:i/>
          <w:iCs/>
          <w:color w:val="222222"/>
          <w:sz w:val="24"/>
          <w:szCs w:val="24"/>
        </w:rPr>
        <w:t>col</w:t>
      </w:r>
      <w:r w:rsidR="0054053C">
        <w:rPr>
          <w:rFonts w:ascii="Times New Roman" w:hAnsi="Times New Roman" w:cs="Times New Roman"/>
          <w:i/>
          <w:iCs/>
          <w:color w:val="222222"/>
          <w:sz w:val="24"/>
          <w:szCs w:val="24"/>
        </w:rPr>
        <w:t>.</w:t>
      </w:r>
      <w:r w:rsidRPr="006E0317">
        <w:rPr>
          <w:rFonts w:ascii="Times New Roman" w:hAnsi="Times New Roman" w:cs="Times New Roman"/>
          <w:color w:val="222222"/>
          <w:sz w:val="24"/>
          <w:szCs w:val="24"/>
          <w:shd w:val="clear" w:color="auto" w:fill="FFFFFF"/>
        </w:rPr>
        <w:t xml:space="preserve">, </w:t>
      </w:r>
      <w:r w:rsidRPr="006E0317">
        <w:rPr>
          <w:rFonts w:ascii="Times New Roman" w:hAnsi="Times New Roman" w:cs="Times New Roman"/>
          <w:b/>
          <w:bCs/>
          <w:color w:val="222222"/>
          <w:sz w:val="24"/>
          <w:szCs w:val="24"/>
        </w:rPr>
        <w:t>32</w:t>
      </w:r>
      <w:r w:rsidRPr="006E0317">
        <w:rPr>
          <w:rFonts w:ascii="Times New Roman" w:hAnsi="Times New Roman" w:cs="Times New Roman"/>
          <w:b/>
          <w:bCs/>
          <w:color w:val="222222"/>
          <w:sz w:val="24"/>
          <w:szCs w:val="24"/>
          <w:shd w:val="clear" w:color="auto" w:fill="FFFFFF"/>
        </w:rPr>
        <w:t>(3),</w:t>
      </w:r>
      <w:r w:rsidRPr="006E0317">
        <w:rPr>
          <w:rFonts w:ascii="Times New Roman" w:hAnsi="Times New Roman" w:cs="Times New Roman"/>
          <w:color w:val="222222"/>
          <w:sz w:val="24"/>
          <w:szCs w:val="24"/>
          <w:shd w:val="clear" w:color="auto" w:fill="FFFFFF"/>
        </w:rPr>
        <w:t xml:space="preserve"> 752-761 (201</w:t>
      </w:r>
      <w:r w:rsidR="009A411B">
        <w:rPr>
          <w:rFonts w:ascii="Times New Roman" w:hAnsi="Times New Roman" w:cs="Times New Roman"/>
          <w:color w:val="222222"/>
          <w:sz w:val="24"/>
          <w:szCs w:val="24"/>
          <w:shd w:val="clear" w:color="auto" w:fill="FFFFFF"/>
        </w:rPr>
        <w:t>7</w:t>
      </w:r>
      <w:r w:rsidRPr="006E0317">
        <w:rPr>
          <w:rFonts w:ascii="Times New Roman" w:hAnsi="Times New Roman" w:cs="Times New Roman"/>
          <w:color w:val="222222"/>
          <w:sz w:val="24"/>
          <w:szCs w:val="24"/>
          <w:shd w:val="clear" w:color="auto" w:fill="FFFFFF"/>
        </w:rPr>
        <w:t>).</w:t>
      </w:r>
    </w:p>
    <w:p w14:paraId="25B84A8B" w14:textId="114C1148" w:rsidR="006E0317" w:rsidRDefault="006E0317" w:rsidP="00C91CB3">
      <w:pPr>
        <w:pStyle w:val="ListParagraph"/>
        <w:widowControl w:val="0"/>
        <w:numPr>
          <w:ilvl w:val="0"/>
          <w:numId w:val="2"/>
        </w:numPr>
        <w:autoSpaceDE w:val="0"/>
        <w:autoSpaceDN w:val="0"/>
        <w:adjustRightInd w:val="0"/>
        <w:spacing w:line="240" w:lineRule="auto"/>
        <w:rPr>
          <w:rFonts w:ascii="Times New Roman" w:hAnsi="Times New Roman" w:cs="Times New Roman"/>
          <w:color w:val="222222"/>
          <w:sz w:val="24"/>
          <w:szCs w:val="24"/>
          <w:shd w:val="clear" w:color="auto" w:fill="FFFFFF"/>
        </w:rPr>
      </w:pPr>
      <w:r w:rsidRPr="006E0317">
        <w:rPr>
          <w:rFonts w:ascii="Times New Roman" w:hAnsi="Times New Roman" w:cs="Times New Roman"/>
          <w:color w:val="222222"/>
          <w:sz w:val="24"/>
          <w:szCs w:val="24"/>
          <w:shd w:val="clear" w:color="auto" w:fill="FFFFFF"/>
        </w:rPr>
        <w:t xml:space="preserve">Moore, D.W. &amp; Farrar, J.D. Effect of growth on reproduction in the freshwater amphipod, </w:t>
      </w:r>
      <w:proofErr w:type="spellStart"/>
      <w:r w:rsidRPr="006E0317">
        <w:rPr>
          <w:rFonts w:ascii="Times New Roman" w:hAnsi="Times New Roman" w:cs="Times New Roman"/>
          <w:i/>
          <w:iCs/>
          <w:color w:val="222222"/>
          <w:sz w:val="24"/>
          <w:szCs w:val="24"/>
          <w:shd w:val="clear" w:color="auto" w:fill="FFFFFF"/>
        </w:rPr>
        <w:t>Hyalella</w:t>
      </w:r>
      <w:proofErr w:type="spellEnd"/>
      <w:r w:rsidRPr="006E0317">
        <w:rPr>
          <w:rFonts w:ascii="Times New Roman" w:hAnsi="Times New Roman" w:cs="Times New Roman"/>
          <w:i/>
          <w:iCs/>
          <w:color w:val="222222"/>
          <w:sz w:val="24"/>
          <w:szCs w:val="24"/>
          <w:shd w:val="clear" w:color="auto" w:fill="FFFFFF"/>
        </w:rPr>
        <w:t xml:space="preserve"> </w:t>
      </w:r>
      <w:proofErr w:type="spellStart"/>
      <w:r w:rsidRPr="006E0317">
        <w:rPr>
          <w:rFonts w:ascii="Times New Roman" w:hAnsi="Times New Roman" w:cs="Times New Roman"/>
          <w:i/>
          <w:iCs/>
          <w:color w:val="222222"/>
          <w:sz w:val="24"/>
          <w:szCs w:val="24"/>
          <w:shd w:val="clear" w:color="auto" w:fill="FFFFFF"/>
        </w:rPr>
        <w:t>azteca</w:t>
      </w:r>
      <w:proofErr w:type="spellEnd"/>
      <w:r w:rsidRPr="006E0317">
        <w:rPr>
          <w:rFonts w:ascii="Times New Roman" w:hAnsi="Times New Roman" w:cs="Times New Roman"/>
          <w:color w:val="222222"/>
          <w:sz w:val="24"/>
          <w:szCs w:val="24"/>
          <w:shd w:val="clear" w:color="auto" w:fill="FFFFFF"/>
        </w:rPr>
        <w:t xml:space="preserve"> (Saussure). </w:t>
      </w:r>
      <w:proofErr w:type="spellStart"/>
      <w:r w:rsidRPr="006E0317">
        <w:rPr>
          <w:rFonts w:ascii="Times New Roman" w:hAnsi="Times New Roman" w:cs="Times New Roman"/>
          <w:i/>
          <w:iCs/>
          <w:color w:val="222222"/>
          <w:sz w:val="24"/>
          <w:szCs w:val="24"/>
        </w:rPr>
        <w:t>Hydrobiologia</w:t>
      </w:r>
      <w:proofErr w:type="spellEnd"/>
      <w:r w:rsidRPr="006E0317">
        <w:rPr>
          <w:rFonts w:ascii="Times New Roman" w:hAnsi="Times New Roman" w:cs="Times New Roman"/>
          <w:color w:val="222222"/>
          <w:sz w:val="24"/>
          <w:szCs w:val="24"/>
          <w:shd w:val="clear" w:color="auto" w:fill="FFFFFF"/>
        </w:rPr>
        <w:t xml:space="preserve">, </w:t>
      </w:r>
      <w:r w:rsidRPr="006E0317">
        <w:rPr>
          <w:rFonts w:ascii="Times New Roman" w:hAnsi="Times New Roman" w:cs="Times New Roman"/>
          <w:b/>
          <w:bCs/>
          <w:color w:val="222222"/>
          <w:sz w:val="24"/>
          <w:szCs w:val="24"/>
        </w:rPr>
        <w:t>328</w:t>
      </w:r>
      <w:r w:rsidRPr="006E0317">
        <w:rPr>
          <w:rFonts w:ascii="Times New Roman" w:hAnsi="Times New Roman" w:cs="Times New Roman"/>
          <w:b/>
          <w:bCs/>
          <w:color w:val="222222"/>
          <w:sz w:val="24"/>
          <w:szCs w:val="24"/>
          <w:shd w:val="clear" w:color="auto" w:fill="FFFFFF"/>
        </w:rPr>
        <w:t>(2),</w:t>
      </w:r>
      <w:r w:rsidRPr="006E0317">
        <w:rPr>
          <w:rFonts w:ascii="Times New Roman" w:hAnsi="Times New Roman" w:cs="Times New Roman"/>
          <w:color w:val="222222"/>
          <w:sz w:val="24"/>
          <w:szCs w:val="24"/>
          <w:shd w:val="clear" w:color="auto" w:fill="FFFFFF"/>
        </w:rPr>
        <w:t xml:space="preserve"> 127-134 (1996).</w:t>
      </w:r>
    </w:p>
    <w:p w14:paraId="2E3FB9FE" w14:textId="08087BFA" w:rsidR="001B7AB5" w:rsidRPr="001B7AB5" w:rsidRDefault="001B7AB5" w:rsidP="00C91CB3">
      <w:pPr>
        <w:pStyle w:val="ListParagraph"/>
        <w:widowControl w:val="0"/>
        <w:numPr>
          <w:ilvl w:val="0"/>
          <w:numId w:val="2"/>
        </w:numPr>
        <w:autoSpaceDE w:val="0"/>
        <w:autoSpaceDN w:val="0"/>
        <w:adjustRightInd w:val="0"/>
        <w:spacing w:line="240" w:lineRule="auto"/>
        <w:rPr>
          <w:rFonts w:ascii="Times New Roman" w:hAnsi="Times New Roman" w:cs="Times New Roman"/>
          <w:noProof/>
          <w:sz w:val="24"/>
          <w:szCs w:val="24"/>
        </w:rPr>
      </w:pPr>
      <w:r w:rsidRPr="004815EA">
        <w:rPr>
          <w:rFonts w:ascii="Times New Roman" w:hAnsi="Times New Roman" w:cs="Times New Roman"/>
          <w:color w:val="222222"/>
          <w:sz w:val="24"/>
          <w:szCs w:val="24"/>
          <w:shd w:val="clear" w:color="auto" w:fill="FFFFFF"/>
        </w:rPr>
        <w:t xml:space="preserve">Bouchard, L. </w:t>
      </w:r>
      <w:r>
        <w:rPr>
          <w:rFonts w:ascii="Times New Roman" w:hAnsi="Times New Roman" w:cs="Times New Roman"/>
          <w:color w:val="222222"/>
          <w:sz w:val="24"/>
          <w:szCs w:val="24"/>
          <w:shd w:val="clear" w:color="auto" w:fill="FFFFFF"/>
        </w:rPr>
        <w:t>&amp;</w:t>
      </w:r>
      <w:r w:rsidRPr="004815EA">
        <w:rPr>
          <w:rFonts w:ascii="Times New Roman" w:hAnsi="Times New Roman" w:cs="Times New Roman"/>
          <w:color w:val="222222"/>
          <w:sz w:val="24"/>
          <w:szCs w:val="24"/>
          <w:shd w:val="clear" w:color="auto" w:fill="FFFFFF"/>
        </w:rPr>
        <w:t xml:space="preserve"> Winkler, G. Life cycle, growth and reproduction of </w:t>
      </w:r>
      <w:proofErr w:type="spellStart"/>
      <w:r w:rsidRPr="004815EA">
        <w:rPr>
          <w:rFonts w:ascii="Times New Roman" w:hAnsi="Times New Roman" w:cs="Times New Roman"/>
          <w:i/>
          <w:iCs/>
          <w:color w:val="222222"/>
          <w:sz w:val="24"/>
          <w:szCs w:val="24"/>
          <w:shd w:val="clear" w:color="auto" w:fill="FFFFFF"/>
        </w:rPr>
        <w:t>Neomysis</w:t>
      </w:r>
      <w:proofErr w:type="spellEnd"/>
      <w:r w:rsidRPr="004815EA">
        <w:rPr>
          <w:rFonts w:ascii="Times New Roman" w:hAnsi="Times New Roman" w:cs="Times New Roman"/>
          <w:i/>
          <w:iCs/>
          <w:color w:val="222222"/>
          <w:sz w:val="24"/>
          <w:szCs w:val="24"/>
          <w:shd w:val="clear" w:color="auto" w:fill="FFFFFF"/>
        </w:rPr>
        <w:t xml:space="preserve"> </w:t>
      </w:r>
      <w:proofErr w:type="spellStart"/>
      <w:r w:rsidRPr="004815EA">
        <w:rPr>
          <w:rFonts w:ascii="Times New Roman" w:hAnsi="Times New Roman" w:cs="Times New Roman"/>
          <w:i/>
          <w:iCs/>
          <w:color w:val="222222"/>
          <w:sz w:val="24"/>
          <w:szCs w:val="24"/>
          <w:shd w:val="clear" w:color="auto" w:fill="FFFFFF"/>
        </w:rPr>
        <w:t>americana</w:t>
      </w:r>
      <w:proofErr w:type="spellEnd"/>
      <w:r w:rsidRPr="004815EA">
        <w:rPr>
          <w:rFonts w:ascii="Times New Roman" w:hAnsi="Times New Roman" w:cs="Times New Roman"/>
          <w:color w:val="222222"/>
          <w:sz w:val="24"/>
          <w:szCs w:val="24"/>
          <w:shd w:val="clear" w:color="auto" w:fill="FFFFFF"/>
        </w:rPr>
        <w:t xml:space="preserve"> in the St. Lawrence estuarine transition zone. </w:t>
      </w:r>
      <w:r w:rsidRPr="004815EA">
        <w:rPr>
          <w:rFonts w:ascii="Times New Roman" w:hAnsi="Times New Roman" w:cs="Times New Roman"/>
          <w:i/>
          <w:iCs/>
          <w:color w:val="222222"/>
          <w:sz w:val="24"/>
          <w:szCs w:val="24"/>
        </w:rPr>
        <w:t>J</w:t>
      </w:r>
      <w:r w:rsidR="0054053C">
        <w:rPr>
          <w:rFonts w:ascii="Times New Roman" w:hAnsi="Times New Roman" w:cs="Times New Roman"/>
          <w:i/>
          <w:iCs/>
          <w:color w:val="222222"/>
          <w:sz w:val="24"/>
          <w:szCs w:val="24"/>
        </w:rPr>
        <w:t>.</w:t>
      </w:r>
      <w:r w:rsidRPr="004815EA">
        <w:rPr>
          <w:rFonts w:ascii="Times New Roman" w:hAnsi="Times New Roman" w:cs="Times New Roman"/>
          <w:i/>
          <w:iCs/>
          <w:color w:val="222222"/>
          <w:sz w:val="24"/>
          <w:szCs w:val="24"/>
        </w:rPr>
        <w:t xml:space="preserve"> Plankton Res</w:t>
      </w:r>
      <w:r w:rsidR="0054053C">
        <w:rPr>
          <w:rFonts w:ascii="Times New Roman" w:hAnsi="Times New Roman" w:cs="Times New Roman"/>
          <w:i/>
          <w:iCs/>
          <w:color w:val="222222"/>
          <w:sz w:val="24"/>
          <w:szCs w:val="24"/>
        </w:rPr>
        <w:t>.</w:t>
      </w:r>
      <w:r w:rsidRPr="004815EA">
        <w:rPr>
          <w:rFonts w:ascii="Times New Roman" w:hAnsi="Times New Roman" w:cs="Times New Roman"/>
          <w:color w:val="222222"/>
          <w:sz w:val="24"/>
          <w:szCs w:val="24"/>
          <w:shd w:val="clear" w:color="auto" w:fill="FFFFFF"/>
        </w:rPr>
        <w:t xml:space="preserve">, </w:t>
      </w:r>
      <w:r w:rsidRPr="004815EA">
        <w:rPr>
          <w:rFonts w:ascii="Times New Roman" w:hAnsi="Times New Roman" w:cs="Times New Roman"/>
          <w:b/>
          <w:bCs/>
          <w:color w:val="222222"/>
          <w:sz w:val="24"/>
          <w:szCs w:val="24"/>
        </w:rPr>
        <w:t>40</w:t>
      </w:r>
      <w:r w:rsidRPr="004815EA">
        <w:rPr>
          <w:rFonts w:ascii="Times New Roman" w:hAnsi="Times New Roman" w:cs="Times New Roman"/>
          <w:b/>
          <w:bCs/>
          <w:color w:val="222222"/>
          <w:sz w:val="24"/>
          <w:szCs w:val="24"/>
          <w:shd w:val="clear" w:color="auto" w:fill="FFFFFF"/>
        </w:rPr>
        <w:t>(6),</w:t>
      </w:r>
      <w:r w:rsidRPr="004815EA">
        <w:rPr>
          <w:rFonts w:ascii="Times New Roman" w:hAnsi="Times New Roman" w:cs="Times New Roman"/>
          <w:color w:val="222222"/>
          <w:sz w:val="24"/>
          <w:szCs w:val="24"/>
          <w:shd w:val="clear" w:color="auto" w:fill="FFFFFF"/>
        </w:rPr>
        <w:t xml:space="preserve"> 693-707</w:t>
      </w:r>
      <w:r>
        <w:rPr>
          <w:rFonts w:ascii="Times New Roman" w:hAnsi="Times New Roman" w:cs="Times New Roman"/>
          <w:color w:val="222222"/>
          <w:sz w:val="24"/>
          <w:szCs w:val="24"/>
          <w:shd w:val="clear" w:color="auto" w:fill="FFFFFF"/>
        </w:rPr>
        <w:t xml:space="preserve"> (2018).</w:t>
      </w:r>
    </w:p>
    <w:p w14:paraId="51D40FF3" w14:textId="081B0DD2" w:rsidR="006E0317" w:rsidRPr="00F40427" w:rsidRDefault="00AC4A0F" w:rsidP="00C91CB3">
      <w:pPr>
        <w:pStyle w:val="ListParagraph"/>
        <w:widowControl w:val="0"/>
        <w:numPr>
          <w:ilvl w:val="0"/>
          <w:numId w:val="2"/>
        </w:numPr>
        <w:autoSpaceDE w:val="0"/>
        <w:autoSpaceDN w:val="0"/>
        <w:adjustRightInd w:val="0"/>
        <w:spacing w:line="240" w:lineRule="auto"/>
        <w:rPr>
          <w:rFonts w:ascii="Times New Roman" w:hAnsi="Times New Roman" w:cs="Times New Roman"/>
          <w:color w:val="222222"/>
          <w:sz w:val="24"/>
          <w:szCs w:val="24"/>
          <w:shd w:val="clear" w:color="auto" w:fill="FFFFFF"/>
        </w:rPr>
      </w:pPr>
      <w:r w:rsidRPr="00AC4A0F">
        <w:rPr>
          <w:rFonts w:ascii="Times New Roman" w:hAnsi="Times New Roman" w:cs="Times New Roman"/>
          <w:color w:val="222222"/>
          <w:sz w:val="24"/>
          <w:szCs w:val="24"/>
          <w:shd w:val="clear" w:color="auto" w:fill="FFFFFF"/>
        </w:rPr>
        <w:t xml:space="preserve">Quesnel, L. King, W.J. Coulson, G. </w:t>
      </w:r>
      <w:r>
        <w:rPr>
          <w:rFonts w:ascii="Times New Roman" w:hAnsi="Times New Roman" w:cs="Times New Roman"/>
          <w:color w:val="222222"/>
          <w:sz w:val="24"/>
          <w:szCs w:val="24"/>
          <w:shd w:val="clear" w:color="auto" w:fill="FFFFFF"/>
        </w:rPr>
        <w:t>&amp;</w:t>
      </w:r>
      <w:r w:rsidRPr="00AC4A0F">
        <w:rPr>
          <w:rFonts w:ascii="Times New Roman" w:hAnsi="Times New Roman" w:cs="Times New Roman"/>
          <w:color w:val="222222"/>
          <w:sz w:val="24"/>
          <w:szCs w:val="24"/>
          <w:shd w:val="clear" w:color="auto" w:fill="FFFFFF"/>
        </w:rPr>
        <w:t xml:space="preserve"> Festa-</w:t>
      </w:r>
      <w:proofErr w:type="spellStart"/>
      <w:r w:rsidRPr="00AC4A0F">
        <w:rPr>
          <w:rFonts w:ascii="Times New Roman" w:hAnsi="Times New Roman" w:cs="Times New Roman"/>
          <w:color w:val="222222"/>
          <w:sz w:val="24"/>
          <w:szCs w:val="24"/>
          <w:shd w:val="clear" w:color="auto" w:fill="FFFFFF"/>
        </w:rPr>
        <w:t>Bianchet</w:t>
      </w:r>
      <w:proofErr w:type="spellEnd"/>
      <w:r w:rsidRPr="00AC4A0F">
        <w:rPr>
          <w:rFonts w:ascii="Times New Roman" w:hAnsi="Times New Roman" w:cs="Times New Roman"/>
          <w:color w:val="222222"/>
          <w:sz w:val="24"/>
          <w:szCs w:val="24"/>
          <w:shd w:val="clear" w:color="auto" w:fill="FFFFFF"/>
        </w:rPr>
        <w:t xml:space="preserve">, M. Tall young females get ahead: size-specific fecundity in wild kangaroos suggests a steep trade-off with growth. </w:t>
      </w:r>
      <w:proofErr w:type="spellStart"/>
      <w:r w:rsidRPr="00AC4A0F">
        <w:rPr>
          <w:rFonts w:ascii="Times New Roman" w:hAnsi="Times New Roman" w:cs="Times New Roman"/>
          <w:i/>
          <w:iCs/>
          <w:color w:val="222222"/>
          <w:sz w:val="24"/>
          <w:szCs w:val="24"/>
        </w:rPr>
        <w:t>Oecologia</w:t>
      </w:r>
      <w:proofErr w:type="spellEnd"/>
      <w:r w:rsidRPr="00AC4A0F">
        <w:rPr>
          <w:rFonts w:ascii="Times New Roman" w:hAnsi="Times New Roman" w:cs="Times New Roman"/>
          <w:color w:val="222222"/>
          <w:sz w:val="24"/>
          <w:szCs w:val="24"/>
          <w:shd w:val="clear" w:color="auto" w:fill="FFFFFF"/>
        </w:rPr>
        <w:t xml:space="preserve">, </w:t>
      </w:r>
      <w:r w:rsidRPr="00AC4A0F">
        <w:rPr>
          <w:rFonts w:ascii="Times New Roman" w:hAnsi="Times New Roman" w:cs="Times New Roman"/>
          <w:b/>
          <w:bCs/>
          <w:color w:val="222222"/>
          <w:sz w:val="24"/>
          <w:szCs w:val="24"/>
        </w:rPr>
        <w:t>186</w:t>
      </w:r>
      <w:r w:rsidRPr="00AC4A0F">
        <w:rPr>
          <w:rFonts w:ascii="Times New Roman" w:hAnsi="Times New Roman" w:cs="Times New Roman"/>
          <w:b/>
          <w:bCs/>
          <w:color w:val="222222"/>
          <w:sz w:val="24"/>
          <w:szCs w:val="24"/>
          <w:shd w:val="clear" w:color="auto" w:fill="FFFFFF"/>
        </w:rPr>
        <w:t>(1),</w:t>
      </w:r>
      <w:r w:rsidRPr="00AC4A0F">
        <w:rPr>
          <w:rFonts w:ascii="Times New Roman" w:hAnsi="Times New Roman" w:cs="Times New Roman"/>
          <w:color w:val="222222"/>
          <w:sz w:val="24"/>
          <w:szCs w:val="24"/>
          <w:shd w:val="clear" w:color="auto" w:fill="FFFFFF"/>
        </w:rPr>
        <w:t xml:space="preserve"> 59-71</w:t>
      </w:r>
      <w:r>
        <w:rPr>
          <w:rFonts w:ascii="Times New Roman" w:hAnsi="Times New Roman" w:cs="Times New Roman"/>
          <w:color w:val="222222"/>
          <w:sz w:val="24"/>
          <w:szCs w:val="24"/>
          <w:shd w:val="clear" w:color="auto" w:fill="FFFFFF"/>
        </w:rPr>
        <w:t xml:space="preserve"> (2018).</w:t>
      </w:r>
    </w:p>
    <w:p w14:paraId="492542FB" w14:textId="5996B5BA" w:rsidR="00F40427" w:rsidRDefault="00031D58" w:rsidP="00C91CB3">
      <w:pPr>
        <w:pStyle w:val="ListParagraph"/>
        <w:widowControl w:val="0"/>
        <w:numPr>
          <w:ilvl w:val="0"/>
          <w:numId w:val="2"/>
        </w:numPr>
        <w:autoSpaceDE w:val="0"/>
        <w:autoSpaceDN w:val="0"/>
        <w:adjustRightInd w:val="0"/>
        <w:spacing w:line="240" w:lineRule="auto"/>
        <w:rPr>
          <w:rFonts w:ascii="Times New Roman" w:hAnsi="Times New Roman" w:cs="Times New Roman"/>
          <w:color w:val="222222"/>
          <w:sz w:val="24"/>
          <w:szCs w:val="24"/>
          <w:shd w:val="clear" w:color="auto" w:fill="FFFFFF"/>
        </w:rPr>
      </w:pPr>
      <w:r w:rsidRPr="00031D58">
        <w:rPr>
          <w:rFonts w:ascii="Times New Roman" w:hAnsi="Times New Roman" w:cs="Times New Roman"/>
          <w:color w:val="222222"/>
          <w:sz w:val="24"/>
          <w:szCs w:val="24"/>
          <w:shd w:val="clear" w:color="auto" w:fill="FFFFFF"/>
        </w:rPr>
        <w:t xml:space="preserve">Rollo, C.D. Growth negatively impacts the life span of mammals. </w:t>
      </w:r>
      <w:proofErr w:type="spellStart"/>
      <w:r w:rsidRPr="00031D58">
        <w:rPr>
          <w:rFonts w:ascii="Times New Roman" w:hAnsi="Times New Roman" w:cs="Times New Roman"/>
          <w:i/>
          <w:iCs/>
          <w:color w:val="222222"/>
          <w:sz w:val="24"/>
          <w:szCs w:val="24"/>
        </w:rPr>
        <w:t>Evol</w:t>
      </w:r>
      <w:proofErr w:type="spellEnd"/>
      <w:r w:rsidR="00BD5CD1">
        <w:rPr>
          <w:rFonts w:ascii="Times New Roman" w:hAnsi="Times New Roman" w:cs="Times New Roman"/>
          <w:i/>
          <w:iCs/>
          <w:color w:val="222222"/>
          <w:sz w:val="24"/>
          <w:szCs w:val="24"/>
        </w:rPr>
        <w:t>. D</w:t>
      </w:r>
      <w:r w:rsidRPr="00031D58">
        <w:rPr>
          <w:rFonts w:ascii="Times New Roman" w:hAnsi="Times New Roman" w:cs="Times New Roman"/>
          <w:i/>
          <w:iCs/>
          <w:color w:val="222222"/>
          <w:sz w:val="24"/>
          <w:szCs w:val="24"/>
        </w:rPr>
        <w:t>ev</w:t>
      </w:r>
      <w:r w:rsidR="00BD5CD1">
        <w:rPr>
          <w:rFonts w:ascii="Times New Roman" w:hAnsi="Times New Roman" w:cs="Times New Roman"/>
          <w:i/>
          <w:iCs/>
          <w:color w:val="222222"/>
          <w:sz w:val="24"/>
          <w:szCs w:val="24"/>
        </w:rPr>
        <w:t>.</w:t>
      </w:r>
      <w:r w:rsidRPr="00031D58">
        <w:rPr>
          <w:rFonts w:ascii="Times New Roman" w:hAnsi="Times New Roman" w:cs="Times New Roman"/>
          <w:color w:val="222222"/>
          <w:sz w:val="24"/>
          <w:szCs w:val="24"/>
          <w:shd w:val="clear" w:color="auto" w:fill="FFFFFF"/>
        </w:rPr>
        <w:t xml:space="preserve">, </w:t>
      </w:r>
      <w:r w:rsidRPr="0029737F">
        <w:rPr>
          <w:rFonts w:ascii="Times New Roman" w:hAnsi="Times New Roman" w:cs="Times New Roman"/>
          <w:b/>
          <w:iCs/>
          <w:color w:val="222222"/>
          <w:sz w:val="24"/>
          <w:szCs w:val="24"/>
        </w:rPr>
        <w:t>4</w:t>
      </w:r>
      <w:r w:rsidRPr="0029737F">
        <w:rPr>
          <w:rFonts w:ascii="Times New Roman" w:hAnsi="Times New Roman" w:cs="Times New Roman"/>
          <w:b/>
          <w:color w:val="222222"/>
          <w:sz w:val="24"/>
          <w:szCs w:val="24"/>
          <w:shd w:val="clear" w:color="auto" w:fill="FFFFFF"/>
        </w:rPr>
        <w:t>(1),</w:t>
      </w:r>
      <w:r w:rsidRPr="00031D58">
        <w:rPr>
          <w:rFonts w:ascii="Times New Roman" w:hAnsi="Times New Roman" w:cs="Times New Roman"/>
          <w:color w:val="222222"/>
          <w:sz w:val="24"/>
          <w:szCs w:val="24"/>
          <w:shd w:val="clear" w:color="auto" w:fill="FFFFFF"/>
        </w:rPr>
        <w:t xml:space="preserve"> 55-61</w:t>
      </w:r>
      <w:r>
        <w:rPr>
          <w:rFonts w:ascii="Times New Roman" w:hAnsi="Times New Roman" w:cs="Times New Roman"/>
          <w:color w:val="222222"/>
          <w:sz w:val="24"/>
          <w:szCs w:val="24"/>
          <w:shd w:val="clear" w:color="auto" w:fill="FFFFFF"/>
        </w:rPr>
        <w:t xml:space="preserve"> (2002).</w:t>
      </w:r>
      <w:r w:rsidR="00F40427" w:rsidRPr="00F40427">
        <w:rPr>
          <w:rFonts w:ascii="Times New Roman" w:hAnsi="Times New Roman" w:cs="Times New Roman"/>
          <w:color w:val="222222"/>
          <w:sz w:val="24"/>
          <w:szCs w:val="24"/>
          <w:shd w:val="clear" w:color="auto" w:fill="FFFFFF"/>
        </w:rPr>
        <w:t xml:space="preserve"> </w:t>
      </w:r>
    </w:p>
    <w:p w14:paraId="7A8F4027" w14:textId="090C7275" w:rsidR="00031D58" w:rsidRPr="008E0687" w:rsidRDefault="00F40427" w:rsidP="00C91CB3">
      <w:pPr>
        <w:pStyle w:val="ListParagraph"/>
        <w:widowControl w:val="0"/>
        <w:numPr>
          <w:ilvl w:val="0"/>
          <w:numId w:val="2"/>
        </w:numPr>
        <w:autoSpaceDE w:val="0"/>
        <w:autoSpaceDN w:val="0"/>
        <w:adjustRightInd w:val="0"/>
        <w:spacing w:line="240" w:lineRule="auto"/>
        <w:rPr>
          <w:rFonts w:ascii="Times New Roman" w:hAnsi="Times New Roman" w:cs="Times New Roman"/>
          <w:color w:val="222222"/>
          <w:sz w:val="24"/>
          <w:szCs w:val="24"/>
          <w:shd w:val="clear" w:color="auto" w:fill="FFFFFF"/>
        </w:rPr>
      </w:pPr>
      <w:r w:rsidRPr="006E0317">
        <w:rPr>
          <w:rFonts w:ascii="Times New Roman" w:hAnsi="Times New Roman" w:cs="Times New Roman"/>
          <w:color w:val="222222"/>
          <w:sz w:val="24"/>
          <w:szCs w:val="24"/>
          <w:shd w:val="clear" w:color="auto" w:fill="FFFFFF"/>
        </w:rPr>
        <w:t xml:space="preserve">Bruce, R.C. Relative growth rates in three species of </w:t>
      </w:r>
      <w:proofErr w:type="spellStart"/>
      <w:r w:rsidRPr="006E0317">
        <w:rPr>
          <w:rFonts w:ascii="Times New Roman" w:hAnsi="Times New Roman" w:cs="Times New Roman"/>
          <w:i/>
          <w:iCs/>
          <w:color w:val="222222"/>
          <w:sz w:val="24"/>
          <w:szCs w:val="24"/>
          <w:shd w:val="clear" w:color="auto" w:fill="FFFFFF"/>
        </w:rPr>
        <w:t>Desmognathus</w:t>
      </w:r>
      <w:proofErr w:type="spellEnd"/>
      <w:r w:rsidRPr="006E0317">
        <w:rPr>
          <w:rFonts w:ascii="Times New Roman" w:hAnsi="Times New Roman" w:cs="Times New Roman"/>
          <w:color w:val="222222"/>
          <w:sz w:val="24"/>
          <w:szCs w:val="24"/>
          <w:shd w:val="clear" w:color="auto" w:fill="FFFFFF"/>
        </w:rPr>
        <w:t xml:space="preserve"> (Amphibia: </w:t>
      </w:r>
      <w:proofErr w:type="spellStart"/>
      <w:r w:rsidRPr="006E0317">
        <w:rPr>
          <w:rFonts w:ascii="Times New Roman" w:hAnsi="Times New Roman" w:cs="Times New Roman"/>
          <w:color w:val="222222"/>
          <w:sz w:val="24"/>
          <w:szCs w:val="24"/>
          <w:shd w:val="clear" w:color="auto" w:fill="FFFFFF"/>
        </w:rPr>
        <w:t>Plethodontidae</w:t>
      </w:r>
      <w:proofErr w:type="spellEnd"/>
      <w:r w:rsidRPr="006E0317">
        <w:rPr>
          <w:rFonts w:ascii="Times New Roman" w:hAnsi="Times New Roman" w:cs="Times New Roman"/>
          <w:color w:val="222222"/>
          <w:sz w:val="24"/>
          <w:szCs w:val="24"/>
          <w:shd w:val="clear" w:color="auto" w:fill="FFFFFF"/>
        </w:rPr>
        <w:t xml:space="preserve">). </w:t>
      </w:r>
      <w:proofErr w:type="spellStart"/>
      <w:r w:rsidRPr="006E0317">
        <w:rPr>
          <w:rFonts w:ascii="Times New Roman" w:hAnsi="Times New Roman" w:cs="Times New Roman"/>
          <w:i/>
          <w:iCs/>
          <w:color w:val="222222"/>
          <w:sz w:val="24"/>
          <w:szCs w:val="24"/>
        </w:rPr>
        <w:t>Herpetologica</w:t>
      </w:r>
      <w:proofErr w:type="spellEnd"/>
      <w:r w:rsidRPr="006E0317">
        <w:rPr>
          <w:rFonts w:ascii="Times New Roman" w:hAnsi="Times New Roman" w:cs="Times New Roman"/>
          <w:color w:val="222222"/>
          <w:sz w:val="24"/>
          <w:szCs w:val="24"/>
          <w:shd w:val="clear" w:color="auto" w:fill="FFFFFF"/>
        </w:rPr>
        <w:t xml:space="preserve">, </w:t>
      </w:r>
      <w:r w:rsidRPr="00206FFD">
        <w:rPr>
          <w:rFonts w:ascii="Times New Roman" w:hAnsi="Times New Roman" w:cs="Times New Roman"/>
          <w:b/>
          <w:iCs/>
          <w:color w:val="222222"/>
          <w:sz w:val="24"/>
          <w:szCs w:val="24"/>
        </w:rPr>
        <w:t>72</w:t>
      </w:r>
      <w:r w:rsidRPr="00206FFD">
        <w:rPr>
          <w:rFonts w:ascii="Times New Roman" w:hAnsi="Times New Roman" w:cs="Times New Roman"/>
          <w:b/>
          <w:color w:val="222222"/>
          <w:sz w:val="24"/>
          <w:szCs w:val="24"/>
          <w:shd w:val="clear" w:color="auto" w:fill="FFFFFF"/>
        </w:rPr>
        <w:t>(3),</w:t>
      </w:r>
      <w:r w:rsidRPr="006E0317">
        <w:rPr>
          <w:rFonts w:ascii="Times New Roman" w:hAnsi="Times New Roman" w:cs="Times New Roman"/>
          <w:color w:val="222222"/>
          <w:sz w:val="24"/>
          <w:szCs w:val="24"/>
          <w:shd w:val="clear" w:color="auto" w:fill="FFFFFF"/>
        </w:rPr>
        <w:t xml:space="preserve"> 174-</w:t>
      </w:r>
      <w:r w:rsidRPr="008E0687">
        <w:rPr>
          <w:rFonts w:ascii="Times New Roman" w:hAnsi="Times New Roman" w:cs="Times New Roman"/>
          <w:color w:val="222222"/>
          <w:sz w:val="24"/>
          <w:szCs w:val="24"/>
          <w:shd w:val="clear" w:color="auto" w:fill="FFFFFF"/>
        </w:rPr>
        <w:t>180</w:t>
      </w:r>
      <w:r w:rsidR="00206FFD" w:rsidRPr="008E0687">
        <w:rPr>
          <w:rFonts w:ascii="Times New Roman" w:hAnsi="Times New Roman" w:cs="Times New Roman"/>
          <w:color w:val="222222"/>
          <w:sz w:val="24"/>
          <w:szCs w:val="24"/>
          <w:shd w:val="clear" w:color="auto" w:fill="FFFFFF"/>
        </w:rPr>
        <w:t xml:space="preserve"> (2016).</w:t>
      </w:r>
    </w:p>
    <w:p w14:paraId="203D2438" w14:textId="7D20B2CD" w:rsidR="0023357B" w:rsidRPr="00C67C87"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i/>
          <w:iCs/>
          <w:noProof/>
          <w:sz w:val="24"/>
          <w:szCs w:val="24"/>
        </w:rPr>
      </w:pPr>
      <w:r w:rsidRPr="008E0687">
        <w:rPr>
          <w:rFonts w:ascii="Times New Roman" w:hAnsi="Times New Roman" w:cs="Times New Roman"/>
          <w:noProof/>
          <w:sz w:val="24"/>
          <w:szCs w:val="24"/>
        </w:rPr>
        <w:t>Pardo, S.A</w:t>
      </w:r>
      <w:r w:rsidRPr="00197811">
        <w:rPr>
          <w:rFonts w:ascii="Times New Roman" w:hAnsi="Times New Roman" w:cs="Times New Roman"/>
          <w:noProof/>
          <w:sz w:val="24"/>
          <w:szCs w:val="24"/>
        </w:rPr>
        <w:t>. Cooper, A.B. &amp; Dulvy, N.</w:t>
      </w:r>
      <w:r w:rsidRPr="00B43ECC">
        <w:rPr>
          <w:rFonts w:ascii="Times New Roman" w:hAnsi="Times New Roman" w:cs="Times New Roman"/>
          <w:noProof/>
          <w:sz w:val="24"/>
          <w:szCs w:val="24"/>
        </w:rPr>
        <w:t xml:space="preserve">K. Avoiding fishy growth curves. </w:t>
      </w:r>
      <w:r w:rsidRPr="00B43ECC">
        <w:rPr>
          <w:rFonts w:ascii="Times New Roman" w:hAnsi="Times New Roman" w:cs="Times New Roman"/>
          <w:i/>
          <w:iCs/>
          <w:noProof/>
          <w:sz w:val="24"/>
          <w:szCs w:val="24"/>
        </w:rPr>
        <w:t xml:space="preserve">Methods </w:t>
      </w:r>
      <w:r w:rsidRPr="00C67C87">
        <w:rPr>
          <w:rFonts w:ascii="Times New Roman" w:hAnsi="Times New Roman" w:cs="Times New Roman"/>
          <w:i/>
          <w:iCs/>
          <w:noProof/>
          <w:sz w:val="24"/>
          <w:szCs w:val="24"/>
        </w:rPr>
        <w:t>Ecol</w:t>
      </w:r>
      <w:r w:rsidR="00927A63">
        <w:rPr>
          <w:rFonts w:ascii="Times New Roman" w:hAnsi="Times New Roman" w:cs="Times New Roman"/>
          <w:i/>
          <w:iCs/>
          <w:noProof/>
          <w:sz w:val="24"/>
          <w:szCs w:val="24"/>
        </w:rPr>
        <w:t>.</w:t>
      </w:r>
      <w:r w:rsidRPr="00C67C87">
        <w:rPr>
          <w:rFonts w:ascii="Times New Roman" w:hAnsi="Times New Roman" w:cs="Times New Roman"/>
          <w:i/>
          <w:iCs/>
          <w:noProof/>
          <w:sz w:val="24"/>
          <w:szCs w:val="24"/>
        </w:rPr>
        <w:t xml:space="preserve"> Evol</w:t>
      </w:r>
      <w:r w:rsidR="00927A63">
        <w:rPr>
          <w:rFonts w:ascii="Times New Roman" w:hAnsi="Times New Roman" w:cs="Times New Roman"/>
          <w:i/>
          <w:iCs/>
          <w:noProof/>
          <w:sz w:val="24"/>
          <w:szCs w:val="24"/>
        </w:rPr>
        <w:t>.</w:t>
      </w:r>
      <w:r w:rsidRPr="00C67C87">
        <w:rPr>
          <w:rFonts w:ascii="Times New Roman" w:hAnsi="Times New Roman" w:cs="Times New Roman"/>
          <w:noProof/>
          <w:sz w:val="24"/>
          <w:szCs w:val="24"/>
        </w:rPr>
        <w:t xml:space="preserve">, </w:t>
      </w:r>
      <w:r w:rsidRPr="00C67C87">
        <w:rPr>
          <w:rFonts w:ascii="Times New Roman" w:hAnsi="Times New Roman" w:cs="Times New Roman"/>
          <w:b/>
          <w:bCs/>
          <w:noProof/>
          <w:sz w:val="24"/>
          <w:szCs w:val="24"/>
        </w:rPr>
        <w:t>4</w:t>
      </w:r>
      <w:r w:rsidRPr="00F07F90">
        <w:rPr>
          <w:rFonts w:ascii="Times New Roman" w:hAnsi="Times New Roman" w:cs="Times New Roman"/>
          <w:b/>
          <w:noProof/>
          <w:sz w:val="24"/>
          <w:szCs w:val="24"/>
        </w:rPr>
        <w:t>(4),</w:t>
      </w:r>
      <w:r w:rsidRPr="00C67C87">
        <w:rPr>
          <w:rFonts w:ascii="Times New Roman" w:hAnsi="Times New Roman" w:cs="Times New Roman"/>
          <w:noProof/>
          <w:sz w:val="24"/>
          <w:szCs w:val="24"/>
        </w:rPr>
        <w:t xml:space="preserve"> 353-360 (2013).</w:t>
      </w:r>
    </w:p>
    <w:p w14:paraId="07EEA765" w14:textId="02F40CA2" w:rsidR="001F34AD" w:rsidRPr="000E66FD"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color w:val="222222"/>
          <w:sz w:val="24"/>
          <w:szCs w:val="24"/>
          <w:shd w:val="clear" w:color="auto" w:fill="FFFFFF"/>
        </w:rPr>
        <w:t>Glazier, D.S. The 3/4-power law is not universal: evolution of isometric, ontogenetic metabolic scaling in pelagic animals. </w:t>
      </w:r>
      <w:proofErr w:type="spellStart"/>
      <w:r w:rsidRPr="00B43ECC">
        <w:rPr>
          <w:rFonts w:ascii="Times New Roman" w:hAnsi="Times New Roman" w:cs="Times New Roman"/>
          <w:i/>
          <w:iCs/>
          <w:color w:val="222222"/>
          <w:sz w:val="24"/>
          <w:szCs w:val="24"/>
          <w:shd w:val="clear" w:color="auto" w:fill="FFFFFF"/>
        </w:rPr>
        <w:t>BioScience</w:t>
      </w:r>
      <w:proofErr w:type="spellEnd"/>
      <w:r w:rsidRPr="00B43ECC">
        <w:rPr>
          <w:rFonts w:ascii="Times New Roman" w:hAnsi="Times New Roman" w:cs="Times New Roman"/>
          <w:color w:val="222222"/>
          <w:sz w:val="24"/>
          <w:szCs w:val="24"/>
          <w:shd w:val="clear" w:color="auto" w:fill="FFFFFF"/>
        </w:rPr>
        <w:t>, </w:t>
      </w:r>
      <w:r w:rsidRPr="00B43ECC">
        <w:rPr>
          <w:rFonts w:ascii="Times New Roman" w:hAnsi="Times New Roman" w:cs="Times New Roman"/>
          <w:b/>
          <w:bCs/>
          <w:color w:val="222222"/>
          <w:sz w:val="24"/>
          <w:szCs w:val="24"/>
          <w:shd w:val="clear" w:color="auto" w:fill="FFFFFF"/>
        </w:rPr>
        <w:t>56</w:t>
      </w:r>
      <w:r w:rsidRPr="00F07F90">
        <w:rPr>
          <w:rFonts w:ascii="Times New Roman" w:hAnsi="Times New Roman" w:cs="Times New Roman"/>
          <w:b/>
          <w:color w:val="222222"/>
          <w:sz w:val="24"/>
          <w:szCs w:val="24"/>
          <w:shd w:val="clear" w:color="auto" w:fill="FFFFFF"/>
        </w:rPr>
        <w:t>(4),</w:t>
      </w:r>
      <w:r w:rsidRPr="00B43ECC">
        <w:rPr>
          <w:rFonts w:ascii="Times New Roman" w:hAnsi="Times New Roman" w:cs="Times New Roman"/>
          <w:color w:val="222222"/>
          <w:sz w:val="24"/>
          <w:szCs w:val="24"/>
          <w:shd w:val="clear" w:color="auto" w:fill="FFFFFF"/>
        </w:rPr>
        <w:t xml:space="preserve"> 325-332 (2006).</w:t>
      </w:r>
    </w:p>
    <w:p w14:paraId="67955A72" w14:textId="0D0AAA0A" w:rsidR="000E66FD" w:rsidRPr="000E66FD" w:rsidRDefault="000E66FD" w:rsidP="00C91CB3">
      <w:pPr>
        <w:pStyle w:val="ListParagraph"/>
        <w:numPr>
          <w:ilvl w:val="0"/>
          <w:numId w:val="2"/>
        </w:numPr>
        <w:spacing w:line="240" w:lineRule="auto"/>
        <w:rPr>
          <w:rFonts w:ascii="Times New Roman" w:hAnsi="Times New Roman" w:cs="Times New Roman"/>
          <w:sz w:val="24"/>
          <w:szCs w:val="24"/>
        </w:rPr>
      </w:pPr>
      <w:proofErr w:type="spellStart"/>
      <w:r w:rsidRPr="000E66FD">
        <w:rPr>
          <w:rFonts w:ascii="Times New Roman" w:hAnsi="Times New Roman" w:cs="Times New Roman"/>
          <w:sz w:val="24"/>
          <w:szCs w:val="24"/>
          <w:shd w:val="clear" w:color="auto" w:fill="FFFFFF"/>
        </w:rPr>
        <w:t>Bhowmick</w:t>
      </w:r>
      <w:proofErr w:type="spellEnd"/>
      <w:r w:rsidRPr="000E66FD">
        <w:rPr>
          <w:rFonts w:ascii="Times New Roman" w:hAnsi="Times New Roman" w:cs="Times New Roman"/>
          <w:sz w:val="24"/>
          <w:szCs w:val="24"/>
          <w:shd w:val="clear" w:color="auto" w:fill="FFFFFF"/>
        </w:rPr>
        <w:t xml:space="preserve">, A.R. Chattopadhyay, G. </w:t>
      </w:r>
      <w:r>
        <w:rPr>
          <w:rFonts w:ascii="Times New Roman" w:hAnsi="Times New Roman" w:cs="Times New Roman"/>
          <w:sz w:val="24"/>
          <w:szCs w:val="24"/>
          <w:shd w:val="clear" w:color="auto" w:fill="FFFFFF"/>
        </w:rPr>
        <w:t>&amp;</w:t>
      </w:r>
      <w:r w:rsidRPr="000E66FD">
        <w:rPr>
          <w:rFonts w:ascii="Times New Roman" w:hAnsi="Times New Roman" w:cs="Times New Roman"/>
          <w:sz w:val="24"/>
          <w:szCs w:val="24"/>
          <w:shd w:val="clear" w:color="auto" w:fill="FFFFFF"/>
        </w:rPr>
        <w:t xml:space="preserve"> Bhattacharya, S. Simultaneous identification of growth law and estimation of its rate parameter for biological growth data: a new approach. </w:t>
      </w:r>
      <w:r w:rsidRPr="000E66FD">
        <w:rPr>
          <w:rFonts w:ascii="Times New Roman" w:hAnsi="Times New Roman" w:cs="Times New Roman"/>
          <w:i/>
          <w:iCs/>
          <w:sz w:val="24"/>
          <w:szCs w:val="24"/>
        </w:rPr>
        <w:t>J</w:t>
      </w:r>
      <w:r>
        <w:rPr>
          <w:rFonts w:ascii="Times New Roman" w:hAnsi="Times New Roman" w:cs="Times New Roman"/>
          <w:i/>
          <w:iCs/>
          <w:sz w:val="24"/>
          <w:szCs w:val="24"/>
        </w:rPr>
        <w:t>. Biol. Phys.</w:t>
      </w:r>
      <w:r w:rsidRPr="000E66FD">
        <w:rPr>
          <w:rFonts w:ascii="Times New Roman" w:hAnsi="Times New Roman" w:cs="Times New Roman"/>
          <w:sz w:val="24"/>
          <w:szCs w:val="24"/>
          <w:shd w:val="clear" w:color="auto" w:fill="FFFFFF"/>
        </w:rPr>
        <w:t xml:space="preserve">, </w:t>
      </w:r>
      <w:r w:rsidRPr="000E66FD">
        <w:rPr>
          <w:rFonts w:ascii="Times New Roman" w:hAnsi="Times New Roman" w:cs="Times New Roman"/>
          <w:b/>
          <w:bCs/>
          <w:sz w:val="24"/>
          <w:szCs w:val="24"/>
        </w:rPr>
        <w:t>40</w:t>
      </w:r>
      <w:r w:rsidRPr="000E66FD">
        <w:rPr>
          <w:rFonts w:ascii="Times New Roman" w:hAnsi="Times New Roman" w:cs="Times New Roman"/>
          <w:b/>
          <w:bCs/>
          <w:sz w:val="24"/>
          <w:szCs w:val="24"/>
          <w:shd w:val="clear" w:color="auto" w:fill="FFFFFF"/>
        </w:rPr>
        <w:t>(1),</w:t>
      </w:r>
      <w:r w:rsidRPr="000E66FD">
        <w:rPr>
          <w:rFonts w:ascii="Times New Roman" w:hAnsi="Times New Roman" w:cs="Times New Roman"/>
          <w:sz w:val="24"/>
          <w:szCs w:val="24"/>
          <w:shd w:val="clear" w:color="auto" w:fill="FFFFFF"/>
        </w:rPr>
        <w:t xml:space="preserve"> 71-95 (2014).</w:t>
      </w:r>
    </w:p>
    <w:p w14:paraId="1C49AA3A" w14:textId="44022BD2" w:rsidR="0083063B" w:rsidRPr="0083063B" w:rsidRDefault="00C15D0E" w:rsidP="00C91CB3">
      <w:pPr>
        <w:pStyle w:val="ListParagraph"/>
        <w:numPr>
          <w:ilvl w:val="0"/>
          <w:numId w:val="2"/>
        </w:numPr>
        <w:spacing w:line="240" w:lineRule="auto"/>
        <w:rPr>
          <w:rFonts w:ascii="Times New Roman" w:hAnsi="Times New Roman" w:cs="Times New Roman"/>
          <w:sz w:val="24"/>
          <w:szCs w:val="24"/>
        </w:rPr>
      </w:pPr>
      <w:proofErr w:type="spellStart"/>
      <w:r w:rsidRPr="00C15D0E">
        <w:rPr>
          <w:rFonts w:ascii="Times New Roman" w:hAnsi="Times New Roman" w:cs="Times New Roman"/>
          <w:color w:val="222222"/>
          <w:sz w:val="24"/>
          <w:szCs w:val="24"/>
          <w:shd w:val="clear" w:color="auto" w:fill="FFFFFF"/>
        </w:rPr>
        <w:lastRenderedPageBreak/>
        <w:t>L'Abée</w:t>
      </w:r>
      <w:proofErr w:type="spellEnd"/>
      <w:r w:rsidRPr="00C15D0E">
        <w:rPr>
          <w:rFonts w:ascii="Times New Roman" w:hAnsi="Times New Roman" w:cs="Times New Roman"/>
          <w:color w:val="222222"/>
          <w:sz w:val="24"/>
          <w:szCs w:val="24"/>
          <w:shd w:val="clear" w:color="auto" w:fill="FFFFFF"/>
        </w:rPr>
        <w:t xml:space="preserve">-Lund, J.H. </w:t>
      </w:r>
      <w:proofErr w:type="spellStart"/>
      <w:r w:rsidRPr="00C15D0E">
        <w:rPr>
          <w:rFonts w:ascii="Times New Roman" w:hAnsi="Times New Roman" w:cs="Times New Roman"/>
          <w:color w:val="222222"/>
          <w:sz w:val="24"/>
          <w:szCs w:val="24"/>
          <w:shd w:val="clear" w:color="auto" w:fill="FFFFFF"/>
        </w:rPr>
        <w:t>Langeland</w:t>
      </w:r>
      <w:proofErr w:type="spellEnd"/>
      <w:r w:rsidRPr="00C15D0E">
        <w:rPr>
          <w:rFonts w:ascii="Times New Roman" w:hAnsi="Times New Roman" w:cs="Times New Roman"/>
          <w:color w:val="222222"/>
          <w:sz w:val="24"/>
          <w:szCs w:val="24"/>
          <w:shd w:val="clear" w:color="auto" w:fill="FFFFFF"/>
        </w:rPr>
        <w:t xml:space="preserve">, A. Jonsson, B. </w:t>
      </w:r>
      <w:r>
        <w:rPr>
          <w:rFonts w:ascii="Times New Roman" w:hAnsi="Times New Roman" w:cs="Times New Roman"/>
          <w:color w:val="222222"/>
          <w:sz w:val="24"/>
          <w:szCs w:val="24"/>
          <w:shd w:val="clear" w:color="auto" w:fill="FFFFFF"/>
        </w:rPr>
        <w:t>&amp;</w:t>
      </w:r>
      <w:r w:rsidRPr="00C15D0E">
        <w:rPr>
          <w:rFonts w:ascii="Times New Roman" w:hAnsi="Times New Roman" w:cs="Times New Roman"/>
          <w:color w:val="222222"/>
          <w:sz w:val="24"/>
          <w:szCs w:val="24"/>
          <w:shd w:val="clear" w:color="auto" w:fill="FFFFFF"/>
        </w:rPr>
        <w:t xml:space="preserve"> </w:t>
      </w:r>
      <w:proofErr w:type="spellStart"/>
      <w:r w:rsidRPr="00C15D0E">
        <w:rPr>
          <w:rFonts w:ascii="Times New Roman" w:hAnsi="Times New Roman" w:cs="Times New Roman"/>
          <w:color w:val="222222"/>
          <w:sz w:val="24"/>
          <w:szCs w:val="24"/>
          <w:shd w:val="clear" w:color="auto" w:fill="FFFFFF"/>
        </w:rPr>
        <w:t>Ugedal</w:t>
      </w:r>
      <w:proofErr w:type="spellEnd"/>
      <w:r w:rsidRPr="00C15D0E">
        <w:rPr>
          <w:rFonts w:ascii="Times New Roman" w:hAnsi="Times New Roman" w:cs="Times New Roman"/>
          <w:color w:val="222222"/>
          <w:sz w:val="24"/>
          <w:szCs w:val="24"/>
          <w:shd w:val="clear" w:color="auto" w:fill="FFFFFF"/>
        </w:rPr>
        <w:t xml:space="preserve">, O. Spatial segregation by age and size in Arctic </w:t>
      </w:r>
      <w:proofErr w:type="spellStart"/>
      <w:r w:rsidRPr="00C15D0E">
        <w:rPr>
          <w:rFonts w:ascii="Times New Roman" w:hAnsi="Times New Roman" w:cs="Times New Roman"/>
          <w:color w:val="222222"/>
          <w:sz w:val="24"/>
          <w:szCs w:val="24"/>
          <w:shd w:val="clear" w:color="auto" w:fill="FFFFFF"/>
        </w:rPr>
        <w:t>charr</w:t>
      </w:r>
      <w:proofErr w:type="spellEnd"/>
      <w:r w:rsidRPr="00C15D0E">
        <w:rPr>
          <w:rFonts w:ascii="Times New Roman" w:hAnsi="Times New Roman" w:cs="Times New Roman"/>
          <w:color w:val="222222"/>
          <w:sz w:val="24"/>
          <w:szCs w:val="24"/>
          <w:shd w:val="clear" w:color="auto" w:fill="FFFFFF"/>
        </w:rPr>
        <w:t xml:space="preserve">: a trade-off between feeding possibility and risk of predation. </w:t>
      </w:r>
      <w:r w:rsidRPr="00C15D0E">
        <w:rPr>
          <w:rFonts w:ascii="Times New Roman" w:hAnsi="Times New Roman" w:cs="Times New Roman"/>
          <w:i/>
          <w:iCs/>
          <w:color w:val="222222"/>
          <w:sz w:val="24"/>
          <w:szCs w:val="24"/>
        </w:rPr>
        <w:t>J</w:t>
      </w:r>
      <w:r w:rsidR="00927A63">
        <w:rPr>
          <w:rFonts w:ascii="Times New Roman" w:hAnsi="Times New Roman" w:cs="Times New Roman"/>
          <w:i/>
          <w:iCs/>
          <w:color w:val="222222"/>
          <w:sz w:val="24"/>
          <w:szCs w:val="24"/>
        </w:rPr>
        <w:t>.</w:t>
      </w:r>
      <w:r w:rsidRPr="00C15D0E">
        <w:rPr>
          <w:rFonts w:ascii="Times New Roman" w:hAnsi="Times New Roman" w:cs="Times New Roman"/>
          <w:i/>
          <w:iCs/>
          <w:color w:val="222222"/>
          <w:sz w:val="24"/>
          <w:szCs w:val="24"/>
        </w:rPr>
        <w:t xml:space="preserve"> Anim</w:t>
      </w:r>
      <w:r w:rsidR="00927A63">
        <w:rPr>
          <w:rFonts w:ascii="Times New Roman" w:hAnsi="Times New Roman" w:cs="Times New Roman"/>
          <w:i/>
          <w:iCs/>
          <w:color w:val="222222"/>
          <w:sz w:val="24"/>
          <w:szCs w:val="24"/>
        </w:rPr>
        <w:t>.</w:t>
      </w:r>
      <w:r w:rsidRPr="00C15D0E">
        <w:rPr>
          <w:rFonts w:ascii="Times New Roman" w:hAnsi="Times New Roman" w:cs="Times New Roman"/>
          <w:i/>
          <w:iCs/>
          <w:color w:val="222222"/>
          <w:sz w:val="24"/>
          <w:szCs w:val="24"/>
        </w:rPr>
        <w:t xml:space="preserve"> Ecol</w:t>
      </w:r>
      <w:r w:rsidR="00927A63">
        <w:rPr>
          <w:rFonts w:ascii="Times New Roman" w:hAnsi="Times New Roman" w:cs="Times New Roman"/>
          <w:i/>
          <w:iCs/>
          <w:color w:val="222222"/>
          <w:sz w:val="24"/>
          <w:szCs w:val="24"/>
        </w:rPr>
        <w:t>.</w:t>
      </w:r>
      <w:r w:rsidRPr="00C15D0E">
        <w:rPr>
          <w:rFonts w:ascii="Times New Roman" w:hAnsi="Times New Roman" w:cs="Times New Roman"/>
          <w:color w:val="222222"/>
          <w:sz w:val="24"/>
          <w:szCs w:val="24"/>
          <w:shd w:val="clear" w:color="auto" w:fill="FFFFFF"/>
        </w:rPr>
        <w:t xml:space="preserve">, </w:t>
      </w:r>
      <w:r w:rsidRPr="00C15D0E">
        <w:rPr>
          <w:rFonts w:ascii="Times New Roman" w:hAnsi="Times New Roman" w:cs="Times New Roman"/>
          <w:b/>
          <w:color w:val="222222"/>
          <w:sz w:val="24"/>
          <w:szCs w:val="24"/>
          <w:shd w:val="clear" w:color="auto" w:fill="FFFFFF"/>
        </w:rPr>
        <w:t>62,</w:t>
      </w:r>
      <w:r>
        <w:rPr>
          <w:rFonts w:ascii="Times New Roman" w:hAnsi="Times New Roman" w:cs="Times New Roman"/>
          <w:color w:val="222222"/>
          <w:sz w:val="24"/>
          <w:szCs w:val="24"/>
          <w:shd w:val="clear" w:color="auto" w:fill="FFFFFF"/>
        </w:rPr>
        <w:t xml:space="preserve"> </w:t>
      </w:r>
      <w:r w:rsidRPr="00C15D0E">
        <w:rPr>
          <w:rFonts w:ascii="Times New Roman" w:hAnsi="Times New Roman" w:cs="Times New Roman"/>
          <w:color w:val="222222"/>
          <w:sz w:val="24"/>
          <w:szCs w:val="24"/>
          <w:shd w:val="clear" w:color="auto" w:fill="FFFFFF"/>
        </w:rPr>
        <w:t>160-168</w:t>
      </w:r>
      <w:r>
        <w:rPr>
          <w:rFonts w:ascii="Times New Roman" w:hAnsi="Times New Roman" w:cs="Times New Roman"/>
          <w:color w:val="222222"/>
          <w:sz w:val="24"/>
          <w:szCs w:val="24"/>
          <w:shd w:val="clear" w:color="auto" w:fill="FFFFFF"/>
        </w:rPr>
        <w:t xml:space="preserve"> (1993).</w:t>
      </w:r>
    </w:p>
    <w:p w14:paraId="5F09FF32" w14:textId="4A272905" w:rsidR="0083063B" w:rsidRPr="0083063B" w:rsidRDefault="0083063B" w:rsidP="00C91CB3">
      <w:pPr>
        <w:pStyle w:val="ListParagraph"/>
        <w:numPr>
          <w:ilvl w:val="0"/>
          <w:numId w:val="2"/>
        </w:numPr>
        <w:spacing w:line="240" w:lineRule="auto"/>
        <w:rPr>
          <w:rFonts w:ascii="Times New Roman" w:hAnsi="Times New Roman" w:cs="Times New Roman"/>
          <w:sz w:val="24"/>
          <w:szCs w:val="24"/>
        </w:rPr>
      </w:pPr>
      <w:r w:rsidRPr="0083063B">
        <w:rPr>
          <w:rFonts w:ascii="Times New Roman" w:hAnsi="Times New Roman" w:cs="Times New Roman"/>
          <w:color w:val="222222"/>
          <w:sz w:val="24"/>
          <w:szCs w:val="24"/>
          <w:shd w:val="clear" w:color="auto" w:fill="FFFFFF"/>
        </w:rPr>
        <w:t xml:space="preserve">Tan, H. Hirst, A.G. Glazier, D.S. </w:t>
      </w:r>
      <w:r>
        <w:rPr>
          <w:rFonts w:ascii="Times New Roman" w:hAnsi="Times New Roman" w:cs="Times New Roman"/>
          <w:color w:val="222222"/>
          <w:sz w:val="24"/>
          <w:szCs w:val="24"/>
          <w:shd w:val="clear" w:color="auto" w:fill="FFFFFF"/>
        </w:rPr>
        <w:t xml:space="preserve">&amp; </w:t>
      </w:r>
      <w:r w:rsidRPr="0083063B">
        <w:rPr>
          <w:rFonts w:ascii="Times New Roman" w:hAnsi="Times New Roman" w:cs="Times New Roman"/>
          <w:color w:val="222222"/>
          <w:sz w:val="24"/>
          <w:szCs w:val="24"/>
          <w:shd w:val="clear" w:color="auto" w:fill="FFFFFF"/>
        </w:rPr>
        <w:t xml:space="preserve">Atkinson, D. Ecological pressures and the contrasting scaling of metabolism and body shape in coexisting taxa: cephalopods versus teleost fish. </w:t>
      </w:r>
      <w:r w:rsidRPr="0083063B">
        <w:rPr>
          <w:rFonts w:ascii="Times New Roman" w:hAnsi="Times New Roman" w:cs="Times New Roman"/>
          <w:i/>
          <w:iCs/>
          <w:color w:val="222222"/>
          <w:sz w:val="24"/>
          <w:szCs w:val="24"/>
        </w:rPr>
        <w:t>Philos</w:t>
      </w:r>
      <w:r w:rsidR="00927A63">
        <w:rPr>
          <w:rFonts w:ascii="Times New Roman" w:hAnsi="Times New Roman" w:cs="Times New Roman"/>
          <w:i/>
          <w:iCs/>
          <w:color w:val="222222"/>
          <w:sz w:val="24"/>
          <w:szCs w:val="24"/>
        </w:rPr>
        <w:t>.</w:t>
      </w:r>
      <w:r w:rsidRPr="0083063B">
        <w:rPr>
          <w:rFonts w:ascii="Times New Roman" w:hAnsi="Times New Roman" w:cs="Times New Roman"/>
          <w:i/>
          <w:iCs/>
          <w:color w:val="222222"/>
          <w:sz w:val="24"/>
          <w:szCs w:val="24"/>
        </w:rPr>
        <w:t xml:space="preserve"> Trans</w:t>
      </w:r>
      <w:r w:rsidR="00927A63">
        <w:rPr>
          <w:rFonts w:ascii="Times New Roman" w:hAnsi="Times New Roman" w:cs="Times New Roman"/>
          <w:i/>
          <w:iCs/>
          <w:color w:val="222222"/>
          <w:sz w:val="24"/>
          <w:szCs w:val="24"/>
        </w:rPr>
        <w:t>.</w:t>
      </w:r>
      <w:r w:rsidRPr="0083063B">
        <w:rPr>
          <w:rFonts w:ascii="Times New Roman" w:hAnsi="Times New Roman" w:cs="Times New Roman"/>
          <w:i/>
          <w:iCs/>
          <w:color w:val="222222"/>
          <w:sz w:val="24"/>
          <w:szCs w:val="24"/>
        </w:rPr>
        <w:t xml:space="preserve"> R</w:t>
      </w:r>
      <w:r w:rsidR="00927A63">
        <w:rPr>
          <w:rFonts w:ascii="Times New Roman" w:hAnsi="Times New Roman" w:cs="Times New Roman"/>
          <w:i/>
          <w:iCs/>
          <w:color w:val="222222"/>
          <w:sz w:val="24"/>
          <w:szCs w:val="24"/>
        </w:rPr>
        <w:t>.</w:t>
      </w:r>
      <w:r w:rsidRPr="0083063B">
        <w:rPr>
          <w:rFonts w:ascii="Times New Roman" w:hAnsi="Times New Roman" w:cs="Times New Roman"/>
          <w:i/>
          <w:iCs/>
          <w:color w:val="222222"/>
          <w:sz w:val="24"/>
          <w:szCs w:val="24"/>
        </w:rPr>
        <w:t xml:space="preserve"> Soc</w:t>
      </w:r>
      <w:r w:rsidR="00927A63">
        <w:rPr>
          <w:rFonts w:ascii="Times New Roman" w:hAnsi="Times New Roman" w:cs="Times New Roman"/>
          <w:i/>
          <w:iCs/>
          <w:color w:val="222222"/>
          <w:sz w:val="24"/>
          <w:szCs w:val="24"/>
        </w:rPr>
        <w:t>. Lon.</w:t>
      </w:r>
      <w:r w:rsidR="00E65E54">
        <w:rPr>
          <w:rFonts w:ascii="Times New Roman" w:hAnsi="Times New Roman" w:cs="Times New Roman"/>
          <w:i/>
          <w:iCs/>
          <w:color w:val="222222"/>
          <w:sz w:val="24"/>
          <w:szCs w:val="24"/>
        </w:rPr>
        <w:t>,</w:t>
      </w:r>
      <w:r w:rsidRPr="0083063B">
        <w:rPr>
          <w:rFonts w:ascii="Times New Roman" w:hAnsi="Times New Roman" w:cs="Times New Roman"/>
          <w:i/>
          <w:iCs/>
          <w:color w:val="222222"/>
          <w:sz w:val="24"/>
          <w:szCs w:val="24"/>
        </w:rPr>
        <w:t xml:space="preserve"> B</w:t>
      </w:r>
      <w:r w:rsidR="00927A63">
        <w:rPr>
          <w:rFonts w:ascii="Times New Roman" w:hAnsi="Times New Roman" w:cs="Times New Roman"/>
          <w:i/>
          <w:iCs/>
          <w:color w:val="222222"/>
          <w:sz w:val="24"/>
          <w:szCs w:val="24"/>
        </w:rPr>
        <w:t>, Biol. Sci.</w:t>
      </w:r>
      <w:r w:rsidRPr="0083063B">
        <w:rPr>
          <w:rFonts w:ascii="Times New Roman" w:hAnsi="Times New Roman" w:cs="Times New Roman"/>
          <w:color w:val="222222"/>
          <w:sz w:val="24"/>
          <w:szCs w:val="24"/>
          <w:shd w:val="clear" w:color="auto" w:fill="FFFFFF"/>
        </w:rPr>
        <w:t xml:space="preserve">, </w:t>
      </w:r>
      <w:r w:rsidRPr="0083063B">
        <w:rPr>
          <w:rFonts w:ascii="Times New Roman" w:hAnsi="Times New Roman" w:cs="Times New Roman"/>
          <w:b/>
          <w:bCs/>
          <w:color w:val="222222"/>
          <w:sz w:val="24"/>
          <w:szCs w:val="24"/>
        </w:rPr>
        <w:t>374</w:t>
      </w:r>
      <w:r w:rsidRPr="0083063B">
        <w:rPr>
          <w:rFonts w:ascii="Times New Roman" w:hAnsi="Times New Roman" w:cs="Times New Roman"/>
          <w:b/>
          <w:bCs/>
          <w:color w:val="222222"/>
          <w:sz w:val="24"/>
          <w:szCs w:val="24"/>
          <w:shd w:val="clear" w:color="auto" w:fill="FFFFFF"/>
        </w:rPr>
        <w:t>(1778),</w:t>
      </w:r>
      <w:r w:rsidRPr="0083063B">
        <w:rPr>
          <w:rFonts w:ascii="Times New Roman" w:hAnsi="Times New Roman" w:cs="Times New Roman"/>
          <w:color w:val="222222"/>
          <w:sz w:val="24"/>
          <w:szCs w:val="24"/>
          <w:shd w:val="clear" w:color="auto" w:fill="FFFFFF"/>
        </w:rPr>
        <w:t xml:space="preserve"> 20180543</w:t>
      </w:r>
      <w:r>
        <w:rPr>
          <w:rFonts w:ascii="Times New Roman" w:hAnsi="Times New Roman" w:cs="Times New Roman"/>
          <w:color w:val="222222"/>
          <w:sz w:val="24"/>
          <w:szCs w:val="24"/>
          <w:shd w:val="clear" w:color="auto" w:fill="FFFFFF"/>
        </w:rPr>
        <w:t xml:space="preserve"> (2019).</w:t>
      </w:r>
    </w:p>
    <w:p w14:paraId="3064EFC4" w14:textId="0D4D201B" w:rsidR="0083063B" w:rsidRPr="0083063B" w:rsidRDefault="0083063B" w:rsidP="00C91CB3">
      <w:pPr>
        <w:pStyle w:val="ListParagraph"/>
        <w:numPr>
          <w:ilvl w:val="0"/>
          <w:numId w:val="2"/>
        </w:numPr>
        <w:spacing w:line="240" w:lineRule="auto"/>
        <w:rPr>
          <w:rFonts w:ascii="Times New Roman" w:hAnsi="Times New Roman" w:cs="Times New Roman"/>
          <w:sz w:val="24"/>
          <w:szCs w:val="24"/>
        </w:rPr>
      </w:pPr>
      <w:r w:rsidRPr="0083063B">
        <w:rPr>
          <w:rFonts w:ascii="Times New Roman" w:hAnsi="Times New Roman" w:cs="Times New Roman"/>
          <w:color w:val="222222"/>
          <w:sz w:val="24"/>
          <w:szCs w:val="24"/>
          <w:shd w:val="clear" w:color="auto" w:fill="FFFFFF"/>
        </w:rPr>
        <w:t>Seibel, B.A.</w:t>
      </w:r>
      <w:r w:rsidR="00265042">
        <w:rPr>
          <w:rFonts w:ascii="Times New Roman" w:hAnsi="Times New Roman" w:cs="Times New Roman"/>
          <w:color w:val="222222"/>
          <w:sz w:val="24"/>
          <w:szCs w:val="24"/>
          <w:shd w:val="clear" w:color="auto" w:fill="FFFFFF"/>
        </w:rPr>
        <w:t xml:space="preserve"> </w:t>
      </w:r>
      <w:r w:rsidRPr="0083063B">
        <w:rPr>
          <w:rFonts w:ascii="Times New Roman" w:hAnsi="Times New Roman" w:cs="Times New Roman"/>
          <w:color w:val="222222"/>
          <w:sz w:val="24"/>
          <w:szCs w:val="24"/>
          <w:shd w:val="clear" w:color="auto" w:fill="FFFFFF"/>
        </w:rPr>
        <w:t xml:space="preserve">Thuesen, E.V. Childress, J.J. </w:t>
      </w:r>
      <w:r w:rsidR="00265042">
        <w:rPr>
          <w:rFonts w:ascii="Times New Roman" w:hAnsi="Times New Roman" w:cs="Times New Roman"/>
          <w:color w:val="222222"/>
          <w:sz w:val="24"/>
          <w:szCs w:val="24"/>
          <w:shd w:val="clear" w:color="auto" w:fill="FFFFFF"/>
        </w:rPr>
        <w:t>&amp;</w:t>
      </w:r>
      <w:r w:rsidRPr="0083063B">
        <w:rPr>
          <w:rFonts w:ascii="Times New Roman" w:hAnsi="Times New Roman" w:cs="Times New Roman"/>
          <w:color w:val="222222"/>
          <w:sz w:val="24"/>
          <w:szCs w:val="24"/>
          <w:shd w:val="clear" w:color="auto" w:fill="FFFFFF"/>
        </w:rPr>
        <w:t xml:space="preserve"> </w:t>
      </w:r>
      <w:proofErr w:type="spellStart"/>
      <w:r w:rsidRPr="0083063B">
        <w:rPr>
          <w:rFonts w:ascii="Times New Roman" w:hAnsi="Times New Roman" w:cs="Times New Roman"/>
          <w:color w:val="222222"/>
          <w:sz w:val="24"/>
          <w:szCs w:val="24"/>
          <w:shd w:val="clear" w:color="auto" w:fill="FFFFFF"/>
        </w:rPr>
        <w:t>Gorodezky</w:t>
      </w:r>
      <w:proofErr w:type="spellEnd"/>
      <w:r w:rsidRPr="0083063B">
        <w:rPr>
          <w:rFonts w:ascii="Times New Roman" w:hAnsi="Times New Roman" w:cs="Times New Roman"/>
          <w:color w:val="222222"/>
          <w:sz w:val="24"/>
          <w:szCs w:val="24"/>
          <w:shd w:val="clear" w:color="auto" w:fill="FFFFFF"/>
        </w:rPr>
        <w:t xml:space="preserve">, L.A. Decline in pelagic cephalopod metabolism with habitat depth reflects differences in locomotory efficiency. </w:t>
      </w:r>
      <w:r w:rsidRPr="0083063B">
        <w:rPr>
          <w:rFonts w:ascii="Times New Roman" w:hAnsi="Times New Roman" w:cs="Times New Roman"/>
          <w:i/>
          <w:iCs/>
          <w:color w:val="222222"/>
          <w:sz w:val="24"/>
          <w:szCs w:val="24"/>
        </w:rPr>
        <w:t>Biol</w:t>
      </w:r>
      <w:r w:rsidR="00927A63">
        <w:rPr>
          <w:rFonts w:ascii="Times New Roman" w:hAnsi="Times New Roman" w:cs="Times New Roman"/>
          <w:i/>
          <w:iCs/>
          <w:color w:val="222222"/>
          <w:sz w:val="24"/>
          <w:szCs w:val="24"/>
        </w:rPr>
        <w:t>.</w:t>
      </w:r>
      <w:r w:rsidRPr="0083063B">
        <w:rPr>
          <w:rFonts w:ascii="Times New Roman" w:hAnsi="Times New Roman" w:cs="Times New Roman"/>
          <w:i/>
          <w:iCs/>
          <w:color w:val="222222"/>
          <w:sz w:val="24"/>
          <w:szCs w:val="24"/>
        </w:rPr>
        <w:t xml:space="preserve"> Bull</w:t>
      </w:r>
      <w:r w:rsidR="00927A63">
        <w:rPr>
          <w:rFonts w:ascii="Times New Roman" w:hAnsi="Times New Roman" w:cs="Times New Roman"/>
          <w:i/>
          <w:iCs/>
          <w:color w:val="222222"/>
          <w:sz w:val="24"/>
          <w:szCs w:val="24"/>
        </w:rPr>
        <w:t>.</w:t>
      </w:r>
      <w:r w:rsidRPr="0083063B">
        <w:rPr>
          <w:rFonts w:ascii="Times New Roman" w:hAnsi="Times New Roman" w:cs="Times New Roman"/>
          <w:color w:val="222222"/>
          <w:sz w:val="24"/>
          <w:szCs w:val="24"/>
          <w:shd w:val="clear" w:color="auto" w:fill="FFFFFF"/>
        </w:rPr>
        <w:t xml:space="preserve">, </w:t>
      </w:r>
      <w:r w:rsidRPr="00265042">
        <w:rPr>
          <w:rFonts w:ascii="Times New Roman" w:hAnsi="Times New Roman" w:cs="Times New Roman"/>
          <w:b/>
          <w:bCs/>
          <w:color w:val="222222"/>
          <w:sz w:val="24"/>
          <w:szCs w:val="24"/>
        </w:rPr>
        <w:t>192</w:t>
      </w:r>
      <w:r w:rsidRPr="00265042">
        <w:rPr>
          <w:rFonts w:ascii="Times New Roman" w:hAnsi="Times New Roman" w:cs="Times New Roman"/>
          <w:b/>
          <w:bCs/>
          <w:color w:val="222222"/>
          <w:sz w:val="24"/>
          <w:szCs w:val="24"/>
          <w:shd w:val="clear" w:color="auto" w:fill="FFFFFF"/>
        </w:rPr>
        <w:t>(2),</w:t>
      </w:r>
      <w:r w:rsidRPr="0083063B">
        <w:rPr>
          <w:rFonts w:ascii="Times New Roman" w:hAnsi="Times New Roman" w:cs="Times New Roman"/>
          <w:color w:val="222222"/>
          <w:sz w:val="24"/>
          <w:szCs w:val="24"/>
          <w:shd w:val="clear" w:color="auto" w:fill="FFFFFF"/>
        </w:rPr>
        <w:t xml:space="preserve"> 262-278</w:t>
      </w:r>
      <w:r w:rsidR="00265042">
        <w:rPr>
          <w:rFonts w:ascii="Times New Roman" w:hAnsi="Times New Roman" w:cs="Times New Roman"/>
          <w:color w:val="222222"/>
          <w:sz w:val="24"/>
          <w:szCs w:val="24"/>
          <w:shd w:val="clear" w:color="auto" w:fill="FFFFFF"/>
        </w:rPr>
        <w:t xml:space="preserve"> (1997).</w:t>
      </w:r>
    </w:p>
    <w:p w14:paraId="6697DDA2" w14:textId="77777777"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Mitchell, S.F. Trainor, F.R. Rich, P.H. &amp; </w:t>
      </w:r>
      <w:proofErr w:type="spellStart"/>
      <w:r w:rsidRPr="00B43ECC">
        <w:rPr>
          <w:rFonts w:ascii="Times New Roman" w:hAnsi="Times New Roman" w:cs="Times New Roman"/>
          <w:sz w:val="24"/>
          <w:szCs w:val="24"/>
        </w:rPr>
        <w:t>Goulden</w:t>
      </w:r>
      <w:proofErr w:type="spellEnd"/>
      <w:r w:rsidRPr="00B43ECC">
        <w:rPr>
          <w:rFonts w:ascii="Times New Roman" w:hAnsi="Times New Roman" w:cs="Times New Roman"/>
          <w:sz w:val="24"/>
          <w:szCs w:val="24"/>
        </w:rPr>
        <w:t xml:space="preserve">, C.E. Growth of </w:t>
      </w:r>
      <w:r w:rsidRPr="00B43ECC">
        <w:rPr>
          <w:rFonts w:ascii="Times New Roman" w:hAnsi="Times New Roman" w:cs="Times New Roman"/>
          <w:i/>
          <w:sz w:val="24"/>
          <w:szCs w:val="24"/>
        </w:rPr>
        <w:t>Daphnia magna</w:t>
      </w:r>
      <w:r w:rsidRPr="00B43ECC">
        <w:rPr>
          <w:rFonts w:ascii="Times New Roman" w:hAnsi="Times New Roman" w:cs="Times New Roman"/>
          <w:sz w:val="24"/>
          <w:szCs w:val="24"/>
        </w:rPr>
        <w:t xml:space="preserve"> in the</w:t>
      </w:r>
    </w:p>
    <w:p w14:paraId="6B1E9020" w14:textId="2574930C" w:rsidR="0023357B" w:rsidRPr="00B43ECC" w:rsidRDefault="0023357B" w:rsidP="0023357B">
      <w:pPr>
        <w:pStyle w:val="ListParagraph"/>
        <w:spacing w:line="240" w:lineRule="auto"/>
        <w:ind w:left="360"/>
        <w:rPr>
          <w:rFonts w:ascii="Times New Roman" w:hAnsi="Times New Roman" w:cs="Times New Roman"/>
          <w:sz w:val="24"/>
          <w:szCs w:val="24"/>
        </w:rPr>
      </w:pPr>
      <w:r w:rsidRPr="00B43ECC">
        <w:rPr>
          <w:rFonts w:ascii="Times New Roman" w:hAnsi="Times New Roman" w:cs="Times New Roman"/>
          <w:sz w:val="24"/>
          <w:szCs w:val="24"/>
        </w:rPr>
        <w:t xml:space="preserve">laboratory in relation to the nutritional state of its food species, </w:t>
      </w:r>
      <w:r w:rsidRPr="00B43ECC">
        <w:rPr>
          <w:rFonts w:ascii="Times New Roman" w:hAnsi="Times New Roman" w:cs="Times New Roman"/>
          <w:i/>
          <w:sz w:val="24"/>
          <w:szCs w:val="24"/>
        </w:rPr>
        <w:t xml:space="preserve">Chlamydomonas </w:t>
      </w:r>
      <w:proofErr w:type="spellStart"/>
      <w:r w:rsidRPr="00B43ECC">
        <w:rPr>
          <w:rFonts w:ascii="Times New Roman" w:hAnsi="Times New Roman" w:cs="Times New Roman"/>
          <w:i/>
          <w:sz w:val="24"/>
          <w:szCs w:val="24"/>
        </w:rPr>
        <w:t>reinhardtii</w:t>
      </w:r>
      <w:proofErr w:type="spellEnd"/>
      <w:r w:rsidRPr="00B43ECC">
        <w:rPr>
          <w:rFonts w:ascii="Times New Roman" w:hAnsi="Times New Roman" w:cs="Times New Roman"/>
          <w:sz w:val="24"/>
          <w:szCs w:val="24"/>
        </w:rPr>
        <w:t xml:space="preserve">. </w:t>
      </w:r>
      <w:r w:rsidRPr="00B43ECC">
        <w:rPr>
          <w:rFonts w:ascii="Times New Roman" w:hAnsi="Times New Roman" w:cs="Times New Roman"/>
          <w:i/>
          <w:sz w:val="24"/>
          <w:szCs w:val="24"/>
        </w:rPr>
        <w:t>J</w:t>
      </w:r>
      <w:r w:rsidR="00927A63">
        <w:rPr>
          <w:rFonts w:ascii="Times New Roman" w:hAnsi="Times New Roman" w:cs="Times New Roman"/>
          <w:i/>
          <w:sz w:val="24"/>
          <w:szCs w:val="24"/>
        </w:rPr>
        <w:t>.</w:t>
      </w:r>
      <w:r w:rsidRPr="00B43ECC">
        <w:rPr>
          <w:rFonts w:ascii="Times New Roman" w:hAnsi="Times New Roman" w:cs="Times New Roman"/>
          <w:i/>
          <w:sz w:val="24"/>
          <w:szCs w:val="24"/>
        </w:rPr>
        <w:t xml:space="preserve"> Plankton Res</w:t>
      </w:r>
      <w:r w:rsidR="00927A63">
        <w:rPr>
          <w:rFonts w:ascii="Times New Roman" w:hAnsi="Times New Roman" w:cs="Times New Roman"/>
          <w:i/>
          <w:sz w:val="24"/>
          <w:szCs w:val="24"/>
        </w:rPr>
        <w:t>.</w:t>
      </w:r>
      <w:r w:rsidRPr="00B43ECC">
        <w:rPr>
          <w:rFonts w:ascii="Times New Roman" w:hAnsi="Times New Roman" w:cs="Times New Roman"/>
          <w:sz w:val="24"/>
          <w:szCs w:val="24"/>
        </w:rPr>
        <w:t xml:space="preserve">, </w:t>
      </w:r>
      <w:r w:rsidRPr="00B43ECC">
        <w:rPr>
          <w:rFonts w:ascii="Times New Roman" w:hAnsi="Times New Roman" w:cs="Times New Roman"/>
          <w:b/>
          <w:bCs/>
          <w:sz w:val="24"/>
          <w:szCs w:val="24"/>
        </w:rPr>
        <w:t>14</w:t>
      </w:r>
      <w:r w:rsidRPr="00F07F90">
        <w:rPr>
          <w:rFonts w:ascii="Times New Roman" w:hAnsi="Times New Roman" w:cs="Times New Roman"/>
          <w:b/>
          <w:sz w:val="24"/>
          <w:szCs w:val="24"/>
        </w:rPr>
        <w:t>(3),</w:t>
      </w:r>
      <w:r w:rsidRPr="00B43ECC">
        <w:rPr>
          <w:rFonts w:ascii="Times New Roman" w:hAnsi="Times New Roman" w:cs="Times New Roman"/>
          <w:sz w:val="24"/>
          <w:szCs w:val="24"/>
        </w:rPr>
        <w:t xml:space="preserve"> 379-391 (1992).</w:t>
      </w:r>
    </w:p>
    <w:p w14:paraId="0E8C1AA2" w14:textId="77777777"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Lilley, M.K. </w:t>
      </w:r>
      <w:r w:rsidRPr="00B43ECC">
        <w:rPr>
          <w:rFonts w:ascii="Times New Roman" w:hAnsi="Times New Roman" w:cs="Times New Roman"/>
          <w:i/>
          <w:iCs/>
          <w:sz w:val="24"/>
          <w:szCs w:val="24"/>
        </w:rPr>
        <w:t>et al</w:t>
      </w:r>
      <w:r w:rsidRPr="00B43ECC">
        <w:rPr>
          <w:rFonts w:ascii="Times New Roman" w:hAnsi="Times New Roman" w:cs="Times New Roman"/>
          <w:sz w:val="24"/>
          <w:szCs w:val="24"/>
        </w:rPr>
        <w:t xml:space="preserve">. Culture and growth of the jellyfish </w:t>
      </w:r>
      <w:proofErr w:type="spellStart"/>
      <w:r w:rsidRPr="00B43ECC">
        <w:rPr>
          <w:rFonts w:ascii="Times New Roman" w:hAnsi="Times New Roman" w:cs="Times New Roman"/>
          <w:i/>
          <w:sz w:val="24"/>
          <w:szCs w:val="24"/>
        </w:rPr>
        <w:t>Pelagia</w:t>
      </w:r>
      <w:proofErr w:type="spellEnd"/>
      <w:r w:rsidRPr="00B43ECC">
        <w:rPr>
          <w:rFonts w:ascii="Times New Roman" w:hAnsi="Times New Roman" w:cs="Times New Roman"/>
          <w:i/>
          <w:sz w:val="24"/>
          <w:szCs w:val="24"/>
        </w:rPr>
        <w:t xml:space="preserve"> </w:t>
      </w:r>
      <w:proofErr w:type="spellStart"/>
      <w:r w:rsidRPr="00B43ECC">
        <w:rPr>
          <w:rFonts w:ascii="Times New Roman" w:hAnsi="Times New Roman" w:cs="Times New Roman"/>
          <w:i/>
          <w:sz w:val="24"/>
          <w:szCs w:val="24"/>
        </w:rPr>
        <w:t>noctiluca</w:t>
      </w:r>
      <w:proofErr w:type="spellEnd"/>
      <w:r w:rsidRPr="00B43ECC">
        <w:rPr>
          <w:rFonts w:ascii="Times New Roman" w:hAnsi="Times New Roman" w:cs="Times New Roman"/>
          <w:sz w:val="24"/>
          <w:szCs w:val="24"/>
        </w:rPr>
        <w:t xml:space="preserve"> in the laboratory.</w:t>
      </w:r>
    </w:p>
    <w:p w14:paraId="2FE667D5" w14:textId="3CBDB6EE" w:rsidR="0023357B" w:rsidRPr="00B43ECC" w:rsidRDefault="0023357B" w:rsidP="0023357B">
      <w:pPr>
        <w:pStyle w:val="ListParagraph"/>
        <w:spacing w:line="240" w:lineRule="auto"/>
        <w:ind w:left="360"/>
        <w:rPr>
          <w:rFonts w:ascii="Times New Roman" w:hAnsi="Times New Roman" w:cs="Times New Roman"/>
          <w:sz w:val="24"/>
          <w:szCs w:val="24"/>
        </w:rPr>
      </w:pPr>
      <w:r w:rsidRPr="00B43ECC">
        <w:rPr>
          <w:rFonts w:ascii="Times New Roman" w:hAnsi="Times New Roman" w:cs="Times New Roman"/>
          <w:i/>
          <w:sz w:val="24"/>
          <w:szCs w:val="24"/>
        </w:rPr>
        <w:t>Mar</w:t>
      </w:r>
      <w:r w:rsidR="00086D8E">
        <w:rPr>
          <w:rFonts w:ascii="Times New Roman" w:hAnsi="Times New Roman" w:cs="Times New Roman"/>
          <w:i/>
          <w:sz w:val="24"/>
          <w:szCs w:val="24"/>
        </w:rPr>
        <w:t xml:space="preserve">. </w:t>
      </w:r>
      <w:r w:rsidRPr="00B43ECC">
        <w:rPr>
          <w:rFonts w:ascii="Times New Roman" w:hAnsi="Times New Roman" w:cs="Times New Roman"/>
          <w:i/>
          <w:sz w:val="24"/>
          <w:szCs w:val="24"/>
        </w:rPr>
        <w:t>Ecol</w:t>
      </w:r>
      <w:r w:rsidR="00086D8E">
        <w:rPr>
          <w:rFonts w:ascii="Times New Roman" w:hAnsi="Times New Roman" w:cs="Times New Roman"/>
          <w:i/>
          <w:sz w:val="24"/>
          <w:szCs w:val="24"/>
        </w:rPr>
        <w:t>.</w:t>
      </w:r>
      <w:r w:rsidRPr="00B43ECC">
        <w:rPr>
          <w:rFonts w:ascii="Times New Roman" w:hAnsi="Times New Roman" w:cs="Times New Roman"/>
          <w:i/>
          <w:sz w:val="24"/>
          <w:szCs w:val="24"/>
        </w:rPr>
        <w:t xml:space="preserve"> Prog</w:t>
      </w:r>
      <w:r w:rsidR="00086D8E">
        <w:rPr>
          <w:rFonts w:ascii="Times New Roman" w:hAnsi="Times New Roman" w:cs="Times New Roman"/>
          <w:i/>
          <w:sz w:val="24"/>
          <w:szCs w:val="24"/>
        </w:rPr>
        <w:t>.</w:t>
      </w:r>
      <w:r w:rsidRPr="00B43ECC">
        <w:rPr>
          <w:rFonts w:ascii="Times New Roman" w:hAnsi="Times New Roman" w:cs="Times New Roman"/>
          <w:i/>
          <w:sz w:val="24"/>
          <w:szCs w:val="24"/>
        </w:rPr>
        <w:t xml:space="preserve"> Ser</w:t>
      </w:r>
      <w:r w:rsidR="00086D8E">
        <w:rPr>
          <w:rFonts w:ascii="Times New Roman" w:hAnsi="Times New Roman" w:cs="Times New Roman"/>
          <w:i/>
          <w:sz w:val="24"/>
          <w:szCs w:val="24"/>
        </w:rPr>
        <w:t>.</w:t>
      </w:r>
      <w:r w:rsidRPr="00B43ECC">
        <w:rPr>
          <w:rFonts w:ascii="Times New Roman" w:hAnsi="Times New Roman" w:cs="Times New Roman"/>
          <w:sz w:val="24"/>
          <w:szCs w:val="24"/>
        </w:rPr>
        <w:t xml:space="preserve">, </w:t>
      </w:r>
      <w:r w:rsidRPr="00B43ECC">
        <w:rPr>
          <w:rFonts w:ascii="Times New Roman" w:hAnsi="Times New Roman" w:cs="Times New Roman"/>
          <w:b/>
          <w:bCs/>
          <w:sz w:val="24"/>
          <w:szCs w:val="24"/>
        </w:rPr>
        <w:t>510</w:t>
      </w:r>
      <w:r w:rsidRPr="00F07F90">
        <w:rPr>
          <w:rFonts w:ascii="Times New Roman" w:hAnsi="Times New Roman" w:cs="Times New Roman"/>
          <w:b/>
          <w:sz w:val="24"/>
          <w:szCs w:val="24"/>
        </w:rPr>
        <w:t>,</w:t>
      </w:r>
      <w:r w:rsidRPr="00B43ECC">
        <w:rPr>
          <w:rFonts w:ascii="Times New Roman" w:hAnsi="Times New Roman" w:cs="Times New Roman"/>
          <w:sz w:val="24"/>
          <w:szCs w:val="24"/>
        </w:rPr>
        <w:t xml:space="preserve"> 265-273 (2014).</w:t>
      </w:r>
    </w:p>
    <w:p w14:paraId="352A2BF3" w14:textId="4304AF94"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color w:val="222222"/>
          <w:sz w:val="24"/>
          <w:szCs w:val="24"/>
          <w:shd w:val="clear" w:color="auto" w:fill="FFFFFF"/>
        </w:rPr>
        <w:t xml:space="preserve">Ross, R.M. Energetics of </w:t>
      </w:r>
      <w:proofErr w:type="spellStart"/>
      <w:r w:rsidRPr="00B43ECC">
        <w:rPr>
          <w:rFonts w:ascii="Times New Roman" w:hAnsi="Times New Roman" w:cs="Times New Roman"/>
          <w:i/>
          <w:iCs/>
          <w:color w:val="222222"/>
          <w:sz w:val="24"/>
          <w:szCs w:val="24"/>
          <w:shd w:val="clear" w:color="auto" w:fill="FFFFFF"/>
        </w:rPr>
        <w:t>Euphausia</w:t>
      </w:r>
      <w:proofErr w:type="spellEnd"/>
      <w:r w:rsidRPr="00B43ECC">
        <w:rPr>
          <w:rFonts w:ascii="Times New Roman" w:hAnsi="Times New Roman" w:cs="Times New Roman"/>
          <w:i/>
          <w:iCs/>
          <w:color w:val="222222"/>
          <w:sz w:val="24"/>
          <w:szCs w:val="24"/>
          <w:shd w:val="clear" w:color="auto" w:fill="FFFFFF"/>
        </w:rPr>
        <w:t xml:space="preserve"> </w:t>
      </w:r>
      <w:proofErr w:type="spellStart"/>
      <w:r w:rsidRPr="00B43ECC">
        <w:rPr>
          <w:rFonts w:ascii="Times New Roman" w:hAnsi="Times New Roman" w:cs="Times New Roman"/>
          <w:i/>
          <w:iCs/>
          <w:color w:val="222222"/>
          <w:sz w:val="24"/>
          <w:szCs w:val="24"/>
          <w:shd w:val="clear" w:color="auto" w:fill="FFFFFF"/>
        </w:rPr>
        <w:t>pacifica</w:t>
      </w:r>
      <w:proofErr w:type="spellEnd"/>
      <w:r w:rsidRPr="00B43ECC">
        <w:rPr>
          <w:rFonts w:ascii="Times New Roman" w:hAnsi="Times New Roman" w:cs="Times New Roman"/>
          <w:color w:val="222222"/>
          <w:sz w:val="24"/>
          <w:szCs w:val="24"/>
          <w:shd w:val="clear" w:color="auto" w:fill="FFFFFF"/>
        </w:rPr>
        <w:t>. II. Complete carbon and nitrogen budgets at 8 and 12</w:t>
      </w:r>
      <w:r w:rsidR="00333A29" w:rsidRPr="00B43ECC">
        <w:rPr>
          <w:rFonts w:ascii="Times New Roman" w:hAnsi="Times New Roman" w:cs="Times New Roman"/>
          <w:color w:val="222222"/>
          <w:sz w:val="24"/>
          <w:szCs w:val="24"/>
          <w:shd w:val="clear" w:color="auto" w:fill="FFFFFF"/>
        </w:rPr>
        <w:t>°C</w:t>
      </w:r>
      <w:r w:rsidRPr="00B43ECC">
        <w:rPr>
          <w:rFonts w:ascii="Times New Roman" w:hAnsi="Times New Roman" w:cs="Times New Roman"/>
          <w:color w:val="222222"/>
          <w:sz w:val="24"/>
          <w:szCs w:val="24"/>
          <w:shd w:val="clear" w:color="auto" w:fill="FFFFFF"/>
        </w:rPr>
        <w:t xml:space="preserve"> throughout the life span. </w:t>
      </w:r>
      <w:r w:rsidRPr="00B43ECC">
        <w:rPr>
          <w:rFonts w:ascii="Times New Roman" w:hAnsi="Times New Roman" w:cs="Times New Roman"/>
          <w:i/>
          <w:iCs/>
          <w:color w:val="222222"/>
          <w:sz w:val="24"/>
          <w:szCs w:val="24"/>
          <w:shd w:val="clear" w:color="auto" w:fill="FFFFFF"/>
        </w:rPr>
        <w:t>Mar</w:t>
      </w:r>
      <w:r w:rsidR="00086D8E">
        <w:rPr>
          <w:rFonts w:ascii="Times New Roman" w:hAnsi="Times New Roman" w:cs="Times New Roman"/>
          <w:i/>
          <w:iCs/>
          <w:color w:val="222222"/>
          <w:sz w:val="24"/>
          <w:szCs w:val="24"/>
          <w:shd w:val="clear" w:color="auto" w:fill="FFFFFF"/>
        </w:rPr>
        <w:t>.</w:t>
      </w:r>
      <w:r w:rsidRPr="00B43ECC">
        <w:rPr>
          <w:rFonts w:ascii="Times New Roman" w:hAnsi="Times New Roman" w:cs="Times New Roman"/>
          <w:i/>
          <w:iCs/>
          <w:color w:val="222222"/>
          <w:sz w:val="24"/>
          <w:szCs w:val="24"/>
          <w:shd w:val="clear" w:color="auto" w:fill="FFFFFF"/>
        </w:rPr>
        <w:t xml:space="preserve"> Biol</w:t>
      </w:r>
      <w:r w:rsidR="00086D8E">
        <w:rPr>
          <w:rFonts w:ascii="Times New Roman" w:hAnsi="Times New Roman" w:cs="Times New Roman"/>
          <w:i/>
          <w:iCs/>
          <w:color w:val="222222"/>
          <w:sz w:val="24"/>
          <w:szCs w:val="24"/>
          <w:shd w:val="clear" w:color="auto" w:fill="FFFFFF"/>
        </w:rPr>
        <w:t>.</w:t>
      </w:r>
      <w:r w:rsidRPr="00B43ECC">
        <w:rPr>
          <w:rFonts w:ascii="Times New Roman" w:hAnsi="Times New Roman" w:cs="Times New Roman"/>
          <w:color w:val="222222"/>
          <w:sz w:val="24"/>
          <w:szCs w:val="24"/>
          <w:shd w:val="clear" w:color="auto" w:fill="FFFFFF"/>
        </w:rPr>
        <w:t>, </w:t>
      </w:r>
      <w:r w:rsidRPr="00B43ECC">
        <w:rPr>
          <w:rFonts w:ascii="Times New Roman" w:hAnsi="Times New Roman" w:cs="Times New Roman"/>
          <w:b/>
          <w:bCs/>
          <w:color w:val="222222"/>
          <w:sz w:val="24"/>
          <w:szCs w:val="24"/>
          <w:shd w:val="clear" w:color="auto" w:fill="FFFFFF"/>
        </w:rPr>
        <w:t>68</w:t>
      </w:r>
      <w:r w:rsidRPr="00F07F90">
        <w:rPr>
          <w:rFonts w:ascii="Times New Roman" w:hAnsi="Times New Roman" w:cs="Times New Roman"/>
          <w:b/>
          <w:color w:val="222222"/>
          <w:sz w:val="24"/>
          <w:szCs w:val="24"/>
          <w:shd w:val="clear" w:color="auto" w:fill="FFFFFF"/>
        </w:rPr>
        <w:t xml:space="preserve">(1), </w:t>
      </w:r>
      <w:r w:rsidRPr="00B43ECC">
        <w:rPr>
          <w:rFonts w:ascii="Times New Roman" w:hAnsi="Times New Roman" w:cs="Times New Roman"/>
          <w:color w:val="222222"/>
          <w:sz w:val="24"/>
          <w:szCs w:val="24"/>
          <w:shd w:val="clear" w:color="auto" w:fill="FFFFFF"/>
        </w:rPr>
        <w:t>15-23 (1982).</w:t>
      </w:r>
    </w:p>
    <w:p w14:paraId="3DA82D13" w14:textId="6A32E5E0" w:rsidR="0023357B"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Lombard, F. Renaud, F. Sainsbury, C. </w:t>
      </w:r>
      <w:proofErr w:type="spellStart"/>
      <w:r w:rsidRPr="00B43ECC">
        <w:rPr>
          <w:rFonts w:ascii="Times New Roman" w:hAnsi="Times New Roman" w:cs="Times New Roman"/>
          <w:sz w:val="24"/>
          <w:szCs w:val="24"/>
        </w:rPr>
        <w:t>Sciandra</w:t>
      </w:r>
      <w:proofErr w:type="spellEnd"/>
      <w:r w:rsidRPr="00B43ECC">
        <w:rPr>
          <w:rFonts w:ascii="Times New Roman" w:hAnsi="Times New Roman" w:cs="Times New Roman"/>
          <w:sz w:val="24"/>
          <w:szCs w:val="24"/>
        </w:rPr>
        <w:t xml:space="preserve">, A. &amp; </w:t>
      </w:r>
      <w:proofErr w:type="spellStart"/>
      <w:r w:rsidRPr="00B43ECC">
        <w:rPr>
          <w:rFonts w:ascii="Times New Roman" w:hAnsi="Times New Roman" w:cs="Times New Roman"/>
          <w:sz w:val="24"/>
          <w:szCs w:val="24"/>
        </w:rPr>
        <w:t>Gorsky</w:t>
      </w:r>
      <w:proofErr w:type="spellEnd"/>
      <w:r w:rsidRPr="00B43ECC">
        <w:rPr>
          <w:rFonts w:ascii="Times New Roman" w:hAnsi="Times New Roman" w:cs="Times New Roman"/>
          <w:sz w:val="24"/>
          <w:szCs w:val="24"/>
        </w:rPr>
        <w:t xml:space="preserve">, G. </w:t>
      </w:r>
      <w:proofErr w:type="spellStart"/>
      <w:r w:rsidRPr="00B43ECC">
        <w:rPr>
          <w:rFonts w:ascii="Times New Roman" w:hAnsi="Times New Roman" w:cs="Times New Roman"/>
          <w:sz w:val="24"/>
          <w:szCs w:val="24"/>
        </w:rPr>
        <w:t>Appendicularian</w:t>
      </w:r>
      <w:proofErr w:type="spellEnd"/>
      <w:r w:rsidR="00C67C87">
        <w:rPr>
          <w:rFonts w:ascii="Times New Roman" w:hAnsi="Times New Roman" w:cs="Times New Roman"/>
          <w:sz w:val="24"/>
          <w:szCs w:val="24"/>
        </w:rPr>
        <w:t xml:space="preserve"> </w:t>
      </w:r>
      <w:r w:rsidRPr="00C67C87">
        <w:rPr>
          <w:rFonts w:ascii="Times New Roman" w:hAnsi="Times New Roman" w:cs="Times New Roman"/>
          <w:sz w:val="24"/>
          <w:szCs w:val="24"/>
        </w:rPr>
        <w:t xml:space="preserve">ecophysiology I: Food concentration dependent clearance rate, assimilation efficiency, growth and reproduction of </w:t>
      </w:r>
      <w:proofErr w:type="spellStart"/>
      <w:r w:rsidRPr="00C67C87">
        <w:rPr>
          <w:rFonts w:ascii="Times New Roman" w:hAnsi="Times New Roman" w:cs="Times New Roman"/>
          <w:i/>
          <w:sz w:val="24"/>
          <w:szCs w:val="24"/>
        </w:rPr>
        <w:t>Oikopleura</w:t>
      </w:r>
      <w:proofErr w:type="spellEnd"/>
      <w:r w:rsidRPr="00C67C87">
        <w:rPr>
          <w:rFonts w:ascii="Times New Roman" w:hAnsi="Times New Roman" w:cs="Times New Roman"/>
          <w:i/>
          <w:sz w:val="24"/>
          <w:szCs w:val="24"/>
        </w:rPr>
        <w:t xml:space="preserve"> </w:t>
      </w:r>
      <w:proofErr w:type="spellStart"/>
      <w:r w:rsidRPr="00C67C87">
        <w:rPr>
          <w:rFonts w:ascii="Times New Roman" w:hAnsi="Times New Roman" w:cs="Times New Roman"/>
          <w:i/>
          <w:sz w:val="24"/>
          <w:szCs w:val="24"/>
        </w:rPr>
        <w:t>dioica</w:t>
      </w:r>
      <w:proofErr w:type="spellEnd"/>
      <w:r w:rsidRPr="00C67C87">
        <w:rPr>
          <w:rFonts w:ascii="Times New Roman" w:hAnsi="Times New Roman" w:cs="Times New Roman"/>
          <w:sz w:val="24"/>
          <w:szCs w:val="24"/>
        </w:rPr>
        <w:t xml:space="preserve">. </w:t>
      </w:r>
      <w:r w:rsidRPr="00C67C87">
        <w:rPr>
          <w:rFonts w:ascii="Times New Roman" w:hAnsi="Times New Roman" w:cs="Times New Roman"/>
          <w:i/>
          <w:sz w:val="24"/>
          <w:szCs w:val="24"/>
        </w:rPr>
        <w:t>J</w:t>
      </w:r>
      <w:r w:rsidR="00086D8E">
        <w:rPr>
          <w:rFonts w:ascii="Times New Roman" w:hAnsi="Times New Roman" w:cs="Times New Roman"/>
          <w:i/>
          <w:sz w:val="24"/>
          <w:szCs w:val="24"/>
        </w:rPr>
        <w:t>.</w:t>
      </w:r>
      <w:r w:rsidRPr="00C67C87">
        <w:rPr>
          <w:rFonts w:ascii="Times New Roman" w:hAnsi="Times New Roman" w:cs="Times New Roman"/>
          <w:i/>
          <w:sz w:val="24"/>
          <w:szCs w:val="24"/>
        </w:rPr>
        <w:t xml:space="preserve"> Mar</w:t>
      </w:r>
      <w:r w:rsidR="00086D8E">
        <w:rPr>
          <w:rFonts w:ascii="Times New Roman" w:hAnsi="Times New Roman" w:cs="Times New Roman"/>
          <w:i/>
          <w:sz w:val="24"/>
          <w:szCs w:val="24"/>
        </w:rPr>
        <w:t>.</w:t>
      </w:r>
      <w:r w:rsidRPr="00C67C87">
        <w:rPr>
          <w:rFonts w:ascii="Times New Roman" w:hAnsi="Times New Roman" w:cs="Times New Roman"/>
          <w:i/>
          <w:sz w:val="24"/>
          <w:szCs w:val="24"/>
        </w:rPr>
        <w:t xml:space="preserve"> Sys</w:t>
      </w:r>
      <w:r w:rsidR="00086D8E">
        <w:rPr>
          <w:rFonts w:ascii="Times New Roman" w:hAnsi="Times New Roman" w:cs="Times New Roman"/>
          <w:i/>
          <w:sz w:val="24"/>
          <w:szCs w:val="24"/>
        </w:rPr>
        <w:t>.</w:t>
      </w:r>
      <w:r w:rsidRPr="00C67C87">
        <w:rPr>
          <w:rFonts w:ascii="Times New Roman" w:hAnsi="Times New Roman" w:cs="Times New Roman"/>
          <w:sz w:val="24"/>
          <w:szCs w:val="24"/>
        </w:rPr>
        <w:t xml:space="preserve">, </w:t>
      </w:r>
      <w:r w:rsidRPr="00C67C87">
        <w:rPr>
          <w:rFonts w:ascii="Times New Roman" w:hAnsi="Times New Roman" w:cs="Times New Roman"/>
          <w:b/>
          <w:bCs/>
          <w:sz w:val="24"/>
          <w:szCs w:val="24"/>
        </w:rPr>
        <w:t>78</w:t>
      </w:r>
      <w:r w:rsidRPr="00F07F90">
        <w:rPr>
          <w:rFonts w:ascii="Times New Roman" w:hAnsi="Times New Roman" w:cs="Times New Roman"/>
          <w:b/>
          <w:sz w:val="24"/>
          <w:szCs w:val="24"/>
        </w:rPr>
        <w:t>(4),</w:t>
      </w:r>
      <w:r w:rsidRPr="00C67C87">
        <w:rPr>
          <w:rFonts w:ascii="Times New Roman" w:hAnsi="Times New Roman" w:cs="Times New Roman"/>
          <w:sz w:val="24"/>
          <w:szCs w:val="24"/>
        </w:rPr>
        <w:t xml:space="preserve"> 606-616 (2009). </w:t>
      </w:r>
    </w:p>
    <w:p w14:paraId="2DCEFA4E" w14:textId="77777777" w:rsidR="0029171D" w:rsidRDefault="0029171D" w:rsidP="0029171D">
      <w:pPr>
        <w:pStyle w:val="ListParagraph"/>
        <w:numPr>
          <w:ilvl w:val="0"/>
          <w:numId w:val="2"/>
        </w:numPr>
        <w:spacing w:line="240" w:lineRule="auto"/>
        <w:rPr>
          <w:rFonts w:ascii="Times New Roman" w:hAnsi="Times New Roman" w:cs="Times New Roman"/>
          <w:i/>
          <w:sz w:val="24"/>
          <w:szCs w:val="24"/>
        </w:rPr>
      </w:pPr>
      <w:proofErr w:type="spellStart"/>
      <w:r w:rsidRPr="00423102">
        <w:rPr>
          <w:rFonts w:ascii="Times New Roman" w:hAnsi="Times New Roman" w:cs="Times New Roman"/>
          <w:sz w:val="24"/>
          <w:szCs w:val="24"/>
        </w:rPr>
        <w:t>Båmstedt</w:t>
      </w:r>
      <w:proofErr w:type="spellEnd"/>
      <w:r w:rsidRPr="00423102">
        <w:rPr>
          <w:rFonts w:ascii="Times New Roman" w:hAnsi="Times New Roman" w:cs="Times New Roman"/>
          <w:sz w:val="24"/>
          <w:szCs w:val="24"/>
        </w:rPr>
        <w:t xml:space="preserve">, U. Wild, B. &amp; </w:t>
      </w:r>
      <w:proofErr w:type="spellStart"/>
      <w:r w:rsidRPr="00423102">
        <w:rPr>
          <w:rFonts w:ascii="Times New Roman" w:hAnsi="Times New Roman" w:cs="Times New Roman"/>
          <w:sz w:val="24"/>
          <w:szCs w:val="24"/>
        </w:rPr>
        <w:t>Martinussen</w:t>
      </w:r>
      <w:proofErr w:type="spellEnd"/>
      <w:r w:rsidRPr="00423102">
        <w:rPr>
          <w:rFonts w:ascii="Times New Roman" w:hAnsi="Times New Roman" w:cs="Times New Roman"/>
          <w:sz w:val="24"/>
          <w:szCs w:val="24"/>
        </w:rPr>
        <w:t xml:space="preserve">, M. Significance of food type for growth of </w:t>
      </w:r>
      <w:proofErr w:type="spellStart"/>
      <w:r w:rsidRPr="00423102">
        <w:rPr>
          <w:rFonts w:ascii="Times New Roman" w:hAnsi="Times New Roman" w:cs="Times New Roman"/>
          <w:sz w:val="24"/>
          <w:szCs w:val="24"/>
        </w:rPr>
        <w:t>ephyrae</w:t>
      </w:r>
      <w:proofErr w:type="spellEnd"/>
      <w:r w:rsidRPr="00423102">
        <w:rPr>
          <w:rFonts w:ascii="Times New Roman" w:hAnsi="Times New Roman" w:cs="Times New Roman"/>
          <w:sz w:val="24"/>
          <w:szCs w:val="24"/>
        </w:rPr>
        <w:t xml:space="preserve"> </w:t>
      </w:r>
      <w:r w:rsidRPr="009A6DD4">
        <w:rPr>
          <w:rFonts w:ascii="Times New Roman" w:hAnsi="Times New Roman" w:cs="Times New Roman"/>
          <w:i/>
          <w:sz w:val="24"/>
          <w:szCs w:val="24"/>
        </w:rPr>
        <w:t xml:space="preserve">Aurelia </w:t>
      </w:r>
      <w:proofErr w:type="spellStart"/>
      <w:r w:rsidRPr="009A6DD4">
        <w:rPr>
          <w:rFonts w:ascii="Times New Roman" w:hAnsi="Times New Roman" w:cs="Times New Roman"/>
          <w:i/>
          <w:sz w:val="24"/>
          <w:szCs w:val="24"/>
        </w:rPr>
        <w:t>aurita</w:t>
      </w:r>
      <w:proofErr w:type="spellEnd"/>
      <w:r w:rsidRPr="00423102">
        <w:rPr>
          <w:rFonts w:ascii="Times New Roman" w:hAnsi="Times New Roman" w:cs="Times New Roman"/>
          <w:sz w:val="24"/>
          <w:szCs w:val="24"/>
        </w:rPr>
        <w:t xml:space="preserve"> (</w:t>
      </w:r>
      <w:proofErr w:type="spellStart"/>
      <w:r w:rsidRPr="00423102">
        <w:rPr>
          <w:rFonts w:ascii="Times New Roman" w:hAnsi="Times New Roman" w:cs="Times New Roman"/>
          <w:sz w:val="24"/>
          <w:szCs w:val="24"/>
        </w:rPr>
        <w:t>Scyphozoa</w:t>
      </w:r>
      <w:proofErr w:type="spellEnd"/>
      <w:r w:rsidRPr="00423102">
        <w:rPr>
          <w:rFonts w:ascii="Times New Roman" w:hAnsi="Times New Roman" w:cs="Times New Roman"/>
          <w:sz w:val="24"/>
          <w:szCs w:val="24"/>
        </w:rPr>
        <w:t>).</w:t>
      </w:r>
      <w:r w:rsidRPr="00423102">
        <w:rPr>
          <w:rFonts w:ascii="Times New Roman" w:hAnsi="Times New Roman" w:cs="Times New Roman"/>
          <w:i/>
          <w:sz w:val="24"/>
          <w:szCs w:val="24"/>
        </w:rPr>
        <w:t xml:space="preserve"> Mar</w:t>
      </w:r>
      <w:r>
        <w:rPr>
          <w:rFonts w:ascii="Times New Roman" w:hAnsi="Times New Roman" w:cs="Times New Roman"/>
          <w:i/>
          <w:sz w:val="24"/>
          <w:szCs w:val="24"/>
        </w:rPr>
        <w:t xml:space="preserve">. </w:t>
      </w:r>
      <w:r w:rsidRPr="00423102">
        <w:rPr>
          <w:rFonts w:ascii="Times New Roman" w:hAnsi="Times New Roman" w:cs="Times New Roman"/>
          <w:i/>
          <w:sz w:val="24"/>
          <w:szCs w:val="24"/>
        </w:rPr>
        <w:t>Biol</w:t>
      </w:r>
      <w:r>
        <w:rPr>
          <w:rFonts w:ascii="Times New Roman" w:hAnsi="Times New Roman" w:cs="Times New Roman"/>
          <w:i/>
          <w:sz w:val="24"/>
          <w:szCs w:val="24"/>
        </w:rPr>
        <w:t>.</w:t>
      </w:r>
      <w:r w:rsidRPr="00423102">
        <w:rPr>
          <w:rFonts w:ascii="Times New Roman" w:hAnsi="Times New Roman" w:cs="Times New Roman"/>
          <w:i/>
          <w:sz w:val="24"/>
          <w:szCs w:val="24"/>
        </w:rPr>
        <w:t xml:space="preserve">, </w:t>
      </w:r>
      <w:r w:rsidRPr="00423102">
        <w:rPr>
          <w:rFonts w:ascii="Times New Roman" w:hAnsi="Times New Roman" w:cs="Times New Roman"/>
          <w:b/>
          <w:sz w:val="24"/>
          <w:szCs w:val="24"/>
        </w:rPr>
        <w:t>139(4),</w:t>
      </w:r>
      <w:r w:rsidRPr="00423102">
        <w:rPr>
          <w:rFonts w:ascii="Times New Roman" w:hAnsi="Times New Roman" w:cs="Times New Roman"/>
          <w:sz w:val="24"/>
          <w:szCs w:val="24"/>
        </w:rPr>
        <w:t xml:space="preserve"> 641-650</w:t>
      </w:r>
      <w:r>
        <w:rPr>
          <w:rFonts w:ascii="Times New Roman" w:hAnsi="Times New Roman" w:cs="Times New Roman"/>
          <w:sz w:val="24"/>
          <w:szCs w:val="24"/>
        </w:rPr>
        <w:t xml:space="preserve"> (2001).</w:t>
      </w:r>
    </w:p>
    <w:p w14:paraId="3DA9B77D" w14:textId="17A36693" w:rsidR="00586989" w:rsidRPr="0029171D" w:rsidRDefault="0029171D" w:rsidP="0029171D">
      <w:pPr>
        <w:pStyle w:val="ListParagraph"/>
        <w:numPr>
          <w:ilvl w:val="0"/>
          <w:numId w:val="2"/>
        </w:numPr>
        <w:spacing w:line="240" w:lineRule="auto"/>
        <w:rPr>
          <w:rFonts w:ascii="Times New Roman" w:hAnsi="Times New Roman" w:cs="Times New Roman"/>
          <w:sz w:val="24"/>
          <w:szCs w:val="24"/>
        </w:rPr>
      </w:pPr>
      <w:proofErr w:type="spellStart"/>
      <w:r w:rsidRPr="004A1713">
        <w:rPr>
          <w:rFonts w:ascii="Times New Roman" w:hAnsi="Times New Roman" w:cs="Times New Roman"/>
          <w:sz w:val="24"/>
          <w:szCs w:val="24"/>
        </w:rPr>
        <w:t>Båmstedt</w:t>
      </w:r>
      <w:proofErr w:type="spellEnd"/>
      <w:r w:rsidRPr="004A1713">
        <w:rPr>
          <w:rFonts w:ascii="Times New Roman" w:hAnsi="Times New Roman" w:cs="Times New Roman"/>
          <w:sz w:val="24"/>
          <w:szCs w:val="24"/>
        </w:rPr>
        <w:t xml:space="preserve">, U. Ishii, H. &amp; </w:t>
      </w:r>
      <w:proofErr w:type="spellStart"/>
      <w:r w:rsidRPr="004A1713">
        <w:rPr>
          <w:rFonts w:ascii="Times New Roman" w:hAnsi="Times New Roman" w:cs="Times New Roman"/>
          <w:sz w:val="24"/>
          <w:szCs w:val="24"/>
        </w:rPr>
        <w:t>Martlnussen</w:t>
      </w:r>
      <w:proofErr w:type="spellEnd"/>
      <w:r w:rsidRPr="004A1713">
        <w:rPr>
          <w:rFonts w:ascii="Times New Roman" w:hAnsi="Times New Roman" w:cs="Times New Roman"/>
          <w:sz w:val="24"/>
          <w:szCs w:val="24"/>
        </w:rPr>
        <w:t xml:space="preserve">, M.B. Is the </w:t>
      </w:r>
      <w:proofErr w:type="spellStart"/>
      <w:r w:rsidRPr="004A1713">
        <w:rPr>
          <w:rFonts w:ascii="Times New Roman" w:hAnsi="Times New Roman" w:cs="Times New Roman"/>
          <w:sz w:val="24"/>
          <w:szCs w:val="24"/>
        </w:rPr>
        <w:t>scyphomedusa</w:t>
      </w:r>
      <w:proofErr w:type="spellEnd"/>
      <w:r w:rsidRPr="004A1713">
        <w:rPr>
          <w:rFonts w:ascii="Times New Roman" w:hAnsi="Times New Roman" w:cs="Times New Roman"/>
          <w:sz w:val="24"/>
          <w:szCs w:val="24"/>
        </w:rPr>
        <w:t xml:space="preserve"> </w:t>
      </w:r>
      <w:r w:rsidRPr="004A1713">
        <w:rPr>
          <w:rFonts w:ascii="Times New Roman" w:hAnsi="Times New Roman" w:cs="Times New Roman"/>
          <w:i/>
          <w:sz w:val="24"/>
          <w:szCs w:val="24"/>
        </w:rPr>
        <w:t xml:space="preserve">Cyanea </w:t>
      </w:r>
      <w:proofErr w:type="spellStart"/>
      <w:r w:rsidRPr="004A1713">
        <w:rPr>
          <w:rFonts w:ascii="Times New Roman" w:hAnsi="Times New Roman" w:cs="Times New Roman"/>
          <w:i/>
          <w:sz w:val="24"/>
          <w:szCs w:val="24"/>
        </w:rPr>
        <w:t>capillata</w:t>
      </w:r>
      <w:proofErr w:type="spellEnd"/>
      <w:r w:rsidRPr="004A1713">
        <w:rPr>
          <w:rFonts w:ascii="Times New Roman" w:hAnsi="Times New Roman" w:cs="Times New Roman"/>
          <w:sz w:val="24"/>
          <w:szCs w:val="24"/>
        </w:rPr>
        <w:t xml:space="preserve"> (</w:t>
      </w:r>
      <w:r>
        <w:rPr>
          <w:rFonts w:ascii="Times New Roman" w:hAnsi="Times New Roman" w:cs="Times New Roman"/>
          <w:sz w:val="24"/>
          <w:szCs w:val="24"/>
        </w:rPr>
        <w:t>l</w:t>
      </w:r>
      <w:r w:rsidRPr="004A1713">
        <w:rPr>
          <w:rFonts w:ascii="Times New Roman" w:hAnsi="Times New Roman" w:cs="Times New Roman"/>
          <w:sz w:val="24"/>
          <w:szCs w:val="24"/>
        </w:rPr>
        <w:t xml:space="preserve">.) dependent on gelatinous prey for its early development? </w:t>
      </w:r>
      <w:proofErr w:type="spellStart"/>
      <w:r w:rsidRPr="004A1713">
        <w:rPr>
          <w:rFonts w:ascii="Times New Roman" w:hAnsi="Times New Roman" w:cs="Times New Roman"/>
          <w:i/>
          <w:sz w:val="24"/>
          <w:szCs w:val="24"/>
        </w:rPr>
        <w:t>Sarsia</w:t>
      </w:r>
      <w:proofErr w:type="spellEnd"/>
      <w:r w:rsidRPr="004A1713">
        <w:rPr>
          <w:rFonts w:ascii="Times New Roman" w:hAnsi="Times New Roman" w:cs="Times New Roman"/>
          <w:sz w:val="24"/>
          <w:szCs w:val="24"/>
        </w:rPr>
        <w:t xml:space="preserve">, </w:t>
      </w:r>
      <w:r w:rsidRPr="004A1713">
        <w:rPr>
          <w:rFonts w:ascii="Times New Roman" w:hAnsi="Times New Roman" w:cs="Times New Roman"/>
          <w:b/>
          <w:sz w:val="24"/>
          <w:szCs w:val="24"/>
        </w:rPr>
        <w:t>82(3),</w:t>
      </w:r>
      <w:r w:rsidRPr="004A1713">
        <w:rPr>
          <w:rFonts w:ascii="Times New Roman" w:hAnsi="Times New Roman" w:cs="Times New Roman"/>
          <w:sz w:val="24"/>
          <w:szCs w:val="24"/>
        </w:rPr>
        <w:t xml:space="preserve"> 269-273 (1997).</w:t>
      </w:r>
    </w:p>
    <w:p w14:paraId="0CC55BEE" w14:textId="1F3A72F3" w:rsidR="001F34AD" w:rsidRDefault="003A1D2D" w:rsidP="00C91CB3">
      <w:pPr>
        <w:pStyle w:val="ListParagraph"/>
        <w:widowControl w:val="0"/>
        <w:numPr>
          <w:ilvl w:val="0"/>
          <w:numId w:val="2"/>
        </w:numPr>
        <w:autoSpaceDE w:val="0"/>
        <w:autoSpaceDN w:val="0"/>
        <w:adjustRightInd w:val="0"/>
        <w:spacing w:line="240" w:lineRule="auto"/>
        <w:rPr>
          <w:rFonts w:ascii="Times New Roman" w:hAnsi="Times New Roman" w:cs="Times New Roman"/>
          <w:iCs/>
          <w:sz w:val="24"/>
          <w:szCs w:val="24"/>
          <w:shd w:val="clear" w:color="auto" w:fill="FFFFFF"/>
        </w:rPr>
      </w:pPr>
      <w:proofErr w:type="spellStart"/>
      <w:r w:rsidRPr="009C7288">
        <w:rPr>
          <w:rFonts w:ascii="Times New Roman" w:hAnsi="Times New Roman" w:cs="Times New Roman"/>
          <w:color w:val="222222"/>
          <w:sz w:val="24"/>
          <w:szCs w:val="24"/>
          <w:shd w:val="clear" w:color="auto" w:fill="FFFFFF"/>
        </w:rPr>
        <w:t>Kheder</w:t>
      </w:r>
      <w:proofErr w:type="spellEnd"/>
      <w:r w:rsidRPr="009C7288">
        <w:rPr>
          <w:rFonts w:ascii="Times New Roman" w:hAnsi="Times New Roman" w:cs="Times New Roman"/>
          <w:color w:val="222222"/>
          <w:sz w:val="24"/>
          <w:szCs w:val="24"/>
          <w:shd w:val="clear" w:color="auto" w:fill="FFFFFF"/>
        </w:rPr>
        <w:t xml:space="preserve">, R.B. </w:t>
      </w:r>
      <w:proofErr w:type="spellStart"/>
      <w:r w:rsidRPr="009C7288">
        <w:rPr>
          <w:rFonts w:ascii="Times New Roman" w:hAnsi="Times New Roman" w:cs="Times New Roman"/>
          <w:color w:val="222222"/>
          <w:sz w:val="24"/>
          <w:szCs w:val="24"/>
          <w:shd w:val="clear" w:color="auto" w:fill="FFFFFF"/>
        </w:rPr>
        <w:t>Quéré</w:t>
      </w:r>
      <w:proofErr w:type="spellEnd"/>
      <w:r w:rsidRPr="009C7288">
        <w:rPr>
          <w:rFonts w:ascii="Times New Roman" w:hAnsi="Times New Roman" w:cs="Times New Roman"/>
          <w:color w:val="222222"/>
          <w:sz w:val="24"/>
          <w:szCs w:val="24"/>
          <w:shd w:val="clear" w:color="auto" w:fill="FFFFFF"/>
        </w:rPr>
        <w:t xml:space="preserve">, C. </w:t>
      </w:r>
      <w:proofErr w:type="spellStart"/>
      <w:r w:rsidRPr="009C7288">
        <w:rPr>
          <w:rFonts w:ascii="Times New Roman" w:hAnsi="Times New Roman" w:cs="Times New Roman"/>
          <w:color w:val="222222"/>
          <w:sz w:val="24"/>
          <w:szCs w:val="24"/>
          <w:shd w:val="clear" w:color="auto" w:fill="FFFFFF"/>
        </w:rPr>
        <w:t>Moal</w:t>
      </w:r>
      <w:proofErr w:type="spellEnd"/>
      <w:r w:rsidRPr="009C7288">
        <w:rPr>
          <w:rFonts w:ascii="Times New Roman" w:hAnsi="Times New Roman" w:cs="Times New Roman"/>
          <w:color w:val="222222"/>
          <w:sz w:val="24"/>
          <w:szCs w:val="24"/>
          <w:shd w:val="clear" w:color="auto" w:fill="FFFFFF"/>
        </w:rPr>
        <w:t xml:space="preserve">, J. </w:t>
      </w:r>
      <w:r>
        <w:rPr>
          <w:rFonts w:ascii="Times New Roman" w:hAnsi="Times New Roman" w:cs="Times New Roman"/>
          <w:color w:val="222222"/>
          <w:sz w:val="24"/>
          <w:szCs w:val="24"/>
          <w:shd w:val="clear" w:color="auto" w:fill="FFFFFF"/>
        </w:rPr>
        <w:t>&amp;</w:t>
      </w:r>
      <w:r w:rsidRPr="009C7288">
        <w:rPr>
          <w:rFonts w:ascii="Times New Roman" w:hAnsi="Times New Roman" w:cs="Times New Roman"/>
          <w:color w:val="222222"/>
          <w:sz w:val="24"/>
          <w:szCs w:val="24"/>
          <w:shd w:val="clear" w:color="auto" w:fill="FFFFFF"/>
        </w:rPr>
        <w:t xml:space="preserve"> Robert, R. Effect of nutrition on </w:t>
      </w:r>
      <w:r w:rsidRPr="009C7288">
        <w:rPr>
          <w:rFonts w:ascii="Times New Roman" w:hAnsi="Times New Roman" w:cs="Times New Roman"/>
          <w:i/>
          <w:iCs/>
          <w:color w:val="222222"/>
          <w:sz w:val="24"/>
          <w:szCs w:val="24"/>
          <w:shd w:val="clear" w:color="auto" w:fill="FFFFFF"/>
        </w:rPr>
        <w:t>Crassostrea gigas</w:t>
      </w:r>
      <w:r w:rsidRPr="009C7288">
        <w:rPr>
          <w:rFonts w:ascii="Times New Roman" w:hAnsi="Times New Roman" w:cs="Times New Roman"/>
          <w:color w:val="222222"/>
          <w:sz w:val="24"/>
          <w:szCs w:val="24"/>
          <w:shd w:val="clear" w:color="auto" w:fill="FFFFFF"/>
        </w:rPr>
        <w:t xml:space="preserve"> larval development and the evolution of physiological indices. Part A: Quantitative and qualitative diet effects. </w:t>
      </w:r>
      <w:r w:rsidRPr="009C7288">
        <w:rPr>
          <w:rFonts w:ascii="Times New Roman" w:hAnsi="Times New Roman" w:cs="Times New Roman"/>
          <w:i/>
          <w:iCs/>
          <w:color w:val="222222"/>
          <w:sz w:val="24"/>
          <w:szCs w:val="24"/>
        </w:rPr>
        <w:t>Aquaculture</w:t>
      </w:r>
      <w:r w:rsidRPr="009C7288">
        <w:rPr>
          <w:rFonts w:ascii="Times New Roman" w:hAnsi="Times New Roman" w:cs="Times New Roman"/>
          <w:color w:val="222222"/>
          <w:sz w:val="24"/>
          <w:szCs w:val="24"/>
          <w:shd w:val="clear" w:color="auto" w:fill="FFFFFF"/>
        </w:rPr>
        <w:t xml:space="preserve">, </w:t>
      </w:r>
      <w:r w:rsidRPr="009C7288">
        <w:rPr>
          <w:rFonts w:ascii="Times New Roman" w:hAnsi="Times New Roman" w:cs="Times New Roman"/>
          <w:b/>
          <w:bCs/>
          <w:color w:val="222222"/>
          <w:sz w:val="24"/>
          <w:szCs w:val="24"/>
        </w:rPr>
        <w:t>305</w:t>
      </w:r>
      <w:r w:rsidRPr="009C7288">
        <w:rPr>
          <w:rFonts w:ascii="Times New Roman" w:hAnsi="Times New Roman" w:cs="Times New Roman"/>
          <w:b/>
          <w:bCs/>
          <w:color w:val="222222"/>
          <w:sz w:val="24"/>
          <w:szCs w:val="24"/>
          <w:shd w:val="clear" w:color="auto" w:fill="FFFFFF"/>
        </w:rPr>
        <w:t>(1-4),</w:t>
      </w:r>
      <w:r w:rsidRPr="009C7288">
        <w:rPr>
          <w:rFonts w:ascii="Times New Roman" w:hAnsi="Times New Roman" w:cs="Times New Roman"/>
          <w:color w:val="222222"/>
          <w:sz w:val="24"/>
          <w:szCs w:val="24"/>
          <w:shd w:val="clear" w:color="auto" w:fill="FFFFFF"/>
        </w:rPr>
        <w:t xml:space="preserve"> 165-173</w:t>
      </w:r>
      <w:r>
        <w:rPr>
          <w:rFonts w:ascii="Times New Roman" w:hAnsi="Times New Roman" w:cs="Times New Roman"/>
          <w:color w:val="222222"/>
          <w:sz w:val="24"/>
          <w:szCs w:val="24"/>
          <w:shd w:val="clear" w:color="auto" w:fill="FFFFFF"/>
        </w:rPr>
        <w:t xml:space="preserve"> (2010).</w:t>
      </w:r>
    </w:p>
    <w:p w14:paraId="4C62A9E3" w14:textId="07F1E1F5" w:rsidR="00553775" w:rsidRPr="00553775" w:rsidRDefault="00553775"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bookmarkStart w:id="17" w:name="_Hlk30755025"/>
      <w:r w:rsidRPr="00553775">
        <w:rPr>
          <w:rFonts w:ascii="Times New Roman" w:hAnsi="Times New Roman" w:cs="Times New Roman"/>
          <w:iCs/>
          <w:sz w:val="24"/>
          <w:szCs w:val="24"/>
          <w:shd w:val="clear" w:color="auto" w:fill="FFFFFF"/>
        </w:rPr>
        <w:t xml:space="preserve">Thomsen, J. </w:t>
      </w:r>
      <w:proofErr w:type="spellStart"/>
      <w:r w:rsidRPr="00553775">
        <w:rPr>
          <w:rFonts w:ascii="Times New Roman" w:hAnsi="Times New Roman" w:cs="Times New Roman"/>
          <w:iCs/>
          <w:sz w:val="24"/>
          <w:szCs w:val="24"/>
          <w:shd w:val="clear" w:color="auto" w:fill="FFFFFF"/>
        </w:rPr>
        <w:t>Casties</w:t>
      </w:r>
      <w:proofErr w:type="spellEnd"/>
      <w:r w:rsidRPr="00553775">
        <w:rPr>
          <w:rFonts w:ascii="Times New Roman" w:hAnsi="Times New Roman" w:cs="Times New Roman"/>
          <w:iCs/>
          <w:sz w:val="24"/>
          <w:szCs w:val="24"/>
          <w:shd w:val="clear" w:color="auto" w:fill="FFFFFF"/>
        </w:rPr>
        <w:t xml:space="preserve">, I. </w:t>
      </w:r>
      <w:proofErr w:type="spellStart"/>
      <w:r w:rsidRPr="00553775">
        <w:rPr>
          <w:rFonts w:ascii="Times New Roman" w:hAnsi="Times New Roman" w:cs="Times New Roman"/>
          <w:iCs/>
          <w:sz w:val="24"/>
          <w:szCs w:val="24"/>
          <w:shd w:val="clear" w:color="auto" w:fill="FFFFFF"/>
        </w:rPr>
        <w:t>Pansch</w:t>
      </w:r>
      <w:proofErr w:type="spellEnd"/>
      <w:r w:rsidRPr="00553775">
        <w:rPr>
          <w:rFonts w:ascii="Times New Roman" w:hAnsi="Times New Roman" w:cs="Times New Roman"/>
          <w:iCs/>
          <w:sz w:val="24"/>
          <w:szCs w:val="24"/>
          <w:shd w:val="clear" w:color="auto" w:fill="FFFFFF"/>
        </w:rPr>
        <w:t xml:space="preserve">, C. </w:t>
      </w:r>
      <w:proofErr w:type="spellStart"/>
      <w:r w:rsidRPr="00553775">
        <w:rPr>
          <w:rFonts w:ascii="Times New Roman" w:hAnsi="Times New Roman" w:cs="Times New Roman"/>
          <w:iCs/>
          <w:sz w:val="24"/>
          <w:szCs w:val="24"/>
          <w:shd w:val="clear" w:color="auto" w:fill="FFFFFF"/>
        </w:rPr>
        <w:t>Körtzinger</w:t>
      </w:r>
      <w:proofErr w:type="spellEnd"/>
      <w:r w:rsidRPr="00553775">
        <w:rPr>
          <w:rFonts w:ascii="Times New Roman" w:hAnsi="Times New Roman" w:cs="Times New Roman"/>
          <w:iCs/>
          <w:sz w:val="24"/>
          <w:szCs w:val="24"/>
          <w:shd w:val="clear" w:color="auto" w:fill="FFFFFF"/>
        </w:rPr>
        <w:t xml:space="preserve">, A. </w:t>
      </w:r>
      <w:r>
        <w:rPr>
          <w:rFonts w:ascii="Times New Roman" w:hAnsi="Times New Roman" w:cs="Times New Roman"/>
          <w:iCs/>
          <w:sz w:val="24"/>
          <w:szCs w:val="24"/>
          <w:shd w:val="clear" w:color="auto" w:fill="FFFFFF"/>
        </w:rPr>
        <w:t>&amp;</w:t>
      </w:r>
      <w:r w:rsidRPr="00553775">
        <w:rPr>
          <w:rFonts w:ascii="Times New Roman" w:hAnsi="Times New Roman" w:cs="Times New Roman"/>
          <w:iCs/>
          <w:sz w:val="24"/>
          <w:szCs w:val="24"/>
          <w:shd w:val="clear" w:color="auto" w:fill="FFFFFF"/>
        </w:rPr>
        <w:t xml:space="preserve"> </w:t>
      </w:r>
      <w:proofErr w:type="spellStart"/>
      <w:r w:rsidRPr="00553775">
        <w:rPr>
          <w:rFonts w:ascii="Times New Roman" w:hAnsi="Times New Roman" w:cs="Times New Roman"/>
          <w:iCs/>
          <w:sz w:val="24"/>
          <w:szCs w:val="24"/>
          <w:shd w:val="clear" w:color="auto" w:fill="FFFFFF"/>
        </w:rPr>
        <w:t>Melzner</w:t>
      </w:r>
      <w:proofErr w:type="spellEnd"/>
      <w:r w:rsidRPr="00553775">
        <w:rPr>
          <w:rFonts w:ascii="Times New Roman" w:hAnsi="Times New Roman" w:cs="Times New Roman"/>
          <w:iCs/>
          <w:sz w:val="24"/>
          <w:szCs w:val="24"/>
          <w:shd w:val="clear" w:color="auto" w:fill="FFFFFF"/>
        </w:rPr>
        <w:t xml:space="preserve">, F. Food availability outweighs ocean acidification effects in juvenile </w:t>
      </w:r>
      <w:r w:rsidRPr="00553775">
        <w:rPr>
          <w:rFonts w:ascii="Times New Roman" w:hAnsi="Times New Roman" w:cs="Times New Roman"/>
          <w:i/>
          <w:iCs/>
          <w:sz w:val="24"/>
          <w:szCs w:val="24"/>
          <w:shd w:val="clear" w:color="auto" w:fill="FFFFFF"/>
        </w:rPr>
        <w:t>Mytilus edulis</w:t>
      </w:r>
      <w:r w:rsidRPr="00553775">
        <w:rPr>
          <w:rFonts w:ascii="Times New Roman" w:hAnsi="Times New Roman" w:cs="Times New Roman"/>
          <w:iCs/>
          <w:sz w:val="24"/>
          <w:szCs w:val="24"/>
          <w:shd w:val="clear" w:color="auto" w:fill="FFFFFF"/>
        </w:rPr>
        <w:t xml:space="preserve">: laboratory and field experiments. </w:t>
      </w:r>
      <w:r w:rsidRPr="00553775">
        <w:rPr>
          <w:rFonts w:ascii="Times New Roman" w:hAnsi="Times New Roman" w:cs="Times New Roman"/>
          <w:i/>
          <w:iCs/>
          <w:sz w:val="24"/>
          <w:szCs w:val="24"/>
          <w:shd w:val="clear" w:color="auto" w:fill="FFFFFF"/>
        </w:rPr>
        <w:t>Glob</w:t>
      </w:r>
      <w:r>
        <w:rPr>
          <w:rFonts w:ascii="Times New Roman" w:hAnsi="Times New Roman" w:cs="Times New Roman"/>
          <w:i/>
          <w:iCs/>
          <w:sz w:val="24"/>
          <w:szCs w:val="24"/>
          <w:shd w:val="clear" w:color="auto" w:fill="FFFFFF"/>
        </w:rPr>
        <w:t>.</w:t>
      </w:r>
      <w:r w:rsidRPr="00553775">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Chang. Biol.</w:t>
      </w:r>
      <w:r w:rsidRPr="00553775">
        <w:rPr>
          <w:rFonts w:ascii="Times New Roman" w:hAnsi="Times New Roman" w:cs="Times New Roman"/>
          <w:iCs/>
          <w:sz w:val="24"/>
          <w:szCs w:val="24"/>
          <w:shd w:val="clear" w:color="auto" w:fill="FFFFFF"/>
        </w:rPr>
        <w:t xml:space="preserve">, </w:t>
      </w:r>
      <w:r w:rsidRPr="00553775">
        <w:rPr>
          <w:rFonts w:ascii="Times New Roman" w:hAnsi="Times New Roman" w:cs="Times New Roman"/>
          <w:b/>
          <w:iCs/>
          <w:sz w:val="24"/>
          <w:szCs w:val="24"/>
          <w:shd w:val="clear" w:color="auto" w:fill="FFFFFF"/>
        </w:rPr>
        <w:t>19(4),</w:t>
      </w:r>
      <w:r w:rsidRPr="00553775">
        <w:rPr>
          <w:rFonts w:ascii="Times New Roman" w:hAnsi="Times New Roman" w:cs="Times New Roman"/>
          <w:iCs/>
          <w:sz w:val="24"/>
          <w:szCs w:val="24"/>
          <w:shd w:val="clear" w:color="auto" w:fill="FFFFFF"/>
        </w:rPr>
        <w:t xml:space="preserve"> 1017-1027</w:t>
      </w:r>
      <w:r>
        <w:rPr>
          <w:rFonts w:ascii="Times New Roman" w:hAnsi="Times New Roman" w:cs="Times New Roman"/>
          <w:iCs/>
          <w:sz w:val="24"/>
          <w:szCs w:val="24"/>
          <w:shd w:val="clear" w:color="auto" w:fill="FFFFFF"/>
        </w:rPr>
        <w:t xml:space="preserve"> (2013)</w:t>
      </w:r>
      <w:r w:rsidRPr="00553775">
        <w:rPr>
          <w:rFonts w:ascii="Times New Roman" w:hAnsi="Times New Roman" w:cs="Times New Roman"/>
          <w:iCs/>
          <w:sz w:val="24"/>
          <w:szCs w:val="24"/>
          <w:shd w:val="clear" w:color="auto" w:fill="FFFFFF"/>
        </w:rPr>
        <w:t>.</w:t>
      </w:r>
    </w:p>
    <w:p w14:paraId="77D61122" w14:textId="140985E7" w:rsidR="0023357B" w:rsidRPr="00B43ECC"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proofErr w:type="spellStart"/>
      <w:r w:rsidRPr="00B43ECC">
        <w:rPr>
          <w:rFonts w:ascii="Times New Roman" w:hAnsi="Times New Roman" w:cs="Times New Roman"/>
          <w:sz w:val="24"/>
          <w:szCs w:val="24"/>
        </w:rPr>
        <w:t>Domingues</w:t>
      </w:r>
      <w:proofErr w:type="spellEnd"/>
      <w:r w:rsidRPr="00B43ECC">
        <w:rPr>
          <w:rFonts w:ascii="Times New Roman" w:hAnsi="Times New Roman" w:cs="Times New Roman"/>
          <w:sz w:val="24"/>
          <w:szCs w:val="24"/>
        </w:rPr>
        <w:t xml:space="preserve">, P.M. Sykes, A. &amp; Andrade, J.P. The effects of temperature in the life cycle of two consecutive generations of the cuttlefish </w:t>
      </w:r>
      <w:r w:rsidRPr="00B43ECC">
        <w:rPr>
          <w:rFonts w:ascii="Times New Roman" w:hAnsi="Times New Roman" w:cs="Times New Roman"/>
          <w:i/>
          <w:sz w:val="24"/>
          <w:szCs w:val="24"/>
        </w:rPr>
        <w:t>Sepia officinalis</w:t>
      </w:r>
      <w:r w:rsidRPr="00B43ECC">
        <w:rPr>
          <w:rFonts w:ascii="Times New Roman" w:hAnsi="Times New Roman" w:cs="Times New Roman"/>
          <w:sz w:val="24"/>
          <w:szCs w:val="24"/>
        </w:rPr>
        <w:t xml:space="preserve"> (Linnaeus, 1758), cultured in the Algarve (South Portugal). </w:t>
      </w:r>
      <w:proofErr w:type="spellStart"/>
      <w:r w:rsidRPr="00B43ECC">
        <w:rPr>
          <w:rFonts w:ascii="Times New Roman" w:hAnsi="Times New Roman" w:cs="Times New Roman"/>
          <w:i/>
          <w:sz w:val="24"/>
          <w:szCs w:val="24"/>
        </w:rPr>
        <w:t>Aquacult</w:t>
      </w:r>
      <w:proofErr w:type="spellEnd"/>
      <w:r w:rsidR="00086D8E">
        <w:rPr>
          <w:rFonts w:ascii="Times New Roman" w:hAnsi="Times New Roman" w:cs="Times New Roman"/>
          <w:i/>
          <w:sz w:val="24"/>
          <w:szCs w:val="24"/>
        </w:rPr>
        <w:t>.</w:t>
      </w:r>
      <w:r w:rsidRPr="00B43ECC">
        <w:rPr>
          <w:rFonts w:ascii="Times New Roman" w:hAnsi="Times New Roman" w:cs="Times New Roman"/>
          <w:i/>
          <w:sz w:val="24"/>
          <w:szCs w:val="24"/>
        </w:rPr>
        <w:t xml:space="preserve"> Int</w:t>
      </w:r>
      <w:r w:rsidR="00086D8E">
        <w:rPr>
          <w:rFonts w:ascii="Times New Roman" w:hAnsi="Times New Roman" w:cs="Times New Roman"/>
          <w:i/>
          <w:sz w:val="24"/>
          <w:szCs w:val="24"/>
        </w:rPr>
        <w:t>.</w:t>
      </w:r>
      <w:r w:rsidRPr="00B43ECC">
        <w:rPr>
          <w:rFonts w:ascii="Times New Roman" w:hAnsi="Times New Roman" w:cs="Times New Roman"/>
          <w:sz w:val="24"/>
          <w:szCs w:val="24"/>
        </w:rPr>
        <w:t xml:space="preserve">, </w:t>
      </w:r>
      <w:r w:rsidRPr="00B43ECC">
        <w:rPr>
          <w:rFonts w:ascii="Times New Roman" w:hAnsi="Times New Roman" w:cs="Times New Roman"/>
          <w:b/>
          <w:bCs/>
          <w:sz w:val="24"/>
          <w:szCs w:val="24"/>
        </w:rPr>
        <w:t>10</w:t>
      </w:r>
      <w:r w:rsidRPr="00F07F90">
        <w:rPr>
          <w:rFonts w:ascii="Times New Roman" w:hAnsi="Times New Roman" w:cs="Times New Roman"/>
          <w:b/>
          <w:sz w:val="24"/>
          <w:szCs w:val="24"/>
        </w:rPr>
        <w:t>(3),</w:t>
      </w:r>
      <w:r w:rsidRPr="00B43ECC">
        <w:rPr>
          <w:rFonts w:ascii="Times New Roman" w:hAnsi="Times New Roman" w:cs="Times New Roman"/>
          <w:sz w:val="24"/>
          <w:szCs w:val="24"/>
        </w:rPr>
        <w:t xml:space="preserve"> 207-220 (2002). </w:t>
      </w:r>
    </w:p>
    <w:p w14:paraId="6A5C4062" w14:textId="33D553E9"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proofErr w:type="spellStart"/>
      <w:r w:rsidRPr="00B43ECC">
        <w:rPr>
          <w:rFonts w:ascii="Times New Roman" w:hAnsi="Times New Roman" w:cs="Times New Roman"/>
          <w:sz w:val="24"/>
          <w:szCs w:val="24"/>
        </w:rPr>
        <w:t>Maranhão</w:t>
      </w:r>
      <w:proofErr w:type="spellEnd"/>
      <w:r w:rsidRPr="00B43ECC">
        <w:rPr>
          <w:rFonts w:ascii="Times New Roman" w:hAnsi="Times New Roman" w:cs="Times New Roman"/>
          <w:sz w:val="24"/>
          <w:szCs w:val="24"/>
        </w:rPr>
        <w:t xml:space="preserve">, P. &amp; Marques, J.C. The influence of temperature and salinity on the duration of embryonic development, fecundity and growth of the amphipod </w:t>
      </w:r>
      <w:proofErr w:type="spellStart"/>
      <w:r w:rsidRPr="00B43ECC">
        <w:rPr>
          <w:rFonts w:ascii="Times New Roman" w:hAnsi="Times New Roman" w:cs="Times New Roman"/>
          <w:i/>
          <w:sz w:val="24"/>
          <w:szCs w:val="24"/>
        </w:rPr>
        <w:t>Echinogammarus</w:t>
      </w:r>
      <w:proofErr w:type="spellEnd"/>
      <w:r w:rsidRPr="00B43ECC">
        <w:rPr>
          <w:rFonts w:ascii="Times New Roman" w:hAnsi="Times New Roman" w:cs="Times New Roman"/>
          <w:i/>
          <w:sz w:val="24"/>
          <w:szCs w:val="24"/>
        </w:rPr>
        <w:t xml:space="preserve"> marinus</w:t>
      </w:r>
      <w:r w:rsidRPr="00B43ECC">
        <w:rPr>
          <w:rFonts w:ascii="Times New Roman" w:hAnsi="Times New Roman" w:cs="Times New Roman"/>
          <w:sz w:val="24"/>
          <w:szCs w:val="24"/>
        </w:rPr>
        <w:t xml:space="preserve"> Leach (Gammaridae). </w:t>
      </w:r>
      <w:r w:rsidRPr="00B43ECC">
        <w:rPr>
          <w:rFonts w:ascii="Times New Roman" w:hAnsi="Times New Roman" w:cs="Times New Roman"/>
          <w:i/>
          <w:sz w:val="24"/>
          <w:szCs w:val="24"/>
        </w:rPr>
        <w:t xml:space="preserve">Acta </w:t>
      </w:r>
      <w:proofErr w:type="spellStart"/>
      <w:r w:rsidRPr="00B43ECC">
        <w:rPr>
          <w:rFonts w:ascii="Times New Roman" w:hAnsi="Times New Roman" w:cs="Times New Roman"/>
          <w:i/>
          <w:sz w:val="24"/>
          <w:szCs w:val="24"/>
        </w:rPr>
        <w:t>Oecol</w:t>
      </w:r>
      <w:proofErr w:type="spellEnd"/>
      <w:r w:rsidR="00086D8E">
        <w:rPr>
          <w:rFonts w:ascii="Times New Roman" w:hAnsi="Times New Roman" w:cs="Times New Roman"/>
          <w:i/>
          <w:sz w:val="24"/>
          <w:szCs w:val="24"/>
        </w:rPr>
        <w:t>.</w:t>
      </w:r>
      <w:r w:rsidRPr="00B43ECC">
        <w:rPr>
          <w:rFonts w:ascii="Times New Roman" w:hAnsi="Times New Roman" w:cs="Times New Roman"/>
          <w:sz w:val="24"/>
          <w:szCs w:val="24"/>
        </w:rPr>
        <w:t>, </w:t>
      </w:r>
      <w:r w:rsidRPr="00B43ECC">
        <w:rPr>
          <w:rFonts w:ascii="Times New Roman" w:hAnsi="Times New Roman" w:cs="Times New Roman"/>
          <w:b/>
          <w:bCs/>
          <w:sz w:val="24"/>
          <w:szCs w:val="24"/>
        </w:rPr>
        <w:t>24</w:t>
      </w:r>
      <w:r w:rsidRPr="00F07F90">
        <w:rPr>
          <w:rFonts w:ascii="Times New Roman" w:hAnsi="Times New Roman" w:cs="Times New Roman"/>
          <w:b/>
          <w:sz w:val="24"/>
          <w:szCs w:val="24"/>
        </w:rPr>
        <w:t>(1),</w:t>
      </w:r>
      <w:r w:rsidRPr="00B43ECC">
        <w:rPr>
          <w:rFonts w:ascii="Times New Roman" w:hAnsi="Times New Roman" w:cs="Times New Roman"/>
          <w:sz w:val="24"/>
          <w:szCs w:val="24"/>
        </w:rPr>
        <w:t xml:space="preserve"> 5-13 (2003).</w:t>
      </w:r>
    </w:p>
    <w:p w14:paraId="701ED354" w14:textId="77777777" w:rsidR="0023357B" w:rsidRPr="00B43ECC" w:rsidRDefault="0023357B" w:rsidP="00C91CB3">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Stumpf, L. </w:t>
      </w:r>
      <w:proofErr w:type="spellStart"/>
      <w:r w:rsidRPr="00B43ECC">
        <w:rPr>
          <w:rFonts w:ascii="Times New Roman" w:hAnsi="Times New Roman" w:cs="Times New Roman"/>
          <w:sz w:val="24"/>
          <w:szCs w:val="24"/>
        </w:rPr>
        <w:t>Tropea</w:t>
      </w:r>
      <w:proofErr w:type="spellEnd"/>
      <w:r w:rsidRPr="00B43ECC">
        <w:rPr>
          <w:rFonts w:ascii="Times New Roman" w:hAnsi="Times New Roman" w:cs="Times New Roman"/>
          <w:sz w:val="24"/>
          <w:szCs w:val="24"/>
        </w:rPr>
        <w:t xml:space="preserve">, C. &amp; Greco, L.S.L. Recovery growth of </w:t>
      </w:r>
      <w:proofErr w:type="spellStart"/>
      <w:r w:rsidRPr="00B43ECC">
        <w:rPr>
          <w:rFonts w:ascii="Times New Roman" w:hAnsi="Times New Roman" w:cs="Times New Roman"/>
          <w:i/>
          <w:sz w:val="24"/>
          <w:szCs w:val="24"/>
        </w:rPr>
        <w:t>Cherax</w:t>
      </w:r>
      <w:proofErr w:type="spellEnd"/>
      <w:r w:rsidRPr="00B43ECC">
        <w:rPr>
          <w:rFonts w:ascii="Times New Roman" w:hAnsi="Times New Roman" w:cs="Times New Roman"/>
          <w:i/>
          <w:sz w:val="24"/>
          <w:szCs w:val="24"/>
        </w:rPr>
        <w:t xml:space="preserve"> </w:t>
      </w:r>
      <w:proofErr w:type="spellStart"/>
      <w:r w:rsidRPr="00B43ECC">
        <w:rPr>
          <w:rFonts w:ascii="Times New Roman" w:hAnsi="Times New Roman" w:cs="Times New Roman"/>
          <w:i/>
          <w:sz w:val="24"/>
          <w:szCs w:val="24"/>
        </w:rPr>
        <w:t>quadricarinatus</w:t>
      </w:r>
      <w:proofErr w:type="spellEnd"/>
    </w:p>
    <w:p w14:paraId="699E34A6" w14:textId="77777777" w:rsidR="0023357B" w:rsidRPr="00B43ECC" w:rsidRDefault="0023357B" w:rsidP="0023357B">
      <w:pPr>
        <w:pStyle w:val="ListParagraph"/>
        <w:spacing w:line="240" w:lineRule="auto"/>
        <w:ind w:left="360"/>
        <w:rPr>
          <w:rFonts w:ascii="Times New Roman" w:hAnsi="Times New Roman" w:cs="Times New Roman"/>
          <w:sz w:val="24"/>
          <w:szCs w:val="24"/>
        </w:rPr>
      </w:pPr>
      <w:r w:rsidRPr="00B43ECC">
        <w:rPr>
          <w:rFonts w:ascii="Times New Roman" w:hAnsi="Times New Roman" w:cs="Times New Roman"/>
          <w:sz w:val="24"/>
          <w:szCs w:val="24"/>
        </w:rPr>
        <w:t>juveniles fed on two high-protein diets: Effect of daily feeding following a cyclic feeding</w:t>
      </w:r>
    </w:p>
    <w:p w14:paraId="7556BD50" w14:textId="77777777" w:rsidR="0023357B" w:rsidRPr="00B43ECC" w:rsidRDefault="0023357B" w:rsidP="0023357B">
      <w:pPr>
        <w:pStyle w:val="ListParagraph"/>
        <w:spacing w:line="240" w:lineRule="auto"/>
        <w:ind w:left="360"/>
        <w:rPr>
          <w:rFonts w:ascii="Times New Roman" w:hAnsi="Times New Roman" w:cs="Times New Roman"/>
          <w:sz w:val="24"/>
          <w:szCs w:val="24"/>
        </w:rPr>
      </w:pPr>
      <w:r w:rsidRPr="00B43ECC">
        <w:rPr>
          <w:rFonts w:ascii="Times New Roman" w:hAnsi="Times New Roman" w:cs="Times New Roman"/>
          <w:sz w:val="24"/>
          <w:szCs w:val="24"/>
        </w:rPr>
        <w:t xml:space="preserve">period on growth, biochemical composition and activity of digestive enzymes. </w:t>
      </w:r>
      <w:r w:rsidRPr="00B43ECC">
        <w:rPr>
          <w:rFonts w:ascii="Times New Roman" w:hAnsi="Times New Roman" w:cs="Times New Roman"/>
          <w:i/>
          <w:iCs/>
          <w:sz w:val="24"/>
          <w:szCs w:val="24"/>
        </w:rPr>
        <w:t>Aquaculture</w:t>
      </w:r>
      <w:r w:rsidRPr="00B43ECC">
        <w:rPr>
          <w:rFonts w:ascii="Times New Roman" w:hAnsi="Times New Roman" w:cs="Times New Roman"/>
          <w:sz w:val="24"/>
          <w:szCs w:val="24"/>
        </w:rPr>
        <w:t xml:space="preserve">, </w:t>
      </w:r>
      <w:r w:rsidRPr="00B43ECC">
        <w:rPr>
          <w:rFonts w:ascii="Times New Roman" w:hAnsi="Times New Roman" w:cs="Times New Roman"/>
          <w:b/>
          <w:bCs/>
          <w:iCs/>
          <w:sz w:val="24"/>
          <w:szCs w:val="24"/>
        </w:rPr>
        <w:t>433</w:t>
      </w:r>
      <w:r w:rsidRPr="00F07F90">
        <w:rPr>
          <w:rFonts w:ascii="Times New Roman" w:hAnsi="Times New Roman" w:cs="Times New Roman"/>
          <w:b/>
          <w:sz w:val="24"/>
          <w:szCs w:val="24"/>
        </w:rPr>
        <w:t>,</w:t>
      </w:r>
      <w:r w:rsidRPr="00B43ECC">
        <w:rPr>
          <w:rFonts w:ascii="Times New Roman" w:hAnsi="Times New Roman" w:cs="Times New Roman"/>
          <w:sz w:val="24"/>
          <w:szCs w:val="24"/>
        </w:rPr>
        <w:t xml:space="preserve"> 404-410 (2014).</w:t>
      </w:r>
    </w:p>
    <w:p w14:paraId="4F3A4F34" w14:textId="276A708C" w:rsidR="001F34AD" w:rsidRPr="001F34AD" w:rsidRDefault="0023357B" w:rsidP="00C91CB3">
      <w:pPr>
        <w:pStyle w:val="ListParagraph"/>
        <w:numPr>
          <w:ilvl w:val="0"/>
          <w:numId w:val="2"/>
        </w:numPr>
        <w:spacing w:line="240" w:lineRule="auto"/>
        <w:rPr>
          <w:rFonts w:ascii="Times New Roman" w:hAnsi="Times New Roman" w:cs="Times New Roman"/>
          <w:i/>
          <w:sz w:val="24"/>
          <w:szCs w:val="24"/>
        </w:rPr>
      </w:pPr>
      <w:r w:rsidRPr="00B43ECC">
        <w:rPr>
          <w:rFonts w:ascii="Times New Roman" w:hAnsi="Times New Roman" w:cs="Times New Roman"/>
          <w:sz w:val="24"/>
          <w:szCs w:val="24"/>
        </w:rPr>
        <w:t xml:space="preserve">Ito, M. &amp; Lucas, J.S. The Complete Larval Development of the </w:t>
      </w:r>
      <w:proofErr w:type="spellStart"/>
      <w:r w:rsidRPr="00B43ECC">
        <w:rPr>
          <w:rFonts w:ascii="Times New Roman" w:hAnsi="Times New Roman" w:cs="Times New Roman"/>
          <w:sz w:val="24"/>
          <w:szCs w:val="24"/>
        </w:rPr>
        <w:t>Scyllarid</w:t>
      </w:r>
      <w:proofErr w:type="spellEnd"/>
      <w:r w:rsidRPr="00B43ECC">
        <w:rPr>
          <w:rFonts w:ascii="Times New Roman" w:hAnsi="Times New Roman" w:cs="Times New Roman"/>
          <w:sz w:val="24"/>
          <w:szCs w:val="24"/>
        </w:rPr>
        <w:t xml:space="preserve"> Lobster, </w:t>
      </w:r>
      <w:proofErr w:type="spellStart"/>
      <w:r w:rsidRPr="00B43ECC">
        <w:rPr>
          <w:rFonts w:ascii="Times New Roman" w:hAnsi="Times New Roman" w:cs="Times New Roman"/>
          <w:i/>
          <w:sz w:val="24"/>
          <w:szCs w:val="24"/>
        </w:rPr>
        <w:t>Scyllarus</w:t>
      </w:r>
      <w:proofErr w:type="spellEnd"/>
      <w:r w:rsidRPr="00B43ECC">
        <w:rPr>
          <w:rFonts w:ascii="Times New Roman" w:hAnsi="Times New Roman" w:cs="Times New Roman"/>
          <w:i/>
          <w:sz w:val="24"/>
          <w:szCs w:val="24"/>
        </w:rPr>
        <w:t xml:space="preserve"> </w:t>
      </w:r>
      <w:proofErr w:type="spellStart"/>
      <w:r w:rsidRPr="00B43ECC">
        <w:rPr>
          <w:rFonts w:ascii="Times New Roman" w:hAnsi="Times New Roman" w:cs="Times New Roman"/>
          <w:i/>
          <w:sz w:val="24"/>
          <w:szCs w:val="24"/>
        </w:rPr>
        <w:t>demani</w:t>
      </w:r>
      <w:proofErr w:type="spellEnd"/>
      <w:r w:rsidRPr="00B43ECC">
        <w:rPr>
          <w:rFonts w:ascii="Times New Roman" w:hAnsi="Times New Roman" w:cs="Times New Roman"/>
          <w:i/>
          <w:sz w:val="24"/>
          <w:szCs w:val="24"/>
        </w:rPr>
        <w:t xml:space="preserve"> </w:t>
      </w:r>
      <w:proofErr w:type="spellStart"/>
      <w:r w:rsidRPr="00B43ECC">
        <w:rPr>
          <w:rFonts w:ascii="Times New Roman" w:hAnsi="Times New Roman" w:cs="Times New Roman"/>
          <w:i/>
          <w:sz w:val="24"/>
          <w:szCs w:val="24"/>
        </w:rPr>
        <w:t>holthuis</w:t>
      </w:r>
      <w:proofErr w:type="spellEnd"/>
      <w:r w:rsidRPr="00B43ECC">
        <w:rPr>
          <w:rFonts w:ascii="Times New Roman" w:hAnsi="Times New Roman" w:cs="Times New Roman"/>
          <w:sz w:val="24"/>
          <w:szCs w:val="24"/>
        </w:rPr>
        <w:t xml:space="preserve">, 1946 (Decapoda, </w:t>
      </w:r>
      <w:proofErr w:type="spellStart"/>
      <w:r w:rsidRPr="00B43ECC">
        <w:rPr>
          <w:rFonts w:ascii="Times New Roman" w:hAnsi="Times New Roman" w:cs="Times New Roman"/>
          <w:sz w:val="24"/>
          <w:szCs w:val="24"/>
        </w:rPr>
        <w:t>Scyllaridae</w:t>
      </w:r>
      <w:proofErr w:type="spellEnd"/>
      <w:r w:rsidRPr="00B43ECC">
        <w:rPr>
          <w:rFonts w:ascii="Times New Roman" w:hAnsi="Times New Roman" w:cs="Times New Roman"/>
          <w:sz w:val="24"/>
          <w:szCs w:val="24"/>
        </w:rPr>
        <w:t xml:space="preserve">), in the Laboratory. </w:t>
      </w:r>
      <w:proofErr w:type="spellStart"/>
      <w:r w:rsidRPr="00B43ECC">
        <w:rPr>
          <w:rFonts w:ascii="Times New Roman" w:hAnsi="Times New Roman" w:cs="Times New Roman"/>
          <w:i/>
          <w:sz w:val="24"/>
          <w:szCs w:val="24"/>
        </w:rPr>
        <w:t>Crustaceana</w:t>
      </w:r>
      <w:proofErr w:type="spellEnd"/>
      <w:r w:rsidRPr="00B43ECC">
        <w:rPr>
          <w:rFonts w:ascii="Times New Roman" w:hAnsi="Times New Roman" w:cs="Times New Roman"/>
          <w:sz w:val="24"/>
          <w:szCs w:val="24"/>
        </w:rPr>
        <w:t xml:space="preserve">, </w:t>
      </w:r>
      <w:r w:rsidRPr="00B43ECC">
        <w:rPr>
          <w:rFonts w:ascii="Times New Roman" w:hAnsi="Times New Roman" w:cs="Times New Roman"/>
          <w:b/>
          <w:bCs/>
          <w:sz w:val="24"/>
          <w:szCs w:val="24"/>
        </w:rPr>
        <w:t>58</w:t>
      </w:r>
      <w:r w:rsidRPr="00F07F90">
        <w:rPr>
          <w:rFonts w:ascii="Times New Roman" w:hAnsi="Times New Roman" w:cs="Times New Roman"/>
          <w:b/>
          <w:sz w:val="24"/>
          <w:szCs w:val="24"/>
        </w:rPr>
        <w:t xml:space="preserve">(2), </w:t>
      </w:r>
      <w:r w:rsidRPr="00B43ECC">
        <w:rPr>
          <w:rFonts w:ascii="Times New Roman" w:hAnsi="Times New Roman" w:cs="Times New Roman"/>
          <w:sz w:val="24"/>
          <w:szCs w:val="24"/>
        </w:rPr>
        <w:t>144-167 (1990).</w:t>
      </w:r>
    </w:p>
    <w:p w14:paraId="3CF24E6A" w14:textId="25AD3F67" w:rsidR="0023357B" w:rsidRPr="00102835"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i/>
          <w:iCs/>
          <w:sz w:val="24"/>
          <w:szCs w:val="24"/>
          <w:shd w:val="clear" w:color="auto" w:fill="FFFFFF"/>
        </w:rPr>
      </w:pPr>
      <w:proofErr w:type="spellStart"/>
      <w:r w:rsidRPr="00B43ECC">
        <w:rPr>
          <w:rFonts w:ascii="Times New Roman" w:hAnsi="Times New Roman" w:cs="Times New Roman"/>
          <w:sz w:val="24"/>
          <w:szCs w:val="24"/>
          <w:shd w:val="clear" w:color="auto" w:fill="FFFFFF"/>
        </w:rPr>
        <w:t>Ibánez</w:t>
      </w:r>
      <w:proofErr w:type="spellEnd"/>
      <w:r w:rsidRPr="00B43ECC">
        <w:rPr>
          <w:rFonts w:ascii="Times New Roman" w:hAnsi="Times New Roman" w:cs="Times New Roman"/>
          <w:sz w:val="24"/>
          <w:szCs w:val="24"/>
          <w:shd w:val="clear" w:color="auto" w:fill="FFFFFF"/>
        </w:rPr>
        <w:t xml:space="preserve">, C.M. &amp; </w:t>
      </w:r>
      <w:proofErr w:type="spellStart"/>
      <w:r w:rsidRPr="00B43ECC">
        <w:rPr>
          <w:rFonts w:ascii="Times New Roman" w:hAnsi="Times New Roman" w:cs="Times New Roman"/>
          <w:sz w:val="24"/>
          <w:szCs w:val="24"/>
          <w:shd w:val="clear" w:color="auto" w:fill="FFFFFF"/>
        </w:rPr>
        <w:t>Keyl</w:t>
      </w:r>
      <w:proofErr w:type="spellEnd"/>
      <w:r w:rsidRPr="00B43ECC">
        <w:rPr>
          <w:rFonts w:ascii="Times New Roman" w:hAnsi="Times New Roman" w:cs="Times New Roman"/>
          <w:sz w:val="24"/>
          <w:szCs w:val="24"/>
          <w:shd w:val="clear" w:color="auto" w:fill="FFFFFF"/>
        </w:rPr>
        <w:t>, F. Cannibalism in cephalopods. </w:t>
      </w:r>
      <w:r w:rsidRPr="00B43ECC">
        <w:rPr>
          <w:rFonts w:ascii="Times New Roman" w:hAnsi="Times New Roman" w:cs="Times New Roman"/>
          <w:i/>
          <w:iCs/>
          <w:sz w:val="24"/>
          <w:szCs w:val="24"/>
          <w:shd w:val="clear" w:color="auto" w:fill="FFFFFF"/>
        </w:rPr>
        <w:t>Rev</w:t>
      </w:r>
      <w:r w:rsidR="00AB5165">
        <w:rPr>
          <w:rFonts w:ascii="Times New Roman" w:hAnsi="Times New Roman" w:cs="Times New Roman"/>
          <w:i/>
          <w:iCs/>
          <w:sz w:val="24"/>
          <w:szCs w:val="24"/>
          <w:shd w:val="clear" w:color="auto" w:fill="FFFFFF"/>
        </w:rPr>
        <w:t xml:space="preserve">. </w:t>
      </w:r>
      <w:r w:rsidRPr="00B43ECC">
        <w:rPr>
          <w:rFonts w:ascii="Times New Roman" w:hAnsi="Times New Roman" w:cs="Times New Roman"/>
          <w:i/>
          <w:iCs/>
          <w:sz w:val="24"/>
          <w:szCs w:val="24"/>
          <w:shd w:val="clear" w:color="auto" w:fill="FFFFFF"/>
        </w:rPr>
        <w:t>Fish Biol</w:t>
      </w:r>
      <w:r w:rsidR="00AB5165">
        <w:rPr>
          <w:rFonts w:ascii="Times New Roman" w:hAnsi="Times New Roman" w:cs="Times New Roman"/>
          <w:i/>
          <w:iCs/>
          <w:sz w:val="24"/>
          <w:szCs w:val="24"/>
          <w:shd w:val="clear" w:color="auto" w:fill="FFFFFF"/>
        </w:rPr>
        <w:t xml:space="preserve">. </w:t>
      </w:r>
      <w:r w:rsidRPr="00102835">
        <w:rPr>
          <w:rFonts w:ascii="Times New Roman" w:hAnsi="Times New Roman" w:cs="Times New Roman"/>
          <w:i/>
          <w:iCs/>
          <w:sz w:val="24"/>
          <w:szCs w:val="24"/>
          <w:shd w:val="clear" w:color="auto" w:fill="FFFFFF"/>
        </w:rPr>
        <w:t>Fish</w:t>
      </w:r>
      <w:r w:rsidR="00AB5165">
        <w:rPr>
          <w:rFonts w:ascii="Times New Roman" w:hAnsi="Times New Roman" w:cs="Times New Roman"/>
          <w:i/>
          <w:iCs/>
          <w:sz w:val="24"/>
          <w:szCs w:val="24"/>
          <w:shd w:val="clear" w:color="auto" w:fill="FFFFFF"/>
        </w:rPr>
        <w:t>.</w:t>
      </w:r>
      <w:r w:rsidRPr="00102835">
        <w:rPr>
          <w:rFonts w:ascii="Times New Roman" w:hAnsi="Times New Roman" w:cs="Times New Roman"/>
          <w:sz w:val="24"/>
          <w:szCs w:val="24"/>
          <w:shd w:val="clear" w:color="auto" w:fill="FFFFFF"/>
        </w:rPr>
        <w:t>, </w:t>
      </w:r>
      <w:r w:rsidRPr="00102835">
        <w:rPr>
          <w:rFonts w:ascii="Times New Roman" w:hAnsi="Times New Roman" w:cs="Times New Roman"/>
          <w:b/>
          <w:bCs/>
          <w:sz w:val="24"/>
          <w:szCs w:val="24"/>
          <w:shd w:val="clear" w:color="auto" w:fill="FFFFFF"/>
        </w:rPr>
        <w:t>20</w:t>
      </w:r>
      <w:r w:rsidRPr="00F07F90">
        <w:rPr>
          <w:rFonts w:ascii="Times New Roman" w:hAnsi="Times New Roman" w:cs="Times New Roman"/>
          <w:b/>
          <w:sz w:val="24"/>
          <w:szCs w:val="24"/>
          <w:shd w:val="clear" w:color="auto" w:fill="FFFFFF"/>
        </w:rPr>
        <w:t>(1),</w:t>
      </w:r>
      <w:r w:rsidRPr="00102835">
        <w:rPr>
          <w:rFonts w:ascii="Times New Roman" w:hAnsi="Times New Roman" w:cs="Times New Roman"/>
          <w:sz w:val="24"/>
          <w:szCs w:val="24"/>
          <w:shd w:val="clear" w:color="auto" w:fill="FFFFFF"/>
        </w:rPr>
        <w:t xml:space="preserve"> 123-136</w:t>
      </w:r>
      <w:r w:rsidRPr="00102835">
        <w:rPr>
          <w:rFonts w:ascii="Times New Roman" w:hAnsi="Times New Roman" w:cs="Times New Roman"/>
          <w:spacing w:val="4"/>
          <w:sz w:val="24"/>
          <w:szCs w:val="24"/>
          <w:shd w:val="clear" w:color="auto" w:fill="FCFCFC"/>
        </w:rPr>
        <w:t xml:space="preserve"> </w:t>
      </w:r>
      <w:r w:rsidRPr="00102835">
        <w:rPr>
          <w:rFonts w:ascii="Times New Roman" w:hAnsi="Times New Roman" w:cs="Times New Roman"/>
          <w:sz w:val="24"/>
          <w:szCs w:val="24"/>
          <w:shd w:val="clear" w:color="auto" w:fill="FFFFFF"/>
        </w:rPr>
        <w:t>(2010).</w:t>
      </w:r>
    </w:p>
    <w:p w14:paraId="36B71B30" w14:textId="1B0E40FC" w:rsidR="0023357B" w:rsidRPr="00C74768" w:rsidRDefault="0023357B" w:rsidP="00C91CB3">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shd w:val="clear" w:color="auto" w:fill="FFFFFF"/>
        </w:rPr>
      </w:pPr>
      <w:r w:rsidRPr="00B43ECC">
        <w:rPr>
          <w:rFonts w:ascii="Times New Roman" w:eastAsiaTheme="minorEastAsia" w:hAnsi="Times New Roman" w:cs="Times New Roman"/>
          <w:sz w:val="24"/>
          <w:szCs w:val="24"/>
        </w:rPr>
        <w:t>Pérez-</w:t>
      </w:r>
      <w:proofErr w:type="spellStart"/>
      <w:r w:rsidRPr="00B43ECC">
        <w:rPr>
          <w:rFonts w:ascii="Times New Roman" w:eastAsiaTheme="minorEastAsia" w:hAnsi="Times New Roman" w:cs="Times New Roman"/>
          <w:sz w:val="24"/>
          <w:szCs w:val="24"/>
        </w:rPr>
        <w:t>Losada</w:t>
      </w:r>
      <w:proofErr w:type="spellEnd"/>
      <w:r w:rsidRPr="00B43ECC">
        <w:rPr>
          <w:rFonts w:ascii="Times New Roman" w:hAnsi="Times New Roman" w:cs="Times New Roman"/>
          <w:sz w:val="24"/>
          <w:szCs w:val="24"/>
          <w:shd w:val="clear" w:color="auto" w:fill="FFFFFF"/>
        </w:rPr>
        <w:t xml:space="preserve">, M.A.R.C.O.S. Nolte, M.J. Crandall, K.A. &amp; Shaw, P.W. Testing hypotheses of population structuring in the Northeast Atlantic Ocean and Mediterranean Sea using the </w:t>
      </w:r>
      <w:r w:rsidRPr="00C74768">
        <w:rPr>
          <w:rFonts w:ascii="Times New Roman" w:hAnsi="Times New Roman" w:cs="Times New Roman"/>
          <w:sz w:val="24"/>
          <w:szCs w:val="24"/>
          <w:shd w:val="clear" w:color="auto" w:fill="FFFFFF"/>
        </w:rPr>
        <w:t xml:space="preserve">common cuttlefish </w:t>
      </w:r>
      <w:r w:rsidRPr="00C74768">
        <w:rPr>
          <w:rFonts w:ascii="Times New Roman" w:hAnsi="Times New Roman" w:cs="Times New Roman"/>
          <w:i/>
          <w:iCs/>
          <w:sz w:val="24"/>
          <w:szCs w:val="24"/>
          <w:shd w:val="clear" w:color="auto" w:fill="FFFFFF"/>
        </w:rPr>
        <w:t>Sepia officinalis</w:t>
      </w:r>
      <w:r w:rsidRPr="00C74768">
        <w:rPr>
          <w:rFonts w:ascii="Times New Roman" w:hAnsi="Times New Roman" w:cs="Times New Roman"/>
          <w:sz w:val="24"/>
          <w:szCs w:val="24"/>
          <w:shd w:val="clear" w:color="auto" w:fill="FFFFFF"/>
        </w:rPr>
        <w:t>. </w:t>
      </w:r>
      <w:r w:rsidRPr="00C74768">
        <w:rPr>
          <w:rFonts w:ascii="Times New Roman" w:hAnsi="Times New Roman" w:cs="Times New Roman"/>
          <w:i/>
          <w:iCs/>
          <w:sz w:val="24"/>
          <w:szCs w:val="24"/>
          <w:shd w:val="clear" w:color="auto" w:fill="FFFFFF"/>
        </w:rPr>
        <w:t>Mol</w:t>
      </w:r>
      <w:r w:rsidR="00C11469" w:rsidRPr="00C74768">
        <w:rPr>
          <w:rFonts w:ascii="Times New Roman" w:hAnsi="Times New Roman" w:cs="Times New Roman"/>
          <w:i/>
          <w:iCs/>
          <w:sz w:val="24"/>
          <w:szCs w:val="24"/>
          <w:shd w:val="clear" w:color="auto" w:fill="FFFFFF"/>
        </w:rPr>
        <w:t>.</w:t>
      </w:r>
      <w:r w:rsidRPr="00C74768">
        <w:rPr>
          <w:rFonts w:ascii="Times New Roman" w:hAnsi="Times New Roman" w:cs="Times New Roman"/>
          <w:i/>
          <w:iCs/>
          <w:sz w:val="24"/>
          <w:szCs w:val="24"/>
          <w:shd w:val="clear" w:color="auto" w:fill="FFFFFF"/>
        </w:rPr>
        <w:t xml:space="preserve"> Ecol</w:t>
      </w:r>
      <w:r w:rsidR="00C11469" w:rsidRPr="00C74768">
        <w:rPr>
          <w:rFonts w:ascii="Times New Roman" w:hAnsi="Times New Roman" w:cs="Times New Roman"/>
          <w:i/>
          <w:iCs/>
          <w:sz w:val="24"/>
          <w:szCs w:val="24"/>
          <w:shd w:val="clear" w:color="auto" w:fill="FFFFFF"/>
        </w:rPr>
        <w:t>.</w:t>
      </w:r>
      <w:r w:rsidRPr="00C74768">
        <w:rPr>
          <w:rFonts w:ascii="Times New Roman" w:hAnsi="Times New Roman" w:cs="Times New Roman"/>
          <w:sz w:val="24"/>
          <w:szCs w:val="24"/>
          <w:shd w:val="clear" w:color="auto" w:fill="FFFFFF"/>
        </w:rPr>
        <w:t>, </w:t>
      </w:r>
      <w:r w:rsidRPr="00C74768">
        <w:rPr>
          <w:rFonts w:ascii="Times New Roman" w:hAnsi="Times New Roman" w:cs="Times New Roman"/>
          <w:b/>
          <w:bCs/>
          <w:sz w:val="24"/>
          <w:szCs w:val="24"/>
          <w:shd w:val="clear" w:color="auto" w:fill="FFFFFF"/>
        </w:rPr>
        <w:t>16</w:t>
      </w:r>
      <w:r w:rsidRPr="00C74768">
        <w:rPr>
          <w:rFonts w:ascii="Times New Roman" w:hAnsi="Times New Roman" w:cs="Times New Roman"/>
          <w:b/>
          <w:sz w:val="24"/>
          <w:szCs w:val="24"/>
          <w:shd w:val="clear" w:color="auto" w:fill="FFFFFF"/>
        </w:rPr>
        <w:t>(13),</w:t>
      </w:r>
      <w:r w:rsidRPr="00C74768">
        <w:rPr>
          <w:rFonts w:ascii="Times New Roman" w:hAnsi="Times New Roman" w:cs="Times New Roman"/>
          <w:sz w:val="24"/>
          <w:szCs w:val="24"/>
          <w:shd w:val="clear" w:color="auto" w:fill="FFFFFF"/>
        </w:rPr>
        <w:t xml:space="preserve"> 2667-2679 (2007). </w:t>
      </w:r>
    </w:p>
    <w:bookmarkEnd w:id="11"/>
    <w:bookmarkEnd w:id="14"/>
    <w:bookmarkEnd w:id="17"/>
    <w:p w14:paraId="71581A8D" w14:textId="5D599FFA" w:rsidR="00353ECF" w:rsidRDefault="00353ECF" w:rsidP="00C91CB3">
      <w:pPr>
        <w:pStyle w:val="ListParagraph"/>
        <w:widowControl w:val="0"/>
        <w:numPr>
          <w:ilvl w:val="0"/>
          <w:numId w:val="2"/>
        </w:numPr>
        <w:autoSpaceDE w:val="0"/>
        <w:autoSpaceDN w:val="0"/>
        <w:adjustRightInd w:val="0"/>
        <w:spacing w:line="240" w:lineRule="auto"/>
        <w:rPr>
          <w:rFonts w:ascii="Times New Roman" w:hAnsi="Times New Roman" w:cs="Times New Roman"/>
          <w:color w:val="222222"/>
          <w:sz w:val="24"/>
          <w:szCs w:val="24"/>
          <w:shd w:val="clear" w:color="auto" w:fill="FFFFFF"/>
        </w:rPr>
      </w:pPr>
      <w:proofErr w:type="spellStart"/>
      <w:r w:rsidRPr="00C74768">
        <w:rPr>
          <w:rFonts w:ascii="Times New Roman" w:hAnsi="Times New Roman" w:cs="Times New Roman"/>
          <w:color w:val="222222"/>
          <w:sz w:val="24"/>
          <w:szCs w:val="24"/>
          <w:shd w:val="clear" w:color="auto" w:fill="FFFFFF"/>
        </w:rPr>
        <w:t>Olaya</w:t>
      </w:r>
      <w:proofErr w:type="spellEnd"/>
      <w:r w:rsidRPr="00C74768">
        <w:rPr>
          <w:rFonts w:ascii="Times New Roman" w:hAnsi="Times New Roman" w:cs="Times New Roman"/>
          <w:color w:val="222222"/>
          <w:sz w:val="24"/>
          <w:szCs w:val="24"/>
          <w:shd w:val="clear" w:color="auto" w:fill="FFFFFF"/>
        </w:rPr>
        <w:t xml:space="preserve">-Restrepo, J. </w:t>
      </w:r>
      <w:proofErr w:type="spellStart"/>
      <w:r w:rsidRPr="00C74768">
        <w:rPr>
          <w:rFonts w:ascii="Times New Roman" w:hAnsi="Times New Roman" w:cs="Times New Roman"/>
          <w:color w:val="222222"/>
          <w:sz w:val="24"/>
          <w:szCs w:val="24"/>
          <w:shd w:val="clear" w:color="auto" w:fill="FFFFFF"/>
        </w:rPr>
        <w:t>Erzini</w:t>
      </w:r>
      <w:proofErr w:type="spellEnd"/>
      <w:r w:rsidRPr="00C74768">
        <w:rPr>
          <w:rFonts w:ascii="Times New Roman" w:hAnsi="Times New Roman" w:cs="Times New Roman"/>
          <w:color w:val="222222"/>
          <w:sz w:val="24"/>
          <w:szCs w:val="24"/>
          <w:shd w:val="clear" w:color="auto" w:fill="FFFFFF"/>
        </w:rPr>
        <w:t>, K. &amp; González-</w:t>
      </w:r>
      <w:proofErr w:type="spellStart"/>
      <w:r w:rsidRPr="00C74768">
        <w:rPr>
          <w:rFonts w:ascii="Times New Roman" w:hAnsi="Times New Roman" w:cs="Times New Roman"/>
          <w:color w:val="222222"/>
          <w:sz w:val="24"/>
          <w:szCs w:val="24"/>
          <w:shd w:val="clear" w:color="auto" w:fill="FFFFFF"/>
        </w:rPr>
        <w:t>Wangüemert</w:t>
      </w:r>
      <w:proofErr w:type="spellEnd"/>
      <w:r w:rsidRPr="00C74768">
        <w:rPr>
          <w:rFonts w:ascii="Times New Roman" w:hAnsi="Times New Roman" w:cs="Times New Roman"/>
          <w:color w:val="222222"/>
          <w:sz w:val="24"/>
          <w:szCs w:val="24"/>
          <w:shd w:val="clear" w:color="auto" w:fill="FFFFFF"/>
        </w:rPr>
        <w:t xml:space="preserve">, M. Estimation of growth parameters for the exploited sea cucumber </w:t>
      </w:r>
      <w:proofErr w:type="spellStart"/>
      <w:r w:rsidRPr="00C74768">
        <w:rPr>
          <w:rFonts w:ascii="Times New Roman" w:hAnsi="Times New Roman" w:cs="Times New Roman"/>
          <w:i/>
          <w:iCs/>
          <w:color w:val="222222"/>
          <w:sz w:val="24"/>
          <w:szCs w:val="24"/>
          <w:shd w:val="clear" w:color="auto" w:fill="FFFFFF"/>
        </w:rPr>
        <w:t>Holothuria</w:t>
      </w:r>
      <w:proofErr w:type="spellEnd"/>
      <w:r w:rsidRPr="00C74768">
        <w:rPr>
          <w:rFonts w:ascii="Times New Roman" w:hAnsi="Times New Roman" w:cs="Times New Roman"/>
          <w:i/>
          <w:iCs/>
          <w:color w:val="222222"/>
          <w:sz w:val="24"/>
          <w:szCs w:val="24"/>
          <w:shd w:val="clear" w:color="auto" w:fill="FFFFFF"/>
        </w:rPr>
        <w:t xml:space="preserve"> </w:t>
      </w:r>
      <w:proofErr w:type="spellStart"/>
      <w:r w:rsidRPr="00C74768">
        <w:rPr>
          <w:rFonts w:ascii="Times New Roman" w:hAnsi="Times New Roman" w:cs="Times New Roman"/>
          <w:i/>
          <w:iCs/>
          <w:color w:val="222222"/>
          <w:sz w:val="24"/>
          <w:szCs w:val="24"/>
          <w:shd w:val="clear" w:color="auto" w:fill="FFFFFF"/>
        </w:rPr>
        <w:t>arguinensis</w:t>
      </w:r>
      <w:proofErr w:type="spellEnd"/>
      <w:r w:rsidRPr="00C74768">
        <w:rPr>
          <w:rFonts w:ascii="Times New Roman" w:hAnsi="Times New Roman" w:cs="Times New Roman"/>
          <w:color w:val="222222"/>
          <w:sz w:val="24"/>
          <w:szCs w:val="24"/>
          <w:shd w:val="clear" w:color="auto" w:fill="FFFFFF"/>
        </w:rPr>
        <w:t xml:space="preserve"> from South Portugal. </w:t>
      </w:r>
      <w:r w:rsidRPr="00C74768">
        <w:rPr>
          <w:rFonts w:ascii="Times New Roman" w:hAnsi="Times New Roman" w:cs="Times New Roman"/>
          <w:i/>
          <w:iCs/>
          <w:color w:val="222222"/>
          <w:sz w:val="24"/>
          <w:szCs w:val="24"/>
          <w:shd w:val="clear" w:color="auto" w:fill="FFFFFF"/>
        </w:rPr>
        <w:t>Fish. Bull.</w:t>
      </w:r>
      <w:r w:rsidRPr="00C74768">
        <w:rPr>
          <w:rFonts w:ascii="Times New Roman" w:hAnsi="Times New Roman" w:cs="Times New Roman"/>
          <w:color w:val="222222"/>
          <w:sz w:val="24"/>
          <w:szCs w:val="24"/>
          <w:shd w:val="clear" w:color="auto" w:fill="FFFFFF"/>
        </w:rPr>
        <w:t>, </w:t>
      </w:r>
      <w:r w:rsidRPr="00C74768">
        <w:rPr>
          <w:rFonts w:ascii="Times New Roman" w:hAnsi="Times New Roman" w:cs="Times New Roman"/>
          <w:b/>
          <w:bCs/>
          <w:color w:val="222222"/>
          <w:sz w:val="24"/>
          <w:szCs w:val="24"/>
          <w:shd w:val="clear" w:color="auto" w:fill="FFFFFF"/>
        </w:rPr>
        <w:t>116</w:t>
      </w:r>
      <w:r w:rsidRPr="00C74768">
        <w:rPr>
          <w:rFonts w:ascii="Times New Roman" w:hAnsi="Times New Roman" w:cs="Times New Roman"/>
          <w:b/>
          <w:color w:val="222222"/>
          <w:sz w:val="24"/>
          <w:szCs w:val="24"/>
          <w:shd w:val="clear" w:color="auto" w:fill="FFFFFF"/>
        </w:rPr>
        <w:t>(1),</w:t>
      </w:r>
      <w:r w:rsidRPr="00C74768">
        <w:rPr>
          <w:rFonts w:ascii="Times New Roman" w:hAnsi="Times New Roman" w:cs="Times New Roman"/>
          <w:color w:val="222222"/>
          <w:sz w:val="24"/>
          <w:szCs w:val="24"/>
          <w:shd w:val="clear" w:color="auto" w:fill="FFFFFF"/>
        </w:rPr>
        <w:t xml:space="preserve"> 1-8 (2018).</w:t>
      </w:r>
    </w:p>
    <w:p w14:paraId="6752BDD2" w14:textId="77777777" w:rsidR="00CE0EE8" w:rsidRPr="00B43ECC" w:rsidRDefault="00CE0EE8" w:rsidP="00CE0EE8">
      <w:pPr>
        <w:pStyle w:val="ListParagraph"/>
        <w:numPr>
          <w:ilvl w:val="0"/>
          <w:numId w:val="2"/>
        </w:numPr>
        <w:spacing w:line="240" w:lineRule="auto"/>
        <w:rPr>
          <w:rFonts w:ascii="Times New Roman" w:hAnsi="Times New Roman" w:cs="Times New Roman"/>
          <w:sz w:val="24"/>
          <w:szCs w:val="24"/>
        </w:rPr>
      </w:pPr>
      <w:r w:rsidRPr="00B43ECC">
        <w:rPr>
          <w:rFonts w:ascii="Times New Roman" w:hAnsi="Times New Roman" w:cs="Times New Roman"/>
          <w:sz w:val="24"/>
          <w:szCs w:val="24"/>
        </w:rPr>
        <w:t xml:space="preserve">Taylor, N.G. Walters, C.J. &amp; Martell, S.J. A new likelihood for simultaneously estimating </w:t>
      </w:r>
    </w:p>
    <w:p w14:paraId="6C491487" w14:textId="77777777" w:rsidR="00CE0EE8" w:rsidRPr="00B43ECC" w:rsidRDefault="00CE0EE8" w:rsidP="00CE0EE8">
      <w:pPr>
        <w:pStyle w:val="ListParagraph"/>
        <w:spacing w:line="240" w:lineRule="auto"/>
        <w:ind w:left="360"/>
        <w:rPr>
          <w:rFonts w:ascii="Times New Roman" w:hAnsi="Times New Roman" w:cs="Times New Roman"/>
          <w:sz w:val="24"/>
          <w:szCs w:val="24"/>
        </w:rPr>
      </w:pPr>
      <w:r w:rsidRPr="00B43ECC">
        <w:rPr>
          <w:rFonts w:ascii="Times New Roman" w:hAnsi="Times New Roman" w:cs="Times New Roman"/>
          <w:sz w:val="24"/>
          <w:szCs w:val="24"/>
        </w:rPr>
        <w:t xml:space="preserve">von </w:t>
      </w:r>
      <w:proofErr w:type="spellStart"/>
      <w:r w:rsidRPr="00B43ECC">
        <w:rPr>
          <w:rFonts w:ascii="Times New Roman" w:hAnsi="Times New Roman" w:cs="Times New Roman"/>
          <w:sz w:val="24"/>
          <w:szCs w:val="24"/>
        </w:rPr>
        <w:t>Bertalanffy</w:t>
      </w:r>
      <w:proofErr w:type="spellEnd"/>
      <w:r w:rsidRPr="00B43ECC">
        <w:rPr>
          <w:rFonts w:ascii="Times New Roman" w:hAnsi="Times New Roman" w:cs="Times New Roman"/>
          <w:sz w:val="24"/>
          <w:szCs w:val="24"/>
        </w:rPr>
        <w:t xml:space="preserve"> growth parameters, gear selectivity, and natural and fishing mortality.</w:t>
      </w:r>
    </w:p>
    <w:p w14:paraId="4AA566D1" w14:textId="77777777" w:rsidR="00CE0EE8" w:rsidRPr="00CE0EE8" w:rsidRDefault="00CE0EE8" w:rsidP="00CE0EE8">
      <w:pPr>
        <w:pStyle w:val="ListParagraph"/>
        <w:spacing w:line="240" w:lineRule="auto"/>
        <w:ind w:left="360"/>
        <w:rPr>
          <w:rFonts w:ascii="Times New Roman" w:hAnsi="Times New Roman" w:cs="Times New Roman"/>
          <w:sz w:val="24"/>
          <w:szCs w:val="24"/>
        </w:rPr>
      </w:pPr>
      <w:r w:rsidRPr="00B43ECC">
        <w:rPr>
          <w:rFonts w:ascii="Times New Roman" w:hAnsi="Times New Roman" w:cs="Times New Roman"/>
          <w:i/>
          <w:iCs/>
          <w:sz w:val="24"/>
          <w:szCs w:val="24"/>
        </w:rPr>
        <w:lastRenderedPageBreak/>
        <w:t>Can</w:t>
      </w:r>
      <w:r>
        <w:rPr>
          <w:rFonts w:ascii="Times New Roman" w:hAnsi="Times New Roman" w:cs="Times New Roman"/>
          <w:i/>
          <w:iCs/>
          <w:sz w:val="24"/>
          <w:szCs w:val="24"/>
        </w:rPr>
        <w:t xml:space="preserve">. </w:t>
      </w:r>
      <w:r w:rsidRPr="00B43ECC">
        <w:rPr>
          <w:rFonts w:ascii="Times New Roman" w:hAnsi="Times New Roman" w:cs="Times New Roman"/>
          <w:i/>
          <w:iCs/>
          <w:sz w:val="24"/>
          <w:szCs w:val="24"/>
        </w:rPr>
        <w:t>J</w:t>
      </w:r>
      <w:r>
        <w:rPr>
          <w:rFonts w:ascii="Times New Roman" w:hAnsi="Times New Roman" w:cs="Times New Roman"/>
          <w:i/>
          <w:iCs/>
          <w:sz w:val="24"/>
          <w:szCs w:val="24"/>
        </w:rPr>
        <w:t>.</w:t>
      </w:r>
      <w:r w:rsidRPr="00B43ECC">
        <w:rPr>
          <w:rFonts w:ascii="Times New Roman" w:hAnsi="Times New Roman" w:cs="Times New Roman"/>
          <w:i/>
          <w:iCs/>
          <w:sz w:val="24"/>
          <w:szCs w:val="24"/>
        </w:rPr>
        <w:t xml:space="preserve"> Fish</w:t>
      </w:r>
      <w:r>
        <w:rPr>
          <w:rFonts w:ascii="Times New Roman" w:hAnsi="Times New Roman" w:cs="Times New Roman"/>
          <w:i/>
          <w:iCs/>
          <w:sz w:val="24"/>
          <w:szCs w:val="24"/>
        </w:rPr>
        <w:t>.</w:t>
      </w:r>
      <w:r w:rsidRPr="00B43ECC">
        <w:rPr>
          <w:rFonts w:ascii="Times New Roman" w:hAnsi="Times New Roman" w:cs="Times New Roman"/>
          <w:i/>
          <w:iCs/>
          <w:sz w:val="24"/>
          <w:szCs w:val="24"/>
        </w:rPr>
        <w:t xml:space="preserve"> </w:t>
      </w:r>
      <w:proofErr w:type="spellStart"/>
      <w:r w:rsidRPr="00B43ECC">
        <w:rPr>
          <w:rFonts w:ascii="Times New Roman" w:hAnsi="Times New Roman" w:cs="Times New Roman"/>
          <w:i/>
          <w:iCs/>
          <w:sz w:val="24"/>
          <w:szCs w:val="24"/>
        </w:rPr>
        <w:t>Aquat</w:t>
      </w:r>
      <w:proofErr w:type="spellEnd"/>
      <w:r>
        <w:rPr>
          <w:rFonts w:ascii="Times New Roman" w:hAnsi="Times New Roman" w:cs="Times New Roman"/>
          <w:i/>
          <w:iCs/>
          <w:sz w:val="24"/>
          <w:szCs w:val="24"/>
        </w:rPr>
        <w:t>.</w:t>
      </w:r>
      <w:r w:rsidRPr="00B43ECC">
        <w:rPr>
          <w:rFonts w:ascii="Times New Roman" w:hAnsi="Times New Roman" w:cs="Times New Roman"/>
          <w:i/>
          <w:iCs/>
          <w:sz w:val="24"/>
          <w:szCs w:val="24"/>
        </w:rPr>
        <w:t xml:space="preserve"> Sci</w:t>
      </w:r>
      <w:r>
        <w:rPr>
          <w:rFonts w:ascii="Times New Roman" w:hAnsi="Times New Roman" w:cs="Times New Roman"/>
          <w:i/>
          <w:iCs/>
          <w:sz w:val="24"/>
          <w:szCs w:val="24"/>
        </w:rPr>
        <w:t>.</w:t>
      </w:r>
      <w:r w:rsidRPr="00B43ECC">
        <w:rPr>
          <w:rFonts w:ascii="Times New Roman" w:hAnsi="Times New Roman" w:cs="Times New Roman"/>
          <w:sz w:val="24"/>
          <w:szCs w:val="24"/>
        </w:rPr>
        <w:t xml:space="preserve">, </w:t>
      </w:r>
      <w:r w:rsidRPr="00B43ECC">
        <w:rPr>
          <w:rFonts w:ascii="Times New Roman" w:hAnsi="Times New Roman" w:cs="Times New Roman"/>
          <w:b/>
          <w:bCs/>
          <w:iCs/>
          <w:sz w:val="24"/>
          <w:szCs w:val="24"/>
        </w:rPr>
        <w:t>62</w:t>
      </w:r>
      <w:r w:rsidRPr="00F07F90">
        <w:rPr>
          <w:rFonts w:ascii="Times New Roman" w:hAnsi="Times New Roman" w:cs="Times New Roman"/>
          <w:b/>
          <w:sz w:val="24"/>
          <w:szCs w:val="24"/>
        </w:rPr>
        <w:t>(1),</w:t>
      </w:r>
      <w:r w:rsidRPr="00B43ECC">
        <w:rPr>
          <w:rFonts w:ascii="Times New Roman" w:hAnsi="Times New Roman" w:cs="Times New Roman"/>
          <w:sz w:val="24"/>
          <w:szCs w:val="24"/>
        </w:rPr>
        <w:t xml:space="preserve"> 215-223 (2005).</w:t>
      </w:r>
      <w:r>
        <w:rPr>
          <w:rFonts w:ascii="Times New Roman" w:hAnsi="Times New Roman" w:cs="Times New Roman"/>
          <w:sz w:val="24"/>
          <w:szCs w:val="24"/>
        </w:rPr>
        <w:t xml:space="preserve"> </w:t>
      </w:r>
    </w:p>
    <w:p w14:paraId="585DDCF5" w14:textId="2840E385" w:rsidR="00CE0EE8" w:rsidRPr="00CE0EE8" w:rsidRDefault="00CE0EE8" w:rsidP="00CE0EE8">
      <w:pPr>
        <w:pStyle w:val="ListParagraph"/>
        <w:widowControl w:val="0"/>
        <w:numPr>
          <w:ilvl w:val="0"/>
          <w:numId w:val="2"/>
        </w:numPr>
        <w:autoSpaceDE w:val="0"/>
        <w:autoSpaceDN w:val="0"/>
        <w:adjustRightInd w:val="0"/>
        <w:spacing w:line="240" w:lineRule="auto"/>
        <w:rPr>
          <w:rFonts w:ascii="Times New Roman" w:hAnsi="Times New Roman" w:cs="Times New Roman"/>
          <w:color w:val="222222"/>
          <w:sz w:val="24"/>
          <w:szCs w:val="24"/>
          <w:shd w:val="clear" w:color="auto" w:fill="FFFFFF"/>
        </w:rPr>
      </w:pPr>
      <w:r w:rsidRPr="00CE0EE8">
        <w:rPr>
          <w:rFonts w:ascii="Times New Roman" w:hAnsi="Times New Roman" w:cs="Times New Roman"/>
          <w:sz w:val="24"/>
          <w:szCs w:val="24"/>
        </w:rPr>
        <w:t xml:space="preserve">Pauly, D. On the interrelationships between natural mortality, growth parameters, and mean environmental temperature in 175 fish stocks. </w:t>
      </w:r>
      <w:r w:rsidRPr="00CE0EE8">
        <w:rPr>
          <w:rFonts w:ascii="Times New Roman" w:hAnsi="Times New Roman" w:cs="Times New Roman"/>
          <w:i/>
          <w:iCs/>
          <w:sz w:val="24"/>
          <w:szCs w:val="24"/>
        </w:rPr>
        <w:t>ICES J. Mar. Sci.</w:t>
      </w:r>
      <w:r w:rsidRPr="00CE0EE8">
        <w:rPr>
          <w:rFonts w:ascii="Times New Roman" w:hAnsi="Times New Roman" w:cs="Times New Roman"/>
          <w:sz w:val="24"/>
          <w:szCs w:val="24"/>
        </w:rPr>
        <w:t xml:space="preserve">, </w:t>
      </w:r>
      <w:r w:rsidRPr="00CE0EE8">
        <w:rPr>
          <w:rFonts w:ascii="Times New Roman" w:hAnsi="Times New Roman" w:cs="Times New Roman"/>
          <w:b/>
          <w:bCs/>
          <w:iCs/>
          <w:sz w:val="24"/>
          <w:szCs w:val="24"/>
        </w:rPr>
        <w:t>39</w:t>
      </w:r>
      <w:r w:rsidRPr="00CE0EE8">
        <w:rPr>
          <w:rFonts w:ascii="Times New Roman" w:hAnsi="Times New Roman" w:cs="Times New Roman"/>
          <w:b/>
          <w:sz w:val="24"/>
          <w:szCs w:val="24"/>
        </w:rPr>
        <w:t>(2),</w:t>
      </w:r>
      <w:r w:rsidRPr="00CE0EE8">
        <w:rPr>
          <w:rFonts w:ascii="Times New Roman" w:hAnsi="Times New Roman" w:cs="Times New Roman"/>
          <w:sz w:val="24"/>
          <w:szCs w:val="24"/>
        </w:rPr>
        <w:t xml:space="preserve"> 175-192 (1980).</w:t>
      </w:r>
    </w:p>
    <w:p w14:paraId="475D9C20" w14:textId="4ECE3897" w:rsidR="00CE0EE8" w:rsidRPr="00CE0EE8" w:rsidRDefault="00CE0EE8" w:rsidP="00CE0EE8">
      <w:pPr>
        <w:pStyle w:val="ListParagraph"/>
        <w:numPr>
          <w:ilvl w:val="0"/>
          <w:numId w:val="2"/>
        </w:numPr>
        <w:spacing w:line="240" w:lineRule="auto"/>
        <w:rPr>
          <w:rFonts w:ascii="Times New Roman" w:hAnsi="Times New Roman" w:cs="Times New Roman"/>
          <w:vanish/>
          <w:sz w:val="24"/>
          <w:szCs w:val="24"/>
        </w:rPr>
      </w:pPr>
    </w:p>
    <w:p w14:paraId="151911C8"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F364BF6"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20774BA"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7C4B6F3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5578BB3"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640E0E3"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E7A06FA"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D8DA47C"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62B629E"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C11E968"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8DF543A"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253E3BF6"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F4CACD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B1DB6D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4BAECC48"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1FC4831B"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3DE8E46"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151E14B"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42CC143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1B31251F"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40EBA3A4"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14BE9D3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77C04D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5168544"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1ACCD34A"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296DB271"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2FD4422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A018EA9"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74E93D8"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00B08F9"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10C06615"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19AE22B8"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D83525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2200DAF"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49ADCC2A"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27297B85"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772335A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1604EE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81733B5"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20578F10"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C5F0DB8"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71A21F1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A96E7BB"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14E241E"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E41FEBF"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6028B6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F94B96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361702F"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B7E51AC"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1B8B52F0"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1815275"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315805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4700596E"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81E8421"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2452262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DF9D4F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D6E5474"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7FCCF852"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6AC858A"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29C17B18"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42313121"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B476911"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895AE32"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39CDAA8"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0869389"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CFA4D69"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27C5AEC"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E806012"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8965283"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0AAC865"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6E469A0"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19333EF"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C584C46"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4E4A76FB"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75A7589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3F53532"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78C90342"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3F33DA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17E474E0"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3BAC67A"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EC93781"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55C89F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13789E01"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0E4B5995"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E5A6EB9"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7CFBF341"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40659DC0"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CB32FDD"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7510CD17"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244CCD63"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3EBFA43"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A3B32B3"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39EDAD02"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60C1B93"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5CC55C16" w14:textId="77777777" w:rsidR="00CE0EE8" w:rsidRPr="00CE0EE8" w:rsidRDefault="00CE0EE8" w:rsidP="00CE0EE8">
      <w:pPr>
        <w:pStyle w:val="ListParagraph"/>
        <w:numPr>
          <w:ilvl w:val="0"/>
          <w:numId w:val="3"/>
        </w:numPr>
        <w:spacing w:line="240" w:lineRule="auto"/>
        <w:rPr>
          <w:rFonts w:ascii="Times New Roman" w:hAnsi="Times New Roman" w:cs="Times New Roman"/>
          <w:vanish/>
          <w:sz w:val="24"/>
          <w:szCs w:val="24"/>
        </w:rPr>
      </w:pPr>
    </w:p>
    <w:p w14:paraId="6366A7FE" w14:textId="536B3E4D" w:rsidR="00B43ECC" w:rsidRPr="00CE0EE8" w:rsidRDefault="00B43ECC" w:rsidP="00CE0EE8">
      <w:pPr>
        <w:widowControl w:val="0"/>
        <w:autoSpaceDE w:val="0"/>
        <w:autoSpaceDN w:val="0"/>
        <w:adjustRightInd w:val="0"/>
        <w:spacing w:line="360" w:lineRule="auto"/>
        <w:rPr>
          <w:rFonts w:ascii="Times New Roman" w:hAnsi="Times New Roman" w:cs="Times New Roman"/>
          <w:sz w:val="24"/>
          <w:szCs w:val="24"/>
        </w:rPr>
      </w:pPr>
    </w:p>
    <w:bookmarkEnd w:id="12"/>
    <w:p w14:paraId="5441FFB1" w14:textId="316C345E" w:rsidR="004B5B8B" w:rsidRPr="00F163C8" w:rsidRDefault="004B5B8B" w:rsidP="00DA2D19">
      <w:pPr>
        <w:widowControl w:val="0"/>
        <w:autoSpaceDE w:val="0"/>
        <w:autoSpaceDN w:val="0"/>
        <w:adjustRightInd w:val="0"/>
        <w:spacing w:line="360" w:lineRule="auto"/>
        <w:rPr>
          <w:rFonts w:ascii="Times New Roman" w:hAnsi="Times New Roman" w:cs="Times New Roman"/>
          <w:b/>
          <w:sz w:val="24"/>
          <w:szCs w:val="24"/>
        </w:rPr>
      </w:pPr>
      <w:r w:rsidRPr="00F163C8">
        <w:rPr>
          <w:rFonts w:ascii="Times New Roman" w:hAnsi="Times New Roman" w:cs="Times New Roman"/>
          <w:b/>
          <w:sz w:val="24"/>
          <w:szCs w:val="24"/>
        </w:rPr>
        <w:t>Acknowledgements</w:t>
      </w:r>
    </w:p>
    <w:p w14:paraId="1F21B904" w14:textId="0AD7B5BC" w:rsidR="004B5B8B" w:rsidRDefault="004B5B8B" w:rsidP="00DA2D1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We thank the Natural Environment Research Council (NERC) for funding </w:t>
      </w:r>
      <w:r w:rsidR="00F163C8">
        <w:rPr>
          <w:rFonts w:ascii="Times New Roman" w:hAnsi="Times New Roman" w:cs="Times New Roman"/>
          <w:sz w:val="24"/>
          <w:szCs w:val="24"/>
        </w:rPr>
        <w:t>the studentship as part of the ACCE Doctoral Training Partnership.</w:t>
      </w:r>
    </w:p>
    <w:p w14:paraId="77B39B5E" w14:textId="77777777" w:rsidR="004B5B8B" w:rsidRPr="00DA2D19" w:rsidRDefault="004B5B8B" w:rsidP="00DA2D19">
      <w:pPr>
        <w:widowControl w:val="0"/>
        <w:autoSpaceDE w:val="0"/>
        <w:autoSpaceDN w:val="0"/>
        <w:adjustRightInd w:val="0"/>
        <w:spacing w:line="360" w:lineRule="auto"/>
        <w:rPr>
          <w:rFonts w:ascii="Times New Roman" w:hAnsi="Times New Roman" w:cs="Times New Roman"/>
          <w:sz w:val="24"/>
          <w:szCs w:val="24"/>
        </w:rPr>
      </w:pPr>
    </w:p>
    <w:bookmarkEnd w:id="15"/>
    <w:p w14:paraId="6BCE4EB2" w14:textId="77777777" w:rsidR="00976E39" w:rsidRDefault="00976E39" w:rsidP="00976E39">
      <w:pPr>
        <w:spacing w:line="360" w:lineRule="auto"/>
        <w:rPr>
          <w:rFonts w:ascii="Times New Roman" w:hAnsi="Times New Roman" w:cs="Times New Roman"/>
          <w:b/>
          <w:sz w:val="24"/>
          <w:szCs w:val="24"/>
        </w:rPr>
      </w:pPr>
      <w:r>
        <w:rPr>
          <w:rFonts w:ascii="Times New Roman" w:hAnsi="Times New Roman" w:cs="Times New Roman"/>
          <w:b/>
          <w:sz w:val="24"/>
          <w:szCs w:val="24"/>
        </w:rPr>
        <w:t>Author contributions</w:t>
      </w:r>
    </w:p>
    <w:p w14:paraId="1BC1936F" w14:textId="77777777" w:rsidR="008622F2" w:rsidRDefault="00976E39" w:rsidP="008622F2">
      <w:pPr>
        <w:spacing w:line="360" w:lineRule="auto"/>
        <w:rPr>
          <w:rFonts w:ascii="Times New Roman" w:hAnsi="Times New Roman" w:cs="Times New Roman"/>
          <w:b/>
          <w:sz w:val="24"/>
          <w:szCs w:val="24"/>
        </w:rPr>
      </w:pPr>
      <w:r>
        <w:rPr>
          <w:rFonts w:ascii="Times New Roman" w:hAnsi="Times New Roman" w:cs="Times New Roman"/>
          <w:bCs/>
          <w:sz w:val="24"/>
          <w:szCs w:val="24"/>
        </w:rPr>
        <w:t>LL, DA and AGH conceived the aims of this study. Mathematical derivations and model parameterisations were produced and written by SJC, with R code written by both SJC and LL. LL performed the analysis and drafted the manuscript. All authors contributed to the draft and gave approval for final draft submission.</w:t>
      </w:r>
      <w:r w:rsidR="008622F2" w:rsidRPr="008622F2">
        <w:rPr>
          <w:rFonts w:ascii="Times New Roman" w:hAnsi="Times New Roman" w:cs="Times New Roman"/>
          <w:b/>
          <w:sz w:val="24"/>
          <w:szCs w:val="24"/>
        </w:rPr>
        <w:t xml:space="preserve"> </w:t>
      </w:r>
    </w:p>
    <w:p w14:paraId="1F079C37" w14:textId="77777777" w:rsidR="008622F2" w:rsidRDefault="008622F2" w:rsidP="008622F2">
      <w:pPr>
        <w:spacing w:line="360" w:lineRule="auto"/>
        <w:rPr>
          <w:rFonts w:ascii="Times New Roman" w:hAnsi="Times New Roman" w:cs="Times New Roman"/>
          <w:bCs/>
          <w:sz w:val="24"/>
          <w:szCs w:val="24"/>
        </w:rPr>
      </w:pPr>
    </w:p>
    <w:p w14:paraId="059C88D6" w14:textId="77777777" w:rsidR="008622F2" w:rsidRPr="008622F2" w:rsidRDefault="008622F2" w:rsidP="008622F2">
      <w:pPr>
        <w:spacing w:line="360" w:lineRule="auto"/>
        <w:rPr>
          <w:rFonts w:ascii="Times New Roman" w:hAnsi="Times New Roman" w:cs="Times New Roman"/>
          <w:b/>
          <w:bCs/>
          <w:sz w:val="24"/>
          <w:szCs w:val="24"/>
        </w:rPr>
      </w:pPr>
      <w:r w:rsidRPr="008622F2">
        <w:rPr>
          <w:rFonts w:ascii="Times New Roman" w:hAnsi="Times New Roman" w:cs="Times New Roman"/>
          <w:b/>
          <w:bCs/>
          <w:sz w:val="24"/>
          <w:szCs w:val="24"/>
        </w:rPr>
        <w:t>Additional information</w:t>
      </w:r>
    </w:p>
    <w:p w14:paraId="04F1B95F" w14:textId="45A49A91" w:rsidR="00B3683A" w:rsidRDefault="008622F2" w:rsidP="001535D7">
      <w:pPr>
        <w:spacing w:line="360" w:lineRule="auto"/>
        <w:rPr>
          <w:rFonts w:ascii="Times New Roman" w:hAnsi="Times New Roman" w:cs="Times New Roman"/>
          <w:bCs/>
          <w:sz w:val="24"/>
          <w:szCs w:val="24"/>
        </w:rPr>
      </w:pPr>
      <w:r>
        <w:rPr>
          <w:rFonts w:ascii="Times New Roman" w:hAnsi="Times New Roman" w:cs="Times New Roman"/>
          <w:bCs/>
          <w:sz w:val="24"/>
          <w:szCs w:val="24"/>
        </w:rPr>
        <w:t>The authors declare no competing interests.</w:t>
      </w:r>
    </w:p>
    <w:p w14:paraId="56CA8FF4" w14:textId="77777777" w:rsidR="008622F2" w:rsidRPr="007E3B13" w:rsidRDefault="008622F2" w:rsidP="001535D7">
      <w:pPr>
        <w:spacing w:line="360" w:lineRule="auto"/>
        <w:rPr>
          <w:rFonts w:ascii="Times New Roman" w:hAnsi="Times New Roman" w:cs="Times New Roman"/>
          <w:b/>
          <w:sz w:val="24"/>
          <w:szCs w:val="24"/>
        </w:rPr>
      </w:pPr>
    </w:p>
    <w:p w14:paraId="264E6773" w14:textId="14F6F290" w:rsidR="00B3683A" w:rsidRPr="001D1F5E" w:rsidRDefault="007E3B13" w:rsidP="001D1F5E">
      <w:pPr>
        <w:spacing w:line="360" w:lineRule="auto"/>
        <w:rPr>
          <w:rFonts w:ascii="Times New Roman" w:hAnsi="Times New Roman" w:cs="Times New Roman"/>
          <w:b/>
          <w:sz w:val="24"/>
          <w:szCs w:val="24"/>
        </w:rPr>
      </w:pPr>
      <w:r w:rsidRPr="002E16F0">
        <w:rPr>
          <w:rFonts w:ascii="Times New Roman" w:hAnsi="Times New Roman" w:cs="Times New Roman"/>
          <w:b/>
          <w:sz w:val="24"/>
          <w:szCs w:val="24"/>
        </w:rPr>
        <w:t>Figure legends</w:t>
      </w:r>
    </w:p>
    <w:p w14:paraId="57A2A155" w14:textId="06E76578" w:rsidR="001535D7" w:rsidRPr="002E16F0" w:rsidRDefault="00B3683A" w:rsidP="001535D7">
      <w:pPr>
        <w:spacing w:line="240" w:lineRule="auto"/>
        <w:rPr>
          <w:rFonts w:ascii="Times New Roman" w:hAnsi="Times New Roman" w:cs="Times New Roman"/>
          <w:sz w:val="24"/>
          <w:szCs w:val="24"/>
        </w:rPr>
      </w:pPr>
      <w:r w:rsidRPr="002E16F0">
        <w:rPr>
          <w:rFonts w:ascii="Times New Roman" w:hAnsi="Times New Roman" w:cs="Times New Roman"/>
          <w:b/>
          <w:sz w:val="24"/>
          <w:szCs w:val="24"/>
        </w:rPr>
        <w:t xml:space="preserve">Figure 1. </w:t>
      </w:r>
      <w:r w:rsidR="006D6F24" w:rsidRPr="002E16F0">
        <w:rPr>
          <w:rFonts w:ascii="Times New Roman" w:hAnsi="Times New Roman" w:cs="Times New Roman"/>
          <w:sz w:val="24"/>
          <w:szCs w:val="24"/>
        </w:rPr>
        <w:t xml:space="preserve">Model fits for the five </w:t>
      </w:r>
      <w:r w:rsidR="0046619B" w:rsidRPr="002E16F0">
        <w:rPr>
          <w:rFonts w:ascii="Times New Roman" w:hAnsi="Times New Roman" w:cs="Times New Roman"/>
          <w:sz w:val="24"/>
          <w:szCs w:val="24"/>
        </w:rPr>
        <w:t xml:space="preserve">von </w:t>
      </w:r>
      <w:proofErr w:type="spellStart"/>
      <w:r w:rsidR="0046619B" w:rsidRPr="002E16F0">
        <w:rPr>
          <w:rFonts w:ascii="Times New Roman" w:hAnsi="Times New Roman" w:cs="Times New Roman"/>
          <w:sz w:val="24"/>
          <w:szCs w:val="24"/>
        </w:rPr>
        <w:t>Bertalanffy</w:t>
      </w:r>
      <w:proofErr w:type="spellEnd"/>
      <w:r w:rsidR="0046619B" w:rsidRPr="002E16F0">
        <w:rPr>
          <w:rFonts w:ascii="Times New Roman" w:hAnsi="Times New Roman" w:cs="Times New Roman"/>
          <w:sz w:val="24"/>
          <w:szCs w:val="24"/>
        </w:rPr>
        <w:t xml:space="preserve"> growth function (VBGF)</w:t>
      </w:r>
      <w:r w:rsidR="006D6F24" w:rsidRPr="002E16F0">
        <w:rPr>
          <w:rFonts w:ascii="Times New Roman" w:hAnsi="Times New Roman" w:cs="Times New Roman"/>
          <w:sz w:val="24"/>
          <w:szCs w:val="24"/>
        </w:rPr>
        <w:t xml:space="preserve"> (equation 1)</w:t>
      </w:r>
      <w:r w:rsidR="0046619B" w:rsidRPr="002E16F0">
        <w:rPr>
          <w:rFonts w:ascii="Times New Roman" w:hAnsi="Times New Roman" w:cs="Times New Roman"/>
          <w:sz w:val="24"/>
          <w:szCs w:val="24"/>
        </w:rPr>
        <w:t xml:space="preserve"> </w:t>
      </w:r>
      <w:r w:rsidR="006D6F24" w:rsidRPr="002E16F0">
        <w:rPr>
          <w:rFonts w:ascii="Times New Roman" w:hAnsi="Times New Roman" w:cs="Times New Roman"/>
          <w:sz w:val="24"/>
          <w:szCs w:val="24"/>
        </w:rPr>
        <w:t xml:space="preserve">parameterisations </w:t>
      </w:r>
      <w:r w:rsidR="0046619B" w:rsidRPr="002E16F0">
        <w:rPr>
          <w:rFonts w:ascii="Times New Roman" w:hAnsi="Times New Roman" w:cs="Times New Roman"/>
          <w:sz w:val="24"/>
          <w:szCs w:val="24"/>
        </w:rPr>
        <w:t xml:space="preserve">(equation 1) </w:t>
      </w:r>
      <w:r w:rsidRPr="002E16F0">
        <w:rPr>
          <w:rFonts w:ascii="Times New Roman" w:hAnsi="Times New Roman" w:cs="Times New Roman"/>
          <w:sz w:val="24"/>
          <w:szCs w:val="24"/>
        </w:rPr>
        <w:t xml:space="preserve">for empirical mass versus time data for </w:t>
      </w:r>
      <w:r w:rsidR="00355C0A">
        <w:rPr>
          <w:rFonts w:ascii="Times New Roman" w:hAnsi="Times New Roman" w:cs="Times New Roman"/>
          <w:sz w:val="24"/>
          <w:szCs w:val="24"/>
        </w:rPr>
        <w:t>seven</w:t>
      </w:r>
      <w:r w:rsidRPr="002E16F0">
        <w:rPr>
          <w:rFonts w:ascii="Times New Roman" w:hAnsi="Times New Roman" w:cs="Times New Roman"/>
          <w:sz w:val="24"/>
          <w:szCs w:val="24"/>
        </w:rPr>
        <w:t xml:space="preserve"> species of pelagic invertebrates</w:t>
      </w:r>
      <w:r w:rsidR="00B157E2" w:rsidRPr="002E16F0">
        <w:rPr>
          <w:rFonts w:ascii="Times New Roman" w:hAnsi="Times New Roman" w:cs="Times New Roman"/>
          <w:sz w:val="24"/>
          <w:szCs w:val="24"/>
        </w:rPr>
        <w:t xml:space="preserve"> with the best fit model given in brackets</w:t>
      </w:r>
      <w:r w:rsidRPr="002E16F0">
        <w:rPr>
          <w:rFonts w:ascii="Times New Roman" w:hAnsi="Times New Roman" w:cs="Times New Roman"/>
          <w:sz w:val="24"/>
          <w:szCs w:val="24"/>
        </w:rPr>
        <w:t xml:space="preserve">. From top left: </w:t>
      </w:r>
      <w:r w:rsidRPr="002E16F0">
        <w:rPr>
          <w:rFonts w:ascii="Times New Roman" w:hAnsi="Times New Roman" w:cs="Times New Roman"/>
          <w:i/>
          <w:sz w:val="24"/>
          <w:szCs w:val="24"/>
        </w:rPr>
        <w:t xml:space="preserve">Daphnia magna </w:t>
      </w:r>
      <w:r w:rsidRPr="002E16F0">
        <w:rPr>
          <w:rFonts w:ascii="Times New Roman" w:hAnsi="Times New Roman" w:cs="Times New Roman"/>
          <w:sz w:val="24"/>
          <w:szCs w:val="24"/>
        </w:rPr>
        <w:t xml:space="preserve">(Gompertz), </w:t>
      </w:r>
      <w:proofErr w:type="spellStart"/>
      <w:r w:rsidRPr="002E16F0">
        <w:rPr>
          <w:rFonts w:ascii="Times New Roman" w:hAnsi="Times New Roman" w:cs="Times New Roman"/>
          <w:i/>
          <w:sz w:val="24"/>
          <w:szCs w:val="24"/>
        </w:rPr>
        <w:t>Pelagia</w:t>
      </w:r>
      <w:proofErr w:type="spellEnd"/>
      <w:r w:rsidRPr="002E16F0">
        <w:rPr>
          <w:rFonts w:ascii="Times New Roman" w:hAnsi="Times New Roman" w:cs="Times New Roman"/>
          <w:i/>
          <w:sz w:val="24"/>
          <w:szCs w:val="24"/>
        </w:rPr>
        <w:t xml:space="preserve"> </w:t>
      </w:r>
      <w:proofErr w:type="spellStart"/>
      <w:r w:rsidRPr="002E16F0">
        <w:rPr>
          <w:rFonts w:ascii="Times New Roman" w:hAnsi="Times New Roman" w:cs="Times New Roman"/>
          <w:i/>
          <w:sz w:val="24"/>
          <w:szCs w:val="24"/>
        </w:rPr>
        <w:t>noctiluca</w:t>
      </w:r>
      <w:proofErr w:type="spellEnd"/>
      <w:r w:rsidRPr="002E16F0">
        <w:rPr>
          <w:rFonts w:ascii="Times New Roman" w:hAnsi="Times New Roman" w:cs="Times New Roman"/>
          <w:i/>
          <w:sz w:val="24"/>
          <w:szCs w:val="24"/>
        </w:rPr>
        <w:t xml:space="preserve"> </w:t>
      </w:r>
      <w:r w:rsidRPr="002E16F0">
        <w:rPr>
          <w:rFonts w:ascii="Times New Roman" w:hAnsi="Times New Roman" w:cs="Times New Roman"/>
          <w:sz w:val="24"/>
          <w:szCs w:val="24"/>
        </w:rPr>
        <w:t xml:space="preserve">(Generalised-VBGF), </w:t>
      </w:r>
      <w:proofErr w:type="spellStart"/>
      <w:r w:rsidRPr="002E16F0">
        <w:rPr>
          <w:rFonts w:ascii="Times New Roman" w:hAnsi="Times New Roman" w:cs="Times New Roman"/>
          <w:i/>
          <w:sz w:val="24"/>
          <w:szCs w:val="24"/>
        </w:rPr>
        <w:t>Euphausia</w:t>
      </w:r>
      <w:proofErr w:type="spellEnd"/>
      <w:r w:rsidRPr="002E16F0">
        <w:rPr>
          <w:rFonts w:ascii="Times New Roman" w:hAnsi="Times New Roman" w:cs="Times New Roman"/>
          <w:i/>
          <w:sz w:val="24"/>
          <w:szCs w:val="24"/>
        </w:rPr>
        <w:t xml:space="preserve"> </w:t>
      </w:r>
      <w:proofErr w:type="spellStart"/>
      <w:r w:rsidRPr="002E16F0">
        <w:rPr>
          <w:rFonts w:ascii="Times New Roman" w:hAnsi="Times New Roman" w:cs="Times New Roman"/>
          <w:i/>
          <w:sz w:val="24"/>
          <w:szCs w:val="24"/>
        </w:rPr>
        <w:t>pacifica</w:t>
      </w:r>
      <w:proofErr w:type="spellEnd"/>
      <w:r w:rsidRPr="002E16F0">
        <w:rPr>
          <w:rFonts w:ascii="Times New Roman" w:hAnsi="Times New Roman" w:cs="Times New Roman"/>
          <w:i/>
          <w:sz w:val="24"/>
          <w:szCs w:val="24"/>
        </w:rPr>
        <w:t xml:space="preserve"> </w:t>
      </w:r>
      <w:r w:rsidRPr="002E16F0">
        <w:rPr>
          <w:rFonts w:ascii="Times New Roman" w:hAnsi="Times New Roman" w:cs="Times New Roman"/>
          <w:sz w:val="24"/>
          <w:szCs w:val="24"/>
        </w:rPr>
        <w:t>(Generalised-VBGF)</w:t>
      </w:r>
      <w:r w:rsidR="007A421C" w:rsidRPr="002E16F0">
        <w:rPr>
          <w:rFonts w:ascii="Times New Roman" w:hAnsi="Times New Roman" w:cs="Times New Roman"/>
          <w:sz w:val="24"/>
          <w:szCs w:val="24"/>
        </w:rPr>
        <w:t>,</w:t>
      </w:r>
      <w:r w:rsidRPr="002E16F0">
        <w:rPr>
          <w:rFonts w:ascii="Times New Roman" w:hAnsi="Times New Roman" w:cs="Times New Roman"/>
          <w:sz w:val="24"/>
          <w:szCs w:val="24"/>
        </w:rPr>
        <w:t xml:space="preserve"> </w:t>
      </w:r>
      <w:proofErr w:type="spellStart"/>
      <w:r w:rsidRPr="002E16F0">
        <w:rPr>
          <w:rFonts w:ascii="Times New Roman" w:hAnsi="Times New Roman" w:cs="Times New Roman"/>
          <w:i/>
          <w:sz w:val="24"/>
          <w:szCs w:val="24"/>
        </w:rPr>
        <w:t>Oikopleura</w:t>
      </w:r>
      <w:proofErr w:type="spellEnd"/>
      <w:r w:rsidRPr="002E16F0">
        <w:rPr>
          <w:rFonts w:ascii="Times New Roman" w:hAnsi="Times New Roman" w:cs="Times New Roman"/>
          <w:i/>
          <w:sz w:val="24"/>
          <w:szCs w:val="24"/>
        </w:rPr>
        <w:t xml:space="preserve"> </w:t>
      </w:r>
      <w:proofErr w:type="spellStart"/>
      <w:r w:rsidRPr="002E16F0">
        <w:rPr>
          <w:rFonts w:ascii="Times New Roman" w:hAnsi="Times New Roman" w:cs="Times New Roman"/>
          <w:i/>
          <w:sz w:val="24"/>
          <w:szCs w:val="24"/>
        </w:rPr>
        <w:t>dioica</w:t>
      </w:r>
      <w:proofErr w:type="spellEnd"/>
      <w:r w:rsidRPr="002E16F0">
        <w:rPr>
          <w:rFonts w:ascii="Times New Roman" w:hAnsi="Times New Roman" w:cs="Times New Roman"/>
          <w:i/>
          <w:sz w:val="24"/>
          <w:szCs w:val="24"/>
        </w:rPr>
        <w:t xml:space="preserve"> </w:t>
      </w:r>
      <w:r w:rsidRPr="002E16F0">
        <w:rPr>
          <w:rFonts w:ascii="Times New Roman" w:hAnsi="Times New Roman" w:cs="Times New Roman"/>
          <w:sz w:val="24"/>
          <w:szCs w:val="24"/>
        </w:rPr>
        <w:t>(Supra-</w:t>
      </w:r>
      <w:r w:rsidR="0046619B" w:rsidRPr="002E16F0">
        <w:rPr>
          <w:rFonts w:ascii="Times New Roman" w:hAnsi="Times New Roman" w:cs="Times New Roman"/>
          <w:sz w:val="24"/>
          <w:szCs w:val="24"/>
        </w:rPr>
        <w:t>e</w:t>
      </w:r>
      <w:r w:rsidRPr="002E16F0">
        <w:rPr>
          <w:rFonts w:ascii="Times New Roman" w:hAnsi="Times New Roman" w:cs="Times New Roman"/>
          <w:sz w:val="24"/>
          <w:szCs w:val="24"/>
        </w:rPr>
        <w:t>xponential)</w:t>
      </w:r>
      <w:r w:rsidR="007A421C" w:rsidRPr="002E16F0">
        <w:rPr>
          <w:rFonts w:ascii="Times New Roman" w:hAnsi="Times New Roman" w:cs="Times New Roman"/>
          <w:sz w:val="24"/>
          <w:szCs w:val="24"/>
        </w:rPr>
        <w:t xml:space="preserve">, </w:t>
      </w:r>
      <w:r w:rsidR="00EC6401" w:rsidRPr="002E16F0">
        <w:rPr>
          <w:rFonts w:ascii="Times New Roman" w:hAnsi="Times New Roman" w:cs="Times New Roman"/>
          <w:i/>
          <w:iCs/>
          <w:sz w:val="24"/>
          <w:szCs w:val="24"/>
        </w:rPr>
        <w:t xml:space="preserve">Aurelia </w:t>
      </w:r>
      <w:proofErr w:type="spellStart"/>
      <w:r w:rsidR="00EC6401" w:rsidRPr="002E16F0">
        <w:rPr>
          <w:rFonts w:ascii="Times New Roman" w:hAnsi="Times New Roman" w:cs="Times New Roman"/>
          <w:i/>
          <w:iCs/>
          <w:sz w:val="24"/>
          <w:szCs w:val="24"/>
        </w:rPr>
        <w:t>aurita</w:t>
      </w:r>
      <w:proofErr w:type="spellEnd"/>
      <w:r w:rsidR="00EC6401" w:rsidRPr="002E16F0">
        <w:rPr>
          <w:rFonts w:ascii="Times New Roman" w:hAnsi="Times New Roman" w:cs="Times New Roman"/>
          <w:sz w:val="24"/>
          <w:szCs w:val="24"/>
        </w:rPr>
        <w:t xml:space="preserve"> (Supra-exponential)</w:t>
      </w:r>
      <w:r w:rsidR="00EC6401">
        <w:rPr>
          <w:rFonts w:ascii="Times New Roman" w:hAnsi="Times New Roman" w:cs="Times New Roman"/>
          <w:sz w:val="24"/>
          <w:szCs w:val="24"/>
        </w:rPr>
        <w:t>,</w:t>
      </w:r>
      <w:r w:rsidR="00EC6401" w:rsidRPr="002E16F0">
        <w:rPr>
          <w:rFonts w:ascii="Times New Roman" w:hAnsi="Times New Roman" w:cs="Times New Roman"/>
          <w:sz w:val="24"/>
          <w:szCs w:val="24"/>
        </w:rPr>
        <w:t xml:space="preserve"> </w:t>
      </w:r>
      <w:r w:rsidR="00EC6401" w:rsidRPr="002E16F0">
        <w:rPr>
          <w:rFonts w:ascii="Times New Roman" w:hAnsi="Times New Roman" w:cs="Times New Roman"/>
          <w:i/>
          <w:iCs/>
          <w:sz w:val="24"/>
          <w:szCs w:val="24"/>
        </w:rPr>
        <w:t xml:space="preserve">Cyanea </w:t>
      </w:r>
      <w:proofErr w:type="spellStart"/>
      <w:r w:rsidR="00EC6401" w:rsidRPr="002E16F0">
        <w:rPr>
          <w:rFonts w:ascii="Times New Roman" w:hAnsi="Times New Roman" w:cs="Times New Roman"/>
          <w:i/>
          <w:iCs/>
          <w:sz w:val="24"/>
          <w:szCs w:val="24"/>
        </w:rPr>
        <w:t>capillata</w:t>
      </w:r>
      <w:proofErr w:type="spellEnd"/>
      <w:r w:rsidR="00EC6401" w:rsidRPr="002E16F0">
        <w:rPr>
          <w:rFonts w:ascii="Times New Roman" w:hAnsi="Times New Roman" w:cs="Times New Roman"/>
          <w:sz w:val="24"/>
          <w:szCs w:val="24"/>
        </w:rPr>
        <w:t xml:space="preserve"> (Generalised-VBGF</w:t>
      </w:r>
      <w:r w:rsidR="00355C0A">
        <w:rPr>
          <w:rFonts w:ascii="Times New Roman" w:hAnsi="Times New Roman" w:cs="Times New Roman"/>
          <w:sz w:val="24"/>
          <w:szCs w:val="24"/>
        </w:rPr>
        <w:t>) and</w:t>
      </w:r>
      <w:r w:rsidR="007A421C" w:rsidRPr="002E16F0">
        <w:rPr>
          <w:rFonts w:ascii="Times New Roman" w:hAnsi="Times New Roman" w:cs="Times New Roman"/>
          <w:sz w:val="24"/>
          <w:szCs w:val="24"/>
        </w:rPr>
        <w:t xml:space="preserve"> </w:t>
      </w:r>
      <w:r w:rsidR="007A421C" w:rsidRPr="002E16F0">
        <w:rPr>
          <w:rFonts w:ascii="Times New Roman" w:hAnsi="Times New Roman" w:cs="Times New Roman"/>
          <w:i/>
          <w:sz w:val="24"/>
          <w:szCs w:val="24"/>
        </w:rPr>
        <w:t>Crassostrea gigas</w:t>
      </w:r>
      <w:r w:rsidR="007A421C" w:rsidRPr="002E16F0">
        <w:rPr>
          <w:rFonts w:ascii="Times New Roman" w:hAnsi="Times New Roman" w:cs="Times New Roman"/>
          <w:sz w:val="24"/>
          <w:szCs w:val="24"/>
        </w:rPr>
        <w:t xml:space="preserve"> </w:t>
      </w:r>
      <w:r w:rsidR="005A32D2" w:rsidRPr="002E16F0">
        <w:rPr>
          <w:rFonts w:ascii="Times New Roman" w:hAnsi="Times New Roman" w:cs="Times New Roman"/>
          <w:sz w:val="24"/>
          <w:szCs w:val="24"/>
        </w:rPr>
        <w:t>larvae</w:t>
      </w:r>
      <w:r w:rsidR="00F163C8" w:rsidRPr="002E16F0">
        <w:rPr>
          <w:rFonts w:ascii="Times New Roman" w:hAnsi="Times New Roman" w:cs="Times New Roman"/>
          <w:sz w:val="24"/>
          <w:szCs w:val="24"/>
        </w:rPr>
        <w:t xml:space="preserve"> </w:t>
      </w:r>
      <w:r w:rsidR="007A421C" w:rsidRPr="002E16F0">
        <w:rPr>
          <w:rFonts w:ascii="Times New Roman" w:hAnsi="Times New Roman" w:cs="Times New Roman"/>
          <w:sz w:val="24"/>
          <w:szCs w:val="24"/>
        </w:rPr>
        <w:t>(Gompertz).</w:t>
      </w:r>
    </w:p>
    <w:p w14:paraId="6CFD30BB" w14:textId="77777777" w:rsidR="001535D7" w:rsidRPr="002E16F0" w:rsidRDefault="001535D7" w:rsidP="001535D7">
      <w:pPr>
        <w:spacing w:line="240" w:lineRule="auto"/>
        <w:rPr>
          <w:rFonts w:ascii="Times New Roman" w:hAnsi="Times New Roman" w:cs="Times New Roman"/>
          <w:sz w:val="24"/>
          <w:szCs w:val="24"/>
        </w:rPr>
      </w:pPr>
    </w:p>
    <w:p w14:paraId="2DA30E14" w14:textId="77777777" w:rsidR="001D1F5E" w:rsidRDefault="00B3683A" w:rsidP="005A0B1D">
      <w:pPr>
        <w:spacing w:line="240" w:lineRule="auto"/>
        <w:rPr>
          <w:rFonts w:ascii="Times New Roman" w:hAnsi="Times New Roman" w:cs="Times New Roman"/>
          <w:b/>
          <w:sz w:val="24"/>
          <w:szCs w:val="24"/>
        </w:rPr>
        <w:sectPr w:rsidR="001D1F5E" w:rsidSect="003217E6">
          <w:pgSz w:w="11906" w:h="16838"/>
          <w:pgMar w:top="1134" w:right="1134" w:bottom="1134" w:left="1134" w:header="708" w:footer="708" w:gutter="0"/>
          <w:lnNumType w:countBy="1" w:restart="continuous"/>
          <w:cols w:space="708"/>
          <w:docGrid w:linePitch="360"/>
        </w:sectPr>
      </w:pPr>
      <w:r w:rsidRPr="002E16F0">
        <w:rPr>
          <w:rFonts w:ascii="Times New Roman" w:hAnsi="Times New Roman" w:cs="Times New Roman"/>
          <w:b/>
          <w:sz w:val="24"/>
          <w:szCs w:val="24"/>
        </w:rPr>
        <w:t xml:space="preserve">Figure 2. </w:t>
      </w:r>
      <w:r w:rsidR="006D6F24" w:rsidRPr="002E16F0">
        <w:rPr>
          <w:rFonts w:ascii="Times New Roman" w:hAnsi="Times New Roman" w:cs="Times New Roman"/>
          <w:sz w:val="24"/>
          <w:szCs w:val="24"/>
        </w:rPr>
        <w:t xml:space="preserve">Model fits for the five von </w:t>
      </w:r>
      <w:proofErr w:type="spellStart"/>
      <w:r w:rsidR="006D6F24" w:rsidRPr="002E16F0">
        <w:rPr>
          <w:rFonts w:ascii="Times New Roman" w:hAnsi="Times New Roman" w:cs="Times New Roman"/>
          <w:sz w:val="24"/>
          <w:szCs w:val="24"/>
        </w:rPr>
        <w:t>Bertalanffy</w:t>
      </w:r>
      <w:proofErr w:type="spellEnd"/>
      <w:r w:rsidR="006D6F24" w:rsidRPr="002E16F0">
        <w:rPr>
          <w:rFonts w:ascii="Times New Roman" w:hAnsi="Times New Roman" w:cs="Times New Roman"/>
          <w:sz w:val="24"/>
          <w:szCs w:val="24"/>
        </w:rPr>
        <w:t xml:space="preserve"> growth function (VBGF) (equation 1) parameterisations</w:t>
      </w:r>
      <w:r w:rsidR="00FC0857" w:rsidRPr="002E16F0">
        <w:rPr>
          <w:rFonts w:ascii="Times New Roman" w:hAnsi="Times New Roman" w:cs="Times New Roman"/>
          <w:sz w:val="24"/>
          <w:szCs w:val="24"/>
        </w:rPr>
        <w:t xml:space="preserve"> for </w:t>
      </w:r>
      <w:r w:rsidRPr="002E16F0">
        <w:rPr>
          <w:rFonts w:ascii="Times New Roman" w:hAnsi="Times New Roman" w:cs="Times New Roman"/>
          <w:sz w:val="24"/>
          <w:szCs w:val="24"/>
        </w:rPr>
        <w:t xml:space="preserve">empirical mass versus time data for </w:t>
      </w:r>
      <w:r w:rsidR="00EC6401">
        <w:rPr>
          <w:rFonts w:ascii="Times New Roman" w:hAnsi="Times New Roman" w:cs="Times New Roman"/>
          <w:sz w:val="24"/>
          <w:szCs w:val="24"/>
        </w:rPr>
        <w:t>f</w:t>
      </w:r>
      <w:r w:rsidR="00355C0A">
        <w:rPr>
          <w:rFonts w:ascii="Times New Roman" w:hAnsi="Times New Roman" w:cs="Times New Roman"/>
          <w:sz w:val="24"/>
          <w:szCs w:val="24"/>
        </w:rPr>
        <w:t>ive</w:t>
      </w:r>
      <w:r w:rsidRPr="002E16F0">
        <w:rPr>
          <w:rFonts w:ascii="Times New Roman" w:hAnsi="Times New Roman" w:cs="Times New Roman"/>
          <w:sz w:val="24"/>
          <w:szCs w:val="24"/>
        </w:rPr>
        <w:t xml:space="preserve"> species of benthic invertebrate</w:t>
      </w:r>
      <w:r w:rsidR="00B157E2" w:rsidRPr="002E16F0">
        <w:rPr>
          <w:rFonts w:ascii="Times New Roman" w:hAnsi="Times New Roman" w:cs="Times New Roman"/>
          <w:sz w:val="24"/>
          <w:szCs w:val="24"/>
        </w:rPr>
        <w:t>s with the best fit model given in brackets</w:t>
      </w:r>
      <w:r w:rsidRPr="002E16F0">
        <w:rPr>
          <w:rFonts w:ascii="Times New Roman" w:hAnsi="Times New Roman" w:cs="Times New Roman"/>
          <w:sz w:val="24"/>
          <w:szCs w:val="24"/>
        </w:rPr>
        <w:t xml:space="preserve">. From top left: </w:t>
      </w:r>
      <w:r w:rsidRPr="002E16F0">
        <w:rPr>
          <w:rFonts w:ascii="Times New Roman" w:hAnsi="Times New Roman" w:cs="Times New Roman"/>
          <w:i/>
          <w:sz w:val="24"/>
          <w:szCs w:val="24"/>
        </w:rPr>
        <w:t xml:space="preserve">Sepia officinalis </w:t>
      </w:r>
      <w:r w:rsidRPr="002E16F0">
        <w:rPr>
          <w:rFonts w:ascii="Times New Roman" w:hAnsi="Times New Roman" w:cs="Times New Roman"/>
          <w:sz w:val="24"/>
          <w:szCs w:val="24"/>
        </w:rPr>
        <w:t xml:space="preserve">(Gompertz), </w:t>
      </w:r>
      <w:proofErr w:type="spellStart"/>
      <w:r w:rsidRPr="002E16F0">
        <w:rPr>
          <w:rFonts w:ascii="Times New Roman" w:hAnsi="Times New Roman" w:cs="Times New Roman"/>
          <w:i/>
          <w:sz w:val="24"/>
          <w:szCs w:val="24"/>
        </w:rPr>
        <w:t>Echinogammarus</w:t>
      </w:r>
      <w:proofErr w:type="spellEnd"/>
      <w:r w:rsidRPr="002E16F0">
        <w:rPr>
          <w:rFonts w:ascii="Times New Roman" w:hAnsi="Times New Roman" w:cs="Times New Roman"/>
          <w:i/>
          <w:sz w:val="24"/>
          <w:szCs w:val="24"/>
        </w:rPr>
        <w:t xml:space="preserve"> marinus </w:t>
      </w:r>
      <w:r w:rsidRPr="002E16F0">
        <w:rPr>
          <w:rFonts w:ascii="Times New Roman" w:hAnsi="Times New Roman" w:cs="Times New Roman"/>
          <w:sz w:val="24"/>
          <w:szCs w:val="24"/>
        </w:rPr>
        <w:t>(</w:t>
      </w:r>
      <w:r w:rsidR="00B0569C" w:rsidRPr="002E16F0">
        <w:rPr>
          <w:rFonts w:ascii="Times New Roman" w:hAnsi="Times New Roman" w:cs="Times New Roman"/>
          <w:sz w:val="24"/>
          <w:szCs w:val="24"/>
        </w:rPr>
        <w:t>Gompertz</w:t>
      </w:r>
      <w:r w:rsidRPr="002E16F0">
        <w:rPr>
          <w:rFonts w:ascii="Times New Roman" w:hAnsi="Times New Roman" w:cs="Times New Roman"/>
          <w:sz w:val="24"/>
          <w:szCs w:val="24"/>
        </w:rPr>
        <w:t xml:space="preserve">), </w:t>
      </w:r>
      <w:proofErr w:type="spellStart"/>
      <w:r w:rsidRPr="002E16F0">
        <w:rPr>
          <w:rFonts w:ascii="Times New Roman" w:hAnsi="Times New Roman" w:cs="Times New Roman"/>
          <w:i/>
          <w:sz w:val="24"/>
          <w:szCs w:val="24"/>
        </w:rPr>
        <w:t>Cherax</w:t>
      </w:r>
      <w:proofErr w:type="spellEnd"/>
      <w:r w:rsidRPr="002E16F0">
        <w:rPr>
          <w:rFonts w:ascii="Times New Roman" w:hAnsi="Times New Roman" w:cs="Times New Roman"/>
          <w:i/>
          <w:sz w:val="24"/>
          <w:szCs w:val="24"/>
        </w:rPr>
        <w:t xml:space="preserve"> </w:t>
      </w:r>
      <w:proofErr w:type="spellStart"/>
      <w:r w:rsidRPr="002E16F0">
        <w:rPr>
          <w:rFonts w:ascii="Times New Roman" w:hAnsi="Times New Roman" w:cs="Times New Roman"/>
          <w:i/>
          <w:sz w:val="24"/>
          <w:szCs w:val="24"/>
        </w:rPr>
        <w:t>quadricarinatus</w:t>
      </w:r>
      <w:proofErr w:type="spellEnd"/>
      <w:r w:rsidRPr="002E16F0">
        <w:rPr>
          <w:rFonts w:ascii="Times New Roman" w:hAnsi="Times New Roman" w:cs="Times New Roman"/>
          <w:i/>
          <w:sz w:val="24"/>
          <w:szCs w:val="24"/>
        </w:rPr>
        <w:t xml:space="preserve"> </w:t>
      </w:r>
      <w:r w:rsidRPr="002E16F0">
        <w:rPr>
          <w:rFonts w:ascii="Times New Roman" w:hAnsi="Times New Roman" w:cs="Times New Roman"/>
          <w:sz w:val="24"/>
          <w:szCs w:val="24"/>
        </w:rPr>
        <w:t>(Exponential)</w:t>
      </w:r>
      <w:r w:rsidR="00355C0A">
        <w:rPr>
          <w:rFonts w:ascii="Times New Roman" w:hAnsi="Times New Roman" w:cs="Times New Roman"/>
          <w:sz w:val="24"/>
          <w:szCs w:val="24"/>
        </w:rPr>
        <w:t xml:space="preserve">, </w:t>
      </w:r>
      <w:proofErr w:type="spellStart"/>
      <w:r w:rsidR="00251A27" w:rsidRPr="002E16F0">
        <w:rPr>
          <w:rFonts w:ascii="Times New Roman" w:hAnsi="Times New Roman" w:cs="Times New Roman"/>
          <w:i/>
          <w:sz w:val="24"/>
          <w:szCs w:val="24"/>
        </w:rPr>
        <w:t>Petrarctus</w:t>
      </w:r>
      <w:proofErr w:type="spellEnd"/>
      <w:r w:rsidRPr="002E16F0">
        <w:rPr>
          <w:rFonts w:ascii="Times New Roman" w:hAnsi="Times New Roman" w:cs="Times New Roman"/>
          <w:i/>
          <w:sz w:val="24"/>
          <w:szCs w:val="24"/>
        </w:rPr>
        <w:t xml:space="preserve"> </w:t>
      </w:r>
      <w:proofErr w:type="spellStart"/>
      <w:r w:rsidRPr="002E16F0">
        <w:rPr>
          <w:rFonts w:ascii="Times New Roman" w:hAnsi="Times New Roman" w:cs="Times New Roman"/>
          <w:i/>
          <w:sz w:val="24"/>
          <w:szCs w:val="24"/>
        </w:rPr>
        <w:t>demani</w:t>
      </w:r>
      <w:proofErr w:type="spellEnd"/>
      <w:r w:rsidRPr="002E16F0">
        <w:rPr>
          <w:rFonts w:ascii="Times New Roman" w:hAnsi="Times New Roman" w:cs="Times New Roman"/>
          <w:sz w:val="24"/>
          <w:szCs w:val="24"/>
        </w:rPr>
        <w:t xml:space="preserve"> (Generalised-VBGF)</w:t>
      </w:r>
      <w:r w:rsidR="00355C0A">
        <w:rPr>
          <w:rFonts w:ascii="Times New Roman" w:hAnsi="Times New Roman" w:cs="Times New Roman"/>
          <w:sz w:val="24"/>
          <w:szCs w:val="24"/>
        </w:rPr>
        <w:t xml:space="preserve"> and </w:t>
      </w:r>
      <w:r w:rsidR="00355C0A" w:rsidRPr="00355C0A">
        <w:rPr>
          <w:rFonts w:ascii="Times New Roman" w:hAnsi="Times New Roman" w:cs="Times New Roman"/>
          <w:i/>
          <w:sz w:val="24"/>
          <w:szCs w:val="24"/>
        </w:rPr>
        <w:t>Mytilus edulis</w:t>
      </w:r>
      <w:r w:rsidR="00355C0A">
        <w:rPr>
          <w:rFonts w:ascii="Times New Roman" w:hAnsi="Times New Roman" w:cs="Times New Roman"/>
          <w:sz w:val="24"/>
          <w:szCs w:val="24"/>
        </w:rPr>
        <w:t xml:space="preserve"> (Generalised-VBGF)</w:t>
      </w:r>
      <w:r w:rsidR="00EC6401">
        <w:rPr>
          <w:rFonts w:ascii="Times New Roman" w:hAnsi="Times New Roman" w:cs="Times New Roman"/>
          <w:sz w:val="24"/>
          <w:szCs w:val="24"/>
        </w:rPr>
        <w:t>.</w:t>
      </w:r>
      <w:r w:rsidR="00EC6401" w:rsidRPr="002E16F0">
        <w:rPr>
          <w:rFonts w:ascii="Times New Roman" w:hAnsi="Times New Roman" w:cs="Times New Roman"/>
          <w:b/>
          <w:sz w:val="24"/>
          <w:szCs w:val="24"/>
        </w:rPr>
        <w:t xml:space="preserve"> </w:t>
      </w:r>
    </w:p>
    <w:tbl>
      <w:tblPr>
        <w:tblStyle w:val="PlainTable21"/>
        <w:tblW w:w="14151" w:type="dxa"/>
        <w:tblLayout w:type="fixed"/>
        <w:tblLook w:val="06A0" w:firstRow="1" w:lastRow="0" w:firstColumn="1" w:lastColumn="0" w:noHBand="1" w:noVBand="1"/>
      </w:tblPr>
      <w:tblGrid>
        <w:gridCol w:w="1239"/>
        <w:gridCol w:w="962"/>
        <w:gridCol w:w="1376"/>
        <w:gridCol w:w="1654"/>
        <w:gridCol w:w="2343"/>
        <w:gridCol w:w="687"/>
        <w:gridCol w:w="2371"/>
        <w:gridCol w:w="708"/>
        <w:gridCol w:w="1189"/>
        <w:gridCol w:w="1614"/>
        <w:gridCol w:w="8"/>
      </w:tblGrid>
      <w:tr w:rsidR="005A25BF" w:rsidRPr="00B27187" w14:paraId="68D0CEED" w14:textId="77777777" w:rsidTr="000D476C">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auto"/>
              <w:bottom w:val="single" w:sz="4" w:space="0" w:color="auto"/>
              <w:right w:val="nil"/>
            </w:tcBorders>
            <w:vAlign w:val="center"/>
          </w:tcPr>
          <w:p w14:paraId="565F0FEB" w14:textId="77777777" w:rsidR="001D1F5E" w:rsidRPr="00B27187" w:rsidRDefault="001D1F5E" w:rsidP="001D1F5E">
            <w:pPr>
              <w:jc w:val="center"/>
              <w:rPr>
                <w:rFonts w:ascii="Times New Roman" w:hAnsi="Times New Roman" w:cs="Times New Roman"/>
                <w:sz w:val="20"/>
                <w:szCs w:val="20"/>
              </w:rPr>
            </w:pPr>
            <w:r>
              <w:rPr>
                <w:rFonts w:ascii="Times New Roman" w:hAnsi="Times New Roman" w:cs="Times New Roman"/>
                <w:sz w:val="20"/>
                <w:szCs w:val="20"/>
              </w:rPr>
              <w:lastRenderedPageBreak/>
              <w:t>Habitat</w:t>
            </w:r>
          </w:p>
        </w:tc>
        <w:tc>
          <w:tcPr>
            <w:tcW w:w="962" w:type="dxa"/>
            <w:tcBorders>
              <w:top w:val="single" w:sz="4" w:space="0" w:color="auto"/>
              <w:bottom w:val="single" w:sz="4" w:space="0" w:color="auto"/>
              <w:right w:val="nil"/>
            </w:tcBorders>
            <w:vAlign w:val="center"/>
          </w:tcPr>
          <w:p w14:paraId="17F2985E" w14:textId="77777777" w:rsidR="001D1F5E" w:rsidRPr="00B27187" w:rsidRDefault="001D1F5E" w:rsidP="001D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187">
              <w:rPr>
                <w:rFonts w:ascii="Times New Roman" w:hAnsi="Times New Roman" w:cs="Times New Roman"/>
                <w:sz w:val="20"/>
                <w:szCs w:val="20"/>
              </w:rPr>
              <w:t>Zone</w:t>
            </w:r>
          </w:p>
        </w:tc>
        <w:tc>
          <w:tcPr>
            <w:tcW w:w="1376" w:type="dxa"/>
            <w:tcBorders>
              <w:top w:val="single" w:sz="4" w:space="0" w:color="auto"/>
              <w:bottom w:val="single" w:sz="4" w:space="0" w:color="auto"/>
            </w:tcBorders>
            <w:vAlign w:val="center"/>
          </w:tcPr>
          <w:p w14:paraId="50CC1A80" w14:textId="77777777" w:rsidR="001D1F5E" w:rsidRPr="00B27187" w:rsidRDefault="001D1F5E" w:rsidP="001D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Phylum</w:t>
            </w:r>
          </w:p>
        </w:tc>
        <w:tc>
          <w:tcPr>
            <w:tcW w:w="1654" w:type="dxa"/>
            <w:tcBorders>
              <w:top w:val="single" w:sz="4" w:space="0" w:color="auto"/>
              <w:bottom w:val="single" w:sz="4" w:space="0" w:color="auto"/>
              <w:right w:val="nil"/>
            </w:tcBorders>
            <w:vAlign w:val="center"/>
          </w:tcPr>
          <w:p w14:paraId="41217DDC" w14:textId="77777777" w:rsidR="001D1F5E" w:rsidRPr="00B27187" w:rsidRDefault="001D1F5E" w:rsidP="001D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187">
              <w:rPr>
                <w:rFonts w:ascii="Times New Roman" w:hAnsi="Times New Roman" w:cs="Times New Roman"/>
                <w:sz w:val="20"/>
                <w:szCs w:val="20"/>
              </w:rPr>
              <w:t>Class</w:t>
            </w:r>
          </w:p>
        </w:tc>
        <w:tc>
          <w:tcPr>
            <w:tcW w:w="2343" w:type="dxa"/>
            <w:tcBorders>
              <w:top w:val="single" w:sz="4" w:space="0" w:color="auto"/>
              <w:bottom w:val="single" w:sz="4" w:space="0" w:color="auto"/>
              <w:right w:val="nil"/>
            </w:tcBorders>
            <w:noWrap/>
            <w:vAlign w:val="center"/>
            <w:hideMark/>
          </w:tcPr>
          <w:p w14:paraId="3CE64733" w14:textId="77777777" w:rsidR="001D1F5E" w:rsidRPr="00B27187" w:rsidRDefault="001D1F5E" w:rsidP="001D1F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B27187">
              <w:rPr>
                <w:rFonts w:ascii="Times New Roman" w:hAnsi="Times New Roman" w:cs="Times New Roman"/>
                <w:sz w:val="24"/>
                <w:szCs w:val="24"/>
              </w:rPr>
              <w:br w:type="page"/>
            </w:r>
            <w:r w:rsidRPr="00B27187">
              <w:rPr>
                <w:rFonts w:ascii="Times New Roman" w:eastAsia="Times New Roman" w:hAnsi="Times New Roman" w:cs="Times New Roman"/>
                <w:color w:val="000000"/>
                <w:sz w:val="20"/>
                <w:szCs w:val="20"/>
                <w:lang w:eastAsia="en-GB"/>
              </w:rPr>
              <w:t>Species</w:t>
            </w:r>
          </w:p>
        </w:tc>
        <w:tc>
          <w:tcPr>
            <w:tcW w:w="687" w:type="dxa"/>
            <w:tcBorders>
              <w:top w:val="single" w:sz="4" w:space="0" w:color="auto"/>
              <w:left w:val="nil"/>
              <w:bottom w:val="single" w:sz="4" w:space="0" w:color="auto"/>
              <w:right w:val="nil"/>
            </w:tcBorders>
            <w:vAlign w:val="center"/>
          </w:tcPr>
          <w:p w14:paraId="6946470B" w14:textId="77777777" w:rsidR="001D1F5E" w:rsidRPr="00B27187" w:rsidRDefault="001D1F5E" w:rsidP="001D1F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N</w:t>
            </w:r>
          </w:p>
        </w:tc>
        <w:tc>
          <w:tcPr>
            <w:tcW w:w="2371" w:type="dxa"/>
            <w:tcBorders>
              <w:top w:val="single" w:sz="4" w:space="0" w:color="auto"/>
              <w:left w:val="nil"/>
              <w:bottom w:val="single" w:sz="4" w:space="0" w:color="auto"/>
            </w:tcBorders>
            <w:noWrap/>
            <w:vAlign w:val="center"/>
            <w:hideMark/>
          </w:tcPr>
          <w:p w14:paraId="482050D4" w14:textId="77777777" w:rsidR="001D1F5E" w:rsidRPr="00B27187" w:rsidRDefault="001D1F5E" w:rsidP="001D1F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Pr>
                <w:rFonts w:ascii="Times New Roman" w:eastAsia="Times New Roman" w:hAnsi="Times New Roman" w:cs="Times New Roman"/>
                <w:color w:val="000000"/>
                <w:sz w:val="20"/>
                <w:szCs w:val="20"/>
                <w:lang w:eastAsia="en-GB"/>
              </w:rPr>
              <w:t>Best fit model</w:t>
            </w:r>
          </w:p>
        </w:tc>
        <w:tc>
          <w:tcPr>
            <w:tcW w:w="708" w:type="dxa"/>
            <w:tcBorders>
              <w:top w:val="single" w:sz="4" w:space="0" w:color="auto"/>
              <w:bottom w:val="single" w:sz="4" w:space="0" w:color="auto"/>
            </w:tcBorders>
            <w:noWrap/>
            <w:vAlign w:val="center"/>
            <w:hideMark/>
          </w:tcPr>
          <w:p w14:paraId="1AC9BB12" w14:textId="77777777" w:rsidR="001D1F5E" w:rsidRPr="00B27187" w:rsidRDefault="001D1F5E" w:rsidP="001D1F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000000"/>
                <w:sz w:val="20"/>
                <w:szCs w:val="20"/>
                <w:lang w:eastAsia="en-GB"/>
              </w:rPr>
            </w:pPr>
            <w:proofErr w:type="spellStart"/>
            <w:r w:rsidRPr="00B27187">
              <w:rPr>
                <w:rFonts w:ascii="Times New Roman" w:eastAsia="Times New Roman" w:hAnsi="Times New Roman" w:cs="Times New Roman"/>
                <w:i/>
                <w:color w:val="000000"/>
                <w:sz w:val="20"/>
                <w:szCs w:val="20"/>
                <w:lang w:eastAsia="en-GB"/>
              </w:rPr>
              <w:t>d.f.</w:t>
            </w:r>
            <w:proofErr w:type="spellEnd"/>
          </w:p>
        </w:tc>
        <w:tc>
          <w:tcPr>
            <w:tcW w:w="1189" w:type="dxa"/>
            <w:tcBorders>
              <w:top w:val="single" w:sz="4" w:space="0" w:color="auto"/>
              <w:bottom w:val="single" w:sz="4" w:space="0" w:color="auto"/>
            </w:tcBorders>
            <w:noWrap/>
            <w:vAlign w:val="center"/>
            <w:hideMark/>
          </w:tcPr>
          <w:p w14:paraId="481A6426" w14:textId="77777777" w:rsidR="001D1F5E" w:rsidRPr="00B27187" w:rsidRDefault="001D1F5E" w:rsidP="001D1F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m:oMath>
              <m:r>
                <m:rPr>
                  <m:sty m:val="bi"/>
                </m:rPr>
                <w:rPr>
                  <w:rFonts w:ascii="Cambria Math" w:eastAsia="Times New Roman" w:hAnsi="Cambria Math" w:cs="Times New Roman"/>
                  <w:color w:val="000000"/>
                  <w:sz w:val="20"/>
                  <w:szCs w:val="20"/>
                  <w:lang w:eastAsia="en-GB"/>
                </w:rPr>
                <m:t>A</m:t>
              </m:r>
            </m:oMath>
            <w:r w:rsidRPr="00B27187">
              <w:rPr>
                <w:rFonts w:ascii="Times New Roman" w:eastAsia="Times New Roman" w:hAnsi="Times New Roman" w:cs="Times New Roman"/>
                <w:color w:val="000000"/>
                <w:sz w:val="20"/>
                <w:szCs w:val="20"/>
                <w:lang w:eastAsia="en-GB"/>
              </w:rPr>
              <w:t xml:space="preserve"> estimate</w:t>
            </w:r>
          </w:p>
        </w:tc>
        <w:tc>
          <w:tcPr>
            <w:tcW w:w="1622" w:type="dxa"/>
            <w:gridSpan w:val="2"/>
            <w:tcBorders>
              <w:top w:val="single" w:sz="4" w:space="0" w:color="auto"/>
              <w:bottom w:val="single" w:sz="4" w:space="0" w:color="auto"/>
            </w:tcBorders>
            <w:noWrap/>
            <w:vAlign w:val="center"/>
          </w:tcPr>
          <w:p w14:paraId="3780F201" w14:textId="77777777" w:rsidR="001D1F5E" w:rsidRPr="00B27187" w:rsidRDefault="001D1F5E" w:rsidP="001D1F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81520D">
              <w:rPr>
                <w:rFonts w:ascii="Times New Roman" w:eastAsia="Times New Roman" w:hAnsi="Times New Roman" w:cs="Times New Roman"/>
                <w:color w:val="000000"/>
                <w:sz w:val="20"/>
                <w:szCs w:val="20"/>
                <w:lang w:eastAsia="en-GB"/>
              </w:rPr>
              <w:t>95% confidence intervals</w:t>
            </w:r>
          </w:p>
        </w:tc>
      </w:tr>
      <w:tr w:rsidR="005A25BF" w:rsidRPr="00B27187" w14:paraId="1D88A962" w14:textId="77777777" w:rsidTr="000D476C">
        <w:trPr>
          <w:gridAfter w:val="1"/>
          <w:wAfter w:w="8" w:type="dxa"/>
          <w:trHeight w:val="580"/>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auto"/>
            </w:tcBorders>
            <w:vAlign w:val="center"/>
          </w:tcPr>
          <w:p w14:paraId="2D9F4DA3" w14:textId="77777777" w:rsidR="001D1F5E" w:rsidRPr="00A7427C" w:rsidRDefault="001D1F5E" w:rsidP="001D1F5E">
            <w:pPr>
              <w:jc w:val="center"/>
              <w:rPr>
                <w:rFonts w:ascii="Times New Roman" w:eastAsia="Times New Roman" w:hAnsi="Times New Roman" w:cs="Times New Roman"/>
                <w:b w:val="0"/>
                <w:bCs w:val="0"/>
                <w:color w:val="000000"/>
                <w:sz w:val="20"/>
                <w:szCs w:val="20"/>
                <w:lang w:eastAsia="en-GB"/>
              </w:rPr>
            </w:pPr>
            <w:r w:rsidRPr="00A7427C">
              <w:rPr>
                <w:rFonts w:ascii="Times New Roman" w:eastAsia="Times New Roman" w:hAnsi="Times New Roman" w:cs="Times New Roman"/>
                <w:b w:val="0"/>
                <w:bCs w:val="0"/>
                <w:color w:val="000000"/>
                <w:sz w:val="20"/>
                <w:szCs w:val="20"/>
                <w:lang w:eastAsia="en-GB"/>
              </w:rPr>
              <w:t>Freshwater</w:t>
            </w:r>
          </w:p>
        </w:tc>
        <w:tc>
          <w:tcPr>
            <w:tcW w:w="962" w:type="dxa"/>
            <w:tcBorders>
              <w:top w:val="single" w:sz="4" w:space="0" w:color="auto"/>
            </w:tcBorders>
            <w:vAlign w:val="center"/>
          </w:tcPr>
          <w:p w14:paraId="53724380"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B27187">
              <w:rPr>
                <w:rFonts w:ascii="Times New Roman" w:eastAsia="Times New Roman" w:hAnsi="Times New Roman" w:cs="Times New Roman"/>
                <w:color w:val="000000"/>
                <w:sz w:val="20"/>
                <w:szCs w:val="20"/>
                <w:lang w:eastAsia="en-GB"/>
              </w:rPr>
              <w:t>Pelagic</w:t>
            </w:r>
          </w:p>
        </w:tc>
        <w:tc>
          <w:tcPr>
            <w:tcW w:w="1376" w:type="dxa"/>
            <w:tcBorders>
              <w:top w:val="single" w:sz="4" w:space="0" w:color="auto"/>
            </w:tcBorders>
            <w:vAlign w:val="center"/>
          </w:tcPr>
          <w:p w14:paraId="619464CF"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Arthropoda</w:t>
            </w:r>
          </w:p>
        </w:tc>
        <w:tc>
          <w:tcPr>
            <w:tcW w:w="1654" w:type="dxa"/>
            <w:tcBorders>
              <w:top w:val="single" w:sz="4" w:space="0" w:color="auto"/>
            </w:tcBorders>
            <w:vAlign w:val="center"/>
          </w:tcPr>
          <w:p w14:paraId="14EC34D7"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B27187">
              <w:rPr>
                <w:rFonts w:ascii="Times New Roman" w:eastAsia="Times New Roman" w:hAnsi="Times New Roman" w:cs="Times New Roman"/>
                <w:color w:val="000000"/>
                <w:sz w:val="20"/>
                <w:szCs w:val="20"/>
                <w:lang w:eastAsia="en-GB"/>
              </w:rPr>
              <w:t>Branchiopoda</w:t>
            </w:r>
            <w:proofErr w:type="spellEnd"/>
          </w:p>
        </w:tc>
        <w:tc>
          <w:tcPr>
            <w:tcW w:w="2343" w:type="dxa"/>
            <w:tcBorders>
              <w:top w:val="single" w:sz="4" w:space="0" w:color="auto"/>
            </w:tcBorders>
            <w:noWrap/>
            <w:vAlign w:val="center"/>
            <w:hideMark/>
          </w:tcPr>
          <w:p w14:paraId="44B3D533"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B27187">
              <w:rPr>
                <w:rFonts w:ascii="Times New Roman" w:eastAsia="Times New Roman" w:hAnsi="Times New Roman" w:cs="Times New Roman"/>
                <w:i/>
                <w:color w:val="000000"/>
                <w:sz w:val="20"/>
                <w:szCs w:val="20"/>
                <w:lang w:eastAsia="en-GB"/>
              </w:rPr>
              <w:t>Daphnia magna</w:t>
            </w:r>
          </w:p>
        </w:tc>
        <w:tc>
          <w:tcPr>
            <w:tcW w:w="687" w:type="dxa"/>
            <w:tcBorders>
              <w:top w:val="single" w:sz="4" w:space="0" w:color="auto"/>
            </w:tcBorders>
            <w:vAlign w:val="center"/>
          </w:tcPr>
          <w:p w14:paraId="4206EF1A"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11</w:t>
            </w:r>
          </w:p>
        </w:tc>
        <w:tc>
          <w:tcPr>
            <w:tcW w:w="2371" w:type="dxa"/>
            <w:tcBorders>
              <w:top w:val="single" w:sz="4" w:space="0" w:color="auto"/>
            </w:tcBorders>
            <w:noWrap/>
            <w:vAlign w:val="center"/>
            <w:hideMark/>
          </w:tcPr>
          <w:p w14:paraId="1F0F8FAA"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VBGF-</w:t>
            </w:r>
            <w:r w:rsidRPr="00B27187">
              <w:rPr>
                <w:rFonts w:ascii="Times New Roman" w:eastAsia="Times New Roman" w:hAnsi="Times New Roman" w:cs="Times New Roman"/>
                <w:color w:val="000000"/>
                <w:sz w:val="20"/>
                <w:szCs w:val="20"/>
                <w:lang w:eastAsia="en-GB"/>
              </w:rPr>
              <w:t>Gompertz</w:t>
            </w:r>
          </w:p>
        </w:tc>
        <w:tc>
          <w:tcPr>
            <w:tcW w:w="708" w:type="dxa"/>
            <w:tcBorders>
              <w:top w:val="single" w:sz="4" w:space="0" w:color="auto"/>
            </w:tcBorders>
            <w:noWrap/>
            <w:vAlign w:val="center"/>
            <w:hideMark/>
          </w:tcPr>
          <w:p w14:paraId="330730B8"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w:t>
            </w:r>
          </w:p>
        </w:tc>
        <w:tc>
          <w:tcPr>
            <w:tcW w:w="1189" w:type="dxa"/>
            <w:tcBorders>
              <w:top w:val="single" w:sz="4" w:space="0" w:color="auto"/>
            </w:tcBorders>
            <w:noWrap/>
            <w:vAlign w:val="center"/>
            <w:hideMark/>
          </w:tcPr>
          <w:p w14:paraId="35E4D305"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2718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.0</w:t>
            </w:r>
          </w:p>
        </w:tc>
        <w:tc>
          <w:tcPr>
            <w:tcW w:w="1614" w:type="dxa"/>
            <w:tcBorders>
              <w:top w:val="single" w:sz="4" w:space="0" w:color="auto"/>
            </w:tcBorders>
            <w:noWrap/>
            <w:vAlign w:val="center"/>
            <w:hideMark/>
          </w:tcPr>
          <w:p w14:paraId="268027EE"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0.58 – 1</w:t>
            </w:r>
          </w:p>
        </w:tc>
      </w:tr>
      <w:tr w:rsidR="005A25BF" w:rsidRPr="00B27187" w14:paraId="167B69B2" w14:textId="77777777" w:rsidTr="000D476C">
        <w:trPr>
          <w:gridAfter w:val="1"/>
          <w:wAfter w:w="8" w:type="dxa"/>
          <w:trHeight w:val="580"/>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1ED6D8DD" w14:textId="77777777" w:rsidR="001D1F5E" w:rsidRDefault="001D1F5E" w:rsidP="001D1F5E">
            <w:pPr>
              <w:jc w:val="center"/>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b w:val="0"/>
                <w:bCs w:val="0"/>
                <w:color w:val="000000"/>
                <w:sz w:val="20"/>
                <w:szCs w:val="20"/>
                <w:lang w:eastAsia="en-GB"/>
              </w:rPr>
              <w:t>Marine</w:t>
            </w:r>
          </w:p>
        </w:tc>
        <w:tc>
          <w:tcPr>
            <w:tcW w:w="962" w:type="dxa"/>
            <w:vAlign w:val="center"/>
          </w:tcPr>
          <w:p w14:paraId="334A5BF8"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Pelagic</w:t>
            </w:r>
          </w:p>
        </w:tc>
        <w:tc>
          <w:tcPr>
            <w:tcW w:w="1376" w:type="dxa"/>
            <w:vAlign w:val="center"/>
          </w:tcPr>
          <w:p w14:paraId="46B71016"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Arthropoda</w:t>
            </w:r>
          </w:p>
        </w:tc>
        <w:tc>
          <w:tcPr>
            <w:tcW w:w="1654" w:type="dxa"/>
            <w:vAlign w:val="center"/>
          </w:tcPr>
          <w:p w14:paraId="77F0F168"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Malacostraca</w:t>
            </w:r>
          </w:p>
        </w:tc>
        <w:tc>
          <w:tcPr>
            <w:tcW w:w="2343" w:type="dxa"/>
            <w:noWrap/>
            <w:vAlign w:val="center"/>
          </w:tcPr>
          <w:p w14:paraId="716A25AE"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proofErr w:type="spellStart"/>
            <w:r w:rsidRPr="00B27187">
              <w:rPr>
                <w:rFonts w:ascii="Times New Roman" w:eastAsia="Times New Roman" w:hAnsi="Times New Roman" w:cs="Times New Roman"/>
                <w:i/>
                <w:color w:val="000000"/>
                <w:sz w:val="20"/>
                <w:szCs w:val="20"/>
                <w:lang w:eastAsia="en-GB"/>
              </w:rPr>
              <w:t>Euphausia</w:t>
            </w:r>
            <w:proofErr w:type="spellEnd"/>
            <w:r w:rsidRPr="00B27187">
              <w:rPr>
                <w:rFonts w:ascii="Times New Roman" w:eastAsia="Times New Roman" w:hAnsi="Times New Roman" w:cs="Times New Roman"/>
                <w:i/>
                <w:color w:val="000000"/>
                <w:sz w:val="20"/>
                <w:szCs w:val="20"/>
                <w:lang w:eastAsia="en-GB"/>
              </w:rPr>
              <w:t xml:space="preserve"> </w:t>
            </w:r>
            <w:proofErr w:type="spellStart"/>
            <w:r w:rsidRPr="00B27187">
              <w:rPr>
                <w:rFonts w:ascii="Times New Roman" w:eastAsia="Times New Roman" w:hAnsi="Times New Roman" w:cs="Times New Roman"/>
                <w:i/>
                <w:color w:val="000000"/>
                <w:sz w:val="20"/>
                <w:szCs w:val="20"/>
                <w:lang w:eastAsia="en-GB"/>
              </w:rPr>
              <w:t>pacifica</w:t>
            </w:r>
            <w:proofErr w:type="spellEnd"/>
          </w:p>
        </w:tc>
        <w:tc>
          <w:tcPr>
            <w:tcW w:w="687" w:type="dxa"/>
            <w:vAlign w:val="center"/>
          </w:tcPr>
          <w:p w14:paraId="10346AA4"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7</w:t>
            </w:r>
          </w:p>
        </w:tc>
        <w:tc>
          <w:tcPr>
            <w:tcW w:w="2371" w:type="dxa"/>
            <w:noWrap/>
            <w:vAlign w:val="center"/>
          </w:tcPr>
          <w:p w14:paraId="45EBD4BE"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General</w:t>
            </w:r>
            <w:r>
              <w:rPr>
                <w:rFonts w:ascii="Times New Roman" w:eastAsia="Times New Roman" w:hAnsi="Times New Roman" w:cs="Times New Roman"/>
                <w:color w:val="000000"/>
                <w:sz w:val="20"/>
                <w:szCs w:val="20"/>
                <w:lang w:eastAsia="en-GB"/>
              </w:rPr>
              <w:t>ised-</w:t>
            </w:r>
            <w:r w:rsidRPr="00B27187">
              <w:rPr>
                <w:rFonts w:ascii="Times New Roman" w:eastAsia="Times New Roman" w:hAnsi="Times New Roman" w:cs="Times New Roman"/>
                <w:color w:val="000000"/>
                <w:sz w:val="20"/>
                <w:szCs w:val="20"/>
                <w:lang w:eastAsia="en-GB"/>
              </w:rPr>
              <w:t>VBGF</w:t>
            </w:r>
          </w:p>
        </w:tc>
        <w:tc>
          <w:tcPr>
            <w:tcW w:w="708" w:type="dxa"/>
            <w:noWrap/>
            <w:vAlign w:val="center"/>
          </w:tcPr>
          <w:p w14:paraId="034D5B96"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w:t>
            </w:r>
          </w:p>
        </w:tc>
        <w:tc>
          <w:tcPr>
            <w:tcW w:w="1189" w:type="dxa"/>
            <w:noWrap/>
            <w:vAlign w:val="center"/>
          </w:tcPr>
          <w:p w14:paraId="49BF45CF"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27187">
              <w:rPr>
                <w:rFonts w:ascii="Times New Roman" w:eastAsia="Times New Roman" w:hAnsi="Times New Roman" w:cs="Times New Roman"/>
                <w:sz w:val="20"/>
                <w:szCs w:val="20"/>
                <w:lang w:eastAsia="en-GB"/>
              </w:rPr>
              <w:t>0.79</w:t>
            </w:r>
          </w:p>
        </w:tc>
        <w:tc>
          <w:tcPr>
            <w:tcW w:w="1614" w:type="dxa"/>
            <w:noWrap/>
            <w:vAlign w:val="center"/>
          </w:tcPr>
          <w:p w14:paraId="49E5F882"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0.68 – 0.91</w:t>
            </w:r>
          </w:p>
        </w:tc>
      </w:tr>
      <w:tr w:rsidR="005A25BF" w:rsidRPr="00B27187" w14:paraId="458DAB32" w14:textId="77777777" w:rsidTr="000D476C">
        <w:trPr>
          <w:gridAfter w:val="1"/>
          <w:wAfter w:w="8" w:type="dxa"/>
          <w:trHeight w:val="580"/>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17929CAC" w14:textId="77777777" w:rsidR="001D1F5E" w:rsidRPr="00A7427C" w:rsidRDefault="001D1F5E" w:rsidP="001D1F5E">
            <w:pPr>
              <w:jc w:val="center"/>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b w:val="0"/>
                <w:bCs w:val="0"/>
                <w:color w:val="000000"/>
                <w:sz w:val="20"/>
                <w:szCs w:val="20"/>
                <w:lang w:eastAsia="en-GB"/>
              </w:rPr>
              <w:t>Marine</w:t>
            </w:r>
          </w:p>
        </w:tc>
        <w:tc>
          <w:tcPr>
            <w:tcW w:w="962" w:type="dxa"/>
            <w:vAlign w:val="center"/>
          </w:tcPr>
          <w:p w14:paraId="6E911F24"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B27187">
              <w:rPr>
                <w:rFonts w:ascii="Times New Roman" w:eastAsia="Times New Roman" w:hAnsi="Times New Roman" w:cs="Times New Roman"/>
                <w:color w:val="000000"/>
                <w:sz w:val="20"/>
                <w:szCs w:val="20"/>
                <w:lang w:eastAsia="en-GB"/>
              </w:rPr>
              <w:t>Pelagic</w:t>
            </w:r>
          </w:p>
        </w:tc>
        <w:tc>
          <w:tcPr>
            <w:tcW w:w="1376" w:type="dxa"/>
            <w:vAlign w:val="center"/>
          </w:tcPr>
          <w:p w14:paraId="50648BCF"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Cnidaria</w:t>
            </w:r>
          </w:p>
        </w:tc>
        <w:tc>
          <w:tcPr>
            <w:tcW w:w="1654" w:type="dxa"/>
            <w:vAlign w:val="center"/>
          </w:tcPr>
          <w:p w14:paraId="3C54550C"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B27187">
              <w:rPr>
                <w:rFonts w:ascii="Times New Roman" w:eastAsia="Times New Roman" w:hAnsi="Times New Roman" w:cs="Times New Roman"/>
                <w:color w:val="000000"/>
                <w:sz w:val="20"/>
                <w:szCs w:val="20"/>
                <w:lang w:eastAsia="en-GB"/>
              </w:rPr>
              <w:t>Scyphozoa</w:t>
            </w:r>
            <w:proofErr w:type="spellEnd"/>
          </w:p>
        </w:tc>
        <w:tc>
          <w:tcPr>
            <w:tcW w:w="2343" w:type="dxa"/>
            <w:noWrap/>
            <w:vAlign w:val="center"/>
            <w:hideMark/>
          </w:tcPr>
          <w:p w14:paraId="0A4F86D4"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proofErr w:type="spellStart"/>
            <w:r w:rsidRPr="00B27187">
              <w:rPr>
                <w:rFonts w:ascii="Times New Roman" w:eastAsia="Times New Roman" w:hAnsi="Times New Roman" w:cs="Times New Roman"/>
                <w:i/>
                <w:color w:val="000000"/>
                <w:sz w:val="20"/>
                <w:szCs w:val="20"/>
                <w:lang w:eastAsia="en-GB"/>
              </w:rPr>
              <w:t>Pelagia</w:t>
            </w:r>
            <w:proofErr w:type="spellEnd"/>
            <w:r w:rsidRPr="00B27187">
              <w:rPr>
                <w:rFonts w:ascii="Times New Roman" w:eastAsia="Times New Roman" w:hAnsi="Times New Roman" w:cs="Times New Roman"/>
                <w:i/>
                <w:color w:val="000000"/>
                <w:sz w:val="20"/>
                <w:szCs w:val="20"/>
                <w:lang w:eastAsia="en-GB"/>
              </w:rPr>
              <w:t xml:space="preserve"> </w:t>
            </w:r>
            <w:proofErr w:type="spellStart"/>
            <w:r w:rsidRPr="00B27187">
              <w:rPr>
                <w:rFonts w:ascii="Times New Roman" w:eastAsia="Times New Roman" w:hAnsi="Times New Roman" w:cs="Times New Roman"/>
                <w:i/>
                <w:color w:val="000000"/>
                <w:sz w:val="20"/>
                <w:szCs w:val="20"/>
                <w:lang w:eastAsia="en-GB"/>
              </w:rPr>
              <w:t>noctiluca</w:t>
            </w:r>
            <w:proofErr w:type="spellEnd"/>
          </w:p>
        </w:tc>
        <w:tc>
          <w:tcPr>
            <w:tcW w:w="687" w:type="dxa"/>
            <w:vAlign w:val="center"/>
          </w:tcPr>
          <w:p w14:paraId="27F421D9"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39</w:t>
            </w:r>
          </w:p>
        </w:tc>
        <w:tc>
          <w:tcPr>
            <w:tcW w:w="2371" w:type="dxa"/>
            <w:noWrap/>
            <w:vAlign w:val="center"/>
            <w:hideMark/>
          </w:tcPr>
          <w:p w14:paraId="5BC34976"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General</w:t>
            </w:r>
            <w:r>
              <w:rPr>
                <w:rFonts w:ascii="Times New Roman" w:eastAsia="Times New Roman" w:hAnsi="Times New Roman" w:cs="Times New Roman"/>
                <w:color w:val="000000"/>
                <w:sz w:val="20"/>
                <w:szCs w:val="20"/>
                <w:lang w:eastAsia="en-GB"/>
              </w:rPr>
              <w:t>ised-</w:t>
            </w:r>
            <w:r w:rsidRPr="00B27187">
              <w:rPr>
                <w:rFonts w:ascii="Times New Roman" w:eastAsia="Times New Roman" w:hAnsi="Times New Roman" w:cs="Times New Roman"/>
                <w:color w:val="000000"/>
                <w:sz w:val="20"/>
                <w:szCs w:val="20"/>
                <w:lang w:eastAsia="en-GB"/>
              </w:rPr>
              <w:t>VBGF</w:t>
            </w:r>
          </w:p>
        </w:tc>
        <w:tc>
          <w:tcPr>
            <w:tcW w:w="708" w:type="dxa"/>
            <w:noWrap/>
            <w:vAlign w:val="center"/>
            <w:hideMark/>
          </w:tcPr>
          <w:p w14:paraId="6DE62694"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34</w:t>
            </w:r>
          </w:p>
        </w:tc>
        <w:tc>
          <w:tcPr>
            <w:tcW w:w="1189" w:type="dxa"/>
            <w:noWrap/>
            <w:vAlign w:val="center"/>
            <w:hideMark/>
          </w:tcPr>
          <w:p w14:paraId="3162FF7E"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27187">
              <w:rPr>
                <w:rFonts w:ascii="Times New Roman" w:eastAsia="Times New Roman" w:hAnsi="Times New Roman" w:cs="Times New Roman"/>
                <w:sz w:val="20"/>
                <w:szCs w:val="20"/>
                <w:lang w:eastAsia="en-GB"/>
              </w:rPr>
              <w:t>0.76</w:t>
            </w:r>
          </w:p>
        </w:tc>
        <w:tc>
          <w:tcPr>
            <w:tcW w:w="1614" w:type="dxa"/>
            <w:noWrap/>
            <w:vAlign w:val="center"/>
            <w:hideMark/>
          </w:tcPr>
          <w:p w14:paraId="3DF044D6"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0.73 – 0.78</w:t>
            </w:r>
          </w:p>
        </w:tc>
      </w:tr>
      <w:tr w:rsidR="005A25BF" w:rsidRPr="00B27187" w14:paraId="43957EEF" w14:textId="77777777" w:rsidTr="000D476C">
        <w:trPr>
          <w:gridAfter w:val="1"/>
          <w:wAfter w:w="8" w:type="dxa"/>
          <w:trHeight w:val="635"/>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66ED74C1" w14:textId="77777777" w:rsidR="001D1F5E" w:rsidRPr="00A7427C" w:rsidRDefault="001D1F5E" w:rsidP="001D1F5E">
            <w:pPr>
              <w:jc w:val="center"/>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b w:val="0"/>
                <w:bCs w:val="0"/>
                <w:color w:val="000000"/>
                <w:sz w:val="20"/>
                <w:szCs w:val="20"/>
                <w:lang w:eastAsia="en-GB"/>
              </w:rPr>
              <w:t>Marine</w:t>
            </w:r>
          </w:p>
        </w:tc>
        <w:tc>
          <w:tcPr>
            <w:tcW w:w="962" w:type="dxa"/>
            <w:vAlign w:val="center"/>
          </w:tcPr>
          <w:p w14:paraId="3EA4F6EA"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B27187">
              <w:rPr>
                <w:rFonts w:ascii="Times New Roman" w:eastAsia="Times New Roman" w:hAnsi="Times New Roman" w:cs="Times New Roman"/>
                <w:color w:val="000000"/>
                <w:sz w:val="20"/>
                <w:szCs w:val="20"/>
                <w:lang w:eastAsia="en-GB"/>
              </w:rPr>
              <w:t>Pelagic</w:t>
            </w:r>
          </w:p>
        </w:tc>
        <w:tc>
          <w:tcPr>
            <w:tcW w:w="1376" w:type="dxa"/>
            <w:vAlign w:val="center"/>
          </w:tcPr>
          <w:p w14:paraId="59A150F0"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Chordata</w:t>
            </w:r>
          </w:p>
        </w:tc>
        <w:tc>
          <w:tcPr>
            <w:tcW w:w="1654" w:type="dxa"/>
            <w:vAlign w:val="center"/>
          </w:tcPr>
          <w:p w14:paraId="1CAAF08A"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Appendicularia</w:t>
            </w:r>
          </w:p>
        </w:tc>
        <w:tc>
          <w:tcPr>
            <w:tcW w:w="2343" w:type="dxa"/>
            <w:noWrap/>
            <w:vAlign w:val="center"/>
            <w:hideMark/>
          </w:tcPr>
          <w:p w14:paraId="64DAA071"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proofErr w:type="spellStart"/>
            <w:r w:rsidRPr="00B27187">
              <w:rPr>
                <w:rFonts w:ascii="Times New Roman" w:eastAsia="Times New Roman" w:hAnsi="Times New Roman" w:cs="Times New Roman"/>
                <w:i/>
                <w:color w:val="000000"/>
                <w:sz w:val="20"/>
                <w:szCs w:val="20"/>
                <w:lang w:eastAsia="en-GB"/>
              </w:rPr>
              <w:t>Oikopleura</w:t>
            </w:r>
            <w:proofErr w:type="spellEnd"/>
            <w:r w:rsidRPr="00B27187">
              <w:rPr>
                <w:rFonts w:ascii="Times New Roman" w:eastAsia="Times New Roman" w:hAnsi="Times New Roman" w:cs="Times New Roman"/>
                <w:i/>
                <w:color w:val="000000"/>
                <w:sz w:val="20"/>
                <w:szCs w:val="20"/>
                <w:lang w:eastAsia="en-GB"/>
              </w:rPr>
              <w:t xml:space="preserve"> </w:t>
            </w:r>
            <w:proofErr w:type="spellStart"/>
            <w:r w:rsidRPr="00B27187">
              <w:rPr>
                <w:rFonts w:ascii="Times New Roman" w:eastAsia="Times New Roman" w:hAnsi="Times New Roman" w:cs="Times New Roman"/>
                <w:i/>
                <w:color w:val="000000"/>
                <w:sz w:val="20"/>
                <w:szCs w:val="20"/>
                <w:lang w:eastAsia="en-GB"/>
              </w:rPr>
              <w:t>dioica</w:t>
            </w:r>
            <w:proofErr w:type="spellEnd"/>
          </w:p>
        </w:tc>
        <w:tc>
          <w:tcPr>
            <w:tcW w:w="687" w:type="dxa"/>
            <w:vAlign w:val="center"/>
          </w:tcPr>
          <w:p w14:paraId="324A05BD"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7</w:t>
            </w:r>
          </w:p>
        </w:tc>
        <w:tc>
          <w:tcPr>
            <w:tcW w:w="2371" w:type="dxa"/>
            <w:noWrap/>
            <w:vAlign w:val="center"/>
            <w:hideMark/>
          </w:tcPr>
          <w:p w14:paraId="5CCAF2B5"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VBGF-</w:t>
            </w:r>
            <w:r w:rsidRPr="00B27187">
              <w:rPr>
                <w:rFonts w:ascii="Times New Roman" w:eastAsia="Times New Roman" w:hAnsi="Times New Roman" w:cs="Times New Roman"/>
                <w:color w:val="000000"/>
                <w:sz w:val="20"/>
                <w:szCs w:val="20"/>
                <w:lang w:eastAsia="en-GB"/>
              </w:rPr>
              <w:t>Supra</w:t>
            </w:r>
            <w:r>
              <w:rPr>
                <w:rFonts w:ascii="Times New Roman" w:eastAsia="Times New Roman" w:hAnsi="Times New Roman" w:cs="Times New Roman"/>
                <w:color w:val="000000"/>
                <w:sz w:val="20"/>
                <w:szCs w:val="20"/>
                <w:lang w:eastAsia="en-GB"/>
              </w:rPr>
              <w:t>-e</w:t>
            </w:r>
            <w:r w:rsidRPr="00B27187">
              <w:rPr>
                <w:rFonts w:ascii="Times New Roman" w:eastAsia="Times New Roman" w:hAnsi="Times New Roman" w:cs="Times New Roman"/>
                <w:color w:val="000000"/>
                <w:sz w:val="20"/>
                <w:szCs w:val="20"/>
                <w:lang w:eastAsia="en-GB"/>
              </w:rPr>
              <w:t>xponential</w:t>
            </w:r>
          </w:p>
        </w:tc>
        <w:tc>
          <w:tcPr>
            <w:tcW w:w="708" w:type="dxa"/>
            <w:noWrap/>
            <w:vAlign w:val="center"/>
            <w:hideMark/>
          </w:tcPr>
          <w:p w14:paraId="70CDFBCB"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w:t>
            </w:r>
          </w:p>
        </w:tc>
        <w:tc>
          <w:tcPr>
            <w:tcW w:w="1189" w:type="dxa"/>
            <w:noWrap/>
            <w:vAlign w:val="center"/>
            <w:hideMark/>
          </w:tcPr>
          <w:p w14:paraId="2941861F"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0419B">
              <w:rPr>
                <w:rFonts w:ascii="Times New Roman" w:eastAsia="Times New Roman" w:hAnsi="Times New Roman" w:cs="Times New Roman"/>
                <w:sz w:val="20"/>
                <w:szCs w:val="20"/>
                <w:lang w:eastAsia="en-GB"/>
              </w:rPr>
              <w:t>1.12</w:t>
            </w:r>
          </w:p>
        </w:tc>
        <w:tc>
          <w:tcPr>
            <w:tcW w:w="1614" w:type="dxa"/>
            <w:noWrap/>
            <w:vAlign w:val="center"/>
            <w:hideMark/>
          </w:tcPr>
          <w:p w14:paraId="51C311FA"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1.06 – 1.16</w:t>
            </w:r>
          </w:p>
        </w:tc>
      </w:tr>
      <w:tr w:rsidR="005A25BF" w:rsidRPr="00B27187" w14:paraId="64C79E2B" w14:textId="77777777" w:rsidTr="000D476C">
        <w:trPr>
          <w:gridAfter w:val="1"/>
          <w:wAfter w:w="8" w:type="dxa"/>
          <w:trHeight w:val="635"/>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59336BDE" w14:textId="77777777" w:rsidR="001D1F5E" w:rsidRDefault="001D1F5E" w:rsidP="001D1F5E">
            <w:pPr>
              <w:jc w:val="center"/>
              <w:rPr>
                <w:rFonts w:ascii="Times New Roman" w:eastAsia="Times New Roman" w:hAnsi="Times New Roman" w:cs="Times New Roman"/>
                <w:b w:val="0"/>
                <w:bCs w:val="0"/>
                <w:color w:val="000000"/>
                <w:sz w:val="20"/>
                <w:szCs w:val="20"/>
                <w:lang w:eastAsia="en-GB"/>
              </w:rPr>
            </w:pPr>
            <w:r>
              <w:rPr>
                <w:rFonts w:ascii="Times New Roman" w:hAnsi="Times New Roman" w:cs="Times New Roman"/>
                <w:b w:val="0"/>
                <w:bCs w:val="0"/>
                <w:sz w:val="20"/>
                <w:szCs w:val="20"/>
              </w:rPr>
              <w:t>Marine</w:t>
            </w:r>
          </w:p>
        </w:tc>
        <w:tc>
          <w:tcPr>
            <w:tcW w:w="962" w:type="dxa"/>
            <w:vAlign w:val="center"/>
          </w:tcPr>
          <w:p w14:paraId="24BE03B5"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Pelagic</w:t>
            </w:r>
          </w:p>
        </w:tc>
        <w:tc>
          <w:tcPr>
            <w:tcW w:w="1376" w:type="dxa"/>
            <w:vAlign w:val="center"/>
          </w:tcPr>
          <w:p w14:paraId="28A10B5A"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Cnidaria</w:t>
            </w:r>
          </w:p>
        </w:tc>
        <w:tc>
          <w:tcPr>
            <w:tcW w:w="1654" w:type="dxa"/>
            <w:vAlign w:val="center"/>
          </w:tcPr>
          <w:p w14:paraId="453D31F2"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Pr>
                <w:rFonts w:ascii="Times New Roman" w:hAnsi="Times New Roman" w:cs="Times New Roman"/>
                <w:sz w:val="20"/>
                <w:szCs w:val="20"/>
              </w:rPr>
              <w:t>Scyphozoa</w:t>
            </w:r>
            <w:proofErr w:type="spellEnd"/>
          </w:p>
        </w:tc>
        <w:tc>
          <w:tcPr>
            <w:tcW w:w="2343" w:type="dxa"/>
            <w:noWrap/>
            <w:vAlign w:val="center"/>
          </w:tcPr>
          <w:p w14:paraId="57B1D7DF"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Pr>
                <w:rFonts w:ascii="Times New Roman" w:hAnsi="Times New Roman" w:cs="Times New Roman"/>
                <w:i/>
                <w:sz w:val="20"/>
                <w:szCs w:val="20"/>
              </w:rPr>
              <w:t xml:space="preserve">Aurelia </w:t>
            </w:r>
            <w:proofErr w:type="spellStart"/>
            <w:r>
              <w:rPr>
                <w:rFonts w:ascii="Times New Roman" w:hAnsi="Times New Roman" w:cs="Times New Roman"/>
                <w:i/>
                <w:sz w:val="20"/>
                <w:szCs w:val="20"/>
              </w:rPr>
              <w:t>aurita</w:t>
            </w:r>
            <w:proofErr w:type="spellEnd"/>
          </w:p>
        </w:tc>
        <w:tc>
          <w:tcPr>
            <w:tcW w:w="687" w:type="dxa"/>
            <w:vAlign w:val="center"/>
          </w:tcPr>
          <w:p w14:paraId="5CB36060"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w:t>
            </w:r>
          </w:p>
        </w:tc>
        <w:tc>
          <w:tcPr>
            <w:tcW w:w="2371" w:type="dxa"/>
            <w:noWrap/>
            <w:vAlign w:val="center"/>
          </w:tcPr>
          <w:p w14:paraId="68851EF6"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VBGF-</w:t>
            </w:r>
            <w:r w:rsidRPr="00B27187">
              <w:rPr>
                <w:rFonts w:ascii="Times New Roman" w:eastAsia="Times New Roman" w:hAnsi="Times New Roman" w:cs="Times New Roman"/>
                <w:color w:val="000000"/>
                <w:sz w:val="20"/>
                <w:szCs w:val="20"/>
                <w:lang w:eastAsia="en-GB"/>
              </w:rPr>
              <w:t>Supra-</w:t>
            </w:r>
            <w:r>
              <w:rPr>
                <w:rFonts w:ascii="Times New Roman" w:eastAsia="Times New Roman" w:hAnsi="Times New Roman" w:cs="Times New Roman"/>
                <w:color w:val="000000"/>
                <w:sz w:val="20"/>
                <w:szCs w:val="20"/>
                <w:lang w:eastAsia="en-GB"/>
              </w:rPr>
              <w:t>e</w:t>
            </w:r>
            <w:r w:rsidRPr="00B27187">
              <w:rPr>
                <w:rFonts w:ascii="Times New Roman" w:eastAsia="Times New Roman" w:hAnsi="Times New Roman" w:cs="Times New Roman"/>
                <w:color w:val="000000"/>
                <w:sz w:val="20"/>
                <w:szCs w:val="20"/>
                <w:lang w:eastAsia="en-GB"/>
              </w:rPr>
              <w:t>xponential</w:t>
            </w:r>
          </w:p>
        </w:tc>
        <w:tc>
          <w:tcPr>
            <w:tcW w:w="708" w:type="dxa"/>
            <w:noWrap/>
            <w:vAlign w:val="center"/>
          </w:tcPr>
          <w:p w14:paraId="5601A646"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c>
          <w:tcPr>
            <w:tcW w:w="1189" w:type="dxa"/>
            <w:noWrap/>
            <w:vAlign w:val="center"/>
          </w:tcPr>
          <w:p w14:paraId="18549C48" w14:textId="77777777" w:rsidR="001D1F5E" w:rsidRPr="0040419B"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1.22</w:t>
            </w:r>
          </w:p>
        </w:tc>
        <w:tc>
          <w:tcPr>
            <w:tcW w:w="1614" w:type="dxa"/>
            <w:noWrap/>
            <w:vAlign w:val="center"/>
          </w:tcPr>
          <w:p w14:paraId="00FC2943"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1.21 – 1.32</w:t>
            </w:r>
          </w:p>
        </w:tc>
      </w:tr>
      <w:tr w:rsidR="005A25BF" w:rsidRPr="00B27187" w14:paraId="75E8EED2" w14:textId="77777777" w:rsidTr="000D476C">
        <w:trPr>
          <w:gridAfter w:val="1"/>
          <w:wAfter w:w="8" w:type="dxa"/>
          <w:trHeight w:val="635"/>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590BC59E" w14:textId="77777777" w:rsidR="001D1F5E" w:rsidRDefault="001D1F5E" w:rsidP="001D1F5E">
            <w:pPr>
              <w:jc w:val="center"/>
              <w:rPr>
                <w:rFonts w:ascii="Times New Roman" w:eastAsia="Times New Roman" w:hAnsi="Times New Roman" w:cs="Times New Roman"/>
                <w:b w:val="0"/>
                <w:bCs w:val="0"/>
                <w:color w:val="000000"/>
                <w:sz w:val="20"/>
                <w:szCs w:val="20"/>
                <w:lang w:eastAsia="en-GB"/>
              </w:rPr>
            </w:pPr>
            <w:r>
              <w:rPr>
                <w:rFonts w:ascii="Times New Roman" w:hAnsi="Times New Roman" w:cs="Times New Roman"/>
                <w:b w:val="0"/>
                <w:bCs w:val="0"/>
                <w:sz w:val="20"/>
                <w:szCs w:val="20"/>
              </w:rPr>
              <w:t>Marine</w:t>
            </w:r>
          </w:p>
        </w:tc>
        <w:tc>
          <w:tcPr>
            <w:tcW w:w="962" w:type="dxa"/>
            <w:vAlign w:val="center"/>
          </w:tcPr>
          <w:p w14:paraId="33A91637"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Pelagic</w:t>
            </w:r>
          </w:p>
        </w:tc>
        <w:tc>
          <w:tcPr>
            <w:tcW w:w="1376" w:type="dxa"/>
            <w:vAlign w:val="center"/>
          </w:tcPr>
          <w:p w14:paraId="78C61152"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Cnidaria</w:t>
            </w:r>
          </w:p>
        </w:tc>
        <w:tc>
          <w:tcPr>
            <w:tcW w:w="1654" w:type="dxa"/>
            <w:vAlign w:val="center"/>
          </w:tcPr>
          <w:p w14:paraId="619372B8"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Pr>
                <w:rFonts w:ascii="Times New Roman" w:hAnsi="Times New Roman" w:cs="Times New Roman"/>
                <w:sz w:val="20"/>
                <w:szCs w:val="20"/>
              </w:rPr>
              <w:t>Scyphozoa</w:t>
            </w:r>
            <w:proofErr w:type="spellEnd"/>
          </w:p>
        </w:tc>
        <w:tc>
          <w:tcPr>
            <w:tcW w:w="2343" w:type="dxa"/>
            <w:noWrap/>
            <w:vAlign w:val="center"/>
          </w:tcPr>
          <w:p w14:paraId="70A4E777"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Pr>
                <w:rFonts w:ascii="Times New Roman" w:hAnsi="Times New Roman" w:cs="Times New Roman"/>
                <w:i/>
                <w:sz w:val="20"/>
                <w:szCs w:val="20"/>
              </w:rPr>
              <w:t xml:space="preserve">Cyanea </w:t>
            </w:r>
            <w:proofErr w:type="spellStart"/>
            <w:r>
              <w:rPr>
                <w:rFonts w:ascii="Times New Roman" w:hAnsi="Times New Roman" w:cs="Times New Roman"/>
                <w:i/>
                <w:sz w:val="20"/>
                <w:szCs w:val="20"/>
              </w:rPr>
              <w:t>capillata</w:t>
            </w:r>
            <w:proofErr w:type="spellEnd"/>
          </w:p>
        </w:tc>
        <w:tc>
          <w:tcPr>
            <w:tcW w:w="687" w:type="dxa"/>
            <w:vAlign w:val="center"/>
          </w:tcPr>
          <w:p w14:paraId="0150AC48"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w:t>
            </w:r>
          </w:p>
        </w:tc>
        <w:tc>
          <w:tcPr>
            <w:tcW w:w="2371" w:type="dxa"/>
            <w:noWrap/>
            <w:vAlign w:val="center"/>
          </w:tcPr>
          <w:p w14:paraId="0EEDF6F0"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General</w:t>
            </w:r>
            <w:r>
              <w:rPr>
                <w:rFonts w:ascii="Times New Roman" w:eastAsia="Times New Roman" w:hAnsi="Times New Roman" w:cs="Times New Roman"/>
                <w:color w:val="000000"/>
                <w:sz w:val="20"/>
                <w:szCs w:val="20"/>
                <w:lang w:eastAsia="en-GB"/>
              </w:rPr>
              <w:t>ised-</w:t>
            </w:r>
            <w:r w:rsidRPr="00B27187">
              <w:rPr>
                <w:rFonts w:ascii="Times New Roman" w:eastAsia="Times New Roman" w:hAnsi="Times New Roman" w:cs="Times New Roman"/>
                <w:color w:val="000000"/>
                <w:sz w:val="20"/>
                <w:szCs w:val="20"/>
                <w:lang w:eastAsia="en-GB"/>
              </w:rPr>
              <w:t>VBGF</w:t>
            </w:r>
          </w:p>
        </w:tc>
        <w:tc>
          <w:tcPr>
            <w:tcW w:w="708" w:type="dxa"/>
            <w:noWrap/>
            <w:vAlign w:val="center"/>
          </w:tcPr>
          <w:p w14:paraId="5A27122E"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w:t>
            </w:r>
          </w:p>
        </w:tc>
        <w:tc>
          <w:tcPr>
            <w:tcW w:w="1189" w:type="dxa"/>
            <w:noWrap/>
            <w:vAlign w:val="center"/>
          </w:tcPr>
          <w:p w14:paraId="27F14E82" w14:textId="77777777" w:rsidR="001D1F5E" w:rsidRPr="0040419B"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0.92</w:t>
            </w:r>
          </w:p>
        </w:tc>
        <w:tc>
          <w:tcPr>
            <w:tcW w:w="1614" w:type="dxa"/>
            <w:noWrap/>
            <w:vAlign w:val="center"/>
          </w:tcPr>
          <w:p w14:paraId="6F5DA0A6"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0.88 – 0.96</w:t>
            </w:r>
          </w:p>
        </w:tc>
      </w:tr>
      <w:tr w:rsidR="005A25BF" w:rsidRPr="00B27187" w14:paraId="1A5A9AC0" w14:textId="77777777" w:rsidTr="000D476C">
        <w:trPr>
          <w:gridAfter w:val="1"/>
          <w:wAfter w:w="8" w:type="dxa"/>
          <w:trHeight w:val="580"/>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041EEB80" w14:textId="77777777" w:rsidR="001D1F5E" w:rsidRDefault="001D1F5E" w:rsidP="001D1F5E">
            <w:pPr>
              <w:jc w:val="center"/>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b w:val="0"/>
                <w:bCs w:val="0"/>
                <w:color w:val="000000"/>
                <w:sz w:val="20"/>
                <w:szCs w:val="20"/>
                <w:lang w:eastAsia="en-GB"/>
              </w:rPr>
              <w:t>Marine</w:t>
            </w:r>
          </w:p>
        </w:tc>
        <w:tc>
          <w:tcPr>
            <w:tcW w:w="962" w:type="dxa"/>
            <w:vAlign w:val="center"/>
          </w:tcPr>
          <w:p w14:paraId="313D2EB2"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Pelagic</w:t>
            </w:r>
          </w:p>
        </w:tc>
        <w:tc>
          <w:tcPr>
            <w:tcW w:w="1376" w:type="dxa"/>
            <w:vAlign w:val="center"/>
          </w:tcPr>
          <w:p w14:paraId="1335280D"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Mollusca</w:t>
            </w:r>
          </w:p>
        </w:tc>
        <w:tc>
          <w:tcPr>
            <w:tcW w:w="1654" w:type="dxa"/>
            <w:vAlign w:val="center"/>
          </w:tcPr>
          <w:p w14:paraId="794E35D7"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Bivalvia</w:t>
            </w:r>
          </w:p>
        </w:tc>
        <w:tc>
          <w:tcPr>
            <w:tcW w:w="2343" w:type="dxa"/>
            <w:noWrap/>
            <w:vAlign w:val="center"/>
          </w:tcPr>
          <w:p w14:paraId="48745F02"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Crassostrea gigas</w:t>
            </w:r>
          </w:p>
        </w:tc>
        <w:tc>
          <w:tcPr>
            <w:tcW w:w="687" w:type="dxa"/>
            <w:vAlign w:val="center"/>
          </w:tcPr>
          <w:p w14:paraId="336DAAC4"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w:t>
            </w:r>
          </w:p>
        </w:tc>
        <w:tc>
          <w:tcPr>
            <w:tcW w:w="2371" w:type="dxa"/>
            <w:noWrap/>
            <w:vAlign w:val="center"/>
          </w:tcPr>
          <w:p w14:paraId="113CEF48"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VBGF-Gompertz</w:t>
            </w:r>
          </w:p>
        </w:tc>
        <w:tc>
          <w:tcPr>
            <w:tcW w:w="708" w:type="dxa"/>
            <w:noWrap/>
            <w:vAlign w:val="center"/>
          </w:tcPr>
          <w:p w14:paraId="69B45AF8"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c>
          <w:tcPr>
            <w:tcW w:w="1189" w:type="dxa"/>
            <w:noWrap/>
            <w:vAlign w:val="center"/>
          </w:tcPr>
          <w:p w14:paraId="4712D6AD" w14:textId="77777777" w:rsidR="001D1F5E" w:rsidRPr="0040419B"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1614" w:type="dxa"/>
            <w:noWrap/>
            <w:vAlign w:val="center"/>
          </w:tcPr>
          <w:p w14:paraId="38C28AFB" w14:textId="77777777" w:rsidR="001D1F5E" w:rsidRPr="00324CB9"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0.80 – 1</w:t>
            </w:r>
          </w:p>
        </w:tc>
      </w:tr>
      <w:tr w:rsidR="005A25BF" w:rsidRPr="00B27187" w14:paraId="00721185" w14:textId="77777777" w:rsidTr="000D476C">
        <w:trPr>
          <w:gridAfter w:val="1"/>
          <w:wAfter w:w="8" w:type="dxa"/>
          <w:trHeight w:val="580"/>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20EF69E1" w14:textId="77777777" w:rsidR="001D1F5E" w:rsidRDefault="001D1F5E" w:rsidP="001D1F5E">
            <w:pPr>
              <w:jc w:val="center"/>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b w:val="0"/>
                <w:bCs w:val="0"/>
                <w:color w:val="000000"/>
                <w:sz w:val="20"/>
                <w:szCs w:val="20"/>
                <w:lang w:eastAsia="en-GB"/>
              </w:rPr>
              <w:t>Marine</w:t>
            </w:r>
          </w:p>
        </w:tc>
        <w:tc>
          <w:tcPr>
            <w:tcW w:w="962" w:type="dxa"/>
            <w:vAlign w:val="center"/>
          </w:tcPr>
          <w:p w14:paraId="1BBDA413"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Benthic</w:t>
            </w:r>
          </w:p>
        </w:tc>
        <w:tc>
          <w:tcPr>
            <w:tcW w:w="1376" w:type="dxa"/>
            <w:vAlign w:val="center"/>
          </w:tcPr>
          <w:p w14:paraId="554C1D61"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Arthropoda</w:t>
            </w:r>
          </w:p>
        </w:tc>
        <w:tc>
          <w:tcPr>
            <w:tcW w:w="1654" w:type="dxa"/>
            <w:vAlign w:val="center"/>
          </w:tcPr>
          <w:p w14:paraId="64100015"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Malacostraca</w:t>
            </w:r>
          </w:p>
        </w:tc>
        <w:tc>
          <w:tcPr>
            <w:tcW w:w="2343" w:type="dxa"/>
            <w:noWrap/>
            <w:vAlign w:val="center"/>
          </w:tcPr>
          <w:p w14:paraId="54E00A68"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proofErr w:type="spellStart"/>
            <w:r w:rsidRPr="00B27187">
              <w:rPr>
                <w:rFonts w:ascii="Times New Roman" w:eastAsia="Times New Roman" w:hAnsi="Times New Roman" w:cs="Times New Roman"/>
                <w:i/>
                <w:color w:val="000000"/>
                <w:sz w:val="20"/>
                <w:szCs w:val="20"/>
                <w:lang w:eastAsia="en-GB"/>
              </w:rPr>
              <w:t>Echinogammarus</w:t>
            </w:r>
            <w:proofErr w:type="spellEnd"/>
            <w:r w:rsidRPr="00B27187">
              <w:rPr>
                <w:rFonts w:ascii="Times New Roman" w:eastAsia="Times New Roman" w:hAnsi="Times New Roman" w:cs="Times New Roman"/>
                <w:i/>
                <w:color w:val="000000"/>
                <w:sz w:val="20"/>
                <w:szCs w:val="20"/>
                <w:lang w:eastAsia="en-GB"/>
              </w:rPr>
              <w:t xml:space="preserve"> marinus</w:t>
            </w:r>
          </w:p>
        </w:tc>
        <w:tc>
          <w:tcPr>
            <w:tcW w:w="687" w:type="dxa"/>
            <w:vAlign w:val="center"/>
          </w:tcPr>
          <w:p w14:paraId="31FC1D63"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w:t>
            </w:r>
          </w:p>
        </w:tc>
        <w:tc>
          <w:tcPr>
            <w:tcW w:w="2371" w:type="dxa"/>
            <w:noWrap/>
            <w:vAlign w:val="center"/>
          </w:tcPr>
          <w:p w14:paraId="30001E21"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Generalised-VBGF</w:t>
            </w:r>
          </w:p>
        </w:tc>
        <w:tc>
          <w:tcPr>
            <w:tcW w:w="708" w:type="dxa"/>
            <w:noWrap/>
            <w:vAlign w:val="center"/>
          </w:tcPr>
          <w:p w14:paraId="0F90B68D"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w:t>
            </w:r>
          </w:p>
        </w:tc>
        <w:tc>
          <w:tcPr>
            <w:tcW w:w="1189" w:type="dxa"/>
            <w:noWrap/>
            <w:vAlign w:val="center"/>
          </w:tcPr>
          <w:p w14:paraId="3DB7FB8A" w14:textId="77777777" w:rsidR="001D1F5E" w:rsidRPr="0040419B"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0.79</w:t>
            </w:r>
          </w:p>
        </w:tc>
        <w:tc>
          <w:tcPr>
            <w:tcW w:w="1614" w:type="dxa"/>
            <w:noWrap/>
            <w:vAlign w:val="center"/>
          </w:tcPr>
          <w:p w14:paraId="5639BF70"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0.64 – 0.93</w:t>
            </w:r>
          </w:p>
        </w:tc>
      </w:tr>
      <w:tr w:rsidR="005A25BF" w:rsidRPr="00B27187" w14:paraId="758A593D" w14:textId="77777777" w:rsidTr="000D476C">
        <w:trPr>
          <w:gridAfter w:val="1"/>
          <w:wAfter w:w="8" w:type="dxa"/>
          <w:trHeight w:val="580"/>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316C906" w14:textId="77777777" w:rsidR="001D1F5E" w:rsidRPr="00A7427C" w:rsidRDefault="001D1F5E" w:rsidP="001D1F5E">
            <w:pPr>
              <w:jc w:val="center"/>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b w:val="0"/>
                <w:bCs w:val="0"/>
                <w:color w:val="000000"/>
                <w:sz w:val="20"/>
                <w:szCs w:val="20"/>
                <w:lang w:eastAsia="en-GB"/>
              </w:rPr>
              <w:t>Freshwater</w:t>
            </w:r>
          </w:p>
        </w:tc>
        <w:tc>
          <w:tcPr>
            <w:tcW w:w="962" w:type="dxa"/>
            <w:vAlign w:val="center"/>
          </w:tcPr>
          <w:p w14:paraId="0C2ABD61"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B27187">
              <w:rPr>
                <w:rFonts w:ascii="Times New Roman" w:eastAsia="Times New Roman" w:hAnsi="Times New Roman" w:cs="Times New Roman"/>
                <w:color w:val="000000"/>
                <w:sz w:val="20"/>
                <w:szCs w:val="20"/>
                <w:lang w:eastAsia="en-GB"/>
              </w:rPr>
              <w:t>Benthic</w:t>
            </w:r>
          </w:p>
        </w:tc>
        <w:tc>
          <w:tcPr>
            <w:tcW w:w="1376" w:type="dxa"/>
            <w:vAlign w:val="center"/>
          </w:tcPr>
          <w:p w14:paraId="5EAFFB2E"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Arthropoda</w:t>
            </w:r>
          </w:p>
        </w:tc>
        <w:tc>
          <w:tcPr>
            <w:tcW w:w="1654" w:type="dxa"/>
            <w:vAlign w:val="center"/>
          </w:tcPr>
          <w:p w14:paraId="2043FA1A"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Malacostraca</w:t>
            </w:r>
          </w:p>
        </w:tc>
        <w:tc>
          <w:tcPr>
            <w:tcW w:w="2343" w:type="dxa"/>
            <w:noWrap/>
            <w:vAlign w:val="center"/>
            <w:hideMark/>
          </w:tcPr>
          <w:p w14:paraId="6ADE8645"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proofErr w:type="spellStart"/>
            <w:r w:rsidRPr="00B27187">
              <w:rPr>
                <w:rFonts w:ascii="Times New Roman" w:eastAsia="Times New Roman" w:hAnsi="Times New Roman" w:cs="Times New Roman"/>
                <w:i/>
                <w:color w:val="000000"/>
                <w:sz w:val="20"/>
                <w:szCs w:val="20"/>
                <w:lang w:eastAsia="en-GB"/>
              </w:rPr>
              <w:t>Cherax</w:t>
            </w:r>
            <w:proofErr w:type="spellEnd"/>
            <w:r w:rsidRPr="00B27187">
              <w:rPr>
                <w:rFonts w:ascii="Times New Roman" w:eastAsia="Times New Roman" w:hAnsi="Times New Roman" w:cs="Times New Roman"/>
                <w:i/>
                <w:color w:val="000000"/>
                <w:sz w:val="20"/>
                <w:szCs w:val="20"/>
                <w:lang w:eastAsia="en-GB"/>
              </w:rPr>
              <w:t xml:space="preserve"> </w:t>
            </w:r>
            <w:proofErr w:type="spellStart"/>
            <w:r w:rsidRPr="00B27187">
              <w:rPr>
                <w:rFonts w:ascii="Times New Roman" w:eastAsia="Times New Roman" w:hAnsi="Times New Roman" w:cs="Times New Roman"/>
                <w:i/>
                <w:color w:val="000000"/>
                <w:sz w:val="20"/>
                <w:szCs w:val="20"/>
                <w:lang w:eastAsia="en-GB"/>
              </w:rPr>
              <w:t>quadricarinatus</w:t>
            </w:r>
            <w:proofErr w:type="spellEnd"/>
          </w:p>
        </w:tc>
        <w:tc>
          <w:tcPr>
            <w:tcW w:w="687" w:type="dxa"/>
            <w:vAlign w:val="center"/>
          </w:tcPr>
          <w:p w14:paraId="75D1E233"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9</w:t>
            </w:r>
          </w:p>
        </w:tc>
        <w:tc>
          <w:tcPr>
            <w:tcW w:w="2371" w:type="dxa"/>
            <w:noWrap/>
            <w:vAlign w:val="center"/>
            <w:hideMark/>
          </w:tcPr>
          <w:p w14:paraId="0FDFB657"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General</w:t>
            </w:r>
            <w:r>
              <w:rPr>
                <w:rFonts w:ascii="Times New Roman" w:eastAsia="Times New Roman" w:hAnsi="Times New Roman" w:cs="Times New Roman"/>
                <w:color w:val="000000"/>
                <w:sz w:val="20"/>
                <w:szCs w:val="20"/>
                <w:lang w:eastAsia="en-GB"/>
              </w:rPr>
              <w:t>ised-</w:t>
            </w:r>
            <w:r w:rsidRPr="00B27187">
              <w:rPr>
                <w:rFonts w:ascii="Times New Roman" w:eastAsia="Times New Roman" w:hAnsi="Times New Roman" w:cs="Times New Roman"/>
                <w:color w:val="000000"/>
                <w:sz w:val="20"/>
                <w:szCs w:val="20"/>
                <w:lang w:eastAsia="en-GB"/>
              </w:rPr>
              <w:t>VBGF</w:t>
            </w:r>
          </w:p>
        </w:tc>
        <w:tc>
          <w:tcPr>
            <w:tcW w:w="708" w:type="dxa"/>
            <w:noWrap/>
            <w:vAlign w:val="center"/>
            <w:hideMark/>
          </w:tcPr>
          <w:p w14:paraId="1462EC2B"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p>
        </w:tc>
        <w:tc>
          <w:tcPr>
            <w:tcW w:w="1189" w:type="dxa"/>
            <w:noWrap/>
            <w:vAlign w:val="center"/>
            <w:hideMark/>
          </w:tcPr>
          <w:p w14:paraId="320AE8D1"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27187">
              <w:rPr>
                <w:rFonts w:ascii="Times New Roman" w:eastAsia="Times New Roman" w:hAnsi="Times New Roman" w:cs="Times New Roman"/>
                <w:sz w:val="20"/>
                <w:szCs w:val="20"/>
                <w:lang w:eastAsia="en-GB"/>
              </w:rPr>
              <w:t>0.89</w:t>
            </w:r>
          </w:p>
        </w:tc>
        <w:tc>
          <w:tcPr>
            <w:tcW w:w="1614" w:type="dxa"/>
            <w:noWrap/>
            <w:vAlign w:val="center"/>
            <w:hideMark/>
          </w:tcPr>
          <w:p w14:paraId="6792606E"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0.81 – 0.95</w:t>
            </w:r>
          </w:p>
        </w:tc>
      </w:tr>
      <w:tr w:rsidR="005A25BF" w:rsidRPr="00B27187" w14:paraId="6ADD4C98" w14:textId="77777777" w:rsidTr="000D476C">
        <w:trPr>
          <w:gridAfter w:val="1"/>
          <w:wAfter w:w="8" w:type="dxa"/>
          <w:trHeight w:val="580"/>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578E6DF9" w14:textId="77777777" w:rsidR="001D1F5E" w:rsidRPr="00A7427C" w:rsidRDefault="001D1F5E" w:rsidP="001D1F5E">
            <w:pPr>
              <w:jc w:val="center"/>
              <w:rPr>
                <w:rFonts w:ascii="Times New Roman" w:eastAsia="Times New Roman" w:hAnsi="Times New Roman" w:cs="Times New Roman"/>
                <w:b w:val="0"/>
                <w:bCs w:val="0"/>
                <w:color w:val="000000"/>
                <w:sz w:val="20"/>
                <w:szCs w:val="20"/>
                <w:lang w:eastAsia="en-GB"/>
              </w:rPr>
            </w:pPr>
            <w:r>
              <w:rPr>
                <w:rFonts w:ascii="Times New Roman" w:hAnsi="Times New Roman" w:cs="Times New Roman"/>
                <w:b w:val="0"/>
                <w:bCs w:val="0"/>
                <w:sz w:val="20"/>
                <w:szCs w:val="20"/>
              </w:rPr>
              <w:t>Marine</w:t>
            </w:r>
          </w:p>
        </w:tc>
        <w:tc>
          <w:tcPr>
            <w:tcW w:w="962" w:type="dxa"/>
            <w:vAlign w:val="center"/>
          </w:tcPr>
          <w:p w14:paraId="0E1DCA31"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B27187">
              <w:rPr>
                <w:rFonts w:ascii="Times New Roman" w:hAnsi="Times New Roman" w:cs="Times New Roman"/>
                <w:sz w:val="20"/>
                <w:szCs w:val="20"/>
              </w:rPr>
              <w:t>Benthic</w:t>
            </w:r>
          </w:p>
        </w:tc>
        <w:tc>
          <w:tcPr>
            <w:tcW w:w="1376" w:type="dxa"/>
            <w:vAlign w:val="center"/>
          </w:tcPr>
          <w:p w14:paraId="27E28063"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Arthropoda</w:t>
            </w:r>
          </w:p>
        </w:tc>
        <w:tc>
          <w:tcPr>
            <w:tcW w:w="1654" w:type="dxa"/>
            <w:vAlign w:val="center"/>
          </w:tcPr>
          <w:p w14:paraId="37640D7D"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hAnsi="Times New Roman" w:cs="Times New Roman"/>
                <w:sz w:val="20"/>
                <w:szCs w:val="20"/>
              </w:rPr>
              <w:t>Malacostraca</w:t>
            </w:r>
          </w:p>
        </w:tc>
        <w:tc>
          <w:tcPr>
            <w:tcW w:w="2343" w:type="dxa"/>
            <w:noWrap/>
            <w:vAlign w:val="center"/>
            <w:hideMark/>
          </w:tcPr>
          <w:p w14:paraId="14663EBE"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proofErr w:type="spellStart"/>
            <w:r>
              <w:rPr>
                <w:rFonts w:ascii="Times New Roman" w:hAnsi="Times New Roman" w:cs="Times New Roman"/>
                <w:i/>
                <w:sz w:val="20"/>
                <w:szCs w:val="20"/>
              </w:rPr>
              <w:t>Petrarctus</w:t>
            </w:r>
            <w:proofErr w:type="spellEnd"/>
            <w:r w:rsidRPr="00B27187">
              <w:rPr>
                <w:rFonts w:ascii="Times New Roman" w:hAnsi="Times New Roman" w:cs="Times New Roman"/>
                <w:i/>
                <w:sz w:val="20"/>
                <w:szCs w:val="20"/>
              </w:rPr>
              <w:t xml:space="preserve"> </w:t>
            </w:r>
            <w:proofErr w:type="spellStart"/>
            <w:r w:rsidRPr="00B27187">
              <w:rPr>
                <w:rFonts w:ascii="Times New Roman" w:hAnsi="Times New Roman" w:cs="Times New Roman"/>
                <w:i/>
                <w:sz w:val="20"/>
                <w:szCs w:val="20"/>
              </w:rPr>
              <w:t>demani</w:t>
            </w:r>
            <w:proofErr w:type="spellEnd"/>
          </w:p>
        </w:tc>
        <w:tc>
          <w:tcPr>
            <w:tcW w:w="687" w:type="dxa"/>
            <w:vAlign w:val="center"/>
          </w:tcPr>
          <w:p w14:paraId="3181B9B2"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8</w:t>
            </w:r>
          </w:p>
        </w:tc>
        <w:tc>
          <w:tcPr>
            <w:tcW w:w="2371" w:type="dxa"/>
            <w:noWrap/>
            <w:vAlign w:val="center"/>
            <w:hideMark/>
          </w:tcPr>
          <w:p w14:paraId="58BD9DC1"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General</w:t>
            </w:r>
            <w:r>
              <w:rPr>
                <w:rFonts w:ascii="Times New Roman" w:eastAsia="Times New Roman" w:hAnsi="Times New Roman" w:cs="Times New Roman"/>
                <w:color w:val="000000"/>
                <w:sz w:val="20"/>
                <w:szCs w:val="20"/>
                <w:lang w:eastAsia="en-GB"/>
              </w:rPr>
              <w:t>ised-</w:t>
            </w:r>
            <w:r w:rsidRPr="00B27187">
              <w:rPr>
                <w:rFonts w:ascii="Times New Roman" w:eastAsia="Times New Roman" w:hAnsi="Times New Roman" w:cs="Times New Roman"/>
                <w:color w:val="000000"/>
                <w:sz w:val="20"/>
                <w:szCs w:val="20"/>
                <w:lang w:eastAsia="en-GB"/>
              </w:rPr>
              <w:t>VBGF</w:t>
            </w:r>
          </w:p>
        </w:tc>
        <w:tc>
          <w:tcPr>
            <w:tcW w:w="708" w:type="dxa"/>
            <w:noWrap/>
            <w:vAlign w:val="center"/>
            <w:hideMark/>
          </w:tcPr>
          <w:p w14:paraId="7D59E8E0"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c>
          <w:tcPr>
            <w:tcW w:w="1189" w:type="dxa"/>
            <w:noWrap/>
            <w:vAlign w:val="center"/>
            <w:hideMark/>
          </w:tcPr>
          <w:p w14:paraId="7D47CB90"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27187">
              <w:rPr>
                <w:rFonts w:ascii="Times New Roman" w:eastAsia="Times New Roman" w:hAnsi="Times New Roman" w:cs="Times New Roman"/>
                <w:sz w:val="20"/>
                <w:szCs w:val="20"/>
                <w:lang w:eastAsia="en-GB"/>
              </w:rPr>
              <w:t>0.79</w:t>
            </w:r>
          </w:p>
        </w:tc>
        <w:tc>
          <w:tcPr>
            <w:tcW w:w="1614" w:type="dxa"/>
            <w:noWrap/>
            <w:vAlign w:val="center"/>
            <w:hideMark/>
          </w:tcPr>
          <w:p w14:paraId="46594C9F"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0.76 – 0.93</w:t>
            </w:r>
          </w:p>
        </w:tc>
      </w:tr>
      <w:tr w:rsidR="005A25BF" w:rsidRPr="00B27187" w14:paraId="5CBD9240" w14:textId="77777777" w:rsidTr="000D476C">
        <w:trPr>
          <w:gridAfter w:val="1"/>
          <w:wAfter w:w="8" w:type="dxa"/>
          <w:trHeight w:val="580"/>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46D06572" w14:textId="77777777" w:rsidR="001D1F5E" w:rsidRDefault="001D1F5E" w:rsidP="001D1F5E">
            <w:pPr>
              <w:jc w:val="center"/>
              <w:rPr>
                <w:rFonts w:ascii="Times New Roman" w:hAnsi="Times New Roman" w:cs="Times New Roman"/>
                <w:b w:val="0"/>
                <w:bCs w:val="0"/>
                <w:sz w:val="20"/>
                <w:szCs w:val="20"/>
              </w:rPr>
            </w:pPr>
            <w:r>
              <w:rPr>
                <w:rFonts w:ascii="Times New Roman" w:eastAsia="Times New Roman" w:hAnsi="Times New Roman" w:cs="Times New Roman"/>
                <w:b w:val="0"/>
                <w:bCs w:val="0"/>
                <w:color w:val="000000"/>
                <w:sz w:val="20"/>
                <w:szCs w:val="20"/>
                <w:lang w:eastAsia="en-GB"/>
              </w:rPr>
              <w:t>Marine</w:t>
            </w:r>
          </w:p>
        </w:tc>
        <w:tc>
          <w:tcPr>
            <w:tcW w:w="962" w:type="dxa"/>
            <w:vAlign w:val="center"/>
          </w:tcPr>
          <w:p w14:paraId="43D09490"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Benthic</w:t>
            </w:r>
          </w:p>
        </w:tc>
        <w:tc>
          <w:tcPr>
            <w:tcW w:w="1376" w:type="dxa"/>
            <w:vAlign w:val="center"/>
          </w:tcPr>
          <w:p w14:paraId="33E04376"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Mollusca</w:t>
            </w:r>
          </w:p>
        </w:tc>
        <w:tc>
          <w:tcPr>
            <w:tcW w:w="1654" w:type="dxa"/>
            <w:vAlign w:val="center"/>
          </w:tcPr>
          <w:p w14:paraId="3D88D5F7"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Bivalvia</w:t>
            </w:r>
          </w:p>
        </w:tc>
        <w:tc>
          <w:tcPr>
            <w:tcW w:w="2343" w:type="dxa"/>
            <w:noWrap/>
            <w:vAlign w:val="center"/>
          </w:tcPr>
          <w:p w14:paraId="4585453D"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eastAsia="Times New Roman" w:hAnsi="Times New Roman" w:cs="Times New Roman"/>
                <w:i/>
                <w:color w:val="000000"/>
                <w:sz w:val="20"/>
                <w:szCs w:val="20"/>
                <w:lang w:eastAsia="en-GB"/>
              </w:rPr>
              <w:t>Mytilus edulis</w:t>
            </w:r>
          </w:p>
        </w:tc>
        <w:tc>
          <w:tcPr>
            <w:tcW w:w="687" w:type="dxa"/>
            <w:vAlign w:val="center"/>
          </w:tcPr>
          <w:p w14:paraId="24BE0D34"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w:t>
            </w:r>
          </w:p>
        </w:tc>
        <w:tc>
          <w:tcPr>
            <w:tcW w:w="2371" w:type="dxa"/>
            <w:noWrap/>
            <w:vAlign w:val="center"/>
          </w:tcPr>
          <w:p w14:paraId="2A0D47C7"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General</w:t>
            </w:r>
            <w:r>
              <w:rPr>
                <w:rFonts w:ascii="Times New Roman" w:eastAsia="Times New Roman" w:hAnsi="Times New Roman" w:cs="Times New Roman"/>
                <w:color w:val="000000"/>
                <w:sz w:val="20"/>
                <w:szCs w:val="20"/>
                <w:lang w:eastAsia="en-GB"/>
              </w:rPr>
              <w:t>ised-</w:t>
            </w:r>
            <w:r w:rsidRPr="00B27187">
              <w:rPr>
                <w:rFonts w:ascii="Times New Roman" w:eastAsia="Times New Roman" w:hAnsi="Times New Roman" w:cs="Times New Roman"/>
                <w:color w:val="000000"/>
                <w:sz w:val="20"/>
                <w:szCs w:val="20"/>
                <w:lang w:eastAsia="en-GB"/>
              </w:rPr>
              <w:t>VBGF</w:t>
            </w:r>
          </w:p>
        </w:tc>
        <w:tc>
          <w:tcPr>
            <w:tcW w:w="708" w:type="dxa"/>
            <w:noWrap/>
            <w:vAlign w:val="center"/>
          </w:tcPr>
          <w:p w14:paraId="5A87667F"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c>
          <w:tcPr>
            <w:tcW w:w="1189" w:type="dxa"/>
            <w:noWrap/>
            <w:vAlign w:val="center"/>
          </w:tcPr>
          <w:p w14:paraId="177401BD"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0.87</w:t>
            </w:r>
          </w:p>
        </w:tc>
        <w:tc>
          <w:tcPr>
            <w:tcW w:w="1614" w:type="dxa"/>
            <w:noWrap/>
            <w:vAlign w:val="center"/>
          </w:tcPr>
          <w:p w14:paraId="58735CD7"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0.79 – 0.95</w:t>
            </w:r>
          </w:p>
        </w:tc>
      </w:tr>
      <w:tr w:rsidR="005A25BF" w:rsidRPr="00B27187" w14:paraId="0F04C44A" w14:textId="77777777" w:rsidTr="000D476C">
        <w:trPr>
          <w:gridAfter w:val="1"/>
          <w:wAfter w:w="8" w:type="dxa"/>
          <w:trHeight w:val="580"/>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6FA07B89" w14:textId="77777777" w:rsidR="001D1F5E" w:rsidRDefault="001D1F5E" w:rsidP="001D1F5E">
            <w:pPr>
              <w:jc w:val="center"/>
              <w:rPr>
                <w:rFonts w:ascii="Times New Roman" w:hAnsi="Times New Roman" w:cs="Times New Roman"/>
                <w:b w:val="0"/>
                <w:bCs w:val="0"/>
                <w:sz w:val="20"/>
                <w:szCs w:val="20"/>
              </w:rPr>
            </w:pPr>
            <w:r>
              <w:rPr>
                <w:rFonts w:ascii="Times New Roman" w:eastAsia="Times New Roman" w:hAnsi="Times New Roman" w:cs="Times New Roman"/>
                <w:b w:val="0"/>
                <w:bCs w:val="0"/>
                <w:color w:val="000000"/>
                <w:sz w:val="20"/>
                <w:szCs w:val="20"/>
                <w:lang w:eastAsia="en-GB"/>
              </w:rPr>
              <w:t>Marine</w:t>
            </w:r>
          </w:p>
        </w:tc>
        <w:tc>
          <w:tcPr>
            <w:tcW w:w="962" w:type="dxa"/>
            <w:vAlign w:val="center"/>
          </w:tcPr>
          <w:p w14:paraId="7AB03240"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187">
              <w:rPr>
                <w:rFonts w:ascii="Times New Roman" w:eastAsia="Times New Roman" w:hAnsi="Times New Roman" w:cs="Times New Roman"/>
                <w:color w:val="000000"/>
                <w:sz w:val="20"/>
                <w:szCs w:val="20"/>
                <w:lang w:eastAsia="en-GB"/>
              </w:rPr>
              <w:t>Benthic</w:t>
            </w:r>
          </w:p>
        </w:tc>
        <w:tc>
          <w:tcPr>
            <w:tcW w:w="1376" w:type="dxa"/>
            <w:vAlign w:val="center"/>
          </w:tcPr>
          <w:p w14:paraId="5484A847"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Mollusca</w:t>
            </w:r>
          </w:p>
        </w:tc>
        <w:tc>
          <w:tcPr>
            <w:tcW w:w="1654" w:type="dxa"/>
            <w:vAlign w:val="center"/>
          </w:tcPr>
          <w:p w14:paraId="00387C58"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187">
              <w:rPr>
                <w:rFonts w:ascii="Times New Roman" w:eastAsia="Times New Roman" w:hAnsi="Times New Roman" w:cs="Times New Roman"/>
                <w:color w:val="000000"/>
                <w:sz w:val="20"/>
                <w:szCs w:val="20"/>
                <w:lang w:eastAsia="en-GB"/>
              </w:rPr>
              <w:t>Cephalopoda</w:t>
            </w:r>
          </w:p>
        </w:tc>
        <w:tc>
          <w:tcPr>
            <w:tcW w:w="2343" w:type="dxa"/>
            <w:noWrap/>
            <w:vAlign w:val="center"/>
          </w:tcPr>
          <w:p w14:paraId="1206F990"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27187">
              <w:rPr>
                <w:rFonts w:ascii="Times New Roman" w:eastAsia="Times New Roman" w:hAnsi="Times New Roman" w:cs="Times New Roman"/>
                <w:i/>
                <w:color w:val="000000"/>
                <w:sz w:val="20"/>
                <w:szCs w:val="20"/>
                <w:lang w:eastAsia="en-GB"/>
              </w:rPr>
              <w:t>Sepia officinalis</w:t>
            </w:r>
          </w:p>
        </w:tc>
        <w:tc>
          <w:tcPr>
            <w:tcW w:w="687" w:type="dxa"/>
            <w:vAlign w:val="center"/>
          </w:tcPr>
          <w:p w14:paraId="30A0C8A1"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B27187">
              <w:rPr>
                <w:rFonts w:ascii="Times New Roman" w:eastAsia="Times New Roman" w:hAnsi="Times New Roman" w:cs="Times New Roman"/>
                <w:color w:val="000000"/>
                <w:sz w:val="20"/>
                <w:szCs w:val="20"/>
                <w:lang w:eastAsia="en-GB"/>
              </w:rPr>
              <w:t>23</w:t>
            </w:r>
          </w:p>
        </w:tc>
        <w:tc>
          <w:tcPr>
            <w:tcW w:w="2371" w:type="dxa"/>
            <w:noWrap/>
            <w:vAlign w:val="center"/>
          </w:tcPr>
          <w:p w14:paraId="233D9CFE"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VBGF-</w:t>
            </w:r>
            <w:r w:rsidRPr="00B27187">
              <w:rPr>
                <w:rFonts w:ascii="Times New Roman" w:eastAsia="Times New Roman" w:hAnsi="Times New Roman" w:cs="Times New Roman"/>
                <w:color w:val="000000"/>
                <w:sz w:val="20"/>
                <w:szCs w:val="20"/>
                <w:lang w:eastAsia="en-GB"/>
              </w:rPr>
              <w:t>Gompertz</w:t>
            </w:r>
          </w:p>
        </w:tc>
        <w:tc>
          <w:tcPr>
            <w:tcW w:w="708" w:type="dxa"/>
            <w:noWrap/>
            <w:vAlign w:val="center"/>
          </w:tcPr>
          <w:p w14:paraId="0DBC736D"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w:t>
            </w:r>
          </w:p>
        </w:tc>
        <w:tc>
          <w:tcPr>
            <w:tcW w:w="1189" w:type="dxa"/>
            <w:noWrap/>
            <w:vAlign w:val="center"/>
          </w:tcPr>
          <w:p w14:paraId="11A4C417" w14:textId="77777777" w:rsidR="001D1F5E"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2718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.0</w:t>
            </w:r>
          </w:p>
        </w:tc>
        <w:tc>
          <w:tcPr>
            <w:tcW w:w="1614" w:type="dxa"/>
            <w:noWrap/>
            <w:vAlign w:val="center"/>
          </w:tcPr>
          <w:p w14:paraId="79034F43" w14:textId="77777777" w:rsidR="001D1F5E" w:rsidRPr="00B27187" w:rsidRDefault="001D1F5E" w:rsidP="001D1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0.80 – 1</w:t>
            </w:r>
          </w:p>
        </w:tc>
      </w:tr>
    </w:tbl>
    <w:p w14:paraId="23E4F4A1" w14:textId="61F6865E" w:rsidR="00F471AC" w:rsidRPr="00D72278" w:rsidRDefault="001D1F5E" w:rsidP="00D72278">
      <w:pPr>
        <w:rPr>
          <w:rFonts w:ascii="Times New Roman" w:hAnsi="Times New Roman" w:cs="Times New Roman"/>
          <w:b/>
          <w:sz w:val="24"/>
          <w:szCs w:val="24"/>
        </w:rPr>
      </w:pPr>
      <w:r w:rsidRPr="002E16F0">
        <w:rPr>
          <w:rFonts w:ascii="Times New Roman" w:hAnsi="Times New Roman" w:cs="Times New Roman"/>
          <w:b/>
          <w:sz w:val="24"/>
          <w:szCs w:val="24"/>
        </w:rPr>
        <w:t xml:space="preserve">Table 1. </w:t>
      </w:r>
      <w:r w:rsidRPr="002E16F0">
        <w:rPr>
          <w:rFonts w:ascii="Times New Roman" w:hAnsi="Times New Roman" w:cs="Times New Roman"/>
          <w:sz w:val="24"/>
          <w:szCs w:val="24"/>
        </w:rPr>
        <w:t xml:space="preserve">The best-fitting values for the mass-scaling exponent for biosynthesis potential, </w:t>
      </w:r>
      <m:oMath>
        <m:r>
          <w:rPr>
            <w:rFonts w:ascii="Cambria Math" w:hAnsi="Cambria Math" w:cs="Times New Roman"/>
            <w:sz w:val="24"/>
            <w:szCs w:val="24"/>
          </w:rPr>
          <m:t>A</m:t>
        </m:r>
      </m:oMath>
      <w:r w:rsidRPr="002E16F0">
        <w:rPr>
          <w:rFonts w:ascii="Times New Roman" w:hAnsi="Times New Roman" w:cs="Times New Roman"/>
          <w:sz w:val="24"/>
          <w:szCs w:val="24"/>
        </w:rPr>
        <w:t xml:space="preserve">, as determined by the most negative log-likelihood between the five parameterisations of the VBGF: Exponential, Gompertz, Generalised-VBGF, Pure Isomorphy and Supra-exponential for empirical mass versus time data for </w:t>
      </w:r>
      <w:r>
        <w:rPr>
          <w:rFonts w:ascii="Times New Roman" w:hAnsi="Times New Roman" w:cs="Times New Roman"/>
          <w:sz w:val="24"/>
          <w:szCs w:val="24"/>
        </w:rPr>
        <w:t xml:space="preserve">twelve </w:t>
      </w:r>
      <w:r w:rsidRPr="002E16F0">
        <w:rPr>
          <w:rFonts w:ascii="Times New Roman" w:hAnsi="Times New Roman" w:cs="Times New Roman"/>
          <w:sz w:val="24"/>
          <w:szCs w:val="24"/>
        </w:rPr>
        <w:t xml:space="preserve">pelagic and benthic invertebrate species. The zone (pelagic or benthic) represents the zone inhabited during the development phase in which growth data was obtained for. The number of datapoints is represented by N. The 95% confidence intervals for parameter </w:t>
      </w:r>
      <m:oMath>
        <m:r>
          <w:rPr>
            <w:rFonts w:ascii="Cambria Math" w:hAnsi="Cambria Math" w:cs="Times New Roman"/>
            <w:sz w:val="24"/>
            <w:szCs w:val="24"/>
          </w:rPr>
          <m:t>A</m:t>
        </m:r>
      </m:oMath>
      <w:r w:rsidRPr="002E16F0">
        <w:rPr>
          <w:rFonts w:ascii="Times New Roman" w:hAnsi="Times New Roman" w:cs="Times New Roman"/>
          <w:sz w:val="24"/>
          <w:szCs w:val="24"/>
        </w:rPr>
        <w:t xml:space="preserve"> were calculated using profile likelihood.</w:t>
      </w:r>
    </w:p>
    <w:sectPr w:rsidR="00F471AC" w:rsidRPr="00D72278" w:rsidSect="001D1F5E">
      <w:pgSz w:w="16838" w:h="11906" w:orient="landscape"/>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4BF90" w14:textId="77777777" w:rsidR="0037258B" w:rsidRDefault="0037258B" w:rsidP="00455819">
      <w:pPr>
        <w:spacing w:after="0" w:line="240" w:lineRule="auto"/>
      </w:pPr>
      <w:r>
        <w:separator/>
      </w:r>
    </w:p>
  </w:endnote>
  <w:endnote w:type="continuationSeparator" w:id="0">
    <w:p w14:paraId="52B31E8B" w14:textId="77777777" w:rsidR="0037258B" w:rsidRDefault="0037258B" w:rsidP="0045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667926"/>
      <w:docPartObj>
        <w:docPartGallery w:val="Page Numbers (Bottom of Page)"/>
        <w:docPartUnique/>
      </w:docPartObj>
    </w:sdtPr>
    <w:sdtEndPr>
      <w:rPr>
        <w:noProof/>
      </w:rPr>
    </w:sdtEndPr>
    <w:sdtContent>
      <w:p w14:paraId="0EE5A828" w14:textId="7704F702" w:rsidR="009C187C" w:rsidRDefault="009C187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B70C5A0" w14:textId="77777777" w:rsidR="009C187C" w:rsidRDefault="009C1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BCF3" w14:textId="77777777" w:rsidR="0037258B" w:rsidRDefault="0037258B" w:rsidP="00455819">
      <w:pPr>
        <w:spacing w:after="0" w:line="240" w:lineRule="auto"/>
      </w:pPr>
      <w:r>
        <w:separator/>
      </w:r>
    </w:p>
  </w:footnote>
  <w:footnote w:type="continuationSeparator" w:id="0">
    <w:p w14:paraId="1FC636FC" w14:textId="77777777" w:rsidR="0037258B" w:rsidRDefault="0037258B" w:rsidP="00455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13312"/>
    <w:multiLevelType w:val="hybridMultilevel"/>
    <w:tmpl w:val="09489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D82389"/>
    <w:multiLevelType w:val="hybridMultilevel"/>
    <w:tmpl w:val="D4DC8F4C"/>
    <w:lvl w:ilvl="0" w:tplc="29A61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61336"/>
    <w:multiLevelType w:val="hybridMultilevel"/>
    <w:tmpl w:val="57B8A556"/>
    <w:lvl w:ilvl="0" w:tplc="9552DF76">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891D8C"/>
    <w:multiLevelType w:val="hybridMultilevel"/>
    <w:tmpl w:val="742AE5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EC2AB4"/>
    <w:multiLevelType w:val="hybridMultilevel"/>
    <w:tmpl w:val="BD6A2D42"/>
    <w:lvl w:ilvl="0" w:tplc="95E27E0A">
      <w:start w:val="1"/>
      <w:numFmt w:val="decimal"/>
      <w:lvlText w:val="%1."/>
      <w:lvlJc w:val="center"/>
      <w:pPr>
        <w:ind w:left="360" w:hanging="360"/>
      </w:pPr>
      <w:rPr>
        <w:rFonts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D7"/>
    <w:rsid w:val="00000240"/>
    <w:rsid w:val="000004B6"/>
    <w:rsid w:val="00001018"/>
    <w:rsid w:val="0000190A"/>
    <w:rsid w:val="00001987"/>
    <w:rsid w:val="00003C75"/>
    <w:rsid w:val="00005BDD"/>
    <w:rsid w:val="00007D00"/>
    <w:rsid w:val="000127B9"/>
    <w:rsid w:val="00012DAF"/>
    <w:rsid w:val="000133E7"/>
    <w:rsid w:val="00014690"/>
    <w:rsid w:val="000149F0"/>
    <w:rsid w:val="0001641C"/>
    <w:rsid w:val="000176DD"/>
    <w:rsid w:val="00020FDC"/>
    <w:rsid w:val="000216CA"/>
    <w:rsid w:val="00022DE0"/>
    <w:rsid w:val="00023FDB"/>
    <w:rsid w:val="00024647"/>
    <w:rsid w:val="000248B4"/>
    <w:rsid w:val="00026353"/>
    <w:rsid w:val="0002684D"/>
    <w:rsid w:val="000275C5"/>
    <w:rsid w:val="00027A12"/>
    <w:rsid w:val="00027CF5"/>
    <w:rsid w:val="00030871"/>
    <w:rsid w:val="00031D58"/>
    <w:rsid w:val="00032288"/>
    <w:rsid w:val="000323C3"/>
    <w:rsid w:val="00032720"/>
    <w:rsid w:val="000330D1"/>
    <w:rsid w:val="000333D0"/>
    <w:rsid w:val="000342FA"/>
    <w:rsid w:val="000349AE"/>
    <w:rsid w:val="00035FC8"/>
    <w:rsid w:val="00036100"/>
    <w:rsid w:val="0003794A"/>
    <w:rsid w:val="000379FB"/>
    <w:rsid w:val="00042BA1"/>
    <w:rsid w:val="000431FA"/>
    <w:rsid w:val="000475E1"/>
    <w:rsid w:val="00047761"/>
    <w:rsid w:val="00050338"/>
    <w:rsid w:val="0005054D"/>
    <w:rsid w:val="0005118F"/>
    <w:rsid w:val="00051DBB"/>
    <w:rsid w:val="00052514"/>
    <w:rsid w:val="00052617"/>
    <w:rsid w:val="000534C2"/>
    <w:rsid w:val="000540D8"/>
    <w:rsid w:val="0005440A"/>
    <w:rsid w:val="00054EB2"/>
    <w:rsid w:val="00055602"/>
    <w:rsid w:val="0005641D"/>
    <w:rsid w:val="0005685F"/>
    <w:rsid w:val="00056F2F"/>
    <w:rsid w:val="000571D0"/>
    <w:rsid w:val="00057CA3"/>
    <w:rsid w:val="00060556"/>
    <w:rsid w:val="00061113"/>
    <w:rsid w:val="00061B1D"/>
    <w:rsid w:val="00063AB9"/>
    <w:rsid w:val="00064C49"/>
    <w:rsid w:val="0006534C"/>
    <w:rsid w:val="000655DC"/>
    <w:rsid w:val="0006605B"/>
    <w:rsid w:val="000706B0"/>
    <w:rsid w:val="000712C7"/>
    <w:rsid w:val="00071B6B"/>
    <w:rsid w:val="000734FE"/>
    <w:rsid w:val="0007378A"/>
    <w:rsid w:val="00075317"/>
    <w:rsid w:val="0007660B"/>
    <w:rsid w:val="00076878"/>
    <w:rsid w:val="00077876"/>
    <w:rsid w:val="00077FEC"/>
    <w:rsid w:val="000809A9"/>
    <w:rsid w:val="0008172D"/>
    <w:rsid w:val="00081A14"/>
    <w:rsid w:val="000831E3"/>
    <w:rsid w:val="000832B4"/>
    <w:rsid w:val="000836F3"/>
    <w:rsid w:val="00084880"/>
    <w:rsid w:val="00086631"/>
    <w:rsid w:val="00086C31"/>
    <w:rsid w:val="00086D8E"/>
    <w:rsid w:val="0008762A"/>
    <w:rsid w:val="00087C88"/>
    <w:rsid w:val="00090E1D"/>
    <w:rsid w:val="000910E0"/>
    <w:rsid w:val="000918FF"/>
    <w:rsid w:val="0009190D"/>
    <w:rsid w:val="00091E71"/>
    <w:rsid w:val="00091F01"/>
    <w:rsid w:val="00092434"/>
    <w:rsid w:val="00092939"/>
    <w:rsid w:val="00093945"/>
    <w:rsid w:val="0009420B"/>
    <w:rsid w:val="000942AF"/>
    <w:rsid w:val="00094922"/>
    <w:rsid w:val="00095974"/>
    <w:rsid w:val="00096AD8"/>
    <w:rsid w:val="000A10D4"/>
    <w:rsid w:val="000A13DB"/>
    <w:rsid w:val="000A29E4"/>
    <w:rsid w:val="000A3783"/>
    <w:rsid w:val="000A3A93"/>
    <w:rsid w:val="000A48C4"/>
    <w:rsid w:val="000A4FC8"/>
    <w:rsid w:val="000A6399"/>
    <w:rsid w:val="000A76F4"/>
    <w:rsid w:val="000A7EED"/>
    <w:rsid w:val="000B0934"/>
    <w:rsid w:val="000B0B2B"/>
    <w:rsid w:val="000B4102"/>
    <w:rsid w:val="000B486E"/>
    <w:rsid w:val="000B4B0D"/>
    <w:rsid w:val="000B54E8"/>
    <w:rsid w:val="000B6602"/>
    <w:rsid w:val="000B7206"/>
    <w:rsid w:val="000B7CA9"/>
    <w:rsid w:val="000C04A4"/>
    <w:rsid w:val="000C0961"/>
    <w:rsid w:val="000C1432"/>
    <w:rsid w:val="000C1CBB"/>
    <w:rsid w:val="000C2835"/>
    <w:rsid w:val="000C2854"/>
    <w:rsid w:val="000C295C"/>
    <w:rsid w:val="000C2B5E"/>
    <w:rsid w:val="000C3087"/>
    <w:rsid w:val="000C376D"/>
    <w:rsid w:val="000C4D82"/>
    <w:rsid w:val="000C50A7"/>
    <w:rsid w:val="000C5848"/>
    <w:rsid w:val="000C5AAD"/>
    <w:rsid w:val="000C60F7"/>
    <w:rsid w:val="000C623F"/>
    <w:rsid w:val="000C792A"/>
    <w:rsid w:val="000C7C38"/>
    <w:rsid w:val="000D020C"/>
    <w:rsid w:val="000D0C98"/>
    <w:rsid w:val="000D1DF6"/>
    <w:rsid w:val="000D247E"/>
    <w:rsid w:val="000D2876"/>
    <w:rsid w:val="000D2CAF"/>
    <w:rsid w:val="000D30A7"/>
    <w:rsid w:val="000D3CBD"/>
    <w:rsid w:val="000D476C"/>
    <w:rsid w:val="000D4A8D"/>
    <w:rsid w:val="000D4E32"/>
    <w:rsid w:val="000D5F3E"/>
    <w:rsid w:val="000D6198"/>
    <w:rsid w:val="000D6593"/>
    <w:rsid w:val="000D6638"/>
    <w:rsid w:val="000D77CB"/>
    <w:rsid w:val="000D7B51"/>
    <w:rsid w:val="000E0929"/>
    <w:rsid w:val="000E0E0E"/>
    <w:rsid w:val="000E20AA"/>
    <w:rsid w:val="000E32C9"/>
    <w:rsid w:val="000E42DD"/>
    <w:rsid w:val="000E480A"/>
    <w:rsid w:val="000E51BD"/>
    <w:rsid w:val="000E66FD"/>
    <w:rsid w:val="000E73F5"/>
    <w:rsid w:val="000E76E2"/>
    <w:rsid w:val="000F08A9"/>
    <w:rsid w:val="000F12B6"/>
    <w:rsid w:val="000F254D"/>
    <w:rsid w:val="000F2B76"/>
    <w:rsid w:val="000F43D0"/>
    <w:rsid w:val="000F446B"/>
    <w:rsid w:val="000F45B5"/>
    <w:rsid w:val="000F546A"/>
    <w:rsid w:val="000F76AC"/>
    <w:rsid w:val="001002FA"/>
    <w:rsid w:val="001004DE"/>
    <w:rsid w:val="001007D4"/>
    <w:rsid w:val="001011E8"/>
    <w:rsid w:val="00101697"/>
    <w:rsid w:val="00102160"/>
    <w:rsid w:val="00102835"/>
    <w:rsid w:val="00103109"/>
    <w:rsid w:val="0010476E"/>
    <w:rsid w:val="001075CA"/>
    <w:rsid w:val="0010780D"/>
    <w:rsid w:val="001100E7"/>
    <w:rsid w:val="00111F9C"/>
    <w:rsid w:val="001123E5"/>
    <w:rsid w:val="0011342C"/>
    <w:rsid w:val="0011365C"/>
    <w:rsid w:val="00114124"/>
    <w:rsid w:val="00114B5C"/>
    <w:rsid w:val="00114C78"/>
    <w:rsid w:val="0011796A"/>
    <w:rsid w:val="00120420"/>
    <w:rsid w:val="00122C6E"/>
    <w:rsid w:val="00124738"/>
    <w:rsid w:val="0012510F"/>
    <w:rsid w:val="00125AEF"/>
    <w:rsid w:val="0012755B"/>
    <w:rsid w:val="001311C4"/>
    <w:rsid w:val="001319A2"/>
    <w:rsid w:val="0013209A"/>
    <w:rsid w:val="00132480"/>
    <w:rsid w:val="00132A85"/>
    <w:rsid w:val="0013373A"/>
    <w:rsid w:val="00134A0D"/>
    <w:rsid w:val="0013523F"/>
    <w:rsid w:val="00135EBD"/>
    <w:rsid w:val="0013691B"/>
    <w:rsid w:val="00136D9D"/>
    <w:rsid w:val="00137A83"/>
    <w:rsid w:val="00137EBE"/>
    <w:rsid w:val="00140723"/>
    <w:rsid w:val="00140805"/>
    <w:rsid w:val="00141537"/>
    <w:rsid w:val="00141C0D"/>
    <w:rsid w:val="00141F90"/>
    <w:rsid w:val="0014221F"/>
    <w:rsid w:val="001436AE"/>
    <w:rsid w:val="00145B10"/>
    <w:rsid w:val="001461F4"/>
    <w:rsid w:val="00147859"/>
    <w:rsid w:val="00147C6B"/>
    <w:rsid w:val="00150F8A"/>
    <w:rsid w:val="001517D7"/>
    <w:rsid w:val="00152057"/>
    <w:rsid w:val="001526D7"/>
    <w:rsid w:val="00152BD9"/>
    <w:rsid w:val="00152F7F"/>
    <w:rsid w:val="001535D7"/>
    <w:rsid w:val="00156461"/>
    <w:rsid w:val="001567D6"/>
    <w:rsid w:val="001600C5"/>
    <w:rsid w:val="00161075"/>
    <w:rsid w:val="00161524"/>
    <w:rsid w:val="0016321B"/>
    <w:rsid w:val="00164AE3"/>
    <w:rsid w:val="0016528C"/>
    <w:rsid w:val="00165F39"/>
    <w:rsid w:val="00165F9C"/>
    <w:rsid w:val="001671E2"/>
    <w:rsid w:val="00167DD7"/>
    <w:rsid w:val="00170ABC"/>
    <w:rsid w:val="001723B1"/>
    <w:rsid w:val="0017582C"/>
    <w:rsid w:val="001762D8"/>
    <w:rsid w:val="001764DA"/>
    <w:rsid w:val="00176888"/>
    <w:rsid w:val="00176F0F"/>
    <w:rsid w:val="0017733D"/>
    <w:rsid w:val="00180DFF"/>
    <w:rsid w:val="0018146E"/>
    <w:rsid w:val="00181497"/>
    <w:rsid w:val="001815AC"/>
    <w:rsid w:val="00181936"/>
    <w:rsid w:val="001834C7"/>
    <w:rsid w:val="001861F3"/>
    <w:rsid w:val="00187D11"/>
    <w:rsid w:val="001910BD"/>
    <w:rsid w:val="00192321"/>
    <w:rsid w:val="00192961"/>
    <w:rsid w:val="00192C09"/>
    <w:rsid w:val="0019341E"/>
    <w:rsid w:val="00193466"/>
    <w:rsid w:val="00193F98"/>
    <w:rsid w:val="00194F57"/>
    <w:rsid w:val="001953CF"/>
    <w:rsid w:val="0019713A"/>
    <w:rsid w:val="00197811"/>
    <w:rsid w:val="001A03E2"/>
    <w:rsid w:val="001A19F7"/>
    <w:rsid w:val="001A1A46"/>
    <w:rsid w:val="001A310E"/>
    <w:rsid w:val="001A3DCC"/>
    <w:rsid w:val="001A4B99"/>
    <w:rsid w:val="001A5029"/>
    <w:rsid w:val="001A624D"/>
    <w:rsid w:val="001A67A7"/>
    <w:rsid w:val="001A73FD"/>
    <w:rsid w:val="001A74B6"/>
    <w:rsid w:val="001B0221"/>
    <w:rsid w:val="001B0B17"/>
    <w:rsid w:val="001B1173"/>
    <w:rsid w:val="001B12D0"/>
    <w:rsid w:val="001B2B18"/>
    <w:rsid w:val="001B2EA5"/>
    <w:rsid w:val="001B3488"/>
    <w:rsid w:val="001B45CB"/>
    <w:rsid w:val="001B46CD"/>
    <w:rsid w:val="001B496A"/>
    <w:rsid w:val="001B53C9"/>
    <w:rsid w:val="001B5D6D"/>
    <w:rsid w:val="001B6F95"/>
    <w:rsid w:val="001B7AB5"/>
    <w:rsid w:val="001B7DBE"/>
    <w:rsid w:val="001C0C96"/>
    <w:rsid w:val="001C2976"/>
    <w:rsid w:val="001C3B14"/>
    <w:rsid w:val="001C46D5"/>
    <w:rsid w:val="001C4968"/>
    <w:rsid w:val="001C659B"/>
    <w:rsid w:val="001C7501"/>
    <w:rsid w:val="001D0942"/>
    <w:rsid w:val="001D0CA7"/>
    <w:rsid w:val="001D183F"/>
    <w:rsid w:val="001D1F5E"/>
    <w:rsid w:val="001D250F"/>
    <w:rsid w:val="001D257B"/>
    <w:rsid w:val="001D26FF"/>
    <w:rsid w:val="001D2A2B"/>
    <w:rsid w:val="001D3E98"/>
    <w:rsid w:val="001D450E"/>
    <w:rsid w:val="001D4967"/>
    <w:rsid w:val="001D4F95"/>
    <w:rsid w:val="001D50C9"/>
    <w:rsid w:val="001D5D92"/>
    <w:rsid w:val="001D61A2"/>
    <w:rsid w:val="001D777A"/>
    <w:rsid w:val="001E0081"/>
    <w:rsid w:val="001E0366"/>
    <w:rsid w:val="001E067A"/>
    <w:rsid w:val="001E182A"/>
    <w:rsid w:val="001E19A8"/>
    <w:rsid w:val="001E1C34"/>
    <w:rsid w:val="001E2D18"/>
    <w:rsid w:val="001E36FB"/>
    <w:rsid w:val="001E3891"/>
    <w:rsid w:val="001E39DA"/>
    <w:rsid w:val="001E3DD6"/>
    <w:rsid w:val="001E4815"/>
    <w:rsid w:val="001E4ECE"/>
    <w:rsid w:val="001E5971"/>
    <w:rsid w:val="001E5F6C"/>
    <w:rsid w:val="001E5F96"/>
    <w:rsid w:val="001E5FBA"/>
    <w:rsid w:val="001E6E7C"/>
    <w:rsid w:val="001E7441"/>
    <w:rsid w:val="001E798C"/>
    <w:rsid w:val="001F0138"/>
    <w:rsid w:val="001F02A5"/>
    <w:rsid w:val="001F0730"/>
    <w:rsid w:val="001F077A"/>
    <w:rsid w:val="001F34AD"/>
    <w:rsid w:val="001F4645"/>
    <w:rsid w:val="001F4837"/>
    <w:rsid w:val="001F5001"/>
    <w:rsid w:val="001F513E"/>
    <w:rsid w:val="001F558C"/>
    <w:rsid w:val="001F699D"/>
    <w:rsid w:val="001F6A8F"/>
    <w:rsid w:val="001F795E"/>
    <w:rsid w:val="002003DA"/>
    <w:rsid w:val="00201AE1"/>
    <w:rsid w:val="00201EF7"/>
    <w:rsid w:val="00203117"/>
    <w:rsid w:val="002037D4"/>
    <w:rsid w:val="00203B1F"/>
    <w:rsid w:val="00203E0A"/>
    <w:rsid w:val="00204DA8"/>
    <w:rsid w:val="0020577C"/>
    <w:rsid w:val="00205BAA"/>
    <w:rsid w:val="00205DB1"/>
    <w:rsid w:val="00205F91"/>
    <w:rsid w:val="00206FFD"/>
    <w:rsid w:val="00207D66"/>
    <w:rsid w:val="00211871"/>
    <w:rsid w:val="00211D6B"/>
    <w:rsid w:val="00212444"/>
    <w:rsid w:val="00212E29"/>
    <w:rsid w:val="00213520"/>
    <w:rsid w:val="00214564"/>
    <w:rsid w:val="002158D0"/>
    <w:rsid w:val="002159D9"/>
    <w:rsid w:val="00215C43"/>
    <w:rsid w:val="00215D0C"/>
    <w:rsid w:val="00217093"/>
    <w:rsid w:val="0021721C"/>
    <w:rsid w:val="002175B2"/>
    <w:rsid w:val="00217BF6"/>
    <w:rsid w:val="00220BB7"/>
    <w:rsid w:val="00220C24"/>
    <w:rsid w:val="002210D4"/>
    <w:rsid w:val="00222EE3"/>
    <w:rsid w:val="00223A0D"/>
    <w:rsid w:val="00223A66"/>
    <w:rsid w:val="00223AD0"/>
    <w:rsid w:val="0022538D"/>
    <w:rsid w:val="00225C1B"/>
    <w:rsid w:val="00226622"/>
    <w:rsid w:val="002300B0"/>
    <w:rsid w:val="00230782"/>
    <w:rsid w:val="00231EDF"/>
    <w:rsid w:val="00232012"/>
    <w:rsid w:val="00232104"/>
    <w:rsid w:val="002322F4"/>
    <w:rsid w:val="00232542"/>
    <w:rsid w:val="0023357B"/>
    <w:rsid w:val="002336BC"/>
    <w:rsid w:val="00233BCB"/>
    <w:rsid w:val="00233DC6"/>
    <w:rsid w:val="00233F07"/>
    <w:rsid w:val="002355C8"/>
    <w:rsid w:val="00235FEC"/>
    <w:rsid w:val="0023682C"/>
    <w:rsid w:val="00236E02"/>
    <w:rsid w:val="00236E23"/>
    <w:rsid w:val="002375F0"/>
    <w:rsid w:val="002413C5"/>
    <w:rsid w:val="00241AB2"/>
    <w:rsid w:val="00242131"/>
    <w:rsid w:val="00243BD2"/>
    <w:rsid w:val="00244AD2"/>
    <w:rsid w:val="0024786C"/>
    <w:rsid w:val="00250B8B"/>
    <w:rsid w:val="002513A2"/>
    <w:rsid w:val="002513B0"/>
    <w:rsid w:val="00251A27"/>
    <w:rsid w:val="00252398"/>
    <w:rsid w:val="0025518E"/>
    <w:rsid w:val="00255334"/>
    <w:rsid w:val="002610E2"/>
    <w:rsid w:val="00261755"/>
    <w:rsid w:val="00262F78"/>
    <w:rsid w:val="00263390"/>
    <w:rsid w:val="0026343A"/>
    <w:rsid w:val="00263C2D"/>
    <w:rsid w:val="00264674"/>
    <w:rsid w:val="002648F1"/>
    <w:rsid w:val="0026501B"/>
    <w:rsid w:val="00265042"/>
    <w:rsid w:val="002652DA"/>
    <w:rsid w:val="00265D83"/>
    <w:rsid w:val="00266143"/>
    <w:rsid w:val="00266429"/>
    <w:rsid w:val="0026675B"/>
    <w:rsid w:val="00267DD9"/>
    <w:rsid w:val="002704EA"/>
    <w:rsid w:val="002707B2"/>
    <w:rsid w:val="00272B52"/>
    <w:rsid w:val="002737D5"/>
    <w:rsid w:val="00273E88"/>
    <w:rsid w:val="00273EC7"/>
    <w:rsid w:val="00274909"/>
    <w:rsid w:val="00275432"/>
    <w:rsid w:val="002767B8"/>
    <w:rsid w:val="00276909"/>
    <w:rsid w:val="00276B44"/>
    <w:rsid w:val="002777DF"/>
    <w:rsid w:val="002805E4"/>
    <w:rsid w:val="00282D20"/>
    <w:rsid w:val="00284349"/>
    <w:rsid w:val="00284C96"/>
    <w:rsid w:val="00286359"/>
    <w:rsid w:val="00286483"/>
    <w:rsid w:val="0028648E"/>
    <w:rsid w:val="0028685A"/>
    <w:rsid w:val="00287934"/>
    <w:rsid w:val="00287F69"/>
    <w:rsid w:val="002901E3"/>
    <w:rsid w:val="0029063A"/>
    <w:rsid w:val="0029171D"/>
    <w:rsid w:val="002918B8"/>
    <w:rsid w:val="00291EA2"/>
    <w:rsid w:val="0029222F"/>
    <w:rsid w:val="00292B1E"/>
    <w:rsid w:val="00292DA3"/>
    <w:rsid w:val="00293178"/>
    <w:rsid w:val="002943E5"/>
    <w:rsid w:val="00295349"/>
    <w:rsid w:val="002954D3"/>
    <w:rsid w:val="0029737F"/>
    <w:rsid w:val="002A005B"/>
    <w:rsid w:val="002A0D06"/>
    <w:rsid w:val="002A1EFE"/>
    <w:rsid w:val="002A2C6D"/>
    <w:rsid w:val="002A389A"/>
    <w:rsid w:val="002A69B4"/>
    <w:rsid w:val="002A752A"/>
    <w:rsid w:val="002B0732"/>
    <w:rsid w:val="002B2282"/>
    <w:rsid w:val="002B2475"/>
    <w:rsid w:val="002B25EA"/>
    <w:rsid w:val="002B2A6D"/>
    <w:rsid w:val="002B5942"/>
    <w:rsid w:val="002C02ED"/>
    <w:rsid w:val="002C1111"/>
    <w:rsid w:val="002C1412"/>
    <w:rsid w:val="002C198B"/>
    <w:rsid w:val="002C1A3C"/>
    <w:rsid w:val="002C2163"/>
    <w:rsid w:val="002C2677"/>
    <w:rsid w:val="002C30BF"/>
    <w:rsid w:val="002C3785"/>
    <w:rsid w:val="002C4686"/>
    <w:rsid w:val="002C474C"/>
    <w:rsid w:val="002C4AB1"/>
    <w:rsid w:val="002C4E70"/>
    <w:rsid w:val="002C4E96"/>
    <w:rsid w:val="002C5910"/>
    <w:rsid w:val="002C6047"/>
    <w:rsid w:val="002C66F0"/>
    <w:rsid w:val="002D0B41"/>
    <w:rsid w:val="002D0B78"/>
    <w:rsid w:val="002D1950"/>
    <w:rsid w:val="002D293A"/>
    <w:rsid w:val="002D46AD"/>
    <w:rsid w:val="002D6569"/>
    <w:rsid w:val="002D6BEF"/>
    <w:rsid w:val="002D6F96"/>
    <w:rsid w:val="002D76BA"/>
    <w:rsid w:val="002D7D3B"/>
    <w:rsid w:val="002D7D87"/>
    <w:rsid w:val="002E16F0"/>
    <w:rsid w:val="002E26EF"/>
    <w:rsid w:val="002E2AEA"/>
    <w:rsid w:val="002E2CA7"/>
    <w:rsid w:val="002E34B7"/>
    <w:rsid w:val="002E54DD"/>
    <w:rsid w:val="002E6C57"/>
    <w:rsid w:val="002E7CEB"/>
    <w:rsid w:val="002F03C2"/>
    <w:rsid w:val="002F0A55"/>
    <w:rsid w:val="002F1007"/>
    <w:rsid w:val="002F1F3C"/>
    <w:rsid w:val="002F22C0"/>
    <w:rsid w:val="002F2692"/>
    <w:rsid w:val="002F44F3"/>
    <w:rsid w:val="002F47F0"/>
    <w:rsid w:val="002F4AD0"/>
    <w:rsid w:val="002F4ED7"/>
    <w:rsid w:val="0030099E"/>
    <w:rsid w:val="0030138B"/>
    <w:rsid w:val="00301497"/>
    <w:rsid w:val="00301E8F"/>
    <w:rsid w:val="0030354D"/>
    <w:rsid w:val="00303BCC"/>
    <w:rsid w:val="0030481A"/>
    <w:rsid w:val="003049E0"/>
    <w:rsid w:val="00304C3F"/>
    <w:rsid w:val="003057FC"/>
    <w:rsid w:val="00305A1E"/>
    <w:rsid w:val="00306523"/>
    <w:rsid w:val="00310B91"/>
    <w:rsid w:val="0031215B"/>
    <w:rsid w:val="00313CA5"/>
    <w:rsid w:val="00314060"/>
    <w:rsid w:val="0031501E"/>
    <w:rsid w:val="0031560F"/>
    <w:rsid w:val="0031565E"/>
    <w:rsid w:val="00315D55"/>
    <w:rsid w:val="00317968"/>
    <w:rsid w:val="00321125"/>
    <w:rsid w:val="00321604"/>
    <w:rsid w:val="00321722"/>
    <w:rsid w:val="003217E6"/>
    <w:rsid w:val="003218DB"/>
    <w:rsid w:val="00321C77"/>
    <w:rsid w:val="00322154"/>
    <w:rsid w:val="00323783"/>
    <w:rsid w:val="00324280"/>
    <w:rsid w:val="00324CB9"/>
    <w:rsid w:val="00325491"/>
    <w:rsid w:val="00326036"/>
    <w:rsid w:val="003263FE"/>
    <w:rsid w:val="003266A6"/>
    <w:rsid w:val="00326CD1"/>
    <w:rsid w:val="00326CEA"/>
    <w:rsid w:val="0032749C"/>
    <w:rsid w:val="003274FC"/>
    <w:rsid w:val="00331CBE"/>
    <w:rsid w:val="003324F5"/>
    <w:rsid w:val="00333A29"/>
    <w:rsid w:val="00336E09"/>
    <w:rsid w:val="00340B75"/>
    <w:rsid w:val="003411AB"/>
    <w:rsid w:val="00341879"/>
    <w:rsid w:val="00341E84"/>
    <w:rsid w:val="00344542"/>
    <w:rsid w:val="0034476A"/>
    <w:rsid w:val="00345562"/>
    <w:rsid w:val="00345E49"/>
    <w:rsid w:val="00346877"/>
    <w:rsid w:val="00346A3B"/>
    <w:rsid w:val="0034781A"/>
    <w:rsid w:val="00347C2F"/>
    <w:rsid w:val="0035075F"/>
    <w:rsid w:val="00351A9F"/>
    <w:rsid w:val="0035312A"/>
    <w:rsid w:val="00353661"/>
    <w:rsid w:val="00353BD6"/>
    <w:rsid w:val="00353E27"/>
    <w:rsid w:val="00353ECF"/>
    <w:rsid w:val="0035490F"/>
    <w:rsid w:val="00354E15"/>
    <w:rsid w:val="00355C0A"/>
    <w:rsid w:val="0035666C"/>
    <w:rsid w:val="00357CCB"/>
    <w:rsid w:val="00357F4C"/>
    <w:rsid w:val="00360023"/>
    <w:rsid w:val="003601D7"/>
    <w:rsid w:val="00361590"/>
    <w:rsid w:val="003617AA"/>
    <w:rsid w:val="003621AD"/>
    <w:rsid w:val="00362D91"/>
    <w:rsid w:val="00363345"/>
    <w:rsid w:val="0036334E"/>
    <w:rsid w:val="00364692"/>
    <w:rsid w:val="00364CFE"/>
    <w:rsid w:val="00364F6F"/>
    <w:rsid w:val="003659A3"/>
    <w:rsid w:val="00365DED"/>
    <w:rsid w:val="00365FB0"/>
    <w:rsid w:val="00366BF5"/>
    <w:rsid w:val="0036739F"/>
    <w:rsid w:val="00367C69"/>
    <w:rsid w:val="00367E30"/>
    <w:rsid w:val="0037149F"/>
    <w:rsid w:val="00371909"/>
    <w:rsid w:val="00371E88"/>
    <w:rsid w:val="00371F95"/>
    <w:rsid w:val="0037258B"/>
    <w:rsid w:val="00372720"/>
    <w:rsid w:val="003728A1"/>
    <w:rsid w:val="00372F9E"/>
    <w:rsid w:val="0037448D"/>
    <w:rsid w:val="00374E15"/>
    <w:rsid w:val="00375378"/>
    <w:rsid w:val="00375C41"/>
    <w:rsid w:val="0037641A"/>
    <w:rsid w:val="003775BE"/>
    <w:rsid w:val="00377AF7"/>
    <w:rsid w:val="00381510"/>
    <w:rsid w:val="003817B6"/>
    <w:rsid w:val="00382126"/>
    <w:rsid w:val="0038230A"/>
    <w:rsid w:val="0038277B"/>
    <w:rsid w:val="00382DA5"/>
    <w:rsid w:val="00383508"/>
    <w:rsid w:val="00383517"/>
    <w:rsid w:val="0038444F"/>
    <w:rsid w:val="0038453E"/>
    <w:rsid w:val="00386147"/>
    <w:rsid w:val="003867A2"/>
    <w:rsid w:val="00386BB9"/>
    <w:rsid w:val="003903BA"/>
    <w:rsid w:val="00390E40"/>
    <w:rsid w:val="0039142A"/>
    <w:rsid w:val="003915AE"/>
    <w:rsid w:val="00392C16"/>
    <w:rsid w:val="00393887"/>
    <w:rsid w:val="00393ED9"/>
    <w:rsid w:val="00393F49"/>
    <w:rsid w:val="0039408F"/>
    <w:rsid w:val="00394331"/>
    <w:rsid w:val="003945E9"/>
    <w:rsid w:val="003946D1"/>
    <w:rsid w:val="0039478D"/>
    <w:rsid w:val="003953DD"/>
    <w:rsid w:val="00395B35"/>
    <w:rsid w:val="003965DE"/>
    <w:rsid w:val="00396B9D"/>
    <w:rsid w:val="003A1278"/>
    <w:rsid w:val="003A15BB"/>
    <w:rsid w:val="003A1D2D"/>
    <w:rsid w:val="003A354C"/>
    <w:rsid w:val="003A5589"/>
    <w:rsid w:val="003A64FA"/>
    <w:rsid w:val="003A70EE"/>
    <w:rsid w:val="003A7E43"/>
    <w:rsid w:val="003B25C4"/>
    <w:rsid w:val="003B3DDC"/>
    <w:rsid w:val="003B654D"/>
    <w:rsid w:val="003B7292"/>
    <w:rsid w:val="003C1418"/>
    <w:rsid w:val="003C1551"/>
    <w:rsid w:val="003C3285"/>
    <w:rsid w:val="003C330B"/>
    <w:rsid w:val="003C4B26"/>
    <w:rsid w:val="003C78CD"/>
    <w:rsid w:val="003D058A"/>
    <w:rsid w:val="003D15B2"/>
    <w:rsid w:val="003D1667"/>
    <w:rsid w:val="003D2CE6"/>
    <w:rsid w:val="003D330E"/>
    <w:rsid w:val="003D37B3"/>
    <w:rsid w:val="003D3A86"/>
    <w:rsid w:val="003D41A3"/>
    <w:rsid w:val="003D4416"/>
    <w:rsid w:val="003D5623"/>
    <w:rsid w:val="003D5F66"/>
    <w:rsid w:val="003D61C0"/>
    <w:rsid w:val="003D64AC"/>
    <w:rsid w:val="003D7001"/>
    <w:rsid w:val="003D70CD"/>
    <w:rsid w:val="003D7370"/>
    <w:rsid w:val="003E0D98"/>
    <w:rsid w:val="003E1259"/>
    <w:rsid w:val="003E150B"/>
    <w:rsid w:val="003E1BF0"/>
    <w:rsid w:val="003E24DD"/>
    <w:rsid w:val="003E605D"/>
    <w:rsid w:val="003E6713"/>
    <w:rsid w:val="003E74E3"/>
    <w:rsid w:val="003F0F79"/>
    <w:rsid w:val="003F1A4C"/>
    <w:rsid w:val="003F1F3C"/>
    <w:rsid w:val="003F201D"/>
    <w:rsid w:val="003F4955"/>
    <w:rsid w:val="003F4CB3"/>
    <w:rsid w:val="003F50BA"/>
    <w:rsid w:val="003F63A5"/>
    <w:rsid w:val="003F763F"/>
    <w:rsid w:val="00401208"/>
    <w:rsid w:val="0040148E"/>
    <w:rsid w:val="0040154A"/>
    <w:rsid w:val="0040182B"/>
    <w:rsid w:val="004026A2"/>
    <w:rsid w:val="004027BE"/>
    <w:rsid w:val="004029EE"/>
    <w:rsid w:val="0040419B"/>
    <w:rsid w:val="00404735"/>
    <w:rsid w:val="004056A5"/>
    <w:rsid w:val="004069D5"/>
    <w:rsid w:val="0040727D"/>
    <w:rsid w:val="004078EE"/>
    <w:rsid w:val="00410B39"/>
    <w:rsid w:val="0041101A"/>
    <w:rsid w:val="00411F64"/>
    <w:rsid w:val="0041253B"/>
    <w:rsid w:val="004129F1"/>
    <w:rsid w:val="00412F27"/>
    <w:rsid w:val="00413783"/>
    <w:rsid w:val="00413955"/>
    <w:rsid w:val="00413D13"/>
    <w:rsid w:val="00415450"/>
    <w:rsid w:val="004155C3"/>
    <w:rsid w:val="00415AC6"/>
    <w:rsid w:val="00415E4D"/>
    <w:rsid w:val="00415EE1"/>
    <w:rsid w:val="00415FB2"/>
    <w:rsid w:val="0041608C"/>
    <w:rsid w:val="0041644B"/>
    <w:rsid w:val="0041649A"/>
    <w:rsid w:val="00416779"/>
    <w:rsid w:val="004169CC"/>
    <w:rsid w:val="004170C3"/>
    <w:rsid w:val="00420195"/>
    <w:rsid w:val="00420C43"/>
    <w:rsid w:val="004211D5"/>
    <w:rsid w:val="00422142"/>
    <w:rsid w:val="00422D64"/>
    <w:rsid w:val="00423102"/>
    <w:rsid w:val="00423C1B"/>
    <w:rsid w:val="00424453"/>
    <w:rsid w:val="0042470A"/>
    <w:rsid w:val="004248CF"/>
    <w:rsid w:val="0042640B"/>
    <w:rsid w:val="00426F3F"/>
    <w:rsid w:val="004300FD"/>
    <w:rsid w:val="004306A7"/>
    <w:rsid w:val="00430704"/>
    <w:rsid w:val="00432484"/>
    <w:rsid w:val="00433B4A"/>
    <w:rsid w:val="00434C86"/>
    <w:rsid w:val="00434D3E"/>
    <w:rsid w:val="004355F2"/>
    <w:rsid w:val="00435A88"/>
    <w:rsid w:val="00435BE9"/>
    <w:rsid w:val="00437F13"/>
    <w:rsid w:val="00441D37"/>
    <w:rsid w:val="00441F3E"/>
    <w:rsid w:val="004425F0"/>
    <w:rsid w:val="00442B8F"/>
    <w:rsid w:val="00446781"/>
    <w:rsid w:val="004468DA"/>
    <w:rsid w:val="004472CC"/>
    <w:rsid w:val="00450BA7"/>
    <w:rsid w:val="00451564"/>
    <w:rsid w:val="00453A69"/>
    <w:rsid w:val="00453F0D"/>
    <w:rsid w:val="004551B6"/>
    <w:rsid w:val="00455819"/>
    <w:rsid w:val="00456D12"/>
    <w:rsid w:val="00456F0D"/>
    <w:rsid w:val="004603CA"/>
    <w:rsid w:val="004611D9"/>
    <w:rsid w:val="00461F25"/>
    <w:rsid w:val="00462032"/>
    <w:rsid w:val="00462B62"/>
    <w:rsid w:val="004648FC"/>
    <w:rsid w:val="00464B14"/>
    <w:rsid w:val="00465F64"/>
    <w:rsid w:val="0046619B"/>
    <w:rsid w:val="00466B99"/>
    <w:rsid w:val="00467430"/>
    <w:rsid w:val="00467F52"/>
    <w:rsid w:val="004708A0"/>
    <w:rsid w:val="00470BFE"/>
    <w:rsid w:val="004710EC"/>
    <w:rsid w:val="00474F88"/>
    <w:rsid w:val="00477E76"/>
    <w:rsid w:val="00480176"/>
    <w:rsid w:val="004809A3"/>
    <w:rsid w:val="00480FBC"/>
    <w:rsid w:val="004815EA"/>
    <w:rsid w:val="0048175B"/>
    <w:rsid w:val="00481D40"/>
    <w:rsid w:val="004824BB"/>
    <w:rsid w:val="00483CD9"/>
    <w:rsid w:val="0048460C"/>
    <w:rsid w:val="0048694E"/>
    <w:rsid w:val="0048778B"/>
    <w:rsid w:val="00487A0A"/>
    <w:rsid w:val="004905DE"/>
    <w:rsid w:val="0049075F"/>
    <w:rsid w:val="00490CCB"/>
    <w:rsid w:val="00490DEF"/>
    <w:rsid w:val="00491D8A"/>
    <w:rsid w:val="00493592"/>
    <w:rsid w:val="00495197"/>
    <w:rsid w:val="00495DB0"/>
    <w:rsid w:val="0049689D"/>
    <w:rsid w:val="00496ED1"/>
    <w:rsid w:val="00497AEB"/>
    <w:rsid w:val="00497BBC"/>
    <w:rsid w:val="00497FC7"/>
    <w:rsid w:val="004A151F"/>
    <w:rsid w:val="004A1713"/>
    <w:rsid w:val="004A1B5F"/>
    <w:rsid w:val="004A26F9"/>
    <w:rsid w:val="004A2A37"/>
    <w:rsid w:val="004A3623"/>
    <w:rsid w:val="004A3FB1"/>
    <w:rsid w:val="004A3FE2"/>
    <w:rsid w:val="004A4172"/>
    <w:rsid w:val="004A5CE5"/>
    <w:rsid w:val="004A66E7"/>
    <w:rsid w:val="004A7238"/>
    <w:rsid w:val="004A7A2C"/>
    <w:rsid w:val="004B15F9"/>
    <w:rsid w:val="004B1D56"/>
    <w:rsid w:val="004B211B"/>
    <w:rsid w:val="004B2543"/>
    <w:rsid w:val="004B30CB"/>
    <w:rsid w:val="004B35A9"/>
    <w:rsid w:val="004B49CD"/>
    <w:rsid w:val="004B4A6B"/>
    <w:rsid w:val="004B56F9"/>
    <w:rsid w:val="004B5B8B"/>
    <w:rsid w:val="004C002D"/>
    <w:rsid w:val="004C0517"/>
    <w:rsid w:val="004C0A8F"/>
    <w:rsid w:val="004C17B5"/>
    <w:rsid w:val="004C189F"/>
    <w:rsid w:val="004C2826"/>
    <w:rsid w:val="004C3785"/>
    <w:rsid w:val="004C3883"/>
    <w:rsid w:val="004C396A"/>
    <w:rsid w:val="004C430F"/>
    <w:rsid w:val="004C4A0A"/>
    <w:rsid w:val="004C4AB7"/>
    <w:rsid w:val="004C4D10"/>
    <w:rsid w:val="004C54AE"/>
    <w:rsid w:val="004C68D4"/>
    <w:rsid w:val="004C6CC8"/>
    <w:rsid w:val="004C7526"/>
    <w:rsid w:val="004C7C72"/>
    <w:rsid w:val="004D00CD"/>
    <w:rsid w:val="004D04D5"/>
    <w:rsid w:val="004D1094"/>
    <w:rsid w:val="004D2900"/>
    <w:rsid w:val="004D32F0"/>
    <w:rsid w:val="004D4104"/>
    <w:rsid w:val="004D4320"/>
    <w:rsid w:val="004D4F83"/>
    <w:rsid w:val="004D6415"/>
    <w:rsid w:val="004D7EEE"/>
    <w:rsid w:val="004E0530"/>
    <w:rsid w:val="004E0E1D"/>
    <w:rsid w:val="004E2265"/>
    <w:rsid w:val="004E22AE"/>
    <w:rsid w:val="004E28AE"/>
    <w:rsid w:val="004E31D6"/>
    <w:rsid w:val="004E35B4"/>
    <w:rsid w:val="004E3A43"/>
    <w:rsid w:val="004E3C49"/>
    <w:rsid w:val="004E6A60"/>
    <w:rsid w:val="004E7283"/>
    <w:rsid w:val="004F0C40"/>
    <w:rsid w:val="004F0D3C"/>
    <w:rsid w:val="004F0DF9"/>
    <w:rsid w:val="004F1AB7"/>
    <w:rsid w:val="004F2585"/>
    <w:rsid w:val="004F3558"/>
    <w:rsid w:val="004F4903"/>
    <w:rsid w:val="004F5B04"/>
    <w:rsid w:val="004F67BF"/>
    <w:rsid w:val="00501634"/>
    <w:rsid w:val="005016A0"/>
    <w:rsid w:val="005021DE"/>
    <w:rsid w:val="00503F73"/>
    <w:rsid w:val="005053B7"/>
    <w:rsid w:val="0050568F"/>
    <w:rsid w:val="005057A8"/>
    <w:rsid w:val="00506674"/>
    <w:rsid w:val="00506796"/>
    <w:rsid w:val="00506B16"/>
    <w:rsid w:val="005076D8"/>
    <w:rsid w:val="00507AA4"/>
    <w:rsid w:val="00507F7F"/>
    <w:rsid w:val="00512481"/>
    <w:rsid w:val="00512EC8"/>
    <w:rsid w:val="005149EC"/>
    <w:rsid w:val="00515476"/>
    <w:rsid w:val="00515710"/>
    <w:rsid w:val="00515B79"/>
    <w:rsid w:val="005161A8"/>
    <w:rsid w:val="005161BA"/>
    <w:rsid w:val="00516A0C"/>
    <w:rsid w:val="00516CDA"/>
    <w:rsid w:val="00516DDB"/>
    <w:rsid w:val="00517019"/>
    <w:rsid w:val="00517636"/>
    <w:rsid w:val="005178A9"/>
    <w:rsid w:val="00520B17"/>
    <w:rsid w:val="0052136C"/>
    <w:rsid w:val="0052152F"/>
    <w:rsid w:val="00521AF8"/>
    <w:rsid w:val="0052207F"/>
    <w:rsid w:val="00522594"/>
    <w:rsid w:val="005246F7"/>
    <w:rsid w:val="00526F74"/>
    <w:rsid w:val="00527B2C"/>
    <w:rsid w:val="00530592"/>
    <w:rsid w:val="00530788"/>
    <w:rsid w:val="0053157D"/>
    <w:rsid w:val="00534D2F"/>
    <w:rsid w:val="005354A6"/>
    <w:rsid w:val="00535C15"/>
    <w:rsid w:val="00535F39"/>
    <w:rsid w:val="005360AB"/>
    <w:rsid w:val="00536CB8"/>
    <w:rsid w:val="0053782F"/>
    <w:rsid w:val="00537A6F"/>
    <w:rsid w:val="0054053C"/>
    <w:rsid w:val="005405B2"/>
    <w:rsid w:val="005405DB"/>
    <w:rsid w:val="00540616"/>
    <w:rsid w:val="00540772"/>
    <w:rsid w:val="00542B31"/>
    <w:rsid w:val="0054414C"/>
    <w:rsid w:val="00550069"/>
    <w:rsid w:val="00551162"/>
    <w:rsid w:val="00552C7B"/>
    <w:rsid w:val="00552CE6"/>
    <w:rsid w:val="00553775"/>
    <w:rsid w:val="00554012"/>
    <w:rsid w:val="00554354"/>
    <w:rsid w:val="0055445E"/>
    <w:rsid w:val="00554723"/>
    <w:rsid w:val="00554C17"/>
    <w:rsid w:val="005553E1"/>
    <w:rsid w:val="00556110"/>
    <w:rsid w:val="005577AC"/>
    <w:rsid w:val="00557A1B"/>
    <w:rsid w:val="00557E61"/>
    <w:rsid w:val="00557F74"/>
    <w:rsid w:val="00560CF4"/>
    <w:rsid w:val="0056153C"/>
    <w:rsid w:val="00561D39"/>
    <w:rsid w:val="00561E87"/>
    <w:rsid w:val="005622C4"/>
    <w:rsid w:val="00564224"/>
    <w:rsid w:val="005653F7"/>
    <w:rsid w:val="00565513"/>
    <w:rsid w:val="00566C26"/>
    <w:rsid w:val="005670AB"/>
    <w:rsid w:val="005675A6"/>
    <w:rsid w:val="005707FD"/>
    <w:rsid w:val="00570889"/>
    <w:rsid w:val="005714BB"/>
    <w:rsid w:val="005716B1"/>
    <w:rsid w:val="00573331"/>
    <w:rsid w:val="005736CE"/>
    <w:rsid w:val="00574690"/>
    <w:rsid w:val="005747A8"/>
    <w:rsid w:val="00574F28"/>
    <w:rsid w:val="00575AF1"/>
    <w:rsid w:val="00575E15"/>
    <w:rsid w:val="00576279"/>
    <w:rsid w:val="00577E66"/>
    <w:rsid w:val="00582419"/>
    <w:rsid w:val="00583654"/>
    <w:rsid w:val="00584080"/>
    <w:rsid w:val="00584C97"/>
    <w:rsid w:val="00585504"/>
    <w:rsid w:val="0058598B"/>
    <w:rsid w:val="00586989"/>
    <w:rsid w:val="00587AB7"/>
    <w:rsid w:val="0059051A"/>
    <w:rsid w:val="00590C9C"/>
    <w:rsid w:val="00591227"/>
    <w:rsid w:val="00591BDC"/>
    <w:rsid w:val="00591E8E"/>
    <w:rsid w:val="00592D53"/>
    <w:rsid w:val="0059394F"/>
    <w:rsid w:val="00595BED"/>
    <w:rsid w:val="00596F55"/>
    <w:rsid w:val="005A01D6"/>
    <w:rsid w:val="005A033A"/>
    <w:rsid w:val="005A0B1D"/>
    <w:rsid w:val="005A1ABF"/>
    <w:rsid w:val="005A234E"/>
    <w:rsid w:val="005A25BF"/>
    <w:rsid w:val="005A2759"/>
    <w:rsid w:val="005A2FD0"/>
    <w:rsid w:val="005A32D2"/>
    <w:rsid w:val="005A35EC"/>
    <w:rsid w:val="005A371C"/>
    <w:rsid w:val="005A3B80"/>
    <w:rsid w:val="005A4C77"/>
    <w:rsid w:val="005A6D32"/>
    <w:rsid w:val="005A6FCA"/>
    <w:rsid w:val="005A74F8"/>
    <w:rsid w:val="005B3A48"/>
    <w:rsid w:val="005B4535"/>
    <w:rsid w:val="005B4B97"/>
    <w:rsid w:val="005B6BD1"/>
    <w:rsid w:val="005B6C10"/>
    <w:rsid w:val="005B6E21"/>
    <w:rsid w:val="005B6FD9"/>
    <w:rsid w:val="005C0212"/>
    <w:rsid w:val="005C2644"/>
    <w:rsid w:val="005C278C"/>
    <w:rsid w:val="005C58A4"/>
    <w:rsid w:val="005C654C"/>
    <w:rsid w:val="005C76BA"/>
    <w:rsid w:val="005C779F"/>
    <w:rsid w:val="005D07B6"/>
    <w:rsid w:val="005D2D15"/>
    <w:rsid w:val="005D3220"/>
    <w:rsid w:val="005D440B"/>
    <w:rsid w:val="005D454F"/>
    <w:rsid w:val="005D5463"/>
    <w:rsid w:val="005D58FD"/>
    <w:rsid w:val="005D5EC3"/>
    <w:rsid w:val="005D62A4"/>
    <w:rsid w:val="005D66F8"/>
    <w:rsid w:val="005D6A4F"/>
    <w:rsid w:val="005D758C"/>
    <w:rsid w:val="005E0941"/>
    <w:rsid w:val="005E1768"/>
    <w:rsid w:val="005E1B30"/>
    <w:rsid w:val="005E208C"/>
    <w:rsid w:val="005E2691"/>
    <w:rsid w:val="005E3120"/>
    <w:rsid w:val="005E31F5"/>
    <w:rsid w:val="005E338B"/>
    <w:rsid w:val="005E4A98"/>
    <w:rsid w:val="005E4CDA"/>
    <w:rsid w:val="005E6BDA"/>
    <w:rsid w:val="005F02BF"/>
    <w:rsid w:val="005F0902"/>
    <w:rsid w:val="005F0E9D"/>
    <w:rsid w:val="005F21A6"/>
    <w:rsid w:val="005F2333"/>
    <w:rsid w:val="005F4352"/>
    <w:rsid w:val="005F52B2"/>
    <w:rsid w:val="005F5921"/>
    <w:rsid w:val="005F64CF"/>
    <w:rsid w:val="005F733D"/>
    <w:rsid w:val="005F7915"/>
    <w:rsid w:val="005F7C53"/>
    <w:rsid w:val="0060076D"/>
    <w:rsid w:val="00602C95"/>
    <w:rsid w:val="00603742"/>
    <w:rsid w:val="0060414E"/>
    <w:rsid w:val="00604900"/>
    <w:rsid w:val="00605B13"/>
    <w:rsid w:val="00606083"/>
    <w:rsid w:val="006067C0"/>
    <w:rsid w:val="006106DA"/>
    <w:rsid w:val="00610ED1"/>
    <w:rsid w:val="006117F7"/>
    <w:rsid w:val="00612D15"/>
    <w:rsid w:val="0061336E"/>
    <w:rsid w:val="006149C6"/>
    <w:rsid w:val="00614D79"/>
    <w:rsid w:val="00615AEE"/>
    <w:rsid w:val="00615B17"/>
    <w:rsid w:val="006206A1"/>
    <w:rsid w:val="00620C74"/>
    <w:rsid w:val="00620CCE"/>
    <w:rsid w:val="006210DF"/>
    <w:rsid w:val="00624521"/>
    <w:rsid w:val="006253FC"/>
    <w:rsid w:val="0062589E"/>
    <w:rsid w:val="006258D3"/>
    <w:rsid w:val="006258EA"/>
    <w:rsid w:val="00625B66"/>
    <w:rsid w:val="00625DE0"/>
    <w:rsid w:val="00626CC7"/>
    <w:rsid w:val="00627844"/>
    <w:rsid w:val="00630F59"/>
    <w:rsid w:val="00631D60"/>
    <w:rsid w:val="00631E16"/>
    <w:rsid w:val="00633FD3"/>
    <w:rsid w:val="00634441"/>
    <w:rsid w:val="00637BFE"/>
    <w:rsid w:val="006409FA"/>
    <w:rsid w:val="00641FC8"/>
    <w:rsid w:val="006421E5"/>
    <w:rsid w:val="00642864"/>
    <w:rsid w:val="006428C2"/>
    <w:rsid w:val="006437E1"/>
    <w:rsid w:val="0064389E"/>
    <w:rsid w:val="006450E7"/>
    <w:rsid w:val="006456BF"/>
    <w:rsid w:val="00645E92"/>
    <w:rsid w:val="006462BF"/>
    <w:rsid w:val="00647F9C"/>
    <w:rsid w:val="00650A8D"/>
    <w:rsid w:val="00651BAC"/>
    <w:rsid w:val="00653E44"/>
    <w:rsid w:val="00653F1E"/>
    <w:rsid w:val="006542DA"/>
    <w:rsid w:val="00654759"/>
    <w:rsid w:val="0065523F"/>
    <w:rsid w:val="0065536F"/>
    <w:rsid w:val="006570E7"/>
    <w:rsid w:val="00657FE2"/>
    <w:rsid w:val="00660644"/>
    <w:rsid w:val="00660F02"/>
    <w:rsid w:val="00663028"/>
    <w:rsid w:val="00664904"/>
    <w:rsid w:val="00665FF6"/>
    <w:rsid w:val="00665FFB"/>
    <w:rsid w:val="00666CAF"/>
    <w:rsid w:val="006678D9"/>
    <w:rsid w:val="00667DC7"/>
    <w:rsid w:val="00670FD4"/>
    <w:rsid w:val="00671286"/>
    <w:rsid w:val="0067135F"/>
    <w:rsid w:val="00671677"/>
    <w:rsid w:val="00671A43"/>
    <w:rsid w:val="00671F92"/>
    <w:rsid w:val="0067251E"/>
    <w:rsid w:val="0067371F"/>
    <w:rsid w:val="006753F7"/>
    <w:rsid w:val="006762F8"/>
    <w:rsid w:val="006822CA"/>
    <w:rsid w:val="0068292F"/>
    <w:rsid w:val="006839E8"/>
    <w:rsid w:val="00683AB4"/>
    <w:rsid w:val="00684356"/>
    <w:rsid w:val="00685787"/>
    <w:rsid w:val="006863EA"/>
    <w:rsid w:val="006879BA"/>
    <w:rsid w:val="00687A40"/>
    <w:rsid w:val="0069020E"/>
    <w:rsid w:val="00690DD4"/>
    <w:rsid w:val="0069338F"/>
    <w:rsid w:val="0069524F"/>
    <w:rsid w:val="00695A83"/>
    <w:rsid w:val="00696B1A"/>
    <w:rsid w:val="00696D6D"/>
    <w:rsid w:val="006971F6"/>
    <w:rsid w:val="006A00D6"/>
    <w:rsid w:val="006A0E46"/>
    <w:rsid w:val="006A18BA"/>
    <w:rsid w:val="006A192D"/>
    <w:rsid w:val="006A22CB"/>
    <w:rsid w:val="006A325F"/>
    <w:rsid w:val="006A3B60"/>
    <w:rsid w:val="006A49D0"/>
    <w:rsid w:val="006A4B8D"/>
    <w:rsid w:val="006A557D"/>
    <w:rsid w:val="006A5C80"/>
    <w:rsid w:val="006A6308"/>
    <w:rsid w:val="006A644D"/>
    <w:rsid w:val="006A685C"/>
    <w:rsid w:val="006A7578"/>
    <w:rsid w:val="006B01FF"/>
    <w:rsid w:val="006B02AE"/>
    <w:rsid w:val="006B0FC0"/>
    <w:rsid w:val="006B2081"/>
    <w:rsid w:val="006B273E"/>
    <w:rsid w:val="006B275D"/>
    <w:rsid w:val="006B2775"/>
    <w:rsid w:val="006B3076"/>
    <w:rsid w:val="006B3A65"/>
    <w:rsid w:val="006B518A"/>
    <w:rsid w:val="006B6155"/>
    <w:rsid w:val="006B62F7"/>
    <w:rsid w:val="006C162C"/>
    <w:rsid w:val="006C205B"/>
    <w:rsid w:val="006C521F"/>
    <w:rsid w:val="006C631B"/>
    <w:rsid w:val="006C6412"/>
    <w:rsid w:val="006C6F24"/>
    <w:rsid w:val="006D238B"/>
    <w:rsid w:val="006D3183"/>
    <w:rsid w:val="006D42A2"/>
    <w:rsid w:val="006D4BDD"/>
    <w:rsid w:val="006D4D58"/>
    <w:rsid w:val="006D504C"/>
    <w:rsid w:val="006D6F08"/>
    <w:rsid w:val="006D6F24"/>
    <w:rsid w:val="006D7E5F"/>
    <w:rsid w:val="006E0317"/>
    <w:rsid w:val="006E2390"/>
    <w:rsid w:val="006E2809"/>
    <w:rsid w:val="006E34B3"/>
    <w:rsid w:val="006E463F"/>
    <w:rsid w:val="006E513D"/>
    <w:rsid w:val="006E55C0"/>
    <w:rsid w:val="006E67A4"/>
    <w:rsid w:val="006E6A61"/>
    <w:rsid w:val="006F132E"/>
    <w:rsid w:val="006F2A0D"/>
    <w:rsid w:val="006F36E8"/>
    <w:rsid w:val="006F63E7"/>
    <w:rsid w:val="006F77A2"/>
    <w:rsid w:val="006F7DEB"/>
    <w:rsid w:val="00703035"/>
    <w:rsid w:val="00703538"/>
    <w:rsid w:val="00703BAC"/>
    <w:rsid w:val="00703C34"/>
    <w:rsid w:val="00704529"/>
    <w:rsid w:val="007050E6"/>
    <w:rsid w:val="00706358"/>
    <w:rsid w:val="00706B4A"/>
    <w:rsid w:val="00706E72"/>
    <w:rsid w:val="00711E8C"/>
    <w:rsid w:val="0071327D"/>
    <w:rsid w:val="007142B6"/>
    <w:rsid w:val="007148C2"/>
    <w:rsid w:val="00716AF8"/>
    <w:rsid w:val="00716D75"/>
    <w:rsid w:val="007170C5"/>
    <w:rsid w:val="0071736A"/>
    <w:rsid w:val="00717AD4"/>
    <w:rsid w:val="00723220"/>
    <w:rsid w:val="00724178"/>
    <w:rsid w:val="00724A14"/>
    <w:rsid w:val="00724D57"/>
    <w:rsid w:val="00725928"/>
    <w:rsid w:val="00726188"/>
    <w:rsid w:val="00726631"/>
    <w:rsid w:val="00727560"/>
    <w:rsid w:val="00733869"/>
    <w:rsid w:val="00733EA6"/>
    <w:rsid w:val="007362DB"/>
    <w:rsid w:val="00736A1F"/>
    <w:rsid w:val="00737830"/>
    <w:rsid w:val="007406F5"/>
    <w:rsid w:val="0074106F"/>
    <w:rsid w:val="00741184"/>
    <w:rsid w:val="007413E6"/>
    <w:rsid w:val="007417EC"/>
    <w:rsid w:val="007427D2"/>
    <w:rsid w:val="00743BAF"/>
    <w:rsid w:val="0074411A"/>
    <w:rsid w:val="00744C47"/>
    <w:rsid w:val="0074540C"/>
    <w:rsid w:val="0074621B"/>
    <w:rsid w:val="00747037"/>
    <w:rsid w:val="0074736A"/>
    <w:rsid w:val="007474BD"/>
    <w:rsid w:val="00747BD7"/>
    <w:rsid w:val="00750595"/>
    <w:rsid w:val="00750D16"/>
    <w:rsid w:val="007512CE"/>
    <w:rsid w:val="00751752"/>
    <w:rsid w:val="00751FE0"/>
    <w:rsid w:val="0075281C"/>
    <w:rsid w:val="0075322A"/>
    <w:rsid w:val="0075404E"/>
    <w:rsid w:val="0075432A"/>
    <w:rsid w:val="007563FA"/>
    <w:rsid w:val="00756AAA"/>
    <w:rsid w:val="00756D4F"/>
    <w:rsid w:val="007603A7"/>
    <w:rsid w:val="00760ADE"/>
    <w:rsid w:val="00761DB9"/>
    <w:rsid w:val="0076465D"/>
    <w:rsid w:val="007646E1"/>
    <w:rsid w:val="0076537D"/>
    <w:rsid w:val="00766A57"/>
    <w:rsid w:val="00767EE2"/>
    <w:rsid w:val="00770EF2"/>
    <w:rsid w:val="00771803"/>
    <w:rsid w:val="00772445"/>
    <w:rsid w:val="0077300F"/>
    <w:rsid w:val="007742AA"/>
    <w:rsid w:val="00774EA1"/>
    <w:rsid w:val="00775711"/>
    <w:rsid w:val="007762EA"/>
    <w:rsid w:val="00777EC5"/>
    <w:rsid w:val="00780F0F"/>
    <w:rsid w:val="007820C8"/>
    <w:rsid w:val="00782896"/>
    <w:rsid w:val="00786E31"/>
    <w:rsid w:val="007900B4"/>
    <w:rsid w:val="007907D9"/>
    <w:rsid w:val="00791782"/>
    <w:rsid w:val="00792384"/>
    <w:rsid w:val="00792839"/>
    <w:rsid w:val="00792B87"/>
    <w:rsid w:val="007951D3"/>
    <w:rsid w:val="00795F6F"/>
    <w:rsid w:val="00797262"/>
    <w:rsid w:val="007973BB"/>
    <w:rsid w:val="007A0183"/>
    <w:rsid w:val="007A07A7"/>
    <w:rsid w:val="007A20E2"/>
    <w:rsid w:val="007A421C"/>
    <w:rsid w:val="007A4316"/>
    <w:rsid w:val="007A4D13"/>
    <w:rsid w:val="007A4D50"/>
    <w:rsid w:val="007A510A"/>
    <w:rsid w:val="007A5689"/>
    <w:rsid w:val="007A7D5B"/>
    <w:rsid w:val="007B13BD"/>
    <w:rsid w:val="007B1A28"/>
    <w:rsid w:val="007B20EF"/>
    <w:rsid w:val="007B2BA3"/>
    <w:rsid w:val="007B35E7"/>
    <w:rsid w:val="007B3BEB"/>
    <w:rsid w:val="007B4067"/>
    <w:rsid w:val="007B48CD"/>
    <w:rsid w:val="007B54F2"/>
    <w:rsid w:val="007B5CEB"/>
    <w:rsid w:val="007B63A7"/>
    <w:rsid w:val="007B6902"/>
    <w:rsid w:val="007B7BF3"/>
    <w:rsid w:val="007C027A"/>
    <w:rsid w:val="007C0883"/>
    <w:rsid w:val="007C0C76"/>
    <w:rsid w:val="007C1053"/>
    <w:rsid w:val="007C1E37"/>
    <w:rsid w:val="007C4CAE"/>
    <w:rsid w:val="007C645F"/>
    <w:rsid w:val="007C6E4F"/>
    <w:rsid w:val="007C72A6"/>
    <w:rsid w:val="007C742B"/>
    <w:rsid w:val="007C7586"/>
    <w:rsid w:val="007C7D09"/>
    <w:rsid w:val="007D0F5D"/>
    <w:rsid w:val="007D241B"/>
    <w:rsid w:val="007D26B4"/>
    <w:rsid w:val="007D2D81"/>
    <w:rsid w:val="007D302C"/>
    <w:rsid w:val="007D4869"/>
    <w:rsid w:val="007D4E8A"/>
    <w:rsid w:val="007D51E7"/>
    <w:rsid w:val="007D6D43"/>
    <w:rsid w:val="007D7193"/>
    <w:rsid w:val="007D71AB"/>
    <w:rsid w:val="007E03D8"/>
    <w:rsid w:val="007E1228"/>
    <w:rsid w:val="007E18AD"/>
    <w:rsid w:val="007E3B13"/>
    <w:rsid w:val="007E564E"/>
    <w:rsid w:val="007E6029"/>
    <w:rsid w:val="007E62FD"/>
    <w:rsid w:val="007E6563"/>
    <w:rsid w:val="007E73FE"/>
    <w:rsid w:val="007E7D5E"/>
    <w:rsid w:val="007F17B5"/>
    <w:rsid w:val="007F307A"/>
    <w:rsid w:val="007F357D"/>
    <w:rsid w:val="007F36B4"/>
    <w:rsid w:val="007F469B"/>
    <w:rsid w:val="007F4771"/>
    <w:rsid w:val="007F5DD3"/>
    <w:rsid w:val="007F6381"/>
    <w:rsid w:val="007F6758"/>
    <w:rsid w:val="007F6EF9"/>
    <w:rsid w:val="007F7E24"/>
    <w:rsid w:val="008002D9"/>
    <w:rsid w:val="008007AD"/>
    <w:rsid w:val="00800BB5"/>
    <w:rsid w:val="0080270C"/>
    <w:rsid w:val="00803D05"/>
    <w:rsid w:val="00803E60"/>
    <w:rsid w:val="00804122"/>
    <w:rsid w:val="00805829"/>
    <w:rsid w:val="00805C31"/>
    <w:rsid w:val="00806ADA"/>
    <w:rsid w:val="00807AD3"/>
    <w:rsid w:val="00810479"/>
    <w:rsid w:val="00810788"/>
    <w:rsid w:val="0081182F"/>
    <w:rsid w:val="00812B00"/>
    <w:rsid w:val="008141C2"/>
    <w:rsid w:val="0081520D"/>
    <w:rsid w:val="00815852"/>
    <w:rsid w:val="00815997"/>
    <w:rsid w:val="008168E7"/>
    <w:rsid w:val="00816CA8"/>
    <w:rsid w:val="00816EB5"/>
    <w:rsid w:val="00817966"/>
    <w:rsid w:val="00817BF7"/>
    <w:rsid w:val="00820F6E"/>
    <w:rsid w:val="008226E5"/>
    <w:rsid w:val="00822D68"/>
    <w:rsid w:val="0082333A"/>
    <w:rsid w:val="008235B4"/>
    <w:rsid w:val="00824054"/>
    <w:rsid w:val="00825339"/>
    <w:rsid w:val="0082669C"/>
    <w:rsid w:val="00826AAB"/>
    <w:rsid w:val="00826D64"/>
    <w:rsid w:val="00826E41"/>
    <w:rsid w:val="008278CD"/>
    <w:rsid w:val="0083063B"/>
    <w:rsid w:val="008324A2"/>
    <w:rsid w:val="008325C8"/>
    <w:rsid w:val="00833C9E"/>
    <w:rsid w:val="00834C81"/>
    <w:rsid w:val="008355F8"/>
    <w:rsid w:val="00835BC2"/>
    <w:rsid w:val="008363DF"/>
    <w:rsid w:val="00836CE6"/>
    <w:rsid w:val="00837B28"/>
    <w:rsid w:val="00840CD0"/>
    <w:rsid w:val="00840F9B"/>
    <w:rsid w:val="00841526"/>
    <w:rsid w:val="00844474"/>
    <w:rsid w:val="00844B6F"/>
    <w:rsid w:val="00845147"/>
    <w:rsid w:val="008453E7"/>
    <w:rsid w:val="00845443"/>
    <w:rsid w:val="00846235"/>
    <w:rsid w:val="008466AE"/>
    <w:rsid w:val="00847967"/>
    <w:rsid w:val="0085033A"/>
    <w:rsid w:val="00851534"/>
    <w:rsid w:val="0085248D"/>
    <w:rsid w:val="00852911"/>
    <w:rsid w:val="008565D9"/>
    <w:rsid w:val="00860E10"/>
    <w:rsid w:val="008614BD"/>
    <w:rsid w:val="00862040"/>
    <w:rsid w:val="008622F2"/>
    <w:rsid w:val="00862B92"/>
    <w:rsid w:val="008636AB"/>
    <w:rsid w:val="008647A3"/>
    <w:rsid w:val="00864E7C"/>
    <w:rsid w:val="008655A4"/>
    <w:rsid w:val="00865A9A"/>
    <w:rsid w:val="00866301"/>
    <w:rsid w:val="00866997"/>
    <w:rsid w:val="0086700C"/>
    <w:rsid w:val="00867C77"/>
    <w:rsid w:val="00867ECA"/>
    <w:rsid w:val="008706D1"/>
    <w:rsid w:val="00870A06"/>
    <w:rsid w:val="00870AB7"/>
    <w:rsid w:val="00871DB1"/>
    <w:rsid w:val="00872E29"/>
    <w:rsid w:val="00873FB6"/>
    <w:rsid w:val="00874DF2"/>
    <w:rsid w:val="00876619"/>
    <w:rsid w:val="00876958"/>
    <w:rsid w:val="00877FEF"/>
    <w:rsid w:val="0088000E"/>
    <w:rsid w:val="0088013C"/>
    <w:rsid w:val="008809B3"/>
    <w:rsid w:val="00881BD0"/>
    <w:rsid w:val="00882983"/>
    <w:rsid w:val="00883D69"/>
    <w:rsid w:val="008847D3"/>
    <w:rsid w:val="008857A7"/>
    <w:rsid w:val="00885C4F"/>
    <w:rsid w:val="0088622D"/>
    <w:rsid w:val="0088716D"/>
    <w:rsid w:val="00887BAB"/>
    <w:rsid w:val="0089154D"/>
    <w:rsid w:val="00891593"/>
    <w:rsid w:val="00892707"/>
    <w:rsid w:val="008930F8"/>
    <w:rsid w:val="008931A9"/>
    <w:rsid w:val="008936E7"/>
    <w:rsid w:val="0089614E"/>
    <w:rsid w:val="00896411"/>
    <w:rsid w:val="00896CB9"/>
    <w:rsid w:val="00897991"/>
    <w:rsid w:val="00897F14"/>
    <w:rsid w:val="008A0452"/>
    <w:rsid w:val="008A073E"/>
    <w:rsid w:val="008A0926"/>
    <w:rsid w:val="008A0CC0"/>
    <w:rsid w:val="008A19E9"/>
    <w:rsid w:val="008A25B1"/>
    <w:rsid w:val="008A27CC"/>
    <w:rsid w:val="008A3531"/>
    <w:rsid w:val="008A3C33"/>
    <w:rsid w:val="008A46B1"/>
    <w:rsid w:val="008A56D2"/>
    <w:rsid w:val="008A5C1A"/>
    <w:rsid w:val="008A706F"/>
    <w:rsid w:val="008A72FE"/>
    <w:rsid w:val="008A7325"/>
    <w:rsid w:val="008B0586"/>
    <w:rsid w:val="008B1A4D"/>
    <w:rsid w:val="008B1B3A"/>
    <w:rsid w:val="008B1B8F"/>
    <w:rsid w:val="008B1F36"/>
    <w:rsid w:val="008B250F"/>
    <w:rsid w:val="008B2A74"/>
    <w:rsid w:val="008B2F6B"/>
    <w:rsid w:val="008B321C"/>
    <w:rsid w:val="008B49A2"/>
    <w:rsid w:val="008B4B88"/>
    <w:rsid w:val="008B4DC7"/>
    <w:rsid w:val="008B6502"/>
    <w:rsid w:val="008B67AE"/>
    <w:rsid w:val="008B72EF"/>
    <w:rsid w:val="008C05F3"/>
    <w:rsid w:val="008C1329"/>
    <w:rsid w:val="008C34C8"/>
    <w:rsid w:val="008C3BCC"/>
    <w:rsid w:val="008C4882"/>
    <w:rsid w:val="008C497C"/>
    <w:rsid w:val="008C5C7B"/>
    <w:rsid w:val="008C6667"/>
    <w:rsid w:val="008C7539"/>
    <w:rsid w:val="008C7658"/>
    <w:rsid w:val="008D320F"/>
    <w:rsid w:val="008D357E"/>
    <w:rsid w:val="008D3BA0"/>
    <w:rsid w:val="008D6C98"/>
    <w:rsid w:val="008D7A04"/>
    <w:rsid w:val="008E005E"/>
    <w:rsid w:val="008E04DA"/>
    <w:rsid w:val="008E0687"/>
    <w:rsid w:val="008E2452"/>
    <w:rsid w:val="008E3368"/>
    <w:rsid w:val="008E3FDE"/>
    <w:rsid w:val="008E4914"/>
    <w:rsid w:val="008E50BB"/>
    <w:rsid w:val="008E5314"/>
    <w:rsid w:val="008E640C"/>
    <w:rsid w:val="008E665A"/>
    <w:rsid w:val="008E6665"/>
    <w:rsid w:val="008F008E"/>
    <w:rsid w:val="008F03F6"/>
    <w:rsid w:val="008F0B29"/>
    <w:rsid w:val="008F16F2"/>
    <w:rsid w:val="008F1B7A"/>
    <w:rsid w:val="008F28C6"/>
    <w:rsid w:val="008F30C6"/>
    <w:rsid w:val="008F3252"/>
    <w:rsid w:val="008F3564"/>
    <w:rsid w:val="008F38BC"/>
    <w:rsid w:val="008F3B8D"/>
    <w:rsid w:val="008F51D4"/>
    <w:rsid w:val="008F5FCB"/>
    <w:rsid w:val="008F68AB"/>
    <w:rsid w:val="008F70E4"/>
    <w:rsid w:val="008F7F29"/>
    <w:rsid w:val="008F7F51"/>
    <w:rsid w:val="009006AA"/>
    <w:rsid w:val="00900744"/>
    <w:rsid w:val="0090087C"/>
    <w:rsid w:val="00900F61"/>
    <w:rsid w:val="00901075"/>
    <w:rsid w:val="009017E9"/>
    <w:rsid w:val="00902A19"/>
    <w:rsid w:val="00903D3F"/>
    <w:rsid w:val="009047F1"/>
    <w:rsid w:val="00907361"/>
    <w:rsid w:val="00907B27"/>
    <w:rsid w:val="00910215"/>
    <w:rsid w:val="009109BE"/>
    <w:rsid w:val="00911E55"/>
    <w:rsid w:val="0091222C"/>
    <w:rsid w:val="00912EAE"/>
    <w:rsid w:val="00913AFF"/>
    <w:rsid w:val="00913D39"/>
    <w:rsid w:val="00913FD7"/>
    <w:rsid w:val="009143BA"/>
    <w:rsid w:val="00920981"/>
    <w:rsid w:val="00920B39"/>
    <w:rsid w:val="0092184B"/>
    <w:rsid w:val="0092184C"/>
    <w:rsid w:val="00923B01"/>
    <w:rsid w:val="00923EE5"/>
    <w:rsid w:val="00924747"/>
    <w:rsid w:val="00925344"/>
    <w:rsid w:val="00927141"/>
    <w:rsid w:val="009272ED"/>
    <w:rsid w:val="00927A63"/>
    <w:rsid w:val="0093017B"/>
    <w:rsid w:val="00930282"/>
    <w:rsid w:val="0093049B"/>
    <w:rsid w:val="00930F4F"/>
    <w:rsid w:val="009310A5"/>
    <w:rsid w:val="00931903"/>
    <w:rsid w:val="009322CF"/>
    <w:rsid w:val="00933098"/>
    <w:rsid w:val="0093335B"/>
    <w:rsid w:val="009345E4"/>
    <w:rsid w:val="0093489A"/>
    <w:rsid w:val="00935B85"/>
    <w:rsid w:val="00935CC5"/>
    <w:rsid w:val="009367BC"/>
    <w:rsid w:val="00940356"/>
    <w:rsid w:val="009410A8"/>
    <w:rsid w:val="00941428"/>
    <w:rsid w:val="0094196F"/>
    <w:rsid w:val="00941DB1"/>
    <w:rsid w:val="00941DBA"/>
    <w:rsid w:val="00942429"/>
    <w:rsid w:val="0094277A"/>
    <w:rsid w:val="009427E9"/>
    <w:rsid w:val="0094517A"/>
    <w:rsid w:val="009453BC"/>
    <w:rsid w:val="00945AB3"/>
    <w:rsid w:val="00945D96"/>
    <w:rsid w:val="00945FC3"/>
    <w:rsid w:val="009468F6"/>
    <w:rsid w:val="00950143"/>
    <w:rsid w:val="0095085D"/>
    <w:rsid w:val="009522B6"/>
    <w:rsid w:val="0095324D"/>
    <w:rsid w:val="00953A4D"/>
    <w:rsid w:val="00954136"/>
    <w:rsid w:val="00954282"/>
    <w:rsid w:val="00954E75"/>
    <w:rsid w:val="00955605"/>
    <w:rsid w:val="0095564C"/>
    <w:rsid w:val="009568FF"/>
    <w:rsid w:val="00956A18"/>
    <w:rsid w:val="009570A1"/>
    <w:rsid w:val="00957576"/>
    <w:rsid w:val="00957986"/>
    <w:rsid w:val="00960324"/>
    <w:rsid w:val="00960EE5"/>
    <w:rsid w:val="009613B1"/>
    <w:rsid w:val="00961E69"/>
    <w:rsid w:val="00962689"/>
    <w:rsid w:val="00965D72"/>
    <w:rsid w:val="00966663"/>
    <w:rsid w:val="00966A8D"/>
    <w:rsid w:val="00967E02"/>
    <w:rsid w:val="0097046B"/>
    <w:rsid w:val="00970A85"/>
    <w:rsid w:val="009710A8"/>
    <w:rsid w:val="00972872"/>
    <w:rsid w:val="00974568"/>
    <w:rsid w:val="009757B7"/>
    <w:rsid w:val="00976E39"/>
    <w:rsid w:val="00981895"/>
    <w:rsid w:val="00981B2B"/>
    <w:rsid w:val="00982753"/>
    <w:rsid w:val="00982C14"/>
    <w:rsid w:val="009838C3"/>
    <w:rsid w:val="00984189"/>
    <w:rsid w:val="00984412"/>
    <w:rsid w:val="00984B52"/>
    <w:rsid w:val="00985B73"/>
    <w:rsid w:val="00987431"/>
    <w:rsid w:val="00987D7E"/>
    <w:rsid w:val="00990003"/>
    <w:rsid w:val="009908E1"/>
    <w:rsid w:val="00990A6D"/>
    <w:rsid w:val="00990D63"/>
    <w:rsid w:val="009911C4"/>
    <w:rsid w:val="00991BE1"/>
    <w:rsid w:val="00992204"/>
    <w:rsid w:val="0099280B"/>
    <w:rsid w:val="009948B9"/>
    <w:rsid w:val="00994E44"/>
    <w:rsid w:val="00995C54"/>
    <w:rsid w:val="00995FCE"/>
    <w:rsid w:val="009978C9"/>
    <w:rsid w:val="00997982"/>
    <w:rsid w:val="00997EF5"/>
    <w:rsid w:val="009A311B"/>
    <w:rsid w:val="009A328A"/>
    <w:rsid w:val="009A4001"/>
    <w:rsid w:val="009A411B"/>
    <w:rsid w:val="009A421D"/>
    <w:rsid w:val="009A452C"/>
    <w:rsid w:val="009A4B33"/>
    <w:rsid w:val="009A4F2D"/>
    <w:rsid w:val="009A552B"/>
    <w:rsid w:val="009A6DD4"/>
    <w:rsid w:val="009A6EC4"/>
    <w:rsid w:val="009A75DB"/>
    <w:rsid w:val="009B16D4"/>
    <w:rsid w:val="009B184C"/>
    <w:rsid w:val="009B1911"/>
    <w:rsid w:val="009B1AEC"/>
    <w:rsid w:val="009B24CF"/>
    <w:rsid w:val="009B29EB"/>
    <w:rsid w:val="009B34EA"/>
    <w:rsid w:val="009B554A"/>
    <w:rsid w:val="009B6683"/>
    <w:rsid w:val="009B6E0B"/>
    <w:rsid w:val="009C0FA3"/>
    <w:rsid w:val="009C187C"/>
    <w:rsid w:val="009C1E69"/>
    <w:rsid w:val="009C203F"/>
    <w:rsid w:val="009C26A5"/>
    <w:rsid w:val="009C2ED3"/>
    <w:rsid w:val="009C360D"/>
    <w:rsid w:val="009C4B76"/>
    <w:rsid w:val="009C5E5F"/>
    <w:rsid w:val="009C62CB"/>
    <w:rsid w:val="009C7269"/>
    <w:rsid w:val="009C7288"/>
    <w:rsid w:val="009C739D"/>
    <w:rsid w:val="009C7898"/>
    <w:rsid w:val="009C7CE0"/>
    <w:rsid w:val="009C7E28"/>
    <w:rsid w:val="009D057E"/>
    <w:rsid w:val="009D0854"/>
    <w:rsid w:val="009D0B28"/>
    <w:rsid w:val="009D0B8A"/>
    <w:rsid w:val="009D2E08"/>
    <w:rsid w:val="009D2E99"/>
    <w:rsid w:val="009D3B08"/>
    <w:rsid w:val="009D44DB"/>
    <w:rsid w:val="009D52F8"/>
    <w:rsid w:val="009D7066"/>
    <w:rsid w:val="009D7173"/>
    <w:rsid w:val="009E07A8"/>
    <w:rsid w:val="009E37BF"/>
    <w:rsid w:val="009E4805"/>
    <w:rsid w:val="009E53B0"/>
    <w:rsid w:val="009E55AF"/>
    <w:rsid w:val="009E5930"/>
    <w:rsid w:val="009E5B1E"/>
    <w:rsid w:val="009E5D7D"/>
    <w:rsid w:val="009E695C"/>
    <w:rsid w:val="009E7BF0"/>
    <w:rsid w:val="009F1CA0"/>
    <w:rsid w:val="009F20A8"/>
    <w:rsid w:val="009F20C8"/>
    <w:rsid w:val="009F2992"/>
    <w:rsid w:val="009F2B09"/>
    <w:rsid w:val="009F3ED8"/>
    <w:rsid w:val="009F3F6A"/>
    <w:rsid w:val="009F3FB9"/>
    <w:rsid w:val="009F41B7"/>
    <w:rsid w:val="009F53C2"/>
    <w:rsid w:val="009F5A7B"/>
    <w:rsid w:val="009F667B"/>
    <w:rsid w:val="009F78FA"/>
    <w:rsid w:val="009F7CC4"/>
    <w:rsid w:val="00A009F1"/>
    <w:rsid w:val="00A027B6"/>
    <w:rsid w:val="00A05F5C"/>
    <w:rsid w:val="00A065F0"/>
    <w:rsid w:val="00A066CB"/>
    <w:rsid w:val="00A06AB0"/>
    <w:rsid w:val="00A07017"/>
    <w:rsid w:val="00A07155"/>
    <w:rsid w:val="00A07278"/>
    <w:rsid w:val="00A10C1E"/>
    <w:rsid w:val="00A11650"/>
    <w:rsid w:val="00A14493"/>
    <w:rsid w:val="00A14F07"/>
    <w:rsid w:val="00A151F5"/>
    <w:rsid w:val="00A1532E"/>
    <w:rsid w:val="00A1629E"/>
    <w:rsid w:val="00A20BA0"/>
    <w:rsid w:val="00A21FB5"/>
    <w:rsid w:val="00A23AFA"/>
    <w:rsid w:val="00A23E03"/>
    <w:rsid w:val="00A24E00"/>
    <w:rsid w:val="00A24E60"/>
    <w:rsid w:val="00A25216"/>
    <w:rsid w:val="00A25392"/>
    <w:rsid w:val="00A25B90"/>
    <w:rsid w:val="00A2601A"/>
    <w:rsid w:val="00A26348"/>
    <w:rsid w:val="00A26E0E"/>
    <w:rsid w:val="00A27E67"/>
    <w:rsid w:val="00A27EB3"/>
    <w:rsid w:val="00A300F8"/>
    <w:rsid w:val="00A303A2"/>
    <w:rsid w:val="00A315A9"/>
    <w:rsid w:val="00A34020"/>
    <w:rsid w:val="00A34C40"/>
    <w:rsid w:val="00A3575A"/>
    <w:rsid w:val="00A362C3"/>
    <w:rsid w:val="00A375DC"/>
    <w:rsid w:val="00A378B7"/>
    <w:rsid w:val="00A37D38"/>
    <w:rsid w:val="00A40574"/>
    <w:rsid w:val="00A40951"/>
    <w:rsid w:val="00A40AA5"/>
    <w:rsid w:val="00A41A27"/>
    <w:rsid w:val="00A422D6"/>
    <w:rsid w:val="00A422D8"/>
    <w:rsid w:val="00A42744"/>
    <w:rsid w:val="00A42A14"/>
    <w:rsid w:val="00A44B33"/>
    <w:rsid w:val="00A452F4"/>
    <w:rsid w:val="00A4540C"/>
    <w:rsid w:val="00A46F8A"/>
    <w:rsid w:val="00A471ED"/>
    <w:rsid w:val="00A50B0D"/>
    <w:rsid w:val="00A52342"/>
    <w:rsid w:val="00A5340D"/>
    <w:rsid w:val="00A5364D"/>
    <w:rsid w:val="00A53CF1"/>
    <w:rsid w:val="00A54044"/>
    <w:rsid w:val="00A5421B"/>
    <w:rsid w:val="00A55440"/>
    <w:rsid w:val="00A57816"/>
    <w:rsid w:val="00A60874"/>
    <w:rsid w:val="00A60BA0"/>
    <w:rsid w:val="00A62282"/>
    <w:rsid w:val="00A622D4"/>
    <w:rsid w:val="00A63BBA"/>
    <w:rsid w:val="00A644DC"/>
    <w:rsid w:val="00A65593"/>
    <w:rsid w:val="00A66BE3"/>
    <w:rsid w:val="00A66CFA"/>
    <w:rsid w:val="00A66FB0"/>
    <w:rsid w:val="00A7111F"/>
    <w:rsid w:val="00A71D55"/>
    <w:rsid w:val="00A7427C"/>
    <w:rsid w:val="00A74B0E"/>
    <w:rsid w:val="00A74B7D"/>
    <w:rsid w:val="00A74C2C"/>
    <w:rsid w:val="00A769EC"/>
    <w:rsid w:val="00A7753F"/>
    <w:rsid w:val="00A77F64"/>
    <w:rsid w:val="00A80311"/>
    <w:rsid w:val="00A819D8"/>
    <w:rsid w:val="00A81CF3"/>
    <w:rsid w:val="00A8422C"/>
    <w:rsid w:val="00A8507E"/>
    <w:rsid w:val="00A86B16"/>
    <w:rsid w:val="00A87124"/>
    <w:rsid w:val="00A878F4"/>
    <w:rsid w:val="00A87A30"/>
    <w:rsid w:val="00A87A49"/>
    <w:rsid w:val="00A915E2"/>
    <w:rsid w:val="00A91995"/>
    <w:rsid w:val="00A91CE2"/>
    <w:rsid w:val="00A92395"/>
    <w:rsid w:val="00A92C09"/>
    <w:rsid w:val="00A93369"/>
    <w:rsid w:val="00A94153"/>
    <w:rsid w:val="00A94373"/>
    <w:rsid w:val="00A94A5D"/>
    <w:rsid w:val="00A957D9"/>
    <w:rsid w:val="00A9592B"/>
    <w:rsid w:val="00A96CBE"/>
    <w:rsid w:val="00A96F50"/>
    <w:rsid w:val="00AA00F4"/>
    <w:rsid w:val="00AA0689"/>
    <w:rsid w:val="00AA1C9A"/>
    <w:rsid w:val="00AA1F4A"/>
    <w:rsid w:val="00AA22FB"/>
    <w:rsid w:val="00AA26D1"/>
    <w:rsid w:val="00AA45B8"/>
    <w:rsid w:val="00AA5CD2"/>
    <w:rsid w:val="00AA6F4E"/>
    <w:rsid w:val="00AB0BAD"/>
    <w:rsid w:val="00AB0F0D"/>
    <w:rsid w:val="00AB1897"/>
    <w:rsid w:val="00AB1F45"/>
    <w:rsid w:val="00AB23FF"/>
    <w:rsid w:val="00AB275E"/>
    <w:rsid w:val="00AB2A59"/>
    <w:rsid w:val="00AB4070"/>
    <w:rsid w:val="00AB5165"/>
    <w:rsid w:val="00AB55BC"/>
    <w:rsid w:val="00AB61E7"/>
    <w:rsid w:val="00AB6BD4"/>
    <w:rsid w:val="00AB7A08"/>
    <w:rsid w:val="00AC0F42"/>
    <w:rsid w:val="00AC12A2"/>
    <w:rsid w:val="00AC17BF"/>
    <w:rsid w:val="00AC18D5"/>
    <w:rsid w:val="00AC20A8"/>
    <w:rsid w:val="00AC28E0"/>
    <w:rsid w:val="00AC28FB"/>
    <w:rsid w:val="00AC3028"/>
    <w:rsid w:val="00AC4A0F"/>
    <w:rsid w:val="00AC4BEA"/>
    <w:rsid w:val="00AC60A7"/>
    <w:rsid w:val="00AC6771"/>
    <w:rsid w:val="00AC6BD7"/>
    <w:rsid w:val="00AC7132"/>
    <w:rsid w:val="00AC71BE"/>
    <w:rsid w:val="00AC78CE"/>
    <w:rsid w:val="00AD01AF"/>
    <w:rsid w:val="00AD0453"/>
    <w:rsid w:val="00AD15FF"/>
    <w:rsid w:val="00AD1CAB"/>
    <w:rsid w:val="00AD266B"/>
    <w:rsid w:val="00AD3423"/>
    <w:rsid w:val="00AD3CE6"/>
    <w:rsid w:val="00AD5819"/>
    <w:rsid w:val="00AD633B"/>
    <w:rsid w:val="00AD63CB"/>
    <w:rsid w:val="00AD7225"/>
    <w:rsid w:val="00AE13AC"/>
    <w:rsid w:val="00AE2E50"/>
    <w:rsid w:val="00AE3B32"/>
    <w:rsid w:val="00AE4134"/>
    <w:rsid w:val="00AE5077"/>
    <w:rsid w:val="00AE5ADB"/>
    <w:rsid w:val="00AE5FA0"/>
    <w:rsid w:val="00AE681E"/>
    <w:rsid w:val="00AE7E80"/>
    <w:rsid w:val="00AF0026"/>
    <w:rsid w:val="00AF036C"/>
    <w:rsid w:val="00AF105A"/>
    <w:rsid w:val="00AF1693"/>
    <w:rsid w:val="00AF4745"/>
    <w:rsid w:val="00AF490E"/>
    <w:rsid w:val="00AF57B3"/>
    <w:rsid w:val="00AF651D"/>
    <w:rsid w:val="00AF6F74"/>
    <w:rsid w:val="00AF7EB3"/>
    <w:rsid w:val="00B01362"/>
    <w:rsid w:val="00B01E2B"/>
    <w:rsid w:val="00B02E64"/>
    <w:rsid w:val="00B03D15"/>
    <w:rsid w:val="00B0569C"/>
    <w:rsid w:val="00B07CCD"/>
    <w:rsid w:val="00B07F78"/>
    <w:rsid w:val="00B1023D"/>
    <w:rsid w:val="00B102A9"/>
    <w:rsid w:val="00B102C8"/>
    <w:rsid w:val="00B10572"/>
    <w:rsid w:val="00B10DB0"/>
    <w:rsid w:val="00B11371"/>
    <w:rsid w:val="00B11409"/>
    <w:rsid w:val="00B11813"/>
    <w:rsid w:val="00B11B90"/>
    <w:rsid w:val="00B13314"/>
    <w:rsid w:val="00B13E3B"/>
    <w:rsid w:val="00B13E3D"/>
    <w:rsid w:val="00B157E2"/>
    <w:rsid w:val="00B16F6A"/>
    <w:rsid w:val="00B16FD6"/>
    <w:rsid w:val="00B17067"/>
    <w:rsid w:val="00B173B5"/>
    <w:rsid w:val="00B205E9"/>
    <w:rsid w:val="00B20B5E"/>
    <w:rsid w:val="00B211B0"/>
    <w:rsid w:val="00B21F36"/>
    <w:rsid w:val="00B228AD"/>
    <w:rsid w:val="00B2373B"/>
    <w:rsid w:val="00B23F7C"/>
    <w:rsid w:val="00B24429"/>
    <w:rsid w:val="00B2451A"/>
    <w:rsid w:val="00B24C9A"/>
    <w:rsid w:val="00B27187"/>
    <w:rsid w:val="00B300AC"/>
    <w:rsid w:val="00B301CE"/>
    <w:rsid w:val="00B3314E"/>
    <w:rsid w:val="00B335B1"/>
    <w:rsid w:val="00B34DEA"/>
    <w:rsid w:val="00B360D1"/>
    <w:rsid w:val="00B3683A"/>
    <w:rsid w:val="00B401C5"/>
    <w:rsid w:val="00B406BF"/>
    <w:rsid w:val="00B40AC3"/>
    <w:rsid w:val="00B40C64"/>
    <w:rsid w:val="00B4330F"/>
    <w:rsid w:val="00B4341D"/>
    <w:rsid w:val="00B43913"/>
    <w:rsid w:val="00B43C9D"/>
    <w:rsid w:val="00B43D63"/>
    <w:rsid w:val="00B43ECC"/>
    <w:rsid w:val="00B44395"/>
    <w:rsid w:val="00B443E9"/>
    <w:rsid w:val="00B443F9"/>
    <w:rsid w:val="00B46496"/>
    <w:rsid w:val="00B46BD1"/>
    <w:rsid w:val="00B47DA9"/>
    <w:rsid w:val="00B50247"/>
    <w:rsid w:val="00B5052B"/>
    <w:rsid w:val="00B505F0"/>
    <w:rsid w:val="00B50C54"/>
    <w:rsid w:val="00B52011"/>
    <w:rsid w:val="00B52D07"/>
    <w:rsid w:val="00B55168"/>
    <w:rsid w:val="00B56F98"/>
    <w:rsid w:val="00B57CDF"/>
    <w:rsid w:val="00B606C2"/>
    <w:rsid w:val="00B62015"/>
    <w:rsid w:val="00B63B49"/>
    <w:rsid w:val="00B641EE"/>
    <w:rsid w:val="00B652F6"/>
    <w:rsid w:val="00B653C7"/>
    <w:rsid w:val="00B6596A"/>
    <w:rsid w:val="00B667FE"/>
    <w:rsid w:val="00B66B49"/>
    <w:rsid w:val="00B71047"/>
    <w:rsid w:val="00B7280E"/>
    <w:rsid w:val="00B72947"/>
    <w:rsid w:val="00B73022"/>
    <w:rsid w:val="00B73A4A"/>
    <w:rsid w:val="00B74377"/>
    <w:rsid w:val="00B8109B"/>
    <w:rsid w:val="00B8200A"/>
    <w:rsid w:val="00B822D0"/>
    <w:rsid w:val="00B82745"/>
    <w:rsid w:val="00B82FAC"/>
    <w:rsid w:val="00B82FE4"/>
    <w:rsid w:val="00B83051"/>
    <w:rsid w:val="00B84C49"/>
    <w:rsid w:val="00B85BB1"/>
    <w:rsid w:val="00B877FE"/>
    <w:rsid w:val="00B87C2E"/>
    <w:rsid w:val="00B932E4"/>
    <w:rsid w:val="00B93C21"/>
    <w:rsid w:val="00B945EC"/>
    <w:rsid w:val="00B952B0"/>
    <w:rsid w:val="00B96330"/>
    <w:rsid w:val="00B97D8A"/>
    <w:rsid w:val="00BA0018"/>
    <w:rsid w:val="00BA23B4"/>
    <w:rsid w:val="00BA2F1E"/>
    <w:rsid w:val="00BA3723"/>
    <w:rsid w:val="00BA4405"/>
    <w:rsid w:val="00BA488D"/>
    <w:rsid w:val="00BA54E3"/>
    <w:rsid w:val="00BA63BA"/>
    <w:rsid w:val="00BB070B"/>
    <w:rsid w:val="00BB0E91"/>
    <w:rsid w:val="00BB1991"/>
    <w:rsid w:val="00BB3F03"/>
    <w:rsid w:val="00BB4B49"/>
    <w:rsid w:val="00BB4BC6"/>
    <w:rsid w:val="00BB4C5F"/>
    <w:rsid w:val="00BB52F1"/>
    <w:rsid w:val="00BB55A5"/>
    <w:rsid w:val="00BB5F4F"/>
    <w:rsid w:val="00BB60E3"/>
    <w:rsid w:val="00BB75CD"/>
    <w:rsid w:val="00BC0177"/>
    <w:rsid w:val="00BC06C2"/>
    <w:rsid w:val="00BC0C25"/>
    <w:rsid w:val="00BC1156"/>
    <w:rsid w:val="00BC1956"/>
    <w:rsid w:val="00BC1B15"/>
    <w:rsid w:val="00BC1BDF"/>
    <w:rsid w:val="00BC3773"/>
    <w:rsid w:val="00BC404B"/>
    <w:rsid w:val="00BC55A9"/>
    <w:rsid w:val="00BC636A"/>
    <w:rsid w:val="00BC6978"/>
    <w:rsid w:val="00BC6F12"/>
    <w:rsid w:val="00BC7D30"/>
    <w:rsid w:val="00BD0633"/>
    <w:rsid w:val="00BD1B99"/>
    <w:rsid w:val="00BD2176"/>
    <w:rsid w:val="00BD3603"/>
    <w:rsid w:val="00BD3CA6"/>
    <w:rsid w:val="00BD5CD1"/>
    <w:rsid w:val="00BD78C6"/>
    <w:rsid w:val="00BD7CCB"/>
    <w:rsid w:val="00BE0EC8"/>
    <w:rsid w:val="00BE1584"/>
    <w:rsid w:val="00BE1593"/>
    <w:rsid w:val="00BE2239"/>
    <w:rsid w:val="00BE25B4"/>
    <w:rsid w:val="00BE2865"/>
    <w:rsid w:val="00BE2875"/>
    <w:rsid w:val="00BE2A7A"/>
    <w:rsid w:val="00BE3E49"/>
    <w:rsid w:val="00BE416B"/>
    <w:rsid w:val="00BE42D8"/>
    <w:rsid w:val="00BE5609"/>
    <w:rsid w:val="00BE7AA8"/>
    <w:rsid w:val="00BF0376"/>
    <w:rsid w:val="00BF0867"/>
    <w:rsid w:val="00BF24F6"/>
    <w:rsid w:val="00BF2629"/>
    <w:rsid w:val="00BF4269"/>
    <w:rsid w:val="00BF46F7"/>
    <w:rsid w:val="00BF5F1E"/>
    <w:rsid w:val="00BF6324"/>
    <w:rsid w:val="00BF7591"/>
    <w:rsid w:val="00C00000"/>
    <w:rsid w:val="00C00DE7"/>
    <w:rsid w:val="00C01FED"/>
    <w:rsid w:val="00C02000"/>
    <w:rsid w:val="00C02728"/>
    <w:rsid w:val="00C02947"/>
    <w:rsid w:val="00C0384E"/>
    <w:rsid w:val="00C03C32"/>
    <w:rsid w:val="00C0437D"/>
    <w:rsid w:val="00C05BFB"/>
    <w:rsid w:val="00C0682D"/>
    <w:rsid w:val="00C06DD9"/>
    <w:rsid w:val="00C06EC2"/>
    <w:rsid w:val="00C10FFC"/>
    <w:rsid w:val="00C11469"/>
    <w:rsid w:val="00C11C58"/>
    <w:rsid w:val="00C122B7"/>
    <w:rsid w:val="00C145DB"/>
    <w:rsid w:val="00C146D6"/>
    <w:rsid w:val="00C14A2A"/>
    <w:rsid w:val="00C15D0E"/>
    <w:rsid w:val="00C20C8B"/>
    <w:rsid w:val="00C218B8"/>
    <w:rsid w:val="00C2394A"/>
    <w:rsid w:val="00C23D07"/>
    <w:rsid w:val="00C246D3"/>
    <w:rsid w:val="00C24D44"/>
    <w:rsid w:val="00C25D4B"/>
    <w:rsid w:val="00C260C9"/>
    <w:rsid w:val="00C2642A"/>
    <w:rsid w:val="00C27631"/>
    <w:rsid w:val="00C27EE0"/>
    <w:rsid w:val="00C305CE"/>
    <w:rsid w:val="00C307F7"/>
    <w:rsid w:val="00C309FB"/>
    <w:rsid w:val="00C30AE6"/>
    <w:rsid w:val="00C30B09"/>
    <w:rsid w:val="00C31D8E"/>
    <w:rsid w:val="00C3236E"/>
    <w:rsid w:val="00C32BF8"/>
    <w:rsid w:val="00C32CFC"/>
    <w:rsid w:val="00C334A5"/>
    <w:rsid w:val="00C337FE"/>
    <w:rsid w:val="00C33A0E"/>
    <w:rsid w:val="00C35946"/>
    <w:rsid w:val="00C36C81"/>
    <w:rsid w:val="00C375A5"/>
    <w:rsid w:val="00C379D9"/>
    <w:rsid w:val="00C37BCA"/>
    <w:rsid w:val="00C37FF1"/>
    <w:rsid w:val="00C422B0"/>
    <w:rsid w:val="00C42B1A"/>
    <w:rsid w:val="00C434C1"/>
    <w:rsid w:val="00C4454B"/>
    <w:rsid w:val="00C44FAF"/>
    <w:rsid w:val="00C4759F"/>
    <w:rsid w:val="00C47A6D"/>
    <w:rsid w:val="00C50BA2"/>
    <w:rsid w:val="00C51496"/>
    <w:rsid w:val="00C52A99"/>
    <w:rsid w:val="00C52F15"/>
    <w:rsid w:val="00C5392A"/>
    <w:rsid w:val="00C56CA6"/>
    <w:rsid w:val="00C5723B"/>
    <w:rsid w:val="00C57AF6"/>
    <w:rsid w:val="00C57BA1"/>
    <w:rsid w:val="00C60311"/>
    <w:rsid w:val="00C61105"/>
    <w:rsid w:val="00C615D7"/>
    <w:rsid w:val="00C61A3A"/>
    <w:rsid w:val="00C61C18"/>
    <w:rsid w:val="00C62678"/>
    <w:rsid w:val="00C63A7C"/>
    <w:rsid w:val="00C63FEF"/>
    <w:rsid w:val="00C64441"/>
    <w:rsid w:val="00C66580"/>
    <w:rsid w:val="00C66669"/>
    <w:rsid w:val="00C66CA8"/>
    <w:rsid w:val="00C67C87"/>
    <w:rsid w:val="00C67DF5"/>
    <w:rsid w:val="00C7028E"/>
    <w:rsid w:val="00C70F3B"/>
    <w:rsid w:val="00C713A0"/>
    <w:rsid w:val="00C73359"/>
    <w:rsid w:val="00C738BA"/>
    <w:rsid w:val="00C74538"/>
    <w:rsid w:val="00C74768"/>
    <w:rsid w:val="00C747D4"/>
    <w:rsid w:val="00C74F3E"/>
    <w:rsid w:val="00C75833"/>
    <w:rsid w:val="00C75C96"/>
    <w:rsid w:val="00C766D2"/>
    <w:rsid w:val="00C76A95"/>
    <w:rsid w:val="00C76AE4"/>
    <w:rsid w:val="00C828CB"/>
    <w:rsid w:val="00C83FBA"/>
    <w:rsid w:val="00C87CE7"/>
    <w:rsid w:val="00C91B85"/>
    <w:rsid w:val="00C91C13"/>
    <w:rsid w:val="00C91CB3"/>
    <w:rsid w:val="00C91E6F"/>
    <w:rsid w:val="00C921E8"/>
    <w:rsid w:val="00C92214"/>
    <w:rsid w:val="00C93AFF"/>
    <w:rsid w:val="00C94546"/>
    <w:rsid w:val="00C94901"/>
    <w:rsid w:val="00C94D6A"/>
    <w:rsid w:val="00C9581A"/>
    <w:rsid w:val="00C95D8D"/>
    <w:rsid w:val="00C96218"/>
    <w:rsid w:val="00C9778F"/>
    <w:rsid w:val="00CA112E"/>
    <w:rsid w:val="00CA18AD"/>
    <w:rsid w:val="00CA2816"/>
    <w:rsid w:val="00CA2C06"/>
    <w:rsid w:val="00CA2DE4"/>
    <w:rsid w:val="00CA2EC7"/>
    <w:rsid w:val="00CA2F04"/>
    <w:rsid w:val="00CA2F3A"/>
    <w:rsid w:val="00CA4D54"/>
    <w:rsid w:val="00CA4D8B"/>
    <w:rsid w:val="00CA52AE"/>
    <w:rsid w:val="00CA5A99"/>
    <w:rsid w:val="00CA7E7B"/>
    <w:rsid w:val="00CB0103"/>
    <w:rsid w:val="00CB02AA"/>
    <w:rsid w:val="00CB06F5"/>
    <w:rsid w:val="00CB0AB7"/>
    <w:rsid w:val="00CB0CED"/>
    <w:rsid w:val="00CB1CCD"/>
    <w:rsid w:val="00CB2908"/>
    <w:rsid w:val="00CB2CFF"/>
    <w:rsid w:val="00CB3024"/>
    <w:rsid w:val="00CB3483"/>
    <w:rsid w:val="00CB3A13"/>
    <w:rsid w:val="00CB3C02"/>
    <w:rsid w:val="00CB448E"/>
    <w:rsid w:val="00CB4704"/>
    <w:rsid w:val="00CB506C"/>
    <w:rsid w:val="00CB54E5"/>
    <w:rsid w:val="00CB59F3"/>
    <w:rsid w:val="00CB60D8"/>
    <w:rsid w:val="00CC093A"/>
    <w:rsid w:val="00CC0AB9"/>
    <w:rsid w:val="00CC2AC1"/>
    <w:rsid w:val="00CC2B4B"/>
    <w:rsid w:val="00CC41C9"/>
    <w:rsid w:val="00CC4715"/>
    <w:rsid w:val="00CC4E78"/>
    <w:rsid w:val="00CC592A"/>
    <w:rsid w:val="00CC6319"/>
    <w:rsid w:val="00CC64DE"/>
    <w:rsid w:val="00CC651B"/>
    <w:rsid w:val="00CC67A0"/>
    <w:rsid w:val="00CD090A"/>
    <w:rsid w:val="00CD1A02"/>
    <w:rsid w:val="00CD1F34"/>
    <w:rsid w:val="00CD28C4"/>
    <w:rsid w:val="00CD3A6D"/>
    <w:rsid w:val="00CD48D2"/>
    <w:rsid w:val="00CD4B3A"/>
    <w:rsid w:val="00CD4FF5"/>
    <w:rsid w:val="00CD64FA"/>
    <w:rsid w:val="00CD731A"/>
    <w:rsid w:val="00CD7687"/>
    <w:rsid w:val="00CD7858"/>
    <w:rsid w:val="00CE0E89"/>
    <w:rsid w:val="00CE0EE8"/>
    <w:rsid w:val="00CE1CFA"/>
    <w:rsid w:val="00CE2863"/>
    <w:rsid w:val="00CE2E84"/>
    <w:rsid w:val="00CE34B2"/>
    <w:rsid w:val="00CE40CA"/>
    <w:rsid w:val="00CE4287"/>
    <w:rsid w:val="00CE4395"/>
    <w:rsid w:val="00CE449A"/>
    <w:rsid w:val="00CE7609"/>
    <w:rsid w:val="00CE7C19"/>
    <w:rsid w:val="00CF1505"/>
    <w:rsid w:val="00CF197B"/>
    <w:rsid w:val="00CF22C7"/>
    <w:rsid w:val="00CF306E"/>
    <w:rsid w:val="00CF4AEB"/>
    <w:rsid w:val="00CF4FCF"/>
    <w:rsid w:val="00CF562E"/>
    <w:rsid w:val="00CF5F83"/>
    <w:rsid w:val="00CF62AD"/>
    <w:rsid w:val="00CF7406"/>
    <w:rsid w:val="00D00227"/>
    <w:rsid w:val="00D003F1"/>
    <w:rsid w:val="00D03310"/>
    <w:rsid w:val="00D03C5E"/>
    <w:rsid w:val="00D04DCC"/>
    <w:rsid w:val="00D0572A"/>
    <w:rsid w:val="00D058A5"/>
    <w:rsid w:val="00D06700"/>
    <w:rsid w:val="00D06C41"/>
    <w:rsid w:val="00D07FB3"/>
    <w:rsid w:val="00D1014B"/>
    <w:rsid w:val="00D1196A"/>
    <w:rsid w:val="00D130B8"/>
    <w:rsid w:val="00D13301"/>
    <w:rsid w:val="00D15516"/>
    <w:rsid w:val="00D15934"/>
    <w:rsid w:val="00D16B90"/>
    <w:rsid w:val="00D2089A"/>
    <w:rsid w:val="00D2092D"/>
    <w:rsid w:val="00D21F80"/>
    <w:rsid w:val="00D229C2"/>
    <w:rsid w:val="00D23B4F"/>
    <w:rsid w:val="00D23D45"/>
    <w:rsid w:val="00D23E33"/>
    <w:rsid w:val="00D24AB8"/>
    <w:rsid w:val="00D24B34"/>
    <w:rsid w:val="00D24BB8"/>
    <w:rsid w:val="00D27BB1"/>
    <w:rsid w:val="00D319E4"/>
    <w:rsid w:val="00D32FCE"/>
    <w:rsid w:val="00D3361B"/>
    <w:rsid w:val="00D33F24"/>
    <w:rsid w:val="00D3440D"/>
    <w:rsid w:val="00D348CC"/>
    <w:rsid w:val="00D35634"/>
    <w:rsid w:val="00D359D4"/>
    <w:rsid w:val="00D35B2A"/>
    <w:rsid w:val="00D37737"/>
    <w:rsid w:val="00D4139B"/>
    <w:rsid w:val="00D41865"/>
    <w:rsid w:val="00D42A46"/>
    <w:rsid w:val="00D42F52"/>
    <w:rsid w:val="00D43C13"/>
    <w:rsid w:val="00D44537"/>
    <w:rsid w:val="00D44C02"/>
    <w:rsid w:val="00D44E20"/>
    <w:rsid w:val="00D45354"/>
    <w:rsid w:val="00D46663"/>
    <w:rsid w:val="00D475FC"/>
    <w:rsid w:val="00D50A2B"/>
    <w:rsid w:val="00D50B06"/>
    <w:rsid w:val="00D51C3D"/>
    <w:rsid w:val="00D52B68"/>
    <w:rsid w:val="00D52C15"/>
    <w:rsid w:val="00D53EA4"/>
    <w:rsid w:val="00D54B3E"/>
    <w:rsid w:val="00D54B81"/>
    <w:rsid w:val="00D5571A"/>
    <w:rsid w:val="00D56633"/>
    <w:rsid w:val="00D57A29"/>
    <w:rsid w:val="00D60007"/>
    <w:rsid w:val="00D6079F"/>
    <w:rsid w:val="00D61C85"/>
    <w:rsid w:val="00D62433"/>
    <w:rsid w:val="00D64DE1"/>
    <w:rsid w:val="00D653CD"/>
    <w:rsid w:val="00D65587"/>
    <w:rsid w:val="00D660FC"/>
    <w:rsid w:val="00D6779D"/>
    <w:rsid w:val="00D70D3C"/>
    <w:rsid w:val="00D7210B"/>
    <w:rsid w:val="00D72278"/>
    <w:rsid w:val="00D737F2"/>
    <w:rsid w:val="00D7402E"/>
    <w:rsid w:val="00D74094"/>
    <w:rsid w:val="00D748B7"/>
    <w:rsid w:val="00D74F72"/>
    <w:rsid w:val="00D75833"/>
    <w:rsid w:val="00D759C9"/>
    <w:rsid w:val="00D76101"/>
    <w:rsid w:val="00D76378"/>
    <w:rsid w:val="00D76C29"/>
    <w:rsid w:val="00D774A8"/>
    <w:rsid w:val="00D80F08"/>
    <w:rsid w:val="00D815A1"/>
    <w:rsid w:val="00D81647"/>
    <w:rsid w:val="00D81881"/>
    <w:rsid w:val="00D81BC7"/>
    <w:rsid w:val="00D82433"/>
    <w:rsid w:val="00D831DB"/>
    <w:rsid w:val="00D849E2"/>
    <w:rsid w:val="00D85473"/>
    <w:rsid w:val="00D8568A"/>
    <w:rsid w:val="00D85789"/>
    <w:rsid w:val="00D861BD"/>
    <w:rsid w:val="00D86467"/>
    <w:rsid w:val="00D867FC"/>
    <w:rsid w:val="00D87377"/>
    <w:rsid w:val="00D8799D"/>
    <w:rsid w:val="00D87D86"/>
    <w:rsid w:val="00D90722"/>
    <w:rsid w:val="00D928F6"/>
    <w:rsid w:val="00D92CDA"/>
    <w:rsid w:val="00D930BC"/>
    <w:rsid w:val="00D93484"/>
    <w:rsid w:val="00D93DAD"/>
    <w:rsid w:val="00D94325"/>
    <w:rsid w:val="00D94620"/>
    <w:rsid w:val="00D94E69"/>
    <w:rsid w:val="00D95379"/>
    <w:rsid w:val="00D954A2"/>
    <w:rsid w:val="00D9581C"/>
    <w:rsid w:val="00D95E60"/>
    <w:rsid w:val="00D96159"/>
    <w:rsid w:val="00D9672E"/>
    <w:rsid w:val="00D96F49"/>
    <w:rsid w:val="00D97821"/>
    <w:rsid w:val="00DA0C8E"/>
    <w:rsid w:val="00DA0D38"/>
    <w:rsid w:val="00DA1030"/>
    <w:rsid w:val="00DA1DD9"/>
    <w:rsid w:val="00DA1E4E"/>
    <w:rsid w:val="00DA2C54"/>
    <w:rsid w:val="00DA2D19"/>
    <w:rsid w:val="00DA369C"/>
    <w:rsid w:val="00DA3DE6"/>
    <w:rsid w:val="00DA3EB8"/>
    <w:rsid w:val="00DA4A63"/>
    <w:rsid w:val="00DA5132"/>
    <w:rsid w:val="00DA53AF"/>
    <w:rsid w:val="00DA6024"/>
    <w:rsid w:val="00DA60C4"/>
    <w:rsid w:val="00DA6248"/>
    <w:rsid w:val="00DA6713"/>
    <w:rsid w:val="00DA6EB9"/>
    <w:rsid w:val="00DA794D"/>
    <w:rsid w:val="00DA7D7B"/>
    <w:rsid w:val="00DB0216"/>
    <w:rsid w:val="00DB063C"/>
    <w:rsid w:val="00DB0D12"/>
    <w:rsid w:val="00DB3A09"/>
    <w:rsid w:val="00DB3FDC"/>
    <w:rsid w:val="00DB495C"/>
    <w:rsid w:val="00DB4CE3"/>
    <w:rsid w:val="00DB5E79"/>
    <w:rsid w:val="00DB6FC2"/>
    <w:rsid w:val="00DB71AD"/>
    <w:rsid w:val="00DC031C"/>
    <w:rsid w:val="00DC0F55"/>
    <w:rsid w:val="00DC17CB"/>
    <w:rsid w:val="00DC2938"/>
    <w:rsid w:val="00DC3487"/>
    <w:rsid w:val="00DC357D"/>
    <w:rsid w:val="00DC470B"/>
    <w:rsid w:val="00DC4BAA"/>
    <w:rsid w:val="00DC4E86"/>
    <w:rsid w:val="00DC61A3"/>
    <w:rsid w:val="00DC6FF7"/>
    <w:rsid w:val="00DC73D5"/>
    <w:rsid w:val="00DD0806"/>
    <w:rsid w:val="00DD27BC"/>
    <w:rsid w:val="00DD2B79"/>
    <w:rsid w:val="00DD316D"/>
    <w:rsid w:val="00DD3CF3"/>
    <w:rsid w:val="00DD3EED"/>
    <w:rsid w:val="00DD43BC"/>
    <w:rsid w:val="00DD4607"/>
    <w:rsid w:val="00DD7202"/>
    <w:rsid w:val="00DD743E"/>
    <w:rsid w:val="00DD791F"/>
    <w:rsid w:val="00DE1656"/>
    <w:rsid w:val="00DE1F68"/>
    <w:rsid w:val="00DE260E"/>
    <w:rsid w:val="00DE4A3E"/>
    <w:rsid w:val="00DE4D1A"/>
    <w:rsid w:val="00DE6F2F"/>
    <w:rsid w:val="00DE7D3E"/>
    <w:rsid w:val="00DF1779"/>
    <w:rsid w:val="00DF2089"/>
    <w:rsid w:val="00DF3E69"/>
    <w:rsid w:val="00DF6F5A"/>
    <w:rsid w:val="00DF77E6"/>
    <w:rsid w:val="00E013E4"/>
    <w:rsid w:val="00E02759"/>
    <w:rsid w:val="00E02C56"/>
    <w:rsid w:val="00E0392C"/>
    <w:rsid w:val="00E056EC"/>
    <w:rsid w:val="00E073CF"/>
    <w:rsid w:val="00E1025E"/>
    <w:rsid w:val="00E10300"/>
    <w:rsid w:val="00E10B2D"/>
    <w:rsid w:val="00E10DCA"/>
    <w:rsid w:val="00E11540"/>
    <w:rsid w:val="00E11741"/>
    <w:rsid w:val="00E11EA7"/>
    <w:rsid w:val="00E122FC"/>
    <w:rsid w:val="00E12DBD"/>
    <w:rsid w:val="00E13954"/>
    <w:rsid w:val="00E13D4E"/>
    <w:rsid w:val="00E14A8B"/>
    <w:rsid w:val="00E155F5"/>
    <w:rsid w:val="00E16A47"/>
    <w:rsid w:val="00E17CD7"/>
    <w:rsid w:val="00E20D89"/>
    <w:rsid w:val="00E21467"/>
    <w:rsid w:val="00E22140"/>
    <w:rsid w:val="00E23604"/>
    <w:rsid w:val="00E240F2"/>
    <w:rsid w:val="00E25605"/>
    <w:rsid w:val="00E26912"/>
    <w:rsid w:val="00E315B0"/>
    <w:rsid w:val="00E333FE"/>
    <w:rsid w:val="00E3377A"/>
    <w:rsid w:val="00E35A1F"/>
    <w:rsid w:val="00E35FC7"/>
    <w:rsid w:val="00E36060"/>
    <w:rsid w:val="00E363AB"/>
    <w:rsid w:val="00E36DED"/>
    <w:rsid w:val="00E37FB7"/>
    <w:rsid w:val="00E40C56"/>
    <w:rsid w:val="00E42203"/>
    <w:rsid w:val="00E42A08"/>
    <w:rsid w:val="00E43554"/>
    <w:rsid w:val="00E43588"/>
    <w:rsid w:val="00E43CE4"/>
    <w:rsid w:val="00E43E40"/>
    <w:rsid w:val="00E43EBD"/>
    <w:rsid w:val="00E451B4"/>
    <w:rsid w:val="00E46D73"/>
    <w:rsid w:val="00E473CB"/>
    <w:rsid w:val="00E475E4"/>
    <w:rsid w:val="00E47926"/>
    <w:rsid w:val="00E5007F"/>
    <w:rsid w:val="00E50D26"/>
    <w:rsid w:val="00E51261"/>
    <w:rsid w:val="00E51391"/>
    <w:rsid w:val="00E513FB"/>
    <w:rsid w:val="00E533B8"/>
    <w:rsid w:val="00E55F55"/>
    <w:rsid w:val="00E57B63"/>
    <w:rsid w:val="00E61531"/>
    <w:rsid w:val="00E615CA"/>
    <w:rsid w:val="00E63053"/>
    <w:rsid w:val="00E6324A"/>
    <w:rsid w:val="00E64065"/>
    <w:rsid w:val="00E64C4B"/>
    <w:rsid w:val="00E65974"/>
    <w:rsid w:val="00E65E54"/>
    <w:rsid w:val="00E666D1"/>
    <w:rsid w:val="00E6674A"/>
    <w:rsid w:val="00E66B1E"/>
    <w:rsid w:val="00E708B8"/>
    <w:rsid w:val="00E70908"/>
    <w:rsid w:val="00E71542"/>
    <w:rsid w:val="00E7166D"/>
    <w:rsid w:val="00E72D76"/>
    <w:rsid w:val="00E72EDA"/>
    <w:rsid w:val="00E746C0"/>
    <w:rsid w:val="00E753C4"/>
    <w:rsid w:val="00E7666A"/>
    <w:rsid w:val="00E801A1"/>
    <w:rsid w:val="00E80A6B"/>
    <w:rsid w:val="00E81095"/>
    <w:rsid w:val="00E811A6"/>
    <w:rsid w:val="00E81A2E"/>
    <w:rsid w:val="00E8263B"/>
    <w:rsid w:val="00E8303F"/>
    <w:rsid w:val="00E837F0"/>
    <w:rsid w:val="00E8404E"/>
    <w:rsid w:val="00E8543F"/>
    <w:rsid w:val="00E856E5"/>
    <w:rsid w:val="00E85788"/>
    <w:rsid w:val="00E86048"/>
    <w:rsid w:val="00E86CD9"/>
    <w:rsid w:val="00E87105"/>
    <w:rsid w:val="00E8754E"/>
    <w:rsid w:val="00E87581"/>
    <w:rsid w:val="00E87FBC"/>
    <w:rsid w:val="00E904C2"/>
    <w:rsid w:val="00E92008"/>
    <w:rsid w:val="00E92DDF"/>
    <w:rsid w:val="00E945CF"/>
    <w:rsid w:val="00E9485F"/>
    <w:rsid w:val="00E94B23"/>
    <w:rsid w:val="00E95E5C"/>
    <w:rsid w:val="00E96EF1"/>
    <w:rsid w:val="00E971C6"/>
    <w:rsid w:val="00E97F2E"/>
    <w:rsid w:val="00EA00C5"/>
    <w:rsid w:val="00EA13A1"/>
    <w:rsid w:val="00EA3253"/>
    <w:rsid w:val="00EA3574"/>
    <w:rsid w:val="00EA3939"/>
    <w:rsid w:val="00EA73AA"/>
    <w:rsid w:val="00EA7B52"/>
    <w:rsid w:val="00EB192F"/>
    <w:rsid w:val="00EB2BDE"/>
    <w:rsid w:val="00EB2D26"/>
    <w:rsid w:val="00EB48B2"/>
    <w:rsid w:val="00EB4C54"/>
    <w:rsid w:val="00EB6332"/>
    <w:rsid w:val="00EB65C5"/>
    <w:rsid w:val="00EB6EB0"/>
    <w:rsid w:val="00EB7C96"/>
    <w:rsid w:val="00EB7D14"/>
    <w:rsid w:val="00EC0AB6"/>
    <w:rsid w:val="00EC0B91"/>
    <w:rsid w:val="00EC2B34"/>
    <w:rsid w:val="00EC2E09"/>
    <w:rsid w:val="00EC4D85"/>
    <w:rsid w:val="00EC4F0A"/>
    <w:rsid w:val="00EC5B24"/>
    <w:rsid w:val="00EC637A"/>
    <w:rsid w:val="00EC6401"/>
    <w:rsid w:val="00ED2727"/>
    <w:rsid w:val="00ED2AB9"/>
    <w:rsid w:val="00ED5520"/>
    <w:rsid w:val="00ED5631"/>
    <w:rsid w:val="00ED5F96"/>
    <w:rsid w:val="00ED6979"/>
    <w:rsid w:val="00ED75DC"/>
    <w:rsid w:val="00ED7C2C"/>
    <w:rsid w:val="00ED7CCA"/>
    <w:rsid w:val="00EE0E38"/>
    <w:rsid w:val="00EE1749"/>
    <w:rsid w:val="00EE1F2D"/>
    <w:rsid w:val="00EE31EA"/>
    <w:rsid w:val="00EE49DE"/>
    <w:rsid w:val="00EE4E57"/>
    <w:rsid w:val="00EE4EFC"/>
    <w:rsid w:val="00EE5FCA"/>
    <w:rsid w:val="00EE6B9A"/>
    <w:rsid w:val="00EE7ECF"/>
    <w:rsid w:val="00EF030D"/>
    <w:rsid w:val="00EF0B6A"/>
    <w:rsid w:val="00EF1973"/>
    <w:rsid w:val="00EF1FE4"/>
    <w:rsid w:val="00EF237D"/>
    <w:rsid w:val="00EF272A"/>
    <w:rsid w:val="00EF44CA"/>
    <w:rsid w:val="00EF6F56"/>
    <w:rsid w:val="00EF709C"/>
    <w:rsid w:val="00EF7EA2"/>
    <w:rsid w:val="00F01DB8"/>
    <w:rsid w:val="00F01E37"/>
    <w:rsid w:val="00F021D9"/>
    <w:rsid w:val="00F0259C"/>
    <w:rsid w:val="00F0327D"/>
    <w:rsid w:val="00F03288"/>
    <w:rsid w:val="00F03F81"/>
    <w:rsid w:val="00F0434F"/>
    <w:rsid w:val="00F045F6"/>
    <w:rsid w:val="00F0496F"/>
    <w:rsid w:val="00F07886"/>
    <w:rsid w:val="00F07F90"/>
    <w:rsid w:val="00F10FC6"/>
    <w:rsid w:val="00F11E7A"/>
    <w:rsid w:val="00F11FDF"/>
    <w:rsid w:val="00F1245E"/>
    <w:rsid w:val="00F12562"/>
    <w:rsid w:val="00F12B5C"/>
    <w:rsid w:val="00F12CDE"/>
    <w:rsid w:val="00F12E47"/>
    <w:rsid w:val="00F13604"/>
    <w:rsid w:val="00F13862"/>
    <w:rsid w:val="00F13A90"/>
    <w:rsid w:val="00F163C8"/>
    <w:rsid w:val="00F17354"/>
    <w:rsid w:val="00F17600"/>
    <w:rsid w:val="00F20E9F"/>
    <w:rsid w:val="00F21569"/>
    <w:rsid w:val="00F22229"/>
    <w:rsid w:val="00F2242B"/>
    <w:rsid w:val="00F273D6"/>
    <w:rsid w:val="00F3085F"/>
    <w:rsid w:val="00F3137F"/>
    <w:rsid w:val="00F3153E"/>
    <w:rsid w:val="00F31AB8"/>
    <w:rsid w:val="00F31AC2"/>
    <w:rsid w:val="00F31ED5"/>
    <w:rsid w:val="00F32095"/>
    <w:rsid w:val="00F320F6"/>
    <w:rsid w:val="00F327E6"/>
    <w:rsid w:val="00F32BFA"/>
    <w:rsid w:val="00F33053"/>
    <w:rsid w:val="00F356AD"/>
    <w:rsid w:val="00F36170"/>
    <w:rsid w:val="00F366EB"/>
    <w:rsid w:val="00F375B2"/>
    <w:rsid w:val="00F37D07"/>
    <w:rsid w:val="00F40074"/>
    <w:rsid w:val="00F40333"/>
    <w:rsid w:val="00F40427"/>
    <w:rsid w:val="00F40860"/>
    <w:rsid w:val="00F40873"/>
    <w:rsid w:val="00F42185"/>
    <w:rsid w:val="00F43335"/>
    <w:rsid w:val="00F43BB4"/>
    <w:rsid w:val="00F448F1"/>
    <w:rsid w:val="00F471AC"/>
    <w:rsid w:val="00F47EE8"/>
    <w:rsid w:val="00F5068B"/>
    <w:rsid w:val="00F50EEC"/>
    <w:rsid w:val="00F51B07"/>
    <w:rsid w:val="00F525C2"/>
    <w:rsid w:val="00F52B0A"/>
    <w:rsid w:val="00F53275"/>
    <w:rsid w:val="00F548D2"/>
    <w:rsid w:val="00F55AF7"/>
    <w:rsid w:val="00F56DF2"/>
    <w:rsid w:val="00F57732"/>
    <w:rsid w:val="00F57C12"/>
    <w:rsid w:val="00F613E8"/>
    <w:rsid w:val="00F615C3"/>
    <w:rsid w:val="00F61693"/>
    <w:rsid w:val="00F61E05"/>
    <w:rsid w:val="00F62551"/>
    <w:rsid w:val="00F62DE1"/>
    <w:rsid w:val="00F62E00"/>
    <w:rsid w:val="00F63CDF"/>
    <w:rsid w:val="00F64687"/>
    <w:rsid w:val="00F64A12"/>
    <w:rsid w:val="00F64A76"/>
    <w:rsid w:val="00F64F46"/>
    <w:rsid w:val="00F65799"/>
    <w:rsid w:val="00F6682D"/>
    <w:rsid w:val="00F66B11"/>
    <w:rsid w:val="00F67344"/>
    <w:rsid w:val="00F67546"/>
    <w:rsid w:val="00F676EA"/>
    <w:rsid w:val="00F67773"/>
    <w:rsid w:val="00F67998"/>
    <w:rsid w:val="00F67A8E"/>
    <w:rsid w:val="00F707BE"/>
    <w:rsid w:val="00F707D9"/>
    <w:rsid w:val="00F729C4"/>
    <w:rsid w:val="00F72DA7"/>
    <w:rsid w:val="00F7342C"/>
    <w:rsid w:val="00F74F06"/>
    <w:rsid w:val="00F7696C"/>
    <w:rsid w:val="00F77871"/>
    <w:rsid w:val="00F77A3C"/>
    <w:rsid w:val="00F803B7"/>
    <w:rsid w:val="00F8147F"/>
    <w:rsid w:val="00F82229"/>
    <w:rsid w:val="00F82CE8"/>
    <w:rsid w:val="00F83121"/>
    <w:rsid w:val="00F836A1"/>
    <w:rsid w:val="00F848BD"/>
    <w:rsid w:val="00F84FE0"/>
    <w:rsid w:val="00F869D3"/>
    <w:rsid w:val="00F87A01"/>
    <w:rsid w:val="00F9111E"/>
    <w:rsid w:val="00F91D46"/>
    <w:rsid w:val="00F920DA"/>
    <w:rsid w:val="00F93229"/>
    <w:rsid w:val="00F94214"/>
    <w:rsid w:val="00F961BB"/>
    <w:rsid w:val="00F96C6D"/>
    <w:rsid w:val="00F97046"/>
    <w:rsid w:val="00F970E1"/>
    <w:rsid w:val="00F97C93"/>
    <w:rsid w:val="00FA2BEA"/>
    <w:rsid w:val="00FA3F60"/>
    <w:rsid w:val="00FA4530"/>
    <w:rsid w:val="00FA616C"/>
    <w:rsid w:val="00FA749A"/>
    <w:rsid w:val="00FA7C14"/>
    <w:rsid w:val="00FB083B"/>
    <w:rsid w:val="00FB0CBC"/>
    <w:rsid w:val="00FB117D"/>
    <w:rsid w:val="00FB26CE"/>
    <w:rsid w:val="00FB29DC"/>
    <w:rsid w:val="00FB2F5C"/>
    <w:rsid w:val="00FB3009"/>
    <w:rsid w:val="00FB30D5"/>
    <w:rsid w:val="00FB33A4"/>
    <w:rsid w:val="00FB3DF5"/>
    <w:rsid w:val="00FB40B2"/>
    <w:rsid w:val="00FB4653"/>
    <w:rsid w:val="00FB4BE1"/>
    <w:rsid w:val="00FB4EF3"/>
    <w:rsid w:val="00FB5A0D"/>
    <w:rsid w:val="00FB6DE1"/>
    <w:rsid w:val="00FB6F4E"/>
    <w:rsid w:val="00FB7BCD"/>
    <w:rsid w:val="00FC0857"/>
    <w:rsid w:val="00FC0B71"/>
    <w:rsid w:val="00FC1B68"/>
    <w:rsid w:val="00FC2240"/>
    <w:rsid w:val="00FC2615"/>
    <w:rsid w:val="00FC2802"/>
    <w:rsid w:val="00FC298A"/>
    <w:rsid w:val="00FC3CC2"/>
    <w:rsid w:val="00FC4037"/>
    <w:rsid w:val="00FC4044"/>
    <w:rsid w:val="00FC4AE9"/>
    <w:rsid w:val="00FC5A69"/>
    <w:rsid w:val="00FC6111"/>
    <w:rsid w:val="00FC7581"/>
    <w:rsid w:val="00FD04E8"/>
    <w:rsid w:val="00FD1012"/>
    <w:rsid w:val="00FD11FC"/>
    <w:rsid w:val="00FD1B13"/>
    <w:rsid w:val="00FD1FB5"/>
    <w:rsid w:val="00FD2081"/>
    <w:rsid w:val="00FD27E2"/>
    <w:rsid w:val="00FD2B07"/>
    <w:rsid w:val="00FD3262"/>
    <w:rsid w:val="00FD337D"/>
    <w:rsid w:val="00FD4018"/>
    <w:rsid w:val="00FD63CB"/>
    <w:rsid w:val="00FE00DC"/>
    <w:rsid w:val="00FE2EEF"/>
    <w:rsid w:val="00FE363D"/>
    <w:rsid w:val="00FE5292"/>
    <w:rsid w:val="00FE59C4"/>
    <w:rsid w:val="00FE5DF1"/>
    <w:rsid w:val="00FE6561"/>
    <w:rsid w:val="00FE6F09"/>
    <w:rsid w:val="00FF19AF"/>
    <w:rsid w:val="00FF2378"/>
    <w:rsid w:val="00FF2779"/>
    <w:rsid w:val="00FF2E10"/>
    <w:rsid w:val="00FF315B"/>
    <w:rsid w:val="00FF3BFB"/>
    <w:rsid w:val="00FF3F28"/>
    <w:rsid w:val="00FF4D8C"/>
    <w:rsid w:val="00FF4F67"/>
    <w:rsid w:val="00FF573F"/>
    <w:rsid w:val="00FF5CAC"/>
    <w:rsid w:val="00FF60D7"/>
    <w:rsid w:val="00FF6971"/>
    <w:rsid w:val="00FF72F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5E86"/>
  <w15:docId w15:val="{67FD6109-F966-46DF-BF6A-8C542758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1337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D7"/>
    <w:pPr>
      <w:ind w:left="720"/>
      <w:contextualSpacing/>
    </w:pPr>
  </w:style>
  <w:style w:type="paragraph" w:styleId="Header">
    <w:name w:val="header"/>
    <w:basedOn w:val="Normal"/>
    <w:link w:val="HeaderChar"/>
    <w:uiPriority w:val="99"/>
    <w:unhideWhenUsed/>
    <w:rsid w:val="00455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819"/>
  </w:style>
  <w:style w:type="paragraph" w:styleId="Footer">
    <w:name w:val="footer"/>
    <w:basedOn w:val="Normal"/>
    <w:link w:val="FooterChar"/>
    <w:uiPriority w:val="99"/>
    <w:unhideWhenUsed/>
    <w:rsid w:val="00455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819"/>
  </w:style>
  <w:style w:type="character" w:styleId="LineNumber">
    <w:name w:val="line number"/>
    <w:basedOn w:val="DefaultParagraphFont"/>
    <w:uiPriority w:val="99"/>
    <w:semiHidden/>
    <w:unhideWhenUsed/>
    <w:rsid w:val="00455819"/>
  </w:style>
  <w:style w:type="character" w:styleId="CommentReference">
    <w:name w:val="annotation reference"/>
    <w:basedOn w:val="DefaultParagraphFont"/>
    <w:uiPriority w:val="99"/>
    <w:semiHidden/>
    <w:unhideWhenUsed/>
    <w:rsid w:val="001E5971"/>
    <w:rPr>
      <w:sz w:val="16"/>
      <w:szCs w:val="16"/>
    </w:rPr>
  </w:style>
  <w:style w:type="paragraph" w:styleId="CommentText">
    <w:name w:val="annotation text"/>
    <w:basedOn w:val="Normal"/>
    <w:link w:val="CommentTextChar"/>
    <w:uiPriority w:val="99"/>
    <w:unhideWhenUsed/>
    <w:rsid w:val="001E5971"/>
    <w:pPr>
      <w:spacing w:line="240" w:lineRule="auto"/>
    </w:pPr>
    <w:rPr>
      <w:sz w:val="20"/>
      <w:szCs w:val="20"/>
    </w:rPr>
  </w:style>
  <w:style w:type="character" w:customStyle="1" w:styleId="CommentTextChar">
    <w:name w:val="Comment Text Char"/>
    <w:basedOn w:val="DefaultParagraphFont"/>
    <w:link w:val="CommentText"/>
    <w:uiPriority w:val="99"/>
    <w:rsid w:val="001E5971"/>
    <w:rPr>
      <w:sz w:val="20"/>
      <w:szCs w:val="20"/>
    </w:rPr>
  </w:style>
  <w:style w:type="paragraph" w:styleId="CommentSubject">
    <w:name w:val="annotation subject"/>
    <w:basedOn w:val="CommentText"/>
    <w:next w:val="CommentText"/>
    <w:link w:val="CommentSubjectChar"/>
    <w:uiPriority w:val="99"/>
    <w:semiHidden/>
    <w:unhideWhenUsed/>
    <w:rsid w:val="001E5971"/>
    <w:rPr>
      <w:b/>
      <w:bCs/>
    </w:rPr>
  </w:style>
  <w:style w:type="character" w:customStyle="1" w:styleId="CommentSubjectChar">
    <w:name w:val="Comment Subject Char"/>
    <w:basedOn w:val="CommentTextChar"/>
    <w:link w:val="CommentSubject"/>
    <w:uiPriority w:val="99"/>
    <w:semiHidden/>
    <w:rsid w:val="001E5971"/>
    <w:rPr>
      <w:b/>
      <w:bCs/>
      <w:sz w:val="20"/>
      <w:szCs w:val="20"/>
    </w:rPr>
  </w:style>
  <w:style w:type="paragraph" w:styleId="BalloonText">
    <w:name w:val="Balloon Text"/>
    <w:basedOn w:val="Normal"/>
    <w:link w:val="BalloonTextChar"/>
    <w:uiPriority w:val="99"/>
    <w:semiHidden/>
    <w:unhideWhenUsed/>
    <w:rsid w:val="001E5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971"/>
    <w:rPr>
      <w:rFonts w:ascii="Segoe UI" w:hAnsi="Segoe UI" w:cs="Segoe UI"/>
      <w:sz w:val="18"/>
      <w:szCs w:val="18"/>
    </w:rPr>
  </w:style>
  <w:style w:type="character" w:styleId="PlaceholderText">
    <w:name w:val="Placeholder Text"/>
    <w:basedOn w:val="DefaultParagraphFont"/>
    <w:uiPriority w:val="99"/>
    <w:semiHidden/>
    <w:rsid w:val="005F52B2"/>
    <w:rPr>
      <w:color w:val="808080"/>
    </w:rPr>
  </w:style>
  <w:style w:type="table" w:customStyle="1" w:styleId="PlainTable51">
    <w:name w:val="Plain Table 51"/>
    <w:basedOn w:val="TableNormal"/>
    <w:uiPriority w:val="45"/>
    <w:rsid w:val="005675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5675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5675A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5675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10B39"/>
    <w:pPr>
      <w:spacing w:after="0" w:line="240" w:lineRule="auto"/>
    </w:pPr>
  </w:style>
  <w:style w:type="character" w:customStyle="1" w:styleId="nowrap1">
    <w:name w:val="nowrap1"/>
    <w:basedOn w:val="DefaultParagraphFont"/>
    <w:rsid w:val="009A421D"/>
  </w:style>
  <w:style w:type="character" w:styleId="Hyperlink">
    <w:name w:val="Hyperlink"/>
    <w:basedOn w:val="DefaultParagraphFont"/>
    <w:uiPriority w:val="99"/>
    <w:semiHidden/>
    <w:unhideWhenUsed/>
    <w:rsid w:val="00995FCE"/>
    <w:rPr>
      <w:color w:val="0000FF"/>
      <w:u w:val="single"/>
    </w:rPr>
  </w:style>
  <w:style w:type="paragraph" w:customStyle="1" w:styleId="source">
    <w:name w:val="source"/>
    <w:basedOn w:val="Normal"/>
    <w:rsid w:val="00995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E96E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5F5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6CD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13373A"/>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333A29"/>
    <w:rPr>
      <w:i/>
      <w:iCs/>
    </w:rPr>
  </w:style>
  <w:style w:type="character" w:styleId="Strong">
    <w:name w:val="Strong"/>
    <w:basedOn w:val="DefaultParagraphFont"/>
    <w:uiPriority w:val="22"/>
    <w:qFormat/>
    <w:rsid w:val="00333A29"/>
    <w:rPr>
      <w:b/>
      <w:bCs/>
    </w:rPr>
  </w:style>
  <w:style w:type="paragraph" w:styleId="NormalWeb">
    <w:name w:val="Normal (Web)"/>
    <w:basedOn w:val="Normal"/>
    <w:uiPriority w:val="99"/>
    <w:unhideWhenUsed/>
    <w:rsid w:val="007462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D344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108">
      <w:bodyDiv w:val="1"/>
      <w:marLeft w:val="0"/>
      <w:marRight w:val="0"/>
      <w:marTop w:val="0"/>
      <w:marBottom w:val="0"/>
      <w:divBdr>
        <w:top w:val="none" w:sz="0" w:space="0" w:color="auto"/>
        <w:left w:val="none" w:sz="0" w:space="0" w:color="auto"/>
        <w:bottom w:val="none" w:sz="0" w:space="0" w:color="auto"/>
        <w:right w:val="none" w:sz="0" w:space="0" w:color="auto"/>
      </w:divBdr>
    </w:div>
    <w:div w:id="20477045">
      <w:bodyDiv w:val="1"/>
      <w:marLeft w:val="0"/>
      <w:marRight w:val="0"/>
      <w:marTop w:val="0"/>
      <w:marBottom w:val="0"/>
      <w:divBdr>
        <w:top w:val="none" w:sz="0" w:space="0" w:color="auto"/>
        <w:left w:val="none" w:sz="0" w:space="0" w:color="auto"/>
        <w:bottom w:val="none" w:sz="0" w:space="0" w:color="auto"/>
        <w:right w:val="none" w:sz="0" w:space="0" w:color="auto"/>
      </w:divBdr>
    </w:div>
    <w:div w:id="168718098">
      <w:bodyDiv w:val="1"/>
      <w:marLeft w:val="0"/>
      <w:marRight w:val="0"/>
      <w:marTop w:val="0"/>
      <w:marBottom w:val="0"/>
      <w:divBdr>
        <w:top w:val="none" w:sz="0" w:space="0" w:color="auto"/>
        <w:left w:val="none" w:sz="0" w:space="0" w:color="auto"/>
        <w:bottom w:val="none" w:sz="0" w:space="0" w:color="auto"/>
        <w:right w:val="none" w:sz="0" w:space="0" w:color="auto"/>
      </w:divBdr>
    </w:div>
    <w:div w:id="170023548">
      <w:bodyDiv w:val="1"/>
      <w:marLeft w:val="0"/>
      <w:marRight w:val="0"/>
      <w:marTop w:val="0"/>
      <w:marBottom w:val="0"/>
      <w:divBdr>
        <w:top w:val="none" w:sz="0" w:space="0" w:color="auto"/>
        <w:left w:val="none" w:sz="0" w:space="0" w:color="auto"/>
        <w:bottom w:val="none" w:sz="0" w:space="0" w:color="auto"/>
        <w:right w:val="none" w:sz="0" w:space="0" w:color="auto"/>
      </w:divBdr>
    </w:div>
    <w:div w:id="285045463">
      <w:bodyDiv w:val="1"/>
      <w:marLeft w:val="0"/>
      <w:marRight w:val="0"/>
      <w:marTop w:val="0"/>
      <w:marBottom w:val="0"/>
      <w:divBdr>
        <w:top w:val="none" w:sz="0" w:space="0" w:color="auto"/>
        <w:left w:val="none" w:sz="0" w:space="0" w:color="auto"/>
        <w:bottom w:val="none" w:sz="0" w:space="0" w:color="auto"/>
        <w:right w:val="none" w:sz="0" w:space="0" w:color="auto"/>
      </w:divBdr>
    </w:div>
    <w:div w:id="410154198">
      <w:bodyDiv w:val="1"/>
      <w:marLeft w:val="0"/>
      <w:marRight w:val="0"/>
      <w:marTop w:val="0"/>
      <w:marBottom w:val="0"/>
      <w:divBdr>
        <w:top w:val="none" w:sz="0" w:space="0" w:color="auto"/>
        <w:left w:val="none" w:sz="0" w:space="0" w:color="auto"/>
        <w:bottom w:val="none" w:sz="0" w:space="0" w:color="auto"/>
        <w:right w:val="none" w:sz="0" w:space="0" w:color="auto"/>
      </w:divBdr>
    </w:div>
    <w:div w:id="428047967">
      <w:bodyDiv w:val="1"/>
      <w:marLeft w:val="0"/>
      <w:marRight w:val="0"/>
      <w:marTop w:val="0"/>
      <w:marBottom w:val="0"/>
      <w:divBdr>
        <w:top w:val="none" w:sz="0" w:space="0" w:color="auto"/>
        <w:left w:val="none" w:sz="0" w:space="0" w:color="auto"/>
        <w:bottom w:val="none" w:sz="0" w:space="0" w:color="auto"/>
        <w:right w:val="none" w:sz="0" w:space="0" w:color="auto"/>
      </w:divBdr>
    </w:div>
    <w:div w:id="478883379">
      <w:bodyDiv w:val="1"/>
      <w:marLeft w:val="0"/>
      <w:marRight w:val="0"/>
      <w:marTop w:val="0"/>
      <w:marBottom w:val="0"/>
      <w:divBdr>
        <w:top w:val="none" w:sz="0" w:space="0" w:color="auto"/>
        <w:left w:val="none" w:sz="0" w:space="0" w:color="auto"/>
        <w:bottom w:val="none" w:sz="0" w:space="0" w:color="auto"/>
        <w:right w:val="none" w:sz="0" w:space="0" w:color="auto"/>
      </w:divBdr>
    </w:div>
    <w:div w:id="604849710">
      <w:bodyDiv w:val="1"/>
      <w:marLeft w:val="0"/>
      <w:marRight w:val="0"/>
      <w:marTop w:val="0"/>
      <w:marBottom w:val="0"/>
      <w:divBdr>
        <w:top w:val="none" w:sz="0" w:space="0" w:color="auto"/>
        <w:left w:val="none" w:sz="0" w:space="0" w:color="auto"/>
        <w:bottom w:val="none" w:sz="0" w:space="0" w:color="auto"/>
        <w:right w:val="none" w:sz="0" w:space="0" w:color="auto"/>
      </w:divBdr>
    </w:div>
    <w:div w:id="657078646">
      <w:bodyDiv w:val="1"/>
      <w:marLeft w:val="0"/>
      <w:marRight w:val="0"/>
      <w:marTop w:val="0"/>
      <w:marBottom w:val="0"/>
      <w:divBdr>
        <w:top w:val="none" w:sz="0" w:space="0" w:color="auto"/>
        <w:left w:val="none" w:sz="0" w:space="0" w:color="auto"/>
        <w:bottom w:val="none" w:sz="0" w:space="0" w:color="auto"/>
        <w:right w:val="none" w:sz="0" w:space="0" w:color="auto"/>
      </w:divBdr>
    </w:div>
    <w:div w:id="672613274">
      <w:bodyDiv w:val="1"/>
      <w:marLeft w:val="0"/>
      <w:marRight w:val="0"/>
      <w:marTop w:val="0"/>
      <w:marBottom w:val="0"/>
      <w:divBdr>
        <w:top w:val="none" w:sz="0" w:space="0" w:color="auto"/>
        <w:left w:val="none" w:sz="0" w:space="0" w:color="auto"/>
        <w:bottom w:val="none" w:sz="0" w:space="0" w:color="auto"/>
        <w:right w:val="none" w:sz="0" w:space="0" w:color="auto"/>
      </w:divBdr>
    </w:div>
    <w:div w:id="765153368">
      <w:bodyDiv w:val="1"/>
      <w:marLeft w:val="0"/>
      <w:marRight w:val="0"/>
      <w:marTop w:val="0"/>
      <w:marBottom w:val="0"/>
      <w:divBdr>
        <w:top w:val="none" w:sz="0" w:space="0" w:color="auto"/>
        <w:left w:val="none" w:sz="0" w:space="0" w:color="auto"/>
        <w:bottom w:val="none" w:sz="0" w:space="0" w:color="auto"/>
        <w:right w:val="none" w:sz="0" w:space="0" w:color="auto"/>
      </w:divBdr>
    </w:div>
    <w:div w:id="796217036">
      <w:bodyDiv w:val="1"/>
      <w:marLeft w:val="0"/>
      <w:marRight w:val="0"/>
      <w:marTop w:val="0"/>
      <w:marBottom w:val="0"/>
      <w:divBdr>
        <w:top w:val="none" w:sz="0" w:space="0" w:color="auto"/>
        <w:left w:val="none" w:sz="0" w:space="0" w:color="auto"/>
        <w:bottom w:val="none" w:sz="0" w:space="0" w:color="auto"/>
        <w:right w:val="none" w:sz="0" w:space="0" w:color="auto"/>
      </w:divBdr>
    </w:div>
    <w:div w:id="1210801230">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89922079">
      <w:bodyDiv w:val="1"/>
      <w:marLeft w:val="0"/>
      <w:marRight w:val="0"/>
      <w:marTop w:val="0"/>
      <w:marBottom w:val="0"/>
      <w:divBdr>
        <w:top w:val="none" w:sz="0" w:space="0" w:color="auto"/>
        <w:left w:val="none" w:sz="0" w:space="0" w:color="auto"/>
        <w:bottom w:val="none" w:sz="0" w:space="0" w:color="auto"/>
        <w:right w:val="none" w:sz="0" w:space="0" w:color="auto"/>
      </w:divBdr>
    </w:div>
    <w:div w:id="1670402739">
      <w:bodyDiv w:val="1"/>
      <w:marLeft w:val="0"/>
      <w:marRight w:val="0"/>
      <w:marTop w:val="0"/>
      <w:marBottom w:val="0"/>
      <w:divBdr>
        <w:top w:val="none" w:sz="0" w:space="0" w:color="auto"/>
        <w:left w:val="none" w:sz="0" w:space="0" w:color="auto"/>
        <w:bottom w:val="none" w:sz="0" w:space="0" w:color="auto"/>
        <w:right w:val="none" w:sz="0" w:space="0" w:color="auto"/>
      </w:divBdr>
    </w:div>
    <w:div w:id="1750226005">
      <w:bodyDiv w:val="1"/>
      <w:marLeft w:val="0"/>
      <w:marRight w:val="0"/>
      <w:marTop w:val="0"/>
      <w:marBottom w:val="0"/>
      <w:divBdr>
        <w:top w:val="none" w:sz="0" w:space="0" w:color="auto"/>
        <w:left w:val="none" w:sz="0" w:space="0" w:color="auto"/>
        <w:bottom w:val="none" w:sz="0" w:space="0" w:color="auto"/>
        <w:right w:val="none" w:sz="0" w:space="0" w:color="auto"/>
      </w:divBdr>
    </w:div>
    <w:div w:id="1873959085">
      <w:bodyDiv w:val="1"/>
      <w:marLeft w:val="0"/>
      <w:marRight w:val="0"/>
      <w:marTop w:val="0"/>
      <w:marBottom w:val="0"/>
      <w:divBdr>
        <w:top w:val="none" w:sz="0" w:space="0" w:color="auto"/>
        <w:left w:val="none" w:sz="0" w:space="0" w:color="auto"/>
        <w:bottom w:val="none" w:sz="0" w:space="0" w:color="auto"/>
        <w:right w:val="none" w:sz="0" w:space="0" w:color="auto"/>
      </w:divBdr>
    </w:div>
    <w:div w:id="1907303088">
      <w:bodyDiv w:val="1"/>
      <w:marLeft w:val="0"/>
      <w:marRight w:val="0"/>
      <w:marTop w:val="0"/>
      <w:marBottom w:val="0"/>
      <w:divBdr>
        <w:top w:val="none" w:sz="0" w:space="0" w:color="auto"/>
        <w:left w:val="none" w:sz="0" w:space="0" w:color="auto"/>
        <w:bottom w:val="none" w:sz="0" w:space="0" w:color="auto"/>
        <w:right w:val="none" w:sz="0" w:space="0" w:color="auto"/>
      </w:divBdr>
    </w:div>
    <w:div w:id="1928729186">
      <w:bodyDiv w:val="1"/>
      <w:marLeft w:val="0"/>
      <w:marRight w:val="0"/>
      <w:marTop w:val="0"/>
      <w:marBottom w:val="0"/>
      <w:divBdr>
        <w:top w:val="none" w:sz="0" w:space="0" w:color="auto"/>
        <w:left w:val="none" w:sz="0" w:space="0" w:color="auto"/>
        <w:bottom w:val="none" w:sz="0" w:space="0" w:color="auto"/>
        <w:right w:val="none" w:sz="0" w:space="0" w:color="auto"/>
      </w:divBdr>
    </w:div>
    <w:div w:id="2057311101">
      <w:bodyDiv w:val="1"/>
      <w:marLeft w:val="0"/>
      <w:marRight w:val="0"/>
      <w:marTop w:val="0"/>
      <w:marBottom w:val="0"/>
      <w:divBdr>
        <w:top w:val="none" w:sz="0" w:space="0" w:color="auto"/>
        <w:left w:val="none" w:sz="0" w:space="0" w:color="auto"/>
        <w:bottom w:val="none" w:sz="0" w:space="0" w:color="auto"/>
        <w:right w:val="none" w:sz="0" w:space="0" w:color="auto"/>
      </w:divBdr>
    </w:div>
    <w:div w:id="2059932955">
      <w:bodyDiv w:val="1"/>
      <w:marLeft w:val="0"/>
      <w:marRight w:val="0"/>
      <w:marTop w:val="0"/>
      <w:marBottom w:val="0"/>
      <w:divBdr>
        <w:top w:val="none" w:sz="0" w:space="0" w:color="auto"/>
        <w:left w:val="none" w:sz="0" w:space="0" w:color="auto"/>
        <w:bottom w:val="none" w:sz="0" w:space="0" w:color="auto"/>
        <w:right w:val="none" w:sz="0" w:space="0" w:color="auto"/>
      </w:divBdr>
    </w:div>
    <w:div w:id="2115635065">
      <w:bodyDiv w:val="1"/>
      <w:marLeft w:val="0"/>
      <w:marRight w:val="0"/>
      <w:marTop w:val="0"/>
      <w:marBottom w:val="0"/>
      <w:divBdr>
        <w:top w:val="none" w:sz="0" w:space="0" w:color="auto"/>
        <w:left w:val="none" w:sz="0" w:space="0" w:color="auto"/>
        <w:bottom w:val="none" w:sz="0" w:space="0" w:color="auto"/>
        <w:right w:val="none" w:sz="0" w:space="0" w:color="auto"/>
      </w:divBdr>
    </w:div>
    <w:div w:id="21450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AB7CD29-C814-4FE4-A41B-6E83963C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21</Pages>
  <Words>9746</Words>
  <Characters>55557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Laura [lauralee]</dc:creator>
  <cp:lastModifiedBy>Laura Lee</cp:lastModifiedBy>
  <cp:revision>43</cp:revision>
  <dcterms:created xsi:type="dcterms:W3CDTF">2020-01-26T02:33:00Z</dcterms:created>
  <dcterms:modified xsi:type="dcterms:W3CDTF">2020-04-25T10:27:00Z</dcterms:modified>
</cp:coreProperties>
</file>