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9019D" w14:textId="77777777" w:rsidR="00F73032" w:rsidRPr="00792BE2" w:rsidRDefault="00F73032" w:rsidP="001A5D78">
      <w:pPr>
        <w:rPr>
          <w:u w:val="single"/>
          <w:lang w:val="en-US"/>
        </w:rPr>
      </w:pPr>
      <w:r w:rsidRPr="00792BE2">
        <w:rPr>
          <w:u w:val="single"/>
          <w:lang w:val="en-US"/>
        </w:rPr>
        <w:t>Authors</w:t>
      </w:r>
    </w:p>
    <w:p w14:paraId="4D8FB99A" w14:textId="77777777" w:rsidR="00F73032" w:rsidRDefault="00F73032" w:rsidP="001A5D78">
      <w:pPr>
        <w:rPr>
          <w:lang w:val="en-US"/>
        </w:rPr>
      </w:pPr>
    </w:p>
    <w:p w14:paraId="1DD0336C" w14:textId="4224EBCA" w:rsidR="00694D10" w:rsidRPr="00F73032" w:rsidRDefault="00694D10" w:rsidP="001A5D78">
      <w:pPr>
        <w:rPr>
          <w:lang w:val="en-US"/>
        </w:rPr>
      </w:pPr>
      <w:r w:rsidRPr="00F73032">
        <w:rPr>
          <w:lang w:val="en-US"/>
        </w:rPr>
        <w:t xml:space="preserve">Guus G.H. van den Akker, </w:t>
      </w:r>
      <w:proofErr w:type="spellStart"/>
      <w:r w:rsidR="009A22FA" w:rsidRPr="00F73032">
        <w:rPr>
          <w:lang w:val="en-US"/>
        </w:rPr>
        <w:t>Donatus</w:t>
      </w:r>
      <w:proofErr w:type="spellEnd"/>
      <w:r w:rsidR="009A22FA" w:rsidRPr="00F73032">
        <w:rPr>
          <w:lang w:val="en-US"/>
        </w:rPr>
        <w:t xml:space="preserve"> Surtel, </w:t>
      </w:r>
      <w:r w:rsidR="00F73032">
        <w:rPr>
          <w:lang w:val="en-US"/>
        </w:rPr>
        <w:t>A</w:t>
      </w:r>
      <w:r w:rsidR="00F73032" w:rsidRPr="00F73032">
        <w:rPr>
          <w:lang w:val="en-US"/>
        </w:rPr>
        <w:t xml:space="preserve">lzbeta Chabronova, Bas A.C. Housmans, </w:t>
      </w:r>
      <w:r w:rsidR="00160637">
        <w:rPr>
          <w:lang w:val="en-US"/>
        </w:rPr>
        <w:t xml:space="preserve">Marjolein Caron, </w:t>
      </w:r>
      <w:r w:rsidRPr="00F73032">
        <w:rPr>
          <w:lang w:val="en-US"/>
        </w:rPr>
        <w:t>Mandy Peffers, Tim. J. M. Welting.</w:t>
      </w:r>
    </w:p>
    <w:p w14:paraId="57516DFB" w14:textId="77777777" w:rsidR="00694D10" w:rsidRPr="00F73032" w:rsidRDefault="00694D10" w:rsidP="001A5D78">
      <w:pPr>
        <w:rPr>
          <w:lang w:val="en-US"/>
        </w:rPr>
      </w:pPr>
    </w:p>
    <w:p w14:paraId="69F5156A" w14:textId="77777777" w:rsidR="001A5D78" w:rsidRPr="00792BE2" w:rsidRDefault="001A5D78" w:rsidP="001A5D78">
      <w:pPr>
        <w:rPr>
          <w:u w:val="single"/>
          <w:lang w:val="en-US"/>
        </w:rPr>
      </w:pPr>
      <w:r w:rsidRPr="00792BE2">
        <w:rPr>
          <w:u w:val="single"/>
          <w:lang w:val="en-US"/>
        </w:rPr>
        <w:t>Title</w:t>
      </w:r>
    </w:p>
    <w:p w14:paraId="7A437E89" w14:textId="77777777" w:rsidR="001A5D78" w:rsidRDefault="001A5D78" w:rsidP="001A5D78">
      <w:pPr>
        <w:rPr>
          <w:lang w:val="en-US"/>
        </w:rPr>
      </w:pPr>
    </w:p>
    <w:p w14:paraId="3C9E2D21" w14:textId="7FACCAE9" w:rsidR="00025307" w:rsidRDefault="00025307" w:rsidP="001A5D78">
      <w:pPr>
        <w:rPr>
          <w:lang w:val="en-US"/>
        </w:rPr>
      </w:pPr>
      <w:bookmarkStart w:id="0" w:name="_GoBack"/>
      <w:bookmarkEnd w:id="0"/>
      <w:r>
        <w:rPr>
          <w:b/>
          <w:bCs/>
          <w:lang w:val="en-US"/>
        </w:rPr>
        <w:t>TGF-beta induces ribosome activity, alters ribosome composition and inhibits IRES-mediated translation in chondrocytes.</w:t>
      </w:r>
    </w:p>
    <w:p w14:paraId="46E3CA64" w14:textId="77777777" w:rsidR="001A5D78" w:rsidRDefault="001A5D78" w:rsidP="001A5D78">
      <w:pPr>
        <w:rPr>
          <w:lang w:val="en-US"/>
        </w:rPr>
      </w:pPr>
    </w:p>
    <w:p w14:paraId="2BD84009" w14:textId="77777777" w:rsidR="001A5D78" w:rsidRPr="00792BE2" w:rsidRDefault="001A5D78" w:rsidP="001A5D78">
      <w:pPr>
        <w:rPr>
          <w:u w:val="single"/>
          <w:lang w:val="en-US"/>
        </w:rPr>
      </w:pPr>
      <w:r w:rsidRPr="00792BE2">
        <w:rPr>
          <w:u w:val="single"/>
          <w:lang w:val="en-US"/>
        </w:rPr>
        <w:t>Purpose</w:t>
      </w:r>
    </w:p>
    <w:p w14:paraId="221D6DB7" w14:textId="77777777" w:rsidR="001A5D78" w:rsidRDefault="001A5D78" w:rsidP="001A5D78">
      <w:pPr>
        <w:rPr>
          <w:lang w:val="en-US"/>
        </w:rPr>
      </w:pPr>
    </w:p>
    <w:p w14:paraId="454BCC8C" w14:textId="27F709E4" w:rsidR="001A5D78" w:rsidRDefault="001A5D78" w:rsidP="001A5D78">
      <w:pPr>
        <w:rPr>
          <w:lang w:val="en-US"/>
        </w:rPr>
      </w:pPr>
      <w:r>
        <w:rPr>
          <w:lang w:val="en-US"/>
        </w:rPr>
        <w:t xml:space="preserve">Ribosomes are required for the continuous </w:t>
      </w:r>
      <w:r w:rsidR="00F36DEC">
        <w:rPr>
          <w:lang w:val="en-US"/>
        </w:rPr>
        <w:t xml:space="preserve">translation </w:t>
      </w:r>
      <w:r>
        <w:rPr>
          <w:lang w:val="en-US"/>
        </w:rPr>
        <w:t>of all proteins in cell</w:t>
      </w:r>
      <w:r w:rsidR="007D5D28">
        <w:rPr>
          <w:lang w:val="en-US"/>
        </w:rPr>
        <w:t>s</w:t>
      </w:r>
      <w:r>
        <w:rPr>
          <w:lang w:val="en-US"/>
        </w:rPr>
        <w:t xml:space="preserve">. </w:t>
      </w:r>
      <w:r w:rsidR="004A6A4E">
        <w:rPr>
          <w:lang w:val="en-US"/>
        </w:rPr>
        <w:t xml:space="preserve">In addition to the major pathway of Cap-mediated translation, Internal Ribosomal Entry Site (IRES) mediated translation is a distinct level of </w:t>
      </w:r>
      <w:r w:rsidR="00F56D1D">
        <w:rPr>
          <w:lang w:val="en-US"/>
        </w:rPr>
        <w:t xml:space="preserve">translational </w:t>
      </w:r>
      <w:r w:rsidR="004A6A4E">
        <w:rPr>
          <w:lang w:val="en-US"/>
        </w:rPr>
        <w:t xml:space="preserve">regulation that </w:t>
      </w:r>
      <w:proofErr w:type="gramStart"/>
      <w:r w:rsidR="004A6A4E">
        <w:rPr>
          <w:lang w:val="en-US"/>
        </w:rPr>
        <w:t>can be activated</w:t>
      </w:r>
      <w:proofErr w:type="gramEnd"/>
      <w:r w:rsidR="004A6A4E">
        <w:rPr>
          <w:lang w:val="en-US"/>
        </w:rPr>
        <w:t xml:space="preserve"> under stress conditions</w:t>
      </w:r>
      <w:r w:rsidR="00047743">
        <w:rPr>
          <w:lang w:val="en-US"/>
        </w:rPr>
        <w:t xml:space="preserve"> (Fig.1A)</w:t>
      </w:r>
      <w:r w:rsidR="004A6A4E">
        <w:rPr>
          <w:lang w:val="en-US"/>
        </w:rPr>
        <w:t xml:space="preserve">. </w:t>
      </w:r>
      <w:r>
        <w:rPr>
          <w:lang w:val="en-US"/>
        </w:rPr>
        <w:t xml:space="preserve">Recently, it </w:t>
      </w:r>
      <w:proofErr w:type="gramStart"/>
      <w:r>
        <w:rPr>
          <w:lang w:val="en-US"/>
        </w:rPr>
        <w:t xml:space="preserve">was </w:t>
      </w:r>
      <w:r w:rsidR="008320C0">
        <w:rPr>
          <w:lang w:val="en-US"/>
        </w:rPr>
        <w:t>discovered</w:t>
      </w:r>
      <w:proofErr w:type="gramEnd"/>
      <w:r w:rsidR="008320C0">
        <w:rPr>
          <w:lang w:val="en-US"/>
        </w:rPr>
        <w:t xml:space="preserve"> </w:t>
      </w:r>
      <w:r>
        <w:rPr>
          <w:lang w:val="en-US"/>
        </w:rPr>
        <w:t xml:space="preserve">that thousands of human </w:t>
      </w:r>
      <w:r w:rsidR="007D5D28">
        <w:rPr>
          <w:lang w:val="en-US"/>
        </w:rPr>
        <w:t>mRNAs</w:t>
      </w:r>
      <w:r>
        <w:rPr>
          <w:lang w:val="en-US"/>
        </w:rPr>
        <w:t xml:space="preserve"> contain a 5’ un</w:t>
      </w:r>
      <w:r w:rsidR="00EB34FA">
        <w:rPr>
          <w:lang w:val="en-US"/>
        </w:rPr>
        <w:t>translated region that regulates</w:t>
      </w:r>
      <w:r>
        <w:rPr>
          <w:lang w:val="en-US"/>
        </w:rPr>
        <w:t xml:space="preserve"> protein translation through</w:t>
      </w:r>
      <w:r w:rsidR="00951E56">
        <w:rPr>
          <w:lang w:val="en-US"/>
        </w:rPr>
        <w:t xml:space="preserve"> </w:t>
      </w:r>
      <w:proofErr w:type="spellStart"/>
      <w:r w:rsidR="00951E56">
        <w:rPr>
          <w:lang w:val="en-US"/>
        </w:rPr>
        <w:t>IRESes</w:t>
      </w:r>
      <w:proofErr w:type="spellEnd"/>
      <w:r>
        <w:rPr>
          <w:lang w:val="en-US"/>
        </w:rPr>
        <w:t>.</w:t>
      </w:r>
      <w:r w:rsidR="004A6A4E">
        <w:rPr>
          <w:lang w:val="en-US"/>
        </w:rPr>
        <w:t xml:space="preserve"> </w:t>
      </w:r>
      <w:r>
        <w:rPr>
          <w:lang w:val="en-US"/>
        </w:rPr>
        <w:t xml:space="preserve">We used a candidate approach in a </w:t>
      </w:r>
      <w:proofErr w:type="spellStart"/>
      <w:r>
        <w:rPr>
          <w:lang w:val="en-US"/>
        </w:rPr>
        <w:t>chondrocytic</w:t>
      </w:r>
      <w:proofErr w:type="spellEnd"/>
      <w:r>
        <w:rPr>
          <w:lang w:val="en-US"/>
        </w:rPr>
        <w:t xml:space="preserve"> cell</w:t>
      </w:r>
      <w:r w:rsidR="004A6A4E">
        <w:rPr>
          <w:lang w:val="en-US"/>
        </w:rPr>
        <w:t xml:space="preserve"> </w:t>
      </w:r>
      <w:r>
        <w:rPr>
          <w:lang w:val="en-US"/>
        </w:rPr>
        <w:t>line to identify growth factors or cytokines that differentially regulate IRES-mediated translation. We hypothesize</w:t>
      </w:r>
      <w:r w:rsidR="00EB34FA">
        <w:rPr>
          <w:lang w:val="en-US"/>
        </w:rPr>
        <w:t>d</w:t>
      </w:r>
      <w:r>
        <w:rPr>
          <w:lang w:val="en-US"/>
        </w:rPr>
        <w:t xml:space="preserve"> that external stimuli, relevant </w:t>
      </w:r>
      <w:r w:rsidR="0081286D">
        <w:rPr>
          <w:lang w:val="en-US"/>
        </w:rPr>
        <w:t>to</w:t>
      </w:r>
      <w:r>
        <w:rPr>
          <w:lang w:val="en-US"/>
        </w:rPr>
        <w:t xml:space="preserve"> cartilage homeostasis, alter ribosome function in chondrocytes</w:t>
      </w:r>
      <w:r w:rsidR="00BD491D">
        <w:rPr>
          <w:lang w:val="en-US"/>
        </w:rPr>
        <w:t xml:space="preserve"> </w:t>
      </w:r>
      <w:r w:rsidR="00421CDC">
        <w:rPr>
          <w:lang w:val="en-US"/>
        </w:rPr>
        <w:t xml:space="preserve">with relevance </w:t>
      </w:r>
      <w:r w:rsidR="00BD491D">
        <w:rPr>
          <w:lang w:val="en-US"/>
        </w:rPr>
        <w:t xml:space="preserve">to </w:t>
      </w:r>
      <w:r w:rsidR="00D26452">
        <w:rPr>
          <w:lang w:val="en-US"/>
        </w:rPr>
        <w:t>osteoarthritis (OA)</w:t>
      </w:r>
      <w:r w:rsidR="00BD491D">
        <w:rPr>
          <w:lang w:val="en-US"/>
        </w:rPr>
        <w:t xml:space="preserve"> path</w:t>
      </w:r>
      <w:r w:rsidR="0081286D">
        <w:rPr>
          <w:lang w:val="en-US"/>
        </w:rPr>
        <w:t>ophysiology</w:t>
      </w:r>
      <w:r w:rsidR="00BD491D">
        <w:rPr>
          <w:lang w:val="en-US"/>
        </w:rPr>
        <w:t>.</w:t>
      </w:r>
    </w:p>
    <w:p w14:paraId="07F2F9FE" w14:textId="77777777" w:rsidR="001A5D78" w:rsidRDefault="001A5D78" w:rsidP="001A5D78">
      <w:pPr>
        <w:rPr>
          <w:lang w:val="en-US"/>
        </w:rPr>
      </w:pPr>
    </w:p>
    <w:p w14:paraId="0F6D44AB" w14:textId="77777777" w:rsidR="001A5D78" w:rsidRPr="00792BE2" w:rsidRDefault="001A5D78" w:rsidP="001A5D78">
      <w:pPr>
        <w:rPr>
          <w:u w:val="single"/>
          <w:lang w:val="en-US"/>
        </w:rPr>
      </w:pPr>
      <w:r w:rsidRPr="00792BE2">
        <w:rPr>
          <w:u w:val="single"/>
          <w:lang w:val="en-US"/>
        </w:rPr>
        <w:t>Methods</w:t>
      </w:r>
    </w:p>
    <w:p w14:paraId="6DEFFADB" w14:textId="77777777" w:rsidR="001A5D78" w:rsidRDefault="001A5D78" w:rsidP="001A5D78">
      <w:pPr>
        <w:rPr>
          <w:lang w:val="en-US"/>
        </w:rPr>
      </w:pPr>
    </w:p>
    <w:p w14:paraId="2A77A03E" w14:textId="00C84341" w:rsidR="001A5D78" w:rsidRDefault="001A5D78" w:rsidP="00335EF1">
      <w:pPr>
        <w:rPr>
          <w:lang w:val="en-US"/>
        </w:rPr>
      </w:pPr>
      <w:r>
        <w:rPr>
          <w:lang w:val="en-US"/>
        </w:rPr>
        <w:t xml:space="preserve">The SW1353 </w:t>
      </w:r>
      <w:proofErr w:type="spellStart"/>
      <w:r w:rsidRPr="00123946">
        <w:rPr>
          <w:lang w:val="en-US"/>
        </w:rPr>
        <w:t>chondro</w:t>
      </w:r>
      <w:r w:rsidR="00123946">
        <w:rPr>
          <w:lang w:val="en-US"/>
        </w:rPr>
        <w:t>c</w:t>
      </w:r>
      <w:r w:rsidRPr="00123946">
        <w:rPr>
          <w:lang w:val="en-US"/>
        </w:rPr>
        <w:t>ytic</w:t>
      </w:r>
      <w:proofErr w:type="spellEnd"/>
      <w:r>
        <w:rPr>
          <w:lang w:val="en-US"/>
        </w:rPr>
        <w:t xml:space="preserve"> cell</w:t>
      </w:r>
      <w:r w:rsidR="00D26452">
        <w:rPr>
          <w:lang w:val="en-US"/>
        </w:rPr>
        <w:t xml:space="preserve"> </w:t>
      </w:r>
      <w:r>
        <w:rPr>
          <w:lang w:val="en-US"/>
        </w:rPr>
        <w:t>line and human articular chondrocytes</w:t>
      </w:r>
      <w:r w:rsidR="00EB34FA">
        <w:rPr>
          <w:lang w:val="en-US"/>
        </w:rPr>
        <w:t xml:space="preserve"> (HACs)</w:t>
      </w:r>
      <w:r>
        <w:rPr>
          <w:lang w:val="en-US"/>
        </w:rPr>
        <w:t xml:space="preserve"> from </w:t>
      </w:r>
      <w:r w:rsidR="00F03B67">
        <w:rPr>
          <w:lang w:val="en-US"/>
        </w:rPr>
        <w:t xml:space="preserve">knee </w:t>
      </w:r>
      <w:r>
        <w:rPr>
          <w:lang w:val="en-US"/>
        </w:rPr>
        <w:t xml:space="preserve">joint replacement surgery </w:t>
      </w:r>
      <w:proofErr w:type="gramStart"/>
      <w:r>
        <w:rPr>
          <w:lang w:val="en-US"/>
        </w:rPr>
        <w:t>were cultured</w:t>
      </w:r>
      <w:proofErr w:type="gramEnd"/>
      <w:r>
        <w:rPr>
          <w:lang w:val="en-US"/>
        </w:rPr>
        <w:t xml:space="preserve"> in DMEM/F12 with 10% FCS, NEAA and antibiotics. Cells were stimu</w:t>
      </w:r>
      <w:r w:rsidR="004D641D">
        <w:rPr>
          <w:lang w:val="en-US"/>
        </w:rPr>
        <w:t xml:space="preserve">lated for </w:t>
      </w:r>
      <w:r w:rsidR="00070095">
        <w:rPr>
          <w:lang w:val="en-US"/>
        </w:rPr>
        <w:t xml:space="preserve">up to </w:t>
      </w:r>
      <w:r w:rsidR="0081286D">
        <w:rPr>
          <w:lang w:val="en-US"/>
        </w:rPr>
        <w:t>three</w:t>
      </w:r>
      <w:r w:rsidR="00F03B67">
        <w:rPr>
          <w:lang w:val="en-US"/>
        </w:rPr>
        <w:t xml:space="preserve"> days with 12</w:t>
      </w:r>
      <w:r w:rsidR="00EB34FA">
        <w:rPr>
          <w:lang w:val="en-US"/>
        </w:rPr>
        <w:t xml:space="preserve"> different</w:t>
      </w:r>
      <w:r>
        <w:rPr>
          <w:lang w:val="en-US"/>
        </w:rPr>
        <w:t xml:space="preserve"> growth factors </w:t>
      </w:r>
      <w:r w:rsidR="00BD491D">
        <w:rPr>
          <w:lang w:val="en-US"/>
        </w:rPr>
        <w:t>that are</w:t>
      </w:r>
      <w:r>
        <w:rPr>
          <w:lang w:val="en-US"/>
        </w:rPr>
        <w:t xml:space="preserve"> relevant for </w:t>
      </w:r>
      <w:r w:rsidR="004932F7">
        <w:rPr>
          <w:lang w:val="en-US"/>
        </w:rPr>
        <w:t>OA</w:t>
      </w:r>
      <w:r>
        <w:rPr>
          <w:lang w:val="en-US"/>
        </w:rPr>
        <w:t xml:space="preserve"> and joint homeostasis. SW1353 were transfected with validated </w:t>
      </w:r>
      <w:proofErr w:type="spellStart"/>
      <w:r>
        <w:rPr>
          <w:lang w:val="en-US"/>
        </w:rPr>
        <w:t>bicistronic</w:t>
      </w:r>
      <w:proofErr w:type="spellEnd"/>
      <w:r>
        <w:rPr>
          <w:lang w:val="en-US"/>
        </w:rPr>
        <w:t xml:space="preserve"> reporter constructs containing either </w:t>
      </w:r>
      <w:r w:rsidR="00F03B67">
        <w:rPr>
          <w:lang w:val="en-US"/>
        </w:rPr>
        <w:t xml:space="preserve">a </w:t>
      </w:r>
      <w:proofErr w:type="spellStart"/>
      <w:r>
        <w:rPr>
          <w:lang w:val="en-US"/>
        </w:rPr>
        <w:t>CrPv</w:t>
      </w:r>
      <w:proofErr w:type="spellEnd"/>
      <w:r>
        <w:rPr>
          <w:lang w:val="en-US"/>
        </w:rPr>
        <w:t xml:space="preserve"> IGR, HCV or P53 IRES using </w:t>
      </w:r>
      <w:proofErr w:type="spellStart"/>
      <w:r>
        <w:rPr>
          <w:lang w:val="en-US"/>
        </w:rPr>
        <w:t>Fugene</w:t>
      </w:r>
      <w:proofErr w:type="spellEnd"/>
      <w:r>
        <w:rPr>
          <w:lang w:val="en-US"/>
        </w:rPr>
        <w:t>.</w:t>
      </w:r>
      <w:r w:rsidR="00EB34FA">
        <w:rPr>
          <w:lang w:val="en-US"/>
        </w:rPr>
        <w:t xml:space="preserve"> Total protein translation </w:t>
      </w:r>
      <w:proofErr w:type="gramStart"/>
      <w:r w:rsidR="00EB34FA">
        <w:rPr>
          <w:lang w:val="en-US"/>
        </w:rPr>
        <w:t xml:space="preserve">was </w:t>
      </w:r>
      <w:r w:rsidR="00C34D91">
        <w:rPr>
          <w:lang w:val="en-US"/>
        </w:rPr>
        <w:t>evaluated</w:t>
      </w:r>
      <w:r w:rsidR="00EB34FA">
        <w:rPr>
          <w:lang w:val="en-US"/>
        </w:rPr>
        <w:t xml:space="preserve"> by incorporation of </w:t>
      </w:r>
      <w:r w:rsidR="00EB34FA" w:rsidRPr="00F03B67">
        <w:rPr>
          <w:vertAlign w:val="superscript"/>
          <w:lang w:val="en-US"/>
        </w:rPr>
        <w:t>35</w:t>
      </w:r>
      <w:r w:rsidR="00EB34FA">
        <w:rPr>
          <w:lang w:val="en-US"/>
        </w:rPr>
        <w:t>S-methionine/cysteine</w:t>
      </w:r>
      <w:r w:rsidR="001F6B7A">
        <w:rPr>
          <w:lang w:val="en-US"/>
        </w:rPr>
        <w:t xml:space="preserve"> and</w:t>
      </w:r>
      <w:r w:rsidR="000228C4">
        <w:rPr>
          <w:lang w:val="en-US"/>
        </w:rPr>
        <w:t xml:space="preserve"> </w:t>
      </w:r>
      <w:r w:rsidR="00EB34FA">
        <w:rPr>
          <w:lang w:val="en-US"/>
        </w:rPr>
        <w:t>normalized to DNA content</w:t>
      </w:r>
      <w:proofErr w:type="gramEnd"/>
      <w:r w:rsidR="00EB34FA">
        <w:rPr>
          <w:lang w:val="en-US"/>
        </w:rPr>
        <w:t xml:space="preserve">. </w:t>
      </w:r>
      <w:r w:rsidR="00335EF1">
        <w:rPr>
          <w:lang w:val="en-US"/>
        </w:rPr>
        <w:t xml:space="preserve">Ribosomes with associated proteins were isolated from cytoplasmic extracts using a sucrose cushion and </w:t>
      </w:r>
      <w:r w:rsidR="00385AFB">
        <w:rPr>
          <w:lang w:val="en-US"/>
        </w:rPr>
        <w:t>ultracentrifugation</w:t>
      </w:r>
      <w:r w:rsidR="00335EF1">
        <w:rPr>
          <w:lang w:val="en-US"/>
        </w:rPr>
        <w:t xml:space="preserve">. </w:t>
      </w:r>
      <w:r w:rsidR="00EB34FA">
        <w:rPr>
          <w:lang w:val="en-US"/>
        </w:rPr>
        <w:t>Unbiased identification</w:t>
      </w:r>
      <w:r w:rsidR="00335EF1">
        <w:rPr>
          <w:lang w:val="en-US"/>
        </w:rPr>
        <w:t xml:space="preserve"> and quantification</w:t>
      </w:r>
      <w:r w:rsidR="00EB34FA">
        <w:rPr>
          <w:lang w:val="en-US"/>
        </w:rPr>
        <w:t xml:space="preserve"> of </w:t>
      </w:r>
      <w:r w:rsidR="0081286D">
        <w:rPr>
          <w:lang w:val="en-US"/>
        </w:rPr>
        <w:t xml:space="preserve">the </w:t>
      </w:r>
      <w:r w:rsidR="00EB34FA">
        <w:rPr>
          <w:lang w:val="en-US"/>
        </w:rPr>
        <w:t>cellular proteome</w:t>
      </w:r>
      <w:r w:rsidR="00335EF1">
        <w:rPr>
          <w:lang w:val="en-US"/>
        </w:rPr>
        <w:t>, purified ribosomes</w:t>
      </w:r>
      <w:r w:rsidR="00813715">
        <w:rPr>
          <w:lang w:val="en-US"/>
        </w:rPr>
        <w:t xml:space="preserve"> (with associated proteins)</w:t>
      </w:r>
      <w:r w:rsidR="00335EF1">
        <w:rPr>
          <w:lang w:val="en-US"/>
        </w:rPr>
        <w:t xml:space="preserve"> and</w:t>
      </w:r>
      <w:r w:rsidR="00EB34FA">
        <w:rPr>
          <w:lang w:val="en-US"/>
        </w:rPr>
        <w:t xml:space="preserve"> </w:t>
      </w:r>
      <w:proofErr w:type="spellStart"/>
      <w:r w:rsidR="00EB34FA">
        <w:rPr>
          <w:lang w:val="en-US"/>
        </w:rPr>
        <w:t>secretome</w:t>
      </w:r>
      <w:proofErr w:type="spellEnd"/>
      <w:r w:rsidR="00EB34FA">
        <w:rPr>
          <w:lang w:val="en-US"/>
        </w:rPr>
        <w:t xml:space="preserve"> was performed </w:t>
      </w:r>
      <w:r w:rsidR="0081286D">
        <w:rPr>
          <w:lang w:val="en-US"/>
        </w:rPr>
        <w:t>using liquid chromatography tandem mass spectrometry and label-free quantification</w:t>
      </w:r>
      <w:r w:rsidR="00EB34FA">
        <w:rPr>
          <w:lang w:val="en-US"/>
        </w:rPr>
        <w:t>.</w:t>
      </w:r>
    </w:p>
    <w:p w14:paraId="4A4B2797" w14:textId="77777777" w:rsidR="001A5D78" w:rsidRDefault="001A5D78" w:rsidP="001A5D78">
      <w:pPr>
        <w:rPr>
          <w:lang w:val="en-US"/>
        </w:rPr>
      </w:pPr>
    </w:p>
    <w:p w14:paraId="403AA71E" w14:textId="77777777" w:rsidR="001A5D78" w:rsidRPr="00792BE2" w:rsidRDefault="001A5D78" w:rsidP="001A5D78">
      <w:pPr>
        <w:rPr>
          <w:u w:val="single"/>
          <w:lang w:val="en-US"/>
        </w:rPr>
      </w:pPr>
      <w:r w:rsidRPr="00792BE2">
        <w:rPr>
          <w:u w:val="single"/>
          <w:lang w:val="en-US"/>
        </w:rPr>
        <w:t>Results</w:t>
      </w:r>
    </w:p>
    <w:p w14:paraId="252A0CE1" w14:textId="77777777" w:rsidR="001A5D78" w:rsidRDefault="001A5D78" w:rsidP="001A5D78">
      <w:pPr>
        <w:rPr>
          <w:lang w:val="en-US"/>
        </w:rPr>
      </w:pPr>
    </w:p>
    <w:p w14:paraId="02C19FA1" w14:textId="52ED809E" w:rsidR="002B48F1" w:rsidRDefault="00EB34FA" w:rsidP="001A5D78">
      <w:pPr>
        <w:rPr>
          <w:lang w:val="en-US"/>
        </w:rPr>
      </w:pPr>
      <w:r>
        <w:rPr>
          <w:lang w:val="en-US"/>
        </w:rPr>
        <w:t xml:space="preserve">Our initial IRES activity screening revealed that Transforming </w:t>
      </w:r>
      <w:r w:rsidR="003508C9">
        <w:rPr>
          <w:lang w:val="en-US"/>
        </w:rPr>
        <w:t>Growth F</w:t>
      </w:r>
      <w:r>
        <w:rPr>
          <w:lang w:val="en-US"/>
        </w:rPr>
        <w:t>actor beta 3 (</w:t>
      </w:r>
      <w:r w:rsidR="00BA5C9C">
        <w:rPr>
          <w:lang w:val="en-US"/>
        </w:rPr>
        <w:t>TGFβ3</w:t>
      </w:r>
      <w:r>
        <w:rPr>
          <w:lang w:val="en-US"/>
        </w:rPr>
        <w:t>) consistently decreased IRES activity in favor of C</w:t>
      </w:r>
      <w:r w:rsidR="00DF11C3">
        <w:rPr>
          <w:lang w:val="en-US"/>
        </w:rPr>
        <w:t>ap</w:t>
      </w:r>
      <w:r>
        <w:rPr>
          <w:lang w:val="en-US"/>
        </w:rPr>
        <w:t>-mediated translation by a factor of 1.5-2.0 fold</w:t>
      </w:r>
      <w:r w:rsidR="00047743">
        <w:rPr>
          <w:lang w:val="en-US"/>
        </w:rPr>
        <w:t xml:space="preserve"> (Fig. 1B)</w:t>
      </w:r>
      <w:r>
        <w:rPr>
          <w:lang w:val="en-US"/>
        </w:rPr>
        <w:t xml:space="preserve">. </w:t>
      </w:r>
      <w:r w:rsidR="006107CC">
        <w:rPr>
          <w:lang w:val="en-US"/>
        </w:rPr>
        <w:t>A concentration of ≥ 1</w:t>
      </w:r>
      <w:r w:rsidR="0019075E">
        <w:rPr>
          <w:lang w:val="en-US"/>
        </w:rPr>
        <w:t xml:space="preserve"> </w:t>
      </w:r>
      <w:r w:rsidR="006107CC">
        <w:rPr>
          <w:lang w:val="en-US"/>
        </w:rPr>
        <w:t xml:space="preserve">ng/ml </w:t>
      </w:r>
      <w:r w:rsidR="00BA5C9C">
        <w:rPr>
          <w:lang w:val="en-US"/>
        </w:rPr>
        <w:t>TGFβ3</w:t>
      </w:r>
      <w:r w:rsidR="0019075E">
        <w:rPr>
          <w:lang w:val="en-US"/>
        </w:rPr>
        <w:t xml:space="preserve"> </w:t>
      </w:r>
      <w:r w:rsidR="006107CC">
        <w:rPr>
          <w:lang w:val="en-US"/>
        </w:rPr>
        <w:t xml:space="preserve">and at least </w:t>
      </w:r>
      <w:r w:rsidR="0019075E">
        <w:rPr>
          <w:lang w:val="en-US"/>
        </w:rPr>
        <w:t>two</w:t>
      </w:r>
      <w:r w:rsidR="006107CC">
        <w:rPr>
          <w:lang w:val="en-US"/>
        </w:rPr>
        <w:t xml:space="preserve"> days of stimulation was required for this effect. </w:t>
      </w:r>
      <w:r>
        <w:rPr>
          <w:lang w:val="en-US"/>
        </w:rPr>
        <w:t xml:space="preserve">Subsequently, we tested whether </w:t>
      </w:r>
      <w:r w:rsidR="00BA5C9C">
        <w:rPr>
          <w:lang w:val="en-US"/>
        </w:rPr>
        <w:t>TGFβ3</w:t>
      </w:r>
      <w:r w:rsidR="001D2E05">
        <w:rPr>
          <w:lang w:val="en-US"/>
        </w:rPr>
        <w:t xml:space="preserve"> increased </w:t>
      </w:r>
      <w:r>
        <w:rPr>
          <w:lang w:val="en-US"/>
        </w:rPr>
        <w:t xml:space="preserve">total protein translation in SW1353. </w:t>
      </w:r>
      <w:r w:rsidR="00BA5C9C">
        <w:rPr>
          <w:lang w:val="en-US"/>
        </w:rPr>
        <w:t>TGFβ3</w:t>
      </w:r>
      <w:r w:rsidR="00385993">
        <w:rPr>
          <w:lang w:val="en-US"/>
        </w:rPr>
        <w:t xml:space="preserve"> significantly increased this</w:t>
      </w:r>
      <w:r w:rsidR="00E30C04">
        <w:rPr>
          <w:lang w:val="en-US"/>
        </w:rPr>
        <w:t xml:space="preserve"> by</w:t>
      </w:r>
      <w:r>
        <w:rPr>
          <w:lang w:val="en-US"/>
        </w:rPr>
        <w:t xml:space="preserve"> 1.1 fold without affecting proliferation</w:t>
      </w:r>
      <w:r w:rsidR="00047743">
        <w:rPr>
          <w:lang w:val="en-US"/>
        </w:rPr>
        <w:t xml:space="preserve"> (Fig.1C)</w:t>
      </w:r>
      <w:r>
        <w:rPr>
          <w:lang w:val="en-US"/>
        </w:rPr>
        <w:t xml:space="preserve">. </w:t>
      </w:r>
      <w:r w:rsidR="00BA5C9C">
        <w:rPr>
          <w:lang w:val="en-US"/>
        </w:rPr>
        <w:t>TGFβ3</w:t>
      </w:r>
      <w:r>
        <w:rPr>
          <w:lang w:val="en-US"/>
        </w:rPr>
        <w:t xml:space="preserve"> also increased protein translation in HACs by 1.5 fold with a moderate effect on proliferation.</w:t>
      </w:r>
      <w:r w:rsidR="002B48F1">
        <w:rPr>
          <w:lang w:val="en-US"/>
        </w:rPr>
        <w:t xml:space="preserve"> </w:t>
      </w:r>
      <w:r w:rsidR="00ED3B86">
        <w:rPr>
          <w:lang w:val="en-US"/>
        </w:rPr>
        <w:t>T</w:t>
      </w:r>
      <w:r>
        <w:rPr>
          <w:lang w:val="en-US"/>
        </w:rPr>
        <w:t xml:space="preserve">hese results indicate a global </w:t>
      </w:r>
      <w:r w:rsidR="004B18EB">
        <w:rPr>
          <w:lang w:val="en-US"/>
        </w:rPr>
        <w:t xml:space="preserve">inhibition </w:t>
      </w:r>
      <w:r>
        <w:rPr>
          <w:lang w:val="en-US"/>
        </w:rPr>
        <w:t>of IRES</w:t>
      </w:r>
      <w:r w:rsidR="007B5585">
        <w:rPr>
          <w:lang w:val="en-US"/>
        </w:rPr>
        <w:t>-</w:t>
      </w:r>
      <w:r>
        <w:rPr>
          <w:lang w:val="en-US"/>
        </w:rPr>
        <w:t xml:space="preserve">mediated translation and </w:t>
      </w:r>
      <w:r w:rsidR="002B48F1">
        <w:rPr>
          <w:lang w:val="en-US"/>
        </w:rPr>
        <w:t>a concomitant</w:t>
      </w:r>
      <w:r>
        <w:rPr>
          <w:lang w:val="en-US"/>
        </w:rPr>
        <w:t xml:space="preserve"> increase in </w:t>
      </w:r>
      <w:r w:rsidR="007B5585">
        <w:rPr>
          <w:lang w:val="en-US"/>
        </w:rPr>
        <w:t xml:space="preserve">Cap-dependent </w:t>
      </w:r>
      <w:r>
        <w:rPr>
          <w:lang w:val="en-US"/>
        </w:rPr>
        <w:t>protein translation</w:t>
      </w:r>
      <w:r w:rsidR="002B48F1">
        <w:rPr>
          <w:lang w:val="en-US"/>
        </w:rPr>
        <w:t>.</w:t>
      </w:r>
    </w:p>
    <w:p w14:paraId="2A398B55" w14:textId="77777777" w:rsidR="002B48F1" w:rsidRDefault="002B48F1" w:rsidP="001A5D78">
      <w:pPr>
        <w:rPr>
          <w:lang w:val="en-US"/>
        </w:rPr>
      </w:pPr>
    </w:p>
    <w:p w14:paraId="4710C770" w14:textId="1DC8B4FC" w:rsidR="004935BB" w:rsidRDefault="002B48F1" w:rsidP="001A5D78">
      <w:pPr>
        <w:rPr>
          <w:lang w:val="en-US"/>
        </w:rPr>
      </w:pPr>
      <w:r>
        <w:rPr>
          <w:lang w:val="en-US"/>
        </w:rPr>
        <w:t xml:space="preserve">To identify what proteins </w:t>
      </w:r>
      <w:proofErr w:type="gramStart"/>
      <w:r>
        <w:rPr>
          <w:lang w:val="en-US"/>
        </w:rPr>
        <w:t>were differentially expressed</w:t>
      </w:r>
      <w:proofErr w:type="gramEnd"/>
      <w:r>
        <w:rPr>
          <w:lang w:val="en-US"/>
        </w:rPr>
        <w:t>,</w:t>
      </w:r>
      <w:r w:rsidR="00EB34FA">
        <w:rPr>
          <w:lang w:val="en-US"/>
        </w:rPr>
        <w:t xml:space="preserve"> we </w:t>
      </w:r>
      <w:r w:rsidR="004A3CF0">
        <w:rPr>
          <w:lang w:val="en-US"/>
        </w:rPr>
        <w:t>utilized</w:t>
      </w:r>
      <w:r w:rsidR="00EB34FA">
        <w:rPr>
          <w:lang w:val="en-US"/>
        </w:rPr>
        <w:t xml:space="preserve"> mass-spectrometry</w:t>
      </w:r>
      <w:r w:rsidR="004B18EB">
        <w:rPr>
          <w:lang w:val="en-US"/>
        </w:rPr>
        <w:t xml:space="preserve"> label-free quantification</w:t>
      </w:r>
      <w:r w:rsidR="00EB34FA">
        <w:rPr>
          <w:lang w:val="en-US"/>
        </w:rPr>
        <w:t xml:space="preserve">. In the cellular proteome we found that </w:t>
      </w:r>
      <w:r w:rsidR="00BA5C9C">
        <w:rPr>
          <w:lang w:val="en-US"/>
        </w:rPr>
        <w:t>TGFβ3</w:t>
      </w:r>
      <w:r w:rsidR="00EB34FA">
        <w:rPr>
          <w:lang w:val="en-US"/>
        </w:rPr>
        <w:t xml:space="preserve"> induced</w:t>
      </w:r>
      <w:r w:rsidR="00A15D9A">
        <w:rPr>
          <w:lang w:val="en-US"/>
        </w:rPr>
        <w:t xml:space="preserve"> </w:t>
      </w:r>
      <w:r w:rsidR="003508C9">
        <w:rPr>
          <w:lang w:val="en-US"/>
        </w:rPr>
        <w:t xml:space="preserve">protein expression </w:t>
      </w:r>
      <w:r w:rsidR="0090240F">
        <w:rPr>
          <w:lang w:val="en-US"/>
        </w:rPr>
        <w:t xml:space="preserve">of </w:t>
      </w:r>
      <w:r w:rsidR="00A15D9A">
        <w:rPr>
          <w:lang w:val="en-US"/>
        </w:rPr>
        <w:t xml:space="preserve">known </w:t>
      </w:r>
      <w:r w:rsidR="008A6821">
        <w:rPr>
          <w:lang w:val="en-US"/>
        </w:rPr>
        <w:t>TGF</w:t>
      </w:r>
      <w:r w:rsidR="00123946">
        <w:t>β</w:t>
      </w:r>
      <w:r w:rsidR="004A3CF0">
        <w:rPr>
          <w:lang w:val="en-US"/>
        </w:rPr>
        <w:t xml:space="preserve"> </w:t>
      </w:r>
      <w:r w:rsidR="00A15D9A">
        <w:rPr>
          <w:lang w:val="en-US"/>
        </w:rPr>
        <w:t>transcriptional target gene</w:t>
      </w:r>
      <w:r w:rsidR="003508C9">
        <w:rPr>
          <w:lang w:val="en-US"/>
        </w:rPr>
        <w:t>s</w:t>
      </w:r>
      <w:r w:rsidR="0090240F">
        <w:rPr>
          <w:lang w:val="en-US"/>
        </w:rPr>
        <w:t xml:space="preserve"> at day 3 compared to control</w:t>
      </w:r>
      <w:r w:rsidR="003508C9">
        <w:rPr>
          <w:lang w:val="en-US"/>
        </w:rPr>
        <w:t xml:space="preserve">, such as </w:t>
      </w:r>
      <w:r w:rsidR="0090240F">
        <w:rPr>
          <w:lang w:val="en-US"/>
        </w:rPr>
        <w:t>JUNB (19.2x), FN1 (3.9x) and TGF</w:t>
      </w:r>
      <w:r w:rsidR="004A3CF0">
        <w:rPr>
          <w:lang w:val="en-US"/>
        </w:rPr>
        <w:t>B</w:t>
      </w:r>
      <w:r w:rsidR="0090240F">
        <w:rPr>
          <w:lang w:val="en-US"/>
        </w:rPr>
        <w:t>2 (4.4x)</w:t>
      </w:r>
      <w:r w:rsidR="00A15D9A">
        <w:rPr>
          <w:lang w:val="en-US"/>
        </w:rPr>
        <w:t>.</w:t>
      </w:r>
      <w:r w:rsidR="0090240F">
        <w:rPr>
          <w:lang w:val="en-US"/>
        </w:rPr>
        <w:t xml:space="preserve"> This was also reflected in the </w:t>
      </w:r>
      <w:proofErr w:type="spellStart"/>
      <w:r w:rsidR="0090240F">
        <w:rPr>
          <w:lang w:val="en-US"/>
        </w:rPr>
        <w:t>secretome</w:t>
      </w:r>
      <w:proofErr w:type="spellEnd"/>
      <w:r w:rsidR="0090240F">
        <w:rPr>
          <w:lang w:val="en-US"/>
        </w:rPr>
        <w:t xml:space="preserve"> with significant up regulation of SERPINE1 (5.8x), FN1 (2.2 fold) and TGF</w:t>
      </w:r>
      <w:r w:rsidR="004A3CF0">
        <w:rPr>
          <w:lang w:val="en-US"/>
        </w:rPr>
        <w:t>B</w:t>
      </w:r>
      <w:r w:rsidR="0090240F">
        <w:rPr>
          <w:lang w:val="en-US"/>
        </w:rPr>
        <w:t xml:space="preserve">2 </w:t>
      </w:r>
      <w:r w:rsidR="0090240F">
        <w:rPr>
          <w:lang w:val="en-US"/>
        </w:rPr>
        <w:lastRenderedPageBreak/>
        <w:t>(2.3 fold).</w:t>
      </w:r>
      <w:r w:rsidR="00931414">
        <w:rPr>
          <w:lang w:val="en-US"/>
        </w:rPr>
        <w:t xml:space="preserve"> Interestingly, ALPP (-5.0x) and ALPP2 (-20.1x) were repressed by </w:t>
      </w:r>
      <w:r w:rsidR="00BA5C9C">
        <w:rPr>
          <w:lang w:val="en-US"/>
        </w:rPr>
        <w:t>TGFβ3</w:t>
      </w:r>
      <w:r w:rsidR="00931414">
        <w:rPr>
          <w:lang w:val="en-US"/>
        </w:rPr>
        <w:t xml:space="preserve"> treatment in the cellular proteome and MMP3 (-5.6x) in the </w:t>
      </w:r>
      <w:proofErr w:type="spellStart"/>
      <w:r w:rsidR="00931414">
        <w:rPr>
          <w:lang w:val="en-US"/>
        </w:rPr>
        <w:t>secretome</w:t>
      </w:r>
      <w:proofErr w:type="spellEnd"/>
      <w:r w:rsidR="00931414">
        <w:rPr>
          <w:lang w:val="en-US"/>
        </w:rPr>
        <w:t>.</w:t>
      </w:r>
    </w:p>
    <w:p w14:paraId="0244AE83" w14:textId="77777777" w:rsidR="004935BB" w:rsidRDefault="004935BB" w:rsidP="001A5D78">
      <w:pPr>
        <w:rPr>
          <w:lang w:val="en-US"/>
        </w:rPr>
      </w:pPr>
    </w:p>
    <w:p w14:paraId="28321991" w14:textId="2EE43EFF" w:rsidR="00931414" w:rsidRDefault="00931414" w:rsidP="001A5D78">
      <w:pPr>
        <w:rPr>
          <w:lang w:val="en-US"/>
        </w:rPr>
      </w:pPr>
      <w:r>
        <w:rPr>
          <w:lang w:val="en-US"/>
        </w:rPr>
        <w:t>Finally, we isolate</w:t>
      </w:r>
      <w:r w:rsidR="004C0905">
        <w:rPr>
          <w:lang w:val="en-US"/>
        </w:rPr>
        <w:t>d</w:t>
      </w:r>
      <w:r>
        <w:rPr>
          <w:lang w:val="en-US"/>
        </w:rPr>
        <w:t xml:space="preserve"> ribosomes with </w:t>
      </w:r>
      <w:r w:rsidR="008104CC">
        <w:rPr>
          <w:lang w:val="en-US"/>
        </w:rPr>
        <w:t xml:space="preserve">their </w:t>
      </w:r>
      <w:r>
        <w:rPr>
          <w:lang w:val="en-US"/>
        </w:rPr>
        <w:t xml:space="preserve">associated proteins from </w:t>
      </w:r>
      <w:r w:rsidR="004C0905">
        <w:rPr>
          <w:lang w:val="en-US"/>
        </w:rPr>
        <w:t xml:space="preserve">control and </w:t>
      </w:r>
      <w:r w:rsidR="00BA5C9C">
        <w:rPr>
          <w:lang w:val="en-US"/>
        </w:rPr>
        <w:t>TGFβ3</w:t>
      </w:r>
      <w:r w:rsidR="004A3CF0">
        <w:rPr>
          <w:lang w:val="en-US"/>
        </w:rPr>
        <w:t>-</w:t>
      </w:r>
      <w:r w:rsidR="004C0905">
        <w:rPr>
          <w:lang w:val="en-US"/>
        </w:rPr>
        <w:t>treated cells</w:t>
      </w:r>
      <w:r w:rsidR="00813715">
        <w:rPr>
          <w:lang w:val="en-US"/>
        </w:rPr>
        <w:t xml:space="preserve">. Ribosomes isolated from </w:t>
      </w:r>
      <w:r w:rsidR="00BA5C9C">
        <w:rPr>
          <w:lang w:val="en-US"/>
        </w:rPr>
        <w:t>TGFβ3</w:t>
      </w:r>
      <w:r w:rsidR="00256C9F">
        <w:rPr>
          <w:lang w:val="en-US"/>
        </w:rPr>
        <w:t>-</w:t>
      </w:r>
      <w:r w:rsidR="00813715">
        <w:rPr>
          <w:lang w:val="en-US"/>
        </w:rPr>
        <w:t xml:space="preserve">treated cells contained significantly lower amounts of the Heterogeneous </w:t>
      </w:r>
      <w:proofErr w:type="spellStart"/>
      <w:r w:rsidR="00813715">
        <w:rPr>
          <w:lang w:val="en-US"/>
        </w:rPr>
        <w:t>RiboNuclear</w:t>
      </w:r>
      <w:proofErr w:type="spellEnd"/>
      <w:r w:rsidR="00813715">
        <w:rPr>
          <w:lang w:val="en-US"/>
        </w:rPr>
        <w:t xml:space="preserve"> Protein (HNRNP) family members </w:t>
      </w:r>
      <w:r w:rsidR="00F667AA">
        <w:rPr>
          <w:lang w:val="en-US"/>
        </w:rPr>
        <w:t xml:space="preserve">A0 (6.6x), </w:t>
      </w:r>
      <w:r w:rsidR="00A01EC3">
        <w:rPr>
          <w:lang w:val="en-US"/>
        </w:rPr>
        <w:t xml:space="preserve">A1 (3.4x), </w:t>
      </w:r>
      <w:r w:rsidR="00813715">
        <w:rPr>
          <w:lang w:val="en-US"/>
        </w:rPr>
        <w:t>A3</w:t>
      </w:r>
      <w:r w:rsidR="00A01EC3">
        <w:rPr>
          <w:lang w:val="en-US"/>
        </w:rPr>
        <w:t xml:space="preserve"> (3.9x),</w:t>
      </w:r>
      <w:r w:rsidR="00813715">
        <w:rPr>
          <w:lang w:val="en-US"/>
        </w:rPr>
        <w:t xml:space="preserve"> C</w:t>
      </w:r>
      <w:r w:rsidR="00A01EC3">
        <w:rPr>
          <w:lang w:val="en-US"/>
        </w:rPr>
        <w:t xml:space="preserve"> (2.7x)</w:t>
      </w:r>
      <w:r w:rsidR="00813715">
        <w:rPr>
          <w:lang w:val="en-US"/>
        </w:rPr>
        <w:t>, H1</w:t>
      </w:r>
      <w:r w:rsidR="00A01EC3">
        <w:rPr>
          <w:lang w:val="en-US"/>
        </w:rPr>
        <w:t xml:space="preserve"> (2.2x)</w:t>
      </w:r>
      <w:r w:rsidR="00813715">
        <w:rPr>
          <w:lang w:val="en-US"/>
        </w:rPr>
        <w:t>,</w:t>
      </w:r>
      <w:r w:rsidR="00A01EC3">
        <w:rPr>
          <w:lang w:val="en-US"/>
        </w:rPr>
        <w:t xml:space="preserve"> L (3.2x),</w:t>
      </w:r>
      <w:r w:rsidR="00813715">
        <w:rPr>
          <w:lang w:val="en-US"/>
        </w:rPr>
        <w:t xml:space="preserve"> M</w:t>
      </w:r>
      <w:r w:rsidR="00A01EC3">
        <w:rPr>
          <w:lang w:val="en-US"/>
        </w:rPr>
        <w:t xml:space="preserve"> (2.6x)</w:t>
      </w:r>
      <w:r w:rsidR="00813715">
        <w:rPr>
          <w:lang w:val="en-US"/>
        </w:rPr>
        <w:t>, R</w:t>
      </w:r>
      <w:r w:rsidR="00A01EC3">
        <w:rPr>
          <w:lang w:val="en-US"/>
        </w:rPr>
        <w:t xml:space="preserve"> (2.2x)</w:t>
      </w:r>
      <w:r w:rsidR="00813715">
        <w:rPr>
          <w:lang w:val="en-US"/>
        </w:rPr>
        <w:t xml:space="preserve"> and U (4.1x</w:t>
      </w:r>
      <w:r w:rsidR="00047743">
        <w:rPr>
          <w:lang w:val="en-US"/>
        </w:rPr>
        <w:t>, Fig.1D</w:t>
      </w:r>
      <w:r w:rsidR="00813715">
        <w:rPr>
          <w:lang w:val="en-US"/>
        </w:rPr>
        <w:t xml:space="preserve">). </w:t>
      </w:r>
      <w:r w:rsidR="00F667AA">
        <w:rPr>
          <w:lang w:val="en-US"/>
        </w:rPr>
        <w:t xml:space="preserve">The majority of these HNRNPs </w:t>
      </w:r>
      <w:proofErr w:type="gramStart"/>
      <w:r w:rsidR="00F667AA">
        <w:rPr>
          <w:lang w:val="en-US"/>
        </w:rPr>
        <w:t>w</w:t>
      </w:r>
      <w:r w:rsidR="00437DD5">
        <w:rPr>
          <w:lang w:val="en-US"/>
        </w:rPr>
        <w:t>ere</w:t>
      </w:r>
      <w:r w:rsidR="00F667AA">
        <w:rPr>
          <w:lang w:val="en-US"/>
        </w:rPr>
        <w:t xml:space="preserve"> not differentially expressed</w:t>
      </w:r>
      <w:proofErr w:type="gramEnd"/>
      <w:r w:rsidR="00F667AA">
        <w:rPr>
          <w:lang w:val="en-US"/>
        </w:rPr>
        <w:t xml:space="preserve"> in the cellular proteome or </w:t>
      </w:r>
      <w:r w:rsidR="00437DD5">
        <w:rPr>
          <w:lang w:val="en-US"/>
        </w:rPr>
        <w:t xml:space="preserve">only </w:t>
      </w:r>
      <w:r w:rsidR="00F667AA">
        <w:rPr>
          <w:lang w:val="en-US"/>
        </w:rPr>
        <w:t>to a small degree (1.2x).</w:t>
      </w:r>
      <w:r w:rsidR="002A1F21">
        <w:rPr>
          <w:lang w:val="en-US"/>
        </w:rPr>
        <w:t xml:space="preserve"> Of note, </w:t>
      </w:r>
      <w:r w:rsidR="00E22154">
        <w:rPr>
          <w:lang w:val="en-US"/>
        </w:rPr>
        <w:t xml:space="preserve">significantly </w:t>
      </w:r>
      <w:r w:rsidR="002A1F21">
        <w:rPr>
          <w:lang w:val="en-US"/>
        </w:rPr>
        <w:t>increased association of eukaryotic initiation factor</w:t>
      </w:r>
      <w:r w:rsidR="00E22154">
        <w:rPr>
          <w:lang w:val="en-US"/>
        </w:rPr>
        <w:t xml:space="preserve"> 2</w:t>
      </w:r>
      <w:r w:rsidR="00493CD3">
        <w:rPr>
          <w:lang w:val="en-US"/>
        </w:rPr>
        <w:t xml:space="preserve"> (A, S1, S2, S3; 1.3-1.4 fold)</w:t>
      </w:r>
      <w:r w:rsidR="002A1F21">
        <w:rPr>
          <w:lang w:val="en-US"/>
        </w:rPr>
        <w:t xml:space="preserve"> and </w:t>
      </w:r>
      <w:r w:rsidR="00995097">
        <w:rPr>
          <w:lang w:val="en-US"/>
        </w:rPr>
        <w:t>six</w:t>
      </w:r>
      <w:r w:rsidR="002A1F21">
        <w:rPr>
          <w:lang w:val="en-US"/>
        </w:rPr>
        <w:t xml:space="preserve"> </w:t>
      </w:r>
      <w:proofErr w:type="spellStart"/>
      <w:r w:rsidR="002A1F21">
        <w:rPr>
          <w:lang w:val="en-US"/>
        </w:rPr>
        <w:t>tRNA</w:t>
      </w:r>
      <w:proofErr w:type="spellEnd"/>
      <w:r w:rsidR="002A1F21">
        <w:rPr>
          <w:lang w:val="en-US"/>
        </w:rPr>
        <w:t xml:space="preserve"> ligases</w:t>
      </w:r>
      <w:r w:rsidR="00493CD3">
        <w:rPr>
          <w:lang w:val="en-US"/>
        </w:rPr>
        <w:t xml:space="preserve"> (DARS, EPRS, IARS,</w:t>
      </w:r>
      <w:r w:rsidR="00493CD3" w:rsidRPr="00493CD3">
        <w:rPr>
          <w:lang w:val="en-US"/>
        </w:rPr>
        <w:t xml:space="preserve"> </w:t>
      </w:r>
      <w:r w:rsidR="00493CD3">
        <w:rPr>
          <w:lang w:val="en-US"/>
        </w:rPr>
        <w:t>KARS, RARS, QARS; 1.6-2.2x)</w:t>
      </w:r>
      <w:r w:rsidR="002A1F21">
        <w:rPr>
          <w:lang w:val="en-US"/>
        </w:rPr>
        <w:t xml:space="preserve"> w</w:t>
      </w:r>
      <w:r w:rsidR="00280D4A">
        <w:rPr>
          <w:lang w:val="en-US"/>
        </w:rPr>
        <w:t>ere</w:t>
      </w:r>
      <w:r w:rsidR="002A1F21">
        <w:rPr>
          <w:lang w:val="en-US"/>
        </w:rPr>
        <w:t xml:space="preserve"> found on ribosomes is</w:t>
      </w:r>
      <w:r w:rsidR="00EA7B05">
        <w:rPr>
          <w:lang w:val="en-US"/>
        </w:rPr>
        <w:t xml:space="preserve">olated from </w:t>
      </w:r>
      <w:r w:rsidR="00BA5C9C">
        <w:rPr>
          <w:lang w:val="en-US"/>
        </w:rPr>
        <w:t>TGFβ3</w:t>
      </w:r>
      <w:r w:rsidR="00256C9F">
        <w:rPr>
          <w:lang w:val="en-US"/>
        </w:rPr>
        <w:t>-</w:t>
      </w:r>
      <w:r w:rsidR="00EA7B05">
        <w:rPr>
          <w:lang w:val="en-US"/>
        </w:rPr>
        <w:t>treated cells</w:t>
      </w:r>
      <w:r w:rsidR="008104CC">
        <w:rPr>
          <w:lang w:val="en-US"/>
        </w:rPr>
        <w:t>, supporting</w:t>
      </w:r>
      <w:r w:rsidR="00EA7B05">
        <w:rPr>
          <w:lang w:val="en-US"/>
        </w:rPr>
        <w:t xml:space="preserve"> the</w:t>
      </w:r>
      <w:r w:rsidR="003B7D88">
        <w:rPr>
          <w:lang w:val="en-US"/>
        </w:rPr>
        <w:t xml:space="preserve"> observed</w:t>
      </w:r>
      <w:r w:rsidR="00EA7B05">
        <w:rPr>
          <w:lang w:val="en-US"/>
        </w:rPr>
        <w:t xml:space="preserve"> increased incorporation rate of </w:t>
      </w:r>
      <w:r w:rsidR="00EA7B05" w:rsidRPr="00123946">
        <w:rPr>
          <w:vertAlign w:val="superscript"/>
          <w:lang w:val="en-US"/>
        </w:rPr>
        <w:t>35</w:t>
      </w:r>
      <w:r w:rsidR="00EA7B05">
        <w:rPr>
          <w:lang w:val="en-US"/>
        </w:rPr>
        <w:t>S-methionine/cysteine.</w:t>
      </w:r>
      <w:r w:rsidR="00995097">
        <w:rPr>
          <w:lang w:val="en-US"/>
        </w:rPr>
        <w:t xml:space="preserve"> Finally</w:t>
      </w:r>
      <w:r w:rsidR="00493CD3">
        <w:rPr>
          <w:lang w:val="en-US"/>
        </w:rPr>
        <w:t>,</w:t>
      </w:r>
      <w:r w:rsidR="00995097">
        <w:rPr>
          <w:lang w:val="en-US"/>
        </w:rPr>
        <w:t xml:space="preserve"> a small</w:t>
      </w:r>
      <w:r w:rsidR="00493CD3">
        <w:rPr>
          <w:lang w:val="en-US"/>
        </w:rPr>
        <w:t xml:space="preserve"> (1.1-1.2x)</w:t>
      </w:r>
      <w:r w:rsidR="00995097">
        <w:rPr>
          <w:lang w:val="en-US"/>
        </w:rPr>
        <w:t xml:space="preserve"> but significant increase </w:t>
      </w:r>
      <w:r w:rsidR="00FB0110">
        <w:rPr>
          <w:lang w:val="en-US"/>
        </w:rPr>
        <w:t>of</w:t>
      </w:r>
      <w:r w:rsidR="00995097">
        <w:rPr>
          <w:lang w:val="en-US"/>
        </w:rPr>
        <w:t xml:space="preserve"> specific ribosomal proteins was found in ribosomes extracted from </w:t>
      </w:r>
      <w:r w:rsidR="00BA5C9C">
        <w:rPr>
          <w:lang w:val="en-US"/>
        </w:rPr>
        <w:t>TGFβ3</w:t>
      </w:r>
      <w:r w:rsidR="00256C9F">
        <w:rPr>
          <w:lang w:val="en-US"/>
        </w:rPr>
        <w:t>-</w:t>
      </w:r>
      <w:r w:rsidR="00995097">
        <w:rPr>
          <w:lang w:val="en-US"/>
        </w:rPr>
        <w:t xml:space="preserve"> treated cells</w:t>
      </w:r>
      <w:r w:rsidR="00493CD3">
        <w:rPr>
          <w:lang w:val="en-US"/>
        </w:rPr>
        <w:t xml:space="preserve"> (RPS4X, RPS8, RPL13a, RPS15, RPS21, RPS27A)</w:t>
      </w:r>
      <w:r w:rsidR="00995097">
        <w:rPr>
          <w:lang w:val="en-US"/>
        </w:rPr>
        <w:t>.</w:t>
      </w:r>
    </w:p>
    <w:p w14:paraId="250B888C" w14:textId="77777777" w:rsidR="00EB34FA" w:rsidRPr="00792BE2" w:rsidRDefault="00EB34FA" w:rsidP="001A5D78">
      <w:pPr>
        <w:rPr>
          <w:u w:val="single"/>
          <w:lang w:val="en-US"/>
        </w:rPr>
      </w:pPr>
    </w:p>
    <w:p w14:paraId="46823787" w14:textId="77777777" w:rsidR="001A5D78" w:rsidRPr="00792BE2" w:rsidRDefault="001A5D78" w:rsidP="001A5D78">
      <w:pPr>
        <w:rPr>
          <w:u w:val="single"/>
          <w:lang w:val="en-US"/>
        </w:rPr>
      </w:pPr>
      <w:r w:rsidRPr="00792BE2">
        <w:rPr>
          <w:u w:val="single"/>
          <w:lang w:val="en-US"/>
        </w:rPr>
        <w:t>Conclusions</w:t>
      </w:r>
    </w:p>
    <w:p w14:paraId="0C9919A0" w14:textId="77777777" w:rsidR="00F94FC9" w:rsidRDefault="00F94FC9" w:rsidP="001A5D78">
      <w:pPr>
        <w:rPr>
          <w:lang w:val="en-US"/>
        </w:rPr>
      </w:pPr>
    </w:p>
    <w:p w14:paraId="6878D1F5" w14:textId="0F8AF9DF" w:rsidR="00181B9E" w:rsidRDefault="00256C9F" w:rsidP="001A5D78">
      <w:pPr>
        <w:rPr>
          <w:lang w:val="en-US"/>
        </w:rPr>
      </w:pPr>
      <w:r>
        <w:rPr>
          <w:lang w:val="en-US"/>
        </w:rPr>
        <w:t>We</w:t>
      </w:r>
      <w:r w:rsidR="00F94FC9">
        <w:rPr>
          <w:lang w:val="en-US"/>
        </w:rPr>
        <w:t xml:space="preserve"> demonstrate that a </w:t>
      </w:r>
      <w:r w:rsidR="00223F8E">
        <w:rPr>
          <w:lang w:val="en-US"/>
        </w:rPr>
        <w:t>growth factor</w:t>
      </w:r>
      <w:r w:rsidR="001A06A4">
        <w:rPr>
          <w:lang w:val="en-US"/>
        </w:rPr>
        <w:t>/cytokine</w:t>
      </w:r>
      <w:r w:rsidR="00F94FC9">
        <w:rPr>
          <w:lang w:val="en-US"/>
        </w:rPr>
        <w:t xml:space="preserve"> can </w:t>
      </w:r>
      <w:r w:rsidR="00223F8E">
        <w:rPr>
          <w:lang w:val="en-US"/>
        </w:rPr>
        <w:t>induce</w:t>
      </w:r>
      <w:r>
        <w:rPr>
          <w:lang w:val="en-US"/>
        </w:rPr>
        <w:t xml:space="preserve"> </w:t>
      </w:r>
      <w:r w:rsidR="00F94FC9">
        <w:rPr>
          <w:lang w:val="en-US"/>
        </w:rPr>
        <w:t>ribosome activity,</w:t>
      </w:r>
      <w:r>
        <w:rPr>
          <w:lang w:val="en-US"/>
        </w:rPr>
        <w:t xml:space="preserve"> </w:t>
      </w:r>
      <w:r w:rsidR="00FB0110">
        <w:rPr>
          <w:lang w:val="en-US"/>
        </w:rPr>
        <w:t>alter</w:t>
      </w:r>
      <w:r w:rsidR="00223F8E">
        <w:rPr>
          <w:lang w:val="en-US"/>
        </w:rPr>
        <w:t xml:space="preserve"> </w:t>
      </w:r>
      <w:r w:rsidR="00F94FC9">
        <w:rPr>
          <w:lang w:val="en-US"/>
        </w:rPr>
        <w:t>ribosome composition</w:t>
      </w:r>
      <w:r w:rsidR="00FB0110">
        <w:rPr>
          <w:lang w:val="en-US"/>
        </w:rPr>
        <w:t xml:space="preserve"> and</w:t>
      </w:r>
      <w:r w:rsidR="00902A57">
        <w:rPr>
          <w:lang w:val="en-US"/>
        </w:rPr>
        <w:t xml:space="preserve"> </w:t>
      </w:r>
      <w:r w:rsidR="00FB0110">
        <w:rPr>
          <w:lang w:val="en-US"/>
        </w:rPr>
        <w:t xml:space="preserve">modulate the </w:t>
      </w:r>
      <w:r w:rsidR="00F94FC9">
        <w:rPr>
          <w:lang w:val="en-US"/>
        </w:rPr>
        <w:t>p</w:t>
      </w:r>
      <w:r w:rsidR="00223F8E">
        <w:rPr>
          <w:lang w:val="en-US"/>
        </w:rPr>
        <w:t>referential mode of translation</w:t>
      </w:r>
      <w:r w:rsidR="00181B9E">
        <w:rPr>
          <w:lang w:val="en-US"/>
        </w:rPr>
        <w:t xml:space="preserve"> </w:t>
      </w:r>
      <w:r w:rsidR="00DF6F0F">
        <w:rPr>
          <w:lang w:val="en-US"/>
        </w:rPr>
        <w:t>in eukaryotic cells</w:t>
      </w:r>
      <w:r w:rsidR="00223F8E">
        <w:rPr>
          <w:lang w:val="en-US"/>
        </w:rPr>
        <w:t>.</w:t>
      </w:r>
    </w:p>
    <w:p w14:paraId="127E0974" w14:textId="77777777" w:rsidR="004935BB" w:rsidRDefault="004935BB" w:rsidP="001A5D78">
      <w:pPr>
        <w:rPr>
          <w:lang w:val="en-US"/>
        </w:rPr>
      </w:pPr>
    </w:p>
    <w:p w14:paraId="3EB41E75" w14:textId="12F3E02D" w:rsidR="00023DBA" w:rsidRDefault="00940318" w:rsidP="001A5D78">
      <w:pPr>
        <w:rPr>
          <w:lang w:val="en-US"/>
        </w:rPr>
      </w:pPr>
      <w:r>
        <w:rPr>
          <w:lang w:val="en-US"/>
        </w:rPr>
        <w:t xml:space="preserve">The effect on preferential </w:t>
      </w:r>
      <w:r w:rsidR="00385993">
        <w:rPr>
          <w:lang w:val="en-US"/>
        </w:rPr>
        <w:t xml:space="preserve">Cap </w:t>
      </w:r>
      <w:r>
        <w:rPr>
          <w:lang w:val="en-US"/>
        </w:rPr>
        <w:t xml:space="preserve">translation </w:t>
      </w:r>
      <w:r w:rsidR="004463E4">
        <w:rPr>
          <w:lang w:val="en-US"/>
        </w:rPr>
        <w:t xml:space="preserve">required at least 2-3 days </w:t>
      </w:r>
      <w:r w:rsidR="00385993">
        <w:rPr>
          <w:lang w:val="en-US"/>
        </w:rPr>
        <w:t>and</w:t>
      </w:r>
      <w:r w:rsidR="00223F8E">
        <w:rPr>
          <w:lang w:val="en-US"/>
        </w:rPr>
        <w:t xml:space="preserve"> was specific for </w:t>
      </w:r>
      <w:r w:rsidR="00BA5C9C">
        <w:rPr>
          <w:lang w:val="en-US"/>
        </w:rPr>
        <w:t>TGFβ3</w:t>
      </w:r>
      <w:r w:rsidR="0022501F">
        <w:rPr>
          <w:lang w:val="en-US"/>
        </w:rPr>
        <w:t xml:space="preserve"> (≥1ng/ml)</w:t>
      </w:r>
      <w:r w:rsidR="00385993">
        <w:rPr>
          <w:lang w:val="en-US"/>
        </w:rPr>
        <w:t>.</w:t>
      </w:r>
      <w:r w:rsidR="00DD7C09">
        <w:rPr>
          <w:lang w:val="en-US"/>
        </w:rPr>
        <w:t xml:space="preserve"> </w:t>
      </w:r>
      <w:r w:rsidR="0022501F">
        <w:rPr>
          <w:lang w:val="en-US"/>
        </w:rPr>
        <w:t xml:space="preserve">Ribosome proteomic analyses identified the HNRNP family </w:t>
      </w:r>
      <w:proofErr w:type="gramStart"/>
      <w:r w:rsidR="0022501F">
        <w:rPr>
          <w:lang w:val="en-US"/>
        </w:rPr>
        <w:t xml:space="preserve">as being less </w:t>
      </w:r>
      <w:r w:rsidR="008D172F">
        <w:rPr>
          <w:lang w:val="en-US"/>
        </w:rPr>
        <w:t>abundantly associated</w:t>
      </w:r>
      <w:proofErr w:type="gramEnd"/>
      <w:r w:rsidR="008D172F">
        <w:rPr>
          <w:lang w:val="en-US"/>
        </w:rPr>
        <w:t xml:space="preserve"> </w:t>
      </w:r>
      <w:r w:rsidR="0022501F">
        <w:rPr>
          <w:lang w:val="en-US"/>
        </w:rPr>
        <w:t xml:space="preserve">with ribosomes in </w:t>
      </w:r>
      <w:r w:rsidR="00BA5C9C">
        <w:rPr>
          <w:lang w:val="en-US"/>
        </w:rPr>
        <w:t>TGFβ3</w:t>
      </w:r>
      <w:r w:rsidR="00256C9F">
        <w:rPr>
          <w:lang w:val="en-US"/>
        </w:rPr>
        <w:t>-</w:t>
      </w:r>
      <w:r w:rsidR="0022501F">
        <w:rPr>
          <w:lang w:val="en-US"/>
        </w:rPr>
        <w:t xml:space="preserve">treated cells. </w:t>
      </w:r>
      <w:r w:rsidR="004935BB">
        <w:rPr>
          <w:lang w:val="en-US"/>
        </w:rPr>
        <w:t xml:space="preserve">HNRNP family members </w:t>
      </w:r>
      <w:proofErr w:type="gramStart"/>
      <w:r w:rsidR="004935BB">
        <w:rPr>
          <w:lang w:val="en-US"/>
        </w:rPr>
        <w:t>are known</w:t>
      </w:r>
      <w:proofErr w:type="gramEnd"/>
      <w:r w:rsidR="004935BB">
        <w:rPr>
          <w:lang w:val="en-US"/>
        </w:rPr>
        <w:t xml:space="preserve"> to function as IRES</w:t>
      </w:r>
      <w:r w:rsidR="00256C9F">
        <w:rPr>
          <w:lang w:val="en-US"/>
        </w:rPr>
        <w:t>-</w:t>
      </w:r>
      <w:r w:rsidR="004935BB">
        <w:rPr>
          <w:lang w:val="en-US"/>
        </w:rPr>
        <w:t>transacting factor</w:t>
      </w:r>
      <w:r w:rsidR="008D172F">
        <w:rPr>
          <w:lang w:val="en-US"/>
        </w:rPr>
        <w:t>s</w:t>
      </w:r>
      <w:r w:rsidR="004935BB">
        <w:rPr>
          <w:lang w:val="en-US"/>
        </w:rPr>
        <w:t xml:space="preserve"> and their </w:t>
      </w:r>
      <w:r w:rsidR="008D172F">
        <w:rPr>
          <w:lang w:val="en-US"/>
        </w:rPr>
        <w:t xml:space="preserve">reduced ribosomal association after </w:t>
      </w:r>
      <w:r w:rsidR="00BA5C9C">
        <w:rPr>
          <w:lang w:val="en-US"/>
        </w:rPr>
        <w:t>TGFβ3</w:t>
      </w:r>
      <w:r w:rsidR="008D172F">
        <w:rPr>
          <w:lang w:val="en-US"/>
        </w:rPr>
        <w:t xml:space="preserve"> treatment may</w:t>
      </w:r>
      <w:r w:rsidR="004935BB">
        <w:rPr>
          <w:lang w:val="en-US"/>
        </w:rPr>
        <w:t xml:space="preserve"> be responsible for </w:t>
      </w:r>
      <w:r w:rsidR="008D172F">
        <w:rPr>
          <w:lang w:val="en-US"/>
        </w:rPr>
        <w:t xml:space="preserve">the observed </w:t>
      </w:r>
      <w:r w:rsidR="004935BB">
        <w:rPr>
          <w:lang w:val="en-US"/>
        </w:rPr>
        <w:t xml:space="preserve">decreased IRES-mediated translation. </w:t>
      </w:r>
    </w:p>
    <w:p w14:paraId="10385E86" w14:textId="77777777" w:rsidR="00023DBA" w:rsidRDefault="00023DBA" w:rsidP="001A5D78">
      <w:pPr>
        <w:rPr>
          <w:lang w:val="en-US"/>
        </w:rPr>
      </w:pPr>
    </w:p>
    <w:p w14:paraId="0599D561" w14:textId="68B9EEE8" w:rsidR="00F94FC9" w:rsidRPr="001A5D78" w:rsidRDefault="00BA5C9C" w:rsidP="001A5D78">
      <w:pPr>
        <w:rPr>
          <w:lang w:val="en-US"/>
        </w:rPr>
      </w:pPr>
      <w:r>
        <w:rPr>
          <w:lang w:val="en-US"/>
        </w:rPr>
        <w:t>TGFβ3</w:t>
      </w:r>
      <w:r w:rsidR="00DD7C09">
        <w:rPr>
          <w:lang w:val="en-US"/>
        </w:rPr>
        <w:t xml:space="preserve"> is crucial for cartilage homeostasis and </w:t>
      </w:r>
      <w:r w:rsidR="004932F7">
        <w:rPr>
          <w:lang w:val="en-US"/>
        </w:rPr>
        <w:t>OA</w:t>
      </w:r>
      <w:r w:rsidR="00DD7C09">
        <w:rPr>
          <w:lang w:val="en-US"/>
        </w:rPr>
        <w:t xml:space="preserve"> pathology. This new level of regulation can be important for </w:t>
      </w:r>
      <w:r w:rsidR="008A7DF8">
        <w:rPr>
          <w:lang w:val="en-US"/>
        </w:rPr>
        <w:t>cartilage biology</w:t>
      </w:r>
      <w:r w:rsidR="00DD7C09">
        <w:rPr>
          <w:lang w:val="en-US"/>
        </w:rPr>
        <w:t xml:space="preserve"> and the ribosome may be a </w:t>
      </w:r>
      <w:proofErr w:type="spellStart"/>
      <w:r w:rsidR="00DD7C09">
        <w:rPr>
          <w:lang w:val="en-US"/>
        </w:rPr>
        <w:t>drugable</w:t>
      </w:r>
      <w:proofErr w:type="spellEnd"/>
      <w:r w:rsidR="00DD7C09">
        <w:rPr>
          <w:lang w:val="en-US"/>
        </w:rPr>
        <w:t xml:space="preserve"> target in OA, as was shown in oncology research.</w:t>
      </w:r>
      <w:r w:rsidR="00023DBA">
        <w:rPr>
          <w:lang w:val="en-US"/>
        </w:rPr>
        <w:t xml:space="preserve"> </w:t>
      </w:r>
      <w:r w:rsidR="00DD7C09">
        <w:rPr>
          <w:lang w:val="en-US"/>
        </w:rPr>
        <w:t xml:space="preserve">Future experiments will focus on functional validation of the link between </w:t>
      </w:r>
      <w:r w:rsidR="00283CFE">
        <w:rPr>
          <w:lang w:val="en-US"/>
        </w:rPr>
        <w:t xml:space="preserve">ribosome-associated </w:t>
      </w:r>
      <w:r w:rsidR="00DD7C09">
        <w:rPr>
          <w:lang w:val="en-US"/>
        </w:rPr>
        <w:t>HNRNP</w:t>
      </w:r>
      <w:r w:rsidR="00283CFE">
        <w:rPr>
          <w:lang w:val="en-US"/>
        </w:rPr>
        <w:t xml:space="preserve"> abundance</w:t>
      </w:r>
      <w:r w:rsidR="00DD7C09">
        <w:rPr>
          <w:lang w:val="en-US"/>
        </w:rPr>
        <w:t xml:space="preserve"> and </w:t>
      </w:r>
      <w:r w:rsidR="00283CFE">
        <w:rPr>
          <w:lang w:val="en-US"/>
        </w:rPr>
        <w:t xml:space="preserve">alterations in </w:t>
      </w:r>
      <w:r w:rsidR="00DD7C09">
        <w:rPr>
          <w:lang w:val="en-US"/>
        </w:rPr>
        <w:t>IRES</w:t>
      </w:r>
      <w:r w:rsidR="00256C9F">
        <w:rPr>
          <w:lang w:val="en-US"/>
        </w:rPr>
        <w:t>-</w:t>
      </w:r>
      <w:r w:rsidR="00DD7C09">
        <w:rPr>
          <w:lang w:val="en-US"/>
        </w:rPr>
        <w:t>mediated translation</w:t>
      </w:r>
      <w:r w:rsidR="00283CFE">
        <w:rPr>
          <w:lang w:val="en-US"/>
        </w:rPr>
        <w:t xml:space="preserve"> in chondrocytes</w:t>
      </w:r>
      <w:r w:rsidR="00DD7C09">
        <w:rPr>
          <w:lang w:val="en-US"/>
        </w:rPr>
        <w:t>.</w:t>
      </w:r>
      <w:r w:rsidR="0050229C">
        <w:rPr>
          <w:lang w:val="en-US"/>
        </w:rPr>
        <w:t xml:space="preserve"> </w:t>
      </w:r>
    </w:p>
    <w:sectPr w:rsidR="00F94FC9" w:rsidRPr="001A5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78"/>
    <w:rsid w:val="000131B5"/>
    <w:rsid w:val="000228C4"/>
    <w:rsid w:val="00023DBA"/>
    <w:rsid w:val="00025307"/>
    <w:rsid w:val="00047743"/>
    <w:rsid w:val="00070095"/>
    <w:rsid w:val="00070B60"/>
    <w:rsid w:val="00091068"/>
    <w:rsid w:val="000B625B"/>
    <w:rsid w:val="00123946"/>
    <w:rsid w:val="00160637"/>
    <w:rsid w:val="00181B9E"/>
    <w:rsid w:val="0019075E"/>
    <w:rsid w:val="00193293"/>
    <w:rsid w:val="00193606"/>
    <w:rsid w:val="001A06A4"/>
    <w:rsid w:val="001A5D78"/>
    <w:rsid w:val="001D2E05"/>
    <w:rsid w:val="001F6B7A"/>
    <w:rsid w:val="002224BA"/>
    <w:rsid w:val="00223F8E"/>
    <w:rsid w:val="0022501F"/>
    <w:rsid w:val="00230644"/>
    <w:rsid w:val="00256971"/>
    <w:rsid w:val="00256C9F"/>
    <w:rsid w:val="00280D4A"/>
    <w:rsid w:val="00283CFE"/>
    <w:rsid w:val="002966CB"/>
    <w:rsid w:val="002A1F21"/>
    <w:rsid w:val="002B48F1"/>
    <w:rsid w:val="00335EF1"/>
    <w:rsid w:val="003508C9"/>
    <w:rsid w:val="00385993"/>
    <w:rsid w:val="00385AFB"/>
    <w:rsid w:val="003B7D88"/>
    <w:rsid w:val="003C02E1"/>
    <w:rsid w:val="00421CDC"/>
    <w:rsid w:val="004257C7"/>
    <w:rsid w:val="00437DD5"/>
    <w:rsid w:val="004463E4"/>
    <w:rsid w:val="00475CDC"/>
    <w:rsid w:val="004932F7"/>
    <w:rsid w:val="004935BB"/>
    <w:rsid w:val="00493CD3"/>
    <w:rsid w:val="004A3CF0"/>
    <w:rsid w:val="004A6A4E"/>
    <w:rsid w:val="004B081A"/>
    <w:rsid w:val="004B18EB"/>
    <w:rsid w:val="004C0905"/>
    <w:rsid w:val="004D641D"/>
    <w:rsid w:val="0050229C"/>
    <w:rsid w:val="005103F7"/>
    <w:rsid w:val="00515354"/>
    <w:rsid w:val="00547A3D"/>
    <w:rsid w:val="00556688"/>
    <w:rsid w:val="006107CC"/>
    <w:rsid w:val="00694D10"/>
    <w:rsid w:val="00792BE2"/>
    <w:rsid w:val="007B0C98"/>
    <w:rsid w:val="007B5585"/>
    <w:rsid w:val="007D5D28"/>
    <w:rsid w:val="008104CC"/>
    <w:rsid w:val="0081286D"/>
    <w:rsid w:val="00813715"/>
    <w:rsid w:val="008320C0"/>
    <w:rsid w:val="00832AE3"/>
    <w:rsid w:val="00847B97"/>
    <w:rsid w:val="00862277"/>
    <w:rsid w:val="008858AE"/>
    <w:rsid w:val="008A6821"/>
    <w:rsid w:val="008A7DF8"/>
    <w:rsid w:val="008D172F"/>
    <w:rsid w:val="008E5D1E"/>
    <w:rsid w:val="0090240F"/>
    <w:rsid w:val="00902A57"/>
    <w:rsid w:val="00931414"/>
    <w:rsid w:val="009337E1"/>
    <w:rsid w:val="00940318"/>
    <w:rsid w:val="00951E56"/>
    <w:rsid w:val="00995097"/>
    <w:rsid w:val="009A22FA"/>
    <w:rsid w:val="00A01EC3"/>
    <w:rsid w:val="00A15D9A"/>
    <w:rsid w:val="00A319A8"/>
    <w:rsid w:val="00A4195A"/>
    <w:rsid w:val="00A93C8A"/>
    <w:rsid w:val="00AA4F50"/>
    <w:rsid w:val="00B74BD8"/>
    <w:rsid w:val="00B96A45"/>
    <w:rsid w:val="00BA5C9C"/>
    <w:rsid w:val="00BD491D"/>
    <w:rsid w:val="00C34D91"/>
    <w:rsid w:val="00C501C2"/>
    <w:rsid w:val="00D26452"/>
    <w:rsid w:val="00D74217"/>
    <w:rsid w:val="00DB0F90"/>
    <w:rsid w:val="00DD1B4A"/>
    <w:rsid w:val="00DD7C09"/>
    <w:rsid w:val="00DF11C3"/>
    <w:rsid w:val="00DF6F0F"/>
    <w:rsid w:val="00E16C07"/>
    <w:rsid w:val="00E22154"/>
    <w:rsid w:val="00E30C04"/>
    <w:rsid w:val="00E6360F"/>
    <w:rsid w:val="00EA092C"/>
    <w:rsid w:val="00EA7B05"/>
    <w:rsid w:val="00EB34FA"/>
    <w:rsid w:val="00EC4C2D"/>
    <w:rsid w:val="00ED3B86"/>
    <w:rsid w:val="00F03B67"/>
    <w:rsid w:val="00F36DEC"/>
    <w:rsid w:val="00F56D1D"/>
    <w:rsid w:val="00F667AA"/>
    <w:rsid w:val="00F73032"/>
    <w:rsid w:val="00F94FC9"/>
    <w:rsid w:val="00FA070F"/>
    <w:rsid w:val="00FB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19F98"/>
  <w15:docId w15:val="{C7DC6455-F322-4F59-9041-E0E6DA3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73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03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03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032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0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F8D35-99F8-4675-B88D-6D9A0E82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Akker Guus van den (ORTHOP)</dc:creator>
  <cp:keywords/>
  <dc:description/>
  <cp:lastModifiedBy>Akker Guus van den (ORTHOP)</cp:lastModifiedBy>
  <cp:revision>6</cp:revision>
  <dcterms:created xsi:type="dcterms:W3CDTF">2019-11-22T14:47:00Z</dcterms:created>
  <dcterms:modified xsi:type="dcterms:W3CDTF">2020-04-27T08:28:00Z</dcterms:modified>
</cp:coreProperties>
</file>