
<file path=[Content_Types].xml><?xml version="1.0" encoding="utf-8"?>
<Types xmlns="http://schemas.openxmlformats.org/package/2006/content-types">
  <Default Extension="rels" ContentType="application/vnd.openxmlformats-package.relationships+xml"/>
  <Default Extension="xml" ContentType="application/xml"/>
  <Default Extension="(null)" ContentType="image/x-emf"/>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085E217" w14:textId="40FAB2C9" w:rsidR="00213CA0" w:rsidRPr="00015387" w:rsidRDefault="00095FBF" w:rsidP="00B713F7">
      <w:pPr>
        <w:jc w:val="both"/>
        <w:rPr>
          <w:b/>
          <w:color w:val="000000" w:themeColor="text1"/>
        </w:rPr>
      </w:pPr>
      <w:r w:rsidRPr="00015387">
        <w:rPr>
          <w:b/>
          <w:color w:val="000000" w:themeColor="text1"/>
        </w:rPr>
        <w:t xml:space="preserve">Successes and Problems with Measuring Water </w:t>
      </w:r>
      <w:r w:rsidR="004150F2">
        <w:rPr>
          <w:b/>
          <w:color w:val="000000" w:themeColor="text1"/>
        </w:rPr>
        <w:t>Consumption</w:t>
      </w:r>
      <w:r w:rsidR="004150F2" w:rsidRPr="00015387">
        <w:rPr>
          <w:b/>
          <w:color w:val="000000" w:themeColor="text1"/>
        </w:rPr>
        <w:t xml:space="preserve"> </w:t>
      </w:r>
      <w:r w:rsidRPr="00015387">
        <w:rPr>
          <w:b/>
          <w:color w:val="000000" w:themeColor="text1"/>
        </w:rPr>
        <w:t>in Beef Systems</w:t>
      </w:r>
    </w:p>
    <w:p w14:paraId="456B033D" w14:textId="4F8F2E21" w:rsidR="00095FBF" w:rsidRPr="00406269" w:rsidRDefault="00095FBF" w:rsidP="00B713F7">
      <w:pPr>
        <w:jc w:val="both"/>
        <w:rPr>
          <w:color w:val="000000" w:themeColor="text1"/>
          <w:vertAlign w:val="superscript"/>
        </w:rPr>
      </w:pPr>
      <w:r>
        <w:rPr>
          <w:color w:val="000000" w:themeColor="text1"/>
        </w:rPr>
        <w:t>Bruce, M.</w:t>
      </w:r>
      <w:r w:rsidR="00406269">
        <w:rPr>
          <w:color w:val="000000" w:themeColor="text1"/>
          <w:vertAlign w:val="superscript"/>
        </w:rPr>
        <w:t>1</w:t>
      </w:r>
      <w:r>
        <w:rPr>
          <w:color w:val="000000" w:themeColor="text1"/>
        </w:rPr>
        <w:t>, Bellet, C.</w:t>
      </w:r>
      <w:r w:rsidR="00406269">
        <w:rPr>
          <w:color w:val="000000" w:themeColor="text1"/>
          <w:vertAlign w:val="superscript"/>
        </w:rPr>
        <w:t>2</w:t>
      </w:r>
      <w:r>
        <w:rPr>
          <w:color w:val="000000" w:themeColor="text1"/>
        </w:rPr>
        <w:t xml:space="preserve"> and Rushton, J.</w:t>
      </w:r>
      <w:r w:rsidR="00195804">
        <w:rPr>
          <w:color w:val="000000" w:themeColor="text1"/>
          <w:vertAlign w:val="superscript"/>
        </w:rPr>
        <w:t>2</w:t>
      </w:r>
    </w:p>
    <w:p w14:paraId="2C7B0B4C" w14:textId="77777777" w:rsidR="00095FBF" w:rsidRDefault="00095FBF" w:rsidP="00B713F7">
      <w:pPr>
        <w:jc w:val="both"/>
        <w:rPr>
          <w:color w:val="000000" w:themeColor="text1"/>
        </w:rPr>
      </w:pPr>
    </w:p>
    <w:p w14:paraId="72B4A322" w14:textId="119A4BC9" w:rsidR="00406269" w:rsidRDefault="00406269" w:rsidP="00B713F7">
      <w:pPr>
        <w:jc w:val="both"/>
        <w:rPr>
          <w:color w:val="000000" w:themeColor="text1"/>
        </w:rPr>
      </w:pPr>
      <w:r>
        <w:rPr>
          <w:color w:val="000000" w:themeColor="text1"/>
          <w:vertAlign w:val="superscript"/>
        </w:rPr>
        <w:t>1</w:t>
      </w:r>
      <w:r>
        <w:rPr>
          <w:color w:val="000000" w:themeColor="text1"/>
        </w:rPr>
        <w:t xml:space="preserve"> School of Veterinary and Life Sciences, Murdoch University, Australia</w:t>
      </w:r>
    </w:p>
    <w:p w14:paraId="588C18A5" w14:textId="12F77C15" w:rsidR="00406269" w:rsidRDefault="00406269" w:rsidP="00B713F7">
      <w:pPr>
        <w:jc w:val="both"/>
        <w:rPr>
          <w:color w:val="000000" w:themeColor="text1"/>
        </w:rPr>
      </w:pPr>
      <w:r>
        <w:rPr>
          <w:color w:val="000000" w:themeColor="text1"/>
          <w:vertAlign w:val="superscript"/>
        </w:rPr>
        <w:t>2</w:t>
      </w:r>
      <w:r>
        <w:rPr>
          <w:color w:val="000000" w:themeColor="text1"/>
        </w:rPr>
        <w:t xml:space="preserve"> Institute of Infection and Global Health, University of Liverpool, UK</w:t>
      </w:r>
    </w:p>
    <w:p w14:paraId="3B5FE3E8" w14:textId="68B7108C" w:rsidR="008F5A4A" w:rsidRDefault="008F5A4A" w:rsidP="00B713F7">
      <w:pPr>
        <w:jc w:val="both"/>
        <w:rPr>
          <w:color w:val="000000" w:themeColor="text1"/>
        </w:rPr>
      </w:pPr>
    </w:p>
    <w:p w14:paraId="5E7BB139" w14:textId="513918A9" w:rsidR="008F5A4A" w:rsidRPr="008F5A4A" w:rsidRDefault="008F5A4A" w:rsidP="008F5A4A">
      <w:pPr>
        <w:jc w:val="both"/>
        <w:rPr>
          <w:b/>
          <w:color w:val="000000" w:themeColor="text1"/>
        </w:rPr>
      </w:pPr>
      <w:r w:rsidRPr="008F5A4A">
        <w:rPr>
          <w:b/>
          <w:color w:val="000000" w:themeColor="text1"/>
        </w:rPr>
        <w:t>Abstract</w:t>
      </w:r>
    </w:p>
    <w:p w14:paraId="025F2AEB" w14:textId="530413E2" w:rsidR="008F5A4A" w:rsidRDefault="008F5A4A" w:rsidP="008F5A4A">
      <w:pPr>
        <w:jc w:val="both"/>
        <w:rPr>
          <w:color w:val="000000" w:themeColor="text1"/>
        </w:rPr>
      </w:pPr>
      <w:r>
        <w:rPr>
          <w:color w:val="000000" w:themeColor="text1"/>
        </w:rPr>
        <w:t xml:space="preserve">Beef production is considered to have a large water footprint, with values </w:t>
      </w:r>
      <w:proofErr w:type="gramStart"/>
      <w:r>
        <w:rPr>
          <w:color w:val="000000" w:themeColor="text1"/>
        </w:rPr>
        <w:t>ranging  from</w:t>
      </w:r>
      <w:proofErr w:type="gramEnd"/>
      <w:r>
        <w:rPr>
          <w:color w:val="000000" w:themeColor="text1"/>
        </w:rPr>
        <w:t xml:space="preserve"> 3.3 to 75,000 </w:t>
      </w:r>
      <w:r>
        <w:rPr>
          <w:rFonts w:ascii="Calibri" w:eastAsia="Calibri" w:hAnsi="Calibri" w:cs="Times New Roman"/>
          <w:color w:val="000000"/>
        </w:rPr>
        <w:t>L H</w:t>
      </w:r>
      <w:r>
        <w:rPr>
          <w:rFonts w:ascii="Calibri" w:eastAsia="Calibri" w:hAnsi="Calibri" w:cs="Times New Roman"/>
          <w:color w:val="000000"/>
          <w:vertAlign w:val="subscript"/>
        </w:rPr>
        <w:t>2</w:t>
      </w:r>
      <w:r>
        <w:rPr>
          <w:rFonts w:ascii="Calibri" w:eastAsia="Calibri" w:hAnsi="Calibri" w:cs="Times New Roman"/>
          <w:color w:val="000000"/>
        </w:rPr>
        <w:t xml:space="preserve">0/kg </w:t>
      </w:r>
      <w:r>
        <w:rPr>
          <w:color w:val="000000" w:themeColor="text1"/>
        </w:rPr>
        <w:t xml:space="preserve">The water consumption in beef production is primarily associated with feed, estimated to be about 98%, with other requirements representing less than 1 %. However, beef production is a complex system where cattle are often raised in different areas using a range of resources over their lifetime. This complexity is demonstrated using three countries with very different environments and production systems, namely Australia, Brazil and Kenya. To achieve efficient water use in beef systems, and food systems more generally, a classification system that reflects how animals </w:t>
      </w:r>
      <w:proofErr w:type="gramStart"/>
      <w:r>
        <w:rPr>
          <w:color w:val="000000" w:themeColor="text1"/>
        </w:rPr>
        <w:t>are managed, slaughtered and processed</w:t>
      </w:r>
      <w:proofErr w:type="gramEnd"/>
      <w:r>
        <w:rPr>
          <w:color w:val="000000" w:themeColor="text1"/>
        </w:rPr>
        <w:t xml:space="preserve"> is required. Methods for assessing water use in livestock systems, from production to consumption, needs to be standardised, whilst also including the alternative uses, multiple uses and benefits of a certain resource in a specific location.</w:t>
      </w:r>
    </w:p>
    <w:p w14:paraId="17FE34A4" w14:textId="77777777" w:rsidR="008F5A4A" w:rsidRDefault="008F5A4A" w:rsidP="008F5A4A">
      <w:pPr>
        <w:rPr>
          <w:color w:val="000000" w:themeColor="text1"/>
        </w:rPr>
      </w:pPr>
    </w:p>
    <w:p w14:paraId="0E36450F" w14:textId="77777777" w:rsidR="008F5A4A" w:rsidRDefault="008F5A4A" w:rsidP="008F5A4A">
      <w:r>
        <w:rPr>
          <w:color w:val="000000" w:themeColor="text1"/>
        </w:rPr>
        <w:t>KEYWORDS: beef production, water footprint, water consumption, ruminant systems</w:t>
      </w:r>
    </w:p>
    <w:p w14:paraId="5202BFD2" w14:textId="77777777" w:rsidR="008F5A4A" w:rsidRPr="00406269" w:rsidRDefault="008F5A4A" w:rsidP="00B713F7">
      <w:pPr>
        <w:jc w:val="both"/>
        <w:rPr>
          <w:color w:val="000000" w:themeColor="text1"/>
        </w:rPr>
      </w:pPr>
    </w:p>
    <w:p w14:paraId="70EF2946" w14:textId="77777777" w:rsidR="004150F2" w:rsidRPr="00FA3917" w:rsidRDefault="004150F2" w:rsidP="00F854D1">
      <w:pPr>
        <w:jc w:val="both"/>
        <w:rPr>
          <w:color w:val="000000" w:themeColor="text1"/>
        </w:rPr>
      </w:pPr>
    </w:p>
    <w:p w14:paraId="2946523E" w14:textId="502E3D14" w:rsidR="004E6A9D" w:rsidRPr="00FA3917" w:rsidRDefault="00672BC5" w:rsidP="00B713F7">
      <w:pPr>
        <w:jc w:val="both"/>
        <w:rPr>
          <w:color w:val="000000" w:themeColor="text1"/>
        </w:rPr>
      </w:pPr>
      <w:r w:rsidRPr="00FA3917">
        <w:rPr>
          <w:color w:val="000000" w:themeColor="text1"/>
        </w:rPr>
        <w:t xml:space="preserve">The demand for animal-source foods, such as meat and milk, is expected to increase rapidly, with the majority of </w:t>
      </w:r>
      <w:r w:rsidR="004E6A9D" w:rsidRPr="00FA3917">
        <w:rPr>
          <w:color w:val="000000" w:themeColor="text1"/>
        </w:rPr>
        <w:t xml:space="preserve">production </w:t>
      </w:r>
      <w:r w:rsidRPr="00FA3917">
        <w:rPr>
          <w:color w:val="000000" w:themeColor="text1"/>
        </w:rPr>
        <w:t>and consumption in dev</w:t>
      </w:r>
      <w:r w:rsidR="004E6A9D" w:rsidRPr="00FA3917">
        <w:rPr>
          <w:color w:val="000000" w:themeColor="text1"/>
        </w:rPr>
        <w:t>eloping and emerging countries</w:t>
      </w:r>
      <w:r w:rsidRPr="00FA3917">
        <w:rPr>
          <w:color w:val="000000" w:themeColor="text1"/>
        </w:rPr>
        <w:t>. This</w:t>
      </w:r>
      <w:r w:rsidR="00EE7544">
        <w:rPr>
          <w:color w:val="000000" w:themeColor="text1"/>
        </w:rPr>
        <w:t xml:space="preserve"> growth</w:t>
      </w:r>
      <w:r w:rsidRPr="00FA3917">
        <w:rPr>
          <w:color w:val="000000" w:themeColor="text1"/>
        </w:rPr>
        <w:t xml:space="preserve"> is driven by population growth, urbanisation, rising incomes and changing diet</w:t>
      </w:r>
      <w:r w:rsidR="00432DB0" w:rsidRPr="00FA3917">
        <w:rPr>
          <w:color w:val="000000" w:themeColor="text1"/>
        </w:rPr>
        <w:t>ary preferences</w:t>
      </w:r>
      <w:r w:rsidRPr="00FA3917">
        <w:rPr>
          <w:color w:val="000000" w:themeColor="text1"/>
        </w:rPr>
        <w:t xml:space="preserve">. </w:t>
      </w:r>
      <w:r w:rsidR="000741F8" w:rsidRPr="00FA3917">
        <w:rPr>
          <w:color w:val="000000" w:themeColor="text1"/>
        </w:rPr>
        <w:t xml:space="preserve">Water resources are a limiting factor in food security, with livestock production a major consumer of these resources. </w:t>
      </w:r>
      <w:r w:rsidR="00AD5855" w:rsidRPr="00FA3917">
        <w:rPr>
          <w:color w:val="000000" w:themeColor="text1"/>
        </w:rPr>
        <w:t>Currently, global livestock production accounts for about 30</w:t>
      </w:r>
      <w:r w:rsidR="006C0D88">
        <w:rPr>
          <w:color w:val="000000" w:themeColor="text1"/>
        </w:rPr>
        <w:t xml:space="preserve"> </w:t>
      </w:r>
      <w:r w:rsidR="00AD5855" w:rsidRPr="00FA3917">
        <w:rPr>
          <w:color w:val="000000" w:themeColor="text1"/>
        </w:rPr>
        <w:t xml:space="preserve">% of the global agricultural water </w:t>
      </w:r>
      <w:r w:rsidR="00CC031C">
        <w:rPr>
          <w:color w:val="000000" w:themeColor="text1"/>
        </w:rPr>
        <w:t>footprint</w:t>
      </w:r>
      <w:r w:rsidR="00AD5855" w:rsidRPr="00FA3917">
        <w:rPr>
          <w:color w:val="000000" w:themeColor="text1"/>
        </w:rPr>
        <w:t xml:space="preserve">, including </w:t>
      </w:r>
      <w:r w:rsidR="004E6A9D" w:rsidRPr="00FA3917">
        <w:rPr>
          <w:color w:val="000000" w:themeColor="text1"/>
        </w:rPr>
        <w:t>water used for</w:t>
      </w:r>
      <w:r w:rsidR="00AD5855" w:rsidRPr="00FA3917">
        <w:rPr>
          <w:color w:val="000000" w:themeColor="text1"/>
        </w:rPr>
        <w:t xml:space="preserve"> the production of feed </w:t>
      </w:r>
      <w:r w:rsidR="00AD5855" w:rsidRPr="00FA3917">
        <w:rPr>
          <w:color w:val="000000" w:themeColor="text1"/>
        </w:rPr>
        <w:fldChar w:fldCharType="begin"/>
      </w:r>
      <w:r w:rsidR="00A96A66" w:rsidRPr="00FA3917">
        <w:rPr>
          <w:color w:val="000000" w:themeColor="text1"/>
        </w:rPr>
        <w:instrText xml:space="preserve"> ADDIN EN.CITE &lt;EndNote&gt;&lt;Cite&gt;&lt;Author&gt;Mekonnen&lt;/Author&gt;&lt;Year&gt;2012&lt;/Year&gt;&lt;RecNum&gt;264&lt;/RecNum&gt;&lt;DisplayText&gt;(Mekonnen and Hoekstra, 2012)&lt;/DisplayText&gt;&lt;record&gt;&lt;rec-number&gt;264&lt;/rec-number&gt;&lt;foreign-keys&gt;&lt;key app="EN" db-id="9sft9dvz190ttjeatdqx29d3vwrpa5edwp2d" timestamp="1522763060"&gt;264&lt;/key&gt;&lt;/foreign-keys&gt;&lt;ref-type name="Journal Article"&gt;17&lt;/ref-type&gt;&lt;contributors&gt;&lt;authors&gt;&lt;author&gt;Mekonnen, Mesfin M.&lt;/author&gt;&lt;author&gt;Hoekstra, Arjen Y.&lt;/author&gt;&lt;/authors&gt;&lt;/contributors&gt;&lt;titles&gt;&lt;title&gt;A Global Assessment of the Water Footprint of Farm Animal Products&lt;/title&gt;&lt;secondary-title&gt;Ecosystems&lt;/secondary-title&gt;&lt;/titles&gt;&lt;periodical&gt;&lt;full-title&gt;Ecosystems&lt;/full-title&gt;&lt;/periodical&gt;&lt;pages&gt;401-415&lt;/pages&gt;&lt;volume&gt;15&lt;/volume&gt;&lt;number&gt;3&lt;/number&gt;&lt;dates&gt;&lt;year&gt;2012&lt;/year&gt;&lt;pub-dates&gt;&lt;date&gt;April 01&lt;/date&gt;&lt;/pub-dates&gt;&lt;/dates&gt;&lt;isbn&gt;1435-0629&lt;/isbn&gt;&lt;label&gt;Mekonnen2012&lt;/label&gt;&lt;work-type&gt;journal article&lt;/work-type&gt;&lt;urls&gt;&lt;related-urls&gt;&lt;url&gt;https://doi.org/10.1007/s10021-011-9517-8&lt;/url&gt;&lt;/related-urls&gt;&lt;/urls&gt;&lt;electronic-resource-num&gt;10.1007/s10021-011-9517-8&lt;/electronic-resource-num&gt;&lt;/record&gt;&lt;/Cite&gt;&lt;/EndNote&gt;</w:instrText>
      </w:r>
      <w:r w:rsidR="00AD5855" w:rsidRPr="00FA3917">
        <w:rPr>
          <w:color w:val="000000" w:themeColor="text1"/>
        </w:rPr>
        <w:fldChar w:fldCharType="separate"/>
      </w:r>
      <w:r w:rsidR="00A96A66" w:rsidRPr="00FA3917">
        <w:rPr>
          <w:noProof/>
          <w:color w:val="000000" w:themeColor="text1"/>
        </w:rPr>
        <w:t>(Mekonnen and Hoekstra, 2012)</w:t>
      </w:r>
      <w:r w:rsidR="00AD5855" w:rsidRPr="00FA3917">
        <w:rPr>
          <w:color w:val="000000" w:themeColor="text1"/>
        </w:rPr>
        <w:fldChar w:fldCharType="end"/>
      </w:r>
      <w:r w:rsidR="00AD5855" w:rsidRPr="00FA3917">
        <w:rPr>
          <w:color w:val="000000" w:themeColor="text1"/>
        </w:rPr>
        <w:t>. A major component of freshwater withdr</w:t>
      </w:r>
      <w:r w:rsidR="004E6A9D" w:rsidRPr="00FA3917">
        <w:rPr>
          <w:color w:val="000000" w:themeColor="text1"/>
        </w:rPr>
        <w:t>awals already take place in basins suffer</w:t>
      </w:r>
      <w:r w:rsidR="00BE694A" w:rsidRPr="00FA3917">
        <w:rPr>
          <w:color w:val="000000" w:themeColor="text1"/>
        </w:rPr>
        <w:t xml:space="preserve">ing high water scarcity, </w:t>
      </w:r>
      <w:r w:rsidR="009B382F">
        <w:rPr>
          <w:color w:val="000000" w:themeColor="text1"/>
        </w:rPr>
        <w:t xml:space="preserve">but </w:t>
      </w:r>
      <w:r w:rsidR="00BE694A" w:rsidRPr="00FA3917">
        <w:rPr>
          <w:color w:val="000000" w:themeColor="text1"/>
        </w:rPr>
        <w:t xml:space="preserve">by 2025 two-thirds of the world population </w:t>
      </w:r>
      <w:r w:rsidR="009B382F">
        <w:rPr>
          <w:color w:val="000000" w:themeColor="text1"/>
        </w:rPr>
        <w:t>are projected to</w:t>
      </w:r>
      <w:r w:rsidR="00BE694A" w:rsidRPr="00FA3917">
        <w:rPr>
          <w:color w:val="000000" w:themeColor="text1"/>
        </w:rPr>
        <w:t xml:space="preserve"> be suffering from water stress </w:t>
      </w:r>
      <w:r w:rsidR="00882358" w:rsidRPr="00FA3917">
        <w:rPr>
          <w:color w:val="000000" w:themeColor="text1"/>
        </w:rPr>
        <w:fldChar w:fldCharType="begin"/>
      </w:r>
      <w:r w:rsidR="00E23E46">
        <w:rPr>
          <w:color w:val="000000" w:themeColor="text1"/>
        </w:rPr>
        <w:instrText xml:space="preserve"> ADDIN EN.CITE &lt;EndNote&gt;&lt;Cite&gt;&lt;Author&gt;Molden&lt;/Author&gt;&lt;Year&gt;2007&lt;/Year&gt;&lt;RecNum&gt;278&lt;/RecNum&gt;&lt;DisplayText&gt;(Molden, 2007)&lt;/DisplayText&gt;&lt;record&gt;&lt;rec-number&gt;278&lt;/rec-number&gt;&lt;foreign-keys&gt;&lt;key app="EN" db-id="9sft9dvz190ttjeatdqx29d3vwrpa5edwp2d" timestamp="1522815698"&gt;278&lt;/key&gt;&lt;/foreign-keys&gt;&lt;ref-type name="Edited Book"&gt;28&lt;/ref-type&gt;&lt;contributors&gt;&lt;authors&gt;&lt;author&gt;Molden, D&lt;/author&gt;&lt;/authors&gt;&lt;/contributors&gt;&lt;titles&gt;&lt;title&gt;Water for Food, Water for Life&lt;/title&gt;&lt;/titles&gt;&lt;pages&gt;645&lt;/pages&gt;&lt;dates&gt;&lt;year&gt;2007&lt;/year&gt;&lt;/dates&gt;&lt;pub-location&gt;London&lt;/pub-location&gt;&lt;publisher&gt;EarthScan and International Water Management Institute&lt;/publisher&gt;&lt;isbn&gt;978-1844073962&lt;/isbn&gt;&lt;urls&gt;&lt;/urls&gt;&lt;/record&gt;&lt;/Cite&gt;&lt;/EndNote&gt;</w:instrText>
      </w:r>
      <w:r w:rsidR="00882358" w:rsidRPr="00FA3917">
        <w:rPr>
          <w:color w:val="000000" w:themeColor="text1"/>
        </w:rPr>
        <w:fldChar w:fldCharType="separate"/>
      </w:r>
      <w:r w:rsidR="00E23E46">
        <w:rPr>
          <w:noProof/>
          <w:color w:val="000000" w:themeColor="text1"/>
        </w:rPr>
        <w:t>(Molden, 2007)</w:t>
      </w:r>
      <w:r w:rsidR="00882358" w:rsidRPr="00FA3917">
        <w:rPr>
          <w:color w:val="000000" w:themeColor="text1"/>
        </w:rPr>
        <w:fldChar w:fldCharType="end"/>
      </w:r>
      <w:r w:rsidR="00AD5855" w:rsidRPr="00FA3917">
        <w:rPr>
          <w:color w:val="000000" w:themeColor="text1"/>
        </w:rPr>
        <w:t xml:space="preserve">. </w:t>
      </w:r>
      <w:r w:rsidR="00065E2A" w:rsidRPr="00FA3917">
        <w:rPr>
          <w:color w:val="000000" w:themeColor="text1"/>
        </w:rPr>
        <w:t>T</w:t>
      </w:r>
      <w:r w:rsidR="004E6A9D" w:rsidRPr="00FA3917">
        <w:rPr>
          <w:color w:val="000000" w:themeColor="text1"/>
        </w:rPr>
        <w:t xml:space="preserve">he expected increase in demand for animal-source food must be met by sustainable intensification of agriculture, that is, production of more food </w:t>
      </w:r>
      <w:r w:rsidR="000741F8" w:rsidRPr="00FA3917">
        <w:rPr>
          <w:color w:val="000000" w:themeColor="text1"/>
        </w:rPr>
        <w:t>whilst restoring</w:t>
      </w:r>
      <w:r w:rsidR="004E6A9D" w:rsidRPr="00FA3917">
        <w:rPr>
          <w:color w:val="000000" w:themeColor="text1"/>
        </w:rPr>
        <w:t xml:space="preserve"> natural resources, such as land and water, </w:t>
      </w:r>
      <w:r w:rsidR="00BE694A" w:rsidRPr="00FA3917">
        <w:rPr>
          <w:color w:val="000000" w:themeColor="text1"/>
        </w:rPr>
        <w:t>while reducing</w:t>
      </w:r>
      <w:r w:rsidR="004E6A9D" w:rsidRPr="00FA3917">
        <w:rPr>
          <w:color w:val="000000" w:themeColor="text1"/>
        </w:rPr>
        <w:t xml:space="preserve"> emissions into water, air and soil</w:t>
      </w:r>
      <w:r w:rsidR="000741F8" w:rsidRPr="00FA3917">
        <w:rPr>
          <w:color w:val="000000" w:themeColor="text1"/>
        </w:rPr>
        <w:t>.</w:t>
      </w:r>
      <w:r w:rsidR="00065E2A" w:rsidRPr="00FA3917">
        <w:rPr>
          <w:color w:val="000000" w:themeColor="text1"/>
        </w:rPr>
        <w:t xml:space="preserve"> Considering this, the efficiency of </w:t>
      </w:r>
      <w:r w:rsidR="00951D4C" w:rsidRPr="00FA3917">
        <w:rPr>
          <w:color w:val="000000" w:themeColor="text1"/>
        </w:rPr>
        <w:t>water</w:t>
      </w:r>
      <w:r w:rsidR="00065E2A" w:rsidRPr="00FA3917">
        <w:rPr>
          <w:color w:val="000000" w:themeColor="text1"/>
        </w:rPr>
        <w:t xml:space="preserve"> us</w:t>
      </w:r>
      <w:r w:rsidR="00951D4C" w:rsidRPr="00FA3917">
        <w:rPr>
          <w:color w:val="000000" w:themeColor="text1"/>
        </w:rPr>
        <w:t>e</w:t>
      </w:r>
      <w:r w:rsidR="00065E2A" w:rsidRPr="00FA3917">
        <w:rPr>
          <w:color w:val="000000" w:themeColor="text1"/>
        </w:rPr>
        <w:t xml:space="preserve"> and e</w:t>
      </w:r>
      <w:r w:rsidR="00951D4C" w:rsidRPr="00FA3917">
        <w:rPr>
          <w:color w:val="000000" w:themeColor="text1"/>
        </w:rPr>
        <w:t>nvironmental impacts associated</w:t>
      </w:r>
      <w:r w:rsidR="00065E2A" w:rsidRPr="00FA3917">
        <w:rPr>
          <w:color w:val="000000" w:themeColor="text1"/>
        </w:rPr>
        <w:t xml:space="preserve"> with producing animal-source foods i</w:t>
      </w:r>
      <w:r w:rsidR="0000373D">
        <w:rPr>
          <w:color w:val="000000" w:themeColor="text1"/>
        </w:rPr>
        <w:t>s</w:t>
      </w:r>
      <w:r w:rsidR="00065E2A" w:rsidRPr="00FA3917">
        <w:rPr>
          <w:color w:val="000000" w:themeColor="text1"/>
        </w:rPr>
        <w:t xml:space="preserve"> of critical importance.</w:t>
      </w:r>
    </w:p>
    <w:p w14:paraId="290A9D40" w14:textId="77777777" w:rsidR="008E0CC4" w:rsidRPr="00FA3917" w:rsidRDefault="008E0CC4" w:rsidP="00B713F7">
      <w:pPr>
        <w:jc w:val="both"/>
        <w:rPr>
          <w:color w:val="000000" w:themeColor="text1"/>
        </w:rPr>
      </w:pPr>
    </w:p>
    <w:p w14:paraId="12145289" w14:textId="4077823F" w:rsidR="008E0CC4" w:rsidRPr="00FA3917" w:rsidRDefault="006805BC" w:rsidP="00B713F7">
      <w:pPr>
        <w:jc w:val="both"/>
        <w:rPr>
          <w:color w:val="000000" w:themeColor="text1"/>
        </w:rPr>
      </w:pPr>
      <w:r w:rsidRPr="00FA3917">
        <w:rPr>
          <w:color w:val="000000" w:themeColor="text1"/>
        </w:rPr>
        <w:t xml:space="preserve">Grasslands, including sown pasture and rangeland, are among the largest ecosystems in the world, and </w:t>
      </w:r>
      <w:r w:rsidR="00CF0B90" w:rsidRPr="00FA3917">
        <w:rPr>
          <w:color w:val="000000" w:themeColor="text1"/>
        </w:rPr>
        <w:t xml:space="preserve">have been estimated to </w:t>
      </w:r>
      <w:r w:rsidRPr="00FA3917">
        <w:rPr>
          <w:color w:val="000000" w:themeColor="text1"/>
        </w:rPr>
        <w:t xml:space="preserve">contribute to the livelihoods of more than 800 million people </w:t>
      </w:r>
      <w:r w:rsidRPr="00FA3917">
        <w:rPr>
          <w:color w:val="000000" w:themeColor="text1"/>
        </w:rPr>
        <w:fldChar w:fldCharType="begin"/>
      </w:r>
      <w:r w:rsidRPr="00FA3917">
        <w:rPr>
          <w:color w:val="000000" w:themeColor="text1"/>
        </w:rPr>
        <w:instrText xml:space="preserve"> ADDIN EN.CITE &lt;EndNote&gt;&lt;Cite&gt;&lt;Author&gt;FAO&lt;/Author&gt;&lt;Year&gt;2008&lt;/Year&gt;&lt;RecNum&gt;267&lt;/RecNum&gt;&lt;DisplayText&gt;(FAO, 2008)&lt;/DisplayText&gt;&lt;record&gt;&lt;rec-number&gt;267&lt;/rec-number&gt;&lt;foreign-keys&gt;&lt;key app="EN" db-id="9sft9dvz190ttjeatdqx29d3vwrpa5edwp2d" timestamp="1522767018"&gt;267&lt;/key&gt;&lt;/foreign-keys&gt;&lt;ref-type name="Report"&gt;27&lt;/ref-type&gt;&lt;contributors&gt;&lt;authors&gt;&lt;author&gt;FAO&lt;/author&gt;&lt;/authors&gt;&lt;tertiary-authors&gt;&lt;author&gt;Food and Agriculture Organisation of the United Nations&lt;/author&gt;&lt;/tertiary-authors&gt;&lt;/contributors&gt;&lt;titles&gt;&lt;title&gt;Are grasslands under threat? Brief analysis of FAO statistical data on pasture and fodder crops.&lt;/title&gt;&lt;/titles&gt;&lt;dates&gt;&lt;year&gt;2008&lt;/year&gt;&lt;/dates&gt;&lt;urls&gt;&lt;related-urls&gt;&lt;url&gt;www.fao.org/uploads/media/grass_stats_1.pdf&lt;/url&gt;&lt;/related-urls&gt;&lt;/urls&gt;&lt;access-date&gt;21 February 2018&lt;/access-date&gt;&lt;/record&gt;&lt;/Cite&gt;&lt;/EndNote&gt;</w:instrText>
      </w:r>
      <w:r w:rsidRPr="00FA3917">
        <w:rPr>
          <w:color w:val="000000" w:themeColor="text1"/>
        </w:rPr>
        <w:fldChar w:fldCharType="separate"/>
      </w:r>
      <w:r w:rsidRPr="00FA3917">
        <w:rPr>
          <w:noProof/>
          <w:color w:val="000000" w:themeColor="text1"/>
        </w:rPr>
        <w:t>(FAO, 2008)</w:t>
      </w:r>
      <w:r w:rsidRPr="00FA3917">
        <w:rPr>
          <w:color w:val="000000" w:themeColor="text1"/>
        </w:rPr>
        <w:fldChar w:fldCharType="end"/>
      </w:r>
      <w:r w:rsidRPr="00FA3917">
        <w:rPr>
          <w:color w:val="000000" w:themeColor="text1"/>
        </w:rPr>
        <w:t xml:space="preserve">. </w:t>
      </w:r>
      <w:r w:rsidR="00CF0B90" w:rsidRPr="00FA3917">
        <w:rPr>
          <w:color w:val="000000" w:themeColor="text1"/>
        </w:rPr>
        <w:t xml:space="preserve">These forage </w:t>
      </w:r>
      <w:r w:rsidRPr="00FA3917">
        <w:rPr>
          <w:color w:val="000000" w:themeColor="text1"/>
        </w:rPr>
        <w:t>lands represent 27</w:t>
      </w:r>
      <w:r w:rsidR="006C0D88">
        <w:rPr>
          <w:color w:val="000000" w:themeColor="text1"/>
        </w:rPr>
        <w:t xml:space="preserve"> </w:t>
      </w:r>
      <w:r w:rsidRPr="00FA3917">
        <w:rPr>
          <w:color w:val="000000" w:themeColor="text1"/>
        </w:rPr>
        <w:t>% of the land surface worldwide and 71</w:t>
      </w:r>
      <w:r w:rsidR="006C0D88">
        <w:rPr>
          <w:color w:val="000000" w:themeColor="text1"/>
        </w:rPr>
        <w:t xml:space="preserve"> </w:t>
      </w:r>
      <w:r w:rsidRPr="00FA3917">
        <w:rPr>
          <w:color w:val="000000" w:themeColor="text1"/>
        </w:rPr>
        <w:t>% of total agricultural lan</w:t>
      </w:r>
      <w:r w:rsidR="00CF0B90" w:rsidRPr="00FA3917">
        <w:rPr>
          <w:color w:val="000000" w:themeColor="text1"/>
        </w:rPr>
        <w:t>d.</w:t>
      </w:r>
      <w:r w:rsidRPr="00FA3917">
        <w:rPr>
          <w:color w:val="000000" w:themeColor="text1"/>
        </w:rPr>
        <w:t xml:space="preserve"> </w:t>
      </w:r>
      <w:r w:rsidR="008E0CC4" w:rsidRPr="00FA3917">
        <w:rPr>
          <w:color w:val="000000" w:themeColor="text1"/>
        </w:rPr>
        <w:t>Ruminants play a crucial role in food production by making use of plant resources</w:t>
      </w:r>
      <w:r w:rsidR="00CF0B90" w:rsidRPr="00FA3917">
        <w:rPr>
          <w:color w:val="000000" w:themeColor="text1"/>
        </w:rPr>
        <w:t xml:space="preserve"> such as grasses and crop residues</w:t>
      </w:r>
      <w:r w:rsidR="008E0CC4" w:rsidRPr="00FA3917">
        <w:rPr>
          <w:color w:val="000000" w:themeColor="text1"/>
        </w:rPr>
        <w:t xml:space="preserve"> from which humans can </w:t>
      </w:r>
      <w:r w:rsidR="00AE45E8" w:rsidRPr="00FA3917">
        <w:rPr>
          <w:color w:val="000000" w:themeColor="text1"/>
        </w:rPr>
        <w:t>derive little nutritional value</w:t>
      </w:r>
      <w:r w:rsidR="008E0CC4" w:rsidRPr="00FA3917">
        <w:rPr>
          <w:color w:val="000000" w:themeColor="text1"/>
        </w:rPr>
        <w:t xml:space="preserve">. </w:t>
      </w:r>
      <w:r w:rsidR="00AE45E8" w:rsidRPr="00FA3917">
        <w:rPr>
          <w:color w:val="000000" w:themeColor="text1"/>
        </w:rPr>
        <w:t>The</w:t>
      </w:r>
      <w:r w:rsidR="00CF0B90" w:rsidRPr="00FA3917">
        <w:rPr>
          <w:color w:val="000000" w:themeColor="text1"/>
        </w:rPr>
        <w:t>ir</w:t>
      </w:r>
      <w:r w:rsidR="00AE45E8" w:rsidRPr="00FA3917">
        <w:rPr>
          <w:color w:val="000000" w:themeColor="text1"/>
        </w:rPr>
        <w:t xml:space="preserve"> unique digestive system allows them to derive energy and nourishment from forages, </w:t>
      </w:r>
      <w:r w:rsidR="00CF0B90" w:rsidRPr="00FA3917">
        <w:rPr>
          <w:color w:val="000000" w:themeColor="text1"/>
        </w:rPr>
        <w:t xml:space="preserve">and thereby </w:t>
      </w:r>
      <w:r w:rsidR="00AE45E8" w:rsidRPr="00FA3917">
        <w:rPr>
          <w:color w:val="000000" w:themeColor="text1"/>
        </w:rPr>
        <w:t>making use of vast areas of grazing lands not suitable for arable cropping</w:t>
      </w:r>
      <w:r w:rsidR="00CF0B90" w:rsidRPr="00FA3917">
        <w:rPr>
          <w:color w:val="000000" w:themeColor="text1"/>
        </w:rPr>
        <w:t>. This</w:t>
      </w:r>
      <w:r w:rsidR="00AE45E8" w:rsidRPr="00FA3917">
        <w:rPr>
          <w:color w:val="000000" w:themeColor="text1"/>
        </w:rPr>
        <w:t xml:space="preserve"> </w:t>
      </w:r>
      <w:r w:rsidR="00CF0B90" w:rsidRPr="00FA3917">
        <w:rPr>
          <w:color w:val="000000" w:themeColor="text1"/>
        </w:rPr>
        <w:t xml:space="preserve">avoids </w:t>
      </w:r>
      <w:r w:rsidR="00AE45E8" w:rsidRPr="00FA3917">
        <w:rPr>
          <w:color w:val="000000" w:themeColor="text1"/>
        </w:rPr>
        <w:t xml:space="preserve">direct competition for grain that can be used to feed people directly </w:t>
      </w:r>
      <w:r w:rsidR="00AE45E8" w:rsidRPr="00FA3917">
        <w:rPr>
          <w:color w:val="000000" w:themeColor="text1"/>
        </w:rPr>
        <w:fldChar w:fldCharType="begin"/>
      </w:r>
      <w:r w:rsidR="00A96A66" w:rsidRPr="00FA3917">
        <w:rPr>
          <w:color w:val="000000" w:themeColor="text1"/>
        </w:rPr>
        <w:instrText xml:space="preserve"> ADDIN EN.CITE &lt;EndNote&gt;&lt;Cite&gt;&lt;Author&gt;Guyader&lt;/Author&gt;&lt;Year&gt;2016&lt;/Year&gt;&lt;RecNum&gt;134&lt;/RecNum&gt;&lt;DisplayText&gt;(Guyader et al., 2016)&lt;/DisplayText&gt;&lt;record&gt;&lt;rec-number&gt;134&lt;/rec-number&gt;&lt;foreign-keys&gt;&lt;key app="EN" db-id="9sft9dvz190ttjeatdqx29d3vwrpa5edwp2d" timestamp="1516669613"&gt;134&lt;/key&gt;&lt;/foreign-keys&gt;&lt;ref-type name="Journal Article"&gt;17&lt;/ref-type&gt;&lt;contributors&gt;&lt;authors&gt;&lt;author&gt;Guyader, J.&lt;/author&gt;&lt;author&gt;Janzen, H. H.&lt;/author&gt;&lt;author&gt;Kroebel, R.&lt;/author&gt;&lt;author&gt;Beauchemin, K. A.&lt;/author&gt;&lt;/authors&gt;&lt;/contributors&gt;&lt;titles&gt;&lt;title&gt;Forage use to improve environmental sustainability of ruminant production&lt;/title&gt;&lt;secondary-title&gt;J Anim Sci&lt;/secondary-title&gt;&lt;alt-title&gt;Journal of animal science&lt;/alt-title&gt;&lt;/titles&gt;&lt;periodical&gt;&lt;full-title&gt;J Anim Sci&lt;/full-title&gt;&lt;abbr-1&gt;Journal of animal science&lt;/abbr-1&gt;&lt;/periodical&gt;&lt;alt-periodical&gt;&lt;full-title&gt;J Anim Sci&lt;/full-title&gt;&lt;abbr-1&gt;Journal of animal science&lt;/abbr-1&gt;&lt;/alt-periodical&gt;&lt;pages&gt;3147-3158&lt;/pages&gt;&lt;volume&gt;94&lt;/volume&gt;&lt;number&gt;8&lt;/number&gt;&lt;edition&gt;2016/10/04&lt;/edition&gt;&lt;keywords&gt;&lt;keyword&gt;Animal Feed/*analysis&lt;/keyword&gt;&lt;keyword&gt;Animal Husbandry/*methods&lt;/keyword&gt;&lt;keyword&gt;Animals&lt;/keyword&gt;&lt;keyword&gt;Conservation of Natural Resources/*methods&lt;/keyword&gt;&lt;keyword&gt;Diet/veterinary&lt;/keyword&gt;&lt;keyword&gt;Humans&lt;/keyword&gt;&lt;keyword&gt;Ruminants/*metabolism&lt;/keyword&gt;&lt;/keywords&gt;&lt;dates&gt;&lt;year&gt;2016&lt;/year&gt;&lt;pub-dates&gt;&lt;date&gt;Aug&lt;/date&gt;&lt;/pub-dates&gt;&lt;/dates&gt;&lt;isbn&gt;0021-8812&lt;/isbn&gt;&lt;accession-num&gt;27695772&lt;/accession-num&gt;&lt;urls&gt;&lt;/urls&gt;&lt;electronic-resource-num&gt;10.2527/jas.2015-0141&lt;/electronic-resource-num&gt;&lt;remote-database-provider&gt;NLM&lt;/remote-database-provider&gt;&lt;language&gt;eng&lt;/language&gt;&lt;/record&gt;&lt;/Cite&gt;&lt;/EndNote&gt;</w:instrText>
      </w:r>
      <w:r w:rsidR="00AE45E8" w:rsidRPr="00FA3917">
        <w:rPr>
          <w:color w:val="000000" w:themeColor="text1"/>
        </w:rPr>
        <w:fldChar w:fldCharType="separate"/>
      </w:r>
      <w:r w:rsidR="00A96A66" w:rsidRPr="00FA3917">
        <w:rPr>
          <w:noProof/>
          <w:color w:val="000000" w:themeColor="text1"/>
        </w:rPr>
        <w:t>(Guyader et al., 2016)</w:t>
      </w:r>
      <w:r w:rsidR="00AE45E8" w:rsidRPr="00FA3917">
        <w:rPr>
          <w:color w:val="000000" w:themeColor="text1"/>
        </w:rPr>
        <w:fldChar w:fldCharType="end"/>
      </w:r>
      <w:r w:rsidR="00AE45E8" w:rsidRPr="00FA3917">
        <w:rPr>
          <w:color w:val="000000" w:themeColor="text1"/>
        </w:rPr>
        <w:t>.</w:t>
      </w:r>
      <w:r w:rsidRPr="00FA3917">
        <w:rPr>
          <w:color w:val="000000" w:themeColor="text1"/>
        </w:rPr>
        <w:t xml:space="preserve"> </w:t>
      </w:r>
      <w:r w:rsidRPr="00FA3917">
        <w:rPr>
          <w:color w:val="000000" w:themeColor="text1"/>
        </w:rPr>
        <w:lastRenderedPageBreak/>
        <w:t xml:space="preserve">Forage-based systems are known for their multiple ecological benefits, such as enhanced </w:t>
      </w:r>
      <w:r w:rsidR="00BF05BC" w:rsidRPr="00FA3917">
        <w:rPr>
          <w:color w:val="000000" w:themeColor="text1"/>
        </w:rPr>
        <w:t>biodiversity</w:t>
      </w:r>
      <w:r w:rsidRPr="00FA3917">
        <w:rPr>
          <w:color w:val="000000" w:themeColor="text1"/>
        </w:rPr>
        <w:t xml:space="preserve">, water quality, soil health and carbon sequestration </w:t>
      </w:r>
      <w:r w:rsidRPr="00FA3917">
        <w:rPr>
          <w:color w:val="000000" w:themeColor="text1"/>
        </w:rPr>
        <w:fldChar w:fldCharType="begin"/>
      </w:r>
      <w:r w:rsidR="000C5243" w:rsidRPr="00FA3917">
        <w:rPr>
          <w:color w:val="000000" w:themeColor="text1"/>
        </w:rPr>
        <w:instrText xml:space="preserve"> ADDIN EN.CITE &lt;EndNote&gt;&lt;Cite&gt;&lt;Author&gt;Guyader&lt;/Author&gt;&lt;Year&gt;2016&lt;/Year&gt;&lt;RecNum&gt;134&lt;/RecNum&gt;&lt;DisplayText&gt;(Guyader et al., 2016)&lt;/DisplayText&gt;&lt;record&gt;&lt;rec-number&gt;134&lt;/rec-number&gt;&lt;foreign-keys&gt;&lt;key app="EN" db-id="9sft9dvz190ttjeatdqx29d3vwrpa5edwp2d" timestamp="1516669613"&gt;134&lt;/key&gt;&lt;/foreign-keys&gt;&lt;ref-type name="Journal Article"&gt;17&lt;/ref-type&gt;&lt;contributors&gt;&lt;authors&gt;&lt;author&gt;Guyader, J.&lt;/author&gt;&lt;author&gt;Janzen, H. H.&lt;/author&gt;&lt;author&gt;Kroebel, R.&lt;/author&gt;&lt;author&gt;Beauchemin, K. A.&lt;/author&gt;&lt;/authors&gt;&lt;/contributors&gt;&lt;titles&gt;&lt;title&gt;Forage use to improve environmental sustainability of ruminant production&lt;/title&gt;&lt;secondary-title&gt;J Anim Sci&lt;/secondary-title&gt;&lt;alt-title&gt;Journal of animal science&lt;/alt-title&gt;&lt;/titles&gt;&lt;periodical&gt;&lt;full-title&gt;J Anim Sci&lt;/full-title&gt;&lt;abbr-1&gt;Journal of animal science&lt;/abbr-1&gt;&lt;/periodical&gt;&lt;alt-periodical&gt;&lt;full-title&gt;J Anim Sci&lt;/full-title&gt;&lt;abbr-1&gt;Journal of animal science&lt;/abbr-1&gt;&lt;/alt-periodical&gt;&lt;pages&gt;3147-3158&lt;/pages&gt;&lt;volume&gt;94&lt;/volume&gt;&lt;number&gt;8&lt;/number&gt;&lt;edition&gt;2016/10/04&lt;/edition&gt;&lt;keywords&gt;&lt;keyword&gt;Animal Feed/*analysis&lt;/keyword&gt;&lt;keyword&gt;Animal Husbandry/*methods&lt;/keyword&gt;&lt;keyword&gt;Animals&lt;/keyword&gt;&lt;keyword&gt;Conservation of Natural Resources/*methods&lt;/keyword&gt;&lt;keyword&gt;Diet/veterinary&lt;/keyword&gt;&lt;keyword&gt;Humans&lt;/keyword&gt;&lt;keyword&gt;Ruminants/*metabolism&lt;/keyword&gt;&lt;/keywords&gt;&lt;dates&gt;&lt;year&gt;2016&lt;/year&gt;&lt;pub-dates&gt;&lt;date&gt;Aug&lt;/date&gt;&lt;/pub-dates&gt;&lt;/dates&gt;&lt;isbn&gt;0021-8812&lt;/isbn&gt;&lt;accession-num&gt;27695772&lt;/accession-num&gt;&lt;urls&gt;&lt;/urls&gt;&lt;electronic-resource-num&gt;10.2527/jas.2015-0141&lt;/electronic-resource-num&gt;&lt;remote-database-provider&gt;NLM&lt;/remote-database-provider&gt;&lt;language&gt;eng&lt;/language&gt;&lt;/record&gt;&lt;/Cite&gt;&lt;/EndNote&gt;</w:instrText>
      </w:r>
      <w:r w:rsidRPr="00FA3917">
        <w:rPr>
          <w:color w:val="000000" w:themeColor="text1"/>
        </w:rPr>
        <w:fldChar w:fldCharType="separate"/>
      </w:r>
      <w:r w:rsidR="000C5243" w:rsidRPr="00FA3917">
        <w:rPr>
          <w:noProof/>
          <w:color w:val="000000" w:themeColor="text1"/>
        </w:rPr>
        <w:t>(Guyader et al., 2016)</w:t>
      </w:r>
      <w:r w:rsidRPr="00FA3917">
        <w:rPr>
          <w:color w:val="000000" w:themeColor="text1"/>
        </w:rPr>
        <w:fldChar w:fldCharType="end"/>
      </w:r>
      <w:r w:rsidRPr="00FA3917">
        <w:rPr>
          <w:color w:val="000000" w:themeColor="text1"/>
        </w:rPr>
        <w:t>.</w:t>
      </w:r>
      <w:r w:rsidR="00AE45E8" w:rsidRPr="00FA3917">
        <w:rPr>
          <w:color w:val="000000" w:themeColor="text1"/>
        </w:rPr>
        <w:t xml:space="preserve"> </w:t>
      </w:r>
      <w:r w:rsidR="00951D4C" w:rsidRPr="00FA3917">
        <w:rPr>
          <w:color w:val="000000" w:themeColor="text1"/>
        </w:rPr>
        <w:t>The positive issues of ruminant-</w:t>
      </w:r>
      <w:r w:rsidR="00CF0B90" w:rsidRPr="00FA3917">
        <w:rPr>
          <w:color w:val="000000" w:themeColor="text1"/>
        </w:rPr>
        <w:t>based agriculture should be taken into account when making assessments of the impacts beyond food security.</w:t>
      </w:r>
    </w:p>
    <w:p w14:paraId="201BA0C8" w14:textId="77777777" w:rsidR="00AD5855" w:rsidRPr="00FA3917" w:rsidRDefault="00AD5855" w:rsidP="00B713F7">
      <w:pPr>
        <w:jc w:val="both"/>
        <w:rPr>
          <w:color w:val="000000" w:themeColor="text1"/>
        </w:rPr>
      </w:pPr>
    </w:p>
    <w:p w14:paraId="558B65E6" w14:textId="75F5DBEE" w:rsidR="00AE45E8" w:rsidRDefault="008D684B" w:rsidP="00B713F7">
      <w:pPr>
        <w:jc w:val="both"/>
        <w:rPr>
          <w:color w:val="000000" w:themeColor="text1"/>
        </w:rPr>
      </w:pPr>
      <w:r>
        <w:rPr>
          <w:color w:val="000000" w:themeColor="text1"/>
        </w:rPr>
        <w:t>It is now recognised</w:t>
      </w:r>
      <w:r w:rsidR="006805BC" w:rsidRPr="00FA3917">
        <w:rPr>
          <w:color w:val="000000" w:themeColor="text1"/>
        </w:rPr>
        <w:t xml:space="preserve"> that we need to balance the increasing demand</w:t>
      </w:r>
      <w:r w:rsidR="00BE694A" w:rsidRPr="00FA3917">
        <w:rPr>
          <w:color w:val="000000" w:themeColor="text1"/>
        </w:rPr>
        <w:t xml:space="preserve"> for animal-</w:t>
      </w:r>
      <w:r w:rsidR="006805BC" w:rsidRPr="00FA3917">
        <w:rPr>
          <w:color w:val="000000" w:themeColor="text1"/>
        </w:rPr>
        <w:t>source foods with protection of water</w:t>
      </w:r>
      <w:r w:rsidR="00BE694A" w:rsidRPr="00FA3917">
        <w:rPr>
          <w:color w:val="000000" w:themeColor="text1"/>
        </w:rPr>
        <w:t xml:space="preserve"> resources</w:t>
      </w:r>
      <w:r w:rsidR="006805BC" w:rsidRPr="00FA3917">
        <w:rPr>
          <w:color w:val="000000" w:themeColor="text1"/>
        </w:rPr>
        <w:t xml:space="preserve">. </w:t>
      </w:r>
      <w:r w:rsidR="00CA6306" w:rsidRPr="00FA3917">
        <w:rPr>
          <w:color w:val="000000" w:themeColor="text1"/>
        </w:rPr>
        <w:t>Assessments using the concepts of ‘virtual water’ and ‘water footprint’ suggest animal-source foods generally have</w:t>
      </w:r>
      <w:r w:rsidR="00EA3DD6" w:rsidRPr="00FA3917">
        <w:rPr>
          <w:color w:val="000000" w:themeColor="text1"/>
        </w:rPr>
        <w:t xml:space="preserve"> a higher</w:t>
      </w:r>
      <w:r w:rsidR="00CA6306" w:rsidRPr="00FA3917">
        <w:rPr>
          <w:color w:val="000000" w:themeColor="text1"/>
        </w:rPr>
        <w:t xml:space="preserve"> water footprint than plant-based products</w:t>
      </w:r>
      <w:r w:rsidR="006162D6" w:rsidRPr="00FA3917">
        <w:rPr>
          <w:color w:val="000000" w:themeColor="text1"/>
        </w:rPr>
        <w:t xml:space="preserve"> (Mekonnen and Hoekstra, 2012). However, </w:t>
      </w:r>
      <w:r w:rsidR="00CA6306" w:rsidRPr="00FA3917">
        <w:rPr>
          <w:color w:val="000000" w:themeColor="text1"/>
        </w:rPr>
        <w:t>there are large discrepancies in the value</w:t>
      </w:r>
      <w:r w:rsidR="00EA3DD6" w:rsidRPr="00FA3917">
        <w:rPr>
          <w:color w:val="000000" w:themeColor="text1"/>
        </w:rPr>
        <w:t xml:space="preserve">s reported as well as </w:t>
      </w:r>
      <w:r w:rsidR="006162D6" w:rsidRPr="00FA3917">
        <w:rPr>
          <w:color w:val="000000" w:themeColor="text1"/>
        </w:rPr>
        <w:t>differences</w:t>
      </w:r>
      <w:r w:rsidR="00CA6306" w:rsidRPr="00FA3917">
        <w:rPr>
          <w:color w:val="000000" w:themeColor="text1"/>
        </w:rPr>
        <w:t xml:space="preserve"> in the assessment methodology </w:t>
      </w:r>
      <w:r w:rsidR="00EA3DD6" w:rsidRPr="00FA3917">
        <w:rPr>
          <w:color w:val="000000" w:themeColor="text1"/>
        </w:rPr>
        <w:fldChar w:fldCharType="begin"/>
      </w:r>
      <w:r w:rsidR="00A52870" w:rsidRPr="00FA3917">
        <w:rPr>
          <w:color w:val="000000" w:themeColor="text1"/>
        </w:rPr>
        <w:instrText xml:space="preserve"> ADDIN EN.CITE &lt;EndNote&gt;&lt;Cite&gt;&lt;Author&gt;Legesse&lt;/Author&gt;&lt;Year&gt;2017&lt;/Year&gt;&lt;RecNum&gt;265&lt;/RecNum&gt;&lt;DisplayText&gt;(Legesse et al., 2017)&lt;/DisplayText&gt;&lt;record&gt;&lt;rec-number&gt;265&lt;/rec-number&gt;&lt;foreign-keys&gt;&lt;key app="EN" db-id="9sft9dvz190ttjeatdqx29d3vwrpa5edwp2d" timestamp="1522765216"&gt;265&lt;/key&gt;&lt;/foreign-keys&gt;&lt;ref-type name="Journal Article"&gt;17&lt;/ref-type&gt;&lt;contributors&gt;&lt;authors&gt;&lt;author&gt;Legesse, G.&lt;/author&gt;&lt;author&gt;Ominski, K. H.&lt;/author&gt;&lt;author&gt;Beauchemin, K. A.&lt;/author&gt;&lt;author&gt;Pfister, S.&lt;/author&gt;&lt;author&gt;Martel, M.&lt;/author&gt;&lt;author&gt;McGeough, E. J.&lt;/author&gt;&lt;author&gt;Hoekstra, A. Y.&lt;/author&gt;&lt;author&gt;Kroebel, R.&lt;/author&gt;&lt;author&gt;Cordeiro, M. R. C.&lt;/author&gt;&lt;author&gt;McAllister, T. A.&lt;/author&gt;&lt;/authors&gt;&lt;/contributors&gt;&lt;titles&gt;&lt;title&gt;BOARD-INVITED REVIEW: Quantifying water use in ruminant production&lt;/title&gt;&lt;secondary-title&gt;J Anim Sci&lt;/secondary-title&gt;&lt;alt-title&gt;Journal of animal science&lt;/alt-title&gt;&lt;/titles&gt;&lt;periodical&gt;&lt;full-title&gt;J Anim Sci&lt;/full-title&gt;&lt;abbr-1&gt;Journal of animal science&lt;/abbr-1&gt;&lt;/periodical&gt;&lt;alt-periodical&gt;&lt;full-title&gt;J Anim Sci&lt;/full-title&gt;&lt;abbr-1&gt;Journal of animal science&lt;/abbr-1&gt;&lt;/alt-periodical&gt;&lt;pages&gt;2001-2018&lt;/pages&gt;&lt;volume&gt;95&lt;/volume&gt;&lt;number&gt;5&lt;/number&gt;&lt;edition&gt;2017/07/21&lt;/edition&gt;&lt;keywords&gt;&lt;keyword&gt;Animal Husbandry&lt;/keyword&gt;&lt;keyword&gt;Animals&lt;/keyword&gt;&lt;keyword&gt;Conservation of Natural Resources&lt;/keyword&gt;&lt;keyword&gt;Environment&lt;/keyword&gt;&lt;keyword&gt;Livestock&lt;/keyword&gt;&lt;keyword&gt;Milk/*metabolism&lt;/keyword&gt;&lt;keyword&gt;*Red Meat/standards&lt;/keyword&gt;&lt;keyword&gt;Ruminants/*growth &amp;amp; development&lt;/keyword&gt;&lt;keyword&gt;Water/*analysis&lt;/keyword&gt;&lt;keyword&gt;Water Supply&lt;/keyword&gt;&lt;/keywords&gt;&lt;dates&gt;&lt;year&gt;2017&lt;/year&gt;&lt;pub-dates&gt;&lt;date&gt;May&lt;/date&gt;&lt;/pub-dates&gt;&lt;/dates&gt;&lt;isbn&gt;0021-8812&lt;/isbn&gt;&lt;accession-num&gt;28726986&lt;/accession-num&gt;&lt;urls&gt;&lt;/urls&gt;&lt;electronic-resource-num&gt;10.2527/jas.2017.1439&lt;/electronic-resource-num&gt;&lt;remote-database-provider&gt;NLM&lt;/remote-database-provider&gt;&lt;language&gt;eng&lt;/language&gt;&lt;/record&gt;&lt;/Cite&gt;&lt;/EndNote&gt;</w:instrText>
      </w:r>
      <w:r w:rsidR="00EA3DD6" w:rsidRPr="00FA3917">
        <w:rPr>
          <w:color w:val="000000" w:themeColor="text1"/>
        </w:rPr>
        <w:fldChar w:fldCharType="separate"/>
      </w:r>
      <w:r w:rsidR="00A52870" w:rsidRPr="00FA3917">
        <w:rPr>
          <w:noProof/>
          <w:color w:val="000000" w:themeColor="text1"/>
        </w:rPr>
        <w:t>(Legesse et al., 2017)</w:t>
      </w:r>
      <w:r w:rsidR="00EA3DD6" w:rsidRPr="00FA3917">
        <w:rPr>
          <w:color w:val="000000" w:themeColor="text1"/>
        </w:rPr>
        <w:fldChar w:fldCharType="end"/>
      </w:r>
      <w:r w:rsidR="00CA6306" w:rsidRPr="00FA3917">
        <w:rPr>
          <w:color w:val="000000" w:themeColor="text1"/>
        </w:rPr>
        <w:t xml:space="preserve">. </w:t>
      </w:r>
      <w:r w:rsidR="005424DD" w:rsidRPr="00FA3917">
        <w:rPr>
          <w:color w:val="000000" w:themeColor="text1"/>
        </w:rPr>
        <w:t xml:space="preserve">The system boundary of </w:t>
      </w:r>
      <w:r w:rsidR="00013081">
        <w:rPr>
          <w:color w:val="000000" w:themeColor="text1"/>
        </w:rPr>
        <w:t xml:space="preserve">the </w:t>
      </w:r>
      <w:r w:rsidR="005424DD" w:rsidRPr="00FA3917">
        <w:rPr>
          <w:color w:val="000000" w:themeColor="text1"/>
        </w:rPr>
        <w:t xml:space="preserve">beef supply chain should include all stages of </w:t>
      </w:r>
      <w:r w:rsidR="00013081">
        <w:rPr>
          <w:color w:val="000000" w:themeColor="text1"/>
        </w:rPr>
        <w:t xml:space="preserve">the supply chain. First for </w:t>
      </w:r>
      <w:r w:rsidR="005424DD" w:rsidRPr="00FA3917">
        <w:rPr>
          <w:color w:val="000000" w:themeColor="text1"/>
        </w:rPr>
        <w:t xml:space="preserve">production (described as the first market mode </w:t>
      </w:r>
      <w:r w:rsidR="006072FD">
        <w:rPr>
          <w:color w:val="000000" w:themeColor="text1"/>
        </w:rPr>
        <w:t xml:space="preserve">in </w:t>
      </w:r>
      <w:r w:rsidR="006072FD" w:rsidRPr="00EE7544">
        <w:rPr>
          <w:color w:val="000000" w:themeColor="text1"/>
        </w:rPr>
        <w:t>the</w:t>
      </w:r>
      <w:r w:rsidR="005424DD" w:rsidRPr="00EE7544">
        <w:rPr>
          <w:color w:val="000000" w:themeColor="text1"/>
        </w:rPr>
        <w:t xml:space="preserve"> introductory chapter</w:t>
      </w:r>
      <w:r w:rsidR="00CC1BDA">
        <w:rPr>
          <w:color w:val="000000" w:themeColor="text1"/>
        </w:rPr>
        <w:t xml:space="preserve"> of this book</w:t>
      </w:r>
      <w:r w:rsidR="005424DD" w:rsidRPr="00FA3917">
        <w:rPr>
          <w:color w:val="000000" w:themeColor="text1"/>
        </w:rPr>
        <w:t xml:space="preserve">), </w:t>
      </w:r>
      <w:r w:rsidR="00013081">
        <w:rPr>
          <w:color w:val="000000" w:themeColor="text1"/>
        </w:rPr>
        <w:t xml:space="preserve">secondly for </w:t>
      </w:r>
      <w:r w:rsidR="005424DD" w:rsidRPr="00FA3917">
        <w:rPr>
          <w:color w:val="000000" w:themeColor="text1"/>
        </w:rPr>
        <w:t>trading, processing and transport (</w:t>
      </w:r>
      <w:r w:rsidR="00B272F0">
        <w:rPr>
          <w:color w:val="000000" w:themeColor="text1"/>
        </w:rPr>
        <w:t xml:space="preserve">the </w:t>
      </w:r>
      <w:r w:rsidR="005424DD" w:rsidRPr="00FA3917">
        <w:rPr>
          <w:color w:val="000000" w:themeColor="text1"/>
        </w:rPr>
        <w:t xml:space="preserve">second market mode) and </w:t>
      </w:r>
      <w:r w:rsidR="00B272F0">
        <w:rPr>
          <w:color w:val="000000" w:themeColor="text1"/>
        </w:rPr>
        <w:t xml:space="preserve">thirdly, </w:t>
      </w:r>
      <w:r w:rsidR="005424DD" w:rsidRPr="00FA3917">
        <w:rPr>
          <w:color w:val="000000" w:themeColor="text1"/>
        </w:rPr>
        <w:t>retail and consumption (</w:t>
      </w:r>
      <w:r w:rsidR="00B272F0">
        <w:rPr>
          <w:color w:val="000000" w:themeColor="text1"/>
        </w:rPr>
        <w:t xml:space="preserve">the </w:t>
      </w:r>
      <w:r w:rsidR="00267250">
        <w:rPr>
          <w:color w:val="000000" w:themeColor="text1"/>
        </w:rPr>
        <w:t>t</w:t>
      </w:r>
      <w:r w:rsidR="005424DD" w:rsidRPr="00FA3917">
        <w:rPr>
          <w:color w:val="000000" w:themeColor="text1"/>
        </w:rPr>
        <w:t xml:space="preserve">hird market mode). However, the majority of water accounting studies only include production, the first market mode </w:t>
      </w:r>
      <w:r w:rsidR="005424DD" w:rsidRPr="00FA3917">
        <w:rPr>
          <w:color w:val="000000" w:themeColor="text1"/>
        </w:rPr>
        <w:fldChar w:fldCharType="begin"/>
      </w:r>
      <w:r w:rsidR="005424DD" w:rsidRPr="00FA3917">
        <w:rPr>
          <w:color w:val="000000" w:themeColor="text1"/>
        </w:rPr>
        <w:instrText xml:space="preserve"> ADDIN EN.CITE &lt;EndNote&gt;&lt;Cite&gt;&lt;Author&gt;Wiedemann&lt;/Author&gt;&lt;Year&gt;2015&lt;/Year&gt;&lt;RecNum&gt;272&lt;/RecNum&gt;&lt;DisplayText&gt;(Wiedemann et al., 2015)&lt;/DisplayText&gt;&lt;record&gt;&lt;rec-number&gt;272&lt;/rec-number&gt;&lt;foreign-keys&gt;&lt;key app="EN" db-id="9sft9dvz190ttjeatdqx29d3vwrpa5edwp2d" timestamp="1522775812"&gt;272&lt;/key&gt;&lt;/foreign-keys&gt;&lt;ref-type name="Journal Article"&gt;17&lt;/ref-type&gt;&lt;contributors&gt;&lt;authors&gt;&lt;author&gt;Wiedemann, Stephen&lt;/author&gt;&lt;author&gt;McGahan, Eugene&lt;/author&gt;&lt;author&gt;Murphy, Caoilinn&lt;/author&gt;&lt;author&gt;Yan, Ming-Jia&lt;/author&gt;&lt;author&gt;Henry, Beverley&lt;/author&gt;&lt;author&gt;Thoma, Greg&lt;/author&gt;&lt;author&gt;Ledgard, Stewart&lt;/author&gt;&lt;/authors&gt;&lt;/contributors&gt;&lt;titles&gt;&lt;title&gt;Environmental impacts and resource use of Australian beef and lamb exported to the USA determined using life cycle assessment&lt;/title&gt;&lt;secondary-title&gt;Journal of Cleaner Production&lt;/secondary-title&gt;&lt;/titles&gt;&lt;periodical&gt;&lt;full-title&gt;Journal of Cleaner Production&lt;/full-title&gt;&lt;/periodical&gt;&lt;pages&gt;67-75&lt;/pages&gt;&lt;volume&gt;94&lt;/volume&gt;&lt;keywords&gt;&lt;keyword&gt;LCA&lt;/keyword&gt;&lt;keyword&gt;Water&lt;/keyword&gt;&lt;keyword&gt;GHG&lt;/keyword&gt;&lt;keyword&gt;Carbon&lt;/keyword&gt;&lt;keyword&gt;Energy&lt;/keyword&gt;&lt;keyword&gt;Footprint&lt;/keyword&gt;&lt;/keywords&gt;&lt;dates&gt;&lt;year&gt;2015&lt;/year&gt;&lt;pub-dates&gt;&lt;date&gt;2015/05/01/&lt;/date&gt;&lt;/pub-dates&gt;&lt;/dates&gt;&lt;isbn&gt;0959-6526&lt;/isbn&gt;&lt;urls&gt;&lt;related-urls&gt;&lt;url&gt;http://www.sciencedirect.com/science/article/pii/S0959652615000773&lt;/url&gt;&lt;/related-urls&gt;&lt;/urls&gt;&lt;electronic-resource-num&gt;https://doi.org/10.1016/j.jclepro.2015.01.073&lt;/electronic-resource-num&gt;&lt;/record&gt;&lt;/Cite&gt;&lt;/EndNote&gt;</w:instrText>
      </w:r>
      <w:r w:rsidR="005424DD" w:rsidRPr="00FA3917">
        <w:rPr>
          <w:color w:val="000000" w:themeColor="text1"/>
        </w:rPr>
        <w:fldChar w:fldCharType="separate"/>
      </w:r>
      <w:r w:rsidR="005424DD" w:rsidRPr="00FA3917">
        <w:rPr>
          <w:noProof/>
          <w:color w:val="000000" w:themeColor="text1"/>
        </w:rPr>
        <w:t>(Wiedemann et al., 2015)</w:t>
      </w:r>
      <w:r w:rsidR="005424DD" w:rsidRPr="00FA3917">
        <w:rPr>
          <w:color w:val="000000" w:themeColor="text1"/>
        </w:rPr>
        <w:fldChar w:fldCharType="end"/>
      </w:r>
      <w:r w:rsidR="005424DD" w:rsidRPr="00FA3917">
        <w:rPr>
          <w:color w:val="000000" w:themeColor="text1"/>
        </w:rPr>
        <w:t xml:space="preserve">. </w:t>
      </w:r>
      <w:r w:rsidR="00F854D1">
        <w:rPr>
          <w:color w:val="000000" w:themeColor="text1"/>
        </w:rPr>
        <w:t xml:space="preserve">Additionally, water footprint values are typically aggregated at for the end product, 1 kg of beef. This does not reflect the large </w:t>
      </w:r>
      <w:r w:rsidR="00CC1BDA">
        <w:rPr>
          <w:color w:val="000000" w:themeColor="text1"/>
        </w:rPr>
        <w:t>differences</w:t>
      </w:r>
      <w:r w:rsidR="00F854D1" w:rsidRPr="00F854D1">
        <w:rPr>
          <w:color w:val="000000" w:themeColor="text1"/>
        </w:rPr>
        <w:t xml:space="preserve"> in water consumption</w:t>
      </w:r>
      <w:r w:rsidR="00CC1BDA">
        <w:rPr>
          <w:color w:val="000000" w:themeColor="text1"/>
        </w:rPr>
        <w:t xml:space="preserve"> in the various beef production systems. For example, cattle grazing on rainfed pasture has less effect on water catchment, whilst irrigated grains used in intensive systems has a large impact on downstream water availability.</w:t>
      </w:r>
      <w:r w:rsidR="00F854D1">
        <w:rPr>
          <w:color w:val="000000" w:themeColor="text1"/>
        </w:rPr>
        <w:t xml:space="preserve"> </w:t>
      </w:r>
      <w:r w:rsidR="006162D6" w:rsidRPr="00FA3917">
        <w:rPr>
          <w:color w:val="000000" w:themeColor="text1"/>
        </w:rPr>
        <w:t xml:space="preserve">Therefore, </w:t>
      </w:r>
      <w:r w:rsidR="008E0CC4" w:rsidRPr="00FA3917">
        <w:rPr>
          <w:color w:val="000000" w:themeColor="text1"/>
        </w:rPr>
        <w:t xml:space="preserve">the aims of this chapter are to: </w:t>
      </w:r>
      <w:r w:rsidR="00F41C6E" w:rsidRPr="00FA3917">
        <w:rPr>
          <w:color w:val="000000" w:themeColor="text1"/>
        </w:rPr>
        <w:t xml:space="preserve">(i) provide a summary of beef production and consumption; </w:t>
      </w:r>
      <w:r w:rsidR="008E0CC4" w:rsidRPr="00FA3917">
        <w:rPr>
          <w:color w:val="000000" w:themeColor="text1"/>
        </w:rPr>
        <w:t>(i</w:t>
      </w:r>
      <w:r w:rsidR="00F41C6E" w:rsidRPr="00FA3917">
        <w:rPr>
          <w:color w:val="000000" w:themeColor="text1"/>
        </w:rPr>
        <w:t>i</w:t>
      </w:r>
      <w:r w:rsidR="008E0CC4" w:rsidRPr="00FA3917">
        <w:rPr>
          <w:color w:val="000000" w:themeColor="text1"/>
        </w:rPr>
        <w:t>) review w</w:t>
      </w:r>
      <w:r w:rsidR="00F41C6E" w:rsidRPr="00FA3917">
        <w:rPr>
          <w:color w:val="000000" w:themeColor="text1"/>
        </w:rPr>
        <w:t xml:space="preserve">ater resource </w:t>
      </w:r>
      <w:r w:rsidR="00B272F0">
        <w:rPr>
          <w:color w:val="000000" w:themeColor="text1"/>
        </w:rPr>
        <w:t>consumption</w:t>
      </w:r>
      <w:r w:rsidR="00B272F0" w:rsidRPr="00FA3917">
        <w:rPr>
          <w:color w:val="000000" w:themeColor="text1"/>
        </w:rPr>
        <w:t xml:space="preserve"> </w:t>
      </w:r>
      <w:r w:rsidR="00F41C6E" w:rsidRPr="00FA3917">
        <w:rPr>
          <w:color w:val="000000" w:themeColor="text1"/>
        </w:rPr>
        <w:t>methodology for animal-source foods</w:t>
      </w:r>
      <w:r w:rsidR="008E0CC4" w:rsidRPr="00FA3917">
        <w:rPr>
          <w:color w:val="000000" w:themeColor="text1"/>
        </w:rPr>
        <w:t>; (iii) summarise an</w:t>
      </w:r>
      <w:r w:rsidR="00F41C6E" w:rsidRPr="00FA3917">
        <w:rPr>
          <w:color w:val="000000" w:themeColor="text1"/>
        </w:rPr>
        <w:t xml:space="preserve">d compare water </w:t>
      </w:r>
      <w:r w:rsidR="00B272F0">
        <w:rPr>
          <w:color w:val="000000" w:themeColor="text1"/>
        </w:rPr>
        <w:t>consumption</w:t>
      </w:r>
      <w:r w:rsidR="00B272F0" w:rsidRPr="00FA3917">
        <w:rPr>
          <w:color w:val="000000" w:themeColor="text1"/>
        </w:rPr>
        <w:t xml:space="preserve"> </w:t>
      </w:r>
      <w:r w:rsidR="00F41C6E" w:rsidRPr="00FA3917">
        <w:rPr>
          <w:color w:val="000000" w:themeColor="text1"/>
        </w:rPr>
        <w:t>estimates for</w:t>
      </w:r>
      <w:r w:rsidR="008E0CC4" w:rsidRPr="00FA3917">
        <w:rPr>
          <w:color w:val="000000" w:themeColor="text1"/>
        </w:rPr>
        <w:t xml:space="preserve"> b</w:t>
      </w:r>
      <w:r w:rsidR="00F41C6E" w:rsidRPr="00FA3917">
        <w:rPr>
          <w:color w:val="000000" w:themeColor="text1"/>
        </w:rPr>
        <w:t>eef</w:t>
      </w:r>
      <w:r w:rsidR="008E0CC4" w:rsidRPr="00FA3917">
        <w:rPr>
          <w:color w:val="000000" w:themeColor="text1"/>
        </w:rPr>
        <w:t xml:space="preserve"> </w:t>
      </w:r>
      <w:r w:rsidR="00F41C6E" w:rsidRPr="00FA3917">
        <w:rPr>
          <w:color w:val="000000" w:themeColor="text1"/>
        </w:rPr>
        <w:t xml:space="preserve">throughout the supply chain </w:t>
      </w:r>
      <w:r w:rsidR="008E0CC4" w:rsidRPr="00FA3917">
        <w:rPr>
          <w:color w:val="000000" w:themeColor="text1"/>
        </w:rPr>
        <w:t>in different beef production systems</w:t>
      </w:r>
      <w:r w:rsidR="00AE45E8" w:rsidRPr="00FA3917">
        <w:rPr>
          <w:color w:val="000000" w:themeColor="text1"/>
        </w:rPr>
        <w:t xml:space="preserve">; and (iv) identify strategies to reduce </w:t>
      </w:r>
      <w:r w:rsidR="00B272F0">
        <w:rPr>
          <w:color w:val="000000" w:themeColor="text1"/>
        </w:rPr>
        <w:t xml:space="preserve">the </w:t>
      </w:r>
      <w:r w:rsidR="00AE45E8" w:rsidRPr="00FA3917">
        <w:rPr>
          <w:color w:val="000000" w:themeColor="text1"/>
        </w:rPr>
        <w:t xml:space="preserve">water </w:t>
      </w:r>
      <w:r w:rsidR="00B272F0">
        <w:rPr>
          <w:color w:val="000000" w:themeColor="text1"/>
        </w:rPr>
        <w:t>consumption</w:t>
      </w:r>
      <w:r w:rsidR="00B272F0" w:rsidRPr="00FA3917">
        <w:rPr>
          <w:color w:val="000000" w:themeColor="text1"/>
        </w:rPr>
        <w:t xml:space="preserve"> </w:t>
      </w:r>
      <w:r w:rsidR="00AE45E8" w:rsidRPr="00FA3917">
        <w:rPr>
          <w:color w:val="000000" w:themeColor="text1"/>
        </w:rPr>
        <w:t xml:space="preserve">of beef products, including alternative foods of similar nutritional quality. The focus is on beef supply </w:t>
      </w:r>
      <w:r w:rsidR="005424DD" w:rsidRPr="00FA3917">
        <w:rPr>
          <w:color w:val="000000" w:themeColor="text1"/>
        </w:rPr>
        <w:t xml:space="preserve">chains, which allows comparisons within a commodity that relies on water resource </w:t>
      </w:r>
      <w:r w:rsidR="00B272F0">
        <w:rPr>
          <w:color w:val="000000" w:themeColor="text1"/>
        </w:rPr>
        <w:t>consumption</w:t>
      </w:r>
      <w:r w:rsidR="00B272F0" w:rsidRPr="00FA3917">
        <w:rPr>
          <w:color w:val="000000" w:themeColor="text1"/>
        </w:rPr>
        <w:t xml:space="preserve"> </w:t>
      </w:r>
      <w:r w:rsidR="005424DD" w:rsidRPr="00FA3917">
        <w:rPr>
          <w:color w:val="000000" w:themeColor="text1"/>
        </w:rPr>
        <w:t>on cropland and grassland for the production of animal feed. H</w:t>
      </w:r>
      <w:r w:rsidR="00AE45E8" w:rsidRPr="00FA3917">
        <w:rPr>
          <w:color w:val="000000" w:themeColor="text1"/>
        </w:rPr>
        <w:t>owever</w:t>
      </w:r>
      <w:r w:rsidR="005424DD" w:rsidRPr="00FA3917">
        <w:rPr>
          <w:color w:val="000000" w:themeColor="text1"/>
        </w:rPr>
        <w:t>,</w:t>
      </w:r>
      <w:r w:rsidR="00AE45E8" w:rsidRPr="00FA3917">
        <w:rPr>
          <w:color w:val="000000" w:themeColor="text1"/>
        </w:rPr>
        <w:t xml:space="preserve"> comparisons </w:t>
      </w:r>
      <w:r w:rsidR="005424DD" w:rsidRPr="00FA3917">
        <w:rPr>
          <w:color w:val="000000" w:themeColor="text1"/>
        </w:rPr>
        <w:t>will be</w:t>
      </w:r>
      <w:r w:rsidR="00AE45E8" w:rsidRPr="00FA3917">
        <w:rPr>
          <w:color w:val="000000" w:themeColor="text1"/>
        </w:rPr>
        <w:t xml:space="preserve"> drawn between meat from other livestock, namely pigs, poultry and small ruminants. </w:t>
      </w:r>
    </w:p>
    <w:p w14:paraId="70FC66DC" w14:textId="77777777" w:rsidR="00AE45E8" w:rsidRPr="00FA3917" w:rsidRDefault="00AE45E8" w:rsidP="00B713F7">
      <w:pPr>
        <w:jc w:val="both"/>
        <w:rPr>
          <w:color w:val="000000" w:themeColor="text1"/>
        </w:rPr>
      </w:pPr>
    </w:p>
    <w:p w14:paraId="52E4DF1C" w14:textId="09E15199" w:rsidR="00AF4ED3" w:rsidRPr="00FA3917" w:rsidRDefault="001A2ACC" w:rsidP="00B713F7">
      <w:pPr>
        <w:pStyle w:val="Heading1"/>
        <w:jc w:val="both"/>
        <w:rPr>
          <w:color w:val="000000" w:themeColor="text1"/>
        </w:rPr>
      </w:pPr>
      <w:r w:rsidRPr="00FA3917">
        <w:rPr>
          <w:color w:val="000000" w:themeColor="text1"/>
        </w:rPr>
        <w:t>The world of beef</w:t>
      </w:r>
    </w:p>
    <w:p w14:paraId="653A5525" w14:textId="158C0E21" w:rsidR="001A2ACC" w:rsidRPr="00FA3917" w:rsidRDefault="003031F0" w:rsidP="00B713F7">
      <w:pPr>
        <w:pStyle w:val="Heading2"/>
        <w:jc w:val="both"/>
        <w:rPr>
          <w:color w:val="000000" w:themeColor="text1"/>
        </w:rPr>
      </w:pPr>
      <w:r w:rsidRPr="00FA3917">
        <w:rPr>
          <w:color w:val="000000" w:themeColor="text1"/>
        </w:rPr>
        <w:t>What is beef?</w:t>
      </w:r>
    </w:p>
    <w:p w14:paraId="2EC8DCE7" w14:textId="6FBFA4D0" w:rsidR="00C25E9E" w:rsidRPr="00FA3917" w:rsidRDefault="00C25E9E" w:rsidP="00B713F7">
      <w:pPr>
        <w:jc w:val="both"/>
        <w:rPr>
          <w:color w:val="000000" w:themeColor="text1"/>
        </w:rPr>
      </w:pPr>
      <w:r w:rsidRPr="00FA3917">
        <w:rPr>
          <w:color w:val="000000" w:themeColor="text1"/>
        </w:rPr>
        <w:t>Meat is ty</w:t>
      </w:r>
      <w:r w:rsidR="007F69BF" w:rsidRPr="00FA3917">
        <w:rPr>
          <w:color w:val="000000" w:themeColor="text1"/>
        </w:rPr>
        <w:t>pically defined as ‘the whole or</w:t>
      </w:r>
      <w:r w:rsidRPr="00FA3917">
        <w:rPr>
          <w:color w:val="000000" w:themeColor="text1"/>
        </w:rPr>
        <w:t xml:space="preserve"> part of the carcass of any </w:t>
      </w:r>
      <w:r w:rsidR="007F69BF" w:rsidRPr="00FA3917">
        <w:rPr>
          <w:color w:val="000000" w:themeColor="text1"/>
        </w:rPr>
        <w:t xml:space="preserve">animal that is eaten as food’. </w:t>
      </w:r>
      <w:r w:rsidR="005424DD" w:rsidRPr="00FA3917">
        <w:rPr>
          <w:color w:val="000000" w:themeColor="text1"/>
        </w:rPr>
        <w:t xml:space="preserve">More specifically, </w:t>
      </w:r>
      <w:r w:rsidR="005424DD" w:rsidRPr="00FA3917">
        <w:rPr>
          <w:b/>
          <w:color w:val="000000" w:themeColor="text1"/>
        </w:rPr>
        <w:t>b</w:t>
      </w:r>
      <w:r w:rsidR="009B7797" w:rsidRPr="00FA3917">
        <w:rPr>
          <w:b/>
          <w:color w:val="000000" w:themeColor="text1"/>
        </w:rPr>
        <w:t>eef</w:t>
      </w:r>
      <w:r w:rsidR="009B7797" w:rsidRPr="00FA3917">
        <w:rPr>
          <w:color w:val="000000" w:themeColor="text1"/>
        </w:rPr>
        <w:t xml:space="preserve"> is the culinary name</w:t>
      </w:r>
      <w:r w:rsidR="003A4E89" w:rsidRPr="00FA3917">
        <w:rPr>
          <w:color w:val="000000" w:themeColor="text1"/>
        </w:rPr>
        <w:t xml:space="preserve"> for meat from </w:t>
      </w:r>
      <w:r w:rsidR="00FD26F2" w:rsidRPr="00FA3917">
        <w:rPr>
          <w:color w:val="000000" w:themeColor="text1"/>
        </w:rPr>
        <w:t xml:space="preserve">mature </w:t>
      </w:r>
      <w:r w:rsidR="003A4E89" w:rsidRPr="00FA3917">
        <w:rPr>
          <w:color w:val="000000" w:themeColor="text1"/>
        </w:rPr>
        <w:t xml:space="preserve">cattle, </w:t>
      </w:r>
      <w:r w:rsidR="007A7106">
        <w:rPr>
          <w:color w:val="000000" w:themeColor="text1"/>
        </w:rPr>
        <w:t xml:space="preserve">as distinguished from veal meat from </w:t>
      </w:r>
      <w:r w:rsidR="00FD26F2" w:rsidRPr="00FA3917">
        <w:rPr>
          <w:color w:val="000000" w:themeColor="text1"/>
        </w:rPr>
        <w:t>calves</w:t>
      </w:r>
      <w:r w:rsidR="003A4E89" w:rsidRPr="00FA3917">
        <w:rPr>
          <w:color w:val="000000" w:themeColor="text1"/>
        </w:rPr>
        <w:t xml:space="preserve">. </w:t>
      </w:r>
      <w:r w:rsidR="00FD26F2" w:rsidRPr="00FA3917">
        <w:rPr>
          <w:color w:val="000000" w:themeColor="text1"/>
        </w:rPr>
        <w:t xml:space="preserve">Beef is also used to describe the meat derived from buffalo, particularly in India. </w:t>
      </w:r>
      <w:r w:rsidRPr="00FA3917">
        <w:rPr>
          <w:color w:val="000000" w:themeColor="text1"/>
        </w:rPr>
        <w:t xml:space="preserve">Beef usually </w:t>
      </w:r>
      <w:r w:rsidR="00FD26F2" w:rsidRPr="00FA3917">
        <w:rPr>
          <w:color w:val="000000" w:themeColor="text1"/>
        </w:rPr>
        <w:t xml:space="preserve">refers to the skeletal muscle and </w:t>
      </w:r>
      <w:r w:rsidRPr="00FA3917">
        <w:rPr>
          <w:color w:val="000000" w:themeColor="text1"/>
        </w:rPr>
        <w:t>consists of both lean tissue (muscle) and fat, which can be either distributed throughout the muscle as marbling or surrounding the muscle as selvage or external fat. Processed meat is a product that contains at least 30% meat, that has undergone a method of preservati</w:t>
      </w:r>
      <w:r w:rsidR="003A3C74" w:rsidRPr="00FA3917">
        <w:rPr>
          <w:color w:val="000000" w:themeColor="text1"/>
        </w:rPr>
        <w:t>on other than freezing, and includes sausages, salami and canned meats</w:t>
      </w:r>
      <w:r w:rsidR="00AF1B59">
        <w:rPr>
          <w:color w:val="000000" w:themeColor="text1"/>
        </w:rPr>
        <w:t>.</w:t>
      </w:r>
      <w:r w:rsidR="003A3C74" w:rsidRPr="00FA3917">
        <w:rPr>
          <w:color w:val="000000" w:themeColor="text1"/>
        </w:rPr>
        <w:t xml:space="preserve"> </w:t>
      </w:r>
      <w:r w:rsidR="00936EB5" w:rsidRPr="00FA3917">
        <w:rPr>
          <w:color w:val="000000" w:themeColor="text1"/>
        </w:rPr>
        <w:t>Beef is</w:t>
      </w:r>
      <w:r w:rsidR="000E4D99" w:rsidRPr="00FA3917">
        <w:rPr>
          <w:color w:val="000000" w:themeColor="text1"/>
        </w:rPr>
        <w:t xml:space="preserve"> produced in beef cattle systems, as a component of a mixed enterprise where animals are kept for milk, draft and meat, or as a by-</w:t>
      </w:r>
      <w:r w:rsidR="00E35792" w:rsidRPr="00FA3917">
        <w:rPr>
          <w:color w:val="000000" w:themeColor="text1"/>
        </w:rPr>
        <w:t>product of the dairy industry</w:t>
      </w:r>
      <w:r w:rsidR="00CE7DDF" w:rsidRPr="00FA3917">
        <w:rPr>
          <w:color w:val="000000" w:themeColor="text1"/>
        </w:rPr>
        <w:t>.</w:t>
      </w:r>
    </w:p>
    <w:p w14:paraId="6DE9D16B" w14:textId="77777777" w:rsidR="00E35792" w:rsidRPr="00FA3917" w:rsidRDefault="00E35792" w:rsidP="00B713F7">
      <w:pPr>
        <w:jc w:val="both"/>
        <w:rPr>
          <w:color w:val="000000" w:themeColor="text1"/>
        </w:rPr>
      </w:pPr>
    </w:p>
    <w:p w14:paraId="3AB37D6E" w14:textId="6DF24BBF" w:rsidR="00E35792" w:rsidRPr="00FA3917" w:rsidRDefault="003931EF" w:rsidP="00B713F7">
      <w:pPr>
        <w:pStyle w:val="Heading2"/>
        <w:jc w:val="both"/>
        <w:rPr>
          <w:color w:val="000000" w:themeColor="text1"/>
        </w:rPr>
      </w:pPr>
      <w:r w:rsidRPr="00F854D1">
        <w:rPr>
          <w:color w:val="000000" w:themeColor="text1"/>
        </w:rPr>
        <w:lastRenderedPageBreak/>
        <w:t xml:space="preserve">Meat as nutrition </w:t>
      </w:r>
    </w:p>
    <w:p w14:paraId="37B4F566" w14:textId="7333B5DE" w:rsidR="00ED5D20" w:rsidRPr="00ED5D20" w:rsidRDefault="00E35792" w:rsidP="00B713F7">
      <w:pPr>
        <w:jc w:val="both"/>
        <w:rPr>
          <w:color w:val="000000" w:themeColor="text1"/>
        </w:rPr>
      </w:pPr>
      <w:r w:rsidRPr="00FA3917">
        <w:rPr>
          <w:color w:val="000000" w:themeColor="text1"/>
        </w:rPr>
        <w:t>Cattle raised for meat and milk are important sources of protein and micron</w:t>
      </w:r>
      <w:r w:rsidR="007A7106">
        <w:rPr>
          <w:color w:val="000000" w:themeColor="text1"/>
        </w:rPr>
        <w:t>utrients in human diets</w:t>
      </w:r>
      <w:r w:rsidRPr="00FA3917">
        <w:rPr>
          <w:color w:val="000000" w:themeColor="text1"/>
        </w:rPr>
        <w:t>. Lean red meats, such as beef, provide an excellent s</w:t>
      </w:r>
      <w:r w:rsidR="00AF1B59">
        <w:rPr>
          <w:color w:val="000000" w:themeColor="text1"/>
        </w:rPr>
        <w:t xml:space="preserve">ource of high-quality protein, </w:t>
      </w:r>
      <w:r w:rsidRPr="00FA3917">
        <w:rPr>
          <w:color w:val="000000" w:themeColor="text1"/>
        </w:rPr>
        <w:t xml:space="preserve">and essential nutrients, including essential amino acids, unsaturated fatty acids, minerals, and vitamins, that are needed for good health throughout life. </w:t>
      </w:r>
      <w:r w:rsidR="007A7106" w:rsidRPr="00ED5D20">
        <w:rPr>
          <w:color w:val="000000" w:themeColor="text1"/>
        </w:rPr>
        <w:t>Bioavailable micronutrients found in meat are difficult to obtain in adequate quantities from plant source foods alone</w:t>
      </w:r>
      <w:r w:rsidR="007A7106">
        <w:rPr>
          <w:color w:val="000000" w:themeColor="text1"/>
        </w:rPr>
        <w:t xml:space="preserve"> </w:t>
      </w:r>
      <w:r w:rsidR="007A7106">
        <w:rPr>
          <w:color w:val="000000" w:themeColor="text1"/>
        </w:rPr>
        <w:fldChar w:fldCharType="begin"/>
      </w:r>
      <w:r w:rsidR="007A7106">
        <w:rPr>
          <w:color w:val="000000" w:themeColor="text1"/>
        </w:rPr>
        <w:instrText xml:space="preserve"> ADDIN EN.CITE &lt;EndNote&gt;&lt;Cite&gt;&lt;Author&gt;Neumann&lt;/Author&gt;&lt;Year&gt;2002&lt;/Year&gt;&lt;RecNum&gt;343&lt;/RecNum&gt;&lt;DisplayText&gt;(Neumann et al., 2002)&lt;/DisplayText&gt;&lt;record&gt;&lt;rec-number&gt;343&lt;/rec-number&gt;&lt;foreign-keys&gt;&lt;key app="EN" db-id="9sft9dvz190ttjeatdqx29d3vwrpa5edwp2d" timestamp="1523860173"&gt;343&lt;/key&gt;&lt;/foreign-keys&gt;&lt;ref-type name="Journal Article"&gt;17&lt;/ref-type&gt;&lt;contributors&gt;&lt;authors&gt;&lt;author&gt;Neumann, Charlotte&lt;/author&gt;&lt;author&gt;Harris, Diane M.&lt;/author&gt;&lt;author&gt;Rogers, Lisa M.&lt;/author&gt;&lt;/authors&gt;&lt;/contributors&gt;&lt;titles&gt;&lt;title&gt;Contribution of animal source foods in improving diet quality and function in children in the developing world&lt;/title&gt;&lt;secondary-title&gt;Nutrition Research&lt;/secondary-title&gt;&lt;/titles&gt;&lt;periodical&gt;&lt;full-title&gt;Nutrition Research&lt;/full-title&gt;&lt;/periodical&gt;&lt;pages&gt;193-220&lt;/pages&gt;&lt;volume&gt;22&lt;/volume&gt;&lt;number&gt;1&lt;/number&gt;&lt;keywords&gt;&lt;keyword&gt;Animal source foods&lt;/keyword&gt;&lt;keyword&gt;Micronutrients&lt;/keyword&gt;&lt;keyword&gt;Children&lt;/keyword&gt;&lt;keyword&gt;Diet quality&lt;/keyword&gt;&lt;/keywords&gt;&lt;dates&gt;&lt;year&gt;2002&lt;/year&gt;&lt;pub-dates&gt;&lt;date&gt;2002/01/01/&lt;/date&gt;&lt;/pub-dates&gt;&lt;/dates&gt;&lt;isbn&gt;0271-5317&lt;/isbn&gt;&lt;urls&gt;&lt;related-urls&gt;&lt;url&gt;http://www.sciencedirect.com/science/article/pii/S0271531701003748&lt;/url&gt;&lt;/related-urls&gt;&lt;/urls&gt;&lt;electronic-resource-num&gt;https://doi.org/10.1016/S0271-5317(01)00374-8&lt;/electronic-resource-num&gt;&lt;/record&gt;&lt;/Cite&gt;&lt;/EndNote&gt;</w:instrText>
      </w:r>
      <w:r w:rsidR="007A7106">
        <w:rPr>
          <w:color w:val="000000" w:themeColor="text1"/>
        </w:rPr>
        <w:fldChar w:fldCharType="separate"/>
      </w:r>
      <w:r w:rsidR="007A7106">
        <w:rPr>
          <w:noProof/>
          <w:color w:val="000000" w:themeColor="text1"/>
        </w:rPr>
        <w:t>(Neumann et al., 2002)</w:t>
      </w:r>
      <w:r w:rsidR="007A7106">
        <w:rPr>
          <w:color w:val="000000" w:themeColor="text1"/>
        </w:rPr>
        <w:fldChar w:fldCharType="end"/>
      </w:r>
      <w:r w:rsidR="007A7106">
        <w:rPr>
          <w:color w:val="000000" w:themeColor="text1"/>
        </w:rPr>
        <w:t>.</w:t>
      </w:r>
      <w:r w:rsidR="007A7106" w:rsidRPr="00ED5D20">
        <w:rPr>
          <w:color w:val="000000" w:themeColor="text1"/>
        </w:rPr>
        <w:t xml:space="preserve"> Micronutrient intake from </w:t>
      </w:r>
      <w:r w:rsidR="007A7106">
        <w:rPr>
          <w:color w:val="000000" w:themeColor="text1"/>
        </w:rPr>
        <w:t>animal-source foods</w:t>
      </w:r>
      <w:r w:rsidR="007A7106" w:rsidRPr="00ED5D20">
        <w:rPr>
          <w:color w:val="000000" w:themeColor="text1"/>
        </w:rPr>
        <w:t xml:space="preserve"> </w:t>
      </w:r>
      <w:r w:rsidR="007A7106">
        <w:rPr>
          <w:color w:val="000000" w:themeColor="text1"/>
        </w:rPr>
        <w:t>can help to alleviate</w:t>
      </w:r>
      <w:r w:rsidR="007A7106" w:rsidRPr="00ED5D20">
        <w:rPr>
          <w:color w:val="000000" w:themeColor="text1"/>
        </w:rPr>
        <w:t xml:space="preserve"> </w:t>
      </w:r>
      <w:r w:rsidR="007A7106">
        <w:rPr>
          <w:color w:val="000000" w:themeColor="text1"/>
        </w:rPr>
        <w:t xml:space="preserve">undernutrition in children, and considered a critical component of a healthy diet in vulnerable populations </w:t>
      </w:r>
      <w:r w:rsidR="007A7106">
        <w:rPr>
          <w:color w:val="000000" w:themeColor="text1"/>
        </w:rPr>
        <w:fldChar w:fldCharType="begin"/>
      </w:r>
      <w:r w:rsidR="007A7106">
        <w:rPr>
          <w:color w:val="000000" w:themeColor="text1"/>
        </w:rPr>
        <w:instrText xml:space="preserve"> ADDIN EN.CITE &lt;EndNote&gt;&lt;Cite&gt;&lt;Author&gt;Neumann&lt;/Author&gt;&lt;Year&gt;2002&lt;/Year&gt;&lt;RecNum&gt;343&lt;/RecNum&gt;&lt;DisplayText&gt;(Neumann et al., 2002)&lt;/DisplayText&gt;&lt;record&gt;&lt;rec-number&gt;343&lt;/rec-number&gt;&lt;foreign-keys&gt;&lt;key app="EN" db-id="9sft9dvz190ttjeatdqx29d3vwrpa5edwp2d" timestamp="1523860173"&gt;343&lt;/key&gt;&lt;/foreign-keys&gt;&lt;ref-type name="Journal Article"&gt;17&lt;/ref-type&gt;&lt;contributors&gt;&lt;authors&gt;&lt;author&gt;Neumann, Charlotte&lt;/author&gt;&lt;author&gt;Harris, Diane M.&lt;/author&gt;&lt;author&gt;Rogers, Lisa M.&lt;/author&gt;&lt;/authors&gt;&lt;/contributors&gt;&lt;titles&gt;&lt;title&gt;Contribution of animal source foods in improving diet quality and function in children in the developing world&lt;/title&gt;&lt;secondary-title&gt;Nutrition Research&lt;/secondary-title&gt;&lt;/titles&gt;&lt;periodical&gt;&lt;full-title&gt;Nutrition Research&lt;/full-title&gt;&lt;/periodical&gt;&lt;pages&gt;193-220&lt;/pages&gt;&lt;volume&gt;22&lt;/volume&gt;&lt;number&gt;1&lt;/number&gt;&lt;keywords&gt;&lt;keyword&gt;Animal source foods&lt;/keyword&gt;&lt;keyword&gt;Micronutrients&lt;/keyword&gt;&lt;keyword&gt;Children&lt;/keyword&gt;&lt;keyword&gt;Diet quality&lt;/keyword&gt;&lt;/keywords&gt;&lt;dates&gt;&lt;year&gt;2002&lt;/year&gt;&lt;pub-dates&gt;&lt;date&gt;2002/01/01/&lt;/date&gt;&lt;/pub-dates&gt;&lt;/dates&gt;&lt;isbn&gt;0271-5317&lt;/isbn&gt;&lt;urls&gt;&lt;related-urls&gt;&lt;url&gt;http://www.sciencedirect.com/science/article/pii/S0271531701003748&lt;/url&gt;&lt;/related-urls&gt;&lt;/urls&gt;&lt;electronic-resource-num&gt;https://doi.org/10.1016/S0271-5317(01)00374-8&lt;/electronic-resource-num&gt;&lt;/record&gt;&lt;/Cite&gt;&lt;/EndNote&gt;</w:instrText>
      </w:r>
      <w:r w:rsidR="007A7106">
        <w:rPr>
          <w:color w:val="000000" w:themeColor="text1"/>
        </w:rPr>
        <w:fldChar w:fldCharType="separate"/>
      </w:r>
      <w:r w:rsidR="007A7106">
        <w:rPr>
          <w:noProof/>
          <w:color w:val="000000" w:themeColor="text1"/>
        </w:rPr>
        <w:t>(Neumann et al., 2002)</w:t>
      </w:r>
      <w:r w:rsidR="007A7106">
        <w:rPr>
          <w:color w:val="000000" w:themeColor="text1"/>
        </w:rPr>
        <w:fldChar w:fldCharType="end"/>
      </w:r>
      <w:r w:rsidR="007A7106">
        <w:rPr>
          <w:color w:val="000000" w:themeColor="text1"/>
        </w:rPr>
        <w:t xml:space="preserve">. </w:t>
      </w:r>
      <w:r w:rsidR="008D684B">
        <w:rPr>
          <w:color w:val="000000" w:themeColor="text1"/>
        </w:rPr>
        <w:t>R</w:t>
      </w:r>
      <w:r w:rsidR="00CA1FB4" w:rsidRPr="00FA3917">
        <w:rPr>
          <w:color w:val="000000" w:themeColor="text1"/>
        </w:rPr>
        <w:t>ecommend</w:t>
      </w:r>
      <w:r w:rsidR="008D684B">
        <w:rPr>
          <w:color w:val="000000" w:themeColor="text1"/>
        </w:rPr>
        <w:t>ations</w:t>
      </w:r>
      <w:r w:rsidR="00CA1FB4" w:rsidRPr="00FA3917">
        <w:rPr>
          <w:color w:val="000000" w:themeColor="text1"/>
        </w:rPr>
        <w:t xml:space="preserve"> to restrict red meat consumption </w:t>
      </w:r>
      <w:r w:rsidR="008D684B">
        <w:rPr>
          <w:color w:val="000000" w:themeColor="text1"/>
        </w:rPr>
        <w:t xml:space="preserve">are common, </w:t>
      </w:r>
      <w:r w:rsidR="007A7106">
        <w:rPr>
          <w:color w:val="000000" w:themeColor="text1"/>
        </w:rPr>
        <w:t xml:space="preserve">as high consumption is implicated in </w:t>
      </w:r>
      <w:r w:rsidR="00CA1FB4" w:rsidRPr="00FA3917">
        <w:rPr>
          <w:color w:val="000000" w:themeColor="text1"/>
        </w:rPr>
        <w:t>cardiovascular diseases, type 2 diabetes and cancer. However</w:t>
      </w:r>
      <w:r w:rsidR="007A7106">
        <w:rPr>
          <w:color w:val="000000" w:themeColor="text1"/>
        </w:rPr>
        <w:t>,</w:t>
      </w:r>
      <w:r w:rsidR="00CA1FB4" w:rsidRPr="00FA3917">
        <w:rPr>
          <w:color w:val="000000" w:themeColor="text1"/>
        </w:rPr>
        <w:t xml:space="preserve"> consumption of lean red meat </w:t>
      </w:r>
      <w:r w:rsidR="007A7106">
        <w:rPr>
          <w:color w:val="000000" w:themeColor="text1"/>
        </w:rPr>
        <w:t>is effective for</w:t>
      </w:r>
      <w:r w:rsidR="00CA1FB4" w:rsidRPr="00FA3917">
        <w:rPr>
          <w:color w:val="000000" w:themeColor="text1"/>
        </w:rPr>
        <w:t xml:space="preserve"> weight loss and improving cardiometabolic health </w:t>
      </w:r>
      <w:r w:rsidR="00CA1FB4" w:rsidRPr="00FA3917">
        <w:rPr>
          <w:color w:val="000000" w:themeColor="text1"/>
        </w:rPr>
        <w:fldChar w:fldCharType="begin"/>
      </w:r>
      <w:r w:rsidR="00CA1FB4" w:rsidRPr="00FA3917">
        <w:rPr>
          <w:color w:val="000000" w:themeColor="text1"/>
        </w:rPr>
        <w:instrText xml:space="preserve"> ADDIN EN.CITE &lt;EndNote&gt;&lt;Cite&gt;&lt;Author&gt;Sayer&lt;/Author&gt;&lt;Year&gt;2017&lt;/Year&gt;&lt;RecNum&gt;332&lt;/RecNum&gt;&lt;DisplayText&gt;(Sayer et al., 2017)&lt;/DisplayText&gt;&lt;record&gt;&lt;rec-number&gt;332&lt;/rec-number&gt;&lt;foreign-keys&gt;&lt;key app="EN" db-id="9sft9dvz190ttjeatdqx29d3vwrpa5edwp2d" timestamp="1523609269"&gt;332&lt;/key&gt;&lt;/foreign-keys&gt;&lt;ref-type name="Journal Article"&gt;17&lt;/ref-type&gt;&lt;contributors&gt;&lt;authors&gt;&lt;author&gt;Sayer, R. D.&lt;/author&gt;&lt;author&gt;Speaker, K. J.&lt;/author&gt;&lt;author&gt;Pan, Z.&lt;/author&gt;&lt;author&gt;Peters, J. C.&lt;/author&gt;&lt;author&gt;Wyatt, H. R.&lt;/author&gt;&lt;author&gt;Hill, J. O.&lt;/author&gt;&lt;/authors&gt;&lt;/contributors&gt;&lt;auth-address&gt;University of Colorado Anschutz Health and Wellness CenterUniversity of Colorado Anschutz Medical CampusAuroraCOUSA.&amp;#xD;Department of PediatricsChildren&amp;apos;s Hospital Colorado Research Institute, Anschutz Medical CampusAuroraCOUSA.&lt;/auth-address&gt;&lt;titles&gt;&lt;title&gt;Equivalent reductions in body weight during the Beef WISE Study: beef&amp;apos;s role in weight improvement, satisfaction and energy&lt;/title&gt;&lt;secondary-title&gt;Obes Sci Pract&lt;/secondary-title&gt;&lt;alt-title&gt;Obesity science &amp;amp; practice&lt;/alt-title&gt;&lt;/titles&gt;&lt;periodical&gt;&lt;full-title&gt;Obes Sci Pract&lt;/full-title&gt;&lt;abbr-1&gt;Obesity science &amp;amp; practice&lt;/abbr-1&gt;&lt;/periodical&gt;&lt;alt-periodical&gt;&lt;full-title&gt;Obes Sci Pract&lt;/full-title&gt;&lt;abbr-1&gt;Obesity science &amp;amp; practice&lt;/abbr-1&gt;&lt;/alt-periodical&gt;&lt;pages&gt;298-310&lt;/pages&gt;&lt;volume&gt;3&lt;/volume&gt;&lt;number&gt;3&lt;/number&gt;&lt;edition&gt;2017/10/27&lt;/edition&gt;&lt;keywords&gt;&lt;keyword&gt;Body composition&lt;/keyword&gt;&lt;keyword&gt;lean body mass&lt;/keyword&gt;&lt;keyword&gt;obesity&lt;/keyword&gt;&lt;keyword&gt;red meats&lt;/keyword&gt;&lt;keyword&gt;weight loss&lt;/keyword&gt;&lt;/keywords&gt;&lt;dates&gt;&lt;year&gt;2017&lt;/year&gt;&lt;pub-dates&gt;&lt;date&gt;Sep&lt;/date&gt;&lt;/pub-dates&gt;&lt;/dates&gt;&lt;isbn&gt;2055-2238 (Print)&amp;#xD;2055-2238&lt;/isbn&gt;&lt;accession-num&gt;29071106&lt;/accession-num&gt;&lt;urls&gt;&lt;/urls&gt;&lt;custom2&gt;PMC5598025&lt;/custom2&gt;&lt;electronic-resource-num&gt;10.1002/osp4.118&lt;/electronic-resource-num&gt;&lt;remote-database-provider&gt;NLM&lt;/remote-database-provider&gt;&lt;language&gt;eng&lt;/language&gt;&lt;/record&gt;&lt;/Cite&gt;&lt;/EndNote&gt;</w:instrText>
      </w:r>
      <w:r w:rsidR="00CA1FB4" w:rsidRPr="00FA3917">
        <w:rPr>
          <w:color w:val="000000" w:themeColor="text1"/>
        </w:rPr>
        <w:fldChar w:fldCharType="separate"/>
      </w:r>
      <w:r w:rsidR="00CA1FB4" w:rsidRPr="00FA3917">
        <w:rPr>
          <w:noProof/>
          <w:color w:val="000000" w:themeColor="text1"/>
        </w:rPr>
        <w:t>(Sayer et al., 2017)</w:t>
      </w:r>
      <w:r w:rsidR="00CA1FB4" w:rsidRPr="00FA3917">
        <w:rPr>
          <w:color w:val="000000" w:themeColor="text1"/>
        </w:rPr>
        <w:fldChar w:fldCharType="end"/>
      </w:r>
      <w:r w:rsidR="00CA1FB4" w:rsidRPr="00FA3917">
        <w:rPr>
          <w:color w:val="000000" w:themeColor="text1"/>
        </w:rPr>
        <w:t xml:space="preserve">. </w:t>
      </w:r>
    </w:p>
    <w:p w14:paraId="277C5E75" w14:textId="77777777" w:rsidR="00ED5D20" w:rsidRPr="00ED5D20" w:rsidRDefault="00ED5D20" w:rsidP="00B713F7">
      <w:pPr>
        <w:jc w:val="both"/>
        <w:rPr>
          <w:color w:val="000000" w:themeColor="text1"/>
        </w:rPr>
      </w:pPr>
    </w:p>
    <w:p w14:paraId="2455EBA2" w14:textId="614746E7" w:rsidR="006F1761" w:rsidRDefault="007A7106" w:rsidP="00EA56C0">
      <w:pPr>
        <w:jc w:val="both"/>
        <w:rPr>
          <w:color w:val="000000" w:themeColor="text1"/>
        </w:rPr>
      </w:pPr>
      <w:r>
        <w:rPr>
          <w:color w:val="000000" w:themeColor="text1"/>
        </w:rPr>
        <w:t>B</w:t>
      </w:r>
      <w:r w:rsidR="002126AA" w:rsidRPr="00FA3917">
        <w:rPr>
          <w:color w:val="000000" w:themeColor="text1"/>
        </w:rPr>
        <w:t>eef is</w:t>
      </w:r>
      <w:r w:rsidR="001027DD" w:rsidRPr="00FA3917">
        <w:rPr>
          <w:color w:val="000000" w:themeColor="text1"/>
        </w:rPr>
        <w:t xml:space="preserve"> the third most widely consumed meat in the world, accounting for about 25</w:t>
      </w:r>
      <w:r w:rsidR="006C0D88">
        <w:rPr>
          <w:color w:val="000000" w:themeColor="text1"/>
        </w:rPr>
        <w:t xml:space="preserve"> </w:t>
      </w:r>
      <w:r w:rsidR="001027DD" w:rsidRPr="00FA3917">
        <w:rPr>
          <w:color w:val="000000" w:themeColor="text1"/>
        </w:rPr>
        <w:t>% of meat production, after pork and poultry</w:t>
      </w:r>
      <w:r w:rsidR="00CF0B90" w:rsidRPr="00FA3917">
        <w:rPr>
          <w:color w:val="000000" w:themeColor="text1"/>
        </w:rPr>
        <w:t>.</w:t>
      </w:r>
      <w:r w:rsidR="008A3B06">
        <w:rPr>
          <w:color w:val="000000" w:themeColor="text1"/>
        </w:rPr>
        <w:t xml:space="preserve"> Over the last fifty years, </w:t>
      </w:r>
      <w:r>
        <w:rPr>
          <w:color w:val="000000" w:themeColor="text1"/>
        </w:rPr>
        <w:t xml:space="preserve">the beef cattle </w:t>
      </w:r>
      <w:r w:rsidR="008A3B06">
        <w:rPr>
          <w:color w:val="000000" w:themeColor="text1"/>
        </w:rPr>
        <w:t>population has increased by 50</w:t>
      </w:r>
      <w:r w:rsidR="006C0D88">
        <w:rPr>
          <w:color w:val="000000" w:themeColor="text1"/>
        </w:rPr>
        <w:t xml:space="preserve"> </w:t>
      </w:r>
      <w:r w:rsidR="008A3B06">
        <w:rPr>
          <w:color w:val="000000" w:themeColor="text1"/>
        </w:rPr>
        <w:t xml:space="preserve">% and the global production of beef has almost doubled, which is illustrated in </w:t>
      </w:r>
      <w:r w:rsidR="0095354D">
        <w:rPr>
          <w:color w:val="000000" w:themeColor="text1"/>
        </w:rPr>
        <w:fldChar w:fldCharType="begin"/>
      </w:r>
      <w:r w:rsidR="0095354D">
        <w:rPr>
          <w:color w:val="000000" w:themeColor="text1"/>
        </w:rPr>
        <w:instrText xml:space="preserve"> REF _Ref524350638 \h </w:instrText>
      </w:r>
      <w:r w:rsidR="0095354D">
        <w:rPr>
          <w:color w:val="000000" w:themeColor="text1"/>
        </w:rPr>
      </w:r>
      <w:r w:rsidR="0095354D">
        <w:rPr>
          <w:color w:val="000000" w:themeColor="text1"/>
        </w:rPr>
        <w:fldChar w:fldCharType="separate"/>
      </w:r>
      <w:r w:rsidR="0095354D">
        <w:t xml:space="preserve">Figure </w:t>
      </w:r>
      <w:r w:rsidR="0095354D">
        <w:rPr>
          <w:noProof/>
        </w:rPr>
        <w:t>1</w:t>
      </w:r>
      <w:r w:rsidR="0095354D">
        <w:rPr>
          <w:color w:val="000000" w:themeColor="text1"/>
        </w:rPr>
        <w:fldChar w:fldCharType="end"/>
      </w:r>
      <w:r w:rsidR="0095354D">
        <w:rPr>
          <w:color w:val="000000" w:themeColor="text1"/>
        </w:rPr>
        <w:t xml:space="preserve"> </w:t>
      </w:r>
      <w:r w:rsidR="008A3B06">
        <w:rPr>
          <w:color w:val="000000" w:themeColor="text1"/>
        </w:rPr>
        <w:fldChar w:fldCharType="begin"/>
      </w:r>
      <w:r w:rsidR="00F4256D">
        <w:rPr>
          <w:color w:val="000000" w:themeColor="text1"/>
        </w:rPr>
        <w:instrText xml:space="preserve"> ADDIN EN.CITE &lt;EndNote&gt;&lt;Cite&gt;&lt;Author&gt;FAO&lt;/Author&gt;&lt;Year&gt;2018&lt;/Year&gt;&lt;RecNum&gt;330&lt;/RecNum&gt;&lt;DisplayText&gt;(FAO, 2018)&lt;/DisplayText&gt;&lt;record&gt;&lt;rec-number&gt;330&lt;/rec-number&gt;&lt;foreign-keys&gt;&lt;key app="EN" db-id="9sft9dvz190ttjeatdqx29d3vwrpa5edwp2d" timestamp="1523608396"&gt;330&lt;/key&gt;&lt;/foreign-keys&gt;&lt;ref-type name="Online Database"&gt;45&lt;/ref-type&gt;&lt;contributors&gt;&lt;authors&gt;&lt;author&gt;FAO&lt;/author&gt;&lt;/authors&gt;&lt;/contributors&gt;&lt;titles&gt;&lt;title&gt;FAOSTAT: Food and agriculture data&lt;/title&gt;&lt;/titles&gt;&lt;number&gt;12th April 2018&lt;/number&gt;&lt;dates&gt;&lt;year&gt;2018&lt;/year&gt;&lt;pub-dates&gt;&lt;date&gt;12th March 2018&lt;/date&gt;&lt;/pub-dates&gt;&lt;/dates&gt;&lt;publisher&gt;Food and Agriculture Organisation&lt;/publisher&gt;&lt;urls&gt;&lt;related-urls&gt;&lt;url&gt;http://www.fao.org/faostat/en/&lt;/url&gt;&lt;/related-urls&gt;&lt;/urls&gt;&lt;/record&gt;&lt;/Cite&gt;&lt;/EndNote&gt;</w:instrText>
      </w:r>
      <w:r w:rsidR="008A3B06">
        <w:rPr>
          <w:color w:val="000000" w:themeColor="text1"/>
        </w:rPr>
        <w:fldChar w:fldCharType="separate"/>
      </w:r>
      <w:r w:rsidR="008A3B06">
        <w:rPr>
          <w:noProof/>
          <w:color w:val="000000" w:themeColor="text1"/>
        </w:rPr>
        <w:t>(FAO, 2018)</w:t>
      </w:r>
      <w:r w:rsidR="008A3B06">
        <w:rPr>
          <w:color w:val="000000" w:themeColor="text1"/>
        </w:rPr>
        <w:fldChar w:fldCharType="end"/>
      </w:r>
      <w:r w:rsidR="008A3B06">
        <w:rPr>
          <w:color w:val="000000" w:themeColor="text1"/>
        </w:rPr>
        <w:t xml:space="preserve">. </w:t>
      </w:r>
      <w:r w:rsidR="004F3AE8">
        <w:rPr>
          <w:color w:val="000000" w:themeColor="text1"/>
        </w:rPr>
        <w:t xml:space="preserve">Beef is a highly traded commodity, with total global exports estimated to </w:t>
      </w:r>
      <w:r w:rsidR="007E41D8">
        <w:rPr>
          <w:color w:val="000000" w:themeColor="text1"/>
        </w:rPr>
        <w:t>have been</w:t>
      </w:r>
      <w:r w:rsidR="004F3AE8">
        <w:rPr>
          <w:color w:val="000000" w:themeColor="text1"/>
        </w:rPr>
        <w:t xml:space="preserve"> 9.97 million tonnes in 2017 </w:t>
      </w:r>
      <w:r w:rsidR="004F3AE8">
        <w:rPr>
          <w:color w:val="000000" w:themeColor="text1"/>
        </w:rPr>
        <w:fldChar w:fldCharType="begin"/>
      </w:r>
      <w:r w:rsidR="0022090F">
        <w:rPr>
          <w:color w:val="000000" w:themeColor="text1"/>
        </w:rPr>
        <w:instrText xml:space="preserve"> ADDIN EN.CITE &lt;EndNote&gt;&lt;Cite&gt;&lt;Author&gt;FAO&lt;/Author&gt;&lt;Year&gt;2018&lt;/Year&gt;&lt;RecNum&gt;330&lt;/RecNum&gt;&lt;DisplayText&gt;(FAO, 2018)&lt;/DisplayText&gt;&lt;record&gt;&lt;rec-number&gt;330&lt;/rec-number&gt;&lt;foreign-keys&gt;&lt;key app="EN" db-id="9sft9dvz190ttjeatdqx29d3vwrpa5edwp2d" timestamp="1523608396"&gt;330&lt;/key&gt;&lt;/foreign-keys&gt;&lt;ref-type name="Online Database"&gt;45&lt;/ref-type&gt;&lt;contributors&gt;&lt;authors&gt;&lt;author&gt;FAO&lt;/author&gt;&lt;/authors&gt;&lt;/contributors&gt;&lt;titles&gt;&lt;title&gt;FAOSTAT: Food and agriculture data&lt;/title&gt;&lt;/titles&gt;&lt;number&gt;12th April 2018&lt;/number&gt;&lt;dates&gt;&lt;year&gt;2018&lt;/year&gt;&lt;pub-dates&gt;&lt;date&gt;12th March 2018&lt;/date&gt;&lt;/pub-dates&gt;&lt;/dates&gt;&lt;publisher&gt;Food and Agriculture Organisation&lt;/publisher&gt;&lt;urls&gt;&lt;related-urls&gt;&lt;url&gt;http://www.fao.org/faostat/en/&lt;/url&gt;&lt;/related-urls&gt;&lt;/urls&gt;&lt;/record&gt;&lt;/Cite&gt;&lt;/EndNote&gt;</w:instrText>
      </w:r>
      <w:r w:rsidR="004F3AE8">
        <w:rPr>
          <w:color w:val="000000" w:themeColor="text1"/>
        </w:rPr>
        <w:fldChar w:fldCharType="separate"/>
      </w:r>
      <w:r w:rsidR="0022090F">
        <w:rPr>
          <w:noProof/>
          <w:color w:val="000000" w:themeColor="text1"/>
        </w:rPr>
        <w:t>(FAO, 2018)</w:t>
      </w:r>
      <w:r w:rsidR="004F3AE8">
        <w:rPr>
          <w:color w:val="000000" w:themeColor="text1"/>
        </w:rPr>
        <w:fldChar w:fldCharType="end"/>
      </w:r>
      <w:r w:rsidR="007E41D8">
        <w:rPr>
          <w:color w:val="000000" w:themeColor="text1"/>
        </w:rPr>
        <w:t xml:space="preserve">. The virtual water content of beef implies beef contributes a significant proportion of the </w:t>
      </w:r>
      <w:r w:rsidR="00B272F0">
        <w:rPr>
          <w:color w:val="000000" w:themeColor="text1"/>
        </w:rPr>
        <w:t>‘</w:t>
      </w:r>
      <w:r w:rsidR="007E41D8">
        <w:rPr>
          <w:color w:val="000000" w:themeColor="text1"/>
        </w:rPr>
        <w:t>trade</w:t>
      </w:r>
      <w:r w:rsidR="00B272F0">
        <w:rPr>
          <w:color w:val="000000" w:themeColor="text1"/>
        </w:rPr>
        <w:t>’</w:t>
      </w:r>
      <w:r w:rsidR="007E41D8">
        <w:rPr>
          <w:color w:val="000000" w:themeColor="text1"/>
        </w:rPr>
        <w:t xml:space="preserve"> in water globally. </w:t>
      </w:r>
    </w:p>
    <w:p w14:paraId="1C828564" w14:textId="77777777" w:rsidR="00316C10" w:rsidRDefault="00316C10" w:rsidP="00EA56C0"/>
    <w:p w14:paraId="556AA61C" w14:textId="77777777" w:rsidR="0095354D" w:rsidRDefault="0095354D" w:rsidP="0095354D">
      <w:pPr>
        <w:keepNext/>
      </w:pPr>
      <w:r>
        <w:rPr>
          <w:noProof/>
          <w:lang w:val="en-GB" w:eastAsia="en-GB"/>
        </w:rPr>
        <w:drawing>
          <wp:inline distT="0" distB="0" distL="0" distR="0" wp14:anchorId="6D1D229E" wp14:editId="6DD12BFC">
            <wp:extent cx="5943600" cy="3731895"/>
            <wp:effectExtent l="0" t="0" r="0" b="190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igure 1_v1.tiff"/>
                    <pic:cNvPicPr/>
                  </pic:nvPicPr>
                  <pic:blipFill>
                    <a:blip r:embed="rId8"/>
                    <a:stretch>
                      <a:fillRect/>
                    </a:stretch>
                  </pic:blipFill>
                  <pic:spPr>
                    <a:xfrm>
                      <a:off x="0" y="0"/>
                      <a:ext cx="5943600" cy="3731895"/>
                    </a:xfrm>
                    <a:prstGeom prst="rect">
                      <a:avLst/>
                    </a:prstGeom>
                  </pic:spPr>
                </pic:pic>
              </a:graphicData>
            </a:graphic>
          </wp:inline>
        </w:drawing>
      </w:r>
    </w:p>
    <w:p w14:paraId="248D70F6" w14:textId="41C2876F" w:rsidR="00EE7544" w:rsidRPr="0095354D" w:rsidRDefault="0095354D" w:rsidP="0095354D">
      <w:pPr>
        <w:pStyle w:val="Caption"/>
        <w:jc w:val="center"/>
        <w:rPr>
          <w:color w:val="000000" w:themeColor="text1"/>
        </w:rPr>
      </w:pPr>
      <w:bookmarkStart w:id="0" w:name="_Ref524350638"/>
      <w:r w:rsidRPr="0095354D">
        <w:rPr>
          <w:color w:val="000000" w:themeColor="text1"/>
        </w:rPr>
        <w:t xml:space="preserve">Figure </w:t>
      </w:r>
      <w:r w:rsidRPr="0095354D">
        <w:rPr>
          <w:color w:val="000000" w:themeColor="text1"/>
        </w:rPr>
        <w:fldChar w:fldCharType="begin"/>
      </w:r>
      <w:r w:rsidRPr="0095354D">
        <w:rPr>
          <w:color w:val="000000" w:themeColor="text1"/>
        </w:rPr>
        <w:instrText xml:space="preserve"> SEQ Figure \* ARABIC </w:instrText>
      </w:r>
      <w:r w:rsidRPr="0095354D">
        <w:rPr>
          <w:color w:val="000000" w:themeColor="text1"/>
        </w:rPr>
        <w:fldChar w:fldCharType="separate"/>
      </w:r>
      <w:r w:rsidRPr="0095354D">
        <w:rPr>
          <w:color w:val="000000" w:themeColor="text1"/>
        </w:rPr>
        <w:t>1</w:t>
      </w:r>
      <w:r w:rsidRPr="0095354D">
        <w:rPr>
          <w:color w:val="000000" w:themeColor="text1"/>
        </w:rPr>
        <w:fldChar w:fldCharType="end"/>
      </w:r>
      <w:bookmarkEnd w:id="0"/>
      <w:r w:rsidRPr="0095354D">
        <w:rPr>
          <w:color w:val="000000" w:themeColor="text1"/>
        </w:rPr>
        <w:t xml:space="preserve">. </w:t>
      </w:r>
      <w:r>
        <w:rPr>
          <w:color w:val="000000" w:themeColor="text1"/>
        </w:rPr>
        <w:t>Global c</w:t>
      </w:r>
      <w:r w:rsidRPr="00FA3917">
        <w:rPr>
          <w:color w:val="000000" w:themeColor="text1"/>
        </w:rPr>
        <w:t>attle population and beef production</w:t>
      </w:r>
      <w:r>
        <w:rPr>
          <w:color w:val="000000" w:themeColor="text1"/>
        </w:rPr>
        <w:t xml:space="preserve"> from 1960 to 2016. Source: FAOSTAT </w:t>
      </w:r>
      <w:r>
        <w:rPr>
          <w:color w:val="000000" w:themeColor="text1"/>
        </w:rPr>
        <w:fldChar w:fldCharType="begin"/>
      </w:r>
      <w:r>
        <w:rPr>
          <w:color w:val="000000" w:themeColor="text1"/>
        </w:rPr>
        <w:instrText xml:space="preserve"> ADDIN EN.CITE &lt;EndNote&gt;&lt;Cite ExcludeAuth="1"&gt;&lt;Author&gt;FAO&lt;/Author&gt;&lt;Year&gt;2018&lt;/Year&gt;&lt;RecNum&gt;330&lt;/RecNum&gt;&lt;DisplayText&gt;(2018)&lt;/DisplayText&gt;&lt;record&gt;&lt;rec-number&gt;330&lt;/rec-number&gt;&lt;foreign-keys&gt;&lt;key app="EN" db-id="9sft9dvz190ttjeatdqx29d3vwrpa5edwp2d" timestamp="1523608396"&gt;330&lt;/key&gt;&lt;/foreign-keys&gt;&lt;ref-type name="Online Database"&gt;45&lt;/ref-type&gt;&lt;contributors&gt;&lt;authors&gt;&lt;author&gt;FAO&lt;/author&gt;&lt;/authors&gt;&lt;/contributors&gt;&lt;titles&gt;&lt;title&gt;FAOSTAT: Food and agriculture data&lt;/title&gt;&lt;/titles&gt;&lt;number&gt;12th April 2018&lt;/number&gt;&lt;dates&gt;&lt;year&gt;2018&lt;/year&gt;&lt;pub-dates&gt;&lt;date&gt;12th March 2018&lt;/date&gt;&lt;/pub-dates&gt;&lt;/dates&gt;&lt;publisher&gt;Food and Agriculture Organisation&lt;/publisher&gt;&lt;urls&gt;&lt;related-urls&gt;&lt;url&gt;http://www.fao.org/faostat/en/&lt;/url&gt;&lt;/related-urls&gt;&lt;/urls&gt;&lt;/record&gt;&lt;/Cite&gt;&lt;/EndNote&gt;</w:instrText>
      </w:r>
      <w:r>
        <w:rPr>
          <w:color w:val="000000" w:themeColor="text1"/>
        </w:rPr>
        <w:fldChar w:fldCharType="separate"/>
      </w:r>
      <w:r>
        <w:rPr>
          <w:color w:val="000000" w:themeColor="text1"/>
        </w:rPr>
        <w:t>(2018)</w:t>
      </w:r>
      <w:r>
        <w:rPr>
          <w:color w:val="000000" w:themeColor="text1"/>
        </w:rPr>
        <w:fldChar w:fldCharType="end"/>
      </w:r>
      <w:r>
        <w:rPr>
          <w:color w:val="000000" w:themeColor="text1"/>
        </w:rPr>
        <w:t>.</w:t>
      </w:r>
    </w:p>
    <w:p w14:paraId="1BD51A68" w14:textId="4300C8FC" w:rsidR="00AE45E8" w:rsidRPr="00FA3917" w:rsidRDefault="00AE45E8" w:rsidP="00B713F7">
      <w:pPr>
        <w:pStyle w:val="Heading2"/>
        <w:jc w:val="both"/>
        <w:rPr>
          <w:color w:val="000000" w:themeColor="text1"/>
        </w:rPr>
      </w:pPr>
      <w:r w:rsidRPr="00FA3917">
        <w:rPr>
          <w:color w:val="000000" w:themeColor="text1"/>
        </w:rPr>
        <w:lastRenderedPageBreak/>
        <w:t>Types of beef production</w:t>
      </w:r>
    </w:p>
    <w:p w14:paraId="0CE92827" w14:textId="2E96E737" w:rsidR="00936EB5" w:rsidRPr="00FA3917" w:rsidRDefault="00525219" w:rsidP="00B713F7">
      <w:pPr>
        <w:autoSpaceDE w:val="0"/>
        <w:autoSpaceDN w:val="0"/>
        <w:adjustRightInd w:val="0"/>
        <w:jc w:val="both"/>
        <w:rPr>
          <w:color w:val="000000" w:themeColor="text1"/>
        </w:rPr>
      </w:pPr>
      <w:r w:rsidRPr="00FA3917">
        <w:rPr>
          <w:color w:val="000000" w:themeColor="text1"/>
        </w:rPr>
        <w:t xml:space="preserve">The Food and Agriculture Organisation (FAO) </w:t>
      </w:r>
      <w:r w:rsidR="00CF0B90" w:rsidRPr="00FA3917">
        <w:rPr>
          <w:color w:val="000000" w:themeColor="text1"/>
        </w:rPr>
        <w:t>generated a land</w:t>
      </w:r>
      <w:r w:rsidR="00BF05BC" w:rsidRPr="00FA3917">
        <w:rPr>
          <w:color w:val="000000" w:themeColor="text1"/>
        </w:rPr>
        <w:t>-</w:t>
      </w:r>
      <w:r w:rsidR="00CF0B90" w:rsidRPr="00FA3917">
        <w:rPr>
          <w:color w:val="000000" w:themeColor="text1"/>
        </w:rPr>
        <w:t xml:space="preserve">based classification for </w:t>
      </w:r>
      <w:r w:rsidR="00845C02" w:rsidRPr="00FA3917">
        <w:rPr>
          <w:color w:val="000000" w:themeColor="text1"/>
        </w:rPr>
        <w:t>livestock</w:t>
      </w:r>
      <w:r w:rsidRPr="00FA3917">
        <w:rPr>
          <w:color w:val="000000" w:themeColor="text1"/>
        </w:rPr>
        <w:t xml:space="preserve"> systems</w:t>
      </w:r>
      <w:r w:rsidR="00933FA0" w:rsidRPr="00FA3917">
        <w:rPr>
          <w:color w:val="000000" w:themeColor="text1"/>
        </w:rPr>
        <w:t xml:space="preserve"> in which beef is produced</w:t>
      </w:r>
      <w:r w:rsidR="007A7106">
        <w:rPr>
          <w:color w:val="000000" w:themeColor="text1"/>
        </w:rPr>
        <w:t xml:space="preserve">, </w:t>
      </w:r>
      <w:r w:rsidR="00B734AC">
        <w:rPr>
          <w:color w:val="000000" w:themeColor="text1"/>
        </w:rPr>
        <w:t>categorised as</w:t>
      </w:r>
      <w:r w:rsidR="00CF0B90" w:rsidRPr="00FA3917">
        <w:rPr>
          <w:color w:val="000000" w:themeColor="text1"/>
        </w:rPr>
        <w:t>:</w:t>
      </w:r>
      <w:r w:rsidRPr="00FA3917">
        <w:rPr>
          <w:color w:val="000000" w:themeColor="text1"/>
        </w:rPr>
        <w:t xml:space="preserve"> </w:t>
      </w:r>
      <w:r w:rsidR="00845C02" w:rsidRPr="00FA3917">
        <w:rPr>
          <w:color w:val="000000" w:themeColor="text1"/>
        </w:rPr>
        <w:t>(</w:t>
      </w:r>
      <w:proofErr w:type="spellStart"/>
      <w:r w:rsidR="00845C02" w:rsidRPr="00FA3917">
        <w:rPr>
          <w:color w:val="000000" w:themeColor="text1"/>
        </w:rPr>
        <w:t>i</w:t>
      </w:r>
      <w:proofErr w:type="spellEnd"/>
      <w:r w:rsidR="00845C02" w:rsidRPr="00FA3917">
        <w:rPr>
          <w:color w:val="000000" w:themeColor="text1"/>
        </w:rPr>
        <w:t>) landless livestock production systems</w:t>
      </w:r>
      <w:r w:rsidR="004F3867" w:rsidRPr="00FA3917">
        <w:rPr>
          <w:color w:val="000000" w:themeColor="text1"/>
        </w:rPr>
        <w:t xml:space="preserve">, where concentrate and roughage </w:t>
      </w:r>
      <w:r w:rsidR="00B272F0">
        <w:rPr>
          <w:color w:val="000000" w:themeColor="text1"/>
        </w:rPr>
        <w:t>are</w:t>
      </w:r>
      <w:r w:rsidR="00B272F0" w:rsidRPr="00FA3917">
        <w:rPr>
          <w:color w:val="000000" w:themeColor="text1"/>
        </w:rPr>
        <w:t xml:space="preserve"> </w:t>
      </w:r>
      <w:r w:rsidR="004F3867" w:rsidRPr="00FA3917">
        <w:rPr>
          <w:color w:val="000000" w:themeColor="text1"/>
        </w:rPr>
        <w:t>brought into the system</w:t>
      </w:r>
      <w:r w:rsidR="00845C02" w:rsidRPr="00FA3917">
        <w:rPr>
          <w:color w:val="000000" w:themeColor="text1"/>
        </w:rPr>
        <w:t xml:space="preserve">; (ii) </w:t>
      </w:r>
      <w:r w:rsidR="004F3867" w:rsidRPr="00FA3917">
        <w:rPr>
          <w:color w:val="000000" w:themeColor="text1"/>
        </w:rPr>
        <w:t xml:space="preserve">rainfed </w:t>
      </w:r>
      <w:r w:rsidR="00933FA0" w:rsidRPr="00FA3917">
        <w:rPr>
          <w:color w:val="000000" w:themeColor="text1"/>
        </w:rPr>
        <w:t xml:space="preserve">grassland based systems in which crop-based agriculture is minimal; (iii) mixed </w:t>
      </w:r>
      <w:r w:rsidR="004F3867" w:rsidRPr="00FA3917">
        <w:rPr>
          <w:color w:val="000000" w:themeColor="text1"/>
        </w:rPr>
        <w:t>rain</w:t>
      </w:r>
      <w:r w:rsidR="00933FA0" w:rsidRPr="00FA3917">
        <w:rPr>
          <w:color w:val="000000" w:themeColor="text1"/>
        </w:rPr>
        <w:t xml:space="preserve">fed systems, mostly cropping combined with livestock; and (iv) mixed irrigated systems, in which as a significant proportion of cropping uses irrigation and is interspersed with livestock </w:t>
      </w:r>
      <w:r w:rsidR="00A249EA" w:rsidRPr="00FA3917">
        <w:rPr>
          <w:color w:val="000000" w:themeColor="text1"/>
        </w:rPr>
        <w:fldChar w:fldCharType="begin"/>
      </w:r>
      <w:r w:rsidR="00A249EA" w:rsidRPr="00FA3917">
        <w:rPr>
          <w:color w:val="000000" w:themeColor="text1"/>
        </w:rPr>
        <w:instrText xml:space="preserve"> ADDIN EN.CITE &lt;EndNote&gt;&lt;Cite&gt;&lt;Author&gt;Seré&lt;/Author&gt;&lt;Year&gt;1995&lt;/Year&gt;&lt;RecNum&gt;326&lt;/RecNum&gt;&lt;DisplayText&gt;(Seré and Steinfeld, 1995)&lt;/DisplayText&gt;&lt;record&gt;&lt;rec-number&gt;326&lt;/rec-number&gt;&lt;foreign-keys&gt;&lt;key app="EN" db-id="9sft9dvz190ttjeatdqx29d3vwrpa5edwp2d" timestamp="1523586610"&gt;326&lt;/key&gt;&lt;/foreign-keys&gt;&lt;ref-type name="Report"&gt;27&lt;/ref-type&gt;&lt;contributors&gt;&lt;authors&gt;&lt;author&gt;Seré, S&lt;/author&gt;&lt;author&gt;Steinfeld, H&lt;/author&gt;&lt;/authors&gt;&lt;/contributors&gt;&lt;titles&gt;&lt;title&gt;World Livestock Production Systems: Current Status, Issues and Trends&lt;/title&gt;&lt;secondary-title&gt;FOA Animal Production and Health Paper No. 127&lt;/secondary-title&gt;&lt;/titles&gt;&lt;dates&gt;&lt;year&gt;1995&lt;/year&gt;&lt;/dates&gt;&lt;pub-location&gt;Rome, Italy&lt;/pub-location&gt;&lt;publisher&gt;Food and Agriculture Organisation of the United Nations&lt;/publisher&gt;&lt;urls&gt;&lt;/urls&gt;&lt;/record&gt;&lt;/Cite&gt;&lt;/EndNote&gt;</w:instrText>
      </w:r>
      <w:r w:rsidR="00A249EA" w:rsidRPr="00FA3917">
        <w:rPr>
          <w:color w:val="000000" w:themeColor="text1"/>
        </w:rPr>
        <w:fldChar w:fldCharType="separate"/>
      </w:r>
      <w:r w:rsidR="00A249EA" w:rsidRPr="00FA3917">
        <w:rPr>
          <w:noProof/>
          <w:color w:val="000000" w:themeColor="text1"/>
        </w:rPr>
        <w:t>(Seré and Steinfeld, 1995)</w:t>
      </w:r>
      <w:r w:rsidR="00A249EA" w:rsidRPr="00FA3917">
        <w:rPr>
          <w:color w:val="000000" w:themeColor="text1"/>
        </w:rPr>
        <w:fldChar w:fldCharType="end"/>
      </w:r>
      <w:r w:rsidR="00CF0B90" w:rsidRPr="00FA3917">
        <w:rPr>
          <w:color w:val="000000" w:themeColor="text1"/>
        </w:rPr>
        <w:t xml:space="preserve">. This </w:t>
      </w:r>
      <w:r w:rsidR="00B272F0">
        <w:rPr>
          <w:color w:val="000000" w:themeColor="text1"/>
        </w:rPr>
        <w:t>approach</w:t>
      </w:r>
      <w:r w:rsidR="00B272F0" w:rsidRPr="00FA3917">
        <w:rPr>
          <w:color w:val="000000" w:themeColor="text1"/>
        </w:rPr>
        <w:t xml:space="preserve"> </w:t>
      </w:r>
      <w:r w:rsidR="00B734AC">
        <w:rPr>
          <w:color w:val="000000" w:themeColor="text1"/>
        </w:rPr>
        <w:t>is often used to estimate</w:t>
      </w:r>
      <w:r w:rsidR="00CF0B90" w:rsidRPr="00FA3917">
        <w:rPr>
          <w:color w:val="000000" w:themeColor="text1"/>
        </w:rPr>
        <w:t xml:space="preserve"> </w:t>
      </w:r>
      <w:r w:rsidR="00B734AC">
        <w:rPr>
          <w:color w:val="000000" w:themeColor="text1"/>
        </w:rPr>
        <w:t>global</w:t>
      </w:r>
      <w:r w:rsidR="00CF0B90" w:rsidRPr="00FA3917">
        <w:rPr>
          <w:color w:val="000000" w:themeColor="text1"/>
        </w:rPr>
        <w:t xml:space="preserve"> livestock production</w:t>
      </w:r>
      <w:r w:rsidR="003E244D" w:rsidRPr="00FA3917">
        <w:rPr>
          <w:color w:val="000000" w:themeColor="text1"/>
        </w:rPr>
        <w:t>, y</w:t>
      </w:r>
      <w:r w:rsidR="00876BE3" w:rsidRPr="00FA3917">
        <w:rPr>
          <w:color w:val="000000" w:themeColor="text1"/>
        </w:rPr>
        <w:t xml:space="preserve">et the classification does not </w:t>
      </w:r>
      <w:r w:rsidR="00706B64" w:rsidRPr="00FA3917">
        <w:rPr>
          <w:color w:val="000000" w:themeColor="text1"/>
        </w:rPr>
        <w:t>consider</w:t>
      </w:r>
      <w:r w:rsidR="00876BE3" w:rsidRPr="00FA3917">
        <w:rPr>
          <w:color w:val="000000" w:themeColor="text1"/>
        </w:rPr>
        <w:t xml:space="preserve"> the nature of the beef food systems</w:t>
      </w:r>
      <w:r w:rsidR="003E244D" w:rsidRPr="00FA3917">
        <w:rPr>
          <w:color w:val="000000" w:themeColor="text1"/>
        </w:rPr>
        <w:t>. In</w:t>
      </w:r>
      <w:r w:rsidR="00876BE3" w:rsidRPr="00FA3917">
        <w:rPr>
          <w:color w:val="000000" w:themeColor="text1"/>
        </w:rPr>
        <w:t xml:space="preserve"> many countries </w:t>
      </w:r>
      <w:r w:rsidR="003E244D" w:rsidRPr="00FA3917">
        <w:rPr>
          <w:color w:val="000000" w:themeColor="text1"/>
        </w:rPr>
        <w:t xml:space="preserve">animals are moved </w:t>
      </w:r>
      <w:r w:rsidR="00876BE3" w:rsidRPr="00FA3917">
        <w:rPr>
          <w:color w:val="000000" w:themeColor="text1"/>
        </w:rPr>
        <w:t>from one land use system to another</w:t>
      </w:r>
      <w:r w:rsidR="00A249EA" w:rsidRPr="00FA3917">
        <w:rPr>
          <w:color w:val="000000" w:themeColor="text1"/>
        </w:rPr>
        <w:t xml:space="preserve"> in different times of the year, or at different s</w:t>
      </w:r>
      <w:r w:rsidR="005C3CF8" w:rsidRPr="00FA3917">
        <w:rPr>
          <w:color w:val="000000" w:themeColor="text1"/>
        </w:rPr>
        <w:t>tages of their production cycle</w:t>
      </w:r>
      <w:r w:rsidR="007C28B3">
        <w:rPr>
          <w:color w:val="000000" w:themeColor="text1"/>
        </w:rPr>
        <w:t>s</w:t>
      </w:r>
      <w:r w:rsidR="003E244D" w:rsidRPr="00FA3917">
        <w:rPr>
          <w:color w:val="000000" w:themeColor="text1"/>
        </w:rPr>
        <w:t xml:space="preserve"> </w:t>
      </w:r>
      <w:r w:rsidR="003E244D" w:rsidRPr="00FA3917">
        <w:rPr>
          <w:color w:val="000000" w:themeColor="text1"/>
        </w:rPr>
        <w:fldChar w:fldCharType="begin"/>
      </w:r>
      <w:r w:rsidR="003E244D" w:rsidRPr="00FA3917">
        <w:rPr>
          <w:color w:val="000000" w:themeColor="text1"/>
        </w:rPr>
        <w:instrText xml:space="preserve"> ADDIN EN.CITE &lt;EndNote&gt;&lt;Cite&gt;&lt;Author&gt;Rushton&lt;/Author&gt;&lt;Year&gt;2009&lt;/Year&gt;&lt;RecNum&gt;329&lt;/RecNum&gt;&lt;DisplayText&gt;(Rushton, 2009)&lt;/DisplayText&gt;&lt;record&gt;&lt;rec-number&gt;329&lt;/rec-number&gt;&lt;foreign-keys&gt;&lt;key app="EN" db-id="9sft9dvz190ttjeatdqx29d3vwrpa5edwp2d" timestamp="1523605882"&gt;329&lt;/key&gt;&lt;/foreign-keys&gt;&lt;ref-type name="Book Section"&gt;5&lt;/ref-type&gt;&lt;contributors&gt;&lt;authors&gt;&lt;author&gt;Rushton, J.&lt;/author&gt;&lt;/authors&gt;&lt;secondary-authors&gt;&lt;author&gt;Rushton, J.&lt;/author&gt;&lt;/secondary-authors&gt;&lt;/contributors&gt;&lt;titles&gt;&lt;title&gt;Livestock Populations and Production Systems&lt;/title&gt;&lt;secondary-title&gt;The economics of animal health and production&lt;/secondary-title&gt;&lt;/titles&gt;&lt;pages&gt;168-197&lt;/pages&gt;&lt;dates&gt;&lt;year&gt;2009&lt;/year&gt;&lt;/dates&gt;&lt;urls&gt;&lt;/urls&gt;&lt;/record&gt;&lt;/Cite&gt;&lt;/EndNote&gt;</w:instrText>
      </w:r>
      <w:r w:rsidR="003E244D" w:rsidRPr="00FA3917">
        <w:rPr>
          <w:color w:val="000000" w:themeColor="text1"/>
        </w:rPr>
        <w:fldChar w:fldCharType="separate"/>
      </w:r>
      <w:r w:rsidR="003E244D" w:rsidRPr="00FA3917">
        <w:rPr>
          <w:noProof/>
          <w:color w:val="000000" w:themeColor="text1"/>
        </w:rPr>
        <w:t>(Rushton, 2009)</w:t>
      </w:r>
      <w:r w:rsidR="003E244D" w:rsidRPr="00FA3917">
        <w:rPr>
          <w:color w:val="000000" w:themeColor="text1"/>
        </w:rPr>
        <w:fldChar w:fldCharType="end"/>
      </w:r>
      <w:r w:rsidR="003E244D" w:rsidRPr="00FA3917">
        <w:rPr>
          <w:color w:val="000000" w:themeColor="text1"/>
        </w:rPr>
        <w:t>, which makes water accounting even more complex.</w:t>
      </w:r>
    </w:p>
    <w:p w14:paraId="505B8442" w14:textId="77777777" w:rsidR="00936EB5" w:rsidRPr="00FA3917" w:rsidRDefault="00936EB5" w:rsidP="00B713F7">
      <w:pPr>
        <w:autoSpaceDE w:val="0"/>
        <w:autoSpaceDN w:val="0"/>
        <w:adjustRightInd w:val="0"/>
        <w:jc w:val="both"/>
        <w:rPr>
          <w:color w:val="000000" w:themeColor="text1"/>
        </w:rPr>
      </w:pPr>
    </w:p>
    <w:p w14:paraId="528C40BC" w14:textId="4CB9FB06" w:rsidR="002B5454" w:rsidRPr="00FA3917" w:rsidRDefault="003E244D" w:rsidP="00B713F7">
      <w:pPr>
        <w:autoSpaceDE w:val="0"/>
        <w:autoSpaceDN w:val="0"/>
        <w:adjustRightInd w:val="0"/>
        <w:jc w:val="both"/>
        <w:rPr>
          <w:color w:val="000000" w:themeColor="text1"/>
        </w:rPr>
      </w:pPr>
      <w:r w:rsidRPr="00FA3917">
        <w:rPr>
          <w:color w:val="000000" w:themeColor="text1"/>
        </w:rPr>
        <w:t>Beef produced solely on rainfed grasslands will have a varied impact on water consumption and water pollution depending upon management</w:t>
      </w:r>
      <w:r w:rsidR="00FA3917">
        <w:rPr>
          <w:color w:val="000000" w:themeColor="text1"/>
        </w:rPr>
        <w:t xml:space="preserve"> factors</w:t>
      </w:r>
      <w:r w:rsidRPr="00FA3917">
        <w:rPr>
          <w:color w:val="000000" w:themeColor="text1"/>
        </w:rPr>
        <w:t xml:space="preserve">, including the </w:t>
      </w:r>
      <w:r w:rsidR="007C28B3">
        <w:rPr>
          <w:color w:val="000000" w:themeColor="text1"/>
        </w:rPr>
        <w:t xml:space="preserve">extent to which the </w:t>
      </w:r>
      <w:r w:rsidRPr="00FA3917">
        <w:rPr>
          <w:color w:val="000000" w:themeColor="text1"/>
        </w:rPr>
        <w:t xml:space="preserve">application of manure and fertiliser </w:t>
      </w:r>
      <w:r w:rsidR="007C28B3">
        <w:rPr>
          <w:color w:val="000000" w:themeColor="text1"/>
        </w:rPr>
        <w:t>are</w:t>
      </w:r>
      <w:r w:rsidR="007C28B3" w:rsidRPr="00FA3917">
        <w:rPr>
          <w:color w:val="000000" w:themeColor="text1"/>
        </w:rPr>
        <w:t xml:space="preserve"> </w:t>
      </w:r>
      <w:r w:rsidRPr="00FA3917">
        <w:rPr>
          <w:color w:val="000000" w:themeColor="text1"/>
        </w:rPr>
        <w:t xml:space="preserve">aligned with crop nutrient needs and </w:t>
      </w:r>
      <w:r w:rsidR="00742121">
        <w:rPr>
          <w:color w:val="000000" w:themeColor="text1"/>
        </w:rPr>
        <w:t>whether the</w:t>
      </w:r>
      <w:r w:rsidRPr="00FA3917">
        <w:rPr>
          <w:color w:val="000000" w:themeColor="text1"/>
        </w:rPr>
        <w:t xml:space="preserve"> stock</w:t>
      </w:r>
      <w:r w:rsidR="007C28B3">
        <w:rPr>
          <w:color w:val="000000" w:themeColor="text1"/>
        </w:rPr>
        <w:t>ing</w:t>
      </w:r>
      <w:r w:rsidRPr="00FA3917">
        <w:rPr>
          <w:color w:val="000000" w:themeColor="text1"/>
        </w:rPr>
        <w:t xml:space="preserve"> rate is aligned with the carrying capacity of the pastureland </w:t>
      </w:r>
      <w:r w:rsidRPr="00FA3917">
        <w:rPr>
          <w:color w:val="000000" w:themeColor="text1"/>
        </w:rPr>
        <w:fldChar w:fldCharType="begin"/>
      </w:r>
      <w:r w:rsidRPr="00FA3917">
        <w:rPr>
          <w:color w:val="000000" w:themeColor="text1"/>
        </w:rPr>
        <w:instrText xml:space="preserve"> ADDIN EN.CITE &lt;EndNote&gt;&lt;Cite&gt;&lt;Author&gt;Legesse&lt;/Author&gt;&lt;Year&gt;2017&lt;/Year&gt;&lt;RecNum&gt;265&lt;/RecNum&gt;&lt;DisplayText&gt;(Legesse et al., 2017)&lt;/DisplayText&gt;&lt;record&gt;&lt;rec-number&gt;265&lt;/rec-number&gt;&lt;foreign-keys&gt;&lt;key app="EN" db-id="9sft9dvz190ttjeatdqx29d3vwrpa5edwp2d" timestamp="1522765216"&gt;265&lt;/key&gt;&lt;/foreign-keys&gt;&lt;ref-type name="Journal Article"&gt;17&lt;/ref-type&gt;&lt;contributors&gt;&lt;authors&gt;&lt;author&gt;Legesse, G.&lt;/author&gt;&lt;author&gt;Ominski, K. H.&lt;/author&gt;&lt;author&gt;Beauchemin, K. A.&lt;/author&gt;&lt;author&gt;Pfister, S.&lt;/author&gt;&lt;author&gt;Martel, M.&lt;/author&gt;&lt;author&gt;McGeough, E. J.&lt;/author&gt;&lt;author&gt;Hoekstra, A. Y.&lt;/author&gt;&lt;author&gt;Kroebel, R.&lt;/author&gt;&lt;author&gt;Cordeiro, M. R. C.&lt;/author&gt;&lt;author&gt;McAllister, T. A.&lt;/author&gt;&lt;/authors&gt;&lt;/contributors&gt;&lt;titles&gt;&lt;title&gt;BOARD-INVITED REVIEW: Quantifying water use in ruminant production&lt;/title&gt;&lt;secondary-title&gt;J Anim Sci&lt;/secondary-title&gt;&lt;alt-title&gt;Journal of animal science&lt;/alt-title&gt;&lt;/titles&gt;&lt;periodical&gt;&lt;full-title&gt;J Anim Sci&lt;/full-title&gt;&lt;abbr-1&gt;Journal of animal science&lt;/abbr-1&gt;&lt;/periodical&gt;&lt;alt-periodical&gt;&lt;full-title&gt;J Anim Sci&lt;/full-title&gt;&lt;abbr-1&gt;Journal of animal science&lt;/abbr-1&gt;&lt;/alt-periodical&gt;&lt;pages&gt;2001-2018&lt;/pages&gt;&lt;volume&gt;95&lt;/volume&gt;&lt;number&gt;5&lt;/number&gt;&lt;edition&gt;2017/07/21&lt;/edition&gt;&lt;keywords&gt;&lt;keyword&gt;Animal Husbandry&lt;/keyword&gt;&lt;keyword&gt;Animals&lt;/keyword&gt;&lt;keyword&gt;Conservation of Natural Resources&lt;/keyword&gt;&lt;keyword&gt;Environment&lt;/keyword&gt;&lt;keyword&gt;Livestock&lt;/keyword&gt;&lt;keyword&gt;Milk/*metabolism&lt;/keyword&gt;&lt;keyword&gt;*Red Meat/standards&lt;/keyword&gt;&lt;keyword&gt;Ruminants/*growth &amp;amp; development&lt;/keyword&gt;&lt;keyword&gt;Water/*analysis&lt;/keyword&gt;&lt;keyword&gt;Water Supply&lt;/keyword&gt;&lt;/keywords&gt;&lt;dates&gt;&lt;year&gt;2017&lt;/year&gt;&lt;pub-dates&gt;&lt;date&gt;May&lt;/date&gt;&lt;/pub-dates&gt;&lt;/dates&gt;&lt;isbn&gt;0021-8812&lt;/isbn&gt;&lt;accession-num&gt;28726986&lt;/accession-num&gt;&lt;urls&gt;&lt;/urls&gt;&lt;electronic-resource-num&gt;10.2527/jas.2017.1439&lt;/electronic-resource-num&gt;&lt;remote-database-provider&gt;NLM&lt;/remote-database-provider&gt;&lt;language&gt;eng&lt;/language&gt;&lt;/record&gt;&lt;/Cite&gt;&lt;/EndNote&gt;</w:instrText>
      </w:r>
      <w:r w:rsidRPr="00FA3917">
        <w:rPr>
          <w:color w:val="000000" w:themeColor="text1"/>
        </w:rPr>
        <w:fldChar w:fldCharType="separate"/>
      </w:r>
      <w:r w:rsidRPr="00FA3917">
        <w:rPr>
          <w:noProof/>
          <w:color w:val="000000" w:themeColor="text1"/>
        </w:rPr>
        <w:t>(Legesse et al., 2017)</w:t>
      </w:r>
      <w:r w:rsidRPr="00FA3917">
        <w:rPr>
          <w:color w:val="000000" w:themeColor="text1"/>
        </w:rPr>
        <w:fldChar w:fldCharType="end"/>
      </w:r>
      <w:r w:rsidRPr="00FA3917">
        <w:rPr>
          <w:color w:val="000000" w:themeColor="text1"/>
        </w:rPr>
        <w:t xml:space="preserve">. </w:t>
      </w:r>
      <w:r w:rsidR="004F3867" w:rsidRPr="00FA3917">
        <w:rPr>
          <w:color w:val="000000" w:themeColor="text1"/>
        </w:rPr>
        <w:t xml:space="preserve">Both rainfed and irrigated </w:t>
      </w:r>
      <w:r w:rsidR="000E4D99" w:rsidRPr="00FA3917">
        <w:rPr>
          <w:color w:val="000000" w:themeColor="text1"/>
        </w:rPr>
        <w:t>mixed crop</w:t>
      </w:r>
      <w:r w:rsidR="00936EB5" w:rsidRPr="00FA3917">
        <w:rPr>
          <w:color w:val="000000" w:themeColor="text1"/>
        </w:rPr>
        <w:t>-livestock systems</w:t>
      </w:r>
      <w:r w:rsidR="004F3867" w:rsidRPr="00FA3917">
        <w:rPr>
          <w:color w:val="000000" w:themeColor="text1"/>
        </w:rPr>
        <w:t xml:space="preserve"> rely on the availability of water resources, originating from water in rivers, lakes and reservoirs in the case of blue water or from naturally infiltrated soil water </w:t>
      </w:r>
      <w:r w:rsidR="00742121">
        <w:rPr>
          <w:color w:val="000000" w:themeColor="text1"/>
        </w:rPr>
        <w:t>resulting from</w:t>
      </w:r>
      <w:r w:rsidR="004F3867" w:rsidRPr="00FA3917">
        <w:rPr>
          <w:color w:val="000000" w:themeColor="text1"/>
        </w:rPr>
        <w:t xml:space="preserve"> precipitation in the case of green water.</w:t>
      </w:r>
      <w:r w:rsidR="00156D2C" w:rsidRPr="00FA3917">
        <w:rPr>
          <w:color w:val="000000" w:themeColor="text1"/>
        </w:rPr>
        <w:t xml:space="preserve"> </w:t>
      </w:r>
      <w:r w:rsidR="008A5AA8" w:rsidRPr="00FA3917">
        <w:rPr>
          <w:color w:val="000000" w:themeColor="text1"/>
        </w:rPr>
        <w:t>Mixed crop-livestock systems generate the 75</w:t>
      </w:r>
      <w:r w:rsidR="006C0D88">
        <w:rPr>
          <w:color w:val="000000" w:themeColor="text1"/>
        </w:rPr>
        <w:t xml:space="preserve"> </w:t>
      </w:r>
      <w:r w:rsidR="008A5AA8" w:rsidRPr="00FA3917">
        <w:rPr>
          <w:color w:val="000000" w:themeColor="text1"/>
        </w:rPr>
        <w:t>% of the milk and 60</w:t>
      </w:r>
      <w:r w:rsidR="006C0D88">
        <w:rPr>
          <w:color w:val="000000" w:themeColor="text1"/>
        </w:rPr>
        <w:t xml:space="preserve"> </w:t>
      </w:r>
      <w:r w:rsidR="008A5AA8" w:rsidRPr="00FA3917">
        <w:rPr>
          <w:color w:val="000000" w:themeColor="text1"/>
        </w:rPr>
        <w:t xml:space="preserve">% of the meat produced globally </w:t>
      </w:r>
      <w:r w:rsidR="008A5AA8" w:rsidRPr="00FA3917">
        <w:rPr>
          <w:color w:val="000000" w:themeColor="text1"/>
        </w:rPr>
        <w:fldChar w:fldCharType="begin"/>
      </w:r>
      <w:r w:rsidR="008A5AA8" w:rsidRPr="00FA3917">
        <w:rPr>
          <w:color w:val="000000" w:themeColor="text1"/>
        </w:rPr>
        <w:instrText xml:space="preserve"> ADDIN EN.CITE &lt;EndNote&gt;&lt;Cite&gt;&lt;Author&gt;Herrero&lt;/Author&gt;&lt;Year&gt;2012&lt;/Year&gt;&lt;RecNum&gt;289&lt;/RecNum&gt;&lt;DisplayText&gt;(Herrero, 2012)&lt;/DisplayText&gt;&lt;record&gt;&lt;rec-number&gt;289&lt;/rec-number&gt;&lt;foreign-keys&gt;&lt;key app="EN" db-id="9sft9dvz190ttjeatdqx29d3vwrpa5edwp2d" timestamp="1522947000"&gt;289&lt;/key&gt;&lt;/foreign-keys&gt;&lt;ref-type name="Report"&gt;27&lt;/ref-type&gt;&lt;contributors&gt;&lt;authors&gt;&lt;author&gt;Herrero, M., Thornton, P.K., Notenbaert, A., Msangi, S., Wood, S., Kruska, R., Dixon, J., Bossio, D., Steeg, J. van de, Freeman, H.A., Li, X. and Parthasarathy Rao, P.&lt;/author&gt;&lt;/authors&gt;&lt;/contributors&gt;&lt;titles&gt;&lt;title&gt;Drivers of change in crop–livestock systems and their potential impacts on agro-ecosystems services and human wellbeing to 2030: A study commissioned by the CGIAR Systemwide Livestock Programme&lt;/title&gt;&lt;/titles&gt;&lt;pages&gt;114&lt;/pages&gt;&lt;dates&gt;&lt;year&gt;2012&lt;/year&gt;&lt;/dates&gt;&lt;pub-location&gt;Nairobi, Kenya&lt;/pub-location&gt;&lt;publisher&gt;ILRI&lt;/publisher&gt;&lt;urls&gt;&lt;/urls&gt;&lt;/record&gt;&lt;/Cite&gt;&lt;/EndNote&gt;</w:instrText>
      </w:r>
      <w:r w:rsidR="008A5AA8" w:rsidRPr="00FA3917">
        <w:rPr>
          <w:color w:val="000000" w:themeColor="text1"/>
        </w:rPr>
        <w:fldChar w:fldCharType="separate"/>
      </w:r>
      <w:r w:rsidR="008A5AA8" w:rsidRPr="00FA3917">
        <w:rPr>
          <w:noProof/>
          <w:color w:val="000000" w:themeColor="text1"/>
        </w:rPr>
        <w:t>(Herrero, 2012)</w:t>
      </w:r>
      <w:r w:rsidR="008A5AA8" w:rsidRPr="00FA3917">
        <w:rPr>
          <w:color w:val="000000" w:themeColor="text1"/>
        </w:rPr>
        <w:fldChar w:fldCharType="end"/>
      </w:r>
      <w:r w:rsidR="008A5AA8" w:rsidRPr="00FA3917">
        <w:rPr>
          <w:color w:val="000000" w:themeColor="text1"/>
        </w:rPr>
        <w:t xml:space="preserve">. </w:t>
      </w:r>
      <w:r w:rsidR="00156D2C" w:rsidRPr="00FA3917">
        <w:rPr>
          <w:color w:val="000000" w:themeColor="text1"/>
        </w:rPr>
        <w:t>Mixed crop-livestock systems enable farmers to integrate different enterprises</w:t>
      </w:r>
      <w:r w:rsidR="00742121">
        <w:rPr>
          <w:color w:val="000000" w:themeColor="text1"/>
        </w:rPr>
        <w:t>.</w:t>
      </w:r>
      <w:r w:rsidR="00156D2C" w:rsidRPr="00FA3917">
        <w:rPr>
          <w:color w:val="000000" w:themeColor="text1"/>
        </w:rPr>
        <w:t xml:space="preserve"> </w:t>
      </w:r>
      <w:r w:rsidR="00742121">
        <w:rPr>
          <w:color w:val="000000" w:themeColor="text1"/>
        </w:rPr>
        <w:t>L</w:t>
      </w:r>
      <w:r w:rsidR="00156D2C" w:rsidRPr="00FA3917">
        <w:rPr>
          <w:color w:val="000000" w:themeColor="text1"/>
        </w:rPr>
        <w:t xml:space="preserve">ivestock </w:t>
      </w:r>
      <w:r w:rsidR="00742121">
        <w:rPr>
          <w:color w:val="000000" w:themeColor="text1"/>
        </w:rPr>
        <w:t xml:space="preserve">also </w:t>
      </w:r>
      <w:r w:rsidR="00156D2C" w:rsidRPr="00FA3917">
        <w:rPr>
          <w:color w:val="000000" w:themeColor="text1"/>
        </w:rPr>
        <w:t>provide draft power to cultivate the land and manure to fertilise the soil, while crop residues feed the livestock. These synergies offer opportunities for sustai</w:t>
      </w:r>
      <w:r w:rsidR="008A5AA8" w:rsidRPr="00FA3917">
        <w:rPr>
          <w:color w:val="000000" w:themeColor="text1"/>
        </w:rPr>
        <w:t>nably increasing production</w:t>
      </w:r>
      <w:r w:rsidR="00156D2C" w:rsidRPr="00FA3917">
        <w:rPr>
          <w:color w:val="000000" w:themeColor="text1"/>
        </w:rPr>
        <w:t xml:space="preserve"> by raising productivity and increasing resource use efficiency, helping to reduce the impact</w:t>
      </w:r>
      <w:r w:rsidR="008A5AA8" w:rsidRPr="00FA3917">
        <w:rPr>
          <w:color w:val="000000" w:themeColor="text1"/>
        </w:rPr>
        <w:t xml:space="preserve"> of livestock on ecosystem</w:t>
      </w:r>
      <w:r w:rsidR="00742121">
        <w:rPr>
          <w:color w:val="000000" w:themeColor="text1"/>
        </w:rPr>
        <w:t>s, including water ecosystems</w:t>
      </w:r>
      <w:r w:rsidR="008A5AA8" w:rsidRPr="00FA3917">
        <w:rPr>
          <w:color w:val="000000" w:themeColor="text1"/>
        </w:rPr>
        <w:t>.</w:t>
      </w:r>
      <w:r w:rsidR="002B5454" w:rsidRPr="00FA3917">
        <w:rPr>
          <w:color w:val="000000" w:themeColor="text1"/>
        </w:rPr>
        <w:t xml:space="preserve"> </w:t>
      </w:r>
    </w:p>
    <w:p w14:paraId="2D9CE2F9" w14:textId="77777777" w:rsidR="002B5454" w:rsidRPr="00FA3917" w:rsidRDefault="002B5454" w:rsidP="00B713F7">
      <w:pPr>
        <w:autoSpaceDE w:val="0"/>
        <w:autoSpaceDN w:val="0"/>
        <w:adjustRightInd w:val="0"/>
        <w:jc w:val="both"/>
        <w:rPr>
          <w:color w:val="000000" w:themeColor="text1"/>
        </w:rPr>
      </w:pPr>
    </w:p>
    <w:p w14:paraId="34247577" w14:textId="65D94B67" w:rsidR="008A5AA8" w:rsidRPr="00FA3917" w:rsidRDefault="002B5454" w:rsidP="00B713F7">
      <w:pPr>
        <w:autoSpaceDE w:val="0"/>
        <w:autoSpaceDN w:val="0"/>
        <w:adjustRightInd w:val="0"/>
        <w:jc w:val="both"/>
        <w:rPr>
          <w:color w:val="000000" w:themeColor="text1"/>
        </w:rPr>
      </w:pPr>
      <w:r w:rsidRPr="00FA3917">
        <w:rPr>
          <w:color w:val="000000" w:themeColor="text1"/>
        </w:rPr>
        <w:t xml:space="preserve">Dual purpose </w:t>
      </w:r>
      <w:r w:rsidR="00B215D7">
        <w:rPr>
          <w:color w:val="000000" w:themeColor="text1"/>
        </w:rPr>
        <w:t xml:space="preserve">farming </w:t>
      </w:r>
      <w:r w:rsidRPr="00FA3917">
        <w:rPr>
          <w:color w:val="000000" w:themeColor="text1"/>
        </w:rPr>
        <w:t xml:space="preserve">systems are common across many areas in the world where cattle are raised with limited offtakes of milk for human consumption and occasional sales of animals for meat. </w:t>
      </w:r>
      <w:r w:rsidR="006F3D9C">
        <w:rPr>
          <w:color w:val="000000" w:themeColor="text1"/>
        </w:rPr>
        <w:t>In addition</w:t>
      </w:r>
      <w:r w:rsidR="00CC1BDA">
        <w:rPr>
          <w:color w:val="000000" w:themeColor="text1"/>
        </w:rPr>
        <w:t>,</w:t>
      </w:r>
      <w:r w:rsidR="006F3D9C">
        <w:rPr>
          <w:color w:val="000000" w:themeColor="text1"/>
        </w:rPr>
        <w:t xml:space="preserve"> c</w:t>
      </w:r>
      <w:r w:rsidR="00FA3917">
        <w:rPr>
          <w:color w:val="000000" w:themeColor="text1"/>
        </w:rPr>
        <w:t>o-products such as offal, and i</w:t>
      </w:r>
      <w:r w:rsidRPr="00FA3917">
        <w:rPr>
          <w:color w:val="000000" w:themeColor="text1"/>
        </w:rPr>
        <w:t>n some regions blood for human consumption</w:t>
      </w:r>
      <w:r w:rsidR="00FA3917">
        <w:rPr>
          <w:color w:val="000000" w:themeColor="text1"/>
        </w:rPr>
        <w:t xml:space="preserve"> need to be accounted</w:t>
      </w:r>
      <w:r w:rsidR="00B734AC">
        <w:rPr>
          <w:color w:val="000000" w:themeColor="text1"/>
        </w:rPr>
        <w:t xml:space="preserve"> for</w:t>
      </w:r>
      <w:r w:rsidRPr="00FA3917">
        <w:rPr>
          <w:color w:val="000000" w:themeColor="text1"/>
        </w:rPr>
        <w:t xml:space="preserve">. </w:t>
      </w:r>
      <w:r w:rsidR="00E10099" w:rsidRPr="00FA3917">
        <w:rPr>
          <w:color w:val="000000" w:themeColor="text1"/>
        </w:rPr>
        <w:t>Such systems tend to be in areas that traditionally have been difficult to crop due to terrain or water access and cattle play a crucial role in the capture of energy in forage that humans could otherwise not gather</w:t>
      </w:r>
      <w:r w:rsidR="00E43306" w:rsidRPr="00FA3917">
        <w:rPr>
          <w:color w:val="000000" w:themeColor="text1"/>
        </w:rPr>
        <w:t xml:space="preserve"> </w:t>
      </w:r>
      <w:r w:rsidR="00E43306" w:rsidRPr="00FA3917">
        <w:rPr>
          <w:color w:val="000000" w:themeColor="text1"/>
        </w:rPr>
        <w:fldChar w:fldCharType="begin"/>
      </w:r>
      <w:r w:rsidR="00E43306" w:rsidRPr="00FA3917">
        <w:rPr>
          <w:color w:val="000000" w:themeColor="text1"/>
        </w:rPr>
        <w:instrText xml:space="preserve"> ADDIN EN.CITE &lt;EndNote&gt;&lt;Cite&gt;&lt;Author&gt;Rushton&lt;/Author&gt;&lt;Year&gt;2009&lt;/Year&gt;&lt;RecNum&gt;329&lt;/RecNum&gt;&lt;DisplayText&gt;(Rushton, 2009)&lt;/DisplayText&gt;&lt;record&gt;&lt;rec-number&gt;329&lt;/rec-number&gt;&lt;foreign-keys&gt;&lt;key app="EN" db-id="9sft9dvz190ttjeatdqx29d3vwrpa5edwp2d" timestamp="1523605882"&gt;329&lt;/key&gt;&lt;/foreign-keys&gt;&lt;ref-type name="Book Section"&gt;5&lt;/ref-type&gt;&lt;contributors&gt;&lt;authors&gt;&lt;author&gt;Rushton, J.&lt;/author&gt;&lt;/authors&gt;&lt;secondary-authors&gt;&lt;author&gt;Rushton, J.&lt;/author&gt;&lt;/secondary-authors&gt;&lt;/contributors&gt;&lt;titles&gt;&lt;title&gt;Livestock Populations and Production Systems&lt;/title&gt;&lt;secondary-title&gt;The economics of animal health and production&lt;/secondary-title&gt;&lt;/titles&gt;&lt;pages&gt;168-197&lt;/pages&gt;&lt;dates&gt;&lt;year&gt;2009&lt;/year&gt;&lt;/dates&gt;&lt;urls&gt;&lt;/urls&gt;&lt;/record&gt;&lt;/Cite&gt;&lt;/EndNote&gt;</w:instrText>
      </w:r>
      <w:r w:rsidR="00E43306" w:rsidRPr="00FA3917">
        <w:rPr>
          <w:color w:val="000000" w:themeColor="text1"/>
        </w:rPr>
        <w:fldChar w:fldCharType="separate"/>
      </w:r>
      <w:r w:rsidR="00E43306" w:rsidRPr="00FA3917">
        <w:rPr>
          <w:noProof/>
          <w:color w:val="000000" w:themeColor="text1"/>
        </w:rPr>
        <w:t>(Rushton, 2009)</w:t>
      </w:r>
      <w:r w:rsidR="00E43306" w:rsidRPr="00FA3917">
        <w:rPr>
          <w:color w:val="000000" w:themeColor="text1"/>
        </w:rPr>
        <w:fldChar w:fldCharType="end"/>
      </w:r>
      <w:r w:rsidR="00E10099" w:rsidRPr="00FA3917">
        <w:rPr>
          <w:color w:val="000000" w:themeColor="text1"/>
        </w:rPr>
        <w:t xml:space="preserve">. However, with introduction of heavy machinery and an increasing move towards economies with high returns per unit of labour, such systems </w:t>
      </w:r>
      <w:r w:rsidR="006F3D9C">
        <w:rPr>
          <w:color w:val="000000" w:themeColor="text1"/>
        </w:rPr>
        <w:t>face unsustainable</w:t>
      </w:r>
      <w:r w:rsidR="00E10099" w:rsidRPr="00FA3917">
        <w:rPr>
          <w:color w:val="000000" w:themeColor="text1"/>
        </w:rPr>
        <w:t xml:space="preserve"> pressures. Where there are multiple roles with different outputs from cattle</w:t>
      </w:r>
      <w:r w:rsidR="00C3024D">
        <w:rPr>
          <w:color w:val="000000" w:themeColor="text1"/>
        </w:rPr>
        <w:t>,</w:t>
      </w:r>
      <w:r w:rsidR="00E10099" w:rsidRPr="00FA3917">
        <w:rPr>
          <w:color w:val="000000" w:themeColor="text1"/>
        </w:rPr>
        <w:t xml:space="preserve"> </w:t>
      </w:r>
      <w:r w:rsidR="006F3D9C">
        <w:rPr>
          <w:color w:val="000000" w:themeColor="text1"/>
        </w:rPr>
        <w:t>determin</w:t>
      </w:r>
      <w:r w:rsidR="00195804">
        <w:rPr>
          <w:color w:val="000000" w:themeColor="text1"/>
        </w:rPr>
        <w:t>ing</w:t>
      </w:r>
      <w:r w:rsidR="00E10099" w:rsidRPr="00FA3917">
        <w:rPr>
          <w:color w:val="000000" w:themeColor="text1"/>
        </w:rPr>
        <w:t xml:space="preserve"> </w:t>
      </w:r>
      <w:r w:rsidR="006F3D9C">
        <w:rPr>
          <w:color w:val="000000" w:themeColor="text1"/>
        </w:rPr>
        <w:t>the</w:t>
      </w:r>
      <w:r w:rsidR="006F3D9C" w:rsidRPr="00FA3917">
        <w:rPr>
          <w:color w:val="000000" w:themeColor="text1"/>
        </w:rPr>
        <w:t xml:space="preserve"> </w:t>
      </w:r>
      <w:r w:rsidR="00E10099" w:rsidRPr="00FA3917">
        <w:rPr>
          <w:color w:val="000000" w:themeColor="text1"/>
        </w:rPr>
        <w:t xml:space="preserve">water needs to beef production </w:t>
      </w:r>
      <w:r w:rsidR="00C3024D">
        <w:rPr>
          <w:color w:val="000000" w:themeColor="text1"/>
        </w:rPr>
        <w:t>are complex,</w:t>
      </w:r>
      <w:r w:rsidR="00E10099" w:rsidRPr="00FA3917">
        <w:rPr>
          <w:color w:val="000000" w:themeColor="text1"/>
        </w:rPr>
        <w:t xml:space="preserve"> particularly if the land classification</w:t>
      </w:r>
      <w:r w:rsidR="00C3024D">
        <w:rPr>
          <w:color w:val="000000" w:themeColor="text1"/>
        </w:rPr>
        <w:t xml:space="preserve"> system fails to recognise the diversity of</w:t>
      </w:r>
      <w:r w:rsidR="00E10099" w:rsidRPr="00FA3917">
        <w:rPr>
          <w:color w:val="000000" w:themeColor="text1"/>
        </w:rPr>
        <w:t xml:space="preserve"> production system</w:t>
      </w:r>
      <w:r w:rsidR="00C3024D">
        <w:rPr>
          <w:color w:val="000000" w:themeColor="text1"/>
        </w:rPr>
        <w:t>s</w:t>
      </w:r>
      <w:r w:rsidR="00E10099" w:rsidRPr="00FA3917">
        <w:rPr>
          <w:color w:val="000000" w:themeColor="text1"/>
        </w:rPr>
        <w:t xml:space="preserve"> and its associated value chains.</w:t>
      </w:r>
    </w:p>
    <w:p w14:paraId="60EB881C" w14:textId="77777777" w:rsidR="008A5AA8" w:rsidRPr="00FA3917" w:rsidRDefault="008A5AA8" w:rsidP="00B713F7">
      <w:pPr>
        <w:autoSpaceDE w:val="0"/>
        <w:autoSpaceDN w:val="0"/>
        <w:adjustRightInd w:val="0"/>
        <w:jc w:val="both"/>
        <w:rPr>
          <w:color w:val="000000" w:themeColor="text1"/>
        </w:rPr>
      </w:pPr>
    </w:p>
    <w:p w14:paraId="46D17236" w14:textId="577E3D42" w:rsidR="008A5AA8" w:rsidRPr="00FA3917" w:rsidRDefault="00E43306" w:rsidP="00B713F7">
      <w:pPr>
        <w:autoSpaceDE w:val="0"/>
        <w:autoSpaceDN w:val="0"/>
        <w:adjustRightInd w:val="0"/>
        <w:jc w:val="both"/>
        <w:rPr>
          <w:color w:val="000000" w:themeColor="text1"/>
        </w:rPr>
      </w:pPr>
      <w:r w:rsidRPr="00FA3917">
        <w:rPr>
          <w:color w:val="000000" w:themeColor="text1"/>
        </w:rPr>
        <w:t>The</w:t>
      </w:r>
      <w:r w:rsidR="00E10099" w:rsidRPr="00FA3917">
        <w:rPr>
          <w:color w:val="000000" w:themeColor="text1"/>
        </w:rPr>
        <w:t xml:space="preserve"> </w:t>
      </w:r>
      <w:r w:rsidR="00C30850" w:rsidRPr="00FA3917">
        <w:rPr>
          <w:color w:val="000000" w:themeColor="text1"/>
        </w:rPr>
        <w:t xml:space="preserve">water consumption </w:t>
      </w:r>
      <w:r w:rsidR="00FE01EF" w:rsidRPr="00FA3917">
        <w:rPr>
          <w:color w:val="000000" w:themeColor="text1"/>
        </w:rPr>
        <w:t>of landless</w:t>
      </w:r>
      <w:r w:rsidR="00F3689C">
        <w:rPr>
          <w:color w:val="000000" w:themeColor="text1"/>
        </w:rPr>
        <w:t>,</w:t>
      </w:r>
      <w:r w:rsidR="00FE01EF" w:rsidRPr="00FA3917">
        <w:rPr>
          <w:color w:val="000000" w:themeColor="text1"/>
        </w:rPr>
        <w:t xml:space="preserve"> </w:t>
      </w:r>
      <w:r w:rsidR="00F3689C">
        <w:rPr>
          <w:color w:val="000000" w:themeColor="text1"/>
        </w:rPr>
        <w:t xml:space="preserve">feed-lot, </w:t>
      </w:r>
      <w:r w:rsidR="00FE01EF" w:rsidRPr="00FA3917">
        <w:rPr>
          <w:color w:val="000000" w:themeColor="text1"/>
        </w:rPr>
        <w:t xml:space="preserve">beef systems </w:t>
      </w:r>
      <w:r w:rsidR="003E244D" w:rsidRPr="00FA3917">
        <w:rPr>
          <w:color w:val="000000" w:themeColor="text1"/>
        </w:rPr>
        <w:t>is</w:t>
      </w:r>
      <w:r w:rsidR="00FE01EF" w:rsidRPr="00FA3917">
        <w:rPr>
          <w:color w:val="000000" w:themeColor="text1"/>
        </w:rPr>
        <w:t xml:space="preserve"> </w:t>
      </w:r>
      <w:r w:rsidRPr="00FA3917">
        <w:rPr>
          <w:color w:val="000000" w:themeColor="text1"/>
        </w:rPr>
        <w:t xml:space="preserve">also </w:t>
      </w:r>
      <w:r w:rsidR="00FE01EF" w:rsidRPr="00FA3917">
        <w:rPr>
          <w:color w:val="000000" w:themeColor="text1"/>
        </w:rPr>
        <w:t xml:space="preserve">inherently diverse. </w:t>
      </w:r>
      <w:r w:rsidR="00F3689C">
        <w:rPr>
          <w:color w:val="000000" w:themeColor="text1"/>
        </w:rPr>
        <w:t>On</w:t>
      </w:r>
      <w:r w:rsidR="00F3689C" w:rsidRPr="00FA3917">
        <w:rPr>
          <w:color w:val="000000" w:themeColor="text1"/>
        </w:rPr>
        <w:t xml:space="preserve"> </w:t>
      </w:r>
      <w:r w:rsidR="002B5454" w:rsidRPr="00FA3917">
        <w:rPr>
          <w:color w:val="000000" w:themeColor="text1"/>
        </w:rPr>
        <w:t xml:space="preserve">beef fattening lots the animals </w:t>
      </w:r>
      <w:r w:rsidR="00F3689C">
        <w:rPr>
          <w:color w:val="000000" w:themeColor="text1"/>
        </w:rPr>
        <w:t>are</w:t>
      </w:r>
      <w:r w:rsidR="002B5454" w:rsidRPr="00FA3917">
        <w:rPr>
          <w:color w:val="000000" w:themeColor="text1"/>
        </w:rPr>
        <w:t xml:space="preserve"> sourced from areas where breeding take</w:t>
      </w:r>
      <w:r w:rsidR="003E244D" w:rsidRPr="00FA3917">
        <w:rPr>
          <w:color w:val="000000" w:themeColor="text1"/>
        </w:rPr>
        <w:t>s</w:t>
      </w:r>
      <w:r w:rsidR="002B5454" w:rsidRPr="00FA3917">
        <w:rPr>
          <w:color w:val="000000" w:themeColor="text1"/>
        </w:rPr>
        <w:t xml:space="preserve"> place which are often the rainfed regions of a country </w:t>
      </w:r>
      <w:r w:rsidR="00F3689C">
        <w:rPr>
          <w:color w:val="000000" w:themeColor="text1"/>
        </w:rPr>
        <w:t>with</w:t>
      </w:r>
      <w:r w:rsidR="002B5454" w:rsidRPr="00FA3917">
        <w:rPr>
          <w:color w:val="000000" w:themeColor="text1"/>
        </w:rPr>
        <w:t xml:space="preserve"> little potential for cropping activities. </w:t>
      </w:r>
      <w:r w:rsidR="00E10099" w:rsidRPr="00FA3917">
        <w:rPr>
          <w:color w:val="000000" w:themeColor="text1"/>
        </w:rPr>
        <w:t>In some locations such as the feedlots on the US and Mexican border a</w:t>
      </w:r>
      <w:r w:rsidR="00FA3917">
        <w:rPr>
          <w:color w:val="000000" w:themeColor="text1"/>
        </w:rPr>
        <w:t>nimals for fattening are sourced</w:t>
      </w:r>
      <w:r w:rsidR="00E10099" w:rsidRPr="00FA3917">
        <w:rPr>
          <w:color w:val="000000" w:themeColor="text1"/>
        </w:rPr>
        <w:t xml:space="preserve"> from </w:t>
      </w:r>
      <w:r w:rsidR="00F3689C" w:rsidRPr="00FA3917">
        <w:rPr>
          <w:color w:val="000000" w:themeColor="text1"/>
        </w:rPr>
        <w:t>distan</w:t>
      </w:r>
      <w:r w:rsidR="00F3689C">
        <w:rPr>
          <w:color w:val="000000" w:themeColor="text1"/>
        </w:rPr>
        <w:t>t pastures</w:t>
      </w:r>
      <w:r w:rsidR="00F3689C" w:rsidRPr="00FA3917">
        <w:rPr>
          <w:color w:val="000000" w:themeColor="text1"/>
        </w:rPr>
        <w:t xml:space="preserve"> </w:t>
      </w:r>
      <w:r w:rsidR="003E244D" w:rsidRPr="00FA3917">
        <w:rPr>
          <w:color w:val="000000" w:themeColor="text1"/>
        </w:rPr>
        <w:fldChar w:fldCharType="begin"/>
      </w:r>
      <w:r w:rsidR="003E244D" w:rsidRPr="00FA3917">
        <w:rPr>
          <w:color w:val="000000" w:themeColor="text1"/>
        </w:rPr>
        <w:instrText xml:space="preserve"> ADDIN EN.CITE &lt;EndNote&gt;&lt;Cite&gt;&lt;Author&gt;Rushton&lt;/Author&gt;&lt;Year&gt;2009&lt;/Year&gt;&lt;RecNum&gt;329&lt;/RecNum&gt;&lt;DisplayText&gt;(Rushton, 2009)&lt;/DisplayText&gt;&lt;record&gt;&lt;rec-number&gt;329&lt;/rec-number&gt;&lt;foreign-keys&gt;&lt;key app="EN" db-id="9sft9dvz190ttjeatdqx29d3vwrpa5edwp2d" timestamp="1523605882"&gt;329&lt;/key&gt;&lt;/foreign-keys&gt;&lt;ref-type name="Book Section"&gt;5&lt;/ref-type&gt;&lt;contributors&gt;&lt;authors&gt;&lt;author&gt;Rushton, J.&lt;/author&gt;&lt;/authors&gt;&lt;secondary-authors&gt;&lt;author&gt;Rushton, J.&lt;/author&gt;&lt;/secondary-authors&gt;&lt;/contributors&gt;&lt;titles&gt;&lt;title&gt;Livestock Populations and Production Systems&lt;/title&gt;&lt;secondary-title&gt;The economics of animal health and production&lt;/secondary-title&gt;&lt;/titles&gt;&lt;pages&gt;168-197&lt;/pages&gt;&lt;dates&gt;&lt;year&gt;2009&lt;/year&gt;&lt;/dates&gt;&lt;urls&gt;&lt;/urls&gt;&lt;/record&gt;&lt;/Cite&gt;&lt;/EndNote&gt;</w:instrText>
      </w:r>
      <w:r w:rsidR="003E244D" w:rsidRPr="00FA3917">
        <w:rPr>
          <w:color w:val="000000" w:themeColor="text1"/>
        </w:rPr>
        <w:fldChar w:fldCharType="separate"/>
      </w:r>
      <w:r w:rsidR="003E244D" w:rsidRPr="00FA3917">
        <w:rPr>
          <w:noProof/>
          <w:color w:val="000000" w:themeColor="text1"/>
        </w:rPr>
        <w:t>(Rushton, 2009)</w:t>
      </w:r>
      <w:r w:rsidR="003E244D" w:rsidRPr="00FA3917">
        <w:rPr>
          <w:color w:val="000000" w:themeColor="text1"/>
        </w:rPr>
        <w:fldChar w:fldCharType="end"/>
      </w:r>
      <w:r w:rsidR="00E10099" w:rsidRPr="00FA3917">
        <w:rPr>
          <w:color w:val="000000" w:themeColor="text1"/>
        </w:rPr>
        <w:t xml:space="preserve">. </w:t>
      </w:r>
      <w:r w:rsidR="002B5454" w:rsidRPr="00FA3917">
        <w:rPr>
          <w:color w:val="000000" w:themeColor="text1"/>
        </w:rPr>
        <w:t xml:space="preserve">The animals are then fattened on </w:t>
      </w:r>
      <w:r w:rsidR="00FE01EF" w:rsidRPr="00FA3917">
        <w:rPr>
          <w:color w:val="000000" w:themeColor="text1"/>
        </w:rPr>
        <w:t xml:space="preserve">externally </w:t>
      </w:r>
      <w:r w:rsidR="00C30850" w:rsidRPr="00FA3917">
        <w:rPr>
          <w:color w:val="000000" w:themeColor="text1"/>
        </w:rPr>
        <w:t>source</w:t>
      </w:r>
      <w:r w:rsidR="00FE01EF" w:rsidRPr="00FA3917">
        <w:rPr>
          <w:color w:val="000000" w:themeColor="text1"/>
        </w:rPr>
        <w:t>d</w:t>
      </w:r>
      <w:r w:rsidR="00C30850" w:rsidRPr="00FA3917">
        <w:rPr>
          <w:color w:val="000000" w:themeColor="text1"/>
        </w:rPr>
        <w:t xml:space="preserve"> food</w:t>
      </w:r>
      <w:r w:rsidR="002B5454" w:rsidRPr="00FA3917">
        <w:rPr>
          <w:color w:val="000000" w:themeColor="text1"/>
        </w:rPr>
        <w:t>. The</w:t>
      </w:r>
      <w:r w:rsidR="00C30850" w:rsidRPr="00FA3917">
        <w:rPr>
          <w:color w:val="000000" w:themeColor="text1"/>
        </w:rPr>
        <w:t xml:space="preserve"> diet of the animals</w:t>
      </w:r>
      <w:r w:rsidR="002B5454" w:rsidRPr="00FA3917">
        <w:rPr>
          <w:color w:val="000000" w:themeColor="text1"/>
        </w:rPr>
        <w:t xml:space="preserve"> varies from range grasslands during the initial stage of life </w:t>
      </w:r>
      <w:r w:rsidR="00F3689C">
        <w:rPr>
          <w:color w:val="000000" w:themeColor="text1"/>
        </w:rPr>
        <w:t>followed by</w:t>
      </w:r>
      <w:r w:rsidR="00F3689C" w:rsidRPr="00FA3917">
        <w:rPr>
          <w:color w:val="000000" w:themeColor="text1"/>
        </w:rPr>
        <w:t xml:space="preserve"> </w:t>
      </w:r>
      <w:r w:rsidR="00F3689C">
        <w:rPr>
          <w:color w:val="000000" w:themeColor="text1"/>
        </w:rPr>
        <w:t xml:space="preserve">affordable </w:t>
      </w:r>
      <w:r w:rsidR="002B5454" w:rsidRPr="00FA3917">
        <w:rPr>
          <w:color w:val="000000" w:themeColor="text1"/>
        </w:rPr>
        <w:lastRenderedPageBreak/>
        <w:t>concentrate feeds in the latter stages</w:t>
      </w:r>
      <w:r w:rsidR="00C30850" w:rsidRPr="00FA3917">
        <w:rPr>
          <w:color w:val="000000" w:themeColor="text1"/>
        </w:rPr>
        <w:t xml:space="preserve">. Concentrate dry matter intake results in higher water consumption because the amount of water used to produce concentrate is five times higher than that </w:t>
      </w:r>
      <w:r w:rsidR="00E76FDC">
        <w:rPr>
          <w:color w:val="000000" w:themeColor="text1"/>
        </w:rPr>
        <w:t>consumed to produce</w:t>
      </w:r>
      <w:r w:rsidR="00F3689C" w:rsidRPr="00FA3917">
        <w:rPr>
          <w:color w:val="000000" w:themeColor="text1"/>
        </w:rPr>
        <w:t xml:space="preserve"> </w:t>
      </w:r>
      <w:r w:rsidR="00C30850" w:rsidRPr="00FA3917">
        <w:rPr>
          <w:color w:val="000000" w:themeColor="text1"/>
        </w:rPr>
        <w:t xml:space="preserve">roughages </w:t>
      </w:r>
      <w:r w:rsidR="00C30850" w:rsidRPr="00FA3917">
        <w:rPr>
          <w:color w:val="000000" w:themeColor="text1"/>
        </w:rPr>
        <w:fldChar w:fldCharType="begin"/>
      </w:r>
      <w:r w:rsidR="00C30850" w:rsidRPr="00FA3917">
        <w:rPr>
          <w:color w:val="000000" w:themeColor="text1"/>
        </w:rPr>
        <w:instrText xml:space="preserve"> ADDIN EN.CITE &lt;EndNote&gt;&lt;Cite&gt;&lt;Author&gt;Hoekstra&lt;/Author&gt;&lt;Year&gt;2012&lt;/Year&gt;&lt;RecNum&gt;290&lt;/RecNum&gt;&lt;DisplayText&gt;(Hoekstra, 2012)&lt;/DisplayText&gt;&lt;record&gt;&lt;rec-number&gt;290&lt;/rec-number&gt;&lt;foreign-keys&gt;&lt;key app="EN" db-id="9sft9dvz190ttjeatdqx29d3vwrpa5edwp2d" timestamp="1522947816"&gt;290&lt;/key&gt;&lt;/foreign-keys&gt;&lt;ref-type name="Journal Article"&gt;17&lt;/ref-type&gt;&lt;contributors&gt;&lt;authors&gt;&lt;author&gt;Hoekstra, Arjen Y.&lt;/author&gt;&lt;/authors&gt;&lt;/contributors&gt;&lt;titles&gt;&lt;title&gt;The hidden water resource use behind meat and dairy&lt;/title&gt;&lt;secondary-title&gt;Animal Frontiers&lt;/secondary-title&gt;&lt;/titles&gt;&lt;periodical&gt;&lt;full-title&gt;Animal Frontiers&lt;/full-title&gt;&lt;/periodical&gt;&lt;pages&gt;3-8&lt;/pages&gt;&lt;volume&gt;2&lt;/volume&gt;&lt;number&gt;2&lt;/number&gt;&lt;dates&gt;&lt;year&gt;2012&lt;/year&gt;&lt;/dates&gt;&lt;isbn&gt;2160-6056&lt;/isbn&gt;&lt;urls&gt;&lt;related-urls&gt;&lt;url&gt;http://dx.doi.org/10.2527/af.2012-0038&lt;/url&gt;&lt;/related-urls&gt;&lt;/urls&gt;&lt;electronic-resource-num&gt;10.2527/af.2012-0038&lt;/electronic-resource-num&gt;&lt;/record&gt;&lt;/Cite&gt;&lt;/EndNote&gt;</w:instrText>
      </w:r>
      <w:r w:rsidR="00C30850" w:rsidRPr="00FA3917">
        <w:rPr>
          <w:color w:val="000000" w:themeColor="text1"/>
        </w:rPr>
        <w:fldChar w:fldCharType="separate"/>
      </w:r>
      <w:r w:rsidR="00C30850" w:rsidRPr="00FA3917">
        <w:rPr>
          <w:noProof/>
          <w:color w:val="000000" w:themeColor="text1"/>
        </w:rPr>
        <w:t>(Hoekstra, 2012)</w:t>
      </w:r>
      <w:r w:rsidR="00C30850" w:rsidRPr="00FA3917">
        <w:rPr>
          <w:color w:val="000000" w:themeColor="text1"/>
        </w:rPr>
        <w:fldChar w:fldCharType="end"/>
      </w:r>
      <w:r w:rsidR="00FE01EF" w:rsidRPr="00FA3917">
        <w:rPr>
          <w:color w:val="000000" w:themeColor="text1"/>
        </w:rPr>
        <w:t>. The composition of the diet will have an effect on the water footprint, with higher footprints associated with higher proportion</w:t>
      </w:r>
      <w:r w:rsidR="00E76FDC">
        <w:rPr>
          <w:color w:val="000000" w:themeColor="text1"/>
        </w:rPr>
        <w:t>s</w:t>
      </w:r>
      <w:r w:rsidR="00FE01EF" w:rsidRPr="00FA3917">
        <w:rPr>
          <w:color w:val="000000" w:themeColor="text1"/>
        </w:rPr>
        <w:t xml:space="preserve"> of concentrate. </w:t>
      </w:r>
    </w:p>
    <w:p w14:paraId="6D08A91E" w14:textId="77777777" w:rsidR="000E4D99" w:rsidRPr="00FA3917" w:rsidRDefault="000E4D99" w:rsidP="00B713F7">
      <w:pPr>
        <w:autoSpaceDE w:val="0"/>
        <w:autoSpaceDN w:val="0"/>
        <w:adjustRightInd w:val="0"/>
        <w:jc w:val="both"/>
        <w:rPr>
          <w:color w:val="000000" w:themeColor="text1"/>
        </w:rPr>
      </w:pPr>
    </w:p>
    <w:p w14:paraId="3AA381E8" w14:textId="60E7100A" w:rsidR="00F11106" w:rsidRPr="00FA3917" w:rsidRDefault="00F11106" w:rsidP="00B713F7">
      <w:pPr>
        <w:autoSpaceDE w:val="0"/>
        <w:autoSpaceDN w:val="0"/>
        <w:adjustRightInd w:val="0"/>
        <w:jc w:val="both"/>
        <w:rPr>
          <w:color w:val="000000" w:themeColor="text1"/>
        </w:rPr>
      </w:pPr>
      <w:r w:rsidRPr="00FA3917">
        <w:rPr>
          <w:color w:val="000000" w:themeColor="text1"/>
        </w:rPr>
        <w:t>The variety of land use</w:t>
      </w:r>
      <w:r w:rsidR="00E76FDC">
        <w:rPr>
          <w:color w:val="000000" w:themeColor="text1"/>
        </w:rPr>
        <w:t>d</w:t>
      </w:r>
      <w:r w:rsidRPr="00FA3917">
        <w:rPr>
          <w:color w:val="000000" w:themeColor="text1"/>
        </w:rPr>
        <w:t xml:space="preserve"> and</w:t>
      </w:r>
      <w:r w:rsidR="00E76FDC">
        <w:rPr>
          <w:color w:val="000000" w:themeColor="text1"/>
        </w:rPr>
        <w:t xml:space="preserve"> the different beef </w:t>
      </w:r>
      <w:r w:rsidRPr="00FA3917">
        <w:rPr>
          <w:color w:val="000000" w:themeColor="text1"/>
        </w:rPr>
        <w:t xml:space="preserve">production system complicate the analysis on water use and this </w:t>
      </w:r>
      <w:r w:rsidR="00E76FDC">
        <w:rPr>
          <w:color w:val="000000" w:themeColor="text1"/>
        </w:rPr>
        <w:t xml:space="preserve">issue </w:t>
      </w:r>
      <w:r w:rsidRPr="00FA3917">
        <w:rPr>
          <w:color w:val="000000" w:themeColor="text1"/>
        </w:rPr>
        <w:t>will be ex</w:t>
      </w:r>
      <w:r w:rsidR="00E76FDC">
        <w:rPr>
          <w:color w:val="000000" w:themeColor="text1"/>
        </w:rPr>
        <w:t>ami</w:t>
      </w:r>
      <w:r w:rsidRPr="00FA3917">
        <w:rPr>
          <w:color w:val="000000" w:themeColor="text1"/>
        </w:rPr>
        <w:t>ned further in the next sections.</w:t>
      </w:r>
    </w:p>
    <w:p w14:paraId="3F53DDE9" w14:textId="77777777" w:rsidR="00BE694A" w:rsidRPr="00FA3917" w:rsidRDefault="00BE694A" w:rsidP="00B713F7">
      <w:pPr>
        <w:jc w:val="both"/>
        <w:rPr>
          <w:color w:val="000000" w:themeColor="text1"/>
        </w:rPr>
      </w:pPr>
    </w:p>
    <w:p w14:paraId="0D3622EB" w14:textId="5CF69179" w:rsidR="009154D4" w:rsidRPr="00FA3917" w:rsidRDefault="009154D4" w:rsidP="00B713F7">
      <w:pPr>
        <w:pStyle w:val="Heading2"/>
        <w:jc w:val="both"/>
        <w:rPr>
          <w:color w:val="000000" w:themeColor="text1"/>
        </w:rPr>
      </w:pPr>
      <w:r w:rsidRPr="007E41D8">
        <w:rPr>
          <w:color w:val="000000" w:themeColor="text1"/>
        </w:rPr>
        <w:t xml:space="preserve">Effect of </w:t>
      </w:r>
      <w:r w:rsidR="00EC1F6D" w:rsidRPr="007E41D8">
        <w:rPr>
          <w:color w:val="000000" w:themeColor="text1"/>
        </w:rPr>
        <w:t>water scarcity</w:t>
      </w:r>
      <w:r w:rsidRPr="007E41D8">
        <w:rPr>
          <w:color w:val="000000" w:themeColor="text1"/>
        </w:rPr>
        <w:t xml:space="preserve"> on the beef supply chain</w:t>
      </w:r>
    </w:p>
    <w:p w14:paraId="70E6369C" w14:textId="07C29BE7" w:rsidR="009154D4" w:rsidRPr="00FA3917" w:rsidRDefault="009154D4" w:rsidP="00B713F7">
      <w:pPr>
        <w:jc w:val="both"/>
        <w:rPr>
          <w:color w:val="000000" w:themeColor="text1"/>
        </w:rPr>
      </w:pPr>
      <w:r w:rsidRPr="00FA3917">
        <w:rPr>
          <w:color w:val="000000" w:themeColor="text1"/>
        </w:rPr>
        <w:t xml:space="preserve">Much of the focus on beef supply chains in the context of water has been on </w:t>
      </w:r>
      <w:r w:rsidR="00E76FDC">
        <w:rPr>
          <w:color w:val="000000" w:themeColor="text1"/>
        </w:rPr>
        <w:t>consumption</w:t>
      </w:r>
      <w:r w:rsidRPr="00FA3917">
        <w:rPr>
          <w:color w:val="000000" w:themeColor="text1"/>
        </w:rPr>
        <w:t xml:space="preserve">. However, in beef production systems with a heavy reliance on feed and forage, extreme weather events such as droughts will </w:t>
      </w:r>
      <w:r w:rsidR="002466E8" w:rsidRPr="00FA3917">
        <w:rPr>
          <w:color w:val="000000" w:themeColor="text1"/>
        </w:rPr>
        <w:t>inevitably</w:t>
      </w:r>
      <w:r w:rsidRPr="00FA3917">
        <w:rPr>
          <w:color w:val="000000" w:themeColor="text1"/>
        </w:rPr>
        <w:t xml:space="preserve"> have an impact on the viability of these systems. </w:t>
      </w:r>
      <w:r w:rsidR="002126AA" w:rsidRPr="00FA3917">
        <w:rPr>
          <w:color w:val="000000" w:themeColor="text1"/>
        </w:rPr>
        <w:t xml:space="preserve">The 2011 and 2012 </w:t>
      </w:r>
      <w:r w:rsidR="00E10099" w:rsidRPr="00FA3917">
        <w:rPr>
          <w:color w:val="000000" w:themeColor="text1"/>
        </w:rPr>
        <w:t xml:space="preserve">drought </w:t>
      </w:r>
      <w:r w:rsidR="002126AA" w:rsidRPr="00FA3917">
        <w:rPr>
          <w:color w:val="000000" w:themeColor="text1"/>
        </w:rPr>
        <w:t>in the United States of America (USA) affected crop and livestock supply chains throughout the country. More than 70% of crop and livestock production was affected in 2011, while in 2012</w:t>
      </w:r>
      <w:r w:rsidR="006C0D88">
        <w:rPr>
          <w:color w:val="000000" w:themeColor="text1"/>
        </w:rPr>
        <w:t>,</w:t>
      </w:r>
      <w:r w:rsidR="002126AA" w:rsidRPr="00FA3917">
        <w:rPr>
          <w:color w:val="000000" w:themeColor="text1"/>
        </w:rPr>
        <w:t xml:space="preserve"> 67% of cattle </w:t>
      </w:r>
      <w:r w:rsidR="009B6DE3" w:rsidRPr="00FA3917">
        <w:rPr>
          <w:color w:val="000000" w:themeColor="text1"/>
        </w:rPr>
        <w:t xml:space="preserve">production and 70% of soybean and corn production </w:t>
      </w:r>
      <w:r w:rsidR="00E76FDC">
        <w:rPr>
          <w:color w:val="000000" w:themeColor="text1"/>
        </w:rPr>
        <w:t>were</w:t>
      </w:r>
      <w:r w:rsidR="00E76FDC" w:rsidRPr="00FA3917">
        <w:rPr>
          <w:color w:val="000000" w:themeColor="text1"/>
        </w:rPr>
        <w:t xml:space="preserve"> </w:t>
      </w:r>
      <w:r w:rsidR="009B6DE3" w:rsidRPr="00FA3917">
        <w:rPr>
          <w:color w:val="000000" w:themeColor="text1"/>
        </w:rPr>
        <w:t xml:space="preserve">affected </w:t>
      </w:r>
      <w:r w:rsidR="009B6DE3" w:rsidRPr="00FA3917">
        <w:rPr>
          <w:color w:val="000000" w:themeColor="text1"/>
        </w:rPr>
        <w:fldChar w:fldCharType="begin"/>
      </w:r>
      <w:r w:rsidR="009B6DE3" w:rsidRPr="00FA3917">
        <w:rPr>
          <w:color w:val="000000" w:themeColor="text1"/>
        </w:rPr>
        <w:instrText xml:space="preserve"> ADDIN EN.CITE &lt;EndNote&gt;&lt;Cite&gt;&lt;Author&gt;Countryman&lt;/Author&gt;&lt;Year&gt;2016&lt;/Year&gt;&lt;RecNum&gt;309&lt;/RecNum&gt;&lt;DisplayText&gt;(Countryman et al., 2016)&lt;/DisplayText&gt;&lt;record&gt;&lt;rec-number&gt;309&lt;/rec-number&gt;&lt;foreign-keys&gt;&lt;key app="EN" db-id="9sft9dvz190ttjeatdqx29d3vwrpa5edwp2d" timestamp="1522956602"&gt;309&lt;/key&gt;&lt;/foreign-keys&gt;&lt;ref-type name="Journal Article"&gt;17&lt;/ref-type&gt;&lt;contributors&gt;&lt;authors&gt;&lt;author&gt;Countryman, Amanda M.&lt;/author&gt;&lt;author&gt;Paarlberg, Philip L.&lt;/author&gt;&lt;author&gt;Lee, John G.&lt;/author&gt;&lt;/authors&gt;&lt;/contributors&gt;&lt;titles&gt;&lt;title&gt;Dynamic Effects of Drought on the U.S. Beef Supply Chain&lt;/title&gt;&lt;secondary-title&gt;Agricultural and Resource Economics Review&lt;/secondary-title&gt;&lt;/titles&gt;&lt;periodical&gt;&lt;full-title&gt;Agricultural and Resource Economics Review&lt;/full-title&gt;&lt;/periodical&gt;&lt;pages&gt;459-484&lt;/pages&gt;&lt;volume&gt;45&lt;/volume&gt;&lt;number&gt;3&lt;/number&gt;&lt;edition&gt;2016/11/21&lt;/edition&gt;&lt;keywords&gt;&lt;keyword&gt;beef sector&lt;/keyword&gt;&lt;keyword&gt;cow/calf production&lt;/keyword&gt;&lt;keyword&gt;drought&lt;/keyword&gt;&lt;keyword&gt;dynamic model&lt;/keyword&gt;&lt;keyword&gt;economics&lt;/keyword&gt;&lt;keyword&gt;partial equilibrium model&lt;/keyword&gt;&lt;/keywords&gt;&lt;dates&gt;&lt;year&gt;2016&lt;/year&gt;&lt;/dates&gt;&lt;publisher&gt;Cambridge University Press&lt;/publisher&gt;&lt;urls&gt;&lt;related-urls&gt;&lt;url&gt;https://www.cambridge.org/core/article/dynamic-effects-of-drought-on-the-us-beef-supply-chain/BBA774D67C3D20B768D076FDDFD6659D&lt;/url&gt;&lt;/related-urls&gt;&lt;/urls&gt;&lt;electronic-resource-num&gt;10.1017/age.2016.4&lt;/electronic-resource-num&gt;&lt;remote-database-name&gt;Cambridge Core&lt;/remote-database-name&gt;&lt;remote-database-provider&gt;Cambridge University Press&lt;/remote-database-provider&gt;&lt;/record&gt;&lt;/Cite&gt;&lt;/EndNote&gt;</w:instrText>
      </w:r>
      <w:r w:rsidR="009B6DE3" w:rsidRPr="00FA3917">
        <w:rPr>
          <w:color w:val="000000" w:themeColor="text1"/>
        </w:rPr>
        <w:fldChar w:fldCharType="separate"/>
      </w:r>
      <w:r w:rsidR="009B6DE3" w:rsidRPr="00FA3917">
        <w:rPr>
          <w:noProof/>
          <w:color w:val="000000" w:themeColor="text1"/>
        </w:rPr>
        <w:t>(Countryman et al., 2016)</w:t>
      </w:r>
      <w:r w:rsidR="009B6DE3" w:rsidRPr="00FA3917">
        <w:rPr>
          <w:color w:val="000000" w:themeColor="text1"/>
        </w:rPr>
        <w:fldChar w:fldCharType="end"/>
      </w:r>
      <w:r w:rsidR="009B6DE3" w:rsidRPr="00FA3917">
        <w:rPr>
          <w:color w:val="000000" w:themeColor="text1"/>
        </w:rPr>
        <w:t>.</w:t>
      </w:r>
      <w:r w:rsidR="00EC1F6D" w:rsidRPr="00FA3917">
        <w:rPr>
          <w:color w:val="000000" w:themeColor="text1"/>
        </w:rPr>
        <w:t xml:space="preserve"> </w:t>
      </w:r>
      <w:r w:rsidR="00F529F1" w:rsidRPr="00FA3917">
        <w:rPr>
          <w:color w:val="000000" w:themeColor="text1"/>
        </w:rPr>
        <w:t xml:space="preserve">Intuitively, rainfed grassland beef production systems and mixed farming systems will be negatively affected by lower rainfall and more </w:t>
      </w:r>
      <w:r w:rsidR="00765B33" w:rsidRPr="00FA3917">
        <w:rPr>
          <w:color w:val="000000" w:themeColor="text1"/>
        </w:rPr>
        <w:t xml:space="preserve">frequent </w:t>
      </w:r>
      <w:r w:rsidR="00F529F1" w:rsidRPr="00FA3917">
        <w:rPr>
          <w:color w:val="000000" w:themeColor="text1"/>
        </w:rPr>
        <w:t xml:space="preserve">droughts, with effects on fodder and pasture growth </w:t>
      </w:r>
      <w:r w:rsidR="00E76FDC">
        <w:rPr>
          <w:color w:val="000000" w:themeColor="text1"/>
        </w:rPr>
        <w:t xml:space="preserve">on which </w:t>
      </w:r>
      <w:r w:rsidR="00F529F1" w:rsidRPr="00FA3917">
        <w:rPr>
          <w:color w:val="000000" w:themeColor="text1"/>
        </w:rPr>
        <w:t xml:space="preserve">livestock based systems </w:t>
      </w:r>
      <w:r w:rsidR="00E76FDC">
        <w:rPr>
          <w:color w:val="000000" w:themeColor="text1"/>
        </w:rPr>
        <w:t xml:space="preserve">depend </w:t>
      </w:r>
      <w:r w:rsidR="00F529F1" w:rsidRPr="00FA3917">
        <w:rPr>
          <w:color w:val="000000" w:themeColor="text1"/>
        </w:rPr>
        <w:fldChar w:fldCharType="begin"/>
      </w:r>
      <w:r w:rsidR="00F529F1" w:rsidRPr="00FA3917">
        <w:rPr>
          <w:color w:val="000000" w:themeColor="text1"/>
        </w:rPr>
        <w:instrText xml:space="preserve"> ADDIN EN.CITE &lt;EndNote&gt;&lt;Cite&gt;&lt;Author&gt;Nardone&lt;/Author&gt;&lt;Year&gt;2010&lt;/Year&gt;&lt;RecNum&gt;314&lt;/RecNum&gt;&lt;DisplayText&gt;(Nardone et al., 2010)&lt;/DisplayText&gt;&lt;record&gt;&lt;rec-number&gt;314&lt;/rec-number&gt;&lt;foreign-keys&gt;&lt;key app="EN" db-id="9sft9dvz190ttjeatdqx29d3vwrpa5edwp2d" timestamp="1522958063"&gt;314&lt;/key&gt;&lt;/foreign-keys&gt;&lt;ref-type name="Journal Article"&gt;17&lt;/ref-type&gt;&lt;contributors&gt;&lt;authors&gt;&lt;author&gt;Nardone, A.&lt;/author&gt;&lt;author&gt;Ronchi, B.&lt;/author&gt;&lt;author&gt;Lacetera, N.&lt;/author&gt;&lt;author&gt;Ranieri, M. S.&lt;/author&gt;&lt;author&gt;Bernabucci, U.&lt;/author&gt;&lt;/authors&gt;&lt;/contributors&gt;&lt;titles&gt;&lt;title&gt;Effects of climate changes on animal production and sustainability of livestock systems&lt;/title&gt;&lt;secondary-title&gt;Livestock Science&lt;/secondary-title&gt;&lt;/titles&gt;&lt;periodical&gt;&lt;full-title&gt;Livestock Science&lt;/full-title&gt;&lt;/periodical&gt;&lt;pages&gt;57-69&lt;/pages&gt;&lt;volume&gt;130&lt;/volume&gt;&lt;number&gt;1&lt;/number&gt;&lt;keywords&gt;&lt;keyword&gt;Climate change&lt;/keyword&gt;&lt;keyword&gt;Animal production&lt;/keyword&gt;&lt;keyword&gt;Livestock production systems&lt;/keyword&gt;&lt;keyword&gt;Sustainability&lt;/keyword&gt;&lt;/keywords&gt;&lt;dates&gt;&lt;year&gt;2010&lt;/year&gt;&lt;pub-dates&gt;&lt;date&gt;2010/05/01/&lt;/date&gt;&lt;/pub-dates&gt;&lt;/dates&gt;&lt;isbn&gt;1871-1413&lt;/isbn&gt;&lt;urls&gt;&lt;related-urls&gt;&lt;url&gt;http://www.sciencedirect.com/science/article/pii/S1871141310000740&lt;/url&gt;&lt;/related-urls&gt;&lt;/urls&gt;&lt;electronic-resource-num&gt;https://doi.org/10.1016/j.livsci.2010.02.011&lt;/electronic-resource-num&gt;&lt;/record&gt;&lt;/Cite&gt;&lt;/EndNote&gt;</w:instrText>
      </w:r>
      <w:r w:rsidR="00F529F1" w:rsidRPr="00FA3917">
        <w:rPr>
          <w:color w:val="000000" w:themeColor="text1"/>
        </w:rPr>
        <w:fldChar w:fldCharType="separate"/>
      </w:r>
      <w:r w:rsidR="00F529F1" w:rsidRPr="00FA3917">
        <w:rPr>
          <w:noProof/>
          <w:color w:val="000000" w:themeColor="text1"/>
        </w:rPr>
        <w:t>(Nardone et al., 2010)</w:t>
      </w:r>
      <w:r w:rsidR="00F529F1" w:rsidRPr="00FA3917">
        <w:rPr>
          <w:color w:val="000000" w:themeColor="text1"/>
        </w:rPr>
        <w:fldChar w:fldCharType="end"/>
      </w:r>
      <w:r w:rsidR="00F529F1" w:rsidRPr="00FA3917">
        <w:rPr>
          <w:color w:val="000000" w:themeColor="text1"/>
        </w:rPr>
        <w:t>.</w:t>
      </w:r>
      <w:r w:rsidR="00E10099" w:rsidRPr="00FA3917">
        <w:rPr>
          <w:color w:val="000000" w:themeColor="text1"/>
        </w:rPr>
        <w:t xml:space="preserve"> </w:t>
      </w:r>
      <w:r w:rsidR="00E76FDC">
        <w:rPr>
          <w:color w:val="000000" w:themeColor="text1"/>
        </w:rPr>
        <w:t>Rainfed systems are</w:t>
      </w:r>
      <w:r w:rsidR="00E10099" w:rsidRPr="00FA3917">
        <w:rPr>
          <w:color w:val="000000" w:themeColor="text1"/>
        </w:rPr>
        <w:t xml:space="preserve"> self</w:t>
      </w:r>
      <w:r w:rsidR="00765B33" w:rsidRPr="00FA3917">
        <w:rPr>
          <w:color w:val="000000" w:themeColor="text1"/>
        </w:rPr>
        <w:t>-</w:t>
      </w:r>
      <w:r w:rsidR="00E10099" w:rsidRPr="00FA3917">
        <w:rPr>
          <w:color w:val="000000" w:themeColor="text1"/>
        </w:rPr>
        <w:t>limiting</w:t>
      </w:r>
      <w:r w:rsidR="00F00CB9">
        <w:rPr>
          <w:color w:val="000000" w:themeColor="text1"/>
        </w:rPr>
        <w:t xml:space="preserve"> s</w:t>
      </w:r>
      <w:r w:rsidR="00E76FDC">
        <w:rPr>
          <w:color w:val="000000" w:themeColor="text1"/>
        </w:rPr>
        <w:t xml:space="preserve">ystems that </w:t>
      </w:r>
      <w:r w:rsidR="00464AD2">
        <w:rPr>
          <w:color w:val="000000" w:themeColor="text1"/>
        </w:rPr>
        <w:t>provide supplementary water, via for example</w:t>
      </w:r>
      <w:r w:rsidR="00464AD2" w:rsidRPr="00FA3917">
        <w:rPr>
          <w:color w:val="000000" w:themeColor="text1"/>
        </w:rPr>
        <w:t xml:space="preserve"> </w:t>
      </w:r>
      <w:r w:rsidR="00464AD2">
        <w:rPr>
          <w:color w:val="000000" w:themeColor="text1"/>
        </w:rPr>
        <w:t>bore</w:t>
      </w:r>
      <w:r w:rsidR="002D437A">
        <w:rPr>
          <w:color w:val="000000" w:themeColor="text1"/>
        </w:rPr>
        <w:t>holes tend to be unsustainable.</w:t>
      </w:r>
      <w:r w:rsidR="00613ADE">
        <w:rPr>
          <w:color w:val="000000" w:themeColor="text1"/>
        </w:rPr>
        <w:t xml:space="preserve"> </w:t>
      </w:r>
      <w:r w:rsidR="00464AD2">
        <w:rPr>
          <w:color w:val="000000" w:themeColor="text1"/>
        </w:rPr>
        <w:t xml:space="preserve">In these </w:t>
      </w:r>
      <w:r w:rsidR="002D437A">
        <w:rPr>
          <w:color w:val="000000" w:themeColor="text1"/>
        </w:rPr>
        <w:t>circumstances</w:t>
      </w:r>
      <w:r w:rsidR="00464AD2">
        <w:rPr>
          <w:color w:val="000000" w:themeColor="text1"/>
        </w:rPr>
        <w:t xml:space="preserve"> t</w:t>
      </w:r>
      <w:r w:rsidR="007E41D8">
        <w:rPr>
          <w:color w:val="000000" w:themeColor="text1"/>
        </w:rPr>
        <w:t xml:space="preserve">he large amount of water required to produce beef </w:t>
      </w:r>
      <w:r w:rsidR="00464AD2">
        <w:rPr>
          <w:color w:val="000000" w:themeColor="text1"/>
        </w:rPr>
        <w:t xml:space="preserve">suggests </w:t>
      </w:r>
      <w:r w:rsidR="007E41D8">
        <w:rPr>
          <w:color w:val="000000" w:themeColor="text1"/>
        </w:rPr>
        <w:t>that</w:t>
      </w:r>
      <w:r w:rsidR="00464AD2">
        <w:rPr>
          <w:color w:val="000000" w:themeColor="text1"/>
        </w:rPr>
        <w:t xml:space="preserve"> local</w:t>
      </w:r>
      <w:r w:rsidR="007E41D8">
        <w:rPr>
          <w:color w:val="000000" w:themeColor="text1"/>
        </w:rPr>
        <w:t xml:space="preserve"> </w:t>
      </w:r>
      <w:r w:rsidR="00464AD2">
        <w:rPr>
          <w:color w:val="000000" w:themeColor="text1"/>
        </w:rPr>
        <w:t xml:space="preserve">and global </w:t>
      </w:r>
      <w:r w:rsidR="007E41D8">
        <w:rPr>
          <w:color w:val="000000" w:themeColor="text1"/>
        </w:rPr>
        <w:t>beef supply chain</w:t>
      </w:r>
      <w:r w:rsidR="00464AD2">
        <w:rPr>
          <w:color w:val="000000" w:themeColor="text1"/>
        </w:rPr>
        <w:t>s</w:t>
      </w:r>
      <w:r w:rsidR="007E41D8">
        <w:rPr>
          <w:color w:val="000000" w:themeColor="text1"/>
        </w:rPr>
        <w:t xml:space="preserve"> </w:t>
      </w:r>
      <w:r w:rsidR="00464AD2">
        <w:rPr>
          <w:color w:val="000000" w:themeColor="text1"/>
        </w:rPr>
        <w:t>are</w:t>
      </w:r>
      <w:r w:rsidR="007E41D8">
        <w:rPr>
          <w:color w:val="000000" w:themeColor="text1"/>
        </w:rPr>
        <w:t xml:space="preserve"> inherently vulnerable to changes in rainfall and </w:t>
      </w:r>
      <w:r w:rsidR="00464AD2">
        <w:rPr>
          <w:color w:val="000000" w:themeColor="text1"/>
        </w:rPr>
        <w:t>the availabili</w:t>
      </w:r>
      <w:r w:rsidR="002D437A">
        <w:rPr>
          <w:color w:val="000000" w:themeColor="text1"/>
        </w:rPr>
        <w:t>ty of surface and groundwaters.</w:t>
      </w:r>
    </w:p>
    <w:p w14:paraId="4BD858E5" w14:textId="0B4A86B1" w:rsidR="001A2ACC" w:rsidRPr="00F00CB9" w:rsidRDefault="00A67EF9" w:rsidP="00B713F7">
      <w:pPr>
        <w:pStyle w:val="Heading1"/>
        <w:jc w:val="both"/>
        <w:rPr>
          <w:color w:val="000000" w:themeColor="text1"/>
        </w:rPr>
      </w:pPr>
      <w:r w:rsidRPr="00F00CB9">
        <w:rPr>
          <w:color w:val="000000" w:themeColor="text1"/>
        </w:rPr>
        <w:t>Assessing water resource use in beef supply chains: a review of methods</w:t>
      </w:r>
    </w:p>
    <w:p w14:paraId="3E726FBE" w14:textId="77777777" w:rsidR="002931C6" w:rsidRPr="00FA3917" w:rsidRDefault="002931C6" w:rsidP="00B713F7">
      <w:pPr>
        <w:jc w:val="both"/>
        <w:rPr>
          <w:color w:val="000000" w:themeColor="text1"/>
        </w:rPr>
      </w:pPr>
    </w:p>
    <w:p w14:paraId="3C397886" w14:textId="77777777" w:rsidR="00D8227F" w:rsidRPr="00FA3917" w:rsidRDefault="00172326" w:rsidP="00D8227F">
      <w:pPr>
        <w:jc w:val="both"/>
        <w:rPr>
          <w:color w:val="000000" w:themeColor="text1"/>
        </w:rPr>
      </w:pPr>
      <w:r w:rsidRPr="00FA3917">
        <w:rPr>
          <w:color w:val="000000" w:themeColor="text1"/>
        </w:rPr>
        <w:t xml:space="preserve">There </w:t>
      </w:r>
      <w:r w:rsidR="006B74C3">
        <w:rPr>
          <w:color w:val="000000" w:themeColor="text1"/>
        </w:rPr>
        <w:t>is</w:t>
      </w:r>
      <w:r w:rsidR="006B74C3" w:rsidRPr="00FA3917">
        <w:rPr>
          <w:color w:val="000000" w:themeColor="text1"/>
        </w:rPr>
        <w:t xml:space="preserve"> </w:t>
      </w:r>
      <w:r w:rsidR="008F70CC" w:rsidRPr="00FA3917">
        <w:rPr>
          <w:color w:val="000000" w:themeColor="text1"/>
        </w:rPr>
        <w:t>a variety</w:t>
      </w:r>
      <w:r w:rsidRPr="00FA3917">
        <w:rPr>
          <w:color w:val="000000" w:themeColor="text1"/>
        </w:rPr>
        <w:t xml:space="preserve"> of water </w:t>
      </w:r>
      <w:r w:rsidR="006B74C3">
        <w:rPr>
          <w:color w:val="000000" w:themeColor="text1"/>
        </w:rPr>
        <w:t>accounting</w:t>
      </w:r>
      <w:r w:rsidR="006B74C3" w:rsidRPr="00FA3917">
        <w:rPr>
          <w:color w:val="000000" w:themeColor="text1"/>
        </w:rPr>
        <w:t xml:space="preserve"> </w:t>
      </w:r>
      <w:r w:rsidRPr="00FA3917">
        <w:rPr>
          <w:color w:val="000000" w:themeColor="text1"/>
        </w:rPr>
        <w:t>methodologies used in animal-source foods</w:t>
      </w:r>
      <w:r w:rsidR="006B74C3">
        <w:rPr>
          <w:color w:val="000000" w:themeColor="text1"/>
        </w:rPr>
        <w:t xml:space="preserve"> studies</w:t>
      </w:r>
      <w:r w:rsidRPr="00FA3917">
        <w:rPr>
          <w:color w:val="000000" w:themeColor="text1"/>
        </w:rPr>
        <w:t xml:space="preserve">, </w:t>
      </w:r>
      <w:r w:rsidR="00CE7DDF" w:rsidRPr="00FA3917">
        <w:rPr>
          <w:color w:val="000000" w:themeColor="text1"/>
        </w:rPr>
        <w:t>incl</w:t>
      </w:r>
      <w:r w:rsidR="008F70CC" w:rsidRPr="00FA3917">
        <w:rPr>
          <w:color w:val="000000" w:themeColor="text1"/>
        </w:rPr>
        <w:t>uding</w:t>
      </w:r>
      <w:r w:rsidRPr="00FA3917">
        <w:rPr>
          <w:color w:val="000000" w:themeColor="text1"/>
        </w:rPr>
        <w:t xml:space="preserve"> water productivity assessments, water footprint assessments and life cycle assessments</w:t>
      </w:r>
      <w:r w:rsidR="00A55ADD">
        <w:rPr>
          <w:color w:val="000000" w:themeColor="text1"/>
        </w:rPr>
        <w:t xml:space="preserve"> </w:t>
      </w:r>
      <w:r w:rsidRPr="00FA3917">
        <w:rPr>
          <w:color w:val="000000" w:themeColor="text1"/>
        </w:rPr>
        <w:fldChar w:fldCharType="begin"/>
      </w:r>
      <w:r w:rsidRPr="00FA3917">
        <w:rPr>
          <w:color w:val="000000" w:themeColor="text1"/>
        </w:rPr>
        <w:instrText xml:space="preserve"> ADDIN EN.CITE &lt;EndNote&gt;&lt;Cite&gt;&lt;Author&gt;Ran&lt;/Author&gt;&lt;Year&gt;2016&lt;/Year&gt;&lt;RecNum&gt;271&lt;/RecNum&gt;&lt;DisplayText&gt;(Ran et al., 2016)&lt;/DisplayText&gt;&lt;record&gt;&lt;rec-number&gt;271&lt;/rec-number&gt;&lt;foreign-keys&gt;&lt;key app="EN" db-id="9sft9dvz190ttjeatdqx29d3vwrpa5edwp2d" timestamp="1522773302"&gt;271&lt;/key&gt;&lt;/foreign-keys&gt;&lt;ref-type name="Journal Article"&gt;17&lt;/ref-type&gt;&lt;contributors&gt;&lt;authors&gt;&lt;author&gt;Ran, Y.&lt;/author&gt;&lt;author&gt;Lannerstad, M.&lt;/author&gt;&lt;author&gt;Herrero, M.&lt;/author&gt;&lt;author&gt;Van Middelaar, C. E.&lt;/author&gt;&lt;author&gt;De Boer, I. J. M.&lt;/author&gt;&lt;/authors&gt;&lt;/contributors&gt;&lt;titles&gt;&lt;title&gt;Assessing water resource use in livestock production: A review of methods&lt;/title&gt;&lt;secondary-title&gt;Livestock Science&lt;/secondary-title&gt;&lt;/titles&gt;&lt;periodical&gt;&lt;full-title&gt;Livestock Science&lt;/full-title&gt;&lt;/periodical&gt;&lt;pages&gt;68-79&lt;/pages&gt;&lt;volume&gt;187&lt;/volume&gt;&lt;keywords&gt;&lt;keyword&gt;Water resource use assessment&lt;/keyword&gt;&lt;keyword&gt;Green water&lt;/keyword&gt;&lt;keyword&gt;Blue water&lt;/keyword&gt;&lt;keyword&gt;Livestock production&lt;/keyword&gt;&lt;keyword&gt;Beef production&lt;/keyword&gt;&lt;/keywords&gt;&lt;dates&gt;&lt;year&gt;2016&lt;/year&gt;&lt;pub-dates&gt;&lt;date&gt;2016/05/01/&lt;/date&gt;&lt;/pub-dates&gt;&lt;/dates&gt;&lt;isbn&gt;1871-1413&lt;/isbn&gt;&lt;urls&gt;&lt;related-urls&gt;&lt;url&gt;http://www.sciencedirect.com/science/article/pii/S187114131630035X&lt;/url&gt;&lt;/related-urls&gt;&lt;/urls&gt;&lt;electronic-resource-num&gt;https://doi.org/10.1016/j.livsci.2016.02.012&lt;/electronic-resource-num&gt;&lt;/record&gt;&lt;/Cite&gt;&lt;/EndNote&gt;</w:instrText>
      </w:r>
      <w:r w:rsidRPr="00FA3917">
        <w:rPr>
          <w:color w:val="000000" w:themeColor="text1"/>
        </w:rPr>
        <w:fldChar w:fldCharType="separate"/>
      </w:r>
      <w:r w:rsidRPr="00FA3917">
        <w:rPr>
          <w:noProof/>
          <w:color w:val="000000" w:themeColor="text1"/>
        </w:rPr>
        <w:t>(Ran et al., 2016)</w:t>
      </w:r>
      <w:r w:rsidRPr="00FA3917">
        <w:rPr>
          <w:color w:val="000000" w:themeColor="text1"/>
        </w:rPr>
        <w:fldChar w:fldCharType="end"/>
      </w:r>
      <w:r w:rsidR="007A1F9B" w:rsidRPr="00FA3917">
        <w:rPr>
          <w:color w:val="000000" w:themeColor="text1"/>
        </w:rPr>
        <w:t>. Water productivity is the ratio of the net benefits (for example kilogram</w:t>
      </w:r>
      <w:r w:rsidR="006B74C3">
        <w:rPr>
          <w:color w:val="000000" w:themeColor="text1"/>
        </w:rPr>
        <w:t>s</w:t>
      </w:r>
      <w:r w:rsidR="007A1F9B" w:rsidRPr="00FA3917">
        <w:rPr>
          <w:color w:val="000000" w:themeColor="text1"/>
        </w:rPr>
        <w:t xml:space="preserve"> of beef) from livestock </w:t>
      </w:r>
      <w:r w:rsidR="006B74C3">
        <w:rPr>
          <w:color w:val="000000" w:themeColor="text1"/>
        </w:rPr>
        <w:t>in relation to</w:t>
      </w:r>
      <w:r w:rsidR="006B74C3" w:rsidRPr="00FA3917">
        <w:rPr>
          <w:color w:val="000000" w:themeColor="text1"/>
        </w:rPr>
        <w:t xml:space="preserve"> </w:t>
      </w:r>
      <w:r w:rsidR="007A1F9B" w:rsidRPr="00FA3917">
        <w:rPr>
          <w:color w:val="000000" w:themeColor="text1"/>
        </w:rPr>
        <w:t xml:space="preserve">the amount of water depleted </w:t>
      </w:r>
      <w:r w:rsidR="006B74C3">
        <w:rPr>
          <w:color w:val="000000" w:themeColor="text1"/>
        </w:rPr>
        <w:t>in</w:t>
      </w:r>
      <w:r w:rsidR="006B74C3" w:rsidRPr="00FA3917">
        <w:rPr>
          <w:color w:val="000000" w:themeColor="text1"/>
        </w:rPr>
        <w:t xml:space="preserve"> </w:t>
      </w:r>
      <w:r w:rsidR="007A1F9B" w:rsidRPr="00FA3917">
        <w:rPr>
          <w:color w:val="000000" w:themeColor="text1"/>
        </w:rPr>
        <w:t>produc</w:t>
      </w:r>
      <w:r w:rsidR="006B74C3">
        <w:rPr>
          <w:color w:val="000000" w:themeColor="text1"/>
        </w:rPr>
        <w:t>ing such</w:t>
      </w:r>
      <w:r w:rsidR="007A1F9B" w:rsidRPr="00FA3917">
        <w:rPr>
          <w:color w:val="000000" w:themeColor="text1"/>
        </w:rPr>
        <w:t xml:space="preserve"> benefits. The amount of water depleted </w:t>
      </w:r>
      <w:r w:rsidR="006B74C3">
        <w:rPr>
          <w:color w:val="000000" w:themeColor="text1"/>
        </w:rPr>
        <w:t xml:space="preserve">takes into account </w:t>
      </w:r>
      <w:r w:rsidR="007A1F9B" w:rsidRPr="00FA3917">
        <w:rPr>
          <w:color w:val="000000" w:themeColor="text1"/>
        </w:rPr>
        <w:t>the consumptive use durin</w:t>
      </w:r>
      <w:r w:rsidR="00480A05" w:rsidRPr="00FA3917">
        <w:rPr>
          <w:color w:val="000000" w:themeColor="text1"/>
        </w:rPr>
        <w:t>g production, the water quantit</w:t>
      </w:r>
      <w:r w:rsidR="007A1F9B" w:rsidRPr="00FA3917">
        <w:rPr>
          <w:color w:val="000000" w:themeColor="text1"/>
        </w:rPr>
        <w:t>y incorporated in the product, water flows to a location</w:t>
      </w:r>
      <w:r w:rsidR="00CB38D8" w:rsidRPr="00FA3917">
        <w:rPr>
          <w:color w:val="000000" w:themeColor="text1"/>
        </w:rPr>
        <w:t xml:space="preserve"> where it cannot be readily reus</w:t>
      </w:r>
      <w:r w:rsidR="007A1F9B" w:rsidRPr="00FA3917">
        <w:rPr>
          <w:color w:val="000000" w:themeColor="text1"/>
        </w:rPr>
        <w:t>ed,</w:t>
      </w:r>
      <w:r w:rsidR="00480A05" w:rsidRPr="00FA3917">
        <w:rPr>
          <w:color w:val="000000" w:themeColor="text1"/>
        </w:rPr>
        <w:t xml:space="preserve"> </w:t>
      </w:r>
      <w:r w:rsidR="006B74C3">
        <w:rPr>
          <w:color w:val="000000" w:themeColor="text1"/>
        </w:rPr>
        <w:t>and of</w:t>
      </w:r>
      <w:r w:rsidR="006B74C3" w:rsidRPr="00FA3917">
        <w:rPr>
          <w:color w:val="000000" w:themeColor="text1"/>
        </w:rPr>
        <w:t xml:space="preserve"> </w:t>
      </w:r>
      <w:r w:rsidR="00480A05" w:rsidRPr="00FA3917">
        <w:rPr>
          <w:color w:val="000000" w:themeColor="text1"/>
        </w:rPr>
        <w:t xml:space="preserve">heavily polluted water not </w:t>
      </w:r>
      <w:r w:rsidR="007A1F9B" w:rsidRPr="00FA3917">
        <w:rPr>
          <w:color w:val="000000" w:themeColor="text1"/>
        </w:rPr>
        <w:t xml:space="preserve">available for further use </w:t>
      </w:r>
      <w:r w:rsidR="003931EF" w:rsidRPr="00FA3917">
        <w:rPr>
          <w:color w:val="000000" w:themeColor="text1"/>
        </w:rPr>
        <w:fldChar w:fldCharType="begin"/>
      </w:r>
      <w:r w:rsidR="003931EF" w:rsidRPr="00FA3917">
        <w:rPr>
          <w:color w:val="000000" w:themeColor="text1"/>
        </w:rPr>
        <w:instrText xml:space="preserve"> ADDIN EN.CITE &lt;EndNote&gt;&lt;Cite&gt;&lt;Author&gt;Molden&lt;/Author&gt;&lt;Year&gt;2007&lt;/Year&gt;&lt;RecNum&gt;278&lt;/RecNum&gt;&lt;DisplayText&gt;(Molden, 2007)&lt;/DisplayText&gt;&lt;record&gt;&lt;rec-number&gt;278&lt;/rec-number&gt;&lt;foreign-keys&gt;&lt;key app="EN" db-id="9sft9dvz190ttjeatdqx29d3vwrpa5edwp2d" timestamp="1522815698"&gt;278&lt;/key&gt;&lt;/foreign-keys&gt;&lt;ref-type name="Edited Book"&gt;28&lt;/ref-type&gt;&lt;contributors&gt;&lt;authors&gt;&lt;author&gt;Molden, D&lt;/author&gt;&lt;/authors&gt;&lt;/contributors&gt;&lt;titles&gt;&lt;title&gt;Water for Food, Water for Life&lt;/title&gt;&lt;/titles&gt;&lt;pages&gt;645&lt;/pages&gt;&lt;dates&gt;&lt;year&gt;2007&lt;/year&gt;&lt;/dates&gt;&lt;pub-location&gt;London&lt;/pub-location&gt;&lt;publisher&gt;EarthScan and International Water Management Institute&lt;/publisher&gt;&lt;isbn&gt;978-1844073962&lt;/isbn&gt;&lt;urls&gt;&lt;/urls&gt;&lt;/record&gt;&lt;/Cite&gt;&lt;/EndNote&gt;</w:instrText>
      </w:r>
      <w:r w:rsidR="003931EF" w:rsidRPr="00FA3917">
        <w:rPr>
          <w:color w:val="000000" w:themeColor="text1"/>
        </w:rPr>
        <w:fldChar w:fldCharType="separate"/>
      </w:r>
      <w:r w:rsidR="003931EF" w:rsidRPr="00FA3917">
        <w:rPr>
          <w:noProof/>
          <w:color w:val="000000" w:themeColor="text1"/>
        </w:rPr>
        <w:t>(Molden, 2007)</w:t>
      </w:r>
      <w:r w:rsidR="003931EF" w:rsidRPr="00FA3917">
        <w:rPr>
          <w:color w:val="000000" w:themeColor="text1"/>
        </w:rPr>
        <w:fldChar w:fldCharType="end"/>
      </w:r>
      <w:r w:rsidR="007A1F9B" w:rsidRPr="00FA3917">
        <w:rPr>
          <w:color w:val="000000" w:themeColor="text1"/>
        </w:rPr>
        <w:t>.</w:t>
      </w:r>
      <w:r w:rsidR="00D8227F">
        <w:rPr>
          <w:color w:val="000000" w:themeColor="text1"/>
        </w:rPr>
        <w:t xml:space="preserve"> However, there is no standardised</w:t>
      </w:r>
      <w:r w:rsidR="00D8227F" w:rsidRPr="00FA3917">
        <w:rPr>
          <w:color w:val="000000" w:themeColor="text1"/>
        </w:rPr>
        <w:t xml:space="preserve"> method for assessing water resource use in livestock production. A comparison between published studies is often hindered by differences in terminology and system boundaries, as well as in impact assessment methods and indicators </w:t>
      </w:r>
      <w:r w:rsidR="00D8227F" w:rsidRPr="00FA3917">
        <w:rPr>
          <w:color w:val="000000" w:themeColor="text1"/>
        </w:rPr>
        <w:fldChar w:fldCharType="begin"/>
      </w:r>
      <w:r w:rsidR="00D8227F" w:rsidRPr="00FA3917">
        <w:rPr>
          <w:color w:val="000000" w:themeColor="text1"/>
        </w:rPr>
        <w:instrText xml:space="preserve"> ADDIN EN.CITE &lt;EndNote&gt;&lt;Cite&gt;&lt;Author&gt;Ran&lt;/Author&gt;&lt;Year&gt;2016&lt;/Year&gt;&lt;RecNum&gt;271&lt;/RecNum&gt;&lt;DisplayText&gt;(Ran et al., 2016)&lt;/DisplayText&gt;&lt;record&gt;&lt;rec-number&gt;271&lt;/rec-number&gt;&lt;foreign-keys&gt;&lt;key app="EN" db-id="9sft9dvz190ttjeatdqx29d3vwrpa5edwp2d" timestamp="1522773302"&gt;271&lt;/key&gt;&lt;/foreign-keys&gt;&lt;ref-type name="Journal Article"&gt;17&lt;/ref-type&gt;&lt;contributors&gt;&lt;authors&gt;&lt;author&gt;Ran, Y.&lt;/author&gt;&lt;author&gt;Lannerstad, M.&lt;/author&gt;&lt;author&gt;Herrero, M.&lt;/author&gt;&lt;author&gt;Van Middelaar, C. E.&lt;/author&gt;&lt;author&gt;De Boer, I. J. M.&lt;/author&gt;&lt;/authors&gt;&lt;/contributors&gt;&lt;titles&gt;&lt;title&gt;Assessing water resource use in livestock production: A review of methods&lt;/title&gt;&lt;secondary-title&gt;Livestock Science&lt;/secondary-title&gt;&lt;/titles&gt;&lt;periodical&gt;&lt;full-title&gt;Livestock Science&lt;/full-title&gt;&lt;/periodical&gt;&lt;pages&gt;68-79&lt;/pages&gt;&lt;volume&gt;187&lt;/volume&gt;&lt;keywords&gt;&lt;keyword&gt;Water resource use assessment&lt;/keyword&gt;&lt;keyword&gt;Green water&lt;/keyword&gt;&lt;keyword&gt;Blue water&lt;/keyword&gt;&lt;keyword&gt;Livestock production&lt;/keyword&gt;&lt;keyword&gt;Beef production&lt;/keyword&gt;&lt;/keywords&gt;&lt;dates&gt;&lt;year&gt;2016&lt;/year&gt;&lt;pub-dates&gt;&lt;date&gt;2016/05/01/&lt;/date&gt;&lt;/pub-dates&gt;&lt;/dates&gt;&lt;isbn&gt;1871-1413&lt;/isbn&gt;&lt;urls&gt;&lt;related-urls&gt;&lt;url&gt;http://www.sciencedirect.com/science/article/pii/S187114131630035X&lt;/url&gt;&lt;/related-urls&gt;&lt;/urls&gt;&lt;electronic-resource-num&gt;https://doi.org/10.1016/j.livsci.2016.02.012&lt;/electronic-resource-num&gt;&lt;/record&gt;&lt;/Cite&gt;&lt;/EndNote&gt;</w:instrText>
      </w:r>
      <w:r w:rsidR="00D8227F" w:rsidRPr="00FA3917">
        <w:rPr>
          <w:color w:val="000000" w:themeColor="text1"/>
        </w:rPr>
        <w:fldChar w:fldCharType="separate"/>
      </w:r>
      <w:r w:rsidR="00D8227F" w:rsidRPr="00FA3917">
        <w:rPr>
          <w:noProof/>
          <w:color w:val="000000" w:themeColor="text1"/>
        </w:rPr>
        <w:t>(Ran et al., 2016)</w:t>
      </w:r>
      <w:r w:rsidR="00D8227F" w:rsidRPr="00FA3917">
        <w:rPr>
          <w:color w:val="000000" w:themeColor="text1"/>
        </w:rPr>
        <w:fldChar w:fldCharType="end"/>
      </w:r>
      <w:r w:rsidR="00D8227F" w:rsidRPr="00FA3917">
        <w:rPr>
          <w:color w:val="000000" w:themeColor="text1"/>
        </w:rPr>
        <w:t xml:space="preserve">. Therefore, the science of water </w:t>
      </w:r>
      <w:r w:rsidR="00D8227F">
        <w:rPr>
          <w:color w:val="000000" w:themeColor="text1"/>
        </w:rPr>
        <w:t>consumption</w:t>
      </w:r>
      <w:r w:rsidR="00D8227F" w:rsidRPr="00FA3917">
        <w:rPr>
          <w:color w:val="000000" w:themeColor="text1"/>
        </w:rPr>
        <w:t xml:space="preserve"> in livestock production is currently fraught with </w:t>
      </w:r>
      <w:r w:rsidR="00D8227F">
        <w:rPr>
          <w:color w:val="000000" w:themeColor="text1"/>
        </w:rPr>
        <w:t xml:space="preserve">water accounting </w:t>
      </w:r>
      <w:r w:rsidR="00D8227F" w:rsidRPr="00FA3917">
        <w:rPr>
          <w:color w:val="000000" w:themeColor="text1"/>
        </w:rPr>
        <w:t>problems</w:t>
      </w:r>
      <w:r w:rsidR="00D8227F">
        <w:rPr>
          <w:color w:val="000000" w:themeColor="text1"/>
        </w:rPr>
        <w:t>,</w:t>
      </w:r>
      <w:r w:rsidR="00D8227F" w:rsidRPr="00FA3917">
        <w:rPr>
          <w:color w:val="000000" w:themeColor="text1"/>
        </w:rPr>
        <w:t xml:space="preserve"> </w:t>
      </w:r>
      <w:r w:rsidR="00D8227F">
        <w:rPr>
          <w:color w:val="000000" w:themeColor="text1"/>
        </w:rPr>
        <w:t>(</w:t>
      </w:r>
      <w:r w:rsidR="00D8227F" w:rsidRPr="00B42B8C">
        <w:rPr>
          <w:color w:val="000000" w:themeColor="text1"/>
          <w:highlight w:val="yellow"/>
        </w:rPr>
        <w:t>See Perry 2018 in this volume</w:t>
      </w:r>
      <w:r w:rsidR="00D8227F">
        <w:rPr>
          <w:color w:val="000000" w:themeColor="text1"/>
        </w:rPr>
        <w:t xml:space="preserve">). </w:t>
      </w:r>
      <w:r w:rsidR="00D8227F" w:rsidRPr="00FA3917">
        <w:rPr>
          <w:color w:val="000000" w:themeColor="text1"/>
        </w:rPr>
        <w:t>We will review some aspects of these difficulties below.</w:t>
      </w:r>
    </w:p>
    <w:p w14:paraId="69AB6E01" w14:textId="77777777" w:rsidR="00B9259B" w:rsidRPr="00FA3917" w:rsidRDefault="00B9259B" w:rsidP="00B713F7">
      <w:pPr>
        <w:jc w:val="both"/>
        <w:rPr>
          <w:color w:val="000000" w:themeColor="text1"/>
        </w:rPr>
      </w:pPr>
    </w:p>
    <w:p w14:paraId="5F4790EA" w14:textId="66BD954C" w:rsidR="00AB664D" w:rsidRPr="00FA3917" w:rsidRDefault="00CE0486" w:rsidP="00B713F7">
      <w:pPr>
        <w:jc w:val="both"/>
        <w:rPr>
          <w:color w:val="000000" w:themeColor="text1"/>
        </w:rPr>
      </w:pPr>
      <w:r w:rsidRPr="00FA3917">
        <w:rPr>
          <w:color w:val="000000" w:themeColor="text1"/>
        </w:rPr>
        <w:t>The water footprint is defined as the total amount of water required to produce a product, namely 1</w:t>
      </w:r>
      <w:r w:rsidR="006C0D88">
        <w:rPr>
          <w:color w:val="000000" w:themeColor="text1"/>
        </w:rPr>
        <w:t xml:space="preserve"> </w:t>
      </w:r>
      <w:r w:rsidRPr="00FA3917">
        <w:rPr>
          <w:color w:val="000000" w:themeColor="text1"/>
        </w:rPr>
        <w:t>kg of beef,</w:t>
      </w:r>
      <w:r w:rsidR="002931C6" w:rsidRPr="00FA3917">
        <w:rPr>
          <w:color w:val="000000" w:themeColor="text1"/>
        </w:rPr>
        <w:t xml:space="preserve"> during the three market modes and constitutes a summarised value of green, blue and grey water quantities. </w:t>
      </w:r>
      <w:r w:rsidR="00141C7B" w:rsidRPr="00FA3917">
        <w:rPr>
          <w:color w:val="000000" w:themeColor="text1"/>
        </w:rPr>
        <w:t xml:space="preserve">Green water </w:t>
      </w:r>
      <w:r w:rsidR="006B74C3">
        <w:rPr>
          <w:color w:val="000000" w:themeColor="text1"/>
        </w:rPr>
        <w:t>consumption comes from</w:t>
      </w:r>
      <w:r w:rsidR="00141C7B" w:rsidRPr="00FA3917">
        <w:rPr>
          <w:color w:val="000000" w:themeColor="text1"/>
        </w:rPr>
        <w:t xml:space="preserve"> rainwater stored in soil or </w:t>
      </w:r>
      <w:r w:rsidR="00141C7B" w:rsidRPr="00FA3917">
        <w:rPr>
          <w:color w:val="000000" w:themeColor="text1"/>
        </w:rPr>
        <w:lastRenderedPageBreak/>
        <w:t>vegetation, which cannot be diverted to a different use.</w:t>
      </w:r>
      <w:r w:rsidR="00534552" w:rsidRPr="00FA3917">
        <w:rPr>
          <w:color w:val="000000" w:themeColor="text1"/>
        </w:rPr>
        <w:t xml:space="preserve"> Blue water refer</w:t>
      </w:r>
      <w:r w:rsidR="00E666D4" w:rsidRPr="00FA3917">
        <w:rPr>
          <w:color w:val="000000" w:themeColor="text1"/>
        </w:rPr>
        <w:t>s</w:t>
      </w:r>
      <w:r w:rsidR="00534552" w:rsidRPr="00FA3917">
        <w:rPr>
          <w:color w:val="000000" w:themeColor="text1"/>
        </w:rPr>
        <w:t xml:space="preserve"> to the volume of surface and ground water embedded in the production of a commodity</w:t>
      </w:r>
      <w:r w:rsidR="006B74C3">
        <w:rPr>
          <w:color w:val="000000" w:themeColor="text1"/>
        </w:rPr>
        <w:t>.</w:t>
      </w:r>
      <w:r w:rsidR="00534552" w:rsidRPr="00FA3917">
        <w:rPr>
          <w:color w:val="000000" w:themeColor="text1"/>
        </w:rPr>
        <w:t xml:space="preserve"> </w:t>
      </w:r>
      <w:r w:rsidR="00F00CB9">
        <w:rPr>
          <w:color w:val="000000" w:themeColor="text1"/>
        </w:rPr>
        <w:t>I</w:t>
      </w:r>
      <w:r w:rsidR="00534552" w:rsidRPr="00FA3917">
        <w:rPr>
          <w:color w:val="000000" w:themeColor="text1"/>
        </w:rPr>
        <w:t>n agricu</w:t>
      </w:r>
      <w:r w:rsidR="00E666D4" w:rsidRPr="00FA3917">
        <w:rPr>
          <w:color w:val="000000" w:themeColor="text1"/>
        </w:rPr>
        <w:t xml:space="preserve">lture it specifically refers to the </w:t>
      </w:r>
      <w:r w:rsidR="00534552" w:rsidRPr="00FA3917">
        <w:rPr>
          <w:color w:val="000000" w:themeColor="text1"/>
        </w:rPr>
        <w:t>total volume of irrigated water th</w:t>
      </w:r>
      <w:r w:rsidR="00A073F7" w:rsidRPr="00FA3917">
        <w:rPr>
          <w:color w:val="000000" w:themeColor="text1"/>
        </w:rPr>
        <w:t xml:space="preserve">at is </w:t>
      </w:r>
      <w:r w:rsidR="00534552" w:rsidRPr="00FA3917">
        <w:rPr>
          <w:color w:val="000000" w:themeColor="text1"/>
        </w:rPr>
        <w:t>embedded in the production of livestock products. Grey water is an indicator o</w:t>
      </w:r>
      <w:r w:rsidR="00E666D4" w:rsidRPr="00FA3917">
        <w:rPr>
          <w:color w:val="000000" w:themeColor="text1"/>
        </w:rPr>
        <w:t>f the water quality degradation</w:t>
      </w:r>
      <w:r w:rsidR="00534552" w:rsidRPr="00FA3917">
        <w:rPr>
          <w:color w:val="000000" w:themeColor="text1"/>
        </w:rPr>
        <w:t xml:space="preserve"> </w:t>
      </w:r>
      <w:r w:rsidR="006B74C3">
        <w:rPr>
          <w:color w:val="000000" w:themeColor="text1"/>
        </w:rPr>
        <w:t xml:space="preserve">brought about by agricultural and other production systems </w:t>
      </w:r>
      <w:r w:rsidR="00534552" w:rsidRPr="00FA3917">
        <w:rPr>
          <w:color w:val="000000" w:themeColor="text1"/>
        </w:rPr>
        <w:t xml:space="preserve">and refers to the volume of freshwater required to </w:t>
      </w:r>
      <w:r w:rsidR="009B6DE3" w:rsidRPr="00FA3917">
        <w:rPr>
          <w:color w:val="000000" w:themeColor="text1"/>
        </w:rPr>
        <w:t>dilute</w:t>
      </w:r>
      <w:r w:rsidR="00534552" w:rsidRPr="00FA3917">
        <w:rPr>
          <w:color w:val="000000" w:themeColor="text1"/>
        </w:rPr>
        <w:t xml:space="preserve"> the load of pollutants generated along the production and supply chain. </w:t>
      </w:r>
      <w:r w:rsidR="002931C6" w:rsidRPr="00FA3917">
        <w:rPr>
          <w:color w:val="000000" w:themeColor="text1"/>
        </w:rPr>
        <w:t xml:space="preserve">It combines actual consumptive water use with assumptions </w:t>
      </w:r>
      <w:r w:rsidR="009B6DE3" w:rsidRPr="00FA3917">
        <w:rPr>
          <w:color w:val="000000" w:themeColor="text1"/>
        </w:rPr>
        <w:t xml:space="preserve">on water pollution. </w:t>
      </w:r>
      <w:r w:rsidR="00AB664D" w:rsidRPr="00FA3917">
        <w:rPr>
          <w:color w:val="000000" w:themeColor="text1"/>
        </w:rPr>
        <w:t>However, very few beef supply studies include grey water calculations</w:t>
      </w:r>
      <w:r w:rsidR="00732975">
        <w:rPr>
          <w:color w:val="000000" w:themeColor="text1"/>
        </w:rPr>
        <w:t>. It is assumed</w:t>
      </w:r>
      <w:r w:rsidR="00AB664D" w:rsidRPr="00FA3917">
        <w:rPr>
          <w:color w:val="000000" w:themeColor="text1"/>
        </w:rPr>
        <w:t xml:space="preserve"> that </w:t>
      </w:r>
      <w:r w:rsidR="00732975">
        <w:rPr>
          <w:color w:val="000000" w:themeColor="text1"/>
        </w:rPr>
        <w:t xml:space="preserve">it </w:t>
      </w:r>
      <w:r w:rsidR="00AB664D" w:rsidRPr="00FA3917">
        <w:rPr>
          <w:color w:val="000000" w:themeColor="text1"/>
        </w:rPr>
        <w:t xml:space="preserve">represents only a small proportion of the total footprint </w:t>
      </w:r>
      <w:r w:rsidR="00AB664D" w:rsidRPr="00FA3917">
        <w:rPr>
          <w:color w:val="000000" w:themeColor="text1"/>
        </w:rPr>
        <w:fldChar w:fldCharType="begin"/>
      </w:r>
      <w:r w:rsidR="00AB664D" w:rsidRPr="00FA3917">
        <w:rPr>
          <w:color w:val="000000" w:themeColor="text1"/>
        </w:rPr>
        <w:instrText xml:space="preserve"> ADDIN EN.CITE &lt;EndNote&gt;&lt;Cite&gt;&lt;Author&gt;Bosire&lt;/Author&gt;&lt;Year&gt;2015&lt;/Year&gt;&lt;RecNum&gt;307&lt;/RecNum&gt;&lt;DisplayText&gt;(Bosire et al., 2015)&lt;/DisplayText&gt;&lt;record&gt;&lt;rec-number&gt;307&lt;/rec-number&gt;&lt;foreign-keys&gt;&lt;key app="EN" db-id="9sft9dvz190ttjeatdqx29d3vwrpa5edwp2d" timestamp="1522955915"&gt;307&lt;/key&gt;&lt;/foreign-keys&gt;&lt;ref-type name="Journal Article"&gt;17&lt;/ref-type&gt;&lt;contributors&gt;&lt;authors&gt;&lt;author&gt;Bosire, Caroline K.&lt;/author&gt;&lt;author&gt;Ogutu, Joseph O.&lt;/author&gt;&lt;author&gt;Said, Mohammed Y.&lt;/author&gt;&lt;author&gt;Krol, Maarten S.&lt;/author&gt;&lt;author&gt;Leeuw, Jan de&lt;/author&gt;&lt;author&gt;Hoekstra, Arjen Y.&lt;/author&gt;&lt;/authors&gt;&lt;/contributors&gt;&lt;titles&gt;&lt;title&gt;Trends and spatial variation in water and land footprints of meat and milk production systems in Kenya&lt;/title&gt;&lt;secondary-title&gt;Agriculture, Ecosystems &amp;amp; Environment&lt;/secondary-title&gt;&lt;/titles&gt;&lt;periodical&gt;&lt;full-title&gt;Agriculture, Ecosystems &amp;amp; Environment&lt;/full-title&gt;&lt;/periodical&gt;&lt;pages&gt;36-47&lt;/pages&gt;&lt;volume&gt;205&lt;/volume&gt;&lt;keywords&gt;&lt;keyword&gt;Water footprint&lt;/keyword&gt;&lt;keyword&gt;Land footprint&lt;/keyword&gt;&lt;keyword&gt;Livestock production&lt;/keyword&gt;&lt;keyword&gt;Meat and milk&lt;/keyword&gt;&lt;keyword&gt;Kenya&lt;/keyword&gt;&lt;/keywords&gt;&lt;dates&gt;&lt;year&gt;2015&lt;/year&gt;&lt;pub-dates&gt;&lt;date&gt;2015/07/01/&lt;/date&gt;&lt;/pub-dates&gt;&lt;/dates&gt;&lt;isbn&gt;0167-8809&lt;/isbn&gt;&lt;urls&gt;&lt;related-urls&gt;&lt;url&gt;http://www.sciencedirect.com/science/article/pii/S0167880915000705&lt;/url&gt;&lt;/related-urls&gt;&lt;/urls&gt;&lt;electronic-resource-num&gt;https://doi.org/10.1016/j.agee.2015.02.015&lt;/electronic-resource-num&gt;&lt;/record&gt;&lt;/Cite&gt;&lt;/EndNote&gt;</w:instrText>
      </w:r>
      <w:r w:rsidR="00AB664D" w:rsidRPr="00FA3917">
        <w:rPr>
          <w:color w:val="000000" w:themeColor="text1"/>
        </w:rPr>
        <w:fldChar w:fldCharType="separate"/>
      </w:r>
      <w:r w:rsidR="00AB664D" w:rsidRPr="00FA3917">
        <w:rPr>
          <w:noProof/>
          <w:color w:val="000000" w:themeColor="text1"/>
        </w:rPr>
        <w:t>(Bosire et al., 2015)</w:t>
      </w:r>
      <w:r w:rsidR="00AB664D" w:rsidRPr="00FA3917">
        <w:rPr>
          <w:color w:val="000000" w:themeColor="text1"/>
        </w:rPr>
        <w:fldChar w:fldCharType="end"/>
      </w:r>
      <w:r w:rsidR="00AB664D" w:rsidRPr="00FA3917">
        <w:rPr>
          <w:color w:val="000000" w:themeColor="text1"/>
        </w:rPr>
        <w:t>.</w:t>
      </w:r>
    </w:p>
    <w:p w14:paraId="46E8C5C3" w14:textId="77777777" w:rsidR="005424DD" w:rsidRPr="00FA3917" w:rsidRDefault="005424DD" w:rsidP="00B713F7">
      <w:pPr>
        <w:jc w:val="both"/>
        <w:rPr>
          <w:color w:val="000000" w:themeColor="text1"/>
        </w:rPr>
      </w:pPr>
    </w:p>
    <w:p w14:paraId="00201CFA" w14:textId="2DC15FDB" w:rsidR="00732975" w:rsidRDefault="00CE7DDF" w:rsidP="00B713F7">
      <w:pPr>
        <w:jc w:val="both"/>
        <w:rPr>
          <w:color w:val="000000" w:themeColor="text1"/>
        </w:rPr>
      </w:pPr>
      <w:r w:rsidRPr="00FA3917">
        <w:rPr>
          <w:color w:val="000000" w:themeColor="text1"/>
        </w:rPr>
        <w:t xml:space="preserve">The beef supply chain, including the types of water consumption, and co-products within the system </w:t>
      </w:r>
      <w:proofErr w:type="gramStart"/>
      <w:r w:rsidRPr="00FA3917">
        <w:rPr>
          <w:color w:val="000000" w:themeColor="text1"/>
        </w:rPr>
        <w:t>is illustrated</w:t>
      </w:r>
      <w:proofErr w:type="gramEnd"/>
      <w:r w:rsidRPr="00FA3917">
        <w:rPr>
          <w:color w:val="000000" w:themeColor="text1"/>
        </w:rPr>
        <w:t xml:space="preserve"> in</w:t>
      </w:r>
      <w:r w:rsidR="00D34E99">
        <w:rPr>
          <w:color w:val="000000" w:themeColor="text1"/>
        </w:rPr>
        <w:t xml:space="preserve"> </w:t>
      </w:r>
      <w:r w:rsidR="00B03A9A">
        <w:rPr>
          <w:color w:val="000000" w:themeColor="text1"/>
        </w:rPr>
        <w:fldChar w:fldCharType="begin"/>
      </w:r>
      <w:r w:rsidR="00B03A9A">
        <w:rPr>
          <w:color w:val="000000" w:themeColor="text1"/>
        </w:rPr>
        <w:instrText xml:space="preserve"> REF _Ref511698793 \h </w:instrText>
      </w:r>
      <w:r w:rsidR="00B03A9A">
        <w:rPr>
          <w:color w:val="000000" w:themeColor="text1"/>
        </w:rPr>
      </w:r>
      <w:r w:rsidR="00B03A9A">
        <w:rPr>
          <w:color w:val="000000" w:themeColor="text1"/>
        </w:rPr>
        <w:fldChar w:fldCharType="separate"/>
      </w:r>
      <w:r w:rsidR="00CC031C" w:rsidRPr="00D34E99">
        <w:rPr>
          <w:color w:val="000000" w:themeColor="text1"/>
        </w:rPr>
        <w:t xml:space="preserve">Figure </w:t>
      </w:r>
      <w:r w:rsidR="00CC031C">
        <w:rPr>
          <w:noProof/>
          <w:color w:val="000000" w:themeColor="text1"/>
        </w:rPr>
        <w:t>2</w:t>
      </w:r>
      <w:r w:rsidR="00B03A9A">
        <w:rPr>
          <w:color w:val="000000" w:themeColor="text1"/>
        </w:rPr>
        <w:fldChar w:fldCharType="end"/>
      </w:r>
      <w:r w:rsidR="00AB664D" w:rsidRPr="00FA3917">
        <w:rPr>
          <w:color w:val="000000" w:themeColor="text1"/>
        </w:rPr>
        <w:t>.</w:t>
      </w:r>
      <w:r w:rsidRPr="00FA3917">
        <w:rPr>
          <w:color w:val="000000" w:themeColor="text1"/>
        </w:rPr>
        <w:t xml:space="preserve"> </w:t>
      </w:r>
      <w:r w:rsidR="00B9259B" w:rsidRPr="00FA3917">
        <w:rPr>
          <w:color w:val="000000" w:themeColor="text1"/>
        </w:rPr>
        <w:t xml:space="preserve">The </w:t>
      </w:r>
      <w:r w:rsidR="00964CB9" w:rsidRPr="00FA3917">
        <w:rPr>
          <w:color w:val="000000" w:themeColor="text1"/>
        </w:rPr>
        <w:t>water foot</w:t>
      </w:r>
      <w:r w:rsidR="00E04AA4" w:rsidRPr="00FA3917">
        <w:rPr>
          <w:color w:val="000000" w:themeColor="text1"/>
        </w:rPr>
        <w:t xml:space="preserve">print of beef associated with market mode 1, </w:t>
      </w:r>
      <w:r w:rsidR="00E04AA4" w:rsidRPr="00FA3917">
        <w:rPr>
          <w:b/>
          <w:color w:val="000000" w:themeColor="text1"/>
        </w:rPr>
        <w:t>production</w:t>
      </w:r>
      <w:r w:rsidR="00E04AA4" w:rsidRPr="00FA3917">
        <w:rPr>
          <w:color w:val="000000" w:themeColor="text1"/>
        </w:rPr>
        <w:t xml:space="preserve">, is that </w:t>
      </w:r>
      <w:r w:rsidR="00B9259B" w:rsidRPr="00FA3917">
        <w:rPr>
          <w:color w:val="000000" w:themeColor="text1"/>
        </w:rPr>
        <w:t xml:space="preserve">of </w:t>
      </w:r>
      <w:r w:rsidR="005424DD" w:rsidRPr="00FA3917">
        <w:rPr>
          <w:color w:val="000000" w:themeColor="text1"/>
        </w:rPr>
        <w:t>a beef cow at the end of its production cycle</w:t>
      </w:r>
      <w:r w:rsidR="00E04AA4" w:rsidRPr="00FA3917">
        <w:rPr>
          <w:color w:val="000000" w:themeColor="text1"/>
        </w:rPr>
        <w:t>. It</w:t>
      </w:r>
      <w:r w:rsidR="00B9259B" w:rsidRPr="00FA3917">
        <w:rPr>
          <w:color w:val="000000" w:themeColor="text1"/>
        </w:rPr>
        <w:t xml:space="preserve"> c</w:t>
      </w:r>
      <w:r w:rsidR="005424DD" w:rsidRPr="00FA3917">
        <w:rPr>
          <w:color w:val="000000" w:themeColor="text1"/>
        </w:rPr>
        <w:t xml:space="preserve">an be calculated based on the water footprint of all feed consumed </w:t>
      </w:r>
      <w:r w:rsidR="0031286B" w:rsidRPr="00FA3917">
        <w:rPr>
          <w:color w:val="000000" w:themeColor="text1"/>
        </w:rPr>
        <w:t xml:space="preserve">during its lifetime and the volumes of water consumed </w:t>
      </w:r>
      <w:r w:rsidR="00732975">
        <w:rPr>
          <w:color w:val="000000" w:themeColor="text1"/>
        </w:rPr>
        <w:t>in providing</w:t>
      </w:r>
      <w:r w:rsidR="00732975" w:rsidRPr="00FA3917">
        <w:rPr>
          <w:color w:val="000000" w:themeColor="text1"/>
        </w:rPr>
        <w:t xml:space="preserve"> </w:t>
      </w:r>
      <w:r w:rsidR="0031286B" w:rsidRPr="00FA3917">
        <w:rPr>
          <w:color w:val="000000" w:themeColor="text1"/>
        </w:rPr>
        <w:t xml:space="preserve">drinking and </w:t>
      </w:r>
      <w:r w:rsidR="00732975">
        <w:rPr>
          <w:color w:val="000000" w:themeColor="text1"/>
        </w:rPr>
        <w:t xml:space="preserve">other </w:t>
      </w:r>
      <w:r w:rsidR="0031286B" w:rsidRPr="00FA3917">
        <w:rPr>
          <w:color w:val="000000" w:themeColor="text1"/>
        </w:rPr>
        <w:t xml:space="preserve">services, for example cleaning sheds. </w:t>
      </w:r>
      <w:r w:rsidR="00A52870" w:rsidRPr="00FA3917">
        <w:rPr>
          <w:color w:val="000000" w:themeColor="text1"/>
        </w:rPr>
        <w:t>This</w:t>
      </w:r>
      <w:r w:rsidR="00732975">
        <w:rPr>
          <w:color w:val="000000" w:themeColor="text1"/>
        </w:rPr>
        <w:t xml:space="preserve"> number</w:t>
      </w:r>
      <w:r w:rsidR="00A52870" w:rsidRPr="00FA3917">
        <w:rPr>
          <w:color w:val="000000" w:themeColor="text1"/>
        </w:rPr>
        <w:t xml:space="preserve"> depend</w:t>
      </w:r>
      <w:r w:rsidR="00732975">
        <w:rPr>
          <w:color w:val="000000" w:themeColor="text1"/>
        </w:rPr>
        <w:t>s on</w:t>
      </w:r>
      <w:r w:rsidR="00A52870" w:rsidRPr="00FA3917">
        <w:rPr>
          <w:color w:val="000000" w:themeColor="text1"/>
        </w:rPr>
        <w:t xml:space="preserve"> the </w:t>
      </w:r>
      <w:r w:rsidR="0031286B" w:rsidRPr="00FA3917">
        <w:rPr>
          <w:color w:val="000000" w:themeColor="text1"/>
        </w:rPr>
        <w:t>age of the animal when slaughtered, the cows diet</w:t>
      </w:r>
      <w:r w:rsidR="00E04AA4" w:rsidRPr="00FA3917">
        <w:rPr>
          <w:color w:val="000000" w:themeColor="text1"/>
        </w:rPr>
        <w:t xml:space="preserve"> during its various stages of growth</w:t>
      </w:r>
      <w:r w:rsidR="0031286B" w:rsidRPr="00FA3917">
        <w:rPr>
          <w:color w:val="000000" w:themeColor="text1"/>
        </w:rPr>
        <w:t xml:space="preserve">, </w:t>
      </w:r>
      <w:r w:rsidR="00E04AA4" w:rsidRPr="00FA3917">
        <w:rPr>
          <w:color w:val="000000" w:themeColor="text1"/>
        </w:rPr>
        <w:t xml:space="preserve">the feed conversion efficiency, </w:t>
      </w:r>
      <w:r w:rsidR="0031286B" w:rsidRPr="00FA3917">
        <w:rPr>
          <w:color w:val="000000" w:themeColor="text1"/>
        </w:rPr>
        <w:t xml:space="preserve">the </w:t>
      </w:r>
      <w:r w:rsidR="00732975">
        <w:rPr>
          <w:color w:val="000000" w:themeColor="text1"/>
        </w:rPr>
        <w:t xml:space="preserve">efficiency of the </w:t>
      </w:r>
      <w:r w:rsidR="003C0DDA" w:rsidRPr="00FA3917">
        <w:rPr>
          <w:color w:val="000000" w:themeColor="text1"/>
        </w:rPr>
        <w:t>prod</w:t>
      </w:r>
      <w:r w:rsidR="00E04AA4" w:rsidRPr="00FA3917">
        <w:rPr>
          <w:color w:val="000000" w:themeColor="text1"/>
        </w:rPr>
        <w:t>uction system</w:t>
      </w:r>
      <w:r w:rsidR="0031286B" w:rsidRPr="00FA3917">
        <w:rPr>
          <w:color w:val="000000" w:themeColor="text1"/>
        </w:rPr>
        <w:t xml:space="preserve"> </w:t>
      </w:r>
      <w:r w:rsidR="003C0DDA" w:rsidRPr="00FA3917">
        <w:rPr>
          <w:color w:val="000000" w:themeColor="text1"/>
        </w:rPr>
        <w:t>and</w:t>
      </w:r>
      <w:r w:rsidR="00732975">
        <w:rPr>
          <w:color w:val="000000" w:themeColor="text1"/>
        </w:rPr>
        <w:t xml:space="preserve"> other</w:t>
      </w:r>
      <w:r w:rsidR="003C0DDA" w:rsidRPr="00FA3917">
        <w:rPr>
          <w:color w:val="000000" w:themeColor="text1"/>
        </w:rPr>
        <w:t xml:space="preserve"> local environment</w:t>
      </w:r>
      <w:r w:rsidR="00732975">
        <w:rPr>
          <w:color w:val="000000" w:themeColor="text1"/>
        </w:rPr>
        <w:t>al conditions</w:t>
      </w:r>
      <w:r w:rsidR="00E04AA4" w:rsidRPr="00FA3917">
        <w:rPr>
          <w:color w:val="000000" w:themeColor="text1"/>
        </w:rPr>
        <w:t xml:space="preserve"> </w:t>
      </w:r>
      <w:r w:rsidR="00E04AA4" w:rsidRPr="00FA3917">
        <w:rPr>
          <w:color w:val="000000" w:themeColor="text1"/>
        </w:rPr>
        <w:fldChar w:fldCharType="begin"/>
      </w:r>
      <w:r w:rsidR="00E04AA4" w:rsidRPr="00FA3917">
        <w:rPr>
          <w:color w:val="000000" w:themeColor="text1"/>
        </w:rPr>
        <w:instrText xml:space="preserve"> ADDIN EN.CITE &lt;EndNote&gt;&lt;Cite&gt;&lt;Author&gt;Mekonnen&lt;/Author&gt;&lt;Year&gt;2012&lt;/Year&gt;&lt;RecNum&gt;264&lt;/RecNum&gt;&lt;DisplayText&gt;(Mekonnen and Hoekstra, 2012)&lt;/DisplayText&gt;&lt;record&gt;&lt;rec-number&gt;264&lt;/rec-number&gt;&lt;foreign-keys&gt;&lt;key app="EN" db-id="9sft9dvz190ttjeatdqx29d3vwrpa5edwp2d" timestamp="1522763060"&gt;264&lt;/key&gt;&lt;/foreign-keys&gt;&lt;ref-type name="Journal Article"&gt;17&lt;/ref-type&gt;&lt;contributors&gt;&lt;authors&gt;&lt;author&gt;Mekonnen, Mesfin M.&lt;/author&gt;&lt;author&gt;Hoekstra, Arjen Y.&lt;/author&gt;&lt;/authors&gt;&lt;/contributors&gt;&lt;titles&gt;&lt;title&gt;A Global Assessment of the Water Footprint of Farm Animal Products&lt;/title&gt;&lt;secondary-title&gt;Ecosystems&lt;/secondary-title&gt;&lt;/titles&gt;&lt;periodical&gt;&lt;full-title&gt;Ecosystems&lt;/full-title&gt;&lt;/periodical&gt;&lt;pages&gt;401-415&lt;/pages&gt;&lt;volume&gt;15&lt;/volume&gt;&lt;number&gt;3&lt;/number&gt;&lt;dates&gt;&lt;year&gt;2012&lt;/year&gt;&lt;pub-dates&gt;&lt;date&gt;April 01&lt;/date&gt;&lt;/pub-dates&gt;&lt;/dates&gt;&lt;isbn&gt;1435-0629&lt;/isbn&gt;&lt;label&gt;Mekonnen2012&lt;/label&gt;&lt;work-type&gt;journal article&lt;/work-type&gt;&lt;urls&gt;&lt;related-urls&gt;&lt;url&gt;https://doi.org/10.1007/s10021-011-9517-8&lt;/url&gt;&lt;/related-urls&gt;&lt;/urls&gt;&lt;electronic-resource-num&gt;10.1007/s10021-011-9517-8&lt;/electronic-resource-num&gt;&lt;/record&gt;&lt;/Cite&gt;&lt;/EndNote&gt;</w:instrText>
      </w:r>
      <w:r w:rsidR="00E04AA4" w:rsidRPr="00FA3917">
        <w:rPr>
          <w:color w:val="000000" w:themeColor="text1"/>
        </w:rPr>
        <w:fldChar w:fldCharType="separate"/>
      </w:r>
      <w:r w:rsidR="00E04AA4" w:rsidRPr="00FA3917">
        <w:rPr>
          <w:noProof/>
          <w:color w:val="000000" w:themeColor="text1"/>
        </w:rPr>
        <w:t>(Mekonnen and Hoekstra, 2012)</w:t>
      </w:r>
      <w:r w:rsidR="00E04AA4" w:rsidRPr="00FA3917">
        <w:rPr>
          <w:color w:val="000000" w:themeColor="text1"/>
        </w:rPr>
        <w:fldChar w:fldCharType="end"/>
      </w:r>
      <w:r w:rsidR="003C0DDA" w:rsidRPr="00FA3917">
        <w:rPr>
          <w:color w:val="000000" w:themeColor="text1"/>
        </w:rPr>
        <w:t>.</w:t>
      </w:r>
      <w:r w:rsidR="00A67EF9" w:rsidRPr="00FA3917">
        <w:rPr>
          <w:color w:val="000000" w:themeColor="text1"/>
        </w:rPr>
        <w:t xml:space="preserve"> </w:t>
      </w:r>
    </w:p>
    <w:p w14:paraId="511F9964" w14:textId="77777777" w:rsidR="0095354D" w:rsidRPr="00FA3917" w:rsidRDefault="0095354D" w:rsidP="00B713F7">
      <w:pPr>
        <w:jc w:val="both"/>
        <w:rPr>
          <w:color w:val="000000" w:themeColor="text1"/>
        </w:rPr>
      </w:pPr>
    </w:p>
    <w:p w14:paraId="5A1930A9" w14:textId="4F165EC0" w:rsidR="00D34E99" w:rsidRDefault="00D34E99" w:rsidP="00D34E99">
      <w:pPr>
        <w:pStyle w:val="Caption"/>
        <w:keepNext/>
        <w:jc w:val="both"/>
      </w:pPr>
      <w:r>
        <w:rPr>
          <w:noProof/>
          <w:color w:val="000000" w:themeColor="text1"/>
          <w:lang w:val="en-GB" w:eastAsia="en-GB"/>
        </w:rPr>
        <w:drawing>
          <wp:inline distT="0" distB="0" distL="0" distR="0" wp14:anchorId="565732D4" wp14:editId="01F14F8C">
            <wp:extent cx="5943600" cy="3343275"/>
            <wp:effectExtent l="12700" t="12700" r="12700"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igure 2. Beef supply chain v2.pdf"/>
                    <pic:cNvPicPr/>
                  </pic:nvPicPr>
                  <pic:blipFill>
                    <a:blip r:embed="rId9"/>
                    <a:stretch>
                      <a:fillRect/>
                    </a:stretch>
                  </pic:blipFill>
                  <pic:spPr>
                    <a:xfrm>
                      <a:off x="0" y="0"/>
                      <a:ext cx="5943600" cy="3343275"/>
                    </a:xfrm>
                    <a:prstGeom prst="rect">
                      <a:avLst/>
                    </a:prstGeom>
                    <a:ln>
                      <a:solidFill>
                        <a:schemeClr val="tx1"/>
                      </a:solidFill>
                    </a:ln>
                  </pic:spPr>
                </pic:pic>
              </a:graphicData>
            </a:graphic>
          </wp:inline>
        </w:drawing>
      </w:r>
    </w:p>
    <w:p w14:paraId="0E3AA2BE" w14:textId="15529915" w:rsidR="00E04AA4" w:rsidRPr="00FA3917" w:rsidRDefault="00D34E99" w:rsidP="00D34E99">
      <w:pPr>
        <w:pStyle w:val="Caption"/>
        <w:jc w:val="both"/>
        <w:rPr>
          <w:color w:val="000000" w:themeColor="text1"/>
        </w:rPr>
      </w:pPr>
      <w:bookmarkStart w:id="1" w:name="_Ref511698793"/>
      <w:r w:rsidRPr="00D34E99">
        <w:rPr>
          <w:color w:val="000000" w:themeColor="text1"/>
        </w:rPr>
        <w:t xml:space="preserve">Figure </w:t>
      </w:r>
      <w:r w:rsidRPr="00D34E99">
        <w:rPr>
          <w:color w:val="000000" w:themeColor="text1"/>
        </w:rPr>
        <w:fldChar w:fldCharType="begin"/>
      </w:r>
      <w:r w:rsidRPr="00D34E99">
        <w:rPr>
          <w:color w:val="000000" w:themeColor="text1"/>
        </w:rPr>
        <w:instrText xml:space="preserve"> SEQ Figure \* ARABIC </w:instrText>
      </w:r>
      <w:r w:rsidRPr="00D34E99">
        <w:rPr>
          <w:color w:val="000000" w:themeColor="text1"/>
        </w:rPr>
        <w:fldChar w:fldCharType="separate"/>
      </w:r>
      <w:r w:rsidR="0095354D">
        <w:rPr>
          <w:noProof/>
          <w:color w:val="000000" w:themeColor="text1"/>
        </w:rPr>
        <w:t>2</w:t>
      </w:r>
      <w:r w:rsidRPr="00D34E99">
        <w:rPr>
          <w:color w:val="000000" w:themeColor="text1"/>
        </w:rPr>
        <w:fldChar w:fldCharType="end"/>
      </w:r>
      <w:bookmarkEnd w:id="1"/>
      <w:r w:rsidRPr="00D34E99">
        <w:rPr>
          <w:color w:val="000000" w:themeColor="text1"/>
        </w:rPr>
        <w:t xml:space="preserve">. Example </w:t>
      </w:r>
      <w:r w:rsidRPr="00FA3917">
        <w:rPr>
          <w:color w:val="000000" w:themeColor="text1"/>
        </w:rPr>
        <w:t>of a beef supply chain, showing water consumption and co-products incorporated into a life cycle assessment approach of water use. Note: Grey water is rarely included as it generally considered to represent a very small proportion of total footprint.</w:t>
      </w:r>
    </w:p>
    <w:p w14:paraId="054D8725" w14:textId="0A466C65" w:rsidR="00D8227F" w:rsidRPr="00FA3917" w:rsidRDefault="00D8227F" w:rsidP="00D8227F">
      <w:pPr>
        <w:jc w:val="both"/>
        <w:rPr>
          <w:color w:val="000000" w:themeColor="text1"/>
        </w:rPr>
      </w:pPr>
      <w:r w:rsidRPr="00FA3917">
        <w:rPr>
          <w:color w:val="000000" w:themeColor="text1"/>
        </w:rPr>
        <w:t xml:space="preserve">The water consumption in beef production </w:t>
      </w:r>
      <w:r>
        <w:rPr>
          <w:color w:val="000000" w:themeColor="text1"/>
        </w:rPr>
        <w:t xml:space="preserve">is </w:t>
      </w:r>
      <w:r w:rsidRPr="00FA3917">
        <w:rPr>
          <w:color w:val="000000" w:themeColor="text1"/>
        </w:rPr>
        <w:t xml:space="preserve">primarily </w:t>
      </w:r>
      <w:r>
        <w:rPr>
          <w:color w:val="000000" w:themeColor="text1"/>
        </w:rPr>
        <w:t>associated with</w:t>
      </w:r>
      <w:r w:rsidRPr="00FA3917">
        <w:rPr>
          <w:color w:val="000000" w:themeColor="text1"/>
        </w:rPr>
        <w:t xml:space="preserve"> </w:t>
      </w:r>
      <w:r>
        <w:rPr>
          <w:color w:val="000000" w:themeColor="text1"/>
        </w:rPr>
        <w:t>feed, estimated to be about 98%</w:t>
      </w:r>
      <w:r w:rsidRPr="00FA3917">
        <w:rPr>
          <w:color w:val="000000" w:themeColor="text1"/>
        </w:rPr>
        <w:t xml:space="preserve">, with </w:t>
      </w:r>
      <w:r>
        <w:rPr>
          <w:color w:val="000000" w:themeColor="text1"/>
        </w:rPr>
        <w:t xml:space="preserve">other </w:t>
      </w:r>
      <w:r w:rsidRPr="00FA3917">
        <w:rPr>
          <w:color w:val="000000" w:themeColor="text1"/>
        </w:rPr>
        <w:t xml:space="preserve">requirements for drinking and servicing representing </w:t>
      </w:r>
      <w:r>
        <w:rPr>
          <w:color w:val="000000" w:themeColor="text1"/>
        </w:rPr>
        <w:t>less than</w:t>
      </w:r>
      <w:r w:rsidRPr="00FA3917">
        <w:rPr>
          <w:color w:val="000000" w:themeColor="text1"/>
        </w:rPr>
        <w:t xml:space="preserve"> </w:t>
      </w:r>
      <w:r>
        <w:rPr>
          <w:color w:val="000000" w:themeColor="text1"/>
        </w:rPr>
        <w:t xml:space="preserve">1 </w:t>
      </w:r>
      <w:r w:rsidRPr="00FA3917">
        <w:rPr>
          <w:color w:val="000000" w:themeColor="text1"/>
        </w:rPr>
        <w:t xml:space="preserve">% </w:t>
      </w:r>
      <w:r w:rsidRPr="00FA3917">
        <w:rPr>
          <w:color w:val="000000" w:themeColor="text1"/>
        </w:rPr>
        <w:fldChar w:fldCharType="begin"/>
      </w:r>
      <w:r>
        <w:rPr>
          <w:color w:val="000000" w:themeColor="text1"/>
        </w:rPr>
        <w:instrText xml:space="preserve"> ADDIN EN.CITE &lt;EndNote&gt;&lt;Cite&gt;&lt;Author&gt;Mekonnen&lt;/Author&gt;&lt;Year&gt;2012&lt;/Year&gt;&lt;RecNum&gt;264&lt;/RecNum&gt;&lt;DisplayText&gt;(Mekonnen and Hoekstra, 2012)&lt;/DisplayText&gt;&lt;record&gt;&lt;rec-number&gt;264&lt;/rec-number&gt;&lt;foreign-keys&gt;&lt;key app="EN" db-id="9sft9dvz190ttjeatdqx29d3vwrpa5edwp2d" timestamp="1522763060"&gt;264&lt;/key&gt;&lt;/foreign-keys&gt;&lt;ref-type name="Journal Article"&gt;17&lt;/ref-type&gt;&lt;contributors&gt;&lt;authors&gt;&lt;author&gt;Mekonnen, Mesfin M.&lt;/author&gt;&lt;author&gt;Hoekstra, Arjen Y.&lt;/author&gt;&lt;/authors&gt;&lt;/contributors&gt;&lt;titles&gt;&lt;title&gt;A Global Assessment of the Water Footprint of Farm Animal Products&lt;/title&gt;&lt;secondary-title&gt;Ecosystems&lt;/secondary-title&gt;&lt;/titles&gt;&lt;periodical&gt;&lt;full-title&gt;Ecosystems&lt;/full-title&gt;&lt;/periodical&gt;&lt;pages&gt;401-415&lt;/pages&gt;&lt;volume&gt;15&lt;/volume&gt;&lt;number&gt;3&lt;/number&gt;&lt;dates&gt;&lt;year&gt;2012&lt;/year&gt;&lt;pub-dates&gt;&lt;date&gt;April 01&lt;/date&gt;&lt;/pub-dates&gt;&lt;/dates&gt;&lt;isbn&gt;1435-0629&lt;/isbn&gt;&lt;label&gt;Mekonnen2012&lt;/label&gt;&lt;work-type&gt;journal article&lt;/work-type&gt;&lt;urls&gt;&lt;related-urls&gt;&lt;url&gt;https://doi.org/10.1007/s10021-011-9517-8&lt;/url&gt;&lt;/related-urls&gt;&lt;/urls&gt;&lt;electronic-resource-num&gt;10.1007/s10021-011-9517-8&lt;/electronic-resource-num&gt;&lt;/record&gt;&lt;/Cite&gt;&lt;/EndNote&gt;</w:instrText>
      </w:r>
      <w:r w:rsidRPr="00FA3917">
        <w:rPr>
          <w:color w:val="000000" w:themeColor="text1"/>
        </w:rPr>
        <w:fldChar w:fldCharType="separate"/>
      </w:r>
      <w:r>
        <w:rPr>
          <w:noProof/>
          <w:color w:val="000000" w:themeColor="text1"/>
        </w:rPr>
        <w:t>(Mekonnen and Hoekstra, 2012)</w:t>
      </w:r>
      <w:r w:rsidRPr="00FA3917">
        <w:rPr>
          <w:color w:val="000000" w:themeColor="text1"/>
        </w:rPr>
        <w:fldChar w:fldCharType="end"/>
      </w:r>
      <w:r w:rsidRPr="00FA3917">
        <w:rPr>
          <w:color w:val="000000" w:themeColor="text1"/>
        </w:rPr>
        <w:t xml:space="preserve">. The water footprint of the animal as a whole is allocated to the </w:t>
      </w:r>
      <w:r w:rsidRPr="00FA3917">
        <w:rPr>
          <w:color w:val="000000" w:themeColor="text1"/>
        </w:rPr>
        <w:lastRenderedPageBreak/>
        <w:t xml:space="preserve">different products that are derived from that animal within market mode 2, </w:t>
      </w:r>
      <w:r w:rsidRPr="00FA3917">
        <w:rPr>
          <w:b/>
          <w:color w:val="000000" w:themeColor="text1"/>
        </w:rPr>
        <w:t>trade and process</w:t>
      </w:r>
      <w:r w:rsidRPr="00FA3917">
        <w:rPr>
          <w:color w:val="000000" w:themeColor="text1"/>
        </w:rPr>
        <w:t xml:space="preserve">. This allocation, the product fraction, is </w:t>
      </w:r>
      <w:r>
        <w:rPr>
          <w:color w:val="000000" w:themeColor="text1"/>
        </w:rPr>
        <w:t>estimated</w:t>
      </w:r>
      <w:r w:rsidRPr="00FA3917">
        <w:rPr>
          <w:color w:val="000000" w:themeColor="text1"/>
        </w:rPr>
        <w:t xml:space="preserve"> on the basis of the relative value of the various animal products. For example, </w:t>
      </w:r>
      <w:r w:rsidRPr="00FA3917">
        <w:rPr>
          <w:color w:val="000000" w:themeColor="text1"/>
        </w:rPr>
        <w:fldChar w:fldCharType="begin"/>
      </w:r>
      <w:r w:rsidRPr="00FA3917">
        <w:rPr>
          <w:color w:val="000000" w:themeColor="text1"/>
        </w:rPr>
        <w:instrText xml:space="preserve"> ADDIN EN.CITE &lt;EndNote&gt;&lt;Cite AuthorYear="1"&gt;&lt;Author&gt;Wiedemann&lt;/Author&gt;&lt;Year&gt;2015&lt;/Year&gt;&lt;RecNum&gt;272&lt;/RecNum&gt;&lt;DisplayText&gt;Wiedemann et al. (2015)&lt;/DisplayText&gt;&lt;record&gt;&lt;rec-number&gt;272&lt;/rec-number&gt;&lt;foreign-keys&gt;&lt;key app="EN" db-id="9sft9dvz190ttjeatdqx29d3vwrpa5edwp2d" timestamp="1522775812"&gt;272&lt;/key&gt;&lt;/foreign-keys&gt;&lt;ref-type name="Journal Article"&gt;17&lt;/ref-type&gt;&lt;contributors&gt;&lt;authors&gt;&lt;author&gt;Wiedemann, Stephen&lt;/author&gt;&lt;author&gt;McGahan, Eugene&lt;/author&gt;&lt;author&gt;Murphy, Caoilinn&lt;/author&gt;&lt;author&gt;Yan, Ming-Jia&lt;/author&gt;&lt;author&gt;Henry, Beverley&lt;/author&gt;&lt;author&gt;Thoma, Greg&lt;/author&gt;&lt;author&gt;Ledgard, Stewart&lt;/author&gt;&lt;/authors&gt;&lt;/contributors&gt;&lt;titles&gt;&lt;title&gt;Environmental impacts and resource use of Australian beef and lamb exported to the USA determined using life cycle assessment&lt;/title&gt;&lt;secondary-title&gt;Journal of Cleaner Production&lt;/secondary-title&gt;&lt;/titles&gt;&lt;periodical&gt;&lt;full-title&gt;Journal of Cleaner Production&lt;/full-title&gt;&lt;/periodical&gt;&lt;pages&gt;67-75&lt;/pages&gt;&lt;volume&gt;94&lt;/volume&gt;&lt;keywords&gt;&lt;keyword&gt;LCA&lt;/keyword&gt;&lt;keyword&gt;Water&lt;/keyword&gt;&lt;keyword&gt;GHG&lt;/keyword&gt;&lt;keyword&gt;Carbon&lt;/keyword&gt;&lt;keyword&gt;Energy&lt;/keyword&gt;&lt;keyword&gt;Footprint&lt;/keyword&gt;&lt;/keywords&gt;&lt;dates&gt;&lt;year&gt;2015&lt;/year&gt;&lt;pub-dates&gt;&lt;date&gt;2015/05/01/&lt;/date&gt;&lt;/pub-dates&gt;&lt;/dates&gt;&lt;isbn&gt;0959-6526&lt;/isbn&gt;&lt;urls&gt;&lt;related-urls&gt;&lt;url&gt;http://www.sciencedirect.com/science/article/pii/S0959652615000773&lt;/url&gt;&lt;/related-urls&gt;&lt;/urls&gt;&lt;electronic-resource-num&gt;https://doi.org/10.1016/j.jclepro.2015.01.073&lt;/electronic-resource-num&gt;&lt;/record&gt;&lt;/Cite&gt;&lt;/EndNote&gt;</w:instrText>
      </w:r>
      <w:r w:rsidRPr="00FA3917">
        <w:rPr>
          <w:color w:val="000000" w:themeColor="text1"/>
        </w:rPr>
        <w:fldChar w:fldCharType="separate"/>
      </w:r>
      <w:r w:rsidRPr="00FA3917">
        <w:rPr>
          <w:noProof/>
          <w:color w:val="000000" w:themeColor="text1"/>
        </w:rPr>
        <w:t>Wiedemann et al. (2015)</w:t>
      </w:r>
      <w:r w:rsidRPr="00FA3917">
        <w:rPr>
          <w:color w:val="000000" w:themeColor="text1"/>
        </w:rPr>
        <w:fldChar w:fldCharType="end"/>
      </w:r>
      <w:r w:rsidRPr="00FA3917">
        <w:rPr>
          <w:color w:val="000000" w:themeColor="text1"/>
        </w:rPr>
        <w:t xml:space="preserve"> included the co-products per 1,000</w:t>
      </w:r>
      <w:r>
        <w:rPr>
          <w:color w:val="000000" w:themeColor="text1"/>
        </w:rPr>
        <w:t xml:space="preserve"> </w:t>
      </w:r>
      <w:r w:rsidRPr="00FA3917">
        <w:rPr>
          <w:color w:val="000000" w:themeColor="text1"/>
        </w:rPr>
        <w:t>kg of live weight of beef, with retail cuts (beef) allocated 91.4</w:t>
      </w:r>
      <w:r>
        <w:rPr>
          <w:color w:val="000000" w:themeColor="text1"/>
        </w:rPr>
        <w:t xml:space="preserve"> </w:t>
      </w:r>
      <w:r w:rsidRPr="00FA3917">
        <w:rPr>
          <w:color w:val="000000" w:themeColor="text1"/>
        </w:rPr>
        <w:t xml:space="preserve">% of the total. The water consumption associated with market mode 3, </w:t>
      </w:r>
      <w:r w:rsidRPr="00B734AC">
        <w:rPr>
          <w:b/>
          <w:color w:val="000000" w:themeColor="text1"/>
        </w:rPr>
        <w:t>retail and consumption</w:t>
      </w:r>
      <w:r w:rsidRPr="00FA3917">
        <w:rPr>
          <w:color w:val="000000" w:themeColor="text1"/>
        </w:rPr>
        <w:t xml:space="preserve"> are largely dependent upon the cooking process and services (washing facilities)</w:t>
      </w:r>
      <w:r w:rsidR="00B734AC">
        <w:rPr>
          <w:color w:val="000000" w:themeColor="text1"/>
        </w:rPr>
        <w:t>, hence difficult to calculate</w:t>
      </w:r>
      <w:r w:rsidRPr="00FA3917">
        <w:rPr>
          <w:color w:val="000000" w:themeColor="text1"/>
        </w:rPr>
        <w:t xml:space="preserve">. Therefore, the vast majority of water accountancy studies will only include market modes 1 and 2, with most only including market mode 1. </w:t>
      </w:r>
    </w:p>
    <w:p w14:paraId="0A46402E" w14:textId="77777777" w:rsidR="00D8227F" w:rsidRDefault="00D8227F" w:rsidP="00D8227F">
      <w:pPr>
        <w:jc w:val="both"/>
        <w:rPr>
          <w:color w:val="000000" w:themeColor="text1"/>
        </w:rPr>
      </w:pPr>
    </w:p>
    <w:p w14:paraId="4418DEDB" w14:textId="0DDD8820" w:rsidR="00D8227F" w:rsidRPr="00FA3917" w:rsidRDefault="00B734AC" w:rsidP="00D8227F">
      <w:pPr>
        <w:jc w:val="both"/>
        <w:rPr>
          <w:color w:val="000000" w:themeColor="text1"/>
        </w:rPr>
      </w:pPr>
      <w:r>
        <w:rPr>
          <w:color w:val="000000" w:themeColor="text1"/>
        </w:rPr>
        <w:t>W</w:t>
      </w:r>
      <w:r w:rsidRPr="00FA3917">
        <w:rPr>
          <w:color w:val="000000" w:themeColor="text1"/>
        </w:rPr>
        <w:t xml:space="preserve">ater lost through </w:t>
      </w:r>
      <w:r>
        <w:rPr>
          <w:color w:val="000000" w:themeColor="text1"/>
        </w:rPr>
        <w:t>rainwater consumed (evaporated or incorporated into the plant)</w:t>
      </w:r>
      <w:r w:rsidRPr="00FA3917">
        <w:rPr>
          <w:color w:val="000000" w:themeColor="text1"/>
        </w:rPr>
        <w:t xml:space="preserve"> by rangelands, pastures and crops consumed by cattle during their growth, represents 99% of the water footprint of beef supply chain </w:t>
      </w:r>
      <w:r w:rsidRPr="00FA3917">
        <w:rPr>
          <w:color w:val="000000" w:themeColor="text1"/>
        </w:rPr>
        <w:fldChar w:fldCharType="begin"/>
      </w:r>
      <w:r w:rsidRPr="00FA3917">
        <w:rPr>
          <w:color w:val="000000" w:themeColor="text1"/>
        </w:rPr>
        <w:instrText xml:space="preserve"> ADDIN EN.CITE &lt;EndNote&gt;&lt;Cite&gt;&lt;Author&gt;Deutsch&lt;/Author&gt;&lt;Year&gt;2010&lt;/Year&gt;&lt;RecNum&gt;342&lt;/RecNum&gt;&lt;DisplayText&gt;(Deutsch et al., 2010)&lt;/DisplayText&gt;&lt;record&gt;&lt;rec-number&gt;342&lt;/rec-number&gt;&lt;foreign-keys&gt;&lt;key app="EN" db-id="9sft9dvz190ttjeatdqx29d3vwrpa5edwp2d" timestamp="1523857122"&gt;342&lt;/key&gt;&lt;/foreign-keys&gt;&lt;ref-type name="Journal Article"&gt;17&lt;/ref-type&gt;&lt;contributors&gt;&lt;authors&gt;&lt;author&gt;Deutsch, L.&lt;/author&gt;&lt;author&gt;Falkenmark, M.&lt;/author&gt;&lt;author&gt;Gordon, L.&lt;/author&gt;&lt;author&gt;Rockström, J.&lt;/author&gt;&lt;author&gt;Folke, C.&lt;/author&gt;&lt;/authors&gt;&lt;/contributors&gt;&lt;titles&gt;&lt;title&gt;Water-mediated ecological consequences of intensification and expansion of livestock production&lt;/title&gt;&lt;secondary-title&gt;Livestock in A Changing Landscape&lt;/secondary-title&gt;&lt;/titles&gt;&lt;periodical&gt;&lt;full-title&gt;Livestock in A Changing Landscape&lt;/full-title&gt;&lt;/periodical&gt;&lt;pages&gt;97-110&lt;/pages&gt;&lt;dates&gt;&lt;year&gt;2010&lt;/year&gt;&lt;/dates&gt;&lt;urls&gt;&lt;/urls&gt;&lt;remote-database-name&gt;Scopus&lt;/remote-database-name&gt;&lt;/record&gt;&lt;/Cite&gt;&lt;/EndNote&gt;</w:instrText>
      </w:r>
      <w:r w:rsidRPr="00FA3917">
        <w:rPr>
          <w:color w:val="000000" w:themeColor="text1"/>
        </w:rPr>
        <w:fldChar w:fldCharType="separate"/>
      </w:r>
      <w:r w:rsidRPr="00FA3917">
        <w:rPr>
          <w:noProof/>
          <w:color w:val="000000" w:themeColor="text1"/>
        </w:rPr>
        <w:t>(Deutsch et al., 2010)</w:t>
      </w:r>
      <w:r w:rsidRPr="00FA3917">
        <w:rPr>
          <w:color w:val="000000" w:themeColor="text1"/>
        </w:rPr>
        <w:fldChar w:fldCharType="end"/>
      </w:r>
      <w:r w:rsidR="00D8227F" w:rsidRPr="00FA3917">
        <w:rPr>
          <w:color w:val="000000" w:themeColor="text1"/>
        </w:rPr>
        <w:t xml:space="preserve">, with very little </w:t>
      </w:r>
      <w:r w:rsidR="00D8227F">
        <w:rPr>
          <w:color w:val="000000" w:themeColor="text1"/>
        </w:rPr>
        <w:t>accounted for in</w:t>
      </w:r>
      <w:r w:rsidR="00D8227F" w:rsidRPr="00FA3917">
        <w:rPr>
          <w:color w:val="000000" w:themeColor="text1"/>
        </w:rPr>
        <w:t xml:space="preserve"> trade, processing, retail and consumption. </w:t>
      </w:r>
      <w:r w:rsidR="00D8227F">
        <w:rPr>
          <w:color w:val="000000" w:themeColor="text1"/>
        </w:rPr>
        <w:t xml:space="preserve">For example, water usage in Australian abattoirs ranged from 4 to 18 L/kg carcass weight </w:t>
      </w:r>
      <w:r w:rsidR="00D8227F">
        <w:rPr>
          <w:color w:val="000000" w:themeColor="text1"/>
        </w:rPr>
        <w:fldChar w:fldCharType="begin"/>
      </w:r>
      <w:r w:rsidR="00D8227F">
        <w:rPr>
          <w:color w:val="000000" w:themeColor="text1"/>
        </w:rPr>
        <w:instrText xml:space="preserve"> ADDIN EN.CITE &lt;EndNote&gt;&lt;Cite&gt;&lt;Author&gt;MLA&lt;/Author&gt;&lt;Year&gt;2007&lt;/Year&gt;&lt;RecNum&gt;352&lt;/RecNum&gt;&lt;DisplayText&gt;(MLA, 2007)&lt;/DisplayText&gt;&lt;record&gt;&lt;rec-number&gt;352&lt;/rec-number&gt;&lt;foreign-keys&gt;&lt;key app="EN" db-id="9sft9dvz190ttjeatdqx29d3vwrpa5edwp2d" timestamp="1523908547"&gt;352&lt;/key&gt;&lt;/foreign-keys&gt;&lt;ref-type name="Report"&gt;27&lt;/ref-type&gt;&lt;contributors&gt;&lt;authors&gt;&lt;author&gt;MLA&lt;/author&gt;&lt;/authors&gt;&lt;/contributors&gt;&lt;titles&gt;&lt;title&gt;Environmental best practice guidelines for the red meat processing industry&lt;/title&gt;&lt;/titles&gt;&lt;pages&gt;p. 32&lt;/pages&gt;&lt;dates&gt;&lt;year&gt;2007&lt;/year&gt;&lt;/dates&gt;&lt;pub-location&gt;Sydney, Australia&lt;/pub-location&gt;&lt;publisher&gt;Meat and Livestock Australia&lt;/publisher&gt;&lt;urls&gt;&lt;/urls&gt;&lt;/record&gt;&lt;/Cite&gt;&lt;/EndNote&gt;</w:instrText>
      </w:r>
      <w:r w:rsidR="00D8227F">
        <w:rPr>
          <w:color w:val="000000" w:themeColor="text1"/>
        </w:rPr>
        <w:fldChar w:fldCharType="separate"/>
      </w:r>
      <w:r w:rsidR="00D8227F">
        <w:rPr>
          <w:noProof/>
          <w:color w:val="000000" w:themeColor="text1"/>
        </w:rPr>
        <w:t>(MLA, 2007)</w:t>
      </w:r>
      <w:r w:rsidR="00D8227F">
        <w:rPr>
          <w:color w:val="000000" w:themeColor="text1"/>
        </w:rPr>
        <w:fldChar w:fldCharType="end"/>
      </w:r>
      <w:r w:rsidR="00D8227F">
        <w:rPr>
          <w:color w:val="000000" w:themeColor="text1"/>
        </w:rPr>
        <w:t xml:space="preserve">. </w:t>
      </w:r>
      <w:r w:rsidR="00D8227F" w:rsidRPr="00FA3917">
        <w:rPr>
          <w:color w:val="000000" w:themeColor="text1"/>
        </w:rPr>
        <w:t xml:space="preserve">The </w:t>
      </w:r>
      <w:r w:rsidR="00D8227F">
        <w:rPr>
          <w:color w:val="000000" w:themeColor="text1"/>
        </w:rPr>
        <w:t xml:space="preserve">Water Footprint method </w:t>
      </w:r>
      <w:r w:rsidR="00D8227F" w:rsidRPr="00FA3917">
        <w:rPr>
          <w:color w:val="000000" w:themeColor="text1"/>
        </w:rPr>
        <w:t xml:space="preserve">gives a combined value of green, blue and grey water </w:t>
      </w:r>
      <w:r w:rsidR="00D8227F">
        <w:rPr>
          <w:color w:val="000000" w:themeColor="text1"/>
        </w:rPr>
        <w:t>consumption</w:t>
      </w:r>
      <w:r w:rsidR="00D8227F" w:rsidRPr="00FA3917">
        <w:rPr>
          <w:color w:val="000000" w:themeColor="text1"/>
        </w:rPr>
        <w:t xml:space="preserve"> </w:t>
      </w:r>
      <w:r w:rsidR="00C328B4">
        <w:rPr>
          <w:color w:val="000000" w:themeColor="text1"/>
        </w:rPr>
        <w:t>but</w:t>
      </w:r>
      <w:r w:rsidR="00D8227F">
        <w:rPr>
          <w:color w:val="000000" w:themeColor="text1"/>
        </w:rPr>
        <w:t xml:space="preserve"> does not provide </w:t>
      </w:r>
      <w:r w:rsidR="00D8227F" w:rsidRPr="00FA3917">
        <w:rPr>
          <w:color w:val="000000" w:themeColor="text1"/>
        </w:rPr>
        <w:t xml:space="preserve">any indication of </w:t>
      </w:r>
      <w:r w:rsidR="00D8227F">
        <w:rPr>
          <w:color w:val="000000" w:themeColor="text1"/>
        </w:rPr>
        <w:t>the source of the water</w:t>
      </w:r>
      <w:r w:rsidR="00D8227F" w:rsidRPr="00FA3917">
        <w:rPr>
          <w:color w:val="000000" w:themeColor="text1"/>
        </w:rPr>
        <w:t>. Protecting freshwater resources is a global concern because substantial volumes of food and feed are internationally traded. Therefore, the water embedded in those commodities, the virtual water</w:t>
      </w:r>
      <w:r w:rsidR="00D8227F">
        <w:rPr>
          <w:color w:val="000000" w:themeColor="text1"/>
        </w:rPr>
        <w:t xml:space="preserve"> which</w:t>
      </w:r>
      <w:r w:rsidR="00D8227F" w:rsidRPr="00FA3917">
        <w:rPr>
          <w:color w:val="000000" w:themeColor="text1"/>
        </w:rPr>
        <w:t xml:space="preserve"> is</w:t>
      </w:r>
      <w:r w:rsidR="00D8227F">
        <w:rPr>
          <w:color w:val="000000" w:themeColor="text1"/>
        </w:rPr>
        <w:t xml:space="preserve"> ‘</w:t>
      </w:r>
      <w:r w:rsidR="00D8227F" w:rsidRPr="00FA3917">
        <w:rPr>
          <w:color w:val="000000" w:themeColor="text1"/>
        </w:rPr>
        <w:t>imported</w:t>
      </w:r>
      <w:r w:rsidR="00D8227F">
        <w:rPr>
          <w:color w:val="000000" w:themeColor="text1"/>
        </w:rPr>
        <w:t>’</w:t>
      </w:r>
      <w:r w:rsidR="00D8227F" w:rsidRPr="00FA3917">
        <w:rPr>
          <w:color w:val="000000" w:themeColor="text1"/>
        </w:rPr>
        <w:t xml:space="preserve"> and </w:t>
      </w:r>
      <w:r w:rsidR="00D8227F">
        <w:rPr>
          <w:color w:val="000000" w:themeColor="text1"/>
        </w:rPr>
        <w:t>‘</w:t>
      </w:r>
      <w:r w:rsidR="00D8227F" w:rsidRPr="00FA3917">
        <w:rPr>
          <w:color w:val="000000" w:themeColor="text1"/>
        </w:rPr>
        <w:t>exported</w:t>
      </w:r>
      <w:r w:rsidR="00D8227F">
        <w:rPr>
          <w:color w:val="000000" w:themeColor="text1"/>
        </w:rPr>
        <w:t>’</w:t>
      </w:r>
      <w:r w:rsidR="00D8227F" w:rsidRPr="00FA3917">
        <w:rPr>
          <w:color w:val="000000" w:themeColor="text1"/>
        </w:rPr>
        <w:t xml:space="preserve"> by all countries, should be included in any water resource </w:t>
      </w:r>
      <w:r w:rsidR="00D8227F">
        <w:rPr>
          <w:color w:val="000000" w:themeColor="text1"/>
        </w:rPr>
        <w:t>consumption</w:t>
      </w:r>
      <w:r w:rsidR="00D8227F" w:rsidRPr="00FA3917">
        <w:rPr>
          <w:color w:val="000000" w:themeColor="text1"/>
        </w:rPr>
        <w:t xml:space="preserve"> assessment.</w:t>
      </w:r>
    </w:p>
    <w:p w14:paraId="6ABD9016" w14:textId="77777777" w:rsidR="00D8227F" w:rsidRPr="00FA3917" w:rsidRDefault="00D8227F" w:rsidP="00B713F7">
      <w:pPr>
        <w:jc w:val="both"/>
        <w:rPr>
          <w:color w:val="000000" w:themeColor="text1"/>
        </w:rPr>
      </w:pPr>
    </w:p>
    <w:p w14:paraId="5AD116C9" w14:textId="1CCD659C" w:rsidR="00944349" w:rsidRPr="00FA3917" w:rsidRDefault="009004D1" w:rsidP="00B713F7">
      <w:pPr>
        <w:jc w:val="both"/>
        <w:rPr>
          <w:color w:val="000000" w:themeColor="text1"/>
        </w:rPr>
      </w:pPr>
      <w:r w:rsidRPr="00FA3917">
        <w:rPr>
          <w:color w:val="000000" w:themeColor="text1"/>
        </w:rPr>
        <w:t xml:space="preserve">The virtual water content of a commodity, such as </w:t>
      </w:r>
      <w:r w:rsidR="00CE0486" w:rsidRPr="00FA3917">
        <w:rPr>
          <w:color w:val="000000" w:themeColor="text1"/>
        </w:rPr>
        <w:t>1</w:t>
      </w:r>
      <w:r w:rsidR="00843E6E">
        <w:rPr>
          <w:color w:val="000000" w:themeColor="text1"/>
        </w:rPr>
        <w:t xml:space="preserve"> </w:t>
      </w:r>
      <w:r w:rsidR="00CE0486" w:rsidRPr="00FA3917">
        <w:rPr>
          <w:color w:val="000000" w:themeColor="text1"/>
        </w:rPr>
        <w:t xml:space="preserve">kg of </w:t>
      </w:r>
      <w:r w:rsidRPr="00FA3917">
        <w:rPr>
          <w:color w:val="000000" w:themeColor="text1"/>
        </w:rPr>
        <w:t xml:space="preserve">beef, </w:t>
      </w:r>
      <w:r w:rsidR="00E666D4" w:rsidRPr="00FA3917">
        <w:rPr>
          <w:color w:val="000000" w:themeColor="text1"/>
        </w:rPr>
        <w:t>can be calculated</w:t>
      </w:r>
      <w:r w:rsidRPr="00FA3917">
        <w:rPr>
          <w:color w:val="000000" w:themeColor="text1"/>
        </w:rPr>
        <w:t xml:space="preserve"> </w:t>
      </w:r>
      <w:r w:rsidRPr="00FA3917">
        <w:rPr>
          <w:color w:val="000000" w:themeColor="text1"/>
        </w:rPr>
        <w:fldChar w:fldCharType="begin"/>
      </w:r>
      <w:r w:rsidR="00A96A66" w:rsidRPr="00FA3917">
        <w:rPr>
          <w:color w:val="000000" w:themeColor="text1"/>
        </w:rPr>
        <w:instrText xml:space="preserve"> ADDIN EN.CITE &lt;EndNote&gt;&lt;Cite&gt;&lt;Author&gt;Chapagain&lt;/Author&gt;&lt;Year&gt;2003&lt;/Year&gt;&lt;RecNum&gt;268&lt;/RecNum&gt;&lt;DisplayText&gt;(Chapagain and Hoekstra, 2003)&lt;/DisplayText&gt;&lt;record&gt;&lt;rec-number&gt;268&lt;/rec-number&gt;&lt;foreign-keys&gt;&lt;key app="EN" db-id="9sft9dvz190ttjeatdqx29d3vwrpa5edwp2d" timestamp="1522768308"&gt;268&lt;/key&gt;&lt;/foreign-keys&gt;&lt;ref-type name="Electronic Article"&gt;43&lt;/ref-type&gt;&lt;contributors&gt;&lt;authors&gt;&lt;author&gt;Chapagain, AK&lt;/author&gt;&lt;author&gt;Hoekstra, AY&lt;/author&gt;&lt;/authors&gt;&lt;/contributors&gt;&lt;titles&gt;&lt;title&gt;Virtual water flows between nations in relation to trade in livestock and livestock products.&lt;/title&gt;&lt;secondary-title&gt;Value of Water Research Report Series No. 13&lt;/secondary-title&gt;&lt;/titles&gt;&lt;periodical&gt;&lt;full-title&gt;Value of Water Research Report Series No. 13&lt;/full-title&gt;&lt;/periodical&gt;&lt;pages&gt;202&lt;/pages&gt;&lt;dates&gt;&lt;year&gt;2003&lt;/year&gt;&lt;pub-dates&gt;&lt;date&gt;12 January 2018&lt;/date&gt;&lt;/pub-dates&gt;&lt;/dates&gt;&lt;pub-location&gt;Delft, the Netherlands&lt;/pub-location&gt;&lt;publisher&gt;UNESCO-IHE&lt;/publisher&gt;&lt;urls&gt;&lt;related-urls&gt;&lt;url&gt;www.waterfootprint.org/Reports/Report13.pdf&lt;/url&gt;&lt;/related-urls&gt;&lt;/urls&gt;&lt;/record&gt;&lt;/Cite&gt;&lt;/EndNote&gt;</w:instrText>
      </w:r>
      <w:r w:rsidRPr="00FA3917">
        <w:rPr>
          <w:color w:val="000000" w:themeColor="text1"/>
        </w:rPr>
        <w:fldChar w:fldCharType="separate"/>
      </w:r>
      <w:r w:rsidR="00A96A66" w:rsidRPr="00FA3917">
        <w:rPr>
          <w:noProof/>
          <w:color w:val="000000" w:themeColor="text1"/>
        </w:rPr>
        <w:t>(Chapagain and Hoekstra, 2003)</w:t>
      </w:r>
      <w:r w:rsidRPr="00FA3917">
        <w:rPr>
          <w:color w:val="000000" w:themeColor="text1"/>
        </w:rPr>
        <w:fldChar w:fldCharType="end"/>
      </w:r>
      <w:r w:rsidR="00601F98" w:rsidRPr="00FA3917">
        <w:rPr>
          <w:color w:val="000000" w:themeColor="text1"/>
        </w:rPr>
        <w:t>. Fir</w:t>
      </w:r>
      <w:r w:rsidR="00E666D4" w:rsidRPr="00FA3917">
        <w:rPr>
          <w:color w:val="000000" w:themeColor="text1"/>
        </w:rPr>
        <w:t xml:space="preserve">st, the virtual water content </w:t>
      </w:r>
      <w:r w:rsidR="00601F98" w:rsidRPr="00FA3917">
        <w:rPr>
          <w:color w:val="000000" w:themeColor="text1"/>
        </w:rPr>
        <w:t>of live animals is calculated</w:t>
      </w:r>
      <w:r w:rsidR="00E666D4" w:rsidRPr="00FA3917">
        <w:rPr>
          <w:color w:val="000000" w:themeColor="text1"/>
        </w:rPr>
        <w:t xml:space="preserve"> (L/kg live weight)</w:t>
      </w:r>
      <w:r w:rsidR="00601F98" w:rsidRPr="00FA3917">
        <w:rPr>
          <w:color w:val="000000" w:themeColor="text1"/>
        </w:rPr>
        <w:t xml:space="preserve">, based on the virtual water content of their feed and the volumes of drinking water and service water consumed during their lifetime. Second, the virtual water content is calculated for each livestock product, taking into account the product fraction, </w:t>
      </w:r>
      <w:r w:rsidR="00A67EF9" w:rsidRPr="00FA3917">
        <w:rPr>
          <w:color w:val="000000" w:themeColor="text1"/>
        </w:rPr>
        <w:t>(</w:t>
      </w:r>
      <w:r w:rsidR="00601F98" w:rsidRPr="00FA3917">
        <w:rPr>
          <w:color w:val="000000" w:themeColor="text1"/>
        </w:rPr>
        <w:t>the ton of bee</w:t>
      </w:r>
      <w:r w:rsidR="00A67EF9" w:rsidRPr="00FA3917">
        <w:rPr>
          <w:color w:val="000000" w:themeColor="text1"/>
        </w:rPr>
        <w:t>f produced per ton of live weight)</w:t>
      </w:r>
      <w:r w:rsidR="00601F98" w:rsidRPr="00FA3917">
        <w:rPr>
          <w:color w:val="000000" w:themeColor="text1"/>
        </w:rPr>
        <w:t xml:space="preserve">, and the value fraction. Finally, virtual water flows between nations are derived from statistics on international product trade and virtual water content per product. </w:t>
      </w:r>
      <w:r w:rsidR="00680EC7" w:rsidRPr="00FA3917">
        <w:rPr>
          <w:color w:val="000000" w:themeColor="text1"/>
        </w:rPr>
        <w:t xml:space="preserve">Some countries are net exporters of water in the virtual </w:t>
      </w:r>
      <w:r w:rsidR="004127AF" w:rsidRPr="00FA3917">
        <w:rPr>
          <w:color w:val="000000" w:themeColor="text1"/>
        </w:rPr>
        <w:t>water terms</w:t>
      </w:r>
      <w:r w:rsidR="00680EC7" w:rsidRPr="00FA3917">
        <w:rPr>
          <w:color w:val="000000" w:themeColor="text1"/>
        </w:rPr>
        <w:t>, because of trade in animal products</w:t>
      </w:r>
      <w:r w:rsidR="004127AF" w:rsidRPr="00FA3917">
        <w:rPr>
          <w:color w:val="000000" w:themeColor="text1"/>
        </w:rPr>
        <w:t xml:space="preserve"> such as</w:t>
      </w:r>
      <w:r w:rsidR="00680EC7" w:rsidRPr="00FA3917">
        <w:rPr>
          <w:color w:val="000000" w:themeColor="text1"/>
        </w:rPr>
        <w:t xml:space="preserve"> Australia, </w:t>
      </w:r>
      <w:r w:rsidR="004127AF" w:rsidRPr="00FA3917">
        <w:rPr>
          <w:color w:val="000000" w:themeColor="text1"/>
        </w:rPr>
        <w:t>USA</w:t>
      </w:r>
      <w:r w:rsidR="00680EC7" w:rsidRPr="00FA3917">
        <w:rPr>
          <w:color w:val="000000" w:themeColor="text1"/>
        </w:rPr>
        <w:t xml:space="preserve"> and Brazil. Others</w:t>
      </w:r>
      <w:r w:rsidR="00A24C2E" w:rsidRPr="00FA3917">
        <w:rPr>
          <w:color w:val="000000" w:themeColor="text1"/>
        </w:rPr>
        <w:t>, for</w:t>
      </w:r>
      <w:r w:rsidR="00680EC7" w:rsidRPr="00FA3917">
        <w:rPr>
          <w:color w:val="000000" w:themeColor="text1"/>
        </w:rPr>
        <w:t xml:space="preserve"> example Japan and Russia, are net importers. </w:t>
      </w:r>
      <w:r w:rsidR="00A24C2E" w:rsidRPr="00FA3917">
        <w:rPr>
          <w:color w:val="000000" w:themeColor="text1"/>
        </w:rPr>
        <w:fldChar w:fldCharType="begin"/>
      </w:r>
      <w:r w:rsidR="00A24C2E" w:rsidRPr="00FA3917">
        <w:rPr>
          <w:color w:val="000000" w:themeColor="text1"/>
        </w:rPr>
        <w:instrText xml:space="preserve"> ADDIN EN.CITE &lt;EndNote&gt;&lt;Cite AuthorYear="1"&gt;&lt;Author&gt;Hoekstra&lt;/Author&gt;&lt;Year&gt;2010&lt;/Year&gt;&lt;RecNum&gt;281&lt;/RecNum&gt;&lt;DisplayText&gt;Hoekstra (2010)&lt;/DisplayText&gt;&lt;record&gt;&lt;rec-number&gt;281&lt;/rec-number&gt;&lt;foreign-keys&gt;&lt;key app="EN" db-id="9sft9dvz190ttjeatdqx29d3vwrpa5edwp2d" timestamp="1522938477"&gt;281&lt;/key&gt;&lt;/foreign-keys&gt;&lt;ref-type name="Book Section"&gt;5&lt;/ref-type&gt;&lt;contributors&gt;&lt;authors&gt;&lt;author&gt;Hoekstra, AY&lt;/author&gt;&lt;/authors&gt;&lt;secondary-authors&gt;&lt;author&gt;D’Silva, J&lt;/author&gt;&lt;author&gt;Webster, J&lt;/author&gt;&lt;/secondary-authors&gt;&lt;/contributors&gt;&lt;titles&gt;&lt;title&gt;The water footprint of animal products&lt;/title&gt;&lt;secondary-title&gt;The meat crisis: Developing more sustainable production and consumption&lt;/secondary-title&gt;&lt;/titles&gt;&lt;pages&gt;22-33&lt;/pages&gt;&lt;dates&gt;&lt;year&gt;2010&lt;/year&gt;&lt;/dates&gt;&lt;pub-location&gt;London, UK&lt;/pub-location&gt;&lt;publisher&gt;Earthscan&lt;/publisher&gt;&lt;urls&gt;&lt;/urls&gt;&lt;/record&gt;&lt;/Cite&gt;&lt;/EndNote&gt;</w:instrText>
      </w:r>
      <w:r w:rsidR="00A24C2E" w:rsidRPr="00FA3917">
        <w:rPr>
          <w:color w:val="000000" w:themeColor="text1"/>
        </w:rPr>
        <w:fldChar w:fldCharType="separate"/>
      </w:r>
      <w:r w:rsidR="00A24C2E" w:rsidRPr="00FA3917">
        <w:rPr>
          <w:noProof/>
          <w:color w:val="000000" w:themeColor="text1"/>
        </w:rPr>
        <w:t>Hoekstra (2010)</w:t>
      </w:r>
      <w:r w:rsidR="00A24C2E" w:rsidRPr="00FA3917">
        <w:rPr>
          <w:color w:val="000000" w:themeColor="text1"/>
        </w:rPr>
        <w:fldChar w:fldCharType="end"/>
      </w:r>
      <w:r w:rsidR="00A24C2E" w:rsidRPr="00FA3917">
        <w:rPr>
          <w:color w:val="000000" w:themeColor="text1"/>
        </w:rPr>
        <w:t xml:space="preserve"> calculated the total international virtual water flows related to the global trade in animal pr</w:t>
      </w:r>
      <w:r w:rsidR="00944349" w:rsidRPr="00FA3917">
        <w:rPr>
          <w:color w:val="000000" w:themeColor="text1"/>
        </w:rPr>
        <w:t xml:space="preserve">oducts to be about 275 trillion litres per year, a volume equivalent to about half the annual Mississippi run-off. Water problems are an intrinsic part of the world’s economic and trade structure in which water scarcity is not translated into </w:t>
      </w:r>
      <w:r w:rsidR="00A87E15">
        <w:rPr>
          <w:color w:val="000000" w:themeColor="text1"/>
        </w:rPr>
        <w:t xml:space="preserve">prices that properly reflect </w:t>
      </w:r>
      <w:r w:rsidR="00944349" w:rsidRPr="00FA3917">
        <w:rPr>
          <w:color w:val="000000" w:themeColor="text1"/>
        </w:rPr>
        <w:t>producer</w:t>
      </w:r>
      <w:r w:rsidR="00A87E15">
        <w:rPr>
          <w:color w:val="000000" w:themeColor="text1"/>
        </w:rPr>
        <w:t xml:space="preserve"> </w:t>
      </w:r>
      <w:r w:rsidR="00944349" w:rsidRPr="00FA3917">
        <w:rPr>
          <w:color w:val="000000" w:themeColor="text1"/>
        </w:rPr>
        <w:t>or consumer</w:t>
      </w:r>
      <w:r w:rsidR="00A87E15">
        <w:rPr>
          <w:color w:val="000000" w:themeColor="text1"/>
        </w:rPr>
        <w:t xml:space="preserve"> costs</w:t>
      </w:r>
      <w:r w:rsidR="00944349" w:rsidRPr="00FA3917">
        <w:rPr>
          <w:color w:val="000000" w:themeColor="text1"/>
        </w:rPr>
        <w:t>. As a result</w:t>
      </w:r>
      <w:r w:rsidR="00964CB9" w:rsidRPr="00FA3917">
        <w:rPr>
          <w:color w:val="000000" w:themeColor="text1"/>
        </w:rPr>
        <w:t>,</w:t>
      </w:r>
      <w:r w:rsidR="00944349" w:rsidRPr="00FA3917">
        <w:rPr>
          <w:color w:val="000000" w:themeColor="text1"/>
        </w:rPr>
        <w:t xml:space="preserve"> there are many places where water resources are depleted or polluted, with the cost borne by local communities and </w:t>
      </w:r>
      <w:r w:rsidR="00A87E15">
        <w:rPr>
          <w:color w:val="000000" w:themeColor="text1"/>
        </w:rPr>
        <w:t xml:space="preserve">local </w:t>
      </w:r>
      <w:r w:rsidR="00944349" w:rsidRPr="00FA3917">
        <w:rPr>
          <w:color w:val="000000" w:themeColor="text1"/>
        </w:rPr>
        <w:t>ecosystems</w:t>
      </w:r>
      <w:r w:rsidR="00480A05" w:rsidRPr="00FA3917">
        <w:rPr>
          <w:color w:val="000000" w:themeColor="text1"/>
        </w:rPr>
        <w:t xml:space="preserve"> </w:t>
      </w:r>
      <w:r w:rsidR="00A87E15">
        <w:rPr>
          <w:color w:val="000000" w:themeColor="text1"/>
        </w:rPr>
        <w:t xml:space="preserve">and not by the meat consuming importer. </w:t>
      </w:r>
    </w:p>
    <w:p w14:paraId="7432575A" w14:textId="77777777" w:rsidR="00944349" w:rsidRPr="00FA3917" w:rsidRDefault="00944349" w:rsidP="00B713F7">
      <w:pPr>
        <w:jc w:val="both"/>
        <w:rPr>
          <w:color w:val="000000" w:themeColor="text1"/>
        </w:rPr>
      </w:pPr>
    </w:p>
    <w:p w14:paraId="1A623279" w14:textId="4BD0BA04" w:rsidR="00841B8A" w:rsidRPr="00FA3917" w:rsidRDefault="00D8227F" w:rsidP="00B713F7">
      <w:pPr>
        <w:jc w:val="both"/>
        <w:rPr>
          <w:color w:val="000000" w:themeColor="text1"/>
        </w:rPr>
      </w:pPr>
      <w:r>
        <w:rPr>
          <w:color w:val="000000" w:themeColor="text1"/>
        </w:rPr>
        <w:t>V</w:t>
      </w:r>
      <w:r w:rsidR="00841B8A" w:rsidRPr="00FA3917">
        <w:rPr>
          <w:color w:val="000000" w:themeColor="text1"/>
        </w:rPr>
        <w:t xml:space="preserve">irtual water accounting </w:t>
      </w:r>
      <w:r>
        <w:rPr>
          <w:color w:val="000000" w:themeColor="text1"/>
        </w:rPr>
        <w:t>is criticised for failing</w:t>
      </w:r>
      <w:r w:rsidR="00841B8A" w:rsidRPr="00FA3917">
        <w:rPr>
          <w:color w:val="000000" w:themeColor="text1"/>
        </w:rPr>
        <w:t xml:space="preserve"> to describe the environmental relevance of water use in a product life cycle</w:t>
      </w:r>
      <w:r w:rsidR="00A87E15">
        <w:rPr>
          <w:color w:val="000000" w:themeColor="text1"/>
        </w:rPr>
        <w:t>. The impacts of crop and livestock production on local water ecosystems</w:t>
      </w:r>
      <w:r w:rsidR="00841B8A" w:rsidRPr="00FA3917">
        <w:rPr>
          <w:color w:val="000000" w:themeColor="text1"/>
        </w:rPr>
        <w:t xml:space="preserve"> depend on the type of water being used and the degree of local water stress</w:t>
      </w:r>
      <w:r w:rsidR="008A420F">
        <w:rPr>
          <w:color w:val="000000" w:themeColor="text1"/>
        </w:rPr>
        <w:t xml:space="preserve"> caused by the prod</w:t>
      </w:r>
      <w:r w:rsidR="00A87E15">
        <w:rPr>
          <w:color w:val="000000" w:themeColor="text1"/>
        </w:rPr>
        <w:t>uction</w:t>
      </w:r>
      <w:r w:rsidR="00841B8A" w:rsidRPr="00FA3917">
        <w:rPr>
          <w:color w:val="000000" w:themeColor="text1"/>
        </w:rPr>
        <w:t xml:space="preserve"> </w:t>
      </w:r>
      <w:r w:rsidR="00386598" w:rsidRPr="00FA3917">
        <w:rPr>
          <w:color w:val="000000" w:themeColor="text1"/>
        </w:rPr>
        <w:fldChar w:fldCharType="begin"/>
      </w:r>
      <w:r w:rsidR="00AF1B59">
        <w:rPr>
          <w:color w:val="000000" w:themeColor="text1"/>
        </w:rPr>
        <w:instrText xml:space="preserve"> ADDIN EN.CITE &lt;EndNote&gt;&lt;Cite&gt;&lt;Author&gt;Ridoutt&lt;/Author&gt;&lt;Year&gt;2010&lt;/Year&gt;&lt;RecNum&gt;327&lt;/RecNum&gt;&lt;DisplayText&gt;(Ridoutt and Pfister, 2010)&lt;/DisplayText&gt;&lt;record&gt;&lt;rec-number&gt;327&lt;/rec-number&gt;&lt;foreign-keys&gt;&lt;key app="EN" db-id="9sft9dvz190ttjeatdqx29d3vwrpa5edwp2d" timestamp="1523591011"&gt;327&lt;/key&gt;&lt;/foreign-keys&gt;&lt;ref-type name="Journal Article"&gt;17&lt;/ref-type&gt;&lt;contributors&gt;&lt;authors&gt;&lt;author&gt;Ridoutt, Bradley G.&lt;/author&gt;&lt;author&gt;Pfister, Stephan&lt;/author&gt;&lt;/authors&gt;&lt;/contributors&gt;&lt;titles&gt;&lt;title&gt;A revised approach to water footprinting to make transparent the impacts of consumption and production on global freshwater scarcity&lt;/title&gt;&lt;secondary-title&gt;Global Environmental Change&lt;/secondary-title&gt;&lt;/titles&gt;&lt;periodical&gt;&lt;full-title&gt;Global Environmental Change&lt;/full-title&gt;&lt;/periodical&gt;&lt;pages&gt;113-120&lt;/pages&gt;&lt;volume&gt;20&lt;/volume&gt;&lt;number&gt;1&lt;/number&gt;&lt;keywords&gt;&lt;keyword&gt;Water availability&lt;/keyword&gt;&lt;keyword&gt;Water scarcity&lt;/keyword&gt;&lt;keyword&gt;Water stress&lt;/keyword&gt;&lt;keyword&gt;Water footprint&lt;/keyword&gt;&lt;keyword&gt;Virtual water&lt;/keyword&gt;&lt;keyword&gt;Agriculture&lt;/keyword&gt;&lt;keyword&gt;Life cycle assessment&lt;/keyword&gt;&lt;/keywords&gt;&lt;dates&gt;&lt;year&gt;2010&lt;/year&gt;&lt;pub-dates&gt;&lt;date&gt;2010/02/01/&lt;/date&gt;&lt;/pub-dates&gt;&lt;/dates&gt;&lt;isbn&gt;0959-3780&lt;/isbn&gt;&lt;urls&gt;&lt;related-urls&gt;&lt;url&gt;http://www.sciencedirect.com/science/article/pii/S0959378009000703&lt;/url&gt;&lt;/related-urls&gt;&lt;/urls&gt;&lt;electronic-resource-num&gt;https://doi.org/10.1016/j.gloenvcha.2009.08.003&lt;/electronic-resource-num&gt;&lt;/record&gt;&lt;/Cite&gt;&lt;/EndNote&gt;</w:instrText>
      </w:r>
      <w:r w:rsidR="00386598" w:rsidRPr="00FA3917">
        <w:rPr>
          <w:color w:val="000000" w:themeColor="text1"/>
        </w:rPr>
        <w:fldChar w:fldCharType="separate"/>
      </w:r>
      <w:r w:rsidR="00AF1B59">
        <w:rPr>
          <w:noProof/>
          <w:color w:val="000000" w:themeColor="text1"/>
        </w:rPr>
        <w:t>(Ridoutt and Pfister, 2010)</w:t>
      </w:r>
      <w:r w:rsidR="00386598" w:rsidRPr="00FA3917">
        <w:rPr>
          <w:color w:val="000000" w:themeColor="text1"/>
        </w:rPr>
        <w:fldChar w:fldCharType="end"/>
      </w:r>
      <w:r w:rsidR="00386598" w:rsidRPr="00FA3917">
        <w:rPr>
          <w:color w:val="000000" w:themeColor="text1"/>
        </w:rPr>
        <w:t>.</w:t>
      </w:r>
      <w:r w:rsidR="00A67EF9" w:rsidRPr="00FA3917">
        <w:rPr>
          <w:color w:val="000000" w:themeColor="text1"/>
        </w:rPr>
        <w:t xml:space="preserve"> </w:t>
      </w:r>
      <w:r w:rsidR="009A70C4" w:rsidRPr="00FA3917">
        <w:rPr>
          <w:color w:val="000000" w:themeColor="text1"/>
        </w:rPr>
        <w:t xml:space="preserve">Most water footprints are the summation of more than one form of water consumption, namely green, blue and grey water, from locations that differ in terms of water scarcity. </w:t>
      </w:r>
      <w:r w:rsidR="00EE7544">
        <w:rPr>
          <w:color w:val="000000" w:themeColor="text1"/>
        </w:rPr>
        <w:t xml:space="preserve"> Water footprints are expressed in gross terms rather than in net terms compared against the pre-farm water use, which is a particular problem with water </w:t>
      </w:r>
      <w:r w:rsidR="00EE7544">
        <w:rPr>
          <w:color w:val="000000" w:themeColor="text1"/>
        </w:rPr>
        <w:lastRenderedPageBreak/>
        <w:t>footprint data for beef production</w:t>
      </w:r>
      <w:r w:rsidR="00160A9B">
        <w:rPr>
          <w:color w:val="000000" w:themeColor="text1"/>
        </w:rPr>
        <w:t xml:space="preserve"> (</w:t>
      </w:r>
      <w:r w:rsidR="00160A9B" w:rsidRPr="00D8227F">
        <w:rPr>
          <w:color w:val="000000" w:themeColor="text1"/>
          <w:highlight w:val="yellow"/>
        </w:rPr>
        <w:t>Bromwich et al 2018</w:t>
      </w:r>
      <w:r w:rsidR="00160A9B">
        <w:rPr>
          <w:color w:val="000000" w:themeColor="text1"/>
        </w:rPr>
        <w:t>)</w:t>
      </w:r>
      <w:r w:rsidR="001F440C">
        <w:rPr>
          <w:color w:val="000000" w:themeColor="text1"/>
        </w:rPr>
        <w:t xml:space="preserve">. </w:t>
      </w:r>
      <w:r w:rsidR="00EE7544">
        <w:rPr>
          <w:color w:val="000000" w:themeColor="text1"/>
        </w:rPr>
        <w:t xml:space="preserve">Grazing </w:t>
      </w:r>
      <w:proofErr w:type="spellStart"/>
      <w:r w:rsidR="00EE7544">
        <w:rPr>
          <w:color w:val="000000" w:themeColor="text1"/>
        </w:rPr>
        <w:t>savanah</w:t>
      </w:r>
      <w:proofErr w:type="spellEnd"/>
      <w:r w:rsidR="00EE7544">
        <w:rPr>
          <w:color w:val="000000" w:themeColor="text1"/>
        </w:rPr>
        <w:t xml:space="preserve"> may have little net footprint when </w:t>
      </w:r>
      <w:r w:rsidR="00160A9B">
        <w:rPr>
          <w:color w:val="000000" w:themeColor="text1"/>
        </w:rPr>
        <w:t xml:space="preserve">compared with </w:t>
      </w:r>
      <w:proofErr w:type="spellStart"/>
      <w:r w:rsidR="00160A9B">
        <w:rPr>
          <w:color w:val="000000" w:themeColor="text1"/>
        </w:rPr>
        <w:t>ungrazed</w:t>
      </w:r>
      <w:proofErr w:type="spellEnd"/>
      <w:r w:rsidR="00160A9B">
        <w:rPr>
          <w:color w:val="000000" w:themeColor="text1"/>
        </w:rPr>
        <w:t xml:space="preserve"> </w:t>
      </w:r>
      <w:proofErr w:type="spellStart"/>
      <w:r w:rsidR="00160A9B">
        <w:rPr>
          <w:color w:val="000000" w:themeColor="text1"/>
        </w:rPr>
        <w:t>savanah</w:t>
      </w:r>
      <w:proofErr w:type="spellEnd"/>
      <w:r w:rsidR="00160A9B">
        <w:rPr>
          <w:color w:val="000000" w:themeColor="text1"/>
        </w:rPr>
        <w:t>. By contrast irrigated grain for cattle feed may have a considerable impact on the river catchment because it represents a new net consumptive use in the catchment.</w:t>
      </w:r>
      <w:r w:rsidR="00C02832">
        <w:rPr>
          <w:color w:val="000000" w:themeColor="text1"/>
        </w:rPr>
        <w:t xml:space="preserve"> </w:t>
      </w:r>
      <w:r w:rsidR="009A70C4" w:rsidRPr="00FA3917">
        <w:rPr>
          <w:color w:val="000000" w:themeColor="text1"/>
        </w:rPr>
        <w:t xml:space="preserve">Consequently, water footprints of beef produced in different locations </w:t>
      </w:r>
      <w:r w:rsidR="00160A9B">
        <w:rPr>
          <w:color w:val="000000" w:themeColor="text1"/>
        </w:rPr>
        <w:t xml:space="preserve">and with different systems </w:t>
      </w:r>
      <w:r w:rsidR="009A70C4" w:rsidRPr="00FA3917">
        <w:rPr>
          <w:color w:val="000000" w:themeColor="text1"/>
        </w:rPr>
        <w:t xml:space="preserve">are not comparable. The water footprint concept has also evolved independently from the discipline of </w:t>
      </w:r>
      <w:r w:rsidR="00A55ADD">
        <w:rPr>
          <w:color w:val="000000" w:themeColor="text1"/>
        </w:rPr>
        <w:t>LCA</w:t>
      </w:r>
      <w:r w:rsidR="009A70C4" w:rsidRPr="00FA3917">
        <w:rPr>
          <w:color w:val="000000" w:themeColor="text1"/>
        </w:rPr>
        <w:t xml:space="preserve">, making it difficult to identify the relationship between a water footprint and potential social and environmental harm </w:t>
      </w:r>
      <w:r w:rsidR="009A70C4" w:rsidRPr="00FA3917">
        <w:rPr>
          <w:color w:val="000000" w:themeColor="text1"/>
        </w:rPr>
        <w:fldChar w:fldCharType="begin"/>
      </w:r>
      <w:r w:rsidR="009A70C4" w:rsidRPr="00FA3917">
        <w:rPr>
          <w:color w:val="000000" w:themeColor="text1"/>
        </w:rPr>
        <w:instrText xml:space="preserve"> ADDIN EN.CITE &lt;EndNote&gt;&lt;Cite&gt;&lt;Author&gt;Ridoutt&lt;/Author&gt;&lt;Year&gt;2010&lt;/Year&gt;&lt;RecNum&gt;327&lt;/RecNum&gt;&lt;DisplayText&gt;(Ridoutt and Pfister, 2010)&lt;/DisplayText&gt;&lt;record&gt;&lt;rec-number&gt;327&lt;/rec-number&gt;&lt;foreign-keys&gt;&lt;key app="EN" db-id="9sft9dvz190ttjeatdqx29d3vwrpa5edwp2d" timestamp="1523591011"&gt;327&lt;/key&gt;&lt;/foreign-keys&gt;&lt;ref-type name="Journal Article"&gt;17&lt;/ref-type&gt;&lt;contributors&gt;&lt;authors&gt;&lt;author&gt;Ridoutt, Bradley G.&lt;/author&gt;&lt;author&gt;Pfister, Stephan&lt;/author&gt;&lt;/authors&gt;&lt;/contributors&gt;&lt;titles&gt;&lt;title&gt;A revised approach to water footprinting to make transparent the impacts of consumption and production on global freshwater scarcity&lt;/title&gt;&lt;secondary-title&gt;Global Environmental Change&lt;/secondary-title&gt;&lt;/titles&gt;&lt;periodical&gt;&lt;full-title&gt;Global Environmental Change&lt;/full-title&gt;&lt;/periodical&gt;&lt;pages&gt;113-120&lt;/pages&gt;&lt;volume&gt;20&lt;/volume&gt;&lt;number&gt;1&lt;/number&gt;&lt;keywords&gt;&lt;keyword&gt;Water availability&lt;/keyword&gt;&lt;keyword&gt;Water scarcity&lt;/keyword&gt;&lt;keyword&gt;Water stress&lt;/keyword&gt;&lt;keyword&gt;Water footprint&lt;/keyword&gt;&lt;keyword&gt;Virtual water&lt;/keyword&gt;&lt;keyword&gt;Agriculture&lt;/keyword&gt;&lt;keyword&gt;Life cycle assessment&lt;/keyword&gt;&lt;/keywords&gt;&lt;dates&gt;&lt;year&gt;2010&lt;/year&gt;&lt;pub-dates&gt;&lt;date&gt;2010/02/01/&lt;/date&gt;&lt;/pub-dates&gt;&lt;/dates&gt;&lt;isbn&gt;0959-3780&lt;/isbn&gt;&lt;urls&gt;&lt;related-urls&gt;&lt;url&gt;http://www.sciencedirect.com/science/article/pii/S0959378009000703&lt;/url&gt;&lt;/related-urls&gt;&lt;/urls&gt;&lt;electronic-resource-num&gt;https://doi.org/10.1016/j.gloenvcha.2009.08.003&lt;/electronic-resource-num&gt;&lt;/record&gt;&lt;/Cite&gt;&lt;/EndNote&gt;</w:instrText>
      </w:r>
      <w:r w:rsidR="009A70C4" w:rsidRPr="00FA3917">
        <w:rPr>
          <w:color w:val="000000" w:themeColor="text1"/>
        </w:rPr>
        <w:fldChar w:fldCharType="separate"/>
      </w:r>
      <w:r w:rsidR="009A70C4" w:rsidRPr="00FA3917">
        <w:rPr>
          <w:noProof/>
          <w:color w:val="000000" w:themeColor="text1"/>
        </w:rPr>
        <w:t>(Ridoutt and Pfister, 2010)</w:t>
      </w:r>
      <w:r w:rsidR="009A70C4" w:rsidRPr="00FA3917">
        <w:rPr>
          <w:color w:val="000000" w:themeColor="text1"/>
        </w:rPr>
        <w:fldChar w:fldCharType="end"/>
      </w:r>
      <w:r w:rsidR="009A70C4" w:rsidRPr="00FA3917">
        <w:rPr>
          <w:color w:val="000000" w:themeColor="text1"/>
        </w:rPr>
        <w:t xml:space="preserve">. </w:t>
      </w:r>
      <w:r w:rsidR="001E079D" w:rsidRPr="00FA3917">
        <w:rPr>
          <w:color w:val="000000" w:themeColor="text1"/>
        </w:rPr>
        <w:t>Water stress is commonly defined as the ratio of total annual freshwater withdrawals to hydrological availability</w:t>
      </w:r>
      <w:r w:rsidR="008A420F">
        <w:rPr>
          <w:color w:val="000000" w:themeColor="text1"/>
        </w:rPr>
        <w:t xml:space="preserve">, as illustrated by </w:t>
      </w:r>
      <w:r w:rsidR="00DD43C5" w:rsidRPr="00FA3917">
        <w:rPr>
          <w:color w:val="000000" w:themeColor="text1"/>
        </w:rPr>
        <w:t>the Water Stress Index</w:t>
      </w:r>
      <w:r w:rsidR="00386598" w:rsidRPr="00FA3917">
        <w:rPr>
          <w:color w:val="000000" w:themeColor="text1"/>
        </w:rPr>
        <w:t xml:space="preserve"> </w:t>
      </w:r>
      <w:r w:rsidR="00386598" w:rsidRPr="00FA3917">
        <w:rPr>
          <w:color w:val="000000" w:themeColor="text1"/>
        </w:rPr>
        <w:fldChar w:fldCharType="begin"/>
      </w:r>
      <w:r w:rsidR="00386598" w:rsidRPr="00FA3917">
        <w:rPr>
          <w:color w:val="000000" w:themeColor="text1"/>
        </w:rPr>
        <w:instrText xml:space="preserve"> ADDIN EN.CITE &lt;EndNote&gt;&lt;Cite&gt;&lt;Author&gt;Molden&lt;/Author&gt;&lt;Year&gt;2007&lt;/Year&gt;&lt;RecNum&gt;278&lt;/RecNum&gt;&lt;DisplayText&gt;(Molden, 2007)&lt;/DisplayText&gt;&lt;record&gt;&lt;rec-number&gt;278&lt;/rec-number&gt;&lt;foreign-keys&gt;&lt;key app="EN" db-id="9sft9dvz190ttjeatdqx29d3vwrpa5edwp2d" timestamp="1522815698"&gt;278&lt;/key&gt;&lt;/foreign-keys&gt;&lt;ref-type name="Edited Book"&gt;28&lt;/ref-type&gt;&lt;contributors&gt;&lt;authors&gt;&lt;author&gt;Molden, D&lt;/author&gt;&lt;/authors&gt;&lt;/contributors&gt;&lt;titles&gt;&lt;title&gt;Water for Food, Water for Life&lt;/title&gt;&lt;/titles&gt;&lt;pages&gt;645&lt;/pages&gt;&lt;dates&gt;&lt;year&gt;2007&lt;/year&gt;&lt;/dates&gt;&lt;pub-location&gt;London&lt;/pub-location&gt;&lt;publisher&gt;EarthScan and International Water Management Institute&lt;/publisher&gt;&lt;isbn&gt;978-1844073962&lt;/isbn&gt;&lt;urls&gt;&lt;/urls&gt;&lt;/record&gt;&lt;/Cite&gt;&lt;/EndNote&gt;</w:instrText>
      </w:r>
      <w:r w:rsidR="00386598" w:rsidRPr="00FA3917">
        <w:rPr>
          <w:color w:val="000000" w:themeColor="text1"/>
        </w:rPr>
        <w:fldChar w:fldCharType="separate"/>
      </w:r>
      <w:r w:rsidR="00386598" w:rsidRPr="00FA3917">
        <w:rPr>
          <w:noProof/>
          <w:color w:val="000000" w:themeColor="text1"/>
        </w:rPr>
        <w:t>(Molden, 2007)</w:t>
      </w:r>
      <w:r w:rsidR="00386598" w:rsidRPr="00FA3917">
        <w:rPr>
          <w:color w:val="000000" w:themeColor="text1"/>
        </w:rPr>
        <w:fldChar w:fldCharType="end"/>
      </w:r>
      <w:r w:rsidR="001E079D" w:rsidRPr="00FA3917">
        <w:rPr>
          <w:color w:val="000000" w:themeColor="text1"/>
        </w:rPr>
        <w:t>.</w:t>
      </w:r>
      <w:r w:rsidR="00386598" w:rsidRPr="00FA3917">
        <w:rPr>
          <w:color w:val="000000" w:themeColor="text1"/>
        </w:rPr>
        <w:t xml:space="preserve"> </w:t>
      </w:r>
      <w:r w:rsidR="007E41D8">
        <w:rPr>
          <w:color w:val="000000" w:themeColor="text1"/>
        </w:rPr>
        <w:t>Includi</w:t>
      </w:r>
      <w:r w:rsidR="003623F9">
        <w:rPr>
          <w:color w:val="000000" w:themeColor="text1"/>
        </w:rPr>
        <w:t>ng a measure of water scarcity</w:t>
      </w:r>
      <w:r w:rsidR="00CC1BDA">
        <w:rPr>
          <w:color w:val="000000" w:themeColor="text1"/>
        </w:rPr>
        <w:t>, whilst differentiating between water withdrawal (blue water consumption) and green water consumption in rainfed grazing-systems</w:t>
      </w:r>
      <w:r w:rsidR="003623F9">
        <w:rPr>
          <w:color w:val="000000" w:themeColor="text1"/>
        </w:rPr>
        <w:t xml:space="preserve"> helps to minimise the bias of water footprint metrics. </w:t>
      </w:r>
    </w:p>
    <w:p w14:paraId="40E8791C" w14:textId="77777777" w:rsidR="00466DA1" w:rsidRDefault="00466DA1" w:rsidP="00B713F7">
      <w:pPr>
        <w:jc w:val="both"/>
        <w:rPr>
          <w:color w:val="000000" w:themeColor="text1"/>
        </w:rPr>
      </w:pPr>
    </w:p>
    <w:p w14:paraId="736CA465" w14:textId="6AE09FC8" w:rsidR="00590FBD" w:rsidRPr="00FA3917" w:rsidRDefault="00590FBD" w:rsidP="00B713F7">
      <w:pPr>
        <w:jc w:val="both"/>
        <w:rPr>
          <w:color w:val="000000" w:themeColor="text1"/>
        </w:rPr>
      </w:pPr>
      <w:r>
        <w:rPr>
          <w:color w:val="000000" w:themeColor="text1"/>
        </w:rPr>
        <w:t>The implications of these various metrics is explored further by assessing beef production in three countries.</w:t>
      </w:r>
    </w:p>
    <w:p w14:paraId="33C85C89" w14:textId="52EAB9B9" w:rsidR="001A2ACC" w:rsidRPr="008A420F" w:rsidRDefault="001A2ACC" w:rsidP="00B713F7">
      <w:pPr>
        <w:pStyle w:val="Heading1"/>
        <w:jc w:val="both"/>
        <w:rPr>
          <w:color w:val="000000" w:themeColor="text1"/>
        </w:rPr>
      </w:pPr>
      <w:r w:rsidRPr="008A420F">
        <w:rPr>
          <w:color w:val="000000" w:themeColor="text1"/>
        </w:rPr>
        <w:t>Not all beef</w:t>
      </w:r>
      <w:r w:rsidR="0068711A" w:rsidRPr="008A420F">
        <w:rPr>
          <w:color w:val="000000" w:themeColor="text1"/>
        </w:rPr>
        <w:t xml:space="preserve"> burgers</w:t>
      </w:r>
      <w:r w:rsidRPr="008A420F">
        <w:rPr>
          <w:color w:val="000000" w:themeColor="text1"/>
        </w:rPr>
        <w:t xml:space="preserve"> are equal – a look at three different </w:t>
      </w:r>
      <w:r w:rsidR="00D25F5F" w:rsidRPr="008A420F">
        <w:rPr>
          <w:color w:val="000000" w:themeColor="text1"/>
        </w:rPr>
        <w:t xml:space="preserve">meat </w:t>
      </w:r>
      <w:r w:rsidRPr="008A420F">
        <w:rPr>
          <w:color w:val="000000" w:themeColor="text1"/>
        </w:rPr>
        <w:t>production systems</w:t>
      </w:r>
    </w:p>
    <w:p w14:paraId="2C96019F" w14:textId="4451BE34" w:rsidR="001A2ACC" w:rsidRPr="00FA3917" w:rsidRDefault="00242D49" w:rsidP="00B713F7">
      <w:pPr>
        <w:jc w:val="both"/>
        <w:rPr>
          <w:color w:val="000000" w:themeColor="text1"/>
        </w:rPr>
      </w:pPr>
      <w:r w:rsidRPr="00FA3917">
        <w:rPr>
          <w:color w:val="000000" w:themeColor="text1"/>
        </w:rPr>
        <w:t>Water use in the livestock sector has featured heavily in the debate about sustainable food systems. Most evidence has come from virtual water calculations</w:t>
      </w:r>
      <w:r w:rsidR="00D8227F">
        <w:rPr>
          <w:color w:val="000000" w:themeColor="text1"/>
        </w:rPr>
        <w:t>,</w:t>
      </w:r>
      <w:r w:rsidRPr="00FA3917">
        <w:rPr>
          <w:color w:val="000000" w:themeColor="text1"/>
        </w:rPr>
        <w:t xml:space="preserve"> </w:t>
      </w:r>
      <w:r w:rsidR="00B10CC1" w:rsidRPr="00FA3917">
        <w:rPr>
          <w:color w:val="000000" w:themeColor="text1"/>
        </w:rPr>
        <w:t xml:space="preserve">which lack impact assessment and adequate consideration of the heterogeneity in livestock production. Even within a single country, beef production </w:t>
      </w:r>
      <w:r w:rsidR="00D25F5F">
        <w:rPr>
          <w:color w:val="000000" w:themeColor="text1"/>
        </w:rPr>
        <w:t>takes place in</w:t>
      </w:r>
      <w:r w:rsidR="00D25F5F" w:rsidRPr="00FA3917">
        <w:rPr>
          <w:color w:val="000000" w:themeColor="text1"/>
        </w:rPr>
        <w:t xml:space="preserve"> </w:t>
      </w:r>
      <w:r w:rsidR="00B10CC1" w:rsidRPr="00FA3917">
        <w:rPr>
          <w:color w:val="000000" w:themeColor="text1"/>
        </w:rPr>
        <w:t>dramatically</w:t>
      </w:r>
      <w:r w:rsidR="00D25F5F">
        <w:rPr>
          <w:color w:val="000000" w:themeColor="text1"/>
        </w:rPr>
        <w:t xml:space="preserve"> different</w:t>
      </w:r>
      <w:r w:rsidR="004150F2">
        <w:rPr>
          <w:color w:val="000000" w:themeColor="text1"/>
        </w:rPr>
        <w:t xml:space="preserve"> circu</w:t>
      </w:r>
      <w:r w:rsidR="00D25F5F">
        <w:rPr>
          <w:color w:val="000000" w:themeColor="text1"/>
        </w:rPr>
        <w:t>mstances</w:t>
      </w:r>
      <w:r w:rsidR="00B10CC1" w:rsidRPr="00FA3917">
        <w:rPr>
          <w:color w:val="000000" w:themeColor="text1"/>
        </w:rPr>
        <w:t>.</w:t>
      </w:r>
      <w:r w:rsidR="0075746E" w:rsidRPr="00FA3917">
        <w:rPr>
          <w:color w:val="000000" w:themeColor="text1"/>
        </w:rPr>
        <w:t xml:space="preserve"> Thus, exploring the water use in beef supply chains requires</w:t>
      </w:r>
      <w:r w:rsidR="00213CA0" w:rsidRPr="00FA3917">
        <w:rPr>
          <w:color w:val="000000" w:themeColor="text1"/>
        </w:rPr>
        <w:t xml:space="preserve"> a deeper analysis of </w:t>
      </w:r>
      <w:r w:rsidR="00822845">
        <w:rPr>
          <w:color w:val="000000" w:themeColor="text1"/>
        </w:rPr>
        <w:t>specific</w:t>
      </w:r>
      <w:bookmarkStart w:id="2" w:name="_GoBack"/>
      <w:bookmarkEnd w:id="2"/>
      <w:r w:rsidR="00213CA0" w:rsidRPr="00FA3917">
        <w:rPr>
          <w:color w:val="000000" w:themeColor="text1"/>
        </w:rPr>
        <w:t xml:space="preserve"> production systems in </w:t>
      </w:r>
      <w:r w:rsidR="00D25F5F">
        <w:rPr>
          <w:color w:val="000000" w:themeColor="text1"/>
        </w:rPr>
        <w:t>diverse</w:t>
      </w:r>
      <w:r w:rsidR="00D25F5F" w:rsidRPr="00FA3917">
        <w:rPr>
          <w:color w:val="000000" w:themeColor="text1"/>
        </w:rPr>
        <w:t xml:space="preserve"> </w:t>
      </w:r>
      <w:r w:rsidR="00213CA0" w:rsidRPr="00FA3917">
        <w:rPr>
          <w:color w:val="000000" w:themeColor="text1"/>
        </w:rPr>
        <w:t xml:space="preserve">geographical locations. We </w:t>
      </w:r>
      <w:r w:rsidR="00D25F5F">
        <w:rPr>
          <w:color w:val="000000" w:themeColor="text1"/>
        </w:rPr>
        <w:t>shall consider</w:t>
      </w:r>
      <w:r w:rsidR="00213CA0" w:rsidRPr="00FA3917">
        <w:rPr>
          <w:color w:val="000000" w:themeColor="text1"/>
        </w:rPr>
        <w:t xml:space="preserve"> three case studies: (i) Australia, which represents a modern ranching system </w:t>
      </w:r>
      <w:r w:rsidR="00D8227F">
        <w:rPr>
          <w:color w:val="000000" w:themeColor="text1"/>
        </w:rPr>
        <w:t>within the</w:t>
      </w:r>
      <w:r w:rsidR="00D25F5F">
        <w:rPr>
          <w:color w:val="000000" w:themeColor="text1"/>
        </w:rPr>
        <w:t xml:space="preserve"> </w:t>
      </w:r>
      <w:r w:rsidR="00213CA0" w:rsidRPr="00FA3917">
        <w:rPr>
          <w:color w:val="000000" w:themeColor="text1"/>
        </w:rPr>
        <w:t>global market</w:t>
      </w:r>
      <w:r w:rsidR="00A96A66" w:rsidRPr="00FA3917">
        <w:rPr>
          <w:color w:val="000000" w:themeColor="text1"/>
        </w:rPr>
        <w:t xml:space="preserve">; (ii) Brazil, an emerging </w:t>
      </w:r>
      <w:r w:rsidR="00A96A66" w:rsidRPr="00590FBD">
        <w:rPr>
          <w:color w:val="000000" w:themeColor="text1"/>
        </w:rPr>
        <w:t>economy</w:t>
      </w:r>
      <w:r w:rsidR="00A96A66" w:rsidRPr="00FA3917">
        <w:rPr>
          <w:color w:val="000000" w:themeColor="text1"/>
        </w:rPr>
        <w:t xml:space="preserve"> </w:t>
      </w:r>
      <w:r w:rsidR="00D25F5F">
        <w:rPr>
          <w:color w:val="000000" w:themeColor="text1"/>
        </w:rPr>
        <w:t xml:space="preserve">which is </w:t>
      </w:r>
      <w:r w:rsidR="00A96A66" w:rsidRPr="00FA3917">
        <w:rPr>
          <w:color w:val="000000" w:themeColor="text1"/>
        </w:rPr>
        <w:t>one of the largest producers and exporters of beef; and (iii) Kenya, representing a developing country with large urban migration.</w:t>
      </w:r>
    </w:p>
    <w:p w14:paraId="450CAFCC" w14:textId="77777777" w:rsidR="00A96A66" w:rsidRPr="00FA3917" w:rsidRDefault="00A96A66" w:rsidP="00B713F7">
      <w:pPr>
        <w:jc w:val="both"/>
        <w:rPr>
          <w:color w:val="000000" w:themeColor="text1"/>
        </w:rPr>
      </w:pPr>
    </w:p>
    <w:p w14:paraId="659D8AAA" w14:textId="3AB246F7" w:rsidR="001A2ACC" w:rsidRPr="00FA3917" w:rsidRDefault="0068711A" w:rsidP="00B713F7">
      <w:pPr>
        <w:pStyle w:val="Heading2"/>
        <w:jc w:val="both"/>
        <w:rPr>
          <w:color w:val="000000" w:themeColor="text1"/>
        </w:rPr>
      </w:pPr>
      <w:r w:rsidRPr="00FA3917">
        <w:rPr>
          <w:color w:val="000000" w:themeColor="text1"/>
        </w:rPr>
        <w:t>Australia</w:t>
      </w:r>
    </w:p>
    <w:p w14:paraId="465EB0FE" w14:textId="2D6DC3B1" w:rsidR="00590FBD" w:rsidRDefault="005159BF" w:rsidP="00B713F7">
      <w:pPr>
        <w:jc w:val="both"/>
        <w:rPr>
          <w:color w:val="000000" w:themeColor="text1"/>
        </w:rPr>
      </w:pPr>
      <w:r w:rsidRPr="00FA3917">
        <w:rPr>
          <w:color w:val="000000" w:themeColor="text1"/>
        </w:rPr>
        <w:t xml:space="preserve">Beef cattle production </w:t>
      </w:r>
      <w:r w:rsidR="00D25F5F">
        <w:rPr>
          <w:color w:val="000000" w:themeColor="text1"/>
        </w:rPr>
        <w:t>exists</w:t>
      </w:r>
      <w:r w:rsidR="00D25F5F" w:rsidRPr="00FA3917">
        <w:rPr>
          <w:color w:val="000000" w:themeColor="text1"/>
        </w:rPr>
        <w:t xml:space="preserve"> </w:t>
      </w:r>
      <w:r w:rsidR="00D25F5F">
        <w:rPr>
          <w:color w:val="000000" w:themeColor="text1"/>
        </w:rPr>
        <w:t>in</w:t>
      </w:r>
      <w:r w:rsidR="00D25F5F" w:rsidRPr="00FA3917">
        <w:rPr>
          <w:color w:val="000000" w:themeColor="text1"/>
        </w:rPr>
        <w:t xml:space="preserve"> </w:t>
      </w:r>
      <w:r w:rsidRPr="00FA3917">
        <w:rPr>
          <w:color w:val="000000" w:themeColor="text1"/>
        </w:rPr>
        <w:t>most parts of Australia, in a wide range of environments and production systems</w:t>
      </w:r>
      <w:r w:rsidR="00D25F5F">
        <w:rPr>
          <w:color w:val="000000" w:themeColor="text1"/>
        </w:rPr>
        <w:t>.</w:t>
      </w:r>
      <w:r w:rsidRPr="00FA3917">
        <w:rPr>
          <w:color w:val="000000" w:themeColor="text1"/>
        </w:rPr>
        <w:t xml:space="preserve"> </w:t>
      </w:r>
      <w:r w:rsidR="00D25F5F">
        <w:rPr>
          <w:color w:val="000000" w:themeColor="text1"/>
        </w:rPr>
        <w:t>A</w:t>
      </w:r>
      <w:r w:rsidRPr="00FA3917">
        <w:rPr>
          <w:color w:val="000000" w:themeColor="text1"/>
        </w:rPr>
        <w:t xml:space="preserve">lmost 60,000 individual properties collectively </w:t>
      </w:r>
      <w:r w:rsidR="00EF6AE6" w:rsidRPr="00FA3917">
        <w:rPr>
          <w:color w:val="000000" w:themeColor="text1"/>
        </w:rPr>
        <w:t>raise 28 million cattle across 200 million hectares</w:t>
      </w:r>
      <w:r w:rsidRPr="00FA3917">
        <w:rPr>
          <w:color w:val="000000" w:themeColor="text1"/>
        </w:rPr>
        <w:t xml:space="preserve"> </w:t>
      </w:r>
      <w:r w:rsidR="004C72A3">
        <w:rPr>
          <w:color w:val="000000" w:themeColor="text1"/>
        </w:rPr>
        <w:fldChar w:fldCharType="begin"/>
      </w:r>
      <w:r w:rsidR="004C72A3">
        <w:rPr>
          <w:color w:val="000000" w:themeColor="text1"/>
        </w:rPr>
        <w:instrText xml:space="preserve"> ADDIN EN.CITE &lt;EndNote&gt;&lt;Cite&gt;&lt;Author&gt;MLA&lt;/Author&gt;&lt;Year&gt;2017&lt;/Year&gt;&lt;RecNum&gt;346&lt;/RecNum&gt;&lt;DisplayText&gt;(MLA, 2017)&lt;/DisplayText&gt;&lt;record&gt;&lt;rec-number&gt;346&lt;/rec-number&gt;&lt;foreign-keys&gt;&lt;key app="EN" db-id="9sft9dvz190ttjeatdqx29d3vwrpa5edwp2d" timestamp="1523862518"&gt;346&lt;/key&gt;&lt;/foreign-keys&gt;&lt;ref-type name="Report"&gt;27&lt;/ref-type&gt;&lt;contributors&gt;&lt;authors&gt;&lt;author&gt;MLA&lt;/author&gt;&lt;/authors&gt;&lt;/contributors&gt;&lt;titles&gt;&lt;title&gt;Fast Facts: Australia’s beef industry&lt;/title&gt;&lt;/titles&gt;&lt;dates&gt;&lt;year&gt;2017&lt;/year&gt;&lt;/dates&gt;&lt;publisher&gt;Meat and Livestock Australia&lt;/publisher&gt;&lt;urls&gt;&lt;/urls&gt;&lt;/record&gt;&lt;/Cite&gt;&lt;/EndNote&gt;</w:instrText>
      </w:r>
      <w:r w:rsidR="004C72A3">
        <w:rPr>
          <w:color w:val="000000" w:themeColor="text1"/>
        </w:rPr>
        <w:fldChar w:fldCharType="separate"/>
      </w:r>
      <w:r w:rsidR="004C72A3">
        <w:rPr>
          <w:noProof/>
          <w:color w:val="000000" w:themeColor="text1"/>
        </w:rPr>
        <w:t>(MLA, 2017)</w:t>
      </w:r>
      <w:r w:rsidR="004C72A3">
        <w:rPr>
          <w:color w:val="000000" w:themeColor="text1"/>
        </w:rPr>
        <w:fldChar w:fldCharType="end"/>
      </w:r>
      <w:r w:rsidR="00EF6AE6" w:rsidRPr="00FA3917">
        <w:rPr>
          <w:color w:val="000000" w:themeColor="text1"/>
        </w:rPr>
        <w:t xml:space="preserve">. </w:t>
      </w:r>
      <w:r w:rsidR="00590FBD" w:rsidRPr="00FA3917">
        <w:rPr>
          <w:color w:val="000000" w:themeColor="text1"/>
        </w:rPr>
        <w:t xml:space="preserve">Consumption of beef per capita in Australia has </w:t>
      </w:r>
      <w:r w:rsidR="00D25F5F">
        <w:rPr>
          <w:color w:val="000000" w:themeColor="text1"/>
        </w:rPr>
        <w:t xml:space="preserve">for the last 50 years seen a </w:t>
      </w:r>
      <w:r w:rsidR="00590FBD" w:rsidRPr="00FA3917">
        <w:rPr>
          <w:color w:val="000000" w:themeColor="text1"/>
        </w:rPr>
        <w:t>long-term downward trend</w:t>
      </w:r>
      <w:r w:rsidR="00D25F5F">
        <w:rPr>
          <w:color w:val="000000" w:themeColor="text1"/>
        </w:rPr>
        <w:t>.</w:t>
      </w:r>
      <w:r w:rsidR="00590FBD" w:rsidRPr="00FA3917">
        <w:rPr>
          <w:color w:val="000000" w:themeColor="text1"/>
        </w:rPr>
        <w:t xml:space="preserve"> </w:t>
      </w:r>
      <w:r w:rsidR="00D25F5F">
        <w:rPr>
          <w:color w:val="000000" w:themeColor="text1"/>
        </w:rPr>
        <w:t>By</w:t>
      </w:r>
      <w:r w:rsidR="00590FBD" w:rsidRPr="00FA3917">
        <w:rPr>
          <w:color w:val="000000" w:themeColor="text1"/>
        </w:rPr>
        <w:t xml:space="preserve"> 2015 pig meat overtook beef to become Australia’s second most consumed meat per pe</w:t>
      </w:r>
      <w:r w:rsidR="00590FBD">
        <w:rPr>
          <w:color w:val="000000" w:themeColor="text1"/>
        </w:rPr>
        <w:t xml:space="preserve">rson </w:t>
      </w:r>
      <w:r w:rsidR="004C72A3">
        <w:rPr>
          <w:color w:val="000000" w:themeColor="text1"/>
        </w:rPr>
        <w:fldChar w:fldCharType="begin"/>
      </w:r>
      <w:r w:rsidR="004C72A3">
        <w:rPr>
          <w:color w:val="000000" w:themeColor="text1"/>
        </w:rPr>
        <w:instrText xml:space="preserve"> ADDIN EN.CITE &lt;EndNote&gt;&lt;Cite&gt;&lt;Author&gt;ABS&lt;/Author&gt;&lt;Year&gt;2017&lt;/Year&gt;&lt;RecNum&gt;347&lt;/RecNum&gt;&lt;DisplayText&gt;(ABS, 2017)&lt;/DisplayText&gt;&lt;record&gt;&lt;rec-number&gt;347&lt;/rec-number&gt;&lt;foreign-keys&gt;&lt;key app="EN" db-id="9sft9dvz190ttjeatdqx29d3vwrpa5edwp2d" timestamp="1523862900"&gt;347&lt;/key&gt;&lt;/foreign-keys&gt;&lt;ref-type name="Electronic Article"&gt;43&lt;/ref-type&gt;&lt;contributors&gt;&lt;authors&gt;&lt;author&gt;ABS&lt;/author&gt;&lt;/authors&gt;&lt;/contributors&gt;&lt;titles&gt;&lt;title&gt;Agricultural Commodities, Australia, 2015-2016&lt;/title&gt;&lt;secondary-title&gt;2015-16 Agricultural Census&lt;/secondary-title&gt;&lt;/titles&gt;&lt;periodical&gt;&lt;full-title&gt;2015-16 Agricultural Census&lt;/full-title&gt;&lt;/periodical&gt;&lt;section&gt;7th July 2017&lt;/section&gt;&lt;dates&gt;&lt;year&gt;2017&lt;/year&gt;&lt;pub-dates&gt;&lt;date&gt;5th April 2018&lt;/date&gt;&lt;/pub-dates&gt;&lt;/dates&gt;&lt;pub-location&gt;Canberra, Australia&lt;/pub-location&gt;&lt;publisher&gt;Australian Bureau of Statistics&lt;/publisher&gt;&lt;urls&gt;&lt;related-urls&gt;&lt;url&gt;http://www.abs.gov.au/ausstats/abs@.nsf/mf/7121.0&lt;/url&gt;&lt;/related-urls&gt;&lt;/urls&gt;&lt;/record&gt;&lt;/Cite&gt;&lt;/EndNote&gt;</w:instrText>
      </w:r>
      <w:r w:rsidR="004C72A3">
        <w:rPr>
          <w:color w:val="000000" w:themeColor="text1"/>
        </w:rPr>
        <w:fldChar w:fldCharType="separate"/>
      </w:r>
      <w:r w:rsidR="004C72A3">
        <w:rPr>
          <w:noProof/>
          <w:color w:val="000000" w:themeColor="text1"/>
        </w:rPr>
        <w:t>(ABS, 2017)</w:t>
      </w:r>
      <w:r w:rsidR="004C72A3">
        <w:rPr>
          <w:color w:val="000000" w:themeColor="text1"/>
        </w:rPr>
        <w:fldChar w:fldCharType="end"/>
      </w:r>
      <w:r w:rsidR="00590FBD">
        <w:rPr>
          <w:color w:val="000000" w:themeColor="text1"/>
        </w:rPr>
        <w:t xml:space="preserve">. </w:t>
      </w:r>
      <w:r w:rsidR="00EF6AE6" w:rsidRPr="00FA3917">
        <w:rPr>
          <w:color w:val="000000" w:themeColor="text1"/>
        </w:rPr>
        <w:t>The number of cattle in Australia makes it a relative</w:t>
      </w:r>
      <w:r w:rsidR="00D25F5F">
        <w:rPr>
          <w:color w:val="000000" w:themeColor="text1"/>
        </w:rPr>
        <w:t>ly</w:t>
      </w:r>
      <w:r w:rsidR="00EF6AE6" w:rsidRPr="00FA3917">
        <w:rPr>
          <w:color w:val="000000" w:themeColor="text1"/>
        </w:rPr>
        <w:t xml:space="preserve"> small produc</w:t>
      </w:r>
      <w:r w:rsidR="00950218" w:rsidRPr="00FA3917">
        <w:rPr>
          <w:color w:val="000000" w:themeColor="text1"/>
        </w:rPr>
        <w:t xml:space="preserve">er on a global scale. </w:t>
      </w:r>
      <w:r w:rsidR="00590FBD">
        <w:rPr>
          <w:color w:val="000000" w:themeColor="text1"/>
        </w:rPr>
        <w:t xml:space="preserve">However, </w:t>
      </w:r>
      <w:r w:rsidR="00950218" w:rsidRPr="00FA3917">
        <w:rPr>
          <w:color w:val="000000" w:themeColor="text1"/>
        </w:rPr>
        <w:t>Australia</w:t>
      </w:r>
      <w:r w:rsidR="00D25F5F">
        <w:rPr>
          <w:color w:val="000000" w:themeColor="text1"/>
        </w:rPr>
        <w:t xml:space="preserve"> has a</w:t>
      </w:r>
      <w:r w:rsidR="00EF6AE6" w:rsidRPr="00FA3917">
        <w:rPr>
          <w:color w:val="000000" w:themeColor="text1"/>
        </w:rPr>
        <w:t xml:space="preserve"> small h</w:t>
      </w:r>
      <w:r w:rsidR="00590FBD">
        <w:rPr>
          <w:color w:val="000000" w:themeColor="text1"/>
        </w:rPr>
        <w:t>uman population</w:t>
      </w:r>
      <w:r w:rsidR="00EF6AE6" w:rsidRPr="00FA3917">
        <w:rPr>
          <w:color w:val="000000" w:themeColor="text1"/>
        </w:rPr>
        <w:t xml:space="preserve"> </w:t>
      </w:r>
      <w:r w:rsidR="00D25F5F">
        <w:rPr>
          <w:color w:val="000000" w:themeColor="text1"/>
        </w:rPr>
        <w:t>and</w:t>
      </w:r>
      <w:r w:rsidR="00590FBD">
        <w:rPr>
          <w:color w:val="000000" w:themeColor="text1"/>
        </w:rPr>
        <w:t xml:space="preserve"> </w:t>
      </w:r>
      <w:r w:rsidR="00950218" w:rsidRPr="00FA3917">
        <w:rPr>
          <w:color w:val="000000" w:themeColor="text1"/>
        </w:rPr>
        <w:t>it</w:t>
      </w:r>
      <w:r w:rsidR="004C72A3">
        <w:rPr>
          <w:color w:val="000000" w:themeColor="text1"/>
        </w:rPr>
        <w:t xml:space="preserve"> exports about 68</w:t>
      </w:r>
      <w:r w:rsidR="005C0DE4">
        <w:rPr>
          <w:color w:val="000000" w:themeColor="text1"/>
        </w:rPr>
        <w:t xml:space="preserve"> </w:t>
      </w:r>
      <w:r w:rsidR="00EF6AE6" w:rsidRPr="00FA3917">
        <w:rPr>
          <w:color w:val="000000" w:themeColor="text1"/>
        </w:rPr>
        <w:t xml:space="preserve">% of </w:t>
      </w:r>
      <w:r w:rsidR="00D25F5F">
        <w:rPr>
          <w:color w:val="000000" w:themeColor="text1"/>
        </w:rPr>
        <w:t xml:space="preserve">its beef </w:t>
      </w:r>
      <w:r w:rsidR="00EF6AE6" w:rsidRPr="00FA3917">
        <w:rPr>
          <w:color w:val="000000" w:themeColor="text1"/>
        </w:rPr>
        <w:t>pr</w:t>
      </w:r>
      <w:r w:rsidR="00D41B2D" w:rsidRPr="00FA3917">
        <w:rPr>
          <w:color w:val="000000" w:themeColor="text1"/>
        </w:rPr>
        <w:t>odu</w:t>
      </w:r>
      <w:r w:rsidR="00EF6AE6" w:rsidRPr="00FA3917">
        <w:rPr>
          <w:color w:val="000000" w:themeColor="text1"/>
        </w:rPr>
        <w:t>c</w:t>
      </w:r>
      <w:r w:rsidR="00D25F5F">
        <w:rPr>
          <w:color w:val="000000" w:themeColor="text1"/>
        </w:rPr>
        <w:t>tion</w:t>
      </w:r>
      <w:r w:rsidR="00EF6AE6" w:rsidRPr="00FA3917">
        <w:rPr>
          <w:color w:val="000000" w:themeColor="text1"/>
        </w:rPr>
        <w:t>, making it the world’</w:t>
      </w:r>
      <w:r w:rsidR="00D41B2D" w:rsidRPr="00FA3917">
        <w:rPr>
          <w:color w:val="000000" w:themeColor="text1"/>
        </w:rPr>
        <w:t>s second largest beef ex</w:t>
      </w:r>
      <w:r w:rsidR="00EF6AE6" w:rsidRPr="00FA3917">
        <w:rPr>
          <w:color w:val="000000" w:themeColor="text1"/>
        </w:rPr>
        <w:t>porter behind Brazil</w:t>
      </w:r>
      <w:r w:rsidR="00BC5495" w:rsidRPr="00FA3917">
        <w:rPr>
          <w:color w:val="000000" w:themeColor="text1"/>
        </w:rPr>
        <w:t xml:space="preserve"> </w:t>
      </w:r>
      <w:r w:rsidR="004C72A3">
        <w:rPr>
          <w:color w:val="000000" w:themeColor="text1"/>
        </w:rPr>
        <w:fldChar w:fldCharType="begin"/>
      </w:r>
      <w:r w:rsidR="001508CE">
        <w:rPr>
          <w:color w:val="000000" w:themeColor="text1"/>
        </w:rPr>
        <w:instrText xml:space="preserve"> ADDIN EN.CITE &lt;EndNote&gt;&lt;Cite&gt;&lt;Author&gt;MLA&lt;/Author&gt;&lt;Year&gt;2017&lt;/Year&gt;&lt;RecNum&gt;346&lt;/RecNum&gt;&lt;DisplayText&gt;(MLA, 2017)&lt;/DisplayText&gt;&lt;record&gt;&lt;rec-number&gt;346&lt;/rec-number&gt;&lt;foreign-keys&gt;&lt;key app="EN" db-id="9sft9dvz190ttjeatdqx29d3vwrpa5edwp2d" timestamp="1523862518"&gt;346&lt;/key&gt;&lt;/foreign-keys&gt;&lt;ref-type name="Report"&gt;27&lt;/ref-type&gt;&lt;contributors&gt;&lt;authors&gt;&lt;author&gt;MLA&lt;/author&gt;&lt;/authors&gt;&lt;/contributors&gt;&lt;titles&gt;&lt;title&gt;Fast Facts: Australia’s beef industry&lt;/title&gt;&lt;/titles&gt;&lt;dates&gt;&lt;year&gt;2017&lt;/year&gt;&lt;/dates&gt;&lt;publisher&gt;Meat and Livestock Australia&lt;/publisher&gt;&lt;urls&gt;&lt;/urls&gt;&lt;/record&gt;&lt;/Cite&gt;&lt;/EndNote&gt;</w:instrText>
      </w:r>
      <w:r w:rsidR="004C72A3">
        <w:rPr>
          <w:color w:val="000000" w:themeColor="text1"/>
        </w:rPr>
        <w:fldChar w:fldCharType="separate"/>
      </w:r>
      <w:r w:rsidR="001508CE">
        <w:rPr>
          <w:noProof/>
          <w:color w:val="000000" w:themeColor="text1"/>
        </w:rPr>
        <w:t>(MLA, 2017)</w:t>
      </w:r>
      <w:r w:rsidR="004C72A3">
        <w:rPr>
          <w:color w:val="000000" w:themeColor="text1"/>
        </w:rPr>
        <w:fldChar w:fldCharType="end"/>
      </w:r>
      <w:r w:rsidR="00D41B2D" w:rsidRPr="00FA3917">
        <w:rPr>
          <w:color w:val="000000" w:themeColor="text1"/>
        </w:rPr>
        <w:t>.</w:t>
      </w:r>
      <w:r w:rsidR="00EF6AE6" w:rsidRPr="00FA3917">
        <w:rPr>
          <w:rStyle w:val="FootnoteReference"/>
          <w:color w:val="000000" w:themeColor="text1"/>
        </w:rPr>
        <w:footnoteReference w:id="1"/>
      </w:r>
      <w:r w:rsidR="00D41B2D" w:rsidRPr="00FA3917">
        <w:rPr>
          <w:color w:val="000000" w:themeColor="text1"/>
        </w:rPr>
        <w:t xml:space="preserve"> </w:t>
      </w:r>
    </w:p>
    <w:p w14:paraId="062F3E35" w14:textId="77777777" w:rsidR="00590FBD" w:rsidRDefault="00590FBD" w:rsidP="00B713F7">
      <w:pPr>
        <w:jc w:val="both"/>
        <w:rPr>
          <w:color w:val="000000" w:themeColor="text1"/>
        </w:rPr>
      </w:pPr>
    </w:p>
    <w:p w14:paraId="53C21683" w14:textId="29F6838C" w:rsidR="00154201" w:rsidRPr="00FA3917" w:rsidRDefault="00D41B2D" w:rsidP="00B713F7">
      <w:pPr>
        <w:jc w:val="both"/>
        <w:rPr>
          <w:color w:val="000000" w:themeColor="text1"/>
        </w:rPr>
      </w:pPr>
      <w:r w:rsidRPr="00FA3917">
        <w:rPr>
          <w:color w:val="000000" w:themeColor="text1"/>
        </w:rPr>
        <w:t>Beef production systems in Australia are broadly classified b</w:t>
      </w:r>
      <w:r w:rsidR="00D041D3" w:rsidRPr="00FA3917">
        <w:rPr>
          <w:color w:val="000000" w:themeColor="text1"/>
        </w:rPr>
        <w:t>a</w:t>
      </w:r>
      <w:r w:rsidRPr="00FA3917">
        <w:rPr>
          <w:color w:val="000000" w:themeColor="text1"/>
        </w:rPr>
        <w:t xml:space="preserve">sed on the breed. </w:t>
      </w:r>
      <w:r w:rsidRPr="00FA3917">
        <w:rPr>
          <w:i/>
          <w:color w:val="000000" w:themeColor="text1"/>
        </w:rPr>
        <w:t>Bos indicus</w:t>
      </w:r>
      <w:r w:rsidRPr="00FA3917">
        <w:rPr>
          <w:color w:val="000000" w:themeColor="text1"/>
        </w:rPr>
        <w:t xml:space="preserve"> cattle are generally selected by northern producers due to their hardiness, tick resistance and ability to cope with the heat, while </w:t>
      </w:r>
      <w:proofErr w:type="spellStart"/>
      <w:r w:rsidRPr="00FA3917">
        <w:rPr>
          <w:i/>
          <w:color w:val="000000" w:themeColor="text1"/>
        </w:rPr>
        <w:t>Bos</w:t>
      </w:r>
      <w:proofErr w:type="spellEnd"/>
      <w:r w:rsidRPr="00FA3917">
        <w:rPr>
          <w:i/>
          <w:color w:val="000000" w:themeColor="text1"/>
        </w:rPr>
        <w:t xml:space="preserve"> </w:t>
      </w:r>
      <w:proofErr w:type="spellStart"/>
      <w:r w:rsidRPr="00FA3917">
        <w:rPr>
          <w:i/>
          <w:color w:val="000000" w:themeColor="text1"/>
        </w:rPr>
        <w:t>taurus</w:t>
      </w:r>
      <w:proofErr w:type="spellEnd"/>
      <w:r w:rsidRPr="00FA3917">
        <w:rPr>
          <w:color w:val="000000" w:themeColor="text1"/>
        </w:rPr>
        <w:t xml:space="preserve"> cattle are generally used in southern production systems. </w:t>
      </w:r>
      <w:r w:rsidRPr="00FA3917">
        <w:rPr>
          <w:color w:val="000000" w:themeColor="text1"/>
        </w:rPr>
        <w:lastRenderedPageBreak/>
        <w:t>Typ</w:t>
      </w:r>
      <w:r w:rsidR="00A96756" w:rsidRPr="00FA3917">
        <w:rPr>
          <w:color w:val="000000" w:themeColor="text1"/>
        </w:rPr>
        <w:t>i</w:t>
      </w:r>
      <w:r w:rsidR="00BC5495" w:rsidRPr="00FA3917">
        <w:rPr>
          <w:color w:val="000000" w:themeColor="text1"/>
        </w:rPr>
        <w:t>c</w:t>
      </w:r>
      <w:r w:rsidRPr="00FA3917">
        <w:rPr>
          <w:color w:val="000000" w:themeColor="text1"/>
        </w:rPr>
        <w:t xml:space="preserve">ally, </w:t>
      </w:r>
      <w:r w:rsidR="00BC5495" w:rsidRPr="00FA3917">
        <w:rPr>
          <w:color w:val="000000" w:themeColor="text1"/>
        </w:rPr>
        <w:t xml:space="preserve">beef from </w:t>
      </w:r>
      <w:r w:rsidR="00BC5495" w:rsidRPr="009006F0">
        <w:rPr>
          <w:i/>
          <w:color w:val="000000" w:themeColor="text1"/>
        </w:rPr>
        <w:t>Bos indicus</w:t>
      </w:r>
      <w:r w:rsidR="00BC5495" w:rsidRPr="00FA3917">
        <w:rPr>
          <w:color w:val="000000" w:themeColor="text1"/>
        </w:rPr>
        <w:t xml:space="preserve"> are export</w:t>
      </w:r>
      <w:r w:rsidRPr="00FA3917">
        <w:rPr>
          <w:color w:val="000000" w:themeColor="text1"/>
        </w:rPr>
        <w:t xml:space="preserve">ed live to destinations such as Indonesia or are fattened and processed in southern regions. </w:t>
      </w:r>
      <w:proofErr w:type="spellStart"/>
      <w:r w:rsidRPr="009006F0">
        <w:rPr>
          <w:i/>
          <w:color w:val="000000" w:themeColor="text1"/>
        </w:rPr>
        <w:t>Bos</w:t>
      </w:r>
      <w:proofErr w:type="spellEnd"/>
      <w:r w:rsidRPr="009006F0">
        <w:rPr>
          <w:i/>
          <w:color w:val="000000" w:themeColor="text1"/>
        </w:rPr>
        <w:t xml:space="preserve"> </w:t>
      </w:r>
      <w:proofErr w:type="spellStart"/>
      <w:r w:rsidR="005C0DE4" w:rsidRPr="009006F0">
        <w:rPr>
          <w:i/>
          <w:color w:val="000000" w:themeColor="text1"/>
        </w:rPr>
        <w:t>t</w:t>
      </w:r>
      <w:r w:rsidRPr="009006F0">
        <w:rPr>
          <w:i/>
          <w:color w:val="000000" w:themeColor="text1"/>
        </w:rPr>
        <w:t>aurus</w:t>
      </w:r>
      <w:proofErr w:type="spellEnd"/>
      <w:r w:rsidRPr="00FA3917">
        <w:rPr>
          <w:color w:val="000000" w:themeColor="text1"/>
        </w:rPr>
        <w:t xml:space="preserve"> cattle are fattened, processed and then consumed domestically or exported to premium markets such as Japan. </w:t>
      </w:r>
      <w:r w:rsidR="00601F98" w:rsidRPr="00FA3917">
        <w:rPr>
          <w:color w:val="000000" w:themeColor="text1"/>
        </w:rPr>
        <w:t xml:space="preserve">Australian </w:t>
      </w:r>
      <w:r w:rsidR="008A420F">
        <w:rPr>
          <w:color w:val="000000" w:themeColor="text1"/>
        </w:rPr>
        <w:t>bee</w:t>
      </w:r>
      <w:r w:rsidR="00162163">
        <w:rPr>
          <w:color w:val="000000" w:themeColor="text1"/>
        </w:rPr>
        <w:t>f industry</w:t>
      </w:r>
      <w:r w:rsidR="00162163" w:rsidRPr="00FA3917">
        <w:rPr>
          <w:color w:val="000000" w:themeColor="text1"/>
        </w:rPr>
        <w:t xml:space="preserve"> </w:t>
      </w:r>
      <w:r w:rsidR="00601F98" w:rsidRPr="00FA3917">
        <w:rPr>
          <w:color w:val="000000" w:themeColor="text1"/>
        </w:rPr>
        <w:t>produce</w:t>
      </w:r>
      <w:r w:rsidR="00162163">
        <w:rPr>
          <w:color w:val="000000" w:themeColor="text1"/>
        </w:rPr>
        <w:t>s</w:t>
      </w:r>
      <w:r w:rsidR="00601F98" w:rsidRPr="00FA3917">
        <w:rPr>
          <w:color w:val="000000" w:themeColor="text1"/>
        </w:rPr>
        <w:t xml:space="preserve"> different breeds </w:t>
      </w:r>
      <w:r w:rsidR="00162163">
        <w:rPr>
          <w:color w:val="000000" w:themeColor="text1"/>
        </w:rPr>
        <w:t>according to</w:t>
      </w:r>
      <w:r w:rsidR="00601F98" w:rsidRPr="00FA3917">
        <w:rPr>
          <w:color w:val="000000" w:themeColor="text1"/>
        </w:rPr>
        <w:t xml:space="preserve"> their ability to meet market specifications and adapt to</w:t>
      </w:r>
      <w:r w:rsidR="00EF6AE6" w:rsidRPr="00FA3917">
        <w:rPr>
          <w:color w:val="000000" w:themeColor="text1"/>
        </w:rPr>
        <w:t xml:space="preserve"> different climatic conditions.</w:t>
      </w:r>
      <w:r w:rsidR="00E33BA5">
        <w:rPr>
          <w:color w:val="000000" w:themeColor="text1"/>
        </w:rPr>
        <w:t xml:space="preserve"> There is a trend towards </w:t>
      </w:r>
      <w:proofErr w:type="spellStart"/>
      <w:r w:rsidR="00E33BA5">
        <w:rPr>
          <w:color w:val="000000" w:themeColor="text1"/>
        </w:rPr>
        <w:t>grainfed</w:t>
      </w:r>
      <w:proofErr w:type="spellEnd"/>
      <w:r w:rsidR="00E33BA5">
        <w:rPr>
          <w:color w:val="000000" w:themeColor="text1"/>
        </w:rPr>
        <w:t xml:space="preserve"> cattle, which accounted for 39</w:t>
      </w:r>
      <w:r w:rsidR="005C0DE4">
        <w:rPr>
          <w:color w:val="000000" w:themeColor="text1"/>
        </w:rPr>
        <w:t xml:space="preserve"> </w:t>
      </w:r>
      <w:r w:rsidR="00E33BA5">
        <w:rPr>
          <w:color w:val="000000" w:themeColor="text1"/>
        </w:rPr>
        <w:t xml:space="preserve">% of all adult cattle slaughtered </w:t>
      </w:r>
      <w:r w:rsidR="00162163">
        <w:rPr>
          <w:color w:val="000000" w:themeColor="text1"/>
        </w:rPr>
        <w:t>by</w:t>
      </w:r>
      <w:r w:rsidR="00E33BA5">
        <w:rPr>
          <w:color w:val="000000" w:themeColor="text1"/>
        </w:rPr>
        <w:t xml:space="preserve"> 2016 </w:t>
      </w:r>
      <w:r w:rsidR="00E33BA5">
        <w:rPr>
          <w:color w:val="000000" w:themeColor="text1"/>
        </w:rPr>
        <w:fldChar w:fldCharType="begin"/>
      </w:r>
      <w:r w:rsidR="00E33BA5">
        <w:rPr>
          <w:color w:val="000000" w:themeColor="text1"/>
        </w:rPr>
        <w:instrText xml:space="preserve"> ADDIN EN.CITE &lt;EndNote&gt;&lt;Cite&gt;&lt;Author&gt;ABS&lt;/Author&gt;&lt;Year&gt;2017&lt;/Year&gt;&lt;RecNum&gt;347&lt;/RecNum&gt;&lt;DisplayText&gt;(ABS, 2017)&lt;/DisplayText&gt;&lt;record&gt;&lt;rec-number&gt;347&lt;/rec-number&gt;&lt;foreign-keys&gt;&lt;key app="EN" db-id="9sft9dvz190ttjeatdqx29d3vwrpa5edwp2d" timestamp="1523862900"&gt;347&lt;/key&gt;&lt;/foreign-keys&gt;&lt;ref-type name="Electronic Article"&gt;43&lt;/ref-type&gt;&lt;contributors&gt;&lt;authors&gt;&lt;author&gt;ABS&lt;/author&gt;&lt;/authors&gt;&lt;/contributors&gt;&lt;titles&gt;&lt;title&gt;Agricultural Commodities, Australia, 2015-2016&lt;/title&gt;&lt;secondary-title&gt;2015-16 Agricultural Census&lt;/secondary-title&gt;&lt;/titles&gt;&lt;periodical&gt;&lt;full-title&gt;2015-16 Agricultural Census&lt;/full-title&gt;&lt;/periodical&gt;&lt;section&gt;7th July 2017&lt;/section&gt;&lt;dates&gt;&lt;year&gt;2017&lt;/year&gt;&lt;pub-dates&gt;&lt;date&gt;5th April 2018&lt;/date&gt;&lt;/pub-dates&gt;&lt;/dates&gt;&lt;pub-location&gt;Canberra, Australia&lt;/pub-location&gt;&lt;publisher&gt;Australian Bureau of Statistics&lt;/publisher&gt;&lt;urls&gt;&lt;related-urls&gt;&lt;url&gt;http://www.abs.gov.au/ausstats/abs@.nsf/mf/7121.0&lt;/url&gt;&lt;/related-urls&gt;&lt;/urls&gt;&lt;/record&gt;&lt;/Cite&gt;&lt;/EndNote&gt;</w:instrText>
      </w:r>
      <w:r w:rsidR="00E33BA5">
        <w:rPr>
          <w:color w:val="000000" w:themeColor="text1"/>
        </w:rPr>
        <w:fldChar w:fldCharType="separate"/>
      </w:r>
      <w:r w:rsidR="00E33BA5">
        <w:rPr>
          <w:noProof/>
          <w:color w:val="000000" w:themeColor="text1"/>
        </w:rPr>
        <w:t>(ABS, 2017)</w:t>
      </w:r>
      <w:r w:rsidR="00E33BA5">
        <w:rPr>
          <w:color w:val="000000" w:themeColor="text1"/>
        </w:rPr>
        <w:fldChar w:fldCharType="end"/>
      </w:r>
      <w:r w:rsidR="00E33BA5">
        <w:rPr>
          <w:color w:val="000000" w:themeColor="text1"/>
        </w:rPr>
        <w:t>.</w:t>
      </w:r>
    </w:p>
    <w:p w14:paraId="71653389" w14:textId="77777777" w:rsidR="002E5E25" w:rsidRPr="00FA3917" w:rsidRDefault="002E5E25" w:rsidP="00B713F7">
      <w:pPr>
        <w:jc w:val="both"/>
        <w:rPr>
          <w:color w:val="000000" w:themeColor="text1"/>
          <w:sz w:val="22"/>
          <w:szCs w:val="22"/>
        </w:rPr>
      </w:pPr>
    </w:p>
    <w:p w14:paraId="1D7A9A35" w14:textId="1FF22BC4" w:rsidR="00517DCE" w:rsidRPr="00FA3917" w:rsidRDefault="001F3276" w:rsidP="00B713F7">
      <w:pPr>
        <w:jc w:val="both"/>
        <w:rPr>
          <w:color w:val="000000" w:themeColor="text1"/>
        </w:rPr>
      </w:pPr>
      <w:r w:rsidRPr="00FA3917">
        <w:rPr>
          <w:color w:val="000000" w:themeColor="text1"/>
        </w:rPr>
        <w:t>Australia is the driest continent inhabited by humans, with an average annual rainfall of 469</w:t>
      </w:r>
      <w:r w:rsidR="005C0DE4">
        <w:rPr>
          <w:color w:val="000000" w:themeColor="text1"/>
        </w:rPr>
        <w:t xml:space="preserve"> </w:t>
      </w:r>
      <w:r w:rsidRPr="00FA3917">
        <w:rPr>
          <w:color w:val="000000" w:themeColor="text1"/>
        </w:rPr>
        <w:t xml:space="preserve">mm per year. </w:t>
      </w:r>
      <w:r w:rsidR="00777530" w:rsidRPr="00FA3917">
        <w:rPr>
          <w:color w:val="000000" w:themeColor="text1"/>
        </w:rPr>
        <w:t>Australian</w:t>
      </w:r>
      <w:r w:rsidR="00AC0B67" w:rsidRPr="00FA3917">
        <w:rPr>
          <w:color w:val="000000" w:themeColor="text1"/>
        </w:rPr>
        <w:t xml:space="preserve"> water resources </w:t>
      </w:r>
      <w:r w:rsidR="00162163">
        <w:rPr>
          <w:color w:val="000000" w:themeColor="text1"/>
        </w:rPr>
        <w:t xml:space="preserve">are located in </w:t>
      </w:r>
      <w:r w:rsidR="00AC0B67" w:rsidRPr="00FA3917">
        <w:rPr>
          <w:color w:val="000000" w:themeColor="text1"/>
        </w:rPr>
        <w:t>river systems</w:t>
      </w:r>
      <w:r w:rsidR="00162163">
        <w:rPr>
          <w:color w:val="000000" w:themeColor="text1"/>
        </w:rPr>
        <w:t xml:space="preserve"> that drain very large areas</w:t>
      </w:r>
      <w:r w:rsidR="00AC0B67" w:rsidRPr="00FA3917">
        <w:rPr>
          <w:color w:val="000000" w:themeColor="text1"/>
        </w:rPr>
        <w:t>, such as the Murr</w:t>
      </w:r>
      <w:r w:rsidRPr="00FA3917">
        <w:rPr>
          <w:color w:val="000000" w:themeColor="text1"/>
        </w:rPr>
        <w:t>ay-Darling</w:t>
      </w:r>
      <w:r w:rsidR="00AC0B67" w:rsidRPr="00FA3917">
        <w:rPr>
          <w:color w:val="000000" w:themeColor="text1"/>
        </w:rPr>
        <w:t xml:space="preserve"> </w:t>
      </w:r>
      <w:r w:rsidR="00162163">
        <w:rPr>
          <w:color w:val="000000" w:themeColor="text1"/>
        </w:rPr>
        <w:t xml:space="preserve">Basin, but they rank low in terms of the volumes of water flow compared with the rivers on other continents. The over-allocation of the waters of the Murray-Darling system was revealed by the </w:t>
      </w:r>
      <w:r w:rsidR="00B21994">
        <w:rPr>
          <w:color w:val="000000" w:themeColor="text1"/>
        </w:rPr>
        <w:t xml:space="preserve">1997-2010 </w:t>
      </w:r>
      <w:r w:rsidR="00162163">
        <w:rPr>
          <w:color w:val="000000" w:themeColor="text1"/>
        </w:rPr>
        <w:t>Millennium Drought</w:t>
      </w:r>
      <w:r w:rsidR="00B21994">
        <w:rPr>
          <w:color w:val="000000" w:themeColor="text1"/>
        </w:rPr>
        <w:t>. Allocations to irrigation have been</w:t>
      </w:r>
      <w:r w:rsidRPr="00FA3917">
        <w:rPr>
          <w:color w:val="000000" w:themeColor="text1"/>
        </w:rPr>
        <w:t xml:space="preserve"> capped</w:t>
      </w:r>
      <w:r w:rsidR="00B21994">
        <w:rPr>
          <w:color w:val="000000" w:themeColor="text1"/>
        </w:rPr>
        <w:t xml:space="preserve"> resulting in</w:t>
      </w:r>
      <w:r w:rsidR="00AC0B67" w:rsidRPr="00FA3917">
        <w:rPr>
          <w:color w:val="000000" w:themeColor="text1"/>
        </w:rPr>
        <w:t xml:space="preserve"> increased competition between </w:t>
      </w:r>
      <w:r w:rsidR="00B21994">
        <w:rPr>
          <w:color w:val="000000" w:themeColor="text1"/>
        </w:rPr>
        <w:t>those producing</w:t>
      </w:r>
      <w:r w:rsidR="00AC0B67" w:rsidRPr="00FA3917">
        <w:rPr>
          <w:color w:val="000000" w:themeColor="text1"/>
        </w:rPr>
        <w:t xml:space="preserve"> cotton, </w:t>
      </w:r>
      <w:r w:rsidR="00B21994">
        <w:rPr>
          <w:color w:val="000000" w:themeColor="text1"/>
        </w:rPr>
        <w:t xml:space="preserve">rice, </w:t>
      </w:r>
      <w:r w:rsidR="00517DCE" w:rsidRPr="00FA3917">
        <w:rPr>
          <w:color w:val="000000" w:themeColor="text1"/>
        </w:rPr>
        <w:t>fruit and veg</w:t>
      </w:r>
      <w:r w:rsidRPr="00FA3917">
        <w:rPr>
          <w:color w:val="000000" w:themeColor="text1"/>
        </w:rPr>
        <w:t>etable</w:t>
      </w:r>
      <w:r w:rsidR="00B21994">
        <w:rPr>
          <w:color w:val="000000" w:themeColor="text1"/>
        </w:rPr>
        <w:t>s and the needs of the environment</w:t>
      </w:r>
      <w:r w:rsidR="001508CE">
        <w:rPr>
          <w:color w:val="000000" w:themeColor="text1"/>
        </w:rPr>
        <w:t xml:space="preserve"> </w:t>
      </w:r>
      <w:r w:rsidR="00F4135C" w:rsidRPr="00FA3917">
        <w:rPr>
          <w:color w:val="000000" w:themeColor="text1"/>
        </w:rPr>
        <w:fldChar w:fldCharType="begin"/>
      </w:r>
      <w:r w:rsidR="00F4135C" w:rsidRPr="00FA3917">
        <w:rPr>
          <w:color w:val="000000" w:themeColor="text1"/>
        </w:rPr>
        <w:instrText xml:space="preserve"> ADDIN EN.CITE &lt;EndNote&gt;&lt;Cite&gt;&lt;Author&gt;Wiedemann&lt;/Author&gt;&lt;Year&gt;2016&lt;/Year&gt;&lt;RecNum&gt;325&lt;/RecNum&gt;&lt;DisplayText&gt;(Wiedemann et al., 2016)&lt;/DisplayText&gt;&lt;record&gt;&lt;rec-number&gt;325&lt;/rec-number&gt;&lt;foreign-keys&gt;&lt;key app="EN" db-id="9sft9dvz190ttjeatdqx29d3vwrpa5edwp2d" timestamp="1523585625"&gt;325&lt;/key&gt;&lt;/foreign-keys&gt;&lt;ref-type name="Journal Article"&gt;17&lt;/ref-type&gt;&lt;contributors&gt;&lt;authors&gt;&lt;author&gt;Wiedemann, Stephen&lt;/author&gt;&lt;author&gt;McGahan, Eugene&lt;/author&gt;&lt;author&gt;Murphy, Caoilinn&lt;/author&gt;&lt;author&gt;Yan, Mingjia&lt;/author&gt;&lt;/authors&gt;&lt;/contributors&gt;&lt;titles&gt;&lt;title&gt;Resource use and environmental impacts from beef production in eastern Australia investigated using life cycle assessment&lt;/title&gt;&lt;secondary-title&gt;Animal Production Science&lt;/secondary-title&gt;&lt;/titles&gt;&lt;periodical&gt;&lt;full-title&gt;Animal Production Science&lt;/full-title&gt;&lt;/periodical&gt;&lt;pages&gt;882-894&lt;/pages&gt;&lt;volume&gt;56&lt;/volume&gt;&lt;number&gt;5&lt;/number&gt;&lt;keywords&gt;&lt;keyword&gt;carbon, cattle, footprint, land, LCA, water.&lt;/keyword&gt;&lt;/keywords&gt;&lt;dates&gt;&lt;year&gt;2016&lt;/year&gt;&lt;/dates&gt;&lt;urls&gt;&lt;related-urls&gt;&lt;url&gt;http://www.publish.csiro.au/paper/AN14687&lt;/url&gt;&lt;/related-urls&gt;&lt;/urls&gt;&lt;electronic-resource-num&gt;https://doi.org/10.1071/AN14687&lt;/electronic-resource-num&gt;&lt;/record&gt;&lt;/Cite&gt;&lt;/EndNote&gt;</w:instrText>
      </w:r>
      <w:r w:rsidR="00F4135C" w:rsidRPr="00FA3917">
        <w:rPr>
          <w:color w:val="000000" w:themeColor="text1"/>
        </w:rPr>
        <w:fldChar w:fldCharType="separate"/>
      </w:r>
      <w:r w:rsidR="00F4135C" w:rsidRPr="00FA3917">
        <w:rPr>
          <w:noProof/>
          <w:color w:val="000000" w:themeColor="text1"/>
        </w:rPr>
        <w:t>(Wiedemann et al., 2016)</w:t>
      </w:r>
      <w:r w:rsidR="00F4135C" w:rsidRPr="00FA3917">
        <w:rPr>
          <w:color w:val="000000" w:themeColor="text1"/>
        </w:rPr>
        <w:fldChar w:fldCharType="end"/>
      </w:r>
      <w:r w:rsidR="00517DCE" w:rsidRPr="00FA3917">
        <w:rPr>
          <w:color w:val="000000" w:themeColor="text1"/>
        </w:rPr>
        <w:t xml:space="preserve">. </w:t>
      </w:r>
      <w:r w:rsidR="009C78C3" w:rsidRPr="00FA3917">
        <w:rPr>
          <w:color w:val="000000" w:themeColor="text1"/>
        </w:rPr>
        <w:t xml:space="preserve">One feature of Australian farming systems, particularly </w:t>
      </w:r>
      <w:r w:rsidRPr="00FA3917">
        <w:rPr>
          <w:color w:val="000000" w:themeColor="text1"/>
        </w:rPr>
        <w:t xml:space="preserve">in </w:t>
      </w:r>
      <w:r w:rsidR="009C78C3" w:rsidRPr="00FA3917">
        <w:rPr>
          <w:color w:val="000000" w:themeColor="text1"/>
        </w:rPr>
        <w:t xml:space="preserve">beef production systems is water </w:t>
      </w:r>
      <w:r w:rsidR="00B21994">
        <w:rPr>
          <w:color w:val="000000" w:themeColor="text1"/>
        </w:rPr>
        <w:t>stored</w:t>
      </w:r>
      <w:r w:rsidR="00B21994" w:rsidRPr="00FA3917">
        <w:rPr>
          <w:color w:val="000000" w:themeColor="text1"/>
        </w:rPr>
        <w:t xml:space="preserve"> </w:t>
      </w:r>
      <w:r w:rsidR="009C78C3" w:rsidRPr="00FA3917">
        <w:rPr>
          <w:color w:val="000000" w:themeColor="text1"/>
        </w:rPr>
        <w:t>in ‘dams’</w:t>
      </w:r>
      <w:r w:rsidRPr="00FA3917">
        <w:rPr>
          <w:color w:val="000000" w:themeColor="text1"/>
        </w:rPr>
        <w:t xml:space="preserve">. Water captured in dams is </w:t>
      </w:r>
      <w:r w:rsidR="00B21994">
        <w:rPr>
          <w:color w:val="000000" w:themeColor="text1"/>
        </w:rPr>
        <w:t>not</w:t>
      </w:r>
      <w:r w:rsidRPr="00FA3917">
        <w:rPr>
          <w:color w:val="000000" w:themeColor="text1"/>
        </w:rPr>
        <w:t xml:space="preserve"> available for streams, lakes and rivers</w:t>
      </w:r>
      <w:r w:rsidR="008A420F">
        <w:rPr>
          <w:color w:val="000000" w:themeColor="text1"/>
        </w:rPr>
        <w:t>,</w:t>
      </w:r>
      <w:r w:rsidRPr="00FA3917">
        <w:rPr>
          <w:color w:val="000000" w:themeColor="text1"/>
        </w:rPr>
        <w:t xml:space="preserve"> </w:t>
      </w:r>
      <w:r w:rsidR="00B21994">
        <w:rPr>
          <w:color w:val="000000" w:themeColor="text1"/>
        </w:rPr>
        <w:t xml:space="preserve">or for </w:t>
      </w:r>
      <w:r w:rsidRPr="00FA3917">
        <w:rPr>
          <w:color w:val="000000" w:themeColor="text1"/>
        </w:rPr>
        <w:t xml:space="preserve"> groundwat</w:t>
      </w:r>
      <w:r w:rsidR="00F4135C" w:rsidRPr="00FA3917">
        <w:rPr>
          <w:color w:val="000000" w:themeColor="text1"/>
        </w:rPr>
        <w:t xml:space="preserve">er recharge </w:t>
      </w:r>
      <w:r w:rsidRPr="00FA3917">
        <w:rPr>
          <w:color w:val="000000" w:themeColor="text1"/>
        </w:rPr>
        <w:fldChar w:fldCharType="begin"/>
      </w:r>
      <w:r w:rsidRPr="00FA3917">
        <w:rPr>
          <w:color w:val="000000" w:themeColor="text1"/>
        </w:rPr>
        <w:instrText xml:space="preserve"> ADDIN EN.CITE &lt;EndNote&gt;&lt;Cite&gt;&lt;Author&gt;Ridoutt&lt;/Author&gt;&lt;Year&gt;2012&lt;/Year&gt;&lt;RecNum&gt;269&lt;/RecNum&gt;&lt;DisplayText&gt;(Ridoutt et al., 2012)&lt;/DisplayText&gt;&lt;record&gt;&lt;rec-number&gt;269&lt;/rec-number&gt;&lt;foreign-keys&gt;&lt;key app="EN" db-id="9sft9dvz190ttjeatdqx29d3vwrpa5edwp2d" timestamp="1522770572"&gt;269&lt;/key&gt;&lt;/foreign-keys&gt;&lt;ref-type name="Journal Article"&gt;17&lt;/ref-type&gt;&lt;contributors&gt;&lt;authors&gt;&lt;author&gt;Ridoutt, Bradley G.&lt;/author&gt;&lt;author&gt;Sanguansri, Peerasak&lt;/author&gt;&lt;author&gt;Freer, Michael&lt;/author&gt;&lt;author&gt;Harper, Gregory S.&lt;/author&gt;&lt;/authors&gt;&lt;/contributors&gt;&lt;titles&gt;&lt;title&gt;Water footprint of livestock: comparison of six geographically defined beef production systems&lt;/title&gt;&lt;secondary-title&gt;The International Journal of Life Cycle Assessment&lt;/secondary-title&gt;&lt;/titles&gt;&lt;periodical&gt;&lt;full-title&gt;The International Journal of Life Cycle Assessment&lt;/full-title&gt;&lt;/periodical&gt;&lt;pages&gt;165-175&lt;/pages&gt;&lt;volume&gt;17&lt;/volume&gt;&lt;number&gt;2&lt;/number&gt;&lt;dates&gt;&lt;year&gt;2012&lt;/year&gt;&lt;pub-dates&gt;&lt;date&gt;February 01&lt;/date&gt;&lt;/pub-dates&gt;&lt;/dates&gt;&lt;isbn&gt;1614-7502&lt;/isbn&gt;&lt;label&gt;Ridoutt2012&lt;/label&gt;&lt;work-type&gt;journal article&lt;/work-type&gt;&lt;urls&gt;&lt;related-urls&gt;&lt;url&gt;https://doi.org/10.1007/s11367-011-0346-y&lt;/url&gt;&lt;/related-urls&gt;&lt;/urls&gt;&lt;electronic-resource-num&gt;10.1007/s11367-011-0346-y&lt;/electronic-resource-num&gt;&lt;/record&gt;&lt;/Cite&gt;&lt;/EndNote&gt;</w:instrText>
      </w:r>
      <w:r w:rsidRPr="00FA3917">
        <w:rPr>
          <w:color w:val="000000" w:themeColor="text1"/>
        </w:rPr>
        <w:fldChar w:fldCharType="separate"/>
      </w:r>
      <w:r w:rsidRPr="00FA3917">
        <w:rPr>
          <w:noProof/>
          <w:color w:val="000000" w:themeColor="text1"/>
        </w:rPr>
        <w:t>(Ridoutt et al., 2012)</w:t>
      </w:r>
      <w:r w:rsidRPr="00FA3917">
        <w:rPr>
          <w:color w:val="000000" w:themeColor="text1"/>
        </w:rPr>
        <w:fldChar w:fldCharType="end"/>
      </w:r>
    </w:p>
    <w:p w14:paraId="161F9073" w14:textId="647DE053" w:rsidR="00466DA1" w:rsidRPr="00FA3917" w:rsidRDefault="00466DA1" w:rsidP="00B713F7">
      <w:pPr>
        <w:jc w:val="both"/>
        <w:rPr>
          <w:color w:val="000000" w:themeColor="text1"/>
        </w:rPr>
      </w:pPr>
    </w:p>
    <w:p w14:paraId="56C9E380" w14:textId="269184AD" w:rsidR="00F4135C" w:rsidRPr="00FA3917" w:rsidRDefault="00F4135C" w:rsidP="00B713F7">
      <w:pPr>
        <w:jc w:val="both"/>
        <w:rPr>
          <w:color w:val="000000" w:themeColor="text1"/>
        </w:rPr>
      </w:pPr>
      <w:r w:rsidRPr="00FA3917">
        <w:rPr>
          <w:color w:val="000000" w:themeColor="text1"/>
        </w:rPr>
        <w:t>The water use by the</w:t>
      </w:r>
      <w:r w:rsidR="00B21994">
        <w:rPr>
          <w:color w:val="000000" w:themeColor="text1"/>
        </w:rPr>
        <w:t xml:space="preserve"> Australia’s</w:t>
      </w:r>
      <w:r w:rsidRPr="00FA3917">
        <w:rPr>
          <w:color w:val="000000" w:themeColor="text1"/>
        </w:rPr>
        <w:t xml:space="preserve"> beef industries is not well understood,</w:t>
      </w:r>
      <w:r w:rsidR="00B21994">
        <w:rPr>
          <w:color w:val="000000" w:themeColor="text1"/>
        </w:rPr>
        <w:t xml:space="preserve"> mainly because</w:t>
      </w:r>
      <w:r w:rsidRPr="00FA3917">
        <w:rPr>
          <w:color w:val="000000" w:themeColor="text1"/>
        </w:rPr>
        <w:t xml:space="preserve"> different definitions and metrics. </w:t>
      </w:r>
      <w:r w:rsidR="00E33BA5">
        <w:rPr>
          <w:color w:val="000000" w:themeColor="text1"/>
        </w:rPr>
        <w:t xml:space="preserve">This </w:t>
      </w:r>
      <w:r w:rsidR="00B21994">
        <w:rPr>
          <w:color w:val="000000" w:themeColor="text1"/>
        </w:rPr>
        <w:t xml:space="preserve">problem </w:t>
      </w:r>
      <w:proofErr w:type="gramStart"/>
      <w:r w:rsidR="00E33BA5">
        <w:rPr>
          <w:color w:val="000000" w:themeColor="text1"/>
        </w:rPr>
        <w:t>is exemplified</w:t>
      </w:r>
      <w:proofErr w:type="gramEnd"/>
      <w:r w:rsidR="00E33BA5">
        <w:rPr>
          <w:color w:val="000000" w:themeColor="text1"/>
        </w:rPr>
        <w:t xml:space="preserve"> in </w:t>
      </w:r>
      <w:r w:rsidR="00E33BA5">
        <w:rPr>
          <w:color w:val="000000" w:themeColor="text1"/>
        </w:rPr>
        <w:fldChar w:fldCharType="begin"/>
      </w:r>
      <w:r w:rsidR="00E33BA5">
        <w:rPr>
          <w:color w:val="000000" w:themeColor="text1"/>
        </w:rPr>
        <w:instrText xml:space="preserve"> REF _Ref511655283 \h </w:instrText>
      </w:r>
      <w:r w:rsidR="00B713F7">
        <w:rPr>
          <w:color w:val="000000" w:themeColor="text1"/>
        </w:rPr>
        <w:instrText xml:space="preserve"> \* MERGEFORMAT </w:instrText>
      </w:r>
      <w:r w:rsidR="00E33BA5">
        <w:rPr>
          <w:color w:val="000000" w:themeColor="text1"/>
        </w:rPr>
      </w:r>
      <w:r w:rsidR="00E33BA5">
        <w:rPr>
          <w:color w:val="000000" w:themeColor="text1"/>
        </w:rPr>
        <w:fldChar w:fldCharType="separate"/>
      </w:r>
      <w:r w:rsidR="00CC031C" w:rsidRPr="00FA3917">
        <w:rPr>
          <w:color w:val="000000" w:themeColor="text1"/>
        </w:rPr>
        <w:t xml:space="preserve">Table </w:t>
      </w:r>
      <w:r w:rsidR="00CC031C">
        <w:rPr>
          <w:noProof/>
          <w:color w:val="000000" w:themeColor="text1"/>
        </w:rPr>
        <w:t>1</w:t>
      </w:r>
      <w:r w:rsidR="00E33BA5">
        <w:rPr>
          <w:color w:val="000000" w:themeColor="text1"/>
        </w:rPr>
        <w:fldChar w:fldCharType="end"/>
      </w:r>
      <w:r w:rsidR="00E33BA5">
        <w:rPr>
          <w:color w:val="000000" w:themeColor="text1"/>
        </w:rPr>
        <w:t xml:space="preserve">, where estimates of the water use per kg of beef vary by orders of magnitude. </w:t>
      </w:r>
    </w:p>
    <w:p w14:paraId="18D00043" w14:textId="77777777" w:rsidR="00154201" w:rsidRPr="00FA3917" w:rsidRDefault="00154201" w:rsidP="00B713F7">
      <w:pPr>
        <w:jc w:val="both"/>
        <w:rPr>
          <w:color w:val="000000" w:themeColor="text1"/>
        </w:rPr>
      </w:pPr>
    </w:p>
    <w:p w14:paraId="6173DD2F" w14:textId="147389BB" w:rsidR="002F70A9" w:rsidRPr="00FA3917" w:rsidRDefault="00335B24" w:rsidP="00B713F7">
      <w:pPr>
        <w:pStyle w:val="Heading2"/>
        <w:jc w:val="both"/>
        <w:rPr>
          <w:color w:val="000000" w:themeColor="text1"/>
        </w:rPr>
      </w:pPr>
      <w:r w:rsidRPr="00FA3917">
        <w:rPr>
          <w:color w:val="000000" w:themeColor="text1"/>
        </w:rPr>
        <w:t>Brazil</w:t>
      </w:r>
    </w:p>
    <w:p w14:paraId="49C9BB94" w14:textId="3FC890FF" w:rsidR="00DF3F7E" w:rsidRPr="00FA3917" w:rsidRDefault="00DF3F7E" w:rsidP="00B713F7">
      <w:pPr>
        <w:jc w:val="both"/>
        <w:rPr>
          <w:color w:val="000000" w:themeColor="text1"/>
          <w:lang w:val="en-US"/>
        </w:rPr>
      </w:pPr>
      <w:r w:rsidRPr="00FA3917">
        <w:rPr>
          <w:color w:val="000000" w:themeColor="text1"/>
          <w:lang w:val="en-US"/>
        </w:rPr>
        <w:t xml:space="preserve">Brazil is a world leader in the </w:t>
      </w:r>
      <w:r w:rsidR="00E33BA5">
        <w:rPr>
          <w:color w:val="000000" w:themeColor="text1"/>
          <w:lang w:val="en-US"/>
        </w:rPr>
        <w:t>production and</w:t>
      </w:r>
      <w:r w:rsidRPr="00FA3917">
        <w:rPr>
          <w:color w:val="000000" w:themeColor="text1"/>
          <w:lang w:val="en-US"/>
        </w:rPr>
        <w:t xml:space="preserve"> export of various agricultural and livestock products. </w:t>
      </w:r>
      <w:r w:rsidR="002466E8" w:rsidRPr="00FA3917">
        <w:rPr>
          <w:color w:val="000000" w:themeColor="text1"/>
          <w:lang w:val="en-US"/>
        </w:rPr>
        <w:t>Exporting 1.76</w:t>
      </w:r>
      <w:r w:rsidR="00335B24" w:rsidRPr="00FA3917">
        <w:rPr>
          <w:color w:val="000000" w:themeColor="text1"/>
          <w:lang w:val="en-US"/>
        </w:rPr>
        <w:t xml:space="preserve"> million tons, Brazil </w:t>
      </w:r>
      <w:r w:rsidR="002466E8" w:rsidRPr="00FA3917">
        <w:rPr>
          <w:color w:val="000000" w:themeColor="text1"/>
          <w:lang w:val="en-US"/>
        </w:rPr>
        <w:t>was</w:t>
      </w:r>
      <w:r w:rsidR="00335B24" w:rsidRPr="00FA3917">
        <w:rPr>
          <w:color w:val="000000" w:themeColor="text1"/>
          <w:lang w:val="en-US"/>
        </w:rPr>
        <w:t xml:space="preserve"> the world’s </w:t>
      </w:r>
      <w:r w:rsidR="00DF6C14" w:rsidRPr="00FA3917">
        <w:rPr>
          <w:color w:val="000000" w:themeColor="text1"/>
          <w:lang w:val="en-US"/>
        </w:rPr>
        <w:t>secon</w:t>
      </w:r>
      <w:r w:rsidR="002466E8" w:rsidRPr="00FA3917">
        <w:rPr>
          <w:color w:val="000000" w:themeColor="text1"/>
          <w:lang w:val="en-US"/>
        </w:rPr>
        <w:t xml:space="preserve">d </w:t>
      </w:r>
      <w:r w:rsidR="00E052D8" w:rsidRPr="00FA3917">
        <w:rPr>
          <w:color w:val="000000" w:themeColor="text1"/>
          <w:lang w:val="en-US"/>
        </w:rPr>
        <w:t>largest</w:t>
      </w:r>
      <w:r w:rsidR="00C02832">
        <w:rPr>
          <w:color w:val="000000" w:themeColor="text1"/>
          <w:lang w:val="en-US"/>
        </w:rPr>
        <w:t xml:space="preserve"> beef exporter</w:t>
      </w:r>
      <w:r w:rsidR="002466E8" w:rsidRPr="00FA3917">
        <w:rPr>
          <w:color w:val="000000" w:themeColor="text1"/>
          <w:lang w:val="en-US"/>
        </w:rPr>
        <w:t xml:space="preserve"> in 2016</w:t>
      </w:r>
      <w:r w:rsidR="00335B24" w:rsidRPr="00FA3917">
        <w:rPr>
          <w:color w:val="000000" w:themeColor="text1"/>
          <w:lang w:val="en-US"/>
        </w:rPr>
        <w:t xml:space="preserve"> </w:t>
      </w:r>
      <w:r w:rsidR="00DF6C14" w:rsidRPr="00FA3917">
        <w:rPr>
          <w:color w:val="000000" w:themeColor="text1"/>
          <w:lang w:val="en-US"/>
        </w:rPr>
        <w:fldChar w:fldCharType="begin"/>
      </w:r>
      <w:r w:rsidR="0022090F">
        <w:rPr>
          <w:color w:val="000000" w:themeColor="text1"/>
          <w:lang w:val="en-US"/>
        </w:rPr>
        <w:instrText xml:space="preserve"> ADDIN EN.CITE &lt;EndNote&gt;&lt;Cite&gt;&lt;Author&gt;FAO&lt;/Author&gt;&lt;Year&gt;2018&lt;/Year&gt;&lt;RecNum&gt;330&lt;/RecNum&gt;&lt;DisplayText&gt;(FAO, 2018)&lt;/DisplayText&gt;&lt;record&gt;&lt;rec-number&gt;330&lt;/rec-number&gt;&lt;foreign-keys&gt;&lt;key app="EN" db-id="9sft9dvz190ttjeatdqx29d3vwrpa5edwp2d" timestamp="1523608396"&gt;330&lt;/key&gt;&lt;/foreign-keys&gt;&lt;ref-type name="Online Database"&gt;45&lt;/ref-type&gt;&lt;contributors&gt;&lt;authors&gt;&lt;author&gt;FAO&lt;/author&gt;&lt;/authors&gt;&lt;/contributors&gt;&lt;titles&gt;&lt;title&gt;FAOSTAT: Food and agriculture data&lt;/title&gt;&lt;/titles&gt;&lt;number&gt;12th April 2018&lt;/number&gt;&lt;dates&gt;&lt;year&gt;2018&lt;/year&gt;&lt;pub-dates&gt;&lt;date&gt;12th March 2018&lt;/date&gt;&lt;/pub-dates&gt;&lt;/dates&gt;&lt;publisher&gt;Food and Agriculture Organisation&lt;/publisher&gt;&lt;urls&gt;&lt;related-urls&gt;&lt;url&gt;http://www.fao.org/faostat/en/&lt;/url&gt;&lt;/related-urls&gt;&lt;/urls&gt;&lt;/record&gt;&lt;/Cite&gt;&lt;/EndNote&gt;</w:instrText>
      </w:r>
      <w:r w:rsidR="00DF6C14" w:rsidRPr="00FA3917">
        <w:rPr>
          <w:color w:val="000000" w:themeColor="text1"/>
          <w:lang w:val="en-US"/>
        </w:rPr>
        <w:fldChar w:fldCharType="separate"/>
      </w:r>
      <w:r w:rsidR="0022090F">
        <w:rPr>
          <w:noProof/>
          <w:color w:val="000000" w:themeColor="text1"/>
          <w:lang w:val="en-US"/>
        </w:rPr>
        <w:t>(FAO, 2018)</w:t>
      </w:r>
      <w:r w:rsidR="00DF6C14" w:rsidRPr="00FA3917">
        <w:rPr>
          <w:color w:val="000000" w:themeColor="text1"/>
          <w:lang w:val="en-US"/>
        </w:rPr>
        <w:fldChar w:fldCharType="end"/>
      </w:r>
      <w:r w:rsidR="00B21994">
        <w:rPr>
          <w:color w:val="000000" w:themeColor="text1"/>
          <w:lang w:val="en-US"/>
        </w:rPr>
        <w:t>.</w:t>
      </w:r>
      <w:r w:rsidR="00C02832">
        <w:rPr>
          <w:color w:val="000000" w:themeColor="text1"/>
          <w:lang w:val="en-US"/>
        </w:rPr>
        <w:t xml:space="preserve"> </w:t>
      </w:r>
      <w:r w:rsidR="007055AA" w:rsidRPr="00FA3917">
        <w:rPr>
          <w:color w:val="000000" w:themeColor="text1"/>
          <w:lang w:val="en-US"/>
        </w:rPr>
        <w:t xml:space="preserve">Exporting beef has enhanced the competitiveness of the </w:t>
      </w:r>
      <w:r w:rsidR="00DF6C14" w:rsidRPr="00FA3917">
        <w:rPr>
          <w:color w:val="000000" w:themeColor="text1"/>
          <w:lang w:val="en-US"/>
        </w:rPr>
        <w:t>Brazilian</w:t>
      </w:r>
      <w:r w:rsidR="007055AA" w:rsidRPr="00FA3917">
        <w:rPr>
          <w:color w:val="000000" w:themeColor="text1"/>
          <w:lang w:val="en-US"/>
        </w:rPr>
        <w:t xml:space="preserve"> </w:t>
      </w:r>
      <w:r w:rsidR="00DF6C14" w:rsidRPr="00FA3917">
        <w:rPr>
          <w:color w:val="000000" w:themeColor="text1"/>
          <w:lang w:val="en-US"/>
        </w:rPr>
        <w:t>agricultural</w:t>
      </w:r>
      <w:r w:rsidR="007055AA" w:rsidRPr="00FA3917">
        <w:rPr>
          <w:color w:val="000000" w:themeColor="text1"/>
          <w:lang w:val="en-US"/>
        </w:rPr>
        <w:t xml:space="preserve"> sector through its exposure to international competition </w:t>
      </w:r>
      <w:r w:rsidR="00DF6C14" w:rsidRPr="00FA3917">
        <w:rPr>
          <w:color w:val="000000" w:themeColor="text1"/>
          <w:lang w:val="en-US"/>
        </w:rPr>
        <w:fldChar w:fldCharType="begin"/>
      </w:r>
      <w:r w:rsidR="00DF6C14" w:rsidRPr="00FA3917">
        <w:rPr>
          <w:color w:val="000000" w:themeColor="text1"/>
          <w:lang w:val="en-US"/>
        </w:rPr>
        <w:instrText xml:space="preserve"> ADDIN EN.CITE &lt;EndNote&gt;&lt;Cite&gt;&lt;Author&gt;Klein&lt;/Author&gt;&lt;Year&gt;2014&lt;/Year&gt;&lt;RecNum&gt;312&lt;/RecNum&gt;&lt;DisplayText&gt;(Klein et al., 2014)&lt;/DisplayText&gt;&lt;record&gt;&lt;rec-number&gt;312&lt;/rec-number&gt;&lt;foreign-keys&gt;&lt;key app="EN" db-id="9sft9dvz190ttjeatdqx29d3vwrpa5edwp2d" timestamp="1522957543"&gt;312&lt;/key&gt;&lt;/foreign-keys&gt;&lt;ref-type name="Journal Article"&gt;17&lt;/ref-type&gt;&lt;contributors&gt;&lt;authors&gt;&lt;author&gt;Amarolinda Zanela Klein&lt;/author&gt;&lt;author&gt;Eliane Gomes da Costa&lt;/author&gt;&lt;author&gt;Luciana Marques Vieira&lt;/author&gt;&lt;author&gt;Rafael Teixeira&lt;/author&gt;&lt;/authors&gt;&lt;/contributors&gt;&lt;titles&gt;&lt;title&gt;The Use of Mobile Technology in Management and Risk Control in the Supply Chain: The Case of a Brazilian Beef Chain&lt;/title&gt;&lt;secondary-title&gt;J. Glob. Inf. Manage.&lt;/secondary-title&gt;&lt;/titles&gt;&lt;periodical&gt;&lt;full-title&gt;J. Glob. Inf. Manage.&lt;/full-title&gt;&lt;/periodical&gt;&lt;pages&gt;14-33&lt;/pages&gt;&lt;volume&gt;22&lt;/volume&gt;&lt;number&gt;1&lt;/number&gt;&lt;dates&gt;&lt;year&gt;2014&lt;/year&gt;&lt;/dates&gt;&lt;isbn&gt;1062-7375&lt;/isbn&gt;&lt;urls&gt;&lt;/urls&gt;&lt;custom1&gt;2659406&lt;/custom1&gt;&lt;electronic-resource-num&gt;10.4018/jgim.2014010102&lt;/electronic-resource-num&gt;&lt;/record&gt;&lt;/Cite&gt;&lt;/EndNote&gt;</w:instrText>
      </w:r>
      <w:r w:rsidR="00DF6C14" w:rsidRPr="00FA3917">
        <w:rPr>
          <w:color w:val="000000" w:themeColor="text1"/>
          <w:lang w:val="en-US"/>
        </w:rPr>
        <w:fldChar w:fldCharType="separate"/>
      </w:r>
      <w:r w:rsidR="00DF6C14" w:rsidRPr="00FA3917">
        <w:rPr>
          <w:noProof/>
          <w:color w:val="000000" w:themeColor="text1"/>
          <w:lang w:val="en-US"/>
        </w:rPr>
        <w:t>(Klein et al., 2014)</w:t>
      </w:r>
      <w:r w:rsidR="00DF6C14" w:rsidRPr="00FA3917">
        <w:rPr>
          <w:color w:val="000000" w:themeColor="text1"/>
          <w:lang w:val="en-US"/>
        </w:rPr>
        <w:fldChar w:fldCharType="end"/>
      </w:r>
      <w:r w:rsidR="00DF6C14" w:rsidRPr="00FA3917">
        <w:rPr>
          <w:color w:val="000000" w:themeColor="text1"/>
          <w:lang w:val="en-US"/>
        </w:rPr>
        <w:t>.</w:t>
      </w:r>
      <w:r w:rsidR="007055AA" w:rsidRPr="00FA3917">
        <w:rPr>
          <w:color w:val="000000" w:themeColor="text1"/>
          <w:lang w:val="en-US"/>
        </w:rPr>
        <w:t xml:space="preserve"> Additional production capacity is anticipated as low production areas are improved through the combined management of animal, crop and forest-pasture systems </w:t>
      </w:r>
      <w:r w:rsidR="00B21994">
        <w:rPr>
          <w:color w:val="000000" w:themeColor="text1"/>
          <w:lang w:val="en-US"/>
        </w:rPr>
        <w:t>which enable</w:t>
      </w:r>
      <w:r w:rsidR="00B21994" w:rsidRPr="00FA3917">
        <w:rPr>
          <w:color w:val="000000" w:themeColor="text1"/>
          <w:lang w:val="en-US"/>
        </w:rPr>
        <w:t xml:space="preserve"> </w:t>
      </w:r>
      <w:r w:rsidR="007055AA" w:rsidRPr="00FA3917">
        <w:rPr>
          <w:color w:val="000000" w:themeColor="text1"/>
          <w:lang w:val="en-US"/>
        </w:rPr>
        <w:t>primary production</w:t>
      </w:r>
      <w:r w:rsidR="00EC1F6D" w:rsidRPr="00FA3917">
        <w:rPr>
          <w:color w:val="000000" w:themeColor="text1"/>
          <w:lang w:val="en-US"/>
        </w:rPr>
        <w:t xml:space="preserve"> </w:t>
      </w:r>
      <w:r w:rsidR="00EC1F6D" w:rsidRPr="00FA3917">
        <w:rPr>
          <w:color w:val="000000" w:themeColor="text1"/>
          <w:lang w:val="en-US"/>
        </w:rPr>
        <w:fldChar w:fldCharType="begin"/>
      </w:r>
      <w:r w:rsidR="00EC1F6D" w:rsidRPr="00FA3917">
        <w:rPr>
          <w:color w:val="000000" w:themeColor="text1"/>
          <w:lang w:val="en-US"/>
        </w:rPr>
        <w:instrText xml:space="preserve"> ADDIN EN.CITE &lt;EndNote&gt;&lt;Cite&gt;&lt;Author&gt;McManus&lt;/Author&gt;&lt;Year&gt;2016&lt;/Year&gt;&lt;RecNum&gt;313&lt;/RecNum&gt;&lt;DisplayText&gt;(McManus et al., 2016)&lt;/DisplayText&gt;&lt;record&gt;&lt;rec-number&gt;313&lt;/rec-number&gt;&lt;foreign-keys&gt;&lt;key app="EN" db-id="9sft9dvz190ttjeatdqx29d3vwrpa5edwp2d" timestamp="1522957632"&gt;313&lt;/key&gt;&lt;/foreign-keys&gt;&lt;ref-type name="Journal Article"&gt;17&lt;/ref-type&gt;&lt;contributors&gt;&lt;authors&gt;&lt;author&gt;McManus, Concepta&lt;/author&gt;&lt;author&gt;Barcellos, Júlio Otávio Jardim&lt;/author&gt;&lt;author&gt;Formenton, Bruna Krummenauer&lt;/author&gt;&lt;author&gt;Hermuche, Potira Meirelles&lt;/author&gt;&lt;author&gt;de Carvalho, Osmar Abílio&lt;/author&gt;&lt;author&gt;Guimarães, RenatoFontes&lt;/author&gt;&lt;author&gt;Gianezini, Miguelangelo&lt;/author&gt;&lt;author&gt;Dias, Eduardo Antunes&lt;/author&gt;&lt;author&gt;Lampert, Vinícius do Nascimento&lt;/author&gt;&lt;author&gt;Zago, Daniele&lt;/author&gt;&lt;author&gt;Neto, José Braccini&lt;/author&gt;&lt;/authors&gt;&lt;/contributors&gt;&lt;titles&gt;&lt;title&gt;Dynamics of Cattle Production in Brazil&lt;/title&gt;&lt;secondary-title&gt;PLoS ONE&lt;/secondary-title&gt;&lt;/titles&gt;&lt;periodical&gt;&lt;full-title&gt;PLoS ONE&lt;/full-title&gt;&lt;/periodical&gt;&lt;pages&gt;e0147138&lt;/pages&gt;&lt;volume&gt;11&lt;/volume&gt;&lt;number&gt;1&lt;/number&gt;&lt;dates&gt;&lt;year&gt;2016&lt;/year&gt;&lt;pub-dates&gt;&lt;date&gt;01/27&amp;#xD;06/01/received&amp;#xD;11/17/accepted&lt;/date&gt;&lt;/pub-dates&gt;&lt;/dates&gt;&lt;pub-location&gt;San Francisco, CA USA&lt;/pub-location&gt;&lt;publisher&gt;Public Library of Science&lt;/publisher&gt;&lt;isbn&gt;1932-6203&lt;/isbn&gt;&lt;accession-num&gt;PMC4729521&lt;/accession-num&gt;&lt;urls&gt;&lt;related-urls&gt;&lt;url&gt;http://www.ncbi.nlm.nih.gov/pmc/articles/PMC4729521/&lt;/url&gt;&lt;/related-urls&gt;&lt;/urls&gt;&lt;electronic-resource-num&gt;10.1371/journal.pone.0147138&lt;/electronic-resource-num&gt;&lt;remote-database-name&gt;PMC&lt;/remote-database-name&gt;&lt;/record&gt;&lt;/Cite&gt;&lt;/EndNote&gt;</w:instrText>
      </w:r>
      <w:r w:rsidR="00EC1F6D" w:rsidRPr="00FA3917">
        <w:rPr>
          <w:color w:val="000000" w:themeColor="text1"/>
          <w:lang w:val="en-US"/>
        </w:rPr>
        <w:fldChar w:fldCharType="separate"/>
      </w:r>
      <w:r w:rsidR="00EC1F6D" w:rsidRPr="00FA3917">
        <w:rPr>
          <w:noProof/>
          <w:color w:val="000000" w:themeColor="text1"/>
          <w:lang w:val="en-US"/>
        </w:rPr>
        <w:t>(McManus et al., 2016)</w:t>
      </w:r>
      <w:r w:rsidR="00EC1F6D" w:rsidRPr="00FA3917">
        <w:rPr>
          <w:color w:val="000000" w:themeColor="text1"/>
          <w:lang w:val="en-US"/>
        </w:rPr>
        <w:fldChar w:fldCharType="end"/>
      </w:r>
      <w:r w:rsidR="007055AA" w:rsidRPr="00FA3917">
        <w:rPr>
          <w:color w:val="000000" w:themeColor="text1"/>
          <w:lang w:val="en-US"/>
        </w:rPr>
        <w:t xml:space="preserve">. </w:t>
      </w:r>
      <w:r w:rsidR="00A43B2E" w:rsidRPr="00FA3917">
        <w:rPr>
          <w:color w:val="000000" w:themeColor="text1"/>
          <w:lang w:val="en-US"/>
        </w:rPr>
        <w:t>Traditionally, Brazil’s beef exports were focused on the European market. However, due to the increasingly rigorous food traceability requirements by the European Union, there has been a shift in the export profile</w:t>
      </w:r>
      <w:r w:rsidR="00FA5742">
        <w:rPr>
          <w:color w:val="000000" w:themeColor="text1"/>
          <w:lang w:val="en-US"/>
        </w:rPr>
        <w:t xml:space="preserve"> </w:t>
      </w:r>
      <w:r w:rsidR="00FA5742">
        <w:rPr>
          <w:color w:val="000000" w:themeColor="text1"/>
          <w:lang w:val="en-US"/>
        </w:rPr>
        <w:fldChar w:fldCharType="begin"/>
      </w:r>
      <w:r w:rsidR="00FA5742">
        <w:rPr>
          <w:color w:val="000000" w:themeColor="text1"/>
          <w:lang w:val="en-US"/>
        </w:rPr>
        <w:instrText xml:space="preserve"> ADDIN EN.CITE &lt;EndNote&gt;&lt;Cite&gt;&lt;Author&gt;Pereira&lt;/Author&gt;&lt;Year&gt;2011&lt;/Year&gt;&lt;RecNum&gt;349&lt;/RecNum&gt;&lt;DisplayText&gt;(Pereira et al., 2011)&lt;/DisplayText&gt;&lt;record&gt;&lt;rec-number&gt;349&lt;/rec-number&gt;&lt;foreign-keys&gt;&lt;key app="EN" db-id="9sft9dvz190ttjeatdqx29d3vwrpa5edwp2d" timestamp="1523904387"&gt;349&lt;/key&gt;&lt;/foreign-keys&gt;&lt;ref-type name="Journal Article"&gt;17&lt;/ref-type&gt;&lt;contributors&gt;&lt;authors&gt;&lt;author&gt;Pereira, Paulo Rodrigo Ramos Xavier&lt;/author&gt;&lt;author&gt;Barcellos, Júlio Otávio Jardim&lt;/author&gt;&lt;author&gt;Federizzi, Luiz Carlos&lt;/author&gt;&lt;author&gt;Lampert, Vinícius do Nascimento&lt;/author&gt;&lt;author&gt;Canozzi, Maria Eugênia Andrighetto&lt;/author&gt;&lt;author&gt;Marques, Pedro Rocha&lt;/author&gt;&lt;/authors&gt;&lt;/contributors&gt;&lt;titles&gt;&lt;title&gt;Advantages and challenges for Brazilian export of frozen beef&lt;/title&gt;&lt;secondary-title&gt;Revista Brasileira de Zootecnia&lt;/secondary-title&gt;&lt;/titles&gt;&lt;periodical&gt;&lt;full-title&gt;Revista Brasileira de Zootecnia&lt;/full-title&gt;&lt;/periodical&gt;&lt;pages&gt;200-209&lt;/pages&gt;&lt;volume&gt;40&lt;/volume&gt;&lt;dates&gt;&lt;year&gt;2011&lt;/year&gt;&lt;/dates&gt;&lt;isbn&gt;1516-3598&lt;/isbn&gt;&lt;urls&gt;&lt;related-urls&gt;&lt;url&gt;http://www.scielo.br/scielo.php?script=sci_arttext&amp;amp;pid=S1516-35982011000100028&amp;amp;nrm=iso&lt;/url&gt;&lt;/related-urls&gt;&lt;/urls&gt;&lt;/record&gt;&lt;/Cite&gt;&lt;/EndNote&gt;</w:instrText>
      </w:r>
      <w:r w:rsidR="00FA5742">
        <w:rPr>
          <w:color w:val="000000" w:themeColor="text1"/>
          <w:lang w:val="en-US"/>
        </w:rPr>
        <w:fldChar w:fldCharType="separate"/>
      </w:r>
      <w:r w:rsidR="00FA5742">
        <w:rPr>
          <w:noProof/>
          <w:color w:val="000000" w:themeColor="text1"/>
          <w:lang w:val="en-US"/>
        </w:rPr>
        <w:t>(Pereira et al., 2011)</w:t>
      </w:r>
      <w:r w:rsidR="00FA5742">
        <w:rPr>
          <w:color w:val="000000" w:themeColor="text1"/>
          <w:lang w:val="en-US"/>
        </w:rPr>
        <w:fldChar w:fldCharType="end"/>
      </w:r>
      <w:r w:rsidR="00A43B2E" w:rsidRPr="00FA3917">
        <w:rPr>
          <w:color w:val="000000" w:themeColor="text1"/>
          <w:lang w:val="en-US"/>
        </w:rPr>
        <w:t xml:space="preserve">. Increasing demand in the internal market and from other developing and emerging markets, with low aggregated quality and high quantity demands have created new export opportunities </w:t>
      </w:r>
      <w:r w:rsidR="00EC1F6D" w:rsidRPr="00FA3917">
        <w:rPr>
          <w:color w:val="000000" w:themeColor="text1"/>
          <w:lang w:val="en-US"/>
        </w:rPr>
        <w:fldChar w:fldCharType="begin"/>
      </w:r>
      <w:r w:rsidR="00EC1F6D" w:rsidRPr="00FA3917">
        <w:rPr>
          <w:color w:val="000000" w:themeColor="text1"/>
          <w:lang w:val="en-US"/>
        </w:rPr>
        <w:instrText xml:space="preserve"> ADDIN EN.CITE &lt;EndNote&gt;&lt;Cite&gt;&lt;Author&gt;Knoll&lt;/Author&gt;&lt;Year&gt;2017&lt;/Year&gt;&lt;RecNum&gt;311&lt;/RecNum&gt;&lt;DisplayText&gt;(Knoll et al., 2017)&lt;/DisplayText&gt;&lt;record&gt;&lt;rec-number&gt;311&lt;/rec-number&gt;&lt;foreign-keys&gt;&lt;key app="EN" db-id="9sft9dvz190ttjeatdqx29d3vwrpa5edwp2d" timestamp="1522957410"&gt;311&lt;/key&gt;&lt;/foreign-keys&gt;&lt;ref-type name="Journal Article"&gt;17&lt;/ref-type&gt;&lt;contributors&gt;&lt;authors&gt;&lt;author&gt;Knoll, Susanne&lt;/author&gt;&lt;author&gt;Marques, Cristiane Soares Simon&lt;/author&gt;&lt;author&gt;Liu, Jiacheng&lt;/author&gt;&lt;author&gt;Zhong ,Funing&lt;/author&gt;&lt;author&gt;Padula, Antônio Domingos&lt;/author&gt;&lt;author&gt;Jardim, Barcellos Júlio Otávio&lt;/author&gt;&lt;/authors&gt;&lt;/contributors&gt;&lt;titles&gt;&lt;title&gt;The Sino-Brazilian beef supply chain: mapping and risk detection&lt;/title&gt;&lt;secondary-title&gt;British Food Journal&lt;/secondary-title&gt;&lt;/titles&gt;&lt;periodical&gt;&lt;full-title&gt;British Food Journal&lt;/full-title&gt;&lt;/periodical&gt;&lt;pages&gt;164-180&lt;/pages&gt;&lt;volume&gt;119&lt;/volume&gt;&lt;number&gt;1&lt;/number&gt;&lt;keywords&gt;&lt;keyword&gt;Meat,Beef,Risk factors,Sino-Brazilian trade,Supply chain weakness&lt;/keyword&gt;&lt;/keywords&gt;&lt;dates&gt;&lt;year&gt;2017&lt;/year&gt;&lt;/dates&gt;&lt;urls&gt;&lt;related-urls&gt;&lt;url&gt;https://www.emeraldinsight.com/doi/abs/10.1108/BFJ-07-2016-0346&lt;/url&gt;&lt;/related-urls&gt;&lt;/urls&gt;&lt;electronic-resource-num&gt;doi:10.1108/BFJ-07-2016-0346&lt;/electronic-resource-num&gt;&lt;/record&gt;&lt;/Cite&gt;&lt;/EndNote&gt;</w:instrText>
      </w:r>
      <w:r w:rsidR="00EC1F6D" w:rsidRPr="00FA3917">
        <w:rPr>
          <w:color w:val="000000" w:themeColor="text1"/>
          <w:lang w:val="en-US"/>
        </w:rPr>
        <w:fldChar w:fldCharType="separate"/>
      </w:r>
      <w:r w:rsidR="00EC1F6D" w:rsidRPr="00FA3917">
        <w:rPr>
          <w:noProof/>
          <w:color w:val="000000" w:themeColor="text1"/>
          <w:lang w:val="en-US"/>
        </w:rPr>
        <w:t>(Knoll et al., 2017)</w:t>
      </w:r>
      <w:r w:rsidR="00EC1F6D" w:rsidRPr="00FA3917">
        <w:rPr>
          <w:color w:val="000000" w:themeColor="text1"/>
          <w:lang w:val="en-US"/>
        </w:rPr>
        <w:fldChar w:fldCharType="end"/>
      </w:r>
      <w:r w:rsidR="00EC1F6D" w:rsidRPr="00FA3917">
        <w:rPr>
          <w:color w:val="000000" w:themeColor="text1"/>
          <w:lang w:val="en-US"/>
        </w:rPr>
        <w:t>.</w:t>
      </w:r>
      <w:r w:rsidR="00A43B2E" w:rsidRPr="00FA3917">
        <w:rPr>
          <w:color w:val="000000" w:themeColor="text1"/>
          <w:lang w:val="en-US"/>
        </w:rPr>
        <w:t xml:space="preserve"> </w:t>
      </w:r>
    </w:p>
    <w:p w14:paraId="0E65BDF5" w14:textId="77777777" w:rsidR="00DF3F7E" w:rsidRPr="00FA3917" w:rsidRDefault="00DF3F7E" w:rsidP="00B713F7">
      <w:pPr>
        <w:jc w:val="both"/>
        <w:rPr>
          <w:color w:val="000000" w:themeColor="text1"/>
          <w:lang w:val="en-US"/>
        </w:rPr>
      </w:pPr>
    </w:p>
    <w:p w14:paraId="2A8FBACB" w14:textId="73E4B736" w:rsidR="00E052D8" w:rsidRPr="00B24501" w:rsidRDefault="00C13225" w:rsidP="00B713F7">
      <w:pPr>
        <w:jc w:val="both"/>
        <w:rPr>
          <w:color w:val="000000" w:themeColor="text1"/>
          <w:lang w:val="en-US"/>
        </w:rPr>
      </w:pPr>
      <w:r>
        <w:rPr>
          <w:color w:val="000000" w:themeColor="text1"/>
          <w:lang w:val="en-US"/>
        </w:rPr>
        <w:t xml:space="preserve">Beef cattle in Brazil </w:t>
      </w:r>
      <w:r w:rsidR="00D8227F">
        <w:rPr>
          <w:color w:val="000000" w:themeColor="text1"/>
          <w:lang w:val="en-US"/>
        </w:rPr>
        <w:t>are predominantly raised on</w:t>
      </w:r>
      <w:r>
        <w:rPr>
          <w:color w:val="000000" w:themeColor="text1"/>
          <w:lang w:val="en-US"/>
        </w:rPr>
        <w:t xml:space="preserve"> pastures</w:t>
      </w:r>
      <w:r w:rsidR="00B21994">
        <w:rPr>
          <w:color w:val="000000" w:themeColor="text1"/>
          <w:lang w:val="en-US"/>
        </w:rPr>
        <w:t xml:space="preserve">, </w:t>
      </w:r>
      <w:r>
        <w:rPr>
          <w:color w:val="000000" w:themeColor="text1"/>
          <w:lang w:val="en-US"/>
        </w:rPr>
        <w:t>although the number of feedlots is increasing</w:t>
      </w:r>
      <w:r w:rsidR="00B21994">
        <w:rPr>
          <w:color w:val="000000" w:themeColor="text1"/>
          <w:lang w:val="en-US"/>
        </w:rPr>
        <w:t>. Cattle</w:t>
      </w:r>
      <w:r>
        <w:rPr>
          <w:color w:val="000000" w:themeColor="text1"/>
          <w:lang w:val="en-US"/>
        </w:rPr>
        <w:t xml:space="preserve"> are kept in feedlot</w:t>
      </w:r>
      <w:r w:rsidR="00B21994">
        <w:rPr>
          <w:color w:val="000000" w:themeColor="text1"/>
          <w:lang w:val="en-US"/>
        </w:rPr>
        <w:t>s</w:t>
      </w:r>
      <w:r>
        <w:rPr>
          <w:color w:val="000000" w:themeColor="text1"/>
          <w:lang w:val="en-US"/>
        </w:rPr>
        <w:t xml:space="preserve"> for a very short period for finishing </w:t>
      </w:r>
      <w:r>
        <w:rPr>
          <w:color w:val="000000" w:themeColor="text1"/>
          <w:lang w:val="en-US"/>
        </w:rPr>
        <w:fldChar w:fldCharType="begin"/>
      </w:r>
      <w:r>
        <w:rPr>
          <w:color w:val="000000" w:themeColor="text1"/>
          <w:lang w:val="en-US"/>
        </w:rPr>
        <w:instrText xml:space="preserve"> ADDIN EN.CITE &lt;EndNote&gt;&lt;Cite&gt;&lt;Author&gt;Kahn&lt;/Author&gt;&lt;Year&gt;2014&lt;/Year&gt;&lt;RecNum&gt;350&lt;/RecNum&gt;&lt;DisplayText&gt;(Kahn and Cottle, 2014)&lt;/DisplayText&gt;&lt;record&gt;&lt;rec-number&gt;350&lt;/rec-number&gt;&lt;foreign-keys&gt;&lt;key app="EN" db-id="9sft9dvz190ttjeatdqx29d3vwrpa5edwp2d" timestamp="1523905035"&gt;350&lt;/key&gt;&lt;/foreign-keys&gt;&lt;ref-type name="Book"&gt;6&lt;/ref-type&gt;&lt;contributors&gt;&lt;authors&gt;&lt;author&gt;Kahn, Lewis&lt;/author&gt;&lt;author&gt;Cottle, David&lt;/author&gt;&lt;/authors&gt;&lt;/contributors&gt;&lt;titles&gt;&lt;title&gt;Beef Cattle Production and Trade&lt;/title&gt;&lt;/titles&gt;&lt;keywords&gt;&lt;keyword&gt;Beef industry - Australia&lt;/keyword&gt;&lt;/keywords&gt;&lt;dates&gt;&lt;year&gt;2014&lt;/year&gt;&lt;/dates&gt;&lt;pub-location&gt;Victoria, AUSTRALIA&lt;/pub-location&gt;&lt;publisher&gt;CSIRO PUBLISHING&lt;/publisher&gt;&lt;isbn&gt;9780643109896&lt;/isbn&gt;&lt;urls&gt;&lt;related-urls&gt;&lt;url&gt;http://ebookcentral.proquest.com/lib/murdoch/detail.action?docID=1674792&lt;/url&gt;&lt;/related-urls&gt;&lt;/urls&gt;&lt;/record&gt;&lt;/Cite&gt;&lt;/EndNote&gt;</w:instrText>
      </w:r>
      <w:r>
        <w:rPr>
          <w:color w:val="000000" w:themeColor="text1"/>
          <w:lang w:val="en-US"/>
        </w:rPr>
        <w:fldChar w:fldCharType="separate"/>
      </w:r>
      <w:r>
        <w:rPr>
          <w:noProof/>
          <w:color w:val="000000" w:themeColor="text1"/>
          <w:lang w:val="en-US"/>
        </w:rPr>
        <w:t>(Kahn and Cottle, 2014)</w:t>
      </w:r>
      <w:r>
        <w:rPr>
          <w:color w:val="000000" w:themeColor="text1"/>
          <w:lang w:val="en-US"/>
        </w:rPr>
        <w:fldChar w:fldCharType="end"/>
      </w:r>
      <w:r>
        <w:rPr>
          <w:color w:val="000000" w:themeColor="text1"/>
          <w:lang w:val="en-US"/>
        </w:rPr>
        <w:t xml:space="preserve">. </w:t>
      </w:r>
      <w:r w:rsidR="00DF3F7E" w:rsidRPr="00FA3917">
        <w:rPr>
          <w:color w:val="000000" w:themeColor="text1"/>
          <w:lang w:val="en-US"/>
        </w:rPr>
        <w:t xml:space="preserve">Brazil is the fifth largest net virtual </w:t>
      </w:r>
      <w:r w:rsidR="00B24501">
        <w:rPr>
          <w:color w:val="000000" w:themeColor="text1"/>
          <w:lang w:val="en-US"/>
        </w:rPr>
        <w:t xml:space="preserve">water </w:t>
      </w:r>
      <w:r w:rsidR="000E6E2A">
        <w:rPr>
          <w:color w:val="000000" w:themeColor="text1"/>
          <w:lang w:val="en-US"/>
        </w:rPr>
        <w:t>‘</w:t>
      </w:r>
      <w:r w:rsidR="00DF3F7E" w:rsidRPr="00FA3917">
        <w:rPr>
          <w:color w:val="000000" w:themeColor="text1"/>
          <w:lang w:val="en-US"/>
        </w:rPr>
        <w:t>exporter</w:t>
      </w:r>
      <w:r w:rsidR="000E6E2A">
        <w:rPr>
          <w:color w:val="000000" w:themeColor="text1"/>
          <w:lang w:val="en-US"/>
        </w:rPr>
        <w:t>’</w:t>
      </w:r>
      <w:r w:rsidR="00DF3F7E" w:rsidRPr="00FA3917">
        <w:rPr>
          <w:color w:val="000000" w:themeColor="text1"/>
          <w:lang w:val="en-US"/>
        </w:rPr>
        <w:t xml:space="preserve"> globally </w:t>
      </w:r>
      <w:r w:rsidR="003F754D" w:rsidRPr="00FA3917">
        <w:rPr>
          <w:color w:val="000000" w:themeColor="text1"/>
          <w:lang w:val="en-US"/>
        </w:rPr>
        <w:fldChar w:fldCharType="begin"/>
      </w:r>
      <w:r w:rsidR="00817992">
        <w:rPr>
          <w:color w:val="000000" w:themeColor="text1"/>
          <w:lang w:val="en-US"/>
        </w:rPr>
        <w:instrText xml:space="preserve"> ADDIN EN.CITE &lt;EndNote&gt;&lt;Cite&gt;&lt;Author&gt;Mekonnen&lt;/Author&gt;&lt;Year&gt;2016&lt;/Year&gt;&lt;RecNum&gt;336&lt;/RecNum&gt;&lt;DisplayText&gt;(Mekonnen and Hoekstra, 2016)&lt;/DisplayText&gt;&lt;record&gt;&lt;rec-number&gt;336&lt;/rec-number&gt;&lt;foreign-keys&gt;&lt;key app="EN" db-id="9sft9dvz190ttjeatdqx29d3vwrpa5edwp2d" timestamp="1523852060"&gt;336&lt;/key&gt;&lt;/foreign-keys&gt;&lt;ref-type name="Journal Article"&gt;17&lt;/ref-type&gt;&lt;contributors&gt;&lt;authors&gt;&lt;author&gt;Mekonnen, M. M.&lt;/author&gt;&lt;author&gt;Hoekstra, A. Y.&lt;/author&gt;&lt;/authors&gt;&lt;/contributors&gt;&lt;auth-address&gt;Twente Water Centre, University of Twente, Drienerlolaan 5, 7522 NB Enschede, Netherlands.&lt;/auth-address&gt;&lt;titles&gt;&lt;title&gt;Four billion people facing severe water scarcity&lt;/title&gt;&lt;secondary-title&gt;Sci Adv&lt;/secondary-title&gt;&lt;alt-title&gt;Science advances&lt;/alt-title&gt;&lt;/titles&gt;&lt;periodical&gt;&lt;full-title&gt;Sci Adv&lt;/full-title&gt;&lt;abbr-1&gt;Science advances&lt;/abbr-1&gt;&lt;/periodical&gt;&lt;alt-periodical&gt;&lt;full-title&gt;Sci Adv&lt;/full-title&gt;&lt;abbr-1&gt;Science advances&lt;/abbr-1&gt;&lt;/alt-periodical&gt;&lt;pages&gt;e1500323&lt;/pages&gt;&lt;volume&gt;2&lt;/volume&gt;&lt;number&gt;2&lt;/number&gt;&lt;edition&gt;2016/03/05&lt;/edition&gt;&lt;keywords&gt;&lt;keyword&gt;Biodiversity&lt;/keyword&gt;&lt;keyword&gt;China&lt;/keyword&gt;&lt;keyword&gt;Conservation of Natural Resources&lt;/keyword&gt;&lt;keyword&gt;Drinking&lt;/keyword&gt;&lt;keyword&gt;Drinking Water&lt;/keyword&gt;&lt;keyword&gt;*Fresh Water&lt;/keyword&gt;&lt;keyword&gt;Humans&lt;/keyword&gt;&lt;keyword&gt;India&lt;/keyword&gt;&lt;keyword&gt;Rivers&lt;/keyword&gt;&lt;keyword&gt;Seasons&lt;/keyword&gt;&lt;keyword&gt;*Water Supply&lt;/keyword&gt;&lt;keyword&gt;envrionmnetal flow requirement&lt;/keyword&gt;&lt;keyword&gt;high spatial resolution&lt;/keyword&gt;&lt;keyword&gt;monthly water scarcity&lt;/keyword&gt;&lt;keyword&gt;water footprint&lt;/keyword&gt;&lt;/keywords&gt;&lt;dates&gt;&lt;year&gt;2016&lt;/year&gt;&lt;pub-dates&gt;&lt;date&gt;Feb&lt;/date&gt;&lt;/pub-dates&gt;&lt;/dates&gt;&lt;isbn&gt;2375-2548 (Print)&amp;#xD;2375-2548&lt;/isbn&gt;&lt;accession-num&gt;26933676&lt;/accession-num&gt;&lt;urls&gt;&lt;/urls&gt;&lt;custom2&gt;PMC4758739&lt;/custom2&gt;&lt;electronic-resource-num&gt;10.1126/sciadv.1500323&lt;/electronic-resource-num&gt;&lt;remote-database-provider&gt;NLM&lt;/remote-database-provider&gt;&lt;language&gt;eng&lt;/language&gt;&lt;/record&gt;&lt;/Cite&gt;&lt;/EndNote&gt;</w:instrText>
      </w:r>
      <w:r w:rsidR="003F754D" w:rsidRPr="00FA3917">
        <w:rPr>
          <w:color w:val="000000" w:themeColor="text1"/>
          <w:lang w:val="en-US"/>
        </w:rPr>
        <w:fldChar w:fldCharType="separate"/>
      </w:r>
      <w:r w:rsidR="00817992">
        <w:rPr>
          <w:noProof/>
          <w:color w:val="000000" w:themeColor="text1"/>
          <w:lang w:val="en-US"/>
        </w:rPr>
        <w:t>(Mekonnen and Hoekstra, 2016)</w:t>
      </w:r>
      <w:r w:rsidR="003F754D" w:rsidRPr="00FA3917">
        <w:rPr>
          <w:color w:val="000000" w:themeColor="text1"/>
          <w:lang w:val="en-US"/>
        </w:rPr>
        <w:fldChar w:fldCharType="end"/>
      </w:r>
      <w:r w:rsidR="00DF3F7E" w:rsidRPr="00FA3917">
        <w:rPr>
          <w:color w:val="000000" w:themeColor="text1"/>
          <w:lang w:val="en-US"/>
        </w:rPr>
        <w:t xml:space="preserve">. </w:t>
      </w:r>
      <w:r w:rsidR="00865806" w:rsidRPr="00FA3917">
        <w:rPr>
          <w:color w:val="000000" w:themeColor="text1"/>
          <w:lang w:val="en-US"/>
        </w:rPr>
        <w:t>Beef contributes 20.1</w:t>
      </w:r>
      <w:r w:rsidR="005C0DE4">
        <w:rPr>
          <w:color w:val="000000" w:themeColor="text1"/>
          <w:lang w:val="en-US"/>
        </w:rPr>
        <w:t xml:space="preserve"> </w:t>
      </w:r>
      <w:r w:rsidR="00865806" w:rsidRPr="00FA3917">
        <w:rPr>
          <w:color w:val="000000" w:themeColor="text1"/>
          <w:lang w:val="en-US"/>
        </w:rPr>
        <w:t xml:space="preserve">% (equivalent to 11.1 billion m per year) to Brazil’s net virtual water </w:t>
      </w:r>
      <w:r w:rsidR="000E6E2A">
        <w:rPr>
          <w:color w:val="000000" w:themeColor="text1"/>
          <w:lang w:val="en-US"/>
        </w:rPr>
        <w:t>‘</w:t>
      </w:r>
      <w:r w:rsidR="00865806" w:rsidRPr="00FA3917">
        <w:rPr>
          <w:color w:val="000000" w:themeColor="text1"/>
          <w:lang w:val="en-US"/>
        </w:rPr>
        <w:t>export</w:t>
      </w:r>
      <w:r w:rsidR="000E6E2A">
        <w:rPr>
          <w:color w:val="000000" w:themeColor="text1"/>
          <w:lang w:val="en-US"/>
        </w:rPr>
        <w:t>’</w:t>
      </w:r>
      <w:r w:rsidR="00865806" w:rsidRPr="00FA3917">
        <w:rPr>
          <w:color w:val="000000" w:themeColor="text1"/>
          <w:lang w:val="en-US"/>
        </w:rPr>
        <w:t xml:space="preserve"> </w:t>
      </w:r>
      <w:r w:rsidR="00865806" w:rsidRPr="00FA3917">
        <w:rPr>
          <w:color w:val="000000" w:themeColor="text1"/>
          <w:lang w:val="en-US"/>
        </w:rPr>
        <w:fldChar w:fldCharType="begin"/>
      </w:r>
      <w:r w:rsidR="00865806" w:rsidRPr="00FA3917">
        <w:rPr>
          <w:color w:val="000000" w:themeColor="text1"/>
          <w:lang w:val="en-US"/>
        </w:rPr>
        <w:instrText xml:space="preserve"> ADDIN EN.CITE &lt;EndNote&gt;&lt;Cite&gt;&lt;Author&gt;da Silva&lt;/Author&gt;&lt;Year&gt;2016&lt;/Year&gt;&lt;RecNum&gt;335&lt;/RecNum&gt;&lt;DisplayText&gt;(da Silva et al., 2016)&lt;/DisplayText&gt;&lt;record&gt;&lt;rec-number&gt;335&lt;/rec-number&gt;&lt;foreign-keys&gt;&lt;key app="EN" db-id="9sft9dvz190ttjeatdqx29d3vwrpa5edwp2d" timestamp="1523851210"&gt;335&lt;/key&gt;&lt;/foreign-keys&gt;&lt;ref-type name="Journal Article"&gt;17&lt;/ref-type&gt;&lt;contributors&gt;&lt;authors&gt;&lt;author&gt;da Silva, Vicente&lt;/author&gt;&lt;author&gt;de Oliveira, Sonaly&lt;/author&gt;&lt;author&gt;Hoekstra, Arjen&lt;/author&gt;&lt;author&gt;Dantas Neto, José&lt;/author&gt;&lt;author&gt;Campos, João&lt;/author&gt;&lt;author&gt;Braga, Célia&lt;/author&gt;&lt;author&gt;de Araújo, Lincoln&lt;/author&gt;&lt;author&gt;Aleixo, Danilo&lt;/author&gt;&lt;author&gt;de Brito, José&lt;/author&gt;&lt;author&gt;de Souza, Márcio&lt;/author&gt;&lt;author&gt;de Holanda, Romildo&lt;/author&gt;&lt;/authors&gt;&lt;/contributors&gt;&lt;titles&gt;&lt;title&gt;Water Footprint and Virtual Water Trade of Brazil&lt;/title&gt;&lt;secondary-title&gt;Water&lt;/secondary-title&gt;&lt;/titles&gt;&lt;periodical&gt;&lt;full-title&gt;Water&lt;/full-title&gt;&lt;/periodical&gt;&lt;pages&gt;517&lt;/pages&gt;&lt;volume&gt;8&lt;/volume&gt;&lt;number&gt;11&lt;/number&gt;&lt;dates&gt;&lt;year&gt;2016&lt;/year&gt;&lt;/dates&gt;&lt;isbn&gt;2073-4441&lt;/isbn&gt;&lt;accession-num&gt;doi:10.3390/w8110517&lt;/accession-num&gt;&lt;urls&gt;&lt;related-urls&gt;&lt;url&gt;http://www.mdpi.com/2073-4441/8/11/517&lt;/url&gt;&lt;/related-urls&gt;&lt;/urls&gt;&lt;/record&gt;&lt;/Cite&gt;&lt;/EndNote&gt;</w:instrText>
      </w:r>
      <w:r w:rsidR="00865806" w:rsidRPr="00FA3917">
        <w:rPr>
          <w:color w:val="000000" w:themeColor="text1"/>
          <w:lang w:val="en-US"/>
        </w:rPr>
        <w:fldChar w:fldCharType="separate"/>
      </w:r>
      <w:r w:rsidR="00865806" w:rsidRPr="00FA3917">
        <w:rPr>
          <w:noProof/>
          <w:color w:val="000000" w:themeColor="text1"/>
          <w:lang w:val="en-US"/>
        </w:rPr>
        <w:t>(da Silva et al., 2016)</w:t>
      </w:r>
      <w:r w:rsidR="00865806" w:rsidRPr="00FA3917">
        <w:rPr>
          <w:color w:val="000000" w:themeColor="text1"/>
          <w:lang w:val="en-US"/>
        </w:rPr>
        <w:fldChar w:fldCharType="end"/>
      </w:r>
      <w:r w:rsidR="00865806" w:rsidRPr="00FA3917">
        <w:rPr>
          <w:color w:val="000000" w:themeColor="text1"/>
          <w:lang w:val="en-US"/>
        </w:rPr>
        <w:t>. While B</w:t>
      </w:r>
      <w:r w:rsidR="00DF3F7E" w:rsidRPr="00FA3917">
        <w:rPr>
          <w:color w:val="000000" w:themeColor="text1"/>
          <w:lang w:val="en-US"/>
        </w:rPr>
        <w:t xml:space="preserve">razil is generally considered as relatively water abundant </w:t>
      </w:r>
      <w:r w:rsidR="00865806" w:rsidRPr="00FA3917">
        <w:rPr>
          <w:color w:val="000000" w:themeColor="text1"/>
          <w:lang w:val="en-US"/>
        </w:rPr>
        <w:fldChar w:fldCharType="begin"/>
      </w:r>
      <w:r w:rsidR="00865806" w:rsidRPr="00FA3917">
        <w:rPr>
          <w:color w:val="000000" w:themeColor="text1"/>
          <w:lang w:val="en-US"/>
        </w:rPr>
        <w:instrText xml:space="preserve"> ADDIN EN.CITE &lt;EndNote&gt;&lt;Cite&gt;&lt;Author&gt;Mekonnen&lt;/Author&gt;&lt;Year&gt;2016&lt;/Year&gt;&lt;RecNum&gt;336&lt;/RecNum&gt;&lt;DisplayText&gt;(Mekonnen and Hoekstra, 2016)&lt;/DisplayText&gt;&lt;record&gt;&lt;rec-number&gt;336&lt;/rec-number&gt;&lt;foreign-keys&gt;&lt;key app="EN" db-id="9sft9dvz190ttjeatdqx29d3vwrpa5edwp2d" timestamp="1523852060"&gt;336&lt;/key&gt;&lt;/foreign-keys&gt;&lt;ref-type name="Journal Article"&gt;17&lt;/ref-type&gt;&lt;contributors&gt;&lt;authors&gt;&lt;author&gt;Mekonnen, M. M.&lt;/author&gt;&lt;author&gt;Hoekstra, A. Y.&lt;/author&gt;&lt;/authors&gt;&lt;/contributors&gt;&lt;auth-address&gt;Twente Water Centre, University of Twente, Drienerlolaan 5, 7522 NB Enschede, Netherlands.&lt;/auth-address&gt;&lt;titles&gt;&lt;title&gt;Four billion people facing severe water scarcity&lt;/title&gt;&lt;secondary-title&gt;Sci Adv&lt;/secondary-title&gt;&lt;alt-title&gt;Science advances&lt;/alt-title&gt;&lt;/titles&gt;&lt;periodical&gt;&lt;full-title&gt;Sci Adv&lt;/full-title&gt;&lt;abbr-1&gt;Science advances&lt;/abbr-1&gt;&lt;/periodical&gt;&lt;alt-periodical&gt;&lt;full-title&gt;Sci Adv&lt;/full-title&gt;&lt;abbr-1&gt;Science advances&lt;/abbr-1&gt;&lt;/alt-periodical&gt;&lt;pages&gt;e1500323&lt;/pages&gt;&lt;volume&gt;2&lt;/volume&gt;&lt;number&gt;2&lt;/number&gt;&lt;edition&gt;2016/03/05&lt;/edition&gt;&lt;keywords&gt;&lt;keyword&gt;Biodiversity&lt;/keyword&gt;&lt;keyword&gt;China&lt;/keyword&gt;&lt;keyword&gt;Conservation of Natural Resources&lt;/keyword&gt;&lt;keyword&gt;Drinking&lt;/keyword&gt;&lt;keyword&gt;Drinking Water&lt;/keyword&gt;&lt;keyword&gt;*Fresh Water&lt;/keyword&gt;&lt;keyword&gt;Humans&lt;/keyword&gt;&lt;keyword&gt;India&lt;/keyword&gt;&lt;keyword&gt;Rivers&lt;/keyword&gt;&lt;keyword&gt;Seasons&lt;/keyword&gt;&lt;keyword&gt;*Water Supply&lt;/keyword&gt;&lt;keyword&gt;envrionmnetal flow requirement&lt;/keyword&gt;&lt;keyword&gt;high spatial resolution&lt;/keyword&gt;&lt;keyword&gt;monthly water scarcity&lt;/keyword&gt;&lt;keyword&gt;water footprint&lt;/keyword&gt;&lt;/keywords&gt;&lt;dates&gt;&lt;year&gt;2016&lt;/year&gt;&lt;pub-dates&gt;&lt;date&gt;Feb&lt;/date&gt;&lt;/pub-dates&gt;&lt;/dates&gt;&lt;isbn&gt;2375-2548 (Print)&amp;#xD;2375-2548&lt;/isbn&gt;&lt;accession-num&gt;26933676&lt;/accession-num&gt;&lt;urls&gt;&lt;/urls&gt;&lt;custom2&gt;PMC4758739&lt;/custom2&gt;&lt;electronic-resource-num&gt;10.1126/sciadv.1500323&lt;/electronic-resource-num&gt;&lt;remote-database-provider&gt;NLM&lt;/remote-database-provider&gt;&lt;language&gt;eng&lt;/language&gt;&lt;/record&gt;&lt;/Cite&gt;&lt;/EndNote&gt;</w:instrText>
      </w:r>
      <w:r w:rsidR="00865806" w:rsidRPr="00FA3917">
        <w:rPr>
          <w:color w:val="000000" w:themeColor="text1"/>
          <w:lang w:val="en-US"/>
        </w:rPr>
        <w:fldChar w:fldCharType="separate"/>
      </w:r>
      <w:r w:rsidR="00865806" w:rsidRPr="00FA3917">
        <w:rPr>
          <w:noProof/>
          <w:color w:val="000000" w:themeColor="text1"/>
          <w:lang w:val="en-US"/>
        </w:rPr>
        <w:t>(Mekonnen and Hoekstra, 2016)</w:t>
      </w:r>
      <w:r w:rsidR="00865806" w:rsidRPr="00FA3917">
        <w:rPr>
          <w:color w:val="000000" w:themeColor="text1"/>
          <w:lang w:val="en-US"/>
        </w:rPr>
        <w:fldChar w:fldCharType="end"/>
      </w:r>
      <w:r w:rsidR="00DF3F7E" w:rsidRPr="00FA3917">
        <w:rPr>
          <w:color w:val="000000" w:themeColor="text1"/>
          <w:lang w:val="en-US"/>
        </w:rPr>
        <w:t xml:space="preserve">, water scarcity varies within the country, therefore the origin of the exported commodity is important </w:t>
      </w:r>
      <w:r w:rsidR="00DF3F7E" w:rsidRPr="00FA3917">
        <w:rPr>
          <w:color w:val="000000" w:themeColor="text1"/>
          <w:lang w:val="en-US"/>
        </w:rPr>
        <w:fldChar w:fldCharType="begin"/>
      </w:r>
      <w:r w:rsidR="00DF3F7E" w:rsidRPr="00FA3917">
        <w:rPr>
          <w:color w:val="000000" w:themeColor="text1"/>
          <w:lang w:val="en-US"/>
        </w:rPr>
        <w:instrText xml:space="preserve"> ADDIN EN.CITE &lt;EndNote&gt;&lt;Cite&gt;&lt;Author&gt;da Silva&lt;/Author&gt;&lt;Year&gt;2016&lt;/Year&gt;&lt;RecNum&gt;335&lt;/RecNum&gt;&lt;DisplayText&gt;(da Silva et al., 2016)&lt;/DisplayText&gt;&lt;record&gt;&lt;rec-number&gt;335&lt;/rec-number&gt;&lt;foreign-keys&gt;&lt;key app="EN" db-id="9sft9dvz190ttjeatdqx29d3vwrpa5edwp2d" timestamp="1523851210"&gt;335&lt;/key&gt;&lt;/foreign-keys&gt;&lt;ref-type name="Journal Article"&gt;17&lt;/ref-type&gt;&lt;contributors&gt;&lt;authors&gt;&lt;author&gt;da Silva, Vicente&lt;/author&gt;&lt;author&gt;de Oliveira, Sonaly&lt;/author&gt;&lt;author&gt;Hoekstra, Arjen&lt;/author&gt;&lt;author&gt;Dantas Neto, José&lt;/author&gt;&lt;author&gt;Campos, João&lt;/author&gt;&lt;author&gt;Braga, Célia&lt;/author&gt;&lt;author&gt;de Araújo, Lincoln&lt;/author&gt;&lt;author&gt;Aleixo, Danilo&lt;/author&gt;&lt;author&gt;de Brito, José&lt;/author&gt;&lt;author&gt;de Souza, Márcio&lt;/author&gt;&lt;author&gt;de Holanda, Romildo&lt;/author&gt;&lt;/authors&gt;&lt;/contributors&gt;&lt;titles&gt;&lt;title&gt;Water Footprint and Virtual Water Trade of Brazil&lt;/title&gt;&lt;secondary-title&gt;Water&lt;/secondary-title&gt;&lt;/titles&gt;&lt;periodical&gt;&lt;full-title&gt;Water&lt;/full-title&gt;&lt;/periodical&gt;&lt;pages&gt;517&lt;/pages&gt;&lt;volume&gt;8&lt;/volume&gt;&lt;number&gt;11&lt;/number&gt;&lt;dates&gt;&lt;year&gt;2016&lt;/year&gt;&lt;/dates&gt;&lt;isbn&gt;2073-4441&lt;/isbn&gt;&lt;accession-num&gt;doi:10.3390/w8110517&lt;/accession-num&gt;&lt;urls&gt;&lt;related-urls&gt;&lt;url&gt;http://www.mdpi.com/2073-4441/8/11/517&lt;/url&gt;&lt;/related-urls&gt;&lt;/urls&gt;&lt;/record&gt;&lt;/Cite&gt;&lt;/EndNote&gt;</w:instrText>
      </w:r>
      <w:r w:rsidR="00DF3F7E" w:rsidRPr="00FA3917">
        <w:rPr>
          <w:color w:val="000000" w:themeColor="text1"/>
          <w:lang w:val="en-US"/>
        </w:rPr>
        <w:fldChar w:fldCharType="separate"/>
      </w:r>
      <w:r w:rsidR="00DF3F7E" w:rsidRPr="00FA3917">
        <w:rPr>
          <w:noProof/>
          <w:color w:val="000000" w:themeColor="text1"/>
          <w:lang w:val="en-US"/>
        </w:rPr>
        <w:t>(da Silva et al., 2016)</w:t>
      </w:r>
      <w:r w:rsidR="00DF3F7E" w:rsidRPr="00FA3917">
        <w:rPr>
          <w:color w:val="000000" w:themeColor="text1"/>
          <w:lang w:val="en-US"/>
        </w:rPr>
        <w:fldChar w:fldCharType="end"/>
      </w:r>
      <w:r w:rsidR="00B24501">
        <w:rPr>
          <w:color w:val="000000" w:themeColor="text1"/>
          <w:lang w:val="en-US"/>
        </w:rPr>
        <w:t xml:space="preserve">. </w:t>
      </w:r>
      <w:r w:rsidR="00E052D8" w:rsidRPr="00FA3917">
        <w:rPr>
          <w:color w:val="000000" w:themeColor="text1"/>
        </w:rPr>
        <w:t>Approximately 10</w:t>
      </w:r>
      <w:r w:rsidR="005C0DE4">
        <w:rPr>
          <w:color w:val="000000" w:themeColor="text1"/>
        </w:rPr>
        <w:t xml:space="preserve"> </w:t>
      </w:r>
      <w:r w:rsidR="00E052D8" w:rsidRPr="00FA3917">
        <w:rPr>
          <w:color w:val="000000" w:themeColor="text1"/>
        </w:rPr>
        <w:t xml:space="preserve">% of the 36 million cattle slaughtered in 2014 were finished in feedlots </w:t>
      </w:r>
      <w:r w:rsidR="00104870" w:rsidRPr="00FA3917">
        <w:rPr>
          <w:color w:val="000000" w:themeColor="text1"/>
        </w:rPr>
        <w:fldChar w:fldCharType="begin"/>
      </w:r>
      <w:r w:rsidR="00104870" w:rsidRPr="00FA3917">
        <w:rPr>
          <w:color w:val="000000" w:themeColor="text1"/>
        </w:rPr>
        <w:instrText xml:space="preserve"> ADDIN EN.CITE &lt;EndNote&gt;&lt;Cite&gt;&lt;Author&gt;Palhares&lt;/Author&gt;&lt;Year&gt;2017&lt;/Year&gt;&lt;RecNum&gt;315&lt;/RecNum&gt;&lt;DisplayText&gt;(Palhares et al., 2017)&lt;/DisplayText&gt;&lt;record&gt;&lt;rec-number&gt;315&lt;/rec-number&gt;&lt;foreign-keys&gt;&lt;key app="EN" db-id="9sft9dvz190ttjeatdqx29d3vwrpa5edwp2d" timestamp="1522958273"&gt;315&lt;/key&gt;&lt;/foreign-keys&gt;&lt;ref-type name="Journal Article"&gt;17&lt;/ref-type&gt;&lt;contributors&gt;&lt;authors&gt;&lt;author&gt;Palhares, Julio Cesar Pascale&lt;/author&gt;&lt;author&gt;Morelli, Marcela&lt;/author&gt;&lt;author&gt;Junior, Ciniro Costa&lt;/author&gt;&lt;/authors&gt;&lt;/contributors&gt;&lt;titles&gt;&lt;title&gt;Impact of roughage-concentrate ratio on the water footprints of beef feedlots&lt;/title&gt;&lt;secondary-title&gt;Agricultural Systems&lt;/secondary-title&gt;&lt;/titles&gt;&lt;periodical&gt;&lt;full-title&gt;Agricultural Systems&lt;/full-title&gt;&lt;/periodical&gt;&lt;pages&gt;126-135&lt;/pages&gt;&lt;volume&gt;155&lt;/volume&gt;&lt;keywords&gt;&lt;keyword&gt;Blue water&lt;/keyword&gt;&lt;keyword&gt;By-products&lt;/keyword&gt;&lt;keyword&gt;Green water&lt;/keyword&gt;&lt;keyword&gt;Nellore&lt;/keyword&gt;&lt;/keywords&gt;&lt;dates&gt;&lt;year&gt;2017&lt;/year&gt;&lt;pub-dates&gt;&lt;date&gt;2017/07/01/&lt;/date&gt;&lt;/pub-dates&gt;&lt;/dates&gt;&lt;isbn&gt;0308-521X&lt;/isbn&gt;&lt;urls&gt;&lt;related-urls&gt;&lt;url&gt;http://www.sciencedirect.com/science/article/pii/S0308521X1630868X&lt;/url&gt;&lt;/related-urls&gt;&lt;/urls&gt;&lt;electronic-resource-num&gt;https://doi.org/10.1016/j.agsy.2017.04.009&lt;/electronic-resource-num&gt;&lt;/record&gt;&lt;/Cite&gt;&lt;/EndNote&gt;</w:instrText>
      </w:r>
      <w:r w:rsidR="00104870" w:rsidRPr="00FA3917">
        <w:rPr>
          <w:color w:val="000000" w:themeColor="text1"/>
        </w:rPr>
        <w:fldChar w:fldCharType="separate"/>
      </w:r>
      <w:r w:rsidR="00104870" w:rsidRPr="00FA3917">
        <w:rPr>
          <w:noProof/>
          <w:color w:val="000000" w:themeColor="text1"/>
        </w:rPr>
        <w:t>(Palhares et al., 2017)</w:t>
      </w:r>
      <w:r w:rsidR="00104870" w:rsidRPr="00FA3917">
        <w:rPr>
          <w:color w:val="000000" w:themeColor="text1"/>
        </w:rPr>
        <w:fldChar w:fldCharType="end"/>
      </w:r>
      <w:r w:rsidR="00E052D8" w:rsidRPr="00FA3917">
        <w:rPr>
          <w:color w:val="000000" w:themeColor="text1"/>
        </w:rPr>
        <w:t xml:space="preserve">. </w:t>
      </w:r>
      <w:r w:rsidR="00B24501">
        <w:rPr>
          <w:color w:val="000000" w:themeColor="text1"/>
        </w:rPr>
        <w:t xml:space="preserve">As </w:t>
      </w:r>
      <w:r w:rsidR="00C02832">
        <w:rPr>
          <w:color w:val="000000" w:themeColor="text1"/>
        </w:rPr>
        <w:t xml:space="preserve">the number of </w:t>
      </w:r>
      <w:r w:rsidR="00C02832">
        <w:rPr>
          <w:color w:val="000000" w:themeColor="text1"/>
        </w:rPr>
        <w:lastRenderedPageBreak/>
        <w:t>cattle finished in feedlots</w:t>
      </w:r>
      <w:r w:rsidR="00B24501">
        <w:rPr>
          <w:color w:val="000000" w:themeColor="text1"/>
        </w:rPr>
        <w:t xml:space="preserve"> is expected to </w:t>
      </w:r>
      <w:r w:rsidR="00C02832">
        <w:rPr>
          <w:color w:val="000000" w:themeColor="text1"/>
        </w:rPr>
        <w:t>rise</w:t>
      </w:r>
      <w:r w:rsidR="00B24501">
        <w:rPr>
          <w:color w:val="000000" w:themeColor="text1"/>
        </w:rPr>
        <w:t xml:space="preserve">, the location of the feedlots and the farms producing the feed is critical </w:t>
      </w:r>
      <w:r w:rsidR="000E6E2A">
        <w:rPr>
          <w:color w:val="000000" w:themeColor="text1"/>
        </w:rPr>
        <w:t>if</w:t>
      </w:r>
      <w:r w:rsidR="00B24501">
        <w:rPr>
          <w:color w:val="000000" w:themeColor="text1"/>
        </w:rPr>
        <w:t xml:space="preserve"> further water stress in water scarce areas of Brazil</w:t>
      </w:r>
      <w:r w:rsidR="000E6E2A">
        <w:rPr>
          <w:color w:val="000000" w:themeColor="text1"/>
        </w:rPr>
        <w:t xml:space="preserve"> are to be avoided</w:t>
      </w:r>
      <w:r w:rsidR="00B24501">
        <w:rPr>
          <w:color w:val="000000" w:themeColor="text1"/>
        </w:rPr>
        <w:t>.</w:t>
      </w:r>
    </w:p>
    <w:p w14:paraId="3D09764A" w14:textId="77777777" w:rsidR="006162D6" w:rsidRPr="00FA3917" w:rsidRDefault="006162D6" w:rsidP="00B713F7">
      <w:pPr>
        <w:jc w:val="both"/>
        <w:rPr>
          <w:color w:val="000000" w:themeColor="text1"/>
        </w:rPr>
      </w:pPr>
    </w:p>
    <w:p w14:paraId="2F0BD551" w14:textId="6C0A70EC" w:rsidR="006162D6" w:rsidRPr="00FA3917" w:rsidRDefault="00CC1BDA" w:rsidP="00B713F7">
      <w:pPr>
        <w:pStyle w:val="Heading2"/>
        <w:jc w:val="both"/>
        <w:rPr>
          <w:color w:val="000000" w:themeColor="text1"/>
        </w:rPr>
      </w:pPr>
      <w:r>
        <w:rPr>
          <w:color w:val="000000" w:themeColor="text1"/>
        </w:rPr>
        <w:t>Kenya</w:t>
      </w:r>
    </w:p>
    <w:p w14:paraId="79E02A08" w14:textId="2C6FDEC9" w:rsidR="00B24501" w:rsidRDefault="00B24501" w:rsidP="00B713F7">
      <w:pPr>
        <w:autoSpaceDE w:val="0"/>
        <w:autoSpaceDN w:val="0"/>
        <w:adjustRightInd w:val="0"/>
        <w:jc w:val="both"/>
        <w:rPr>
          <w:color w:val="000000" w:themeColor="text1"/>
        </w:rPr>
      </w:pPr>
      <w:r>
        <w:rPr>
          <w:color w:val="000000" w:themeColor="text1"/>
        </w:rPr>
        <w:t>Kenya</w:t>
      </w:r>
      <w:r w:rsidR="00DC7056">
        <w:rPr>
          <w:color w:val="000000" w:themeColor="text1"/>
        </w:rPr>
        <w:t>’s population increased by 70</w:t>
      </w:r>
      <w:r w:rsidR="00D45CD3">
        <w:rPr>
          <w:color w:val="000000" w:themeColor="text1"/>
        </w:rPr>
        <w:t xml:space="preserve"> </w:t>
      </w:r>
      <w:r w:rsidR="00DC7056">
        <w:rPr>
          <w:color w:val="000000" w:themeColor="text1"/>
        </w:rPr>
        <w:t>% between the 1980s and 2000s, and</w:t>
      </w:r>
      <w:r>
        <w:rPr>
          <w:color w:val="000000" w:themeColor="text1"/>
        </w:rPr>
        <w:t xml:space="preserve"> </w:t>
      </w:r>
      <w:r w:rsidR="000E6E2A">
        <w:rPr>
          <w:color w:val="000000" w:themeColor="text1"/>
        </w:rPr>
        <w:t xml:space="preserve">it </w:t>
      </w:r>
      <w:r>
        <w:rPr>
          <w:color w:val="000000" w:themeColor="text1"/>
        </w:rPr>
        <w:t>is a rapidly urbanising country; the urban population grew by 240</w:t>
      </w:r>
      <w:r w:rsidR="00D45CD3">
        <w:rPr>
          <w:color w:val="000000" w:themeColor="text1"/>
        </w:rPr>
        <w:t xml:space="preserve"> </w:t>
      </w:r>
      <w:r>
        <w:rPr>
          <w:color w:val="000000" w:themeColor="text1"/>
        </w:rPr>
        <w:t xml:space="preserve">% </w:t>
      </w:r>
      <w:r w:rsidR="00DC7056">
        <w:rPr>
          <w:color w:val="000000" w:themeColor="text1"/>
        </w:rPr>
        <w:t xml:space="preserve">over the last thirty years </w:t>
      </w:r>
      <w:r w:rsidR="00DC7056">
        <w:rPr>
          <w:color w:val="000000" w:themeColor="text1"/>
        </w:rPr>
        <w:fldChar w:fldCharType="begin"/>
      </w:r>
      <w:r w:rsidR="00DC7056">
        <w:rPr>
          <w:color w:val="000000" w:themeColor="text1"/>
        </w:rPr>
        <w:instrText xml:space="preserve"> ADDIN EN.CITE &lt;EndNote&gt;&lt;Cite&gt;&lt;Author&gt;Bosire&lt;/Author&gt;&lt;Year&gt;2017&lt;/Year&gt;&lt;RecNum&gt;348&lt;/RecNum&gt;&lt;DisplayText&gt;(Bosire et al., 2017)&lt;/DisplayText&gt;&lt;record&gt;&lt;rec-number&gt;348&lt;/rec-number&gt;&lt;foreign-keys&gt;&lt;key app="EN" db-id="9sft9dvz190ttjeatdqx29d3vwrpa5edwp2d" timestamp="1523864780"&gt;348&lt;/key&gt;&lt;/foreign-keys&gt;&lt;ref-type name="Journal Article"&gt;17&lt;/ref-type&gt;&lt;contributors&gt;&lt;authors&gt;&lt;author&gt;Bosire, Caroline K.&lt;/author&gt;&lt;author&gt;Lannerstad, Mats&lt;/author&gt;&lt;author&gt;de Leeuw, Jan&lt;/author&gt;&lt;author&gt;Krol, Maarten S.&lt;/author&gt;&lt;author&gt;Ogutu, Joseph O.&lt;/author&gt;&lt;author&gt;Ochungo, Pamela A.&lt;/author&gt;&lt;author&gt;Hoekstra, Arjen Y.&lt;/author&gt;&lt;/authors&gt;&lt;/contributors&gt;&lt;titles&gt;&lt;title&gt;Urban consumption of meat and milk and its green and blue water footprints—Patterns in the 1980s and 2000s for Nairobi, Kenya&lt;/title&gt;&lt;secondary-title&gt;Science of The Total Environment&lt;/secondary-title&gt;&lt;/titles&gt;&lt;periodical&gt;&lt;full-title&gt;Science of The Total Environment&lt;/full-title&gt;&lt;/periodical&gt;&lt;pages&gt;786-796&lt;/pages&gt;&lt;volume&gt;579&lt;/volume&gt;&lt;keywords&gt;&lt;keyword&gt;Water footprint&lt;/keyword&gt;&lt;keyword&gt;Consumption&lt;/keyword&gt;&lt;keyword&gt;Income&lt;/keyword&gt;&lt;keyword&gt;Meat and milk&lt;/keyword&gt;&lt;keyword&gt;Nairobi&lt;/keyword&gt;&lt;keyword&gt;Kenya&lt;/keyword&gt;&lt;/keywords&gt;&lt;dates&gt;&lt;year&gt;2017&lt;/year&gt;&lt;pub-dates&gt;&lt;date&gt;2017/02/01/&lt;/date&gt;&lt;/pub-dates&gt;&lt;/dates&gt;&lt;isbn&gt;0048-9697&lt;/isbn&gt;&lt;urls&gt;&lt;related-urls&gt;&lt;url&gt;http://www.sciencedirect.com/science/article/pii/S0048969716324585&lt;/url&gt;&lt;/related-urls&gt;&lt;/urls&gt;&lt;electronic-resource-num&gt;https://doi.org/10.1016/j.scitotenv.2016.11.027&lt;/electronic-resource-num&gt;&lt;/record&gt;&lt;/Cite&gt;&lt;/EndNote&gt;</w:instrText>
      </w:r>
      <w:r w:rsidR="00DC7056">
        <w:rPr>
          <w:color w:val="000000" w:themeColor="text1"/>
        </w:rPr>
        <w:fldChar w:fldCharType="separate"/>
      </w:r>
      <w:r w:rsidR="00DC7056">
        <w:rPr>
          <w:noProof/>
          <w:color w:val="000000" w:themeColor="text1"/>
        </w:rPr>
        <w:t>(Bosire et al., 2017)</w:t>
      </w:r>
      <w:r w:rsidR="00DC7056">
        <w:rPr>
          <w:color w:val="000000" w:themeColor="text1"/>
        </w:rPr>
        <w:fldChar w:fldCharType="end"/>
      </w:r>
      <w:r w:rsidR="00DC7056">
        <w:rPr>
          <w:color w:val="000000" w:themeColor="text1"/>
        </w:rPr>
        <w:t xml:space="preserve">. </w:t>
      </w:r>
      <w:r w:rsidR="00D729FB">
        <w:rPr>
          <w:color w:val="000000" w:themeColor="text1"/>
        </w:rPr>
        <w:t>About 25</w:t>
      </w:r>
      <w:r w:rsidR="00D45CD3">
        <w:rPr>
          <w:color w:val="000000" w:themeColor="text1"/>
        </w:rPr>
        <w:t xml:space="preserve"> </w:t>
      </w:r>
      <w:r w:rsidR="00D729FB">
        <w:rPr>
          <w:color w:val="000000" w:themeColor="text1"/>
        </w:rPr>
        <w:t xml:space="preserve">% of the meat consumed in Kenya is imported, </w:t>
      </w:r>
      <w:r w:rsidR="00D729FB" w:rsidRPr="00D729FB">
        <w:rPr>
          <w:color w:val="000000" w:themeColor="text1"/>
        </w:rPr>
        <w:t>with livestock fr</w:t>
      </w:r>
      <w:r w:rsidR="00D729FB">
        <w:rPr>
          <w:color w:val="000000" w:themeColor="text1"/>
        </w:rPr>
        <w:t>om the neighbouring countries such as</w:t>
      </w:r>
      <w:r w:rsidR="00D729FB" w:rsidRPr="00D729FB">
        <w:rPr>
          <w:color w:val="000000" w:themeColor="text1"/>
        </w:rPr>
        <w:t xml:space="preserve"> Tanzania Uganda, Somalia and Ethiopia constituting 22</w:t>
      </w:r>
      <w:r w:rsidR="00D45CD3">
        <w:rPr>
          <w:color w:val="000000" w:themeColor="text1"/>
        </w:rPr>
        <w:t xml:space="preserve"> </w:t>
      </w:r>
      <w:r w:rsidR="00D729FB" w:rsidRPr="00D729FB">
        <w:rPr>
          <w:color w:val="000000" w:themeColor="text1"/>
        </w:rPr>
        <w:t>% of the total consumption</w:t>
      </w:r>
      <w:r w:rsidR="00D729FB">
        <w:rPr>
          <w:color w:val="000000" w:themeColor="text1"/>
        </w:rPr>
        <w:t xml:space="preserve"> </w:t>
      </w:r>
      <w:r w:rsidR="00310E2C">
        <w:rPr>
          <w:color w:val="000000" w:themeColor="text1"/>
        </w:rPr>
        <w:fldChar w:fldCharType="begin"/>
      </w:r>
      <w:r w:rsidR="00310E2C">
        <w:rPr>
          <w:color w:val="000000" w:themeColor="text1"/>
        </w:rPr>
        <w:instrText xml:space="preserve"> ADDIN EN.CITE &lt;EndNote&gt;&lt;Cite&gt;&lt;Author&gt;Bosire&lt;/Author&gt;&lt;Year&gt;2017&lt;/Year&gt;&lt;RecNum&gt;348&lt;/RecNum&gt;&lt;DisplayText&gt;(Bosire et al., 2017)&lt;/DisplayText&gt;&lt;record&gt;&lt;rec-number&gt;348&lt;/rec-number&gt;&lt;foreign-keys&gt;&lt;key app="EN" db-id="9sft9dvz190ttjeatdqx29d3vwrpa5edwp2d" timestamp="1523864780"&gt;348&lt;/key&gt;&lt;/foreign-keys&gt;&lt;ref-type name="Journal Article"&gt;17&lt;/ref-type&gt;&lt;contributors&gt;&lt;authors&gt;&lt;author&gt;Bosire, Caroline K.&lt;/author&gt;&lt;author&gt;Lannerstad, Mats&lt;/author&gt;&lt;author&gt;de Leeuw, Jan&lt;/author&gt;&lt;author&gt;Krol, Maarten S.&lt;/author&gt;&lt;author&gt;Ogutu, Joseph O.&lt;/author&gt;&lt;author&gt;Ochungo, Pamela A.&lt;/author&gt;&lt;author&gt;Hoekstra, Arjen Y.&lt;/author&gt;&lt;/authors&gt;&lt;/contributors&gt;&lt;titles&gt;&lt;title&gt;Urban consumption of meat and milk and its green and blue water footprints—Patterns in the 1980s and 2000s for Nairobi, Kenya&lt;/title&gt;&lt;secondary-title&gt;Science of The Total Environment&lt;/secondary-title&gt;&lt;/titles&gt;&lt;periodical&gt;&lt;full-title&gt;Science of The Total Environment&lt;/full-title&gt;&lt;/periodical&gt;&lt;pages&gt;786-796&lt;/pages&gt;&lt;volume&gt;579&lt;/volume&gt;&lt;keywords&gt;&lt;keyword&gt;Water footprint&lt;/keyword&gt;&lt;keyword&gt;Consumption&lt;/keyword&gt;&lt;keyword&gt;Income&lt;/keyword&gt;&lt;keyword&gt;Meat and milk&lt;/keyword&gt;&lt;keyword&gt;Nairobi&lt;/keyword&gt;&lt;keyword&gt;Kenya&lt;/keyword&gt;&lt;/keywords&gt;&lt;dates&gt;&lt;year&gt;2017&lt;/year&gt;&lt;pub-dates&gt;&lt;date&gt;2017/02/01/&lt;/date&gt;&lt;/pub-dates&gt;&lt;/dates&gt;&lt;isbn&gt;0048-9697&lt;/isbn&gt;&lt;urls&gt;&lt;related-urls&gt;&lt;url&gt;http://www.sciencedirect.com/science/article/pii/S0048969716324585&lt;/url&gt;&lt;/related-urls&gt;&lt;/urls&gt;&lt;electronic-resource-num&gt;https://doi.org/10.1016/j.scitotenv.2016.11.027&lt;/electronic-resource-num&gt;&lt;/record&gt;&lt;/Cite&gt;&lt;/EndNote&gt;</w:instrText>
      </w:r>
      <w:r w:rsidR="00310E2C">
        <w:rPr>
          <w:color w:val="000000" w:themeColor="text1"/>
        </w:rPr>
        <w:fldChar w:fldCharType="separate"/>
      </w:r>
      <w:r w:rsidR="00310E2C">
        <w:rPr>
          <w:noProof/>
          <w:color w:val="000000" w:themeColor="text1"/>
        </w:rPr>
        <w:t>(Bosire et al., 2017)</w:t>
      </w:r>
      <w:r w:rsidR="00310E2C">
        <w:rPr>
          <w:color w:val="000000" w:themeColor="text1"/>
        </w:rPr>
        <w:fldChar w:fldCharType="end"/>
      </w:r>
      <w:r w:rsidR="00310E2C">
        <w:rPr>
          <w:color w:val="000000" w:themeColor="text1"/>
        </w:rPr>
        <w:t xml:space="preserve">. </w:t>
      </w:r>
    </w:p>
    <w:p w14:paraId="27B9732A" w14:textId="77777777" w:rsidR="00B24501" w:rsidRDefault="00B24501" w:rsidP="00B713F7">
      <w:pPr>
        <w:jc w:val="both"/>
        <w:rPr>
          <w:color w:val="000000" w:themeColor="text1"/>
        </w:rPr>
      </w:pPr>
    </w:p>
    <w:p w14:paraId="4A82BFF3" w14:textId="43ABF89A" w:rsidR="000E6E2A" w:rsidRDefault="003F754D" w:rsidP="00B713F7">
      <w:pPr>
        <w:jc w:val="both"/>
        <w:rPr>
          <w:color w:val="000000" w:themeColor="text1"/>
        </w:rPr>
      </w:pPr>
      <w:r w:rsidRPr="00FA3917">
        <w:rPr>
          <w:color w:val="000000" w:themeColor="text1"/>
        </w:rPr>
        <w:t xml:space="preserve">Kenya is generally characterised as a water stressed country, with </w:t>
      </w:r>
      <w:r w:rsidR="000E6E2A">
        <w:rPr>
          <w:color w:val="000000" w:themeColor="text1"/>
        </w:rPr>
        <w:t>insufficient</w:t>
      </w:r>
      <w:r w:rsidR="000E6E2A" w:rsidRPr="00FA3917">
        <w:rPr>
          <w:color w:val="000000" w:themeColor="text1"/>
        </w:rPr>
        <w:t xml:space="preserve"> </w:t>
      </w:r>
      <w:r w:rsidRPr="00FA3917">
        <w:rPr>
          <w:color w:val="000000" w:themeColor="text1"/>
        </w:rPr>
        <w:t xml:space="preserve">renewable water resources to meet </w:t>
      </w:r>
      <w:r w:rsidR="000E6E2A">
        <w:rPr>
          <w:color w:val="000000" w:themeColor="text1"/>
        </w:rPr>
        <w:t>its</w:t>
      </w:r>
      <w:r w:rsidRPr="00FA3917">
        <w:rPr>
          <w:color w:val="000000" w:themeColor="text1"/>
        </w:rPr>
        <w:t xml:space="preserve"> needs</w:t>
      </w:r>
      <w:r w:rsidR="00DC7274" w:rsidRPr="00FA3917">
        <w:rPr>
          <w:color w:val="000000" w:themeColor="text1"/>
        </w:rPr>
        <w:t xml:space="preserve"> </w:t>
      </w:r>
      <w:r w:rsidR="00DC7274" w:rsidRPr="00FA3917">
        <w:rPr>
          <w:color w:val="000000" w:themeColor="text1"/>
        </w:rPr>
        <w:fldChar w:fldCharType="begin"/>
      </w:r>
      <w:r w:rsidR="001F440C">
        <w:rPr>
          <w:color w:val="000000" w:themeColor="text1"/>
        </w:rPr>
        <w:instrText xml:space="preserve"> ADDIN EN.CITE &lt;EndNote&gt;&lt;Cite&gt;&lt;Author&gt;Mekonnen&lt;/Author&gt;&lt;Year&gt;2014&lt;/Year&gt;&lt;RecNum&gt;339&lt;/RecNum&gt;&lt;DisplayText&gt;(Mekonnen and Hoekstra, 2014)&lt;/DisplayText&gt;&lt;record&gt;&lt;rec-number&gt;339&lt;/rec-number&gt;&lt;foreign-keys&gt;&lt;key app="EN" db-id="9sft9dvz190ttjeatdqx29d3vwrpa5edwp2d" timestamp="1523853044"&gt;339&lt;/key&gt;&lt;/foreign-keys&gt;&lt;ref-type name="Journal Article"&gt;17&lt;/ref-type&gt;&lt;contributors&gt;&lt;authors&gt;&lt;author&gt;Mekonnen, Mesfin M.&lt;/author&gt;&lt;author&gt;Hoekstra, Arjen Y.&lt;/author&gt;&lt;/authors&gt;&lt;/contributors&gt;&lt;titles&gt;&lt;title&gt;Water conservation through trade: the case of Kenya&lt;/title&gt;&lt;secondary-title&gt;Water International&lt;/secondary-title&gt;&lt;/titles&gt;&lt;periodical&gt;&lt;full-title&gt;Water International&lt;/full-title&gt;&lt;/periodical&gt;&lt;pages&gt;451-468&lt;/pages&gt;&lt;volume&gt;39&lt;/volume&gt;&lt;number&gt;4&lt;/number&gt;&lt;dates&gt;&lt;year&gt;2014&lt;/year&gt;&lt;pub-dates&gt;&lt;date&gt;2014/06/07&lt;/date&gt;&lt;/pub-dates&gt;&lt;/dates&gt;&lt;publisher&gt;Routledge&lt;/publisher&gt;&lt;isbn&gt;0250-8060&lt;/isbn&gt;&lt;urls&gt;&lt;related-urls&gt;&lt;url&gt;https://doi.org/10.1080/02508060.2014.922014&lt;/url&gt;&lt;/related-urls&gt;&lt;/urls&gt;&lt;electronic-resource-num&gt;10.1080/02508060.2014.922014&lt;/electronic-resource-num&gt;&lt;/record&gt;&lt;/Cite&gt;&lt;/EndNote&gt;</w:instrText>
      </w:r>
      <w:r w:rsidR="00DC7274" w:rsidRPr="00FA3917">
        <w:rPr>
          <w:color w:val="000000" w:themeColor="text1"/>
        </w:rPr>
        <w:fldChar w:fldCharType="separate"/>
      </w:r>
      <w:r w:rsidR="001F440C">
        <w:rPr>
          <w:noProof/>
          <w:color w:val="000000" w:themeColor="text1"/>
        </w:rPr>
        <w:t>(Mekonnen and Hoekstra, 2014)</w:t>
      </w:r>
      <w:r w:rsidR="00DC7274" w:rsidRPr="00FA3917">
        <w:rPr>
          <w:color w:val="000000" w:themeColor="text1"/>
        </w:rPr>
        <w:fldChar w:fldCharType="end"/>
      </w:r>
      <w:r w:rsidRPr="00FA3917">
        <w:rPr>
          <w:color w:val="000000" w:themeColor="text1"/>
        </w:rPr>
        <w:t xml:space="preserve">. </w:t>
      </w:r>
      <w:r w:rsidR="00322944" w:rsidRPr="00FA3917">
        <w:rPr>
          <w:color w:val="000000" w:themeColor="text1"/>
        </w:rPr>
        <w:t>More than 80% of Kenya is classified as arid or semi-arid, characterised by low rainfall, high ambient temperature and poor-quality feed resources</w:t>
      </w:r>
      <w:r w:rsidR="00CB30C7" w:rsidRPr="00FA3917">
        <w:rPr>
          <w:color w:val="000000" w:themeColor="text1"/>
        </w:rPr>
        <w:t xml:space="preserve">. </w:t>
      </w:r>
      <w:r w:rsidR="005D60F9" w:rsidRPr="00FA3917">
        <w:rPr>
          <w:color w:val="000000" w:themeColor="text1"/>
        </w:rPr>
        <w:t>There are three main beef cattle production systems in Kenya</w:t>
      </w:r>
      <w:r w:rsidR="000E6E2A">
        <w:rPr>
          <w:color w:val="000000" w:themeColor="text1"/>
        </w:rPr>
        <w:t>, first,</w:t>
      </w:r>
      <w:r w:rsidR="005D60F9" w:rsidRPr="00FA3917">
        <w:rPr>
          <w:color w:val="000000" w:themeColor="text1"/>
        </w:rPr>
        <w:t xml:space="preserve"> </w:t>
      </w:r>
      <w:r w:rsidR="00F11106" w:rsidRPr="00FA3917">
        <w:rPr>
          <w:color w:val="000000" w:themeColor="text1"/>
        </w:rPr>
        <w:t>cattle kept in mixed farming syste</w:t>
      </w:r>
      <w:r w:rsidR="005D60F9" w:rsidRPr="00FA3917">
        <w:rPr>
          <w:color w:val="000000" w:themeColor="text1"/>
        </w:rPr>
        <w:t>ms in the highland areas,</w:t>
      </w:r>
      <w:r w:rsidR="00F11106" w:rsidRPr="00FA3917">
        <w:rPr>
          <w:color w:val="000000" w:themeColor="text1"/>
        </w:rPr>
        <w:t xml:space="preserve"> </w:t>
      </w:r>
      <w:r w:rsidR="000E6E2A">
        <w:rPr>
          <w:color w:val="000000" w:themeColor="text1"/>
        </w:rPr>
        <w:t xml:space="preserve">secondly, </w:t>
      </w:r>
      <w:r w:rsidR="00F11106" w:rsidRPr="00FA3917">
        <w:rPr>
          <w:color w:val="000000" w:themeColor="text1"/>
        </w:rPr>
        <w:t>animals in pastoral systems in the lowlands</w:t>
      </w:r>
      <w:r w:rsidR="005D60F9" w:rsidRPr="00FA3917">
        <w:rPr>
          <w:color w:val="000000" w:themeColor="text1"/>
        </w:rPr>
        <w:t xml:space="preserve"> and </w:t>
      </w:r>
      <w:r w:rsidR="000E6E2A">
        <w:rPr>
          <w:color w:val="000000" w:themeColor="text1"/>
        </w:rPr>
        <w:t xml:space="preserve">thirdly, </w:t>
      </w:r>
      <w:r w:rsidR="005D60F9" w:rsidRPr="00FA3917">
        <w:rPr>
          <w:color w:val="000000" w:themeColor="text1"/>
        </w:rPr>
        <w:t>ranches</w:t>
      </w:r>
      <w:r w:rsidR="00F11106" w:rsidRPr="00FA3917">
        <w:rPr>
          <w:color w:val="000000" w:themeColor="text1"/>
        </w:rPr>
        <w:t xml:space="preserve">. There are </w:t>
      </w:r>
      <w:r w:rsidR="000E6E2A">
        <w:rPr>
          <w:color w:val="000000" w:themeColor="text1"/>
        </w:rPr>
        <w:t>a small number of</w:t>
      </w:r>
      <w:r w:rsidR="000E6E2A" w:rsidRPr="00FA3917">
        <w:rPr>
          <w:color w:val="000000" w:themeColor="text1"/>
        </w:rPr>
        <w:t xml:space="preserve"> </w:t>
      </w:r>
      <w:r w:rsidR="00F11106" w:rsidRPr="00FA3917">
        <w:rPr>
          <w:color w:val="000000" w:themeColor="text1"/>
        </w:rPr>
        <w:t>feedlot systems</w:t>
      </w:r>
      <w:r w:rsidR="000E6E2A">
        <w:rPr>
          <w:color w:val="000000" w:themeColor="text1"/>
        </w:rPr>
        <w:t>. P</w:t>
      </w:r>
      <w:r w:rsidR="005D60F9" w:rsidRPr="00FA3917">
        <w:rPr>
          <w:color w:val="000000" w:themeColor="text1"/>
        </w:rPr>
        <w:t>astoral and mixed systems contribut</w:t>
      </w:r>
      <w:r w:rsidR="000E6E2A">
        <w:rPr>
          <w:color w:val="000000" w:themeColor="text1"/>
        </w:rPr>
        <w:t>e</w:t>
      </w:r>
      <w:r w:rsidR="005D60F9" w:rsidRPr="00FA3917">
        <w:rPr>
          <w:color w:val="000000" w:themeColor="text1"/>
        </w:rPr>
        <w:t xml:space="preserve"> about 65</w:t>
      </w:r>
      <w:r w:rsidR="00D45CD3">
        <w:rPr>
          <w:color w:val="000000" w:themeColor="text1"/>
        </w:rPr>
        <w:t xml:space="preserve"> </w:t>
      </w:r>
      <w:r w:rsidR="005D60F9" w:rsidRPr="00FA3917">
        <w:rPr>
          <w:color w:val="000000" w:themeColor="text1"/>
        </w:rPr>
        <w:t xml:space="preserve">% of total beef output, </w:t>
      </w:r>
      <w:r w:rsidR="000E6E2A">
        <w:rPr>
          <w:color w:val="000000" w:themeColor="text1"/>
        </w:rPr>
        <w:t>with</w:t>
      </w:r>
      <w:r w:rsidR="000E6E2A" w:rsidRPr="00FA3917">
        <w:rPr>
          <w:color w:val="000000" w:themeColor="text1"/>
        </w:rPr>
        <w:t xml:space="preserve"> </w:t>
      </w:r>
      <w:r w:rsidR="005D60F9" w:rsidRPr="00FA3917">
        <w:rPr>
          <w:color w:val="000000" w:themeColor="text1"/>
        </w:rPr>
        <w:t>the rest</w:t>
      </w:r>
      <w:r w:rsidR="00322944" w:rsidRPr="00FA3917">
        <w:rPr>
          <w:color w:val="000000" w:themeColor="text1"/>
        </w:rPr>
        <w:t xml:space="preserve"> coming from ranches and feed</w:t>
      </w:r>
      <w:r w:rsidR="00AB664D" w:rsidRPr="00FA3917">
        <w:rPr>
          <w:color w:val="000000" w:themeColor="text1"/>
        </w:rPr>
        <w:t>l</w:t>
      </w:r>
      <w:r w:rsidR="00144A4E">
        <w:rPr>
          <w:color w:val="000000" w:themeColor="text1"/>
        </w:rPr>
        <w:t>ots</w:t>
      </w:r>
      <w:r w:rsidR="00F11106" w:rsidRPr="00FA3917">
        <w:rPr>
          <w:color w:val="000000" w:themeColor="text1"/>
        </w:rPr>
        <w:t xml:space="preserve">. </w:t>
      </w:r>
    </w:p>
    <w:p w14:paraId="55D96EA3" w14:textId="77777777" w:rsidR="000E6E2A" w:rsidRDefault="000E6E2A" w:rsidP="00B713F7">
      <w:pPr>
        <w:jc w:val="both"/>
        <w:rPr>
          <w:color w:val="000000" w:themeColor="text1"/>
        </w:rPr>
      </w:pPr>
    </w:p>
    <w:p w14:paraId="00C387FF" w14:textId="1057A62F" w:rsidR="00310E2C" w:rsidRPr="00FA3917" w:rsidRDefault="0095354D" w:rsidP="00B713F7">
      <w:pPr>
        <w:jc w:val="both"/>
        <w:rPr>
          <w:color w:val="000000" w:themeColor="text1"/>
        </w:rPr>
      </w:pPr>
      <w:r>
        <w:rPr>
          <w:color w:val="000000" w:themeColor="text1"/>
        </w:rPr>
        <w:t>Cattle</w:t>
      </w:r>
      <w:r w:rsidR="00F11106" w:rsidRPr="00FA3917">
        <w:rPr>
          <w:color w:val="000000" w:themeColor="text1"/>
        </w:rPr>
        <w:t xml:space="preserve"> </w:t>
      </w:r>
      <w:r>
        <w:rPr>
          <w:color w:val="000000" w:themeColor="text1"/>
        </w:rPr>
        <w:t xml:space="preserve">raised for producing </w:t>
      </w:r>
      <w:r w:rsidR="00F11106" w:rsidRPr="00FA3917">
        <w:rPr>
          <w:color w:val="000000" w:themeColor="text1"/>
        </w:rPr>
        <w:t xml:space="preserve">beef for Nairobi </w:t>
      </w:r>
      <w:r>
        <w:rPr>
          <w:color w:val="000000" w:themeColor="text1"/>
        </w:rPr>
        <w:t>come</w:t>
      </w:r>
      <w:r w:rsidR="00F11106" w:rsidRPr="00FA3917">
        <w:rPr>
          <w:color w:val="000000" w:themeColor="text1"/>
        </w:rPr>
        <w:t xml:space="preserve"> from lowland pastoral zones that include land ar</w:t>
      </w:r>
      <w:r w:rsidR="004F3A1D" w:rsidRPr="00FA3917">
        <w:rPr>
          <w:color w:val="000000" w:themeColor="text1"/>
        </w:rPr>
        <w:t xml:space="preserve">eas </w:t>
      </w:r>
      <w:r w:rsidR="000E6E2A">
        <w:rPr>
          <w:color w:val="000000" w:themeColor="text1"/>
        </w:rPr>
        <w:t>in</w:t>
      </w:r>
      <w:r w:rsidR="000E6E2A" w:rsidRPr="00FA3917">
        <w:rPr>
          <w:color w:val="000000" w:themeColor="text1"/>
        </w:rPr>
        <w:t xml:space="preserve"> </w:t>
      </w:r>
      <w:r w:rsidR="004F3A1D" w:rsidRPr="00FA3917">
        <w:rPr>
          <w:color w:val="000000" w:themeColor="text1"/>
        </w:rPr>
        <w:t xml:space="preserve">surrounding countries </w:t>
      </w:r>
      <w:r w:rsidR="004F3A1D" w:rsidRPr="00FA3917">
        <w:rPr>
          <w:color w:val="000000" w:themeColor="text1"/>
        </w:rPr>
        <w:fldChar w:fldCharType="begin">
          <w:fldData xml:space="preserve">PEVuZE5vdGU+PENpdGU+PEF1dGhvcj5BbGFyY29uPC9BdXRob3I+PFllYXI+MjAxNzwvWWVhcj48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</w:fldData>
        </w:fldChar>
      </w:r>
      <w:r w:rsidR="004F3A1D" w:rsidRPr="00FA3917">
        <w:rPr>
          <w:color w:val="000000" w:themeColor="text1"/>
        </w:rPr>
        <w:instrText xml:space="preserve"> ADDIN EN.CITE </w:instrText>
      </w:r>
      <w:r w:rsidR="004F3A1D" w:rsidRPr="00FA3917">
        <w:rPr>
          <w:color w:val="000000" w:themeColor="text1"/>
        </w:rPr>
        <w:fldChar w:fldCharType="begin">
          <w:fldData xml:space="preserve">PEVuZE5vdGU+PENpdGU+PEF1dGhvcj5BbGFyY29uPC9BdXRob3I+PFllYXI+MjAxNzwvWWVhcj48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</w:fldData>
        </w:fldChar>
      </w:r>
      <w:r w:rsidR="004F3A1D" w:rsidRPr="00FA3917">
        <w:rPr>
          <w:color w:val="000000" w:themeColor="text1"/>
        </w:rPr>
        <w:instrText xml:space="preserve"> ADDIN EN.CITE.DATA </w:instrText>
      </w:r>
      <w:r w:rsidR="004F3A1D" w:rsidRPr="00FA3917">
        <w:rPr>
          <w:color w:val="000000" w:themeColor="text1"/>
        </w:rPr>
      </w:r>
      <w:r w:rsidR="004F3A1D" w:rsidRPr="00FA3917">
        <w:rPr>
          <w:color w:val="000000" w:themeColor="text1"/>
        </w:rPr>
        <w:fldChar w:fldCharType="end"/>
      </w:r>
      <w:r w:rsidR="004F3A1D" w:rsidRPr="00FA3917">
        <w:rPr>
          <w:color w:val="000000" w:themeColor="text1"/>
        </w:rPr>
      </w:r>
      <w:r w:rsidR="004F3A1D" w:rsidRPr="00FA3917">
        <w:rPr>
          <w:color w:val="000000" w:themeColor="text1"/>
        </w:rPr>
        <w:fldChar w:fldCharType="separate"/>
      </w:r>
      <w:r w:rsidR="004F3A1D" w:rsidRPr="00FA3917">
        <w:rPr>
          <w:noProof/>
          <w:color w:val="000000" w:themeColor="text1"/>
        </w:rPr>
        <w:t>(Alarcon et al., 2017)</w:t>
      </w:r>
      <w:r w:rsidR="004F3A1D" w:rsidRPr="00FA3917">
        <w:rPr>
          <w:color w:val="000000" w:themeColor="text1"/>
        </w:rPr>
        <w:fldChar w:fldCharType="end"/>
      </w:r>
      <w:r w:rsidR="00F11106" w:rsidRPr="00FA3917">
        <w:rPr>
          <w:color w:val="000000" w:themeColor="text1"/>
        </w:rPr>
        <w:t>. These pastoral systems</w:t>
      </w:r>
      <w:r w:rsidR="00DC7274" w:rsidRPr="00FA3917">
        <w:rPr>
          <w:color w:val="000000" w:themeColor="text1"/>
        </w:rPr>
        <w:t>,</w:t>
      </w:r>
      <w:r w:rsidR="00F11106" w:rsidRPr="00FA3917">
        <w:rPr>
          <w:color w:val="000000" w:themeColor="text1"/>
        </w:rPr>
        <w:t xml:space="preserve"> as mentioned earlier</w:t>
      </w:r>
      <w:r w:rsidR="00DC7274" w:rsidRPr="00FA3917">
        <w:rPr>
          <w:color w:val="000000" w:themeColor="text1"/>
        </w:rPr>
        <w:t>,</w:t>
      </w:r>
      <w:r w:rsidR="00F11106" w:rsidRPr="00FA3917">
        <w:rPr>
          <w:color w:val="000000" w:themeColor="text1"/>
        </w:rPr>
        <w:t xml:space="preserve"> generate milk as well as beef</w:t>
      </w:r>
      <w:r w:rsidR="00C02832">
        <w:rPr>
          <w:color w:val="000000" w:themeColor="text1"/>
        </w:rPr>
        <w:t>,</w:t>
      </w:r>
      <w:r w:rsidR="00F11106" w:rsidRPr="00FA3917">
        <w:rPr>
          <w:color w:val="000000" w:themeColor="text1"/>
        </w:rPr>
        <w:t xml:space="preserve"> capturing plant energy that would not be accessible to people</w:t>
      </w:r>
      <w:r w:rsidR="00C02832">
        <w:rPr>
          <w:color w:val="000000" w:themeColor="text1"/>
        </w:rPr>
        <w:t>. T</w:t>
      </w:r>
      <w:r w:rsidR="00DC7274" w:rsidRPr="00FA3917">
        <w:rPr>
          <w:color w:val="000000" w:themeColor="text1"/>
        </w:rPr>
        <w:t>herefore</w:t>
      </w:r>
      <w:r w:rsidR="00C02832">
        <w:rPr>
          <w:color w:val="000000" w:themeColor="text1"/>
        </w:rPr>
        <w:t>,</w:t>
      </w:r>
      <w:r w:rsidR="00DC7274" w:rsidRPr="00FA3917">
        <w:rPr>
          <w:color w:val="000000" w:themeColor="text1"/>
        </w:rPr>
        <w:t xml:space="preserve"> milk as a major co-product of the system should be included in any </w:t>
      </w:r>
      <w:r w:rsidR="000E6E2A">
        <w:rPr>
          <w:color w:val="000000" w:themeColor="text1"/>
        </w:rPr>
        <w:t>life cycle analysis</w:t>
      </w:r>
      <w:r w:rsidR="00DC7274" w:rsidRPr="00FA3917">
        <w:rPr>
          <w:color w:val="000000" w:themeColor="text1"/>
        </w:rPr>
        <w:t xml:space="preserve">. </w:t>
      </w:r>
      <w:r w:rsidR="00732063" w:rsidRPr="00FA3917">
        <w:rPr>
          <w:color w:val="000000" w:themeColor="text1"/>
        </w:rPr>
        <w:t xml:space="preserve">Equally, beef grazing on crop residue in mixed systems, requires </w:t>
      </w:r>
      <w:r w:rsidR="00310E2C">
        <w:rPr>
          <w:color w:val="000000" w:themeColor="text1"/>
        </w:rPr>
        <w:t>the inclusion of</w:t>
      </w:r>
      <w:r w:rsidR="00732063" w:rsidRPr="00FA3917">
        <w:rPr>
          <w:color w:val="000000" w:themeColor="text1"/>
        </w:rPr>
        <w:t xml:space="preserve"> the relative water footprint of the harvested crop and </w:t>
      </w:r>
      <w:r w:rsidR="000E6E2A">
        <w:rPr>
          <w:color w:val="000000" w:themeColor="text1"/>
        </w:rPr>
        <w:t xml:space="preserve">of </w:t>
      </w:r>
      <w:r w:rsidR="00732063" w:rsidRPr="00FA3917">
        <w:rPr>
          <w:color w:val="000000" w:themeColor="text1"/>
        </w:rPr>
        <w:t xml:space="preserve">crop residue as co-products in the system. </w:t>
      </w:r>
      <w:r w:rsidR="00310E2C" w:rsidRPr="00FA3917">
        <w:rPr>
          <w:color w:val="000000" w:themeColor="text1"/>
        </w:rPr>
        <w:t>Given the trend towards intensification of cattle systems in humid areas of Kenya, the introduction of compounded and supplemental feeds would indicate a</w:t>
      </w:r>
      <w:r w:rsidR="00D45CD3">
        <w:rPr>
          <w:color w:val="000000" w:themeColor="text1"/>
        </w:rPr>
        <w:t>n</w:t>
      </w:r>
      <w:r w:rsidR="00310E2C" w:rsidRPr="00FA3917">
        <w:rPr>
          <w:color w:val="000000" w:themeColor="text1"/>
        </w:rPr>
        <w:t xml:space="preserve"> </w:t>
      </w:r>
      <w:r w:rsidR="00310E2C">
        <w:rPr>
          <w:color w:val="000000" w:themeColor="text1"/>
        </w:rPr>
        <w:t>increasing</w:t>
      </w:r>
      <w:r w:rsidR="00310E2C" w:rsidRPr="00FA3917">
        <w:rPr>
          <w:color w:val="000000" w:themeColor="text1"/>
        </w:rPr>
        <w:t xml:space="preserve"> blue water footprint </w:t>
      </w:r>
      <w:r w:rsidR="000E6E2A">
        <w:rPr>
          <w:color w:val="000000" w:themeColor="text1"/>
        </w:rPr>
        <w:t xml:space="preserve">of the </w:t>
      </w:r>
      <w:r w:rsidR="00310E2C">
        <w:rPr>
          <w:color w:val="000000" w:themeColor="text1"/>
        </w:rPr>
        <w:t xml:space="preserve">beef supply chain in Kenya </w:t>
      </w:r>
      <w:r w:rsidR="00310E2C" w:rsidRPr="00FA3917">
        <w:rPr>
          <w:color w:val="000000" w:themeColor="text1"/>
        </w:rPr>
        <w:fldChar w:fldCharType="begin"/>
      </w:r>
      <w:r w:rsidR="00310E2C" w:rsidRPr="00FA3917">
        <w:rPr>
          <w:color w:val="000000" w:themeColor="text1"/>
        </w:rPr>
        <w:instrText xml:space="preserve"> ADDIN EN.CITE &lt;EndNote&gt;&lt;Cite&gt;&lt;Author&gt;Bosire&lt;/Author&gt;&lt;Year&gt;2015&lt;/Year&gt;&lt;RecNum&gt;307&lt;/RecNum&gt;&lt;DisplayText&gt;(Bosire et al., 2015)&lt;/DisplayText&gt;&lt;record&gt;&lt;rec-number&gt;307&lt;/rec-number&gt;&lt;foreign-keys&gt;&lt;key app="EN" db-id="9sft9dvz190ttjeatdqx29d3vwrpa5edwp2d" timestamp="1522955915"&gt;307&lt;/key&gt;&lt;/foreign-keys&gt;&lt;ref-type name="Journal Article"&gt;17&lt;/ref-type&gt;&lt;contributors&gt;&lt;authors&gt;&lt;author&gt;Bosire, Caroline K.&lt;/author&gt;&lt;author&gt;Ogutu, Joseph O.&lt;/author&gt;&lt;author&gt;Said, Mohammed Y.&lt;/author&gt;&lt;author&gt;Krol, Maarten S.&lt;/author&gt;&lt;author&gt;Leeuw, Jan de&lt;/author&gt;&lt;author&gt;Hoekstra, Arjen Y.&lt;/author&gt;&lt;/authors&gt;&lt;/contributors&gt;&lt;titles&gt;&lt;title&gt;Trends and spatial variation in water and land footprints of meat and milk production systems in Kenya&lt;/title&gt;&lt;secondary-title&gt;Agriculture, Ecosystems &amp;amp; Environment&lt;/secondary-title&gt;&lt;/titles&gt;&lt;periodical&gt;&lt;full-title&gt;Agriculture, Ecosystems &amp;amp; Environment&lt;/full-title&gt;&lt;/periodical&gt;&lt;pages&gt;36-47&lt;/pages&gt;&lt;volume&gt;205&lt;/volume&gt;&lt;keywords&gt;&lt;keyword&gt;Water footprint&lt;/keyword&gt;&lt;keyword&gt;Land footprint&lt;/keyword&gt;&lt;keyword&gt;Livestock production&lt;/keyword&gt;&lt;keyword&gt;Meat and milk&lt;/keyword&gt;&lt;keyword&gt;Kenya&lt;/keyword&gt;&lt;/keywords&gt;&lt;dates&gt;&lt;year&gt;2015&lt;/year&gt;&lt;pub-dates&gt;&lt;date&gt;2015/07/01/&lt;/date&gt;&lt;/pub-dates&gt;&lt;/dates&gt;&lt;isbn&gt;0167-8809&lt;/isbn&gt;&lt;urls&gt;&lt;related-urls&gt;&lt;url&gt;http://www.sciencedirect.com/science/article/pii/S0167880915000705&lt;/url&gt;&lt;/related-urls&gt;&lt;/urls&gt;&lt;electronic-resource-num&gt;https://doi.org/10.1016/j.agee.2015.02.015&lt;/electronic-resource-num&gt;&lt;/record&gt;&lt;/Cite&gt;&lt;/EndNote&gt;</w:instrText>
      </w:r>
      <w:r w:rsidR="00310E2C" w:rsidRPr="00FA3917">
        <w:rPr>
          <w:color w:val="000000" w:themeColor="text1"/>
        </w:rPr>
        <w:fldChar w:fldCharType="separate"/>
      </w:r>
      <w:r w:rsidR="00310E2C" w:rsidRPr="00FA3917">
        <w:rPr>
          <w:noProof/>
          <w:color w:val="000000" w:themeColor="text1"/>
        </w:rPr>
        <w:t>(Bosire et al., 2015)</w:t>
      </w:r>
      <w:r w:rsidR="00310E2C" w:rsidRPr="00FA3917">
        <w:rPr>
          <w:color w:val="000000" w:themeColor="text1"/>
        </w:rPr>
        <w:fldChar w:fldCharType="end"/>
      </w:r>
      <w:r w:rsidR="00310E2C">
        <w:rPr>
          <w:color w:val="000000" w:themeColor="text1"/>
        </w:rPr>
        <w:t>.</w:t>
      </w:r>
    </w:p>
    <w:p w14:paraId="5EB547D0" w14:textId="77777777" w:rsidR="00B07F41" w:rsidRPr="00FA3917" w:rsidRDefault="00B07F41" w:rsidP="00B713F7">
      <w:pPr>
        <w:jc w:val="both"/>
        <w:rPr>
          <w:color w:val="000000" w:themeColor="text1"/>
        </w:rPr>
      </w:pPr>
    </w:p>
    <w:p w14:paraId="68A28B99" w14:textId="42A6B7DA" w:rsidR="00F11106" w:rsidRPr="00FA3917" w:rsidRDefault="00F11106" w:rsidP="00B713F7">
      <w:pPr>
        <w:jc w:val="both"/>
        <w:rPr>
          <w:color w:val="000000" w:themeColor="text1"/>
        </w:rPr>
      </w:pPr>
      <w:r w:rsidRPr="00FA3917">
        <w:rPr>
          <w:color w:val="000000" w:themeColor="text1"/>
        </w:rPr>
        <w:t xml:space="preserve">Table 1 provides a comparison of the water use across the three countries. It is a demonstration of the </w:t>
      </w:r>
      <w:r w:rsidR="000E6E2A">
        <w:rPr>
          <w:color w:val="000000" w:themeColor="text1"/>
        </w:rPr>
        <w:t xml:space="preserve">methodological and accounting </w:t>
      </w:r>
      <w:r w:rsidRPr="00FA3917">
        <w:rPr>
          <w:color w:val="000000" w:themeColor="text1"/>
        </w:rPr>
        <w:t xml:space="preserve">difficulties. Even where similar </w:t>
      </w:r>
      <w:r w:rsidR="00FF104A">
        <w:rPr>
          <w:color w:val="000000" w:themeColor="text1"/>
        </w:rPr>
        <w:t>life cycle anal</w:t>
      </w:r>
      <w:r w:rsidR="000E6E2A">
        <w:rPr>
          <w:color w:val="000000" w:themeColor="text1"/>
        </w:rPr>
        <w:t xml:space="preserve">ysis </w:t>
      </w:r>
      <w:r w:rsidRPr="00FA3917">
        <w:rPr>
          <w:color w:val="000000" w:themeColor="text1"/>
        </w:rPr>
        <w:t>methods are applied, the use of different denominators make</w:t>
      </w:r>
      <w:r w:rsidR="00310E2C">
        <w:rPr>
          <w:color w:val="000000" w:themeColor="text1"/>
        </w:rPr>
        <w:t>s</w:t>
      </w:r>
      <w:r w:rsidRPr="00FA3917">
        <w:rPr>
          <w:color w:val="000000" w:themeColor="text1"/>
        </w:rPr>
        <w:t xml:space="preserve"> comparisons hard. Yet it is clear that beef production does </w:t>
      </w:r>
      <w:r w:rsidR="00FF104A">
        <w:rPr>
          <w:color w:val="000000" w:themeColor="text1"/>
        </w:rPr>
        <w:t>consume very high volumes of water.</w:t>
      </w:r>
      <w:r w:rsidRPr="00FA3917">
        <w:rPr>
          <w:color w:val="000000" w:themeColor="text1"/>
        </w:rPr>
        <w:t xml:space="preserve"> </w:t>
      </w:r>
      <w:r w:rsidR="00FF104A">
        <w:rPr>
          <w:color w:val="000000" w:themeColor="text1"/>
        </w:rPr>
        <w:t>T</w:t>
      </w:r>
      <w:r w:rsidRPr="00FA3917">
        <w:rPr>
          <w:color w:val="000000" w:themeColor="text1"/>
        </w:rPr>
        <w:t>herefore the next section will look at how this water use can be better managed.</w:t>
      </w:r>
    </w:p>
    <w:p w14:paraId="45FBD18B" w14:textId="77777777" w:rsidR="00F11106" w:rsidRPr="00FA3917" w:rsidRDefault="00F11106" w:rsidP="00B713F7">
      <w:pPr>
        <w:jc w:val="both"/>
        <w:rPr>
          <w:color w:val="000000" w:themeColor="text1"/>
        </w:rPr>
      </w:pPr>
    </w:p>
    <w:p w14:paraId="3BD939F7" w14:textId="056684BC" w:rsidR="004127AF" w:rsidRPr="00FA3917" w:rsidRDefault="004127AF" w:rsidP="00333E6B">
      <w:pPr>
        <w:pStyle w:val="Caption"/>
        <w:keepNext/>
        <w:jc w:val="center"/>
        <w:rPr>
          <w:color w:val="000000" w:themeColor="text1"/>
        </w:rPr>
      </w:pPr>
      <w:bookmarkStart w:id="3" w:name="_Ref511655283"/>
      <w:r w:rsidRPr="00FA3917">
        <w:rPr>
          <w:color w:val="000000" w:themeColor="text1"/>
        </w:rPr>
        <w:t xml:space="preserve">Table </w:t>
      </w:r>
      <w:r w:rsidRPr="00FA3917">
        <w:rPr>
          <w:color w:val="000000" w:themeColor="text1"/>
        </w:rPr>
        <w:fldChar w:fldCharType="begin"/>
      </w:r>
      <w:r w:rsidRPr="00FA3917">
        <w:rPr>
          <w:color w:val="000000" w:themeColor="text1"/>
        </w:rPr>
        <w:instrText xml:space="preserve"> SEQ Table \* ARABIC </w:instrText>
      </w:r>
      <w:r w:rsidRPr="00FA3917">
        <w:rPr>
          <w:color w:val="000000" w:themeColor="text1"/>
        </w:rPr>
        <w:fldChar w:fldCharType="separate"/>
      </w:r>
      <w:r w:rsidR="00CC031C">
        <w:rPr>
          <w:noProof/>
          <w:color w:val="000000" w:themeColor="text1"/>
        </w:rPr>
        <w:t>1</w:t>
      </w:r>
      <w:r w:rsidRPr="00FA3917">
        <w:rPr>
          <w:color w:val="000000" w:themeColor="text1"/>
        </w:rPr>
        <w:fldChar w:fldCharType="end"/>
      </w:r>
      <w:bookmarkEnd w:id="3"/>
      <w:r w:rsidRPr="00FA3917">
        <w:rPr>
          <w:color w:val="000000" w:themeColor="text1"/>
        </w:rPr>
        <w:t>. Comparison of water use values associated with beef production from Australia, Brazil and Kenya</w:t>
      </w:r>
    </w:p>
    <w:tbl>
      <w:tblPr>
        <w:tblStyle w:val="TableGrid"/>
        <w:tblW w:w="10484" w:type="dxa"/>
        <w:tblInd w:w="-2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101"/>
        <w:gridCol w:w="1716"/>
        <w:gridCol w:w="1578"/>
        <w:gridCol w:w="1559"/>
        <w:gridCol w:w="1402"/>
        <w:gridCol w:w="3128"/>
      </w:tblGrid>
      <w:tr w:rsidR="00B27475" w:rsidRPr="0062793E" w14:paraId="36F82333" w14:textId="77777777" w:rsidTr="0062793E">
        <w:tc>
          <w:tcPr>
            <w:tcW w:w="1101" w:type="dxa"/>
            <w:tcBorders>
              <w:top w:val="single" w:sz="4" w:space="0" w:color="auto"/>
              <w:bottom w:val="single" w:sz="4" w:space="0" w:color="auto"/>
            </w:tcBorders>
          </w:tcPr>
          <w:p w14:paraId="17917EA4" w14:textId="77777777" w:rsidR="004127AF" w:rsidRPr="0062793E" w:rsidRDefault="004127AF" w:rsidP="00FA5742">
            <w:pPr>
              <w:rPr>
                <w:b/>
                <w:color w:val="000000" w:themeColor="text1"/>
                <w:sz w:val="21"/>
                <w:szCs w:val="21"/>
              </w:rPr>
            </w:pPr>
            <w:r w:rsidRPr="0062793E">
              <w:rPr>
                <w:b/>
                <w:color w:val="000000" w:themeColor="text1"/>
                <w:sz w:val="21"/>
                <w:szCs w:val="21"/>
              </w:rPr>
              <w:t>Region</w:t>
            </w:r>
          </w:p>
        </w:tc>
        <w:tc>
          <w:tcPr>
            <w:tcW w:w="1716" w:type="dxa"/>
            <w:tcBorders>
              <w:top w:val="single" w:sz="4" w:space="0" w:color="auto"/>
              <w:bottom w:val="single" w:sz="4" w:space="0" w:color="auto"/>
            </w:tcBorders>
          </w:tcPr>
          <w:p w14:paraId="43B41F1D" w14:textId="77777777" w:rsidR="004127AF" w:rsidRPr="0062793E" w:rsidRDefault="004127AF" w:rsidP="00FA5742">
            <w:pPr>
              <w:rPr>
                <w:b/>
                <w:color w:val="000000" w:themeColor="text1"/>
                <w:sz w:val="21"/>
                <w:szCs w:val="21"/>
              </w:rPr>
            </w:pPr>
            <w:r w:rsidRPr="0062793E">
              <w:rPr>
                <w:b/>
                <w:color w:val="000000" w:themeColor="text1"/>
                <w:sz w:val="21"/>
                <w:szCs w:val="21"/>
              </w:rPr>
              <w:t>Production System</w:t>
            </w:r>
          </w:p>
        </w:tc>
        <w:tc>
          <w:tcPr>
            <w:tcW w:w="1578" w:type="dxa"/>
            <w:tcBorders>
              <w:top w:val="single" w:sz="4" w:space="0" w:color="auto"/>
              <w:bottom w:val="single" w:sz="4" w:space="0" w:color="auto"/>
            </w:tcBorders>
          </w:tcPr>
          <w:p w14:paraId="701A6496" w14:textId="77777777" w:rsidR="004127AF" w:rsidRPr="0062793E" w:rsidRDefault="004127AF" w:rsidP="00FA5742">
            <w:pPr>
              <w:rPr>
                <w:b/>
                <w:color w:val="000000" w:themeColor="text1"/>
                <w:sz w:val="21"/>
                <w:szCs w:val="21"/>
              </w:rPr>
            </w:pPr>
            <w:r w:rsidRPr="0062793E">
              <w:rPr>
                <w:b/>
                <w:color w:val="000000" w:themeColor="text1"/>
                <w:sz w:val="21"/>
                <w:szCs w:val="21"/>
              </w:rPr>
              <w:t>Functional Unit</w:t>
            </w:r>
          </w:p>
        </w:tc>
        <w:tc>
          <w:tcPr>
            <w:tcW w:w="1559" w:type="dxa"/>
            <w:tcBorders>
              <w:top w:val="single" w:sz="4" w:space="0" w:color="auto"/>
              <w:bottom w:val="single" w:sz="4" w:space="0" w:color="auto"/>
            </w:tcBorders>
          </w:tcPr>
          <w:p w14:paraId="3F91D284" w14:textId="77777777" w:rsidR="004127AF" w:rsidRPr="0062793E" w:rsidRDefault="004127AF" w:rsidP="00FA5742">
            <w:pPr>
              <w:rPr>
                <w:b/>
                <w:color w:val="000000" w:themeColor="text1"/>
                <w:sz w:val="21"/>
                <w:szCs w:val="21"/>
              </w:rPr>
            </w:pPr>
            <w:r w:rsidRPr="0062793E">
              <w:rPr>
                <w:b/>
                <w:color w:val="000000" w:themeColor="text1"/>
                <w:sz w:val="21"/>
                <w:szCs w:val="21"/>
              </w:rPr>
              <w:t>Estimate</w:t>
            </w:r>
          </w:p>
        </w:tc>
        <w:tc>
          <w:tcPr>
            <w:tcW w:w="1402" w:type="dxa"/>
            <w:tcBorders>
              <w:top w:val="single" w:sz="4" w:space="0" w:color="auto"/>
              <w:bottom w:val="single" w:sz="4" w:space="0" w:color="auto"/>
            </w:tcBorders>
          </w:tcPr>
          <w:p w14:paraId="5845EDE4" w14:textId="77777777" w:rsidR="004127AF" w:rsidRPr="0062793E" w:rsidRDefault="004127AF" w:rsidP="00FA5742">
            <w:pPr>
              <w:rPr>
                <w:b/>
                <w:color w:val="000000" w:themeColor="text1"/>
                <w:sz w:val="21"/>
                <w:szCs w:val="21"/>
              </w:rPr>
            </w:pPr>
            <w:r w:rsidRPr="0062793E">
              <w:rPr>
                <w:b/>
                <w:color w:val="000000" w:themeColor="text1"/>
                <w:sz w:val="21"/>
                <w:szCs w:val="21"/>
              </w:rPr>
              <w:t>Approach</w:t>
            </w:r>
          </w:p>
        </w:tc>
        <w:tc>
          <w:tcPr>
            <w:tcW w:w="3128" w:type="dxa"/>
            <w:tcBorders>
              <w:top w:val="single" w:sz="4" w:space="0" w:color="auto"/>
              <w:bottom w:val="single" w:sz="4" w:space="0" w:color="auto"/>
            </w:tcBorders>
          </w:tcPr>
          <w:p w14:paraId="0DC418CD" w14:textId="77777777" w:rsidR="004127AF" w:rsidRPr="0062793E" w:rsidRDefault="004127AF" w:rsidP="00FA5742">
            <w:pPr>
              <w:rPr>
                <w:b/>
                <w:color w:val="000000" w:themeColor="text1"/>
                <w:sz w:val="21"/>
                <w:szCs w:val="21"/>
              </w:rPr>
            </w:pPr>
            <w:r w:rsidRPr="0062793E">
              <w:rPr>
                <w:b/>
                <w:color w:val="000000" w:themeColor="text1"/>
                <w:sz w:val="21"/>
                <w:szCs w:val="21"/>
              </w:rPr>
              <w:t>Source</w:t>
            </w:r>
          </w:p>
        </w:tc>
      </w:tr>
      <w:tr w:rsidR="00310E2C" w:rsidRPr="0062793E" w14:paraId="4B981A3B" w14:textId="77777777" w:rsidTr="0062793E">
        <w:tc>
          <w:tcPr>
            <w:tcW w:w="1101" w:type="dxa"/>
            <w:tcBorders>
              <w:top w:val="single" w:sz="4" w:space="0" w:color="auto"/>
            </w:tcBorders>
          </w:tcPr>
          <w:p w14:paraId="0F995614" w14:textId="25331D0E" w:rsidR="00310E2C" w:rsidRPr="0062793E" w:rsidRDefault="00310E2C" w:rsidP="00FA5742">
            <w:pPr>
              <w:rPr>
                <w:color w:val="000000" w:themeColor="text1"/>
                <w:sz w:val="21"/>
                <w:szCs w:val="21"/>
              </w:rPr>
            </w:pPr>
            <w:r w:rsidRPr="0062793E">
              <w:rPr>
                <w:color w:val="000000" w:themeColor="text1"/>
                <w:sz w:val="21"/>
                <w:szCs w:val="21"/>
              </w:rPr>
              <w:t>Global</w:t>
            </w:r>
          </w:p>
        </w:tc>
        <w:tc>
          <w:tcPr>
            <w:tcW w:w="1716" w:type="dxa"/>
            <w:tcBorders>
              <w:top w:val="single" w:sz="4" w:space="0" w:color="auto"/>
            </w:tcBorders>
          </w:tcPr>
          <w:p w14:paraId="0887EA14" w14:textId="23486E26" w:rsidR="00310E2C" w:rsidRPr="0062793E" w:rsidRDefault="00F1110F" w:rsidP="00FA5742">
            <w:pPr>
              <w:rPr>
                <w:color w:val="000000" w:themeColor="text1"/>
                <w:sz w:val="21"/>
                <w:szCs w:val="21"/>
              </w:rPr>
            </w:pPr>
            <w:r w:rsidRPr="0062793E">
              <w:rPr>
                <w:color w:val="000000" w:themeColor="text1"/>
                <w:sz w:val="21"/>
                <w:szCs w:val="21"/>
              </w:rPr>
              <w:t>Grazing</w:t>
            </w:r>
          </w:p>
        </w:tc>
        <w:tc>
          <w:tcPr>
            <w:tcW w:w="1578" w:type="dxa"/>
            <w:tcBorders>
              <w:top w:val="single" w:sz="4" w:space="0" w:color="auto"/>
            </w:tcBorders>
          </w:tcPr>
          <w:p w14:paraId="612BA634" w14:textId="1DC394BE" w:rsidR="00310E2C" w:rsidRPr="0062793E" w:rsidRDefault="00F1110F" w:rsidP="00FA5742">
            <w:pPr>
              <w:rPr>
                <w:color w:val="000000" w:themeColor="text1"/>
                <w:sz w:val="21"/>
                <w:szCs w:val="21"/>
              </w:rPr>
            </w:pPr>
            <w:r w:rsidRPr="0062793E">
              <w:rPr>
                <w:color w:val="000000" w:themeColor="text1"/>
                <w:sz w:val="21"/>
                <w:szCs w:val="21"/>
              </w:rPr>
              <w:t>L H</w:t>
            </w:r>
            <w:r w:rsidRPr="0062793E">
              <w:rPr>
                <w:color w:val="000000" w:themeColor="text1"/>
                <w:sz w:val="21"/>
                <w:szCs w:val="21"/>
                <w:vertAlign w:val="subscript"/>
              </w:rPr>
              <w:t>2</w:t>
            </w:r>
            <w:r w:rsidRPr="0062793E">
              <w:rPr>
                <w:color w:val="000000" w:themeColor="text1"/>
                <w:sz w:val="21"/>
                <w:szCs w:val="21"/>
              </w:rPr>
              <w:t>0/kg CW</w:t>
            </w:r>
            <w:r w:rsidRPr="0062793E">
              <w:rPr>
                <w:color w:val="000000" w:themeColor="text1"/>
                <w:sz w:val="21"/>
                <w:szCs w:val="21"/>
                <w:vertAlign w:val="superscript"/>
              </w:rPr>
              <w:t>§</w:t>
            </w:r>
          </w:p>
        </w:tc>
        <w:tc>
          <w:tcPr>
            <w:tcW w:w="1559" w:type="dxa"/>
            <w:tcBorders>
              <w:top w:val="single" w:sz="4" w:space="0" w:color="auto"/>
            </w:tcBorders>
          </w:tcPr>
          <w:p w14:paraId="629407C8" w14:textId="0C89E74C" w:rsidR="00310E2C" w:rsidRPr="0062793E" w:rsidRDefault="00F1110F" w:rsidP="00FA5742">
            <w:pPr>
              <w:rPr>
                <w:color w:val="000000" w:themeColor="text1"/>
                <w:sz w:val="21"/>
                <w:szCs w:val="21"/>
              </w:rPr>
            </w:pPr>
            <w:r w:rsidRPr="0062793E">
              <w:rPr>
                <w:color w:val="000000" w:themeColor="text1"/>
                <w:sz w:val="21"/>
                <w:szCs w:val="21"/>
              </w:rPr>
              <w:t>21,829</w:t>
            </w:r>
          </w:p>
        </w:tc>
        <w:tc>
          <w:tcPr>
            <w:tcW w:w="1402" w:type="dxa"/>
            <w:tcBorders>
              <w:top w:val="single" w:sz="4" w:space="0" w:color="auto"/>
            </w:tcBorders>
          </w:tcPr>
          <w:p w14:paraId="63FB7D43" w14:textId="558CD15A" w:rsidR="00310E2C" w:rsidRPr="0062793E" w:rsidRDefault="00F1110F" w:rsidP="00FA5742">
            <w:pPr>
              <w:rPr>
                <w:color w:val="000000" w:themeColor="text1"/>
                <w:sz w:val="21"/>
                <w:szCs w:val="21"/>
                <w:vertAlign w:val="superscript"/>
              </w:rPr>
            </w:pPr>
            <w:r w:rsidRPr="0062793E">
              <w:rPr>
                <w:color w:val="000000" w:themeColor="text1"/>
                <w:sz w:val="21"/>
                <w:szCs w:val="21"/>
              </w:rPr>
              <w:t>WF</w:t>
            </w:r>
            <w:r w:rsidR="00FA5742" w:rsidRPr="0062793E">
              <w:rPr>
                <w:color w:val="000000" w:themeColor="text1"/>
                <w:sz w:val="21"/>
                <w:szCs w:val="21"/>
                <w:vertAlign w:val="superscript"/>
              </w:rPr>
              <w:t>≠</w:t>
            </w:r>
          </w:p>
        </w:tc>
        <w:tc>
          <w:tcPr>
            <w:tcW w:w="3128" w:type="dxa"/>
            <w:tcBorders>
              <w:top w:val="single" w:sz="4" w:space="0" w:color="auto"/>
            </w:tcBorders>
          </w:tcPr>
          <w:p w14:paraId="42016BF9" w14:textId="06FE82D5" w:rsidR="00310E2C" w:rsidRPr="0062793E" w:rsidRDefault="00F1110F" w:rsidP="00FA5742">
            <w:pPr>
              <w:rPr>
                <w:color w:val="000000" w:themeColor="text1"/>
                <w:sz w:val="21"/>
                <w:szCs w:val="21"/>
              </w:rPr>
            </w:pPr>
            <w:r w:rsidRPr="0062793E">
              <w:rPr>
                <w:color w:val="000000" w:themeColor="text1"/>
                <w:sz w:val="21"/>
                <w:szCs w:val="21"/>
              </w:rPr>
              <w:fldChar w:fldCharType="begin"/>
            </w:r>
            <w:r w:rsidRPr="0062793E">
              <w:rPr>
                <w:color w:val="000000" w:themeColor="text1"/>
                <w:sz w:val="21"/>
                <w:szCs w:val="21"/>
              </w:rPr>
              <w:instrText xml:space="preserve"> ADDIN EN.CITE &lt;EndNote&gt;&lt;Cite&gt;&lt;Author&gt;Mekonnen&lt;/Author&gt;&lt;Year&gt;2012&lt;/Year&gt;&lt;RecNum&gt;264&lt;/RecNum&gt;&lt;DisplayText&gt;(Mekonnen and Hoekstra, 2012)&lt;/DisplayText&gt;&lt;record&gt;&lt;rec-number&gt;264&lt;/rec-number&gt;&lt;foreign-keys&gt;&lt;key app="EN" db-id="9sft9dvz190ttjeatdqx29d3vwrpa5edwp2d" timestamp="1522763060"&gt;264&lt;/key&gt;&lt;/foreign-keys&gt;&lt;ref-type name="Journal Article"&gt;17&lt;/ref-type&gt;&lt;contributors&gt;&lt;authors&gt;&lt;author&gt;Mekonnen, Mesfin M.&lt;/author&gt;&lt;author&gt;Hoekstra, Arjen Y.&lt;/author&gt;&lt;/authors&gt;&lt;/contributors&gt;&lt;titles&gt;&lt;title&gt;A Global Assessment of the Water Footprint of Farm Animal Products&lt;/title&gt;&lt;secondary-title&gt;Ecosystems&lt;/secondary-title&gt;&lt;/titles&gt;&lt;periodical&gt;&lt;full-title&gt;Ecosystems&lt;/full-title&gt;&lt;/periodical&gt;&lt;pages&gt;401-415&lt;/pages&gt;&lt;volume&gt;15&lt;/volume&gt;&lt;number&gt;3&lt;/number&gt;&lt;dates&gt;&lt;year&gt;2012&lt;/year&gt;&lt;pub-dates&gt;&lt;date&gt;April 01&lt;/date&gt;&lt;/pub-dates&gt;&lt;/dates&gt;&lt;isbn&gt;1435-0629&lt;/isbn&gt;&lt;label&gt;Mekonnen2012&lt;/label&gt;&lt;work-type&gt;journal article&lt;/work-type&gt;&lt;urls&gt;&lt;related-urls&gt;&lt;url&gt;https://doi.org/10.1007/s10021-011-9517-8&lt;/url&gt;&lt;/related-urls&gt;&lt;/urls&gt;&lt;electronic-resource-num&gt;10.1007/s10021-011-9517-8&lt;/electronic-resource-num&gt;&lt;/record&gt;&lt;/Cite&gt;&lt;/EndNote&gt;</w:instrText>
            </w:r>
            <w:r w:rsidRPr="0062793E">
              <w:rPr>
                <w:color w:val="000000" w:themeColor="text1"/>
                <w:sz w:val="21"/>
                <w:szCs w:val="21"/>
              </w:rPr>
              <w:fldChar w:fldCharType="separate"/>
            </w:r>
            <w:r w:rsidRPr="0062793E">
              <w:rPr>
                <w:noProof/>
                <w:color w:val="000000" w:themeColor="text1"/>
                <w:sz w:val="21"/>
                <w:szCs w:val="21"/>
              </w:rPr>
              <w:t>(Mekonnen and Hoekstra, 2012)</w:t>
            </w:r>
            <w:r w:rsidRPr="0062793E">
              <w:rPr>
                <w:color w:val="000000" w:themeColor="text1"/>
                <w:sz w:val="21"/>
                <w:szCs w:val="21"/>
              </w:rPr>
              <w:fldChar w:fldCharType="end"/>
            </w:r>
          </w:p>
        </w:tc>
      </w:tr>
      <w:tr w:rsidR="00310E2C" w:rsidRPr="0062793E" w14:paraId="790F1E35" w14:textId="77777777" w:rsidTr="0062793E">
        <w:tc>
          <w:tcPr>
            <w:tcW w:w="1101" w:type="dxa"/>
          </w:tcPr>
          <w:p w14:paraId="31EF9B88" w14:textId="77777777" w:rsidR="00310E2C" w:rsidRPr="0062793E" w:rsidRDefault="00310E2C" w:rsidP="00FA5742">
            <w:pPr>
              <w:rPr>
                <w:color w:val="000000" w:themeColor="text1"/>
                <w:sz w:val="21"/>
                <w:szCs w:val="21"/>
              </w:rPr>
            </w:pPr>
          </w:p>
        </w:tc>
        <w:tc>
          <w:tcPr>
            <w:tcW w:w="1716" w:type="dxa"/>
          </w:tcPr>
          <w:p w14:paraId="502E823A" w14:textId="2CB67774" w:rsidR="00310E2C" w:rsidRPr="0062793E" w:rsidRDefault="00F1110F" w:rsidP="00FA5742">
            <w:pPr>
              <w:rPr>
                <w:color w:val="000000" w:themeColor="text1"/>
                <w:sz w:val="21"/>
                <w:szCs w:val="21"/>
              </w:rPr>
            </w:pPr>
            <w:r w:rsidRPr="0062793E">
              <w:rPr>
                <w:color w:val="000000" w:themeColor="text1"/>
                <w:sz w:val="21"/>
                <w:szCs w:val="21"/>
              </w:rPr>
              <w:t>Mixed</w:t>
            </w:r>
          </w:p>
        </w:tc>
        <w:tc>
          <w:tcPr>
            <w:tcW w:w="1578" w:type="dxa"/>
          </w:tcPr>
          <w:p w14:paraId="2346D266" w14:textId="61BD863F" w:rsidR="00310E2C" w:rsidRPr="0062793E" w:rsidRDefault="00F1110F" w:rsidP="00FA5742">
            <w:pPr>
              <w:rPr>
                <w:color w:val="000000" w:themeColor="text1"/>
                <w:sz w:val="21"/>
                <w:szCs w:val="21"/>
              </w:rPr>
            </w:pPr>
            <w:r w:rsidRPr="0062793E">
              <w:rPr>
                <w:color w:val="000000" w:themeColor="text1"/>
                <w:sz w:val="21"/>
                <w:szCs w:val="21"/>
              </w:rPr>
              <w:t>L H</w:t>
            </w:r>
            <w:r w:rsidRPr="0062793E">
              <w:rPr>
                <w:color w:val="000000" w:themeColor="text1"/>
                <w:sz w:val="21"/>
                <w:szCs w:val="21"/>
                <w:vertAlign w:val="subscript"/>
              </w:rPr>
              <w:t>2</w:t>
            </w:r>
            <w:r w:rsidRPr="0062793E">
              <w:rPr>
                <w:color w:val="000000" w:themeColor="text1"/>
                <w:sz w:val="21"/>
                <w:szCs w:val="21"/>
              </w:rPr>
              <w:t>0/kg CW</w:t>
            </w:r>
          </w:p>
        </w:tc>
        <w:tc>
          <w:tcPr>
            <w:tcW w:w="1559" w:type="dxa"/>
          </w:tcPr>
          <w:p w14:paraId="6F025909" w14:textId="217B1053" w:rsidR="00310E2C" w:rsidRPr="0062793E" w:rsidRDefault="00F1110F" w:rsidP="00FA5742">
            <w:pPr>
              <w:rPr>
                <w:color w:val="000000" w:themeColor="text1"/>
                <w:sz w:val="21"/>
                <w:szCs w:val="21"/>
              </w:rPr>
            </w:pPr>
            <w:r w:rsidRPr="0062793E">
              <w:rPr>
                <w:color w:val="000000" w:themeColor="text1"/>
                <w:sz w:val="21"/>
                <w:szCs w:val="21"/>
              </w:rPr>
              <w:t>15,712</w:t>
            </w:r>
          </w:p>
        </w:tc>
        <w:tc>
          <w:tcPr>
            <w:tcW w:w="1402" w:type="dxa"/>
          </w:tcPr>
          <w:p w14:paraId="481EA122" w14:textId="49FAFC8E" w:rsidR="00310E2C" w:rsidRPr="0062793E" w:rsidRDefault="00F1110F" w:rsidP="00FA5742">
            <w:pPr>
              <w:rPr>
                <w:color w:val="000000" w:themeColor="text1"/>
                <w:sz w:val="21"/>
                <w:szCs w:val="21"/>
              </w:rPr>
            </w:pPr>
            <w:r w:rsidRPr="0062793E">
              <w:rPr>
                <w:color w:val="000000" w:themeColor="text1"/>
                <w:sz w:val="21"/>
                <w:szCs w:val="21"/>
              </w:rPr>
              <w:t>WF</w:t>
            </w:r>
          </w:p>
        </w:tc>
        <w:tc>
          <w:tcPr>
            <w:tcW w:w="3128" w:type="dxa"/>
          </w:tcPr>
          <w:p w14:paraId="5A1880B9" w14:textId="3885EE56" w:rsidR="00310E2C" w:rsidRPr="0062793E" w:rsidRDefault="00F1110F" w:rsidP="00FA5742">
            <w:pPr>
              <w:rPr>
                <w:color w:val="000000" w:themeColor="text1"/>
                <w:sz w:val="21"/>
                <w:szCs w:val="21"/>
              </w:rPr>
            </w:pPr>
            <w:r w:rsidRPr="0062793E">
              <w:rPr>
                <w:color w:val="000000" w:themeColor="text1"/>
                <w:sz w:val="21"/>
                <w:szCs w:val="21"/>
              </w:rPr>
              <w:fldChar w:fldCharType="begin"/>
            </w:r>
            <w:r w:rsidRPr="0062793E">
              <w:rPr>
                <w:color w:val="000000" w:themeColor="text1"/>
                <w:sz w:val="21"/>
                <w:szCs w:val="21"/>
              </w:rPr>
              <w:instrText xml:space="preserve"> ADDIN EN.CITE &lt;EndNote&gt;&lt;Cite&gt;&lt;Author&gt;Mekonnen&lt;/Author&gt;&lt;Year&gt;2012&lt;/Year&gt;&lt;RecNum&gt;264&lt;/RecNum&gt;&lt;DisplayText&gt;(Mekonnen and Hoekstra, 2012)&lt;/DisplayText&gt;&lt;record&gt;&lt;rec-number&gt;264&lt;/rec-number&gt;&lt;foreign-keys&gt;&lt;key app="EN" db-id="9sft9dvz190ttjeatdqx29d3vwrpa5edwp2d" timestamp="1522763060"&gt;264&lt;/key&gt;&lt;/foreign-keys&gt;&lt;ref-type name="Journal Article"&gt;17&lt;/ref-type&gt;&lt;contributors&gt;&lt;authors&gt;&lt;author&gt;Mekonnen, Mesfin M.&lt;/author&gt;&lt;author&gt;Hoekstra, Arjen Y.&lt;/author&gt;&lt;/authors&gt;&lt;/contributors&gt;&lt;titles&gt;&lt;title&gt;A Global Assessment of the Water Footprint of Farm Animal Products&lt;/title&gt;&lt;secondary-title&gt;Ecosystems&lt;/secondary-title&gt;&lt;/titles&gt;&lt;periodical&gt;&lt;full-title&gt;Ecosystems&lt;/full-title&gt;&lt;/periodical&gt;&lt;pages&gt;401-415&lt;/pages&gt;&lt;volume&gt;15&lt;/volume&gt;&lt;number&gt;3&lt;/number&gt;&lt;dates&gt;&lt;year&gt;2012&lt;/year&gt;&lt;pub-dates&gt;&lt;date&gt;April 01&lt;/date&gt;&lt;/pub-dates&gt;&lt;/dates&gt;&lt;isbn&gt;1435-0629&lt;/isbn&gt;&lt;label&gt;Mekonnen2012&lt;/label&gt;&lt;work-type&gt;journal article&lt;/work-type&gt;&lt;urls&gt;&lt;related-urls&gt;&lt;url&gt;https://doi.org/10.1007/s10021-011-9517-8&lt;/url&gt;&lt;/related-urls&gt;&lt;/urls&gt;&lt;electronic-resource-num&gt;10.1007/s10021-011-9517-8&lt;/electronic-resource-num&gt;&lt;/record&gt;&lt;/Cite&gt;&lt;/EndNote&gt;</w:instrText>
            </w:r>
            <w:r w:rsidRPr="0062793E">
              <w:rPr>
                <w:color w:val="000000" w:themeColor="text1"/>
                <w:sz w:val="21"/>
                <w:szCs w:val="21"/>
              </w:rPr>
              <w:fldChar w:fldCharType="separate"/>
            </w:r>
            <w:r w:rsidRPr="0062793E">
              <w:rPr>
                <w:noProof/>
                <w:color w:val="000000" w:themeColor="text1"/>
                <w:sz w:val="21"/>
                <w:szCs w:val="21"/>
              </w:rPr>
              <w:t>(Mekonnen and Hoekstra, 2012)</w:t>
            </w:r>
            <w:r w:rsidRPr="0062793E">
              <w:rPr>
                <w:color w:val="000000" w:themeColor="text1"/>
                <w:sz w:val="21"/>
                <w:szCs w:val="21"/>
              </w:rPr>
              <w:fldChar w:fldCharType="end"/>
            </w:r>
          </w:p>
        </w:tc>
      </w:tr>
      <w:tr w:rsidR="00310E2C" w:rsidRPr="0062793E" w14:paraId="7E1B46F5" w14:textId="77777777" w:rsidTr="0062793E">
        <w:tc>
          <w:tcPr>
            <w:tcW w:w="1101" w:type="dxa"/>
            <w:tcBorders>
              <w:bottom w:val="single" w:sz="4" w:space="0" w:color="auto"/>
            </w:tcBorders>
          </w:tcPr>
          <w:p w14:paraId="599359D6" w14:textId="77777777" w:rsidR="00310E2C" w:rsidRPr="0062793E" w:rsidRDefault="00310E2C" w:rsidP="00FA5742">
            <w:pPr>
              <w:rPr>
                <w:color w:val="000000" w:themeColor="text1"/>
                <w:sz w:val="21"/>
                <w:szCs w:val="21"/>
              </w:rPr>
            </w:pPr>
          </w:p>
        </w:tc>
        <w:tc>
          <w:tcPr>
            <w:tcW w:w="1716" w:type="dxa"/>
            <w:tcBorders>
              <w:bottom w:val="single" w:sz="4" w:space="0" w:color="auto"/>
            </w:tcBorders>
          </w:tcPr>
          <w:p w14:paraId="04EA5F02" w14:textId="6F117A33" w:rsidR="00310E2C" w:rsidRPr="0062793E" w:rsidRDefault="00F1110F" w:rsidP="00FA5742">
            <w:pPr>
              <w:rPr>
                <w:color w:val="000000" w:themeColor="text1"/>
                <w:sz w:val="21"/>
                <w:szCs w:val="21"/>
              </w:rPr>
            </w:pPr>
            <w:r w:rsidRPr="0062793E">
              <w:rPr>
                <w:color w:val="000000" w:themeColor="text1"/>
                <w:sz w:val="21"/>
                <w:szCs w:val="21"/>
              </w:rPr>
              <w:t>Feedlot</w:t>
            </w:r>
          </w:p>
        </w:tc>
        <w:tc>
          <w:tcPr>
            <w:tcW w:w="1578" w:type="dxa"/>
            <w:tcBorders>
              <w:bottom w:val="single" w:sz="4" w:space="0" w:color="auto"/>
            </w:tcBorders>
          </w:tcPr>
          <w:p w14:paraId="2E4B714C" w14:textId="3ED41A85" w:rsidR="00310E2C" w:rsidRPr="0062793E" w:rsidRDefault="00F1110F" w:rsidP="00FA5742">
            <w:pPr>
              <w:rPr>
                <w:color w:val="000000" w:themeColor="text1"/>
                <w:sz w:val="21"/>
                <w:szCs w:val="21"/>
              </w:rPr>
            </w:pPr>
            <w:r w:rsidRPr="0062793E">
              <w:rPr>
                <w:color w:val="000000" w:themeColor="text1"/>
                <w:sz w:val="21"/>
                <w:szCs w:val="21"/>
              </w:rPr>
              <w:t>L H</w:t>
            </w:r>
            <w:r w:rsidRPr="0062793E">
              <w:rPr>
                <w:color w:val="000000" w:themeColor="text1"/>
                <w:sz w:val="21"/>
                <w:szCs w:val="21"/>
                <w:vertAlign w:val="subscript"/>
              </w:rPr>
              <w:t>2</w:t>
            </w:r>
            <w:r w:rsidRPr="0062793E">
              <w:rPr>
                <w:color w:val="000000" w:themeColor="text1"/>
                <w:sz w:val="21"/>
                <w:szCs w:val="21"/>
              </w:rPr>
              <w:t>0/kg CW</w:t>
            </w:r>
          </w:p>
        </w:tc>
        <w:tc>
          <w:tcPr>
            <w:tcW w:w="1559" w:type="dxa"/>
            <w:tcBorders>
              <w:bottom w:val="single" w:sz="4" w:space="0" w:color="auto"/>
            </w:tcBorders>
          </w:tcPr>
          <w:p w14:paraId="1F463279" w14:textId="092DFF19" w:rsidR="00310E2C" w:rsidRPr="0062793E" w:rsidRDefault="00F1110F" w:rsidP="00FA5742">
            <w:pPr>
              <w:rPr>
                <w:color w:val="000000" w:themeColor="text1"/>
                <w:sz w:val="21"/>
                <w:szCs w:val="21"/>
              </w:rPr>
            </w:pPr>
            <w:r w:rsidRPr="0062793E">
              <w:rPr>
                <w:color w:val="000000" w:themeColor="text1"/>
                <w:sz w:val="21"/>
                <w:szCs w:val="21"/>
              </w:rPr>
              <w:t>10,244</w:t>
            </w:r>
          </w:p>
        </w:tc>
        <w:tc>
          <w:tcPr>
            <w:tcW w:w="1402" w:type="dxa"/>
            <w:tcBorders>
              <w:bottom w:val="single" w:sz="4" w:space="0" w:color="auto"/>
            </w:tcBorders>
          </w:tcPr>
          <w:p w14:paraId="630B18D5" w14:textId="010791D4" w:rsidR="00310E2C" w:rsidRPr="0062793E" w:rsidRDefault="00F1110F" w:rsidP="00FA5742">
            <w:pPr>
              <w:rPr>
                <w:color w:val="000000" w:themeColor="text1"/>
                <w:sz w:val="21"/>
                <w:szCs w:val="21"/>
              </w:rPr>
            </w:pPr>
            <w:r w:rsidRPr="0062793E">
              <w:rPr>
                <w:color w:val="000000" w:themeColor="text1"/>
                <w:sz w:val="21"/>
                <w:szCs w:val="21"/>
              </w:rPr>
              <w:t>WF</w:t>
            </w:r>
          </w:p>
        </w:tc>
        <w:tc>
          <w:tcPr>
            <w:tcW w:w="3128" w:type="dxa"/>
            <w:tcBorders>
              <w:bottom w:val="single" w:sz="4" w:space="0" w:color="auto"/>
            </w:tcBorders>
          </w:tcPr>
          <w:p w14:paraId="3BC48B28" w14:textId="44608588" w:rsidR="00310E2C" w:rsidRPr="0062793E" w:rsidRDefault="00F1110F" w:rsidP="00FA5742">
            <w:pPr>
              <w:rPr>
                <w:color w:val="000000" w:themeColor="text1"/>
                <w:sz w:val="21"/>
                <w:szCs w:val="21"/>
              </w:rPr>
            </w:pPr>
            <w:r w:rsidRPr="0062793E">
              <w:rPr>
                <w:color w:val="000000" w:themeColor="text1"/>
                <w:sz w:val="21"/>
                <w:szCs w:val="21"/>
              </w:rPr>
              <w:fldChar w:fldCharType="begin"/>
            </w:r>
            <w:r w:rsidRPr="0062793E">
              <w:rPr>
                <w:color w:val="000000" w:themeColor="text1"/>
                <w:sz w:val="21"/>
                <w:szCs w:val="21"/>
              </w:rPr>
              <w:instrText xml:space="preserve"> ADDIN EN.CITE &lt;EndNote&gt;&lt;Cite&gt;&lt;Author&gt;Mekonnen&lt;/Author&gt;&lt;Year&gt;2012&lt;/Year&gt;&lt;RecNum&gt;264&lt;/RecNum&gt;&lt;DisplayText&gt;(Mekonnen and Hoekstra, 2012)&lt;/DisplayText&gt;&lt;record&gt;&lt;rec-number&gt;264&lt;/rec-number&gt;&lt;foreign-keys&gt;&lt;key app="EN" db-id="9sft9dvz190ttjeatdqx29d3vwrpa5edwp2d" timestamp="1522763060"&gt;264&lt;/key&gt;&lt;/foreign-keys&gt;&lt;ref-type name="Journal Article"&gt;17&lt;/ref-type&gt;&lt;contributors&gt;&lt;authors&gt;&lt;author&gt;Mekonnen, Mesfin M.&lt;/author&gt;&lt;author&gt;Hoekstra, Arjen Y.&lt;/author&gt;&lt;/authors&gt;&lt;/contributors&gt;&lt;titles&gt;&lt;title&gt;A Global Assessment of the Water Footprint of Farm Animal Products&lt;/title&gt;&lt;secondary-title&gt;Ecosystems&lt;/secondary-title&gt;&lt;/titles&gt;&lt;periodical&gt;&lt;full-title&gt;Ecosystems&lt;/full-title&gt;&lt;/periodical&gt;&lt;pages&gt;401-415&lt;/pages&gt;&lt;volume&gt;15&lt;/volume&gt;&lt;number&gt;3&lt;/number&gt;&lt;dates&gt;&lt;year&gt;2012&lt;/year&gt;&lt;pub-dates&gt;&lt;date&gt;April 01&lt;/date&gt;&lt;/pub-dates&gt;&lt;/dates&gt;&lt;isbn&gt;1435-0629&lt;/isbn&gt;&lt;label&gt;Mekonnen2012&lt;/label&gt;&lt;work-type&gt;journal article&lt;/work-type&gt;&lt;urls&gt;&lt;related-urls&gt;&lt;url&gt;https://doi.org/10.1007/s10021-011-9517-8&lt;/url&gt;&lt;/related-urls&gt;&lt;/urls&gt;&lt;electronic-resource-num&gt;10.1007/s10021-011-9517-8&lt;/electronic-resource-num&gt;&lt;/record&gt;&lt;/Cite&gt;&lt;/EndNote&gt;</w:instrText>
            </w:r>
            <w:r w:rsidRPr="0062793E">
              <w:rPr>
                <w:color w:val="000000" w:themeColor="text1"/>
                <w:sz w:val="21"/>
                <w:szCs w:val="21"/>
              </w:rPr>
              <w:fldChar w:fldCharType="separate"/>
            </w:r>
            <w:r w:rsidRPr="0062793E">
              <w:rPr>
                <w:noProof/>
                <w:color w:val="000000" w:themeColor="text1"/>
                <w:sz w:val="21"/>
                <w:szCs w:val="21"/>
              </w:rPr>
              <w:t>(Mekonnen and Hoekstra, 2012)</w:t>
            </w:r>
            <w:r w:rsidRPr="0062793E">
              <w:rPr>
                <w:color w:val="000000" w:themeColor="text1"/>
                <w:sz w:val="21"/>
                <w:szCs w:val="21"/>
              </w:rPr>
              <w:fldChar w:fldCharType="end"/>
            </w:r>
          </w:p>
        </w:tc>
      </w:tr>
      <w:tr w:rsidR="00B27475" w:rsidRPr="0062793E" w14:paraId="6BDEFC83" w14:textId="77777777" w:rsidTr="0062793E">
        <w:tc>
          <w:tcPr>
            <w:tcW w:w="1101" w:type="dxa"/>
            <w:tcBorders>
              <w:top w:val="single" w:sz="4" w:space="0" w:color="auto"/>
            </w:tcBorders>
          </w:tcPr>
          <w:p w14:paraId="686B343E" w14:textId="77777777" w:rsidR="004127AF" w:rsidRPr="0062793E" w:rsidRDefault="004127AF" w:rsidP="00FA5742">
            <w:pPr>
              <w:rPr>
                <w:color w:val="000000" w:themeColor="text1"/>
                <w:sz w:val="21"/>
                <w:szCs w:val="21"/>
              </w:rPr>
            </w:pPr>
            <w:r w:rsidRPr="0062793E">
              <w:rPr>
                <w:color w:val="000000" w:themeColor="text1"/>
                <w:sz w:val="21"/>
                <w:szCs w:val="21"/>
              </w:rPr>
              <w:t>Australia</w:t>
            </w:r>
          </w:p>
        </w:tc>
        <w:tc>
          <w:tcPr>
            <w:tcW w:w="1716" w:type="dxa"/>
            <w:tcBorders>
              <w:top w:val="single" w:sz="4" w:space="0" w:color="auto"/>
            </w:tcBorders>
          </w:tcPr>
          <w:p w14:paraId="73C00AC2" w14:textId="77777777" w:rsidR="004127AF" w:rsidRPr="0062793E" w:rsidRDefault="004127AF" w:rsidP="00FA5742">
            <w:pPr>
              <w:rPr>
                <w:color w:val="000000" w:themeColor="text1"/>
                <w:sz w:val="21"/>
                <w:szCs w:val="21"/>
              </w:rPr>
            </w:pPr>
            <w:r w:rsidRPr="0062793E">
              <w:rPr>
                <w:color w:val="000000" w:themeColor="text1"/>
                <w:sz w:val="21"/>
                <w:szCs w:val="21"/>
              </w:rPr>
              <w:t>Pasture and feedlot finishing plus processing</w:t>
            </w:r>
          </w:p>
        </w:tc>
        <w:tc>
          <w:tcPr>
            <w:tcW w:w="1578" w:type="dxa"/>
            <w:tcBorders>
              <w:top w:val="single" w:sz="4" w:space="0" w:color="auto"/>
            </w:tcBorders>
          </w:tcPr>
          <w:p w14:paraId="2969A552" w14:textId="7546264C" w:rsidR="004127AF" w:rsidRPr="0062793E" w:rsidRDefault="004127AF" w:rsidP="00FA5742">
            <w:pPr>
              <w:rPr>
                <w:color w:val="000000" w:themeColor="text1"/>
                <w:sz w:val="21"/>
                <w:szCs w:val="21"/>
                <w:vertAlign w:val="superscript"/>
              </w:rPr>
            </w:pPr>
            <w:r w:rsidRPr="0062793E">
              <w:rPr>
                <w:color w:val="000000" w:themeColor="text1"/>
                <w:sz w:val="21"/>
                <w:szCs w:val="21"/>
              </w:rPr>
              <w:t>L H</w:t>
            </w:r>
            <w:r w:rsidRPr="0062793E">
              <w:rPr>
                <w:color w:val="000000" w:themeColor="text1"/>
                <w:sz w:val="21"/>
                <w:szCs w:val="21"/>
                <w:vertAlign w:val="subscript"/>
              </w:rPr>
              <w:t>2</w:t>
            </w:r>
            <w:r w:rsidR="00F1110F" w:rsidRPr="0062793E">
              <w:rPr>
                <w:color w:val="000000" w:themeColor="text1"/>
                <w:sz w:val="21"/>
                <w:szCs w:val="21"/>
              </w:rPr>
              <w:t xml:space="preserve">0/kg </w:t>
            </w:r>
            <w:r w:rsidRPr="0062793E">
              <w:rPr>
                <w:color w:val="000000" w:themeColor="text1"/>
                <w:sz w:val="21"/>
                <w:szCs w:val="21"/>
              </w:rPr>
              <w:t>CW</w:t>
            </w:r>
            <w:r w:rsidRPr="0062793E">
              <w:rPr>
                <w:color w:val="000000" w:themeColor="text1"/>
                <w:sz w:val="21"/>
                <w:szCs w:val="21"/>
                <w:vertAlign w:val="superscript"/>
              </w:rPr>
              <w:t>§</w:t>
            </w:r>
          </w:p>
        </w:tc>
        <w:tc>
          <w:tcPr>
            <w:tcW w:w="1559" w:type="dxa"/>
            <w:tcBorders>
              <w:top w:val="single" w:sz="4" w:space="0" w:color="auto"/>
            </w:tcBorders>
          </w:tcPr>
          <w:p w14:paraId="54F8038B" w14:textId="77777777" w:rsidR="004127AF" w:rsidRPr="0062793E" w:rsidRDefault="004127AF" w:rsidP="00FA5742">
            <w:pPr>
              <w:rPr>
                <w:color w:val="000000" w:themeColor="text1"/>
                <w:sz w:val="21"/>
                <w:szCs w:val="21"/>
              </w:rPr>
            </w:pPr>
            <w:r w:rsidRPr="0062793E">
              <w:rPr>
                <w:color w:val="000000" w:themeColor="text1"/>
                <w:sz w:val="21"/>
                <w:szCs w:val="21"/>
              </w:rPr>
              <w:t>18-540</w:t>
            </w:r>
          </w:p>
        </w:tc>
        <w:tc>
          <w:tcPr>
            <w:tcW w:w="1402" w:type="dxa"/>
            <w:tcBorders>
              <w:top w:val="single" w:sz="4" w:space="0" w:color="auto"/>
            </w:tcBorders>
          </w:tcPr>
          <w:p w14:paraId="49ACD3A5" w14:textId="06D5B002" w:rsidR="004127AF" w:rsidRPr="0062793E" w:rsidRDefault="004127AF" w:rsidP="00FA5742">
            <w:pPr>
              <w:rPr>
                <w:color w:val="000000" w:themeColor="text1"/>
                <w:sz w:val="21"/>
                <w:szCs w:val="21"/>
                <w:vertAlign w:val="superscript"/>
              </w:rPr>
            </w:pPr>
            <w:r w:rsidRPr="0062793E">
              <w:rPr>
                <w:color w:val="000000" w:themeColor="text1"/>
                <w:sz w:val="21"/>
                <w:szCs w:val="21"/>
              </w:rPr>
              <w:t xml:space="preserve">Hybrid </w:t>
            </w:r>
            <w:proofErr w:type="spellStart"/>
            <w:r w:rsidRPr="0062793E">
              <w:rPr>
                <w:color w:val="000000" w:themeColor="text1"/>
                <w:sz w:val="21"/>
                <w:szCs w:val="21"/>
              </w:rPr>
              <w:t>LCA</w:t>
            </w:r>
            <w:r w:rsidR="004F5711" w:rsidRPr="0062793E">
              <w:rPr>
                <w:color w:val="000000" w:themeColor="text1"/>
                <w:sz w:val="21"/>
                <w:szCs w:val="21"/>
                <w:vertAlign w:val="superscript"/>
              </w:rPr>
              <w:t>œ</w:t>
            </w:r>
            <w:proofErr w:type="spellEnd"/>
          </w:p>
        </w:tc>
        <w:tc>
          <w:tcPr>
            <w:tcW w:w="3128" w:type="dxa"/>
            <w:tcBorders>
              <w:top w:val="single" w:sz="4" w:space="0" w:color="auto"/>
            </w:tcBorders>
          </w:tcPr>
          <w:p w14:paraId="06404D37" w14:textId="77777777" w:rsidR="004127AF" w:rsidRPr="0062793E" w:rsidRDefault="004127AF" w:rsidP="00FA5742">
            <w:pPr>
              <w:rPr>
                <w:color w:val="000000" w:themeColor="text1"/>
                <w:sz w:val="21"/>
                <w:szCs w:val="21"/>
              </w:rPr>
            </w:pPr>
            <w:r w:rsidRPr="0062793E">
              <w:rPr>
                <w:color w:val="000000" w:themeColor="text1"/>
                <w:sz w:val="21"/>
                <w:szCs w:val="21"/>
              </w:rPr>
              <w:fldChar w:fldCharType="begin"/>
            </w:r>
            <w:r w:rsidRPr="0062793E">
              <w:rPr>
                <w:color w:val="000000" w:themeColor="text1"/>
                <w:sz w:val="21"/>
                <w:szCs w:val="21"/>
              </w:rPr>
              <w:instrText xml:space="preserve"> ADDIN EN.CITE &lt;EndNote&gt;&lt;Cite&gt;&lt;Author&gt;Peters&lt;/Author&gt;&lt;Year&gt;2010&lt;/Year&gt;&lt;RecNum&gt;306&lt;/RecNum&gt;&lt;DisplayText&gt;(Peters et al., 2010)&lt;/DisplayText&gt;&lt;record&gt;&lt;rec-number&gt;306&lt;/rec-number&gt;&lt;foreign-keys&gt;&lt;key app="EN" db-id="9sft9dvz190ttjeatdqx29d3vwrpa5edwp2d" timestamp="1522955258"&gt;306&lt;/key&gt;&lt;/foreign-keys&gt;&lt;ref-type name="Journal Article"&gt;17&lt;/ref-type&gt;&lt;contributors&gt;&lt;authors&gt;&lt;author&gt;Peters, Greg M.&lt;/author&gt;&lt;author&gt;Wiedemann, Stephen G.&lt;/author&gt;&lt;author&gt;Rowley, Hazel V.&lt;/author&gt;&lt;author&gt;Tucker, Robyn W.&lt;/author&gt;&lt;/authors&gt;&lt;/contributors&gt;&lt;titles&gt;&lt;title&gt;Accounting for water use in Australian red meat production&lt;/title&gt;&lt;secondary-title&gt;The International Journal of Life Cycle Assessment&lt;/secondary-title&gt;&lt;/titles&gt;&lt;periodical&gt;&lt;full-title&gt;The International Journal of Life Cycle Assessment&lt;/full-title&gt;&lt;/periodical&gt;&lt;pages&gt;311-320&lt;/pages&gt;&lt;volume&gt;15&lt;/volume&gt;&lt;number&gt;3&lt;/number&gt;&lt;dates&gt;&lt;year&gt;2010&lt;/year&gt;&lt;pub-dates&gt;&lt;date&gt;March 01&lt;/date&gt;&lt;/pub-dates&gt;&lt;/dates&gt;&lt;isbn&gt;1614-7502&lt;/isbn&gt;&lt;label&gt;Peters2010&lt;/label&gt;&lt;work-type&gt;journal article&lt;/work-type&gt;&lt;urls&gt;&lt;related-urls&gt;&lt;url&gt;https://doi.org/10.1007/s11367-010-0161-x&lt;/url&gt;&lt;/related-urls&gt;&lt;/urls&gt;&lt;electronic-resource-num&gt;10.1007/s11367-010-0161-x&lt;/electronic-resource-num&gt;&lt;/record&gt;&lt;/Cite&gt;&lt;/EndNote&gt;</w:instrText>
            </w:r>
            <w:r w:rsidRPr="0062793E">
              <w:rPr>
                <w:color w:val="000000" w:themeColor="text1"/>
                <w:sz w:val="21"/>
                <w:szCs w:val="21"/>
              </w:rPr>
              <w:fldChar w:fldCharType="separate"/>
            </w:r>
            <w:r w:rsidRPr="0062793E">
              <w:rPr>
                <w:noProof/>
                <w:color w:val="000000" w:themeColor="text1"/>
                <w:sz w:val="21"/>
                <w:szCs w:val="21"/>
              </w:rPr>
              <w:t>(Peters et al., 2010)</w:t>
            </w:r>
            <w:r w:rsidRPr="0062793E">
              <w:rPr>
                <w:color w:val="000000" w:themeColor="text1"/>
                <w:sz w:val="21"/>
                <w:szCs w:val="21"/>
              </w:rPr>
              <w:fldChar w:fldCharType="end"/>
            </w:r>
          </w:p>
        </w:tc>
      </w:tr>
      <w:tr w:rsidR="00B27475" w:rsidRPr="0062793E" w14:paraId="5581FB44" w14:textId="77777777" w:rsidTr="0062793E">
        <w:tc>
          <w:tcPr>
            <w:tcW w:w="1101" w:type="dxa"/>
          </w:tcPr>
          <w:p w14:paraId="648A1D02" w14:textId="77777777" w:rsidR="004127AF" w:rsidRPr="0062793E" w:rsidRDefault="004127AF" w:rsidP="00FA5742">
            <w:pPr>
              <w:rPr>
                <w:color w:val="000000" w:themeColor="text1"/>
                <w:sz w:val="21"/>
                <w:szCs w:val="21"/>
              </w:rPr>
            </w:pPr>
          </w:p>
        </w:tc>
        <w:tc>
          <w:tcPr>
            <w:tcW w:w="1716" w:type="dxa"/>
          </w:tcPr>
          <w:p w14:paraId="2187B377" w14:textId="77777777" w:rsidR="004127AF" w:rsidRPr="0062793E" w:rsidRDefault="004127AF" w:rsidP="00FA5742">
            <w:pPr>
              <w:rPr>
                <w:color w:val="000000" w:themeColor="text1"/>
                <w:sz w:val="21"/>
                <w:szCs w:val="21"/>
              </w:rPr>
            </w:pPr>
            <w:r w:rsidRPr="0062793E">
              <w:rPr>
                <w:color w:val="000000" w:themeColor="text1"/>
                <w:sz w:val="21"/>
                <w:szCs w:val="21"/>
              </w:rPr>
              <w:t>Pasture and feedlot finishing</w:t>
            </w:r>
          </w:p>
        </w:tc>
        <w:tc>
          <w:tcPr>
            <w:tcW w:w="1578" w:type="dxa"/>
          </w:tcPr>
          <w:p w14:paraId="6DFC989F" w14:textId="77777777" w:rsidR="004127AF" w:rsidRPr="0062793E" w:rsidRDefault="004127AF" w:rsidP="00FA5742">
            <w:pPr>
              <w:rPr>
                <w:color w:val="000000" w:themeColor="text1"/>
                <w:sz w:val="21"/>
                <w:szCs w:val="21"/>
                <w:vertAlign w:val="superscript"/>
              </w:rPr>
            </w:pPr>
            <w:r w:rsidRPr="0062793E">
              <w:rPr>
                <w:color w:val="000000" w:themeColor="text1"/>
                <w:sz w:val="21"/>
                <w:szCs w:val="21"/>
              </w:rPr>
              <w:t>L H</w:t>
            </w:r>
            <w:r w:rsidRPr="0062793E">
              <w:rPr>
                <w:color w:val="000000" w:themeColor="text1"/>
                <w:sz w:val="21"/>
                <w:szCs w:val="21"/>
                <w:vertAlign w:val="subscript"/>
              </w:rPr>
              <w:t>2</w:t>
            </w:r>
            <w:r w:rsidRPr="0062793E">
              <w:rPr>
                <w:color w:val="000000" w:themeColor="text1"/>
                <w:sz w:val="21"/>
                <w:szCs w:val="21"/>
              </w:rPr>
              <w:t>0-eq/kg LW</w:t>
            </w:r>
            <w:r w:rsidRPr="0062793E">
              <w:rPr>
                <w:color w:val="000000" w:themeColor="text1"/>
                <w:sz w:val="21"/>
                <w:szCs w:val="21"/>
                <w:vertAlign w:val="superscript"/>
              </w:rPr>
              <w:t>#</w:t>
            </w:r>
          </w:p>
        </w:tc>
        <w:tc>
          <w:tcPr>
            <w:tcW w:w="1559" w:type="dxa"/>
          </w:tcPr>
          <w:p w14:paraId="0E77F50A" w14:textId="77777777" w:rsidR="004127AF" w:rsidRPr="0062793E" w:rsidRDefault="004127AF" w:rsidP="00FA5742">
            <w:pPr>
              <w:rPr>
                <w:color w:val="000000" w:themeColor="text1"/>
                <w:sz w:val="21"/>
                <w:szCs w:val="21"/>
              </w:rPr>
            </w:pPr>
            <w:r w:rsidRPr="0062793E">
              <w:rPr>
                <w:color w:val="000000" w:themeColor="text1"/>
                <w:sz w:val="21"/>
                <w:szCs w:val="21"/>
              </w:rPr>
              <w:t>3.3-221</w:t>
            </w:r>
          </w:p>
        </w:tc>
        <w:tc>
          <w:tcPr>
            <w:tcW w:w="1402" w:type="dxa"/>
          </w:tcPr>
          <w:p w14:paraId="2B003C0D" w14:textId="77777777" w:rsidR="004127AF" w:rsidRPr="0062793E" w:rsidRDefault="004127AF" w:rsidP="00FA5742">
            <w:pPr>
              <w:rPr>
                <w:color w:val="000000" w:themeColor="text1"/>
                <w:sz w:val="21"/>
                <w:szCs w:val="21"/>
              </w:rPr>
            </w:pPr>
            <w:r w:rsidRPr="0062793E">
              <w:rPr>
                <w:color w:val="000000" w:themeColor="text1"/>
                <w:sz w:val="21"/>
                <w:szCs w:val="21"/>
              </w:rPr>
              <w:t>LCA</w:t>
            </w:r>
          </w:p>
        </w:tc>
        <w:tc>
          <w:tcPr>
            <w:tcW w:w="3128" w:type="dxa"/>
          </w:tcPr>
          <w:p w14:paraId="430C9A23" w14:textId="77777777" w:rsidR="004127AF" w:rsidRPr="0062793E" w:rsidRDefault="004127AF" w:rsidP="00FA5742">
            <w:pPr>
              <w:rPr>
                <w:color w:val="000000" w:themeColor="text1"/>
                <w:sz w:val="21"/>
                <w:szCs w:val="21"/>
              </w:rPr>
            </w:pPr>
            <w:r w:rsidRPr="0062793E">
              <w:rPr>
                <w:color w:val="000000" w:themeColor="text1"/>
                <w:sz w:val="21"/>
                <w:szCs w:val="21"/>
              </w:rPr>
              <w:fldChar w:fldCharType="begin"/>
            </w:r>
            <w:r w:rsidRPr="0062793E">
              <w:rPr>
                <w:color w:val="000000" w:themeColor="text1"/>
                <w:sz w:val="21"/>
                <w:szCs w:val="21"/>
              </w:rPr>
              <w:instrText xml:space="preserve"> ADDIN EN.CITE &lt;EndNote&gt;&lt;Cite&gt;&lt;Author&gt;Ridoutt&lt;/Author&gt;&lt;Year&gt;2011&lt;/Year&gt;&lt;RecNum&gt;305&lt;/RecNum&gt;&lt;DisplayText&gt;(Ridoutt et al., 2011)&lt;/DisplayText&gt;&lt;record&gt;&lt;rec-number&gt;305&lt;/rec-number&gt;&lt;foreign-keys&gt;&lt;key app="EN" db-id="9sft9dvz190ttjeatdqx29d3vwrpa5edwp2d" timestamp="1522954838"&gt;305&lt;/key&gt;&lt;/foreign-keys&gt;&lt;ref-type name="Journal Article"&gt;17&lt;/ref-type&gt;&lt;contributors&gt;&lt;authors&gt;&lt;author&gt;Ridoutt, Bradley G.&lt;/author&gt;&lt;author&gt;Sanguansri, Peerasak&lt;/author&gt;&lt;author&gt;Harper, Gregory S.&lt;/author&gt;&lt;/authors&gt;&lt;/contributors&gt;&lt;titles&gt;&lt;title&gt;Comparing Carbon and Water Footprints for Beef Cattle Production in Southern Australia&lt;/title&gt;&lt;secondary-title&gt;Sustainability&lt;/secondary-title&gt;&lt;/titles&gt;&lt;periodical&gt;&lt;full-title&gt;Sustainability&lt;/full-title&gt;&lt;/periodical&gt;&lt;pages&gt;2443&lt;/pages&gt;&lt;volume&gt;3&lt;/volume&gt;&lt;number&gt;12&lt;/number&gt;&lt;dates&gt;&lt;year&gt;2011&lt;/year&gt;&lt;/dates&gt;&lt;isbn&gt;2071-1050&lt;/isbn&gt;&lt;accession-num&gt;doi:10.3390/su3122443&lt;/accession-num&gt;&lt;urls&gt;&lt;related-urls&gt;&lt;url&gt;http://www.mdpi.com/2071-1050/3/12/2443&lt;/url&gt;&lt;/related-urls&gt;&lt;/urls&gt;&lt;/record&gt;&lt;/Cite&gt;&lt;/EndNote&gt;</w:instrText>
            </w:r>
            <w:r w:rsidRPr="0062793E">
              <w:rPr>
                <w:color w:val="000000" w:themeColor="text1"/>
                <w:sz w:val="21"/>
                <w:szCs w:val="21"/>
              </w:rPr>
              <w:fldChar w:fldCharType="separate"/>
            </w:r>
            <w:r w:rsidRPr="0062793E">
              <w:rPr>
                <w:noProof/>
                <w:color w:val="000000" w:themeColor="text1"/>
                <w:sz w:val="21"/>
                <w:szCs w:val="21"/>
              </w:rPr>
              <w:t>(Ridoutt et al., 2011)</w:t>
            </w:r>
            <w:r w:rsidRPr="0062793E">
              <w:rPr>
                <w:color w:val="000000" w:themeColor="text1"/>
                <w:sz w:val="21"/>
                <w:szCs w:val="21"/>
              </w:rPr>
              <w:fldChar w:fldCharType="end"/>
            </w:r>
          </w:p>
        </w:tc>
      </w:tr>
      <w:tr w:rsidR="00B27475" w:rsidRPr="0062793E" w14:paraId="39FFE843" w14:textId="77777777" w:rsidTr="0062793E">
        <w:tc>
          <w:tcPr>
            <w:tcW w:w="1101" w:type="dxa"/>
          </w:tcPr>
          <w:p w14:paraId="769155A3" w14:textId="77777777" w:rsidR="004127AF" w:rsidRPr="0062793E" w:rsidRDefault="004127AF" w:rsidP="00FA5742">
            <w:pPr>
              <w:rPr>
                <w:color w:val="000000" w:themeColor="text1"/>
                <w:sz w:val="21"/>
                <w:szCs w:val="21"/>
              </w:rPr>
            </w:pPr>
          </w:p>
        </w:tc>
        <w:tc>
          <w:tcPr>
            <w:tcW w:w="1716" w:type="dxa"/>
          </w:tcPr>
          <w:p w14:paraId="408F4AAC" w14:textId="77777777" w:rsidR="004127AF" w:rsidRPr="0062793E" w:rsidRDefault="004127AF" w:rsidP="00FA5742">
            <w:pPr>
              <w:rPr>
                <w:color w:val="000000" w:themeColor="text1"/>
                <w:sz w:val="21"/>
                <w:szCs w:val="21"/>
              </w:rPr>
            </w:pPr>
            <w:r w:rsidRPr="0062793E">
              <w:rPr>
                <w:color w:val="000000" w:themeColor="text1"/>
                <w:sz w:val="21"/>
                <w:szCs w:val="21"/>
              </w:rPr>
              <w:t>Pasture and feedlot finished</w:t>
            </w:r>
          </w:p>
        </w:tc>
        <w:tc>
          <w:tcPr>
            <w:tcW w:w="1578" w:type="dxa"/>
          </w:tcPr>
          <w:p w14:paraId="54307715" w14:textId="77777777" w:rsidR="004127AF" w:rsidRPr="0062793E" w:rsidRDefault="004127AF" w:rsidP="00FA5742">
            <w:pPr>
              <w:rPr>
                <w:color w:val="000000" w:themeColor="text1"/>
                <w:sz w:val="21"/>
                <w:szCs w:val="21"/>
              </w:rPr>
            </w:pPr>
            <w:r w:rsidRPr="0062793E">
              <w:rPr>
                <w:color w:val="000000" w:themeColor="text1"/>
                <w:sz w:val="21"/>
                <w:szCs w:val="21"/>
              </w:rPr>
              <w:t>L H</w:t>
            </w:r>
            <w:r w:rsidRPr="0062793E">
              <w:rPr>
                <w:color w:val="000000" w:themeColor="text1"/>
                <w:sz w:val="21"/>
                <w:szCs w:val="21"/>
                <w:vertAlign w:val="subscript"/>
              </w:rPr>
              <w:t>2</w:t>
            </w:r>
            <w:r w:rsidRPr="0062793E">
              <w:rPr>
                <w:color w:val="000000" w:themeColor="text1"/>
                <w:sz w:val="21"/>
                <w:szCs w:val="21"/>
              </w:rPr>
              <w:t>0/kg LW</w:t>
            </w:r>
          </w:p>
        </w:tc>
        <w:tc>
          <w:tcPr>
            <w:tcW w:w="1559" w:type="dxa"/>
          </w:tcPr>
          <w:p w14:paraId="62554F39" w14:textId="77777777" w:rsidR="004127AF" w:rsidRPr="0062793E" w:rsidRDefault="004127AF" w:rsidP="00FA5742">
            <w:pPr>
              <w:rPr>
                <w:color w:val="000000" w:themeColor="text1"/>
                <w:sz w:val="21"/>
                <w:szCs w:val="21"/>
              </w:rPr>
            </w:pPr>
            <w:r w:rsidRPr="0062793E">
              <w:rPr>
                <w:color w:val="000000" w:themeColor="text1"/>
                <w:sz w:val="21"/>
                <w:szCs w:val="21"/>
              </w:rPr>
              <w:t>24.7-234</w:t>
            </w:r>
          </w:p>
        </w:tc>
        <w:tc>
          <w:tcPr>
            <w:tcW w:w="1402" w:type="dxa"/>
          </w:tcPr>
          <w:p w14:paraId="7DCD1B70" w14:textId="77777777" w:rsidR="004127AF" w:rsidRPr="0062793E" w:rsidRDefault="004127AF" w:rsidP="00FA5742">
            <w:pPr>
              <w:rPr>
                <w:color w:val="000000" w:themeColor="text1"/>
                <w:sz w:val="21"/>
                <w:szCs w:val="21"/>
              </w:rPr>
            </w:pPr>
            <w:r w:rsidRPr="0062793E">
              <w:rPr>
                <w:color w:val="000000" w:themeColor="text1"/>
                <w:sz w:val="21"/>
                <w:szCs w:val="21"/>
              </w:rPr>
              <w:t>LCA</w:t>
            </w:r>
          </w:p>
        </w:tc>
        <w:tc>
          <w:tcPr>
            <w:tcW w:w="3128" w:type="dxa"/>
          </w:tcPr>
          <w:p w14:paraId="40A2A0CE" w14:textId="77777777" w:rsidR="004127AF" w:rsidRPr="0062793E" w:rsidRDefault="004127AF" w:rsidP="00FA5742">
            <w:pPr>
              <w:rPr>
                <w:color w:val="000000" w:themeColor="text1"/>
                <w:sz w:val="21"/>
                <w:szCs w:val="21"/>
              </w:rPr>
            </w:pPr>
            <w:r w:rsidRPr="0062793E">
              <w:rPr>
                <w:color w:val="000000" w:themeColor="text1"/>
                <w:sz w:val="21"/>
                <w:szCs w:val="21"/>
              </w:rPr>
              <w:fldChar w:fldCharType="begin"/>
            </w:r>
            <w:r w:rsidRPr="0062793E">
              <w:rPr>
                <w:color w:val="000000" w:themeColor="text1"/>
                <w:sz w:val="21"/>
                <w:szCs w:val="21"/>
              </w:rPr>
              <w:instrText xml:space="preserve"> ADDIN EN.CITE &lt;EndNote&gt;&lt;Cite&gt;&lt;Author&gt;Ridoutt&lt;/Author&gt;&lt;Year&gt;2012&lt;/Year&gt;&lt;RecNum&gt;269&lt;/RecNum&gt;&lt;DisplayText&gt;(Ridoutt et al., 2012)&lt;/DisplayText&gt;&lt;record&gt;&lt;rec-number&gt;269&lt;/rec-number&gt;&lt;foreign-keys&gt;&lt;key app="EN" db-id="9sft9dvz190ttjeatdqx29d3vwrpa5edwp2d" timestamp="1522770572"&gt;269&lt;/key&gt;&lt;/foreign-keys&gt;&lt;ref-type name="Journal Article"&gt;17&lt;/ref-type&gt;&lt;contributors&gt;&lt;authors&gt;&lt;author&gt;Ridoutt, Bradley G.&lt;/author&gt;&lt;author&gt;Sanguansri, Peerasak&lt;/author&gt;&lt;author&gt;Freer, Michael&lt;/author&gt;&lt;author&gt;Harper, Gregory S.&lt;/author&gt;&lt;/authors&gt;&lt;/contributors&gt;&lt;titles&gt;&lt;title&gt;Water footprint of livestock: comparison of six geographically defined beef production systems&lt;/title&gt;&lt;secondary-title&gt;The International Journal of Life Cycle Assessment&lt;/secondary-title&gt;&lt;/titles&gt;&lt;periodical&gt;&lt;full-title&gt;The International Journal of Life Cycle Assessment&lt;/full-title&gt;&lt;/periodical&gt;&lt;pages&gt;165-175&lt;/pages&gt;&lt;volume&gt;17&lt;/volume&gt;&lt;number&gt;2&lt;/number&gt;&lt;dates&gt;&lt;year&gt;2012&lt;/year&gt;&lt;pub-dates&gt;&lt;date&gt;February 01&lt;/date&gt;&lt;/pub-dates&gt;&lt;/dates&gt;&lt;isbn&gt;1614-7502&lt;/isbn&gt;&lt;label&gt;Ridoutt2012&lt;/label&gt;&lt;work-type&gt;journal article&lt;/work-type&gt;&lt;urls&gt;&lt;related-urls&gt;&lt;url&gt;https://doi.org/10.1007/s11367-011-0346-y&lt;/url&gt;&lt;/related-urls&gt;&lt;/urls&gt;&lt;electronic-resource-num&gt;10.1007/s11367-011-0346-y&lt;/electronic-resource-num&gt;&lt;/record&gt;&lt;/Cite&gt;&lt;/EndNote&gt;</w:instrText>
            </w:r>
            <w:r w:rsidRPr="0062793E">
              <w:rPr>
                <w:color w:val="000000" w:themeColor="text1"/>
                <w:sz w:val="21"/>
                <w:szCs w:val="21"/>
              </w:rPr>
              <w:fldChar w:fldCharType="separate"/>
            </w:r>
            <w:r w:rsidRPr="0062793E">
              <w:rPr>
                <w:noProof/>
                <w:color w:val="000000" w:themeColor="text1"/>
                <w:sz w:val="21"/>
                <w:szCs w:val="21"/>
              </w:rPr>
              <w:t>(Ridoutt et al., 2012)</w:t>
            </w:r>
            <w:r w:rsidRPr="0062793E">
              <w:rPr>
                <w:color w:val="000000" w:themeColor="text1"/>
                <w:sz w:val="21"/>
                <w:szCs w:val="21"/>
              </w:rPr>
              <w:fldChar w:fldCharType="end"/>
            </w:r>
          </w:p>
        </w:tc>
      </w:tr>
      <w:tr w:rsidR="00B27475" w:rsidRPr="0062793E" w14:paraId="180C966C" w14:textId="77777777" w:rsidTr="0062793E">
        <w:tc>
          <w:tcPr>
            <w:tcW w:w="1101" w:type="dxa"/>
          </w:tcPr>
          <w:p w14:paraId="297E1B9F" w14:textId="77777777" w:rsidR="004127AF" w:rsidRPr="0062793E" w:rsidRDefault="004127AF" w:rsidP="00FA5742">
            <w:pPr>
              <w:rPr>
                <w:color w:val="000000" w:themeColor="text1"/>
                <w:sz w:val="21"/>
                <w:szCs w:val="21"/>
              </w:rPr>
            </w:pPr>
          </w:p>
        </w:tc>
        <w:tc>
          <w:tcPr>
            <w:tcW w:w="1716" w:type="dxa"/>
          </w:tcPr>
          <w:p w14:paraId="65F66EF6" w14:textId="77777777" w:rsidR="004127AF" w:rsidRPr="0062793E" w:rsidRDefault="004127AF" w:rsidP="00FA5742">
            <w:pPr>
              <w:rPr>
                <w:color w:val="000000" w:themeColor="text1"/>
                <w:sz w:val="21"/>
                <w:szCs w:val="21"/>
              </w:rPr>
            </w:pPr>
            <w:r w:rsidRPr="0062793E">
              <w:rPr>
                <w:color w:val="000000" w:themeColor="text1"/>
                <w:sz w:val="21"/>
                <w:szCs w:val="21"/>
              </w:rPr>
              <w:t>Rainfed grassland and supplements</w:t>
            </w:r>
          </w:p>
        </w:tc>
        <w:tc>
          <w:tcPr>
            <w:tcW w:w="1578" w:type="dxa"/>
          </w:tcPr>
          <w:p w14:paraId="3A0BC928" w14:textId="58F7F01D" w:rsidR="004127AF" w:rsidRPr="0062793E" w:rsidRDefault="004127AF" w:rsidP="00FA5742">
            <w:pPr>
              <w:rPr>
                <w:color w:val="000000" w:themeColor="text1"/>
                <w:sz w:val="21"/>
                <w:szCs w:val="21"/>
                <w:vertAlign w:val="superscript"/>
              </w:rPr>
            </w:pPr>
            <w:r w:rsidRPr="0062793E">
              <w:rPr>
                <w:color w:val="000000" w:themeColor="text1"/>
                <w:sz w:val="21"/>
                <w:szCs w:val="21"/>
              </w:rPr>
              <w:t>L H</w:t>
            </w:r>
            <w:r w:rsidRPr="0062793E">
              <w:rPr>
                <w:color w:val="000000" w:themeColor="text1"/>
                <w:sz w:val="21"/>
                <w:szCs w:val="21"/>
                <w:vertAlign w:val="subscript"/>
              </w:rPr>
              <w:t>2</w:t>
            </w:r>
            <w:r w:rsidRPr="0062793E">
              <w:rPr>
                <w:color w:val="000000" w:themeColor="text1"/>
                <w:sz w:val="21"/>
                <w:szCs w:val="21"/>
              </w:rPr>
              <w:t>0/kg LW</w:t>
            </w:r>
            <w:r w:rsidR="00950218" w:rsidRPr="0062793E">
              <w:rPr>
                <w:color w:val="000000" w:themeColor="text1"/>
                <w:sz w:val="21"/>
                <w:szCs w:val="21"/>
                <w:vertAlign w:val="superscript"/>
              </w:rPr>
              <w:t>¶</w:t>
            </w:r>
          </w:p>
        </w:tc>
        <w:tc>
          <w:tcPr>
            <w:tcW w:w="1559" w:type="dxa"/>
          </w:tcPr>
          <w:p w14:paraId="7130CBAF" w14:textId="77777777" w:rsidR="004127AF" w:rsidRPr="0062793E" w:rsidRDefault="004127AF" w:rsidP="00FA5742">
            <w:pPr>
              <w:rPr>
                <w:color w:val="000000" w:themeColor="text1"/>
                <w:sz w:val="21"/>
                <w:szCs w:val="21"/>
              </w:rPr>
            </w:pPr>
            <w:r w:rsidRPr="0062793E">
              <w:rPr>
                <w:color w:val="000000" w:themeColor="text1"/>
                <w:sz w:val="21"/>
                <w:szCs w:val="21"/>
              </w:rPr>
              <w:t>9,818-12,855</w:t>
            </w:r>
          </w:p>
        </w:tc>
        <w:tc>
          <w:tcPr>
            <w:tcW w:w="1402" w:type="dxa"/>
          </w:tcPr>
          <w:p w14:paraId="7802F5B4" w14:textId="77777777" w:rsidR="004127AF" w:rsidRPr="0062793E" w:rsidRDefault="004127AF" w:rsidP="00FA5742">
            <w:pPr>
              <w:rPr>
                <w:color w:val="000000" w:themeColor="text1"/>
                <w:sz w:val="21"/>
                <w:szCs w:val="21"/>
              </w:rPr>
            </w:pPr>
            <w:r w:rsidRPr="0062793E">
              <w:rPr>
                <w:color w:val="000000" w:themeColor="text1"/>
                <w:sz w:val="21"/>
                <w:szCs w:val="21"/>
              </w:rPr>
              <w:t>LCA</w:t>
            </w:r>
          </w:p>
        </w:tc>
        <w:tc>
          <w:tcPr>
            <w:tcW w:w="3128" w:type="dxa"/>
          </w:tcPr>
          <w:p w14:paraId="2498E16B" w14:textId="77777777" w:rsidR="004127AF" w:rsidRPr="0062793E" w:rsidRDefault="004127AF" w:rsidP="00FA5742">
            <w:pPr>
              <w:rPr>
                <w:color w:val="000000" w:themeColor="text1"/>
                <w:sz w:val="21"/>
                <w:szCs w:val="21"/>
              </w:rPr>
            </w:pPr>
            <w:r w:rsidRPr="0062793E">
              <w:rPr>
                <w:color w:val="000000" w:themeColor="text1"/>
                <w:sz w:val="21"/>
                <w:szCs w:val="21"/>
              </w:rPr>
              <w:fldChar w:fldCharType="begin"/>
            </w:r>
            <w:r w:rsidRPr="0062793E">
              <w:rPr>
                <w:color w:val="000000" w:themeColor="text1"/>
                <w:sz w:val="21"/>
                <w:szCs w:val="21"/>
              </w:rPr>
              <w:instrText xml:space="preserve"> ADDIN EN.CITE &lt;EndNote&gt;&lt;Cite&gt;&lt;Author&gt;Eady&lt;/Author&gt;&lt;Year&gt;2011&lt;/Year&gt;&lt;RecNum&gt;304&lt;/RecNum&gt;&lt;DisplayText&gt;(Eady et al., 2011)&lt;/DisplayText&gt;&lt;record&gt;&lt;rec-number&gt;304&lt;/rec-number&gt;&lt;foreign-keys&gt;&lt;key app="EN" db-id="9sft9dvz190ttjeatdqx29d3vwrpa5edwp2d" timestamp="1522954538"&gt;304&lt;/key&gt;&lt;/foreign-keys&gt;&lt;ref-type name="Journal Article"&gt;17&lt;/ref-type&gt;&lt;contributors&gt;&lt;authors&gt;&lt;author&gt;Eady, Sandra&lt;/author&gt;&lt;author&gt;Viner, James&lt;/author&gt;&lt;author&gt;MacDonnell, Justin&lt;/author&gt;&lt;/authors&gt;&lt;/contributors&gt;&lt;titles&gt;&lt;title&gt;On-farm greenhouse gas emissions and water use: case studies in the Queensland beef industry&lt;/title&gt;&lt;secondary-title&gt;Animal Production Science&lt;/secondary-title&gt;&lt;/titles&gt;&lt;periodical&gt;&lt;full-title&gt;Animal Production Science&lt;/full-title&gt;&lt;/periodical&gt;&lt;pages&gt;667-681&lt;/pages&gt;&lt;volume&gt;51&lt;/volume&gt;&lt;number&gt;8&lt;/number&gt;&lt;keywords&gt;&lt;keyword&gt;agriculture, beef production, enteric methane, life cycle assessment, nitrous oxide.&lt;/keyword&gt;&lt;/keywords&gt;&lt;dates&gt;&lt;year&gt;2011&lt;/year&gt;&lt;/dates&gt;&lt;urls&gt;&lt;related-urls&gt;&lt;url&gt;http://www.publish.csiro.au/paper/AN11030&lt;/url&gt;&lt;/related-urls&gt;&lt;/urls&gt;&lt;electronic-resource-num&gt;https://doi.org/10.1071/AN11030&lt;/electronic-resource-num&gt;&lt;/record&gt;&lt;/Cite&gt;&lt;/EndNote&gt;</w:instrText>
            </w:r>
            <w:r w:rsidRPr="0062793E">
              <w:rPr>
                <w:color w:val="000000" w:themeColor="text1"/>
                <w:sz w:val="21"/>
                <w:szCs w:val="21"/>
              </w:rPr>
              <w:fldChar w:fldCharType="separate"/>
            </w:r>
            <w:r w:rsidRPr="0062793E">
              <w:rPr>
                <w:noProof/>
                <w:color w:val="000000" w:themeColor="text1"/>
                <w:sz w:val="21"/>
                <w:szCs w:val="21"/>
              </w:rPr>
              <w:t>(Eady et al., 2011)</w:t>
            </w:r>
            <w:r w:rsidRPr="0062793E">
              <w:rPr>
                <w:color w:val="000000" w:themeColor="text1"/>
                <w:sz w:val="21"/>
                <w:szCs w:val="21"/>
              </w:rPr>
              <w:fldChar w:fldCharType="end"/>
            </w:r>
          </w:p>
        </w:tc>
      </w:tr>
      <w:tr w:rsidR="00B27475" w:rsidRPr="0062793E" w14:paraId="0B2DA825" w14:textId="77777777" w:rsidTr="0062793E">
        <w:tc>
          <w:tcPr>
            <w:tcW w:w="1101" w:type="dxa"/>
          </w:tcPr>
          <w:p w14:paraId="161F4F6C" w14:textId="77777777" w:rsidR="00D73133" w:rsidRPr="0062793E" w:rsidRDefault="00D73133" w:rsidP="00FA5742">
            <w:pPr>
              <w:rPr>
                <w:color w:val="000000" w:themeColor="text1"/>
                <w:sz w:val="21"/>
                <w:szCs w:val="21"/>
              </w:rPr>
            </w:pPr>
          </w:p>
        </w:tc>
        <w:tc>
          <w:tcPr>
            <w:tcW w:w="1716" w:type="dxa"/>
          </w:tcPr>
          <w:p w14:paraId="4A369064" w14:textId="0323AD73" w:rsidR="00D73133" w:rsidRPr="0062793E" w:rsidRDefault="00950218" w:rsidP="00FA5742">
            <w:pPr>
              <w:rPr>
                <w:color w:val="000000" w:themeColor="text1"/>
                <w:sz w:val="21"/>
                <w:szCs w:val="21"/>
              </w:rPr>
            </w:pPr>
            <w:r w:rsidRPr="0062793E">
              <w:rPr>
                <w:color w:val="000000" w:themeColor="text1"/>
                <w:sz w:val="21"/>
                <w:szCs w:val="21"/>
              </w:rPr>
              <w:t>Grass-finished beef to farm gate</w:t>
            </w:r>
          </w:p>
        </w:tc>
        <w:tc>
          <w:tcPr>
            <w:tcW w:w="1578" w:type="dxa"/>
          </w:tcPr>
          <w:p w14:paraId="2A4E21F9" w14:textId="4CD949BF" w:rsidR="00D73133" w:rsidRPr="0062793E" w:rsidRDefault="00950218" w:rsidP="00FA5742">
            <w:pPr>
              <w:rPr>
                <w:color w:val="000000" w:themeColor="text1"/>
                <w:sz w:val="21"/>
                <w:szCs w:val="21"/>
              </w:rPr>
            </w:pPr>
            <w:r w:rsidRPr="0062793E">
              <w:rPr>
                <w:color w:val="000000" w:themeColor="text1"/>
                <w:sz w:val="21"/>
                <w:szCs w:val="21"/>
              </w:rPr>
              <w:t>L H</w:t>
            </w:r>
            <w:r w:rsidRPr="0062793E">
              <w:rPr>
                <w:color w:val="000000" w:themeColor="text1"/>
                <w:sz w:val="21"/>
                <w:szCs w:val="21"/>
                <w:vertAlign w:val="subscript"/>
              </w:rPr>
              <w:t>2</w:t>
            </w:r>
            <w:r w:rsidRPr="0062793E">
              <w:rPr>
                <w:color w:val="000000" w:themeColor="text1"/>
                <w:sz w:val="21"/>
                <w:szCs w:val="21"/>
              </w:rPr>
              <w:t>0/kg LW</w:t>
            </w:r>
          </w:p>
        </w:tc>
        <w:tc>
          <w:tcPr>
            <w:tcW w:w="1559" w:type="dxa"/>
          </w:tcPr>
          <w:p w14:paraId="127A188A" w14:textId="46EEF9F4" w:rsidR="00D73133" w:rsidRPr="0062793E" w:rsidRDefault="00950218" w:rsidP="00FA5742">
            <w:pPr>
              <w:rPr>
                <w:color w:val="000000" w:themeColor="text1"/>
                <w:sz w:val="21"/>
                <w:szCs w:val="21"/>
              </w:rPr>
            </w:pPr>
            <w:r w:rsidRPr="0062793E">
              <w:rPr>
                <w:color w:val="000000" w:themeColor="text1"/>
                <w:sz w:val="21"/>
                <w:szCs w:val="21"/>
              </w:rPr>
              <w:t>117.9-332.4</w:t>
            </w:r>
          </w:p>
        </w:tc>
        <w:tc>
          <w:tcPr>
            <w:tcW w:w="1402" w:type="dxa"/>
          </w:tcPr>
          <w:p w14:paraId="710C19C1" w14:textId="2FEA070D" w:rsidR="00D73133" w:rsidRPr="0062793E" w:rsidRDefault="00950218" w:rsidP="00FA5742">
            <w:pPr>
              <w:rPr>
                <w:color w:val="000000" w:themeColor="text1"/>
                <w:sz w:val="21"/>
                <w:szCs w:val="21"/>
              </w:rPr>
            </w:pPr>
            <w:r w:rsidRPr="0062793E">
              <w:rPr>
                <w:color w:val="000000" w:themeColor="text1"/>
                <w:sz w:val="21"/>
                <w:szCs w:val="21"/>
              </w:rPr>
              <w:t>LCA</w:t>
            </w:r>
          </w:p>
        </w:tc>
        <w:tc>
          <w:tcPr>
            <w:tcW w:w="3128" w:type="dxa"/>
          </w:tcPr>
          <w:p w14:paraId="78450715" w14:textId="5EB5D880" w:rsidR="00D73133" w:rsidRPr="0062793E" w:rsidRDefault="00491853" w:rsidP="00FA5742">
            <w:pPr>
              <w:rPr>
                <w:color w:val="000000" w:themeColor="text1"/>
                <w:sz w:val="21"/>
                <w:szCs w:val="21"/>
              </w:rPr>
            </w:pPr>
            <w:r w:rsidRPr="0062793E">
              <w:rPr>
                <w:color w:val="000000" w:themeColor="text1"/>
                <w:sz w:val="21"/>
                <w:szCs w:val="21"/>
              </w:rPr>
              <w:fldChar w:fldCharType="begin"/>
            </w:r>
            <w:r w:rsidRPr="0062793E">
              <w:rPr>
                <w:color w:val="000000" w:themeColor="text1"/>
                <w:sz w:val="21"/>
                <w:szCs w:val="21"/>
              </w:rPr>
              <w:instrText xml:space="preserve"> ADDIN EN.CITE &lt;EndNote&gt;&lt;Cite&gt;&lt;Author&gt;Wiedemann&lt;/Author&gt;&lt;Year&gt;2016&lt;/Year&gt;&lt;RecNum&gt;325&lt;/RecNum&gt;&lt;DisplayText&gt;(Wiedemann et al., 2016)&lt;/DisplayText&gt;&lt;record&gt;&lt;rec-number&gt;325&lt;/rec-number&gt;&lt;foreign-keys&gt;&lt;key app="EN" db-id="9sft9dvz190ttjeatdqx29d3vwrpa5edwp2d" timestamp="1523585625"&gt;325&lt;/key&gt;&lt;/foreign-keys&gt;&lt;ref-type name="Journal Article"&gt;17&lt;/ref-type&gt;&lt;contributors&gt;&lt;authors&gt;&lt;author&gt;Wiedemann, Stephen&lt;/author&gt;&lt;author&gt;McGahan, Eugene&lt;/author&gt;&lt;author&gt;Murphy, Caoilinn&lt;/author&gt;&lt;author&gt;Yan, Mingjia&lt;/author&gt;&lt;/authors&gt;&lt;/contributors&gt;&lt;titles&gt;&lt;title&gt;Resource use and environmental impacts from beef production in eastern Australia investigated using life cycle assessment&lt;/title&gt;&lt;secondary-title&gt;Animal Production Science&lt;/secondary-title&gt;&lt;/titles&gt;&lt;periodical&gt;&lt;full-title&gt;Animal Production Science&lt;/full-title&gt;&lt;/periodical&gt;&lt;pages&gt;882-894&lt;/pages&gt;&lt;volume&gt;56&lt;/volume&gt;&lt;number&gt;5&lt;/number&gt;&lt;keywords&gt;&lt;keyword&gt;carbon, cattle, footprint, land, LCA, water.&lt;/keyword&gt;&lt;/keywords&gt;&lt;dates&gt;&lt;year&gt;2016&lt;/year&gt;&lt;/dates&gt;&lt;urls&gt;&lt;related-urls&gt;&lt;url&gt;http://www.publish.csiro.au/paper/AN14687&lt;/url&gt;&lt;/related-urls&gt;&lt;/urls&gt;&lt;electronic-resource-num&gt;https://doi.org/10.1071/AN14687&lt;/electronic-resource-num&gt;&lt;/record&gt;&lt;/Cite&gt;&lt;/EndNote&gt;</w:instrText>
            </w:r>
            <w:r w:rsidRPr="0062793E">
              <w:rPr>
                <w:color w:val="000000" w:themeColor="text1"/>
                <w:sz w:val="21"/>
                <w:szCs w:val="21"/>
              </w:rPr>
              <w:fldChar w:fldCharType="separate"/>
            </w:r>
            <w:r w:rsidRPr="0062793E">
              <w:rPr>
                <w:noProof/>
                <w:color w:val="000000" w:themeColor="text1"/>
                <w:sz w:val="21"/>
                <w:szCs w:val="21"/>
              </w:rPr>
              <w:t>(Wiedemann et al., 2016)</w:t>
            </w:r>
            <w:r w:rsidRPr="0062793E">
              <w:rPr>
                <w:color w:val="000000" w:themeColor="text1"/>
                <w:sz w:val="21"/>
                <w:szCs w:val="21"/>
              </w:rPr>
              <w:fldChar w:fldCharType="end"/>
            </w:r>
          </w:p>
        </w:tc>
      </w:tr>
      <w:tr w:rsidR="00FA3917" w:rsidRPr="0062793E" w14:paraId="1BE4DC99" w14:textId="77777777" w:rsidTr="0062793E">
        <w:tc>
          <w:tcPr>
            <w:tcW w:w="1101" w:type="dxa"/>
            <w:tcBorders>
              <w:bottom w:val="single" w:sz="4" w:space="0" w:color="auto"/>
            </w:tcBorders>
          </w:tcPr>
          <w:p w14:paraId="5E1B15A0" w14:textId="77777777" w:rsidR="00950218" w:rsidRPr="0062793E" w:rsidRDefault="00950218" w:rsidP="00FA5742">
            <w:pPr>
              <w:rPr>
                <w:color w:val="000000" w:themeColor="text1"/>
                <w:sz w:val="21"/>
                <w:szCs w:val="21"/>
              </w:rPr>
            </w:pPr>
          </w:p>
        </w:tc>
        <w:tc>
          <w:tcPr>
            <w:tcW w:w="1716" w:type="dxa"/>
            <w:tcBorders>
              <w:bottom w:val="single" w:sz="4" w:space="0" w:color="auto"/>
            </w:tcBorders>
          </w:tcPr>
          <w:p w14:paraId="501980F4" w14:textId="35EF8D49" w:rsidR="00950218" w:rsidRPr="0062793E" w:rsidRDefault="00950218" w:rsidP="00FA5742">
            <w:pPr>
              <w:rPr>
                <w:color w:val="000000" w:themeColor="text1"/>
                <w:sz w:val="21"/>
                <w:szCs w:val="21"/>
              </w:rPr>
            </w:pPr>
            <w:r w:rsidRPr="0062793E">
              <w:rPr>
                <w:color w:val="000000" w:themeColor="text1"/>
                <w:sz w:val="21"/>
                <w:szCs w:val="21"/>
              </w:rPr>
              <w:t>Grass-finished to farm gate</w:t>
            </w:r>
          </w:p>
        </w:tc>
        <w:tc>
          <w:tcPr>
            <w:tcW w:w="1578" w:type="dxa"/>
            <w:tcBorders>
              <w:bottom w:val="single" w:sz="4" w:space="0" w:color="auto"/>
            </w:tcBorders>
          </w:tcPr>
          <w:p w14:paraId="7D74E4B5" w14:textId="0B50A581" w:rsidR="00950218" w:rsidRPr="0062793E" w:rsidRDefault="00950218" w:rsidP="00FA5742">
            <w:pPr>
              <w:rPr>
                <w:color w:val="000000" w:themeColor="text1"/>
                <w:sz w:val="21"/>
                <w:szCs w:val="21"/>
              </w:rPr>
            </w:pPr>
            <w:r w:rsidRPr="0062793E">
              <w:rPr>
                <w:color w:val="000000" w:themeColor="text1"/>
                <w:sz w:val="21"/>
                <w:szCs w:val="21"/>
              </w:rPr>
              <w:t>L H</w:t>
            </w:r>
            <w:r w:rsidRPr="0062793E">
              <w:rPr>
                <w:color w:val="000000" w:themeColor="text1"/>
                <w:sz w:val="21"/>
                <w:szCs w:val="21"/>
                <w:vertAlign w:val="subscript"/>
              </w:rPr>
              <w:t>2</w:t>
            </w:r>
            <w:r w:rsidRPr="0062793E">
              <w:rPr>
                <w:color w:val="000000" w:themeColor="text1"/>
                <w:sz w:val="21"/>
                <w:szCs w:val="21"/>
              </w:rPr>
              <w:t>0-eq/kg LW</w:t>
            </w:r>
          </w:p>
        </w:tc>
        <w:tc>
          <w:tcPr>
            <w:tcW w:w="1559" w:type="dxa"/>
            <w:tcBorders>
              <w:bottom w:val="single" w:sz="4" w:space="0" w:color="auto"/>
            </w:tcBorders>
          </w:tcPr>
          <w:p w14:paraId="0876EC51" w14:textId="7222DB89" w:rsidR="00950218" w:rsidRPr="0062793E" w:rsidRDefault="00F4135C" w:rsidP="00FA5742">
            <w:pPr>
              <w:rPr>
                <w:color w:val="000000" w:themeColor="text1"/>
                <w:sz w:val="21"/>
                <w:szCs w:val="21"/>
              </w:rPr>
            </w:pPr>
            <w:r w:rsidRPr="0062793E">
              <w:rPr>
                <w:color w:val="000000" w:themeColor="text1"/>
                <w:sz w:val="21"/>
                <w:szCs w:val="21"/>
              </w:rPr>
              <w:t>8.4-104.2</w:t>
            </w:r>
          </w:p>
        </w:tc>
        <w:tc>
          <w:tcPr>
            <w:tcW w:w="1402" w:type="dxa"/>
            <w:tcBorders>
              <w:bottom w:val="single" w:sz="4" w:space="0" w:color="auto"/>
            </w:tcBorders>
          </w:tcPr>
          <w:p w14:paraId="55549CF1" w14:textId="401D589C" w:rsidR="00950218" w:rsidRPr="0062793E" w:rsidRDefault="00950218" w:rsidP="00FA5742">
            <w:pPr>
              <w:rPr>
                <w:color w:val="000000" w:themeColor="text1"/>
                <w:sz w:val="21"/>
                <w:szCs w:val="21"/>
              </w:rPr>
            </w:pPr>
            <w:r w:rsidRPr="0062793E">
              <w:rPr>
                <w:color w:val="000000" w:themeColor="text1"/>
                <w:sz w:val="21"/>
                <w:szCs w:val="21"/>
              </w:rPr>
              <w:t>LCA</w:t>
            </w:r>
          </w:p>
        </w:tc>
        <w:tc>
          <w:tcPr>
            <w:tcW w:w="3128" w:type="dxa"/>
            <w:tcBorders>
              <w:bottom w:val="single" w:sz="4" w:space="0" w:color="auto"/>
            </w:tcBorders>
          </w:tcPr>
          <w:p w14:paraId="2A15A843" w14:textId="646D8E09" w:rsidR="00950218" w:rsidRPr="0062793E" w:rsidRDefault="00491853" w:rsidP="00FA5742">
            <w:pPr>
              <w:rPr>
                <w:color w:val="000000" w:themeColor="text1"/>
                <w:sz w:val="21"/>
                <w:szCs w:val="21"/>
              </w:rPr>
            </w:pPr>
            <w:r w:rsidRPr="0062793E">
              <w:rPr>
                <w:color w:val="000000" w:themeColor="text1"/>
                <w:sz w:val="21"/>
                <w:szCs w:val="21"/>
              </w:rPr>
              <w:fldChar w:fldCharType="begin"/>
            </w:r>
            <w:r w:rsidRPr="0062793E">
              <w:rPr>
                <w:color w:val="000000" w:themeColor="text1"/>
                <w:sz w:val="21"/>
                <w:szCs w:val="21"/>
              </w:rPr>
              <w:instrText xml:space="preserve"> ADDIN EN.CITE &lt;EndNote&gt;&lt;Cite&gt;&lt;Author&gt;Wiedemann&lt;/Author&gt;&lt;Year&gt;2016&lt;/Year&gt;&lt;RecNum&gt;325&lt;/RecNum&gt;&lt;DisplayText&gt;(Wiedemann et al., 2016)&lt;/DisplayText&gt;&lt;record&gt;&lt;rec-number&gt;325&lt;/rec-number&gt;&lt;foreign-keys&gt;&lt;key app="EN" db-id="9sft9dvz190ttjeatdqx29d3vwrpa5edwp2d" timestamp="1523585625"&gt;325&lt;/key&gt;&lt;/foreign-keys&gt;&lt;ref-type name="Journal Article"&gt;17&lt;/ref-type&gt;&lt;contributors&gt;&lt;authors&gt;&lt;author&gt;Wiedemann, Stephen&lt;/author&gt;&lt;author&gt;McGahan, Eugene&lt;/author&gt;&lt;author&gt;Murphy, Caoilinn&lt;/author&gt;&lt;author&gt;Yan, Mingjia&lt;/author&gt;&lt;/authors&gt;&lt;/contributors&gt;&lt;titles&gt;&lt;title&gt;Resource use and environmental impacts from beef production in eastern Australia investigated using life cycle assessment&lt;/title&gt;&lt;secondary-title&gt;Animal Production Science&lt;/secondary-title&gt;&lt;/titles&gt;&lt;periodical&gt;&lt;full-title&gt;Animal Production Science&lt;/full-title&gt;&lt;/periodical&gt;&lt;pages&gt;882-894&lt;/pages&gt;&lt;volume&gt;56&lt;/volume&gt;&lt;number&gt;5&lt;/number&gt;&lt;keywords&gt;&lt;keyword&gt;carbon, cattle, footprint, land, LCA, water.&lt;/keyword&gt;&lt;/keywords&gt;&lt;dates&gt;&lt;year&gt;2016&lt;/year&gt;&lt;/dates&gt;&lt;urls&gt;&lt;related-urls&gt;&lt;url&gt;http://www.publish.csiro.au/paper/AN14687&lt;/url&gt;&lt;/related-urls&gt;&lt;/urls&gt;&lt;electronic-resource-num&gt;https://doi.org/10.1071/AN14687&lt;/electronic-resource-num&gt;&lt;/record&gt;&lt;/Cite&gt;&lt;/EndNote&gt;</w:instrText>
            </w:r>
            <w:r w:rsidRPr="0062793E">
              <w:rPr>
                <w:color w:val="000000" w:themeColor="text1"/>
                <w:sz w:val="21"/>
                <w:szCs w:val="21"/>
              </w:rPr>
              <w:fldChar w:fldCharType="separate"/>
            </w:r>
            <w:r w:rsidRPr="0062793E">
              <w:rPr>
                <w:noProof/>
                <w:color w:val="000000" w:themeColor="text1"/>
                <w:sz w:val="21"/>
                <w:szCs w:val="21"/>
              </w:rPr>
              <w:t>(Wiedemann et al., 2016)</w:t>
            </w:r>
            <w:r w:rsidRPr="0062793E">
              <w:rPr>
                <w:color w:val="000000" w:themeColor="text1"/>
                <w:sz w:val="21"/>
                <w:szCs w:val="21"/>
              </w:rPr>
              <w:fldChar w:fldCharType="end"/>
            </w:r>
          </w:p>
        </w:tc>
      </w:tr>
      <w:tr w:rsidR="00FA3917" w:rsidRPr="0062793E" w14:paraId="5DAAC5DF" w14:textId="77777777" w:rsidTr="0062793E">
        <w:tc>
          <w:tcPr>
            <w:tcW w:w="1101" w:type="dxa"/>
            <w:tcBorders>
              <w:top w:val="single" w:sz="4" w:space="0" w:color="auto"/>
            </w:tcBorders>
          </w:tcPr>
          <w:p w14:paraId="35F36AD4" w14:textId="77777777" w:rsidR="004127AF" w:rsidRPr="0062793E" w:rsidRDefault="004127AF" w:rsidP="00FA5742">
            <w:pPr>
              <w:rPr>
                <w:color w:val="000000" w:themeColor="text1"/>
                <w:sz w:val="21"/>
                <w:szCs w:val="21"/>
              </w:rPr>
            </w:pPr>
            <w:r w:rsidRPr="0062793E">
              <w:rPr>
                <w:color w:val="000000" w:themeColor="text1"/>
                <w:sz w:val="21"/>
                <w:szCs w:val="21"/>
              </w:rPr>
              <w:t>Brazil</w:t>
            </w:r>
          </w:p>
        </w:tc>
        <w:tc>
          <w:tcPr>
            <w:tcW w:w="1716" w:type="dxa"/>
            <w:tcBorders>
              <w:top w:val="single" w:sz="4" w:space="0" w:color="auto"/>
            </w:tcBorders>
          </w:tcPr>
          <w:p w14:paraId="56560654" w14:textId="77777777" w:rsidR="004127AF" w:rsidRPr="0062793E" w:rsidRDefault="004127AF" w:rsidP="00FA5742">
            <w:pPr>
              <w:rPr>
                <w:color w:val="000000" w:themeColor="text1"/>
                <w:sz w:val="21"/>
                <w:szCs w:val="21"/>
              </w:rPr>
            </w:pPr>
            <w:r w:rsidRPr="0062793E">
              <w:rPr>
                <w:color w:val="000000" w:themeColor="text1"/>
                <w:sz w:val="21"/>
                <w:szCs w:val="21"/>
              </w:rPr>
              <w:t>Feedlot</w:t>
            </w:r>
          </w:p>
        </w:tc>
        <w:tc>
          <w:tcPr>
            <w:tcW w:w="1578" w:type="dxa"/>
            <w:tcBorders>
              <w:top w:val="single" w:sz="4" w:space="0" w:color="auto"/>
            </w:tcBorders>
          </w:tcPr>
          <w:p w14:paraId="3D3DB103" w14:textId="5944A05E" w:rsidR="004127AF" w:rsidRPr="0062793E" w:rsidRDefault="004127AF" w:rsidP="00FA5742">
            <w:pPr>
              <w:rPr>
                <w:color w:val="000000" w:themeColor="text1"/>
                <w:sz w:val="21"/>
                <w:szCs w:val="21"/>
              </w:rPr>
            </w:pPr>
            <w:r w:rsidRPr="0062793E">
              <w:rPr>
                <w:color w:val="000000" w:themeColor="text1"/>
                <w:sz w:val="21"/>
                <w:szCs w:val="21"/>
              </w:rPr>
              <w:t>L H</w:t>
            </w:r>
            <w:r w:rsidRPr="0062793E">
              <w:rPr>
                <w:color w:val="000000" w:themeColor="text1"/>
                <w:sz w:val="21"/>
                <w:szCs w:val="21"/>
                <w:vertAlign w:val="subscript"/>
              </w:rPr>
              <w:t>2</w:t>
            </w:r>
            <w:r w:rsidR="00F1110F" w:rsidRPr="0062793E">
              <w:rPr>
                <w:color w:val="000000" w:themeColor="text1"/>
                <w:sz w:val="21"/>
                <w:szCs w:val="21"/>
              </w:rPr>
              <w:t xml:space="preserve">0/kg </w:t>
            </w:r>
            <w:r w:rsidRPr="0062793E">
              <w:rPr>
                <w:color w:val="000000" w:themeColor="text1"/>
                <w:sz w:val="21"/>
                <w:szCs w:val="21"/>
              </w:rPr>
              <w:t>CW</w:t>
            </w:r>
          </w:p>
        </w:tc>
        <w:tc>
          <w:tcPr>
            <w:tcW w:w="1559" w:type="dxa"/>
            <w:tcBorders>
              <w:top w:val="single" w:sz="4" w:space="0" w:color="auto"/>
            </w:tcBorders>
          </w:tcPr>
          <w:p w14:paraId="02BC9A88" w14:textId="218E7430" w:rsidR="004127AF" w:rsidRPr="0062793E" w:rsidRDefault="004127AF" w:rsidP="00FA5742">
            <w:pPr>
              <w:rPr>
                <w:color w:val="000000" w:themeColor="text1"/>
                <w:sz w:val="21"/>
                <w:szCs w:val="21"/>
              </w:rPr>
            </w:pPr>
            <w:r w:rsidRPr="0062793E">
              <w:rPr>
                <w:color w:val="000000" w:themeColor="text1"/>
                <w:sz w:val="21"/>
                <w:szCs w:val="21"/>
              </w:rPr>
              <w:t>1,934-9,672</w:t>
            </w:r>
          </w:p>
        </w:tc>
        <w:tc>
          <w:tcPr>
            <w:tcW w:w="1402" w:type="dxa"/>
            <w:tcBorders>
              <w:top w:val="single" w:sz="4" w:space="0" w:color="auto"/>
            </w:tcBorders>
          </w:tcPr>
          <w:p w14:paraId="1881101A" w14:textId="77777777" w:rsidR="004127AF" w:rsidRPr="0062793E" w:rsidRDefault="004127AF" w:rsidP="00FA5742">
            <w:pPr>
              <w:rPr>
                <w:color w:val="000000" w:themeColor="text1"/>
                <w:sz w:val="21"/>
                <w:szCs w:val="21"/>
              </w:rPr>
            </w:pPr>
            <w:r w:rsidRPr="0062793E">
              <w:rPr>
                <w:color w:val="000000" w:themeColor="text1"/>
                <w:sz w:val="21"/>
                <w:szCs w:val="21"/>
              </w:rPr>
              <w:t>WF</w:t>
            </w:r>
          </w:p>
        </w:tc>
        <w:tc>
          <w:tcPr>
            <w:tcW w:w="3128" w:type="dxa"/>
            <w:tcBorders>
              <w:top w:val="single" w:sz="4" w:space="0" w:color="auto"/>
            </w:tcBorders>
          </w:tcPr>
          <w:p w14:paraId="2A536DDF" w14:textId="77777777" w:rsidR="004127AF" w:rsidRPr="0062793E" w:rsidRDefault="004127AF" w:rsidP="00FA5742">
            <w:pPr>
              <w:rPr>
                <w:color w:val="000000" w:themeColor="text1"/>
                <w:sz w:val="21"/>
                <w:szCs w:val="21"/>
              </w:rPr>
            </w:pPr>
            <w:r w:rsidRPr="0062793E">
              <w:rPr>
                <w:color w:val="000000" w:themeColor="text1"/>
                <w:sz w:val="21"/>
                <w:szCs w:val="21"/>
              </w:rPr>
              <w:fldChar w:fldCharType="begin"/>
            </w:r>
            <w:r w:rsidRPr="0062793E">
              <w:rPr>
                <w:color w:val="000000" w:themeColor="text1"/>
                <w:sz w:val="21"/>
                <w:szCs w:val="21"/>
              </w:rPr>
              <w:instrText xml:space="preserve"> ADDIN EN.CITE &lt;EndNote&gt;&lt;Cite&gt;&lt;Author&gt;Palhares&lt;/Author&gt;&lt;Year&gt;2017&lt;/Year&gt;&lt;RecNum&gt;315&lt;/RecNum&gt;&lt;DisplayText&gt;(Palhares et al., 2017)&lt;/DisplayText&gt;&lt;record&gt;&lt;rec-number&gt;315&lt;/rec-number&gt;&lt;foreign-keys&gt;&lt;key app="EN" db-id="9sft9dvz190ttjeatdqx29d3vwrpa5edwp2d" timestamp="1522958273"&gt;315&lt;/key&gt;&lt;/foreign-keys&gt;&lt;ref-type name="Journal Article"&gt;17&lt;/ref-type&gt;&lt;contributors&gt;&lt;authors&gt;&lt;author&gt;Palhares, Julio Cesar Pascale&lt;/author&gt;&lt;author&gt;Morelli, Marcela&lt;/author&gt;&lt;author&gt;Junior, Ciniro Costa&lt;/author&gt;&lt;/authors&gt;&lt;/contributors&gt;&lt;titles&gt;&lt;title&gt;Impact of roughage-concentrate ratio on the water footprints of beef feedlots&lt;/title&gt;&lt;secondary-title&gt;Agricultural Systems&lt;/secondary-title&gt;&lt;/titles&gt;&lt;periodical&gt;&lt;full-title&gt;Agricultural Systems&lt;/full-title&gt;&lt;/periodical&gt;&lt;pages&gt;126-135&lt;/pages&gt;&lt;volume&gt;155&lt;/volume&gt;&lt;keywords&gt;&lt;keyword&gt;Blue water&lt;/keyword&gt;&lt;keyword&gt;By-products&lt;/keyword&gt;&lt;keyword&gt;Green water&lt;/keyword&gt;&lt;keyword&gt;Nellore&lt;/keyword&gt;&lt;/keywords&gt;&lt;dates&gt;&lt;year&gt;2017&lt;/year&gt;&lt;pub-dates&gt;&lt;date&gt;2017/07/01/&lt;/date&gt;&lt;/pub-dates&gt;&lt;/dates&gt;&lt;isbn&gt;0308-521X&lt;/isbn&gt;&lt;urls&gt;&lt;related-urls&gt;&lt;url&gt;http://www.sciencedirect.com/science/article/pii/S0308521X1630868X&lt;/url&gt;&lt;/related-urls&gt;&lt;/urls&gt;&lt;electronic-resource-num&gt;https://doi.org/10.1016/j.agsy.2017.04.009&lt;/electronic-resource-num&gt;&lt;/record&gt;&lt;/Cite&gt;&lt;/EndNote&gt;</w:instrText>
            </w:r>
            <w:r w:rsidRPr="0062793E">
              <w:rPr>
                <w:color w:val="000000" w:themeColor="text1"/>
                <w:sz w:val="21"/>
                <w:szCs w:val="21"/>
              </w:rPr>
              <w:fldChar w:fldCharType="separate"/>
            </w:r>
            <w:r w:rsidRPr="0062793E">
              <w:rPr>
                <w:noProof/>
                <w:color w:val="000000" w:themeColor="text1"/>
                <w:sz w:val="21"/>
                <w:szCs w:val="21"/>
              </w:rPr>
              <w:t>(Palhares et al., 2017)</w:t>
            </w:r>
            <w:r w:rsidRPr="0062793E">
              <w:rPr>
                <w:color w:val="000000" w:themeColor="text1"/>
                <w:sz w:val="21"/>
                <w:szCs w:val="21"/>
              </w:rPr>
              <w:fldChar w:fldCharType="end"/>
            </w:r>
          </w:p>
        </w:tc>
      </w:tr>
      <w:tr w:rsidR="0062793E" w:rsidRPr="0062793E" w14:paraId="21E031E5" w14:textId="77777777" w:rsidTr="0062793E">
        <w:tc>
          <w:tcPr>
            <w:tcW w:w="1101" w:type="dxa"/>
          </w:tcPr>
          <w:p w14:paraId="2206F9EC" w14:textId="77777777" w:rsidR="0062793E" w:rsidRPr="0062793E" w:rsidRDefault="0062793E" w:rsidP="00FA5742">
            <w:pPr>
              <w:rPr>
                <w:color w:val="000000" w:themeColor="text1"/>
                <w:sz w:val="21"/>
                <w:szCs w:val="21"/>
              </w:rPr>
            </w:pPr>
          </w:p>
        </w:tc>
        <w:tc>
          <w:tcPr>
            <w:tcW w:w="1716" w:type="dxa"/>
          </w:tcPr>
          <w:p w14:paraId="00AE8684" w14:textId="30E6F33C" w:rsidR="0062793E" w:rsidRPr="0062793E" w:rsidRDefault="0062793E" w:rsidP="00FA5742">
            <w:pPr>
              <w:rPr>
                <w:color w:val="000000" w:themeColor="text1"/>
                <w:sz w:val="21"/>
                <w:szCs w:val="21"/>
              </w:rPr>
            </w:pPr>
            <w:r w:rsidRPr="0062793E">
              <w:rPr>
                <w:color w:val="000000" w:themeColor="text1"/>
                <w:sz w:val="21"/>
                <w:szCs w:val="21"/>
              </w:rPr>
              <w:t>Feedlot</w:t>
            </w:r>
          </w:p>
        </w:tc>
        <w:tc>
          <w:tcPr>
            <w:tcW w:w="1578" w:type="dxa"/>
          </w:tcPr>
          <w:p w14:paraId="426B16C6" w14:textId="37FA46C8" w:rsidR="0062793E" w:rsidRPr="0062793E" w:rsidRDefault="0062793E" w:rsidP="00FA5742">
            <w:pPr>
              <w:rPr>
                <w:color w:val="000000" w:themeColor="text1"/>
                <w:sz w:val="21"/>
                <w:szCs w:val="21"/>
              </w:rPr>
            </w:pPr>
            <w:r w:rsidRPr="0062793E">
              <w:rPr>
                <w:color w:val="000000" w:themeColor="text1"/>
                <w:sz w:val="21"/>
                <w:szCs w:val="21"/>
              </w:rPr>
              <w:t>L H</w:t>
            </w:r>
            <w:r w:rsidRPr="0062793E">
              <w:rPr>
                <w:color w:val="000000" w:themeColor="text1"/>
                <w:sz w:val="21"/>
                <w:szCs w:val="21"/>
                <w:vertAlign w:val="subscript"/>
              </w:rPr>
              <w:t>2</w:t>
            </w:r>
            <w:r w:rsidRPr="0062793E">
              <w:rPr>
                <w:color w:val="000000" w:themeColor="text1"/>
                <w:sz w:val="21"/>
                <w:szCs w:val="21"/>
              </w:rPr>
              <w:t>0/kg CW</w:t>
            </w:r>
          </w:p>
        </w:tc>
        <w:tc>
          <w:tcPr>
            <w:tcW w:w="1559" w:type="dxa"/>
          </w:tcPr>
          <w:p w14:paraId="215572D7" w14:textId="3960B8FD" w:rsidR="0062793E" w:rsidRPr="00333E6B" w:rsidRDefault="0062793E" w:rsidP="00FA5742">
            <w:pPr>
              <w:rPr>
                <w:color w:val="000000" w:themeColor="text1"/>
                <w:sz w:val="21"/>
                <w:szCs w:val="21"/>
                <w:vertAlign w:val="superscript"/>
              </w:rPr>
            </w:pPr>
            <w:r w:rsidRPr="0062793E">
              <w:rPr>
                <w:color w:val="000000" w:themeColor="text1"/>
                <w:sz w:val="21"/>
                <w:szCs w:val="21"/>
              </w:rPr>
              <w:t>9,000</w:t>
            </w:r>
            <w:r w:rsidR="00333E6B">
              <w:rPr>
                <w:color w:val="000000" w:themeColor="text1"/>
                <w:sz w:val="21"/>
                <w:szCs w:val="21"/>
                <w:vertAlign w:val="superscript"/>
              </w:rPr>
              <w:t>∂</w:t>
            </w:r>
          </w:p>
        </w:tc>
        <w:tc>
          <w:tcPr>
            <w:tcW w:w="1402" w:type="dxa"/>
          </w:tcPr>
          <w:p w14:paraId="662356EE" w14:textId="05AB874E" w:rsidR="0062793E" w:rsidRPr="0062793E" w:rsidRDefault="0062793E" w:rsidP="00FA5742">
            <w:pPr>
              <w:rPr>
                <w:color w:val="000000" w:themeColor="text1"/>
                <w:sz w:val="21"/>
                <w:szCs w:val="21"/>
              </w:rPr>
            </w:pPr>
            <w:r w:rsidRPr="0062793E">
              <w:rPr>
                <w:color w:val="000000" w:themeColor="text1"/>
                <w:sz w:val="21"/>
                <w:szCs w:val="21"/>
              </w:rPr>
              <w:t>WF</w:t>
            </w:r>
          </w:p>
        </w:tc>
        <w:tc>
          <w:tcPr>
            <w:tcW w:w="3128" w:type="dxa"/>
          </w:tcPr>
          <w:p w14:paraId="74CAC478" w14:textId="2C8E6E09" w:rsidR="0062793E" w:rsidRPr="0062793E" w:rsidRDefault="0062793E" w:rsidP="00FA5742">
            <w:pPr>
              <w:rPr>
                <w:color w:val="000000" w:themeColor="text1"/>
                <w:sz w:val="21"/>
                <w:szCs w:val="21"/>
              </w:rPr>
            </w:pPr>
            <w:r w:rsidRPr="0062793E">
              <w:rPr>
                <w:color w:val="000000" w:themeColor="text1"/>
                <w:sz w:val="21"/>
                <w:szCs w:val="21"/>
              </w:rPr>
              <w:fldChar w:fldCharType="begin"/>
            </w:r>
            <w:r w:rsidRPr="0062793E">
              <w:rPr>
                <w:color w:val="000000" w:themeColor="text1"/>
                <w:sz w:val="21"/>
                <w:szCs w:val="21"/>
              </w:rPr>
              <w:instrText xml:space="preserve"> ADDIN EN.CITE &lt;EndNote&gt;&lt;Cite&gt;&lt;Author&gt;Gerbens-Leenes&lt;/Author&gt;&lt;Year&gt;2013&lt;/Year&gt;&lt;RecNum&gt;351&lt;/RecNum&gt;&lt;DisplayText&gt;(Gerbens-Leenes et al., 2013)&lt;/DisplayText&gt;&lt;record&gt;&lt;rec-number&gt;351&lt;/rec-number&gt;&lt;foreign-keys&gt;&lt;key app="EN" db-id="9sft9dvz190ttjeatdqx29d3vwrpa5edwp2d" timestamp="1523906937"&gt;351&lt;/key&gt;&lt;/foreign-keys&gt;&lt;ref-type name="Journal Article"&gt;17&lt;/ref-type&gt;&lt;contributors&gt;&lt;authors&gt;&lt;author&gt;Gerbens-Leenes, P. W.&lt;/author&gt;&lt;author&gt;Mekonnen, M. M.&lt;/author&gt;&lt;author&gt;Hoekstra, A. Y.&lt;/author&gt;&lt;/authors&gt;&lt;/contributors&gt;&lt;titles&gt;&lt;title&gt;The water footprint of poultry, pork and beef: A comparative study in different countries and production systems&lt;/title&gt;&lt;secondary-title&gt;Water Resources and Industry&lt;/secondary-title&gt;&lt;/titles&gt;&lt;periodical&gt;&lt;full-title&gt;Water Resources and Industry&lt;/full-title&gt;&lt;/periodical&gt;&lt;pages&gt;25-36&lt;/pages&gt;&lt;volume&gt;1-2&lt;/volume&gt;&lt;keywords&gt;&lt;keyword&gt;Water footprint&lt;/keyword&gt;&lt;keyword&gt;Natural resources&lt;/keyword&gt;&lt;keyword&gt;Meat&lt;/keyword&gt;&lt;keyword&gt;Extensive grazing&lt;/keyword&gt;&lt;keyword&gt;Mixed farming&lt;/keyword&gt;&lt;keyword&gt;Intensive livestock farming&lt;/keyword&gt;&lt;/keywords&gt;&lt;dates&gt;&lt;year&gt;2013&lt;/year&gt;&lt;pub-dates&gt;&lt;date&gt;2013/03/01/&lt;/date&gt;&lt;/pub-dates&gt;&lt;/dates&gt;&lt;isbn&gt;2212-3717&lt;/isbn&gt;&lt;urls&gt;&lt;related-urls&gt;&lt;url&gt;http://www.sciencedirect.com/science/article/pii/S2212371713000024&lt;/url&gt;&lt;/related-urls&gt;&lt;/urls&gt;&lt;electronic-resource-num&gt;https://doi.org/10.1016/j.wri.2013.03.001&lt;/electronic-resource-num&gt;&lt;/record&gt;&lt;/Cite&gt;&lt;/EndNote&gt;</w:instrText>
            </w:r>
            <w:r w:rsidRPr="0062793E">
              <w:rPr>
                <w:color w:val="000000" w:themeColor="text1"/>
                <w:sz w:val="21"/>
                <w:szCs w:val="21"/>
              </w:rPr>
              <w:fldChar w:fldCharType="separate"/>
            </w:r>
            <w:r w:rsidRPr="0062793E">
              <w:rPr>
                <w:noProof/>
                <w:color w:val="000000" w:themeColor="text1"/>
                <w:sz w:val="21"/>
                <w:szCs w:val="21"/>
              </w:rPr>
              <w:t>(Gerbens-Leenes et al., 2013)</w:t>
            </w:r>
            <w:r w:rsidRPr="0062793E">
              <w:rPr>
                <w:color w:val="000000" w:themeColor="text1"/>
                <w:sz w:val="21"/>
                <w:szCs w:val="21"/>
              </w:rPr>
              <w:fldChar w:fldCharType="end"/>
            </w:r>
          </w:p>
        </w:tc>
      </w:tr>
      <w:tr w:rsidR="00FA3917" w:rsidRPr="0062793E" w14:paraId="50BFA677" w14:textId="77777777" w:rsidTr="0062793E">
        <w:tc>
          <w:tcPr>
            <w:tcW w:w="1101" w:type="dxa"/>
            <w:tcBorders>
              <w:bottom w:val="single" w:sz="4" w:space="0" w:color="auto"/>
            </w:tcBorders>
          </w:tcPr>
          <w:p w14:paraId="7B75EF40" w14:textId="77777777" w:rsidR="004127AF" w:rsidRPr="0062793E" w:rsidRDefault="004127AF" w:rsidP="00FA5742">
            <w:pPr>
              <w:rPr>
                <w:color w:val="000000" w:themeColor="text1"/>
                <w:sz w:val="21"/>
                <w:szCs w:val="21"/>
              </w:rPr>
            </w:pPr>
          </w:p>
        </w:tc>
        <w:tc>
          <w:tcPr>
            <w:tcW w:w="1716" w:type="dxa"/>
            <w:tcBorders>
              <w:bottom w:val="single" w:sz="4" w:space="0" w:color="auto"/>
            </w:tcBorders>
          </w:tcPr>
          <w:p w14:paraId="76685206" w14:textId="4534BA66" w:rsidR="004127AF" w:rsidRPr="0062793E" w:rsidRDefault="0062793E" w:rsidP="00FA5742">
            <w:pPr>
              <w:rPr>
                <w:color w:val="000000" w:themeColor="text1"/>
                <w:sz w:val="21"/>
                <w:szCs w:val="21"/>
              </w:rPr>
            </w:pPr>
            <w:r w:rsidRPr="0062793E">
              <w:rPr>
                <w:color w:val="000000" w:themeColor="text1"/>
                <w:sz w:val="21"/>
                <w:szCs w:val="21"/>
              </w:rPr>
              <w:t>Grazing</w:t>
            </w:r>
          </w:p>
        </w:tc>
        <w:tc>
          <w:tcPr>
            <w:tcW w:w="1578" w:type="dxa"/>
            <w:tcBorders>
              <w:bottom w:val="single" w:sz="4" w:space="0" w:color="auto"/>
            </w:tcBorders>
          </w:tcPr>
          <w:p w14:paraId="1B1FA00D" w14:textId="177A2D9E" w:rsidR="004127AF" w:rsidRPr="0062793E" w:rsidRDefault="0062793E" w:rsidP="00FA5742">
            <w:pPr>
              <w:rPr>
                <w:color w:val="000000" w:themeColor="text1"/>
                <w:sz w:val="21"/>
                <w:szCs w:val="21"/>
              </w:rPr>
            </w:pPr>
            <w:r w:rsidRPr="0062793E">
              <w:rPr>
                <w:color w:val="000000" w:themeColor="text1"/>
                <w:sz w:val="21"/>
                <w:szCs w:val="21"/>
              </w:rPr>
              <w:t>L H</w:t>
            </w:r>
            <w:r w:rsidRPr="0062793E">
              <w:rPr>
                <w:color w:val="000000" w:themeColor="text1"/>
                <w:sz w:val="21"/>
                <w:szCs w:val="21"/>
                <w:vertAlign w:val="subscript"/>
              </w:rPr>
              <w:t>2</w:t>
            </w:r>
            <w:r w:rsidRPr="0062793E">
              <w:rPr>
                <w:color w:val="000000" w:themeColor="text1"/>
                <w:sz w:val="21"/>
                <w:szCs w:val="21"/>
              </w:rPr>
              <w:t>0/kg CW</w:t>
            </w:r>
          </w:p>
        </w:tc>
        <w:tc>
          <w:tcPr>
            <w:tcW w:w="1559" w:type="dxa"/>
            <w:tcBorders>
              <w:bottom w:val="single" w:sz="4" w:space="0" w:color="auto"/>
            </w:tcBorders>
          </w:tcPr>
          <w:p w14:paraId="274BCD8B" w14:textId="4EA5A497" w:rsidR="004127AF" w:rsidRPr="00333E6B" w:rsidRDefault="0062793E" w:rsidP="00FA5742">
            <w:pPr>
              <w:rPr>
                <w:color w:val="000000" w:themeColor="text1"/>
                <w:sz w:val="21"/>
                <w:szCs w:val="21"/>
                <w:vertAlign w:val="superscript"/>
              </w:rPr>
            </w:pPr>
            <w:r w:rsidRPr="0062793E">
              <w:rPr>
                <w:color w:val="000000" w:themeColor="text1"/>
                <w:sz w:val="21"/>
                <w:szCs w:val="21"/>
              </w:rPr>
              <w:t>24,000</w:t>
            </w:r>
            <w:r w:rsidR="00333E6B">
              <w:rPr>
                <w:color w:val="000000" w:themeColor="text1"/>
                <w:sz w:val="21"/>
                <w:szCs w:val="21"/>
                <w:vertAlign w:val="superscript"/>
              </w:rPr>
              <w:t>∂</w:t>
            </w:r>
          </w:p>
        </w:tc>
        <w:tc>
          <w:tcPr>
            <w:tcW w:w="1402" w:type="dxa"/>
            <w:tcBorders>
              <w:bottom w:val="single" w:sz="4" w:space="0" w:color="auto"/>
            </w:tcBorders>
          </w:tcPr>
          <w:p w14:paraId="22191787" w14:textId="20727E8D" w:rsidR="004127AF" w:rsidRPr="0062793E" w:rsidRDefault="0062793E" w:rsidP="00FA5742">
            <w:pPr>
              <w:rPr>
                <w:color w:val="000000" w:themeColor="text1"/>
                <w:sz w:val="21"/>
                <w:szCs w:val="21"/>
              </w:rPr>
            </w:pPr>
            <w:r w:rsidRPr="0062793E">
              <w:rPr>
                <w:color w:val="000000" w:themeColor="text1"/>
                <w:sz w:val="21"/>
                <w:szCs w:val="21"/>
              </w:rPr>
              <w:t>WF</w:t>
            </w:r>
          </w:p>
        </w:tc>
        <w:tc>
          <w:tcPr>
            <w:tcW w:w="3128" w:type="dxa"/>
            <w:tcBorders>
              <w:bottom w:val="single" w:sz="4" w:space="0" w:color="auto"/>
            </w:tcBorders>
          </w:tcPr>
          <w:p w14:paraId="37A85B34" w14:textId="0EC71597" w:rsidR="004127AF" w:rsidRPr="0062793E" w:rsidRDefault="0062793E" w:rsidP="00FA5742">
            <w:pPr>
              <w:rPr>
                <w:color w:val="000000" w:themeColor="text1"/>
                <w:sz w:val="21"/>
                <w:szCs w:val="21"/>
              </w:rPr>
            </w:pPr>
            <w:r w:rsidRPr="0062793E">
              <w:rPr>
                <w:color w:val="000000" w:themeColor="text1"/>
                <w:sz w:val="21"/>
                <w:szCs w:val="21"/>
              </w:rPr>
              <w:fldChar w:fldCharType="begin"/>
            </w:r>
            <w:r w:rsidRPr="0062793E">
              <w:rPr>
                <w:color w:val="000000" w:themeColor="text1"/>
                <w:sz w:val="21"/>
                <w:szCs w:val="21"/>
              </w:rPr>
              <w:instrText xml:space="preserve"> ADDIN EN.CITE &lt;EndNote&gt;&lt;Cite&gt;&lt;Author&gt;Gerbens-Leenes&lt;/Author&gt;&lt;Year&gt;2013&lt;/Year&gt;&lt;RecNum&gt;351&lt;/RecNum&gt;&lt;DisplayText&gt;(Gerbens-Leenes et al., 2013)&lt;/DisplayText&gt;&lt;record&gt;&lt;rec-number&gt;351&lt;/rec-number&gt;&lt;foreign-keys&gt;&lt;key app="EN" db-id="9sft9dvz190ttjeatdqx29d3vwrpa5edwp2d" timestamp="1523906937"&gt;351&lt;/key&gt;&lt;/foreign-keys&gt;&lt;ref-type name="Journal Article"&gt;17&lt;/ref-type&gt;&lt;contributors&gt;&lt;authors&gt;&lt;author&gt;Gerbens-Leenes, P. W.&lt;/author&gt;&lt;author&gt;Mekonnen, M. M.&lt;/author&gt;&lt;author&gt;Hoekstra, A. Y.&lt;/author&gt;&lt;/authors&gt;&lt;/contributors&gt;&lt;titles&gt;&lt;title&gt;The water footprint of poultry, pork and beef: A comparative study in different countries and production systems&lt;/title&gt;&lt;secondary-title&gt;Water Resources and Industry&lt;/secondary-title&gt;&lt;/titles&gt;&lt;periodical&gt;&lt;full-title&gt;Water Resources and Industry&lt;/full-title&gt;&lt;/periodical&gt;&lt;pages&gt;25-36&lt;/pages&gt;&lt;volume&gt;1-2&lt;/volume&gt;&lt;keywords&gt;&lt;keyword&gt;Water footprint&lt;/keyword&gt;&lt;keyword&gt;Natural resources&lt;/keyword&gt;&lt;keyword&gt;Meat&lt;/keyword&gt;&lt;keyword&gt;Extensive grazing&lt;/keyword&gt;&lt;keyword&gt;Mixed farming&lt;/keyword&gt;&lt;keyword&gt;Intensive livestock farming&lt;/keyword&gt;&lt;/keywords&gt;&lt;dates&gt;&lt;year&gt;2013&lt;/year&gt;&lt;pub-dates&gt;&lt;date&gt;2013/03/01/&lt;/date&gt;&lt;/pub-dates&gt;&lt;/dates&gt;&lt;isbn&gt;2212-3717&lt;/isbn&gt;&lt;urls&gt;&lt;related-urls&gt;&lt;url&gt;http://www.sciencedirect.com/science/article/pii/S2212371713000024&lt;/url&gt;&lt;/related-urls&gt;&lt;/urls&gt;&lt;electronic-resource-num&gt;https://doi.org/10.1016/j.wri.2013.03.001&lt;/electronic-resource-num&gt;&lt;/record&gt;&lt;/Cite&gt;&lt;/EndNote&gt;</w:instrText>
            </w:r>
            <w:r w:rsidRPr="0062793E">
              <w:rPr>
                <w:color w:val="000000" w:themeColor="text1"/>
                <w:sz w:val="21"/>
                <w:szCs w:val="21"/>
              </w:rPr>
              <w:fldChar w:fldCharType="separate"/>
            </w:r>
            <w:r w:rsidRPr="0062793E">
              <w:rPr>
                <w:noProof/>
                <w:color w:val="000000" w:themeColor="text1"/>
                <w:sz w:val="21"/>
                <w:szCs w:val="21"/>
              </w:rPr>
              <w:t>(Gerbens-Leenes et al., 2013)</w:t>
            </w:r>
            <w:r w:rsidRPr="0062793E">
              <w:rPr>
                <w:color w:val="000000" w:themeColor="text1"/>
                <w:sz w:val="21"/>
                <w:szCs w:val="21"/>
              </w:rPr>
              <w:fldChar w:fldCharType="end"/>
            </w:r>
          </w:p>
        </w:tc>
      </w:tr>
      <w:tr w:rsidR="00FA3917" w:rsidRPr="0062793E" w14:paraId="0CCCF14E" w14:textId="77777777" w:rsidTr="0062793E">
        <w:tc>
          <w:tcPr>
            <w:tcW w:w="1101" w:type="dxa"/>
            <w:tcBorders>
              <w:top w:val="single" w:sz="4" w:space="0" w:color="auto"/>
            </w:tcBorders>
          </w:tcPr>
          <w:p w14:paraId="6362157F" w14:textId="77777777" w:rsidR="004127AF" w:rsidRPr="0062793E" w:rsidRDefault="004127AF" w:rsidP="00FA5742">
            <w:pPr>
              <w:rPr>
                <w:color w:val="000000" w:themeColor="text1"/>
                <w:sz w:val="21"/>
                <w:szCs w:val="21"/>
              </w:rPr>
            </w:pPr>
            <w:r w:rsidRPr="0062793E">
              <w:rPr>
                <w:color w:val="000000" w:themeColor="text1"/>
                <w:sz w:val="21"/>
                <w:szCs w:val="21"/>
              </w:rPr>
              <w:t>Kenya</w:t>
            </w:r>
          </w:p>
        </w:tc>
        <w:tc>
          <w:tcPr>
            <w:tcW w:w="1716" w:type="dxa"/>
            <w:tcBorders>
              <w:top w:val="single" w:sz="4" w:space="0" w:color="auto"/>
            </w:tcBorders>
          </w:tcPr>
          <w:p w14:paraId="44DF830D" w14:textId="73A83F96" w:rsidR="004127AF" w:rsidRPr="0062793E" w:rsidRDefault="0062793E" w:rsidP="00FA5742">
            <w:pPr>
              <w:rPr>
                <w:color w:val="000000" w:themeColor="text1"/>
                <w:sz w:val="21"/>
                <w:szCs w:val="21"/>
              </w:rPr>
            </w:pPr>
            <w:r w:rsidRPr="0062793E">
              <w:rPr>
                <w:color w:val="000000" w:themeColor="text1"/>
                <w:sz w:val="21"/>
                <w:szCs w:val="21"/>
              </w:rPr>
              <w:t>Grazing</w:t>
            </w:r>
            <w:r w:rsidR="004127AF" w:rsidRPr="0062793E">
              <w:rPr>
                <w:color w:val="000000" w:themeColor="text1"/>
                <w:sz w:val="21"/>
                <w:szCs w:val="21"/>
              </w:rPr>
              <w:t xml:space="preserve"> and mixed systems</w:t>
            </w:r>
          </w:p>
        </w:tc>
        <w:tc>
          <w:tcPr>
            <w:tcW w:w="1578" w:type="dxa"/>
            <w:tcBorders>
              <w:top w:val="single" w:sz="4" w:space="0" w:color="auto"/>
            </w:tcBorders>
          </w:tcPr>
          <w:p w14:paraId="4DB3625D" w14:textId="0041DA71" w:rsidR="004127AF" w:rsidRPr="0062793E" w:rsidRDefault="004127AF" w:rsidP="00FA5742">
            <w:pPr>
              <w:rPr>
                <w:color w:val="000000" w:themeColor="text1"/>
                <w:sz w:val="21"/>
                <w:szCs w:val="21"/>
              </w:rPr>
            </w:pPr>
            <w:r w:rsidRPr="0062793E">
              <w:rPr>
                <w:color w:val="000000" w:themeColor="text1"/>
                <w:sz w:val="21"/>
                <w:szCs w:val="21"/>
              </w:rPr>
              <w:t>L H</w:t>
            </w:r>
            <w:r w:rsidRPr="0062793E">
              <w:rPr>
                <w:color w:val="000000" w:themeColor="text1"/>
                <w:sz w:val="21"/>
                <w:szCs w:val="21"/>
                <w:vertAlign w:val="subscript"/>
              </w:rPr>
              <w:t>2</w:t>
            </w:r>
            <w:r w:rsidR="00F1110F" w:rsidRPr="0062793E">
              <w:rPr>
                <w:color w:val="000000" w:themeColor="text1"/>
                <w:sz w:val="21"/>
                <w:szCs w:val="21"/>
              </w:rPr>
              <w:t xml:space="preserve">0/kg </w:t>
            </w:r>
            <w:r w:rsidRPr="0062793E">
              <w:rPr>
                <w:color w:val="000000" w:themeColor="text1"/>
                <w:sz w:val="21"/>
                <w:szCs w:val="21"/>
              </w:rPr>
              <w:t>CW</w:t>
            </w:r>
          </w:p>
        </w:tc>
        <w:tc>
          <w:tcPr>
            <w:tcW w:w="1559" w:type="dxa"/>
            <w:tcBorders>
              <w:top w:val="single" w:sz="4" w:space="0" w:color="auto"/>
            </w:tcBorders>
          </w:tcPr>
          <w:p w14:paraId="75D15F0D" w14:textId="77777777" w:rsidR="004127AF" w:rsidRPr="0062793E" w:rsidRDefault="004127AF" w:rsidP="00FA5742">
            <w:pPr>
              <w:rPr>
                <w:color w:val="000000" w:themeColor="text1"/>
                <w:sz w:val="21"/>
                <w:szCs w:val="21"/>
              </w:rPr>
            </w:pPr>
            <w:r w:rsidRPr="0062793E">
              <w:rPr>
                <w:color w:val="000000" w:themeColor="text1"/>
                <w:sz w:val="21"/>
                <w:szCs w:val="21"/>
              </w:rPr>
              <w:t>22,300-75,000</w:t>
            </w:r>
          </w:p>
        </w:tc>
        <w:tc>
          <w:tcPr>
            <w:tcW w:w="1402" w:type="dxa"/>
            <w:tcBorders>
              <w:top w:val="single" w:sz="4" w:space="0" w:color="auto"/>
            </w:tcBorders>
          </w:tcPr>
          <w:p w14:paraId="7C386AAF" w14:textId="77777777" w:rsidR="004127AF" w:rsidRPr="0062793E" w:rsidRDefault="004127AF" w:rsidP="00FA5742">
            <w:pPr>
              <w:rPr>
                <w:color w:val="000000" w:themeColor="text1"/>
                <w:sz w:val="21"/>
                <w:szCs w:val="21"/>
              </w:rPr>
            </w:pPr>
            <w:r w:rsidRPr="0062793E">
              <w:rPr>
                <w:color w:val="000000" w:themeColor="text1"/>
                <w:sz w:val="21"/>
                <w:szCs w:val="21"/>
              </w:rPr>
              <w:t>WF</w:t>
            </w:r>
          </w:p>
        </w:tc>
        <w:tc>
          <w:tcPr>
            <w:tcW w:w="3128" w:type="dxa"/>
            <w:tcBorders>
              <w:top w:val="single" w:sz="4" w:space="0" w:color="auto"/>
            </w:tcBorders>
          </w:tcPr>
          <w:p w14:paraId="1B61AA3F" w14:textId="77777777" w:rsidR="004127AF" w:rsidRPr="0062793E" w:rsidRDefault="004127AF" w:rsidP="00FA5742">
            <w:pPr>
              <w:rPr>
                <w:color w:val="000000" w:themeColor="text1"/>
                <w:sz w:val="21"/>
                <w:szCs w:val="21"/>
              </w:rPr>
            </w:pPr>
            <w:r w:rsidRPr="0062793E">
              <w:rPr>
                <w:color w:val="000000" w:themeColor="text1"/>
                <w:sz w:val="21"/>
                <w:szCs w:val="21"/>
              </w:rPr>
              <w:fldChar w:fldCharType="begin"/>
            </w:r>
            <w:r w:rsidRPr="0062793E">
              <w:rPr>
                <w:color w:val="000000" w:themeColor="text1"/>
                <w:sz w:val="21"/>
                <w:szCs w:val="21"/>
              </w:rPr>
              <w:instrText xml:space="preserve"> ADDIN EN.CITE &lt;EndNote&gt;&lt;Cite&gt;&lt;Author&gt;Bosire&lt;/Author&gt;&lt;Year&gt;2015&lt;/Year&gt;&lt;RecNum&gt;307&lt;/RecNum&gt;&lt;DisplayText&gt;(Bosire et al., 2015)&lt;/DisplayText&gt;&lt;record&gt;&lt;rec-number&gt;307&lt;/rec-number&gt;&lt;foreign-keys&gt;&lt;key app="EN" db-id="9sft9dvz190ttjeatdqx29d3vwrpa5edwp2d" timestamp="1522955915"&gt;307&lt;/key&gt;&lt;/foreign-keys&gt;&lt;ref-type name="Journal Article"&gt;17&lt;/ref-type&gt;&lt;contributors&gt;&lt;authors&gt;&lt;author&gt;Bosire, Caroline K.&lt;/author&gt;&lt;author&gt;Ogutu, Joseph O.&lt;/author&gt;&lt;author&gt;Said, Mohammed Y.&lt;/author&gt;&lt;author&gt;Krol, Maarten S.&lt;/author&gt;&lt;author&gt;Leeuw, Jan de&lt;/author&gt;&lt;author&gt;Hoekstra, Arjen Y.&lt;/author&gt;&lt;/authors&gt;&lt;/contributors&gt;&lt;titles&gt;&lt;title&gt;Trends and spatial variation in water and land footprints of meat and milk production systems in Kenya&lt;/title&gt;&lt;secondary-title&gt;Agriculture, Ecosystems &amp;amp; Environment&lt;/secondary-title&gt;&lt;/titles&gt;&lt;periodical&gt;&lt;full-title&gt;Agriculture, Ecosystems &amp;amp; Environment&lt;/full-title&gt;&lt;/periodical&gt;&lt;pages&gt;36-47&lt;/pages&gt;&lt;volume&gt;205&lt;/volume&gt;&lt;keywords&gt;&lt;keyword&gt;Water footprint&lt;/keyword&gt;&lt;keyword&gt;Land footprint&lt;/keyword&gt;&lt;keyword&gt;Livestock production&lt;/keyword&gt;&lt;keyword&gt;Meat and milk&lt;/keyword&gt;&lt;keyword&gt;Kenya&lt;/keyword&gt;&lt;/keywords&gt;&lt;dates&gt;&lt;year&gt;2015&lt;/year&gt;&lt;pub-dates&gt;&lt;date&gt;2015/07/01/&lt;/date&gt;&lt;/pub-dates&gt;&lt;/dates&gt;&lt;isbn&gt;0167-8809&lt;/isbn&gt;&lt;urls&gt;&lt;related-urls&gt;&lt;url&gt;http://www.sciencedirect.com/science/article/pii/S0167880915000705&lt;/url&gt;&lt;/related-urls&gt;&lt;/urls&gt;&lt;electronic-resource-num&gt;https://doi.org/10.1016/j.agee.2015.02.015&lt;/electronic-resource-num&gt;&lt;/record&gt;&lt;/Cite&gt;&lt;/EndNote&gt;</w:instrText>
            </w:r>
            <w:r w:rsidRPr="0062793E">
              <w:rPr>
                <w:color w:val="000000" w:themeColor="text1"/>
                <w:sz w:val="21"/>
                <w:szCs w:val="21"/>
              </w:rPr>
              <w:fldChar w:fldCharType="separate"/>
            </w:r>
            <w:r w:rsidRPr="0062793E">
              <w:rPr>
                <w:noProof/>
                <w:color w:val="000000" w:themeColor="text1"/>
                <w:sz w:val="21"/>
                <w:szCs w:val="21"/>
              </w:rPr>
              <w:t>(Bosire et al., 2015)</w:t>
            </w:r>
            <w:r w:rsidRPr="0062793E">
              <w:rPr>
                <w:color w:val="000000" w:themeColor="text1"/>
                <w:sz w:val="21"/>
                <w:szCs w:val="21"/>
              </w:rPr>
              <w:fldChar w:fldCharType="end"/>
            </w:r>
          </w:p>
        </w:tc>
      </w:tr>
      <w:tr w:rsidR="00B27475" w:rsidRPr="0062793E" w14:paraId="044664D0" w14:textId="77777777" w:rsidTr="0062793E">
        <w:tc>
          <w:tcPr>
            <w:tcW w:w="1101" w:type="dxa"/>
            <w:tcBorders>
              <w:bottom w:val="single" w:sz="4" w:space="0" w:color="auto"/>
            </w:tcBorders>
          </w:tcPr>
          <w:p w14:paraId="2D51FC94" w14:textId="77777777" w:rsidR="004127AF" w:rsidRPr="0062793E" w:rsidRDefault="004127AF" w:rsidP="00FA5742">
            <w:pPr>
              <w:rPr>
                <w:color w:val="000000" w:themeColor="text1"/>
                <w:sz w:val="21"/>
                <w:szCs w:val="21"/>
              </w:rPr>
            </w:pPr>
          </w:p>
        </w:tc>
        <w:tc>
          <w:tcPr>
            <w:tcW w:w="1716" w:type="dxa"/>
            <w:tcBorders>
              <w:bottom w:val="single" w:sz="4" w:space="0" w:color="auto"/>
            </w:tcBorders>
          </w:tcPr>
          <w:p w14:paraId="3D5378EE" w14:textId="17246F97" w:rsidR="004127AF" w:rsidRPr="0062793E" w:rsidRDefault="002961A2" w:rsidP="00FA5742">
            <w:pPr>
              <w:rPr>
                <w:color w:val="000000" w:themeColor="text1"/>
                <w:sz w:val="21"/>
                <w:szCs w:val="21"/>
              </w:rPr>
            </w:pPr>
            <w:r w:rsidRPr="0062793E">
              <w:rPr>
                <w:color w:val="000000" w:themeColor="text1"/>
                <w:sz w:val="21"/>
                <w:szCs w:val="21"/>
              </w:rPr>
              <w:t>Nairobi</w:t>
            </w:r>
            <w:r w:rsidR="004127AF" w:rsidRPr="0062793E">
              <w:rPr>
                <w:color w:val="000000" w:themeColor="text1"/>
                <w:sz w:val="21"/>
                <w:szCs w:val="21"/>
              </w:rPr>
              <w:t xml:space="preserve"> (local and import</w:t>
            </w:r>
            <w:r w:rsidRPr="0062793E">
              <w:rPr>
                <w:color w:val="000000" w:themeColor="text1"/>
                <w:sz w:val="21"/>
                <w:szCs w:val="21"/>
              </w:rPr>
              <w:t>ed beef</w:t>
            </w:r>
            <w:r w:rsidR="004127AF" w:rsidRPr="0062793E">
              <w:rPr>
                <w:color w:val="000000" w:themeColor="text1"/>
                <w:sz w:val="21"/>
                <w:szCs w:val="21"/>
              </w:rPr>
              <w:t>)</w:t>
            </w:r>
          </w:p>
        </w:tc>
        <w:tc>
          <w:tcPr>
            <w:tcW w:w="1578" w:type="dxa"/>
            <w:tcBorders>
              <w:bottom w:val="single" w:sz="4" w:space="0" w:color="auto"/>
            </w:tcBorders>
          </w:tcPr>
          <w:p w14:paraId="46532105" w14:textId="55911693" w:rsidR="004127AF" w:rsidRPr="0062793E" w:rsidRDefault="002961A2" w:rsidP="00FA5742">
            <w:pPr>
              <w:rPr>
                <w:color w:val="000000" w:themeColor="text1"/>
                <w:sz w:val="21"/>
                <w:szCs w:val="21"/>
              </w:rPr>
            </w:pPr>
            <w:r w:rsidRPr="0062793E">
              <w:rPr>
                <w:color w:val="000000" w:themeColor="text1"/>
                <w:sz w:val="21"/>
                <w:szCs w:val="21"/>
              </w:rPr>
              <w:t>L H</w:t>
            </w:r>
            <w:r w:rsidRPr="0062793E">
              <w:rPr>
                <w:color w:val="000000" w:themeColor="text1"/>
                <w:sz w:val="21"/>
                <w:szCs w:val="21"/>
                <w:vertAlign w:val="subscript"/>
              </w:rPr>
              <w:t>2</w:t>
            </w:r>
            <w:r w:rsidRPr="0062793E">
              <w:rPr>
                <w:color w:val="000000" w:themeColor="text1"/>
                <w:sz w:val="21"/>
                <w:szCs w:val="21"/>
              </w:rPr>
              <w:t>0/kg CW</w:t>
            </w:r>
          </w:p>
        </w:tc>
        <w:tc>
          <w:tcPr>
            <w:tcW w:w="1559" w:type="dxa"/>
            <w:tcBorders>
              <w:bottom w:val="single" w:sz="4" w:space="0" w:color="auto"/>
            </w:tcBorders>
          </w:tcPr>
          <w:p w14:paraId="7E269F7E" w14:textId="189C426C" w:rsidR="002961A2" w:rsidRPr="0062793E" w:rsidRDefault="002961A2" w:rsidP="00FA5742">
            <w:pPr>
              <w:rPr>
                <w:color w:val="000000" w:themeColor="text1"/>
                <w:sz w:val="21"/>
                <w:szCs w:val="21"/>
                <w:vertAlign w:val="superscript"/>
              </w:rPr>
            </w:pPr>
            <w:r w:rsidRPr="0062793E">
              <w:rPr>
                <w:color w:val="000000" w:themeColor="text1"/>
                <w:sz w:val="21"/>
                <w:szCs w:val="21"/>
              </w:rPr>
              <w:t>31,100</w:t>
            </w:r>
            <w:r w:rsidR="0062793E" w:rsidRPr="0062793E">
              <w:rPr>
                <w:color w:val="000000" w:themeColor="text1"/>
                <w:sz w:val="21"/>
                <w:szCs w:val="21"/>
                <w:vertAlign w:val="superscript"/>
              </w:rPr>
              <w:t>*</w:t>
            </w:r>
          </w:p>
        </w:tc>
        <w:tc>
          <w:tcPr>
            <w:tcW w:w="1402" w:type="dxa"/>
            <w:tcBorders>
              <w:bottom w:val="single" w:sz="4" w:space="0" w:color="auto"/>
            </w:tcBorders>
          </w:tcPr>
          <w:p w14:paraId="2AC1AD72" w14:textId="59E5C3FB" w:rsidR="004127AF" w:rsidRPr="0062793E" w:rsidRDefault="002961A2" w:rsidP="00FA5742">
            <w:pPr>
              <w:rPr>
                <w:color w:val="000000" w:themeColor="text1"/>
                <w:sz w:val="21"/>
                <w:szCs w:val="21"/>
              </w:rPr>
            </w:pPr>
            <w:r w:rsidRPr="0062793E">
              <w:rPr>
                <w:color w:val="000000" w:themeColor="text1"/>
                <w:sz w:val="21"/>
                <w:szCs w:val="21"/>
              </w:rPr>
              <w:t>WF</w:t>
            </w:r>
          </w:p>
        </w:tc>
        <w:tc>
          <w:tcPr>
            <w:tcW w:w="3128" w:type="dxa"/>
            <w:tcBorders>
              <w:bottom w:val="single" w:sz="4" w:space="0" w:color="auto"/>
            </w:tcBorders>
          </w:tcPr>
          <w:p w14:paraId="6327ADE0" w14:textId="30027EAD" w:rsidR="004127AF" w:rsidRPr="0062793E" w:rsidRDefault="003E0777" w:rsidP="00FA5742">
            <w:pPr>
              <w:rPr>
                <w:color w:val="000000" w:themeColor="text1"/>
                <w:sz w:val="21"/>
                <w:szCs w:val="21"/>
              </w:rPr>
            </w:pPr>
            <w:r w:rsidRPr="0062793E">
              <w:rPr>
                <w:color w:val="000000" w:themeColor="text1"/>
                <w:sz w:val="21"/>
                <w:szCs w:val="21"/>
              </w:rPr>
              <w:fldChar w:fldCharType="begin"/>
            </w:r>
            <w:r w:rsidRPr="0062793E">
              <w:rPr>
                <w:color w:val="000000" w:themeColor="text1"/>
                <w:sz w:val="21"/>
                <w:szCs w:val="21"/>
              </w:rPr>
              <w:instrText xml:space="preserve"> ADDIN EN.CITE &lt;EndNote&gt;&lt;Cite&gt;&lt;Author&gt;Bosire&lt;/Author&gt;&lt;Year&gt;2017&lt;/Year&gt;&lt;RecNum&gt;348&lt;/RecNum&gt;&lt;DisplayText&gt;(Bosire et al., 2017)&lt;/DisplayText&gt;&lt;record&gt;&lt;rec-number&gt;348&lt;/rec-number&gt;&lt;foreign-keys&gt;&lt;key app="EN" db-id="9sft9dvz190ttjeatdqx29d3vwrpa5edwp2d" timestamp="1523864780"&gt;348&lt;/key&gt;&lt;/foreign-keys&gt;&lt;ref-type name="Journal Article"&gt;17&lt;/ref-type&gt;&lt;contributors&gt;&lt;authors&gt;&lt;author&gt;Bosire, Caroline K.&lt;/author&gt;&lt;author&gt;Lannerstad, Mats&lt;/author&gt;&lt;author&gt;de Leeuw, Jan&lt;/author&gt;&lt;author&gt;Krol, Maarten S.&lt;/author&gt;&lt;author&gt;Ogutu, Joseph O.&lt;/author&gt;&lt;author&gt;Ochungo, Pamela A.&lt;/author&gt;&lt;author&gt;Hoekstra, Arjen Y.&lt;/author&gt;&lt;/authors&gt;&lt;/contributors&gt;&lt;titles&gt;&lt;title&gt;Urban consumption of meat and milk and its green and blue water footprints—Patterns in the 1980s and 2000s for Nairobi, Kenya&lt;/title&gt;&lt;secondary-title&gt;Science of The Total Environment&lt;/secondary-title&gt;&lt;/titles&gt;&lt;periodical&gt;&lt;full-title&gt;Science of The Total Environment&lt;/full-title&gt;&lt;/periodical&gt;&lt;pages&gt;786-796&lt;/pages&gt;&lt;volume&gt;579&lt;/volume&gt;&lt;keywords&gt;&lt;keyword&gt;Water footprint&lt;/keyword&gt;&lt;keyword&gt;Consumption&lt;/keyword&gt;&lt;keyword&gt;Income&lt;/keyword&gt;&lt;keyword&gt;Meat and milk&lt;/keyword&gt;&lt;keyword&gt;Nairobi&lt;/keyword&gt;&lt;keyword&gt;Kenya&lt;/keyword&gt;&lt;/keywords&gt;&lt;dates&gt;&lt;year&gt;2017&lt;/year&gt;&lt;pub-dates&gt;&lt;date&gt;2017/02/01/&lt;/date&gt;&lt;/pub-dates&gt;&lt;/dates&gt;&lt;isbn&gt;0048-9697&lt;/isbn&gt;&lt;urls&gt;&lt;related-urls&gt;&lt;url&gt;http://www.sciencedirect.com/science/article/pii/S0048969716324585&lt;/url&gt;&lt;/related-urls&gt;&lt;/urls&gt;&lt;electronic-resource-num&gt;https://doi.org/10.1016/j.scitotenv.2016.11.027&lt;/electronic-resource-num&gt;&lt;/record&gt;&lt;/Cite&gt;&lt;/EndNote&gt;</w:instrText>
            </w:r>
            <w:r w:rsidRPr="0062793E">
              <w:rPr>
                <w:color w:val="000000" w:themeColor="text1"/>
                <w:sz w:val="21"/>
                <w:szCs w:val="21"/>
              </w:rPr>
              <w:fldChar w:fldCharType="separate"/>
            </w:r>
            <w:r w:rsidRPr="0062793E">
              <w:rPr>
                <w:noProof/>
                <w:color w:val="000000" w:themeColor="text1"/>
                <w:sz w:val="21"/>
                <w:szCs w:val="21"/>
              </w:rPr>
              <w:t>(Bosire et al., 2017)</w:t>
            </w:r>
            <w:r w:rsidRPr="0062793E">
              <w:rPr>
                <w:color w:val="000000" w:themeColor="text1"/>
                <w:sz w:val="21"/>
                <w:szCs w:val="21"/>
              </w:rPr>
              <w:fldChar w:fldCharType="end"/>
            </w:r>
          </w:p>
        </w:tc>
      </w:tr>
      <w:tr w:rsidR="004127AF" w:rsidRPr="0062793E" w14:paraId="70D21630" w14:textId="77777777" w:rsidTr="00FA5742">
        <w:tc>
          <w:tcPr>
            <w:tcW w:w="10484" w:type="dxa"/>
            <w:gridSpan w:val="6"/>
            <w:tcBorders>
              <w:top w:val="single" w:sz="4" w:space="0" w:color="auto"/>
            </w:tcBorders>
          </w:tcPr>
          <w:p w14:paraId="4F00A514" w14:textId="77777777" w:rsidR="00FF104A" w:rsidRDefault="00FF104A" w:rsidP="00FA5742">
            <w:pPr>
              <w:rPr>
                <w:color w:val="000000" w:themeColor="text1"/>
                <w:sz w:val="18"/>
                <w:szCs w:val="18"/>
                <w:vertAlign w:val="superscript"/>
              </w:rPr>
            </w:pPr>
          </w:p>
          <w:p w14:paraId="6A0A2EEA" w14:textId="3361B2AF" w:rsidR="004F5711" w:rsidRPr="00333E6B" w:rsidRDefault="004F5711" w:rsidP="00FA5742">
            <w:pPr>
              <w:rPr>
                <w:color w:val="000000" w:themeColor="text1"/>
                <w:sz w:val="18"/>
                <w:szCs w:val="18"/>
              </w:rPr>
            </w:pPr>
            <w:r w:rsidRPr="00333E6B">
              <w:rPr>
                <w:color w:val="000000" w:themeColor="text1"/>
                <w:sz w:val="18"/>
                <w:szCs w:val="18"/>
                <w:vertAlign w:val="superscript"/>
              </w:rPr>
              <w:t>≠</w:t>
            </w:r>
            <w:r w:rsidRPr="00333E6B">
              <w:rPr>
                <w:color w:val="000000" w:themeColor="text1"/>
                <w:sz w:val="18"/>
                <w:szCs w:val="18"/>
              </w:rPr>
              <w:t xml:space="preserve"> WF: water footprint</w:t>
            </w:r>
          </w:p>
          <w:p w14:paraId="46109FF7" w14:textId="4EB29EFC" w:rsidR="004F5711" w:rsidRPr="00333E6B" w:rsidRDefault="004F5711" w:rsidP="00FA5742">
            <w:pPr>
              <w:rPr>
                <w:color w:val="000000" w:themeColor="text1"/>
                <w:sz w:val="18"/>
                <w:szCs w:val="18"/>
              </w:rPr>
            </w:pPr>
            <w:r w:rsidRPr="00333E6B">
              <w:rPr>
                <w:color w:val="000000" w:themeColor="text1"/>
                <w:sz w:val="18"/>
                <w:szCs w:val="18"/>
                <w:vertAlign w:val="superscript"/>
              </w:rPr>
              <w:t>œ</w:t>
            </w:r>
            <w:r w:rsidRPr="00333E6B">
              <w:rPr>
                <w:color w:val="000000" w:themeColor="text1"/>
                <w:sz w:val="18"/>
                <w:szCs w:val="18"/>
              </w:rPr>
              <w:t xml:space="preserve"> LCA: life cycle assessment</w:t>
            </w:r>
          </w:p>
          <w:p w14:paraId="1B962B66" w14:textId="08D5AA4F" w:rsidR="004127AF" w:rsidRPr="00333E6B" w:rsidRDefault="004127AF" w:rsidP="00FA5742">
            <w:pPr>
              <w:rPr>
                <w:color w:val="000000" w:themeColor="text1"/>
                <w:sz w:val="18"/>
                <w:szCs w:val="18"/>
              </w:rPr>
            </w:pPr>
            <w:r w:rsidRPr="00333E6B">
              <w:rPr>
                <w:color w:val="000000" w:themeColor="text1"/>
                <w:sz w:val="18"/>
                <w:szCs w:val="18"/>
                <w:vertAlign w:val="superscript"/>
              </w:rPr>
              <w:t>§</w:t>
            </w:r>
            <w:r w:rsidR="00F1110F" w:rsidRPr="00333E6B">
              <w:rPr>
                <w:color w:val="000000" w:themeColor="text1"/>
                <w:sz w:val="18"/>
                <w:szCs w:val="18"/>
              </w:rPr>
              <w:t xml:space="preserve"> </w:t>
            </w:r>
            <w:r w:rsidRPr="00333E6B">
              <w:rPr>
                <w:color w:val="000000" w:themeColor="text1"/>
                <w:sz w:val="18"/>
                <w:szCs w:val="18"/>
              </w:rPr>
              <w:t xml:space="preserve">CW: </w:t>
            </w:r>
            <w:r w:rsidR="00F1110F" w:rsidRPr="00333E6B">
              <w:rPr>
                <w:color w:val="000000" w:themeColor="text1"/>
                <w:sz w:val="18"/>
                <w:szCs w:val="18"/>
              </w:rPr>
              <w:t>carcass</w:t>
            </w:r>
            <w:r w:rsidRPr="00333E6B">
              <w:rPr>
                <w:color w:val="000000" w:themeColor="text1"/>
                <w:sz w:val="18"/>
                <w:szCs w:val="18"/>
              </w:rPr>
              <w:t xml:space="preserve"> weight</w:t>
            </w:r>
          </w:p>
          <w:p w14:paraId="6B0BA57E" w14:textId="0C2B3E05" w:rsidR="004127AF" w:rsidRPr="00333E6B" w:rsidRDefault="004127AF" w:rsidP="00FA5742">
            <w:pPr>
              <w:rPr>
                <w:color w:val="000000" w:themeColor="text1"/>
                <w:sz w:val="18"/>
                <w:szCs w:val="18"/>
              </w:rPr>
            </w:pPr>
            <w:r w:rsidRPr="00333E6B">
              <w:rPr>
                <w:color w:val="000000" w:themeColor="text1"/>
                <w:sz w:val="18"/>
                <w:szCs w:val="18"/>
                <w:vertAlign w:val="superscript"/>
              </w:rPr>
              <w:t>#</w:t>
            </w:r>
            <w:r w:rsidRPr="00333E6B">
              <w:rPr>
                <w:color w:val="000000" w:themeColor="text1"/>
                <w:sz w:val="18"/>
                <w:szCs w:val="18"/>
              </w:rPr>
              <w:t xml:space="preserve"> H</w:t>
            </w:r>
            <w:r w:rsidRPr="00333E6B">
              <w:rPr>
                <w:color w:val="000000" w:themeColor="text1"/>
                <w:sz w:val="18"/>
                <w:szCs w:val="18"/>
                <w:vertAlign w:val="subscript"/>
              </w:rPr>
              <w:t>2</w:t>
            </w:r>
            <w:r w:rsidRPr="00333E6B">
              <w:rPr>
                <w:color w:val="000000" w:themeColor="text1"/>
                <w:sz w:val="18"/>
                <w:szCs w:val="18"/>
              </w:rPr>
              <w:t>0-eq: water equivalent; LW: live weight</w:t>
            </w:r>
            <w:r w:rsidR="00950218" w:rsidRPr="00333E6B">
              <w:rPr>
                <w:color w:val="000000" w:themeColor="text1"/>
                <w:sz w:val="18"/>
                <w:szCs w:val="18"/>
              </w:rPr>
              <w:t xml:space="preserve"> </w:t>
            </w:r>
          </w:p>
          <w:p w14:paraId="3AC366A5" w14:textId="71F7032E" w:rsidR="00950218" w:rsidRPr="00333E6B" w:rsidRDefault="00950218" w:rsidP="00FA5742">
            <w:pPr>
              <w:rPr>
                <w:color w:val="000000" w:themeColor="text1"/>
                <w:sz w:val="18"/>
                <w:szCs w:val="18"/>
              </w:rPr>
            </w:pPr>
            <w:r w:rsidRPr="00333E6B">
              <w:rPr>
                <w:color w:val="000000" w:themeColor="text1"/>
                <w:sz w:val="18"/>
                <w:szCs w:val="18"/>
                <w:vertAlign w:val="superscript"/>
              </w:rPr>
              <w:t>¶</w:t>
            </w:r>
            <w:r w:rsidRPr="00333E6B">
              <w:rPr>
                <w:color w:val="000000" w:themeColor="text1"/>
                <w:sz w:val="18"/>
                <w:szCs w:val="18"/>
              </w:rPr>
              <w:t xml:space="preserve"> Measured fresh water consumption</w:t>
            </w:r>
          </w:p>
          <w:p w14:paraId="3DACF67C" w14:textId="6B97D963" w:rsidR="0062793E" w:rsidRPr="00333E6B" w:rsidRDefault="0062793E" w:rsidP="00FA5742">
            <w:pPr>
              <w:rPr>
                <w:color w:val="000000" w:themeColor="text1"/>
                <w:sz w:val="18"/>
                <w:szCs w:val="18"/>
              </w:rPr>
            </w:pPr>
            <w:r w:rsidRPr="00333E6B">
              <w:rPr>
                <w:color w:val="000000" w:themeColor="text1"/>
                <w:sz w:val="18"/>
                <w:szCs w:val="18"/>
                <w:vertAlign w:val="superscript"/>
              </w:rPr>
              <w:t>*</w:t>
            </w:r>
            <w:r w:rsidRPr="00333E6B">
              <w:rPr>
                <w:color w:val="000000" w:themeColor="text1"/>
                <w:sz w:val="18"/>
                <w:szCs w:val="18"/>
              </w:rPr>
              <w:t xml:space="preserve"> Local production accounts for 60.6%</w:t>
            </w:r>
          </w:p>
          <w:p w14:paraId="38D8D0E1" w14:textId="228D65B9" w:rsidR="004127AF" w:rsidRPr="00333E6B" w:rsidRDefault="00333E6B" w:rsidP="00FA5742">
            <w:pPr>
              <w:rPr>
                <w:color w:val="000000" w:themeColor="text1"/>
                <w:sz w:val="21"/>
                <w:szCs w:val="21"/>
              </w:rPr>
            </w:pPr>
            <w:r w:rsidRPr="00333E6B">
              <w:rPr>
                <w:color w:val="000000" w:themeColor="text1"/>
                <w:sz w:val="18"/>
                <w:szCs w:val="18"/>
                <w:vertAlign w:val="superscript"/>
              </w:rPr>
              <w:t>∂</w:t>
            </w:r>
            <w:r w:rsidRPr="00333E6B">
              <w:rPr>
                <w:color w:val="000000" w:themeColor="text1"/>
                <w:sz w:val="18"/>
                <w:szCs w:val="18"/>
              </w:rPr>
              <w:t xml:space="preserve"> Estimated from graph</w:t>
            </w:r>
          </w:p>
        </w:tc>
      </w:tr>
    </w:tbl>
    <w:p w14:paraId="377AA40B" w14:textId="77777777" w:rsidR="00310E2C" w:rsidRDefault="00310E2C" w:rsidP="00B713F7">
      <w:pPr>
        <w:jc w:val="both"/>
      </w:pPr>
    </w:p>
    <w:p w14:paraId="74DEA45A" w14:textId="12CF23D6" w:rsidR="006E4315" w:rsidRPr="00FA3917" w:rsidRDefault="006E4315" w:rsidP="00B713F7">
      <w:pPr>
        <w:pStyle w:val="Heading1"/>
        <w:jc w:val="both"/>
        <w:rPr>
          <w:color w:val="000000" w:themeColor="text1"/>
        </w:rPr>
      </w:pPr>
      <w:r w:rsidRPr="00FA3917">
        <w:rPr>
          <w:color w:val="000000" w:themeColor="text1"/>
        </w:rPr>
        <w:t>Strategies to reduce the water use of ruminant systems</w:t>
      </w:r>
    </w:p>
    <w:p w14:paraId="095B4E8A" w14:textId="77777777" w:rsidR="006E4315" w:rsidRPr="00FA3917" w:rsidRDefault="006E4315" w:rsidP="00B713F7">
      <w:pPr>
        <w:pStyle w:val="Heading2"/>
        <w:jc w:val="both"/>
        <w:rPr>
          <w:color w:val="000000" w:themeColor="text1"/>
        </w:rPr>
      </w:pPr>
      <w:r w:rsidRPr="007C31DF">
        <w:rPr>
          <w:color w:val="000000" w:themeColor="text1"/>
        </w:rPr>
        <w:t>Changing attitudes to eating meat – what are the alternatives?</w:t>
      </w:r>
    </w:p>
    <w:p w14:paraId="66D7B2E4" w14:textId="0D2AF445" w:rsidR="00FF104A" w:rsidRDefault="006E4315" w:rsidP="00B713F7">
      <w:pPr>
        <w:jc w:val="both"/>
        <w:rPr>
          <w:color w:val="000000" w:themeColor="text1"/>
        </w:rPr>
      </w:pPr>
      <w:r w:rsidRPr="00FA3917">
        <w:rPr>
          <w:color w:val="000000" w:themeColor="text1"/>
        </w:rPr>
        <w:t xml:space="preserve">As the </w:t>
      </w:r>
      <w:r w:rsidR="00FF104A">
        <w:rPr>
          <w:color w:val="000000" w:themeColor="text1"/>
        </w:rPr>
        <w:t xml:space="preserve">world’s </w:t>
      </w:r>
      <w:r w:rsidRPr="00FA3917">
        <w:rPr>
          <w:color w:val="000000" w:themeColor="text1"/>
        </w:rPr>
        <w:t xml:space="preserve">population grows, </w:t>
      </w:r>
      <w:r w:rsidR="00FF104A">
        <w:rPr>
          <w:color w:val="000000" w:themeColor="text1"/>
        </w:rPr>
        <w:t>food-</w:t>
      </w:r>
      <w:r w:rsidRPr="00FA3917">
        <w:rPr>
          <w:color w:val="000000" w:themeColor="text1"/>
        </w:rPr>
        <w:t xml:space="preserve">water scarcity </w:t>
      </w:r>
      <w:r w:rsidR="00FF104A">
        <w:rPr>
          <w:color w:val="000000" w:themeColor="text1"/>
        </w:rPr>
        <w:t xml:space="preserve">has </w:t>
      </w:r>
      <w:r w:rsidRPr="00FA3917">
        <w:rPr>
          <w:color w:val="000000" w:themeColor="text1"/>
        </w:rPr>
        <w:t>increase</w:t>
      </w:r>
      <w:r w:rsidR="00FF104A">
        <w:rPr>
          <w:color w:val="000000" w:themeColor="text1"/>
        </w:rPr>
        <w:t>d</w:t>
      </w:r>
      <w:r w:rsidRPr="00FA3917">
        <w:rPr>
          <w:color w:val="000000" w:themeColor="text1"/>
        </w:rPr>
        <w:t xml:space="preserve"> in many parts of the world </w:t>
      </w:r>
      <w:r w:rsidRPr="00FA3917">
        <w:rPr>
          <w:color w:val="000000" w:themeColor="text1"/>
        </w:rPr>
        <w:fldChar w:fldCharType="begin">
          <w:fldData xml:space="preserve">PEVuZE5vdGU+PENpdGU+PEF1dGhvcj5MaXU8L0F1dGhvcj48WWVhcj4yMDE3PC9ZZWFyPjxSZWNO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=
</w:fldData>
        </w:fldChar>
      </w:r>
      <w:r w:rsidRPr="00FA3917">
        <w:rPr>
          <w:color w:val="000000" w:themeColor="text1"/>
        </w:rPr>
        <w:instrText xml:space="preserve"> ADDIN EN.CITE </w:instrText>
      </w:r>
      <w:r w:rsidRPr="00FA3917">
        <w:rPr>
          <w:color w:val="000000" w:themeColor="text1"/>
        </w:rPr>
        <w:fldChar w:fldCharType="begin">
          <w:fldData xml:space="preserve">PEVuZE5vdGU+PENpdGU+PEF1dGhvcj5MaXU8L0F1dGhvcj48WWVhcj4yMDE3PC9ZZWFyPjxSZWNO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=
</w:fldData>
        </w:fldChar>
      </w:r>
      <w:r w:rsidRPr="00FA3917">
        <w:rPr>
          <w:color w:val="000000" w:themeColor="text1"/>
        </w:rPr>
        <w:instrText xml:space="preserve"> ADDIN EN.CITE.DATA </w:instrText>
      </w:r>
      <w:r w:rsidRPr="00FA3917">
        <w:rPr>
          <w:color w:val="000000" w:themeColor="text1"/>
        </w:rPr>
      </w:r>
      <w:r w:rsidRPr="00FA3917">
        <w:rPr>
          <w:color w:val="000000" w:themeColor="text1"/>
        </w:rPr>
        <w:fldChar w:fldCharType="end"/>
      </w:r>
      <w:r w:rsidRPr="00FA3917">
        <w:rPr>
          <w:color w:val="000000" w:themeColor="text1"/>
        </w:rPr>
      </w:r>
      <w:r w:rsidRPr="00FA3917">
        <w:rPr>
          <w:color w:val="000000" w:themeColor="text1"/>
        </w:rPr>
        <w:fldChar w:fldCharType="separate"/>
      </w:r>
      <w:r w:rsidRPr="00FA3917">
        <w:rPr>
          <w:noProof/>
          <w:color w:val="000000" w:themeColor="text1"/>
        </w:rPr>
        <w:t>(Kummu et al., 2010; Liu et al., 2017)</w:t>
      </w:r>
      <w:r w:rsidRPr="00FA3917">
        <w:rPr>
          <w:color w:val="000000" w:themeColor="text1"/>
        </w:rPr>
        <w:fldChar w:fldCharType="end"/>
      </w:r>
      <w:r w:rsidRPr="00FA3917">
        <w:rPr>
          <w:color w:val="000000" w:themeColor="text1"/>
        </w:rPr>
        <w:t xml:space="preserve">, with the planetary boundary for consumptive freshwater use rapidly approaching </w:t>
      </w:r>
      <w:r w:rsidRPr="00FA3917">
        <w:rPr>
          <w:color w:val="000000" w:themeColor="text1"/>
        </w:rPr>
        <w:fldChar w:fldCharType="begin"/>
      </w:r>
      <w:r w:rsidRPr="00FA3917">
        <w:rPr>
          <w:color w:val="000000" w:themeColor="text1"/>
        </w:rPr>
        <w:instrText xml:space="preserve"> ADDIN EN.CITE &lt;EndNote&gt;&lt;Cite&gt;&lt;Author&gt;Gerten&lt;/Author&gt;&lt;Year&gt;2013&lt;/Year&gt;&lt;RecNum&gt;284&lt;/RecNum&gt;&lt;DisplayText&gt;(Gerten et al., 2013)&lt;/DisplayText&gt;&lt;record&gt;&lt;rec-number&gt;284&lt;/rec-number&gt;&lt;foreign-keys&gt;&lt;key app="EN" db-id="9sft9dvz190ttjeatdqx29d3vwrpa5edwp2d" timestamp="1522940958"&gt;284&lt;/key&gt;&lt;/foreign-keys&gt;&lt;ref-type name="Journal Article"&gt;17&lt;/ref-type&gt;&lt;contributors&gt;&lt;authors&gt;&lt;author&gt;Gerten, Dieter&lt;/author&gt;&lt;author&gt;Hoff, Holger&lt;/author&gt;&lt;author&gt;Rockström, Johan&lt;/author&gt;&lt;author&gt;Jägermeyr, Jonas&lt;/author&gt;&lt;author&gt;Kummu, Matti&lt;/author&gt;&lt;author&gt;Pastor, Amandine V.&lt;/author&gt;&lt;/authors&gt;&lt;/contributors&gt;&lt;titles&gt;&lt;title&gt;Towards a revised planetary boundary for consumptive freshwater use: role of environmental flow requirements&lt;/title&gt;&lt;secondary-title&gt;Current Opinion in Environmental Sustainability&lt;/secondary-title&gt;&lt;/titles&gt;&lt;periodical&gt;&lt;full-title&gt;Current Opinion in Environmental Sustainability&lt;/full-title&gt;&lt;/periodical&gt;&lt;pages&gt;551-558&lt;/pages&gt;&lt;volume&gt;5&lt;/volume&gt;&lt;number&gt;6&lt;/number&gt;&lt;dates&gt;&lt;year&gt;2013&lt;/year&gt;&lt;pub-dates&gt;&lt;date&gt;2013/12/01/&lt;/date&gt;&lt;/pub-dates&gt;&lt;/dates&gt;&lt;isbn&gt;1877-3435&lt;/isbn&gt;&lt;urls&gt;&lt;related-urls&gt;&lt;url&gt;http://www.sciencedirect.com/science/article/pii/S1877343513001498&lt;/url&gt;&lt;/related-urls&gt;&lt;/urls&gt;&lt;electronic-resource-num&gt;https://doi.org/10.1016/j.cosust.2013.11.001&lt;/electronic-resource-num&gt;&lt;/record&gt;&lt;/Cite&gt;&lt;/EndNote&gt;</w:instrText>
      </w:r>
      <w:r w:rsidRPr="00FA3917">
        <w:rPr>
          <w:color w:val="000000" w:themeColor="text1"/>
        </w:rPr>
        <w:fldChar w:fldCharType="separate"/>
      </w:r>
      <w:r w:rsidRPr="00FA3917">
        <w:rPr>
          <w:noProof/>
          <w:color w:val="000000" w:themeColor="text1"/>
        </w:rPr>
        <w:t>(Gerten et al., 2013)</w:t>
      </w:r>
      <w:r w:rsidRPr="00FA3917">
        <w:rPr>
          <w:color w:val="000000" w:themeColor="text1"/>
        </w:rPr>
        <w:fldChar w:fldCharType="end"/>
      </w:r>
      <w:r w:rsidRPr="00FA3917">
        <w:rPr>
          <w:color w:val="000000" w:themeColor="text1"/>
        </w:rPr>
        <w:t>. In this context, one of the most common strategies prop</w:t>
      </w:r>
      <w:r w:rsidR="00E35792" w:rsidRPr="00FA3917">
        <w:rPr>
          <w:color w:val="000000" w:themeColor="text1"/>
        </w:rPr>
        <w:t>o</w:t>
      </w:r>
      <w:r w:rsidRPr="00FA3917">
        <w:rPr>
          <w:color w:val="000000" w:themeColor="text1"/>
        </w:rPr>
        <w:t>sed to lower water use is to reduce the consumption of animal-source</w:t>
      </w:r>
      <w:r w:rsidR="00FF104A">
        <w:rPr>
          <w:color w:val="000000" w:themeColor="text1"/>
        </w:rPr>
        <w:t>d</w:t>
      </w:r>
      <w:r w:rsidRPr="00FA3917">
        <w:rPr>
          <w:color w:val="000000" w:themeColor="text1"/>
        </w:rPr>
        <w:t xml:space="preserve"> foods </w:t>
      </w:r>
      <w:r w:rsidRPr="00FA3917">
        <w:rPr>
          <w:color w:val="000000" w:themeColor="text1"/>
        </w:rPr>
        <w:fldChar w:fldCharType="begin">
          <w:fldData xml:space="preserve">PEVuZE5vdGU+PENpdGU+PEF1dGhvcj5NZWtvbm5lbjwvQXV0aG9yPjxZZWFyPjIwMTI8L1llYXI+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</w:fldData>
        </w:fldChar>
      </w:r>
      <w:r w:rsidR="00DA00D7" w:rsidRPr="00FA3917">
        <w:rPr>
          <w:color w:val="000000" w:themeColor="text1"/>
        </w:rPr>
        <w:instrText xml:space="preserve"> ADDIN EN.CITE </w:instrText>
      </w:r>
      <w:r w:rsidR="00DA00D7" w:rsidRPr="00FA3917">
        <w:rPr>
          <w:color w:val="000000" w:themeColor="text1"/>
        </w:rPr>
        <w:fldChar w:fldCharType="begin">
          <w:fldData xml:space="preserve">PEVuZE5vdGU+PENpdGU+PEF1dGhvcj5NZWtvbm5lbjwvQXV0aG9yPjxZZWFyPjIwMTI8L1llYXI+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</w:fldData>
        </w:fldChar>
      </w:r>
      <w:r w:rsidR="00DA00D7" w:rsidRPr="00FA3917">
        <w:rPr>
          <w:color w:val="000000" w:themeColor="text1"/>
        </w:rPr>
        <w:instrText xml:space="preserve"> ADDIN EN.CITE.DATA </w:instrText>
      </w:r>
      <w:r w:rsidR="00DA00D7" w:rsidRPr="00FA3917">
        <w:rPr>
          <w:color w:val="000000" w:themeColor="text1"/>
        </w:rPr>
      </w:r>
      <w:r w:rsidR="00DA00D7" w:rsidRPr="00FA3917">
        <w:rPr>
          <w:color w:val="000000" w:themeColor="text1"/>
        </w:rPr>
        <w:fldChar w:fldCharType="end"/>
      </w:r>
      <w:r w:rsidRPr="00FA3917">
        <w:rPr>
          <w:color w:val="000000" w:themeColor="text1"/>
        </w:rPr>
      </w:r>
      <w:r w:rsidRPr="00FA3917">
        <w:rPr>
          <w:color w:val="000000" w:themeColor="text1"/>
        </w:rPr>
        <w:fldChar w:fldCharType="separate"/>
      </w:r>
      <w:r w:rsidR="00DA00D7" w:rsidRPr="00FA3917">
        <w:rPr>
          <w:noProof/>
          <w:color w:val="000000" w:themeColor="text1"/>
        </w:rPr>
        <w:t>(Ercin et al., 2012; Mekonnen and Hoekstra, 2012; Jalava et al., 2014)</w:t>
      </w:r>
      <w:r w:rsidRPr="00FA3917">
        <w:rPr>
          <w:color w:val="000000" w:themeColor="text1"/>
        </w:rPr>
        <w:fldChar w:fldCharType="end"/>
      </w:r>
      <w:r w:rsidRPr="00FA3917">
        <w:rPr>
          <w:color w:val="000000" w:themeColor="text1"/>
        </w:rPr>
        <w:t xml:space="preserve">. </w:t>
      </w:r>
    </w:p>
    <w:p w14:paraId="443569A9" w14:textId="77777777" w:rsidR="00FF104A" w:rsidRDefault="00FF104A" w:rsidP="00B713F7">
      <w:pPr>
        <w:jc w:val="both"/>
        <w:rPr>
          <w:color w:val="000000" w:themeColor="text1"/>
        </w:rPr>
      </w:pPr>
    </w:p>
    <w:p w14:paraId="48D20F53" w14:textId="71532B9B" w:rsidR="006E4315" w:rsidRPr="00FA3917" w:rsidRDefault="006E4315" w:rsidP="00B713F7">
      <w:pPr>
        <w:jc w:val="both"/>
        <w:rPr>
          <w:color w:val="000000" w:themeColor="text1"/>
        </w:rPr>
      </w:pPr>
      <w:r w:rsidRPr="00FA3917">
        <w:rPr>
          <w:color w:val="000000" w:themeColor="text1"/>
        </w:rPr>
        <w:t xml:space="preserve">Diet change has been suggested as </w:t>
      </w:r>
      <w:r w:rsidR="00FF104A">
        <w:rPr>
          <w:color w:val="000000" w:themeColor="text1"/>
        </w:rPr>
        <w:t>way</w:t>
      </w:r>
      <w:r w:rsidRPr="00FA3917">
        <w:rPr>
          <w:color w:val="000000" w:themeColor="text1"/>
        </w:rPr>
        <w:t xml:space="preserve"> to promote global food security for the growing population, </w:t>
      </w:r>
      <w:r w:rsidR="00FF104A">
        <w:rPr>
          <w:color w:val="000000" w:themeColor="text1"/>
        </w:rPr>
        <w:t>and at the same time</w:t>
      </w:r>
      <w:r w:rsidR="00FF104A" w:rsidRPr="00FA3917">
        <w:rPr>
          <w:color w:val="000000" w:themeColor="text1"/>
        </w:rPr>
        <w:t xml:space="preserve"> </w:t>
      </w:r>
      <w:r w:rsidRPr="00FA3917">
        <w:rPr>
          <w:color w:val="000000" w:themeColor="text1"/>
        </w:rPr>
        <w:t xml:space="preserve">reducing the impact of food on the ecosystem, particularly </w:t>
      </w:r>
      <w:r w:rsidR="00FF104A">
        <w:rPr>
          <w:color w:val="000000" w:themeColor="text1"/>
        </w:rPr>
        <w:t xml:space="preserve">on </w:t>
      </w:r>
      <w:r w:rsidRPr="00FA3917">
        <w:rPr>
          <w:color w:val="000000" w:themeColor="text1"/>
        </w:rPr>
        <w:t xml:space="preserve">water consumption. </w:t>
      </w:r>
      <w:r w:rsidRPr="00FA3917">
        <w:rPr>
          <w:color w:val="000000" w:themeColor="text1"/>
        </w:rPr>
        <w:fldChar w:fldCharType="begin"/>
      </w:r>
      <w:r w:rsidRPr="00FA3917">
        <w:rPr>
          <w:color w:val="000000" w:themeColor="text1"/>
        </w:rPr>
        <w:instrText xml:space="preserve"> ADDIN EN.CITE &lt;EndNote&gt;&lt;Cite AuthorYear="1"&gt;&lt;Author&gt;Weindl&lt;/Author&gt;&lt;Year&gt;2017&lt;/Year&gt;&lt;RecNum&gt;286&lt;/RecNum&gt;&lt;DisplayText&gt;Weindl et al. (2017)&lt;/DisplayText&gt;&lt;record&gt;&lt;rec-number&gt;286&lt;/rec-number&gt;&lt;foreign-keys&gt;&lt;key app="EN" db-id="9sft9dvz190ttjeatdqx29d3vwrpa5edwp2d" timestamp="1522943102"&gt;286&lt;/key&gt;&lt;/foreign-keys&gt;&lt;ref-type name="Journal Article"&gt;17&lt;/ref-type&gt;&lt;contributors&gt;&lt;authors&gt;&lt;author&gt;Weindl, Isabelle&lt;/author&gt;&lt;author&gt;Bodirsky, Benjamin Leon&lt;/author&gt;&lt;author&gt;Rolinski, Susanne&lt;/author&gt;&lt;author&gt;Biewald, Anne&lt;/author&gt;&lt;author&gt;Lotze-Campen, Hermann&lt;/author&gt;&lt;author&gt;Müller, Christoph&lt;/author&gt;&lt;author&gt;Dietrich, Jan Philipp&lt;/author&gt;&lt;author&gt;Humpenöder, Florian&lt;/author&gt;&lt;author&gt;Stevanović, Miodrag&lt;/author&gt;&lt;author&gt;Schaphoff, Sibyll&lt;/author&gt;&lt;author&gt;Popp, Alexander&lt;/author&gt;&lt;/authors&gt;&lt;/contributors&gt;&lt;titles&gt;&lt;title&gt;Livestock production and the water challenge of future food supply: Implications of agricultural management and dietary choices&lt;/title&gt;&lt;secondary-title&gt;Global Environmental Change&lt;/secondary-title&gt;&lt;/titles&gt;&lt;periodical&gt;&lt;full-title&gt;Global Environmental Change&lt;/full-title&gt;&lt;/periodical&gt;&lt;pages&gt;121-132&lt;/pages&gt;&lt;volume&gt;47&lt;/volume&gt;&lt;keywords&gt;&lt;keyword&gt;Livestock&lt;/keyword&gt;&lt;keyword&gt;Productivity&lt;/keyword&gt;&lt;keyword&gt;Dietary changes&lt;/keyword&gt;&lt;keyword&gt;Consumptive water use&lt;/keyword&gt;&lt;keyword&gt;Water scarcity&lt;/keyword&gt;&lt;keyword&gt;Water resources&lt;/keyword&gt;&lt;/keywords&gt;&lt;dates&gt;&lt;year&gt;2017&lt;/year&gt;&lt;pub-dates&gt;&lt;date&gt;2017/11/01/&lt;/date&gt;&lt;/pub-dates&gt;&lt;/dates&gt;&lt;isbn&gt;0959-3780&lt;/isbn&gt;&lt;urls&gt;&lt;related-urls&gt;&lt;url&gt;http://www.sciencedirect.com/science/article/pii/S0959378017303692&lt;/url&gt;&lt;/related-urls&gt;&lt;/urls&gt;&lt;electronic-resource-num&gt;https://doi.org/10.1016/j.gloenvcha.2017.09.010&lt;/electronic-resource-num&gt;&lt;/record&gt;&lt;/Cite&gt;&lt;/EndNote&gt;</w:instrText>
      </w:r>
      <w:r w:rsidRPr="00FA3917">
        <w:rPr>
          <w:color w:val="000000" w:themeColor="text1"/>
        </w:rPr>
        <w:fldChar w:fldCharType="separate"/>
      </w:r>
      <w:r w:rsidRPr="00FA3917">
        <w:rPr>
          <w:noProof/>
          <w:color w:val="000000" w:themeColor="text1"/>
        </w:rPr>
        <w:t>Weindl et al. (2017)</w:t>
      </w:r>
      <w:r w:rsidRPr="00FA3917">
        <w:rPr>
          <w:color w:val="000000" w:themeColor="text1"/>
        </w:rPr>
        <w:fldChar w:fldCharType="end"/>
      </w:r>
      <w:r w:rsidRPr="00FA3917">
        <w:rPr>
          <w:color w:val="000000" w:themeColor="text1"/>
        </w:rPr>
        <w:t xml:space="preserve"> found that one third of crop water consumption is attributable to animal feed production. However, recommendations to cut down on consumption of livestock products in order to protect water resources are often based on static inventories of livestock related water consumption and </w:t>
      </w:r>
      <w:r w:rsidR="00FF104A">
        <w:rPr>
          <w:color w:val="000000" w:themeColor="text1"/>
        </w:rPr>
        <w:t>related</w:t>
      </w:r>
      <w:r w:rsidR="00FF104A" w:rsidRPr="00FA3917">
        <w:rPr>
          <w:color w:val="000000" w:themeColor="text1"/>
        </w:rPr>
        <w:t xml:space="preserve"> </w:t>
      </w:r>
      <w:r w:rsidRPr="00FA3917">
        <w:rPr>
          <w:color w:val="000000" w:themeColor="text1"/>
        </w:rPr>
        <w:t xml:space="preserve">virtual water content of livestock products. Moreover, these studies do not account for secondary effects like shifting trade flows, altered incentives to invest in land and water productivity and </w:t>
      </w:r>
      <w:r w:rsidR="00FF104A">
        <w:rPr>
          <w:color w:val="000000" w:themeColor="text1"/>
        </w:rPr>
        <w:t xml:space="preserve">to </w:t>
      </w:r>
      <w:r w:rsidRPr="00FA3917">
        <w:rPr>
          <w:color w:val="000000" w:themeColor="text1"/>
        </w:rPr>
        <w:t>reallocat</w:t>
      </w:r>
      <w:r w:rsidR="00FF104A">
        <w:rPr>
          <w:color w:val="000000" w:themeColor="text1"/>
        </w:rPr>
        <w:t>e</w:t>
      </w:r>
      <w:r w:rsidRPr="00FA3917">
        <w:rPr>
          <w:color w:val="000000" w:themeColor="text1"/>
        </w:rPr>
        <w:t xml:space="preserve"> water resources between food and feed crops </w:t>
      </w:r>
      <w:r w:rsidRPr="00FA3917">
        <w:rPr>
          <w:color w:val="000000" w:themeColor="text1"/>
        </w:rPr>
        <w:fldChar w:fldCharType="begin"/>
      </w:r>
      <w:r w:rsidRPr="00FA3917">
        <w:rPr>
          <w:color w:val="000000" w:themeColor="text1"/>
        </w:rPr>
        <w:instrText xml:space="preserve"> ADDIN EN.CITE &lt;EndNote&gt;&lt;Cite&gt;&lt;Author&gt;Weindl&lt;/Author&gt;&lt;Year&gt;2017&lt;/Year&gt;&lt;RecNum&gt;286&lt;/RecNum&gt;&lt;DisplayText&gt;(Weindl et al., 2017)&lt;/DisplayText&gt;&lt;record&gt;&lt;rec-number&gt;286&lt;/rec-number&gt;&lt;foreign-keys&gt;&lt;key app="EN" db-id="9sft9dvz190ttjeatdqx29d3vwrpa5edwp2d" timestamp="1522943102"&gt;286&lt;/key&gt;&lt;/foreign-keys&gt;&lt;ref-type name="Journal Article"&gt;17&lt;/ref-type&gt;&lt;contributors&gt;&lt;authors&gt;&lt;author&gt;Weindl, Isabelle&lt;/author&gt;&lt;author&gt;Bodirsky, Benjamin Leon&lt;/author&gt;&lt;author&gt;Rolinski, Susanne&lt;/author&gt;&lt;author&gt;Biewald, Anne&lt;/author&gt;&lt;author&gt;Lotze-Campen, Hermann&lt;/author&gt;&lt;author&gt;Müller, Christoph&lt;/author&gt;&lt;author&gt;Dietrich, Jan Philipp&lt;/author&gt;&lt;author&gt;Humpenöder, Florian&lt;/author&gt;&lt;author&gt;Stevanović, Miodrag&lt;/author&gt;&lt;author&gt;Schaphoff, Sibyll&lt;/author&gt;&lt;author&gt;Popp, Alexander&lt;/author&gt;&lt;/authors&gt;&lt;/contributors&gt;&lt;titles&gt;&lt;title&gt;Livestock production and the water challenge of future food supply: Implications of agricultural management and dietary choices&lt;/title&gt;&lt;secondary-title&gt;Global Environmental Change&lt;/secondary-title&gt;&lt;/titles&gt;&lt;periodical&gt;&lt;full-title&gt;Global Environmental Change&lt;/full-title&gt;&lt;/periodical&gt;&lt;pages&gt;121-132&lt;/pages&gt;&lt;volume&gt;47&lt;/volume&gt;&lt;keywords&gt;&lt;keyword&gt;Livestock&lt;/keyword&gt;&lt;keyword&gt;Productivity&lt;/keyword&gt;&lt;keyword&gt;Dietary changes&lt;/keyword&gt;&lt;keyword&gt;Consumptive water use&lt;/keyword&gt;&lt;keyword&gt;Water scarcity&lt;/keyword&gt;&lt;keyword&gt;Water resources&lt;/keyword&gt;&lt;/keywords&gt;&lt;dates&gt;&lt;year&gt;2017&lt;/year&gt;&lt;pub-dates&gt;&lt;date&gt;2017/11/01/&lt;/date&gt;&lt;/pub-dates&gt;&lt;/dates&gt;&lt;isbn&gt;0959-3780&lt;/isbn&gt;&lt;urls&gt;&lt;related-urls&gt;&lt;url&gt;http://www.sciencedirect.com/science/article/pii/S0959378017303692&lt;/url&gt;&lt;/related-urls&gt;&lt;/urls&gt;&lt;electronic-resource-num&gt;https://doi.org/10.1016/j.gloenvcha.2017.09.010&lt;/electronic-resource-num&gt;&lt;/record&gt;&lt;/Cite&gt;&lt;/EndNote&gt;</w:instrText>
      </w:r>
      <w:r w:rsidRPr="00FA3917">
        <w:rPr>
          <w:color w:val="000000" w:themeColor="text1"/>
        </w:rPr>
        <w:fldChar w:fldCharType="separate"/>
      </w:r>
      <w:r w:rsidRPr="00FA3917">
        <w:rPr>
          <w:color w:val="000000" w:themeColor="text1"/>
        </w:rPr>
        <w:t>(Weindl et al., 2017)</w:t>
      </w:r>
      <w:r w:rsidRPr="00FA3917">
        <w:rPr>
          <w:color w:val="000000" w:themeColor="text1"/>
        </w:rPr>
        <w:fldChar w:fldCharType="end"/>
      </w:r>
      <w:r w:rsidRPr="00FA3917">
        <w:rPr>
          <w:color w:val="000000" w:themeColor="text1"/>
        </w:rPr>
        <w:t xml:space="preserve">. </w:t>
      </w:r>
      <w:r w:rsidR="00E35792" w:rsidRPr="00FA3917">
        <w:rPr>
          <w:color w:val="000000" w:themeColor="text1"/>
        </w:rPr>
        <w:fldChar w:fldCharType="begin"/>
      </w:r>
      <w:r w:rsidR="00E35792" w:rsidRPr="00FA3917">
        <w:rPr>
          <w:color w:val="000000" w:themeColor="text1"/>
        </w:rPr>
        <w:instrText xml:space="preserve"> ADDIN EN.CITE &lt;EndNote&gt;&lt;Cite AuthorYear="1"&gt;&lt;Author&gt;Damerau&lt;/Author&gt;&lt;Year&gt;2016&lt;/Year&gt;&lt;RecNum&gt;299&lt;/RecNum&gt;&lt;DisplayText&gt;Damerau et al. (2016)&lt;/DisplayText&gt;&lt;record&gt;&lt;rec-number&gt;299&lt;/rec-number&gt;&lt;foreign-keys&gt;&lt;key app="EN" db-id="9sft9dvz190ttjeatdqx29d3vwrpa5edwp2d" timestamp="1522953389"&gt;299&lt;/key&gt;&lt;/foreign-keys&gt;&lt;ref-type name="Journal Article"&gt;17&lt;/ref-type&gt;&lt;contributors&gt;&lt;authors&gt;&lt;author&gt;Damerau, Kerstin&lt;/author&gt;&lt;author&gt;Patt, Anthony G.&lt;/author&gt;&lt;author&gt;van Vliet, Oscar P. R.&lt;/author&gt;&lt;/authors&gt;&lt;/contributors&gt;&lt;titles&gt;&lt;title&gt;Water saving potentials and possible trade-offs for future food and energy supply&lt;/title&gt;&lt;secondary-title&gt;Global Environmental Change&lt;/secondary-title&gt;&lt;/titles&gt;&lt;periodical&gt;&lt;full-title&gt;Global Environmental Change&lt;/full-title&gt;&lt;/periodical&gt;&lt;pages&gt;15-25&lt;/pages&gt;&lt;volume&gt;39&lt;/volume&gt;&lt;keywords&gt;&lt;keyword&gt;Water-energy-food nexus&lt;/keyword&gt;&lt;keyword&gt;Biofuels&lt;/keyword&gt;&lt;keyword&gt;Natural resource management&lt;/keyword&gt;&lt;/keywords&gt;&lt;dates&gt;&lt;year&gt;2016&lt;/year&gt;&lt;pub-dates&gt;&lt;date&gt;2016/07/01/&lt;/date&gt;&lt;/pub-dates&gt;&lt;/dates&gt;&lt;isbn&gt;0959-3780&lt;/isbn&gt;&lt;urls&gt;&lt;related-urls&gt;&lt;url&gt;http://www.sciencedirect.com/science/article/pii/S0959378016300358&lt;/url&gt;&lt;/related-urls&gt;&lt;/urls&gt;&lt;electronic-resource-num&gt;https://doi.org/10.1016/j.gloenvcha.2016.03.014&lt;/electronic-resource-num&gt;&lt;/record&gt;&lt;/Cite&gt;&lt;/EndNote&gt;</w:instrText>
      </w:r>
      <w:r w:rsidR="00E35792" w:rsidRPr="00FA3917">
        <w:rPr>
          <w:color w:val="000000" w:themeColor="text1"/>
        </w:rPr>
        <w:fldChar w:fldCharType="separate"/>
      </w:r>
      <w:r w:rsidR="00E35792" w:rsidRPr="00FA3917">
        <w:rPr>
          <w:noProof/>
          <w:color w:val="000000" w:themeColor="text1"/>
        </w:rPr>
        <w:t>Damerau et al. (2016)</w:t>
      </w:r>
      <w:r w:rsidR="00E35792" w:rsidRPr="00FA3917">
        <w:rPr>
          <w:color w:val="000000" w:themeColor="text1"/>
        </w:rPr>
        <w:fldChar w:fldCharType="end"/>
      </w:r>
      <w:r w:rsidR="00BE410B" w:rsidRPr="00FA3917">
        <w:rPr>
          <w:color w:val="000000" w:themeColor="text1"/>
        </w:rPr>
        <w:t xml:space="preserve"> explored a set of possible changes in consumption patterns in the agricultural and energy sector to determine the indirect impact </w:t>
      </w:r>
      <w:r w:rsidR="00FF104A">
        <w:rPr>
          <w:color w:val="000000" w:themeColor="text1"/>
        </w:rPr>
        <w:t xml:space="preserve">that </w:t>
      </w:r>
      <w:r w:rsidR="00BE410B" w:rsidRPr="00FA3917">
        <w:rPr>
          <w:color w:val="000000" w:themeColor="text1"/>
        </w:rPr>
        <w:t xml:space="preserve">these trends might have on global water requirements until 2050. In some </w:t>
      </w:r>
      <w:r w:rsidR="00BE410B" w:rsidRPr="00FA3917">
        <w:rPr>
          <w:color w:val="000000" w:themeColor="text1"/>
        </w:rPr>
        <w:lastRenderedPageBreak/>
        <w:t xml:space="preserve">food production scenarios, plant protein sources were shown to require more water than animal protein </w:t>
      </w:r>
      <w:r w:rsidR="00E35792" w:rsidRPr="00FA3917">
        <w:rPr>
          <w:color w:val="000000" w:themeColor="text1"/>
        </w:rPr>
        <w:t>sources. For example</w:t>
      </w:r>
      <w:r w:rsidR="00BE410B" w:rsidRPr="00FA3917">
        <w:rPr>
          <w:color w:val="000000" w:themeColor="text1"/>
        </w:rPr>
        <w:t xml:space="preserve">, in the Middle East and Africa, animal protein from goats would require considerably less water than </w:t>
      </w:r>
      <w:r w:rsidR="001353CF">
        <w:rPr>
          <w:color w:val="000000" w:themeColor="text1"/>
        </w:rPr>
        <w:t xml:space="preserve">the production of a </w:t>
      </w:r>
      <w:r w:rsidR="00BE410B" w:rsidRPr="00FA3917">
        <w:rPr>
          <w:color w:val="000000" w:themeColor="text1"/>
        </w:rPr>
        <w:t xml:space="preserve">maize and pea </w:t>
      </w:r>
      <w:r w:rsidR="001353CF">
        <w:rPr>
          <w:color w:val="000000" w:themeColor="text1"/>
        </w:rPr>
        <w:t>crop</w:t>
      </w:r>
      <w:r w:rsidR="001353CF" w:rsidRPr="00FA3917">
        <w:rPr>
          <w:color w:val="000000" w:themeColor="text1"/>
        </w:rPr>
        <w:t xml:space="preserve"> </w:t>
      </w:r>
      <w:r w:rsidR="00E35792" w:rsidRPr="00FA3917">
        <w:rPr>
          <w:color w:val="000000" w:themeColor="text1"/>
        </w:rPr>
        <w:fldChar w:fldCharType="begin"/>
      </w:r>
      <w:r w:rsidR="00E35792" w:rsidRPr="00FA3917">
        <w:rPr>
          <w:color w:val="000000" w:themeColor="text1"/>
        </w:rPr>
        <w:instrText xml:space="preserve"> ADDIN EN.CITE &lt;EndNote&gt;&lt;Cite&gt;&lt;Author&gt;Damerau&lt;/Author&gt;&lt;Year&gt;2016&lt;/Year&gt;&lt;RecNum&gt;299&lt;/RecNum&gt;&lt;DisplayText&gt;(Damerau et al., 2016)&lt;/DisplayText&gt;&lt;record&gt;&lt;rec-number&gt;299&lt;/rec-number&gt;&lt;foreign-keys&gt;&lt;key app="EN" db-id="9sft9dvz190ttjeatdqx29d3vwrpa5edwp2d" timestamp="1522953389"&gt;299&lt;/key&gt;&lt;/foreign-keys&gt;&lt;ref-type name="Journal Article"&gt;17&lt;/ref-type&gt;&lt;contributors&gt;&lt;authors&gt;&lt;author&gt;Damerau, Kerstin&lt;/author&gt;&lt;author&gt;Patt, Anthony G.&lt;/author&gt;&lt;author&gt;van Vliet, Oscar P. R.&lt;/author&gt;&lt;/authors&gt;&lt;/contributors&gt;&lt;titles&gt;&lt;title&gt;Water saving potentials and possible trade-offs for future food and energy supply&lt;/title&gt;&lt;secondary-title&gt;Global Environmental Change&lt;/secondary-title&gt;&lt;/titles&gt;&lt;periodical&gt;&lt;full-title&gt;Global Environmental Change&lt;/full-title&gt;&lt;/periodical&gt;&lt;pages&gt;15-25&lt;/pages&gt;&lt;volume&gt;39&lt;/volume&gt;&lt;keywords&gt;&lt;keyword&gt;Water-energy-food nexus&lt;/keyword&gt;&lt;keyword&gt;Biofuels&lt;/keyword&gt;&lt;keyword&gt;Natural resource management&lt;/keyword&gt;&lt;/keywords&gt;&lt;dates&gt;&lt;year&gt;2016&lt;/year&gt;&lt;pub-dates&gt;&lt;date&gt;2016/07/01/&lt;/date&gt;&lt;/pub-dates&gt;&lt;/dates&gt;&lt;isbn&gt;0959-3780&lt;/isbn&gt;&lt;urls&gt;&lt;related-urls&gt;&lt;url&gt;http://www.sciencedirect.com/science/article/pii/S0959378016300358&lt;/url&gt;&lt;/related-urls&gt;&lt;/urls&gt;&lt;electronic-resource-num&gt;https://doi.org/10.1016/j.gloenvcha.2016.03.014&lt;/electronic-resource-num&gt;&lt;/record&gt;&lt;/Cite&gt;&lt;/EndNote&gt;</w:instrText>
      </w:r>
      <w:r w:rsidR="00E35792" w:rsidRPr="00FA3917">
        <w:rPr>
          <w:color w:val="000000" w:themeColor="text1"/>
        </w:rPr>
        <w:fldChar w:fldCharType="separate"/>
      </w:r>
      <w:r w:rsidR="00E35792" w:rsidRPr="00FA3917">
        <w:rPr>
          <w:noProof/>
          <w:color w:val="000000" w:themeColor="text1"/>
        </w:rPr>
        <w:t>(Damerau et al., 2016)</w:t>
      </w:r>
      <w:r w:rsidR="00E35792" w:rsidRPr="00FA3917">
        <w:rPr>
          <w:color w:val="000000" w:themeColor="text1"/>
        </w:rPr>
        <w:fldChar w:fldCharType="end"/>
      </w:r>
      <w:r w:rsidR="00BE410B" w:rsidRPr="00FA3917">
        <w:rPr>
          <w:color w:val="000000" w:themeColor="text1"/>
        </w:rPr>
        <w:t>.</w:t>
      </w:r>
      <w:r w:rsidR="001353CF">
        <w:rPr>
          <w:color w:val="000000" w:themeColor="text1"/>
        </w:rPr>
        <w:t>A</w:t>
      </w:r>
      <w:r w:rsidR="00BE410B" w:rsidRPr="00FA3917">
        <w:rPr>
          <w:color w:val="000000" w:themeColor="text1"/>
        </w:rPr>
        <w:t xml:space="preserve"> more nuanced approach to diet change is required.</w:t>
      </w:r>
    </w:p>
    <w:p w14:paraId="148BE5FF" w14:textId="77777777" w:rsidR="006E4315" w:rsidRPr="00FA3917" w:rsidRDefault="006E4315" w:rsidP="00B713F7">
      <w:pPr>
        <w:jc w:val="both"/>
        <w:rPr>
          <w:color w:val="000000" w:themeColor="text1"/>
        </w:rPr>
      </w:pPr>
    </w:p>
    <w:p w14:paraId="2BED316E" w14:textId="0A439662" w:rsidR="006E4315" w:rsidRPr="00FA3917" w:rsidRDefault="004752F4" w:rsidP="00B713F7">
      <w:pPr>
        <w:autoSpaceDE w:val="0"/>
        <w:autoSpaceDN w:val="0"/>
        <w:adjustRightInd w:val="0"/>
        <w:jc w:val="both"/>
        <w:rPr>
          <w:color w:val="000000" w:themeColor="text1"/>
        </w:rPr>
      </w:pPr>
      <w:r w:rsidRPr="00FA3917">
        <w:rPr>
          <w:color w:val="000000" w:themeColor="text1"/>
        </w:rPr>
        <w:t>Another demand-side recommendation is for consumers to select</w:t>
      </w:r>
      <w:r w:rsidR="00DE5BA3" w:rsidRPr="00FA3917">
        <w:rPr>
          <w:color w:val="000000" w:themeColor="text1"/>
        </w:rPr>
        <w:t xml:space="preserve"> livestock products based </w:t>
      </w:r>
      <w:r w:rsidRPr="00FA3917">
        <w:rPr>
          <w:color w:val="000000" w:themeColor="text1"/>
        </w:rPr>
        <w:t xml:space="preserve">on their water footprint </w:t>
      </w:r>
      <w:r w:rsidR="00DA00D7" w:rsidRPr="00FA3917">
        <w:rPr>
          <w:color w:val="000000" w:themeColor="text1"/>
        </w:rPr>
        <w:fldChar w:fldCharType="begin"/>
      </w:r>
      <w:r w:rsidR="00DA00D7" w:rsidRPr="00FA3917">
        <w:rPr>
          <w:color w:val="000000" w:themeColor="text1"/>
        </w:rPr>
        <w:instrText xml:space="preserve"> ADDIN EN.CITE &lt;EndNote&gt;&lt;Cite&gt;&lt;Author&gt;Legesse&lt;/Author&gt;&lt;Year&gt;2017&lt;/Year&gt;&lt;RecNum&gt;265&lt;/RecNum&gt;&lt;DisplayText&gt;(Legesse et al., 2017)&lt;/DisplayText&gt;&lt;record&gt;&lt;rec-number&gt;265&lt;/rec-number&gt;&lt;foreign-keys&gt;&lt;key app="EN" db-id="9sft9dvz190ttjeatdqx29d3vwrpa5edwp2d" timestamp="1522765216"&gt;265&lt;/key&gt;&lt;/foreign-keys&gt;&lt;ref-type name="Journal Article"&gt;17&lt;/ref-type&gt;&lt;contributors&gt;&lt;authors&gt;&lt;author&gt;Legesse, G.&lt;/author&gt;&lt;author&gt;Ominski, K. H.&lt;/author&gt;&lt;author&gt;Beauchemin, K. A.&lt;/author&gt;&lt;author&gt;Pfister, S.&lt;/author&gt;&lt;author&gt;Martel, M.&lt;/author&gt;&lt;author&gt;McGeough, E. J.&lt;/author&gt;&lt;author&gt;Hoekstra, A. Y.&lt;/author&gt;&lt;author&gt;Kroebel, R.&lt;/author&gt;&lt;author&gt;Cordeiro, M. R. C.&lt;/author&gt;&lt;author&gt;McAllister, T. A.&lt;/author&gt;&lt;/authors&gt;&lt;/contributors&gt;&lt;titles&gt;&lt;title&gt;BOARD-INVITED REVIEW: Quantifying water use in ruminant production&lt;/title&gt;&lt;secondary-title&gt;J Anim Sci&lt;/secondary-title&gt;&lt;alt-title&gt;Journal of animal science&lt;/alt-title&gt;&lt;/titles&gt;&lt;periodical&gt;&lt;full-title&gt;J Anim Sci&lt;/full-title&gt;&lt;abbr-1&gt;Journal of animal science&lt;/abbr-1&gt;&lt;/periodical&gt;&lt;alt-periodical&gt;&lt;full-title&gt;J Anim Sci&lt;/full-title&gt;&lt;abbr-1&gt;Journal of animal science&lt;/abbr-1&gt;&lt;/alt-periodical&gt;&lt;pages&gt;2001-2018&lt;/pages&gt;&lt;volume&gt;95&lt;/volume&gt;&lt;number&gt;5&lt;/number&gt;&lt;edition&gt;2017/07/21&lt;/edition&gt;&lt;keywords&gt;&lt;keyword&gt;Animal Husbandry&lt;/keyword&gt;&lt;keyword&gt;Animals&lt;/keyword&gt;&lt;keyword&gt;Conservation of Natural Resources&lt;/keyword&gt;&lt;keyword&gt;Environment&lt;/keyword&gt;&lt;keyword&gt;Livestock&lt;/keyword&gt;&lt;keyword&gt;Milk/*metabolism&lt;/keyword&gt;&lt;keyword&gt;*Red Meat/standards&lt;/keyword&gt;&lt;keyword&gt;Ruminants/*growth &amp;amp; development&lt;/keyword&gt;&lt;keyword&gt;Water/*analysis&lt;/keyword&gt;&lt;keyword&gt;Water Supply&lt;/keyword&gt;&lt;/keywords&gt;&lt;dates&gt;&lt;year&gt;2017&lt;/year&gt;&lt;pub-dates&gt;&lt;date&gt;May&lt;/date&gt;&lt;/pub-dates&gt;&lt;/dates&gt;&lt;isbn&gt;0021-8812&lt;/isbn&gt;&lt;accession-num&gt;28726986&lt;/accession-num&gt;&lt;urls&gt;&lt;/urls&gt;&lt;electronic-resource-num&gt;10.2527/jas.2017.1439&lt;/electronic-resource-num&gt;&lt;remote-database-provider&gt;NLM&lt;/remote-database-provider&gt;&lt;language&gt;eng&lt;/language&gt;&lt;/record&gt;&lt;/Cite&gt;&lt;/EndNote&gt;</w:instrText>
      </w:r>
      <w:r w:rsidR="00DA00D7" w:rsidRPr="00FA3917">
        <w:rPr>
          <w:color w:val="000000" w:themeColor="text1"/>
        </w:rPr>
        <w:fldChar w:fldCharType="separate"/>
      </w:r>
      <w:r w:rsidR="00DA00D7" w:rsidRPr="00FA3917">
        <w:rPr>
          <w:noProof/>
          <w:color w:val="000000" w:themeColor="text1"/>
        </w:rPr>
        <w:t>(Legesse et al., 2017)</w:t>
      </w:r>
      <w:r w:rsidR="00DA00D7" w:rsidRPr="00FA3917">
        <w:rPr>
          <w:color w:val="000000" w:themeColor="text1"/>
        </w:rPr>
        <w:fldChar w:fldCharType="end"/>
      </w:r>
      <w:r w:rsidRPr="00FA3917">
        <w:rPr>
          <w:color w:val="000000" w:themeColor="text1"/>
        </w:rPr>
        <w:t xml:space="preserve">. </w:t>
      </w:r>
      <w:r w:rsidR="006E4315" w:rsidRPr="00FA3917">
        <w:rPr>
          <w:color w:val="000000" w:themeColor="text1"/>
        </w:rPr>
        <w:t xml:space="preserve">Intensification of rainfed grassland beef systems will substantially alter both </w:t>
      </w:r>
      <w:r w:rsidR="001353CF">
        <w:rPr>
          <w:color w:val="000000" w:themeColor="text1"/>
        </w:rPr>
        <w:t xml:space="preserve">the </w:t>
      </w:r>
      <w:r w:rsidR="006E4315" w:rsidRPr="00FA3917">
        <w:rPr>
          <w:color w:val="000000" w:themeColor="text1"/>
        </w:rPr>
        <w:t xml:space="preserve">magnitude of water consumption and the balance between different types of water and land use. Although effects on total livestock-related water consumption are beneficial, an increase in blue water use could negatively affect human water security and environmental flow requirements </w:t>
      </w:r>
      <w:r w:rsidR="006E4315" w:rsidRPr="00FA3917">
        <w:rPr>
          <w:color w:val="000000" w:themeColor="text1"/>
        </w:rPr>
        <w:fldChar w:fldCharType="begin"/>
      </w:r>
      <w:r w:rsidR="006E4315" w:rsidRPr="00FA3917">
        <w:rPr>
          <w:color w:val="000000" w:themeColor="text1"/>
        </w:rPr>
        <w:instrText xml:space="preserve"> ADDIN EN.CITE &lt;EndNote&gt;&lt;Cite&gt;&lt;Author&gt;Weindl&lt;/Author&gt;&lt;Year&gt;2017&lt;/Year&gt;&lt;RecNum&gt;286&lt;/RecNum&gt;&lt;DisplayText&gt;(Weindl et al., 2017)&lt;/DisplayText&gt;&lt;record&gt;&lt;rec-number&gt;286&lt;/rec-number&gt;&lt;foreign-keys&gt;&lt;key app="EN" db-id="9sft9dvz190ttjeatdqx29d3vwrpa5edwp2d" timestamp="1522943102"&gt;286&lt;/key&gt;&lt;/foreign-keys&gt;&lt;ref-type name="Journal Article"&gt;17&lt;/ref-type&gt;&lt;contributors&gt;&lt;authors&gt;&lt;author&gt;Weindl, Isabelle&lt;/author&gt;&lt;author&gt;Bodirsky, Benjamin Leon&lt;/author&gt;&lt;author&gt;Rolinski, Susanne&lt;/author&gt;&lt;author&gt;Biewald, Anne&lt;/author&gt;&lt;author&gt;Lotze-Campen, Hermann&lt;/author&gt;&lt;author&gt;Müller, Christoph&lt;/author&gt;&lt;author&gt;Dietrich, Jan Philipp&lt;/author&gt;&lt;author&gt;Humpenöder, Florian&lt;/author&gt;&lt;author&gt;Stevanović, Miodrag&lt;/author&gt;&lt;author&gt;Schaphoff, Sibyll&lt;/author&gt;&lt;author&gt;Popp, Alexander&lt;/author&gt;&lt;/authors&gt;&lt;/contributors&gt;&lt;titles&gt;&lt;title&gt;Livestock production and the water challenge of future food supply: Implications of agricultural management and dietary choices&lt;/title&gt;&lt;secondary-title&gt;Global Environmental Change&lt;/secondary-title&gt;&lt;/titles&gt;&lt;periodical&gt;&lt;full-title&gt;Global Environmental Change&lt;/full-title&gt;&lt;/periodical&gt;&lt;pages&gt;121-132&lt;/pages&gt;&lt;volume&gt;47&lt;/volume&gt;&lt;keywords&gt;&lt;keyword&gt;Livestock&lt;/keyword&gt;&lt;keyword&gt;Productivity&lt;/keyword&gt;&lt;keyword&gt;Dietary changes&lt;/keyword&gt;&lt;keyword&gt;Consumptive water use&lt;/keyword&gt;&lt;keyword&gt;Water scarcity&lt;/keyword&gt;&lt;keyword&gt;Water resources&lt;/keyword&gt;&lt;/keywords&gt;&lt;dates&gt;&lt;year&gt;2017&lt;/year&gt;&lt;pub-dates&gt;&lt;date&gt;2017/11/01/&lt;/date&gt;&lt;/pub-dates&gt;&lt;/dates&gt;&lt;isbn&gt;0959-3780&lt;/isbn&gt;&lt;urls&gt;&lt;related-urls&gt;&lt;url&gt;http://www.sciencedirect.com/science/article/pii/S0959378017303692&lt;/url&gt;&lt;/related-urls&gt;&lt;/urls&gt;&lt;electronic-resource-num&gt;https://doi.org/10.1016/j.gloenvcha.2017.09.010&lt;/electronic-resource-num&gt;&lt;/record&gt;&lt;/Cite&gt;&lt;/EndNote&gt;</w:instrText>
      </w:r>
      <w:r w:rsidR="006E4315" w:rsidRPr="00FA3917">
        <w:rPr>
          <w:color w:val="000000" w:themeColor="text1"/>
        </w:rPr>
        <w:fldChar w:fldCharType="separate"/>
      </w:r>
      <w:r w:rsidR="006E4315" w:rsidRPr="00FA3917">
        <w:rPr>
          <w:color w:val="000000" w:themeColor="text1"/>
        </w:rPr>
        <w:t>(Weindl et al., 2017)</w:t>
      </w:r>
      <w:r w:rsidR="006E4315" w:rsidRPr="00FA3917">
        <w:rPr>
          <w:color w:val="000000" w:themeColor="text1"/>
        </w:rPr>
        <w:fldChar w:fldCharType="end"/>
      </w:r>
      <w:r w:rsidR="006E4315" w:rsidRPr="00FA3917">
        <w:rPr>
          <w:color w:val="000000" w:themeColor="text1"/>
        </w:rPr>
        <w:t>.</w:t>
      </w:r>
      <w:r w:rsidRPr="00FA3917">
        <w:rPr>
          <w:color w:val="000000" w:themeColor="text1"/>
        </w:rPr>
        <w:t xml:space="preserve"> General recommendations across all regions are misleading, as some producers or regions raise livestock more efficiently than others.</w:t>
      </w:r>
      <w:r w:rsidR="00BE410B" w:rsidRPr="00FA3917">
        <w:rPr>
          <w:color w:val="000000" w:themeColor="text1"/>
        </w:rPr>
        <w:t xml:space="preserve"> </w:t>
      </w:r>
    </w:p>
    <w:p w14:paraId="1611B84C" w14:textId="77777777" w:rsidR="004752F4" w:rsidRPr="00FA3917" w:rsidRDefault="004752F4" w:rsidP="00B713F7">
      <w:pPr>
        <w:autoSpaceDE w:val="0"/>
        <w:autoSpaceDN w:val="0"/>
        <w:adjustRightInd w:val="0"/>
        <w:jc w:val="both"/>
        <w:rPr>
          <w:rFonts w:ascii="Ímp¬˛" w:hAnsi="Ímp¬˛" w:cs="Ímp¬˛"/>
          <w:color w:val="000000" w:themeColor="text1"/>
          <w:sz w:val="22"/>
          <w:szCs w:val="22"/>
          <w:lang w:val="en-US"/>
        </w:rPr>
      </w:pPr>
    </w:p>
    <w:p w14:paraId="458E1FE1" w14:textId="1EAC59B3" w:rsidR="006E4315" w:rsidRPr="00FA3917" w:rsidRDefault="004752F4" w:rsidP="00B713F7">
      <w:pPr>
        <w:autoSpaceDE w:val="0"/>
        <w:autoSpaceDN w:val="0"/>
        <w:adjustRightInd w:val="0"/>
        <w:jc w:val="both"/>
        <w:rPr>
          <w:color w:val="000000" w:themeColor="text1"/>
        </w:rPr>
      </w:pPr>
      <w:r w:rsidRPr="00FA3917">
        <w:rPr>
          <w:color w:val="000000" w:themeColor="text1"/>
        </w:rPr>
        <w:t>L</w:t>
      </w:r>
      <w:r w:rsidR="00A37BD7" w:rsidRPr="00FA3917">
        <w:rPr>
          <w:color w:val="000000" w:themeColor="text1"/>
        </w:rPr>
        <w:t xml:space="preserve">aboratory cultured meat </w:t>
      </w:r>
      <w:r w:rsidR="00DA00D7" w:rsidRPr="00FA3917">
        <w:rPr>
          <w:color w:val="000000" w:themeColor="text1"/>
        </w:rPr>
        <w:t xml:space="preserve">is a potentially healthier and more efficient alternative to conventionally produced </w:t>
      </w:r>
      <w:r w:rsidR="00A37BD7" w:rsidRPr="00FA3917">
        <w:rPr>
          <w:color w:val="000000" w:themeColor="text1"/>
        </w:rPr>
        <w:t>meat, assuming that meat produced in vitro uses l</w:t>
      </w:r>
      <w:r w:rsidR="00046E3F" w:rsidRPr="00FA3917">
        <w:rPr>
          <w:color w:val="000000" w:themeColor="text1"/>
        </w:rPr>
        <w:t>ess water and energy</w:t>
      </w:r>
      <w:r w:rsidR="00A37BD7" w:rsidRPr="00FA3917">
        <w:rPr>
          <w:color w:val="000000" w:themeColor="text1"/>
        </w:rPr>
        <w:t xml:space="preserve">. </w:t>
      </w:r>
      <w:r w:rsidR="00DA00D7" w:rsidRPr="00FA3917">
        <w:rPr>
          <w:color w:val="000000" w:themeColor="text1"/>
        </w:rPr>
        <w:fldChar w:fldCharType="begin"/>
      </w:r>
      <w:r w:rsidR="00DA00D7" w:rsidRPr="00FA3917">
        <w:rPr>
          <w:color w:val="000000" w:themeColor="text1"/>
        </w:rPr>
        <w:instrText xml:space="preserve"> ADDIN EN.CITE &lt;EndNote&gt;&lt;Cite AuthorYear="1"&gt;&lt;Author&gt;Tuomisto&lt;/Author&gt;&lt;Year&gt;2011&lt;/Year&gt;&lt;RecNum&gt;301&lt;/RecNum&gt;&lt;DisplayText&gt;Tuomisto and Teixeira de Mattos (2011)&lt;/DisplayText&gt;&lt;record&gt;&lt;rec-number&gt;301&lt;/rec-number&gt;&lt;foreign-keys&gt;&lt;key app="EN" db-id="9sft9dvz190ttjeatdqx29d3vwrpa5edwp2d" timestamp="1522953678"&gt;301&lt;/key&gt;&lt;/foreign-keys&gt;&lt;ref-type name="Journal Article"&gt;17&lt;/ref-type&gt;&lt;contributors&gt;&lt;authors&gt;&lt;author&gt;Tuomisto, Hanna L.&lt;/author&gt;&lt;author&gt;Teixeira de Mattos, M. Joost&lt;/author&gt;&lt;/authors&gt;&lt;/contributors&gt;&lt;titles&gt;&lt;title&gt;Environmental Impacts of Cultured Meat Production&lt;/title&gt;&lt;secondary-title&gt;Environmental Science &amp;amp; Technology&lt;/secondary-title&gt;&lt;/titles&gt;&lt;periodical&gt;&lt;full-title&gt;Environ Sci Technol&lt;/full-title&gt;&lt;abbr-1&gt;Environmental science &amp;amp; technology&lt;/abbr-1&gt;&lt;/periodical&gt;&lt;pages&gt;6117-6123&lt;/pages&gt;&lt;volume&gt;45&lt;/volume&gt;&lt;number&gt;14&lt;/number&gt;&lt;dates&gt;&lt;year&gt;2011&lt;/year&gt;&lt;pub-dates&gt;&lt;date&gt;2011/07/15&lt;/date&gt;&lt;/pub-dates&gt;&lt;/dates&gt;&lt;publisher&gt;American Chemical Society&lt;/publisher&gt;&lt;isbn&gt;0013-936X&lt;/isbn&gt;&lt;urls&gt;&lt;related-urls&gt;&lt;url&gt;https://doi.org/10.1021/es200130u&lt;/url&gt;&lt;/related-urls&gt;&lt;/urls&gt;&lt;electronic-resource-num&gt;10.1021/es200130u&lt;/electronic-resource-num&gt;&lt;/record&gt;&lt;/Cite&gt;&lt;/EndNote&gt;</w:instrText>
      </w:r>
      <w:r w:rsidR="00DA00D7" w:rsidRPr="00FA3917">
        <w:rPr>
          <w:color w:val="000000" w:themeColor="text1"/>
        </w:rPr>
        <w:fldChar w:fldCharType="separate"/>
      </w:r>
      <w:r w:rsidR="00DA00D7" w:rsidRPr="00FA3917">
        <w:rPr>
          <w:color w:val="000000" w:themeColor="text1"/>
        </w:rPr>
        <w:t>Tuomisto and Teixeira de Mattos (2011)</w:t>
      </w:r>
      <w:r w:rsidR="00DA00D7" w:rsidRPr="00FA3917">
        <w:rPr>
          <w:color w:val="000000" w:themeColor="text1"/>
        </w:rPr>
        <w:fldChar w:fldCharType="end"/>
      </w:r>
      <w:r w:rsidR="00A37BD7" w:rsidRPr="00FA3917">
        <w:rPr>
          <w:color w:val="000000" w:themeColor="text1"/>
        </w:rPr>
        <w:t xml:space="preserve"> reported that artificial meat used 82% to 96% less water in a study estimating the potential environmental impacts of large scale cultured meat production compared with conventionally produ</w:t>
      </w:r>
      <w:r w:rsidR="00DE5BA3" w:rsidRPr="00FA3917">
        <w:rPr>
          <w:color w:val="000000" w:themeColor="text1"/>
        </w:rPr>
        <w:t>c</w:t>
      </w:r>
      <w:r w:rsidR="00A37BD7" w:rsidRPr="00FA3917">
        <w:rPr>
          <w:color w:val="000000" w:themeColor="text1"/>
        </w:rPr>
        <w:t xml:space="preserve">ed European meat products. </w:t>
      </w:r>
      <w:r w:rsidR="001353CF">
        <w:rPr>
          <w:color w:val="000000" w:themeColor="text1"/>
        </w:rPr>
        <w:t>Ar</w:t>
      </w:r>
      <w:r w:rsidR="00A37BD7" w:rsidRPr="00FA3917">
        <w:rPr>
          <w:color w:val="000000" w:themeColor="text1"/>
        </w:rPr>
        <w:t xml:space="preserve">tificial meat </w:t>
      </w:r>
      <w:r w:rsidR="001353CF">
        <w:rPr>
          <w:color w:val="000000" w:themeColor="text1"/>
        </w:rPr>
        <w:t>would</w:t>
      </w:r>
      <w:r w:rsidR="001353CF" w:rsidRPr="00FA3917">
        <w:rPr>
          <w:color w:val="000000" w:themeColor="text1"/>
        </w:rPr>
        <w:t xml:space="preserve"> </w:t>
      </w:r>
      <w:r w:rsidR="00A37BD7" w:rsidRPr="00FA3917">
        <w:rPr>
          <w:color w:val="000000" w:themeColor="text1"/>
        </w:rPr>
        <w:t xml:space="preserve">require less land and agricultural inputs than livestock, </w:t>
      </w:r>
      <w:r w:rsidR="001353CF">
        <w:rPr>
          <w:color w:val="000000" w:themeColor="text1"/>
        </w:rPr>
        <w:t xml:space="preserve">but </w:t>
      </w:r>
      <w:r w:rsidR="00A37BD7" w:rsidRPr="00FA3917">
        <w:rPr>
          <w:color w:val="000000" w:themeColor="text1"/>
        </w:rPr>
        <w:t xml:space="preserve">energy use would be </w:t>
      </w:r>
      <w:r w:rsidR="001353CF">
        <w:rPr>
          <w:color w:val="000000" w:themeColor="text1"/>
        </w:rPr>
        <w:t>higher</w:t>
      </w:r>
      <w:r w:rsidR="00A37BD7" w:rsidRPr="00FA3917">
        <w:rPr>
          <w:color w:val="000000" w:themeColor="text1"/>
        </w:rPr>
        <w:t xml:space="preserve"> due to the replacement of biological functions with industrial equivalents</w:t>
      </w:r>
      <w:r w:rsidR="00DA00D7" w:rsidRPr="00FA3917">
        <w:rPr>
          <w:color w:val="000000" w:themeColor="text1"/>
        </w:rPr>
        <w:t>, creating inherently complex and challenging trade-offs</w:t>
      </w:r>
      <w:r w:rsidR="00A37BD7" w:rsidRPr="00FA3917">
        <w:rPr>
          <w:color w:val="000000" w:themeColor="text1"/>
        </w:rPr>
        <w:t xml:space="preserve"> </w:t>
      </w:r>
      <w:r w:rsidR="00DA00D7" w:rsidRPr="00FA3917">
        <w:rPr>
          <w:color w:val="000000" w:themeColor="text1"/>
        </w:rPr>
        <w:fldChar w:fldCharType="begin">
          <w:fldData xml:space="preserve">PEVuZE5vdGU+PENpdGU+PEF1dGhvcj5NYXR0aWNrPC9BdXRob3I+PFllYXI+MjAxNTwvWWVhcj48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</w:fldData>
        </w:fldChar>
      </w:r>
      <w:r w:rsidR="00DA00D7" w:rsidRPr="00FA3917">
        <w:rPr>
          <w:color w:val="000000" w:themeColor="text1"/>
        </w:rPr>
        <w:instrText xml:space="preserve"> ADDIN EN.CITE </w:instrText>
      </w:r>
      <w:r w:rsidR="00DA00D7" w:rsidRPr="00FA3917">
        <w:rPr>
          <w:color w:val="000000" w:themeColor="text1"/>
        </w:rPr>
        <w:fldChar w:fldCharType="begin">
          <w:fldData xml:space="preserve">PEVuZE5vdGU+PENpdGU+PEF1dGhvcj5NYXR0aWNrPC9BdXRob3I+PFllYXI+MjAxNTwvWWVhcj48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</w:fldData>
        </w:fldChar>
      </w:r>
      <w:r w:rsidR="00DA00D7" w:rsidRPr="00FA3917">
        <w:rPr>
          <w:color w:val="000000" w:themeColor="text1"/>
        </w:rPr>
        <w:instrText xml:space="preserve"> ADDIN EN.CITE.DATA </w:instrText>
      </w:r>
      <w:r w:rsidR="00DA00D7" w:rsidRPr="00FA3917">
        <w:rPr>
          <w:color w:val="000000" w:themeColor="text1"/>
        </w:rPr>
      </w:r>
      <w:r w:rsidR="00DA00D7" w:rsidRPr="00FA3917">
        <w:rPr>
          <w:color w:val="000000" w:themeColor="text1"/>
        </w:rPr>
        <w:fldChar w:fldCharType="end"/>
      </w:r>
      <w:r w:rsidR="00DA00D7" w:rsidRPr="00FA3917">
        <w:rPr>
          <w:color w:val="000000" w:themeColor="text1"/>
        </w:rPr>
      </w:r>
      <w:r w:rsidR="00DA00D7" w:rsidRPr="00FA3917">
        <w:rPr>
          <w:color w:val="000000" w:themeColor="text1"/>
        </w:rPr>
        <w:fldChar w:fldCharType="separate"/>
      </w:r>
      <w:r w:rsidR="00DA00D7" w:rsidRPr="00FA3917">
        <w:rPr>
          <w:color w:val="000000" w:themeColor="text1"/>
        </w:rPr>
        <w:t>(Mattick et al., 2015)</w:t>
      </w:r>
      <w:r w:rsidR="00DA00D7" w:rsidRPr="00FA3917">
        <w:rPr>
          <w:color w:val="000000" w:themeColor="text1"/>
        </w:rPr>
        <w:fldChar w:fldCharType="end"/>
      </w:r>
      <w:r w:rsidR="00A37BD7" w:rsidRPr="00FA3917">
        <w:rPr>
          <w:color w:val="000000" w:themeColor="text1"/>
        </w:rPr>
        <w:t xml:space="preserve">. Additionally, the </w:t>
      </w:r>
      <w:r w:rsidR="00046E3F" w:rsidRPr="00FA3917">
        <w:rPr>
          <w:color w:val="000000" w:themeColor="text1"/>
        </w:rPr>
        <w:t xml:space="preserve">adoption of cultured meat is dependent upon consumer acceptance, which may go against the growing demand for ‘natural’ products in many countries </w:t>
      </w:r>
      <w:r w:rsidR="00046E3F" w:rsidRPr="00FA3917">
        <w:rPr>
          <w:color w:val="000000" w:themeColor="text1"/>
        </w:rPr>
        <w:fldChar w:fldCharType="begin"/>
      </w:r>
      <w:r w:rsidR="00046E3F" w:rsidRPr="00FA3917">
        <w:rPr>
          <w:color w:val="000000" w:themeColor="text1"/>
        </w:rPr>
        <w:instrText xml:space="preserve"> ADDIN EN.CITE &lt;EndNote&gt;&lt;Cite&gt;&lt;Author&gt;Hocquette&lt;/Author&gt;&lt;Year&gt;2016&lt;/Year&gt;&lt;RecNum&gt;303&lt;/RecNum&gt;&lt;DisplayText&gt;(Hocquette, 2016)&lt;/DisplayText&gt;&lt;record&gt;&lt;rec-number&gt;303&lt;/rec-number&gt;&lt;foreign-keys&gt;&lt;key app="EN" db-id="9sft9dvz190ttjeatdqx29d3vwrpa5edwp2d" timestamp="1522954020"&gt;303&lt;/key&gt;&lt;/foreign-keys&gt;&lt;ref-type name="Journal Article"&gt;17&lt;/ref-type&gt;&lt;contributors&gt;&lt;authors&gt;&lt;author&gt;Hocquette, Jean-François&lt;/author&gt;&lt;/authors&gt;&lt;/contributors&gt;&lt;titles&gt;&lt;title&gt;Is in vitro meat the solution for the future?&lt;/title&gt;&lt;secondary-title&gt;Meat Science&lt;/secondary-title&gt;&lt;/titles&gt;&lt;periodical&gt;&lt;full-title&gt;Meat Science&lt;/full-title&gt;&lt;/periodical&gt;&lt;pages&gt;167-176&lt;/pages&gt;&lt;volume&gt;120&lt;/volume&gt;&lt;keywords&gt;&lt;keyword&gt;Meat&lt;/keyword&gt;&lt;keyword&gt;Cultured meat&lt;/keyword&gt;&lt;keyword&gt;Cell culture&lt;/keyword&gt;&lt;keyword&gt;Social science&lt;/keyword&gt;&lt;/keywords&gt;&lt;dates&gt;&lt;year&gt;2016&lt;/year&gt;&lt;pub-dates&gt;&lt;date&gt;2016/10/01/&lt;/date&gt;&lt;/pub-dates&gt;&lt;/dates&gt;&lt;isbn&gt;0309-1740&lt;/isbn&gt;&lt;urls&gt;&lt;related-urls&gt;&lt;url&gt;http://www.sciencedirect.com/science/article/pii/S0309174016301358&lt;/url&gt;&lt;/related-urls&gt;&lt;/urls&gt;&lt;electronic-resource-num&gt;https://doi.org/10.1016/j.meatsci.2016.04.036&lt;/electronic-resource-num&gt;&lt;/record&gt;&lt;/Cite&gt;&lt;/EndNote&gt;</w:instrText>
      </w:r>
      <w:r w:rsidR="00046E3F" w:rsidRPr="00FA3917">
        <w:rPr>
          <w:color w:val="000000" w:themeColor="text1"/>
        </w:rPr>
        <w:fldChar w:fldCharType="separate"/>
      </w:r>
      <w:r w:rsidR="00046E3F" w:rsidRPr="00FA3917">
        <w:rPr>
          <w:color w:val="000000" w:themeColor="text1"/>
        </w:rPr>
        <w:t>(Hocquette, 2016)</w:t>
      </w:r>
      <w:r w:rsidR="00046E3F" w:rsidRPr="00FA3917">
        <w:rPr>
          <w:color w:val="000000" w:themeColor="text1"/>
        </w:rPr>
        <w:fldChar w:fldCharType="end"/>
      </w:r>
      <w:r w:rsidR="00A37BD7" w:rsidRPr="00FA3917">
        <w:rPr>
          <w:color w:val="000000" w:themeColor="text1"/>
        </w:rPr>
        <w:t>.</w:t>
      </w:r>
    </w:p>
    <w:p w14:paraId="1C53F8C6" w14:textId="77777777" w:rsidR="006E4315" w:rsidRPr="00FA3917" w:rsidRDefault="006E4315" w:rsidP="00B713F7">
      <w:pPr>
        <w:jc w:val="both"/>
        <w:rPr>
          <w:color w:val="000000" w:themeColor="text1"/>
        </w:rPr>
      </w:pPr>
    </w:p>
    <w:p w14:paraId="3C73127B" w14:textId="730AADC3" w:rsidR="00DE5BA3" w:rsidRPr="00FA3917" w:rsidRDefault="00DE5BA3" w:rsidP="00B713F7">
      <w:pPr>
        <w:pStyle w:val="Heading2"/>
        <w:jc w:val="both"/>
        <w:rPr>
          <w:color w:val="000000" w:themeColor="text1"/>
        </w:rPr>
      </w:pPr>
      <w:r w:rsidRPr="00FA3917">
        <w:rPr>
          <w:color w:val="000000" w:themeColor="text1"/>
        </w:rPr>
        <w:t>Increasing water use efficiency</w:t>
      </w:r>
    </w:p>
    <w:p w14:paraId="2598D406" w14:textId="27C0B72F" w:rsidR="00DE5BA3" w:rsidRPr="00FA3917" w:rsidRDefault="00DE5BA3" w:rsidP="00B713F7">
      <w:pPr>
        <w:jc w:val="both"/>
        <w:rPr>
          <w:color w:val="000000" w:themeColor="text1"/>
        </w:rPr>
      </w:pPr>
      <w:r w:rsidRPr="00FA3917">
        <w:rPr>
          <w:color w:val="000000" w:themeColor="text1"/>
        </w:rPr>
        <w:t xml:space="preserve">There are many strategies that could be </w:t>
      </w:r>
      <w:r w:rsidR="001353CF">
        <w:rPr>
          <w:color w:val="000000" w:themeColor="text1"/>
        </w:rPr>
        <w:t>deployed</w:t>
      </w:r>
      <w:r w:rsidR="001353CF" w:rsidRPr="00FA3917">
        <w:rPr>
          <w:color w:val="000000" w:themeColor="text1"/>
        </w:rPr>
        <w:t xml:space="preserve"> </w:t>
      </w:r>
      <w:r w:rsidRPr="00FA3917">
        <w:rPr>
          <w:color w:val="000000" w:themeColor="text1"/>
        </w:rPr>
        <w:t xml:space="preserve">to increase the water efficiency of beef supply chains. As the majority of water consumption comes from feed production, increasing water use </w:t>
      </w:r>
      <w:r w:rsidR="00583811" w:rsidRPr="00FA3917">
        <w:rPr>
          <w:color w:val="000000" w:themeColor="text1"/>
        </w:rPr>
        <w:t>efficiency</w:t>
      </w:r>
      <w:r w:rsidRPr="00FA3917">
        <w:rPr>
          <w:color w:val="000000" w:themeColor="text1"/>
        </w:rPr>
        <w:t xml:space="preserve"> could be achieved through enhancing crop productivity, </w:t>
      </w:r>
      <w:r w:rsidR="001353CF">
        <w:rPr>
          <w:color w:val="000000" w:themeColor="text1"/>
        </w:rPr>
        <w:t xml:space="preserve">by </w:t>
      </w:r>
      <w:r w:rsidRPr="00FA3917">
        <w:rPr>
          <w:color w:val="000000" w:themeColor="text1"/>
        </w:rPr>
        <w:t xml:space="preserve">selecting and breeding crops and forages </w:t>
      </w:r>
      <w:r w:rsidR="001353CF">
        <w:rPr>
          <w:color w:val="000000" w:themeColor="text1"/>
        </w:rPr>
        <w:t>that more effective consumers of water</w:t>
      </w:r>
      <w:r w:rsidRPr="00FA3917">
        <w:rPr>
          <w:color w:val="000000" w:themeColor="text1"/>
        </w:rPr>
        <w:t xml:space="preserve"> and </w:t>
      </w:r>
      <w:r w:rsidR="001353CF">
        <w:rPr>
          <w:color w:val="000000" w:themeColor="text1"/>
        </w:rPr>
        <w:t xml:space="preserve">by </w:t>
      </w:r>
      <w:r w:rsidRPr="00FA3917">
        <w:rPr>
          <w:color w:val="000000" w:themeColor="text1"/>
        </w:rPr>
        <w:t>increasing the use of crop by</w:t>
      </w:r>
      <w:r w:rsidR="00583811" w:rsidRPr="00FA3917">
        <w:rPr>
          <w:color w:val="000000" w:themeColor="text1"/>
        </w:rPr>
        <w:t>-</w:t>
      </w:r>
      <w:r w:rsidRPr="00FA3917">
        <w:rPr>
          <w:color w:val="000000" w:themeColor="text1"/>
        </w:rPr>
        <w:t xml:space="preserve">products and residues </w:t>
      </w:r>
      <w:r w:rsidR="00583811" w:rsidRPr="00FA3917">
        <w:rPr>
          <w:color w:val="000000" w:themeColor="text1"/>
        </w:rPr>
        <w:fldChar w:fldCharType="begin">
          <w:fldData xml:space="preserve">PEVuZE5vdGU+PENpdGU+PEF1dGhvcj5EZXNjaGVlbWFla2VyPC9BdXRob3I+PFllYXI+MjAxMDwv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</w:fldData>
        </w:fldChar>
      </w:r>
      <w:r w:rsidR="00583811" w:rsidRPr="00FA3917">
        <w:rPr>
          <w:color w:val="000000" w:themeColor="text1"/>
        </w:rPr>
        <w:instrText xml:space="preserve"> ADDIN EN.CITE </w:instrText>
      </w:r>
      <w:r w:rsidR="00583811" w:rsidRPr="00FA3917">
        <w:rPr>
          <w:color w:val="000000" w:themeColor="text1"/>
        </w:rPr>
        <w:fldChar w:fldCharType="begin">
          <w:fldData xml:space="preserve">PEVuZE5vdGU+PENpdGU+PEF1dGhvcj5EZXNjaGVlbWFla2VyPC9BdXRob3I+PFllYXI+MjAxMDwv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</w:fldData>
        </w:fldChar>
      </w:r>
      <w:r w:rsidR="00583811" w:rsidRPr="00FA3917">
        <w:rPr>
          <w:color w:val="000000" w:themeColor="text1"/>
        </w:rPr>
        <w:instrText xml:space="preserve"> ADDIN EN.CITE.DATA </w:instrText>
      </w:r>
      <w:r w:rsidR="00583811" w:rsidRPr="00FA3917">
        <w:rPr>
          <w:color w:val="000000" w:themeColor="text1"/>
        </w:rPr>
      </w:r>
      <w:r w:rsidR="00583811" w:rsidRPr="00FA3917">
        <w:rPr>
          <w:color w:val="000000" w:themeColor="text1"/>
        </w:rPr>
        <w:fldChar w:fldCharType="end"/>
      </w:r>
      <w:r w:rsidR="00583811" w:rsidRPr="00FA3917">
        <w:rPr>
          <w:color w:val="000000" w:themeColor="text1"/>
        </w:rPr>
      </w:r>
      <w:r w:rsidR="00583811" w:rsidRPr="00FA3917">
        <w:rPr>
          <w:color w:val="000000" w:themeColor="text1"/>
        </w:rPr>
        <w:fldChar w:fldCharType="separate"/>
      </w:r>
      <w:r w:rsidR="00583811" w:rsidRPr="00FA3917">
        <w:rPr>
          <w:noProof/>
          <w:color w:val="000000" w:themeColor="text1"/>
        </w:rPr>
        <w:t>(Descheemaeker et al., 2010; Blümmel et al., 2014)</w:t>
      </w:r>
      <w:r w:rsidR="00583811" w:rsidRPr="00FA3917">
        <w:rPr>
          <w:color w:val="000000" w:themeColor="text1"/>
        </w:rPr>
        <w:fldChar w:fldCharType="end"/>
      </w:r>
      <w:r w:rsidRPr="00FA3917">
        <w:rPr>
          <w:color w:val="000000" w:themeColor="text1"/>
        </w:rPr>
        <w:t xml:space="preserve">. Irrigation efficiency could save up to 48% of global non-productive water consumption </w:t>
      </w:r>
      <w:r w:rsidR="00583811" w:rsidRPr="00FA3917">
        <w:rPr>
          <w:color w:val="000000" w:themeColor="text1"/>
        </w:rPr>
        <w:fldChar w:fldCharType="begin"/>
      </w:r>
      <w:r w:rsidR="00583811" w:rsidRPr="00FA3917">
        <w:rPr>
          <w:color w:val="000000" w:themeColor="text1"/>
        </w:rPr>
        <w:instrText xml:space="preserve"> ADDIN EN.CITE &lt;EndNote&gt;&lt;Cite&gt;&lt;Author&gt;Jägermeyr&lt;/Author&gt;&lt;Year&gt;2016&lt;/Year&gt;&lt;RecNum&gt;295&lt;/RecNum&gt;&lt;DisplayText&gt;(Jägermeyr et al., 2016)&lt;/DisplayText&gt;&lt;record&gt;&lt;rec-number&gt;295&lt;/rec-number&gt;&lt;foreign-keys&gt;&lt;key app="EN" db-id="9sft9dvz190ttjeatdqx29d3vwrpa5edwp2d" timestamp="1522952299"&gt;295&lt;/key&gt;&lt;/foreign-keys&gt;&lt;ref-type name="Journal Article"&gt;17&lt;/ref-type&gt;&lt;contributors&gt;&lt;authors&gt;&lt;author&gt;J. Jägermeyr&lt;/author&gt;&lt;author&gt;D. Gerten&lt;/author&gt;&lt;author&gt;S. Schaphoff&lt;/author&gt;&lt;author&gt;J. Heinke&lt;/author&gt;&lt;author&gt;W. Lucht&lt;/author&gt;&lt;author&gt;J. Rockström&lt;/author&gt;&lt;/authors&gt;&lt;/contributors&gt;&lt;titles&gt;&lt;title&gt;Integrated crop water management might sustainably halve the global food gap&lt;/title&gt;&lt;secondary-title&gt;Environmental Research Letters&lt;/secondary-title&gt;&lt;/titles&gt;&lt;periodical&gt;&lt;full-title&gt;Environmental Research Letters&lt;/full-title&gt;&lt;/periodical&gt;&lt;pages&gt;025002&lt;/pages&gt;&lt;volume&gt;11&lt;/volume&gt;&lt;number&gt;2&lt;/number&gt;&lt;dates&gt;&lt;year&gt;2016&lt;/year&gt;&lt;/dates&gt;&lt;isbn&gt;1748-9326&lt;/isbn&gt;&lt;urls&gt;&lt;related-urls&gt;&lt;url&gt;http://stacks.iop.org/1748-9326/11/i=2/a=025002&lt;/url&gt;&lt;/related-urls&gt;&lt;/urls&gt;&lt;/record&gt;&lt;/Cite&gt;&lt;/EndNote&gt;</w:instrText>
      </w:r>
      <w:r w:rsidR="00583811" w:rsidRPr="00FA3917">
        <w:rPr>
          <w:color w:val="000000" w:themeColor="text1"/>
        </w:rPr>
        <w:fldChar w:fldCharType="separate"/>
      </w:r>
      <w:r w:rsidR="00583811" w:rsidRPr="00FA3917">
        <w:rPr>
          <w:noProof/>
          <w:color w:val="000000" w:themeColor="text1"/>
        </w:rPr>
        <w:t>(Jägermeyr et al., 2016)</w:t>
      </w:r>
      <w:r w:rsidR="00583811" w:rsidRPr="00FA3917">
        <w:rPr>
          <w:color w:val="000000" w:themeColor="text1"/>
        </w:rPr>
        <w:fldChar w:fldCharType="end"/>
      </w:r>
      <w:r w:rsidRPr="00FA3917">
        <w:rPr>
          <w:color w:val="000000" w:themeColor="text1"/>
        </w:rPr>
        <w:t xml:space="preserve">. </w:t>
      </w:r>
      <w:r w:rsidR="008C3861" w:rsidRPr="00FA3917">
        <w:rPr>
          <w:color w:val="000000" w:themeColor="text1"/>
        </w:rPr>
        <w:t xml:space="preserve">A number of studies have demonstrated that improvement in production efficiency of livestock has a positive effect on water use efficiency </w:t>
      </w:r>
      <w:r w:rsidR="002A57AC" w:rsidRPr="00FA3917">
        <w:rPr>
          <w:color w:val="000000" w:themeColor="text1"/>
        </w:rPr>
        <w:fldChar w:fldCharType="begin">
          <w:fldData xml:space="preserve">PEVuZE5vdGU+PENpdGU+PEF1dGhvcj5QZWRlbjwvQXV0aG9yPjxZZWFyPjIwMDk8L1llYXI+PFJl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</w:fldData>
        </w:fldChar>
      </w:r>
      <w:r w:rsidR="00D51CA8">
        <w:rPr>
          <w:color w:val="000000" w:themeColor="text1"/>
        </w:rPr>
        <w:instrText xml:space="preserve"> ADDIN EN.CITE </w:instrText>
      </w:r>
      <w:r w:rsidR="00D51CA8">
        <w:rPr>
          <w:color w:val="000000" w:themeColor="text1"/>
        </w:rPr>
        <w:fldChar w:fldCharType="begin">
          <w:fldData xml:space="preserve">PEVuZE5vdGU+PENpdGU+PEF1dGhvcj5QZWRlbjwvQXV0aG9yPjxZZWFyPjIwMDk8L1llYXI+PFJl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</w:fldData>
        </w:fldChar>
      </w:r>
      <w:r w:rsidR="00D51CA8">
        <w:rPr>
          <w:color w:val="000000" w:themeColor="text1"/>
        </w:rPr>
        <w:instrText xml:space="preserve"> ADDIN EN.CITE.DATA </w:instrText>
      </w:r>
      <w:r w:rsidR="00D51CA8">
        <w:rPr>
          <w:color w:val="000000" w:themeColor="text1"/>
        </w:rPr>
      </w:r>
      <w:r w:rsidR="00D51CA8">
        <w:rPr>
          <w:color w:val="000000" w:themeColor="text1"/>
        </w:rPr>
        <w:fldChar w:fldCharType="end"/>
      </w:r>
      <w:r w:rsidR="002A57AC" w:rsidRPr="00FA3917">
        <w:rPr>
          <w:color w:val="000000" w:themeColor="text1"/>
        </w:rPr>
      </w:r>
      <w:r w:rsidR="002A57AC" w:rsidRPr="00FA3917">
        <w:rPr>
          <w:color w:val="000000" w:themeColor="text1"/>
        </w:rPr>
        <w:fldChar w:fldCharType="separate"/>
      </w:r>
      <w:r w:rsidR="00D51CA8">
        <w:rPr>
          <w:noProof/>
          <w:color w:val="000000" w:themeColor="text1"/>
        </w:rPr>
        <w:t>(Peden et al., 2009; Krauß et al., 2015)</w:t>
      </w:r>
      <w:r w:rsidR="002A57AC" w:rsidRPr="00FA3917">
        <w:rPr>
          <w:color w:val="000000" w:themeColor="text1"/>
        </w:rPr>
        <w:fldChar w:fldCharType="end"/>
      </w:r>
      <w:r w:rsidR="008C3861" w:rsidRPr="00FA3917">
        <w:rPr>
          <w:color w:val="000000" w:themeColor="text1"/>
        </w:rPr>
        <w:t xml:space="preserve">. However, improvements in efficiency </w:t>
      </w:r>
      <w:r w:rsidR="00FE5C7C" w:rsidRPr="00FA3917">
        <w:rPr>
          <w:color w:val="000000" w:themeColor="text1"/>
        </w:rPr>
        <w:t>are</w:t>
      </w:r>
      <w:r w:rsidR="008C3861" w:rsidRPr="00FA3917">
        <w:rPr>
          <w:color w:val="000000" w:themeColor="text1"/>
        </w:rPr>
        <w:t xml:space="preserve"> </w:t>
      </w:r>
      <w:r w:rsidR="001353CF">
        <w:rPr>
          <w:color w:val="000000" w:themeColor="text1"/>
        </w:rPr>
        <w:t xml:space="preserve">most </w:t>
      </w:r>
      <w:r w:rsidR="008C3861" w:rsidRPr="00FA3917">
        <w:rPr>
          <w:color w:val="000000" w:themeColor="text1"/>
        </w:rPr>
        <w:t xml:space="preserve">commonly </w:t>
      </w:r>
      <w:r w:rsidR="001353CF">
        <w:rPr>
          <w:color w:val="000000" w:themeColor="text1"/>
        </w:rPr>
        <w:t>expected</w:t>
      </w:r>
      <w:r w:rsidR="008C3861" w:rsidRPr="00FA3917">
        <w:rPr>
          <w:color w:val="000000" w:themeColor="text1"/>
        </w:rPr>
        <w:t xml:space="preserve"> </w:t>
      </w:r>
      <w:r w:rsidR="001353CF">
        <w:rPr>
          <w:color w:val="000000" w:themeColor="text1"/>
        </w:rPr>
        <w:t>to come fro</w:t>
      </w:r>
      <w:r w:rsidR="008A420F">
        <w:rPr>
          <w:color w:val="000000" w:themeColor="text1"/>
        </w:rPr>
        <w:t>m</w:t>
      </w:r>
      <w:r w:rsidR="008C3861" w:rsidRPr="00FA3917">
        <w:rPr>
          <w:color w:val="000000" w:themeColor="text1"/>
        </w:rPr>
        <w:t xml:space="preserve"> grassland systems </w:t>
      </w:r>
      <w:r w:rsidR="001353CF">
        <w:rPr>
          <w:color w:val="000000" w:themeColor="text1"/>
        </w:rPr>
        <w:t>and</w:t>
      </w:r>
      <w:r w:rsidR="001353CF" w:rsidRPr="00FA3917">
        <w:rPr>
          <w:color w:val="000000" w:themeColor="text1"/>
        </w:rPr>
        <w:t xml:space="preserve"> </w:t>
      </w:r>
      <w:r w:rsidR="008C3861" w:rsidRPr="00FA3917">
        <w:rPr>
          <w:color w:val="000000" w:themeColor="text1"/>
        </w:rPr>
        <w:t xml:space="preserve">landless systems, with </w:t>
      </w:r>
      <w:r w:rsidR="001353CF">
        <w:rPr>
          <w:color w:val="000000" w:themeColor="text1"/>
        </w:rPr>
        <w:t>their different</w:t>
      </w:r>
      <w:r w:rsidR="001353CF" w:rsidRPr="00FA3917">
        <w:rPr>
          <w:color w:val="000000" w:themeColor="text1"/>
        </w:rPr>
        <w:t xml:space="preserve"> </w:t>
      </w:r>
      <w:r w:rsidR="008C3861" w:rsidRPr="00FA3917">
        <w:rPr>
          <w:color w:val="000000" w:themeColor="text1"/>
        </w:rPr>
        <w:t xml:space="preserve">ecological </w:t>
      </w:r>
      <w:r w:rsidR="001353CF">
        <w:rPr>
          <w:color w:val="000000" w:themeColor="text1"/>
        </w:rPr>
        <w:t>impacts</w:t>
      </w:r>
      <w:r w:rsidR="008C3861" w:rsidRPr="00FA3917">
        <w:rPr>
          <w:color w:val="000000" w:themeColor="text1"/>
        </w:rPr>
        <w:t xml:space="preserve">. </w:t>
      </w:r>
    </w:p>
    <w:p w14:paraId="65CD29BC" w14:textId="01EC11C5" w:rsidR="00AF4ED3" w:rsidRPr="00FA3917" w:rsidRDefault="001A2ACC" w:rsidP="008A420F">
      <w:pPr>
        <w:pStyle w:val="Heading1"/>
        <w:jc w:val="both"/>
        <w:rPr>
          <w:color w:val="000000" w:themeColor="text1"/>
        </w:rPr>
      </w:pPr>
      <w:r w:rsidRPr="00FA3917">
        <w:rPr>
          <w:color w:val="000000" w:themeColor="text1"/>
        </w:rPr>
        <w:t>Conclusions</w:t>
      </w:r>
    </w:p>
    <w:p w14:paraId="388E8AF0" w14:textId="37C0AA54" w:rsidR="00872798" w:rsidRPr="00FA3917" w:rsidRDefault="00D73133" w:rsidP="00B713F7">
      <w:pPr>
        <w:autoSpaceDE w:val="0"/>
        <w:autoSpaceDN w:val="0"/>
        <w:adjustRightInd w:val="0"/>
        <w:jc w:val="both"/>
        <w:rPr>
          <w:color w:val="000000" w:themeColor="text1"/>
        </w:rPr>
      </w:pPr>
      <w:r w:rsidRPr="00FA3917">
        <w:rPr>
          <w:color w:val="000000" w:themeColor="text1"/>
        </w:rPr>
        <w:t xml:space="preserve">The beef supply chain, </w:t>
      </w:r>
      <w:r w:rsidR="00CA1542" w:rsidRPr="00FA3917">
        <w:rPr>
          <w:color w:val="000000" w:themeColor="text1"/>
        </w:rPr>
        <w:t xml:space="preserve">directly or indirectly </w:t>
      </w:r>
      <w:r w:rsidR="001353CF">
        <w:rPr>
          <w:color w:val="000000" w:themeColor="text1"/>
        </w:rPr>
        <w:t>accounts for</w:t>
      </w:r>
      <w:r w:rsidR="001353CF" w:rsidRPr="00FA3917">
        <w:rPr>
          <w:color w:val="000000" w:themeColor="text1"/>
        </w:rPr>
        <w:t xml:space="preserve"> </w:t>
      </w:r>
      <w:r w:rsidR="00CA1542" w:rsidRPr="00FA3917">
        <w:rPr>
          <w:color w:val="000000" w:themeColor="text1"/>
        </w:rPr>
        <w:t xml:space="preserve">nearly one-third of the world’s water footprint. However, with the right type of management, </w:t>
      </w:r>
      <w:r w:rsidRPr="00FA3917">
        <w:rPr>
          <w:color w:val="000000" w:themeColor="text1"/>
        </w:rPr>
        <w:t xml:space="preserve">significant improvements in water use efficiency can be achieved. Typically, </w:t>
      </w:r>
      <w:r w:rsidR="001353CF">
        <w:rPr>
          <w:color w:val="000000" w:themeColor="text1"/>
        </w:rPr>
        <w:t>life cycle analysis</w:t>
      </w:r>
      <w:r w:rsidR="001353CF" w:rsidRPr="00FA3917">
        <w:rPr>
          <w:color w:val="000000" w:themeColor="text1"/>
        </w:rPr>
        <w:t xml:space="preserve"> </w:t>
      </w:r>
      <w:r w:rsidR="002A2227" w:rsidRPr="00FA3917">
        <w:rPr>
          <w:color w:val="000000" w:themeColor="text1"/>
        </w:rPr>
        <w:t xml:space="preserve">studies </w:t>
      </w:r>
      <w:r w:rsidR="00E377A3">
        <w:rPr>
          <w:color w:val="000000" w:themeColor="text1"/>
        </w:rPr>
        <w:t>look at</w:t>
      </w:r>
      <w:r w:rsidR="00E377A3" w:rsidRPr="00FA3917">
        <w:rPr>
          <w:color w:val="000000" w:themeColor="text1"/>
        </w:rPr>
        <w:t xml:space="preserve"> </w:t>
      </w:r>
      <w:r w:rsidR="00E377A3">
        <w:rPr>
          <w:color w:val="000000" w:themeColor="text1"/>
        </w:rPr>
        <w:t xml:space="preserve">the </w:t>
      </w:r>
      <w:r w:rsidR="002A2227" w:rsidRPr="00FA3917">
        <w:rPr>
          <w:color w:val="000000" w:themeColor="text1"/>
        </w:rPr>
        <w:t>water footprint</w:t>
      </w:r>
      <w:r w:rsidR="00E377A3">
        <w:rPr>
          <w:color w:val="000000" w:themeColor="text1"/>
        </w:rPr>
        <w:t>s</w:t>
      </w:r>
      <w:r w:rsidR="002A2227" w:rsidRPr="00FA3917">
        <w:rPr>
          <w:color w:val="000000" w:themeColor="text1"/>
        </w:rPr>
        <w:t xml:space="preserve"> marketab</w:t>
      </w:r>
      <w:r w:rsidRPr="00FA3917">
        <w:rPr>
          <w:color w:val="000000" w:themeColor="text1"/>
        </w:rPr>
        <w:t>le outputs. Within smallholder mixed crop-livestock systems</w:t>
      </w:r>
      <w:r w:rsidR="007C31DF">
        <w:rPr>
          <w:color w:val="000000" w:themeColor="text1"/>
        </w:rPr>
        <w:t>,</w:t>
      </w:r>
      <w:r w:rsidR="00E377A3">
        <w:rPr>
          <w:color w:val="000000" w:themeColor="text1"/>
        </w:rPr>
        <w:t xml:space="preserve"> however,</w:t>
      </w:r>
      <w:r w:rsidRPr="00FA3917">
        <w:rPr>
          <w:color w:val="000000" w:themeColor="text1"/>
        </w:rPr>
        <w:t xml:space="preserve"> </w:t>
      </w:r>
      <w:r w:rsidR="007C31DF">
        <w:rPr>
          <w:color w:val="000000" w:themeColor="text1"/>
        </w:rPr>
        <w:t>cattle</w:t>
      </w:r>
      <w:r w:rsidR="002A2227" w:rsidRPr="00FA3917">
        <w:rPr>
          <w:color w:val="000000" w:themeColor="text1"/>
        </w:rPr>
        <w:t xml:space="preserve"> provide several products and services besides the production of marketable product</w:t>
      </w:r>
      <w:r w:rsidR="00E377A3">
        <w:rPr>
          <w:color w:val="000000" w:themeColor="text1"/>
        </w:rPr>
        <w:t>.</w:t>
      </w:r>
      <w:r w:rsidR="002A2227" w:rsidRPr="00FA3917">
        <w:rPr>
          <w:color w:val="000000" w:themeColor="text1"/>
        </w:rPr>
        <w:t xml:space="preserve"> </w:t>
      </w:r>
      <w:r w:rsidR="00E377A3">
        <w:rPr>
          <w:color w:val="000000" w:themeColor="text1"/>
        </w:rPr>
        <w:t>F</w:t>
      </w:r>
      <w:r w:rsidR="002A2227" w:rsidRPr="00FA3917">
        <w:rPr>
          <w:color w:val="000000" w:themeColor="text1"/>
        </w:rPr>
        <w:t>or example</w:t>
      </w:r>
      <w:r w:rsidR="00E377A3">
        <w:rPr>
          <w:color w:val="000000" w:themeColor="text1"/>
        </w:rPr>
        <w:t>,</w:t>
      </w:r>
      <w:r w:rsidR="002A2227" w:rsidRPr="00FA3917">
        <w:rPr>
          <w:color w:val="000000" w:themeColor="text1"/>
        </w:rPr>
        <w:t xml:space="preserve"> beef </w:t>
      </w:r>
      <w:r w:rsidR="00E377A3">
        <w:rPr>
          <w:color w:val="000000" w:themeColor="text1"/>
        </w:rPr>
        <w:t>r</w:t>
      </w:r>
      <w:r w:rsidR="008C3861" w:rsidRPr="00FA3917">
        <w:rPr>
          <w:color w:val="000000" w:themeColor="text1"/>
        </w:rPr>
        <w:t>uminant producers are not only practitioners of animal husbandry</w:t>
      </w:r>
      <w:r w:rsidR="00E377A3">
        <w:rPr>
          <w:color w:val="000000" w:themeColor="text1"/>
        </w:rPr>
        <w:t>.</w:t>
      </w:r>
      <w:r w:rsidR="008C3861" w:rsidRPr="00FA3917">
        <w:rPr>
          <w:color w:val="000000" w:themeColor="text1"/>
        </w:rPr>
        <w:t xml:space="preserve"> </w:t>
      </w:r>
      <w:r w:rsidR="00E377A3">
        <w:rPr>
          <w:color w:val="000000" w:themeColor="text1"/>
        </w:rPr>
        <w:t>They are</w:t>
      </w:r>
      <w:r w:rsidR="00E377A3" w:rsidRPr="00FA3917">
        <w:rPr>
          <w:color w:val="000000" w:themeColor="text1"/>
        </w:rPr>
        <w:t xml:space="preserve"> </w:t>
      </w:r>
      <w:r w:rsidR="008C3861" w:rsidRPr="00FA3917">
        <w:rPr>
          <w:color w:val="000000" w:themeColor="text1"/>
        </w:rPr>
        <w:t xml:space="preserve">also the stewards </w:t>
      </w:r>
      <w:r w:rsidR="008C3861" w:rsidRPr="00FA3917">
        <w:rPr>
          <w:color w:val="000000" w:themeColor="text1"/>
        </w:rPr>
        <w:lastRenderedPageBreak/>
        <w:t xml:space="preserve">of vast tracts of tame and native pasturelands. </w:t>
      </w:r>
      <w:r w:rsidR="00FE01EF" w:rsidRPr="00FA3917">
        <w:rPr>
          <w:color w:val="000000" w:themeColor="text1"/>
        </w:rPr>
        <w:t>D</w:t>
      </w:r>
      <w:r w:rsidR="008C3861" w:rsidRPr="00FA3917">
        <w:rPr>
          <w:color w:val="000000" w:themeColor="text1"/>
        </w:rPr>
        <w:t xml:space="preserve">ue to low and erratic </w:t>
      </w:r>
      <w:r w:rsidR="00FE01EF" w:rsidRPr="00FA3917">
        <w:rPr>
          <w:color w:val="000000" w:themeColor="text1"/>
        </w:rPr>
        <w:t>rainfall</w:t>
      </w:r>
      <w:r w:rsidR="008C3861" w:rsidRPr="00FA3917">
        <w:rPr>
          <w:color w:val="000000" w:themeColor="text1"/>
        </w:rPr>
        <w:t>, steep topography, poor drainage, or low</w:t>
      </w:r>
      <w:r w:rsidR="00402CC2" w:rsidRPr="00FA3917">
        <w:rPr>
          <w:color w:val="000000" w:themeColor="text1"/>
        </w:rPr>
        <w:t xml:space="preserve"> soil fertility</w:t>
      </w:r>
      <w:r w:rsidR="00FE01EF" w:rsidRPr="00FA3917">
        <w:rPr>
          <w:color w:val="000000" w:themeColor="text1"/>
        </w:rPr>
        <w:t>, many grassland</w:t>
      </w:r>
      <w:r w:rsidR="00E377A3">
        <w:rPr>
          <w:color w:val="000000" w:themeColor="text1"/>
        </w:rPr>
        <w:t>/pasture</w:t>
      </w:r>
      <w:r w:rsidR="00FE01EF" w:rsidRPr="00FA3917">
        <w:rPr>
          <w:color w:val="000000" w:themeColor="text1"/>
        </w:rPr>
        <w:t xml:space="preserve"> </w:t>
      </w:r>
      <w:r w:rsidR="00E377A3">
        <w:rPr>
          <w:color w:val="000000" w:themeColor="text1"/>
        </w:rPr>
        <w:t>tracts</w:t>
      </w:r>
      <w:r w:rsidR="00E377A3" w:rsidRPr="00FA3917">
        <w:rPr>
          <w:color w:val="000000" w:themeColor="text1"/>
        </w:rPr>
        <w:t xml:space="preserve"> </w:t>
      </w:r>
      <w:r w:rsidR="00FE01EF" w:rsidRPr="00FA3917">
        <w:rPr>
          <w:color w:val="000000" w:themeColor="text1"/>
        </w:rPr>
        <w:t>are not suitable for any agricultural activity other than ruminant production</w:t>
      </w:r>
      <w:r w:rsidR="00402CC2" w:rsidRPr="00FA3917">
        <w:rPr>
          <w:color w:val="000000" w:themeColor="text1"/>
        </w:rPr>
        <w:t xml:space="preserve"> </w:t>
      </w:r>
      <w:r w:rsidR="00402CC2" w:rsidRPr="00FA3917">
        <w:rPr>
          <w:color w:val="000000" w:themeColor="text1"/>
        </w:rPr>
        <w:fldChar w:fldCharType="begin"/>
      </w:r>
      <w:r w:rsidR="00402CC2" w:rsidRPr="00FA3917">
        <w:rPr>
          <w:color w:val="000000" w:themeColor="text1"/>
        </w:rPr>
        <w:instrText xml:space="preserve"> ADDIN EN.CITE &lt;EndNote&gt;&lt;Cite&gt;&lt;Author&gt;Legesse&lt;/Author&gt;&lt;Year&gt;2017&lt;/Year&gt;&lt;RecNum&gt;265&lt;/RecNum&gt;&lt;DisplayText&gt;(Legesse et al., 2017)&lt;/DisplayText&gt;&lt;record&gt;&lt;rec-number&gt;265&lt;/rec-number&gt;&lt;foreign-keys&gt;&lt;key app="EN" db-id="9sft9dvz190ttjeatdqx29d3vwrpa5edwp2d" timestamp="1522765216"&gt;265&lt;/key&gt;&lt;/foreign-keys&gt;&lt;ref-type name="Journal Article"&gt;17&lt;/ref-type&gt;&lt;contributors&gt;&lt;authors&gt;&lt;author&gt;Legesse, G.&lt;/author&gt;&lt;author&gt;Ominski, K. H.&lt;/author&gt;&lt;author&gt;Beauchemin, K. A.&lt;/author&gt;&lt;author&gt;Pfister, S.&lt;/author&gt;&lt;author&gt;Martel, M.&lt;/author&gt;&lt;author&gt;McGeough, E. J.&lt;/author&gt;&lt;author&gt;Hoekstra, A. Y.&lt;/author&gt;&lt;author&gt;Kroebel, R.&lt;/author&gt;&lt;author&gt;Cordeiro, M. R. C.&lt;/author&gt;&lt;author&gt;McAllister, T. A.&lt;/author&gt;&lt;/authors&gt;&lt;/contributors&gt;&lt;titles&gt;&lt;title&gt;BOARD-INVITED REVIEW: Quantifying water use in ruminant production&lt;/title&gt;&lt;secondary-title&gt;J Anim Sci&lt;/secondary-title&gt;&lt;alt-title&gt;Journal of animal science&lt;/alt-title&gt;&lt;/titles&gt;&lt;periodical&gt;&lt;full-title&gt;J Anim Sci&lt;/full-title&gt;&lt;abbr-1&gt;Journal of animal science&lt;/abbr-1&gt;&lt;/periodical&gt;&lt;alt-periodical&gt;&lt;full-title&gt;J Anim Sci&lt;/full-title&gt;&lt;abbr-1&gt;Journal of animal science&lt;/abbr-1&gt;&lt;/alt-periodical&gt;&lt;pages&gt;2001-2018&lt;/pages&gt;&lt;volume&gt;95&lt;/volume&gt;&lt;number&gt;5&lt;/number&gt;&lt;edition&gt;2017/07/21&lt;/edition&gt;&lt;keywords&gt;&lt;keyword&gt;Animal Husbandry&lt;/keyword&gt;&lt;keyword&gt;Animals&lt;/keyword&gt;&lt;keyword&gt;Conservation of Natural Resources&lt;/keyword&gt;&lt;keyword&gt;Environment&lt;/keyword&gt;&lt;keyword&gt;Livestock&lt;/keyword&gt;&lt;keyword&gt;Milk/*metabolism&lt;/keyword&gt;&lt;keyword&gt;*Red Meat/standards&lt;/keyword&gt;&lt;keyword&gt;Ruminants/*growth &amp;amp; development&lt;/keyword&gt;&lt;keyword&gt;Water/*analysis&lt;/keyword&gt;&lt;keyword&gt;Water Supply&lt;/keyword&gt;&lt;/keywords&gt;&lt;dates&gt;&lt;year&gt;2017&lt;/year&gt;&lt;pub-dates&gt;&lt;date&gt;May&lt;/date&gt;&lt;/pub-dates&gt;&lt;/dates&gt;&lt;isbn&gt;0021-8812&lt;/isbn&gt;&lt;accession-num&gt;28726986&lt;/accession-num&gt;&lt;urls&gt;&lt;/urls&gt;&lt;electronic-resource-num&gt;10.2527/jas.2017.1439&lt;/electronic-resource-num&gt;&lt;remote-database-provider&gt;NLM&lt;/remote-database-provider&gt;&lt;language&gt;eng&lt;/language&gt;&lt;/record&gt;&lt;/Cite&gt;&lt;/EndNote&gt;</w:instrText>
      </w:r>
      <w:r w:rsidR="00402CC2" w:rsidRPr="00FA3917">
        <w:rPr>
          <w:color w:val="000000" w:themeColor="text1"/>
        </w:rPr>
        <w:fldChar w:fldCharType="separate"/>
      </w:r>
      <w:r w:rsidR="00402CC2" w:rsidRPr="00FA3917">
        <w:rPr>
          <w:noProof/>
          <w:color w:val="000000" w:themeColor="text1"/>
        </w:rPr>
        <w:t>(Legesse et al., 2017)</w:t>
      </w:r>
      <w:r w:rsidR="00402CC2" w:rsidRPr="00FA3917">
        <w:rPr>
          <w:color w:val="000000" w:themeColor="text1"/>
        </w:rPr>
        <w:fldChar w:fldCharType="end"/>
      </w:r>
      <w:r w:rsidR="008C3861" w:rsidRPr="00FA3917">
        <w:rPr>
          <w:color w:val="000000" w:themeColor="text1"/>
        </w:rPr>
        <w:t>. Develop</w:t>
      </w:r>
      <w:r w:rsidR="00402CC2" w:rsidRPr="00FA3917">
        <w:rPr>
          <w:color w:val="000000" w:themeColor="text1"/>
        </w:rPr>
        <w:t xml:space="preserve">ing policies that promote </w:t>
      </w:r>
      <w:r w:rsidR="008C3861" w:rsidRPr="00FA3917">
        <w:rPr>
          <w:color w:val="000000" w:themeColor="text1"/>
        </w:rPr>
        <w:t xml:space="preserve">sustainable water </w:t>
      </w:r>
      <w:r w:rsidR="00E377A3">
        <w:rPr>
          <w:color w:val="000000" w:themeColor="text1"/>
        </w:rPr>
        <w:t>consumption</w:t>
      </w:r>
      <w:r w:rsidR="00E377A3" w:rsidRPr="00FA3917">
        <w:rPr>
          <w:color w:val="000000" w:themeColor="text1"/>
        </w:rPr>
        <w:t xml:space="preserve"> </w:t>
      </w:r>
      <w:r w:rsidR="008C3861" w:rsidRPr="00FA3917">
        <w:rPr>
          <w:color w:val="000000" w:themeColor="text1"/>
        </w:rPr>
        <w:t xml:space="preserve">in ruminant production </w:t>
      </w:r>
      <w:r w:rsidR="00402CC2" w:rsidRPr="00FA3917">
        <w:rPr>
          <w:color w:val="000000" w:themeColor="text1"/>
        </w:rPr>
        <w:t>on grasslands have multiple benefits</w:t>
      </w:r>
      <w:r w:rsidR="00E377A3">
        <w:rPr>
          <w:color w:val="000000" w:themeColor="text1"/>
        </w:rPr>
        <w:t>.</w:t>
      </w:r>
      <w:r w:rsidR="00402CC2" w:rsidRPr="00FA3917">
        <w:rPr>
          <w:color w:val="000000" w:themeColor="text1"/>
        </w:rPr>
        <w:t xml:space="preserve"> </w:t>
      </w:r>
      <w:r w:rsidR="00E377A3">
        <w:rPr>
          <w:color w:val="000000" w:themeColor="text1"/>
        </w:rPr>
        <w:t>Unfortunately</w:t>
      </w:r>
      <w:r w:rsidR="00043516">
        <w:rPr>
          <w:color w:val="000000" w:themeColor="text1"/>
        </w:rPr>
        <w:t>,</w:t>
      </w:r>
      <w:r w:rsidR="00E377A3" w:rsidRPr="00FA3917">
        <w:rPr>
          <w:color w:val="000000" w:themeColor="text1"/>
        </w:rPr>
        <w:t xml:space="preserve"> </w:t>
      </w:r>
      <w:r w:rsidR="00402CC2" w:rsidRPr="00FA3917">
        <w:rPr>
          <w:color w:val="000000" w:themeColor="text1"/>
        </w:rPr>
        <w:t xml:space="preserve">it is </w:t>
      </w:r>
      <w:r w:rsidR="00E377A3">
        <w:rPr>
          <w:color w:val="000000" w:themeColor="text1"/>
        </w:rPr>
        <w:t xml:space="preserve">very </w:t>
      </w:r>
      <w:r w:rsidR="00402CC2" w:rsidRPr="00FA3917">
        <w:rPr>
          <w:color w:val="000000" w:themeColor="text1"/>
        </w:rPr>
        <w:t>challenging to quantify their social value and ecosystem service contributions in monetary or quantitative terms</w:t>
      </w:r>
      <w:r w:rsidR="008C3861" w:rsidRPr="00FA3917">
        <w:rPr>
          <w:color w:val="000000" w:themeColor="text1"/>
        </w:rPr>
        <w:t xml:space="preserve">. </w:t>
      </w:r>
      <w:r w:rsidR="001B18F2" w:rsidRPr="00FA3917">
        <w:rPr>
          <w:color w:val="000000" w:themeColor="text1"/>
        </w:rPr>
        <w:t>Given the complexity of beef production systems and beef s</w:t>
      </w:r>
      <w:r w:rsidR="00D51CA8">
        <w:rPr>
          <w:color w:val="000000" w:themeColor="text1"/>
        </w:rPr>
        <w:t>upply chains, there is no single</w:t>
      </w:r>
      <w:r w:rsidR="001B18F2" w:rsidRPr="00FA3917">
        <w:rPr>
          <w:color w:val="000000" w:themeColor="text1"/>
        </w:rPr>
        <w:t xml:space="preserve"> </w:t>
      </w:r>
      <w:r w:rsidR="00F26528" w:rsidRPr="00FA3917">
        <w:rPr>
          <w:color w:val="000000" w:themeColor="text1"/>
        </w:rPr>
        <w:t>management practice</w:t>
      </w:r>
      <w:r w:rsidR="001B18F2" w:rsidRPr="00FA3917">
        <w:rPr>
          <w:color w:val="000000" w:themeColor="text1"/>
        </w:rPr>
        <w:t xml:space="preserve"> that can be recommended </w:t>
      </w:r>
      <w:r w:rsidR="00E377A3">
        <w:rPr>
          <w:color w:val="000000" w:themeColor="text1"/>
        </w:rPr>
        <w:t>as a</w:t>
      </w:r>
      <w:r w:rsidR="00F26528" w:rsidRPr="00FA3917">
        <w:rPr>
          <w:color w:val="000000" w:themeColor="text1"/>
        </w:rPr>
        <w:t xml:space="preserve"> </w:t>
      </w:r>
      <w:r w:rsidR="001B18F2" w:rsidRPr="00FA3917">
        <w:rPr>
          <w:color w:val="000000" w:themeColor="text1"/>
        </w:rPr>
        <w:t>universal</w:t>
      </w:r>
      <w:r w:rsidR="00E377A3">
        <w:rPr>
          <w:color w:val="000000" w:themeColor="text1"/>
        </w:rPr>
        <w:t xml:space="preserve"> approach that enables the sustainable allocation and management of water resources.</w:t>
      </w:r>
    </w:p>
    <w:p w14:paraId="4F74EC0F" w14:textId="77777777" w:rsidR="00872798" w:rsidRPr="00FA3917" w:rsidRDefault="00872798" w:rsidP="00B713F7">
      <w:pPr>
        <w:jc w:val="both"/>
        <w:rPr>
          <w:color w:val="000000" w:themeColor="text1"/>
        </w:rPr>
      </w:pPr>
    </w:p>
    <w:p w14:paraId="524C13E5" w14:textId="7C04567B" w:rsidR="00047FF4" w:rsidRPr="00FA3917" w:rsidRDefault="00872798" w:rsidP="00B713F7">
      <w:pPr>
        <w:autoSpaceDE w:val="0"/>
        <w:autoSpaceDN w:val="0"/>
        <w:adjustRightInd w:val="0"/>
        <w:jc w:val="both"/>
        <w:rPr>
          <w:color w:val="000000" w:themeColor="text1"/>
        </w:rPr>
      </w:pPr>
      <w:r w:rsidRPr="00FA3917">
        <w:rPr>
          <w:color w:val="000000" w:themeColor="text1"/>
        </w:rPr>
        <w:t xml:space="preserve">Beef cattle production </w:t>
      </w:r>
      <w:r w:rsidR="00E377A3">
        <w:rPr>
          <w:color w:val="000000" w:themeColor="text1"/>
        </w:rPr>
        <w:t>practices</w:t>
      </w:r>
      <w:r w:rsidR="00E377A3" w:rsidRPr="00FA3917">
        <w:rPr>
          <w:color w:val="000000" w:themeColor="text1"/>
        </w:rPr>
        <w:t xml:space="preserve"> </w:t>
      </w:r>
      <w:r w:rsidRPr="00FA3917">
        <w:rPr>
          <w:color w:val="000000" w:themeColor="text1"/>
        </w:rPr>
        <w:t xml:space="preserve">differ </w:t>
      </w:r>
      <w:r w:rsidR="00E377A3">
        <w:rPr>
          <w:color w:val="000000" w:themeColor="text1"/>
        </w:rPr>
        <w:t xml:space="preserve">in response to different </w:t>
      </w:r>
      <w:r w:rsidR="008A420F">
        <w:rPr>
          <w:color w:val="000000" w:themeColor="text1"/>
        </w:rPr>
        <w:t>n</w:t>
      </w:r>
      <w:r w:rsidR="00E377A3">
        <w:rPr>
          <w:color w:val="000000" w:themeColor="text1"/>
        </w:rPr>
        <w:t>atural resource endowments</w:t>
      </w:r>
      <w:r w:rsidR="00CC1BDA">
        <w:rPr>
          <w:color w:val="000000" w:themeColor="text1"/>
        </w:rPr>
        <w:t>,</w:t>
      </w:r>
      <w:r w:rsidR="00E377A3">
        <w:rPr>
          <w:color w:val="000000" w:themeColor="text1"/>
        </w:rPr>
        <w:t xml:space="preserve"> </w:t>
      </w:r>
      <w:r w:rsidR="00820BE4" w:rsidRPr="00FA3917">
        <w:rPr>
          <w:color w:val="000000" w:themeColor="text1"/>
        </w:rPr>
        <w:t>making global industry averages potentially misleading</w:t>
      </w:r>
      <w:r w:rsidRPr="00FA3917">
        <w:rPr>
          <w:color w:val="000000" w:themeColor="text1"/>
        </w:rPr>
        <w:t xml:space="preserve">. As demonstrated by </w:t>
      </w:r>
      <w:r w:rsidRPr="00FA3917">
        <w:rPr>
          <w:color w:val="000000" w:themeColor="text1"/>
        </w:rPr>
        <w:fldChar w:fldCharType="begin"/>
      </w:r>
      <w:r w:rsidR="00A96A66" w:rsidRPr="00FA3917">
        <w:rPr>
          <w:color w:val="000000" w:themeColor="text1"/>
        </w:rPr>
        <w:instrText xml:space="preserve"> ADDIN EN.CITE &lt;EndNote&gt;&lt;Cite AuthorYear="1"&gt;&lt;Author&gt;Ridoutt&lt;/Author&gt;&lt;Year&gt;2012&lt;/Year&gt;&lt;RecNum&gt;269&lt;/RecNum&gt;&lt;DisplayText&gt;Ridoutt et al. (2012)&lt;/DisplayText&gt;&lt;record&gt;&lt;rec-number&gt;269&lt;/rec-number&gt;&lt;foreign-keys&gt;&lt;key app="EN" db-id="9sft9dvz190ttjeatdqx29d3vwrpa5edwp2d" timestamp="1522770572"&gt;269&lt;/key&gt;&lt;/foreign-keys&gt;&lt;ref-type name="Journal Article"&gt;17&lt;/ref-type&gt;&lt;contributors&gt;&lt;authors&gt;&lt;author&gt;Ridoutt, Bradley G.&lt;/author&gt;&lt;author&gt;Sanguansri, Peerasak&lt;/author&gt;&lt;author&gt;Freer, Michael&lt;/author&gt;&lt;author&gt;Harper, Gregory S.&lt;/author&gt;&lt;/authors&gt;&lt;/contributors&gt;&lt;titles&gt;&lt;title&gt;Water footprint of livestock: comparison of six geographically defined beef production systems&lt;/title&gt;&lt;secondary-title&gt;The International Journal of Life Cycle Assessment&lt;/secondary-title&gt;&lt;/titles&gt;&lt;periodical&gt;&lt;full-title&gt;The International Journal of Life Cycle Assessment&lt;/full-title&gt;&lt;/periodical&gt;&lt;pages&gt;165-175&lt;/pages&gt;&lt;volume&gt;17&lt;/volume&gt;&lt;number&gt;2&lt;/number&gt;&lt;dates&gt;&lt;year&gt;2012&lt;/year&gt;&lt;pub-dates&gt;&lt;date&gt;February 01&lt;/date&gt;&lt;/pub-dates&gt;&lt;/dates&gt;&lt;isbn&gt;1614-7502&lt;/isbn&gt;&lt;label&gt;Ridoutt2012&lt;/label&gt;&lt;work-type&gt;journal article&lt;/work-type&gt;&lt;urls&gt;&lt;related-urls&gt;&lt;url&gt;https://doi.org/10.1007/s11367-011-0346-y&lt;/url&gt;&lt;/related-urls&gt;&lt;/urls&gt;&lt;electronic-resource-num&gt;10.1007/s11367-011-0346-y&lt;/electronic-resource-num&gt;&lt;/record&gt;&lt;/Cite&gt;&lt;/EndNote&gt;</w:instrText>
      </w:r>
      <w:r w:rsidRPr="00FA3917">
        <w:rPr>
          <w:color w:val="000000" w:themeColor="text1"/>
        </w:rPr>
        <w:fldChar w:fldCharType="separate"/>
      </w:r>
      <w:r w:rsidR="00A96A66" w:rsidRPr="00FA3917">
        <w:rPr>
          <w:noProof/>
          <w:color w:val="000000" w:themeColor="text1"/>
        </w:rPr>
        <w:t>Ridoutt et al. (2012)</w:t>
      </w:r>
      <w:r w:rsidRPr="00FA3917">
        <w:rPr>
          <w:color w:val="000000" w:themeColor="text1"/>
        </w:rPr>
        <w:fldChar w:fldCharType="end"/>
      </w:r>
      <w:r w:rsidRPr="00FA3917">
        <w:rPr>
          <w:color w:val="000000" w:themeColor="text1"/>
        </w:rPr>
        <w:t xml:space="preserve"> some beef cattle systems </w:t>
      </w:r>
      <w:r w:rsidR="00E377A3">
        <w:rPr>
          <w:color w:val="000000" w:themeColor="text1"/>
        </w:rPr>
        <w:t>impact</w:t>
      </w:r>
      <w:r w:rsidR="00E377A3" w:rsidRPr="00FA3917">
        <w:rPr>
          <w:color w:val="000000" w:themeColor="text1"/>
        </w:rPr>
        <w:t xml:space="preserve"> </w:t>
      </w:r>
      <w:r w:rsidR="00DD09CB" w:rsidRPr="00FA3917">
        <w:rPr>
          <w:color w:val="000000" w:themeColor="text1"/>
        </w:rPr>
        <w:t>very little</w:t>
      </w:r>
      <w:r w:rsidRPr="00FA3917">
        <w:rPr>
          <w:color w:val="000000" w:themeColor="text1"/>
        </w:rPr>
        <w:t xml:space="preserve"> freshwater scarcity (10 L H</w:t>
      </w:r>
      <w:r w:rsidRPr="00FA3917">
        <w:rPr>
          <w:color w:val="000000" w:themeColor="text1"/>
          <w:vertAlign w:val="subscript"/>
        </w:rPr>
        <w:t>2</w:t>
      </w:r>
      <w:r w:rsidRPr="00FA3917">
        <w:rPr>
          <w:color w:val="000000" w:themeColor="text1"/>
        </w:rPr>
        <w:t>Oe kg</w:t>
      </w:r>
      <w:r w:rsidRPr="00FA3917">
        <w:rPr>
          <w:color w:val="000000" w:themeColor="text1"/>
          <w:vertAlign w:val="superscript"/>
        </w:rPr>
        <w:t>-1</w:t>
      </w:r>
      <w:r w:rsidRPr="00FA3917">
        <w:rPr>
          <w:color w:val="000000" w:themeColor="text1"/>
        </w:rPr>
        <w:t>), and many have water footprints that fall within</w:t>
      </w:r>
      <w:r w:rsidR="00A1212F" w:rsidRPr="00FA3917">
        <w:rPr>
          <w:color w:val="000000" w:themeColor="text1"/>
        </w:rPr>
        <w:t xml:space="preserve"> the same range as cereal</w:t>
      </w:r>
      <w:r w:rsidR="00F527E6">
        <w:rPr>
          <w:color w:val="000000" w:themeColor="text1"/>
        </w:rPr>
        <w:t xml:space="preserve"> production</w:t>
      </w:r>
      <w:r w:rsidR="00A1212F" w:rsidRPr="00FA3917">
        <w:rPr>
          <w:color w:val="000000" w:themeColor="text1"/>
        </w:rPr>
        <w:t xml:space="preserve"> </w:t>
      </w:r>
      <w:r w:rsidRPr="00FA3917">
        <w:rPr>
          <w:color w:val="000000" w:themeColor="text1"/>
        </w:rPr>
        <w:t xml:space="preserve">. </w:t>
      </w:r>
      <w:r w:rsidR="00820BE4" w:rsidRPr="00FA3917">
        <w:rPr>
          <w:color w:val="000000" w:themeColor="text1"/>
        </w:rPr>
        <w:t>Many low input, predominantly non-irrigated, pasture-based livestock production systems have little impact on freshwater resou</w:t>
      </w:r>
      <w:r w:rsidR="00080AB4" w:rsidRPr="00FA3917">
        <w:rPr>
          <w:color w:val="000000" w:themeColor="text1"/>
        </w:rPr>
        <w:t xml:space="preserve">rces </w:t>
      </w:r>
      <w:r w:rsidR="00F527E6">
        <w:rPr>
          <w:color w:val="000000" w:themeColor="text1"/>
        </w:rPr>
        <w:t>with respect to</w:t>
      </w:r>
      <w:r w:rsidR="00F527E6" w:rsidRPr="00FA3917">
        <w:rPr>
          <w:color w:val="000000" w:themeColor="text1"/>
        </w:rPr>
        <w:t xml:space="preserve"> </w:t>
      </w:r>
      <w:r w:rsidR="00080AB4" w:rsidRPr="00FA3917">
        <w:rPr>
          <w:color w:val="000000" w:themeColor="text1"/>
        </w:rPr>
        <w:t>consumptive water use. T</w:t>
      </w:r>
      <w:r w:rsidR="00820BE4" w:rsidRPr="00FA3917">
        <w:rPr>
          <w:color w:val="000000" w:themeColor="text1"/>
        </w:rPr>
        <w:t>herefore</w:t>
      </w:r>
      <w:r w:rsidR="00FE01EF" w:rsidRPr="00FA3917">
        <w:rPr>
          <w:color w:val="000000" w:themeColor="text1"/>
        </w:rPr>
        <w:t>,</w:t>
      </w:r>
      <w:r w:rsidR="00820BE4" w:rsidRPr="00FA3917">
        <w:rPr>
          <w:color w:val="000000" w:themeColor="text1"/>
        </w:rPr>
        <w:t xml:space="preserve"> </w:t>
      </w:r>
      <w:r w:rsidR="00080AB4" w:rsidRPr="00FA3917">
        <w:rPr>
          <w:color w:val="000000" w:themeColor="text1"/>
        </w:rPr>
        <w:t xml:space="preserve">the water resource </w:t>
      </w:r>
      <w:r w:rsidR="00F527E6">
        <w:rPr>
          <w:color w:val="000000" w:themeColor="text1"/>
        </w:rPr>
        <w:t>consumption of</w:t>
      </w:r>
      <w:r w:rsidR="00F527E6" w:rsidRPr="00FA3917">
        <w:rPr>
          <w:color w:val="000000" w:themeColor="text1"/>
        </w:rPr>
        <w:t xml:space="preserve"> </w:t>
      </w:r>
      <w:r w:rsidR="00080AB4" w:rsidRPr="00FA3917">
        <w:rPr>
          <w:color w:val="000000" w:themeColor="text1"/>
        </w:rPr>
        <w:t xml:space="preserve">beef </w:t>
      </w:r>
      <w:r w:rsidR="00F527E6">
        <w:rPr>
          <w:color w:val="000000" w:themeColor="text1"/>
        </w:rPr>
        <w:t xml:space="preserve">production </w:t>
      </w:r>
      <w:r w:rsidR="00080AB4" w:rsidRPr="00FA3917">
        <w:rPr>
          <w:color w:val="000000" w:themeColor="text1"/>
        </w:rPr>
        <w:t xml:space="preserve">could be improved by developing ‘sustainable consumption’ policies. If consumers demanded more product transparency of animal products, they could make better informed decisions about the source of the beef they eat. </w:t>
      </w:r>
      <w:r w:rsidR="00047FF4" w:rsidRPr="00FA3917">
        <w:rPr>
          <w:color w:val="000000" w:themeColor="text1"/>
        </w:rPr>
        <w:fldChar w:fldCharType="begin"/>
      </w:r>
      <w:r w:rsidR="00047FF4" w:rsidRPr="00FA3917">
        <w:rPr>
          <w:color w:val="000000" w:themeColor="text1"/>
        </w:rPr>
        <w:instrText xml:space="preserve"> ADDIN EN.CITE &lt;EndNote&gt;&lt;Cite AuthorYear="1"&gt;&lt;Author&gt;Weindl&lt;/Author&gt;&lt;Year&gt;2017&lt;/Year&gt;&lt;RecNum&gt;286&lt;/RecNum&gt;&lt;DisplayText&gt;Weindl et al. (2017)&lt;/DisplayText&gt;&lt;record&gt;&lt;rec-number&gt;286&lt;/rec-number&gt;&lt;foreign-keys&gt;&lt;key app="EN" db-id="9sft9dvz190ttjeatdqx29d3vwrpa5edwp2d" timestamp="1522943102"&gt;286&lt;/key&gt;&lt;/foreign-keys&gt;&lt;ref-type name="Journal Article"&gt;17&lt;/ref-type&gt;&lt;contributors&gt;&lt;authors&gt;&lt;author&gt;Weindl, Isabelle&lt;/author&gt;&lt;author&gt;Bodirsky, Benjamin Leon&lt;/author&gt;&lt;author&gt;Rolinski, Susanne&lt;/author&gt;&lt;author&gt;Biewald, Anne&lt;/author&gt;&lt;author&gt;Lotze-Campen, Hermann&lt;/author&gt;&lt;author&gt;Müller, Christoph&lt;/author&gt;&lt;author&gt;Dietrich, Jan Philipp&lt;/author&gt;&lt;author&gt;Humpenöder, Florian&lt;/author&gt;&lt;author&gt;Stevanović, Miodrag&lt;/author&gt;&lt;author&gt;Schaphoff, Sibyll&lt;/author&gt;&lt;author&gt;Popp, Alexander&lt;/author&gt;&lt;/authors&gt;&lt;/contributors&gt;&lt;titles&gt;&lt;title&gt;Livestock production and the water challenge of future food supply: Implications of agricultural management and dietary choices&lt;/title&gt;&lt;secondary-title&gt;Global Environmental Change&lt;/secondary-title&gt;&lt;/titles&gt;&lt;periodical&gt;&lt;full-title&gt;Global Environmental Change&lt;/full-title&gt;&lt;/periodical&gt;&lt;pages&gt;121-132&lt;/pages&gt;&lt;volume&gt;47&lt;/volume&gt;&lt;keywords&gt;&lt;keyword&gt;Livestock&lt;/keyword&gt;&lt;keyword&gt;Productivity&lt;/keyword&gt;&lt;keyword&gt;Dietary changes&lt;/keyword&gt;&lt;keyword&gt;Consumptive water use&lt;/keyword&gt;&lt;keyword&gt;Water scarcity&lt;/keyword&gt;&lt;keyword&gt;Water resources&lt;/keyword&gt;&lt;/keywords&gt;&lt;dates&gt;&lt;year&gt;2017&lt;/year&gt;&lt;pub-dates&gt;&lt;date&gt;2017/11/01/&lt;/date&gt;&lt;/pub-dates&gt;&lt;/dates&gt;&lt;isbn&gt;0959-3780&lt;/isbn&gt;&lt;urls&gt;&lt;related-urls&gt;&lt;url&gt;http://www.sciencedirect.com/science/article/pii/S0959378017303692&lt;/url&gt;&lt;/related-urls&gt;&lt;/urls&gt;&lt;electronic-resource-num&gt;https://doi.org/10.1016/j.gloenvcha.2017.09.010&lt;/electronic-resource-num&gt;&lt;/record&gt;&lt;/Cite&gt;&lt;/EndNote&gt;</w:instrText>
      </w:r>
      <w:r w:rsidR="00047FF4" w:rsidRPr="00FA3917">
        <w:rPr>
          <w:color w:val="000000" w:themeColor="text1"/>
        </w:rPr>
        <w:fldChar w:fldCharType="separate"/>
      </w:r>
      <w:r w:rsidR="00047FF4" w:rsidRPr="00FA3917">
        <w:rPr>
          <w:noProof/>
          <w:color w:val="000000" w:themeColor="text1"/>
        </w:rPr>
        <w:t>Weindl et al. (2017)</w:t>
      </w:r>
      <w:r w:rsidR="00047FF4" w:rsidRPr="00FA3917">
        <w:rPr>
          <w:color w:val="000000" w:themeColor="text1"/>
        </w:rPr>
        <w:fldChar w:fldCharType="end"/>
      </w:r>
      <w:r w:rsidR="00047FF4" w:rsidRPr="00FA3917">
        <w:rPr>
          <w:color w:val="000000" w:themeColor="text1"/>
        </w:rPr>
        <w:t xml:space="preserve"> </w:t>
      </w:r>
      <w:r w:rsidR="00F527E6">
        <w:rPr>
          <w:color w:val="000000" w:themeColor="text1"/>
        </w:rPr>
        <w:t xml:space="preserve">has highlighted the merits of </w:t>
      </w:r>
      <w:r w:rsidR="00047FF4" w:rsidRPr="00FA3917">
        <w:rPr>
          <w:color w:val="000000" w:themeColor="text1"/>
        </w:rPr>
        <w:t>combin</w:t>
      </w:r>
      <w:r w:rsidR="00CC1BDA">
        <w:rPr>
          <w:color w:val="000000" w:themeColor="text1"/>
        </w:rPr>
        <w:t>ing</w:t>
      </w:r>
      <w:r w:rsidR="00F527E6">
        <w:rPr>
          <w:color w:val="000000" w:themeColor="text1"/>
        </w:rPr>
        <w:t xml:space="preserve"> </w:t>
      </w:r>
      <w:r w:rsidR="00047FF4" w:rsidRPr="00FA3917">
        <w:rPr>
          <w:color w:val="000000" w:themeColor="text1"/>
        </w:rPr>
        <w:t xml:space="preserve">demand-side </w:t>
      </w:r>
      <w:r w:rsidR="00F527E6">
        <w:rPr>
          <w:color w:val="000000" w:themeColor="text1"/>
        </w:rPr>
        <w:t>food p</w:t>
      </w:r>
      <w:r w:rsidR="00047FF4" w:rsidRPr="00FA3917">
        <w:rPr>
          <w:color w:val="000000" w:themeColor="text1"/>
        </w:rPr>
        <w:t xml:space="preserve">olicies </w:t>
      </w:r>
      <w:r w:rsidR="00F527E6">
        <w:rPr>
          <w:color w:val="000000" w:themeColor="text1"/>
        </w:rPr>
        <w:t xml:space="preserve">- </w:t>
      </w:r>
      <w:r w:rsidR="00047FF4" w:rsidRPr="00FA3917">
        <w:rPr>
          <w:color w:val="000000" w:themeColor="text1"/>
        </w:rPr>
        <w:t>focused on transforming consumption, with supply-side policies</w:t>
      </w:r>
      <w:r w:rsidR="00F527E6">
        <w:rPr>
          <w:color w:val="000000" w:themeColor="text1"/>
        </w:rPr>
        <w:t xml:space="preserve"> - including</w:t>
      </w:r>
      <w:r w:rsidR="00047FF4" w:rsidRPr="00FA3917">
        <w:rPr>
          <w:color w:val="000000" w:themeColor="text1"/>
        </w:rPr>
        <w:t xml:space="preserve"> capacity building and agricultural research and development to protect aquatic ecosystems.</w:t>
      </w:r>
    </w:p>
    <w:p w14:paraId="16739A55" w14:textId="77777777" w:rsidR="00820BE4" w:rsidRPr="00FA3917" w:rsidRDefault="00820BE4" w:rsidP="00B713F7">
      <w:pPr>
        <w:jc w:val="both"/>
        <w:rPr>
          <w:color w:val="000000" w:themeColor="text1"/>
        </w:rPr>
      </w:pPr>
    </w:p>
    <w:p w14:paraId="6775752E" w14:textId="6DC34FE1" w:rsidR="008B3DBE" w:rsidRPr="00FA3917" w:rsidRDefault="00DD09CB" w:rsidP="00B713F7">
      <w:pPr>
        <w:jc w:val="both"/>
        <w:rPr>
          <w:color w:val="000000" w:themeColor="text1"/>
        </w:rPr>
      </w:pPr>
      <w:r w:rsidRPr="00FA3917">
        <w:rPr>
          <w:color w:val="000000" w:themeColor="text1"/>
        </w:rPr>
        <w:t>T</w:t>
      </w:r>
      <w:r w:rsidR="00872798" w:rsidRPr="00FA3917">
        <w:rPr>
          <w:color w:val="000000" w:themeColor="text1"/>
        </w:rPr>
        <w:t>he</w:t>
      </w:r>
      <w:r w:rsidRPr="00FA3917">
        <w:rPr>
          <w:color w:val="000000" w:themeColor="text1"/>
        </w:rPr>
        <w:t xml:space="preserve"> focus of this chapter </w:t>
      </w:r>
      <w:r w:rsidR="0095354D">
        <w:rPr>
          <w:color w:val="000000" w:themeColor="text1"/>
        </w:rPr>
        <w:t>is</w:t>
      </w:r>
      <w:r w:rsidRPr="00FA3917">
        <w:rPr>
          <w:color w:val="000000" w:themeColor="text1"/>
        </w:rPr>
        <w:t xml:space="preserve"> on water, a single sustainability metric, therefore </w:t>
      </w:r>
      <w:r w:rsidR="0075746E" w:rsidRPr="00FA3917">
        <w:rPr>
          <w:color w:val="000000" w:themeColor="text1"/>
        </w:rPr>
        <w:t xml:space="preserve">not an indicator </w:t>
      </w:r>
      <w:r w:rsidRPr="00FA3917">
        <w:rPr>
          <w:color w:val="000000" w:themeColor="text1"/>
        </w:rPr>
        <w:t>of overall environmental impact.</w:t>
      </w:r>
      <w:r w:rsidR="0075746E" w:rsidRPr="00FA3917">
        <w:rPr>
          <w:color w:val="000000" w:themeColor="text1"/>
        </w:rPr>
        <w:t xml:space="preserve"> </w:t>
      </w:r>
      <w:r w:rsidRPr="00FA3917">
        <w:rPr>
          <w:color w:val="000000" w:themeColor="text1"/>
        </w:rPr>
        <w:t>However</w:t>
      </w:r>
      <w:r w:rsidR="00820BE4" w:rsidRPr="00FA3917">
        <w:rPr>
          <w:color w:val="000000" w:themeColor="text1"/>
        </w:rPr>
        <w:t>,</w:t>
      </w:r>
      <w:r w:rsidRPr="00FA3917">
        <w:rPr>
          <w:color w:val="000000" w:themeColor="text1"/>
        </w:rPr>
        <w:t xml:space="preserve"> water resource </w:t>
      </w:r>
      <w:r w:rsidR="00F527E6">
        <w:rPr>
          <w:color w:val="000000" w:themeColor="text1"/>
        </w:rPr>
        <w:t>consumption</w:t>
      </w:r>
      <w:r w:rsidR="00F527E6" w:rsidRPr="00FA3917">
        <w:rPr>
          <w:color w:val="000000" w:themeColor="text1"/>
        </w:rPr>
        <w:t xml:space="preserve"> </w:t>
      </w:r>
      <w:r w:rsidRPr="00FA3917">
        <w:rPr>
          <w:color w:val="000000" w:themeColor="text1"/>
        </w:rPr>
        <w:t>indices</w:t>
      </w:r>
      <w:r w:rsidR="0075746E" w:rsidRPr="00FA3917">
        <w:rPr>
          <w:color w:val="000000" w:themeColor="text1"/>
        </w:rPr>
        <w:t xml:space="preserve"> </w:t>
      </w:r>
      <w:r w:rsidR="0095354D">
        <w:rPr>
          <w:color w:val="000000" w:themeColor="text1"/>
        </w:rPr>
        <w:t>suggest</w:t>
      </w:r>
      <w:r w:rsidR="0075746E" w:rsidRPr="00FA3917">
        <w:rPr>
          <w:color w:val="000000" w:themeColor="text1"/>
        </w:rPr>
        <w:t xml:space="preserve"> many low input, predominantly non-irrigated, pasture-based beef production systems make an important contribution to a sustainable </w:t>
      </w:r>
      <w:r w:rsidR="00F527E6">
        <w:rPr>
          <w:color w:val="000000" w:themeColor="text1"/>
        </w:rPr>
        <w:t>livestock products</w:t>
      </w:r>
      <w:r w:rsidR="00F527E6" w:rsidRPr="00FA3917">
        <w:rPr>
          <w:color w:val="000000" w:themeColor="text1"/>
        </w:rPr>
        <w:t xml:space="preserve"> </w:t>
      </w:r>
      <w:r w:rsidR="00F527E6">
        <w:rPr>
          <w:color w:val="000000" w:themeColor="text1"/>
        </w:rPr>
        <w:t>system</w:t>
      </w:r>
      <w:r w:rsidR="0075746E" w:rsidRPr="00FA3917">
        <w:rPr>
          <w:color w:val="000000" w:themeColor="text1"/>
        </w:rPr>
        <w:t xml:space="preserve">. </w:t>
      </w:r>
      <w:r w:rsidR="00820BE4" w:rsidRPr="00FA3917">
        <w:rPr>
          <w:color w:val="000000" w:themeColor="text1"/>
        </w:rPr>
        <w:t xml:space="preserve">Using a systems-based approach, including local </w:t>
      </w:r>
      <w:r w:rsidR="00F527E6">
        <w:rPr>
          <w:color w:val="000000" w:themeColor="text1"/>
        </w:rPr>
        <w:t>life cycle analysis</w:t>
      </w:r>
      <w:r w:rsidR="00820BE4" w:rsidRPr="00FA3917">
        <w:rPr>
          <w:color w:val="000000" w:themeColor="text1"/>
        </w:rPr>
        <w:t xml:space="preserve">, beef production can be integrated into the local </w:t>
      </w:r>
      <w:r w:rsidR="00F527E6">
        <w:rPr>
          <w:color w:val="000000" w:themeColor="text1"/>
        </w:rPr>
        <w:t>farming systems</w:t>
      </w:r>
      <w:r w:rsidR="00F527E6" w:rsidRPr="00FA3917">
        <w:rPr>
          <w:color w:val="000000" w:themeColor="text1"/>
        </w:rPr>
        <w:t xml:space="preserve"> </w:t>
      </w:r>
      <w:r w:rsidR="00820BE4" w:rsidRPr="00FA3917">
        <w:rPr>
          <w:color w:val="000000" w:themeColor="text1"/>
        </w:rPr>
        <w:t xml:space="preserve">to achieve </w:t>
      </w:r>
      <w:r w:rsidR="00F527E6">
        <w:rPr>
          <w:color w:val="000000" w:themeColor="text1"/>
        </w:rPr>
        <w:t>significant</w:t>
      </w:r>
      <w:r w:rsidR="00F527E6" w:rsidRPr="00FA3917">
        <w:rPr>
          <w:color w:val="000000" w:themeColor="text1"/>
        </w:rPr>
        <w:t xml:space="preserve"> </w:t>
      </w:r>
      <w:r w:rsidR="00820BE4" w:rsidRPr="00FA3917">
        <w:rPr>
          <w:color w:val="000000" w:themeColor="text1"/>
        </w:rPr>
        <w:t>net benefits overall. A broader analysis to incorporate greenhouse gas emissions, and accounting for other ecosystem services arising from forage-based beef production systems</w:t>
      </w:r>
      <w:r w:rsidR="00F527E6">
        <w:rPr>
          <w:color w:val="000000" w:themeColor="text1"/>
        </w:rPr>
        <w:t>, and nutrition have not been achieved here</w:t>
      </w:r>
      <w:r w:rsidR="00820BE4" w:rsidRPr="00FA3917">
        <w:rPr>
          <w:color w:val="000000" w:themeColor="text1"/>
        </w:rPr>
        <w:t xml:space="preserve">. </w:t>
      </w:r>
      <w:r w:rsidR="00F527E6">
        <w:rPr>
          <w:color w:val="000000" w:themeColor="text1"/>
        </w:rPr>
        <w:t>Such w</w:t>
      </w:r>
      <w:r w:rsidR="00820BE4" w:rsidRPr="00FA3917">
        <w:rPr>
          <w:color w:val="000000" w:themeColor="text1"/>
        </w:rPr>
        <w:t xml:space="preserve">ider perspectives </w:t>
      </w:r>
      <w:r w:rsidR="00F527E6">
        <w:rPr>
          <w:color w:val="000000" w:themeColor="text1"/>
        </w:rPr>
        <w:t>would</w:t>
      </w:r>
      <w:r w:rsidR="00F527E6" w:rsidRPr="00FA3917">
        <w:rPr>
          <w:color w:val="000000" w:themeColor="text1"/>
        </w:rPr>
        <w:t xml:space="preserve"> </w:t>
      </w:r>
      <w:r w:rsidR="00820BE4" w:rsidRPr="00FA3917">
        <w:rPr>
          <w:color w:val="000000" w:themeColor="text1"/>
        </w:rPr>
        <w:t>allow further development of synergistic land-water-livestock systems adapted to local conditions, produc</w:t>
      </w:r>
      <w:r w:rsidR="00F527E6">
        <w:rPr>
          <w:color w:val="000000" w:themeColor="text1"/>
        </w:rPr>
        <w:t>ing</w:t>
      </w:r>
      <w:r w:rsidR="00820BE4" w:rsidRPr="00FA3917">
        <w:rPr>
          <w:color w:val="000000" w:themeColor="text1"/>
        </w:rPr>
        <w:t xml:space="preserve"> high yields of meat while also fostering a wide range of ecosystem</w:t>
      </w:r>
      <w:r w:rsidR="00F527E6">
        <w:rPr>
          <w:color w:val="000000" w:themeColor="text1"/>
        </w:rPr>
        <w:t xml:space="preserve"> and nutritional </w:t>
      </w:r>
      <w:r w:rsidR="00820BE4" w:rsidRPr="00FA3917">
        <w:rPr>
          <w:color w:val="000000" w:themeColor="text1"/>
        </w:rPr>
        <w:t xml:space="preserve">services </w:t>
      </w:r>
      <w:r w:rsidR="00820BE4" w:rsidRPr="00FA3917">
        <w:rPr>
          <w:color w:val="000000" w:themeColor="text1"/>
        </w:rPr>
        <w:fldChar w:fldCharType="begin"/>
      </w:r>
      <w:r w:rsidR="00820BE4" w:rsidRPr="00FA3917">
        <w:rPr>
          <w:color w:val="000000" w:themeColor="text1"/>
        </w:rPr>
        <w:instrText xml:space="preserve"> ADDIN EN.CITE &lt;EndNote&gt;&lt;Cite&gt;&lt;Author&gt;Guyader&lt;/Author&gt;&lt;Year&gt;2016&lt;/Year&gt;&lt;RecNum&gt;134&lt;/RecNum&gt;&lt;DisplayText&gt;(Guyader et al., 2016)&lt;/DisplayText&gt;&lt;record&gt;&lt;rec-number&gt;134&lt;/rec-number&gt;&lt;foreign-keys&gt;&lt;key app="EN" db-id="9sft9dvz190ttjeatdqx29d3vwrpa5edwp2d" timestamp="1516669613"&gt;134&lt;/key&gt;&lt;/foreign-keys&gt;&lt;ref-type name="Journal Article"&gt;17&lt;/ref-type&gt;&lt;contributors&gt;&lt;authors&gt;&lt;author&gt;Guyader, J.&lt;/author&gt;&lt;author&gt;Janzen, H. H.&lt;/author&gt;&lt;author&gt;Kroebel, R.&lt;/author&gt;&lt;author&gt;Beauchemin, K. A.&lt;/author&gt;&lt;/authors&gt;&lt;/contributors&gt;&lt;titles&gt;&lt;title&gt;Forage use to improve environmental sustainability of ruminant production&lt;/title&gt;&lt;secondary-title&gt;J Anim Sci&lt;/secondary-title&gt;&lt;alt-title&gt;Journal of animal science&lt;/alt-title&gt;&lt;/titles&gt;&lt;periodical&gt;&lt;full-title&gt;J Anim Sci&lt;/full-title&gt;&lt;abbr-1&gt;Journal of animal science&lt;/abbr-1&gt;&lt;/periodical&gt;&lt;alt-periodical&gt;&lt;full-title&gt;J Anim Sci&lt;/full-title&gt;&lt;abbr-1&gt;Journal of animal science&lt;/abbr-1&gt;&lt;/alt-periodical&gt;&lt;pages&gt;3147-3158&lt;/pages&gt;&lt;volume&gt;94&lt;/volume&gt;&lt;number&gt;8&lt;/number&gt;&lt;edition&gt;2016/10/04&lt;/edition&gt;&lt;keywords&gt;&lt;keyword&gt;Animal Feed/*analysis&lt;/keyword&gt;&lt;keyword&gt;Animal Husbandry/*methods&lt;/keyword&gt;&lt;keyword&gt;Animals&lt;/keyword&gt;&lt;keyword&gt;Conservation of Natural Resources/*methods&lt;/keyword&gt;&lt;keyword&gt;Diet/veterinary&lt;/keyword&gt;&lt;keyword&gt;Humans&lt;/keyword&gt;&lt;keyword&gt;Ruminants/*metabolism&lt;/keyword&gt;&lt;/keywords&gt;&lt;dates&gt;&lt;year&gt;2016&lt;/year&gt;&lt;pub-dates&gt;&lt;date&gt;Aug&lt;/date&gt;&lt;/pub-dates&gt;&lt;/dates&gt;&lt;isbn&gt;0021-8812&lt;/isbn&gt;&lt;accession-num&gt;27695772&lt;/accession-num&gt;&lt;urls&gt;&lt;/urls&gt;&lt;electronic-resource-num&gt;10.2527/jas.2015-0141&lt;/electronic-resource-num&gt;&lt;remote-database-provider&gt;NLM&lt;/remote-database-provider&gt;&lt;language&gt;eng&lt;/language&gt;&lt;/record&gt;&lt;/Cite&gt;&lt;/EndNote&gt;</w:instrText>
      </w:r>
      <w:r w:rsidR="00820BE4" w:rsidRPr="00FA3917">
        <w:rPr>
          <w:color w:val="000000" w:themeColor="text1"/>
        </w:rPr>
        <w:fldChar w:fldCharType="separate"/>
      </w:r>
      <w:r w:rsidR="00820BE4" w:rsidRPr="00FA3917">
        <w:rPr>
          <w:noProof/>
          <w:color w:val="000000" w:themeColor="text1"/>
        </w:rPr>
        <w:t>(Guyader et al., 2016)</w:t>
      </w:r>
      <w:r w:rsidR="00820BE4" w:rsidRPr="00FA3917">
        <w:rPr>
          <w:color w:val="000000" w:themeColor="text1"/>
        </w:rPr>
        <w:fldChar w:fldCharType="end"/>
      </w:r>
      <w:r w:rsidR="008B3DBE" w:rsidRPr="00FA3917">
        <w:rPr>
          <w:color w:val="000000" w:themeColor="text1"/>
        </w:rPr>
        <w:t xml:space="preserve">. </w:t>
      </w:r>
    </w:p>
    <w:p w14:paraId="223D7ACB" w14:textId="77777777" w:rsidR="008B3DBE" w:rsidRPr="00FA3917" w:rsidRDefault="008B3DBE" w:rsidP="00B713F7">
      <w:pPr>
        <w:jc w:val="both"/>
        <w:rPr>
          <w:color w:val="000000" w:themeColor="text1"/>
        </w:rPr>
      </w:pPr>
    </w:p>
    <w:p w14:paraId="1C0610DC" w14:textId="5E9490E0" w:rsidR="00820BE4" w:rsidRPr="00FA3917" w:rsidRDefault="00FE5C7C" w:rsidP="00B713F7">
      <w:pPr>
        <w:jc w:val="both"/>
        <w:rPr>
          <w:color w:val="000000" w:themeColor="text1"/>
        </w:rPr>
      </w:pPr>
      <w:r w:rsidRPr="00FA3917">
        <w:rPr>
          <w:color w:val="000000" w:themeColor="text1"/>
        </w:rPr>
        <w:t>To</w:t>
      </w:r>
      <w:r w:rsidR="008B3DBE" w:rsidRPr="00FA3917">
        <w:rPr>
          <w:color w:val="000000" w:themeColor="text1"/>
        </w:rPr>
        <w:t xml:space="preserve"> achieve </w:t>
      </w:r>
      <w:r w:rsidRPr="00FA3917">
        <w:rPr>
          <w:color w:val="000000" w:themeColor="text1"/>
        </w:rPr>
        <w:t>efficient</w:t>
      </w:r>
      <w:r w:rsidR="001148D1">
        <w:rPr>
          <w:color w:val="000000" w:themeColor="text1"/>
        </w:rPr>
        <w:t xml:space="preserve"> water </w:t>
      </w:r>
      <w:r w:rsidR="008B3DBE" w:rsidRPr="00FA3917">
        <w:rPr>
          <w:color w:val="000000" w:themeColor="text1"/>
        </w:rPr>
        <w:t>use in beef systems</w:t>
      </w:r>
      <w:r w:rsidR="00CC1BDA">
        <w:rPr>
          <w:color w:val="000000" w:themeColor="text1"/>
        </w:rPr>
        <w:t>,</w:t>
      </w:r>
      <w:r w:rsidR="008B3DBE" w:rsidRPr="00FA3917">
        <w:rPr>
          <w:color w:val="000000" w:themeColor="text1"/>
        </w:rPr>
        <w:t xml:space="preserve"> and</w:t>
      </w:r>
      <w:r w:rsidR="00F527E6">
        <w:rPr>
          <w:color w:val="000000" w:themeColor="text1"/>
        </w:rPr>
        <w:t xml:space="preserve"> food systems </w:t>
      </w:r>
      <w:r w:rsidR="008B3DBE" w:rsidRPr="00FA3917">
        <w:rPr>
          <w:color w:val="000000" w:themeColor="text1"/>
        </w:rPr>
        <w:t>more generally</w:t>
      </w:r>
      <w:r w:rsidR="00CC1BDA">
        <w:rPr>
          <w:color w:val="000000" w:themeColor="text1"/>
        </w:rPr>
        <w:t>,</w:t>
      </w:r>
      <w:r w:rsidR="0095354D">
        <w:rPr>
          <w:color w:val="000000" w:themeColor="text1"/>
        </w:rPr>
        <w:t xml:space="preserve"> a </w:t>
      </w:r>
      <w:r w:rsidR="00605846">
        <w:rPr>
          <w:color w:val="000000" w:themeColor="text1"/>
        </w:rPr>
        <w:t>classification system</w:t>
      </w:r>
      <w:r w:rsidR="008B3DBE" w:rsidRPr="00FA3917">
        <w:rPr>
          <w:color w:val="000000" w:themeColor="text1"/>
        </w:rPr>
        <w:t xml:space="preserve"> that reflect</w:t>
      </w:r>
      <w:r w:rsidR="001148D1">
        <w:rPr>
          <w:color w:val="000000" w:themeColor="text1"/>
        </w:rPr>
        <w:t>s</w:t>
      </w:r>
      <w:r w:rsidR="008B3DBE" w:rsidRPr="00FA3917">
        <w:rPr>
          <w:color w:val="000000" w:themeColor="text1"/>
        </w:rPr>
        <w:t xml:space="preserve"> how animals </w:t>
      </w:r>
      <w:proofErr w:type="gramStart"/>
      <w:r w:rsidR="008B3DBE" w:rsidRPr="00FA3917">
        <w:rPr>
          <w:color w:val="000000" w:themeColor="text1"/>
        </w:rPr>
        <w:t>are managed, slaughtered and processed</w:t>
      </w:r>
      <w:proofErr w:type="gramEnd"/>
      <w:r w:rsidR="0095354D">
        <w:rPr>
          <w:color w:val="000000" w:themeColor="text1"/>
        </w:rPr>
        <w:t xml:space="preserve"> is required</w:t>
      </w:r>
      <w:r w:rsidR="008B3DBE" w:rsidRPr="00FA3917">
        <w:rPr>
          <w:color w:val="000000" w:themeColor="text1"/>
        </w:rPr>
        <w:t xml:space="preserve">. </w:t>
      </w:r>
      <w:r w:rsidR="0095354D">
        <w:rPr>
          <w:color w:val="000000" w:themeColor="text1"/>
        </w:rPr>
        <w:t>T</w:t>
      </w:r>
      <w:r w:rsidR="008B3DBE" w:rsidRPr="00FA3917">
        <w:rPr>
          <w:color w:val="000000" w:themeColor="text1"/>
        </w:rPr>
        <w:t xml:space="preserve">he science of </w:t>
      </w:r>
      <w:r w:rsidR="00F527E6">
        <w:rPr>
          <w:color w:val="000000" w:themeColor="text1"/>
        </w:rPr>
        <w:t>accounting for water consumption</w:t>
      </w:r>
      <w:r w:rsidR="008B3DBE" w:rsidRPr="00FA3917">
        <w:rPr>
          <w:color w:val="000000" w:themeColor="text1"/>
        </w:rPr>
        <w:t xml:space="preserve"> from production to consumption</w:t>
      </w:r>
      <w:r w:rsidR="0095354D">
        <w:rPr>
          <w:color w:val="000000" w:themeColor="text1"/>
        </w:rPr>
        <w:t xml:space="preserve"> needs to be standardised</w:t>
      </w:r>
      <w:r w:rsidR="008B3DBE" w:rsidRPr="00FA3917">
        <w:rPr>
          <w:color w:val="000000" w:themeColor="text1"/>
        </w:rPr>
        <w:t xml:space="preserve">. </w:t>
      </w:r>
      <w:r w:rsidRPr="00FA3917">
        <w:rPr>
          <w:color w:val="000000" w:themeColor="text1"/>
        </w:rPr>
        <w:t xml:space="preserve">This </w:t>
      </w:r>
      <w:r w:rsidR="00F527E6">
        <w:rPr>
          <w:color w:val="000000" w:themeColor="text1"/>
        </w:rPr>
        <w:t xml:space="preserve">goal </w:t>
      </w:r>
      <w:r w:rsidRPr="00FA3917">
        <w:rPr>
          <w:color w:val="000000" w:themeColor="text1"/>
        </w:rPr>
        <w:t>could be achieved through a</w:t>
      </w:r>
      <w:r w:rsidR="008B3DBE" w:rsidRPr="00FA3917">
        <w:rPr>
          <w:color w:val="000000" w:themeColor="text1"/>
        </w:rPr>
        <w:t xml:space="preserve"> combination of value chain analysis and </w:t>
      </w:r>
      <w:r w:rsidR="00F527E6">
        <w:rPr>
          <w:color w:val="000000" w:themeColor="text1"/>
        </w:rPr>
        <w:t>life cycle analysis</w:t>
      </w:r>
      <w:r w:rsidR="008B3DBE" w:rsidRPr="00FA3917">
        <w:rPr>
          <w:color w:val="000000" w:themeColor="text1"/>
        </w:rPr>
        <w:t xml:space="preserve">. Resolution on these method and measurement issues will be critical if we are to make inroads on the </w:t>
      </w:r>
      <w:r w:rsidRPr="00FA3917">
        <w:rPr>
          <w:color w:val="000000" w:themeColor="text1"/>
        </w:rPr>
        <w:t>S</w:t>
      </w:r>
      <w:r w:rsidR="008B3DBE" w:rsidRPr="00FA3917">
        <w:rPr>
          <w:color w:val="000000" w:themeColor="text1"/>
        </w:rPr>
        <w:t xml:space="preserve">ustainable </w:t>
      </w:r>
      <w:r w:rsidRPr="00FA3917">
        <w:rPr>
          <w:color w:val="000000" w:themeColor="text1"/>
        </w:rPr>
        <w:t>D</w:t>
      </w:r>
      <w:r w:rsidR="008B3DBE" w:rsidRPr="00FA3917">
        <w:rPr>
          <w:color w:val="000000" w:themeColor="text1"/>
        </w:rPr>
        <w:t xml:space="preserve">evelopment </w:t>
      </w:r>
      <w:r w:rsidRPr="00FA3917">
        <w:rPr>
          <w:color w:val="000000" w:themeColor="text1"/>
        </w:rPr>
        <w:t>G</w:t>
      </w:r>
      <w:r w:rsidR="008B3DBE" w:rsidRPr="00FA3917">
        <w:rPr>
          <w:color w:val="000000" w:themeColor="text1"/>
        </w:rPr>
        <w:t xml:space="preserve">oal 6.4 that </w:t>
      </w:r>
      <w:r w:rsidRPr="00FA3917">
        <w:rPr>
          <w:color w:val="000000" w:themeColor="text1"/>
        </w:rPr>
        <w:t xml:space="preserve">aims to </w:t>
      </w:r>
      <w:r w:rsidR="008B3DBE" w:rsidRPr="00FA3917">
        <w:rPr>
          <w:color w:val="000000" w:themeColor="text1"/>
        </w:rPr>
        <w:t>improv</w:t>
      </w:r>
      <w:r w:rsidRPr="00FA3917">
        <w:rPr>
          <w:color w:val="000000" w:themeColor="text1"/>
        </w:rPr>
        <w:t>e</w:t>
      </w:r>
      <w:r w:rsidR="008B3DBE" w:rsidRPr="00FA3917">
        <w:rPr>
          <w:color w:val="000000" w:themeColor="text1"/>
        </w:rPr>
        <w:t xml:space="preserve"> water efficiency.</w:t>
      </w:r>
    </w:p>
    <w:p w14:paraId="3C12025D" w14:textId="6BF473A9" w:rsidR="0075746E" w:rsidRPr="00FA3917" w:rsidRDefault="0075746E" w:rsidP="00B713F7">
      <w:pPr>
        <w:jc w:val="both"/>
        <w:rPr>
          <w:color w:val="000000" w:themeColor="text1"/>
        </w:rPr>
      </w:pPr>
    </w:p>
    <w:p w14:paraId="3687D9A9" w14:textId="5B1B83E0" w:rsidR="001A2ACC" w:rsidRPr="00FA3917" w:rsidRDefault="001A2ACC" w:rsidP="00B713F7">
      <w:pPr>
        <w:pStyle w:val="Heading1"/>
        <w:jc w:val="both"/>
        <w:rPr>
          <w:color w:val="000000" w:themeColor="text1"/>
        </w:rPr>
      </w:pPr>
      <w:r w:rsidRPr="00FA3917">
        <w:rPr>
          <w:color w:val="000000" w:themeColor="text1"/>
        </w:rPr>
        <w:lastRenderedPageBreak/>
        <w:t>References</w:t>
      </w:r>
    </w:p>
    <w:p w14:paraId="71BDF420" w14:textId="77777777" w:rsidR="009A0682" w:rsidRPr="00FA3917" w:rsidRDefault="009A0682" w:rsidP="00B713F7">
      <w:pPr>
        <w:jc w:val="both"/>
        <w:rPr>
          <w:color w:val="000000" w:themeColor="text1"/>
        </w:rPr>
      </w:pPr>
    </w:p>
    <w:p w14:paraId="105AABFC" w14:textId="77777777" w:rsidR="00706B64" w:rsidRPr="00706B64" w:rsidRDefault="009A0682" w:rsidP="00706B64">
      <w:pPr>
        <w:pStyle w:val="EndNoteBibliography"/>
        <w:ind w:left="720" w:hanging="720"/>
        <w:rPr>
          <w:noProof/>
        </w:rPr>
      </w:pPr>
      <w:r w:rsidRPr="00FA3917">
        <w:rPr>
          <w:color w:val="000000" w:themeColor="text1"/>
        </w:rPr>
        <w:fldChar w:fldCharType="begin"/>
      </w:r>
      <w:r w:rsidRPr="00FA3917">
        <w:rPr>
          <w:color w:val="000000" w:themeColor="text1"/>
        </w:rPr>
        <w:instrText xml:space="preserve"> ADDIN EN.REFLIST </w:instrText>
      </w:r>
      <w:r w:rsidRPr="00FA3917">
        <w:rPr>
          <w:color w:val="000000" w:themeColor="text1"/>
        </w:rPr>
        <w:fldChar w:fldCharType="separate"/>
      </w:r>
      <w:r w:rsidR="00706B64" w:rsidRPr="00706B64">
        <w:rPr>
          <w:noProof/>
        </w:rPr>
        <w:t>ABS, 2017. Agricultural Commodities, Australia, 2015-2016. 2015-16 Agricultural Census. Australian Bureau of Statistics, Canberra, Australia.</w:t>
      </w:r>
    </w:p>
    <w:p w14:paraId="25A2DBB9" w14:textId="77777777" w:rsidR="00706B64" w:rsidRPr="00706B64" w:rsidRDefault="00706B64" w:rsidP="00706B64">
      <w:pPr>
        <w:pStyle w:val="EndNoteBibliography"/>
        <w:ind w:left="720" w:hanging="720"/>
        <w:rPr>
          <w:noProof/>
        </w:rPr>
      </w:pPr>
      <w:r w:rsidRPr="00706B64">
        <w:rPr>
          <w:noProof/>
        </w:rPr>
        <w:t>Alarcon, P., Fevre, E.M., Murungi, M.K., Muinde, P., Akoko, J., Dominguez-Salas, P., Kiambi, S., Ahmed, S., Hasler, B., Rushton, J., 2017. Mapping of beef, sheep and goat food systems in Nairobi - A framework for policy making and the identification of structural vulnerabilities and deficiencies. Agric Syst</w:t>
      </w:r>
      <w:r w:rsidRPr="00706B64">
        <w:rPr>
          <w:i/>
          <w:noProof/>
        </w:rPr>
        <w:t xml:space="preserve"> </w:t>
      </w:r>
      <w:r w:rsidRPr="00706B64">
        <w:rPr>
          <w:noProof/>
        </w:rPr>
        <w:t>152, 1-17.</w:t>
      </w:r>
    </w:p>
    <w:p w14:paraId="2519874B" w14:textId="77777777" w:rsidR="00706B64" w:rsidRPr="00706B64" w:rsidRDefault="00706B64" w:rsidP="00706B64">
      <w:pPr>
        <w:pStyle w:val="EndNoteBibliography"/>
        <w:ind w:left="720" w:hanging="720"/>
        <w:rPr>
          <w:noProof/>
        </w:rPr>
      </w:pPr>
      <w:r w:rsidRPr="00706B64">
        <w:rPr>
          <w:noProof/>
        </w:rPr>
        <w:t>Blümmel, M., Haileslassie, A., Samireddypalle, A., Vadez, V., Notenbaert, A., 2014. Livestock water productivity: feed resourcing, feeding and coupled feed-water resource data bases. Animal Production Science</w:t>
      </w:r>
      <w:r w:rsidRPr="00706B64">
        <w:rPr>
          <w:i/>
          <w:noProof/>
        </w:rPr>
        <w:t xml:space="preserve"> </w:t>
      </w:r>
      <w:r w:rsidRPr="00706B64">
        <w:rPr>
          <w:noProof/>
        </w:rPr>
        <w:t>54, 1584-1593.</w:t>
      </w:r>
    </w:p>
    <w:p w14:paraId="5B3AD787" w14:textId="77777777" w:rsidR="00706B64" w:rsidRPr="00706B64" w:rsidRDefault="00706B64" w:rsidP="00706B64">
      <w:pPr>
        <w:pStyle w:val="EndNoteBibliography"/>
        <w:ind w:left="720" w:hanging="720"/>
        <w:rPr>
          <w:noProof/>
        </w:rPr>
      </w:pPr>
      <w:r w:rsidRPr="00706B64">
        <w:rPr>
          <w:noProof/>
        </w:rPr>
        <w:t>Bosire, C.K., Lannerstad, M., de Leeuw, J., Krol, M.S., Ogutu, J.O., Ochungo, P.A., Hoekstra, A.Y., 2017. Urban consumption of meat and milk and its green and blue water footprints—Patterns in the 1980s and 2000s for Nairobi, Kenya. Science of The Total Environment</w:t>
      </w:r>
      <w:r w:rsidRPr="00706B64">
        <w:rPr>
          <w:i/>
          <w:noProof/>
        </w:rPr>
        <w:t xml:space="preserve"> </w:t>
      </w:r>
      <w:r w:rsidRPr="00706B64">
        <w:rPr>
          <w:noProof/>
        </w:rPr>
        <w:t>579, 786-796.</w:t>
      </w:r>
    </w:p>
    <w:p w14:paraId="401AA939" w14:textId="77777777" w:rsidR="00706B64" w:rsidRPr="00706B64" w:rsidRDefault="00706B64" w:rsidP="00706B64">
      <w:pPr>
        <w:pStyle w:val="EndNoteBibliography"/>
        <w:ind w:left="720" w:hanging="720"/>
        <w:rPr>
          <w:noProof/>
        </w:rPr>
      </w:pPr>
      <w:r w:rsidRPr="00706B64">
        <w:rPr>
          <w:noProof/>
        </w:rPr>
        <w:t>Bosire, C.K., Ogutu, J.O., Said, M.Y., Krol, M.S., Leeuw, J.d., Hoekstra, A.Y., 2015. Trends and spatial variation in water and land footprints of meat and milk production systems in Kenya. Agriculture, Ecosystems &amp; Environment</w:t>
      </w:r>
      <w:r w:rsidRPr="00706B64">
        <w:rPr>
          <w:i/>
          <w:noProof/>
        </w:rPr>
        <w:t xml:space="preserve"> </w:t>
      </w:r>
      <w:r w:rsidRPr="00706B64">
        <w:rPr>
          <w:noProof/>
        </w:rPr>
        <w:t>205, 36-47.</w:t>
      </w:r>
    </w:p>
    <w:p w14:paraId="7ECB2448" w14:textId="77777777" w:rsidR="00706B64" w:rsidRPr="00706B64" w:rsidRDefault="00706B64" w:rsidP="00706B64">
      <w:pPr>
        <w:pStyle w:val="EndNoteBibliography"/>
        <w:ind w:left="720" w:hanging="720"/>
        <w:rPr>
          <w:noProof/>
        </w:rPr>
      </w:pPr>
      <w:r w:rsidRPr="00706B64">
        <w:rPr>
          <w:noProof/>
        </w:rPr>
        <w:t>Chapagain, A., Hoekstra, A., 2003. Virtual water flows between nations in relation to trade in livestock and livestock products., Value of Water Research Report Series No. 13. UNESCO-IHE, Delft, the Netherlands, 202.</w:t>
      </w:r>
    </w:p>
    <w:p w14:paraId="5CD6F858" w14:textId="77777777" w:rsidR="00706B64" w:rsidRPr="00822845" w:rsidRDefault="00706B64" w:rsidP="00706B64">
      <w:pPr>
        <w:pStyle w:val="EndNoteBibliography"/>
        <w:ind w:left="720" w:hanging="720"/>
        <w:rPr>
          <w:noProof/>
          <w:lang w:val="pt-BR"/>
        </w:rPr>
      </w:pPr>
      <w:r w:rsidRPr="00706B64">
        <w:rPr>
          <w:noProof/>
        </w:rPr>
        <w:t xml:space="preserve">Countryman, A.M., Paarlberg, P.L., Lee, J.G., 2016. Dynamic Effects of Drought on the U.S. Beef Supply Chain. </w:t>
      </w:r>
      <w:r w:rsidRPr="00822845">
        <w:rPr>
          <w:noProof/>
          <w:lang w:val="pt-BR"/>
        </w:rPr>
        <w:t>Agricultural and Resource Economics Review</w:t>
      </w:r>
      <w:r w:rsidRPr="00822845">
        <w:rPr>
          <w:i/>
          <w:noProof/>
          <w:lang w:val="pt-BR"/>
        </w:rPr>
        <w:t xml:space="preserve"> </w:t>
      </w:r>
      <w:r w:rsidRPr="00822845">
        <w:rPr>
          <w:noProof/>
          <w:lang w:val="pt-BR"/>
        </w:rPr>
        <w:t>45, 459-484.</w:t>
      </w:r>
    </w:p>
    <w:p w14:paraId="5E909540" w14:textId="77777777" w:rsidR="00706B64" w:rsidRPr="00706B64" w:rsidRDefault="00706B64" w:rsidP="00706B64">
      <w:pPr>
        <w:pStyle w:val="EndNoteBibliography"/>
        <w:ind w:left="720" w:hanging="720"/>
        <w:rPr>
          <w:noProof/>
        </w:rPr>
      </w:pPr>
      <w:r w:rsidRPr="00822845">
        <w:rPr>
          <w:noProof/>
          <w:lang w:val="pt-BR"/>
        </w:rPr>
        <w:t xml:space="preserve">da Silva, V., de Oliveira, S., Hoekstra, A., Dantas Neto, J., Campos, J., Braga, C., de Araújo, L., Aleixo, D., de Brito, J., de Souza, M., de Holanda, R., 2016. </w:t>
      </w:r>
      <w:r w:rsidRPr="00706B64">
        <w:rPr>
          <w:noProof/>
        </w:rPr>
        <w:t>Water Footprint and Virtual Water Trade of Brazil. Water</w:t>
      </w:r>
      <w:r w:rsidRPr="00706B64">
        <w:rPr>
          <w:i/>
          <w:noProof/>
        </w:rPr>
        <w:t xml:space="preserve"> </w:t>
      </w:r>
      <w:r w:rsidRPr="00706B64">
        <w:rPr>
          <w:noProof/>
        </w:rPr>
        <w:t>8, 517.</w:t>
      </w:r>
    </w:p>
    <w:p w14:paraId="715AB8D1" w14:textId="77777777" w:rsidR="00706B64" w:rsidRPr="00706B64" w:rsidRDefault="00706B64" w:rsidP="00706B64">
      <w:pPr>
        <w:pStyle w:val="EndNoteBibliography"/>
        <w:ind w:left="720" w:hanging="720"/>
        <w:rPr>
          <w:noProof/>
        </w:rPr>
      </w:pPr>
      <w:r w:rsidRPr="00706B64">
        <w:rPr>
          <w:noProof/>
        </w:rPr>
        <w:t>Damerau, K., Patt, A.G., van Vliet, O.P.R., 2016. Water saving potentials and possible trade-offs for future food and energy supply. Global Environmental Change</w:t>
      </w:r>
      <w:r w:rsidRPr="00706B64">
        <w:rPr>
          <w:i/>
          <w:noProof/>
        </w:rPr>
        <w:t xml:space="preserve"> </w:t>
      </w:r>
      <w:r w:rsidRPr="00706B64">
        <w:rPr>
          <w:noProof/>
        </w:rPr>
        <w:t>39, 15-25.</w:t>
      </w:r>
    </w:p>
    <w:p w14:paraId="366680A5" w14:textId="77777777" w:rsidR="00706B64" w:rsidRPr="00706B64" w:rsidRDefault="00706B64" w:rsidP="00706B64">
      <w:pPr>
        <w:pStyle w:val="EndNoteBibliography"/>
        <w:ind w:left="720" w:hanging="720"/>
        <w:rPr>
          <w:noProof/>
        </w:rPr>
      </w:pPr>
      <w:r w:rsidRPr="00706B64">
        <w:rPr>
          <w:noProof/>
        </w:rPr>
        <w:t>Descheemaeker, K., Mapedza, E., Amede, T., Ayalneh, W., 2010. Effects of integrated watershed management on livestock water productivity in water scarce areas in Ethiopia. Physics and Chemistry of the Earth, Parts A/B/C</w:t>
      </w:r>
      <w:r w:rsidRPr="00706B64">
        <w:rPr>
          <w:i/>
          <w:noProof/>
        </w:rPr>
        <w:t xml:space="preserve"> </w:t>
      </w:r>
      <w:r w:rsidRPr="00706B64">
        <w:rPr>
          <w:noProof/>
        </w:rPr>
        <w:t>35, 723-729.</w:t>
      </w:r>
    </w:p>
    <w:p w14:paraId="2B4B66DD" w14:textId="77777777" w:rsidR="00706B64" w:rsidRPr="00706B64" w:rsidRDefault="00706B64" w:rsidP="00706B64">
      <w:pPr>
        <w:pStyle w:val="EndNoteBibliography"/>
        <w:ind w:left="720" w:hanging="720"/>
        <w:rPr>
          <w:noProof/>
        </w:rPr>
      </w:pPr>
      <w:r w:rsidRPr="00706B64">
        <w:rPr>
          <w:noProof/>
        </w:rPr>
        <w:t>Deutsch, L., Falkenmark, M., Gordon, L., Rockström, J., Folke, C., 2010. Water-mediated ecological consequences of intensification and expansion of livestock production. Livestock in A Changing Landscape, 97-110.</w:t>
      </w:r>
    </w:p>
    <w:p w14:paraId="5A71F2AF" w14:textId="77777777" w:rsidR="00706B64" w:rsidRPr="00706B64" w:rsidRDefault="00706B64" w:rsidP="00706B64">
      <w:pPr>
        <w:pStyle w:val="EndNoteBibliography"/>
        <w:ind w:left="720" w:hanging="720"/>
        <w:rPr>
          <w:noProof/>
        </w:rPr>
      </w:pPr>
      <w:r w:rsidRPr="00706B64">
        <w:rPr>
          <w:noProof/>
        </w:rPr>
        <w:t>Eady, S., Viner, J., MacDonnell, J., 2011. On-farm greenhouse gas emissions and water use: case studies in the Queensland beef industry. Animal Production Science</w:t>
      </w:r>
      <w:r w:rsidRPr="00706B64">
        <w:rPr>
          <w:i/>
          <w:noProof/>
        </w:rPr>
        <w:t xml:space="preserve"> </w:t>
      </w:r>
      <w:r w:rsidRPr="00706B64">
        <w:rPr>
          <w:noProof/>
        </w:rPr>
        <w:t>51, 667-681.</w:t>
      </w:r>
    </w:p>
    <w:p w14:paraId="7AF0473F" w14:textId="77777777" w:rsidR="00706B64" w:rsidRPr="00706B64" w:rsidRDefault="00706B64" w:rsidP="00706B64">
      <w:pPr>
        <w:pStyle w:val="EndNoteBibliography"/>
        <w:ind w:left="720" w:hanging="720"/>
        <w:rPr>
          <w:noProof/>
        </w:rPr>
      </w:pPr>
      <w:r w:rsidRPr="00706B64">
        <w:rPr>
          <w:noProof/>
        </w:rPr>
        <w:t>Ercin, A.E., Aldaya, M.M., Hoekstra, A.Y., 2012. The water footprint of soy milk and soy burger and equivalent animal products. Ecological Indicators</w:t>
      </w:r>
      <w:r w:rsidRPr="00706B64">
        <w:rPr>
          <w:i/>
          <w:noProof/>
        </w:rPr>
        <w:t xml:space="preserve"> </w:t>
      </w:r>
      <w:r w:rsidRPr="00706B64">
        <w:rPr>
          <w:noProof/>
        </w:rPr>
        <w:t>18, 392-402.</w:t>
      </w:r>
    </w:p>
    <w:p w14:paraId="478468ED" w14:textId="77777777" w:rsidR="00706B64" w:rsidRPr="00706B64" w:rsidRDefault="00706B64" w:rsidP="00706B64">
      <w:pPr>
        <w:pStyle w:val="EndNoteBibliography"/>
        <w:ind w:left="720" w:hanging="720"/>
        <w:rPr>
          <w:noProof/>
        </w:rPr>
      </w:pPr>
      <w:r w:rsidRPr="00706B64">
        <w:rPr>
          <w:noProof/>
        </w:rPr>
        <w:t>FAO, 2008. Are grasslands under threat? Brief analysis of FAO statistical data on pasture and fodder crops.</w:t>
      </w:r>
    </w:p>
    <w:p w14:paraId="272EF24E" w14:textId="77777777" w:rsidR="00706B64" w:rsidRPr="00706B64" w:rsidRDefault="00706B64" w:rsidP="00706B64">
      <w:pPr>
        <w:pStyle w:val="EndNoteBibliography"/>
        <w:ind w:left="720" w:hanging="720"/>
        <w:rPr>
          <w:noProof/>
        </w:rPr>
      </w:pPr>
      <w:r w:rsidRPr="00706B64">
        <w:rPr>
          <w:noProof/>
        </w:rPr>
        <w:t>FAO, 2018. FAOSTAT: Food and agriculture data.  Food and Agriculture Organisation.</w:t>
      </w:r>
    </w:p>
    <w:p w14:paraId="3BD1D6E5" w14:textId="77777777" w:rsidR="00706B64" w:rsidRPr="00706B64" w:rsidRDefault="00706B64" w:rsidP="00706B64">
      <w:pPr>
        <w:pStyle w:val="EndNoteBibliography"/>
        <w:ind w:left="720" w:hanging="720"/>
        <w:rPr>
          <w:noProof/>
        </w:rPr>
      </w:pPr>
      <w:r w:rsidRPr="00706B64">
        <w:rPr>
          <w:noProof/>
        </w:rPr>
        <w:lastRenderedPageBreak/>
        <w:t>Gerbens-Leenes, P.W., Mekonnen, M.M., Hoekstra, A.Y., 2013. The water footprint of poultry, pork and beef: A comparative study in different countries and production systems. Water Resources and Industry</w:t>
      </w:r>
      <w:r w:rsidRPr="00706B64">
        <w:rPr>
          <w:i/>
          <w:noProof/>
        </w:rPr>
        <w:t xml:space="preserve"> </w:t>
      </w:r>
      <w:r w:rsidRPr="00706B64">
        <w:rPr>
          <w:noProof/>
        </w:rPr>
        <w:t>1-2, 25-36.</w:t>
      </w:r>
    </w:p>
    <w:p w14:paraId="5957AFA0" w14:textId="77777777" w:rsidR="00706B64" w:rsidRPr="00706B64" w:rsidRDefault="00706B64" w:rsidP="00706B64">
      <w:pPr>
        <w:pStyle w:val="EndNoteBibliography"/>
        <w:ind w:left="720" w:hanging="720"/>
        <w:rPr>
          <w:noProof/>
        </w:rPr>
      </w:pPr>
      <w:r w:rsidRPr="00706B64">
        <w:rPr>
          <w:noProof/>
        </w:rPr>
        <w:t>Gerten, D., Hoff, H., Rockström, J., Jägermeyr, J., Kummu, M., Pastor, A.V., 2013. Towards a revised planetary boundary for consumptive freshwater use: role of environmental flow requirements. Current Opinion in Environmental Sustainability</w:t>
      </w:r>
      <w:r w:rsidRPr="00706B64">
        <w:rPr>
          <w:i/>
          <w:noProof/>
        </w:rPr>
        <w:t xml:space="preserve"> </w:t>
      </w:r>
      <w:r w:rsidRPr="00706B64">
        <w:rPr>
          <w:noProof/>
        </w:rPr>
        <w:t>5, 551-558.</w:t>
      </w:r>
    </w:p>
    <w:p w14:paraId="0596F41E" w14:textId="77777777" w:rsidR="00706B64" w:rsidRPr="00706B64" w:rsidRDefault="00706B64" w:rsidP="00706B64">
      <w:pPr>
        <w:pStyle w:val="EndNoteBibliography"/>
        <w:ind w:left="720" w:hanging="720"/>
        <w:rPr>
          <w:noProof/>
        </w:rPr>
      </w:pPr>
      <w:r w:rsidRPr="00706B64">
        <w:rPr>
          <w:noProof/>
        </w:rPr>
        <w:t>Guyader, J., Janzen, H.H., Kroebel, R., Beauchemin, K.A., 2016. Forage use to improve environmental sustainability of ruminant production. Journal of animal science</w:t>
      </w:r>
      <w:r w:rsidRPr="00706B64">
        <w:rPr>
          <w:i/>
          <w:noProof/>
        </w:rPr>
        <w:t xml:space="preserve"> </w:t>
      </w:r>
      <w:r w:rsidRPr="00706B64">
        <w:rPr>
          <w:noProof/>
        </w:rPr>
        <w:t>94, 3147-3158.</w:t>
      </w:r>
    </w:p>
    <w:p w14:paraId="2B9F16B0" w14:textId="77777777" w:rsidR="00706B64" w:rsidRPr="00706B64" w:rsidRDefault="00706B64" w:rsidP="00706B64">
      <w:pPr>
        <w:pStyle w:val="EndNoteBibliography"/>
        <w:ind w:left="720" w:hanging="720"/>
        <w:rPr>
          <w:noProof/>
        </w:rPr>
      </w:pPr>
      <w:r w:rsidRPr="00706B64">
        <w:rPr>
          <w:noProof/>
        </w:rPr>
        <w:t>Herrero, M., Thornton, P.K., Notenbaert, A., Msangi, S., Wood, S., Kruska, R., Dixon, J., Bossio, D., Steeg, J. van de, Freeman, H.A., Li, X. and Parthasarathy Rao, P., 2012. Drivers of change in crop–livestock systems and their potential impacts on agro-ecosystems services and human wellbeing to 2030: A study commissioned by the CGIAR Systemwide Livestock Programme.  ILRI, Nairobi, Kenya, 114.</w:t>
      </w:r>
    </w:p>
    <w:p w14:paraId="7EEAE040" w14:textId="77777777" w:rsidR="00706B64" w:rsidRPr="00706B64" w:rsidRDefault="00706B64" w:rsidP="00706B64">
      <w:pPr>
        <w:pStyle w:val="EndNoteBibliography"/>
        <w:ind w:left="720" w:hanging="720"/>
        <w:rPr>
          <w:noProof/>
        </w:rPr>
      </w:pPr>
      <w:r w:rsidRPr="00706B64">
        <w:rPr>
          <w:noProof/>
        </w:rPr>
        <w:t>Hocquette, J.-F., 2016. Is in vitro meat the solution for the future? Meat Science</w:t>
      </w:r>
      <w:r w:rsidRPr="00706B64">
        <w:rPr>
          <w:i/>
          <w:noProof/>
        </w:rPr>
        <w:t xml:space="preserve"> </w:t>
      </w:r>
      <w:r w:rsidRPr="00706B64">
        <w:rPr>
          <w:noProof/>
        </w:rPr>
        <w:t>120, 167-176.</w:t>
      </w:r>
    </w:p>
    <w:p w14:paraId="7A75AFA9" w14:textId="77777777" w:rsidR="00706B64" w:rsidRPr="00706B64" w:rsidRDefault="00706B64" w:rsidP="00706B64">
      <w:pPr>
        <w:pStyle w:val="EndNoteBibliography"/>
        <w:ind w:left="720" w:hanging="720"/>
        <w:rPr>
          <w:noProof/>
        </w:rPr>
      </w:pPr>
      <w:r w:rsidRPr="00706B64">
        <w:rPr>
          <w:noProof/>
        </w:rPr>
        <w:t>Hoekstra, A., 2010. The water footprint of animal products. In: D’Silva, J., Webster, J. (Eds.), The meat crisis: Developing more sustainable production and consumption. Earthscan, London, UK, 22-33.</w:t>
      </w:r>
    </w:p>
    <w:p w14:paraId="74AE4463" w14:textId="77777777" w:rsidR="00706B64" w:rsidRPr="00706B64" w:rsidRDefault="00706B64" w:rsidP="00706B64">
      <w:pPr>
        <w:pStyle w:val="EndNoteBibliography"/>
        <w:ind w:left="720" w:hanging="720"/>
        <w:rPr>
          <w:noProof/>
        </w:rPr>
      </w:pPr>
      <w:r w:rsidRPr="00706B64">
        <w:rPr>
          <w:noProof/>
        </w:rPr>
        <w:t>Hoekstra, A.Y., 2012. The hidden water resource use behind meat and dairy. Animal Frontiers</w:t>
      </w:r>
      <w:r w:rsidRPr="00706B64">
        <w:rPr>
          <w:i/>
          <w:noProof/>
        </w:rPr>
        <w:t xml:space="preserve"> </w:t>
      </w:r>
      <w:r w:rsidRPr="00706B64">
        <w:rPr>
          <w:noProof/>
        </w:rPr>
        <w:t>2, 3-8.</w:t>
      </w:r>
    </w:p>
    <w:p w14:paraId="70F7D868" w14:textId="77777777" w:rsidR="00706B64" w:rsidRPr="00706B64" w:rsidRDefault="00706B64" w:rsidP="00706B64">
      <w:pPr>
        <w:pStyle w:val="EndNoteBibliography"/>
        <w:ind w:left="720" w:hanging="720"/>
        <w:rPr>
          <w:noProof/>
        </w:rPr>
      </w:pPr>
      <w:r w:rsidRPr="00706B64">
        <w:rPr>
          <w:noProof/>
        </w:rPr>
        <w:t>Jägermeyr, J., Gerten, D., Schaphoff, S., Heinke, J., Lucht, W., Rockström, J., 2016. Integrated crop water management might sustainably halve the global food gap. Environmental Research Letters</w:t>
      </w:r>
      <w:r w:rsidRPr="00706B64">
        <w:rPr>
          <w:i/>
          <w:noProof/>
        </w:rPr>
        <w:t xml:space="preserve"> </w:t>
      </w:r>
      <w:r w:rsidRPr="00706B64">
        <w:rPr>
          <w:noProof/>
        </w:rPr>
        <w:t>11, 025002.</w:t>
      </w:r>
    </w:p>
    <w:p w14:paraId="0487738B" w14:textId="77777777" w:rsidR="00706B64" w:rsidRPr="00706B64" w:rsidRDefault="00706B64" w:rsidP="00706B64">
      <w:pPr>
        <w:pStyle w:val="EndNoteBibliography"/>
        <w:ind w:left="720" w:hanging="720"/>
        <w:rPr>
          <w:noProof/>
        </w:rPr>
      </w:pPr>
      <w:r w:rsidRPr="00706B64">
        <w:rPr>
          <w:noProof/>
        </w:rPr>
        <w:t>Jalava, M., Kummu, M., Porkka, M., Siebert, S., Varis, O., 2014. Diet change—a solution to reduce water use? Environmental Research Letters</w:t>
      </w:r>
      <w:r w:rsidRPr="00706B64">
        <w:rPr>
          <w:i/>
          <w:noProof/>
        </w:rPr>
        <w:t xml:space="preserve"> </w:t>
      </w:r>
      <w:r w:rsidRPr="00706B64">
        <w:rPr>
          <w:noProof/>
        </w:rPr>
        <w:t>9, 074016.</w:t>
      </w:r>
    </w:p>
    <w:p w14:paraId="05368D42" w14:textId="77777777" w:rsidR="00706B64" w:rsidRPr="00822845" w:rsidRDefault="00706B64" w:rsidP="00706B64">
      <w:pPr>
        <w:pStyle w:val="EndNoteBibliography"/>
        <w:ind w:left="720" w:hanging="720"/>
        <w:rPr>
          <w:noProof/>
          <w:lang w:val="pt-BR"/>
        </w:rPr>
      </w:pPr>
      <w:r w:rsidRPr="00706B64">
        <w:rPr>
          <w:noProof/>
        </w:rPr>
        <w:t xml:space="preserve">Kahn, L., Cottle, D., 2014. Beef Cattle Production and Trade. </w:t>
      </w:r>
      <w:r w:rsidRPr="00822845">
        <w:rPr>
          <w:noProof/>
          <w:lang w:val="pt-BR"/>
        </w:rPr>
        <w:t>CSIRO PUBLISHING Victoria, AUSTRALIA.</w:t>
      </w:r>
    </w:p>
    <w:p w14:paraId="5F1213A5" w14:textId="77777777" w:rsidR="00706B64" w:rsidRPr="00706B64" w:rsidRDefault="00706B64" w:rsidP="00706B64">
      <w:pPr>
        <w:pStyle w:val="EndNoteBibliography"/>
        <w:ind w:left="720" w:hanging="720"/>
        <w:rPr>
          <w:noProof/>
        </w:rPr>
      </w:pPr>
      <w:r w:rsidRPr="00822845">
        <w:rPr>
          <w:noProof/>
          <w:lang w:val="pt-BR"/>
        </w:rPr>
        <w:t xml:space="preserve">Klein, A.Z., Costa, E.G.d., Vieira, L.M., Teixeira, R., 2014. </w:t>
      </w:r>
      <w:r w:rsidRPr="00706B64">
        <w:rPr>
          <w:noProof/>
        </w:rPr>
        <w:t>The Use of Mobile Technology in Management and Risk Control in the Supply Chain: The Case of a Brazilian Beef Chain. J. Glob. Inf. Manage.</w:t>
      </w:r>
      <w:r w:rsidRPr="00706B64">
        <w:rPr>
          <w:i/>
          <w:noProof/>
        </w:rPr>
        <w:t xml:space="preserve"> </w:t>
      </w:r>
      <w:r w:rsidRPr="00706B64">
        <w:rPr>
          <w:noProof/>
        </w:rPr>
        <w:t>22, 14-33.</w:t>
      </w:r>
    </w:p>
    <w:p w14:paraId="52CB5286" w14:textId="77777777" w:rsidR="00706B64" w:rsidRPr="00706B64" w:rsidRDefault="00706B64" w:rsidP="00706B64">
      <w:pPr>
        <w:pStyle w:val="EndNoteBibliography"/>
        <w:ind w:left="720" w:hanging="720"/>
        <w:rPr>
          <w:noProof/>
        </w:rPr>
      </w:pPr>
      <w:r w:rsidRPr="00706B64">
        <w:rPr>
          <w:noProof/>
        </w:rPr>
        <w:t>Knoll, S., Marques, C.S.S., Liu, J., Zhong , F., Padula, A.D., Jardim, B.J.O., 2017. The Sino-Brazilian beef supply chain: mapping and risk detection. British Food Journal</w:t>
      </w:r>
      <w:r w:rsidRPr="00706B64">
        <w:rPr>
          <w:i/>
          <w:noProof/>
        </w:rPr>
        <w:t xml:space="preserve"> </w:t>
      </w:r>
      <w:r w:rsidRPr="00706B64">
        <w:rPr>
          <w:noProof/>
        </w:rPr>
        <w:t>119, 164-180.</w:t>
      </w:r>
    </w:p>
    <w:p w14:paraId="5375824F" w14:textId="77777777" w:rsidR="00706B64" w:rsidRPr="00706B64" w:rsidRDefault="00706B64" w:rsidP="00706B64">
      <w:pPr>
        <w:pStyle w:val="EndNoteBibliography"/>
        <w:ind w:left="720" w:hanging="720"/>
        <w:rPr>
          <w:noProof/>
        </w:rPr>
      </w:pPr>
      <w:r w:rsidRPr="00706B64">
        <w:rPr>
          <w:noProof/>
        </w:rPr>
        <w:t>Krauß, M., Kraatz, S., Drastig, K., Prochnow, A., 2015. The influence of dairy management strategies on water productivity of milk production. Agricultural Water Management</w:t>
      </w:r>
      <w:r w:rsidRPr="00706B64">
        <w:rPr>
          <w:i/>
          <w:noProof/>
        </w:rPr>
        <w:t xml:space="preserve"> </w:t>
      </w:r>
      <w:r w:rsidRPr="00706B64">
        <w:rPr>
          <w:noProof/>
        </w:rPr>
        <w:t>147, 175-186.</w:t>
      </w:r>
    </w:p>
    <w:p w14:paraId="56265C2E" w14:textId="77777777" w:rsidR="00706B64" w:rsidRPr="00706B64" w:rsidRDefault="00706B64" w:rsidP="00706B64">
      <w:pPr>
        <w:pStyle w:val="EndNoteBibliography"/>
        <w:ind w:left="720" w:hanging="720"/>
        <w:rPr>
          <w:noProof/>
        </w:rPr>
      </w:pPr>
      <w:r w:rsidRPr="00706B64">
        <w:rPr>
          <w:noProof/>
        </w:rPr>
        <w:t>Kummu, M., Philip, J.W., Hans de, M., Olli, V., 2010. Is physical water scarcity a new phenomenon? Global assessment of water shortage over the last two millennia. Environmental Research Letters</w:t>
      </w:r>
      <w:r w:rsidRPr="00706B64">
        <w:rPr>
          <w:i/>
          <w:noProof/>
        </w:rPr>
        <w:t xml:space="preserve"> </w:t>
      </w:r>
      <w:r w:rsidRPr="00706B64">
        <w:rPr>
          <w:noProof/>
        </w:rPr>
        <w:t>5, 034006.</w:t>
      </w:r>
    </w:p>
    <w:p w14:paraId="571AD450" w14:textId="77777777" w:rsidR="00706B64" w:rsidRPr="00706B64" w:rsidRDefault="00706B64" w:rsidP="00706B64">
      <w:pPr>
        <w:pStyle w:val="EndNoteBibliography"/>
        <w:ind w:left="720" w:hanging="720"/>
        <w:rPr>
          <w:noProof/>
        </w:rPr>
      </w:pPr>
      <w:r w:rsidRPr="00706B64">
        <w:rPr>
          <w:noProof/>
        </w:rPr>
        <w:t>Legesse, G., Ominski, K.H., Beauchemin, K.A., Pfister, S., Martel, M., McGeough, E.J., Hoekstra, A.Y., Kroebel, R., Cordeiro, M.R.C., McAllister, T.A., 2017. BOARD-INVITED REVIEW: Quantifying water use in ruminant production. Journal of animal science</w:t>
      </w:r>
      <w:r w:rsidRPr="00706B64">
        <w:rPr>
          <w:i/>
          <w:noProof/>
        </w:rPr>
        <w:t xml:space="preserve"> </w:t>
      </w:r>
      <w:r w:rsidRPr="00706B64">
        <w:rPr>
          <w:noProof/>
        </w:rPr>
        <w:t>95, 2001-2018.</w:t>
      </w:r>
    </w:p>
    <w:p w14:paraId="09FDC8B0" w14:textId="77777777" w:rsidR="00706B64" w:rsidRPr="00706B64" w:rsidRDefault="00706B64" w:rsidP="00706B64">
      <w:pPr>
        <w:pStyle w:val="EndNoteBibliography"/>
        <w:ind w:left="720" w:hanging="720"/>
        <w:rPr>
          <w:noProof/>
        </w:rPr>
      </w:pPr>
      <w:r w:rsidRPr="00706B64">
        <w:rPr>
          <w:noProof/>
        </w:rPr>
        <w:t>Liu, J., Yang, H., Gosling, S.N., Kummu, M., Flörke, M., Pfister, S., Hanasaki, N., Wada, Y., Zhang, X., Zheng, C., Alcamo, J., Oki, T., 2017. Water scarcity assessments in the past, present, and future. Earth's Future</w:t>
      </w:r>
      <w:r w:rsidRPr="00706B64">
        <w:rPr>
          <w:i/>
          <w:noProof/>
        </w:rPr>
        <w:t xml:space="preserve"> </w:t>
      </w:r>
      <w:r w:rsidRPr="00706B64">
        <w:rPr>
          <w:noProof/>
        </w:rPr>
        <w:t>5, 545-559.</w:t>
      </w:r>
    </w:p>
    <w:p w14:paraId="56770B88" w14:textId="77777777" w:rsidR="00706B64" w:rsidRPr="00706B64" w:rsidRDefault="00706B64" w:rsidP="00706B64">
      <w:pPr>
        <w:pStyle w:val="EndNoteBibliography"/>
        <w:ind w:left="720" w:hanging="720"/>
        <w:rPr>
          <w:noProof/>
        </w:rPr>
      </w:pPr>
      <w:r w:rsidRPr="00706B64">
        <w:rPr>
          <w:noProof/>
        </w:rPr>
        <w:lastRenderedPageBreak/>
        <w:t>Mattick, C.S., Landis, A.E., Allenby, B.R., Genovese, N.J., 2015. Anticipatory Life Cycle Analysis of In Vitro Biomass Cultivation for Cultured Meat Production in the United States. Environmental science &amp; technology</w:t>
      </w:r>
      <w:r w:rsidRPr="00706B64">
        <w:rPr>
          <w:i/>
          <w:noProof/>
        </w:rPr>
        <w:t xml:space="preserve"> </w:t>
      </w:r>
      <w:r w:rsidRPr="00706B64">
        <w:rPr>
          <w:noProof/>
        </w:rPr>
        <w:t>49, 11941-11949.</w:t>
      </w:r>
    </w:p>
    <w:p w14:paraId="60F72F41" w14:textId="77777777" w:rsidR="00706B64" w:rsidRPr="00706B64" w:rsidRDefault="00706B64" w:rsidP="00706B64">
      <w:pPr>
        <w:pStyle w:val="EndNoteBibliography"/>
        <w:ind w:left="720" w:hanging="720"/>
        <w:rPr>
          <w:noProof/>
        </w:rPr>
      </w:pPr>
      <w:r w:rsidRPr="00706B64">
        <w:rPr>
          <w:noProof/>
        </w:rPr>
        <w:t>McManus, C., Barcellos, J.O.J., Formenton, B.K., Hermuche, P.M., de Carvalho, O.A., Guimarães, R., Gianezini, M., Dias, E.A., Lampert, V.d.N., Zago, D., Neto, J.B., 2016. Dynamics of Cattle Production in Brazil. PLoS ONE</w:t>
      </w:r>
      <w:r w:rsidRPr="00706B64">
        <w:rPr>
          <w:i/>
          <w:noProof/>
        </w:rPr>
        <w:t xml:space="preserve"> </w:t>
      </w:r>
      <w:r w:rsidRPr="00706B64">
        <w:rPr>
          <w:noProof/>
        </w:rPr>
        <w:t>11, e0147138.</w:t>
      </w:r>
    </w:p>
    <w:p w14:paraId="16B7B343" w14:textId="77777777" w:rsidR="00706B64" w:rsidRPr="00706B64" w:rsidRDefault="00706B64" w:rsidP="00706B64">
      <w:pPr>
        <w:pStyle w:val="EndNoteBibliography"/>
        <w:ind w:left="720" w:hanging="720"/>
        <w:rPr>
          <w:noProof/>
        </w:rPr>
      </w:pPr>
      <w:r w:rsidRPr="00706B64">
        <w:rPr>
          <w:noProof/>
        </w:rPr>
        <w:t>Mekonnen, M.M., Hoekstra, A.Y., 2012. A Global Assessment of the Water Footprint of Farm Animal Products. Ecosystems</w:t>
      </w:r>
      <w:r w:rsidRPr="00706B64">
        <w:rPr>
          <w:i/>
          <w:noProof/>
        </w:rPr>
        <w:t xml:space="preserve"> </w:t>
      </w:r>
      <w:r w:rsidRPr="00706B64">
        <w:rPr>
          <w:noProof/>
        </w:rPr>
        <w:t>15, 401-415.</w:t>
      </w:r>
    </w:p>
    <w:p w14:paraId="586BBA3B" w14:textId="77777777" w:rsidR="00706B64" w:rsidRPr="00706B64" w:rsidRDefault="00706B64" w:rsidP="00706B64">
      <w:pPr>
        <w:pStyle w:val="EndNoteBibliography"/>
        <w:ind w:left="720" w:hanging="720"/>
        <w:rPr>
          <w:noProof/>
        </w:rPr>
      </w:pPr>
      <w:r w:rsidRPr="00706B64">
        <w:rPr>
          <w:noProof/>
        </w:rPr>
        <w:t>Mekonnen, M.M., Hoekstra, A.Y., 2014. Water conservation through trade: the case of Kenya. Water International</w:t>
      </w:r>
      <w:r w:rsidRPr="00706B64">
        <w:rPr>
          <w:i/>
          <w:noProof/>
        </w:rPr>
        <w:t xml:space="preserve"> </w:t>
      </w:r>
      <w:r w:rsidRPr="00706B64">
        <w:rPr>
          <w:noProof/>
        </w:rPr>
        <w:t>39, 451-468.</w:t>
      </w:r>
    </w:p>
    <w:p w14:paraId="213673FE" w14:textId="77777777" w:rsidR="00706B64" w:rsidRPr="00706B64" w:rsidRDefault="00706B64" w:rsidP="00706B64">
      <w:pPr>
        <w:pStyle w:val="EndNoteBibliography"/>
        <w:ind w:left="720" w:hanging="720"/>
        <w:rPr>
          <w:noProof/>
        </w:rPr>
      </w:pPr>
      <w:r w:rsidRPr="00706B64">
        <w:rPr>
          <w:noProof/>
        </w:rPr>
        <w:t>Mekonnen, M.M., Hoekstra, A.Y., 2016. Four billion people facing severe water scarcity. Science advances</w:t>
      </w:r>
      <w:r w:rsidRPr="00706B64">
        <w:rPr>
          <w:i/>
          <w:noProof/>
        </w:rPr>
        <w:t xml:space="preserve"> </w:t>
      </w:r>
      <w:r w:rsidRPr="00706B64">
        <w:rPr>
          <w:noProof/>
        </w:rPr>
        <w:t>2, e1500323.</w:t>
      </w:r>
    </w:p>
    <w:p w14:paraId="1ABD87B5" w14:textId="77777777" w:rsidR="00706B64" w:rsidRPr="00706B64" w:rsidRDefault="00706B64" w:rsidP="00706B64">
      <w:pPr>
        <w:pStyle w:val="EndNoteBibliography"/>
        <w:ind w:left="720" w:hanging="720"/>
        <w:rPr>
          <w:noProof/>
        </w:rPr>
      </w:pPr>
      <w:r w:rsidRPr="00706B64">
        <w:rPr>
          <w:noProof/>
        </w:rPr>
        <w:t>MLA, 2007. Environmental best practice guidelines for the red meat processing industry.  Meat and Livestock Australia, Sydney, Australia, p. 32.</w:t>
      </w:r>
    </w:p>
    <w:p w14:paraId="07E8DD22" w14:textId="77777777" w:rsidR="00706B64" w:rsidRPr="00706B64" w:rsidRDefault="00706B64" w:rsidP="00706B64">
      <w:pPr>
        <w:pStyle w:val="EndNoteBibliography"/>
        <w:ind w:left="720" w:hanging="720"/>
        <w:rPr>
          <w:noProof/>
        </w:rPr>
      </w:pPr>
      <w:r w:rsidRPr="00706B64">
        <w:rPr>
          <w:noProof/>
        </w:rPr>
        <w:t>MLA, 2017. Fast Facts: Australia’s beef industry.  Meat and Livestock Australia.</w:t>
      </w:r>
    </w:p>
    <w:p w14:paraId="191A16CF" w14:textId="77777777" w:rsidR="00706B64" w:rsidRPr="00706B64" w:rsidRDefault="00706B64" w:rsidP="00706B64">
      <w:pPr>
        <w:pStyle w:val="EndNoteBibliography"/>
        <w:ind w:left="720" w:hanging="720"/>
        <w:rPr>
          <w:noProof/>
        </w:rPr>
      </w:pPr>
      <w:r w:rsidRPr="00706B64">
        <w:rPr>
          <w:noProof/>
        </w:rPr>
        <w:t>Molden, D. (Ed.), 2007. Water for Food, Water for Life. EarthScan and International Water Management Institute London.</w:t>
      </w:r>
    </w:p>
    <w:p w14:paraId="7917D8D8" w14:textId="77777777" w:rsidR="00706B64" w:rsidRPr="00706B64" w:rsidRDefault="00706B64" w:rsidP="00706B64">
      <w:pPr>
        <w:pStyle w:val="EndNoteBibliography"/>
        <w:ind w:left="720" w:hanging="720"/>
        <w:rPr>
          <w:noProof/>
        </w:rPr>
      </w:pPr>
      <w:r w:rsidRPr="00822845">
        <w:rPr>
          <w:noProof/>
          <w:lang w:val="fr-FR"/>
        </w:rPr>
        <w:t xml:space="preserve">Nardone, A., Ronchi, B., Lacetera, N., Ranieri, M.S., Bernabucci, U., 2010. </w:t>
      </w:r>
      <w:r w:rsidRPr="00706B64">
        <w:rPr>
          <w:noProof/>
        </w:rPr>
        <w:t>Effects of climate changes on animal production and sustainability of livestock systems. Livestock Science</w:t>
      </w:r>
      <w:r w:rsidRPr="00706B64">
        <w:rPr>
          <w:i/>
          <w:noProof/>
        </w:rPr>
        <w:t xml:space="preserve"> </w:t>
      </w:r>
      <w:r w:rsidRPr="00706B64">
        <w:rPr>
          <w:noProof/>
        </w:rPr>
        <w:t>130, 57-69.</w:t>
      </w:r>
    </w:p>
    <w:p w14:paraId="030D927E" w14:textId="77777777" w:rsidR="00706B64" w:rsidRPr="00706B64" w:rsidRDefault="00706B64" w:rsidP="00706B64">
      <w:pPr>
        <w:pStyle w:val="EndNoteBibliography"/>
        <w:ind w:left="720" w:hanging="720"/>
        <w:rPr>
          <w:noProof/>
        </w:rPr>
      </w:pPr>
      <w:r w:rsidRPr="00706B64">
        <w:rPr>
          <w:noProof/>
        </w:rPr>
        <w:t>Neumann, C., Harris, D.M., Rogers, L.M., 2002. Contribution of animal source foods in improving diet quality and function in children in the developing world. Nutrition Research</w:t>
      </w:r>
      <w:r w:rsidRPr="00706B64">
        <w:rPr>
          <w:i/>
          <w:noProof/>
        </w:rPr>
        <w:t xml:space="preserve"> </w:t>
      </w:r>
      <w:r w:rsidRPr="00706B64">
        <w:rPr>
          <w:noProof/>
        </w:rPr>
        <w:t>22, 193-220.</w:t>
      </w:r>
    </w:p>
    <w:p w14:paraId="7FFC5674" w14:textId="77777777" w:rsidR="00706B64" w:rsidRPr="00706B64" w:rsidRDefault="00706B64" w:rsidP="00706B64">
      <w:pPr>
        <w:pStyle w:val="EndNoteBibliography"/>
        <w:ind w:left="720" w:hanging="720"/>
        <w:rPr>
          <w:noProof/>
        </w:rPr>
      </w:pPr>
      <w:r w:rsidRPr="00706B64">
        <w:rPr>
          <w:noProof/>
        </w:rPr>
        <w:t>Palhares, J.C.P., Morelli, M., Junior, C.C., 2017. Impact of roughage-concentrate ratio on the water footprints of beef feedlots. Agricultural Systems</w:t>
      </w:r>
      <w:r w:rsidRPr="00706B64">
        <w:rPr>
          <w:i/>
          <w:noProof/>
        </w:rPr>
        <w:t xml:space="preserve"> </w:t>
      </w:r>
      <w:r w:rsidRPr="00706B64">
        <w:rPr>
          <w:noProof/>
        </w:rPr>
        <w:t>155, 126-135.</w:t>
      </w:r>
    </w:p>
    <w:p w14:paraId="53B47560" w14:textId="77777777" w:rsidR="00706B64" w:rsidRPr="00706B64" w:rsidRDefault="00706B64" w:rsidP="00706B64">
      <w:pPr>
        <w:pStyle w:val="EndNoteBibliography"/>
        <w:ind w:left="720" w:hanging="720"/>
        <w:rPr>
          <w:noProof/>
        </w:rPr>
      </w:pPr>
      <w:r w:rsidRPr="00706B64">
        <w:rPr>
          <w:noProof/>
        </w:rPr>
        <w:t>Peden, D., Taddesse, G., Haileslassie, A., 2009. Livestock water productivity: implications for sub-Saharan Africa. The Rangeland Journal</w:t>
      </w:r>
      <w:r w:rsidRPr="00706B64">
        <w:rPr>
          <w:i/>
          <w:noProof/>
        </w:rPr>
        <w:t xml:space="preserve"> </w:t>
      </w:r>
      <w:r w:rsidRPr="00706B64">
        <w:rPr>
          <w:noProof/>
        </w:rPr>
        <w:t>31, 187-193.</w:t>
      </w:r>
    </w:p>
    <w:p w14:paraId="5F5D09E8" w14:textId="77777777" w:rsidR="00706B64" w:rsidRPr="00706B64" w:rsidRDefault="00706B64" w:rsidP="00706B64">
      <w:pPr>
        <w:pStyle w:val="EndNoteBibliography"/>
        <w:ind w:left="720" w:hanging="720"/>
        <w:rPr>
          <w:noProof/>
        </w:rPr>
      </w:pPr>
      <w:r w:rsidRPr="00706B64">
        <w:rPr>
          <w:noProof/>
        </w:rPr>
        <w:t>Pereira, P.R.R.X., Barcellos, J.O.J., Federizzi, L.C., Lampert, V.d.N., Canozzi, M.E.A., Marques, P.R., 2011. Advantages and challenges for Brazilian export of frozen beef. Revista Brasileira de Zootecnia</w:t>
      </w:r>
      <w:r w:rsidRPr="00706B64">
        <w:rPr>
          <w:i/>
          <w:noProof/>
        </w:rPr>
        <w:t xml:space="preserve"> </w:t>
      </w:r>
      <w:r w:rsidRPr="00706B64">
        <w:rPr>
          <w:noProof/>
        </w:rPr>
        <w:t>40, 200-209.</w:t>
      </w:r>
    </w:p>
    <w:p w14:paraId="2BC200E3" w14:textId="77777777" w:rsidR="00706B64" w:rsidRPr="00706B64" w:rsidRDefault="00706B64" w:rsidP="00706B64">
      <w:pPr>
        <w:pStyle w:val="EndNoteBibliography"/>
        <w:ind w:left="720" w:hanging="720"/>
        <w:rPr>
          <w:noProof/>
        </w:rPr>
      </w:pPr>
      <w:r w:rsidRPr="00706B64">
        <w:rPr>
          <w:noProof/>
        </w:rPr>
        <w:t>Peters, G.M., Wiedemann, S.G., Rowley, H.V., Tucker, R.W., 2010. Accounting for water use in Australian red meat production. The International Journal of Life Cycle Assessment</w:t>
      </w:r>
      <w:r w:rsidRPr="00706B64">
        <w:rPr>
          <w:i/>
          <w:noProof/>
        </w:rPr>
        <w:t xml:space="preserve"> </w:t>
      </w:r>
      <w:r w:rsidRPr="00706B64">
        <w:rPr>
          <w:noProof/>
        </w:rPr>
        <w:t>15, 311-320.</w:t>
      </w:r>
    </w:p>
    <w:p w14:paraId="03D2BA1E" w14:textId="77777777" w:rsidR="00706B64" w:rsidRPr="00706B64" w:rsidRDefault="00706B64" w:rsidP="00706B64">
      <w:pPr>
        <w:pStyle w:val="EndNoteBibliography"/>
        <w:ind w:left="720" w:hanging="720"/>
        <w:rPr>
          <w:noProof/>
        </w:rPr>
      </w:pPr>
      <w:r w:rsidRPr="00706B64">
        <w:rPr>
          <w:noProof/>
        </w:rPr>
        <w:t>Ran, Y., Lannerstad, M., Herrero, M., Van Middelaar, C.E., De Boer, I.J.M., 2016. Assessing water resource use in livestock production: A review of methods. Livestock Science</w:t>
      </w:r>
      <w:r w:rsidRPr="00706B64">
        <w:rPr>
          <w:i/>
          <w:noProof/>
        </w:rPr>
        <w:t xml:space="preserve"> </w:t>
      </w:r>
      <w:r w:rsidRPr="00706B64">
        <w:rPr>
          <w:noProof/>
        </w:rPr>
        <w:t>187, 68-79.</w:t>
      </w:r>
    </w:p>
    <w:p w14:paraId="486D66B8" w14:textId="77777777" w:rsidR="00706B64" w:rsidRPr="00706B64" w:rsidRDefault="00706B64" w:rsidP="00706B64">
      <w:pPr>
        <w:pStyle w:val="EndNoteBibliography"/>
        <w:ind w:left="720" w:hanging="720"/>
        <w:rPr>
          <w:noProof/>
        </w:rPr>
      </w:pPr>
      <w:r w:rsidRPr="00706B64">
        <w:rPr>
          <w:noProof/>
        </w:rPr>
        <w:t>Ridoutt, B.G., Pfister, S., 2010. A revised approach to water footprinting to make transparent the impacts of consumption and production on global freshwater scarcity. Global Environmental Change</w:t>
      </w:r>
      <w:r w:rsidRPr="00706B64">
        <w:rPr>
          <w:i/>
          <w:noProof/>
        </w:rPr>
        <w:t xml:space="preserve"> </w:t>
      </w:r>
      <w:r w:rsidRPr="00706B64">
        <w:rPr>
          <w:noProof/>
        </w:rPr>
        <w:t>20, 113-120.</w:t>
      </w:r>
    </w:p>
    <w:p w14:paraId="58D1EA92" w14:textId="77777777" w:rsidR="00706B64" w:rsidRPr="00706B64" w:rsidRDefault="00706B64" w:rsidP="00706B64">
      <w:pPr>
        <w:pStyle w:val="EndNoteBibliography"/>
        <w:ind w:left="720" w:hanging="720"/>
        <w:rPr>
          <w:noProof/>
        </w:rPr>
      </w:pPr>
      <w:r w:rsidRPr="00706B64">
        <w:rPr>
          <w:noProof/>
        </w:rPr>
        <w:t>Ridoutt, B.G., Sanguansri, P., Freer, M., Harper, G.S., 2012. Water footprint of livestock: comparison of six geographically defined beef production systems. The International Journal of Life Cycle Assessment</w:t>
      </w:r>
      <w:r w:rsidRPr="00706B64">
        <w:rPr>
          <w:i/>
          <w:noProof/>
        </w:rPr>
        <w:t xml:space="preserve"> </w:t>
      </w:r>
      <w:r w:rsidRPr="00706B64">
        <w:rPr>
          <w:noProof/>
        </w:rPr>
        <w:t>17, 165-175.</w:t>
      </w:r>
    </w:p>
    <w:p w14:paraId="6925D5F7" w14:textId="77777777" w:rsidR="00706B64" w:rsidRPr="00706B64" w:rsidRDefault="00706B64" w:rsidP="00706B64">
      <w:pPr>
        <w:pStyle w:val="EndNoteBibliography"/>
        <w:ind w:left="720" w:hanging="720"/>
        <w:rPr>
          <w:noProof/>
        </w:rPr>
      </w:pPr>
      <w:r w:rsidRPr="00706B64">
        <w:rPr>
          <w:noProof/>
        </w:rPr>
        <w:t>Ridoutt, B.G., Sanguansri, P., Harper, G.S., 2011. Comparing Carbon and Water Footprints for Beef Cattle Production in Southern Australia. Sustainability</w:t>
      </w:r>
      <w:r w:rsidRPr="00706B64">
        <w:rPr>
          <w:i/>
          <w:noProof/>
        </w:rPr>
        <w:t xml:space="preserve"> </w:t>
      </w:r>
      <w:r w:rsidRPr="00706B64">
        <w:rPr>
          <w:noProof/>
        </w:rPr>
        <w:t>3, 2443.</w:t>
      </w:r>
    </w:p>
    <w:p w14:paraId="50F3D44C" w14:textId="77777777" w:rsidR="00706B64" w:rsidRPr="00706B64" w:rsidRDefault="00706B64" w:rsidP="00706B64">
      <w:pPr>
        <w:pStyle w:val="EndNoteBibliography"/>
        <w:ind w:left="720" w:hanging="720"/>
        <w:rPr>
          <w:noProof/>
        </w:rPr>
      </w:pPr>
      <w:r w:rsidRPr="00706B64">
        <w:rPr>
          <w:noProof/>
        </w:rPr>
        <w:lastRenderedPageBreak/>
        <w:t>Rushton, J., 2009. Livestock Populations and Production Systems. In: Rushton, J. (Ed.), The economics of animal health and production. 168-197.</w:t>
      </w:r>
    </w:p>
    <w:p w14:paraId="168595FC" w14:textId="77777777" w:rsidR="00706B64" w:rsidRPr="00706B64" w:rsidRDefault="00706B64" w:rsidP="00706B64">
      <w:pPr>
        <w:pStyle w:val="EndNoteBibliography"/>
        <w:ind w:left="720" w:hanging="720"/>
        <w:rPr>
          <w:noProof/>
        </w:rPr>
      </w:pPr>
      <w:r w:rsidRPr="00706B64">
        <w:rPr>
          <w:noProof/>
        </w:rPr>
        <w:t>Sayer, R.D., Speaker, K.J., Pan, Z., Peters, J.C., Wyatt, H.R., Hill, J.O., 2017. Equivalent reductions in body weight during the Beef WISE Study: beef's role in weight improvement, satisfaction and energy. Obesity science &amp; practice</w:t>
      </w:r>
      <w:r w:rsidRPr="00706B64">
        <w:rPr>
          <w:i/>
          <w:noProof/>
        </w:rPr>
        <w:t xml:space="preserve"> </w:t>
      </w:r>
      <w:r w:rsidRPr="00706B64">
        <w:rPr>
          <w:noProof/>
        </w:rPr>
        <w:t>3, 298-310.</w:t>
      </w:r>
    </w:p>
    <w:p w14:paraId="20B4F49D" w14:textId="77777777" w:rsidR="00706B64" w:rsidRPr="00706B64" w:rsidRDefault="00706B64" w:rsidP="00706B64">
      <w:pPr>
        <w:pStyle w:val="EndNoteBibliography"/>
        <w:ind w:left="720" w:hanging="720"/>
        <w:rPr>
          <w:noProof/>
        </w:rPr>
      </w:pPr>
      <w:r w:rsidRPr="00706B64">
        <w:rPr>
          <w:noProof/>
        </w:rPr>
        <w:t>Seré, S., Steinfeld, H., 1995. World Livestock Production Systems: Current Status, Issues and Trends. FOA Animal Production and Health Paper No. 127. Food and Agriculture Organisation of the United Nations, Rome, Italy.</w:t>
      </w:r>
    </w:p>
    <w:p w14:paraId="7A14308B" w14:textId="77777777" w:rsidR="00706B64" w:rsidRPr="00706B64" w:rsidRDefault="00706B64" w:rsidP="00706B64">
      <w:pPr>
        <w:pStyle w:val="EndNoteBibliography"/>
        <w:ind w:left="720" w:hanging="720"/>
        <w:rPr>
          <w:noProof/>
        </w:rPr>
      </w:pPr>
      <w:r w:rsidRPr="00822845">
        <w:rPr>
          <w:noProof/>
          <w:lang w:val="pt-BR"/>
        </w:rPr>
        <w:t xml:space="preserve">Tuomisto, H.L., Teixeira de Mattos, M.J., 2011. </w:t>
      </w:r>
      <w:r w:rsidRPr="00706B64">
        <w:rPr>
          <w:noProof/>
        </w:rPr>
        <w:t>Environmental Impacts of Cultured Meat Production. Environmental science &amp; technology</w:t>
      </w:r>
      <w:r w:rsidRPr="00706B64">
        <w:rPr>
          <w:i/>
          <w:noProof/>
        </w:rPr>
        <w:t xml:space="preserve"> </w:t>
      </w:r>
      <w:r w:rsidRPr="00706B64">
        <w:rPr>
          <w:noProof/>
        </w:rPr>
        <w:t>45, 6117-6123.</w:t>
      </w:r>
    </w:p>
    <w:p w14:paraId="77F2D682" w14:textId="77777777" w:rsidR="00706B64" w:rsidRPr="00706B64" w:rsidRDefault="00706B64" w:rsidP="00706B64">
      <w:pPr>
        <w:pStyle w:val="EndNoteBibliography"/>
        <w:ind w:left="720" w:hanging="720"/>
        <w:rPr>
          <w:noProof/>
        </w:rPr>
      </w:pPr>
      <w:r w:rsidRPr="00706B64">
        <w:rPr>
          <w:noProof/>
        </w:rPr>
        <w:t>Weindl, I., Bodirsky, B.L., Rolinski, S., Biewald, A., Lotze-Campen, H., Müller, C., Dietrich, J.P., Humpenöder, F., Stevanović, M., Schaphoff, S., Popp, A., 2017. Livestock production and the water challenge of future food supply: Implications of agricultural management and dietary choices. Global Environmental Change</w:t>
      </w:r>
      <w:r w:rsidRPr="00706B64">
        <w:rPr>
          <w:i/>
          <w:noProof/>
        </w:rPr>
        <w:t xml:space="preserve"> </w:t>
      </w:r>
      <w:r w:rsidRPr="00706B64">
        <w:rPr>
          <w:noProof/>
        </w:rPr>
        <w:t>47, 121-132.</w:t>
      </w:r>
    </w:p>
    <w:p w14:paraId="43FF26D5" w14:textId="77777777" w:rsidR="00706B64" w:rsidRPr="00706B64" w:rsidRDefault="00706B64" w:rsidP="00706B64">
      <w:pPr>
        <w:pStyle w:val="EndNoteBibliography"/>
        <w:ind w:left="720" w:hanging="720"/>
        <w:rPr>
          <w:noProof/>
        </w:rPr>
      </w:pPr>
      <w:r w:rsidRPr="00706B64">
        <w:rPr>
          <w:noProof/>
        </w:rPr>
        <w:t>Wiedemann, S., McGahan, E., Murphy, C., Yan, M., 2016. Resource use and environmental impacts from beef production in eastern Australia investigated using life cycle assessment. Animal Production Science</w:t>
      </w:r>
      <w:r w:rsidRPr="00706B64">
        <w:rPr>
          <w:i/>
          <w:noProof/>
        </w:rPr>
        <w:t xml:space="preserve"> </w:t>
      </w:r>
      <w:r w:rsidRPr="00706B64">
        <w:rPr>
          <w:noProof/>
        </w:rPr>
        <w:t>56, 882-894.</w:t>
      </w:r>
    </w:p>
    <w:p w14:paraId="4C32F722" w14:textId="77777777" w:rsidR="00706B64" w:rsidRPr="00706B64" w:rsidRDefault="00706B64" w:rsidP="00706B64">
      <w:pPr>
        <w:pStyle w:val="EndNoteBibliography"/>
        <w:ind w:left="720" w:hanging="720"/>
        <w:rPr>
          <w:noProof/>
        </w:rPr>
      </w:pPr>
      <w:r w:rsidRPr="00706B64">
        <w:rPr>
          <w:noProof/>
        </w:rPr>
        <w:t>Wiedemann, S., McGahan, E., Murphy, C., Yan, M.-J., Henry, B., Thoma, G., Ledgard, S., 2015. Environmental impacts and resource use of Australian beef and lamb exported to the USA determined using life cycle assessment. Journal of Cleaner Production</w:t>
      </w:r>
      <w:r w:rsidRPr="00706B64">
        <w:rPr>
          <w:i/>
          <w:noProof/>
        </w:rPr>
        <w:t xml:space="preserve"> </w:t>
      </w:r>
      <w:r w:rsidRPr="00706B64">
        <w:rPr>
          <w:noProof/>
        </w:rPr>
        <w:t>94, 67-75.</w:t>
      </w:r>
    </w:p>
    <w:p w14:paraId="14B5EF6E" w14:textId="6C8BCE8B" w:rsidR="001A2ACC" w:rsidRPr="00FA3917" w:rsidRDefault="009A0682" w:rsidP="00B713F7">
      <w:pPr>
        <w:jc w:val="both"/>
        <w:rPr>
          <w:color w:val="000000" w:themeColor="text1"/>
        </w:rPr>
      </w:pPr>
      <w:r w:rsidRPr="00FA3917">
        <w:rPr>
          <w:color w:val="000000" w:themeColor="text1"/>
        </w:rPr>
        <w:fldChar w:fldCharType="end"/>
      </w:r>
    </w:p>
    <w:sectPr w:rsidR="001A2ACC" w:rsidRPr="00FA3917" w:rsidSect="00434510">
      <w:footerReference w:type="even" r:id="rId10"/>
      <w:footerReference w:type="default" r:id="rId11"/>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13260C4" w14:textId="77777777" w:rsidR="00BF14CE" w:rsidRDefault="00BF14CE" w:rsidP="00EF6AE6">
      <w:r>
        <w:separator/>
      </w:r>
    </w:p>
  </w:endnote>
  <w:endnote w:type="continuationSeparator" w:id="0">
    <w:p w14:paraId="708D5E0D" w14:textId="77777777" w:rsidR="00BF14CE" w:rsidRDefault="00BF14CE" w:rsidP="00EF6AE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Ímp¬˛">
    <w:altName w:val="Calibri"/>
    <w:panose1 w:val="00000000000000000000"/>
    <w:charset w:val="4D"/>
    <w:family w:val="auto"/>
    <w:notTrueType/>
    <w:pitch w:val="default"/>
    <w:sig w:usb0="00000003" w:usb1="00000000" w:usb2="00000000" w:usb3="00000000" w:csb0="00000001" w:csb1="00000000"/>
  </w:font>
  <w:font w:name="Yu Mincho">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PageNumber"/>
      </w:rPr>
      <w:id w:val="1451056889"/>
      <w:docPartObj>
        <w:docPartGallery w:val="Page Numbers (Bottom of Page)"/>
        <w:docPartUnique/>
      </w:docPartObj>
    </w:sdtPr>
    <w:sdtContent>
      <w:p w14:paraId="2340430A" w14:textId="2AE195DE" w:rsidR="0061724D" w:rsidRDefault="0061724D" w:rsidP="00A51058">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549996EF" w14:textId="77777777" w:rsidR="0061724D" w:rsidRDefault="0061724D" w:rsidP="007C11B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PageNumber"/>
      </w:rPr>
      <w:id w:val="709773030"/>
      <w:docPartObj>
        <w:docPartGallery w:val="Page Numbers (Bottom of Page)"/>
        <w:docPartUnique/>
      </w:docPartObj>
    </w:sdtPr>
    <w:sdtContent>
      <w:p w14:paraId="55EE95A7" w14:textId="1EFB4C9A" w:rsidR="0061724D" w:rsidRDefault="0061724D" w:rsidP="00A51058">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sidR="00822845">
          <w:rPr>
            <w:rStyle w:val="PageNumber"/>
            <w:noProof/>
          </w:rPr>
          <w:t>9</w:t>
        </w:r>
        <w:r>
          <w:rPr>
            <w:rStyle w:val="PageNumber"/>
          </w:rPr>
          <w:fldChar w:fldCharType="end"/>
        </w:r>
      </w:p>
    </w:sdtContent>
  </w:sdt>
  <w:p w14:paraId="1647A76C" w14:textId="77777777" w:rsidR="0061724D" w:rsidRDefault="0061724D" w:rsidP="007C11B8">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302C482" w14:textId="77777777" w:rsidR="00BF14CE" w:rsidRDefault="00BF14CE" w:rsidP="00EF6AE6">
      <w:r>
        <w:separator/>
      </w:r>
    </w:p>
  </w:footnote>
  <w:footnote w:type="continuationSeparator" w:id="0">
    <w:p w14:paraId="380F6E8B" w14:textId="77777777" w:rsidR="00BF14CE" w:rsidRDefault="00BF14CE" w:rsidP="00EF6AE6">
      <w:r>
        <w:continuationSeparator/>
      </w:r>
    </w:p>
  </w:footnote>
  <w:footnote w:id="1">
    <w:p w14:paraId="0F35426E" w14:textId="528A831E" w:rsidR="0061724D" w:rsidRDefault="0061724D">
      <w:pPr>
        <w:pStyle w:val="FootnoteText"/>
      </w:pPr>
      <w:r>
        <w:rPr>
          <w:rStyle w:val="FootnoteReference"/>
        </w:rPr>
        <w:footnoteRef/>
      </w:r>
      <w:r>
        <w:t xml:space="preserve"> Some analyses include buffalo meat in beef trade data, which makes India the second largest exporter of ‘beef’.</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32F06280"/>
    <w:multiLevelType w:val="hybridMultilevel"/>
    <w:tmpl w:val="3318B0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3B697711"/>
    <w:multiLevelType w:val="hybridMultilevel"/>
    <w:tmpl w:val="459250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Preventive Vet Medicine&lt;/Style&gt;&lt;LeftDelim&gt;{&lt;/LeftDelim&gt;&lt;RightDelim&gt;}&lt;/RightDelim&gt;&lt;FontName&gt;Calibri&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9sft9dvz190ttjeatdqx29d3vwrpa5edwp2d&quot;&gt;Murdoch Library&lt;record-ids&gt;&lt;item&gt;134&lt;/item&gt;&lt;item&gt;264&lt;/item&gt;&lt;item&gt;265&lt;/item&gt;&lt;item&gt;267&lt;/item&gt;&lt;item&gt;268&lt;/item&gt;&lt;item&gt;269&lt;/item&gt;&lt;item&gt;271&lt;/item&gt;&lt;item&gt;272&lt;/item&gt;&lt;item&gt;278&lt;/item&gt;&lt;item&gt;281&lt;/item&gt;&lt;item&gt;282&lt;/item&gt;&lt;item&gt;283&lt;/item&gt;&lt;item&gt;284&lt;/item&gt;&lt;item&gt;286&lt;/item&gt;&lt;item&gt;288&lt;/item&gt;&lt;item&gt;289&lt;/item&gt;&lt;item&gt;290&lt;/item&gt;&lt;item&gt;292&lt;/item&gt;&lt;item&gt;293&lt;/item&gt;&lt;item&gt;294&lt;/item&gt;&lt;item&gt;295&lt;/item&gt;&lt;item&gt;296&lt;/item&gt;&lt;item&gt;299&lt;/item&gt;&lt;item&gt;300&lt;/item&gt;&lt;item&gt;301&lt;/item&gt;&lt;item&gt;302&lt;/item&gt;&lt;item&gt;303&lt;/item&gt;&lt;item&gt;304&lt;/item&gt;&lt;item&gt;305&lt;/item&gt;&lt;item&gt;306&lt;/item&gt;&lt;item&gt;307&lt;/item&gt;&lt;item&gt;309&lt;/item&gt;&lt;item&gt;311&lt;/item&gt;&lt;item&gt;312&lt;/item&gt;&lt;item&gt;313&lt;/item&gt;&lt;item&gt;314&lt;/item&gt;&lt;item&gt;315&lt;/item&gt;&lt;item&gt;325&lt;/item&gt;&lt;item&gt;326&lt;/item&gt;&lt;item&gt;327&lt;/item&gt;&lt;item&gt;329&lt;/item&gt;&lt;item&gt;330&lt;/item&gt;&lt;item&gt;331&lt;/item&gt;&lt;item&gt;332&lt;/item&gt;&lt;item&gt;335&lt;/item&gt;&lt;item&gt;336&lt;/item&gt;&lt;item&gt;339&lt;/item&gt;&lt;item&gt;342&lt;/item&gt;&lt;item&gt;343&lt;/item&gt;&lt;item&gt;346&lt;/item&gt;&lt;item&gt;347&lt;/item&gt;&lt;item&gt;348&lt;/item&gt;&lt;item&gt;349&lt;/item&gt;&lt;item&gt;350&lt;/item&gt;&lt;item&gt;351&lt;/item&gt;&lt;item&gt;352&lt;/item&gt;&lt;/record-ids&gt;&lt;/item&gt;&lt;/Libraries&gt;"/>
  </w:docVars>
  <w:rsids>
    <w:rsidRoot w:val="00B13919"/>
    <w:rsid w:val="0000373D"/>
    <w:rsid w:val="00006CB9"/>
    <w:rsid w:val="00013081"/>
    <w:rsid w:val="00015387"/>
    <w:rsid w:val="00031CA1"/>
    <w:rsid w:val="00032401"/>
    <w:rsid w:val="00043516"/>
    <w:rsid w:val="00043CA1"/>
    <w:rsid w:val="00044E3E"/>
    <w:rsid w:val="00046E3F"/>
    <w:rsid w:val="00047FF4"/>
    <w:rsid w:val="00055635"/>
    <w:rsid w:val="0006427E"/>
    <w:rsid w:val="00065E2A"/>
    <w:rsid w:val="000741F8"/>
    <w:rsid w:val="00080AB4"/>
    <w:rsid w:val="00092B11"/>
    <w:rsid w:val="00095FBF"/>
    <w:rsid w:val="000A793D"/>
    <w:rsid w:val="000C3D33"/>
    <w:rsid w:val="000C5243"/>
    <w:rsid w:val="000D224E"/>
    <w:rsid w:val="000D3816"/>
    <w:rsid w:val="000D4E82"/>
    <w:rsid w:val="000E0E50"/>
    <w:rsid w:val="000E4D99"/>
    <w:rsid w:val="000E6E2A"/>
    <w:rsid w:val="00102297"/>
    <w:rsid w:val="001027DD"/>
    <w:rsid w:val="00104870"/>
    <w:rsid w:val="001102D6"/>
    <w:rsid w:val="001148D1"/>
    <w:rsid w:val="00127EB4"/>
    <w:rsid w:val="001353CF"/>
    <w:rsid w:val="00135CAF"/>
    <w:rsid w:val="00141C7B"/>
    <w:rsid w:val="00144A4E"/>
    <w:rsid w:val="001508CE"/>
    <w:rsid w:val="00154201"/>
    <w:rsid w:val="00156D2C"/>
    <w:rsid w:val="00160A9B"/>
    <w:rsid w:val="00162163"/>
    <w:rsid w:val="00170A45"/>
    <w:rsid w:val="00172326"/>
    <w:rsid w:val="00195804"/>
    <w:rsid w:val="001A2ACC"/>
    <w:rsid w:val="001B18F2"/>
    <w:rsid w:val="001D554B"/>
    <w:rsid w:val="001E079D"/>
    <w:rsid w:val="001F0670"/>
    <w:rsid w:val="001F3276"/>
    <w:rsid w:val="001F440C"/>
    <w:rsid w:val="001F5C59"/>
    <w:rsid w:val="00204A77"/>
    <w:rsid w:val="002126AA"/>
    <w:rsid w:val="00213CA0"/>
    <w:rsid w:val="0022090F"/>
    <w:rsid w:val="00227FD2"/>
    <w:rsid w:val="00242D49"/>
    <w:rsid w:val="002466E8"/>
    <w:rsid w:val="00246FDF"/>
    <w:rsid w:val="00257258"/>
    <w:rsid w:val="00267250"/>
    <w:rsid w:val="00267286"/>
    <w:rsid w:val="00290146"/>
    <w:rsid w:val="002931C6"/>
    <w:rsid w:val="002961A2"/>
    <w:rsid w:val="002A2227"/>
    <w:rsid w:val="002A2636"/>
    <w:rsid w:val="002A57AC"/>
    <w:rsid w:val="002B5454"/>
    <w:rsid w:val="002C2A27"/>
    <w:rsid w:val="002C419E"/>
    <w:rsid w:val="002D437A"/>
    <w:rsid w:val="002E5E25"/>
    <w:rsid w:val="002F4936"/>
    <w:rsid w:val="002F70A9"/>
    <w:rsid w:val="003031F0"/>
    <w:rsid w:val="00310E2C"/>
    <w:rsid w:val="0031286B"/>
    <w:rsid w:val="00316C10"/>
    <w:rsid w:val="00322944"/>
    <w:rsid w:val="00333E6B"/>
    <w:rsid w:val="00335B24"/>
    <w:rsid w:val="00343165"/>
    <w:rsid w:val="003623F9"/>
    <w:rsid w:val="003766E4"/>
    <w:rsid w:val="00380322"/>
    <w:rsid w:val="00382EAE"/>
    <w:rsid w:val="00386598"/>
    <w:rsid w:val="00386A5D"/>
    <w:rsid w:val="003931EF"/>
    <w:rsid w:val="00394590"/>
    <w:rsid w:val="003A3C74"/>
    <w:rsid w:val="003A4E89"/>
    <w:rsid w:val="003A7DBD"/>
    <w:rsid w:val="003B746D"/>
    <w:rsid w:val="003B7EC0"/>
    <w:rsid w:val="003C0DDA"/>
    <w:rsid w:val="003D2EAA"/>
    <w:rsid w:val="003E0777"/>
    <w:rsid w:val="003E244D"/>
    <w:rsid w:val="003F754D"/>
    <w:rsid w:val="00402CC2"/>
    <w:rsid w:val="00406269"/>
    <w:rsid w:val="00410959"/>
    <w:rsid w:val="004127AF"/>
    <w:rsid w:val="004150F2"/>
    <w:rsid w:val="00417911"/>
    <w:rsid w:val="00432DB0"/>
    <w:rsid w:val="00434510"/>
    <w:rsid w:val="004530BC"/>
    <w:rsid w:val="0046275C"/>
    <w:rsid w:val="00464AD2"/>
    <w:rsid w:val="00466DA1"/>
    <w:rsid w:val="004752F4"/>
    <w:rsid w:val="00480A05"/>
    <w:rsid w:val="00491853"/>
    <w:rsid w:val="004A0756"/>
    <w:rsid w:val="004B54B1"/>
    <w:rsid w:val="004C72A3"/>
    <w:rsid w:val="004D5CD0"/>
    <w:rsid w:val="004E6A9D"/>
    <w:rsid w:val="004F2520"/>
    <w:rsid w:val="004F3867"/>
    <w:rsid w:val="004F3A1D"/>
    <w:rsid w:val="004F3AE8"/>
    <w:rsid w:val="004F5711"/>
    <w:rsid w:val="004F75EC"/>
    <w:rsid w:val="005023E0"/>
    <w:rsid w:val="005159BF"/>
    <w:rsid w:val="00517DCE"/>
    <w:rsid w:val="005240A3"/>
    <w:rsid w:val="00525219"/>
    <w:rsid w:val="00534552"/>
    <w:rsid w:val="005424DD"/>
    <w:rsid w:val="00546C76"/>
    <w:rsid w:val="00554E2A"/>
    <w:rsid w:val="00566700"/>
    <w:rsid w:val="00570FC5"/>
    <w:rsid w:val="00574466"/>
    <w:rsid w:val="00583811"/>
    <w:rsid w:val="00590FBD"/>
    <w:rsid w:val="005912BC"/>
    <w:rsid w:val="005A2AB7"/>
    <w:rsid w:val="005A4BC7"/>
    <w:rsid w:val="005C0DE4"/>
    <w:rsid w:val="005C2BB9"/>
    <w:rsid w:val="005C3CF8"/>
    <w:rsid w:val="005D60F9"/>
    <w:rsid w:val="005D6D9F"/>
    <w:rsid w:val="005E043C"/>
    <w:rsid w:val="005F4756"/>
    <w:rsid w:val="00601746"/>
    <w:rsid w:val="00601F98"/>
    <w:rsid w:val="00605846"/>
    <w:rsid w:val="006072FD"/>
    <w:rsid w:val="00613ADE"/>
    <w:rsid w:val="006162D6"/>
    <w:rsid w:val="0061724D"/>
    <w:rsid w:val="0062793E"/>
    <w:rsid w:val="00672BC5"/>
    <w:rsid w:val="006805BC"/>
    <w:rsid w:val="00680EC7"/>
    <w:rsid w:val="0068711A"/>
    <w:rsid w:val="00690C66"/>
    <w:rsid w:val="006B733E"/>
    <w:rsid w:val="006B74C3"/>
    <w:rsid w:val="006C0D88"/>
    <w:rsid w:val="006E4315"/>
    <w:rsid w:val="006F1761"/>
    <w:rsid w:val="006F3D9C"/>
    <w:rsid w:val="007055AA"/>
    <w:rsid w:val="00706B64"/>
    <w:rsid w:val="007303D0"/>
    <w:rsid w:val="00732063"/>
    <w:rsid w:val="00732975"/>
    <w:rsid w:val="00742121"/>
    <w:rsid w:val="007530B4"/>
    <w:rsid w:val="0075746E"/>
    <w:rsid w:val="00765B33"/>
    <w:rsid w:val="007713AE"/>
    <w:rsid w:val="00777530"/>
    <w:rsid w:val="007959A5"/>
    <w:rsid w:val="00797860"/>
    <w:rsid w:val="007A1F9B"/>
    <w:rsid w:val="007A7106"/>
    <w:rsid w:val="007B0224"/>
    <w:rsid w:val="007C11B8"/>
    <w:rsid w:val="007C28B3"/>
    <w:rsid w:val="007C31DF"/>
    <w:rsid w:val="007D2F03"/>
    <w:rsid w:val="007E41D8"/>
    <w:rsid w:val="007E4FAF"/>
    <w:rsid w:val="007F51F8"/>
    <w:rsid w:val="007F69BF"/>
    <w:rsid w:val="00804E79"/>
    <w:rsid w:val="00817992"/>
    <w:rsid w:val="00820BE4"/>
    <w:rsid w:val="008210D4"/>
    <w:rsid w:val="00822845"/>
    <w:rsid w:val="00841B8A"/>
    <w:rsid w:val="00843E6E"/>
    <w:rsid w:val="00845C02"/>
    <w:rsid w:val="00855513"/>
    <w:rsid w:val="00865806"/>
    <w:rsid w:val="00872798"/>
    <w:rsid w:val="00874F92"/>
    <w:rsid w:val="00876BE3"/>
    <w:rsid w:val="00882358"/>
    <w:rsid w:val="00883E52"/>
    <w:rsid w:val="00893AAE"/>
    <w:rsid w:val="008A3B06"/>
    <w:rsid w:val="008A420F"/>
    <w:rsid w:val="008A4AC6"/>
    <w:rsid w:val="008A4C83"/>
    <w:rsid w:val="008A5AA8"/>
    <w:rsid w:val="008A7E63"/>
    <w:rsid w:val="008B3DBE"/>
    <w:rsid w:val="008C3861"/>
    <w:rsid w:val="008C72D7"/>
    <w:rsid w:val="008D684B"/>
    <w:rsid w:val="008E0CC4"/>
    <w:rsid w:val="008E4CCD"/>
    <w:rsid w:val="008F5A4A"/>
    <w:rsid w:val="008F70CC"/>
    <w:rsid w:val="009004D1"/>
    <w:rsid w:val="009006F0"/>
    <w:rsid w:val="00912531"/>
    <w:rsid w:val="009154D4"/>
    <w:rsid w:val="00915604"/>
    <w:rsid w:val="00924898"/>
    <w:rsid w:val="009317C4"/>
    <w:rsid w:val="00933FA0"/>
    <w:rsid w:val="00936EB5"/>
    <w:rsid w:val="00944349"/>
    <w:rsid w:val="00950218"/>
    <w:rsid w:val="00951D4C"/>
    <w:rsid w:val="0095354D"/>
    <w:rsid w:val="00964CB9"/>
    <w:rsid w:val="00996F5F"/>
    <w:rsid w:val="009A0682"/>
    <w:rsid w:val="009A70C4"/>
    <w:rsid w:val="009B382F"/>
    <w:rsid w:val="009B6A76"/>
    <w:rsid w:val="009B6DE3"/>
    <w:rsid w:val="009B7797"/>
    <w:rsid w:val="009C2A66"/>
    <w:rsid w:val="009C39F6"/>
    <w:rsid w:val="009C78C3"/>
    <w:rsid w:val="009F617D"/>
    <w:rsid w:val="00A0045D"/>
    <w:rsid w:val="00A073F7"/>
    <w:rsid w:val="00A10B45"/>
    <w:rsid w:val="00A1212F"/>
    <w:rsid w:val="00A249EA"/>
    <w:rsid w:val="00A24C2E"/>
    <w:rsid w:val="00A375B3"/>
    <w:rsid w:val="00A37BD7"/>
    <w:rsid w:val="00A43B2E"/>
    <w:rsid w:val="00A51058"/>
    <w:rsid w:val="00A52870"/>
    <w:rsid w:val="00A55ADD"/>
    <w:rsid w:val="00A67EF9"/>
    <w:rsid w:val="00A70679"/>
    <w:rsid w:val="00A87E15"/>
    <w:rsid w:val="00A96756"/>
    <w:rsid w:val="00A96A66"/>
    <w:rsid w:val="00AA2746"/>
    <w:rsid w:val="00AA4B25"/>
    <w:rsid w:val="00AB55E7"/>
    <w:rsid w:val="00AB664D"/>
    <w:rsid w:val="00AB6727"/>
    <w:rsid w:val="00AC0B67"/>
    <w:rsid w:val="00AD5855"/>
    <w:rsid w:val="00AE45E8"/>
    <w:rsid w:val="00AE79C1"/>
    <w:rsid w:val="00AF1B59"/>
    <w:rsid w:val="00AF4ED3"/>
    <w:rsid w:val="00B03A9A"/>
    <w:rsid w:val="00B07F41"/>
    <w:rsid w:val="00B10CC1"/>
    <w:rsid w:val="00B1225C"/>
    <w:rsid w:val="00B13919"/>
    <w:rsid w:val="00B215D7"/>
    <w:rsid w:val="00B21994"/>
    <w:rsid w:val="00B22FD3"/>
    <w:rsid w:val="00B24501"/>
    <w:rsid w:val="00B263C9"/>
    <w:rsid w:val="00B272F0"/>
    <w:rsid w:val="00B27475"/>
    <w:rsid w:val="00B42B8C"/>
    <w:rsid w:val="00B63A01"/>
    <w:rsid w:val="00B67C35"/>
    <w:rsid w:val="00B7086C"/>
    <w:rsid w:val="00B713F7"/>
    <w:rsid w:val="00B734AC"/>
    <w:rsid w:val="00B802D5"/>
    <w:rsid w:val="00B9259B"/>
    <w:rsid w:val="00BC3823"/>
    <w:rsid w:val="00BC5495"/>
    <w:rsid w:val="00BD199A"/>
    <w:rsid w:val="00BD7309"/>
    <w:rsid w:val="00BE410B"/>
    <w:rsid w:val="00BE694A"/>
    <w:rsid w:val="00BE7766"/>
    <w:rsid w:val="00BF05BC"/>
    <w:rsid w:val="00BF14CE"/>
    <w:rsid w:val="00BF677F"/>
    <w:rsid w:val="00C02832"/>
    <w:rsid w:val="00C0526F"/>
    <w:rsid w:val="00C13225"/>
    <w:rsid w:val="00C24427"/>
    <w:rsid w:val="00C24FB9"/>
    <w:rsid w:val="00C25E9E"/>
    <w:rsid w:val="00C3024D"/>
    <w:rsid w:val="00C30850"/>
    <w:rsid w:val="00C30A0A"/>
    <w:rsid w:val="00C328B4"/>
    <w:rsid w:val="00C36916"/>
    <w:rsid w:val="00C4269E"/>
    <w:rsid w:val="00C54ADE"/>
    <w:rsid w:val="00C80B05"/>
    <w:rsid w:val="00C934D3"/>
    <w:rsid w:val="00CA1542"/>
    <w:rsid w:val="00CA1FB4"/>
    <w:rsid w:val="00CA56C0"/>
    <w:rsid w:val="00CA6306"/>
    <w:rsid w:val="00CB30C7"/>
    <w:rsid w:val="00CB38D8"/>
    <w:rsid w:val="00CC031C"/>
    <w:rsid w:val="00CC1BDA"/>
    <w:rsid w:val="00CC5E41"/>
    <w:rsid w:val="00CD0705"/>
    <w:rsid w:val="00CD7359"/>
    <w:rsid w:val="00CE0486"/>
    <w:rsid w:val="00CE2344"/>
    <w:rsid w:val="00CE5590"/>
    <w:rsid w:val="00CE7A89"/>
    <w:rsid w:val="00CE7DDF"/>
    <w:rsid w:val="00CF0B90"/>
    <w:rsid w:val="00CF7E9A"/>
    <w:rsid w:val="00D03629"/>
    <w:rsid w:val="00D041D3"/>
    <w:rsid w:val="00D25F4D"/>
    <w:rsid w:val="00D25F5F"/>
    <w:rsid w:val="00D32FC8"/>
    <w:rsid w:val="00D34E99"/>
    <w:rsid w:val="00D365DC"/>
    <w:rsid w:val="00D41B2D"/>
    <w:rsid w:val="00D45CD3"/>
    <w:rsid w:val="00D51CA8"/>
    <w:rsid w:val="00D63A19"/>
    <w:rsid w:val="00D729FB"/>
    <w:rsid w:val="00D73133"/>
    <w:rsid w:val="00D8227F"/>
    <w:rsid w:val="00D82916"/>
    <w:rsid w:val="00D93DE5"/>
    <w:rsid w:val="00D972A4"/>
    <w:rsid w:val="00DA00D7"/>
    <w:rsid w:val="00DB6E59"/>
    <w:rsid w:val="00DC611E"/>
    <w:rsid w:val="00DC7056"/>
    <w:rsid w:val="00DC7274"/>
    <w:rsid w:val="00DD09CB"/>
    <w:rsid w:val="00DD3E89"/>
    <w:rsid w:val="00DD42FD"/>
    <w:rsid w:val="00DD43C5"/>
    <w:rsid w:val="00DE5233"/>
    <w:rsid w:val="00DE5BA3"/>
    <w:rsid w:val="00DF3F7E"/>
    <w:rsid w:val="00DF6C14"/>
    <w:rsid w:val="00E04AA4"/>
    <w:rsid w:val="00E04DCB"/>
    <w:rsid w:val="00E052D8"/>
    <w:rsid w:val="00E10099"/>
    <w:rsid w:val="00E132AB"/>
    <w:rsid w:val="00E201FA"/>
    <w:rsid w:val="00E21144"/>
    <w:rsid w:val="00E23E46"/>
    <w:rsid w:val="00E33BA5"/>
    <w:rsid w:val="00E35792"/>
    <w:rsid w:val="00E377A3"/>
    <w:rsid w:val="00E43306"/>
    <w:rsid w:val="00E4525D"/>
    <w:rsid w:val="00E546D9"/>
    <w:rsid w:val="00E666D4"/>
    <w:rsid w:val="00E76FDC"/>
    <w:rsid w:val="00E94041"/>
    <w:rsid w:val="00E9484F"/>
    <w:rsid w:val="00EA3DD6"/>
    <w:rsid w:val="00EA56C0"/>
    <w:rsid w:val="00EB1B29"/>
    <w:rsid w:val="00EC1F6D"/>
    <w:rsid w:val="00ED5D20"/>
    <w:rsid w:val="00EE7544"/>
    <w:rsid w:val="00EF6831"/>
    <w:rsid w:val="00EF6AE6"/>
    <w:rsid w:val="00F00CB9"/>
    <w:rsid w:val="00F011B6"/>
    <w:rsid w:val="00F0175F"/>
    <w:rsid w:val="00F11106"/>
    <w:rsid w:val="00F1110F"/>
    <w:rsid w:val="00F15407"/>
    <w:rsid w:val="00F26528"/>
    <w:rsid w:val="00F33D43"/>
    <w:rsid w:val="00F3689C"/>
    <w:rsid w:val="00F4135C"/>
    <w:rsid w:val="00F41C6E"/>
    <w:rsid w:val="00F4256D"/>
    <w:rsid w:val="00F527E6"/>
    <w:rsid w:val="00F529F1"/>
    <w:rsid w:val="00F854D1"/>
    <w:rsid w:val="00F95547"/>
    <w:rsid w:val="00FA3917"/>
    <w:rsid w:val="00FA5742"/>
    <w:rsid w:val="00FC4AAA"/>
    <w:rsid w:val="00FD26F2"/>
    <w:rsid w:val="00FE01EF"/>
    <w:rsid w:val="00FE3581"/>
    <w:rsid w:val="00FE5C7C"/>
    <w:rsid w:val="00FF104A"/>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0BE91092"/>
  <w14:defaultImageDpi w14:val="32767"/>
  <w15:docId w15:val="{63C516A2-805C-4D92-A87C-084E7990280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lang w:val="en-AU"/>
    </w:rPr>
  </w:style>
  <w:style w:type="paragraph" w:styleId="Heading1">
    <w:name w:val="heading 1"/>
    <w:basedOn w:val="Normal"/>
    <w:next w:val="Normal"/>
    <w:link w:val="Heading1Char"/>
    <w:uiPriority w:val="9"/>
    <w:qFormat/>
    <w:rsid w:val="001A2ACC"/>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68711A"/>
    <w:pPr>
      <w:keepNext/>
      <w:keepLines/>
      <w:spacing w:before="40"/>
      <w:outlineLvl w:val="1"/>
    </w:pPr>
    <w:rPr>
      <w:rFonts w:asciiTheme="majorHAnsi" w:eastAsiaTheme="majorEastAsia" w:hAnsiTheme="majorHAnsi" w:cstheme="majorBidi"/>
      <w:color w:val="2F5496"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410959"/>
    <w:pPr>
      <w:ind w:left="720"/>
      <w:contextualSpacing/>
    </w:pPr>
  </w:style>
  <w:style w:type="character" w:customStyle="1" w:styleId="Heading1Char">
    <w:name w:val="Heading 1 Char"/>
    <w:basedOn w:val="DefaultParagraphFont"/>
    <w:link w:val="Heading1"/>
    <w:uiPriority w:val="9"/>
    <w:rsid w:val="001A2ACC"/>
    <w:rPr>
      <w:rFonts w:asciiTheme="majorHAnsi" w:eastAsiaTheme="majorEastAsia" w:hAnsiTheme="majorHAnsi" w:cstheme="majorBidi"/>
      <w:color w:val="2F5496" w:themeColor="accent1" w:themeShade="BF"/>
      <w:sz w:val="32"/>
      <w:szCs w:val="32"/>
      <w:lang w:val="en-AU"/>
    </w:rPr>
  </w:style>
  <w:style w:type="character" w:customStyle="1" w:styleId="Heading2Char">
    <w:name w:val="Heading 2 Char"/>
    <w:basedOn w:val="DefaultParagraphFont"/>
    <w:link w:val="Heading2"/>
    <w:uiPriority w:val="9"/>
    <w:rsid w:val="0068711A"/>
    <w:rPr>
      <w:rFonts w:asciiTheme="majorHAnsi" w:eastAsiaTheme="majorEastAsia" w:hAnsiTheme="majorHAnsi" w:cstheme="majorBidi"/>
      <w:color w:val="2F5496" w:themeColor="accent1" w:themeShade="BF"/>
      <w:sz w:val="26"/>
      <w:szCs w:val="26"/>
      <w:lang w:val="en-AU"/>
    </w:rPr>
  </w:style>
  <w:style w:type="paragraph" w:customStyle="1" w:styleId="EndNoteBibliographyTitle">
    <w:name w:val="EndNote Bibliography Title"/>
    <w:basedOn w:val="Normal"/>
    <w:link w:val="EndNoteBibliographyTitleChar"/>
    <w:rsid w:val="009A0682"/>
    <w:pPr>
      <w:jc w:val="center"/>
    </w:pPr>
    <w:rPr>
      <w:rFonts w:ascii="Calibri" w:hAnsi="Calibri" w:cs="Calibri"/>
      <w:lang w:val="en-US"/>
    </w:rPr>
  </w:style>
  <w:style w:type="character" w:customStyle="1" w:styleId="EndNoteBibliographyTitleChar">
    <w:name w:val="EndNote Bibliography Title Char"/>
    <w:basedOn w:val="DefaultParagraphFont"/>
    <w:link w:val="EndNoteBibliographyTitle"/>
    <w:rsid w:val="009A0682"/>
    <w:rPr>
      <w:rFonts w:ascii="Calibri" w:hAnsi="Calibri" w:cs="Calibri"/>
    </w:rPr>
  </w:style>
  <w:style w:type="paragraph" w:customStyle="1" w:styleId="EndNoteBibliography">
    <w:name w:val="EndNote Bibliography"/>
    <w:basedOn w:val="Normal"/>
    <w:link w:val="EndNoteBibliographyChar"/>
    <w:rsid w:val="009A0682"/>
    <w:rPr>
      <w:rFonts w:ascii="Calibri" w:hAnsi="Calibri" w:cs="Calibri"/>
      <w:lang w:val="en-US"/>
    </w:rPr>
  </w:style>
  <w:style w:type="character" w:customStyle="1" w:styleId="EndNoteBibliographyChar">
    <w:name w:val="EndNote Bibliography Char"/>
    <w:basedOn w:val="DefaultParagraphFont"/>
    <w:link w:val="EndNoteBibliography"/>
    <w:rsid w:val="009A0682"/>
    <w:rPr>
      <w:rFonts w:ascii="Calibri" w:hAnsi="Calibri" w:cs="Calibri"/>
    </w:rPr>
  </w:style>
  <w:style w:type="character" w:styleId="Hyperlink">
    <w:name w:val="Hyperlink"/>
    <w:basedOn w:val="DefaultParagraphFont"/>
    <w:uiPriority w:val="99"/>
    <w:unhideWhenUsed/>
    <w:rsid w:val="00A52870"/>
    <w:rPr>
      <w:color w:val="0563C1" w:themeColor="hyperlink"/>
      <w:u w:val="single"/>
    </w:rPr>
  </w:style>
  <w:style w:type="character" w:customStyle="1" w:styleId="UnresolvedMention1">
    <w:name w:val="Unresolved Mention1"/>
    <w:basedOn w:val="DefaultParagraphFont"/>
    <w:uiPriority w:val="99"/>
    <w:rsid w:val="00A52870"/>
    <w:rPr>
      <w:color w:val="808080"/>
      <w:shd w:val="clear" w:color="auto" w:fill="E6E6E6"/>
    </w:rPr>
  </w:style>
  <w:style w:type="paragraph" w:styleId="FootnoteText">
    <w:name w:val="footnote text"/>
    <w:basedOn w:val="Normal"/>
    <w:link w:val="FootnoteTextChar"/>
    <w:uiPriority w:val="99"/>
    <w:semiHidden/>
    <w:unhideWhenUsed/>
    <w:rsid w:val="00EF6AE6"/>
    <w:rPr>
      <w:sz w:val="20"/>
      <w:szCs w:val="20"/>
    </w:rPr>
  </w:style>
  <w:style w:type="character" w:customStyle="1" w:styleId="FootnoteTextChar">
    <w:name w:val="Footnote Text Char"/>
    <w:basedOn w:val="DefaultParagraphFont"/>
    <w:link w:val="FootnoteText"/>
    <w:uiPriority w:val="99"/>
    <w:semiHidden/>
    <w:rsid w:val="00EF6AE6"/>
    <w:rPr>
      <w:sz w:val="20"/>
      <w:szCs w:val="20"/>
      <w:lang w:val="en-AU"/>
    </w:rPr>
  </w:style>
  <w:style w:type="character" w:styleId="FootnoteReference">
    <w:name w:val="footnote reference"/>
    <w:basedOn w:val="DefaultParagraphFont"/>
    <w:uiPriority w:val="99"/>
    <w:semiHidden/>
    <w:unhideWhenUsed/>
    <w:rsid w:val="00EF6AE6"/>
    <w:rPr>
      <w:vertAlign w:val="superscript"/>
    </w:rPr>
  </w:style>
  <w:style w:type="paragraph" w:styleId="Footer">
    <w:name w:val="footer"/>
    <w:basedOn w:val="Normal"/>
    <w:link w:val="FooterChar"/>
    <w:uiPriority w:val="99"/>
    <w:unhideWhenUsed/>
    <w:rsid w:val="007C11B8"/>
    <w:pPr>
      <w:tabs>
        <w:tab w:val="center" w:pos="4680"/>
        <w:tab w:val="right" w:pos="9360"/>
      </w:tabs>
    </w:pPr>
  </w:style>
  <w:style w:type="character" w:customStyle="1" w:styleId="FooterChar">
    <w:name w:val="Footer Char"/>
    <w:basedOn w:val="DefaultParagraphFont"/>
    <w:link w:val="Footer"/>
    <w:uiPriority w:val="99"/>
    <w:rsid w:val="007C11B8"/>
    <w:rPr>
      <w:lang w:val="en-AU"/>
    </w:rPr>
  </w:style>
  <w:style w:type="character" w:styleId="PageNumber">
    <w:name w:val="page number"/>
    <w:basedOn w:val="DefaultParagraphFont"/>
    <w:uiPriority w:val="99"/>
    <w:semiHidden/>
    <w:unhideWhenUsed/>
    <w:rsid w:val="007C11B8"/>
  </w:style>
  <w:style w:type="table" w:styleId="TableGrid">
    <w:name w:val="Table Grid"/>
    <w:basedOn w:val="TableNormal"/>
    <w:uiPriority w:val="39"/>
    <w:rsid w:val="002E5E2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2E5E25"/>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2E5E25"/>
    <w:rPr>
      <w:rFonts w:ascii="Times New Roman" w:hAnsi="Times New Roman" w:cs="Times New Roman"/>
      <w:sz w:val="18"/>
      <w:szCs w:val="18"/>
      <w:lang w:val="en-AU"/>
    </w:rPr>
  </w:style>
  <w:style w:type="paragraph" w:styleId="Caption">
    <w:name w:val="caption"/>
    <w:basedOn w:val="Normal"/>
    <w:next w:val="Normal"/>
    <w:uiPriority w:val="35"/>
    <w:unhideWhenUsed/>
    <w:qFormat/>
    <w:rsid w:val="00417911"/>
    <w:pPr>
      <w:spacing w:after="200"/>
    </w:pPr>
    <w:rPr>
      <w:i/>
      <w:iCs/>
      <w:color w:val="44546A" w:themeColor="text2"/>
      <w:sz w:val="18"/>
      <w:szCs w:val="18"/>
    </w:rPr>
  </w:style>
  <w:style w:type="character" w:styleId="CommentReference">
    <w:name w:val="annotation reference"/>
    <w:basedOn w:val="DefaultParagraphFont"/>
    <w:uiPriority w:val="99"/>
    <w:semiHidden/>
    <w:unhideWhenUsed/>
    <w:rsid w:val="00F11106"/>
    <w:rPr>
      <w:sz w:val="18"/>
      <w:szCs w:val="18"/>
    </w:rPr>
  </w:style>
  <w:style w:type="paragraph" w:styleId="CommentText">
    <w:name w:val="annotation text"/>
    <w:basedOn w:val="Normal"/>
    <w:link w:val="CommentTextChar"/>
    <w:uiPriority w:val="99"/>
    <w:semiHidden/>
    <w:unhideWhenUsed/>
    <w:rsid w:val="00F11106"/>
  </w:style>
  <w:style w:type="character" w:customStyle="1" w:styleId="CommentTextChar">
    <w:name w:val="Comment Text Char"/>
    <w:basedOn w:val="DefaultParagraphFont"/>
    <w:link w:val="CommentText"/>
    <w:uiPriority w:val="99"/>
    <w:semiHidden/>
    <w:rsid w:val="00F11106"/>
    <w:rPr>
      <w:lang w:val="en-AU"/>
    </w:rPr>
  </w:style>
  <w:style w:type="paragraph" w:styleId="CommentSubject">
    <w:name w:val="annotation subject"/>
    <w:basedOn w:val="CommentText"/>
    <w:next w:val="CommentText"/>
    <w:link w:val="CommentSubjectChar"/>
    <w:uiPriority w:val="99"/>
    <w:semiHidden/>
    <w:unhideWhenUsed/>
    <w:rsid w:val="00F11106"/>
    <w:rPr>
      <w:b/>
      <w:bCs/>
      <w:sz w:val="20"/>
      <w:szCs w:val="20"/>
    </w:rPr>
  </w:style>
  <w:style w:type="character" w:customStyle="1" w:styleId="CommentSubjectChar">
    <w:name w:val="Comment Subject Char"/>
    <w:basedOn w:val="CommentTextChar"/>
    <w:link w:val="CommentSubject"/>
    <w:uiPriority w:val="99"/>
    <w:semiHidden/>
    <w:rsid w:val="00F11106"/>
    <w:rPr>
      <w:b/>
      <w:bCs/>
      <w:sz w:val="20"/>
      <w:szCs w:val="20"/>
      <w:lang w:val="en-AU"/>
    </w:rPr>
  </w:style>
  <w:style w:type="paragraph" w:styleId="Revision">
    <w:name w:val="Revision"/>
    <w:hidden/>
    <w:uiPriority w:val="99"/>
    <w:semiHidden/>
    <w:rsid w:val="00A96756"/>
    <w:rPr>
      <w:lang w:val="en-AU"/>
    </w:rPr>
  </w:style>
  <w:style w:type="paragraph" w:styleId="Header">
    <w:name w:val="header"/>
    <w:basedOn w:val="Normal"/>
    <w:link w:val="HeaderChar"/>
    <w:uiPriority w:val="99"/>
    <w:unhideWhenUsed/>
    <w:rsid w:val="00F527E6"/>
    <w:pPr>
      <w:tabs>
        <w:tab w:val="center" w:pos="4320"/>
        <w:tab w:val="right" w:pos="8640"/>
      </w:tabs>
    </w:pPr>
  </w:style>
  <w:style w:type="character" w:customStyle="1" w:styleId="HeaderChar">
    <w:name w:val="Header Char"/>
    <w:basedOn w:val="DefaultParagraphFont"/>
    <w:link w:val="Header"/>
    <w:uiPriority w:val="99"/>
    <w:rsid w:val="00F527E6"/>
    <w:rPr>
      <w:lang w:val="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67750671">
      <w:bodyDiv w:val="1"/>
      <w:marLeft w:val="0"/>
      <w:marRight w:val="0"/>
      <w:marTop w:val="0"/>
      <w:marBottom w:val="0"/>
      <w:divBdr>
        <w:top w:val="none" w:sz="0" w:space="0" w:color="auto"/>
        <w:left w:val="none" w:sz="0" w:space="0" w:color="auto"/>
        <w:bottom w:val="none" w:sz="0" w:space="0" w:color="auto"/>
        <w:right w:val="none" w:sz="0" w:space="0" w:color="auto"/>
      </w:divBdr>
    </w:div>
    <w:div w:id="471022398">
      <w:bodyDiv w:val="1"/>
      <w:marLeft w:val="0"/>
      <w:marRight w:val="0"/>
      <w:marTop w:val="0"/>
      <w:marBottom w:val="0"/>
      <w:divBdr>
        <w:top w:val="none" w:sz="0" w:space="0" w:color="auto"/>
        <w:left w:val="none" w:sz="0" w:space="0" w:color="auto"/>
        <w:bottom w:val="none" w:sz="0" w:space="0" w:color="auto"/>
        <w:right w:val="none" w:sz="0" w:space="0" w:color="auto"/>
      </w:divBdr>
    </w:div>
    <w:div w:id="550075907">
      <w:bodyDiv w:val="1"/>
      <w:marLeft w:val="0"/>
      <w:marRight w:val="0"/>
      <w:marTop w:val="0"/>
      <w:marBottom w:val="0"/>
      <w:divBdr>
        <w:top w:val="none" w:sz="0" w:space="0" w:color="auto"/>
        <w:left w:val="none" w:sz="0" w:space="0" w:color="auto"/>
        <w:bottom w:val="none" w:sz="0" w:space="0" w:color="auto"/>
        <w:right w:val="none" w:sz="0" w:space="0" w:color="auto"/>
      </w:divBdr>
    </w:div>
    <w:div w:id="630015845">
      <w:bodyDiv w:val="1"/>
      <w:marLeft w:val="0"/>
      <w:marRight w:val="0"/>
      <w:marTop w:val="0"/>
      <w:marBottom w:val="0"/>
      <w:divBdr>
        <w:top w:val="none" w:sz="0" w:space="0" w:color="auto"/>
        <w:left w:val="none" w:sz="0" w:space="0" w:color="auto"/>
        <w:bottom w:val="none" w:sz="0" w:space="0" w:color="auto"/>
        <w:right w:val="none" w:sz="0" w:space="0" w:color="auto"/>
      </w:divBdr>
    </w:div>
    <w:div w:id="708339967">
      <w:bodyDiv w:val="1"/>
      <w:marLeft w:val="0"/>
      <w:marRight w:val="0"/>
      <w:marTop w:val="0"/>
      <w:marBottom w:val="0"/>
      <w:divBdr>
        <w:top w:val="none" w:sz="0" w:space="0" w:color="auto"/>
        <w:left w:val="none" w:sz="0" w:space="0" w:color="auto"/>
        <w:bottom w:val="none" w:sz="0" w:space="0" w:color="auto"/>
        <w:right w:val="none" w:sz="0" w:space="0" w:color="auto"/>
      </w:divBdr>
    </w:div>
    <w:div w:id="999163730">
      <w:bodyDiv w:val="1"/>
      <w:marLeft w:val="0"/>
      <w:marRight w:val="0"/>
      <w:marTop w:val="0"/>
      <w:marBottom w:val="0"/>
      <w:divBdr>
        <w:top w:val="none" w:sz="0" w:space="0" w:color="auto"/>
        <w:left w:val="none" w:sz="0" w:space="0" w:color="auto"/>
        <w:bottom w:val="none" w:sz="0" w:space="0" w:color="auto"/>
        <w:right w:val="none" w:sz="0" w:space="0" w:color="auto"/>
      </w:divBdr>
    </w:div>
    <w:div w:id="1224216734">
      <w:bodyDiv w:val="1"/>
      <w:marLeft w:val="0"/>
      <w:marRight w:val="0"/>
      <w:marTop w:val="0"/>
      <w:marBottom w:val="0"/>
      <w:divBdr>
        <w:top w:val="none" w:sz="0" w:space="0" w:color="auto"/>
        <w:left w:val="none" w:sz="0" w:space="0" w:color="auto"/>
        <w:bottom w:val="none" w:sz="0" w:space="0" w:color="auto"/>
        <w:right w:val="none" w:sz="0" w:space="0" w:color="auto"/>
      </w:divBdr>
    </w:div>
    <w:div w:id="1477448675">
      <w:bodyDiv w:val="1"/>
      <w:marLeft w:val="0"/>
      <w:marRight w:val="0"/>
      <w:marTop w:val="0"/>
      <w:marBottom w:val="0"/>
      <w:divBdr>
        <w:top w:val="none" w:sz="0" w:space="0" w:color="auto"/>
        <w:left w:val="none" w:sz="0" w:space="0" w:color="auto"/>
        <w:bottom w:val="none" w:sz="0" w:space="0" w:color="auto"/>
        <w:right w:val="none" w:sz="0" w:space="0" w:color="auto"/>
      </w:divBdr>
    </w:div>
    <w:div w:id="1918007877">
      <w:bodyDiv w:val="1"/>
      <w:marLeft w:val="0"/>
      <w:marRight w:val="0"/>
      <w:marTop w:val="0"/>
      <w:marBottom w:val="0"/>
      <w:divBdr>
        <w:top w:val="none" w:sz="0" w:space="0" w:color="auto"/>
        <w:left w:val="none" w:sz="0" w:space="0" w:color="auto"/>
        <w:bottom w:val="none" w:sz="0" w:space="0" w:color="auto"/>
        <w:right w:val="none" w:sz="0" w:space="0" w:color="auto"/>
      </w:divBdr>
    </w:div>
    <w:div w:id="1937908630">
      <w:bodyDiv w:val="1"/>
      <w:marLeft w:val="0"/>
      <w:marRight w:val="0"/>
      <w:marTop w:val="0"/>
      <w:marBottom w:val="0"/>
      <w:divBdr>
        <w:top w:val="none" w:sz="0" w:space="0" w:color="auto"/>
        <w:left w:val="none" w:sz="0" w:space="0" w:color="auto"/>
        <w:bottom w:val="none" w:sz="0" w:space="0" w:color="auto"/>
        <w:right w:val="none" w:sz="0" w:space="0" w:color="auto"/>
      </w:divBdr>
    </w:div>
    <w:div w:id="2122871026">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iff"/><Relationship Id="rId13"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ntTable" Target="fontTable.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nul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3DEEB1D-6750-4E2F-A7C5-541A1A45A6D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21</TotalTime>
  <Pages>17</Pages>
  <Words>23232</Words>
  <Characters>132423</Characters>
  <Application>Microsoft Office Word</Application>
  <DocSecurity>0</DocSecurity>
  <Lines>1103</Lines>
  <Paragraphs>310</Paragraphs>
  <ScaleCrop>false</ScaleCrop>
  <HeadingPairs>
    <vt:vector size="2" baseType="variant">
      <vt:variant>
        <vt:lpstr>Title</vt:lpstr>
      </vt:variant>
      <vt:variant>
        <vt:i4>1</vt:i4>
      </vt:variant>
    </vt:vector>
  </HeadingPairs>
  <TitlesOfParts>
    <vt:vector size="1" baseType="lpstr">
      <vt:lpstr/>
    </vt:vector>
  </TitlesOfParts>
  <Company>Murdoch University</Company>
  <LinksUpToDate>false</LinksUpToDate>
  <CharactersWithSpaces>155345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Mieghan Bruce</dc:creator>
  <cp:keywords/>
  <dc:description/>
  <cp:lastModifiedBy>Bellet, Camille</cp:lastModifiedBy>
  <cp:revision>3</cp:revision>
  <cp:lastPrinted>2018-05-16T14:33:00Z</cp:lastPrinted>
  <dcterms:created xsi:type="dcterms:W3CDTF">2018-09-12T10:09:00Z</dcterms:created>
  <dcterms:modified xsi:type="dcterms:W3CDTF">2018-09-19T08:56:00Z</dcterms:modified>
</cp:coreProperties>
</file>