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E9C3C" w14:textId="77777777" w:rsidR="00FB5811" w:rsidRPr="00E64010" w:rsidRDefault="00FB5811" w:rsidP="00FB5811">
      <w:pPr>
        <w:spacing w:line="480" w:lineRule="auto"/>
        <w:jc w:val="center"/>
        <w:rPr>
          <w:b/>
        </w:rPr>
      </w:pPr>
      <w:r w:rsidRPr="00E64010">
        <w:rPr>
          <w:b/>
        </w:rPr>
        <w:t>Introducing the Trajectory Touchpoint Technique: A Systematic Methodology for Capturing the Service Experiences of Palliative Care Patients and their Families</w:t>
      </w:r>
    </w:p>
    <w:p w14:paraId="155C87D6" w14:textId="77777777" w:rsidR="00FB5811" w:rsidRPr="00E64010" w:rsidRDefault="00FB5811" w:rsidP="00FB5811">
      <w:pPr>
        <w:spacing w:line="480" w:lineRule="auto"/>
        <w:jc w:val="center"/>
      </w:pPr>
    </w:p>
    <w:p w14:paraId="19D3CEA6" w14:textId="77777777" w:rsidR="00FB5811" w:rsidRPr="00E64010" w:rsidRDefault="00FB5811" w:rsidP="00FB5811">
      <w:pPr>
        <w:spacing w:line="480" w:lineRule="auto"/>
        <w:jc w:val="center"/>
      </w:pPr>
    </w:p>
    <w:p w14:paraId="6DAB68BB" w14:textId="77777777" w:rsidR="00FB5811" w:rsidRPr="00E64010" w:rsidRDefault="00FB5811" w:rsidP="00FB5811">
      <w:pPr>
        <w:spacing w:line="480" w:lineRule="auto"/>
      </w:pPr>
      <w:proofErr w:type="spellStart"/>
      <w:r w:rsidRPr="00E64010">
        <w:t>Dr</w:t>
      </w:r>
      <w:proofErr w:type="spellEnd"/>
      <w:r w:rsidRPr="00E64010">
        <w:t xml:space="preserve"> Lynn Sudbury-Riley (Corresponding author)</w:t>
      </w:r>
    </w:p>
    <w:p w14:paraId="63DDB123" w14:textId="77777777" w:rsidR="00FB5811" w:rsidRPr="00E64010" w:rsidRDefault="00FB5811" w:rsidP="00FB5811">
      <w:pPr>
        <w:spacing w:line="480" w:lineRule="auto"/>
      </w:pPr>
      <w:r w:rsidRPr="00E64010">
        <w:t xml:space="preserve">University of Liverpool Management School, </w:t>
      </w:r>
    </w:p>
    <w:p w14:paraId="4AE1786F" w14:textId="77777777" w:rsidR="00FB5811" w:rsidRPr="00E64010" w:rsidRDefault="00FB5811" w:rsidP="00FB5811">
      <w:pPr>
        <w:spacing w:line="480" w:lineRule="auto"/>
      </w:pPr>
      <w:r w:rsidRPr="00E64010">
        <w:t>Chatham Street, Liverpool, L69 7ZH, UK</w:t>
      </w:r>
    </w:p>
    <w:p w14:paraId="46D629AB" w14:textId="77777777" w:rsidR="00FB5811" w:rsidRPr="00E64010" w:rsidRDefault="00FB5811" w:rsidP="00FB5811">
      <w:pPr>
        <w:spacing w:line="480" w:lineRule="auto"/>
      </w:pPr>
      <w:r w:rsidRPr="00E64010">
        <w:t>E-mail:</w:t>
      </w:r>
      <w:r w:rsidRPr="00E64010">
        <w:tab/>
      </w:r>
      <w:hyperlink r:id="rId8" w:history="1">
        <w:r w:rsidRPr="00E64010">
          <w:rPr>
            <w:rStyle w:val="Hyperlink"/>
            <w:color w:val="auto"/>
          </w:rPr>
          <w:t>L.Sudbury-Riley@liverpool.ac.uk</w:t>
        </w:r>
      </w:hyperlink>
    </w:p>
    <w:p w14:paraId="21095BD1" w14:textId="77777777" w:rsidR="00FB5811" w:rsidRPr="00E64010" w:rsidRDefault="00FB5811" w:rsidP="00FB5811">
      <w:pPr>
        <w:spacing w:line="480" w:lineRule="auto"/>
      </w:pPr>
    </w:p>
    <w:p w14:paraId="7F141A78" w14:textId="77777777" w:rsidR="00FB5811" w:rsidRPr="00E64010" w:rsidRDefault="00FB5811" w:rsidP="00FB5811">
      <w:pPr>
        <w:spacing w:line="480" w:lineRule="auto"/>
      </w:pPr>
      <w:proofErr w:type="spellStart"/>
      <w:r w:rsidRPr="00E64010">
        <w:t>Proff</w:t>
      </w:r>
      <w:proofErr w:type="spellEnd"/>
      <w:r w:rsidRPr="00E64010">
        <w:t xml:space="preserve"> Philippa Hunter-Jones</w:t>
      </w:r>
    </w:p>
    <w:p w14:paraId="41485A9D" w14:textId="77777777" w:rsidR="00FB5811" w:rsidRPr="00E64010" w:rsidRDefault="00FB5811" w:rsidP="00FB5811">
      <w:pPr>
        <w:spacing w:line="480" w:lineRule="auto"/>
      </w:pPr>
      <w:r w:rsidRPr="00E64010">
        <w:t xml:space="preserve">University of Liverpool Management School, </w:t>
      </w:r>
    </w:p>
    <w:p w14:paraId="0FC91DF8" w14:textId="77777777" w:rsidR="00FB5811" w:rsidRPr="00E64010" w:rsidRDefault="00FB5811" w:rsidP="00FB5811">
      <w:pPr>
        <w:spacing w:line="480" w:lineRule="auto"/>
      </w:pPr>
      <w:r w:rsidRPr="00E64010">
        <w:t>Chatham Street, Liverpool, L69 7ZH, UK</w:t>
      </w:r>
    </w:p>
    <w:p w14:paraId="318F59E8" w14:textId="77777777" w:rsidR="00FB5811" w:rsidRPr="00E64010" w:rsidRDefault="00FB5811" w:rsidP="00FB5811">
      <w:pPr>
        <w:spacing w:line="480" w:lineRule="auto"/>
      </w:pPr>
      <w:r w:rsidRPr="00E64010">
        <w:t xml:space="preserve">E-mail: </w:t>
      </w:r>
      <w:hyperlink r:id="rId9" w:history="1">
        <w:r w:rsidRPr="00E64010">
          <w:rPr>
            <w:rStyle w:val="Hyperlink"/>
            <w:color w:val="auto"/>
          </w:rPr>
          <w:t>phj@liverpool.ac.uk</w:t>
        </w:r>
      </w:hyperlink>
    </w:p>
    <w:p w14:paraId="6378F691" w14:textId="77777777" w:rsidR="00FB5811" w:rsidRPr="00E64010" w:rsidRDefault="00FB5811" w:rsidP="00FB5811">
      <w:pPr>
        <w:spacing w:line="480" w:lineRule="auto"/>
      </w:pPr>
    </w:p>
    <w:p w14:paraId="3297F7FC" w14:textId="77777777" w:rsidR="00FB5811" w:rsidRPr="00E64010" w:rsidRDefault="00FB5811" w:rsidP="00FB5811">
      <w:pPr>
        <w:spacing w:line="480" w:lineRule="auto"/>
      </w:pPr>
    </w:p>
    <w:p w14:paraId="0B115A30" w14:textId="77777777" w:rsidR="00FB5811" w:rsidRPr="00E64010" w:rsidRDefault="00FB5811" w:rsidP="00FB5811">
      <w:pPr>
        <w:spacing w:line="480" w:lineRule="auto"/>
      </w:pPr>
      <w:proofErr w:type="spellStart"/>
      <w:r w:rsidRPr="00E64010">
        <w:t>Dr</w:t>
      </w:r>
      <w:proofErr w:type="spellEnd"/>
      <w:r w:rsidRPr="00E64010">
        <w:t xml:space="preserve"> Ahmed Al-</w:t>
      </w:r>
      <w:proofErr w:type="spellStart"/>
      <w:r w:rsidRPr="00E64010">
        <w:t>Abdin</w:t>
      </w:r>
      <w:proofErr w:type="spellEnd"/>
    </w:p>
    <w:p w14:paraId="33BD9C89" w14:textId="77777777" w:rsidR="00FB5811" w:rsidRPr="00E64010" w:rsidRDefault="00FB5811" w:rsidP="00FB5811">
      <w:pPr>
        <w:spacing w:line="480" w:lineRule="auto"/>
      </w:pPr>
      <w:r w:rsidRPr="00E64010">
        <w:t xml:space="preserve">University of Liverpool Management School, Chatham Street, </w:t>
      </w:r>
    </w:p>
    <w:p w14:paraId="0C2AF6FC" w14:textId="77777777" w:rsidR="00FB5811" w:rsidRPr="00E64010" w:rsidRDefault="00FB5811" w:rsidP="00FB5811">
      <w:pPr>
        <w:spacing w:line="480" w:lineRule="auto"/>
      </w:pPr>
      <w:r w:rsidRPr="00E64010">
        <w:t>Liverpool, L69 7ZH, UK</w:t>
      </w:r>
    </w:p>
    <w:p w14:paraId="6751D266" w14:textId="77777777" w:rsidR="00FB5811" w:rsidRPr="00E64010" w:rsidRDefault="00FB5811" w:rsidP="00FB5811">
      <w:pPr>
        <w:spacing w:line="480" w:lineRule="auto"/>
      </w:pPr>
      <w:r w:rsidRPr="00E64010">
        <w:t xml:space="preserve">E-mail: </w:t>
      </w:r>
      <w:hyperlink r:id="rId10" w:history="1">
        <w:r w:rsidRPr="00E64010">
          <w:rPr>
            <w:rStyle w:val="Hyperlink"/>
            <w:color w:val="auto"/>
          </w:rPr>
          <w:t>alabdin@liverpool.ac.uk</w:t>
        </w:r>
      </w:hyperlink>
    </w:p>
    <w:p w14:paraId="5933C269" w14:textId="77777777" w:rsidR="00730B43" w:rsidRPr="00E64010" w:rsidRDefault="00730B43" w:rsidP="00AF05B3">
      <w:pPr>
        <w:spacing w:line="480" w:lineRule="auto"/>
        <w:rPr>
          <w:b/>
          <w:lang w:val="en-GB"/>
        </w:rPr>
      </w:pPr>
    </w:p>
    <w:p w14:paraId="31B61D9F" w14:textId="77777777" w:rsidR="00BD4721" w:rsidRPr="00E64010" w:rsidRDefault="00BD4721" w:rsidP="00BD4721">
      <w:pPr>
        <w:spacing w:line="480" w:lineRule="auto"/>
        <w:jc w:val="center"/>
        <w:rPr>
          <w:b/>
          <w:lang w:val="en-GB"/>
        </w:rPr>
      </w:pPr>
      <w:r w:rsidRPr="00E64010">
        <w:rPr>
          <w:b/>
          <w:lang w:val="en-GB"/>
        </w:rPr>
        <w:lastRenderedPageBreak/>
        <w:t>Introducing the Trajectory Touchpoint Technique: A Systematic Methodology for Capturing the Service Experiences of Palliative Care Patients and their Families</w:t>
      </w:r>
    </w:p>
    <w:p w14:paraId="06A76DD6" w14:textId="77777777" w:rsidR="00730B43" w:rsidRPr="00E64010" w:rsidRDefault="00730B43" w:rsidP="000D0B92">
      <w:pPr>
        <w:spacing w:after="0" w:line="480" w:lineRule="auto"/>
        <w:rPr>
          <w:b/>
          <w:lang w:val="en-GB"/>
        </w:rPr>
      </w:pPr>
    </w:p>
    <w:p w14:paraId="602D706D" w14:textId="77777777" w:rsidR="00BD4721" w:rsidRPr="00E64010" w:rsidRDefault="00743958" w:rsidP="000D0B92">
      <w:pPr>
        <w:spacing w:after="0" w:line="480" w:lineRule="auto"/>
        <w:rPr>
          <w:b/>
          <w:lang w:val="en-GB"/>
        </w:rPr>
      </w:pPr>
      <w:r w:rsidRPr="00E64010">
        <w:rPr>
          <w:b/>
          <w:lang w:val="en-GB"/>
        </w:rPr>
        <w:t>ABSTRACT</w:t>
      </w:r>
    </w:p>
    <w:p w14:paraId="4A3EDC97" w14:textId="77777777" w:rsidR="00BD4721" w:rsidRPr="00E64010" w:rsidRDefault="00BD4721" w:rsidP="00BD4721">
      <w:pPr>
        <w:spacing w:line="480" w:lineRule="auto"/>
        <w:rPr>
          <w:lang w:val="en-GB"/>
        </w:rPr>
      </w:pPr>
      <w:r w:rsidRPr="00E64010">
        <w:rPr>
          <w:b/>
          <w:lang w:val="en-GB"/>
        </w:rPr>
        <w:t>Background:</w:t>
      </w:r>
      <w:r w:rsidRPr="00E64010">
        <w:rPr>
          <w:lang w:val="en-GB"/>
        </w:rPr>
        <w:t xml:space="preserve"> Evaluation of palliative care services is crucial in order to ensure high quality care and to plan future services in light of growing demand. There is also an acknowledgement of the need to better understand patient experiences as part of the paradigm shift from </w:t>
      </w:r>
      <w:r w:rsidR="002D4047" w:rsidRPr="00E64010">
        <w:rPr>
          <w:lang w:val="en-GB"/>
        </w:rPr>
        <w:t xml:space="preserve">paternalistic professional and </w:t>
      </w:r>
      <w:r w:rsidRPr="00E64010">
        <w:rPr>
          <w:lang w:val="en-GB"/>
        </w:rPr>
        <w:t xml:space="preserve">passive patient to </w:t>
      </w:r>
      <w:r w:rsidR="002D4047" w:rsidRPr="00E64010">
        <w:rPr>
          <w:lang w:val="en-GB"/>
        </w:rPr>
        <w:t xml:space="preserve">a more collaborative partnership. </w:t>
      </w:r>
      <w:r w:rsidR="00FF300A" w:rsidRPr="00E64010">
        <w:rPr>
          <w:lang w:val="en-GB"/>
        </w:rPr>
        <w:t xml:space="preserve">However, while clinical decision-making is well-developed, the science of the delivery of care is relatively novel for most clinicians. </w:t>
      </w:r>
      <w:r w:rsidRPr="00E64010">
        <w:rPr>
          <w:lang w:val="en-GB"/>
        </w:rPr>
        <w:t xml:space="preserve">We therefore introduce the Trajectory Touchpoint Technique (TTT), a systematic methodology </w:t>
      </w:r>
      <w:r w:rsidR="00FF300A" w:rsidRPr="00E64010">
        <w:rPr>
          <w:lang w:val="en-GB"/>
        </w:rPr>
        <w:t xml:space="preserve">designed using service delivery models and theories, </w:t>
      </w:r>
      <w:r w:rsidRPr="00E64010">
        <w:rPr>
          <w:lang w:val="en-GB"/>
        </w:rPr>
        <w:t>for capturing the voices of palliative care service users.</w:t>
      </w:r>
    </w:p>
    <w:p w14:paraId="68A16246" w14:textId="77777777" w:rsidR="00481D09" w:rsidRPr="00E64010" w:rsidRDefault="00BD4721" w:rsidP="00BD4721">
      <w:pPr>
        <w:spacing w:line="480" w:lineRule="auto"/>
        <w:rPr>
          <w:lang w:val="en-GB"/>
        </w:rPr>
      </w:pPr>
      <w:r w:rsidRPr="00E64010">
        <w:rPr>
          <w:b/>
          <w:lang w:val="en-GB"/>
        </w:rPr>
        <w:t>Methods:</w:t>
      </w:r>
      <w:r w:rsidRPr="00E64010">
        <w:rPr>
          <w:lang w:val="en-GB"/>
        </w:rPr>
        <w:t xml:space="preserve"> We used design science research as our overarching methodology to build our Trajectory Touchpoint Technique. We als</w:t>
      </w:r>
      <w:r w:rsidR="003E389A" w:rsidRPr="00E64010">
        <w:rPr>
          <w:lang w:val="en-GB"/>
        </w:rPr>
        <w:t>o incorporated a range of kernel</w:t>
      </w:r>
      <w:r w:rsidRPr="00E64010">
        <w:rPr>
          <w:lang w:val="en-GB"/>
        </w:rPr>
        <w:t xml:space="preserve"> theories and service design models from the wider social sciences. We developed and tested our Trajectory Touchpoint Technique with palliative care pa</w:t>
      </w:r>
      <w:r w:rsidR="00A546CB" w:rsidRPr="00E64010">
        <w:rPr>
          <w:lang w:val="en-GB"/>
        </w:rPr>
        <w:t>tients and their families (n=239</w:t>
      </w:r>
      <w:r w:rsidRPr="00E64010">
        <w:rPr>
          <w:lang w:val="en-GB"/>
        </w:rPr>
        <w:t>) in collaboration with different hospices and hospital-base</w:t>
      </w:r>
      <w:r w:rsidR="00A546CB" w:rsidRPr="00E64010">
        <w:rPr>
          <w:lang w:val="en-GB"/>
        </w:rPr>
        <w:t>d palliative care providers (n=8</w:t>
      </w:r>
      <w:r w:rsidRPr="00E64010">
        <w:rPr>
          <w:lang w:val="en-GB"/>
        </w:rPr>
        <w:t>).</w:t>
      </w:r>
    </w:p>
    <w:p w14:paraId="1243F3F8" w14:textId="298BDEB5" w:rsidR="00BD4721" w:rsidRPr="00E64010" w:rsidRDefault="00BD4721" w:rsidP="00BD4721">
      <w:pPr>
        <w:spacing w:line="480" w:lineRule="auto"/>
        <w:rPr>
          <w:lang w:val="en-GB"/>
        </w:rPr>
      </w:pPr>
      <w:r w:rsidRPr="00E64010">
        <w:rPr>
          <w:b/>
          <w:lang w:val="en-GB"/>
        </w:rPr>
        <w:t>Results:</w:t>
      </w:r>
      <w:r w:rsidRPr="00E64010">
        <w:rPr>
          <w:lang w:val="en-GB"/>
        </w:rPr>
        <w:t xml:space="preserve"> The Trajectory Touchpoint Techniq</w:t>
      </w:r>
      <w:r w:rsidR="00537847" w:rsidRPr="00E64010">
        <w:rPr>
          <w:lang w:val="en-GB"/>
        </w:rPr>
        <w:t>ue is user-friendly</w:t>
      </w:r>
      <w:r w:rsidRPr="00E64010">
        <w:rPr>
          <w:lang w:val="en-GB"/>
        </w:rPr>
        <w:t>, enables systematic data collection and analysis, and incorporates all tangible and intangible dimensions of palliative care important to the service user. These dimensions often go beyond clinical care to encompass wider aspects that are important to the people who use the service. Our collaborating organisations have already begun to make changes to their service delivery based on our results.</w:t>
      </w:r>
    </w:p>
    <w:p w14:paraId="53F33115" w14:textId="26188B1E" w:rsidR="00BD4721" w:rsidRPr="00E64010" w:rsidRDefault="00BD4721" w:rsidP="00BD4721">
      <w:pPr>
        <w:spacing w:line="480" w:lineRule="auto"/>
        <w:rPr>
          <w:lang w:val="en-GB"/>
        </w:rPr>
      </w:pPr>
      <w:r w:rsidRPr="00E64010">
        <w:rPr>
          <w:b/>
          <w:lang w:val="en-GB"/>
        </w:rPr>
        <w:t>Conclusions:</w:t>
      </w:r>
      <w:r w:rsidRPr="00E64010">
        <w:rPr>
          <w:lang w:val="en-GB"/>
        </w:rPr>
        <w:t xml:space="preserve"> The Trajectory Touchpoint Technique overcomes several limitations of other palliative care evaluation methods, while being more comprehensive. The new technique incorporates physical, psychosocial</w:t>
      </w:r>
      <w:r w:rsidR="00274E92" w:rsidRPr="00E64010">
        <w:rPr>
          <w:lang w:val="en-GB"/>
        </w:rPr>
        <w:t>,</w:t>
      </w:r>
      <w:r w:rsidRPr="00E64010">
        <w:rPr>
          <w:lang w:val="en-GB"/>
        </w:rPr>
        <w:t xml:space="preserve"> and spiritual aspects of palliative care, </w:t>
      </w:r>
      <w:r w:rsidR="007A232F" w:rsidRPr="00E64010">
        <w:rPr>
          <w:lang w:val="en-GB"/>
        </w:rPr>
        <w:t xml:space="preserve">and </w:t>
      </w:r>
      <w:r w:rsidRPr="00E64010">
        <w:rPr>
          <w:lang w:val="en-GB"/>
        </w:rPr>
        <w:t xml:space="preserve">is </w:t>
      </w:r>
      <w:r w:rsidR="00537847" w:rsidRPr="00E64010">
        <w:rPr>
          <w:lang w:val="en-GB"/>
        </w:rPr>
        <w:t xml:space="preserve">user-friendly for </w:t>
      </w:r>
      <w:r w:rsidRPr="00E64010">
        <w:rPr>
          <w:lang w:val="en-GB"/>
        </w:rPr>
        <w:t xml:space="preserve">inpatients, </w:t>
      </w:r>
      <w:r w:rsidR="00FF29D1" w:rsidRPr="00E64010">
        <w:rPr>
          <w:lang w:val="en-GB"/>
        </w:rPr>
        <w:t xml:space="preserve">outpatients, </w:t>
      </w:r>
      <w:r w:rsidR="007A232F" w:rsidRPr="00E64010">
        <w:rPr>
          <w:lang w:val="en-GB"/>
        </w:rPr>
        <w:t>families</w:t>
      </w:r>
      <w:r w:rsidR="00FF29D1" w:rsidRPr="00E64010">
        <w:rPr>
          <w:lang w:val="en-GB"/>
        </w:rPr>
        <w:t>,</w:t>
      </w:r>
      <w:r w:rsidR="007A232F" w:rsidRPr="00E64010">
        <w:rPr>
          <w:lang w:val="en-GB"/>
        </w:rPr>
        <w:t xml:space="preserve"> and the bereaved. The new technique</w:t>
      </w:r>
      <w:r w:rsidRPr="00E64010">
        <w:rPr>
          <w:lang w:val="en-GB"/>
        </w:rPr>
        <w:t xml:space="preserve"> has been tested with people who have a </w:t>
      </w:r>
      <w:r w:rsidRPr="00E64010">
        <w:rPr>
          <w:lang w:val="en-GB"/>
        </w:rPr>
        <w:lastRenderedPageBreak/>
        <w:t xml:space="preserve">range of illnesses, in a variety of locations, among people with learning disabilities and low levels of literacy, and with children as well as adults. The Trajectory Touchpoint Technique has already uncovered many previously unrecognised opportunities for service improvement, demonstrating its ability to shape palliative care services to better meet the needs of patients and their families. </w:t>
      </w:r>
    </w:p>
    <w:p w14:paraId="33AED11D" w14:textId="77777777" w:rsidR="00BD4721" w:rsidRPr="00E64010" w:rsidRDefault="00BD4721" w:rsidP="00BD4721">
      <w:pPr>
        <w:spacing w:line="480" w:lineRule="auto"/>
        <w:rPr>
          <w:lang w:val="en-GB"/>
        </w:rPr>
      </w:pPr>
    </w:p>
    <w:p w14:paraId="5499213F" w14:textId="77777777" w:rsidR="00BD4721" w:rsidRPr="00E64010" w:rsidRDefault="00BD4721" w:rsidP="00BD4721">
      <w:pPr>
        <w:spacing w:line="480" w:lineRule="auto"/>
        <w:rPr>
          <w:lang w:val="en-GB"/>
        </w:rPr>
      </w:pPr>
      <w:r w:rsidRPr="00E64010">
        <w:rPr>
          <w:b/>
          <w:lang w:val="en-GB"/>
        </w:rPr>
        <w:t>Key Words:</w:t>
      </w:r>
      <w:r w:rsidRPr="00E64010">
        <w:rPr>
          <w:lang w:val="en-GB"/>
        </w:rPr>
        <w:t xml:space="preserve"> Patient experience, Narrative, Palliative care, Service research, Qualitative Research, </w:t>
      </w:r>
      <w:r w:rsidR="00A75F41" w:rsidRPr="00E64010">
        <w:rPr>
          <w:lang w:val="en-GB"/>
        </w:rPr>
        <w:t xml:space="preserve">Person centred care, </w:t>
      </w:r>
      <w:r w:rsidRPr="00E64010">
        <w:rPr>
          <w:lang w:val="en-GB"/>
        </w:rPr>
        <w:t>Patient journeys.</w:t>
      </w:r>
    </w:p>
    <w:p w14:paraId="5BB86684" w14:textId="77777777" w:rsidR="003E389A" w:rsidRPr="00E64010" w:rsidRDefault="003E389A" w:rsidP="00BD4721">
      <w:pPr>
        <w:spacing w:line="480" w:lineRule="auto"/>
        <w:rPr>
          <w:lang w:val="en-GB"/>
        </w:rPr>
      </w:pPr>
    </w:p>
    <w:p w14:paraId="4C41AD8B" w14:textId="77777777" w:rsidR="00BD4721" w:rsidRPr="00E64010" w:rsidRDefault="00743958" w:rsidP="00BD4721">
      <w:pPr>
        <w:spacing w:after="0" w:line="480" w:lineRule="auto"/>
        <w:rPr>
          <w:b/>
          <w:lang w:val="en-GB"/>
        </w:rPr>
      </w:pPr>
      <w:r w:rsidRPr="00E64010">
        <w:rPr>
          <w:b/>
          <w:lang w:val="en-GB"/>
        </w:rPr>
        <w:t>BACKGROUND</w:t>
      </w:r>
    </w:p>
    <w:p w14:paraId="0EAB944D" w14:textId="344366B2" w:rsidR="007B755D" w:rsidRPr="00E64010" w:rsidRDefault="00380AEF">
      <w:pPr>
        <w:spacing w:after="0" w:line="480" w:lineRule="auto"/>
        <w:ind w:firstLine="720"/>
        <w:rPr>
          <w:lang w:val="en-GB"/>
        </w:rPr>
      </w:pPr>
      <w:r w:rsidRPr="00E64010">
        <w:rPr>
          <w:lang w:val="en-GB"/>
        </w:rPr>
        <w:t>O</w:t>
      </w:r>
      <w:r w:rsidR="00BD4721" w:rsidRPr="00E64010">
        <w:rPr>
          <w:lang w:val="en-GB"/>
        </w:rPr>
        <w:t xml:space="preserve">ngoing evaluation of palliative care services is crucial. </w:t>
      </w:r>
      <w:r w:rsidR="00884D64" w:rsidRPr="00E64010">
        <w:rPr>
          <w:lang w:val="en-GB"/>
        </w:rPr>
        <w:t>Good palliati</w:t>
      </w:r>
      <w:r w:rsidR="002D27A8" w:rsidRPr="00E64010">
        <w:rPr>
          <w:lang w:val="en-GB"/>
        </w:rPr>
        <w:t>ve care is a moral imperative [</w:t>
      </w:r>
      <w:r w:rsidR="00F140BB" w:rsidRPr="00E64010">
        <w:rPr>
          <w:lang w:val="en-GB"/>
        </w:rPr>
        <w:t>1</w:t>
      </w:r>
      <w:r w:rsidR="00884D64" w:rsidRPr="00E64010">
        <w:rPr>
          <w:lang w:val="en-GB"/>
        </w:rPr>
        <w:t>] which has ‘social profit’ by positively impacting communities and families. Better understand</w:t>
      </w:r>
      <w:r w:rsidR="00064571" w:rsidRPr="00E64010">
        <w:rPr>
          <w:lang w:val="en-GB"/>
        </w:rPr>
        <w:t xml:space="preserve">ing of palliative care helps </w:t>
      </w:r>
      <w:r w:rsidR="00884D64" w:rsidRPr="00E64010">
        <w:rPr>
          <w:lang w:val="en-GB"/>
        </w:rPr>
        <w:t xml:space="preserve">future planning, which is </w:t>
      </w:r>
      <w:r w:rsidR="00240A2A" w:rsidRPr="00E64010">
        <w:rPr>
          <w:lang w:val="en-GB"/>
        </w:rPr>
        <w:t>vital</w:t>
      </w:r>
      <w:r w:rsidR="00884D64" w:rsidRPr="00E64010">
        <w:rPr>
          <w:lang w:val="en-GB"/>
        </w:rPr>
        <w:t xml:space="preserve"> due to </w:t>
      </w:r>
      <w:r w:rsidR="00385A3E" w:rsidRPr="00E64010">
        <w:rPr>
          <w:lang w:val="en-GB"/>
        </w:rPr>
        <w:t xml:space="preserve">the expected </w:t>
      </w:r>
      <w:r w:rsidR="00DA25AF" w:rsidRPr="00E64010">
        <w:rPr>
          <w:lang w:val="en-GB"/>
        </w:rPr>
        <w:t>growth</w:t>
      </w:r>
      <w:r w:rsidR="00385A3E" w:rsidRPr="00E64010">
        <w:rPr>
          <w:lang w:val="en-GB"/>
        </w:rPr>
        <w:t xml:space="preserve"> in</w:t>
      </w:r>
      <w:r w:rsidR="003C0274" w:rsidRPr="00E64010">
        <w:rPr>
          <w:lang w:val="en-GB"/>
        </w:rPr>
        <w:t xml:space="preserve"> demand</w:t>
      </w:r>
      <w:r w:rsidR="00064571" w:rsidRPr="00E64010">
        <w:rPr>
          <w:lang w:val="en-GB"/>
        </w:rPr>
        <w:t xml:space="preserve">. Demand drivers include </w:t>
      </w:r>
      <w:r w:rsidR="003C0274" w:rsidRPr="00E64010">
        <w:rPr>
          <w:lang w:val="en-GB"/>
        </w:rPr>
        <w:t>medical technologies help</w:t>
      </w:r>
      <w:r w:rsidR="00064571" w:rsidRPr="00E64010">
        <w:rPr>
          <w:lang w:val="en-GB"/>
        </w:rPr>
        <w:t>ing to</w:t>
      </w:r>
      <w:r w:rsidR="003C0274" w:rsidRPr="00E64010">
        <w:rPr>
          <w:lang w:val="en-GB"/>
        </w:rPr>
        <w:t xml:space="preserve"> increase longevity, </w:t>
      </w:r>
      <w:r w:rsidR="00064571" w:rsidRPr="00E64010">
        <w:rPr>
          <w:lang w:val="en-GB"/>
        </w:rPr>
        <w:t xml:space="preserve">but </w:t>
      </w:r>
      <w:r w:rsidR="003C0274" w:rsidRPr="00E64010">
        <w:rPr>
          <w:lang w:val="en-GB"/>
        </w:rPr>
        <w:t xml:space="preserve">stagnant morbidity </w:t>
      </w:r>
      <w:r w:rsidR="00A66CC8" w:rsidRPr="00E64010">
        <w:rPr>
          <w:lang w:val="en-GB"/>
        </w:rPr>
        <w:t>among an ageing population</w:t>
      </w:r>
      <w:r w:rsidR="00064571" w:rsidRPr="00E64010">
        <w:rPr>
          <w:lang w:val="en-GB"/>
        </w:rPr>
        <w:t xml:space="preserve"> </w:t>
      </w:r>
      <w:r w:rsidR="00FA4C9A" w:rsidRPr="00E64010">
        <w:rPr>
          <w:lang w:val="en-GB"/>
        </w:rPr>
        <w:t>[</w:t>
      </w:r>
      <w:r w:rsidR="002D27A8" w:rsidRPr="00E64010">
        <w:rPr>
          <w:lang w:val="en-GB"/>
        </w:rPr>
        <w:t>2</w:t>
      </w:r>
      <w:r w:rsidR="00FA4C9A" w:rsidRPr="00E64010">
        <w:rPr>
          <w:lang w:val="en-GB"/>
        </w:rPr>
        <w:t>,</w:t>
      </w:r>
      <w:r w:rsidR="00DC6448" w:rsidRPr="00E64010">
        <w:rPr>
          <w:lang w:val="en-GB"/>
        </w:rPr>
        <w:t xml:space="preserve"> </w:t>
      </w:r>
      <w:r w:rsidR="002D27A8" w:rsidRPr="00E64010">
        <w:rPr>
          <w:lang w:val="en-GB"/>
        </w:rPr>
        <w:t>3</w:t>
      </w:r>
      <w:r w:rsidR="00AE3F6A" w:rsidRPr="00E64010">
        <w:rPr>
          <w:lang w:val="en-GB"/>
        </w:rPr>
        <w:t>]</w:t>
      </w:r>
      <w:r w:rsidR="00064571" w:rsidRPr="00E64010">
        <w:rPr>
          <w:lang w:val="en-GB"/>
        </w:rPr>
        <w:t xml:space="preserve"> means</w:t>
      </w:r>
      <w:r w:rsidR="00FA4C9A" w:rsidRPr="00E64010">
        <w:rPr>
          <w:lang w:val="en-GB"/>
        </w:rPr>
        <w:t xml:space="preserve"> </w:t>
      </w:r>
      <w:r w:rsidR="00064571" w:rsidRPr="00E64010">
        <w:rPr>
          <w:lang w:val="en-GB"/>
        </w:rPr>
        <w:t>n</w:t>
      </w:r>
      <w:r w:rsidR="00FA4C9A" w:rsidRPr="00E64010">
        <w:rPr>
          <w:lang w:val="en-GB"/>
        </w:rPr>
        <w:t>on-communicable diseases now account for over two-thirds of global deaths [</w:t>
      </w:r>
      <w:r w:rsidR="002D27A8" w:rsidRPr="00E64010">
        <w:rPr>
          <w:lang w:val="en-GB"/>
        </w:rPr>
        <w:t>4]</w:t>
      </w:r>
      <w:r w:rsidR="00FA4C9A" w:rsidRPr="00E64010">
        <w:rPr>
          <w:lang w:val="en-GB"/>
        </w:rPr>
        <w:t xml:space="preserve">, </w:t>
      </w:r>
      <w:r w:rsidR="00884D64" w:rsidRPr="00E64010">
        <w:rPr>
          <w:lang w:val="en-GB"/>
        </w:rPr>
        <w:t xml:space="preserve">a </w:t>
      </w:r>
      <w:r w:rsidR="00FA4C9A" w:rsidRPr="00E64010">
        <w:rPr>
          <w:lang w:val="en-GB"/>
        </w:rPr>
        <w:t xml:space="preserve">trend set to continue as the </w:t>
      </w:r>
      <w:r w:rsidR="00ED794E" w:rsidRPr="00E64010">
        <w:rPr>
          <w:lang w:val="en-GB"/>
        </w:rPr>
        <w:t>post-war Baby Boom cohort</w:t>
      </w:r>
      <w:r w:rsidR="00A66CC8" w:rsidRPr="00E64010">
        <w:rPr>
          <w:lang w:val="en-GB"/>
        </w:rPr>
        <w:t xml:space="preserve">  age</w:t>
      </w:r>
      <w:r w:rsidR="00DC6448" w:rsidRPr="00E64010">
        <w:rPr>
          <w:lang w:val="en-GB"/>
        </w:rPr>
        <w:t>s</w:t>
      </w:r>
      <w:r w:rsidR="00A66CC8" w:rsidRPr="00E64010">
        <w:rPr>
          <w:lang w:val="en-GB"/>
        </w:rPr>
        <w:t xml:space="preserve"> [</w:t>
      </w:r>
      <w:r w:rsidR="002D27A8" w:rsidRPr="00E64010">
        <w:rPr>
          <w:lang w:val="en-GB"/>
        </w:rPr>
        <w:t>5</w:t>
      </w:r>
      <w:r w:rsidR="00A66CC8" w:rsidRPr="00E64010">
        <w:rPr>
          <w:lang w:val="en-GB"/>
        </w:rPr>
        <w:t xml:space="preserve">]. </w:t>
      </w:r>
      <w:r w:rsidR="00C357BC" w:rsidRPr="00E64010">
        <w:rPr>
          <w:lang w:val="en-GB"/>
        </w:rPr>
        <w:t>Social</w:t>
      </w:r>
      <w:r w:rsidR="00064571" w:rsidRPr="00E64010">
        <w:rPr>
          <w:lang w:val="en-GB"/>
        </w:rPr>
        <w:t xml:space="preserve"> trends</w:t>
      </w:r>
      <w:r w:rsidR="00C357BC" w:rsidRPr="00E64010">
        <w:rPr>
          <w:lang w:val="en-GB"/>
        </w:rPr>
        <w:t xml:space="preserve"> including increased employment </w:t>
      </w:r>
      <w:r w:rsidR="00884D64" w:rsidRPr="00E64010">
        <w:rPr>
          <w:lang w:val="en-GB"/>
        </w:rPr>
        <w:t xml:space="preserve">and </w:t>
      </w:r>
      <w:r w:rsidR="00C357BC" w:rsidRPr="00E64010">
        <w:rPr>
          <w:lang w:val="en-GB"/>
        </w:rPr>
        <w:t xml:space="preserve">smaller and more fragmented families </w:t>
      </w:r>
      <w:r w:rsidR="00884D64" w:rsidRPr="00E64010">
        <w:rPr>
          <w:lang w:val="en-GB"/>
        </w:rPr>
        <w:t>means</w:t>
      </w:r>
      <w:r w:rsidR="00303CDA" w:rsidRPr="00E64010">
        <w:rPr>
          <w:lang w:val="en-GB"/>
        </w:rPr>
        <w:t xml:space="preserve"> </w:t>
      </w:r>
      <w:r w:rsidR="00C357BC" w:rsidRPr="00E64010">
        <w:rPr>
          <w:lang w:val="en-GB"/>
        </w:rPr>
        <w:t>fewer familial carers [</w:t>
      </w:r>
      <w:r w:rsidR="002D27A8" w:rsidRPr="00E64010">
        <w:rPr>
          <w:lang w:val="en-GB"/>
        </w:rPr>
        <w:t>6</w:t>
      </w:r>
      <w:r w:rsidR="00C357BC" w:rsidRPr="00E64010">
        <w:rPr>
          <w:lang w:val="en-GB"/>
        </w:rPr>
        <w:t xml:space="preserve">], all of which </w:t>
      </w:r>
      <w:r w:rsidR="00884D64" w:rsidRPr="00E64010">
        <w:rPr>
          <w:lang w:val="en-GB"/>
        </w:rPr>
        <w:t xml:space="preserve">drive </w:t>
      </w:r>
      <w:r w:rsidR="00C357BC" w:rsidRPr="00E64010">
        <w:rPr>
          <w:lang w:val="en-GB"/>
        </w:rPr>
        <w:t xml:space="preserve">demand for palliative care services. </w:t>
      </w:r>
      <w:r w:rsidR="006E25F8" w:rsidRPr="00E64010">
        <w:rPr>
          <w:lang w:val="en-GB"/>
        </w:rPr>
        <w:t xml:space="preserve">This situation is </w:t>
      </w:r>
      <w:r w:rsidR="00FE20E6" w:rsidRPr="00E64010">
        <w:rPr>
          <w:lang w:val="en-GB"/>
        </w:rPr>
        <w:t>plac</w:t>
      </w:r>
      <w:r w:rsidR="006E25F8" w:rsidRPr="00E64010">
        <w:rPr>
          <w:lang w:val="en-GB"/>
        </w:rPr>
        <w:t>ing</w:t>
      </w:r>
      <w:r w:rsidR="00FE20E6" w:rsidRPr="00E64010">
        <w:rPr>
          <w:lang w:val="en-GB"/>
        </w:rPr>
        <w:t xml:space="preserve"> increasing financial pressures on palliative care providers to continually redesign their service offerings</w:t>
      </w:r>
      <w:r w:rsidR="000273D3" w:rsidRPr="00E64010">
        <w:rPr>
          <w:lang w:val="en-GB"/>
        </w:rPr>
        <w:t xml:space="preserve"> </w:t>
      </w:r>
      <w:r w:rsidR="00FE20E6" w:rsidRPr="00E64010">
        <w:rPr>
          <w:lang w:val="en-GB"/>
        </w:rPr>
        <w:t>[</w:t>
      </w:r>
      <w:r w:rsidR="002D27A8" w:rsidRPr="00E64010">
        <w:rPr>
          <w:lang w:val="en-GB"/>
        </w:rPr>
        <w:t>7</w:t>
      </w:r>
      <w:r w:rsidR="007B755D" w:rsidRPr="00E64010">
        <w:rPr>
          <w:lang w:val="en-GB"/>
        </w:rPr>
        <w:t>].</w:t>
      </w:r>
      <w:r w:rsidR="00FE20E6" w:rsidRPr="00E64010">
        <w:rPr>
          <w:lang w:val="en-GB"/>
        </w:rPr>
        <w:t xml:space="preserve"> </w:t>
      </w:r>
      <w:r w:rsidR="00E755C9" w:rsidRPr="00E64010">
        <w:rPr>
          <w:lang w:val="en-GB"/>
        </w:rPr>
        <w:t>Consequently</w:t>
      </w:r>
      <w:r w:rsidR="005306D6" w:rsidRPr="00E64010">
        <w:rPr>
          <w:lang w:val="en-GB"/>
        </w:rPr>
        <w:t xml:space="preserve">, assessing palliative care quality is a priority of many governments </w:t>
      </w:r>
      <w:r w:rsidR="00D97F5E" w:rsidRPr="00E64010">
        <w:rPr>
          <w:lang w:val="en-GB"/>
        </w:rPr>
        <w:t>[</w:t>
      </w:r>
      <w:r w:rsidR="002D27A8" w:rsidRPr="00E64010">
        <w:rPr>
          <w:lang w:val="en-GB"/>
        </w:rPr>
        <w:t>8</w:t>
      </w:r>
      <w:r w:rsidR="007B755D" w:rsidRPr="00E64010">
        <w:rPr>
          <w:lang w:val="en-GB"/>
        </w:rPr>
        <w:t xml:space="preserve">]. </w:t>
      </w:r>
    </w:p>
    <w:p w14:paraId="6765098A" w14:textId="757F0CBB" w:rsidR="003B676C" w:rsidRPr="00E64010" w:rsidRDefault="008A405E" w:rsidP="00182BDF">
      <w:pPr>
        <w:spacing w:after="0" w:line="480" w:lineRule="auto"/>
        <w:ind w:firstLine="720"/>
      </w:pPr>
      <w:r w:rsidRPr="00E64010">
        <w:t>Palliative care terminology lacks consensus; sometimes it refers solely to the final stages of a terminal illness [</w:t>
      </w:r>
      <w:r w:rsidR="00365B44" w:rsidRPr="00E64010">
        <w:t>4</w:t>
      </w:r>
      <w:r w:rsidRPr="00E64010">
        <w:t>], while in other circumstances patients</w:t>
      </w:r>
      <w:r w:rsidR="00CB6784" w:rsidRPr="00E64010">
        <w:t xml:space="preserve"> </w:t>
      </w:r>
      <w:r w:rsidRPr="00E64010">
        <w:t>receive palliative care alongside life-extending treatment</w:t>
      </w:r>
      <w:r w:rsidR="00CB6784" w:rsidRPr="00E64010">
        <w:t>s</w:t>
      </w:r>
      <w:r w:rsidRPr="00E64010">
        <w:t xml:space="preserve">. The term hospice </w:t>
      </w:r>
      <w:r w:rsidR="00856AA1" w:rsidRPr="00E64010">
        <w:t xml:space="preserve">is equally confusing. </w:t>
      </w:r>
      <w:r w:rsidRPr="00E64010">
        <w:t>US hospice is for people who have a prognosis of six mon</w:t>
      </w:r>
      <w:r w:rsidR="00856AA1" w:rsidRPr="00E64010">
        <w:t>ths or less [</w:t>
      </w:r>
      <w:r w:rsidR="00587FD6" w:rsidRPr="00E64010">
        <w:t>9</w:t>
      </w:r>
      <w:r w:rsidR="00856AA1" w:rsidRPr="00E64010">
        <w:t>], while UK patients</w:t>
      </w:r>
      <w:r w:rsidRPr="00E64010">
        <w:t xml:space="preserve"> can access hospice care at any stage of life-limiting illness [</w:t>
      </w:r>
      <w:r w:rsidR="00365B44" w:rsidRPr="00E64010">
        <w:t>10</w:t>
      </w:r>
      <w:r w:rsidR="00E31DE3" w:rsidRPr="00E64010">
        <w:t xml:space="preserve">]. </w:t>
      </w:r>
      <w:r w:rsidRPr="00E64010">
        <w:t>What is important is hospice</w:t>
      </w:r>
      <w:r w:rsidR="00A017C2" w:rsidRPr="00E64010">
        <w:t xml:space="preserve"> is a philosophy of care that</w:t>
      </w:r>
      <w:r w:rsidRPr="00E64010">
        <w:t>, like palliative care, focuses on care not cure</w:t>
      </w:r>
      <w:r w:rsidR="00A017C2" w:rsidRPr="00E64010">
        <w:t xml:space="preserve"> [</w:t>
      </w:r>
      <w:r w:rsidR="00365B44" w:rsidRPr="00E64010">
        <w:t>6</w:t>
      </w:r>
      <w:r w:rsidRPr="00E64010">
        <w:t xml:space="preserve">].  In the study location (UK), over 200 hospice units exist, collectively </w:t>
      </w:r>
      <w:r w:rsidRPr="00E64010">
        <w:lastRenderedPageBreak/>
        <w:t xml:space="preserve">supporting around 200,000 patients annually, free at the point of service. They receive an average of 32% of funding from the government, with the rest coming from fundraising </w:t>
      </w:r>
      <w:r w:rsidR="00A017C2" w:rsidRPr="00E64010">
        <w:t>[</w:t>
      </w:r>
      <w:r w:rsidR="00365B44" w:rsidRPr="00E64010">
        <w:t>11</w:t>
      </w:r>
      <w:r w:rsidR="00A017C2" w:rsidRPr="00E64010">
        <w:t xml:space="preserve">]. </w:t>
      </w:r>
      <w:r w:rsidRPr="00E64010">
        <w:t xml:space="preserve">Services are delivered through inpatient units, outpatient and day care centers, programs (e.g. Living Well, Bereavement), and clinics (e.g. Breathlessness Clinic), </w:t>
      </w:r>
      <w:r w:rsidR="00182BDF" w:rsidRPr="00E64010">
        <w:t xml:space="preserve">and </w:t>
      </w:r>
      <w:proofErr w:type="spellStart"/>
      <w:r w:rsidR="00182BDF" w:rsidRPr="00E64010">
        <w:t>hospice@</w:t>
      </w:r>
      <w:r w:rsidRPr="00E64010">
        <w:t>home</w:t>
      </w:r>
      <w:proofErr w:type="spellEnd"/>
      <w:r w:rsidRPr="00E64010">
        <w:t xml:space="preserve"> services, with the combination of services unit specific. </w:t>
      </w:r>
      <w:r w:rsidR="00CB6784" w:rsidRPr="00E64010">
        <w:t>UK H</w:t>
      </w:r>
      <w:r w:rsidRPr="00E64010">
        <w:t xml:space="preserve">ospitals also offer </w:t>
      </w:r>
      <w:r w:rsidR="00182BDF" w:rsidRPr="00E64010">
        <w:t>palliative care;</w:t>
      </w:r>
      <w:r w:rsidRPr="00E64010">
        <w:t xml:space="preserve"> some </w:t>
      </w:r>
      <w:r w:rsidR="00182BDF" w:rsidRPr="00E64010">
        <w:t>have</w:t>
      </w:r>
      <w:r w:rsidRPr="00E64010">
        <w:t xml:space="preserve"> bespoke </w:t>
      </w:r>
      <w:r w:rsidR="002561DE">
        <w:t>in-</w:t>
      </w:r>
      <w:r w:rsidR="00CB6784" w:rsidRPr="00E64010">
        <w:t xml:space="preserve">patient </w:t>
      </w:r>
      <w:r w:rsidRPr="00E64010">
        <w:t>pa</w:t>
      </w:r>
      <w:r w:rsidR="00182BDF" w:rsidRPr="00E64010">
        <w:t>lliative care units, while o</w:t>
      </w:r>
      <w:r w:rsidRPr="00E64010">
        <w:t xml:space="preserve">thers offer services to outpatients via a variety of clinics similar to those offered by hospices. </w:t>
      </w:r>
      <w:r w:rsidR="00EA28B0" w:rsidRPr="00E64010">
        <w:t xml:space="preserve">Our study focuses on specialist palliative care services delivered either through hospice or hospital-based bespoke palliative care services.  </w:t>
      </w:r>
    </w:p>
    <w:p w14:paraId="2A2BDC7C" w14:textId="09CCBE32" w:rsidR="00457488" w:rsidRPr="00E64010" w:rsidRDefault="00F0645E" w:rsidP="001F5668">
      <w:pPr>
        <w:spacing w:after="0" w:line="480" w:lineRule="auto"/>
        <w:ind w:firstLine="720"/>
        <w:rPr>
          <w:lang w:val="en-GB"/>
        </w:rPr>
      </w:pPr>
      <w:r w:rsidRPr="00E64010">
        <w:rPr>
          <w:lang w:val="en-GB"/>
        </w:rPr>
        <w:t xml:space="preserve">Recently, palliative care providers have striven to </w:t>
      </w:r>
      <w:r w:rsidR="00350EAD" w:rsidRPr="00E64010">
        <w:rPr>
          <w:lang w:val="en-GB"/>
        </w:rPr>
        <w:t>expand and</w:t>
      </w:r>
      <w:r w:rsidR="00775E19" w:rsidRPr="00E64010">
        <w:rPr>
          <w:lang w:val="en-GB"/>
        </w:rPr>
        <w:t xml:space="preserve"> </w:t>
      </w:r>
      <w:r w:rsidRPr="00E64010">
        <w:rPr>
          <w:lang w:val="en-GB"/>
        </w:rPr>
        <w:t xml:space="preserve">reach consensus regarding key quality of care indicators. </w:t>
      </w:r>
      <w:r w:rsidR="00C90DB4" w:rsidRPr="00E64010">
        <w:rPr>
          <w:lang w:val="en-GB"/>
        </w:rPr>
        <w:t>In the UK, projects include ‘Listening Differently to Users’ [</w:t>
      </w:r>
      <w:r w:rsidR="00895445" w:rsidRPr="00E64010">
        <w:rPr>
          <w:lang w:val="en-GB"/>
        </w:rPr>
        <w:t>12]</w:t>
      </w:r>
      <w:r w:rsidR="006A5C83">
        <w:rPr>
          <w:lang w:val="en-GB"/>
        </w:rPr>
        <w:t xml:space="preserve"> and </w:t>
      </w:r>
      <w:r w:rsidR="00C90DB4" w:rsidRPr="00E64010">
        <w:rPr>
          <w:lang w:val="en-GB"/>
        </w:rPr>
        <w:t xml:space="preserve">‘Every Moment Counts’ </w:t>
      </w:r>
      <w:r w:rsidR="00377938" w:rsidRPr="00E64010">
        <w:rPr>
          <w:lang w:val="en-GB"/>
        </w:rPr>
        <w:t xml:space="preserve">[13]. Well-known surveys include the Palliative Care Outcome Scales </w:t>
      </w:r>
      <w:r w:rsidR="003E1992" w:rsidRPr="00E64010">
        <w:rPr>
          <w:lang w:val="en-GB"/>
        </w:rPr>
        <w:t>[</w:t>
      </w:r>
      <w:r w:rsidR="00AF1C94" w:rsidRPr="00E64010">
        <w:rPr>
          <w:lang w:val="en-GB"/>
        </w:rPr>
        <w:t>14</w:t>
      </w:r>
      <w:r w:rsidR="003E1992" w:rsidRPr="00E64010">
        <w:rPr>
          <w:lang w:val="en-GB"/>
        </w:rPr>
        <w:t xml:space="preserve">] aimed at patients, the SPARC questionnaire which </w:t>
      </w:r>
      <w:r w:rsidR="00287A12" w:rsidRPr="00E64010">
        <w:rPr>
          <w:lang w:val="en-GB"/>
        </w:rPr>
        <w:t xml:space="preserve">is an early screening tool that </w:t>
      </w:r>
      <w:r w:rsidR="003E1992" w:rsidRPr="00E64010">
        <w:rPr>
          <w:lang w:val="en-GB"/>
        </w:rPr>
        <w:t>ascertains palliative care needs [</w:t>
      </w:r>
      <w:r w:rsidR="005C2776" w:rsidRPr="00E64010">
        <w:rPr>
          <w:lang w:val="en-GB"/>
        </w:rPr>
        <w:t>15</w:t>
      </w:r>
      <w:r w:rsidR="003E1992" w:rsidRPr="00E64010">
        <w:rPr>
          <w:lang w:val="en-GB"/>
        </w:rPr>
        <w:t>]</w:t>
      </w:r>
      <w:r w:rsidR="00287A12" w:rsidRPr="00E64010">
        <w:rPr>
          <w:lang w:val="en-GB"/>
        </w:rPr>
        <w:t xml:space="preserve">, and </w:t>
      </w:r>
      <w:r w:rsidR="001F5668" w:rsidRPr="00E64010">
        <w:rPr>
          <w:lang w:val="en-GB"/>
        </w:rPr>
        <w:t>the Carer Support Needs Assessment Tool [</w:t>
      </w:r>
      <w:r w:rsidR="006A29F7" w:rsidRPr="00E64010">
        <w:rPr>
          <w:lang w:val="en-GB"/>
        </w:rPr>
        <w:t>16</w:t>
      </w:r>
      <w:r w:rsidR="001F5668" w:rsidRPr="00E64010">
        <w:rPr>
          <w:lang w:val="en-GB"/>
        </w:rPr>
        <w:t xml:space="preserve">] which aims to assess carer support needs. </w:t>
      </w:r>
      <w:r w:rsidR="00A316E2" w:rsidRPr="00E64010">
        <w:rPr>
          <w:lang w:val="en-GB"/>
        </w:rPr>
        <w:t xml:space="preserve">Examples of US initiatives include the </w:t>
      </w:r>
      <w:r w:rsidR="00C30581" w:rsidRPr="00E64010">
        <w:rPr>
          <w:lang w:val="en-GB"/>
        </w:rPr>
        <w:t xml:space="preserve">Measuring What Matters program </w:t>
      </w:r>
      <w:r w:rsidR="00895445" w:rsidRPr="00E64010">
        <w:rPr>
          <w:lang w:val="en-GB"/>
        </w:rPr>
        <w:t>[1</w:t>
      </w:r>
      <w:r w:rsidR="006A29F7" w:rsidRPr="00E64010">
        <w:rPr>
          <w:lang w:val="en-GB"/>
        </w:rPr>
        <w:t>7</w:t>
      </w:r>
      <w:r w:rsidR="00895445" w:rsidRPr="00E64010">
        <w:rPr>
          <w:lang w:val="en-GB"/>
        </w:rPr>
        <w:t xml:space="preserve">] </w:t>
      </w:r>
      <w:r w:rsidR="00C30581" w:rsidRPr="00E64010">
        <w:rPr>
          <w:lang w:val="en-GB"/>
        </w:rPr>
        <w:t xml:space="preserve">and the CAHPS Hospice Survey </w:t>
      </w:r>
      <w:r w:rsidR="00895445" w:rsidRPr="00E64010">
        <w:rPr>
          <w:lang w:val="en-GB"/>
        </w:rPr>
        <w:t>[1</w:t>
      </w:r>
      <w:r w:rsidR="006A29F7" w:rsidRPr="00E64010">
        <w:rPr>
          <w:lang w:val="en-GB"/>
        </w:rPr>
        <w:t>8</w:t>
      </w:r>
      <w:r w:rsidR="00895445" w:rsidRPr="00E64010">
        <w:rPr>
          <w:lang w:val="en-GB"/>
        </w:rPr>
        <w:t xml:space="preserve">]. </w:t>
      </w:r>
      <w:r w:rsidR="002B4F4F" w:rsidRPr="00E64010">
        <w:rPr>
          <w:lang w:val="en-GB"/>
        </w:rPr>
        <w:t xml:space="preserve">There are also some commendable attempts to validate </w:t>
      </w:r>
      <w:r w:rsidR="005760A2" w:rsidRPr="00E64010">
        <w:rPr>
          <w:lang w:val="en-GB"/>
        </w:rPr>
        <w:t xml:space="preserve">international </w:t>
      </w:r>
      <w:r w:rsidR="002B4F4F" w:rsidRPr="00E64010">
        <w:rPr>
          <w:lang w:val="en-GB"/>
        </w:rPr>
        <w:t>measures</w:t>
      </w:r>
      <w:r w:rsidR="00C35137" w:rsidRPr="00E64010">
        <w:rPr>
          <w:lang w:val="en-GB"/>
        </w:rPr>
        <w:t xml:space="preserve">, including the IMPACT project </w:t>
      </w:r>
      <w:r w:rsidR="005760A2" w:rsidRPr="00E64010">
        <w:rPr>
          <w:lang w:val="en-GB"/>
        </w:rPr>
        <w:t>spanning</w:t>
      </w:r>
      <w:r w:rsidR="00C35137" w:rsidRPr="00E64010">
        <w:rPr>
          <w:lang w:val="en-GB"/>
        </w:rPr>
        <w:t xml:space="preserve"> five European countries</w:t>
      </w:r>
      <w:r w:rsidR="00895445" w:rsidRPr="00E64010">
        <w:rPr>
          <w:lang w:val="en-GB"/>
        </w:rPr>
        <w:t xml:space="preserve"> [</w:t>
      </w:r>
      <w:r w:rsidR="006A29F7" w:rsidRPr="00E64010">
        <w:rPr>
          <w:lang w:val="en-GB"/>
        </w:rPr>
        <w:t>3</w:t>
      </w:r>
      <w:r w:rsidR="00895445" w:rsidRPr="00E64010">
        <w:rPr>
          <w:lang w:val="en-GB"/>
        </w:rPr>
        <w:t xml:space="preserve">]. </w:t>
      </w:r>
      <w:r w:rsidR="00CA45A7" w:rsidRPr="00E64010">
        <w:rPr>
          <w:lang w:val="en-GB"/>
        </w:rPr>
        <w:t>Such initiatives focus on quality measurement and assessment techniques</w:t>
      </w:r>
      <w:r w:rsidR="00895445" w:rsidRPr="00E64010">
        <w:rPr>
          <w:lang w:val="en-GB"/>
        </w:rPr>
        <w:t xml:space="preserve"> </w:t>
      </w:r>
      <w:r w:rsidR="00F276CC" w:rsidRPr="00E64010">
        <w:rPr>
          <w:lang w:val="en-GB"/>
        </w:rPr>
        <w:t>to drive service improvements [</w:t>
      </w:r>
      <w:r w:rsidR="00457488" w:rsidRPr="00E64010">
        <w:rPr>
          <w:lang w:val="en-GB"/>
        </w:rPr>
        <w:t>1</w:t>
      </w:r>
      <w:r w:rsidR="0060635A" w:rsidRPr="00E64010">
        <w:rPr>
          <w:lang w:val="en-GB"/>
        </w:rPr>
        <w:t>7</w:t>
      </w:r>
      <w:r w:rsidR="00457488" w:rsidRPr="00E64010">
        <w:rPr>
          <w:lang w:val="en-GB"/>
        </w:rPr>
        <w:t>]</w:t>
      </w:r>
      <w:r w:rsidR="00F276CC" w:rsidRPr="00E64010">
        <w:rPr>
          <w:lang w:val="en-GB"/>
        </w:rPr>
        <w:t xml:space="preserve">. </w:t>
      </w:r>
    </w:p>
    <w:p w14:paraId="6FB6435B" w14:textId="2BB18483" w:rsidR="00B94D65" w:rsidRPr="00E64010" w:rsidRDefault="0043099F" w:rsidP="000B75FF">
      <w:pPr>
        <w:spacing w:after="0" w:line="480" w:lineRule="auto"/>
        <w:ind w:firstLine="720"/>
        <w:rPr>
          <w:lang w:val="en-GB"/>
        </w:rPr>
      </w:pPr>
      <w:r w:rsidRPr="00E64010">
        <w:rPr>
          <w:lang w:val="en-GB"/>
        </w:rPr>
        <w:t>Howev</w:t>
      </w:r>
      <w:r w:rsidR="004F73CA" w:rsidRPr="00E64010">
        <w:rPr>
          <w:lang w:val="en-GB"/>
        </w:rPr>
        <w:t>er, major gaps in</w:t>
      </w:r>
      <w:r w:rsidR="00683F00" w:rsidRPr="00E64010">
        <w:rPr>
          <w:lang w:val="en-GB"/>
        </w:rPr>
        <w:t xml:space="preserve"> </w:t>
      </w:r>
      <w:r w:rsidR="004F73CA" w:rsidRPr="00E64010">
        <w:rPr>
          <w:lang w:val="en-GB"/>
        </w:rPr>
        <w:t>evaluation</w:t>
      </w:r>
      <w:r w:rsidRPr="00E64010">
        <w:rPr>
          <w:lang w:val="en-GB"/>
        </w:rPr>
        <w:t xml:space="preserve"> remain. Most of the available instruments </w:t>
      </w:r>
      <w:r w:rsidR="00683F00" w:rsidRPr="00E64010">
        <w:rPr>
          <w:lang w:val="en-GB"/>
        </w:rPr>
        <w:t>comprise</w:t>
      </w:r>
      <w:r w:rsidRPr="00E64010">
        <w:rPr>
          <w:lang w:val="en-GB"/>
        </w:rPr>
        <w:t xml:space="preserve"> </w:t>
      </w:r>
      <w:r w:rsidR="00F9082D" w:rsidRPr="00E64010">
        <w:rPr>
          <w:lang w:val="en-GB"/>
        </w:rPr>
        <w:t>short satisfaction surveys</w:t>
      </w:r>
      <w:r w:rsidR="00457488" w:rsidRPr="00E64010">
        <w:rPr>
          <w:lang w:val="en-GB"/>
        </w:rPr>
        <w:t xml:space="preserve">. </w:t>
      </w:r>
      <w:r w:rsidR="00683F00" w:rsidRPr="00E64010">
        <w:rPr>
          <w:lang w:val="en-GB"/>
        </w:rPr>
        <w:t>Though</w:t>
      </w:r>
      <w:r w:rsidRPr="00E64010">
        <w:rPr>
          <w:lang w:val="en-GB"/>
        </w:rPr>
        <w:t xml:space="preserve"> important, </w:t>
      </w:r>
      <w:r w:rsidR="00683F00" w:rsidRPr="00E64010">
        <w:rPr>
          <w:lang w:val="en-GB"/>
        </w:rPr>
        <w:t>metrics</w:t>
      </w:r>
      <w:r w:rsidRPr="00E64010">
        <w:rPr>
          <w:lang w:val="en-GB"/>
        </w:rPr>
        <w:t xml:space="preserve"> fail to capture overall user experience and provide little information about how people felt. </w:t>
      </w:r>
      <w:r w:rsidR="00FC4DF0" w:rsidRPr="00E64010">
        <w:rPr>
          <w:lang w:val="en-GB"/>
        </w:rPr>
        <w:t>Some o</w:t>
      </w:r>
      <w:r w:rsidRPr="00E64010">
        <w:rPr>
          <w:lang w:val="en-GB"/>
        </w:rPr>
        <w:t xml:space="preserve">utcome measures are prone </w:t>
      </w:r>
      <w:r w:rsidR="006E7E0F" w:rsidRPr="00E64010">
        <w:rPr>
          <w:lang w:val="en-GB"/>
        </w:rPr>
        <w:t>to floor</w:t>
      </w:r>
      <w:r w:rsidRPr="00E64010">
        <w:rPr>
          <w:lang w:val="en-GB"/>
        </w:rPr>
        <w:t xml:space="preserve"> and ceiling effects </w:t>
      </w:r>
      <w:r w:rsidR="00457488" w:rsidRPr="00E64010">
        <w:rPr>
          <w:lang w:val="en-GB"/>
        </w:rPr>
        <w:t>[</w:t>
      </w:r>
      <w:r w:rsidR="0051492F" w:rsidRPr="00E64010">
        <w:rPr>
          <w:lang w:val="en-GB"/>
        </w:rPr>
        <w:t>19</w:t>
      </w:r>
      <w:r w:rsidR="00457488" w:rsidRPr="00E64010">
        <w:rPr>
          <w:lang w:val="en-GB"/>
        </w:rPr>
        <w:t xml:space="preserve">], </w:t>
      </w:r>
      <w:r w:rsidR="00317347" w:rsidRPr="00E64010">
        <w:rPr>
          <w:lang w:val="en-GB"/>
        </w:rPr>
        <w:t>and</w:t>
      </w:r>
      <w:r w:rsidRPr="00E64010">
        <w:rPr>
          <w:lang w:val="en-GB"/>
        </w:rPr>
        <w:t xml:space="preserve"> high misresponse </w:t>
      </w:r>
      <w:r w:rsidR="00FC4DF0" w:rsidRPr="00E64010">
        <w:rPr>
          <w:lang w:val="en-GB"/>
        </w:rPr>
        <w:t xml:space="preserve">levels </w:t>
      </w:r>
      <w:r w:rsidRPr="00E64010">
        <w:rPr>
          <w:lang w:val="en-GB"/>
        </w:rPr>
        <w:t>[</w:t>
      </w:r>
      <w:r w:rsidR="004C72E4" w:rsidRPr="00E64010">
        <w:rPr>
          <w:lang w:val="en-GB"/>
        </w:rPr>
        <w:t xml:space="preserve">20]. </w:t>
      </w:r>
      <w:r w:rsidRPr="00E64010">
        <w:rPr>
          <w:lang w:val="en-GB"/>
        </w:rPr>
        <w:t>Many measures are disease or location specific [</w:t>
      </w:r>
      <w:r w:rsidR="0001342C" w:rsidRPr="00E64010">
        <w:rPr>
          <w:lang w:val="en-GB"/>
        </w:rPr>
        <w:t>9</w:t>
      </w:r>
      <w:r w:rsidR="004C72E4" w:rsidRPr="00E64010">
        <w:rPr>
          <w:lang w:val="en-GB"/>
        </w:rPr>
        <w:t xml:space="preserve">]. </w:t>
      </w:r>
      <w:r w:rsidR="006E387D" w:rsidRPr="00E64010">
        <w:rPr>
          <w:lang w:val="en-GB"/>
        </w:rPr>
        <w:t xml:space="preserve">Systematic reviews </w:t>
      </w:r>
      <w:r w:rsidR="00683F00" w:rsidRPr="00E64010">
        <w:rPr>
          <w:lang w:val="en-GB"/>
        </w:rPr>
        <w:t>reveal no survey</w:t>
      </w:r>
      <w:r w:rsidR="001430DF" w:rsidRPr="00E64010">
        <w:rPr>
          <w:lang w:val="en-GB"/>
        </w:rPr>
        <w:t xml:space="preserve"> that incorporate</w:t>
      </w:r>
      <w:r w:rsidR="00B50501" w:rsidRPr="00E64010">
        <w:rPr>
          <w:lang w:val="en-GB"/>
        </w:rPr>
        <w:t>s</w:t>
      </w:r>
      <w:r w:rsidR="001430DF" w:rsidRPr="00E64010">
        <w:rPr>
          <w:lang w:val="en-GB"/>
        </w:rPr>
        <w:t xml:space="preserve"> all areas important to palliative care patients and their families [</w:t>
      </w:r>
      <w:r w:rsidR="00673BF2" w:rsidRPr="00E64010">
        <w:rPr>
          <w:lang w:val="en-GB"/>
        </w:rPr>
        <w:t>21</w:t>
      </w:r>
      <w:r w:rsidR="0001342C" w:rsidRPr="00E64010">
        <w:rPr>
          <w:lang w:val="en-GB"/>
        </w:rPr>
        <w:t>-</w:t>
      </w:r>
      <w:r w:rsidR="00673BF2" w:rsidRPr="00E64010">
        <w:rPr>
          <w:lang w:val="en-GB"/>
        </w:rPr>
        <w:t>22</w:t>
      </w:r>
      <w:r w:rsidR="001430DF" w:rsidRPr="00E64010">
        <w:rPr>
          <w:lang w:val="en-GB"/>
        </w:rPr>
        <w:t>] with many evaluations failing to take place within clinical practice [</w:t>
      </w:r>
      <w:r w:rsidR="00673BF2" w:rsidRPr="00E64010">
        <w:rPr>
          <w:lang w:val="en-GB"/>
        </w:rPr>
        <w:t>23</w:t>
      </w:r>
      <w:r w:rsidR="001430DF" w:rsidRPr="00E64010">
        <w:rPr>
          <w:lang w:val="en-GB"/>
        </w:rPr>
        <w:t xml:space="preserve">] and often failing to detail </w:t>
      </w:r>
      <w:r w:rsidRPr="00E64010">
        <w:rPr>
          <w:lang w:val="en-GB"/>
        </w:rPr>
        <w:t xml:space="preserve">systematic processes for developing quality indicators </w:t>
      </w:r>
      <w:r w:rsidR="00B77D2C" w:rsidRPr="00E64010">
        <w:rPr>
          <w:lang w:val="en-GB"/>
        </w:rPr>
        <w:t>[</w:t>
      </w:r>
      <w:r w:rsidR="00673BF2" w:rsidRPr="00E64010">
        <w:rPr>
          <w:lang w:val="en-GB"/>
        </w:rPr>
        <w:t>24</w:t>
      </w:r>
      <w:r w:rsidR="00C2268B" w:rsidRPr="00E64010">
        <w:rPr>
          <w:lang w:val="en-GB"/>
        </w:rPr>
        <w:t xml:space="preserve">]. </w:t>
      </w:r>
      <w:r w:rsidR="00117DB9" w:rsidRPr="00E64010">
        <w:rPr>
          <w:lang w:val="en-GB"/>
        </w:rPr>
        <w:t>Currently,</w:t>
      </w:r>
      <w:r w:rsidRPr="00E64010">
        <w:rPr>
          <w:lang w:val="en-GB"/>
        </w:rPr>
        <w:t xml:space="preserve"> there is substantial variation in the quality of palliative care that people receive [</w:t>
      </w:r>
      <w:r w:rsidR="009A2EB1" w:rsidRPr="00E64010">
        <w:rPr>
          <w:lang w:val="en-GB"/>
        </w:rPr>
        <w:t>1</w:t>
      </w:r>
      <w:proofErr w:type="gramStart"/>
      <w:r w:rsidR="0060435F" w:rsidRPr="00E64010">
        <w:rPr>
          <w:lang w:val="en-GB"/>
        </w:rPr>
        <w:t>,4,</w:t>
      </w:r>
      <w:r w:rsidR="00673BF2" w:rsidRPr="00E64010">
        <w:rPr>
          <w:lang w:val="en-GB"/>
        </w:rPr>
        <w:t>25</w:t>
      </w:r>
      <w:proofErr w:type="gramEnd"/>
      <w:r w:rsidR="00B94D65" w:rsidRPr="00E64010">
        <w:rPr>
          <w:lang w:val="en-GB"/>
        </w:rPr>
        <w:t>]</w:t>
      </w:r>
      <w:r w:rsidR="00117DB9" w:rsidRPr="00E64010">
        <w:rPr>
          <w:lang w:val="en-GB"/>
        </w:rPr>
        <w:t xml:space="preserve">, </w:t>
      </w:r>
      <w:r w:rsidR="00FC4DF0" w:rsidRPr="00E64010">
        <w:rPr>
          <w:lang w:val="en-GB"/>
        </w:rPr>
        <w:t xml:space="preserve">and </w:t>
      </w:r>
      <w:r w:rsidRPr="00E64010">
        <w:rPr>
          <w:lang w:val="en-GB"/>
        </w:rPr>
        <w:t xml:space="preserve"> many recent calls for more research into ways of evaluating </w:t>
      </w:r>
      <w:r w:rsidR="00117DB9" w:rsidRPr="00E64010">
        <w:rPr>
          <w:lang w:val="en-GB"/>
        </w:rPr>
        <w:t xml:space="preserve">it </w:t>
      </w:r>
      <w:r w:rsidRPr="00E64010">
        <w:rPr>
          <w:lang w:val="en-GB"/>
        </w:rPr>
        <w:t>[</w:t>
      </w:r>
      <w:r w:rsidR="000325E3" w:rsidRPr="00E64010">
        <w:rPr>
          <w:lang w:val="en-GB"/>
        </w:rPr>
        <w:t>3</w:t>
      </w:r>
      <w:r w:rsidR="00F10B93" w:rsidRPr="00E64010">
        <w:rPr>
          <w:lang w:val="en-GB"/>
        </w:rPr>
        <w:t xml:space="preserve">]. </w:t>
      </w:r>
    </w:p>
    <w:p w14:paraId="3E42F0BF" w14:textId="65E980C6" w:rsidR="00337902" w:rsidRPr="00E64010" w:rsidRDefault="00C274DE" w:rsidP="00C274DE">
      <w:pPr>
        <w:spacing w:after="0" w:line="480" w:lineRule="auto"/>
        <w:ind w:firstLine="720"/>
        <w:rPr>
          <w:lang w:val="en-GB"/>
        </w:rPr>
      </w:pPr>
      <w:r w:rsidRPr="00E64010">
        <w:rPr>
          <w:lang w:val="en-GB"/>
        </w:rPr>
        <w:lastRenderedPageBreak/>
        <w:t>W</w:t>
      </w:r>
      <w:r w:rsidR="0037426C" w:rsidRPr="00E64010">
        <w:rPr>
          <w:lang w:val="en-GB"/>
        </w:rPr>
        <w:t>ell-documented data capture difficulties when researching palliative care</w:t>
      </w:r>
      <w:r w:rsidR="00F96F63" w:rsidRPr="00E64010">
        <w:rPr>
          <w:lang w:val="en-GB"/>
        </w:rPr>
        <w:t xml:space="preserve"> also hinder</w:t>
      </w:r>
      <w:r w:rsidRPr="00E64010">
        <w:rPr>
          <w:lang w:val="en-GB"/>
        </w:rPr>
        <w:t xml:space="preserve"> research</w:t>
      </w:r>
      <w:r w:rsidR="0037426C" w:rsidRPr="00E64010">
        <w:rPr>
          <w:lang w:val="en-GB"/>
        </w:rPr>
        <w:t xml:space="preserve">. </w:t>
      </w:r>
      <w:r w:rsidR="00016B5C" w:rsidRPr="00E64010">
        <w:rPr>
          <w:lang w:val="en-GB"/>
        </w:rPr>
        <w:t>D</w:t>
      </w:r>
      <w:r w:rsidRPr="00E64010">
        <w:rPr>
          <w:lang w:val="en-GB"/>
        </w:rPr>
        <w:t>ifficulties include v</w:t>
      </w:r>
      <w:r w:rsidR="0037426C" w:rsidRPr="00E64010">
        <w:rPr>
          <w:lang w:val="en-GB"/>
        </w:rPr>
        <w:t>ariable definitions of key issues [</w:t>
      </w:r>
      <w:r w:rsidR="002F5D59" w:rsidRPr="00E64010">
        <w:rPr>
          <w:lang w:val="en-GB"/>
        </w:rPr>
        <w:t>26</w:t>
      </w:r>
      <w:r w:rsidR="009D1972" w:rsidRPr="00E64010">
        <w:rPr>
          <w:lang w:val="en-GB"/>
        </w:rPr>
        <w:t>]</w:t>
      </w:r>
      <w:r w:rsidRPr="00E64010">
        <w:rPr>
          <w:lang w:val="en-GB"/>
        </w:rPr>
        <w:t xml:space="preserve">, </w:t>
      </w:r>
      <w:r w:rsidR="0037426C" w:rsidRPr="00E64010">
        <w:rPr>
          <w:lang w:val="en-GB"/>
        </w:rPr>
        <w:t xml:space="preserve"> a hesitancy to discuss mortality </w:t>
      </w:r>
      <w:r w:rsidR="002B07B0" w:rsidRPr="00E64010">
        <w:rPr>
          <w:lang w:val="en-GB"/>
        </w:rPr>
        <w:t>[</w:t>
      </w:r>
      <w:r w:rsidR="002F5D59" w:rsidRPr="00E64010">
        <w:rPr>
          <w:lang w:val="en-GB"/>
        </w:rPr>
        <w:t>27</w:t>
      </w:r>
      <w:r w:rsidR="009D1972" w:rsidRPr="00E64010">
        <w:rPr>
          <w:lang w:val="en-GB"/>
        </w:rPr>
        <w:t>]</w:t>
      </w:r>
      <w:r w:rsidRPr="00E64010">
        <w:rPr>
          <w:lang w:val="en-GB"/>
        </w:rPr>
        <w:t>,</w:t>
      </w:r>
      <w:r w:rsidR="009D1972" w:rsidRPr="00E64010">
        <w:rPr>
          <w:lang w:val="en-GB"/>
        </w:rPr>
        <w:t xml:space="preserve"> </w:t>
      </w:r>
      <w:r w:rsidR="0037426C" w:rsidRPr="00E64010">
        <w:rPr>
          <w:lang w:val="en-GB"/>
        </w:rPr>
        <w:t xml:space="preserve"> </w:t>
      </w:r>
      <w:r w:rsidRPr="00E64010">
        <w:rPr>
          <w:lang w:val="en-GB"/>
        </w:rPr>
        <w:t>and a</w:t>
      </w:r>
      <w:r w:rsidR="000A597E" w:rsidRPr="00E64010">
        <w:rPr>
          <w:lang w:val="en-GB"/>
        </w:rPr>
        <w:t xml:space="preserve"> </w:t>
      </w:r>
      <w:r w:rsidR="0037426C" w:rsidRPr="00E64010">
        <w:rPr>
          <w:lang w:val="en-GB"/>
        </w:rPr>
        <w:t xml:space="preserve">tendency for patients to formulate perceptions of palliative care solely on the basis of the interpersonal relationships they have with care providers  </w:t>
      </w:r>
      <w:r w:rsidRPr="00E64010">
        <w:rPr>
          <w:lang w:val="en-GB"/>
        </w:rPr>
        <w:t xml:space="preserve">which </w:t>
      </w:r>
      <w:r w:rsidR="000A597E" w:rsidRPr="00E64010">
        <w:rPr>
          <w:lang w:val="en-GB"/>
        </w:rPr>
        <w:t xml:space="preserve">often leads to </w:t>
      </w:r>
      <w:r w:rsidR="0037426C" w:rsidRPr="00E64010">
        <w:rPr>
          <w:lang w:val="en-GB"/>
        </w:rPr>
        <w:t>agree</w:t>
      </w:r>
      <w:r w:rsidR="000A597E" w:rsidRPr="00E64010">
        <w:rPr>
          <w:lang w:val="en-GB"/>
        </w:rPr>
        <w:t>ment</w:t>
      </w:r>
      <w:r w:rsidR="0037426C" w:rsidRPr="00E64010">
        <w:rPr>
          <w:lang w:val="en-GB"/>
        </w:rPr>
        <w:t xml:space="preserve"> that the</w:t>
      </w:r>
      <w:r w:rsidR="000A597E" w:rsidRPr="00E64010">
        <w:rPr>
          <w:lang w:val="en-GB"/>
        </w:rPr>
        <w:t>ir</w:t>
      </w:r>
      <w:r w:rsidR="0037426C" w:rsidRPr="00E64010">
        <w:rPr>
          <w:lang w:val="en-GB"/>
        </w:rPr>
        <w:t xml:space="preserve"> care is </w:t>
      </w:r>
      <w:r w:rsidR="00F96F63" w:rsidRPr="00E64010">
        <w:rPr>
          <w:lang w:val="en-GB"/>
        </w:rPr>
        <w:t>superb</w:t>
      </w:r>
      <w:r w:rsidR="0037426C" w:rsidRPr="00E64010">
        <w:rPr>
          <w:lang w:val="en-GB"/>
        </w:rPr>
        <w:t xml:space="preserve"> [</w:t>
      </w:r>
      <w:r w:rsidR="002F5D59" w:rsidRPr="00E64010">
        <w:rPr>
          <w:lang w:val="en-GB"/>
        </w:rPr>
        <w:t>28</w:t>
      </w:r>
      <w:r w:rsidR="009D1972" w:rsidRPr="00E64010">
        <w:rPr>
          <w:lang w:val="en-GB"/>
        </w:rPr>
        <w:t xml:space="preserve">]. </w:t>
      </w:r>
      <w:r w:rsidR="00016B5C" w:rsidRPr="00E64010">
        <w:rPr>
          <w:lang w:val="en-GB"/>
        </w:rPr>
        <w:t>Additionally</w:t>
      </w:r>
      <w:r w:rsidRPr="00E64010">
        <w:rPr>
          <w:lang w:val="en-GB"/>
        </w:rPr>
        <w:t xml:space="preserve">, high </w:t>
      </w:r>
      <w:r w:rsidR="00016B5C" w:rsidRPr="00E64010">
        <w:rPr>
          <w:lang w:val="en-GB"/>
        </w:rPr>
        <w:t>p</w:t>
      </w:r>
      <w:r w:rsidR="0037426C" w:rsidRPr="00E64010">
        <w:rPr>
          <w:lang w:val="en-GB"/>
        </w:rPr>
        <w:t>articipant attrition and a prevailing view that many hospice patients are too vulnerable to participate in research [</w:t>
      </w:r>
      <w:r w:rsidR="000325E3" w:rsidRPr="00E64010">
        <w:rPr>
          <w:lang w:val="en-GB"/>
        </w:rPr>
        <w:t>8</w:t>
      </w:r>
      <w:r w:rsidR="00DB7B5F" w:rsidRPr="00E64010">
        <w:rPr>
          <w:lang w:val="en-GB"/>
        </w:rPr>
        <w:t xml:space="preserve">] </w:t>
      </w:r>
      <w:r w:rsidR="0037426C" w:rsidRPr="00E64010">
        <w:rPr>
          <w:lang w:val="en-GB"/>
        </w:rPr>
        <w:t xml:space="preserve">has led to </w:t>
      </w:r>
      <w:r w:rsidR="00016B5C" w:rsidRPr="00E64010">
        <w:rPr>
          <w:lang w:val="en-GB"/>
        </w:rPr>
        <w:t xml:space="preserve">much </w:t>
      </w:r>
      <w:r w:rsidR="0037426C" w:rsidRPr="00E64010">
        <w:rPr>
          <w:lang w:val="en-GB"/>
        </w:rPr>
        <w:t>research relying solely on retrospective views of family members</w:t>
      </w:r>
      <w:r w:rsidR="00337902" w:rsidRPr="00E64010">
        <w:rPr>
          <w:lang w:val="en-GB"/>
        </w:rPr>
        <w:t xml:space="preserve"> [</w:t>
      </w:r>
      <w:r w:rsidR="002F5D59" w:rsidRPr="00E64010">
        <w:rPr>
          <w:lang w:val="en-GB"/>
        </w:rPr>
        <w:t>22</w:t>
      </w:r>
      <w:r w:rsidR="00F9544D" w:rsidRPr="00E64010">
        <w:rPr>
          <w:lang w:val="en-GB"/>
        </w:rPr>
        <w:t xml:space="preserve">], </w:t>
      </w:r>
      <w:r w:rsidR="003A4053" w:rsidRPr="00E64010">
        <w:rPr>
          <w:lang w:val="en-GB"/>
        </w:rPr>
        <w:t xml:space="preserve">which of course misses </w:t>
      </w:r>
      <w:r w:rsidR="00337902" w:rsidRPr="00E64010">
        <w:rPr>
          <w:lang w:val="en-GB"/>
        </w:rPr>
        <w:t>key input</w:t>
      </w:r>
      <w:r w:rsidR="003A4053" w:rsidRPr="00E64010">
        <w:rPr>
          <w:lang w:val="en-GB"/>
        </w:rPr>
        <w:t>s</w:t>
      </w:r>
      <w:r w:rsidR="00337902" w:rsidRPr="00E64010">
        <w:rPr>
          <w:lang w:val="en-GB"/>
        </w:rPr>
        <w:t xml:space="preserve"> from patients.</w:t>
      </w:r>
    </w:p>
    <w:p w14:paraId="0C9514F6" w14:textId="715D3AAE" w:rsidR="00962555" w:rsidRPr="00E64010" w:rsidRDefault="000C552A" w:rsidP="00AF05B3">
      <w:pPr>
        <w:spacing w:after="0" w:line="480" w:lineRule="auto"/>
        <w:ind w:firstLine="720"/>
        <w:rPr>
          <w:lang w:val="en-GB"/>
        </w:rPr>
      </w:pPr>
      <w:r w:rsidRPr="00E64010">
        <w:rPr>
          <w:lang w:val="en-GB"/>
        </w:rPr>
        <w:t>Capturing patient</w:t>
      </w:r>
      <w:r w:rsidR="00337902" w:rsidRPr="00E64010">
        <w:rPr>
          <w:lang w:val="en-GB"/>
        </w:rPr>
        <w:t xml:space="preserve"> perspectives is pivotal for evaluating quality</w:t>
      </w:r>
      <w:r w:rsidR="00F9544D" w:rsidRPr="00E64010">
        <w:rPr>
          <w:lang w:val="en-GB"/>
        </w:rPr>
        <w:t xml:space="preserve"> [</w:t>
      </w:r>
      <w:r w:rsidR="009D6B5D" w:rsidRPr="00E64010">
        <w:rPr>
          <w:lang w:val="en-GB"/>
        </w:rPr>
        <w:t>29</w:t>
      </w:r>
      <w:r w:rsidR="004E0283" w:rsidRPr="00E64010">
        <w:rPr>
          <w:lang w:val="en-GB"/>
        </w:rPr>
        <w:t xml:space="preserve">] </w:t>
      </w:r>
      <w:r w:rsidR="00337902" w:rsidRPr="00E64010">
        <w:rPr>
          <w:lang w:val="en-GB"/>
        </w:rPr>
        <w:t xml:space="preserve">and </w:t>
      </w:r>
      <w:r w:rsidR="005658CD" w:rsidRPr="00E64010">
        <w:rPr>
          <w:lang w:val="en-GB"/>
        </w:rPr>
        <w:t>patient-centeredness</w:t>
      </w:r>
      <w:r w:rsidR="00337902" w:rsidRPr="00E64010">
        <w:rPr>
          <w:lang w:val="en-GB"/>
        </w:rPr>
        <w:t xml:space="preserve">. </w:t>
      </w:r>
      <w:r w:rsidR="00545F37" w:rsidRPr="00E64010">
        <w:rPr>
          <w:lang w:val="en-GB"/>
        </w:rPr>
        <w:t>Despite</w:t>
      </w:r>
      <w:r w:rsidR="00337902" w:rsidRPr="00E64010">
        <w:rPr>
          <w:lang w:val="en-GB"/>
        </w:rPr>
        <w:t xml:space="preserve"> considerable debate regarding what exactly comprises patient-centred care</w:t>
      </w:r>
      <w:r w:rsidR="004E0283" w:rsidRPr="00E64010">
        <w:rPr>
          <w:lang w:val="en-GB"/>
        </w:rPr>
        <w:t xml:space="preserve"> [</w:t>
      </w:r>
      <w:r w:rsidR="009D6B5D" w:rsidRPr="00E64010">
        <w:rPr>
          <w:lang w:val="en-GB"/>
        </w:rPr>
        <w:t>30</w:t>
      </w:r>
      <w:r w:rsidR="003E2E61" w:rsidRPr="00E64010">
        <w:rPr>
          <w:lang w:val="en-GB"/>
        </w:rPr>
        <w:t>]</w:t>
      </w:r>
      <w:r w:rsidR="00337902" w:rsidRPr="00E64010">
        <w:rPr>
          <w:lang w:val="en-GB"/>
        </w:rPr>
        <w:t xml:space="preserve"> and certainly the concept is not without its critics </w:t>
      </w:r>
      <w:r w:rsidR="00DE4096" w:rsidRPr="00E64010">
        <w:rPr>
          <w:lang w:val="en-GB"/>
        </w:rPr>
        <w:t>[</w:t>
      </w:r>
      <w:r w:rsidR="009D6B5D" w:rsidRPr="00E64010">
        <w:rPr>
          <w:lang w:val="en-GB"/>
        </w:rPr>
        <w:t>31</w:t>
      </w:r>
      <w:r w:rsidR="003E2E61" w:rsidRPr="00E64010">
        <w:rPr>
          <w:lang w:val="en-GB"/>
        </w:rPr>
        <w:t xml:space="preserve">], </w:t>
      </w:r>
      <w:r w:rsidR="00337902" w:rsidRPr="00E64010">
        <w:rPr>
          <w:lang w:val="en-GB"/>
        </w:rPr>
        <w:t xml:space="preserve">patient-centeredness is part of the larger transition from </w:t>
      </w:r>
      <w:r w:rsidR="004D015E" w:rsidRPr="00E64010">
        <w:rPr>
          <w:lang w:val="en-GB"/>
        </w:rPr>
        <w:t>paternalistic professional and passive patient to a more collaborative partnership</w:t>
      </w:r>
      <w:r w:rsidR="002D41B1" w:rsidRPr="00E64010">
        <w:rPr>
          <w:lang w:val="en-GB"/>
        </w:rPr>
        <w:t xml:space="preserve">, both in the clinical encounter </w:t>
      </w:r>
      <w:r w:rsidR="00C80292" w:rsidRPr="00E64010">
        <w:rPr>
          <w:lang w:val="en-GB"/>
        </w:rPr>
        <w:t xml:space="preserve">and more recently to include </w:t>
      </w:r>
      <w:r w:rsidR="008E2E92" w:rsidRPr="00E64010">
        <w:rPr>
          <w:lang w:val="en-GB"/>
        </w:rPr>
        <w:t>organis</w:t>
      </w:r>
      <w:r w:rsidR="00337902" w:rsidRPr="00E64010">
        <w:rPr>
          <w:lang w:val="en-GB"/>
        </w:rPr>
        <w:t xml:space="preserve">ational structures, cultures, leadership, and processes </w:t>
      </w:r>
      <w:r w:rsidR="00564DC3" w:rsidRPr="00E64010">
        <w:rPr>
          <w:lang w:val="en-GB"/>
        </w:rPr>
        <w:t>[</w:t>
      </w:r>
      <w:r w:rsidR="009D6B5D" w:rsidRPr="00E64010">
        <w:rPr>
          <w:lang w:val="en-GB"/>
        </w:rPr>
        <w:t>32</w:t>
      </w:r>
      <w:r w:rsidR="0006301A" w:rsidRPr="00E64010">
        <w:rPr>
          <w:lang w:val="en-GB"/>
        </w:rPr>
        <w:t>-</w:t>
      </w:r>
      <w:r w:rsidR="009D6B5D" w:rsidRPr="00E64010">
        <w:rPr>
          <w:lang w:val="en-GB"/>
        </w:rPr>
        <w:t>33</w:t>
      </w:r>
      <w:r w:rsidR="00EE3A21" w:rsidRPr="00E64010">
        <w:rPr>
          <w:lang w:val="en-GB"/>
        </w:rPr>
        <w:t xml:space="preserve">]. </w:t>
      </w:r>
      <w:r w:rsidR="00337902" w:rsidRPr="00E64010">
        <w:rPr>
          <w:lang w:val="en-GB"/>
        </w:rPr>
        <w:t xml:space="preserve">People experience healthcare services holistically, so research should incorporate the whole range of service dimensions that may impact that experience. </w:t>
      </w:r>
      <w:r w:rsidR="00A86037" w:rsidRPr="00E64010">
        <w:rPr>
          <w:lang w:val="en-GB"/>
        </w:rPr>
        <w:t xml:space="preserve">Taking the argument further, a shift in focus from ‘patient-centred’ to ‘person-centred’ care is not just about semantics. </w:t>
      </w:r>
      <w:r w:rsidR="00545F37" w:rsidRPr="00E64010">
        <w:rPr>
          <w:lang w:val="en-GB"/>
        </w:rPr>
        <w:t>P</w:t>
      </w:r>
      <w:r w:rsidR="00A13540" w:rsidRPr="00E64010">
        <w:rPr>
          <w:lang w:val="en-GB"/>
        </w:rPr>
        <w:t xml:space="preserve">erson-centred care </w:t>
      </w:r>
      <w:r w:rsidR="00545F37" w:rsidRPr="00E64010">
        <w:rPr>
          <w:lang w:val="en-GB"/>
        </w:rPr>
        <w:t>i</w:t>
      </w:r>
      <w:r w:rsidR="00A13540" w:rsidRPr="00E64010">
        <w:rPr>
          <w:lang w:val="en-GB"/>
        </w:rPr>
        <w:t>s “understanding what is important for the individual as a person, not just a patient with a condition. This understanding facilitates discussions and shared decisions about personalised care planning and management” [</w:t>
      </w:r>
      <w:r w:rsidR="00CA4A43" w:rsidRPr="00E64010">
        <w:rPr>
          <w:lang w:val="en-GB"/>
        </w:rPr>
        <w:t>34</w:t>
      </w:r>
      <w:r w:rsidR="00A13540" w:rsidRPr="00E64010">
        <w:rPr>
          <w:lang w:val="en-GB"/>
        </w:rPr>
        <w:t>]. Acknowledging that a universal definition of person-centred care is elusive, the Health Foundation [</w:t>
      </w:r>
      <w:r w:rsidR="00CA4A43" w:rsidRPr="00E64010">
        <w:rPr>
          <w:lang w:val="en-GB"/>
        </w:rPr>
        <w:t>30</w:t>
      </w:r>
      <w:r w:rsidR="00A13540" w:rsidRPr="00E64010">
        <w:rPr>
          <w:lang w:val="en-GB"/>
        </w:rPr>
        <w:t xml:space="preserve">] </w:t>
      </w:r>
      <w:r w:rsidR="00492974" w:rsidRPr="00E64010">
        <w:rPr>
          <w:lang w:val="en-GB"/>
        </w:rPr>
        <w:t>offers</w:t>
      </w:r>
      <w:r w:rsidR="00A13540" w:rsidRPr="00E64010">
        <w:rPr>
          <w:lang w:val="en-GB"/>
        </w:rPr>
        <w:t xml:space="preserve"> a person-centred care </w:t>
      </w:r>
      <w:r w:rsidR="00962555" w:rsidRPr="00E64010">
        <w:rPr>
          <w:lang w:val="en-GB"/>
        </w:rPr>
        <w:t xml:space="preserve">framework that </w:t>
      </w:r>
      <w:r w:rsidR="00A13540" w:rsidRPr="00E64010">
        <w:rPr>
          <w:lang w:val="en-GB"/>
        </w:rPr>
        <w:t xml:space="preserve">1) </w:t>
      </w:r>
      <w:r w:rsidR="00505D37" w:rsidRPr="00E64010">
        <w:rPr>
          <w:lang w:val="en-GB"/>
        </w:rPr>
        <w:t>affords</w:t>
      </w:r>
      <w:r w:rsidR="00A13540" w:rsidRPr="00E64010">
        <w:rPr>
          <w:lang w:val="en-GB"/>
        </w:rPr>
        <w:t xml:space="preserve"> people dignity, compassion and respect; 2) </w:t>
      </w:r>
      <w:r w:rsidR="00505D37" w:rsidRPr="00E64010">
        <w:rPr>
          <w:lang w:val="en-GB"/>
        </w:rPr>
        <w:t>is co-ordinated</w:t>
      </w:r>
      <w:r w:rsidR="00A13540" w:rsidRPr="00E64010">
        <w:rPr>
          <w:lang w:val="en-GB"/>
        </w:rPr>
        <w:t xml:space="preserve">; 3) </w:t>
      </w:r>
      <w:r w:rsidR="00505D37" w:rsidRPr="00E64010">
        <w:rPr>
          <w:lang w:val="en-GB"/>
        </w:rPr>
        <w:t>is personalised</w:t>
      </w:r>
      <w:r w:rsidR="00161AEF" w:rsidRPr="00E64010">
        <w:rPr>
          <w:lang w:val="en-GB"/>
        </w:rPr>
        <w:t xml:space="preserve"> to fit around individual needs;</w:t>
      </w:r>
      <w:r w:rsidR="00505D37" w:rsidRPr="00E64010">
        <w:rPr>
          <w:lang w:val="en-GB"/>
        </w:rPr>
        <w:t xml:space="preserve"> and 4</w:t>
      </w:r>
      <w:r w:rsidR="00A13540" w:rsidRPr="00E64010">
        <w:rPr>
          <w:lang w:val="en-GB"/>
        </w:rPr>
        <w:t xml:space="preserve">) </w:t>
      </w:r>
      <w:r w:rsidR="003478CF" w:rsidRPr="00E64010">
        <w:rPr>
          <w:lang w:val="en-GB"/>
        </w:rPr>
        <w:t xml:space="preserve">is </w:t>
      </w:r>
      <w:r w:rsidR="00505D37" w:rsidRPr="00E64010">
        <w:rPr>
          <w:lang w:val="en-GB"/>
        </w:rPr>
        <w:t xml:space="preserve">enabling </w:t>
      </w:r>
      <w:r w:rsidR="00962555" w:rsidRPr="00E64010">
        <w:rPr>
          <w:lang w:val="en-GB"/>
        </w:rPr>
        <w:t xml:space="preserve">in that </w:t>
      </w:r>
      <w:r w:rsidR="007F1CDC" w:rsidRPr="00E64010">
        <w:rPr>
          <w:lang w:val="en-GB"/>
        </w:rPr>
        <w:t xml:space="preserve">that the traditional balance of power </w:t>
      </w:r>
      <w:r w:rsidR="003478CF" w:rsidRPr="00E64010">
        <w:rPr>
          <w:lang w:val="en-GB"/>
        </w:rPr>
        <w:t xml:space="preserve">shifts from the professional being paternalistic to a more collaborative partnership. </w:t>
      </w:r>
      <w:r w:rsidR="008A2676" w:rsidRPr="00E64010">
        <w:rPr>
          <w:lang w:val="en-GB"/>
        </w:rPr>
        <w:t xml:space="preserve">Additionally, person-centred care includes families and caregivers </w:t>
      </w:r>
      <w:r w:rsidR="005548FA" w:rsidRPr="00E64010">
        <w:rPr>
          <w:lang w:val="en-GB"/>
        </w:rPr>
        <w:t>[</w:t>
      </w:r>
      <w:r w:rsidR="00CA4A43" w:rsidRPr="00E64010">
        <w:rPr>
          <w:lang w:val="en-GB"/>
        </w:rPr>
        <w:t>31</w:t>
      </w:r>
      <w:r w:rsidR="00922F3F" w:rsidRPr="00E64010">
        <w:rPr>
          <w:lang w:val="en-GB"/>
        </w:rPr>
        <w:t>], which is important because family dynamics strongly influence individual experiences of palliative care [</w:t>
      </w:r>
      <w:r w:rsidR="00CA4A43" w:rsidRPr="00E64010">
        <w:rPr>
          <w:lang w:val="en-GB"/>
        </w:rPr>
        <w:t>35</w:t>
      </w:r>
      <w:r w:rsidR="00922F3F" w:rsidRPr="00E64010">
        <w:rPr>
          <w:lang w:val="en-GB"/>
        </w:rPr>
        <w:t xml:space="preserve">]. </w:t>
      </w:r>
      <w:r w:rsidR="00C80292" w:rsidRPr="00E64010">
        <w:rPr>
          <w:lang w:val="en-GB"/>
        </w:rPr>
        <w:t xml:space="preserve">Thus, </w:t>
      </w:r>
      <w:r w:rsidR="00A86037" w:rsidRPr="00E64010">
        <w:rPr>
          <w:lang w:val="en-GB"/>
        </w:rPr>
        <w:t>being person-centred is about focusing care on the needs of the person rather than the needs of the service</w:t>
      </w:r>
      <w:r w:rsidR="00C80292" w:rsidRPr="00E64010">
        <w:rPr>
          <w:lang w:val="en-GB"/>
        </w:rPr>
        <w:t xml:space="preserve"> [</w:t>
      </w:r>
      <w:r w:rsidR="00CA4A43" w:rsidRPr="00E64010">
        <w:rPr>
          <w:lang w:val="en-GB"/>
        </w:rPr>
        <w:t>36</w:t>
      </w:r>
      <w:r w:rsidR="00C80292" w:rsidRPr="00E64010">
        <w:rPr>
          <w:lang w:val="en-GB"/>
        </w:rPr>
        <w:t>]</w:t>
      </w:r>
      <w:r w:rsidR="00A86037" w:rsidRPr="00E64010">
        <w:rPr>
          <w:lang w:val="en-GB"/>
        </w:rPr>
        <w:t xml:space="preserve">. </w:t>
      </w:r>
      <w:r w:rsidR="00A86037" w:rsidRPr="00E64010">
        <w:rPr>
          <w:lang w:val="en-GB"/>
        </w:rPr>
        <w:lastRenderedPageBreak/>
        <w:t>To shape the service around user needs, an in-depth understanding of these needs is required. This con</w:t>
      </w:r>
      <w:r w:rsidR="005A4A82" w:rsidRPr="00E64010">
        <w:rPr>
          <w:lang w:val="en-GB"/>
        </w:rPr>
        <w:t xml:space="preserve">cept is at the heart of </w:t>
      </w:r>
      <w:r w:rsidR="00A86037" w:rsidRPr="00E64010">
        <w:rPr>
          <w:lang w:val="en-GB"/>
        </w:rPr>
        <w:t>service design, which provide</w:t>
      </w:r>
      <w:r w:rsidR="00962555" w:rsidRPr="00E64010">
        <w:rPr>
          <w:lang w:val="en-GB"/>
        </w:rPr>
        <w:t>s</w:t>
      </w:r>
      <w:r w:rsidR="00A86037" w:rsidRPr="00E64010">
        <w:rPr>
          <w:lang w:val="en-GB"/>
        </w:rPr>
        <w:t xml:space="preserve"> the techniques required for shaping services in a way that ensures they are person-centred, systematic</w:t>
      </w:r>
      <w:r w:rsidR="00D520B2" w:rsidRPr="00E64010">
        <w:rPr>
          <w:lang w:val="en-GB"/>
        </w:rPr>
        <w:t>,</w:t>
      </w:r>
      <w:r w:rsidR="00A86037" w:rsidRPr="00E64010">
        <w:rPr>
          <w:lang w:val="en-GB"/>
        </w:rPr>
        <w:t xml:space="preserve"> and collaborative</w:t>
      </w:r>
      <w:r w:rsidR="00EE3A21" w:rsidRPr="00E64010">
        <w:rPr>
          <w:lang w:val="en-GB"/>
        </w:rPr>
        <w:t xml:space="preserve"> [</w:t>
      </w:r>
      <w:r w:rsidR="00CA4A43" w:rsidRPr="00E64010">
        <w:rPr>
          <w:lang w:val="en-GB"/>
        </w:rPr>
        <w:t>37</w:t>
      </w:r>
      <w:r w:rsidR="00634341" w:rsidRPr="00E64010">
        <w:rPr>
          <w:lang w:val="en-GB"/>
        </w:rPr>
        <w:t xml:space="preserve">]. </w:t>
      </w:r>
    </w:p>
    <w:p w14:paraId="06078018" w14:textId="2D5E0FB4" w:rsidR="002844CF" w:rsidRPr="00E64010" w:rsidRDefault="000E02E7" w:rsidP="004C0021">
      <w:pPr>
        <w:spacing w:line="480" w:lineRule="auto"/>
        <w:ind w:firstLine="720"/>
        <w:rPr>
          <w:lang w:val="en-GB"/>
        </w:rPr>
      </w:pPr>
      <w:r w:rsidRPr="00E64010">
        <w:rPr>
          <w:lang w:val="en-GB"/>
        </w:rPr>
        <w:t>It is on these</w:t>
      </w:r>
      <w:r w:rsidR="000C552A" w:rsidRPr="00E64010">
        <w:rPr>
          <w:lang w:val="en-GB"/>
        </w:rPr>
        <w:t xml:space="preserve"> foundation</w:t>
      </w:r>
      <w:r w:rsidRPr="00E64010">
        <w:rPr>
          <w:lang w:val="en-GB"/>
        </w:rPr>
        <w:t>s</w:t>
      </w:r>
      <w:r w:rsidR="00106826" w:rsidRPr="00E64010">
        <w:rPr>
          <w:lang w:val="en-GB"/>
        </w:rPr>
        <w:t>,</w:t>
      </w:r>
      <w:r w:rsidRPr="00E64010">
        <w:rPr>
          <w:lang w:val="en-GB"/>
        </w:rPr>
        <w:t xml:space="preserve"> i.e.,</w:t>
      </w:r>
      <w:r w:rsidR="00106826" w:rsidRPr="00E64010">
        <w:rPr>
          <w:lang w:val="en-GB"/>
        </w:rPr>
        <w:t xml:space="preserve"> </w:t>
      </w:r>
      <w:r w:rsidRPr="00E64010">
        <w:rPr>
          <w:lang w:val="en-GB"/>
        </w:rPr>
        <w:t xml:space="preserve">the need </w:t>
      </w:r>
      <w:r w:rsidR="00106826" w:rsidRPr="00E64010">
        <w:rPr>
          <w:lang w:val="en-GB"/>
        </w:rPr>
        <w:t>to develop a novel way of understanding and shaping specialist palliative care services</w:t>
      </w:r>
      <w:r w:rsidR="00962555" w:rsidRPr="00E64010">
        <w:rPr>
          <w:lang w:val="en-GB"/>
        </w:rPr>
        <w:t>,</w:t>
      </w:r>
      <w:r w:rsidR="00106826" w:rsidRPr="00E64010">
        <w:rPr>
          <w:lang w:val="en-GB"/>
        </w:rPr>
        <w:t xml:space="preserve"> using a methodology that is person-centred, that captures overall user experiences, irrespective of the nature of their illness and where they receive their care (hospital, hospice, at home), and </w:t>
      </w:r>
      <w:r w:rsidRPr="00E64010">
        <w:rPr>
          <w:lang w:val="en-GB"/>
        </w:rPr>
        <w:t xml:space="preserve">that </w:t>
      </w:r>
      <w:r w:rsidR="00106826" w:rsidRPr="00E64010">
        <w:rPr>
          <w:lang w:val="en-GB"/>
        </w:rPr>
        <w:t>uncover</w:t>
      </w:r>
      <w:r w:rsidR="00962555" w:rsidRPr="00E64010">
        <w:rPr>
          <w:lang w:val="en-GB"/>
        </w:rPr>
        <w:t>s</w:t>
      </w:r>
      <w:r w:rsidR="00106826" w:rsidRPr="00E64010">
        <w:rPr>
          <w:lang w:val="en-GB"/>
        </w:rPr>
        <w:t xml:space="preserve"> real opportunities for service improvement</w:t>
      </w:r>
      <w:r w:rsidR="006E3319" w:rsidRPr="00E64010">
        <w:rPr>
          <w:lang w:val="en-GB"/>
        </w:rPr>
        <w:t>, that</w:t>
      </w:r>
      <w:r w:rsidR="00A86037" w:rsidRPr="00E64010">
        <w:rPr>
          <w:lang w:val="en-GB"/>
        </w:rPr>
        <w:t xml:space="preserve"> the Trajectory Touchpoint Technique (TTT) was designed. </w:t>
      </w:r>
      <w:r w:rsidR="00A84D0C" w:rsidRPr="00E64010">
        <w:rPr>
          <w:lang w:val="en-GB"/>
        </w:rPr>
        <w:t xml:space="preserve">The aim of this paper is to </w:t>
      </w:r>
      <w:r w:rsidR="004C0021" w:rsidRPr="00E64010">
        <w:rPr>
          <w:lang w:val="en-GB"/>
        </w:rPr>
        <w:t xml:space="preserve">introduce the TTT to palliative care research. First, we explain the underlying theories and concepts used to design the TTT. We then detail its application </w:t>
      </w:r>
      <w:r w:rsidR="00A84D0C" w:rsidRPr="00E64010">
        <w:rPr>
          <w:lang w:val="en-GB"/>
        </w:rPr>
        <w:t xml:space="preserve">across multiple palliative care settings with a variety of palliative care service users. We define users as patients and their families. </w:t>
      </w:r>
      <w:r w:rsidR="004C0021" w:rsidRPr="00E64010">
        <w:rPr>
          <w:lang w:val="en-GB"/>
        </w:rPr>
        <w:t xml:space="preserve">Finally, we evaluate the benefits of the new technique. </w:t>
      </w:r>
    </w:p>
    <w:p w14:paraId="275DAD29" w14:textId="77777777" w:rsidR="00A86037" w:rsidRPr="00E64010" w:rsidRDefault="00A86037">
      <w:pPr>
        <w:spacing w:line="480" w:lineRule="auto"/>
        <w:ind w:firstLine="720"/>
        <w:rPr>
          <w:lang w:val="en-GB"/>
        </w:rPr>
      </w:pPr>
    </w:p>
    <w:p w14:paraId="4FC8BC9C" w14:textId="77777777" w:rsidR="0037426C" w:rsidRPr="00E64010" w:rsidRDefault="00743958" w:rsidP="0021517D">
      <w:pPr>
        <w:spacing w:after="0" w:line="480" w:lineRule="auto"/>
        <w:rPr>
          <w:b/>
          <w:lang w:val="en-GB"/>
        </w:rPr>
      </w:pPr>
      <w:r w:rsidRPr="00E64010">
        <w:rPr>
          <w:b/>
          <w:lang w:val="en-GB"/>
        </w:rPr>
        <w:t>METHODS</w:t>
      </w:r>
    </w:p>
    <w:p w14:paraId="52D5382C" w14:textId="3F3070CB" w:rsidR="00AD6CAD" w:rsidRPr="00E64010" w:rsidRDefault="009C7897">
      <w:pPr>
        <w:spacing w:after="0" w:line="480" w:lineRule="auto"/>
        <w:ind w:firstLine="720"/>
        <w:rPr>
          <w:lang w:val="en-GB"/>
        </w:rPr>
      </w:pPr>
      <w:r w:rsidRPr="00E64010">
        <w:rPr>
          <w:lang w:val="en-GB"/>
        </w:rPr>
        <w:t xml:space="preserve">To design our new TTT, we used design science research (DSR) as our overarching method. DSR is a process that focuses </w:t>
      </w:r>
      <w:r w:rsidR="00B82F2C" w:rsidRPr="00E64010">
        <w:rPr>
          <w:lang w:val="en-GB"/>
        </w:rPr>
        <w:t xml:space="preserve">on </w:t>
      </w:r>
      <w:r w:rsidR="003C0748" w:rsidRPr="00E64010">
        <w:rPr>
          <w:lang w:val="en-GB"/>
        </w:rPr>
        <w:t>creating</w:t>
      </w:r>
      <w:r w:rsidRPr="00E64010">
        <w:rPr>
          <w:lang w:val="en-GB"/>
        </w:rPr>
        <w:t xml:space="preserve"> </w:t>
      </w:r>
      <w:r w:rsidR="00984AFC" w:rsidRPr="00E64010">
        <w:rPr>
          <w:lang w:val="en-GB"/>
        </w:rPr>
        <w:t>innovative</w:t>
      </w:r>
      <w:r w:rsidR="00C77AA4" w:rsidRPr="00E64010">
        <w:rPr>
          <w:lang w:val="en-GB"/>
        </w:rPr>
        <w:t xml:space="preserve"> </w:t>
      </w:r>
      <w:r w:rsidRPr="00E64010">
        <w:rPr>
          <w:lang w:val="en-GB"/>
        </w:rPr>
        <w:t xml:space="preserve">artefacts that solve organisational </w:t>
      </w:r>
      <w:r w:rsidR="002D7618" w:rsidRPr="00E64010">
        <w:rPr>
          <w:lang w:val="en-GB"/>
        </w:rPr>
        <w:t>problems [</w:t>
      </w:r>
      <w:r w:rsidR="00650DAC" w:rsidRPr="00E64010">
        <w:rPr>
          <w:lang w:val="en-GB"/>
        </w:rPr>
        <w:t>38</w:t>
      </w:r>
      <w:r w:rsidR="00346485" w:rsidRPr="00E64010">
        <w:rPr>
          <w:lang w:val="en-GB"/>
        </w:rPr>
        <w:t xml:space="preserve">]. </w:t>
      </w:r>
      <w:r w:rsidR="00C77AA4" w:rsidRPr="00E64010">
        <w:rPr>
          <w:lang w:val="en-GB"/>
        </w:rPr>
        <w:t xml:space="preserve"> </w:t>
      </w:r>
      <w:r w:rsidR="004744CC" w:rsidRPr="00E64010">
        <w:rPr>
          <w:lang w:val="en-GB"/>
        </w:rPr>
        <w:t>We followed the well-established DS</w:t>
      </w:r>
      <w:r w:rsidR="00C77AA4" w:rsidRPr="00E64010">
        <w:rPr>
          <w:lang w:val="en-GB"/>
        </w:rPr>
        <w:t>R process [</w:t>
      </w:r>
      <w:r w:rsidR="00650DAC" w:rsidRPr="00E64010">
        <w:rPr>
          <w:lang w:val="en-GB"/>
        </w:rPr>
        <w:t>39</w:t>
      </w:r>
      <w:r w:rsidR="00C340C8" w:rsidRPr="00E64010">
        <w:rPr>
          <w:lang w:val="en-GB"/>
        </w:rPr>
        <w:t xml:space="preserve">], </w:t>
      </w:r>
      <w:r w:rsidR="00C77AA4" w:rsidRPr="00E64010">
        <w:rPr>
          <w:lang w:val="en-GB"/>
        </w:rPr>
        <w:t>which incorporates t</w:t>
      </w:r>
      <w:r w:rsidR="00984AFC" w:rsidRPr="00E64010">
        <w:rPr>
          <w:lang w:val="en-GB"/>
        </w:rPr>
        <w:t>hree</w:t>
      </w:r>
      <w:r w:rsidR="00C77AA4" w:rsidRPr="00E64010">
        <w:rPr>
          <w:lang w:val="en-GB"/>
        </w:rPr>
        <w:t xml:space="preserve"> major phases: </w:t>
      </w:r>
      <w:r w:rsidR="00137A81" w:rsidRPr="00E64010">
        <w:rPr>
          <w:lang w:val="en-GB"/>
        </w:rPr>
        <w:t>design</w:t>
      </w:r>
      <w:r w:rsidR="00984AFC" w:rsidRPr="00E64010">
        <w:rPr>
          <w:lang w:val="en-GB"/>
        </w:rPr>
        <w:t>,</w:t>
      </w:r>
      <w:r w:rsidR="00137A81" w:rsidRPr="00E64010">
        <w:rPr>
          <w:lang w:val="en-GB"/>
        </w:rPr>
        <w:t xml:space="preserve"> apply</w:t>
      </w:r>
      <w:r w:rsidR="00984AFC" w:rsidRPr="00E64010">
        <w:rPr>
          <w:lang w:val="en-GB"/>
        </w:rPr>
        <w:t>, evaluate.</w:t>
      </w:r>
      <w:r w:rsidR="00137A81" w:rsidRPr="00E64010">
        <w:rPr>
          <w:lang w:val="en-GB"/>
        </w:rPr>
        <w:t xml:space="preserve"> </w:t>
      </w:r>
      <w:r w:rsidR="003C0748" w:rsidRPr="00E64010">
        <w:rPr>
          <w:lang w:val="en-GB"/>
        </w:rPr>
        <w:t>T</w:t>
      </w:r>
      <w:r w:rsidR="00810E97" w:rsidRPr="00E64010">
        <w:rPr>
          <w:lang w:val="en-GB"/>
        </w:rPr>
        <w:t xml:space="preserve">he </w:t>
      </w:r>
      <w:r w:rsidR="00137A81" w:rsidRPr="00E64010">
        <w:rPr>
          <w:lang w:val="en-GB"/>
        </w:rPr>
        <w:t>design</w:t>
      </w:r>
      <w:r w:rsidR="00810E97" w:rsidRPr="00E64010">
        <w:rPr>
          <w:lang w:val="en-GB"/>
        </w:rPr>
        <w:t xml:space="preserve"> phase </w:t>
      </w:r>
      <w:r w:rsidR="00A4637C" w:rsidRPr="00E64010">
        <w:rPr>
          <w:lang w:val="en-GB"/>
        </w:rPr>
        <w:t>include</w:t>
      </w:r>
      <w:r w:rsidR="003C0748" w:rsidRPr="00E64010">
        <w:rPr>
          <w:lang w:val="en-GB"/>
        </w:rPr>
        <w:t>s</w:t>
      </w:r>
      <w:r w:rsidR="00A4637C" w:rsidRPr="00E64010">
        <w:rPr>
          <w:lang w:val="en-GB"/>
        </w:rPr>
        <w:t xml:space="preserve"> </w:t>
      </w:r>
      <w:r w:rsidR="007B65EE" w:rsidRPr="00E64010">
        <w:rPr>
          <w:lang w:val="en-GB"/>
        </w:rPr>
        <w:t xml:space="preserve">setting </w:t>
      </w:r>
      <w:r w:rsidR="00A4637C" w:rsidRPr="00E64010">
        <w:rPr>
          <w:lang w:val="en-GB"/>
        </w:rPr>
        <w:t>objectives and</w:t>
      </w:r>
      <w:r w:rsidR="003C0748" w:rsidRPr="00E64010">
        <w:rPr>
          <w:lang w:val="en-GB"/>
        </w:rPr>
        <w:t xml:space="preserve"> </w:t>
      </w:r>
      <w:r w:rsidR="00A4637C" w:rsidRPr="00E64010">
        <w:rPr>
          <w:lang w:val="en-GB"/>
        </w:rPr>
        <w:t xml:space="preserve">actual </w:t>
      </w:r>
      <w:r w:rsidR="003C0748" w:rsidRPr="00E64010">
        <w:rPr>
          <w:lang w:val="en-GB"/>
        </w:rPr>
        <w:t xml:space="preserve">artefact </w:t>
      </w:r>
      <w:r w:rsidR="00A4637C" w:rsidRPr="00E64010">
        <w:rPr>
          <w:lang w:val="en-GB"/>
        </w:rPr>
        <w:t xml:space="preserve">design. </w:t>
      </w:r>
      <w:r w:rsidR="003C0748" w:rsidRPr="00E64010">
        <w:rPr>
          <w:lang w:val="en-GB"/>
        </w:rPr>
        <w:t xml:space="preserve">The </w:t>
      </w:r>
      <w:r w:rsidR="00A4637C" w:rsidRPr="00E64010">
        <w:rPr>
          <w:lang w:val="en-GB"/>
        </w:rPr>
        <w:t>DSR pro</w:t>
      </w:r>
      <w:r w:rsidR="003C0748" w:rsidRPr="00E64010">
        <w:rPr>
          <w:lang w:val="en-GB"/>
        </w:rPr>
        <w:t>cess</w:t>
      </w:r>
      <w:r w:rsidR="00A4637C" w:rsidRPr="00E64010">
        <w:rPr>
          <w:lang w:val="en-GB"/>
        </w:rPr>
        <w:t xml:space="preserve"> then move</w:t>
      </w:r>
      <w:r w:rsidR="003C0748" w:rsidRPr="00E64010">
        <w:rPr>
          <w:lang w:val="en-GB"/>
        </w:rPr>
        <w:t>s</w:t>
      </w:r>
      <w:r w:rsidR="00A4637C" w:rsidRPr="00E64010">
        <w:rPr>
          <w:lang w:val="en-GB"/>
        </w:rPr>
        <w:t xml:space="preserve"> to </w:t>
      </w:r>
      <w:r w:rsidR="003C0748" w:rsidRPr="00E64010">
        <w:rPr>
          <w:lang w:val="en-GB"/>
        </w:rPr>
        <w:t xml:space="preserve">application, where the </w:t>
      </w:r>
      <w:r w:rsidR="003A35F4" w:rsidRPr="00E64010">
        <w:rPr>
          <w:lang w:val="en-GB"/>
        </w:rPr>
        <w:t xml:space="preserve">artefact in </w:t>
      </w:r>
      <w:r w:rsidR="003C0748" w:rsidRPr="00E64010">
        <w:rPr>
          <w:lang w:val="en-GB"/>
        </w:rPr>
        <w:t xml:space="preserve">used </w:t>
      </w:r>
      <w:r w:rsidR="003A35F4" w:rsidRPr="00E64010">
        <w:rPr>
          <w:lang w:val="en-GB"/>
        </w:rPr>
        <w:t xml:space="preserve">real settings. </w:t>
      </w:r>
      <w:r w:rsidR="00AD6CAD" w:rsidRPr="00E64010">
        <w:rPr>
          <w:lang w:val="en-GB"/>
        </w:rPr>
        <w:t xml:space="preserve">These two steps – design and application – are detailed in our methods section here. The final </w:t>
      </w:r>
      <w:r w:rsidR="003C0748" w:rsidRPr="00E64010">
        <w:rPr>
          <w:lang w:val="en-GB"/>
        </w:rPr>
        <w:t xml:space="preserve">DSR </w:t>
      </w:r>
      <w:r w:rsidR="00AD6CAD" w:rsidRPr="00E64010">
        <w:rPr>
          <w:lang w:val="en-GB"/>
        </w:rPr>
        <w:t xml:space="preserve">stage is </w:t>
      </w:r>
      <w:r w:rsidR="003C0748" w:rsidRPr="00E64010">
        <w:rPr>
          <w:lang w:val="en-GB"/>
        </w:rPr>
        <w:t xml:space="preserve">evaluation. </w:t>
      </w:r>
      <w:r w:rsidR="00AD6CAD" w:rsidRPr="00E64010">
        <w:rPr>
          <w:lang w:val="en-GB"/>
        </w:rPr>
        <w:t xml:space="preserve">We evaluate our artefact – the TTT – against our objectives in the results section of the paper, and against alternative methodologies in our discussion. </w:t>
      </w:r>
      <w:r w:rsidR="004F1CE4" w:rsidRPr="00E64010">
        <w:rPr>
          <w:lang w:val="en-GB"/>
        </w:rPr>
        <w:t xml:space="preserve"> </w:t>
      </w:r>
    </w:p>
    <w:p w14:paraId="4A7F2C85" w14:textId="77777777" w:rsidR="002D7618" w:rsidRDefault="00F12CDC" w:rsidP="00A7004C">
      <w:pPr>
        <w:spacing w:after="0" w:line="480" w:lineRule="auto"/>
        <w:rPr>
          <w:lang w:val="en-GB"/>
        </w:rPr>
      </w:pPr>
      <w:r w:rsidRPr="00E64010">
        <w:rPr>
          <w:lang w:val="en-GB"/>
        </w:rPr>
        <w:tab/>
      </w:r>
    </w:p>
    <w:p w14:paraId="5CE7FFB3" w14:textId="77777777" w:rsidR="002D7618" w:rsidRDefault="002D7618" w:rsidP="00A7004C">
      <w:pPr>
        <w:spacing w:after="0" w:line="480" w:lineRule="auto"/>
        <w:rPr>
          <w:lang w:val="en-GB"/>
        </w:rPr>
      </w:pPr>
    </w:p>
    <w:p w14:paraId="1A82474A" w14:textId="77777777" w:rsidR="002D7618" w:rsidRDefault="002D7618" w:rsidP="00A7004C">
      <w:pPr>
        <w:spacing w:after="0" w:line="480" w:lineRule="auto"/>
        <w:rPr>
          <w:lang w:val="en-GB"/>
        </w:rPr>
      </w:pPr>
    </w:p>
    <w:p w14:paraId="6FA1CD95" w14:textId="0BDBCD26" w:rsidR="009A42C2" w:rsidRPr="00E64010" w:rsidRDefault="00DA164D" w:rsidP="00A7004C">
      <w:pPr>
        <w:spacing w:after="0" w:line="480" w:lineRule="auto"/>
        <w:rPr>
          <w:lang w:val="en-GB"/>
        </w:rPr>
      </w:pPr>
      <w:r w:rsidRPr="00E64010">
        <w:rPr>
          <w:b/>
          <w:lang w:val="en-GB"/>
        </w:rPr>
        <w:lastRenderedPageBreak/>
        <w:t>S</w:t>
      </w:r>
      <w:r w:rsidR="009A42C2" w:rsidRPr="00E64010">
        <w:rPr>
          <w:b/>
          <w:lang w:val="en-GB"/>
        </w:rPr>
        <w:t>olution objectives</w:t>
      </w:r>
    </w:p>
    <w:p w14:paraId="2D58AD30" w14:textId="1497AC65" w:rsidR="00E12668" w:rsidRPr="00E64010" w:rsidRDefault="00DB34FA" w:rsidP="00A7004C">
      <w:pPr>
        <w:spacing w:after="0" w:line="480" w:lineRule="auto"/>
        <w:rPr>
          <w:lang w:val="en-GB"/>
        </w:rPr>
      </w:pPr>
      <w:r w:rsidRPr="00E64010">
        <w:rPr>
          <w:lang w:val="en-GB"/>
        </w:rPr>
        <w:tab/>
        <w:t>Our preceding discussion outlined</w:t>
      </w:r>
      <w:r w:rsidR="00711C5D" w:rsidRPr="00E64010">
        <w:rPr>
          <w:lang w:val="en-GB"/>
        </w:rPr>
        <w:t xml:space="preserve"> three major issues </w:t>
      </w:r>
      <w:r w:rsidR="00671A44" w:rsidRPr="00E64010">
        <w:rPr>
          <w:lang w:val="en-GB"/>
        </w:rPr>
        <w:t xml:space="preserve">to </w:t>
      </w:r>
      <w:r w:rsidR="00711C5D" w:rsidRPr="00E64010">
        <w:rPr>
          <w:lang w:val="en-GB"/>
        </w:rPr>
        <w:t xml:space="preserve">consider when developing our objectives: the limitations of existing </w:t>
      </w:r>
      <w:r w:rsidR="00671A44" w:rsidRPr="00E64010">
        <w:rPr>
          <w:lang w:val="en-GB"/>
        </w:rPr>
        <w:t xml:space="preserve">palliative care evaluation </w:t>
      </w:r>
      <w:r w:rsidR="00711C5D" w:rsidRPr="00E64010">
        <w:rPr>
          <w:lang w:val="en-GB"/>
        </w:rPr>
        <w:t xml:space="preserve">methods; specific data </w:t>
      </w:r>
      <w:r w:rsidR="00A25200" w:rsidRPr="00E64010">
        <w:rPr>
          <w:lang w:val="en-GB"/>
        </w:rPr>
        <w:t>capture difficulties that beset</w:t>
      </w:r>
      <w:r w:rsidR="00711C5D" w:rsidRPr="00E64010">
        <w:rPr>
          <w:lang w:val="en-GB"/>
        </w:rPr>
        <w:t xml:space="preserve"> palliative care</w:t>
      </w:r>
      <w:r w:rsidR="00A25200" w:rsidRPr="00E64010">
        <w:rPr>
          <w:lang w:val="en-GB"/>
        </w:rPr>
        <w:t xml:space="preserve"> research</w:t>
      </w:r>
      <w:r w:rsidR="00711C5D" w:rsidRPr="00E64010">
        <w:rPr>
          <w:lang w:val="en-GB"/>
        </w:rPr>
        <w:t xml:space="preserve">; </w:t>
      </w:r>
      <w:r w:rsidR="00A25200" w:rsidRPr="00E64010">
        <w:rPr>
          <w:lang w:val="en-GB"/>
        </w:rPr>
        <w:t xml:space="preserve">and the need for a person-centred methodology able to capture the full service experience. </w:t>
      </w:r>
      <w:r w:rsidR="00E12668" w:rsidRPr="00E64010">
        <w:rPr>
          <w:lang w:val="en-GB"/>
        </w:rPr>
        <w:t xml:space="preserve">Consequently, </w:t>
      </w:r>
      <w:r w:rsidR="00671A44" w:rsidRPr="00E64010">
        <w:rPr>
          <w:lang w:val="en-GB"/>
        </w:rPr>
        <w:t xml:space="preserve">our </w:t>
      </w:r>
      <w:r w:rsidR="00E12668" w:rsidRPr="00E64010">
        <w:rPr>
          <w:lang w:val="en-GB"/>
        </w:rPr>
        <w:t>objectives</w:t>
      </w:r>
      <w:r w:rsidR="000B3C08" w:rsidRPr="00E64010">
        <w:rPr>
          <w:lang w:val="en-GB"/>
        </w:rPr>
        <w:t xml:space="preserve"> </w:t>
      </w:r>
      <w:r w:rsidR="00671A44" w:rsidRPr="00E64010">
        <w:rPr>
          <w:lang w:val="en-GB"/>
        </w:rPr>
        <w:t>are</w:t>
      </w:r>
      <w:r w:rsidR="000B3C08" w:rsidRPr="00E64010">
        <w:rPr>
          <w:lang w:val="en-GB"/>
        </w:rPr>
        <w:t xml:space="preserve"> that our new methodology should</w:t>
      </w:r>
      <w:r w:rsidR="00E12668" w:rsidRPr="00E64010">
        <w:rPr>
          <w:lang w:val="en-GB"/>
        </w:rPr>
        <w:t>:</w:t>
      </w:r>
    </w:p>
    <w:p w14:paraId="3DF8DF2F" w14:textId="3D8E5A55" w:rsidR="000B3C08" w:rsidRPr="00E64010" w:rsidRDefault="000B3C08" w:rsidP="000B3C08">
      <w:pPr>
        <w:pStyle w:val="ListParagraph"/>
        <w:numPr>
          <w:ilvl w:val="0"/>
          <w:numId w:val="1"/>
        </w:numPr>
        <w:spacing w:after="0" w:line="480" w:lineRule="auto"/>
        <w:rPr>
          <w:lang w:val="en-GB"/>
        </w:rPr>
      </w:pPr>
      <w:r w:rsidRPr="00E64010">
        <w:rPr>
          <w:lang w:val="en-GB"/>
        </w:rPr>
        <w:t xml:space="preserve">Be </w:t>
      </w:r>
      <w:r w:rsidR="00537847" w:rsidRPr="00E64010">
        <w:rPr>
          <w:lang w:val="en-GB"/>
        </w:rPr>
        <w:t xml:space="preserve">user friendly for </w:t>
      </w:r>
      <w:r w:rsidRPr="00E64010">
        <w:rPr>
          <w:lang w:val="en-GB"/>
        </w:rPr>
        <w:t>all palliative care service users irrespective of illness type or place of care.</w:t>
      </w:r>
    </w:p>
    <w:p w14:paraId="0F96D243" w14:textId="77777777" w:rsidR="000B3C08" w:rsidRPr="00E64010" w:rsidRDefault="000B3C08" w:rsidP="000B3C08">
      <w:pPr>
        <w:pStyle w:val="ListParagraph"/>
        <w:numPr>
          <w:ilvl w:val="0"/>
          <w:numId w:val="1"/>
        </w:numPr>
        <w:spacing w:after="0" w:line="480" w:lineRule="auto"/>
        <w:rPr>
          <w:lang w:val="en-GB"/>
        </w:rPr>
      </w:pPr>
      <w:r w:rsidRPr="00E64010">
        <w:rPr>
          <w:lang w:val="en-GB"/>
        </w:rPr>
        <w:t>Systematically capture the lived experiences of service users, including subjective and abstract dimensions.</w:t>
      </w:r>
    </w:p>
    <w:p w14:paraId="280D130E" w14:textId="110B7604" w:rsidR="000B3C08" w:rsidRPr="00E64010" w:rsidRDefault="000B3C08" w:rsidP="000B3C08">
      <w:pPr>
        <w:pStyle w:val="ListParagraph"/>
        <w:numPr>
          <w:ilvl w:val="0"/>
          <w:numId w:val="1"/>
        </w:numPr>
        <w:spacing w:after="0" w:line="480" w:lineRule="auto"/>
        <w:rPr>
          <w:lang w:val="en-GB"/>
        </w:rPr>
      </w:pPr>
      <w:r w:rsidRPr="00E64010">
        <w:rPr>
          <w:lang w:val="en-GB"/>
        </w:rPr>
        <w:t>Enhance understanding of what ‘good pal</w:t>
      </w:r>
      <w:r w:rsidR="00795D05" w:rsidRPr="00E64010">
        <w:rPr>
          <w:lang w:val="en-GB"/>
        </w:rPr>
        <w:t>liative care’ means from the service user</w:t>
      </w:r>
      <w:r w:rsidRPr="00E64010">
        <w:rPr>
          <w:lang w:val="en-GB"/>
        </w:rPr>
        <w:t>’s perspective.</w:t>
      </w:r>
    </w:p>
    <w:p w14:paraId="18A0DB34" w14:textId="137A1E03" w:rsidR="000B3C08" w:rsidRPr="00E64010" w:rsidRDefault="00AA3E51" w:rsidP="00AA3E51">
      <w:pPr>
        <w:pStyle w:val="ListParagraph"/>
        <w:numPr>
          <w:ilvl w:val="0"/>
          <w:numId w:val="1"/>
        </w:numPr>
        <w:spacing w:after="0" w:line="480" w:lineRule="auto"/>
        <w:rPr>
          <w:lang w:val="en-GB"/>
        </w:rPr>
      </w:pPr>
      <w:r w:rsidRPr="00E64010">
        <w:rPr>
          <w:lang w:val="en-GB"/>
        </w:rPr>
        <w:t>Though innovative, be practical and functional from the researcher’s perspective.</w:t>
      </w:r>
    </w:p>
    <w:p w14:paraId="6E060892" w14:textId="77777777" w:rsidR="009A42C2" w:rsidRPr="00E64010" w:rsidRDefault="000B3C08" w:rsidP="000B3C08">
      <w:pPr>
        <w:pStyle w:val="ListParagraph"/>
        <w:numPr>
          <w:ilvl w:val="0"/>
          <w:numId w:val="1"/>
        </w:numPr>
        <w:spacing w:after="0" w:line="480" w:lineRule="auto"/>
        <w:rPr>
          <w:lang w:val="en-GB"/>
        </w:rPr>
      </w:pPr>
      <w:r w:rsidRPr="00E64010">
        <w:rPr>
          <w:lang w:val="en-GB"/>
        </w:rPr>
        <w:t xml:space="preserve">Uncover </w:t>
      </w:r>
      <w:r w:rsidR="000E290B" w:rsidRPr="00E64010">
        <w:rPr>
          <w:lang w:val="en-GB"/>
        </w:rPr>
        <w:t>feasible</w:t>
      </w:r>
      <w:r w:rsidRPr="00E64010">
        <w:rPr>
          <w:lang w:val="en-GB"/>
        </w:rPr>
        <w:t xml:space="preserve"> opportunities for improvement to palliative care services.</w:t>
      </w:r>
    </w:p>
    <w:p w14:paraId="7883A918" w14:textId="77777777" w:rsidR="00DE3620" w:rsidRPr="00E64010" w:rsidRDefault="00DE3620" w:rsidP="0043099F">
      <w:pPr>
        <w:spacing w:line="480" w:lineRule="auto"/>
        <w:ind w:firstLine="720"/>
        <w:rPr>
          <w:lang w:val="en-GB"/>
        </w:rPr>
      </w:pPr>
    </w:p>
    <w:p w14:paraId="6DFAF8D3" w14:textId="77777777" w:rsidR="00106954" w:rsidRPr="00E64010" w:rsidRDefault="00DA164D" w:rsidP="00DA164D">
      <w:pPr>
        <w:spacing w:after="0" w:line="480" w:lineRule="auto"/>
        <w:rPr>
          <w:b/>
          <w:lang w:val="en-GB"/>
        </w:rPr>
      </w:pPr>
      <w:r w:rsidRPr="00E64010">
        <w:rPr>
          <w:b/>
          <w:lang w:val="en-GB"/>
        </w:rPr>
        <w:t>Kernel Theories</w:t>
      </w:r>
    </w:p>
    <w:p w14:paraId="5028A146" w14:textId="7FBB43F4" w:rsidR="00DA164D" w:rsidRPr="00E64010" w:rsidRDefault="00DA164D" w:rsidP="008653A4">
      <w:pPr>
        <w:spacing w:line="480" w:lineRule="auto"/>
        <w:ind w:firstLine="720"/>
        <w:rPr>
          <w:lang w:val="en-GB"/>
        </w:rPr>
      </w:pPr>
      <w:r w:rsidRPr="00E64010">
        <w:rPr>
          <w:lang w:val="en-GB"/>
        </w:rPr>
        <w:t>New artefacts start with kernel theories</w:t>
      </w:r>
      <w:r w:rsidR="00AC14A6" w:rsidRPr="00E64010">
        <w:rPr>
          <w:lang w:val="en-GB"/>
        </w:rPr>
        <w:t xml:space="preserve"> and current available methods</w:t>
      </w:r>
      <w:r w:rsidRPr="00E64010">
        <w:rPr>
          <w:lang w:val="en-GB"/>
        </w:rPr>
        <w:t xml:space="preserve"> and use these as building blocks to design better artefacts [</w:t>
      </w:r>
      <w:r w:rsidR="00650DAC" w:rsidRPr="00E64010">
        <w:rPr>
          <w:lang w:val="en-GB"/>
        </w:rPr>
        <w:t>39</w:t>
      </w:r>
      <w:r w:rsidR="008653A4" w:rsidRPr="00E64010">
        <w:rPr>
          <w:lang w:val="en-GB"/>
        </w:rPr>
        <w:t xml:space="preserve">]. </w:t>
      </w:r>
      <w:r w:rsidRPr="00E64010">
        <w:rPr>
          <w:lang w:val="en-GB"/>
        </w:rPr>
        <w:t>Evaluation of potential kernel theories from the service design and service systems literature led us to utilize six different concepts as our building blocks in designing the TTT, which we now explain.</w:t>
      </w:r>
    </w:p>
    <w:p w14:paraId="41BFE68D" w14:textId="77777777" w:rsidR="00CF456F" w:rsidRPr="00E64010" w:rsidRDefault="00CF456F" w:rsidP="00DA164D">
      <w:pPr>
        <w:spacing w:line="480" w:lineRule="auto"/>
        <w:rPr>
          <w:lang w:val="en-GB"/>
        </w:rPr>
      </w:pPr>
    </w:p>
    <w:p w14:paraId="79FC8D2E" w14:textId="77777777" w:rsidR="00D32E0D" w:rsidRPr="00E64010" w:rsidRDefault="00D32E0D" w:rsidP="00D32E0D">
      <w:pPr>
        <w:spacing w:after="0" w:line="480" w:lineRule="auto"/>
        <w:rPr>
          <w:b/>
          <w:i/>
          <w:lang w:val="en-GB"/>
        </w:rPr>
      </w:pPr>
      <w:r w:rsidRPr="00E64010">
        <w:rPr>
          <w:b/>
          <w:i/>
          <w:lang w:val="en-GB"/>
        </w:rPr>
        <w:t>Service Blueprinting</w:t>
      </w:r>
    </w:p>
    <w:p w14:paraId="68C1155F" w14:textId="59268F63" w:rsidR="00D32E0D" w:rsidRPr="00E64010" w:rsidRDefault="001E261F">
      <w:pPr>
        <w:spacing w:after="0" w:line="480" w:lineRule="auto"/>
        <w:ind w:firstLine="720"/>
        <w:rPr>
          <w:lang w:val="en-GB"/>
        </w:rPr>
      </w:pPr>
      <w:r w:rsidRPr="00E64010">
        <w:rPr>
          <w:lang w:val="en-GB"/>
        </w:rPr>
        <w:t>S</w:t>
      </w:r>
      <w:r w:rsidR="00D32E0D" w:rsidRPr="00E64010">
        <w:rPr>
          <w:lang w:val="en-GB"/>
        </w:rPr>
        <w:t>ervice blueprint</w:t>
      </w:r>
      <w:r w:rsidRPr="00E64010">
        <w:rPr>
          <w:lang w:val="en-GB"/>
        </w:rPr>
        <w:t>s</w:t>
      </w:r>
      <w:r w:rsidR="00D32E0D" w:rsidRPr="00E64010">
        <w:rPr>
          <w:lang w:val="en-GB"/>
        </w:rPr>
        <w:t xml:space="preserve"> entail breaking down service</w:t>
      </w:r>
      <w:r w:rsidRPr="00E64010">
        <w:rPr>
          <w:lang w:val="en-GB"/>
        </w:rPr>
        <w:t>s</w:t>
      </w:r>
      <w:r w:rsidR="00D32E0D" w:rsidRPr="00E64010">
        <w:rPr>
          <w:lang w:val="en-GB"/>
        </w:rPr>
        <w:t xml:space="preserve"> into </w:t>
      </w:r>
      <w:r w:rsidRPr="00E64010">
        <w:rPr>
          <w:lang w:val="en-GB"/>
        </w:rPr>
        <w:t>their</w:t>
      </w:r>
      <w:r w:rsidR="00D32E0D" w:rsidRPr="00E64010">
        <w:rPr>
          <w:lang w:val="en-GB"/>
        </w:rPr>
        <w:t xml:space="preserve"> logical components, establishing different steps in service process</w:t>
      </w:r>
      <w:r w:rsidRPr="00E64010">
        <w:rPr>
          <w:lang w:val="en-GB"/>
        </w:rPr>
        <w:t>es</w:t>
      </w:r>
      <w:r w:rsidR="00D32E0D" w:rsidRPr="00E64010">
        <w:rPr>
          <w:lang w:val="en-GB"/>
        </w:rPr>
        <w:t xml:space="preserve">, and examining the execution of these steps in order to map a service at multiple levels </w:t>
      </w:r>
      <w:r w:rsidR="00C23F75" w:rsidRPr="00E64010">
        <w:rPr>
          <w:lang w:val="en-GB"/>
        </w:rPr>
        <w:t>[</w:t>
      </w:r>
      <w:r w:rsidR="00A278AE" w:rsidRPr="00E64010">
        <w:rPr>
          <w:lang w:val="en-GB"/>
        </w:rPr>
        <w:t>40</w:t>
      </w:r>
      <w:r w:rsidR="008653A4" w:rsidRPr="00E64010">
        <w:rPr>
          <w:lang w:val="en-GB"/>
        </w:rPr>
        <w:t xml:space="preserve">]. </w:t>
      </w:r>
      <w:r w:rsidR="001E4AA5" w:rsidRPr="00E64010">
        <w:rPr>
          <w:lang w:val="en-GB"/>
        </w:rPr>
        <w:t xml:space="preserve">Our </w:t>
      </w:r>
      <w:r w:rsidRPr="00E64010">
        <w:rPr>
          <w:lang w:val="en-GB"/>
        </w:rPr>
        <w:t xml:space="preserve">service </w:t>
      </w:r>
      <w:r w:rsidR="001E4AA5" w:rsidRPr="00E64010">
        <w:rPr>
          <w:lang w:val="en-GB"/>
        </w:rPr>
        <w:t xml:space="preserve">blueprint </w:t>
      </w:r>
      <w:r w:rsidRPr="00E64010">
        <w:rPr>
          <w:lang w:val="en-GB"/>
        </w:rPr>
        <w:t xml:space="preserve">of ‘Blue Hospice’, our first collaborating </w:t>
      </w:r>
      <w:r w:rsidRPr="00E64010">
        <w:rPr>
          <w:lang w:val="en-GB"/>
        </w:rPr>
        <w:lastRenderedPageBreak/>
        <w:t xml:space="preserve">organisation, </w:t>
      </w:r>
      <w:r w:rsidR="001E4AA5" w:rsidRPr="00E64010">
        <w:rPr>
          <w:lang w:val="en-GB"/>
        </w:rPr>
        <w:t xml:space="preserve">comprised </w:t>
      </w:r>
      <w:r w:rsidR="009C6F10" w:rsidRPr="00E64010">
        <w:rPr>
          <w:lang w:val="en-GB"/>
        </w:rPr>
        <w:t>service user</w:t>
      </w:r>
      <w:r w:rsidR="00D32E0D" w:rsidRPr="00E64010">
        <w:rPr>
          <w:lang w:val="en-GB"/>
        </w:rPr>
        <w:t xml:space="preserve"> actions (e.g., accessing different information channels); </w:t>
      </w:r>
      <w:r w:rsidRPr="00E64010">
        <w:rPr>
          <w:lang w:val="en-GB"/>
        </w:rPr>
        <w:t>service user-provider contact</w:t>
      </w:r>
      <w:r w:rsidR="00D32E0D" w:rsidRPr="00E64010">
        <w:rPr>
          <w:lang w:val="en-GB"/>
        </w:rPr>
        <w:t xml:space="preserve"> (with doctors, nurses, counsellors); support processes (e.g., admission processes) </w:t>
      </w:r>
      <w:r w:rsidR="001E4AA5" w:rsidRPr="00E64010">
        <w:rPr>
          <w:lang w:val="en-GB"/>
        </w:rPr>
        <w:t xml:space="preserve">and </w:t>
      </w:r>
      <w:r w:rsidR="00D32E0D" w:rsidRPr="00E64010">
        <w:rPr>
          <w:lang w:val="en-GB"/>
        </w:rPr>
        <w:t xml:space="preserve">the physical evidence that impacts the service experience. In sum, service blueprinting forces service designers to consider countless tangible and intangible elements </w:t>
      </w:r>
      <w:r w:rsidR="007B3288" w:rsidRPr="00E64010">
        <w:rPr>
          <w:lang w:val="en-GB"/>
        </w:rPr>
        <w:t xml:space="preserve">that </w:t>
      </w:r>
      <w:r w:rsidR="00D32E0D" w:rsidRPr="00E64010">
        <w:rPr>
          <w:lang w:val="en-GB"/>
        </w:rPr>
        <w:t>impact service experience</w:t>
      </w:r>
      <w:r w:rsidRPr="00E64010">
        <w:rPr>
          <w:lang w:val="en-GB"/>
        </w:rPr>
        <w:t>s</w:t>
      </w:r>
      <w:r w:rsidR="00D32E0D" w:rsidRPr="00E64010">
        <w:rPr>
          <w:lang w:val="en-GB"/>
        </w:rPr>
        <w:t>.</w:t>
      </w:r>
    </w:p>
    <w:p w14:paraId="525DBA7F" w14:textId="77777777" w:rsidR="00AF2B0F" w:rsidRPr="00E64010" w:rsidRDefault="00AF2B0F" w:rsidP="00AF2B0F">
      <w:pPr>
        <w:spacing w:after="0" w:line="480" w:lineRule="auto"/>
        <w:rPr>
          <w:lang w:val="en-GB"/>
        </w:rPr>
      </w:pPr>
    </w:p>
    <w:p w14:paraId="70C883EF" w14:textId="77777777" w:rsidR="00AF2B0F" w:rsidRPr="00E64010" w:rsidRDefault="00AF2B0F" w:rsidP="00AF2B0F">
      <w:pPr>
        <w:spacing w:after="0" w:line="480" w:lineRule="auto"/>
        <w:rPr>
          <w:b/>
          <w:i/>
          <w:lang w:val="en-GB"/>
        </w:rPr>
      </w:pPr>
      <w:r w:rsidRPr="00E64010">
        <w:rPr>
          <w:b/>
          <w:i/>
          <w:lang w:val="en-GB"/>
        </w:rPr>
        <w:t>Servicescapes</w:t>
      </w:r>
    </w:p>
    <w:p w14:paraId="577A53F2" w14:textId="5BA05502" w:rsidR="00AF2B0F" w:rsidRPr="00E64010" w:rsidRDefault="00AF2B0F" w:rsidP="008653A4">
      <w:pPr>
        <w:spacing w:line="480" w:lineRule="auto"/>
        <w:ind w:firstLine="720"/>
        <w:rPr>
          <w:lang w:val="en-GB"/>
        </w:rPr>
      </w:pPr>
      <w:r w:rsidRPr="00E64010">
        <w:rPr>
          <w:lang w:val="en-GB"/>
        </w:rPr>
        <w:t xml:space="preserve">Often overlooked in health, the physical, sensorial, and social dimensions of services are key issues, yet little research investigates the impact of servicescapes on the psychological and social needs of patients, as well as their coping resources </w:t>
      </w:r>
      <w:r w:rsidR="008653A4" w:rsidRPr="00E64010">
        <w:rPr>
          <w:lang w:val="en-GB"/>
        </w:rPr>
        <w:t>[</w:t>
      </w:r>
      <w:r w:rsidR="00A278AE" w:rsidRPr="00E64010">
        <w:rPr>
          <w:lang w:val="en-GB"/>
        </w:rPr>
        <w:t>41</w:t>
      </w:r>
      <w:r w:rsidR="002844CF" w:rsidRPr="00E64010">
        <w:rPr>
          <w:lang w:val="en-GB"/>
        </w:rPr>
        <w:t>-</w:t>
      </w:r>
      <w:r w:rsidR="00A278AE" w:rsidRPr="00E64010">
        <w:rPr>
          <w:lang w:val="en-GB"/>
        </w:rPr>
        <w:t>42</w:t>
      </w:r>
      <w:r w:rsidR="008653A4" w:rsidRPr="00E64010">
        <w:rPr>
          <w:lang w:val="en-GB"/>
        </w:rPr>
        <w:t xml:space="preserve">]. </w:t>
      </w:r>
      <w:r w:rsidRPr="00E64010">
        <w:rPr>
          <w:lang w:val="en-GB"/>
        </w:rPr>
        <w:t>Servicescapes incorporate three major dimensions: ambient (e.g., cleanliness, olfaction, noise, furniture, visual attractiveness), design (e.g., architecture</w:t>
      </w:r>
      <w:r w:rsidR="00796966" w:rsidRPr="00E64010">
        <w:rPr>
          <w:lang w:val="en-GB"/>
        </w:rPr>
        <w:t xml:space="preserve">, comfort, </w:t>
      </w:r>
      <w:proofErr w:type="gramStart"/>
      <w:r w:rsidR="00796966" w:rsidRPr="00E64010">
        <w:rPr>
          <w:lang w:val="en-GB"/>
        </w:rPr>
        <w:t>signage</w:t>
      </w:r>
      <w:proofErr w:type="gramEnd"/>
      <w:r w:rsidR="00796966" w:rsidRPr="00E64010">
        <w:rPr>
          <w:lang w:val="en-GB"/>
        </w:rPr>
        <w:t>), and social</w:t>
      </w:r>
      <w:r w:rsidR="008653A4" w:rsidRPr="00E64010">
        <w:rPr>
          <w:lang w:val="en-GB"/>
        </w:rPr>
        <w:t xml:space="preserve">. </w:t>
      </w:r>
      <w:r w:rsidR="00BF2BEA" w:rsidRPr="00E64010">
        <w:rPr>
          <w:lang w:val="en-GB"/>
        </w:rPr>
        <w:t>S</w:t>
      </w:r>
      <w:r w:rsidRPr="00E64010">
        <w:rPr>
          <w:lang w:val="en-GB"/>
        </w:rPr>
        <w:t xml:space="preserve">ervicescapes have recently been recognized as extremely pertinent to people at end-of-life </w:t>
      </w:r>
      <w:r w:rsidR="008653A4" w:rsidRPr="00E64010">
        <w:rPr>
          <w:lang w:val="en-GB"/>
        </w:rPr>
        <w:t>[</w:t>
      </w:r>
      <w:r w:rsidR="00A278AE" w:rsidRPr="00E64010">
        <w:rPr>
          <w:lang w:val="en-GB"/>
        </w:rPr>
        <w:t>43</w:t>
      </w:r>
      <w:r w:rsidR="008653A4" w:rsidRPr="00E64010">
        <w:rPr>
          <w:lang w:val="en-GB"/>
        </w:rPr>
        <w:t xml:space="preserve">].  </w:t>
      </w:r>
    </w:p>
    <w:p w14:paraId="0AF348F4" w14:textId="77777777" w:rsidR="00DA164D" w:rsidRPr="00E64010" w:rsidRDefault="00DA164D" w:rsidP="00C136BD">
      <w:pPr>
        <w:spacing w:line="480" w:lineRule="auto"/>
        <w:rPr>
          <w:lang w:val="en-GB"/>
        </w:rPr>
      </w:pPr>
    </w:p>
    <w:p w14:paraId="32426A8B" w14:textId="77777777" w:rsidR="00DA164D" w:rsidRPr="00E64010" w:rsidRDefault="00DA164D" w:rsidP="00DA164D">
      <w:pPr>
        <w:spacing w:after="0" w:line="480" w:lineRule="auto"/>
        <w:rPr>
          <w:b/>
          <w:i/>
          <w:lang w:val="en-GB"/>
        </w:rPr>
      </w:pPr>
      <w:r w:rsidRPr="00E64010">
        <w:rPr>
          <w:b/>
          <w:i/>
          <w:lang w:val="en-GB"/>
        </w:rPr>
        <w:t>Touchpoints</w:t>
      </w:r>
    </w:p>
    <w:p w14:paraId="38FE2F49" w14:textId="114B6A7D" w:rsidR="00DA164D" w:rsidRPr="00E64010" w:rsidRDefault="00DA164D" w:rsidP="00921238">
      <w:pPr>
        <w:spacing w:line="480" w:lineRule="auto"/>
        <w:ind w:firstLine="720"/>
        <w:rPr>
          <w:lang w:val="en-GB"/>
        </w:rPr>
      </w:pPr>
      <w:r w:rsidRPr="00E64010">
        <w:rPr>
          <w:lang w:val="en-GB"/>
        </w:rPr>
        <w:t xml:space="preserve">Touchpoints represent any point of </w:t>
      </w:r>
      <w:r w:rsidR="00E75FD6" w:rsidRPr="00E64010">
        <w:rPr>
          <w:lang w:val="en-GB"/>
        </w:rPr>
        <w:t>contact between</w:t>
      </w:r>
      <w:r w:rsidR="0026463D" w:rsidRPr="00E64010">
        <w:rPr>
          <w:lang w:val="en-GB"/>
        </w:rPr>
        <w:t xml:space="preserve"> a service user</w:t>
      </w:r>
      <w:r w:rsidRPr="00E64010">
        <w:rPr>
          <w:lang w:val="en-GB"/>
        </w:rPr>
        <w:t xml:space="preserve"> and any aspect of the service</w:t>
      </w:r>
      <w:r w:rsidR="00C11CA7" w:rsidRPr="00E64010">
        <w:rPr>
          <w:lang w:val="en-GB"/>
        </w:rPr>
        <w:t xml:space="preserve"> [</w:t>
      </w:r>
      <w:r w:rsidR="00F4568F" w:rsidRPr="00E64010">
        <w:rPr>
          <w:lang w:val="en-GB"/>
        </w:rPr>
        <w:t>44</w:t>
      </w:r>
      <w:r w:rsidR="00C11CA7" w:rsidRPr="00E64010">
        <w:rPr>
          <w:lang w:val="en-GB"/>
        </w:rPr>
        <w:t>]</w:t>
      </w:r>
      <w:r w:rsidRPr="00E64010">
        <w:rPr>
          <w:lang w:val="en-GB"/>
        </w:rPr>
        <w:t xml:space="preserve">. Touchpoints are also “clusters of experiential elements that foster product or service experiences” </w:t>
      </w:r>
      <w:r w:rsidR="00921238" w:rsidRPr="00E64010">
        <w:rPr>
          <w:lang w:val="en-GB"/>
        </w:rPr>
        <w:t>[</w:t>
      </w:r>
      <w:r w:rsidR="00F4568F" w:rsidRPr="00E64010">
        <w:rPr>
          <w:lang w:val="en-GB"/>
        </w:rPr>
        <w:t>45</w:t>
      </w:r>
      <w:r w:rsidR="0016167E" w:rsidRPr="00E64010">
        <w:rPr>
          <w:lang w:val="en-GB"/>
        </w:rPr>
        <w:t>]</w:t>
      </w:r>
      <w:r w:rsidR="00921238" w:rsidRPr="00E64010">
        <w:rPr>
          <w:lang w:val="en-GB"/>
        </w:rPr>
        <w:t xml:space="preserve">. </w:t>
      </w:r>
      <w:r w:rsidRPr="00E64010">
        <w:rPr>
          <w:lang w:val="en-GB"/>
        </w:rPr>
        <w:t xml:space="preserve">Hence our touchpoints </w:t>
      </w:r>
      <w:r w:rsidR="00296A09" w:rsidRPr="00E64010">
        <w:rPr>
          <w:lang w:val="en-GB"/>
        </w:rPr>
        <w:t xml:space="preserve">incorporate issues </w:t>
      </w:r>
      <w:r w:rsidRPr="00E64010">
        <w:rPr>
          <w:lang w:val="en-GB"/>
        </w:rPr>
        <w:t>central to palliative care</w:t>
      </w:r>
      <w:r w:rsidR="00296A09" w:rsidRPr="00E64010">
        <w:rPr>
          <w:lang w:val="en-GB"/>
        </w:rPr>
        <w:t>, such as</w:t>
      </w:r>
      <w:r w:rsidRPr="00E64010">
        <w:rPr>
          <w:lang w:val="en-GB"/>
        </w:rPr>
        <w:t xml:space="preserve"> quality-of-life, spirituality, dignity, and ability to cope with grief; acknowledging that </w:t>
      </w:r>
      <w:r w:rsidR="00C95A3D" w:rsidRPr="00E64010">
        <w:rPr>
          <w:lang w:val="en-GB"/>
        </w:rPr>
        <w:t xml:space="preserve">palliative care </w:t>
      </w:r>
      <w:r w:rsidRPr="00E64010">
        <w:rPr>
          <w:lang w:val="en-GB"/>
        </w:rPr>
        <w:t>experience</w:t>
      </w:r>
      <w:r w:rsidR="00C95A3D" w:rsidRPr="00E64010">
        <w:rPr>
          <w:lang w:val="en-GB"/>
        </w:rPr>
        <w:t>s comprise</w:t>
      </w:r>
      <w:r w:rsidRPr="00E64010">
        <w:rPr>
          <w:lang w:val="en-GB"/>
        </w:rPr>
        <w:t xml:space="preserve"> cognitive and emotional elements as well as physical, sensorial, symbolic, and social </w:t>
      </w:r>
      <w:r w:rsidR="00921238" w:rsidRPr="00E64010">
        <w:rPr>
          <w:lang w:val="en-GB"/>
        </w:rPr>
        <w:t>[</w:t>
      </w:r>
      <w:r w:rsidR="00A278AE" w:rsidRPr="00E64010">
        <w:rPr>
          <w:lang w:val="en-GB"/>
        </w:rPr>
        <w:t>42</w:t>
      </w:r>
      <w:r w:rsidR="00921238" w:rsidRPr="00E64010">
        <w:rPr>
          <w:lang w:val="en-GB"/>
        </w:rPr>
        <w:t xml:space="preserve">]. </w:t>
      </w:r>
      <w:r w:rsidR="00C136BD" w:rsidRPr="00E64010">
        <w:rPr>
          <w:lang w:val="en-GB"/>
        </w:rPr>
        <w:t xml:space="preserve">We wanted participants to discuss those touchpoints that they felt were important, hence a crucial part of the TTT is that people are free to select those touchpoints that resonate with them. Nevertheless we had to begin the process, </w:t>
      </w:r>
      <w:r w:rsidR="00296A09" w:rsidRPr="00E64010">
        <w:rPr>
          <w:lang w:val="en-GB"/>
        </w:rPr>
        <w:t>so</w:t>
      </w:r>
      <w:r w:rsidR="00C136BD" w:rsidRPr="00E64010">
        <w:rPr>
          <w:lang w:val="en-GB"/>
        </w:rPr>
        <w:t xml:space="preserve"> we identified as many potential touchpoints as </w:t>
      </w:r>
      <w:r w:rsidR="00296A09" w:rsidRPr="00E64010">
        <w:rPr>
          <w:lang w:val="en-GB"/>
        </w:rPr>
        <w:t>possible</w:t>
      </w:r>
      <w:r w:rsidR="00C136BD" w:rsidRPr="00E64010">
        <w:rPr>
          <w:lang w:val="en-GB"/>
        </w:rPr>
        <w:t xml:space="preserve">, from </w:t>
      </w:r>
      <w:r w:rsidR="00296A09" w:rsidRPr="00E64010">
        <w:rPr>
          <w:lang w:val="en-GB"/>
        </w:rPr>
        <w:t xml:space="preserve">the </w:t>
      </w:r>
      <w:r w:rsidR="00C136BD" w:rsidRPr="00E64010">
        <w:rPr>
          <w:lang w:val="en-GB"/>
        </w:rPr>
        <w:t>sources in table 1.</w:t>
      </w:r>
    </w:p>
    <w:p w14:paraId="0A68E6BA" w14:textId="77777777" w:rsidR="00DA164D" w:rsidRPr="00E64010" w:rsidRDefault="00082ADC" w:rsidP="00082ADC">
      <w:pPr>
        <w:spacing w:line="480" w:lineRule="auto"/>
        <w:jc w:val="center"/>
        <w:rPr>
          <w:lang w:val="en-GB"/>
        </w:rPr>
      </w:pPr>
      <w:r w:rsidRPr="00E64010">
        <w:rPr>
          <w:lang w:val="en-GB"/>
        </w:rPr>
        <w:t>[Table 1 here]</w:t>
      </w:r>
    </w:p>
    <w:p w14:paraId="756833ED" w14:textId="77777777" w:rsidR="00AB5B75" w:rsidRPr="00E64010" w:rsidRDefault="00CF456F" w:rsidP="00AB5B75">
      <w:pPr>
        <w:spacing w:after="0" w:line="480" w:lineRule="auto"/>
        <w:rPr>
          <w:b/>
          <w:i/>
          <w:lang w:val="en-GB"/>
        </w:rPr>
      </w:pPr>
      <w:r w:rsidRPr="00E64010">
        <w:rPr>
          <w:b/>
          <w:i/>
          <w:lang w:val="en-GB"/>
        </w:rPr>
        <w:lastRenderedPageBreak/>
        <w:t>Journey Mapping</w:t>
      </w:r>
    </w:p>
    <w:p w14:paraId="399CFA71" w14:textId="18A4BD10" w:rsidR="006E2FB2" w:rsidRPr="00E64010" w:rsidRDefault="002C5F9E" w:rsidP="002C5F9E">
      <w:pPr>
        <w:spacing w:after="0" w:line="480" w:lineRule="auto"/>
        <w:ind w:firstLine="720"/>
        <w:rPr>
          <w:lang w:val="en-GB"/>
        </w:rPr>
      </w:pPr>
      <w:r w:rsidRPr="00E64010">
        <w:rPr>
          <w:lang w:val="en-GB"/>
        </w:rPr>
        <w:t xml:space="preserve">The TTT examines the flow and processes involved in accessing different palliative care services. As such, it considers the uniqueness of individual journeys [10], which are often nonlinear and incorporate different locations (hospital, home, and hospice). This process, known as patient journey mapping, is reflected in the TTT together with emotional and physical touchpoints [46, 42]. Consequently, the TTT blends these two different approaches to incorporate opportunities to explore different experience dimensions. The starting point for a service journey is when the user needs the service, not when they first come into contact with the provider.  In order to understand access to palliative care, our methodology needed to capture the point at which the patient needed palliative care, through to the present day.  </w:t>
      </w:r>
      <w:r w:rsidR="00CF456F" w:rsidRPr="00E64010">
        <w:rPr>
          <w:lang w:val="en-GB"/>
        </w:rPr>
        <w:t xml:space="preserve">For some, the present day </w:t>
      </w:r>
      <w:r w:rsidR="00BE7D67" w:rsidRPr="00E64010">
        <w:rPr>
          <w:lang w:val="en-GB"/>
        </w:rPr>
        <w:t>is</w:t>
      </w:r>
      <w:r w:rsidR="00CF456F" w:rsidRPr="00E64010">
        <w:rPr>
          <w:lang w:val="en-GB"/>
        </w:rPr>
        <w:t xml:space="preserve"> days from death, for others it </w:t>
      </w:r>
      <w:r w:rsidR="00BE7D67" w:rsidRPr="00E64010">
        <w:rPr>
          <w:lang w:val="en-GB"/>
        </w:rPr>
        <w:t xml:space="preserve">is </w:t>
      </w:r>
      <w:r w:rsidR="00CF456F" w:rsidRPr="00E64010">
        <w:rPr>
          <w:lang w:val="en-GB"/>
        </w:rPr>
        <w:t>a state of bereavement.</w:t>
      </w:r>
      <w:r w:rsidR="00525213" w:rsidRPr="00E64010">
        <w:rPr>
          <w:lang w:val="en-GB"/>
        </w:rPr>
        <w:t xml:space="preserve"> Using the journey</w:t>
      </w:r>
      <w:r w:rsidR="00226DD4" w:rsidRPr="00E64010">
        <w:rPr>
          <w:lang w:val="en-GB"/>
        </w:rPr>
        <w:t xml:space="preserve"> concept</w:t>
      </w:r>
      <w:r w:rsidR="00525213" w:rsidRPr="00E64010">
        <w:rPr>
          <w:lang w:val="en-GB"/>
        </w:rPr>
        <w:t>, we grouped the touchpoints into 7 categories,</w:t>
      </w:r>
      <w:r w:rsidR="00E72BE5" w:rsidRPr="00E64010">
        <w:rPr>
          <w:lang w:val="en-GB"/>
        </w:rPr>
        <w:t xml:space="preserve"> each representative of one stage or major aspect</w:t>
      </w:r>
      <w:r w:rsidR="00525213" w:rsidRPr="00E64010">
        <w:rPr>
          <w:lang w:val="en-GB"/>
        </w:rPr>
        <w:t xml:space="preserve"> of the palliative care journey experience. The seven </w:t>
      </w:r>
      <w:r w:rsidR="006E2FB2" w:rsidRPr="00E64010">
        <w:rPr>
          <w:lang w:val="en-GB"/>
        </w:rPr>
        <w:t>sets of touchpoints are detailed in Figure 1.</w:t>
      </w:r>
    </w:p>
    <w:p w14:paraId="564097E4" w14:textId="77777777" w:rsidR="006E2FB2" w:rsidRPr="00E64010" w:rsidRDefault="006E2FB2" w:rsidP="006E2FB2">
      <w:pPr>
        <w:spacing w:after="0" w:line="480" w:lineRule="auto"/>
        <w:ind w:firstLine="720"/>
        <w:jc w:val="center"/>
        <w:rPr>
          <w:lang w:val="en-GB"/>
        </w:rPr>
      </w:pPr>
      <w:r w:rsidRPr="00E64010">
        <w:rPr>
          <w:lang w:val="en-GB"/>
        </w:rPr>
        <w:t>[Figure 1 Here]</w:t>
      </w:r>
    </w:p>
    <w:p w14:paraId="070FF3AD" w14:textId="77777777" w:rsidR="00AF4106" w:rsidRPr="00E64010" w:rsidRDefault="00AF4106" w:rsidP="006E2FB2">
      <w:pPr>
        <w:spacing w:after="0" w:line="480" w:lineRule="auto"/>
        <w:rPr>
          <w:lang w:val="en-GB"/>
        </w:rPr>
      </w:pPr>
    </w:p>
    <w:p w14:paraId="5C8F5D6D" w14:textId="77777777" w:rsidR="00AF2181" w:rsidRPr="00E64010" w:rsidRDefault="00AF2181" w:rsidP="00AF2181">
      <w:pPr>
        <w:spacing w:after="0" w:line="480" w:lineRule="auto"/>
        <w:rPr>
          <w:b/>
          <w:i/>
          <w:lang w:val="en-GB"/>
        </w:rPr>
      </w:pPr>
      <w:r w:rsidRPr="00E64010">
        <w:rPr>
          <w:b/>
          <w:i/>
          <w:lang w:val="en-GB"/>
        </w:rPr>
        <w:t>Rich Picture Methodology</w:t>
      </w:r>
    </w:p>
    <w:p w14:paraId="02FFFCDD" w14:textId="1EE2E9CE" w:rsidR="00AF2181" w:rsidRPr="00E64010" w:rsidRDefault="00AF2181" w:rsidP="00AF2181">
      <w:pPr>
        <w:spacing w:after="0" w:line="480" w:lineRule="auto"/>
        <w:rPr>
          <w:lang w:val="en-GB"/>
        </w:rPr>
      </w:pPr>
      <w:r w:rsidRPr="00E64010">
        <w:rPr>
          <w:lang w:val="en-GB"/>
        </w:rPr>
        <w:t>We used rich pictures in the form of cartoons to depict each potential touchpoint. Rich pictures enable people to explore their subconscious [</w:t>
      </w:r>
      <w:r w:rsidR="003D4E47" w:rsidRPr="00E64010">
        <w:rPr>
          <w:lang w:val="en-GB"/>
        </w:rPr>
        <w:t>47</w:t>
      </w:r>
      <w:r w:rsidRPr="00E64010">
        <w:rPr>
          <w:lang w:val="en-GB"/>
        </w:rPr>
        <w:t>] and can act as an aide-memoir to help patients to construct their stories [</w:t>
      </w:r>
      <w:r w:rsidR="003D4E47" w:rsidRPr="00E64010">
        <w:rPr>
          <w:lang w:val="en-GB"/>
        </w:rPr>
        <w:t>48</w:t>
      </w:r>
      <w:r w:rsidRPr="00E64010">
        <w:rPr>
          <w:lang w:val="en-GB"/>
        </w:rPr>
        <w:t>]. Increasingly used in health research, rich pictures are a systems thinking tool useful to explore complex phenomena [</w:t>
      </w:r>
      <w:r w:rsidR="006538CC" w:rsidRPr="00E64010">
        <w:rPr>
          <w:lang w:val="en-GB"/>
        </w:rPr>
        <w:t>49</w:t>
      </w:r>
      <w:r w:rsidRPr="00E64010">
        <w:rPr>
          <w:lang w:val="en-GB"/>
        </w:rPr>
        <w:t>], and can reveal issues missed when alternative methods are used [</w:t>
      </w:r>
      <w:r w:rsidR="006538CC" w:rsidRPr="00E64010">
        <w:rPr>
          <w:lang w:val="en-GB"/>
        </w:rPr>
        <w:t>50</w:t>
      </w:r>
      <w:r w:rsidR="00DD449C" w:rsidRPr="00E64010">
        <w:rPr>
          <w:lang w:val="en-GB"/>
        </w:rPr>
        <w:t>]</w:t>
      </w:r>
      <w:r w:rsidRPr="00E64010">
        <w:rPr>
          <w:lang w:val="en-GB"/>
        </w:rPr>
        <w:t>. In the first iteration of the TTT we used real photographs and cartoon drawings. However, during early testing of the TTT it became clear that people far preferred the cartoons, hence the images in Figure 1. We printed each set of touchpoint images onto large laminated cards and uploaded them onto tablets. What is important is that respondents are free to use all, none, or some of the images.</w:t>
      </w:r>
    </w:p>
    <w:p w14:paraId="6D472E3A" w14:textId="77777777" w:rsidR="00AF2181" w:rsidRPr="00E64010" w:rsidRDefault="00AF2181" w:rsidP="006E2FB2">
      <w:pPr>
        <w:spacing w:after="0" w:line="480" w:lineRule="auto"/>
        <w:rPr>
          <w:lang w:val="en-GB"/>
        </w:rPr>
      </w:pPr>
    </w:p>
    <w:p w14:paraId="0A03F244" w14:textId="4817A976" w:rsidR="00C561CD" w:rsidRPr="00E64010" w:rsidRDefault="00C561CD" w:rsidP="00C561CD">
      <w:pPr>
        <w:spacing w:after="0" w:line="480" w:lineRule="auto"/>
        <w:rPr>
          <w:b/>
          <w:i/>
          <w:lang w:val="en-GB"/>
        </w:rPr>
      </w:pPr>
      <w:r w:rsidRPr="00E64010">
        <w:rPr>
          <w:b/>
          <w:i/>
          <w:lang w:val="en-GB"/>
        </w:rPr>
        <w:lastRenderedPageBreak/>
        <w:t>Experienced Based Co-design</w:t>
      </w:r>
      <w:r w:rsidR="0038711F" w:rsidRPr="00E64010">
        <w:rPr>
          <w:b/>
          <w:i/>
          <w:lang w:val="en-GB"/>
        </w:rPr>
        <w:t xml:space="preserve"> (EBCD)</w:t>
      </w:r>
    </w:p>
    <w:p w14:paraId="5471D9F1" w14:textId="2B038D1F" w:rsidR="00C561CD" w:rsidRPr="00E64010" w:rsidRDefault="00C561CD" w:rsidP="00DE3620">
      <w:pPr>
        <w:spacing w:after="0" w:line="480" w:lineRule="auto"/>
        <w:ind w:firstLine="720"/>
        <w:rPr>
          <w:lang w:val="en-GB"/>
        </w:rPr>
      </w:pPr>
      <w:r w:rsidRPr="00E64010">
        <w:rPr>
          <w:lang w:val="en-GB"/>
        </w:rPr>
        <w:t xml:space="preserve"> Designed for healthcare services in the UK, EBCD uses various qualitative techniques (interviews, observations, group discussions) to identify emotionally significant key elements</w:t>
      </w:r>
      <w:r w:rsidR="0038711F" w:rsidRPr="00E64010">
        <w:rPr>
          <w:lang w:val="en-GB"/>
        </w:rPr>
        <w:t xml:space="preserve"> – or touchpoints - of</w:t>
      </w:r>
      <w:r w:rsidRPr="00E64010">
        <w:rPr>
          <w:lang w:val="en-GB"/>
        </w:rPr>
        <w:t xml:space="preserve"> a healthcare service. A video then shares key findings with a group of staff and patients to explore ways to improve the care pathway.  </w:t>
      </w:r>
      <w:r w:rsidR="00645980" w:rsidRPr="00E64010">
        <w:rPr>
          <w:lang w:val="en-GB"/>
        </w:rPr>
        <w:t xml:space="preserve">Central to </w:t>
      </w:r>
      <w:r w:rsidRPr="00E64010">
        <w:rPr>
          <w:lang w:val="en-GB"/>
        </w:rPr>
        <w:t xml:space="preserve">EBCD </w:t>
      </w:r>
      <w:r w:rsidR="00645980" w:rsidRPr="00E64010">
        <w:rPr>
          <w:lang w:val="en-GB"/>
        </w:rPr>
        <w:t xml:space="preserve">is its qualitative focus on </w:t>
      </w:r>
      <w:r w:rsidRPr="00E64010">
        <w:rPr>
          <w:lang w:val="en-GB"/>
        </w:rPr>
        <w:t xml:space="preserve">storytelling </w:t>
      </w:r>
      <w:r w:rsidR="00400DD9" w:rsidRPr="00E64010">
        <w:rPr>
          <w:lang w:val="en-GB"/>
        </w:rPr>
        <w:t xml:space="preserve">which </w:t>
      </w:r>
      <w:r w:rsidRPr="00E64010">
        <w:rPr>
          <w:lang w:val="en-GB"/>
        </w:rPr>
        <w:t>allows for</w:t>
      </w:r>
      <w:r w:rsidR="00F31FA1" w:rsidRPr="00E64010">
        <w:rPr>
          <w:lang w:val="en-GB"/>
        </w:rPr>
        <w:t xml:space="preserve"> rich insights into experiences</w:t>
      </w:r>
      <w:r w:rsidR="00F0459C" w:rsidRPr="00E64010">
        <w:rPr>
          <w:lang w:val="en-GB"/>
        </w:rPr>
        <w:t xml:space="preserve">, </w:t>
      </w:r>
      <w:r w:rsidRPr="00E64010">
        <w:rPr>
          <w:lang w:val="en-GB"/>
        </w:rPr>
        <w:t xml:space="preserve">ultimately enabling co-design and service innovation </w:t>
      </w:r>
      <w:r w:rsidR="00F31FA1" w:rsidRPr="00E64010">
        <w:rPr>
          <w:lang w:val="en-GB"/>
        </w:rPr>
        <w:t>[</w:t>
      </w:r>
      <w:r w:rsidR="000F45FA" w:rsidRPr="00E64010">
        <w:rPr>
          <w:lang w:val="en-GB"/>
        </w:rPr>
        <w:t>51</w:t>
      </w:r>
      <w:r w:rsidR="00F0459C" w:rsidRPr="00E64010">
        <w:rPr>
          <w:lang w:val="en-GB"/>
        </w:rPr>
        <w:t xml:space="preserve">]. </w:t>
      </w:r>
      <w:r w:rsidR="00645980" w:rsidRPr="00E64010">
        <w:rPr>
          <w:lang w:val="en-GB"/>
        </w:rPr>
        <w:t xml:space="preserve">However, EBCD limitations include its inability to deal with multiple aspects of service, which leads only to </w:t>
      </w:r>
      <w:r w:rsidRPr="00E64010">
        <w:rPr>
          <w:lang w:val="en-GB"/>
        </w:rPr>
        <w:t>small scale changes rather than systemic alterations to service deliv</w:t>
      </w:r>
      <w:r w:rsidR="009524BC" w:rsidRPr="00E64010">
        <w:rPr>
          <w:lang w:val="en-GB"/>
        </w:rPr>
        <w:t xml:space="preserve">ery </w:t>
      </w:r>
      <w:r w:rsidR="00E17542" w:rsidRPr="00E64010">
        <w:rPr>
          <w:lang w:val="en-GB"/>
        </w:rPr>
        <w:t>[</w:t>
      </w:r>
      <w:r w:rsidR="000F45FA" w:rsidRPr="00E64010">
        <w:rPr>
          <w:lang w:val="en-GB"/>
        </w:rPr>
        <w:t>52</w:t>
      </w:r>
      <w:r w:rsidR="00F0459C" w:rsidRPr="00E64010">
        <w:rPr>
          <w:lang w:val="en-GB"/>
        </w:rPr>
        <w:t>]</w:t>
      </w:r>
      <w:r w:rsidR="00542268" w:rsidRPr="00E64010">
        <w:rPr>
          <w:lang w:val="en-GB"/>
        </w:rPr>
        <w:t>, yet</w:t>
      </w:r>
      <w:r w:rsidR="00645980" w:rsidRPr="00E64010">
        <w:rPr>
          <w:lang w:val="en-GB"/>
        </w:rPr>
        <w:t xml:space="preserve"> it demands substantial resources </w:t>
      </w:r>
      <w:r w:rsidR="00F0459C" w:rsidRPr="00E64010">
        <w:rPr>
          <w:lang w:val="en-GB"/>
        </w:rPr>
        <w:t>[</w:t>
      </w:r>
      <w:r w:rsidR="000F45FA" w:rsidRPr="00E64010">
        <w:rPr>
          <w:lang w:val="en-GB"/>
        </w:rPr>
        <w:t>53</w:t>
      </w:r>
      <w:r w:rsidR="00F0459C" w:rsidRPr="00E64010">
        <w:rPr>
          <w:lang w:val="en-GB"/>
        </w:rPr>
        <w:t xml:space="preserve">]. </w:t>
      </w:r>
      <w:r w:rsidRPr="00E64010">
        <w:rPr>
          <w:lang w:val="en-GB"/>
        </w:rPr>
        <w:t xml:space="preserve">Nevertheless, we </w:t>
      </w:r>
      <w:r w:rsidR="00596BBF" w:rsidRPr="00E64010">
        <w:rPr>
          <w:lang w:val="en-GB"/>
        </w:rPr>
        <w:t>took two key concepts of EBCD</w:t>
      </w:r>
      <w:r w:rsidRPr="00E64010">
        <w:rPr>
          <w:lang w:val="en-GB"/>
        </w:rPr>
        <w:t>. First, narrative and storytelling is at the heart of</w:t>
      </w:r>
      <w:r w:rsidR="00400DD9" w:rsidRPr="00E64010">
        <w:rPr>
          <w:lang w:val="en-GB"/>
        </w:rPr>
        <w:t xml:space="preserve"> </w:t>
      </w:r>
      <w:r w:rsidRPr="00E64010">
        <w:rPr>
          <w:lang w:val="en-GB"/>
        </w:rPr>
        <w:t xml:space="preserve">EBCD </w:t>
      </w:r>
      <w:r w:rsidR="00F0459C" w:rsidRPr="00E64010">
        <w:rPr>
          <w:lang w:val="en-GB"/>
        </w:rPr>
        <w:t>[</w:t>
      </w:r>
      <w:r w:rsidR="000F45FA" w:rsidRPr="00E64010">
        <w:rPr>
          <w:lang w:val="en-GB"/>
        </w:rPr>
        <w:t>54</w:t>
      </w:r>
      <w:r w:rsidR="00F0459C" w:rsidRPr="00E64010">
        <w:rPr>
          <w:lang w:val="en-GB"/>
        </w:rPr>
        <w:t xml:space="preserve">] </w:t>
      </w:r>
      <w:r w:rsidRPr="00E64010">
        <w:rPr>
          <w:lang w:val="en-GB"/>
        </w:rPr>
        <w:t xml:space="preserve">and we believed few other methods were capable of capturing the complexity and emotionality of palliative care services. Second, in recognition that patients and their families may experience healthcare services very differently to the intuition of staff </w:t>
      </w:r>
      <w:r w:rsidR="00F0459C" w:rsidRPr="00E64010">
        <w:rPr>
          <w:lang w:val="en-GB"/>
        </w:rPr>
        <w:t>[</w:t>
      </w:r>
      <w:r w:rsidR="000F45FA" w:rsidRPr="00E64010">
        <w:rPr>
          <w:lang w:val="en-GB"/>
        </w:rPr>
        <w:t>55</w:t>
      </w:r>
      <w:r w:rsidR="00F0459C" w:rsidRPr="00E64010">
        <w:rPr>
          <w:lang w:val="en-GB"/>
        </w:rPr>
        <w:t xml:space="preserve">], </w:t>
      </w:r>
      <w:r w:rsidRPr="00E64010">
        <w:rPr>
          <w:lang w:val="en-GB"/>
        </w:rPr>
        <w:t>we designed a methodology to allow users to talk about touchpoints from their own perspective</w:t>
      </w:r>
      <w:r w:rsidR="00542268" w:rsidRPr="00E64010">
        <w:rPr>
          <w:lang w:val="en-GB"/>
        </w:rPr>
        <w:t>.</w:t>
      </w:r>
    </w:p>
    <w:p w14:paraId="2EC2D814" w14:textId="77777777" w:rsidR="00596BBF" w:rsidRPr="00E64010" w:rsidRDefault="00596BBF" w:rsidP="00933DE8">
      <w:pPr>
        <w:spacing w:after="0" w:line="480" w:lineRule="auto"/>
        <w:ind w:firstLine="720"/>
        <w:rPr>
          <w:lang w:val="en-GB"/>
        </w:rPr>
      </w:pPr>
    </w:p>
    <w:p w14:paraId="561CA5E7" w14:textId="77777777" w:rsidR="00793D43" w:rsidRPr="00E64010" w:rsidRDefault="00793D43" w:rsidP="006934C6">
      <w:pPr>
        <w:spacing w:after="0" w:line="480" w:lineRule="auto"/>
        <w:rPr>
          <w:b/>
          <w:lang w:val="en-GB"/>
        </w:rPr>
      </w:pPr>
      <w:r w:rsidRPr="00E64010">
        <w:rPr>
          <w:b/>
          <w:lang w:val="en-GB"/>
        </w:rPr>
        <w:t>Ethics</w:t>
      </w:r>
    </w:p>
    <w:p w14:paraId="241579FE" w14:textId="7487FB9B" w:rsidR="00793D43" w:rsidRPr="00E64010" w:rsidRDefault="0002546F" w:rsidP="00D600B3">
      <w:pPr>
        <w:spacing w:after="0" w:line="480" w:lineRule="auto"/>
        <w:ind w:firstLine="720"/>
        <w:rPr>
          <w:lang w:val="en-GB"/>
        </w:rPr>
      </w:pPr>
      <w:r w:rsidRPr="00E64010">
        <w:rPr>
          <w:lang w:val="en-GB"/>
        </w:rPr>
        <w:t>T</w:t>
      </w:r>
      <w:r w:rsidR="00793D43" w:rsidRPr="00E64010">
        <w:rPr>
          <w:lang w:val="en-GB"/>
        </w:rPr>
        <w:t xml:space="preserve">he full institutional ethical process took in excess of six months to complete and included University attendance and defence. The central research ethics considerations of anonymity, confidentiality, voluntary participation, informed consent, and vulnerability took on elevated scrutiny for this study. To address these considerations, all our communications (written and verbal) stressed both guarantees of anonymity and our independence from the </w:t>
      </w:r>
      <w:r w:rsidRPr="00E64010">
        <w:rPr>
          <w:lang w:val="en-GB"/>
        </w:rPr>
        <w:t>palliative care providers</w:t>
      </w:r>
      <w:r w:rsidR="00793D43" w:rsidRPr="00E64010">
        <w:rPr>
          <w:lang w:val="en-GB"/>
        </w:rPr>
        <w:t xml:space="preserve">. All communications stressed that participants were free to stop their narratives at any point, and without incurring any disadvantage. We allowed, and encouraged, patients to have a friend or family member with them when they narrated their stories; this was mandatory for children and optional for adult participants. </w:t>
      </w:r>
      <w:r w:rsidR="00206C00" w:rsidRPr="00E64010">
        <w:rPr>
          <w:lang w:val="en-GB"/>
        </w:rPr>
        <w:t>Prior to accessing the children’s hospice, we return</w:t>
      </w:r>
      <w:r w:rsidRPr="00E64010">
        <w:rPr>
          <w:lang w:val="en-GB"/>
        </w:rPr>
        <w:t>ed</w:t>
      </w:r>
      <w:r w:rsidR="00206C00" w:rsidRPr="00E64010">
        <w:rPr>
          <w:lang w:val="en-GB"/>
        </w:rPr>
        <w:t xml:space="preserve"> to the Ethics committee and one of the amendments to our original approval was that we </w:t>
      </w:r>
      <w:r w:rsidR="00B548E2" w:rsidRPr="00E64010">
        <w:rPr>
          <w:lang w:val="en-GB"/>
        </w:rPr>
        <w:t xml:space="preserve">designed a child-friendly </w:t>
      </w:r>
      <w:r w:rsidR="00B548E2" w:rsidRPr="00E64010">
        <w:rPr>
          <w:lang w:val="en-GB"/>
        </w:rPr>
        <w:lastRenderedPageBreak/>
        <w:t>alternative information sheet (contain</w:t>
      </w:r>
      <w:r w:rsidRPr="00E64010">
        <w:rPr>
          <w:lang w:val="en-GB"/>
        </w:rPr>
        <w:t>ing</w:t>
      </w:r>
      <w:r w:rsidR="00B548E2" w:rsidRPr="00E64010">
        <w:rPr>
          <w:lang w:val="en-GB"/>
        </w:rPr>
        <w:t xml:space="preserve"> cartoon pictures) which was used by guardians to discuss the research with the child prior to attaining informed consent. </w:t>
      </w:r>
      <w:r w:rsidR="00D600B3" w:rsidRPr="00E64010">
        <w:rPr>
          <w:lang w:val="en-GB"/>
        </w:rPr>
        <w:t xml:space="preserve">A second amendment was that two researchers collected data when doing so at a patient or bereaved family’s home. </w:t>
      </w:r>
      <w:r w:rsidR="00793D43" w:rsidRPr="00E64010">
        <w:rPr>
          <w:lang w:val="en-GB"/>
        </w:rPr>
        <w:t xml:space="preserve">We </w:t>
      </w:r>
      <w:r w:rsidR="00B94DBA" w:rsidRPr="00E64010">
        <w:rPr>
          <w:lang w:val="en-GB"/>
        </w:rPr>
        <w:t xml:space="preserve">also </w:t>
      </w:r>
      <w:r w:rsidR="00793D43" w:rsidRPr="00E64010">
        <w:rPr>
          <w:lang w:val="en-GB"/>
        </w:rPr>
        <w:t xml:space="preserve">designed a distress protocol which afforded participants the opportunity to contact the hospice counsellor, their family doctor, or their mental health provider. The protocol also included steps to enable us to refer to the hospice counsellor, with the </w:t>
      </w:r>
      <w:r w:rsidR="003F0A28" w:rsidRPr="00E64010">
        <w:rPr>
          <w:lang w:val="en-GB"/>
        </w:rPr>
        <w:t xml:space="preserve">participant’s </w:t>
      </w:r>
      <w:r w:rsidR="00793D43" w:rsidRPr="00E64010">
        <w:rPr>
          <w:lang w:val="en-GB"/>
        </w:rPr>
        <w:t>permission. As a tight-knit research team, we had regular de-briefs and candid discussions between ourselves, and we too had access to counsellors if needed.</w:t>
      </w:r>
    </w:p>
    <w:p w14:paraId="66F5CE67" w14:textId="77777777" w:rsidR="00793D43" w:rsidRPr="00E64010" w:rsidRDefault="00793D43" w:rsidP="006934C6">
      <w:pPr>
        <w:spacing w:after="0" w:line="480" w:lineRule="auto"/>
        <w:rPr>
          <w:b/>
          <w:lang w:val="en-GB"/>
        </w:rPr>
      </w:pPr>
    </w:p>
    <w:p w14:paraId="7EFC2A0B" w14:textId="77777777" w:rsidR="00BB44D4" w:rsidRPr="00E64010" w:rsidRDefault="00874BEA" w:rsidP="006934C6">
      <w:pPr>
        <w:spacing w:after="0" w:line="480" w:lineRule="auto"/>
        <w:rPr>
          <w:b/>
          <w:lang w:val="en-GB"/>
        </w:rPr>
      </w:pPr>
      <w:r w:rsidRPr="00E64010">
        <w:rPr>
          <w:b/>
          <w:lang w:val="en-GB"/>
        </w:rPr>
        <w:t>Sample</w:t>
      </w:r>
      <w:r w:rsidR="006934C6" w:rsidRPr="00E64010">
        <w:rPr>
          <w:b/>
          <w:lang w:val="en-GB"/>
        </w:rPr>
        <w:t xml:space="preserve"> and participant selection</w:t>
      </w:r>
    </w:p>
    <w:p w14:paraId="2AE5E607" w14:textId="0EED360A" w:rsidR="0081522D" w:rsidRPr="00E64010" w:rsidRDefault="006934C6" w:rsidP="001349FA">
      <w:pPr>
        <w:spacing w:line="480" w:lineRule="auto"/>
        <w:ind w:firstLine="720"/>
        <w:rPr>
          <w:lang w:val="en-GB"/>
        </w:rPr>
      </w:pPr>
      <w:r w:rsidRPr="00E64010">
        <w:rPr>
          <w:lang w:val="en-GB"/>
        </w:rPr>
        <w:t xml:space="preserve">Blue Hospice comprised the first (and pilot) study, after which we collaborated with </w:t>
      </w:r>
      <w:r w:rsidR="00C61D66" w:rsidRPr="00E64010">
        <w:rPr>
          <w:lang w:val="en-GB"/>
        </w:rPr>
        <w:t>the</w:t>
      </w:r>
      <w:r w:rsidRPr="00E64010">
        <w:rPr>
          <w:lang w:val="en-GB"/>
        </w:rPr>
        <w:t xml:space="preserve"> range of palliative car</w:t>
      </w:r>
      <w:r w:rsidR="0070694B" w:rsidRPr="00E64010">
        <w:rPr>
          <w:lang w:val="en-GB"/>
        </w:rPr>
        <w:t>e providers</w:t>
      </w:r>
      <w:r w:rsidR="00951092" w:rsidRPr="00E64010">
        <w:rPr>
          <w:lang w:val="en-GB"/>
        </w:rPr>
        <w:t xml:space="preserve"> s</w:t>
      </w:r>
      <w:r w:rsidR="00C61D66" w:rsidRPr="00E64010">
        <w:rPr>
          <w:lang w:val="en-GB"/>
        </w:rPr>
        <w:t xml:space="preserve">hown in </w:t>
      </w:r>
      <w:r w:rsidR="00294526" w:rsidRPr="00E64010">
        <w:rPr>
          <w:lang w:val="en-GB"/>
        </w:rPr>
        <w:t>Table 2</w:t>
      </w:r>
      <w:r w:rsidR="00C61D66" w:rsidRPr="00E64010">
        <w:rPr>
          <w:lang w:val="en-GB"/>
        </w:rPr>
        <w:t xml:space="preserve">. </w:t>
      </w:r>
      <w:r w:rsidR="00294526" w:rsidRPr="00E64010">
        <w:rPr>
          <w:lang w:val="en-GB"/>
        </w:rPr>
        <w:t xml:space="preserve"> </w:t>
      </w:r>
      <w:r w:rsidR="00C61D66" w:rsidRPr="00E64010">
        <w:rPr>
          <w:lang w:val="en-GB"/>
        </w:rPr>
        <w:t>T</w:t>
      </w:r>
      <w:r w:rsidR="00294526" w:rsidRPr="00E64010">
        <w:rPr>
          <w:lang w:val="en-GB"/>
        </w:rPr>
        <w:t xml:space="preserve">able 3 profiles the respondent samples. </w:t>
      </w:r>
      <w:r w:rsidR="00951092" w:rsidRPr="00E64010">
        <w:rPr>
          <w:lang w:val="en-GB"/>
        </w:rPr>
        <w:t>T</w:t>
      </w:r>
      <w:r w:rsidRPr="00E64010">
        <w:rPr>
          <w:lang w:val="en-GB"/>
        </w:rPr>
        <w:t xml:space="preserve">o ensure as much diversity as possible, we used purposive sampling </w:t>
      </w:r>
      <w:r w:rsidR="001349FA" w:rsidRPr="00E64010">
        <w:rPr>
          <w:lang w:val="en-GB"/>
        </w:rPr>
        <w:t>[</w:t>
      </w:r>
      <w:r w:rsidR="00EC0BEB" w:rsidRPr="00E64010">
        <w:rPr>
          <w:lang w:val="en-GB"/>
        </w:rPr>
        <w:t>56</w:t>
      </w:r>
      <w:r w:rsidR="001349FA" w:rsidRPr="00E64010">
        <w:rPr>
          <w:lang w:val="en-GB"/>
        </w:rPr>
        <w:t xml:space="preserve">] </w:t>
      </w:r>
      <w:r w:rsidRPr="00E64010">
        <w:rPr>
          <w:lang w:val="en-GB"/>
        </w:rPr>
        <w:t>to select hospices and palliative care providers serving people of very diffe</w:t>
      </w:r>
      <w:r w:rsidR="0070694B" w:rsidRPr="00E64010">
        <w:rPr>
          <w:lang w:val="en-GB"/>
        </w:rPr>
        <w:t>rent socioeconomic backgrounds</w:t>
      </w:r>
      <w:r w:rsidR="00294526" w:rsidRPr="00E64010">
        <w:rPr>
          <w:lang w:val="en-GB"/>
        </w:rPr>
        <w:t xml:space="preserve"> (table 2). We also ensured our sample comprised</w:t>
      </w:r>
      <w:r w:rsidR="0070694B" w:rsidRPr="00E64010">
        <w:rPr>
          <w:lang w:val="en-GB"/>
        </w:rPr>
        <w:t xml:space="preserve"> a full range of different service users, includ</w:t>
      </w:r>
      <w:r w:rsidR="00951092" w:rsidRPr="00E64010">
        <w:rPr>
          <w:lang w:val="en-GB"/>
        </w:rPr>
        <w:t>ing</w:t>
      </w:r>
      <w:r w:rsidR="0070694B" w:rsidRPr="00E64010">
        <w:rPr>
          <w:lang w:val="en-GB"/>
        </w:rPr>
        <w:t xml:space="preserve"> inpatients, outpatients, family caregive</w:t>
      </w:r>
      <w:r w:rsidR="00294526" w:rsidRPr="00E64010">
        <w:rPr>
          <w:lang w:val="en-GB"/>
        </w:rPr>
        <w:t xml:space="preserve">rs, and bereaved families. We </w:t>
      </w:r>
      <w:r w:rsidR="006A71D0" w:rsidRPr="00E64010">
        <w:rPr>
          <w:lang w:val="en-GB"/>
        </w:rPr>
        <w:t xml:space="preserve">incorporated </w:t>
      </w:r>
      <w:r w:rsidR="00294526" w:rsidRPr="00E64010">
        <w:rPr>
          <w:lang w:val="en-GB"/>
        </w:rPr>
        <w:t xml:space="preserve">different socio-economic statuses though, as table 3 shows, it was relatively difficult to identify ethnic minorities, females were more willing to participate than males, and service users tended to be of higher socio-economic groups. The sample does have a wide age range, </w:t>
      </w:r>
      <w:r w:rsidR="00C61D66" w:rsidRPr="00E64010">
        <w:rPr>
          <w:lang w:val="en-GB"/>
        </w:rPr>
        <w:t xml:space="preserve">spanning </w:t>
      </w:r>
      <w:r w:rsidR="006A71D0" w:rsidRPr="00E64010">
        <w:rPr>
          <w:lang w:val="en-GB"/>
        </w:rPr>
        <w:t xml:space="preserve">13 </w:t>
      </w:r>
      <w:r w:rsidR="00C61D66" w:rsidRPr="00E64010">
        <w:rPr>
          <w:lang w:val="en-GB"/>
        </w:rPr>
        <w:t xml:space="preserve">to </w:t>
      </w:r>
      <w:r w:rsidR="006A71D0" w:rsidRPr="00E64010">
        <w:rPr>
          <w:lang w:val="en-GB"/>
        </w:rPr>
        <w:t>91 years</w:t>
      </w:r>
      <w:r w:rsidR="00C61D66" w:rsidRPr="00E64010">
        <w:rPr>
          <w:lang w:val="en-GB"/>
        </w:rPr>
        <w:t xml:space="preserve"> old</w:t>
      </w:r>
      <w:r w:rsidR="006A71D0" w:rsidRPr="00E64010">
        <w:rPr>
          <w:lang w:val="en-GB"/>
        </w:rPr>
        <w:t xml:space="preserve">. </w:t>
      </w:r>
      <w:r w:rsidR="00980CA3" w:rsidRPr="00E64010">
        <w:rPr>
          <w:lang w:val="en-GB"/>
        </w:rPr>
        <w:t xml:space="preserve">In terms of sample size, the first three rounds of administration of the TTT (Blue, Red, Yellow hospices) suggested saturation occurs </w:t>
      </w:r>
      <w:r w:rsidR="008B0645" w:rsidRPr="00E64010">
        <w:rPr>
          <w:lang w:val="en-GB"/>
        </w:rPr>
        <w:t>at around 20 narratives. As</w:t>
      </w:r>
      <w:r w:rsidR="00980CA3" w:rsidRPr="00E64010">
        <w:rPr>
          <w:lang w:val="en-GB"/>
        </w:rPr>
        <w:t xml:space="preserve"> the</w:t>
      </w:r>
      <w:r w:rsidR="00C61D66" w:rsidRPr="00E64010">
        <w:rPr>
          <w:lang w:val="en-GB"/>
        </w:rPr>
        <w:t xml:space="preserve"> hospital</w:t>
      </w:r>
      <w:r w:rsidR="00980CA3" w:rsidRPr="00E64010">
        <w:rPr>
          <w:lang w:val="en-GB"/>
        </w:rPr>
        <w:t xml:space="preserve"> inpatient unit differed from the hospice, we oversampled but found saturation to occur at the same point. Because the </w:t>
      </w:r>
      <w:proofErr w:type="spellStart"/>
      <w:r w:rsidR="00980CA3" w:rsidRPr="00E64010">
        <w:rPr>
          <w:lang w:val="en-GB"/>
        </w:rPr>
        <w:t>Hospice@Home</w:t>
      </w:r>
      <w:proofErr w:type="spellEnd"/>
      <w:r w:rsidR="00980CA3" w:rsidRPr="00E64010">
        <w:rPr>
          <w:lang w:val="en-GB"/>
        </w:rPr>
        <w:t xml:space="preserve"> was a totally new service, the sample </w:t>
      </w:r>
      <w:r w:rsidR="00095280" w:rsidRPr="00E64010">
        <w:rPr>
          <w:lang w:val="en-GB"/>
        </w:rPr>
        <w:t>size is greater for this organis</w:t>
      </w:r>
      <w:r w:rsidR="00980CA3" w:rsidRPr="00E64010">
        <w:rPr>
          <w:lang w:val="en-GB"/>
        </w:rPr>
        <w:t>ation.</w:t>
      </w:r>
    </w:p>
    <w:p w14:paraId="50B66219" w14:textId="77777777" w:rsidR="006934C6" w:rsidRPr="00E64010" w:rsidRDefault="0081522D" w:rsidP="0081522D">
      <w:pPr>
        <w:spacing w:line="480" w:lineRule="auto"/>
        <w:ind w:firstLine="720"/>
        <w:jc w:val="center"/>
        <w:rPr>
          <w:lang w:val="en-GB"/>
        </w:rPr>
      </w:pPr>
      <w:r w:rsidRPr="00E64010">
        <w:rPr>
          <w:lang w:val="en-GB"/>
        </w:rPr>
        <w:t>[Table 2 Here]</w:t>
      </w:r>
    </w:p>
    <w:p w14:paraId="7FDE44D3" w14:textId="77777777" w:rsidR="006A71D0" w:rsidRPr="00E64010" w:rsidRDefault="006A71D0" w:rsidP="0081522D">
      <w:pPr>
        <w:spacing w:line="480" w:lineRule="auto"/>
        <w:ind w:firstLine="720"/>
        <w:jc w:val="center"/>
        <w:rPr>
          <w:lang w:val="en-GB"/>
        </w:rPr>
      </w:pPr>
      <w:r w:rsidRPr="00E64010">
        <w:rPr>
          <w:lang w:val="en-GB"/>
        </w:rPr>
        <w:t>[Table 3 Here]</w:t>
      </w:r>
    </w:p>
    <w:p w14:paraId="0D035A80" w14:textId="31925098" w:rsidR="006934C6" w:rsidRPr="00E64010" w:rsidRDefault="00D571F4" w:rsidP="00D571F4">
      <w:pPr>
        <w:spacing w:line="480" w:lineRule="auto"/>
        <w:ind w:firstLine="720"/>
        <w:rPr>
          <w:lang w:val="en-GB"/>
        </w:rPr>
      </w:pPr>
      <w:r w:rsidRPr="00E64010">
        <w:rPr>
          <w:lang w:val="en-GB"/>
        </w:rPr>
        <w:lastRenderedPageBreak/>
        <w:t>Recruitment technique depended upon the type of participant. For inpatients, during ward rounds, a doctor decided which patients were well enough to participate. A senior nurse then explained the study and gave those identified as well enough an information leaflet</w:t>
      </w:r>
      <w:r w:rsidR="005F752D" w:rsidRPr="00E64010">
        <w:rPr>
          <w:lang w:val="en-GB"/>
        </w:rPr>
        <w:t xml:space="preserve"> with details of how to volunteer</w:t>
      </w:r>
      <w:r w:rsidRPr="00E64010">
        <w:rPr>
          <w:lang w:val="en-GB"/>
        </w:rPr>
        <w:t>. Recruitment of inpatients and relatives was via posters and information leaflets given out at reception. Outpatients and their families were given information sheets at clinics and caregiver groups. All recently (within 6 months) bereaved families and the small number of discharged patients were sent letters and in-depth information sheets</w:t>
      </w:r>
      <w:r w:rsidR="003461C7" w:rsidRPr="00E64010">
        <w:rPr>
          <w:lang w:val="en-GB"/>
        </w:rPr>
        <w:t xml:space="preserve"> </w:t>
      </w:r>
      <w:r w:rsidRPr="00E64010">
        <w:rPr>
          <w:lang w:val="en-GB"/>
        </w:rPr>
        <w:t>contain</w:t>
      </w:r>
      <w:r w:rsidR="003461C7" w:rsidRPr="00E64010">
        <w:rPr>
          <w:lang w:val="en-GB"/>
        </w:rPr>
        <w:t>ing</w:t>
      </w:r>
      <w:r w:rsidRPr="00E64010">
        <w:rPr>
          <w:lang w:val="en-GB"/>
        </w:rPr>
        <w:t xml:space="preserve"> contact details of the team if they had any further questions, and details of how to volunteer.</w:t>
      </w:r>
    </w:p>
    <w:p w14:paraId="54B3A01D" w14:textId="77777777" w:rsidR="00874BEA" w:rsidRPr="00E64010" w:rsidRDefault="00874BEA" w:rsidP="005F448E">
      <w:pPr>
        <w:spacing w:line="480" w:lineRule="auto"/>
        <w:rPr>
          <w:lang w:val="en-GB"/>
        </w:rPr>
      </w:pPr>
    </w:p>
    <w:p w14:paraId="0A125A8C" w14:textId="77777777" w:rsidR="00716A9B" w:rsidRPr="00E64010" w:rsidRDefault="00D571F4" w:rsidP="00D571F4">
      <w:pPr>
        <w:spacing w:after="0" w:line="480" w:lineRule="auto"/>
        <w:rPr>
          <w:b/>
          <w:lang w:val="en-GB"/>
        </w:rPr>
      </w:pPr>
      <w:r w:rsidRPr="00E64010">
        <w:rPr>
          <w:b/>
          <w:lang w:val="en-GB"/>
        </w:rPr>
        <w:t>Data Collection</w:t>
      </w:r>
    </w:p>
    <w:p w14:paraId="7D285072" w14:textId="281F3264" w:rsidR="0006031E" w:rsidRPr="00E64010" w:rsidRDefault="001818F2" w:rsidP="00206C00">
      <w:pPr>
        <w:spacing w:after="0" w:line="480" w:lineRule="auto"/>
        <w:ind w:firstLine="720"/>
        <w:rPr>
          <w:lang w:val="en-GB"/>
        </w:rPr>
      </w:pPr>
      <w:r w:rsidRPr="00E64010">
        <w:rPr>
          <w:lang w:val="en-GB"/>
        </w:rPr>
        <w:t>Most in-</w:t>
      </w:r>
      <w:r w:rsidR="00F50FEE">
        <w:rPr>
          <w:lang w:val="en-GB"/>
        </w:rPr>
        <w:t>patients chose to narrate their experiences</w:t>
      </w:r>
      <w:r w:rsidRPr="00E64010">
        <w:rPr>
          <w:lang w:val="en-GB"/>
        </w:rPr>
        <w:t xml:space="preserve"> at their bedside, though others preferred to talk in a quiet room at the hospice/unit. Some bereaved families opted </w:t>
      </w:r>
      <w:r w:rsidR="00BF7B49" w:rsidRPr="00E64010">
        <w:rPr>
          <w:lang w:val="en-GB"/>
        </w:rPr>
        <w:t xml:space="preserve">for </w:t>
      </w:r>
      <w:r w:rsidR="00095280" w:rsidRPr="00E64010">
        <w:rPr>
          <w:lang w:val="en-GB"/>
        </w:rPr>
        <w:t>a quiet room at the organis</w:t>
      </w:r>
      <w:r w:rsidRPr="00E64010">
        <w:rPr>
          <w:lang w:val="en-GB"/>
        </w:rPr>
        <w:t xml:space="preserve">ation, others elected for the researchers to visit them at home. All the </w:t>
      </w:r>
      <w:proofErr w:type="spellStart"/>
      <w:r w:rsidRPr="00E64010">
        <w:rPr>
          <w:lang w:val="en-GB"/>
        </w:rPr>
        <w:t>hospice@home</w:t>
      </w:r>
      <w:proofErr w:type="spellEnd"/>
      <w:r w:rsidRPr="00E64010">
        <w:rPr>
          <w:lang w:val="en-GB"/>
        </w:rPr>
        <w:t xml:space="preserve"> patients, their caregivers, and the majority of those bereaved requested home visits. </w:t>
      </w:r>
      <w:r w:rsidR="00206C00" w:rsidRPr="00E64010">
        <w:rPr>
          <w:lang w:val="en-GB"/>
        </w:rPr>
        <w:t>Additionally, t</w:t>
      </w:r>
      <w:r w:rsidRPr="00E64010">
        <w:rPr>
          <w:lang w:val="en-GB"/>
        </w:rPr>
        <w:t>wo researchers paired up to conduct the first five to</w:t>
      </w:r>
      <w:r w:rsidR="00095280" w:rsidRPr="00E64010">
        <w:rPr>
          <w:lang w:val="en-GB"/>
        </w:rPr>
        <w:t xml:space="preserve"> six </w:t>
      </w:r>
      <w:r w:rsidR="00F50FEE" w:rsidRPr="00E64010">
        <w:rPr>
          <w:lang w:val="en-GB"/>
        </w:rPr>
        <w:t>conversations</w:t>
      </w:r>
      <w:r w:rsidR="00095280" w:rsidRPr="00E64010">
        <w:rPr>
          <w:lang w:val="en-GB"/>
        </w:rPr>
        <w:t xml:space="preserve"> for each organis</w:t>
      </w:r>
      <w:r w:rsidRPr="00E64010">
        <w:rPr>
          <w:lang w:val="en-GB"/>
        </w:rPr>
        <w:t>ation, ensuring a consistent style across each in-depth interview.</w:t>
      </w:r>
      <w:r w:rsidR="0006031E" w:rsidRPr="00E64010">
        <w:t xml:space="preserve"> </w:t>
      </w:r>
    </w:p>
    <w:p w14:paraId="0EA33056" w14:textId="7B799536" w:rsidR="00F16EE9" w:rsidRPr="00E64010" w:rsidRDefault="0006031E" w:rsidP="00E35B11">
      <w:pPr>
        <w:spacing w:after="0" w:line="480" w:lineRule="auto"/>
        <w:ind w:firstLine="720"/>
        <w:rPr>
          <w:lang w:val="en-GB"/>
        </w:rPr>
      </w:pPr>
      <w:r w:rsidRPr="00E64010">
        <w:rPr>
          <w:lang w:val="en-GB"/>
        </w:rPr>
        <w:t xml:space="preserve">After an initial introduction, participants were reassured that the researchers were independent and all interviews were anonymous and in confidence. We clarified that rather than a traditional interview with lots of questions, the conversation was about their story. The touchpoint images merely act as </w:t>
      </w:r>
      <w:r w:rsidR="00BE678F" w:rsidRPr="00E64010">
        <w:rPr>
          <w:lang w:val="en-GB"/>
        </w:rPr>
        <w:t xml:space="preserve">examples </w:t>
      </w:r>
      <w:r w:rsidR="0046430C" w:rsidRPr="00E64010">
        <w:rPr>
          <w:lang w:val="en-GB"/>
        </w:rPr>
        <w:t>and guides</w:t>
      </w:r>
      <w:r w:rsidRPr="00E64010">
        <w:rPr>
          <w:lang w:val="en-GB"/>
        </w:rPr>
        <w:t xml:space="preserve"> to enable </w:t>
      </w:r>
      <w:r w:rsidR="00D739B2" w:rsidRPr="00E64010">
        <w:rPr>
          <w:lang w:val="en-GB"/>
        </w:rPr>
        <w:t>people to</w:t>
      </w:r>
      <w:r w:rsidRPr="00E64010">
        <w:rPr>
          <w:lang w:val="en-GB"/>
        </w:rPr>
        <w:t xml:space="preserve"> </w:t>
      </w:r>
      <w:r w:rsidR="00BE678F" w:rsidRPr="00E64010">
        <w:rPr>
          <w:lang w:val="en-GB"/>
        </w:rPr>
        <w:t xml:space="preserve">narrate </w:t>
      </w:r>
      <w:r w:rsidRPr="00E64010">
        <w:rPr>
          <w:lang w:val="en-GB"/>
        </w:rPr>
        <w:t>their experience</w:t>
      </w:r>
      <w:r w:rsidR="00BE678F" w:rsidRPr="00E64010">
        <w:rPr>
          <w:lang w:val="en-GB"/>
        </w:rPr>
        <w:t>s</w:t>
      </w:r>
      <w:r w:rsidRPr="00E64010">
        <w:rPr>
          <w:lang w:val="en-GB"/>
        </w:rPr>
        <w:t xml:space="preserve"> in a systematic manner</w:t>
      </w:r>
      <w:r w:rsidR="00BE678F" w:rsidRPr="00E64010">
        <w:rPr>
          <w:lang w:val="en-GB"/>
        </w:rPr>
        <w:t xml:space="preserve">. </w:t>
      </w:r>
      <w:r w:rsidRPr="00E64010">
        <w:rPr>
          <w:lang w:val="en-GB"/>
        </w:rPr>
        <w:t xml:space="preserve"> We made it clear that none of the </w:t>
      </w:r>
      <w:r w:rsidR="00BE678F" w:rsidRPr="00E64010">
        <w:rPr>
          <w:lang w:val="en-GB"/>
        </w:rPr>
        <w:t xml:space="preserve">touchpoint image sets </w:t>
      </w:r>
      <w:r w:rsidRPr="00E64010">
        <w:rPr>
          <w:lang w:val="en-GB"/>
        </w:rPr>
        <w:t xml:space="preserve">were completely comprehensive: participants could talk around some or all of the pictures at each stage. Participants were also encouraged to talk about anything else in their journey that the touchpoints omitted. We stressed that the aim of the conversation was to capture their </w:t>
      </w:r>
      <w:r w:rsidR="00F16EE9" w:rsidRPr="00E64010">
        <w:rPr>
          <w:lang w:val="en-GB"/>
        </w:rPr>
        <w:t xml:space="preserve">unique </w:t>
      </w:r>
      <w:r w:rsidRPr="00E64010">
        <w:rPr>
          <w:lang w:val="en-GB"/>
        </w:rPr>
        <w:t>st</w:t>
      </w:r>
      <w:r w:rsidR="00F16EE9" w:rsidRPr="00E64010">
        <w:rPr>
          <w:lang w:val="en-GB"/>
        </w:rPr>
        <w:t xml:space="preserve">ory of their palliative care journey. </w:t>
      </w:r>
    </w:p>
    <w:p w14:paraId="2581FDBA" w14:textId="204316D3" w:rsidR="00E35B11" w:rsidRPr="00E64010" w:rsidRDefault="00E35B11" w:rsidP="00AF05B3">
      <w:pPr>
        <w:spacing w:after="0" w:line="480" w:lineRule="auto"/>
        <w:ind w:firstLine="720"/>
        <w:rPr>
          <w:lang w:val="en-GB"/>
        </w:rPr>
      </w:pPr>
      <w:r w:rsidRPr="00E64010">
        <w:rPr>
          <w:lang w:val="en-GB"/>
        </w:rPr>
        <w:lastRenderedPageBreak/>
        <w:t xml:space="preserve">Every interview began with the ‘pre-arrival card’, </w:t>
      </w:r>
      <w:r w:rsidR="00F16EE9" w:rsidRPr="00E64010">
        <w:rPr>
          <w:lang w:val="en-GB"/>
        </w:rPr>
        <w:t xml:space="preserve">i.e., the beginning of the palliative care journey from the point at which palliative care was needed.  For some, other sets of touchpoints were not needed, for example the final set ‘discharge and aftercare’ was not relevant for inpatients and their families, while the ‘facilities’ set was not relevant for </w:t>
      </w:r>
      <w:proofErr w:type="spellStart"/>
      <w:r w:rsidR="00F16EE9" w:rsidRPr="00E64010">
        <w:rPr>
          <w:lang w:val="en-GB"/>
        </w:rPr>
        <w:t>hospice@home</w:t>
      </w:r>
      <w:proofErr w:type="spellEnd"/>
      <w:r w:rsidR="00F16EE9" w:rsidRPr="00E64010">
        <w:rPr>
          <w:lang w:val="en-GB"/>
        </w:rPr>
        <w:t xml:space="preserve"> patients. </w:t>
      </w:r>
      <w:r w:rsidR="00C17AEA" w:rsidRPr="00E64010">
        <w:rPr>
          <w:lang w:val="en-GB"/>
        </w:rPr>
        <w:t xml:space="preserve">The pictures </w:t>
      </w:r>
      <w:r w:rsidRPr="00E64010">
        <w:rPr>
          <w:lang w:val="en-GB"/>
        </w:rPr>
        <w:t xml:space="preserve">enabled participants to focus on the details at each major stage of their journey, while they helped us to collect data in a systematic manner. </w:t>
      </w:r>
      <w:r w:rsidR="00BE678F" w:rsidRPr="00E64010">
        <w:rPr>
          <w:lang w:val="en-GB"/>
        </w:rPr>
        <w:t xml:space="preserve">The </w:t>
      </w:r>
      <w:r w:rsidRPr="00E64010">
        <w:rPr>
          <w:lang w:val="en-GB"/>
        </w:rPr>
        <w:t xml:space="preserve">technique we employed allowed for a deep-dive in terms of probing experiences, issues, examples, and feelings, </w:t>
      </w:r>
      <w:r w:rsidR="00BE678F" w:rsidRPr="00E64010">
        <w:rPr>
          <w:lang w:val="en-GB"/>
        </w:rPr>
        <w:t xml:space="preserve">yet </w:t>
      </w:r>
      <w:r w:rsidRPr="00E64010">
        <w:rPr>
          <w:lang w:val="en-GB"/>
        </w:rPr>
        <w:t xml:space="preserve">interviewer input was restricted mainly to questions such as, “and how did that make you feel?” </w:t>
      </w:r>
    </w:p>
    <w:p w14:paraId="32280877" w14:textId="77777777" w:rsidR="00DE3620" w:rsidRPr="00E64010" w:rsidRDefault="00DE3620" w:rsidP="00E8052B">
      <w:pPr>
        <w:spacing w:line="480" w:lineRule="auto"/>
        <w:rPr>
          <w:lang w:val="en-GB"/>
        </w:rPr>
      </w:pPr>
    </w:p>
    <w:p w14:paraId="44D984DD" w14:textId="77777777" w:rsidR="00E8052B" w:rsidRPr="00E64010" w:rsidRDefault="00E8052B" w:rsidP="00E8052B">
      <w:pPr>
        <w:spacing w:after="0" w:line="480" w:lineRule="auto"/>
        <w:rPr>
          <w:b/>
          <w:lang w:val="en-GB"/>
        </w:rPr>
      </w:pPr>
      <w:r w:rsidRPr="00E64010">
        <w:rPr>
          <w:b/>
          <w:lang w:val="en-GB"/>
        </w:rPr>
        <w:t>Data Analysis Process</w:t>
      </w:r>
    </w:p>
    <w:p w14:paraId="67CADEA3" w14:textId="58CB1F69" w:rsidR="00E35B11" w:rsidRPr="00E64010" w:rsidRDefault="00E8052B" w:rsidP="00631ACD">
      <w:pPr>
        <w:spacing w:line="480" w:lineRule="auto"/>
        <w:ind w:firstLine="720"/>
        <w:rPr>
          <w:lang w:val="en-GB"/>
        </w:rPr>
      </w:pPr>
      <w:r w:rsidRPr="00E64010">
        <w:rPr>
          <w:lang w:val="en-GB"/>
        </w:rPr>
        <w:t xml:space="preserve">Manual thematic analysis </w:t>
      </w:r>
      <w:r w:rsidR="001349FA" w:rsidRPr="00E64010">
        <w:rPr>
          <w:lang w:val="en-GB"/>
        </w:rPr>
        <w:t>[</w:t>
      </w:r>
      <w:r w:rsidR="00314F28" w:rsidRPr="00E64010">
        <w:rPr>
          <w:lang w:val="en-GB"/>
        </w:rPr>
        <w:t>57</w:t>
      </w:r>
      <w:r w:rsidR="00631ACD" w:rsidRPr="00E64010">
        <w:rPr>
          <w:lang w:val="en-GB"/>
        </w:rPr>
        <w:t xml:space="preserve">] </w:t>
      </w:r>
      <w:r w:rsidRPr="00E64010">
        <w:rPr>
          <w:lang w:val="en-GB"/>
        </w:rPr>
        <w:t>followed the verbatim transcription of the audio files. In step one, vastly aided by the touchpoint groupings, three experienced social science researchers separately examined the data within each set of touchpoints, identifying core and sub-themes. In step two the researchers shared their identified themes, reviewing and verifying the outcomes of step one. The TTT ensured systematic data collection, which had the added benefit of systematic and relative ease of data analysis. Between the researchers, extremely high levels of agreement arose</w:t>
      </w:r>
      <w:r w:rsidR="009151A0" w:rsidRPr="00E64010">
        <w:rPr>
          <w:lang w:val="en-GB"/>
        </w:rPr>
        <w:t xml:space="preserve"> around the identified themes</w:t>
      </w:r>
      <w:r w:rsidRPr="00E64010">
        <w:rPr>
          <w:lang w:val="en-GB"/>
        </w:rPr>
        <w:t>.</w:t>
      </w:r>
    </w:p>
    <w:p w14:paraId="6F8B844A" w14:textId="77777777" w:rsidR="009151A0" w:rsidRPr="00E64010" w:rsidRDefault="009151A0" w:rsidP="00E35B11">
      <w:pPr>
        <w:spacing w:line="480" w:lineRule="auto"/>
        <w:rPr>
          <w:lang w:val="en-GB"/>
        </w:rPr>
      </w:pPr>
    </w:p>
    <w:p w14:paraId="66D91DAD" w14:textId="77777777" w:rsidR="00C052B4" w:rsidRPr="00E64010" w:rsidRDefault="00C052B4" w:rsidP="002666D1">
      <w:pPr>
        <w:spacing w:after="0" w:line="480" w:lineRule="auto"/>
        <w:rPr>
          <w:b/>
          <w:lang w:val="en-GB"/>
        </w:rPr>
      </w:pPr>
      <w:r w:rsidRPr="00E64010">
        <w:rPr>
          <w:b/>
          <w:lang w:val="en-GB"/>
        </w:rPr>
        <w:t>RESULTS</w:t>
      </w:r>
    </w:p>
    <w:p w14:paraId="325473CE" w14:textId="58A9CC5D" w:rsidR="00CA38C8" w:rsidRPr="00E64010" w:rsidRDefault="0047718A" w:rsidP="00AF7AC8">
      <w:pPr>
        <w:spacing w:after="0" w:line="480" w:lineRule="auto"/>
        <w:ind w:firstLine="720"/>
        <w:rPr>
          <w:lang w:val="en-GB"/>
        </w:rPr>
      </w:pPr>
      <w:r w:rsidRPr="00E64010">
        <w:rPr>
          <w:lang w:val="en-GB"/>
        </w:rPr>
        <w:t>Tables 2 and 3 detail the 8 different palliative care providers and the 239 participants who made the research pos</w:t>
      </w:r>
      <w:r w:rsidR="00D67230" w:rsidRPr="00E64010">
        <w:rPr>
          <w:lang w:val="en-GB"/>
        </w:rPr>
        <w:t>sible. The multi-cite study spanned</w:t>
      </w:r>
      <w:r w:rsidRPr="00E64010">
        <w:rPr>
          <w:lang w:val="en-GB"/>
        </w:rPr>
        <w:t xml:space="preserve"> 4 years, during which time the TTT was de</w:t>
      </w:r>
      <w:r w:rsidR="007809F9" w:rsidRPr="00E64010">
        <w:rPr>
          <w:lang w:val="en-GB"/>
        </w:rPr>
        <w:t>signed</w:t>
      </w:r>
      <w:r w:rsidRPr="00E64010">
        <w:rPr>
          <w:lang w:val="en-GB"/>
        </w:rPr>
        <w:t xml:space="preserve">, </w:t>
      </w:r>
      <w:r w:rsidR="007809F9" w:rsidRPr="00E64010">
        <w:rPr>
          <w:lang w:val="en-GB"/>
        </w:rPr>
        <w:t xml:space="preserve">applied, and evaluated, with several refinements made </w:t>
      </w:r>
      <w:r w:rsidRPr="00E64010">
        <w:rPr>
          <w:lang w:val="en-GB"/>
        </w:rPr>
        <w:t xml:space="preserve">based on extensive feedback. </w:t>
      </w:r>
      <w:r w:rsidR="00C052B4" w:rsidRPr="00E64010">
        <w:rPr>
          <w:lang w:val="en-GB"/>
        </w:rPr>
        <w:t xml:space="preserve">The resulting data set exceeds 2 million words, making any full discussion of the results beyond the scope of </w:t>
      </w:r>
      <w:r w:rsidR="00CA38C8" w:rsidRPr="00E64010">
        <w:rPr>
          <w:lang w:val="en-GB"/>
        </w:rPr>
        <w:t>this</w:t>
      </w:r>
      <w:r w:rsidR="002666D1" w:rsidRPr="00E64010">
        <w:rPr>
          <w:lang w:val="en-GB"/>
        </w:rPr>
        <w:t xml:space="preserve"> </w:t>
      </w:r>
      <w:r w:rsidR="00C052B4" w:rsidRPr="00E64010">
        <w:rPr>
          <w:lang w:val="en-GB"/>
        </w:rPr>
        <w:t>paper</w:t>
      </w:r>
      <w:r w:rsidR="00837DA6" w:rsidRPr="00E64010">
        <w:rPr>
          <w:lang w:val="en-GB"/>
        </w:rPr>
        <w:t xml:space="preserve">, with its primary focus on introducing </w:t>
      </w:r>
      <w:r w:rsidR="00521F59" w:rsidRPr="00E64010">
        <w:rPr>
          <w:lang w:val="en-GB"/>
        </w:rPr>
        <w:t xml:space="preserve">the new TTT </w:t>
      </w:r>
      <w:r w:rsidR="007809F9" w:rsidRPr="00E64010">
        <w:rPr>
          <w:lang w:val="en-GB"/>
        </w:rPr>
        <w:t xml:space="preserve">and evaluation how it </w:t>
      </w:r>
      <w:r w:rsidR="00521F59" w:rsidRPr="00E64010">
        <w:rPr>
          <w:lang w:val="en-GB"/>
        </w:rPr>
        <w:t xml:space="preserve">overcomes several limitations of other palliative care evaluation techniques. </w:t>
      </w:r>
      <w:r w:rsidR="00AF7AC8" w:rsidRPr="00E64010">
        <w:rPr>
          <w:lang w:val="en-GB"/>
        </w:rPr>
        <w:t xml:space="preserve">Moreover, in design </w:t>
      </w:r>
      <w:r w:rsidR="00AF7AC8" w:rsidRPr="00E64010">
        <w:rPr>
          <w:lang w:val="en-GB"/>
        </w:rPr>
        <w:lastRenderedPageBreak/>
        <w:t xml:space="preserve">science research projects the results pertain to an evaluation of the artefact. </w:t>
      </w:r>
      <w:r w:rsidR="007809F9" w:rsidRPr="00E64010">
        <w:rPr>
          <w:lang w:val="en-GB"/>
        </w:rPr>
        <w:t>Consequently</w:t>
      </w:r>
      <w:r w:rsidR="00630E50" w:rsidRPr="00E64010">
        <w:rPr>
          <w:lang w:val="en-GB"/>
        </w:rPr>
        <w:t>, what</w:t>
      </w:r>
      <w:r w:rsidR="00C052B4" w:rsidRPr="00E64010">
        <w:rPr>
          <w:lang w:val="en-GB"/>
        </w:rPr>
        <w:t xml:space="preserve"> we predominantly give attention to</w:t>
      </w:r>
      <w:r w:rsidR="0046430C">
        <w:rPr>
          <w:lang w:val="en-GB"/>
        </w:rPr>
        <w:t xml:space="preserve"> here is not so much the outcomes</w:t>
      </w:r>
      <w:r w:rsidR="00803215" w:rsidRPr="00E64010">
        <w:rPr>
          <w:lang w:val="en-GB"/>
        </w:rPr>
        <w:t xml:space="preserve"> themselves</w:t>
      </w:r>
      <w:r w:rsidR="00C052B4" w:rsidRPr="00E64010">
        <w:rPr>
          <w:lang w:val="en-GB"/>
        </w:rPr>
        <w:t xml:space="preserve"> but the benefits of the TTT as a methodology that enables a better understanding of all aspects of palliative care from the user’s perspective. We </w:t>
      </w:r>
      <w:r w:rsidR="002666D1" w:rsidRPr="00E64010">
        <w:rPr>
          <w:lang w:val="en-GB"/>
        </w:rPr>
        <w:t xml:space="preserve">therefore </w:t>
      </w:r>
      <w:r w:rsidR="00C052B4" w:rsidRPr="00E64010">
        <w:rPr>
          <w:lang w:val="en-GB"/>
        </w:rPr>
        <w:t xml:space="preserve">structure </w:t>
      </w:r>
      <w:r w:rsidR="002666D1" w:rsidRPr="00E64010">
        <w:rPr>
          <w:lang w:val="en-GB"/>
        </w:rPr>
        <w:t xml:space="preserve">this section around our </w:t>
      </w:r>
      <w:r w:rsidR="0012149C" w:rsidRPr="00E64010">
        <w:rPr>
          <w:lang w:val="en-GB"/>
        </w:rPr>
        <w:t xml:space="preserve">five </w:t>
      </w:r>
      <w:r w:rsidR="002666D1" w:rsidRPr="00E64010">
        <w:rPr>
          <w:lang w:val="en-GB"/>
        </w:rPr>
        <w:t>objectives</w:t>
      </w:r>
      <w:r w:rsidR="00C052B4" w:rsidRPr="00E64010">
        <w:rPr>
          <w:lang w:val="en-GB"/>
        </w:rPr>
        <w:t>.</w:t>
      </w:r>
    </w:p>
    <w:p w14:paraId="6CEB6646" w14:textId="7625BDFB" w:rsidR="00783CB4" w:rsidRPr="00E64010" w:rsidRDefault="0038644F" w:rsidP="0038644F">
      <w:pPr>
        <w:spacing w:after="0" w:line="480" w:lineRule="auto"/>
        <w:ind w:firstLine="720"/>
        <w:rPr>
          <w:lang w:val="en-GB"/>
        </w:rPr>
      </w:pPr>
      <w:r w:rsidRPr="00E64010">
        <w:rPr>
          <w:lang w:val="en-GB"/>
        </w:rPr>
        <w:t xml:space="preserve">Our first </w:t>
      </w:r>
      <w:r w:rsidR="00B802F3">
        <w:rPr>
          <w:lang w:val="en-GB"/>
        </w:rPr>
        <w:t>objective related to the methodology being user friendly</w:t>
      </w:r>
      <w:r w:rsidR="00CA38C8" w:rsidRPr="00E64010">
        <w:rPr>
          <w:lang w:val="en-GB"/>
        </w:rPr>
        <w:t xml:space="preserve"> with all palliative care service users irrespective of illness type or place of care. The cartoon images made people smile and ensured the researchers came across as friendly and informal. </w:t>
      </w:r>
      <w:r w:rsidR="00FD343D" w:rsidRPr="00E64010">
        <w:rPr>
          <w:lang w:val="en-GB"/>
        </w:rPr>
        <w:t>Unprompted r</w:t>
      </w:r>
      <w:r w:rsidR="00CA38C8" w:rsidRPr="00E64010">
        <w:rPr>
          <w:lang w:val="en-GB"/>
        </w:rPr>
        <w:t xml:space="preserve">emarks such as, </w:t>
      </w:r>
      <w:r w:rsidR="00783CB4" w:rsidRPr="00E64010">
        <w:rPr>
          <w:i/>
          <w:lang w:val="en-GB"/>
        </w:rPr>
        <w:t>“It shows that you people appreciate me and you are listening"</w:t>
      </w:r>
      <w:r w:rsidR="00783CB4" w:rsidRPr="00E64010">
        <w:rPr>
          <w:lang w:val="en-GB"/>
        </w:rPr>
        <w:t xml:space="preserve"> (Patient), and </w:t>
      </w:r>
      <w:r w:rsidR="00CA38C8" w:rsidRPr="00E64010">
        <w:rPr>
          <w:i/>
          <w:lang w:val="en-GB"/>
        </w:rPr>
        <w:t xml:space="preserve">“oh what a clever way of doing it!” </w:t>
      </w:r>
      <w:r w:rsidR="00CA38C8" w:rsidRPr="00E64010">
        <w:rPr>
          <w:lang w:val="en-GB"/>
        </w:rPr>
        <w:t xml:space="preserve">(Patient) were </w:t>
      </w:r>
      <w:r w:rsidR="00FD343D" w:rsidRPr="00E64010">
        <w:rPr>
          <w:lang w:val="en-GB"/>
        </w:rPr>
        <w:t xml:space="preserve">often expressed. </w:t>
      </w:r>
      <w:r w:rsidR="00CA38C8" w:rsidRPr="00E64010">
        <w:rPr>
          <w:lang w:val="en-GB"/>
        </w:rPr>
        <w:t xml:space="preserve">We used the TTT with one person who was illiterate, one with severe learning disabilities, with children, and with older people. </w:t>
      </w:r>
      <w:r w:rsidR="00FD343D" w:rsidRPr="00E64010">
        <w:rPr>
          <w:lang w:val="en-GB"/>
        </w:rPr>
        <w:t>The TTT did not exclude on the basis of illness: we used it easily with patients with cancer, motor neuron</w:t>
      </w:r>
      <w:r w:rsidR="003502DE" w:rsidRPr="00E64010">
        <w:rPr>
          <w:lang w:val="en-GB"/>
        </w:rPr>
        <w:t>e</w:t>
      </w:r>
      <w:r w:rsidR="00FD343D" w:rsidRPr="00E64010">
        <w:rPr>
          <w:lang w:val="en-GB"/>
        </w:rPr>
        <w:t xml:space="preserve"> disease, severe COPD, and heart disease. </w:t>
      </w:r>
      <w:r w:rsidR="00C153AF" w:rsidRPr="00E64010">
        <w:rPr>
          <w:lang w:val="en-GB"/>
        </w:rPr>
        <w:t xml:space="preserve">Ease of use </w:t>
      </w:r>
      <w:r w:rsidR="00783CB4" w:rsidRPr="00E64010">
        <w:rPr>
          <w:lang w:val="en-GB"/>
        </w:rPr>
        <w:t>extended to participants feeling comfortable with the research instrument:  “</w:t>
      </w:r>
      <w:r w:rsidR="00783CB4" w:rsidRPr="00E64010">
        <w:rPr>
          <w:i/>
          <w:lang w:val="en-GB"/>
        </w:rPr>
        <w:t>it was thoughtful and you made me feel at ease”</w:t>
      </w:r>
      <w:r w:rsidR="00783CB4" w:rsidRPr="00E64010">
        <w:rPr>
          <w:lang w:val="en-GB"/>
        </w:rPr>
        <w:t xml:space="preserve"> (Bereaved). Others felt narrating their pathographies in this way was therapeutic, </w:t>
      </w:r>
      <w:r w:rsidR="00783CB4" w:rsidRPr="00E64010">
        <w:rPr>
          <w:i/>
          <w:lang w:val="en-GB"/>
        </w:rPr>
        <w:t>“it was important for his story to be told and I’m glad I’ve done it”</w:t>
      </w:r>
      <w:r w:rsidR="00783CB4" w:rsidRPr="00E64010">
        <w:rPr>
          <w:lang w:val="en-GB"/>
        </w:rPr>
        <w:t xml:space="preserve"> (Bereaved).</w:t>
      </w:r>
      <w:r w:rsidR="0012149C" w:rsidRPr="00E64010">
        <w:rPr>
          <w:lang w:val="en-GB"/>
        </w:rPr>
        <w:t xml:space="preserve"> Thus, the first objective is met. </w:t>
      </w:r>
    </w:p>
    <w:p w14:paraId="1DBF6D5D" w14:textId="77572A7F" w:rsidR="000568B0" w:rsidRPr="00E64010" w:rsidRDefault="007F0EC4" w:rsidP="00865D6D">
      <w:pPr>
        <w:spacing w:after="0" w:line="480" w:lineRule="auto"/>
        <w:ind w:firstLine="720"/>
        <w:rPr>
          <w:lang w:val="en-GB"/>
        </w:rPr>
      </w:pPr>
      <w:r w:rsidRPr="00E64010">
        <w:rPr>
          <w:lang w:val="en-GB"/>
        </w:rPr>
        <w:t xml:space="preserve">Certainly, the TTT achieved the second objective of </w:t>
      </w:r>
      <w:r w:rsidR="000568B0" w:rsidRPr="00E64010">
        <w:rPr>
          <w:lang w:val="en-GB"/>
        </w:rPr>
        <w:t>s</w:t>
      </w:r>
      <w:r w:rsidR="00DF40E1" w:rsidRPr="00E64010">
        <w:rPr>
          <w:lang w:val="en-GB"/>
        </w:rPr>
        <w:t>ystematically capturing</w:t>
      </w:r>
      <w:r w:rsidR="000568B0" w:rsidRPr="00E64010">
        <w:rPr>
          <w:lang w:val="en-GB"/>
        </w:rPr>
        <w:t xml:space="preserve"> the lived experiences of service users. </w:t>
      </w:r>
      <w:r w:rsidRPr="00E64010">
        <w:rPr>
          <w:lang w:val="en-GB"/>
        </w:rPr>
        <w:t xml:space="preserve">The focus on journeys </w:t>
      </w:r>
      <w:r w:rsidR="000568B0" w:rsidRPr="00E64010">
        <w:rPr>
          <w:lang w:val="en-GB"/>
        </w:rPr>
        <w:t>he</w:t>
      </w:r>
      <w:r w:rsidR="00466A88">
        <w:rPr>
          <w:lang w:val="en-GB"/>
        </w:rPr>
        <w:t>lped people to narrate their story</w:t>
      </w:r>
      <w:r w:rsidR="00095280" w:rsidRPr="00E64010">
        <w:rPr>
          <w:lang w:val="en-GB"/>
        </w:rPr>
        <w:t xml:space="preserve"> in a methodical </w:t>
      </w:r>
      <w:r w:rsidR="000568B0" w:rsidRPr="00E64010">
        <w:rPr>
          <w:lang w:val="en-GB"/>
        </w:rPr>
        <w:t xml:space="preserve">way, with many commenting on the depth of narratives, </w:t>
      </w:r>
      <w:r w:rsidR="000568B0" w:rsidRPr="00E64010">
        <w:rPr>
          <w:i/>
          <w:lang w:val="en-GB"/>
        </w:rPr>
        <w:t>“you have gone through everything so thoroughly, thank you very much”</w:t>
      </w:r>
      <w:r w:rsidR="000568B0" w:rsidRPr="00E64010">
        <w:rPr>
          <w:lang w:val="en-GB"/>
        </w:rPr>
        <w:t xml:space="preserve"> (Patient). Unlike many palliative care data collection instruments, the TTT </w:t>
      </w:r>
      <w:r w:rsidRPr="00E64010">
        <w:rPr>
          <w:lang w:val="en-GB"/>
        </w:rPr>
        <w:t>captures the wh</w:t>
      </w:r>
      <w:r w:rsidR="000568B0" w:rsidRPr="00E64010">
        <w:rPr>
          <w:lang w:val="en-GB"/>
        </w:rPr>
        <w:t xml:space="preserve">ole experience rather than focusing solely on aspects of clinical care, and while the clinical care </w:t>
      </w:r>
      <w:r w:rsidR="007809F9" w:rsidRPr="00E64010">
        <w:rPr>
          <w:lang w:val="en-GB"/>
        </w:rPr>
        <w:t xml:space="preserve">results </w:t>
      </w:r>
      <w:r w:rsidR="000568B0" w:rsidRPr="00E64010">
        <w:rPr>
          <w:lang w:val="en-GB"/>
        </w:rPr>
        <w:t xml:space="preserve">are rich, detailed, and extensive, narratives also revealed a range of problems in the </w:t>
      </w:r>
      <w:r w:rsidRPr="00E64010">
        <w:rPr>
          <w:lang w:val="en-GB"/>
        </w:rPr>
        <w:t>pre and post phase of palliative care provision. For example, there are often complications with referral</w:t>
      </w:r>
      <w:r w:rsidR="00DF40E1" w:rsidRPr="00E64010">
        <w:rPr>
          <w:lang w:val="en-GB"/>
        </w:rPr>
        <w:t>, “</w:t>
      </w:r>
      <w:r w:rsidR="00A1191F" w:rsidRPr="00E64010">
        <w:rPr>
          <w:i/>
          <w:lang w:val="en-GB"/>
        </w:rPr>
        <w:t>…the c</w:t>
      </w:r>
      <w:r w:rsidR="00095280" w:rsidRPr="00E64010">
        <w:rPr>
          <w:i/>
          <w:lang w:val="en-GB"/>
        </w:rPr>
        <w:t>ommunication between the organis</w:t>
      </w:r>
      <w:r w:rsidR="00A1191F" w:rsidRPr="00E64010">
        <w:rPr>
          <w:i/>
          <w:lang w:val="en-GB"/>
        </w:rPr>
        <w:t>ations is appalling…the left hand doesn’t know what the right is doing”</w:t>
      </w:r>
      <w:r w:rsidR="00DF40E1" w:rsidRPr="00E64010">
        <w:rPr>
          <w:lang w:val="en-GB"/>
        </w:rPr>
        <w:t xml:space="preserve"> (Bereaved</w:t>
      </w:r>
      <w:r w:rsidR="00A1191F" w:rsidRPr="00E64010">
        <w:rPr>
          <w:lang w:val="en-GB"/>
        </w:rPr>
        <w:t xml:space="preserve">). People told of the grave difficulties in access, </w:t>
      </w:r>
      <w:r w:rsidRPr="00E64010">
        <w:rPr>
          <w:i/>
          <w:lang w:val="en-GB"/>
        </w:rPr>
        <w:t>“the situation at home was disintegrating”</w:t>
      </w:r>
      <w:r w:rsidRPr="00E64010">
        <w:rPr>
          <w:lang w:val="en-GB"/>
        </w:rPr>
        <w:t xml:space="preserve"> (Bereaved), and too often people heard of services serendipitously, </w:t>
      </w:r>
      <w:r w:rsidRPr="00E64010">
        <w:rPr>
          <w:i/>
          <w:lang w:val="en-GB"/>
        </w:rPr>
        <w:t xml:space="preserve">“we were at the hospital and I spotted a leaflet – I don’t know why the GP </w:t>
      </w:r>
      <w:r w:rsidRPr="00E64010">
        <w:rPr>
          <w:i/>
          <w:lang w:val="en-GB"/>
        </w:rPr>
        <w:lastRenderedPageBreak/>
        <w:t>had not mentioned it – we needed it a lot earlier… because we have struggled”</w:t>
      </w:r>
      <w:r w:rsidRPr="00E64010">
        <w:rPr>
          <w:lang w:val="en-GB"/>
        </w:rPr>
        <w:t xml:space="preserve"> (Caregiver). Post core service issues also arose, with examples including lack of clarity among some inpatient’s relatives, “</w:t>
      </w:r>
      <w:r w:rsidRPr="00E64010">
        <w:rPr>
          <w:i/>
          <w:lang w:val="en-GB"/>
        </w:rPr>
        <w:t>we were really worried that we wouldn’t be able to cope with her at home”</w:t>
      </w:r>
      <w:r w:rsidRPr="00E64010">
        <w:rPr>
          <w:lang w:val="en-GB"/>
        </w:rPr>
        <w:t xml:space="preserve">, and outpatients, </w:t>
      </w:r>
      <w:r w:rsidRPr="00E64010">
        <w:rPr>
          <w:i/>
          <w:lang w:val="en-GB"/>
        </w:rPr>
        <w:t xml:space="preserve">“if I have a recurrence…will I be able to access some of the services? Hopefully I would, but </w:t>
      </w:r>
      <w:proofErr w:type="spellStart"/>
      <w:r w:rsidRPr="00E64010">
        <w:rPr>
          <w:i/>
          <w:lang w:val="en-GB"/>
        </w:rPr>
        <w:t>erm</w:t>
      </w:r>
      <w:proofErr w:type="spellEnd"/>
      <w:r w:rsidRPr="00E64010">
        <w:rPr>
          <w:i/>
          <w:lang w:val="en-GB"/>
        </w:rPr>
        <w:t>…</w:t>
      </w:r>
      <w:proofErr w:type="gramStart"/>
      <w:r w:rsidRPr="00E64010">
        <w:rPr>
          <w:i/>
          <w:lang w:val="en-GB"/>
        </w:rPr>
        <w:t>”</w:t>
      </w:r>
      <w:r w:rsidR="005E1F53" w:rsidRPr="00E64010">
        <w:rPr>
          <w:lang w:val="en-GB"/>
        </w:rPr>
        <w:t>.</w:t>
      </w:r>
      <w:proofErr w:type="gramEnd"/>
      <w:r w:rsidR="005E1F53" w:rsidRPr="00E64010">
        <w:rPr>
          <w:lang w:val="en-GB"/>
        </w:rPr>
        <w:t xml:space="preserve"> </w:t>
      </w:r>
      <w:r w:rsidR="007871BA" w:rsidRPr="00E64010">
        <w:rPr>
          <w:lang w:val="en-GB"/>
        </w:rPr>
        <w:t xml:space="preserve"> The rich pictures proved to be excellent aide memoirs, with </w:t>
      </w:r>
      <w:r w:rsidR="007871BA" w:rsidRPr="00E64010">
        <w:rPr>
          <w:i/>
          <w:lang w:val="en-GB"/>
        </w:rPr>
        <w:t xml:space="preserve">“oh that reminds me!” </w:t>
      </w:r>
      <w:r w:rsidR="007871BA" w:rsidRPr="00E64010">
        <w:rPr>
          <w:lang w:val="en-GB"/>
        </w:rPr>
        <w:t xml:space="preserve">being common responses from both patients and their families. </w:t>
      </w:r>
      <w:r w:rsidR="0012149C" w:rsidRPr="00E64010">
        <w:rPr>
          <w:lang w:val="en-GB"/>
        </w:rPr>
        <w:t xml:space="preserve">Hence the second objective, to systematically capture the lived experiences of service users, is met. </w:t>
      </w:r>
    </w:p>
    <w:p w14:paraId="53D34BD8" w14:textId="1D844E72" w:rsidR="00812A2E" w:rsidRPr="00E64010" w:rsidRDefault="00A0464D" w:rsidP="00F601A0">
      <w:pPr>
        <w:spacing w:after="0" w:line="480" w:lineRule="auto"/>
        <w:ind w:firstLine="720"/>
        <w:rPr>
          <w:rFonts w:cs="Times New Roman"/>
          <w:i/>
        </w:rPr>
      </w:pPr>
      <w:r w:rsidRPr="00E64010">
        <w:rPr>
          <w:rFonts w:cs="Times New Roman"/>
        </w:rPr>
        <w:t xml:space="preserve">The TTT goes beyond the clinical encounter, and while our results revealed deep and vital issues around major dimensions such as pain management, ease of suffering, dignity, quality of death, etc., in line with objective 3 our results also revealed the significance of an assortment of seemingly small details that transpired to be very important. </w:t>
      </w:r>
      <w:r w:rsidR="00B622BC" w:rsidRPr="00E64010">
        <w:rPr>
          <w:rFonts w:cs="Times New Roman"/>
        </w:rPr>
        <w:t>Particularly important for female cancer patients is haircare: “</w:t>
      </w:r>
      <w:r w:rsidR="00B622BC" w:rsidRPr="00E64010">
        <w:rPr>
          <w:rFonts w:cs="Times New Roman"/>
          <w:i/>
        </w:rPr>
        <w:t>her hair...It just got the point of being important”</w:t>
      </w:r>
      <w:r w:rsidR="00B622BC" w:rsidRPr="00E64010">
        <w:rPr>
          <w:rFonts w:cs="Times New Roman"/>
        </w:rPr>
        <w:t xml:space="preserve"> (Bereaved). Aromatherapy, too, was an important aspect of wellbeing</w:t>
      </w:r>
      <w:r w:rsidR="00B622BC" w:rsidRPr="00E64010">
        <w:rPr>
          <w:rFonts w:cs="Times New Roman"/>
          <w:i/>
        </w:rPr>
        <w:t xml:space="preserve">, “It feels lovely…It was really relaxing </w:t>
      </w:r>
      <w:r w:rsidR="007809F9" w:rsidRPr="00E64010">
        <w:rPr>
          <w:rFonts w:cs="Times New Roman"/>
          <w:i/>
        </w:rPr>
        <w:t>…</w:t>
      </w:r>
      <w:r w:rsidR="00B622BC" w:rsidRPr="00E64010">
        <w:rPr>
          <w:rFonts w:cs="Times New Roman"/>
          <w:i/>
        </w:rPr>
        <w:t xml:space="preserve">and I closed my eyes…It was marvelous” (Patient). </w:t>
      </w:r>
      <w:r w:rsidR="00B622BC" w:rsidRPr="00E64010">
        <w:rPr>
          <w:rFonts w:cs="Times New Roman"/>
        </w:rPr>
        <w:t xml:space="preserve">The therapeutic </w:t>
      </w:r>
      <w:r w:rsidR="00D17331" w:rsidRPr="00E64010">
        <w:rPr>
          <w:rFonts w:cs="Times New Roman"/>
        </w:rPr>
        <w:t>prominence</w:t>
      </w:r>
      <w:r w:rsidR="00B622BC" w:rsidRPr="00E64010">
        <w:rPr>
          <w:rFonts w:cs="Times New Roman"/>
        </w:rPr>
        <w:t xml:space="preserve"> of pets, </w:t>
      </w:r>
      <w:r w:rsidR="00A1191F" w:rsidRPr="00E64010">
        <w:rPr>
          <w:rFonts w:cs="Times New Roman"/>
        </w:rPr>
        <w:t>and the range of salutary activates such as music, arts and crafts are also crucial service aspects</w:t>
      </w:r>
      <w:r w:rsidR="00A1191F" w:rsidRPr="00E64010">
        <w:rPr>
          <w:rFonts w:cs="Times New Roman"/>
          <w:i/>
        </w:rPr>
        <w:t>: “I keep going to the craft room and doing stuff, because it’s my way of escaping”</w:t>
      </w:r>
      <w:r w:rsidR="00F601A0" w:rsidRPr="00E64010">
        <w:rPr>
          <w:rFonts w:cs="Times New Roman"/>
        </w:rPr>
        <w:t xml:space="preserve"> (Patient); </w:t>
      </w:r>
      <w:r w:rsidR="00F601A0" w:rsidRPr="00E64010">
        <w:rPr>
          <w:rFonts w:cs="Times New Roman"/>
          <w:i/>
        </w:rPr>
        <w:t xml:space="preserve">“I’ve been baking. I’ve never baked in my life…. And we’ve had such a laugh. I didn’t think I’d be here laughing” (Outpatient). </w:t>
      </w:r>
    </w:p>
    <w:p w14:paraId="6C118D1C" w14:textId="5F5DA896" w:rsidR="00D17331" w:rsidRPr="00E64010" w:rsidRDefault="00A1191F" w:rsidP="009D3A1E">
      <w:pPr>
        <w:spacing w:after="0" w:line="480" w:lineRule="auto"/>
        <w:ind w:firstLine="720"/>
        <w:rPr>
          <w:rFonts w:cs="Times New Roman"/>
        </w:rPr>
      </w:pPr>
      <w:r w:rsidRPr="00E64010">
        <w:rPr>
          <w:rFonts w:cs="Times New Roman"/>
        </w:rPr>
        <w:t xml:space="preserve"> </w:t>
      </w:r>
      <w:r w:rsidR="00D902BF" w:rsidRPr="00E64010">
        <w:rPr>
          <w:rFonts w:cs="Times New Roman"/>
        </w:rPr>
        <w:t>I</w:t>
      </w:r>
      <w:r w:rsidR="00F601A0" w:rsidRPr="00E64010">
        <w:rPr>
          <w:rFonts w:cs="Times New Roman"/>
        </w:rPr>
        <w:t>ndeed, i</w:t>
      </w:r>
      <w:r w:rsidR="00D902BF" w:rsidRPr="00E64010">
        <w:rPr>
          <w:rFonts w:cs="Times New Roman"/>
        </w:rPr>
        <w:t xml:space="preserve">nteraction with others who understand has a major impact on wellbeing: </w:t>
      </w:r>
      <w:r w:rsidR="00D902BF" w:rsidRPr="00E64010">
        <w:rPr>
          <w:rFonts w:cs="Times New Roman"/>
          <w:i/>
        </w:rPr>
        <w:t xml:space="preserve">“[My son] was with another little boy and they were chatting away and this little boy went ‘yeah, my sister’s dead now’ and my son said ‘oh really?’ he said ‘yeah, but she was a bloody nuisance anyway’ so you know, it was just, they can say whatever they want to say and it doesn’t matter, it doesn’t matter, they need to say it, they don’t mean it but they need to say it, so that’s why the hospice is brilliant” (Caregiver). </w:t>
      </w:r>
      <w:r w:rsidR="00D17331" w:rsidRPr="00E64010">
        <w:rPr>
          <w:rFonts w:cs="Times New Roman"/>
        </w:rPr>
        <w:t>However, a preference for a shared ward over a private room is clearly dependent on the individual</w:t>
      </w:r>
      <w:r w:rsidR="005833A4" w:rsidRPr="00E64010">
        <w:rPr>
          <w:rFonts w:cs="Times New Roman"/>
        </w:rPr>
        <w:t xml:space="preserve">: </w:t>
      </w:r>
      <w:r w:rsidR="005833A4" w:rsidRPr="00E64010">
        <w:rPr>
          <w:rFonts w:cs="Times New Roman"/>
          <w:i/>
        </w:rPr>
        <w:t>“he is a relatively quiet and private person, he would prefer a room of his own but that is not possible is it?”</w:t>
      </w:r>
      <w:r w:rsidR="005833A4" w:rsidRPr="00E64010">
        <w:rPr>
          <w:rFonts w:cs="Times New Roman"/>
        </w:rPr>
        <w:t xml:space="preserve"> (Caregiver), while for others the opposite is true, </w:t>
      </w:r>
      <w:r w:rsidR="005833A4" w:rsidRPr="00E64010">
        <w:rPr>
          <w:rFonts w:cs="Times New Roman"/>
          <w:i/>
        </w:rPr>
        <w:t xml:space="preserve">“he went into a side ward he </w:t>
      </w:r>
      <w:r w:rsidR="005833A4" w:rsidRPr="00E64010">
        <w:rPr>
          <w:rFonts w:cs="Times New Roman"/>
          <w:i/>
        </w:rPr>
        <w:lastRenderedPageBreak/>
        <w:t xml:space="preserve">didn’t like it at all… he was very upset…. They moved him back eventually, but he was really </w:t>
      </w:r>
      <w:proofErr w:type="spellStart"/>
      <w:r w:rsidR="005833A4" w:rsidRPr="00E64010">
        <w:rPr>
          <w:rFonts w:cs="Times New Roman"/>
          <w:i/>
        </w:rPr>
        <w:t>really</w:t>
      </w:r>
      <w:proofErr w:type="spellEnd"/>
      <w:r w:rsidR="005833A4" w:rsidRPr="00E64010">
        <w:rPr>
          <w:rFonts w:cs="Times New Roman"/>
          <w:i/>
        </w:rPr>
        <w:t xml:space="preserve"> upset over that, maybe he should have been asked beforehand?”</w:t>
      </w:r>
      <w:r w:rsidR="005833A4" w:rsidRPr="00E64010">
        <w:rPr>
          <w:rFonts w:cs="Times New Roman"/>
        </w:rPr>
        <w:t xml:space="preserve"> (Bereaved).</w:t>
      </w:r>
      <w:r w:rsidR="00590CE2" w:rsidRPr="00E64010">
        <w:t xml:space="preserve"> In line with our third objective, these examples clearly enhance</w:t>
      </w:r>
      <w:r w:rsidR="00590CE2" w:rsidRPr="00E64010">
        <w:rPr>
          <w:rFonts w:cs="Times New Roman"/>
        </w:rPr>
        <w:t xml:space="preserve"> our understanding of what ‘good palliative care’ means from the service user’s perspective.</w:t>
      </w:r>
    </w:p>
    <w:p w14:paraId="785F5DBC" w14:textId="58B8EA38" w:rsidR="00363BCB" w:rsidRPr="00E64010" w:rsidRDefault="00FC1D6B" w:rsidP="00694F98">
      <w:pPr>
        <w:spacing w:after="0" w:line="480" w:lineRule="auto"/>
        <w:ind w:firstLine="720"/>
        <w:rPr>
          <w:rFonts w:cs="Times New Roman"/>
        </w:rPr>
      </w:pPr>
      <w:r w:rsidRPr="00E64010">
        <w:rPr>
          <w:rFonts w:cs="Times New Roman"/>
        </w:rPr>
        <w:t xml:space="preserve">Our fourth objective was to design a methodology </w:t>
      </w:r>
      <w:r w:rsidR="00AA3E51" w:rsidRPr="00E64010">
        <w:rPr>
          <w:rFonts w:cs="Times New Roman"/>
        </w:rPr>
        <w:t xml:space="preserve">that was innovative yet practical and functional for researchers to use. </w:t>
      </w:r>
      <w:r w:rsidR="00C769C6" w:rsidRPr="00E64010">
        <w:rPr>
          <w:rFonts w:cs="Times New Roman"/>
        </w:rPr>
        <w:t xml:space="preserve">Collectively, this team of researchers has over 50 years’ experience in gathering and analyzing </w:t>
      </w:r>
      <w:r w:rsidR="00102074" w:rsidRPr="00E64010">
        <w:rPr>
          <w:rFonts w:cs="Times New Roman"/>
        </w:rPr>
        <w:t xml:space="preserve">experiential </w:t>
      </w:r>
      <w:r w:rsidR="00C769C6" w:rsidRPr="00E64010">
        <w:rPr>
          <w:rFonts w:cs="Times New Roman"/>
        </w:rPr>
        <w:t xml:space="preserve">data. </w:t>
      </w:r>
      <w:r w:rsidR="006D0BEA" w:rsidRPr="00E64010">
        <w:rPr>
          <w:rFonts w:cs="Times New Roman"/>
        </w:rPr>
        <w:t>In comparison to alternative data collection method</w:t>
      </w:r>
      <w:r w:rsidR="00466A88">
        <w:rPr>
          <w:rFonts w:cs="Times New Roman"/>
        </w:rPr>
        <w:t>s</w:t>
      </w:r>
      <w:r w:rsidR="006D0BEA" w:rsidRPr="00E64010">
        <w:rPr>
          <w:rFonts w:cs="Times New Roman"/>
        </w:rPr>
        <w:t xml:space="preserve">, we found the TTT to be extremely </w:t>
      </w:r>
      <w:r w:rsidR="002F59EC" w:rsidRPr="00E64010">
        <w:rPr>
          <w:rFonts w:cs="Times New Roman"/>
        </w:rPr>
        <w:t>advantageous</w:t>
      </w:r>
      <w:r w:rsidR="006D0BEA" w:rsidRPr="00E64010">
        <w:rPr>
          <w:rFonts w:cs="Times New Roman"/>
        </w:rPr>
        <w:t xml:space="preserve">. </w:t>
      </w:r>
      <w:r w:rsidR="00C769C6" w:rsidRPr="00E64010">
        <w:rPr>
          <w:rFonts w:cs="Times New Roman"/>
        </w:rPr>
        <w:t xml:space="preserve">First, the absence of an interview protocol allowed us to concentrate solely on the stories told by participants; enabling us to probe intensely </w:t>
      </w:r>
      <w:r w:rsidR="00B73000" w:rsidRPr="00E64010">
        <w:rPr>
          <w:rFonts w:cs="Times New Roman"/>
        </w:rPr>
        <w:t xml:space="preserve">to </w:t>
      </w:r>
      <w:r w:rsidR="00C769C6" w:rsidRPr="00E64010">
        <w:rPr>
          <w:rFonts w:cs="Times New Roman"/>
        </w:rPr>
        <w:t xml:space="preserve">gather </w:t>
      </w:r>
      <w:r w:rsidR="00EA45AD" w:rsidRPr="00E64010">
        <w:rPr>
          <w:rFonts w:cs="Times New Roman"/>
        </w:rPr>
        <w:t xml:space="preserve">rich and deep </w:t>
      </w:r>
      <w:r w:rsidR="00C769C6" w:rsidRPr="00E64010">
        <w:rPr>
          <w:rFonts w:cs="Times New Roman"/>
        </w:rPr>
        <w:t xml:space="preserve">data. </w:t>
      </w:r>
      <w:r w:rsidR="00D8010D" w:rsidRPr="00E64010">
        <w:rPr>
          <w:rFonts w:cs="Times New Roman"/>
        </w:rPr>
        <w:t xml:space="preserve">People were astonished as to how much they had so say, having previously thought they could contribute little. </w:t>
      </w:r>
      <w:r w:rsidR="00C769C6" w:rsidRPr="00E64010">
        <w:rPr>
          <w:rFonts w:cs="Times New Roman"/>
        </w:rPr>
        <w:t xml:space="preserve">Second, </w:t>
      </w:r>
      <w:r w:rsidR="00694F98" w:rsidRPr="00E64010">
        <w:rPr>
          <w:rFonts w:cs="Times New Roman"/>
        </w:rPr>
        <w:t xml:space="preserve">because the touchpoint sets follow a journey, the TTT enabled us to capture experiential data around different and sometimes complex service aspects </w:t>
      </w:r>
      <w:r w:rsidR="00C769C6" w:rsidRPr="00E64010">
        <w:rPr>
          <w:rFonts w:cs="Times New Roman"/>
        </w:rPr>
        <w:t>in a highly logical way. Systematic data collection also made for systematic analysis, and striking was the relative ease of analysis and the high levels of agreement betwee</w:t>
      </w:r>
      <w:r w:rsidR="00265AEE" w:rsidRPr="00E64010">
        <w:rPr>
          <w:rFonts w:cs="Times New Roman"/>
        </w:rPr>
        <w:t xml:space="preserve">n us regarding emerging themes. </w:t>
      </w:r>
      <w:r w:rsidR="00C769C6" w:rsidRPr="00E64010">
        <w:rPr>
          <w:rFonts w:cs="Times New Roman"/>
        </w:rPr>
        <w:t>Finally, the cartoon images</w:t>
      </w:r>
      <w:r w:rsidR="009D3A1E" w:rsidRPr="00E64010">
        <w:rPr>
          <w:rFonts w:cs="Times New Roman"/>
        </w:rPr>
        <w:t xml:space="preserve"> somehow makes</w:t>
      </w:r>
      <w:r w:rsidR="00C769C6" w:rsidRPr="00E64010">
        <w:rPr>
          <w:rFonts w:cs="Times New Roman"/>
        </w:rPr>
        <w:t xml:space="preserve"> </w:t>
      </w:r>
      <w:r w:rsidR="009D3A1E" w:rsidRPr="00E64010">
        <w:rPr>
          <w:rFonts w:cs="Times New Roman"/>
        </w:rPr>
        <w:t>people feel more relaxed than they expected</w:t>
      </w:r>
      <w:r w:rsidR="00E947F5" w:rsidRPr="00E64010">
        <w:rPr>
          <w:rFonts w:cs="Times New Roman"/>
        </w:rPr>
        <w:t xml:space="preserve">, which in turn makes it easier for researchers to initiate potentially distressing conversations. </w:t>
      </w:r>
      <w:r w:rsidR="00265AEE" w:rsidRPr="00E64010">
        <w:rPr>
          <w:rFonts w:cs="Times New Roman"/>
        </w:rPr>
        <w:t xml:space="preserve">Indeed, expressions of gratitude at the sympathetic manner in which the TTT gathers data </w:t>
      </w:r>
      <w:proofErr w:type="gramStart"/>
      <w:r w:rsidR="00265AEE" w:rsidRPr="00E64010">
        <w:rPr>
          <w:rFonts w:cs="Times New Roman"/>
        </w:rPr>
        <w:t>is summed up</w:t>
      </w:r>
      <w:proofErr w:type="gramEnd"/>
      <w:r w:rsidR="00265AEE" w:rsidRPr="00E64010">
        <w:rPr>
          <w:rFonts w:cs="Times New Roman"/>
        </w:rPr>
        <w:t xml:space="preserve"> by comments such as:</w:t>
      </w:r>
      <w:r w:rsidR="00265AEE" w:rsidRPr="00E64010">
        <w:rPr>
          <w:lang w:val="en-GB"/>
        </w:rPr>
        <w:t xml:space="preserve"> “</w:t>
      </w:r>
      <w:r w:rsidR="00265AEE" w:rsidRPr="00E64010">
        <w:rPr>
          <w:i/>
          <w:lang w:val="en-GB"/>
        </w:rPr>
        <w:t>you’ve both been so kind, it was thoughtful and you made me feel at ease”</w:t>
      </w:r>
      <w:r w:rsidR="00265AEE" w:rsidRPr="00E64010">
        <w:rPr>
          <w:lang w:val="en-GB"/>
        </w:rPr>
        <w:t xml:space="preserve"> (Bereaved).</w:t>
      </w:r>
      <w:r w:rsidR="00590CE2" w:rsidRPr="00E64010">
        <w:rPr>
          <w:lang w:val="en-GB"/>
        </w:rPr>
        <w:t xml:space="preserve"> Undoubtedly, </w:t>
      </w:r>
      <w:r w:rsidR="001E2744" w:rsidRPr="00E64010">
        <w:rPr>
          <w:lang w:val="en-GB"/>
        </w:rPr>
        <w:t>the TTT achieves</w:t>
      </w:r>
      <w:r w:rsidR="00590CE2" w:rsidRPr="00E64010">
        <w:rPr>
          <w:lang w:val="en-GB"/>
        </w:rPr>
        <w:t xml:space="preserve"> this objective. </w:t>
      </w:r>
    </w:p>
    <w:p w14:paraId="34C0B338" w14:textId="77777777" w:rsidR="00E50C88" w:rsidRDefault="00694845" w:rsidP="00E50C88">
      <w:pPr>
        <w:spacing w:after="0" w:line="480" w:lineRule="auto"/>
        <w:ind w:firstLine="720"/>
        <w:rPr>
          <w:lang w:val="en-GB"/>
        </w:rPr>
      </w:pPr>
      <w:r w:rsidRPr="00E64010">
        <w:rPr>
          <w:lang w:val="en-GB"/>
        </w:rPr>
        <w:t>That the</w:t>
      </w:r>
      <w:r w:rsidR="000A23C0" w:rsidRPr="00E64010">
        <w:rPr>
          <w:lang w:val="en-GB"/>
        </w:rPr>
        <w:t xml:space="preserve"> TTT also met its final objective of uncovering feasible opportunities for improvement to palliative c</w:t>
      </w:r>
      <w:r w:rsidRPr="00E64010">
        <w:rPr>
          <w:lang w:val="en-GB"/>
        </w:rPr>
        <w:t xml:space="preserve">are services is succinctly articulated by this quote from a Hospital Trust executive, </w:t>
      </w:r>
      <w:r w:rsidRPr="00E64010">
        <w:rPr>
          <w:i/>
          <w:lang w:val="en-GB"/>
        </w:rPr>
        <w:t xml:space="preserve">“…in the development of this novel approach of patient engagement for evaluating the quality of clinical care, findings have illustrated the approach uncovers data which had hitherto remained hidden/undisclosed using traditional approaches.  The collaboration seeks to maximize the learning and innovation from different clinical and academic sectors, to address a problem which has </w:t>
      </w:r>
      <w:r w:rsidRPr="00E64010">
        <w:rPr>
          <w:i/>
          <w:lang w:val="en-GB"/>
        </w:rPr>
        <w:lastRenderedPageBreak/>
        <w:t>often been tackled from a singular perspective – with limited success…. We are already exploring additional areas where the TTT may provide novel solutions to longstanding clinical problems.”</w:t>
      </w:r>
      <w:r w:rsidRPr="00E64010">
        <w:rPr>
          <w:lang w:val="en-GB"/>
        </w:rPr>
        <w:t xml:space="preserve">  </w:t>
      </w:r>
    </w:p>
    <w:p w14:paraId="6DEE5872" w14:textId="77777777" w:rsidR="00E50C88" w:rsidRDefault="003B55B3" w:rsidP="00E50C88">
      <w:pPr>
        <w:spacing w:after="0" w:line="480" w:lineRule="auto"/>
        <w:ind w:firstLine="720"/>
        <w:rPr>
          <w:lang w:val="en-GB"/>
        </w:rPr>
      </w:pPr>
      <w:r w:rsidRPr="00E64010">
        <w:rPr>
          <w:lang w:val="en-GB"/>
        </w:rPr>
        <w:t>We discovered many examples of excellent care and outstanding staff. We fed back our findings and recommendations to each provider using a format whereby we couched our results in terms of the areas where palliative care was already excellent, and</w:t>
      </w:r>
      <w:r w:rsidR="00E50C88">
        <w:rPr>
          <w:lang w:val="en-GB"/>
        </w:rPr>
        <w:t xml:space="preserve"> where it could be made better. </w:t>
      </w:r>
      <w:r w:rsidR="00630E50" w:rsidRPr="00E64010">
        <w:rPr>
          <w:lang w:val="en-GB"/>
        </w:rPr>
        <w:t xml:space="preserve">Rather than detailed reports that many front-line staff members would have no access to, we fed back to staff with presentations based on the colourful touchpoint images. Around each journey stage, we explained those service areas (and there were many) that were already excellent. We then presented those areas where improvements could be made. We always used quotes from patients and their families when we presented these results. These quotes resonated: indeed, several times staff were visibly moved by the praise and admiration provided around those areas that were already excellent. This seemed to open up a willingness to push to do even better, and when areas where service did not reach excellence were presented in the words used by patients and families, </w:t>
      </w:r>
      <w:r w:rsidR="00F9225E" w:rsidRPr="00E64010">
        <w:rPr>
          <w:lang w:val="en-GB"/>
        </w:rPr>
        <w:t>staff became energized to rectify problems. We did not provide solutions: we merely provided the results</w:t>
      </w:r>
      <w:r w:rsidR="006D4796" w:rsidRPr="00E64010">
        <w:rPr>
          <w:lang w:val="en-GB"/>
        </w:rPr>
        <w:t xml:space="preserve"> and recommendations for change</w:t>
      </w:r>
      <w:r w:rsidR="00F9225E" w:rsidRPr="00E64010">
        <w:rPr>
          <w:lang w:val="en-GB"/>
        </w:rPr>
        <w:t xml:space="preserve">, synthesized into themes, and illustrated through quotes that resonated. </w:t>
      </w:r>
      <w:r w:rsidR="006D4796" w:rsidRPr="00E64010">
        <w:rPr>
          <w:lang w:val="en-GB"/>
        </w:rPr>
        <w:t xml:space="preserve">We then summarised the major findings on large posters, each poster relating to one set of touchpoints. The posters were divided into 4 sections. One section illustrated (using quotes) those service areas that were already excellent; the second detailed those areas that could be improved. The third pertained to our recommendations for change. The fourth was blank: it merely invited staff to write (or use post it notes) their ideas for how change could be implemented from a practical perspective. Thus the start of the change process, via involvement, had begun. </w:t>
      </w:r>
      <w:r w:rsidR="00FF387E" w:rsidRPr="00E64010">
        <w:rPr>
          <w:lang w:val="en-GB"/>
        </w:rPr>
        <w:t xml:space="preserve">On the whole we found an appetite among staff to engage with the process and make an often very good service even better.  </w:t>
      </w:r>
    </w:p>
    <w:p w14:paraId="7201DDA9" w14:textId="6BC409CB" w:rsidR="00BF2C56" w:rsidRPr="00E64010" w:rsidRDefault="00095280" w:rsidP="002C210F">
      <w:pPr>
        <w:spacing w:after="0" w:line="480" w:lineRule="auto"/>
        <w:ind w:firstLine="720"/>
        <w:rPr>
          <w:lang w:val="en-GB"/>
        </w:rPr>
      </w:pPr>
      <w:r w:rsidRPr="00E64010">
        <w:rPr>
          <w:lang w:val="en-GB"/>
        </w:rPr>
        <w:t>Our collaborating organis</w:t>
      </w:r>
      <w:r w:rsidR="00D8010D" w:rsidRPr="00E64010">
        <w:rPr>
          <w:lang w:val="en-GB"/>
        </w:rPr>
        <w:t xml:space="preserve">ations have already begun to make changes based on </w:t>
      </w:r>
      <w:r w:rsidR="003F7A9A" w:rsidRPr="00E64010">
        <w:rPr>
          <w:lang w:val="en-GB"/>
        </w:rPr>
        <w:t xml:space="preserve">the results, </w:t>
      </w:r>
      <w:r w:rsidR="001A6DA8" w:rsidRPr="00E64010">
        <w:rPr>
          <w:lang w:val="en-GB"/>
        </w:rPr>
        <w:t>and a great deal of work is still ongoing for all our partners. Hence, for the sake of brevity, we limit our reporting of some of the changes to a brief overview, which are detailed in table 4. A</w:t>
      </w:r>
      <w:r w:rsidR="00120881" w:rsidRPr="00E64010">
        <w:rPr>
          <w:lang w:val="en-GB"/>
        </w:rPr>
        <w:t xml:space="preserve">s can be </w:t>
      </w:r>
      <w:r w:rsidR="00120881" w:rsidRPr="00E64010">
        <w:rPr>
          <w:lang w:val="en-GB"/>
        </w:rPr>
        <w:lastRenderedPageBreak/>
        <w:t>seen</w:t>
      </w:r>
      <w:r w:rsidR="0014064E" w:rsidRPr="00E64010">
        <w:rPr>
          <w:lang w:val="en-GB"/>
        </w:rPr>
        <w:t>,</w:t>
      </w:r>
      <w:r w:rsidR="00120881" w:rsidRPr="00E64010">
        <w:rPr>
          <w:lang w:val="en-GB"/>
        </w:rPr>
        <w:t xml:space="preserve"> </w:t>
      </w:r>
      <w:r w:rsidR="00BF2C56" w:rsidRPr="00E64010">
        <w:rPr>
          <w:lang w:val="en-GB"/>
        </w:rPr>
        <w:t>t</w:t>
      </w:r>
      <w:r w:rsidR="001E2744" w:rsidRPr="00E64010">
        <w:rPr>
          <w:lang w:val="en-GB"/>
        </w:rPr>
        <w:t xml:space="preserve">here is no doubt that our final objective, to uncover feasible opportunities for improvement to palliative care services, has been exceeded; testimony to this is demonstrated by the many changes already implemented. </w:t>
      </w:r>
    </w:p>
    <w:p w14:paraId="3B4CDD5F" w14:textId="77777777" w:rsidR="003D5022" w:rsidRPr="00E64010" w:rsidRDefault="003D5022" w:rsidP="00E35B11">
      <w:pPr>
        <w:spacing w:line="480" w:lineRule="auto"/>
        <w:rPr>
          <w:lang w:val="en-GB"/>
        </w:rPr>
      </w:pPr>
    </w:p>
    <w:p w14:paraId="0ED552FE" w14:textId="77777777" w:rsidR="008B70F3" w:rsidRPr="00E64010" w:rsidRDefault="008B70F3" w:rsidP="000C52AD">
      <w:pPr>
        <w:spacing w:after="0" w:line="480" w:lineRule="auto"/>
        <w:rPr>
          <w:b/>
          <w:lang w:val="en-GB"/>
        </w:rPr>
      </w:pPr>
      <w:r w:rsidRPr="00E64010">
        <w:rPr>
          <w:b/>
          <w:lang w:val="en-GB"/>
        </w:rPr>
        <w:t>DISCUSSION</w:t>
      </w:r>
    </w:p>
    <w:p w14:paraId="28DD86B5" w14:textId="2BE86920" w:rsidR="0049750C" w:rsidRPr="00E64010" w:rsidRDefault="00192A0E" w:rsidP="00796966">
      <w:pPr>
        <w:spacing w:after="0" w:line="480" w:lineRule="auto"/>
        <w:ind w:firstLine="720"/>
        <w:rPr>
          <w:lang w:val="en-GB"/>
        </w:rPr>
      </w:pPr>
      <w:r w:rsidRPr="00E64010">
        <w:rPr>
          <w:lang w:val="en-GB"/>
        </w:rPr>
        <w:t>Recognising</w:t>
      </w:r>
      <w:r w:rsidR="008B70F3" w:rsidRPr="00E64010">
        <w:rPr>
          <w:lang w:val="en-GB"/>
        </w:rPr>
        <w:t xml:space="preserve"> the many </w:t>
      </w:r>
      <w:r w:rsidRPr="00E64010">
        <w:rPr>
          <w:lang w:val="en-GB"/>
        </w:rPr>
        <w:t xml:space="preserve">problems pertaining to palliative care assessment discussed in the beginning of this paper, </w:t>
      </w:r>
      <w:r w:rsidR="0014064E" w:rsidRPr="00E64010">
        <w:rPr>
          <w:lang w:val="en-GB"/>
        </w:rPr>
        <w:t xml:space="preserve">Meier </w:t>
      </w:r>
      <w:r w:rsidR="00FD6575" w:rsidRPr="00E64010">
        <w:rPr>
          <w:lang w:val="en-GB"/>
        </w:rPr>
        <w:t>[</w:t>
      </w:r>
      <w:r w:rsidR="00314F28" w:rsidRPr="00E64010">
        <w:rPr>
          <w:lang w:val="en-GB"/>
        </w:rPr>
        <w:t>58</w:t>
      </w:r>
      <w:r w:rsidR="005B2B2E" w:rsidRPr="00E64010">
        <w:rPr>
          <w:lang w:val="en-GB"/>
        </w:rPr>
        <w:t xml:space="preserve">] </w:t>
      </w:r>
      <w:r w:rsidR="008B70F3" w:rsidRPr="00E64010">
        <w:rPr>
          <w:lang w:val="en-GB"/>
        </w:rPr>
        <w:t xml:space="preserve">recently </w:t>
      </w:r>
      <w:r w:rsidRPr="00E64010">
        <w:rPr>
          <w:lang w:val="en-GB"/>
        </w:rPr>
        <w:t xml:space="preserve">acknowledged </w:t>
      </w:r>
      <w:r w:rsidR="000C52AD" w:rsidRPr="00E64010">
        <w:rPr>
          <w:lang w:val="en-GB"/>
        </w:rPr>
        <w:t xml:space="preserve">the difficulties of fashioning an </w:t>
      </w:r>
      <w:r w:rsidR="008B70F3" w:rsidRPr="00E64010">
        <w:rPr>
          <w:lang w:val="en-GB"/>
        </w:rPr>
        <w:t xml:space="preserve">empirical tool that is “feasible, actionable, and patient </w:t>
      </w:r>
      <w:r w:rsidR="000C52AD" w:rsidRPr="00E64010">
        <w:rPr>
          <w:lang w:val="en-GB"/>
        </w:rPr>
        <w:t>centred</w:t>
      </w:r>
      <w:r w:rsidR="008B70F3" w:rsidRPr="00E64010">
        <w:rPr>
          <w:lang w:val="en-GB"/>
        </w:rPr>
        <w:t xml:space="preserve"> to directly assess the patients’ perceptions </w:t>
      </w:r>
      <w:r w:rsidR="000C52AD" w:rsidRPr="00E64010">
        <w:rPr>
          <w:lang w:val="en-GB"/>
        </w:rPr>
        <w:t>of hospice or palliative care”</w:t>
      </w:r>
      <w:r w:rsidR="005B2B2E" w:rsidRPr="00E64010">
        <w:rPr>
          <w:lang w:val="en-GB"/>
        </w:rPr>
        <w:t xml:space="preserve"> (p.352)</w:t>
      </w:r>
      <w:r w:rsidR="008B70F3" w:rsidRPr="00E64010">
        <w:rPr>
          <w:lang w:val="en-GB"/>
        </w:rPr>
        <w:t>.</w:t>
      </w:r>
      <w:r w:rsidR="000C52AD" w:rsidRPr="00E64010">
        <w:rPr>
          <w:lang w:val="en-GB"/>
        </w:rPr>
        <w:t xml:space="preserve"> </w:t>
      </w:r>
      <w:r w:rsidR="008A192C" w:rsidRPr="00E64010">
        <w:rPr>
          <w:lang w:val="en-GB"/>
        </w:rPr>
        <w:t>T</w:t>
      </w:r>
      <w:r w:rsidR="002F24E7" w:rsidRPr="00E64010">
        <w:rPr>
          <w:lang w:val="en-GB"/>
        </w:rPr>
        <w:t xml:space="preserve">he </w:t>
      </w:r>
      <w:r w:rsidR="008626B6" w:rsidRPr="00E64010">
        <w:rPr>
          <w:lang w:val="en-GB"/>
        </w:rPr>
        <w:t xml:space="preserve">TTT is indeed an empirical tool </w:t>
      </w:r>
      <w:r w:rsidR="007434C7" w:rsidRPr="00E64010">
        <w:rPr>
          <w:lang w:val="en-GB"/>
        </w:rPr>
        <w:t xml:space="preserve">designed </w:t>
      </w:r>
      <w:r w:rsidR="008626B6" w:rsidRPr="00E64010">
        <w:rPr>
          <w:lang w:val="en-GB"/>
        </w:rPr>
        <w:t xml:space="preserve">with the patient </w:t>
      </w:r>
      <w:r w:rsidR="007434C7" w:rsidRPr="00E64010">
        <w:rPr>
          <w:lang w:val="en-GB"/>
        </w:rPr>
        <w:t>and their families firmly at its</w:t>
      </w:r>
      <w:r w:rsidR="008626B6" w:rsidRPr="00E64010">
        <w:rPr>
          <w:lang w:val="en-GB"/>
        </w:rPr>
        <w:t xml:space="preserve"> centre. </w:t>
      </w:r>
      <w:r w:rsidR="00E35B11" w:rsidRPr="00E64010">
        <w:rPr>
          <w:lang w:val="en-GB"/>
        </w:rPr>
        <w:t>Interpretive methodologies</w:t>
      </w:r>
      <w:r w:rsidR="00796966" w:rsidRPr="00E64010">
        <w:rPr>
          <w:lang w:val="en-GB"/>
        </w:rPr>
        <w:t xml:space="preserve">, particularly narrative and stories, are </w:t>
      </w:r>
      <w:r w:rsidR="00E35B11" w:rsidRPr="00E64010">
        <w:rPr>
          <w:lang w:val="en-GB"/>
        </w:rPr>
        <w:t xml:space="preserve">by far the most powerful way of accessing </w:t>
      </w:r>
      <w:r w:rsidR="00096F08" w:rsidRPr="00E64010">
        <w:rPr>
          <w:lang w:val="en-GB"/>
        </w:rPr>
        <w:t xml:space="preserve">personal </w:t>
      </w:r>
      <w:r w:rsidR="00E35B11" w:rsidRPr="00E64010">
        <w:rPr>
          <w:lang w:val="en-GB"/>
        </w:rPr>
        <w:t xml:space="preserve">human experience </w:t>
      </w:r>
      <w:r w:rsidR="007D249E" w:rsidRPr="00E64010">
        <w:rPr>
          <w:lang w:val="en-GB"/>
        </w:rPr>
        <w:t>[</w:t>
      </w:r>
      <w:r w:rsidR="00314F28" w:rsidRPr="00E64010">
        <w:rPr>
          <w:lang w:val="en-GB"/>
        </w:rPr>
        <w:t>54</w:t>
      </w:r>
      <w:r w:rsidR="007D249E" w:rsidRPr="00E64010">
        <w:rPr>
          <w:lang w:val="en-GB"/>
        </w:rPr>
        <w:t xml:space="preserve">]. </w:t>
      </w:r>
      <w:r w:rsidR="0067671D" w:rsidRPr="00E64010">
        <w:rPr>
          <w:lang w:val="en-GB"/>
        </w:rPr>
        <w:t>Not only does this overcome the limitations of surveys or even qualitative methods with pre-determined questions, it also takes a truly person-centred perspective.</w:t>
      </w:r>
      <w:r w:rsidR="004465B7" w:rsidRPr="00E64010">
        <w:rPr>
          <w:lang w:val="en-GB"/>
        </w:rPr>
        <w:t xml:space="preserve"> </w:t>
      </w:r>
      <w:r w:rsidR="00C619F1" w:rsidRPr="00E64010">
        <w:rPr>
          <w:lang w:val="en-GB"/>
        </w:rPr>
        <w:t>Person-centeredness epitomis</w:t>
      </w:r>
      <w:r w:rsidR="00E56416" w:rsidRPr="00E64010">
        <w:rPr>
          <w:lang w:val="en-GB"/>
        </w:rPr>
        <w:t>es the deepest parts of our humanity and represents the intangible components of patient-centred car</w:t>
      </w:r>
      <w:r w:rsidR="004465B7" w:rsidRPr="00E64010">
        <w:rPr>
          <w:lang w:val="en-GB"/>
        </w:rPr>
        <w:t>e [</w:t>
      </w:r>
      <w:r w:rsidR="00314F28" w:rsidRPr="00E64010">
        <w:rPr>
          <w:lang w:val="en-GB"/>
        </w:rPr>
        <w:t>30</w:t>
      </w:r>
      <w:r w:rsidR="007D249E" w:rsidRPr="00E64010">
        <w:rPr>
          <w:lang w:val="en-GB"/>
        </w:rPr>
        <w:t xml:space="preserve">]. </w:t>
      </w:r>
      <w:r w:rsidR="004465B7" w:rsidRPr="00E64010">
        <w:rPr>
          <w:lang w:val="en-GB"/>
        </w:rPr>
        <w:t>T</w:t>
      </w:r>
      <w:r w:rsidR="00E56416" w:rsidRPr="00E64010">
        <w:rPr>
          <w:lang w:val="en-GB"/>
        </w:rPr>
        <w:t xml:space="preserve">he </w:t>
      </w:r>
      <w:r w:rsidR="00E35B11" w:rsidRPr="00E64010">
        <w:rPr>
          <w:lang w:val="en-GB"/>
        </w:rPr>
        <w:t xml:space="preserve">uniquely human and subjective nature of stories enable a deep dive into the lived experiences of palliative care service users, and not only confirmed and enriched understanding of known factors, but also brought new factors into view </w:t>
      </w:r>
      <w:r w:rsidR="007D249E" w:rsidRPr="00E64010">
        <w:rPr>
          <w:lang w:val="en-GB"/>
        </w:rPr>
        <w:t>[</w:t>
      </w:r>
      <w:r w:rsidR="00314F28" w:rsidRPr="00E64010">
        <w:rPr>
          <w:lang w:val="en-GB"/>
        </w:rPr>
        <w:t>59</w:t>
      </w:r>
      <w:r w:rsidR="007D249E" w:rsidRPr="00E64010">
        <w:rPr>
          <w:lang w:val="en-GB"/>
        </w:rPr>
        <w:t xml:space="preserve">]. </w:t>
      </w:r>
      <w:r w:rsidR="00E35B11" w:rsidRPr="00E64010">
        <w:rPr>
          <w:lang w:val="en-GB"/>
        </w:rPr>
        <w:t xml:space="preserve"> </w:t>
      </w:r>
    </w:p>
    <w:p w14:paraId="01D4B6E8" w14:textId="069BE9D3" w:rsidR="00E56416" w:rsidRPr="00E64010" w:rsidRDefault="00E35B11">
      <w:pPr>
        <w:spacing w:after="0" w:line="480" w:lineRule="auto"/>
        <w:ind w:firstLine="720"/>
        <w:rPr>
          <w:lang w:val="en-GB"/>
        </w:rPr>
      </w:pPr>
      <w:r w:rsidRPr="00E64010">
        <w:rPr>
          <w:lang w:val="en-GB"/>
        </w:rPr>
        <w:t>The TTT eliminate</w:t>
      </w:r>
      <w:r w:rsidR="00096F08" w:rsidRPr="00E64010">
        <w:rPr>
          <w:lang w:val="en-GB"/>
        </w:rPr>
        <w:t>s</w:t>
      </w:r>
      <w:r w:rsidRPr="00E64010">
        <w:rPr>
          <w:lang w:val="en-GB"/>
        </w:rPr>
        <w:t xml:space="preserve"> the need for predetermined questions</w:t>
      </w:r>
      <w:r w:rsidR="008A192C" w:rsidRPr="00E64010">
        <w:rPr>
          <w:lang w:val="en-GB"/>
        </w:rPr>
        <w:t xml:space="preserve"> </w:t>
      </w:r>
      <w:r w:rsidR="007434C7" w:rsidRPr="00E64010">
        <w:rPr>
          <w:lang w:val="en-GB"/>
        </w:rPr>
        <w:t xml:space="preserve">and therefore </w:t>
      </w:r>
      <w:r w:rsidR="00235C23" w:rsidRPr="00E64010">
        <w:rPr>
          <w:lang w:val="en-GB"/>
        </w:rPr>
        <w:t>avoids problems</w:t>
      </w:r>
      <w:r w:rsidR="007434C7" w:rsidRPr="00E64010">
        <w:rPr>
          <w:lang w:val="en-GB"/>
        </w:rPr>
        <w:t xml:space="preserve"> of metric-based measures which fail t</w:t>
      </w:r>
      <w:r w:rsidR="00F9082D" w:rsidRPr="00E64010">
        <w:rPr>
          <w:lang w:val="en-GB"/>
        </w:rPr>
        <w:t>o reveal how people really feel</w:t>
      </w:r>
      <w:r w:rsidR="007D249E" w:rsidRPr="00E64010">
        <w:rPr>
          <w:lang w:val="en-GB"/>
        </w:rPr>
        <w:t xml:space="preserve">. </w:t>
      </w:r>
      <w:r w:rsidR="008A192C" w:rsidRPr="00E64010">
        <w:rPr>
          <w:lang w:val="en-GB"/>
        </w:rPr>
        <w:t>T</w:t>
      </w:r>
      <w:r w:rsidR="00036D32" w:rsidRPr="00E64010">
        <w:rPr>
          <w:lang w:val="en-GB"/>
        </w:rPr>
        <w:t xml:space="preserve">he </w:t>
      </w:r>
      <w:r w:rsidR="00235C23" w:rsidRPr="00E64010">
        <w:rPr>
          <w:lang w:val="en-GB"/>
        </w:rPr>
        <w:t>TTT captures</w:t>
      </w:r>
      <w:r w:rsidR="00036D32" w:rsidRPr="00E64010">
        <w:rPr>
          <w:lang w:val="en-GB"/>
        </w:rPr>
        <w:t xml:space="preserve"> subjective and abstract dimensions of palliative care servic</w:t>
      </w:r>
      <w:r w:rsidR="0049750C" w:rsidRPr="00E64010">
        <w:rPr>
          <w:lang w:val="en-GB"/>
        </w:rPr>
        <w:t>es that are important to users</w:t>
      </w:r>
      <w:r w:rsidR="00235C23" w:rsidRPr="00E64010">
        <w:rPr>
          <w:lang w:val="en-GB"/>
        </w:rPr>
        <w:t>, effectively</w:t>
      </w:r>
      <w:r w:rsidR="008A192C" w:rsidRPr="00E64010">
        <w:rPr>
          <w:lang w:val="en-GB"/>
        </w:rPr>
        <w:t xml:space="preserve"> </w:t>
      </w:r>
      <w:r w:rsidR="005A153D" w:rsidRPr="00E64010">
        <w:rPr>
          <w:lang w:val="en-GB"/>
        </w:rPr>
        <w:t>spotlight</w:t>
      </w:r>
      <w:r w:rsidR="008A192C" w:rsidRPr="00E64010">
        <w:rPr>
          <w:lang w:val="en-GB"/>
        </w:rPr>
        <w:t>ing</w:t>
      </w:r>
      <w:r w:rsidR="0049750C" w:rsidRPr="00E64010">
        <w:rPr>
          <w:lang w:val="en-GB"/>
        </w:rPr>
        <w:t xml:space="preserve"> aspects often omitted from </w:t>
      </w:r>
      <w:r w:rsidR="00096F08" w:rsidRPr="00E64010">
        <w:rPr>
          <w:lang w:val="en-GB"/>
        </w:rPr>
        <w:t xml:space="preserve">surveys </w:t>
      </w:r>
      <w:r w:rsidR="0049750C" w:rsidRPr="00E64010">
        <w:rPr>
          <w:lang w:val="en-GB"/>
        </w:rPr>
        <w:t>[</w:t>
      </w:r>
      <w:r w:rsidR="000D07AA" w:rsidRPr="00E64010">
        <w:rPr>
          <w:lang w:val="en-GB"/>
        </w:rPr>
        <w:t>21-23</w:t>
      </w:r>
      <w:r w:rsidR="00242451" w:rsidRPr="00E64010">
        <w:rPr>
          <w:lang w:val="en-GB"/>
        </w:rPr>
        <w:t xml:space="preserve">]. </w:t>
      </w:r>
      <w:r w:rsidR="00036D32" w:rsidRPr="00E64010">
        <w:rPr>
          <w:lang w:val="en-GB"/>
        </w:rPr>
        <w:t xml:space="preserve">The TTT gives </w:t>
      </w:r>
      <w:r w:rsidR="008E59BD" w:rsidRPr="00E64010">
        <w:rPr>
          <w:lang w:val="en-GB"/>
        </w:rPr>
        <w:t>control to participants</w:t>
      </w:r>
      <w:r w:rsidR="00036D32" w:rsidRPr="00E64010">
        <w:rPr>
          <w:lang w:val="en-GB"/>
        </w:rPr>
        <w:t>; they are free to talk about service aspects important to them, which may differ from those intuitive to providers [</w:t>
      </w:r>
      <w:r w:rsidR="000F45FA" w:rsidRPr="00E64010">
        <w:rPr>
          <w:lang w:val="en-GB"/>
        </w:rPr>
        <w:t>55</w:t>
      </w:r>
      <w:r w:rsidR="00242451" w:rsidRPr="00E64010">
        <w:rPr>
          <w:lang w:val="en-GB"/>
        </w:rPr>
        <w:t xml:space="preserve">]. </w:t>
      </w:r>
      <w:r w:rsidR="004465B7" w:rsidRPr="00E64010">
        <w:rPr>
          <w:lang w:val="en-GB"/>
        </w:rPr>
        <w:t>Unlike surveys that are prone to misresponse and fall/ceiling effects [</w:t>
      </w:r>
      <w:r w:rsidR="00F9082D" w:rsidRPr="00E64010">
        <w:rPr>
          <w:lang w:val="en-GB"/>
        </w:rPr>
        <w:t>19</w:t>
      </w:r>
      <w:r w:rsidR="00242451" w:rsidRPr="00E64010">
        <w:rPr>
          <w:lang w:val="en-GB"/>
        </w:rPr>
        <w:t xml:space="preserve">-20] </w:t>
      </w:r>
      <w:r w:rsidR="004465B7" w:rsidRPr="00E64010">
        <w:rPr>
          <w:lang w:val="en-GB"/>
        </w:rPr>
        <w:t xml:space="preserve">the TTT encourages people to reveal their stories of their palliative care journeys deeply, extensively, and in great detail. </w:t>
      </w:r>
      <w:r w:rsidR="004F4600" w:rsidRPr="00E64010">
        <w:rPr>
          <w:lang w:val="en-GB"/>
        </w:rPr>
        <w:t>Nor is the TTT disease or</w:t>
      </w:r>
      <w:r w:rsidR="00036D32" w:rsidRPr="00E64010">
        <w:rPr>
          <w:lang w:val="en-GB"/>
        </w:rPr>
        <w:t xml:space="preserve"> location specific</w:t>
      </w:r>
      <w:r w:rsidR="00EA6A2E" w:rsidRPr="00E64010">
        <w:rPr>
          <w:lang w:val="en-GB"/>
        </w:rPr>
        <w:t xml:space="preserve">. </w:t>
      </w:r>
      <w:r w:rsidR="00036D32" w:rsidRPr="00E64010">
        <w:rPr>
          <w:lang w:val="en-GB"/>
        </w:rPr>
        <w:t xml:space="preserve"> </w:t>
      </w:r>
      <w:r w:rsidR="00D829AE" w:rsidRPr="00E64010">
        <w:rPr>
          <w:lang w:val="en-GB"/>
        </w:rPr>
        <w:t xml:space="preserve">The TTT is inclusive: it overcomes the prevailing view that palliative care patients are too </w:t>
      </w:r>
      <w:r w:rsidR="00217368" w:rsidRPr="00E64010">
        <w:rPr>
          <w:lang w:val="en-GB"/>
        </w:rPr>
        <w:t>ill</w:t>
      </w:r>
      <w:r w:rsidR="00D829AE" w:rsidRPr="00E64010">
        <w:rPr>
          <w:lang w:val="en-GB"/>
        </w:rPr>
        <w:t xml:space="preserve"> to participate in research [</w:t>
      </w:r>
      <w:r w:rsidR="000325E3" w:rsidRPr="00E64010">
        <w:rPr>
          <w:lang w:val="en-GB"/>
        </w:rPr>
        <w:t>8</w:t>
      </w:r>
      <w:r w:rsidR="00EA10F4" w:rsidRPr="00E64010">
        <w:rPr>
          <w:lang w:val="en-GB"/>
        </w:rPr>
        <w:t xml:space="preserve">] </w:t>
      </w:r>
      <w:r w:rsidR="00D829AE" w:rsidRPr="00E64010">
        <w:rPr>
          <w:lang w:val="en-GB"/>
        </w:rPr>
        <w:t xml:space="preserve">and allows </w:t>
      </w:r>
      <w:r w:rsidR="00D829AE" w:rsidRPr="00E64010">
        <w:rPr>
          <w:lang w:val="en-GB"/>
        </w:rPr>
        <w:lastRenderedPageBreak/>
        <w:t xml:space="preserve">extremely ill and vulnerable people to still have their voices heard. </w:t>
      </w:r>
      <w:r w:rsidR="00C602C4" w:rsidRPr="00E64010">
        <w:rPr>
          <w:lang w:val="en-GB"/>
        </w:rPr>
        <w:t>We utilis</w:t>
      </w:r>
      <w:r w:rsidR="00036D32" w:rsidRPr="00E64010">
        <w:rPr>
          <w:lang w:val="en-GB"/>
        </w:rPr>
        <w:t>ed the TTT with cancer and non-cancer patients, with inpatients and outpatients, with families currently caring for people, and with bereaved families. No disease or location problems emerged in terms of administering the TTT</w:t>
      </w:r>
      <w:r w:rsidR="00EA6A2E" w:rsidRPr="00E64010">
        <w:rPr>
          <w:lang w:val="en-GB"/>
        </w:rPr>
        <w:t>.</w:t>
      </w:r>
      <w:r w:rsidR="00036D32" w:rsidRPr="00E64010">
        <w:rPr>
          <w:lang w:val="en-GB"/>
        </w:rPr>
        <w:t xml:space="preserve"> </w:t>
      </w:r>
      <w:r w:rsidR="004B0FD3" w:rsidRPr="00E64010">
        <w:rPr>
          <w:lang w:val="en-GB"/>
        </w:rPr>
        <w:t xml:space="preserve"> </w:t>
      </w:r>
      <w:r w:rsidR="00C753A8" w:rsidRPr="00E64010">
        <w:rPr>
          <w:lang w:val="en-GB"/>
        </w:rPr>
        <w:t xml:space="preserve">Unlike many </w:t>
      </w:r>
      <w:r w:rsidR="004B0FD3" w:rsidRPr="00E64010">
        <w:rPr>
          <w:lang w:val="en-GB"/>
        </w:rPr>
        <w:t>alternative evaluation methods that fail to provide recommendations for improvement [</w:t>
      </w:r>
      <w:r w:rsidR="000D07AA" w:rsidRPr="00E64010">
        <w:rPr>
          <w:lang w:val="en-GB"/>
        </w:rPr>
        <w:t>21</w:t>
      </w:r>
      <w:r w:rsidR="00EA10F4" w:rsidRPr="00E64010">
        <w:rPr>
          <w:lang w:val="en-GB"/>
        </w:rPr>
        <w:t>]</w:t>
      </w:r>
      <w:r w:rsidR="00710BA9" w:rsidRPr="00E64010">
        <w:rPr>
          <w:lang w:val="en-GB"/>
        </w:rPr>
        <w:t>, the</w:t>
      </w:r>
      <w:r w:rsidR="004B0FD3" w:rsidRPr="00E64010">
        <w:rPr>
          <w:lang w:val="en-GB"/>
        </w:rPr>
        <w:t xml:space="preserve"> TTT uncovers feasible, actionable, and workable solutions to some palliative care problems. </w:t>
      </w:r>
    </w:p>
    <w:p w14:paraId="58798D4A" w14:textId="724F13B4" w:rsidR="00EA10F4" w:rsidRPr="00E64010" w:rsidRDefault="0049750C" w:rsidP="00587399">
      <w:pPr>
        <w:spacing w:after="0" w:line="480" w:lineRule="auto"/>
        <w:ind w:firstLine="720"/>
        <w:rPr>
          <w:lang w:val="en-GB"/>
        </w:rPr>
      </w:pPr>
      <w:r w:rsidRPr="00E64010">
        <w:rPr>
          <w:lang w:val="en-GB"/>
        </w:rPr>
        <w:t xml:space="preserve">The TTT also overcomes some well-documented data collection problems specific to palliative care. We found no </w:t>
      </w:r>
      <w:r w:rsidR="00E07E5E" w:rsidRPr="00E64010">
        <w:rPr>
          <w:lang w:val="en-GB"/>
        </w:rPr>
        <w:t>evidence of the reluctance to speak about death and dying that is preval</w:t>
      </w:r>
      <w:r w:rsidR="004E45A5" w:rsidRPr="00E64010">
        <w:rPr>
          <w:lang w:val="en-GB"/>
        </w:rPr>
        <w:t>ent in society</w:t>
      </w:r>
      <w:r w:rsidR="00E07E5E" w:rsidRPr="00E64010">
        <w:rPr>
          <w:lang w:val="en-GB"/>
        </w:rPr>
        <w:t xml:space="preserve"> [</w:t>
      </w:r>
      <w:r w:rsidR="000D07AA" w:rsidRPr="00E64010">
        <w:rPr>
          <w:lang w:val="en-GB"/>
        </w:rPr>
        <w:t>27</w:t>
      </w:r>
      <w:r w:rsidR="002F5BB9" w:rsidRPr="00E64010">
        <w:rPr>
          <w:lang w:val="en-GB"/>
        </w:rPr>
        <w:t xml:space="preserve">]. Rather, we found a real appetite among patients and their families to participate in the research. </w:t>
      </w:r>
      <w:r w:rsidR="00587399" w:rsidRPr="00E64010">
        <w:rPr>
          <w:lang w:val="en-GB"/>
        </w:rPr>
        <w:t xml:space="preserve">In fact, several times a patient who had not been invited to participate on the basis that they seemed too unwell, actually asked could they be considered after they had heard of the study from other patients. We also found the TTT </w:t>
      </w:r>
      <w:r w:rsidR="00556F5F" w:rsidRPr="00E64010">
        <w:rPr>
          <w:lang w:val="en-GB"/>
        </w:rPr>
        <w:t>enabled people to talk candidly even when they had formed an attachment to caring staff [</w:t>
      </w:r>
      <w:r w:rsidR="002F5D59" w:rsidRPr="00E64010">
        <w:rPr>
          <w:lang w:val="en-GB"/>
        </w:rPr>
        <w:t>28</w:t>
      </w:r>
      <w:r w:rsidR="00EA10F4" w:rsidRPr="00E64010">
        <w:rPr>
          <w:lang w:val="en-GB"/>
        </w:rPr>
        <w:t xml:space="preserve">]. </w:t>
      </w:r>
      <w:r w:rsidR="00556F5F" w:rsidRPr="00E64010">
        <w:rPr>
          <w:lang w:val="en-GB"/>
        </w:rPr>
        <w:t>Perhaps it is the abstract</w:t>
      </w:r>
      <w:r w:rsidR="00147297" w:rsidRPr="00E64010">
        <w:rPr>
          <w:lang w:val="en-GB"/>
        </w:rPr>
        <w:t xml:space="preserve"> nature of the cartoon pictures, </w:t>
      </w:r>
      <w:r w:rsidR="00556F5F" w:rsidRPr="00E64010">
        <w:rPr>
          <w:lang w:val="en-GB"/>
        </w:rPr>
        <w:t xml:space="preserve">which </w:t>
      </w:r>
      <w:r w:rsidR="00462244" w:rsidRPr="00E64010">
        <w:rPr>
          <w:lang w:val="en-GB"/>
        </w:rPr>
        <w:t xml:space="preserve">without doubt put people at </w:t>
      </w:r>
      <w:r w:rsidR="00147297" w:rsidRPr="00E64010">
        <w:rPr>
          <w:lang w:val="en-GB"/>
        </w:rPr>
        <w:t>ease, which</w:t>
      </w:r>
      <w:r w:rsidR="00556F5F" w:rsidRPr="00E64010">
        <w:rPr>
          <w:lang w:val="en-GB"/>
        </w:rPr>
        <w:t xml:space="preserve"> enable</w:t>
      </w:r>
      <w:r w:rsidR="00462244" w:rsidRPr="00E64010">
        <w:rPr>
          <w:lang w:val="en-GB"/>
        </w:rPr>
        <w:t>d</w:t>
      </w:r>
      <w:r w:rsidR="00556F5F" w:rsidRPr="00E64010">
        <w:rPr>
          <w:lang w:val="en-GB"/>
        </w:rPr>
        <w:t xml:space="preserve"> these frank discussions. Certainly prior research finds rich pictures are able to uncover previously hidden issues [</w:t>
      </w:r>
      <w:r w:rsidR="003D4E47" w:rsidRPr="00E64010">
        <w:rPr>
          <w:lang w:val="en-GB"/>
        </w:rPr>
        <w:t>48</w:t>
      </w:r>
      <w:r w:rsidR="00EA10F4" w:rsidRPr="00E64010">
        <w:rPr>
          <w:lang w:val="en-GB"/>
        </w:rPr>
        <w:t xml:space="preserve">]. </w:t>
      </w:r>
    </w:p>
    <w:p w14:paraId="6984B58D" w14:textId="107BB171" w:rsidR="007964B5" w:rsidRPr="00E64010" w:rsidRDefault="003A4DB1" w:rsidP="00235C23">
      <w:pPr>
        <w:spacing w:after="0" w:line="480" w:lineRule="auto"/>
        <w:ind w:firstLine="720"/>
        <w:rPr>
          <w:lang w:val="en-GB"/>
        </w:rPr>
      </w:pPr>
      <w:r w:rsidRPr="00E64010">
        <w:rPr>
          <w:lang w:val="en-GB"/>
        </w:rPr>
        <w:t xml:space="preserve">The design of the TTT enables data to be collected and analysed systematically, </w:t>
      </w:r>
      <w:r w:rsidR="00EF7AFA" w:rsidRPr="00E64010">
        <w:rPr>
          <w:lang w:val="en-GB"/>
        </w:rPr>
        <w:t>which is crucial given that literature often omits the systematic processes utilized to develop palliative care quality indicators [</w:t>
      </w:r>
      <w:r w:rsidR="000D07AA" w:rsidRPr="00E64010">
        <w:rPr>
          <w:lang w:val="en-GB"/>
        </w:rPr>
        <w:t>24</w:t>
      </w:r>
      <w:r w:rsidR="00EA10F4" w:rsidRPr="00E64010">
        <w:rPr>
          <w:lang w:val="en-GB"/>
        </w:rPr>
        <w:t xml:space="preserve">]. </w:t>
      </w:r>
      <w:r w:rsidRPr="00E64010">
        <w:rPr>
          <w:lang w:val="en-GB"/>
        </w:rPr>
        <w:t xml:space="preserve"> </w:t>
      </w:r>
      <w:r w:rsidR="00EA6A2E" w:rsidRPr="00E64010">
        <w:rPr>
          <w:lang w:val="en-GB"/>
        </w:rPr>
        <w:t>I</w:t>
      </w:r>
      <w:r w:rsidRPr="00E64010">
        <w:rPr>
          <w:lang w:val="en-GB"/>
        </w:rPr>
        <w:t>mportantly</w:t>
      </w:r>
      <w:r w:rsidR="00EF7AFA" w:rsidRPr="00E64010">
        <w:rPr>
          <w:lang w:val="en-GB"/>
        </w:rPr>
        <w:t>, the TTT goes beyond the clinical encounter, viewing a person’s palliative care experiences as a holistic journey that incorporates myriad tangible and intangible touchpoints. This broader perspective is increasingly important in palliative care research [</w:t>
      </w:r>
      <w:r w:rsidR="000D07AA" w:rsidRPr="00E64010">
        <w:rPr>
          <w:lang w:val="en-GB"/>
        </w:rPr>
        <w:t>22</w:t>
      </w:r>
      <w:r w:rsidR="00FF4A08" w:rsidRPr="00E64010">
        <w:rPr>
          <w:lang w:val="en-GB"/>
        </w:rPr>
        <w:t>,32</w:t>
      </w:r>
      <w:r w:rsidR="00EA10F4" w:rsidRPr="00E64010">
        <w:rPr>
          <w:lang w:val="en-GB"/>
        </w:rPr>
        <w:t xml:space="preserve">], </w:t>
      </w:r>
      <w:r w:rsidR="00AD233E" w:rsidRPr="00E64010">
        <w:rPr>
          <w:lang w:val="en-GB"/>
        </w:rPr>
        <w:t xml:space="preserve">but too often </w:t>
      </w:r>
      <w:r w:rsidR="00B458CB" w:rsidRPr="00E64010">
        <w:rPr>
          <w:lang w:val="en-GB"/>
        </w:rPr>
        <w:t>pre-designed healthcare evaluation surveys</w:t>
      </w:r>
      <w:r w:rsidR="00AD233E" w:rsidRPr="00E64010">
        <w:rPr>
          <w:lang w:val="en-GB"/>
        </w:rPr>
        <w:t xml:space="preserve"> focus solely on the care provided to patients by healthcare staff, and fail to consider </w:t>
      </w:r>
      <w:r w:rsidR="00C753A8" w:rsidRPr="00E64010">
        <w:rPr>
          <w:lang w:val="en-GB"/>
        </w:rPr>
        <w:t xml:space="preserve">these wider issues </w:t>
      </w:r>
      <w:r w:rsidR="00EA10F4" w:rsidRPr="00E64010">
        <w:rPr>
          <w:lang w:val="en-GB"/>
        </w:rPr>
        <w:t>[</w:t>
      </w:r>
      <w:r w:rsidR="009D6B5D" w:rsidRPr="00E64010">
        <w:rPr>
          <w:lang w:val="en-GB"/>
        </w:rPr>
        <w:t>33</w:t>
      </w:r>
      <w:r w:rsidR="00EA10F4" w:rsidRPr="00E64010">
        <w:rPr>
          <w:lang w:val="en-GB"/>
        </w:rPr>
        <w:t xml:space="preserve">]. </w:t>
      </w:r>
      <w:r w:rsidR="00CE3A57" w:rsidRPr="00E64010">
        <w:rPr>
          <w:lang w:val="en-GB"/>
        </w:rPr>
        <w:t>Finally, t</w:t>
      </w:r>
      <w:r w:rsidR="005D66E7" w:rsidRPr="00E64010">
        <w:rPr>
          <w:lang w:val="en-GB"/>
        </w:rPr>
        <w:t xml:space="preserve">he healthcare paradigm shift </w:t>
      </w:r>
      <w:r w:rsidR="005E47B3" w:rsidRPr="00E64010">
        <w:rPr>
          <w:lang w:val="en-GB"/>
        </w:rPr>
        <w:t xml:space="preserve">to person-centred care </w:t>
      </w:r>
      <w:r w:rsidR="005D66E7" w:rsidRPr="00E64010">
        <w:rPr>
          <w:lang w:val="en-GB"/>
        </w:rPr>
        <w:t xml:space="preserve">shifts our view of healthcare services from a dyadic exchange between clinician and patient to one that acknowledges </w:t>
      </w:r>
      <w:r w:rsidR="00B52D3D" w:rsidRPr="00E64010">
        <w:rPr>
          <w:lang w:val="en-GB"/>
        </w:rPr>
        <w:t xml:space="preserve">that </w:t>
      </w:r>
      <w:r w:rsidR="005D66E7" w:rsidRPr="00E64010">
        <w:rPr>
          <w:lang w:val="en-GB"/>
        </w:rPr>
        <w:t>health services operate as complex networks of multiple entities</w:t>
      </w:r>
      <w:r w:rsidR="00EA10F4" w:rsidRPr="00E64010">
        <w:rPr>
          <w:lang w:val="en-GB"/>
        </w:rPr>
        <w:t xml:space="preserve">. </w:t>
      </w:r>
      <w:r w:rsidR="005D66E7" w:rsidRPr="00E64010">
        <w:rPr>
          <w:lang w:val="en-GB"/>
        </w:rPr>
        <w:t xml:space="preserve">Our results demonstrate problems with key linkages in the current system and highlight some significant research gaps. </w:t>
      </w:r>
    </w:p>
    <w:p w14:paraId="2335C9C7" w14:textId="77777777" w:rsidR="00493930" w:rsidRPr="00E64010" w:rsidRDefault="00493930" w:rsidP="00493930">
      <w:pPr>
        <w:spacing w:after="0" w:line="480" w:lineRule="auto"/>
        <w:rPr>
          <w:b/>
          <w:lang w:val="en-GB"/>
        </w:rPr>
      </w:pPr>
      <w:r w:rsidRPr="00E64010">
        <w:rPr>
          <w:b/>
          <w:lang w:val="en-GB"/>
        </w:rPr>
        <w:lastRenderedPageBreak/>
        <w:t>CONCLUSIONS</w:t>
      </w:r>
    </w:p>
    <w:p w14:paraId="618A8BD1" w14:textId="07E2769A" w:rsidR="00686149" w:rsidRPr="00E64010" w:rsidRDefault="00960368" w:rsidP="000819B9">
      <w:pPr>
        <w:spacing w:after="0" w:line="480" w:lineRule="auto"/>
        <w:ind w:firstLine="720"/>
        <w:rPr>
          <w:lang w:val="en-GB"/>
        </w:rPr>
      </w:pPr>
      <w:r w:rsidRPr="00E64010">
        <w:rPr>
          <w:lang w:val="en-GB"/>
        </w:rPr>
        <w:t>Palliative care providers are already under pressure to conduct research that facilitates better understanding of user needs [</w:t>
      </w:r>
      <w:r w:rsidR="00FF4A08" w:rsidRPr="00E64010">
        <w:rPr>
          <w:lang w:val="en-GB"/>
        </w:rPr>
        <w:t>12</w:t>
      </w:r>
      <w:proofErr w:type="gramStart"/>
      <w:r w:rsidR="00FF4A08" w:rsidRPr="00E64010">
        <w:rPr>
          <w:lang w:val="en-GB"/>
        </w:rPr>
        <w:t>,</w:t>
      </w:r>
      <w:r w:rsidR="00A63DDF" w:rsidRPr="00E64010">
        <w:rPr>
          <w:lang w:val="en-GB"/>
        </w:rPr>
        <w:t>1</w:t>
      </w:r>
      <w:r w:rsidR="00FF4A08" w:rsidRPr="00E64010">
        <w:rPr>
          <w:lang w:val="en-GB"/>
        </w:rPr>
        <w:t>8,</w:t>
      </w:r>
      <w:r w:rsidR="000D07AA" w:rsidRPr="00E64010">
        <w:rPr>
          <w:lang w:val="en-GB"/>
        </w:rPr>
        <w:t>22</w:t>
      </w:r>
      <w:proofErr w:type="gramEnd"/>
      <w:r w:rsidR="00A63DDF" w:rsidRPr="00E64010">
        <w:rPr>
          <w:lang w:val="en-GB"/>
        </w:rPr>
        <w:t xml:space="preserve">], </w:t>
      </w:r>
      <w:r w:rsidRPr="00E64010">
        <w:rPr>
          <w:lang w:val="en-GB"/>
        </w:rPr>
        <w:t>not least because there is currently a struggle to meet the demands of adequate palliative care [</w:t>
      </w:r>
      <w:r w:rsidR="00FF4A08" w:rsidRPr="00E64010">
        <w:rPr>
          <w:lang w:val="en-GB"/>
        </w:rPr>
        <w:t>4</w:t>
      </w:r>
      <w:r w:rsidR="00A63DDF" w:rsidRPr="00E64010">
        <w:rPr>
          <w:lang w:val="en-GB"/>
        </w:rPr>
        <w:t xml:space="preserve">], </w:t>
      </w:r>
      <w:r w:rsidRPr="00E64010">
        <w:rPr>
          <w:lang w:val="en-GB"/>
        </w:rPr>
        <w:t>and demand is set to rise dramatically [</w:t>
      </w:r>
      <w:r w:rsidR="00FF4A08" w:rsidRPr="00E64010">
        <w:rPr>
          <w:lang w:val="en-GB"/>
        </w:rPr>
        <w:t>2</w:t>
      </w:r>
      <w:r w:rsidR="00A63DDF" w:rsidRPr="00E64010">
        <w:rPr>
          <w:lang w:val="en-GB"/>
        </w:rPr>
        <w:t xml:space="preserve">]. </w:t>
      </w:r>
      <w:r w:rsidRPr="00E64010">
        <w:rPr>
          <w:lang w:val="en-GB"/>
        </w:rPr>
        <w:t>Understanding palliative care user needs is important becau</w:t>
      </w:r>
      <w:r w:rsidR="006F4283" w:rsidRPr="00E64010">
        <w:rPr>
          <w:lang w:val="en-GB"/>
        </w:rPr>
        <w:t>se p</w:t>
      </w:r>
      <w:r w:rsidR="00962555" w:rsidRPr="00E64010">
        <w:rPr>
          <w:lang w:val="en-GB"/>
        </w:rPr>
        <w:t>erson</w:t>
      </w:r>
      <w:r w:rsidR="006F4283" w:rsidRPr="00E64010">
        <w:rPr>
          <w:lang w:val="en-GB"/>
        </w:rPr>
        <w:t>-centred care recognis</w:t>
      </w:r>
      <w:r w:rsidRPr="00E64010">
        <w:rPr>
          <w:lang w:val="en-GB"/>
        </w:rPr>
        <w:t xml:space="preserve">es </w:t>
      </w:r>
      <w:r w:rsidR="006F4283" w:rsidRPr="00E64010">
        <w:rPr>
          <w:lang w:val="en-GB"/>
        </w:rPr>
        <w:t xml:space="preserve">that </w:t>
      </w:r>
      <w:r w:rsidRPr="00E64010">
        <w:rPr>
          <w:lang w:val="en-GB"/>
        </w:rPr>
        <w:t xml:space="preserve">users have a right to inform decisions and collaborate with healthcare providers about services </w:t>
      </w:r>
      <w:r w:rsidR="00FC796A" w:rsidRPr="00E64010">
        <w:rPr>
          <w:lang w:val="en-GB"/>
        </w:rPr>
        <w:t>[</w:t>
      </w:r>
      <w:r w:rsidR="000D07AA" w:rsidRPr="00E64010">
        <w:rPr>
          <w:lang w:val="en-GB"/>
        </w:rPr>
        <w:t>34</w:t>
      </w:r>
      <w:r w:rsidR="009C43E5" w:rsidRPr="00E64010">
        <w:rPr>
          <w:lang w:val="en-GB"/>
        </w:rPr>
        <w:t xml:space="preserve">]. </w:t>
      </w:r>
      <w:r w:rsidRPr="00E64010">
        <w:rPr>
          <w:lang w:val="en-GB"/>
        </w:rPr>
        <w:t>Palliative care assessment is also a priority for many governments</w:t>
      </w:r>
      <w:r w:rsidR="00FC796A" w:rsidRPr="00E64010">
        <w:rPr>
          <w:lang w:val="en-GB"/>
        </w:rPr>
        <w:t xml:space="preserve"> [</w:t>
      </w:r>
      <w:r w:rsidR="00FF4A08" w:rsidRPr="00E64010">
        <w:rPr>
          <w:lang w:val="en-GB"/>
        </w:rPr>
        <w:t>8</w:t>
      </w:r>
      <w:r w:rsidR="00C67476" w:rsidRPr="00E64010">
        <w:rPr>
          <w:lang w:val="en-GB"/>
        </w:rPr>
        <w:t xml:space="preserve">], </w:t>
      </w:r>
      <w:r w:rsidRPr="00E64010">
        <w:rPr>
          <w:lang w:val="en-GB"/>
        </w:rPr>
        <w:t xml:space="preserve">with </w:t>
      </w:r>
      <w:r w:rsidR="00FC796A" w:rsidRPr="00E64010">
        <w:rPr>
          <w:lang w:val="en-GB"/>
        </w:rPr>
        <w:t xml:space="preserve">quality assessment </w:t>
      </w:r>
      <w:r w:rsidRPr="00E64010">
        <w:rPr>
          <w:lang w:val="en-GB"/>
        </w:rPr>
        <w:t xml:space="preserve">important for ascertaining </w:t>
      </w:r>
      <w:r w:rsidR="00FC796A" w:rsidRPr="00E64010">
        <w:rPr>
          <w:lang w:val="en-GB"/>
        </w:rPr>
        <w:t xml:space="preserve">both </w:t>
      </w:r>
      <w:r w:rsidRPr="00E64010">
        <w:rPr>
          <w:lang w:val="en-GB"/>
        </w:rPr>
        <w:t>financial value</w:t>
      </w:r>
      <w:r w:rsidR="00FC796A" w:rsidRPr="00E64010">
        <w:rPr>
          <w:lang w:val="en-GB"/>
        </w:rPr>
        <w:t xml:space="preserve"> [</w:t>
      </w:r>
      <w:r w:rsidR="000D07AA" w:rsidRPr="00E64010">
        <w:rPr>
          <w:lang w:val="en-GB"/>
        </w:rPr>
        <w:t>60</w:t>
      </w:r>
      <w:r w:rsidR="00C67476" w:rsidRPr="00E64010">
        <w:rPr>
          <w:lang w:val="en-GB"/>
        </w:rPr>
        <w:t xml:space="preserve">] </w:t>
      </w:r>
      <w:r w:rsidRPr="00E64010">
        <w:rPr>
          <w:lang w:val="en-GB"/>
        </w:rPr>
        <w:t>and social value</w:t>
      </w:r>
      <w:r w:rsidR="00534BBC" w:rsidRPr="00E64010">
        <w:rPr>
          <w:lang w:val="en-GB"/>
        </w:rPr>
        <w:t xml:space="preserve">, as well </w:t>
      </w:r>
      <w:r w:rsidR="00FF4A08" w:rsidRPr="00E64010">
        <w:rPr>
          <w:lang w:val="en-GB"/>
        </w:rPr>
        <w:t xml:space="preserve">as </w:t>
      </w:r>
      <w:r w:rsidR="00534BBC" w:rsidRPr="00E64010">
        <w:rPr>
          <w:lang w:val="en-GB"/>
        </w:rPr>
        <w:t xml:space="preserve">the </w:t>
      </w:r>
      <w:r w:rsidRPr="00E64010">
        <w:rPr>
          <w:lang w:val="en-GB"/>
        </w:rPr>
        <w:t>moral imperative to ensuring terminally ill people receive quality care</w:t>
      </w:r>
      <w:r w:rsidR="00FC796A" w:rsidRPr="00E64010">
        <w:rPr>
          <w:lang w:val="en-GB"/>
        </w:rPr>
        <w:t xml:space="preserve"> </w:t>
      </w:r>
      <w:r w:rsidR="00534BBC" w:rsidRPr="00E64010">
        <w:rPr>
          <w:lang w:val="en-GB"/>
        </w:rPr>
        <w:t>[</w:t>
      </w:r>
      <w:r w:rsidR="00FF4A08" w:rsidRPr="00E64010">
        <w:rPr>
          <w:lang w:val="en-GB"/>
        </w:rPr>
        <w:t>1</w:t>
      </w:r>
      <w:r w:rsidR="00534BBC" w:rsidRPr="00E64010">
        <w:rPr>
          <w:lang w:val="en-GB"/>
        </w:rPr>
        <w:t>]</w:t>
      </w:r>
      <w:r w:rsidR="00C67476" w:rsidRPr="00E64010">
        <w:rPr>
          <w:lang w:val="en-GB"/>
        </w:rPr>
        <w:t xml:space="preserve">. </w:t>
      </w:r>
      <w:r w:rsidRPr="00E64010">
        <w:rPr>
          <w:lang w:val="en-GB"/>
        </w:rPr>
        <w:t>Yet, relatively little research is conducted into this core element of healthcare</w:t>
      </w:r>
      <w:r w:rsidR="00FC796A" w:rsidRPr="00E64010">
        <w:rPr>
          <w:lang w:val="en-GB"/>
        </w:rPr>
        <w:t xml:space="preserve"> [</w:t>
      </w:r>
      <w:r w:rsidR="000D07AA" w:rsidRPr="00E64010">
        <w:rPr>
          <w:lang w:val="en-GB"/>
        </w:rPr>
        <w:t>61</w:t>
      </w:r>
      <w:r w:rsidR="00C67476" w:rsidRPr="00E64010">
        <w:rPr>
          <w:lang w:val="en-GB"/>
        </w:rPr>
        <w:t xml:space="preserve">]. </w:t>
      </w:r>
      <w:r w:rsidRPr="00E64010">
        <w:rPr>
          <w:lang w:val="en-GB"/>
        </w:rPr>
        <w:t>Reviews of current palliative care evaluation tools have revealed major gaps in that they fail to assess all dimensions of care</w:t>
      </w:r>
      <w:r w:rsidR="00FC796A" w:rsidRPr="00E64010">
        <w:rPr>
          <w:lang w:val="en-GB"/>
        </w:rPr>
        <w:t xml:space="preserve"> [</w:t>
      </w:r>
      <w:r w:rsidR="0032215A" w:rsidRPr="00E64010">
        <w:rPr>
          <w:lang w:val="en-GB"/>
        </w:rPr>
        <w:t>21</w:t>
      </w:r>
      <w:r w:rsidR="00FF4A08" w:rsidRPr="00E64010">
        <w:rPr>
          <w:lang w:val="en-GB"/>
        </w:rPr>
        <w:t>-</w:t>
      </w:r>
      <w:r w:rsidR="0032215A" w:rsidRPr="00E64010">
        <w:rPr>
          <w:lang w:val="en-GB"/>
        </w:rPr>
        <w:t>22</w:t>
      </w:r>
      <w:r w:rsidR="00C67476" w:rsidRPr="00E64010">
        <w:rPr>
          <w:lang w:val="en-GB"/>
        </w:rPr>
        <w:t xml:space="preserve">] </w:t>
      </w:r>
      <w:r w:rsidRPr="00E64010">
        <w:rPr>
          <w:lang w:val="en-GB"/>
        </w:rPr>
        <w:t>with many not tested in clinical practice</w:t>
      </w:r>
      <w:r w:rsidR="00FC796A" w:rsidRPr="00E64010">
        <w:rPr>
          <w:lang w:val="en-GB"/>
        </w:rPr>
        <w:t xml:space="preserve"> [</w:t>
      </w:r>
      <w:r w:rsidR="0032215A" w:rsidRPr="00E64010">
        <w:rPr>
          <w:lang w:val="en-GB"/>
        </w:rPr>
        <w:t>23</w:t>
      </w:r>
      <w:r w:rsidR="00C67476" w:rsidRPr="00E64010">
        <w:rPr>
          <w:lang w:val="en-GB"/>
        </w:rPr>
        <w:t xml:space="preserve">]. </w:t>
      </w:r>
      <w:r w:rsidRPr="00E64010">
        <w:rPr>
          <w:lang w:val="en-GB"/>
        </w:rPr>
        <w:t>Consequently there are many recent calls for more research into evaluating palliative care</w:t>
      </w:r>
      <w:r w:rsidR="00FC796A" w:rsidRPr="00E64010">
        <w:rPr>
          <w:lang w:val="en-GB"/>
        </w:rPr>
        <w:t xml:space="preserve"> [</w:t>
      </w:r>
      <w:r w:rsidR="001177EF" w:rsidRPr="00E64010">
        <w:rPr>
          <w:lang w:val="en-GB"/>
        </w:rPr>
        <w:t>13</w:t>
      </w:r>
      <w:proofErr w:type="gramStart"/>
      <w:r w:rsidR="001177EF" w:rsidRPr="00E64010">
        <w:rPr>
          <w:lang w:val="en-GB"/>
        </w:rPr>
        <w:t>,</w:t>
      </w:r>
      <w:r w:rsidR="0032215A" w:rsidRPr="00E64010">
        <w:rPr>
          <w:lang w:val="en-GB"/>
        </w:rPr>
        <w:t>32</w:t>
      </w:r>
      <w:proofErr w:type="gramEnd"/>
      <w:r w:rsidR="00C67476" w:rsidRPr="00E64010">
        <w:rPr>
          <w:lang w:val="en-GB"/>
        </w:rPr>
        <w:t xml:space="preserve">]. </w:t>
      </w:r>
      <w:r w:rsidRPr="00E64010">
        <w:rPr>
          <w:lang w:val="en-GB"/>
        </w:rPr>
        <w:t>In response we developed the trajectory touchpoint technique (TTT), a deep dive methodology that harnesses experiences for enriched understanding of palliative care and uncovers areas for improvement. The TTT incorporates a variety of social science perspectives</w:t>
      </w:r>
      <w:r w:rsidR="00FC796A" w:rsidRPr="00E64010">
        <w:rPr>
          <w:lang w:val="en-GB"/>
        </w:rPr>
        <w:t xml:space="preserve"> as its kernel theories</w:t>
      </w:r>
      <w:r w:rsidRPr="00E64010">
        <w:rPr>
          <w:lang w:val="en-GB"/>
        </w:rPr>
        <w:t>, including service blueprinting</w:t>
      </w:r>
      <w:r w:rsidR="00FC796A" w:rsidRPr="00E64010">
        <w:rPr>
          <w:lang w:val="en-GB"/>
        </w:rPr>
        <w:t xml:space="preserve"> [</w:t>
      </w:r>
      <w:r w:rsidR="00A278AE" w:rsidRPr="00E64010">
        <w:rPr>
          <w:lang w:val="en-GB"/>
        </w:rPr>
        <w:t>40</w:t>
      </w:r>
      <w:r w:rsidR="00C67476" w:rsidRPr="00E64010">
        <w:rPr>
          <w:lang w:val="en-GB"/>
        </w:rPr>
        <w:t xml:space="preserve">], </w:t>
      </w:r>
      <w:r w:rsidR="00FC796A" w:rsidRPr="00E64010">
        <w:rPr>
          <w:lang w:val="en-GB"/>
        </w:rPr>
        <w:t xml:space="preserve">recent thinking on </w:t>
      </w:r>
      <w:r w:rsidR="0031304C" w:rsidRPr="00E64010">
        <w:rPr>
          <w:lang w:val="en-GB"/>
        </w:rPr>
        <w:t>service</w:t>
      </w:r>
      <w:r w:rsidRPr="00E64010">
        <w:rPr>
          <w:lang w:val="en-GB"/>
        </w:rPr>
        <w:t xml:space="preserve"> journeys</w:t>
      </w:r>
      <w:r w:rsidR="00FC796A" w:rsidRPr="00E64010">
        <w:rPr>
          <w:lang w:val="en-GB"/>
        </w:rPr>
        <w:t xml:space="preserve"> [</w:t>
      </w:r>
      <w:r w:rsidR="00F4568F" w:rsidRPr="00E64010">
        <w:rPr>
          <w:lang w:val="en-GB"/>
        </w:rPr>
        <w:t>45</w:t>
      </w:r>
      <w:r w:rsidR="00C67476" w:rsidRPr="00E64010">
        <w:rPr>
          <w:lang w:val="en-GB"/>
        </w:rPr>
        <w:t xml:space="preserve">], </w:t>
      </w:r>
      <w:r w:rsidRPr="00E64010">
        <w:rPr>
          <w:lang w:val="en-GB"/>
        </w:rPr>
        <w:t>touchpoints</w:t>
      </w:r>
      <w:r w:rsidR="00FC796A" w:rsidRPr="00E64010">
        <w:rPr>
          <w:lang w:val="en-GB"/>
        </w:rPr>
        <w:t xml:space="preserve"> </w:t>
      </w:r>
      <w:r w:rsidR="00A44766" w:rsidRPr="00E64010">
        <w:rPr>
          <w:lang w:val="en-GB"/>
        </w:rPr>
        <w:t>[</w:t>
      </w:r>
      <w:r w:rsidR="00F4568F" w:rsidRPr="00E64010">
        <w:rPr>
          <w:lang w:val="en-GB"/>
        </w:rPr>
        <w:t>44</w:t>
      </w:r>
      <w:r w:rsidR="00C67476" w:rsidRPr="00E64010">
        <w:rPr>
          <w:lang w:val="en-GB"/>
        </w:rPr>
        <w:t xml:space="preserve">], </w:t>
      </w:r>
      <w:r w:rsidRPr="00E64010">
        <w:rPr>
          <w:lang w:val="en-GB"/>
        </w:rPr>
        <w:t>servicescapes</w:t>
      </w:r>
      <w:r w:rsidR="00FC796A" w:rsidRPr="00E64010">
        <w:rPr>
          <w:lang w:val="en-GB"/>
        </w:rPr>
        <w:t xml:space="preserve"> [</w:t>
      </w:r>
      <w:r w:rsidR="00A278AE" w:rsidRPr="00E64010">
        <w:rPr>
          <w:lang w:val="en-GB"/>
        </w:rPr>
        <w:t>42</w:t>
      </w:r>
      <w:r w:rsidR="00C67476" w:rsidRPr="00E64010">
        <w:rPr>
          <w:lang w:val="en-GB"/>
        </w:rPr>
        <w:t xml:space="preserve">], </w:t>
      </w:r>
      <w:r w:rsidRPr="00E64010">
        <w:rPr>
          <w:lang w:val="en-GB"/>
        </w:rPr>
        <w:t>EBCD</w:t>
      </w:r>
      <w:r w:rsidR="00FC796A" w:rsidRPr="00E64010">
        <w:rPr>
          <w:lang w:val="en-GB"/>
        </w:rPr>
        <w:t xml:space="preserve"> </w:t>
      </w:r>
      <w:r w:rsidR="00C67476" w:rsidRPr="00E64010">
        <w:rPr>
          <w:lang w:val="en-GB"/>
        </w:rPr>
        <w:t>[</w:t>
      </w:r>
      <w:r w:rsidR="00FF4A08" w:rsidRPr="00E64010">
        <w:rPr>
          <w:lang w:val="en-GB"/>
        </w:rPr>
        <w:t>51</w:t>
      </w:r>
      <w:proofErr w:type="gramStart"/>
      <w:r w:rsidR="00FF4A08" w:rsidRPr="00E64010">
        <w:rPr>
          <w:lang w:val="en-GB"/>
        </w:rPr>
        <w:t>,</w:t>
      </w:r>
      <w:r w:rsidR="0032215A" w:rsidRPr="00E64010">
        <w:rPr>
          <w:lang w:val="en-GB"/>
        </w:rPr>
        <w:t>54</w:t>
      </w:r>
      <w:proofErr w:type="gramEnd"/>
      <w:r w:rsidR="00686149" w:rsidRPr="00E64010">
        <w:rPr>
          <w:lang w:val="en-GB"/>
        </w:rPr>
        <w:t xml:space="preserve">], </w:t>
      </w:r>
      <w:r w:rsidRPr="00E64010">
        <w:rPr>
          <w:lang w:val="en-GB"/>
        </w:rPr>
        <w:t>and rich picture methodology</w:t>
      </w:r>
      <w:r w:rsidR="00FC796A" w:rsidRPr="00E64010">
        <w:rPr>
          <w:lang w:val="en-GB"/>
        </w:rPr>
        <w:t xml:space="preserve"> [</w:t>
      </w:r>
      <w:r w:rsidR="0032215A" w:rsidRPr="00E64010">
        <w:rPr>
          <w:lang w:val="en-GB"/>
        </w:rPr>
        <w:t>47-48</w:t>
      </w:r>
      <w:r w:rsidR="00686149" w:rsidRPr="00E64010">
        <w:rPr>
          <w:lang w:val="en-GB"/>
        </w:rPr>
        <w:t xml:space="preserve">]. </w:t>
      </w:r>
      <w:r w:rsidRPr="00E64010">
        <w:rPr>
          <w:lang w:val="en-GB"/>
        </w:rPr>
        <w:t xml:space="preserve">The result is a unique methodology that captures the whole palliative care journey, including the linkages between the stages and phases of that journey. The methodology includes </w:t>
      </w:r>
      <w:r w:rsidR="006F4283" w:rsidRPr="00E64010">
        <w:rPr>
          <w:lang w:val="en-GB"/>
        </w:rPr>
        <w:t xml:space="preserve">both patient and </w:t>
      </w:r>
      <w:r w:rsidRPr="00E64010">
        <w:rPr>
          <w:lang w:val="en-GB"/>
        </w:rPr>
        <w:t>fa</w:t>
      </w:r>
      <w:r w:rsidR="006F4283" w:rsidRPr="00E64010">
        <w:rPr>
          <w:lang w:val="en-GB"/>
        </w:rPr>
        <w:t>mily experiences</w:t>
      </w:r>
      <w:r w:rsidRPr="00E64010">
        <w:rPr>
          <w:lang w:val="en-GB"/>
        </w:rPr>
        <w:t>, which is important for palliative care services</w:t>
      </w:r>
      <w:r w:rsidR="009E5932" w:rsidRPr="00E64010">
        <w:rPr>
          <w:lang w:val="en-GB"/>
        </w:rPr>
        <w:t xml:space="preserve"> [</w:t>
      </w:r>
      <w:r w:rsidR="00556507" w:rsidRPr="00E64010">
        <w:rPr>
          <w:lang w:val="en-GB"/>
        </w:rPr>
        <w:t>9</w:t>
      </w:r>
      <w:r w:rsidR="00686149" w:rsidRPr="00E64010">
        <w:rPr>
          <w:lang w:val="en-GB"/>
        </w:rPr>
        <w:t xml:space="preserve">]. </w:t>
      </w:r>
    </w:p>
    <w:p w14:paraId="1451BC50" w14:textId="08320E71" w:rsidR="00396FE4" w:rsidRPr="00E64010" w:rsidRDefault="00B758FC" w:rsidP="00396FE4">
      <w:pPr>
        <w:spacing w:after="0" w:line="480" w:lineRule="auto"/>
        <w:ind w:firstLine="720"/>
        <w:rPr>
          <w:lang w:val="en-GB"/>
        </w:rPr>
      </w:pPr>
      <w:r w:rsidRPr="00E64010">
        <w:rPr>
          <w:lang w:val="en-GB"/>
        </w:rPr>
        <w:t xml:space="preserve">DSR demands that new artefacts are tested and validated in real situations </w:t>
      </w:r>
      <w:r w:rsidR="00D40365" w:rsidRPr="00E64010">
        <w:rPr>
          <w:lang w:val="en-GB"/>
        </w:rPr>
        <w:t>[</w:t>
      </w:r>
      <w:r w:rsidR="00650DAC" w:rsidRPr="00E64010">
        <w:rPr>
          <w:lang w:val="en-GB"/>
        </w:rPr>
        <w:t>39</w:t>
      </w:r>
      <w:r w:rsidR="00686149" w:rsidRPr="00E64010">
        <w:rPr>
          <w:lang w:val="en-GB"/>
        </w:rPr>
        <w:t xml:space="preserve">]. </w:t>
      </w:r>
      <w:r w:rsidR="00960368" w:rsidRPr="00E64010">
        <w:rPr>
          <w:lang w:val="en-GB"/>
        </w:rPr>
        <w:t xml:space="preserve">We have demonstrated </w:t>
      </w:r>
      <w:r w:rsidR="00D40365" w:rsidRPr="00E64010">
        <w:rPr>
          <w:lang w:val="en-GB"/>
        </w:rPr>
        <w:t xml:space="preserve">empirically </w:t>
      </w:r>
      <w:r w:rsidR="00960368" w:rsidRPr="00E64010">
        <w:rPr>
          <w:lang w:val="en-GB"/>
        </w:rPr>
        <w:t xml:space="preserve">that the TTT overcomes many limitations of existing methodologies. The TTT is not difficult to use, irrespective of user type or place of care. Its use of cartoons put people at ease and enable in-depth storytelling in a relaxing manner. The 7 groups of touchpoints aid systematic data collection across the whole palliative care journey. The technique incorporates all dimensions of the service that are important to the user; integrating the emotional, physical, </w:t>
      </w:r>
      <w:r w:rsidR="00960368" w:rsidRPr="00E64010">
        <w:rPr>
          <w:lang w:val="en-GB"/>
        </w:rPr>
        <w:lastRenderedPageBreak/>
        <w:t xml:space="preserve">sensorial, and social elements of the service. It also allows people to talk about areas specific to the final journey: issues such as spirituality, dignity, the need for counselling and support, and grief. Unlike the traditional methods of medical record review and retrospective </w:t>
      </w:r>
      <w:r w:rsidR="006F4283" w:rsidRPr="00E64010">
        <w:rPr>
          <w:lang w:val="en-GB"/>
        </w:rPr>
        <w:t>data</w:t>
      </w:r>
      <w:r w:rsidR="00960368" w:rsidRPr="00E64010">
        <w:rPr>
          <w:lang w:val="en-GB"/>
        </w:rPr>
        <w:t>, data collection methods that reveal actionable results that lead to meaningful changes are crucial to implementing improvements to palliative care</w:t>
      </w:r>
      <w:r w:rsidR="009E5932" w:rsidRPr="00E64010">
        <w:rPr>
          <w:lang w:val="en-GB"/>
        </w:rPr>
        <w:t xml:space="preserve"> [</w:t>
      </w:r>
      <w:r w:rsidR="0032215A" w:rsidRPr="00E64010">
        <w:rPr>
          <w:lang w:val="en-GB"/>
        </w:rPr>
        <w:t>24</w:t>
      </w:r>
      <w:r w:rsidR="00686149" w:rsidRPr="00E64010">
        <w:rPr>
          <w:lang w:val="en-GB"/>
        </w:rPr>
        <w:t xml:space="preserve">]. </w:t>
      </w:r>
      <w:r w:rsidR="00960368" w:rsidRPr="00E64010">
        <w:rPr>
          <w:lang w:val="en-GB"/>
        </w:rPr>
        <w:t>Our TTT uncovered numerous areas for palliative service delivery improv</w:t>
      </w:r>
      <w:r w:rsidR="00813CAB">
        <w:rPr>
          <w:lang w:val="en-GB"/>
        </w:rPr>
        <w:t>ement, and o</w:t>
      </w:r>
      <w:r w:rsidR="00095280" w:rsidRPr="00E64010">
        <w:rPr>
          <w:lang w:val="en-GB"/>
        </w:rPr>
        <w:t>ur collaborating organis</w:t>
      </w:r>
      <w:r w:rsidR="00960368" w:rsidRPr="00E64010">
        <w:rPr>
          <w:lang w:val="en-GB"/>
        </w:rPr>
        <w:t xml:space="preserve">ations have already begun to make improvements </w:t>
      </w:r>
      <w:r w:rsidR="009E5932" w:rsidRPr="00E64010">
        <w:rPr>
          <w:lang w:val="en-GB"/>
        </w:rPr>
        <w:t>based on our results</w:t>
      </w:r>
      <w:r w:rsidR="00813CAB">
        <w:rPr>
          <w:lang w:val="en-GB"/>
        </w:rPr>
        <w:t>. Hence the TTT overcomes a limitation of many</w:t>
      </w:r>
      <w:r w:rsidR="009E5932" w:rsidRPr="00E64010">
        <w:rPr>
          <w:lang w:val="en-GB"/>
        </w:rPr>
        <w:t xml:space="preserve"> palliative care tools which often fa</w:t>
      </w:r>
      <w:bookmarkStart w:id="0" w:name="_GoBack"/>
      <w:bookmarkEnd w:id="0"/>
      <w:r w:rsidR="009E5932" w:rsidRPr="00E64010">
        <w:rPr>
          <w:lang w:val="en-GB"/>
        </w:rPr>
        <w:t>il to make recommendations to address unmet needs</w:t>
      </w:r>
      <w:r w:rsidR="009E5932" w:rsidRPr="00E64010">
        <w:t xml:space="preserve"> </w:t>
      </w:r>
      <w:r w:rsidR="00686149" w:rsidRPr="00E64010">
        <w:t>[</w:t>
      </w:r>
      <w:r w:rsidR="0032215A" w:rsidRPr="00E64010">
        <w:t>21</w:t>
      </w:r>
      <w:r w:rsidR="00686149" w:rsidRPr="00E64010">
        <w:t xml:space="preserve">]. </w:t>
      </w:r>
      <w:r w:rsidR="009E5932" w:rsidRPr="00E64010">
        <w:rPr>
          <w:lang w:val="en-GB"/>
        </w:rPr>
        <w:t xml:space="preserve">The </w:t>
      </w:r>
      <w:r w:rsidR="00D2779F" w:rsidRPr="00E64010">
        <w:rPr>
          <w:lang w:val="en-GB"/>
        </w:rPr>
        <w:t xml:space="preserve">resource </w:t>
      </w:r>
      <w:r w:rsidR="00396FE4" w:rsidRPr="00E64010">
        <w:rPr>
          <w:lang w:val="en-GB"/>
        </w:rPr>
        <w:t xml:space="preserve">and time </w:t>
      </w:r>
      <w:r w:rsidR="009E5932" w:rsidRPr="00E64010">
        <w:rPr>
          <w:lang w:val="en-GB"/>
        </w:rPr>
        <w:t xml:space="preserve">costs of the TTT are perhaps marginally higher that </w:t>
      </w:r>
      <w:r w:rsidR="006F4283" w:rsidRPr="00E64010">
        <w:rPr>
          <w:lang w:val="en-GB"/>
        </w:rPr>
        <w:t xml:space="preserve">of </w:t>
      </w:r>
      <w:r w:rsidR="009E5932" w:rsidRPr="00E64010">
        <w:rPr>
          <w:lang w:val="en-GB"/>
        </w:rPr>
        <w:t>a survey, but are a fraction of the $40,000 for a typical EBCD project [</w:t>
      </w:r>
      <w:r w:rsidR="000F45FA" w:rsidRPr="00E64010">
        <w:rPr>
          <w:lang w:val="en-GB"/>
        </w:rPr>
        <w:t>53</w:t>
      </w:r>
      <w:r w:rsidR="00686149" w:rsidRPr="00E64010">
        <w:rPr>
          <w:lang w:val="en-GB"/>
        </w:rPr>
        <w:t xml:space="preserve">], </w:t>
      </w:r>
      <w:r w:rsidR="009E5932" w:rsidRPr="00E64010">
        <w:rPr>
          <w:lang w:val="en-GB"/>
        </w:rPr>
        <w:t>and yet provide far richer results.</w:t>
      </w:r>
      <w:r w:rsidR="00D2779F" w:rsidRPr="00E64010">
        <w:rPr>
          <w:lang w:val="en-GB"/>
        </w:rPr>
        <w:t xml:space="preserve"> </w:t>
      </w:r>
      <w:r w:rsidR="00396FE4" w:rsidRPr="00E64010">
        <w:rPr>
          <w:lang w:val="en-GB"/>
        </w:rPr>
        <w:t xml:space="preserve">Limitations of the study include the fact that it has not been applied in all locations where palliative care occurs (for example, care homes) and is thus far limited to UK palliative care providers. As noted in our introduction, the UK differs from other countries so testing the TTT outside the UK is worthy of further research. </w:t>
      </w:r>
    </w:p>
    <w:p w14:paraId="1DE3BD05" w14:textId="1E3DCBD6" w:rsidR="00960368" w:rsidRPr="00E64010" w:rsidRDefault="00960368" w:rsidP="00D878F5">
      <w:pPr>
        <w:spacing w:after="0" w:line="480" w:lineRule="auto"/>
        <w:ind w:firstLine="720"/>
        <w:rPr>
          <w:lang w:val="en-GB"/>
        </w:rPr>
      </w:pPr>
      <w:r w:rsidRPr="00E64010">
        <w:rPr>
          <w:lang w:val="en-GB"/>
        </w:rPr>
        <w:t>In research, storytelling</w:t>
      </w:r>
      <w:r w:rsidR="009E5932" w:rsidRPr="00E64010">
        <w:rPr>
          <w:lang w:val="en-GB"/>
        </w:rPr>
        <w:t xml:space="preserve"> [</w:t>
      </w:r>
      <w:r w:rsidR="0032215A" w:rsidRPr="00E64010">
        <w:rPr>
          <w:lang w:val="en-GB"/>
        </w:rPr>
        <w:t>62</w:t>
      </w:r>
      <w:r w:rsidR="00D878F5" w:rsidRPr="00E64010">
        <w:rPr>
          <w:lang w:val="en-GB"/>
        </w:rPr>
        <w:t xml:space="preserve">], </w:t>
      </w:r>
      <w:r w:rsidRPr="00E64010">
        <w:rPr>
          <w:lang w:val="en-GB"/>
        </w:rPr>
        <w:t>servicescapes</w:t>
      </w:r>
      <w:r w:rsidR="009E5932" w:rsidRPr="00E64010">
        <w:rPr>
          <w:lang w:val="en-GB"/>
        </w:rPr>
        <w:t xml:space="preserve"> [</w:t>
      </w:r>
      <w:r w:rsidR="0032215A" w:rsidRPr="00E64010">
        <w:rPr>
          <w:lang w:val="en-GB"/>
        </w:rPr>
        <w:t>42</w:t>
      </w:r>
      <w:r w:rsidR="00D878F5" w:rsidRPr="00E64010">
        <w:rPr>
          <w:lang w:val="en-GB"/>
        </w:rPr>
        <w:t xml:space="preserve">], </w:t>
      </w:r>
      <w:r w:rsidRPr="00E64010">
        <w:rPr>
          <w:lang w:val="en-GB"/>
        </w:rPr>
        <w:t>touchpoints</w:t>
      </w:r>
      <w:r w:rsidR="009E5932" w:rsidRPr="00E64010">
        <w:rPr>
          <w:lang w:val="en-GB"/>
        </w:rPr>
        <w:t xml:space="preserve"> [</w:t>
      </w:r>
      <w:r w:rsidR="00F4568F" w:rsidRPr="00E64010">
        <w:rPr>
          <w:lang w:val="en-GB"/>
        </w:rPr>
        <w:t>44</w:t>
      </w:r>
      <w:r w:rsidR="00D878F5" w:rsidRPr="00E64010">
        <w:rPr>
          <w:lang w:val="en-GB"/>
        </w:rPr>
        <w:t xml:space="preserve">], </w:t>
      </w:r>
      <w:r w:rsidRPr="00E64010">
        <w:rPr>
          <w:lang w:val="en-GB"/>
        </w:rPr>
        <w:t>and rich pictures</w:t>
      </w:r>
      <w:r w:rsidR="009E5932" w:rsidRPr="00E64010">
        <w:rPr>
          <w:lang w:val="en-GB"/>
        </w:rPr>
        <w:t xml:space="preserve"> </w:t>
      </w:r>
      <w:r w:rsidR="00D878F5" w:rsidRPr="00E64010">
        <w:rPr>
          <w:lang w:val="en-GB"/>
        </w:rPr>
        <w:t>[</w:t>
      </w:r>
      <w:r w:rsidR="0032215A" w:rsidRPr="00E64010">
        <w:rPr>
          <w:lang w:val="en-GB"/>
        </w:rPr>
        <w:t>49-50</w:t>
      </w:r>
      <w:r w:rsidR="00D878F5" w:rsidRPr="00E64010">
        <w:rPr>
          <w:lang w:val="en-GB"/>
        </w:rPr>
        <w:t xml:space="preserve">] </w:t>
      </w:r>
      <w:r w:rsidRPr="00E64010">
        <w:rPr>
          <w:lang w:val="en-GB"/>
        </w:rPr>
        <w:t>are not new. The ways these concepts, and others such as s</w:t>
      </w:r>
      <w:r w:rsidR="00C23F75" w:rsidRPr="00E64010">
        <w:rPr>
          <w:lang w:val="en-GB"/>
        </w:rPr>
        <w:t>ervice blueprinting and patient</w:t>
      </w:r>
      <w:r w:rsidRPr="00E64010">
        <w:rPr>
          <w:lang w:val="en-GB"/>
        </w:rPr>
        <w:t xml:space="preserve"> journeys, are blended together makes the TTT unique. The TTT responds to calls for more comprehensive tools to assess palliative care</w:t>
      </w:r>
      <w:r w:rsidR="00D878F5" w:rsidRPr="00E64010">
        <w:rPr>
          <w:lang w:val="en-GB"/>
        </w:rPr>
        <w:t xml:space="preserve">, </w:t>
      </w:r>
      <w:r w:rsidRPr="00E64010">
        <w:rPr>
          <w:lang w:val="en-GB"/>
        </w:rPr>
        <w:t xml:space="preserve">expanding the focus of inquiry from the clinical encounter to macro-level </w:t>
      </w:r>
      <w:r w:rsidR="00095280" w:rsidRPr="00E64010">
        <w:rPr>
          <w:lang w:val="en-GB"/>
        </w:rPr>
        <w:t>organis</w:t>
      </w:r>
      <w:r w:rsidRPr="00E64010">
        <w:rPr>
          <w:lang w:val="en-GB"/>
        </w:rPr>
        <w:t>ational systems</w:t>
      </w:r>
      <w:r w:rsidR="009E5932" w:rsidRPr="00E64010">
        <w:rPr>
          <w:lang w:val="en-GB"/>
        </w:rPr>
        <w:t xml:space="preserve"> [</w:t>
      </w:r>
      <w:r w:rsidR="009D6B5D" w:rsidRPr="00E64010">
        <w:rPr>
          <w:lang w:val="en-GB"/>
        </w:rPr>
        <w:t>33</w:t>
      </w:r>
      <w:r w:rsidR="00D878F5" w:rsidRPr="00E64010">
        <w:rPr>
          <w:lang w:val="en-GB"/>
        </w:rPr>
        <w:t xml:space="preserve">] </w:t>
      </w:r>
      <w:r w:rsidRPr="00E64010">
        <w:rPr>
          <w:lang w:val="en-GB"/>
        </w:rPr>
        <w:t>in order to enable discrete interventions that enhance patient-</w:t>
      </w:r>
      <w:r w:rsidR="009E5932" w:rsidRPr="00E64010">
        <w:rPr>
          <w:lang w:val="en-GB"/>
        </w:rPr>
        <w:t>centred</w:t>
      </w:r>
      <w:r w:rsidRPr="00E64010">
        <w:rPr>
          <w:lang w:val="en-GB"/>
        </w:rPr>
        <w:t xml:space="preserve"> palliative care. </w:t>
      </w:r>
    </w:p>
    <w:p w14:paraId="44D73C49" w14:textId="77777777" w:rsidR="00B544A3" w:rsidRPr="00E64010" w:rsidRDefault="00B544A3" w:rsidP="00D878F5">
      <w:pPr>
        <w:spacing w:after="0" w:line="480" w:lineRule="auto"/>
        <w:ind w:firstLine="720"/>
        <w:rPr>
          <w:lang w:val="en-GB"/>
        </w:rPr>
      </w:pPr>
    </w:p>
    <w:p w14:paraId="1030A3B3" w14:textId="77777777" w:rsidR="00B544A3" w:rsidRPr="00E64010" w:rsidRDefault="00B544A3" w:rsidP="00D878F5">
      <w:pPr>
        <w:spacing w:after="0" w:line="480" w:lineRule="auto"/>
        <w:ind w:firstLine="720"/>
        <w:rPr>
          <w:lang w:val="en-GB"/>
        </w:rPr>
      </w:pPr>
    </w:p>
    <w:p w14:paraId="3504C213" w14:textId="77777777" w:rsidR="00B544A3" w:rsidRPr="00E64010" w:rsidRDefault="008C4E80" w:rsidP="00991DAB">
      <w:pPr>
        <w:spacing w:after="0" w:line="480" w:lineRule="auto"/>
        <w:rPr>
          <w:b/>
          <w:lang w:val="en-GB"/>
        </w:rPr>
      </w:pPr>
      <w:r w:rsidRPr="00E64010">
        <w:rPr>
          <w:b/>
          <w:lang w:val="en-GB"/>
        </w:rPr>
        <w:t>Abbreviations</w:t>
      </w:r>
    </w:p>
    <w:p w14:paraId="129627A6" w14:textId="77777777" w:rsidR="008C4E80" w:rsidRPr="00E64010" w:rsidRDefault="008C4E80" w:rsidP="00991DAB">
      <w:pPr>
        <w:spacing w:after="0" w:line="480" w:lineRule="auto"/>
        <w:rPr>
          <w:lang w:val="en-GB"/>
        </w:rPr>
      </w:pPr>
      <w:r w:rsidRPr="00E64010">
        <w:rPr>
          <w:lang w:val="en-GB"/>
        </w:rPr>
        <w:t xml:space="preserve">DSR </w:t>
      </w:r>
      <w:r w:rsidRPr="00E64010">
        <w:rPr>
          <w:lang w:val="en-GB"/>
        </w:rPr>
        <w:tab/>
        <w:t>Design Science Research</w:t>
      </w:r>
    </w:p>
    <w:p w14:paraId="257BCF7E" w14:textId="77777777" w:rsidR="008C4E80" w:rsidRPr="00E64010" w:rsidRDefault="008C4E80" w:rsidP="00991DAB">
      <w:pPr>
        <w:spacing w:after="0" w:line="480" w:lineRule="auto"/>
        <w:rPr>
          <w:lang w:val="en-GB"/>
        </w:rPr>
      </w:pPr>
      <w:r w:rsidRPr="00E64010">
        <w:rPr>
          <w:lang w:val="en-GB"/>
        </w:rPr>
        <w:t>EBCD</w:t>
      </w:r>
      <w:r w:rsidRPr="00E64010">
        <w:rPr>
          <w:lang w:val="en-GB"/>
        </w:rPr>
        <w:tab/>
        <w:t>Experienced Based Co-Design</w:t>
      </w:r>
    </w:p>
    <w:p w14:paraId="19D3D37E" w14:textId="77777777" w:rsidR="00340ACB" w:rsidRPr="00E64010" w:rsidRDefault="00340ACB" w:rsidP="00991DAB">
      <w:pPr>
        <w:spacing w:after="0" w:line="480" w:lineRule="auto"/>
        <w:rPr>
          <w:lang w:val="en-GB"/>
        </w:rPr>
      </w:pPr>
      <w:r w:rsidRPr="00E64010">
        <w:rPr>
          <w:lang w:val="en-GB"/>
        </w:rPr>
        <w:t>NHS</w:t>
      </w:r>
      <w:r w:rsidRPr="00E64010">
        <w:rPr>
          <w:lang w:val="en-GB"/>
        </w:rPr>
        <w:tab/>
        <w:t xml:space="preserve">National </w:t>
      </w:r>
      <w:proofErr w:type="spellStart"/>
      <w:r w:rsidRPr="00E64010">
        <w:rPr>
          <w:lang w:val="en-GB"/>
        </w:rPr>
        <w:t>Heath</w:t>
      </w:r>
      <w:proofErr w:type="spellEnd"/>
      <w:r w:rsidRPr="00E64010">
        <w:rPr>
          <w:lang w:val="en-GB"/>
        </w:rPr>
        <w:t xml:space="preserve"> Service</w:t>
      </w:r>
    </w:p>
    <w:p w14:paraId="6E653D85" w14:textId="77777777" w:rsidR="008C4E80" w:rsidRPr="00E64010" w:rsidRDefault="008C4E80" w:rsidP="00991DAB">
      <w:pPr>
        <w:spacing w:after="0" w:line="480" w:lineRule="auto"/>
        <w:rPr>
          <w:lang w:val="en-GB"/>
        </w:rPr>
      </w:pPr>
      <w:r w:rsidRPr="00E64010">
        <w:rPr>
          <w:lang w:val="en-GB"/>
        </w:rPr>
        <w:t>TTT</w:t>
      </w:r>
      <w:r w:rsidRPr="00E64010">
        <w:rPr>
          <w:lang w:val="en-GB"/>
        </w:rPr>
        <w:tab/>
        <w:t>Trajectory Touchpoint Technique</w:t>
      </w:r>
    </w:p>
    <w:p w14:paraId="47392357" w14:textId="77777777" w:rsidR="00DE3620" w:rsidRPr="00E64010" w:rsidRDefault="00DE3620" w:rsidP="00DE3620">
      <w:pPr>
        <w:spacing w:after="0" w:line="480" w:lineRule="auto"/>
        <w:rPr>
          <w:lang w:val="en-GB"/>
        </w:rPr>
      </w:pPr>
    </w:p>
    <w:p w14:paraId="760D9C2A" w14:textId="77777777" w:rsidR="008C4E80" w:rsidRPr="00E64010" w:rsidRDefault="00991DAB" w:rsidP="00991DAB">
      <w:pPr>
        <w:spacing w:after="0" w:line="480" w:lineRule="auto"/>
        <w:rPr>
          <w:b/>
          <w:lang w:val="en-GB"/>
        </w:rPr>
      </w:pPr>
      <w:r w:rsidRPr="00E64010">
        <w:rPr>
          <w:b/>
          <w:lang w:val="en-GB"/>
        </w:rPr>
        <w:t>DECLARATIONS</w:t>
      </w:r>
    </w:p>
    <w:p w14:paraId="032CF61E" w14:textId="77777777" w:rsidR="00991DAB" w:rsidRPr="00E64010" w:rsidRDefault="00991DAB" w:rsidP="00991DAB">
      <w:pPr>
        <w:spacing w:after="0" w:line="480" w:lineRule="auto"/>
        <w:rPr>
          <w:b/>
          <w:lang w:val="en-GB"/>
        </w:rPr>
      </w:pPr>
      <w:r w:rsidRPr="00E64010">
        <w:rPr>
          <w:b/>
          <w:lang w:val="en-GB"/>
        </w:rPr>
        <w:t>Ethics approval and consent to participate</w:t>
      </w:r>
    </w:p>
    <w:p w14:paraId="6EEA7DF0" w14:textId="77777777" w:rsidR="00991DAB" w:rsidRPr="00E64010" w:rsidRDefault="00991DAB" w:rsidP="00991DAB">
      <w:pPr>
        <w:spacing w:after="0" w:line="480" w:lineRule="auto"/>
        <w:rPr>
          <w:lang w:val="en-GB"/>
        </w:rPr>
      </w:pPr>
      <w:r w:rsidRPr="00E64010">
        <w:rPr>
          <w:lang w:val="en-GB"/>
        </w:rPr>
        <w:t>The University’s Research Ethics Committee approved the study</w:t>
      </w:r>
      <w:r w:rsidR="005F7AB4" w:rsidRPr="00E64010">
        <w:rPr>
          <w:lang w:val="en-GB"/>
        </w:rPr>
        <w:t xml:space="preserve"> (RETH000811) and as the study grew, several major amendments and extensions </w:t>
      </w:r>
      <w:r w:rsidR="002E1B65" w:rsidRPr="00E64010">
        <w:rPr>
          <w:lang w:val="en-GB"/>
        </w:rPr>
        <w:t>(</w:t>
      </w:r>
      <w:r w:rsidR="009704F6" w:rsidRPr="00E64010">
        <w:rPr>
          <w:lang w:val="en-GB"/>
        </w:rPr>
        <w:t xml:space="preserve">FER 1800; </w:t>
      </w:r>
      <w:r w:rsidR="002E1B65" w:rsidRPr="00E64010">
        <w:rPr>
          <w:lang w:val="en-GB"/>
        </w:rPr>
        <w:t>REF3034</w:t>
      </w:r>
      <w:r w:rsidR="009704F6" w:rsidRPr="00E64010">
        <w:rPr>
          <w:lang w:val="en-GB"/>
        </w:rPr>
        <w:t xml:space="preserve">) </w:t>
      </w:r>
      <w:r w:rsidR="005F7AB4" w:rsidRPr="00E64010">
        <w:rPr>
          <w:lang w:val="en-GB"/>
        </w:rPr>
        <w:t xml:space="preserve">were granted </w:t>
      </w:r>
      <w:r w:rsidR="00115A20" w:rsidRPr="00E64010">
        <w:rPr>
          <w:lang w:val="en-GB"/>
        </w:rPr>
        <w:t>after University Ethics Committee attendance and defence</w:t>
      </w:r>
      <w:r w:rsidRPr="00E64010">
        <w:rPr>
          <w:lang w:val="en-GB"/>
        </w:rPr>
        <w:t xml:space="preserve">.  </w:t>
      </w:r>
      <w:r w:rsidR="009704F6" w:rsidRPr="00E64010">
        <w:rPr>
          <w:lang w:val="en-GB"/>
        </w:rPr>
        <w:t xml:space="preserve">Classified as a service evaluation by the Health Service Research Authority, full NHS ethical approval was not required. However, the </w:t>
      </w:r>
      <w:r w:rsidR="00770EB5" w:rsidRPr="00E64010">
        <w:rPr>
          <w:lang w:val="en-GB"/>
        </w:rPr>
        <w:t xml:space="preserve">hospital-based projects were registered by the individual Hospital Trusts and granted approval by their Governance Teams. </w:t>
      </w:r>
      <w:r w:rsidRPr="00E64010">
        <w:rPr>
          <w:lang w:val="en-GB"/>
        </w:rPr>
        <w:t xml:space="preserve">Research protocols, participant information sheets, and consent forms all confirmed that the study was opt-in, totally voluntary, anonymous, and in confidence. All participants </w:t>
      </w:r>
      <w:r w:rsidR="00BB7617" w:rsidRPr="00E64010">
        <w:rPr>
          <w:lang w:val="en-GB"/>
        </w:rPr>
        <w:t xml:space="preserve">gave </w:t>
      </w:r>
      <w:r w:rsidR="006848B4" w:rsidRPr="00E64010">
        <w:rPr>
          <w:lang w:val="en-GB"/>
        </w:rPr>
        <w:t xml:space="preserve">written </w:t>
      </w:r>
      <w:r w:rsidRPr="00E64010">
        <w:rPr>
          <w:lang w:val="en-GB"/>
        </w:rPr>
        <w:t>informed consent.</w:t>
      </w:r>
    </w:p>
    <w:p w14:paraId="34EE645D" w14:textId="77777777" w:rsidR="008C4E80" w:rsidRPr="00E64010" w:rsidRDefault="008C4E80" w:rsidP="00D878F5">
      <w:pPr>
        <w:spacing w:after="0" w:line="480" w:lineRule="auto"/>
        <w:ind w:firstLine="720"/>
        <w:rPr>
          <w:lang w:val="en-GB"/>
        </w:rPr>
      </w:pPr>
    </w:p>
    <w:p w14:paraId="388D1E39" w14:textId="77777777" w:rsidR="0020329B" w:rsidRPr="00E64010" w:rsidRDefault="0020329B" w:rsidP="0020329B">
      <w:pPr>
        <w:spacing w:after="0" w:line="480" w:lineRule="auto"/>
        <w:rPr>
          <w:b/>
          <w:lang w:val="en-GB"/>
        </w:rPr>
      </w:pPr>
      <w:r w:rsidRPr="00E64010">
        <w:rPr>
          <w:b/>
          <w:lang w:val="en-GB"/>
        </w:rPr>
        <w:t>Consent for publication</w:t>
      </w:r>
    </w:p>
    <w:p w14:paraId="18CD53C4" w14:textId="77777777" w:rsidR="0020329B" w:rsidRPr="00E64010" w:rsidRDefault="0020329B" w:rsidP="0020329B">
      <w:pPr>
        <w:spacing w:after="0" w:line="480" w:lineRule="auto"/>
        <w:rPr>
          <w:lang w:val="en-GB"/>
        </w:rPr>
      </w:pPr>
      <w:r w:rsidRPr="00E64010">
        <w:rPr>
          <w:lang w:val="en-GB"/>
        </w:rPr>
        <w:t>Not applicable.</w:t>
      </w:r>
    </w:p>
    <w:p w14:paraId="18133EA0" w14:textId="77777777" w:rsidR="0020329B" w:rsidRPr="00E64010" w:rsidRDefault="0020329B" w:rsidP="0020329B">
      <w:pPr>
        <w:spacing w:after="0" w:line="480" w:lineRule="auto"/>
        <w:rPr>
          <w:lang w:val="en-GB"/>
        </w:rPr>
      </w:pPr>
    </w:p>
    <w:p w14:paraId="35565159" w14:textId="77777777" w:rsidR="00210E08" w:rsidRPr="00E64010" w:rsidRDefault="00210E08" w:rsidP="0020329B">
      <w:pPr>
        <w:spacing w:after="0" w:line="480" w:lineRule="auto"/>
        <w:rPr>
          <w:b/>
          <w:lang w:val="en-GB"/>
        </w:rPr>
      </w:pPr>
      <w:r w:rsidRPr="00E64010">
        <w:rPr>
          <w:b/>
          <w:lang w:val="en-GB"/>
        </w:rPr>
        <w:t>Availability of data and materials</w:t>
      </w:r>
    </w:p>
    <w:p w14:paraId="4B7B9946" w14:textId="77777777" w:rsidR="004E6A4D" w:rsidRPr="00E64010" w:rsidRDefault="003A2066" w:rsidP="0020329B">
      <w:pPr>
        <w:spacing w:after="0" w:line="480" w:lineRule="auto"/>
        <w:rPr>
          <w:lang w:val="en-GB"/>
        </w:rPr>
      </w:pPr>
      <w:r w:rsidRPr="00E64010">
        <w:rPr>
          <w:lang w:val="en-GB"/>
        </w:rPr>
        <w:t>The datasets used during the current study are available from the corresponding author on reasonable request.</w:t>
      </w:r>
    </w:p>
    <w:p w14:paraId="5FB3F961" w14:textId="77777777" w:rsidR="003A2066" w:rsidRPr="00E64010" w:rsidRDefault="003A2066" w:rsidP="0020329B">
      <w:pPr>
        <w:spacing w:after="0" w:line="480" w:lineRule="auto"/>
        <w:rPr>
          <w:lang w:val="en-GB"/>
        </w:rPr>
      </w:pPr>
    </w:p>
    <w:p w14:paraId="1672EE1C" w14:textId="77777777" w:rsidR="004E6A4D" w:rsidRPr="00E64010" w:rsidRDefault="004E6A4D" w:rsidP="0020329B">
      <w:pPr>
        <w:spacing w:after="0" w:line="480" w:lineRule="auto"/>
        <w:rPr>
          <w:b/>
          <w:lang w:val="en-GB"/>
        </w:rPr>
      </w:pPr>
      <w:r w:rsidRPr="00E64010">
        <w:rPr>
          <w:b/>
          <w:lang w:val="en-GB"/>
        </w:rPr>
        <w:t>Competing interests</w:t>
      </w:r>
    </w:p>
    <w:p w14:paraId="522562EA" w14:textId="77777777" w:rsidR="004E6A4D" w:rsidRPr="00E64010" w:rsidRDefault="00487F57" w:rsidP="0020329B">
      <w:pPr>
        <w:spacing w:after="0" w:line="480" w:lineRule="auto"/>
        <w:rPr>
          <w:lang w:val="en-GB"/>
        </w:rPr>
      </w:pPr>
      <w:r w:rsidRPr="00E64010">
        <w:rPr>
          <w:lang w:val="en-GB"/>
        </w:rPr>
        <w:t>The authors declare that they have no competing interests.</w:t>
      </w:r>
    </w:p>
    <w:p w14:paraId="7F50946E" w14:textId="77777777" w:rsidR="00487F57" w:rsidRPr="00E64010" w:rsidRDefault="00487F57" w:rsidP="0020329B">
      <w:pPr>
        <w:spacing w:after="0" w:line="480" w:lineRule="auto"/>
        <w:rPr>
          <w:lang w:val="en-GB"/>
        </w:rPr>
      </w:pPr>
    </w:p>
    <w:p w14:paraId="515B2F9A" w14:textId="77777777" w:rsidR="00487F57" w:rsidRPr="00E64010" w:rsidRDefault="001F0A6F" w:rsidP="0020329B">
      <w:pPr>
        <w:spacing w:after="0" w:line="480" w:lineRule="auto"/>
        <w:rPr>
          <w:b/>
          <w:lang w:val="en-GB"/>
        </w:rPr>
      </w:pPr>
      <w:r w:rsidRPr="00E64010">
        <w:rPr>
          <w:b/>
          <w:lang w:val="en-GB"/>
        </w:rPr>
        <w:t>Funding</w:t>
      </w:r>
    </w:p>
    <w:p w14:paraId="323E19A9" w14:textId="77777777" w:rsidR="00042417" w:rsidRPr="00E64010" w:rsidRDefault="00042417" w:rsidP="0020329B">
      <w:pPr>
        <w:spacing w:after="0" w:line="480" w:lineRule="auto"/>
        <w:rPr>
          <w:lang w:val="en-GB"/>
        </w:rPr>
      </w:pPr>
      <w:r w:rsidRPr="00E64010">
        <w:rPr>
          <w:lang w:val="en-GB"/>
        </w:rPr>
        <w:t xml:space="preserve">This work was funded by East Cheshire Hospice, UK [grant number 123959]; </w:t>
      </w:r>
      <w:proofErr w:type="spellStart"/>
      <w:r w:rsidRPr="00E64010">
        <w:rPr>
          <w:lang w:val="en-GB"/>
        </w:rPr>
        <w:t>Oakhaven</w:t>
      </w:r>
      <w:proofErr w:type="spellEnd"/>
      <w:r w:rsidRPr="00E64010">
        <w:rPr>
          <w:lang w:val="en-GB"/>
        </w:rPr>
        <w:t xml:space="preserve"> Hospice, UK [grant number 142065]; East Cheshire </w:t>
      </w:r>
      <w:proofErr w:type="spellStart"/>
      <w:r w:rsidRPr="00E64010">
        <w:rPr>
          <w:lang w:val="en-GB"/>
        </w:rPr>
        <w:t>Hospice@Home</w:t>
      </w:r>
      <w:proofErr w:type="spellEnd"/>
      <w:r w:rsidRPr="00E64010">
        <w:rPr>
          <w:lang w:val="en-GB"/>
        </w:rPr>
        <w:t xml:space="preserve">, UK [grant number 152706], and the University of Liverpool [University of Liverpool Pump Priming Fund, University of Liverpool Impact </w:t>
      </w:r>
      <w:r w:rsidRPr="00E64010">
        <w:rPr>
          <w:lang w:val="en-GB"/>
        </w:rPr>
        <w:lastRenderedPageBreak/>
        <w:t xml:space="preserve">Accelerator Fund]. No funders provided any role in the design of the study or in the collection, analysis and interpretation of data. </w:t>
      </w:r>
    </w:p>
    <w:p w14:paraId="136B45C2" w14:textId="77777777" w:rsidR="001F0A6F" w:rsidRPr="00E64010" w:rsidRDefault="001F0A6F" w:rsidP="0020329B">
      <w:pPr>
        <w:spacing w:after="0" w:line="480" w:lineRule="auto"/>
        <w:rPr>
          <w:lang w:val="en-GB"/>
        </w:rPr>
      </w:pPr>
    </w:p>
    <w:p w14:paraId="155FE365" w14:textId="77777777" w:rsidR="00E14659" w:rsidRPr="00E64010" w:rsidRDefault="00E14659" w:rsidP="0020329B">
      <w:pPr>
        <w:spacing w:after="0" w:line="480" w:lineRule="auto"/>
        <w:rPr>
          <w:b/>
          <w:lang w:val="en-GB"/>
        </w:rPr>
      </w:pPr>
      <w:r w:rsidRPr="00E64010">
        <w:rPr>
          <w:b/>
          <w:lang w:val="en-GB"/>
        </w:rPr>
        <w:t>Authors' contributions</w:t>
      </w:r>
    </w:p>
    <w:p w14:paraId="1AA34AD9" w14:textId="77777777" w:rsidR="004E6A4D" w:rsidRPr="00E64010" w:rsidRDefault="00240DF3" w:rsidP="00240DF3">
      <w:pPr>
        <w:spacing w:after="0" w:line="480" w:lineRule="auto"/>
        <w:rPr>
          <w:lang w:val="en-GB"/>
        </w:rPr>
      </w:pPr>
      <w:r w:rsidRPr="00E64010">
        <w:rPr>
          <w:lang w:val="en-GB"/>
        </w:rPr>
        <w:t>LSR and PHJ conceived and designed the study. LSR, PHJ and AAA collected, analysed, and interpreted the data. LSR wrote the manuscript and PHJ and AAA revised it. All authors have approved the submitted version and all have agreed to be personally accountable for the author's own contributions and to ensure that questions related to the accuracy or integrity of any part of the work, even ones in which the author was not personally involved, are appropriately investigated, resolved, and the resolution documented in the literature.</w:t>
      </w:r>
    </w:p>
    <w:p w14:paraId="5F931006" w14:textId="77777777" w:rsidR="00DE3620" w:rsidRPr="00E64010" w:rsidRDefault="00DE3620" w:rsidP="00D26C80">
      <w:pPr>
        <w:spacing w:after="0" w:line="480" w:lineRule="auto"/>
        <w:rPr>
          <w:lang w:val="en-GB"/>
        </w:rPr>
      </w:pPr>
    </w:p>
    <w:p w14:paraId="27DA9F28" w14:textId="77777777" w:rsidR="00274DED" w:rsidRPr="00E64010" w:rsidRDefault="00274DED" w:rsidP="00D26C80">
      <w:pPr>
        <w:spacing w:after="0" w:line="480" w:lineRule="auto"/>
        <w:rPr>
          <w:b/>
          <w:lang w:val="en-GB"/>
        </w:rPr>
      </w:pPr>
      <w:r w:rsidRPr="00E64010">
        <w:rPr>
          <w:b/>
          <w:lang w:val="en-GB"/>
        </w:rPr>
        <w:t>Acknowledgements</w:t>
      </w:r>
    </w:p>
    <w:p w14:paraId="0D0DDFB8" w14:textId="43C184F8" w:rsidR="00643915" w:rsidRPr="00E64010" w:rsidRDefault="00244AA4" w:rsidP="00D26C80">
      <w:pPr>
        <w:spacing w:after="0" w:line="480" w:lineRule="auto"/>
        <w:rPr>
          <w:lang w:val="en-GB"/>
        </w:rPr>
      </w:pPr>
      <w:r w:rsidRPr="00E64010">
        <w:rPr>
          <w:lang w:val="en-GB"/>
        </w:rPr>
        <w:t xml:space="preserve">We </w:t>
      </w:r>
      <w:r w:rsidR="00643915" w:rsidRPr="00E64010">
        <w:rPr>
          <w:lang w:val="en-GB"/>
        </w:rPr>
        <w:t xml:space="preserve">are most grateful </w:t>
      </w:r>
      <w:r w:rsidRPr="00E64010">
        <w:rPr>
          <w:lang w:val="en-GB"/>
        </w:rPr>
        <w:t xml:space="preserve">to all the patients and their families who participated. We </w:t>
      </w:r>
      <w:r w:rsidR="00643915" w:rsidRPr="00E64010">
        <w:rPr>
          <w:lang w:val="en-GB"/>
        </w:rPr>
        <w:t>also thank Holly</w:t>
      </w:r>
      <w:r w:rsidR="00B5202B" w:rsidRPr="00E64010">
        <w:rPr>
          <w:lang w:val="en-GB"/>
        </w:rPr>
        <w:t xml:space="preserve"> </w:t>
      </w:r>
      <w:proofErr w:type="spellStart"/>
      <w:r w:rsidR="00B5202B" w:rsidRPr="00E64010">
        <w:rPr>
          <w:lang w:val="en-GB"/>
        </w:rPr>
        <w:t>Bonfield</w:t>
      </w:r>
      <w:proofErr w:type="spellEnd"/>
      <w:r w:rsidR="00B5202B" w:rsidRPr="00E64010">
        <w:rPr>
          <w:lang w:val="en-GB"/>
        </w:rPr>
        <w:t xml:space="preserve"> and Jonathan Moss for helping with data collection.</w:t>
      </w:r>
    </w:p>
    <w:p w14:paraId="1E7BD487" w14:textId="77777777" w:rsidR="008511E0" w:rsidRPr="00E64010" w:rsidRDefault="008511E0" w:rsidP="00643915">
      <w:pPr>
        <w:spacing w:after="0" w:line="480" w:lineRule="auto"/>
        <w:rPr>
          <w:b/>
          <w:lang w:val="en-GB"/>
        </w:rPr>
      </w:pPr>
    </w:p>
    <w:p w14:paraId="684C3CA8" w14:textId="77777777" w:rsidR="00643915" w:rsidRPr="00E64010" w:rsidRDefault="00643915" w:rsidP="00643915">
      <w:pPr>
        <w:spacing w:after="0" w:line="480" w:lineRule="auto"/>
        <w:rPr>
          <w:b/>
          <w:lang w:val="en-GB"/>
        </w:rPr>
      </w:pPr>
      <w:r w:rsidRPr="00E64010">
        <w:rPr>
          <w:b/>
          <w:lang w:val="en-GB"/>
        </w:rPr>
        <w:t>Authors' information</w:t>
      </w:r>
    </w:p>
    <w:p w14:paraId="4FBFD651" w14:textId="77777777" w:rsidR="008C4E80" w:rsidRPr="00E64010" w:rsidRDefault="00643915" w:rsidP="00643915">
      <w:pPr>
        <w:spacing w:after="0" w:line="480" w:lineRule="auto"/>
        <w:rPr>
          <w:lang w:val="en-GB"/>
        </w:rPr>
      </w:pPr>
      <w:r w:rsidRPr="00E64010">
        <w:rPr>
          <w:lang w:val="en-GB"/>
        </w:rPr>
        <w:t>All authors are academic service researchers with a special interest in researching service</w:t>
      </w:r>
      <w:r w:rsidR="00D75907" w:rsidRPr="00E64010">
        <w:rPr>
          <w:lang w:val="en-GB"/>
        </w:rPr>
        <w:t xml:space="preserve"> design for vulnerable people</w:t>
      </w:r>
      <w:r w:rsidRPr="00E64010">
        <w:rPr>
          <w:lang w:val="en-GB"/>
        </w:rPr>
        <w:t>.</w:t>
      </w:r>
    </w:p>
    <w:p w14:paraId="230FCB10" w14:textId="77777777" w:rsidR="00156F79" w:rsidRPr="00E64010" w:rsidRDefault="00156F79" w:rsidP="00D878F5">
      <w:pPr>
        <w:spacing w:after="0" w:line="480" w:lineRule="auto"/>
        <w:ind w:firstLine="720"/>
        <w:rPr>
          <w:lang w:val="en-GB"/>
        </w:rPr>
      </w:pPr>
    </w:p>
    <w:p w14:paraId="1227C7F0" w14:textId="77777777" w:rsidR="00B544A3" w:rsidRPr="00E64010" w:rsidRDefault="00B544A3" w:rsidP="00B544A3">
      <w:pPr>
        <w:spacing w:after="0" w:line="480" w:lineRule="auto"/>
        <w:ind w:firstLine="720"/>
        <w:jc w:val="center"/>
        <w:rPr>
          <w:b/>
          <w:lang w:val="en-GB"/>
        </w:rPr>
      </w:pPr>
      <w:r w:rsidRPr="00E64010">
        <w:rPr>
          <w:b/>
          <w:lang w:val="en-GB"/>
        </w:rPr>
        <w:t>REFERENCES</w:t>
      </w:r>
    </w:p>
    <w:p w14:paraId="05BFF727" w14:textId="026F2575" w:rsidR="00B544A3" w:rsidRPr="00E64010" w:rsidRDefault="004D50DD" w:rsidP="00B544A3">
      <w:pPr>
        <w:pStyle w:val="ListParagraph"/>
        <w:numPr>
          <w:ilvl w:val="0"/>
          <w:numId w:val="8"/>
        </w:numPr>
        <w:spacing w:line="480" w:lineRule="auto"/>
      </w:pPr>
      <w:r w:rsidRPr="00E64010" w:rsidDel="004D50DD">
        <w:t xml:space="preserve"> </w:t>
      </w:r>
      <w:r w:rsidR="00B544A3" w:rsidRPr="00E64010">
        <w:t xml:space="preserve">Berry LL, Connor SR, Stuart B. Practical ideas for improving the quality of hospice care. J </w:t>
      </w:r>
      <w:proofErr w:type="spellStart"/>
      <w:r w:rsidR="00B544A3" w:rsidRPr="00E64010">
        <w:t>Palliat</w:t>
      </w:r>
      <w:proofErr w:type="spellEnd"/>
      <w:r w:rsidR="00B544A3" w:rsidRPr="00E64010">
        <w:t xml:space="preserve"> Med 2017</w:t>
      </w:r>
      <w:proofErr w:type="gramStart"/>
      <w:r w:rsidR="00B544A3" w:rsidRPr="00E64010">
        <w:t>;20</w:t>
      </w:r>
      <w:proofErr w:type="gramEnd"/>
      <w:r w:rsidR="00B544A3" w:rsidRPr="00E64010">
        <w:t>(5):449-452.</w:t>
      </w:r>
    </w:p>
    <w:p w14:paraId="20D2D55F" w14:textId="3BC07509" w:rsidR="00B544A3" w:rsidRPr="00E64010" w:rsidRDefault="004D50DD" w:rsidP="00B544A3">
      <w:pPr>
        <w:pStyle w:val="ListParagraph"/>
        <w:numPr>
          <w:ilvl w:val="0"/>
          <w:numId w:val="8"/>
        </w:numPr>
        <w:spacing w:line="480" w:lineRule="auto"/>
      </w:pPr>
      <w:r w:rsidRPr="00E64010" w:rsidDel="004D50DD">
        <w:t xml:space="preserve"> </w:t>
      </w:r>
      <w:r w:rsidR="00B544A3" w:rsidRPr="00E64010">
        <w:t xml:space="preserve">Bone AE, Gomes B, </w:t>
      </w:r>
      <w:proofErr w:type="spellStart"/>
      <w:r w:rsidR="00B544A3" w:rsidRPr="00E64010">
        <w:t>Etkind</w:t>
      </w:r>
      <w:proofErr w:type="spellEnd"/>
      <w:r w:rsidR="00B544A3" w:rsidRPr="00E64010">
        <w:t xml:space="preserve"> SN et al. What is the impact of population ageing on the future provision of end-of-life care? Population-based projections of place of death. Palliative Med. 2018</w:t>
      </w:r>
      <w:proofErr w:type="gramStart"/>
      <w:r w:rsidR="00B544A3" w:rsidRPr="00E64010">
        <w:t>;32</w:t>
      </w:r>
      <w:proofErr w:type="gramEnd"/>
      <w:r w:rsidR="00B544A3" w:rsidRPr="00E64010">
        <w:t>(2): 329-336.</w:t>
      </w:r>
    </w:p>
    <w:p w14:paraId="5350716E" w14:textId="7A201E98" w:rsidR="00B544A3" w:rsidRPr="00E64010" w:rsidRDefault="00B544A3" w:rsidP="00B544A3">
      <w:pPr>
        <w:pStyle w:val="ListParagraph"/>
        <w:numPr>
          <w:ilvl w:val="0"/>
          <w:numId w:val="8"/>
        </w:numPr>
        <w:spacing w:line="480" w:lineRule="auto"/>
      </w:pPr>
      <w:proofErr w:type="spellStart"/>
      <w:r w:rsidRPr="00E64010">
        <w:lastRenderedPageBreak/>
        <w:t>Iliffe</w:t>
      </w:r>
      <w:proofErr w:type="spellEnd"/>
      <w:r w:rsidRPr="00E64010">
        <w:t xml:space="preserve"> S, Davies N, </w:t>
      </w:r>
      <w:proofErr w:type="spellStart"/>
      <w:r w:rsidRPr="00E64010">
        <w:t>Manthorpe</w:t>
      </w:r>
      <w:proofErr w:type="spellEnd"/>
      <w:r w:rsidRPr="00E64010">
        <w:t xml:space="preserve"> J, </w:t>
      </w:r>
      <w:proofErr w:type="spellStart"/>
      <w:r w:rsidRPr="00E64010">
        <w:t>Crome</w:t>
      </w:r>
      <w:proofErr w:type="spellEnd"/>
      <w:r w:rsidRPr="00E64010">
        <w:t xml:space="preserve"> P, </w:t>
      </w:r>
      <w:proofErr w:type="spellStart"/>
      <w:r w:rsidRPr="00E64010">
        <w:t>Ahmedzai</w:t>
      </w:r>
      <w:proofErr w:type="spellEnd"/>
      <w:r w:rsidRPr="00E64010">
        <w:t xml:space="preserve"> SH, </w:t>
      </w:r>
      <w:proofErr w:type="spellStart"/>
      <w:r w:rsidRPr="00E64010">
        <w:t>Vernooij-Dassen</w:t>
      </w:r>
      <w:proofErr w:type="spellEnd"/>
      <w:r w:rsidRPr="00E64010">
        <w:t xml:space="preserve"> M, Engels Y. Improving palliative care in selected settings in England using quality indicators: a realist evaluation. BMC </w:t>
      </w:r>
      <w:proofErr w:type="spellStart"/>
      <w:r w:rsidRPr="00E64010">
        <w:t>Palliat</w:t>
      </w:r>
      <w:proofErr w:type="spellEnd"/>
      <w:r w:rsidRPr="00E64010">
        <w:t xml:space="preserve"> Care. 2016</w:t>
      </w:r>
      <w:proofErr w:type="gramStart"/>
      <w:r w:rsidRPr="00E64010">
        <w:t>;15:69</w:t>
      </w:r>
      <w:proofErr w:type="gramEnd"/>
      <w:r w:rsidRPr="00E64010">
        <w:t>.</w:t>
      </w:r>
    </w:p>
    <w:p w14:paraId="5518E2C9" w14:textId="0B682BDC" w:rsidR="004D50DD" w:rsidRPr="00E64010" w:rsidRDefault="004D50DD" w:rsidP="00AF05B3">
      <w:pPr>
        <w:pStyle w:val="ListParagraph"/>
        <w:numPr>
          <w:ilvl w:val="0"/>
          <w:numId w:val="8"/>
        </w:numPr>
        <w:spacing w:line="480" w:lineRule="auto"/>
      </w:pPr>
      <w:r w:rsidRPr="00E64010">
        <w:t xml:space="preserve">Economist Intelligence Unit. The 2015 Quality of Death Index: Ranking Palliative Care across the World. London: EIU. </w:t>
      </w:r>
      <w:hyperlink r:id="rId11" w:history="1">
        <w:r w:rsidRPr="00E64010">
          <w:rPr>
            <w:rStyle w:val="Hyperlink"/>
            <w:color w:val="auto"/>
          </w:rPr>
          <w:t>https://eiuperspectives.economist.com/sites/default/files/2015%20EIU%20Quality%20of%20Death%20Index%20Oct%2029%20FINAL.pdf</w:t>
        </w:r>
      </w:hyperlink>
      <w:r w:rsidRPr="00E64010">
        <w:t xml:space="preserve">  Accessed April 4 2016.</w:t>
      </w:r>
    </w:p>
    <w:p w14:paraId="49F46B03" w14:textId="7DA22E1C" w:rsidR="004D50DD" w:rsidRPr="00E64010" w:rsidRDefault="004D50DD" w:rsidP="00AF05B3">
      <w:pPr>
        <w:pStyle w:val="ListParagraph"/>
        <w:numPr>
          <w:ilvl w:val="0"/>
          <w:numId w:val="8"/>
        </w:numPr>
        <w:spacing w:line="480" w:lineRule="auto"/>
      </w:pPr>
      <w:r w:rsidRPr="00E64010">
        <w:t xml:space="preserve">Sudbury-Riley L, </w:t>
      </w:r>
      <w:proofErr w:type="spellStart"/>
      <w:r w:rsidRPr="00E64010">
        <w:t>FitzPatrick</w:t>
      </w:r>
      <w:proofErr w:type="spellEnd"/>
      <w:r w:rsidRPr="00E64010">
        <w:t xml:space="preserve"> M, Schulz PJ. Exploring the measurement properties of the </w:t>
      </w:r>
      <w:proofErr w:type="spellStart"/>
      <w:r w:rsidRPr="00E64010">
        <w:t>ehealth</w:t>
      </w:r>
      <w:proofErr w:type="spellEnd"/>
      <w:r w:rsidRPr="00E64010">
        <w:t xml:space="preserve"> literacy scale (</w:t>
      </w:r>
      <w:proofErr w:type="spellStart"/>
      <w:r w:rsidRPr="00E64010">
        <w:t>eHEALS</w:t>
      </w:r>
      <w:proofErr w:type="spellEnd"/>
      <w:r w:rsidRPr="00E64010">
        <w:t>) among baby boomers: A multinational test of measurement invariance. J Med Internet Res. 2017</w:t>
      </w:r>
      <w:proofErr w:type="gramStart"/>
      <w:r w:rsidRPr="00E64010">
        <w:t>;19</w:t>
      </w:r>
      <w:proofErr w:type="gramEnd"/>
      <w:r w:rsidRPr="00E64010">
        <w:t>(2):e53.</w:t>
      </w:r>
    </w:p>
    <w:p w14:paraId="55A15886" w14:textId="2DE99C32" w:rsidR="004D50DD" w:rsidRPr="00E64010" w:rsidRDefault="004D50DD" w:rsidP="00AF05B3">
      <w:pPr>
        <w:pStyle w:val="ListParagraph"/>
        <w:numPr>
          <w:ilvl w:val="0"/>
          <w:numId w:val="8"/>
        </w:numPr>
        <w:spacing w:line="480" w:lineRule="auto"/>
      </w:pPr>
      <w:r w:rsidRPr="00E64010">
        <w:t>Hospice UK. Research in palliative care: Can hospices afford not to be involved? London, UK: Hospice UK; 2013.</w:t>
      </w:r>
    </w:p>
    <w:p w14:paraId="2298EC8E" w14:textId="71477F2E" w:rsidR="004D50DD" w:rsidRPr="00E64010" w:rsidRDefault="004D50DD" w:rsidP="00AF05B3">
      <w:pPr>
        <w:pStyle w:val="ListParagraph"/>
        <w:numPr>
          <w:ilvl w:val="0"/>
          <w:numId w:val="8"/>
        </w:numPr>
        <w:spacing w:line="480" w:lineRule="auto"/>
      </w:pPr>
      <w:r w:rsidRPr="00E64010">
        <w:t xml:space="preserve">Hughes NM, Noyes J, </w:t>
      </w:r>
      <w:proofErr w:type="spellStart"/>
      <w:r w:rsidRPr="00E64010">
        <w:t>Eckley</w:t>
      </w:r>
      <w:proofErr w:type="spellEnd"/>
      <w:r w:rsidRPr="00E64010">
        <w:t xml:space="preserve"> L, Pritchard T. What do patients and family-caregivers value from hospice care? A systematic mixed studies review. BMC </w:t>
      </w:r>
      <w:proofErr w:type="spellStart"/>
      <w:r w:rsidRPr="00E64010">
        <w:t>Palliat</w:t>
      </w:r>
      <w:proofErr w:type="spellEnd"/>
      <w:r w:rsidRPr="00E64010">
        <w:t xml:space="preserve"> Care. 2019</w:t>
      </w:r>
      <w:proofErr w:type="gramStart"/>
      <w:r w:rsidRPr="00E64010">
        <w:t>;18:18</w:t>
      </w:r>
      <w:proofErr w:type="gramEnd"/>
      <w:r w:rsidRPr="00E64010">
        <w:t>.</w:t>
      </w:r>
    </w:p>
    <w:p w14:paraId="7C40DFC1" w14:textId="3BB27398" w:rsidR="004D50DD" w:rsidRPr="00E64010" w:rsidRDefault="004D50DD" w:rsidP="00AF05B3">
      <w:pPr>
        <w:pStyle w:val="ListParagraph"/>
        <w:numPr>
          <w:ilvl w:val="0"/>
          <w:numId w:val="8"/>
        </w:numPr>
        <w:spacing w:line="480" w:lineRule="auto"/>
      </w:pPr>
      <w:r w:rsidRPr="00E64010">
        <w:t xml:space="preserve">Bainbridge D, </w:t>
      </w:r>
      <w:proofErr w:type="spellStart"/>
      <w:r w:rsidRPr="00E64010">
        <w:t>Seow</w:t>
      </w:r>
      <w:proofErr w:type="spellEnd"/>
      <w:r w:rsidRPr="00E64010">
        <w:t xml:space="preserve"> H. Measuring the quality of palliative care at end of life: An overview of data sources. Healthy Aging </w:t>
      </w:r>
      <w:proofErr w:type="spellStart"/>
      <w:r w:rsidRPr="00E64010">
        <w:t>Clin</w:t>
      </w:r>
      <w:proofErr w:type="spellEnd"/>
      <w:r w:rsidRPr="00E64010">
        <w:t xml:space="preserve"> Care Elder. 2016</w:t>
      </w:r>
      <w:proofErr w:type="gramStart"/>
      <w:r w:rsidRPr="00E64010">
        <w:t>;8:9</w:t>
      </w:r>
      <w:proofErr w:type="gramEnd"/>
      <w:r w:rsidRPr="00E64010">
        <w:t>–15.</w:t>
      </w:r>
    </w:p>
    <w:p w14:paraId="44B5EBE9" w14:textId="2CB5C6F9" w:rsidR="004D50DD" w:rsidRPr="00E64010" w:rsidRDefault="004D50DD" w:rsidP="004D50DD">
      <w:pPr>
        <w:pStyle w:val="ListParagraph"/>
        <w:numPr>
          <w:ilvl w:val="0"/>
          <w:numId w:val="8"/>
        </w:numPr>
        <w:spacing w:line="480" w:lineRule="auto"/>
      </w:pPr>
      <w:r w:rsidRPr="00E64010">
        <w:t>National Quality Forum. Measure Applications Partnership. https://www.qualityforum.org/setting_priorities/partnership/measure_applications_partnership.aspx Accessed June 4 2014.</w:t>
      </w:r>
    </w:p>
    <w:p w14:paraId="2670B477" w14:textId="3192DC18" w:rsidR="004D50DD" w:rsidRPr="00E64010" w:rsidRDefault="00265A99" w:rsidP="00AF05B3">
      <w:pPr>
        <w:pStyle w:val="ListParagraph"/>
        <w:numPr>
          <w:ilvl w:val="0"/>
          <w:numId w:val="8"/>
        </w:numPr>
        <w:spacing w:line="480" w:lineRule="auto"/>
      </w:pPr>
      <w:r w:rsidRPr="00E64010">
        <w:t xml:space="preserve">Paget A, Wood </w:t>
      </w:r>
      <w:r w:rsidR="008511E0" w:rsidRPr="00E64010">
        <w:t xml:space="preserve">C. Ways and means. DEMOS. 2013. </w:t>
      </w:r>
      <w:hyperlink r:id="rId12" w:history="1">
        <w:r w:rsidRPr="00E64010">
          <w:rPr>
            <w:rStyle w:val="Hyperlink"/>
            <w:color w:val="auto"/>
          </w:rPr>
          <w:t>https://www.demos.co.uk/files/Ways_and_Means_-_web.pdf?1371658165</w:t>
        </w:r>
      </w:hyperlink>
      <w:r w:rsidRPr="00E64010">
        <w:t xml:space="preserve"> Accessed 25 April 2020.</w:t>
      </w:r>
    </w:p>
    <w:p w14:paraId="402F8B06" w14:textId="4788F81B" w:rsidR="00B90197" w:rsidRPr="00E64010" w:rsidRDefault="00B90197" w:rsidP="00AF05B3">
      <w:pPr>
        <w:pStyle w:val="ListParagraph"/>
        <w:numPr>
          <w:ilvl w:val="0"/>
          <w:numId w:val="8"/>
        </w:numPr>
        <w:spacing w:line="480" w:lineRule="auto"/>
      </w:pPr>
      <w:r w:rsidRPr="00E64010">
        <w:t xml:space="preserve">Hospice UK. (2015). Facts and Figures About hospice care. </w:t>
      </w:r>
      <w:hyperlink r:id="rId13" w:history="1">
        <w:r w:rsidRPr="00E64010">
          <w:rPr>
            <w:rStyle w:val="Hyperlink"/>
            <w:color w:val="auto"/>
          </w:rPr>
          <w:t>https://www.hospiceuk.org/media-centre/facts-and-figures</w:t>
        </w:r>
      </w:hyperlink>
      <w:r w:rsidRPr="00E64010">
        <w:t xml:space="preserve">  Accessed 3 January 2018.</w:t>
      </w:r>
    </w:p>
    <w:p w14:paraId="68C2656E" w14:textId="50A60FF3" w:rsidR="00833FCB" w:rsidRPr="00E64010" w:rsidRDefault="00833FCB">
      <w:pPr>
        <w:pStyle w:val="ListParagraph"/>
        <w:numPr>
          <w:ilvl w:val="0"/>
          <w:numId w:val="8"/>
        </w:numPr>
        <w:spacing w:line="480" w:lineRule="auto"/>
      </w:pPr>
      <w:r w:rsidRPr="00E64010">
        <w:t>Hospice UK. Listening differently to users. London, UK: Hospice UK; 2014.</w:t>
      </w:r>
    </w:p>
    <w:p w14:paraId="00C5C91F" w14:textId="6B964A15" w:rsidR="00833FCB" w:rsidRPr="00E64010" w:rsidRDefault="00833FCB" w:rsidP="00AF05B3">
      <w:pPr>
        <w:pStyle w:val="ListParagraph"/>
        <w:numPr>
          <w:ilvl w:val="0"/>
          <w:numId w:val="8"/>
        </w:numPr>
        <w:spacing w:line="480" w:lineRule="auto"/>
      </w:pPr>
      <w:r w:rsidRPr="00E64010">
        <w:t>National Council for Palliative Care. Every Moment Counts. England: National Voices; 2015.</w:t>
      </w:r>
    </w:p>
    <w:p w14:paraId="4FFB6944" w14:textId="2B93EF84" w:rsidR="00833FCB" w:rsidRPr="00E64010" w:rsidRDefault="00CA49AF" w:rsidP="00AF05B3">
      <w:pPr>
        <w:pStyle w:val="ListParagraph"/>
        <w:numPr>
          <w:ilvl w:val="0"/>
          <w:numId w:val="8"/>
        </w:numPr>
        <w:spacing w:line="480" w:lineRule="auto"/>
      </w:pPr>
      <w:r w:rsidRPr="00E64010">
        <w:lastRenderedPageBreak/>
        <w:t xml:space="preserve">POS. Palliative Care Outcome Scale. </w:t>
      </w:r>
      <w:hyperlink r:id="rId14" w:history="1">
        <w:r w:rsidRPr="00E64010">
          <w:rPr>
            <w:rStyle w:val="Hyperlink"/>
            <w:color w:val="auto"/>
          </w:rPr>
          <w:t>https://pos-pal.org/</w:t>
        </w:r>
      </w:hyperlink>
      <w:r w:rsidRPr="00E64010">
        <w:t xml:space="preserve"> (2012). Accessed 25 April 2020.</w:t>
      </w:r>
    </w:p>
    <w:p w14:paraId="5D7BC564" w14:textId="22134C44" w:rsidR="004B7295" w:rsidRPr="00E64010" w:rsidRDefault="004B7295" w:rsidP="00AF05B3">
      <w:pPr>
        <w:pStyle w:val="ListParagraph"/>
        <w:numPr>
          <w:ilvl w:val="0"/>
          <w:numId w:val="8"/>
        </w:numPr>
        <w:spacing w:line="480" w:lineRule="auto"/>
      </w:pPr>
      <w:r w:rsidRPr="00E64010">
        <w:t>Hughes P, Ahmed N, Winslow M, Walters SJ, Collins C, Noble B. Consumer views on a new holistic screening tool for supportive and palliative-care needs: Sheffield Profile for Assessment and Referral for Care (SPARC). Health Expect. 2013(18):562-577.</w:t>
      </w:r>
    </w:p>
    <w:p w14:paraId="5FBFED6C" w14:textId="313A7EB6" w:rsidR="00C805AE" w:rsidRPr="00E64010" w:rsidRDefault="00C805AE" w:rsidP="00AF05B3">
      <w:pPr>
        <w:pStyle w:val="ListParagraph"/>
        <w:numPr>
          <w:ilvl w:val="0"/>
          <w:numId w:val="8"/>
        </w:numPr>
        <w:spacing w:line="480" w:lineRule="auto"/>
      </w:pPr>
      <w:r w:rsidRPr="00E64010">
        <w:t xml:space="preserve">Ewing G, </w:t>
      </w:r>
      <w:proofErr w:type="spellStart"/>
      <w:r w:rsidRPr="00E64010">
        <w:t>Brundle</w:t>
      </w:r>
      <w:proofErr w:type="spellEnd"/>
      <w:r w:rsidRPr="00E64010">
        <w:t xml:space="preserve"> C, Payne S, Grande G. The </w:t>
      </w:r>
      <w:proofErr w:type="spellStart"/>
      <w:r w:rsidRPr="00E64010">
        <w:t>Carer</w:t>
      </w:r>
      <w:proofErr w:type="spellEnd"/>
      <w:r w:rsidRPr="00E64010">
        <w:t xml:space="preserve"> Support Needs Assessment Tool (CSNAT) for Use in Palliative and End-of-life Care at Home: A Validation Study. J Pain Symptom </w:t>
      </w:r>
      <w:proofErr w:type="spellStart"/>
      <w:r w:rsidRPr="00E64010">
        <w:t>Manag</w:t>
      </w:r>
      <w:proofErr w:type="spellEnd"/>
      <w:r w:rsidRPr="00E64010">
        <w:t>. 2013</w:t>
      </w:r>
      <w:proofErr w:type="gramStart"/>
      <w:r w:rsidRPr="00E64010">
        <w:t>;46</w:t>
      </w:r>
      <w:proofErr w:type="gramEnd"/>
      <w:r w:rsidRPr="00E64010">
        <w:t>(3):395-405.</w:t>
      </w:r>
    </w:p>
    <w:p w14:paraId="68D79997" w14:textId="0799AA51" w:rsidR="007C5F00" w:rsidRPr="00E64010" w:rsidRDefault="007C5F00" w:rsidP="007C5F00">
      <w:pPr>
        <w:pStyle w:val="ListParagraph"/>
        <w:numPr>
          <w:ilvl w:val="0"/>
          <w:numId w:val="8"/>
        </w:numPr>
        <w:spacing w:line="480" w:lineRule="auto"/>
      </w:pPr>
      <w:r w:rsidRPr="00E64010">
        <w:t>American Academy of Hospice and Palliative Medicine. Measuring What Matters.  http://aahpm.org/quality/measuring-what-matters Accessed August 6 2017.</w:t>
      </w:r>
    </w:p>
    <w:p w14:paraId="56BD8CDB" w14:textId="170E692A" w:rsidR="00937F34" w:rsidRPr="00E64010" w:rsidRDefault="00937F34" w:rsidP="00937F34">
      <w:pPr>
        <w:pStyle w:val="ListParagraph"/>
        <w:numPr>
          <w:ilvl w:val="0"/>
          <w:numId w:val="8"/>
        </w:numPr>
        <w:spacing w:line="480" w:lineRule="auto"/>
      </w:pPr>
      <w:r w:rsidRPr="00E64010" w:rsidDel="00833FCB">
        <w:t xml:space="preserve"> </w:t>
      </w:r>
      <w:r w:rsidRPr="00E64010">
        <w:t>Consumer Assessment of Healthcare Providers and Systems. CAHPS® Hospice Survey. https://www.hospicecahpssurvey.org Accessed August 6 2017.</w:t>
      </w:r>
    </w:p>
    <w:p w14:paraId="27B5325D" w14:textId="32F8222A" w:rsidR="0051492F" w:rsidRPr="00E64010" w:rsidRDefault="0051492F">
      <w:pPr>
        <w:pStyle w:val="ListParagraph"/>
        <w:numPr>
          <w:ilvl w:val="0"/>
          <w:numId w:val="8"/>
        </w:numPr>
        <w:spacing w:line="480" w:lineRule="auto"/>
      </w:pPr>
      <w:proofErr w:type="spellStart"/>
      <w:r w:rsidRPr="00E64010">
        <w:t>Costantini</w:t>
      </w:r>
      <w:proofErr w:type="spellEnd"/>
      <w:r w:rsidRPr="00E64010">
        <w:t xml:space="preserve"> M, </w:t>
      </w:r>
      <w:proofErr w:type="spellStart"/>
      <w:r w:rsidRPr="00E64010">
        <w:t>Rabitti</w:t>
      </w:r>
      <w:proofErr w:type="spellEnd"/>
      <w:r w:rsidRPr="00E64010">
        <w:t xml:space="preserve"> E, </w:t>
      </w:r>
      <w:proofErr w:type="spellStart"/>
      <w:r w:rsidRPr="00E64010">
        <w:t>Beccaro</w:t>
      </w:r>
      <w:proofErr w:type="spellEnd"/>
      <w:r w:rsidRPr="00E64010">
        <w:t xml:space="preserve"> M, Fusco F, </w:t>
      </w:r>
      <w:proofErr w:type="spellStart"/>
      <w:r w:rsidRPr="00E64010">
        <w:t>Peruselli</w:t>
      </w:r>
      <w:proofErr w:type="spellEnd"/>
      <w:r w:rsidRPr="00E64010">
        <w:t xml:space="preserve"> C, La </w:t>
      </w:r>
      <w:proofErr w:type="spellStart"/>
      <w:r w:rsidRPr="00E64010">
        <w:t>Ciura</w:t>
      </w:r>
      <w:proofErr w:type="spellEnd"/>
      <w:r w:rsidRPr="00E64010">
        <w:t xml:space="preserve"> P, Valle A, </w:t>
      </w:r>
      <w:proofErr w:type="spellStart"/>
      <w:r w:rsidRPr="00E64010">
        <w:t>Suriani</w:t>
      </w:r>
      <w:proofErr w:type="spellEnd"/>
      <w:r w:rsidRPr="00E64010">
        <w:t xml:space="preserve"> C, Berardi MA, </w:t>
      </w:r>
      <w:proofErr w:type="spellStart"/>
      <w:r w:rsidRPr="00E64010">
        <w:t>Valenti</w:t>
      </w:r>
      <w:proofErr w:type="spellEnd"/>
      <w:r w:rsidRPr="00E64010">
        <w:t xml:space="preserve"> D, </w:t>
      </w:r>
      <w:proofErr w:type="spellStart"/>
      <w:r w:rsidRPr="00E64010">
        <w:t>Mosso</w:t>
      </w:r>
      <w:proofErr w:type="spellEnd"/>
      <w:r w:rsidRPr="00E64010">
        <w:t xml:space="preserve"> F, </w:t>
      </w:r>
      <w:proofErr w:type="spellStart"/>
      <w:r w:rsidRPr="00E64010">
        <w:t>Morino</w:t>
      </w:r>
      <w:proofErr w:type="spellEnd"/>
      <w:r w:rsidRPr="00E64010">
        <w:t xml:space="preserve"> P, </w:t>
      </w:r>
      <w:proofErr w:type="spellStart"/>
      <w:r w:rsidRPr="00E64010">
        <w:t>Zaninetta</w:t>
      </w:r>
      <w:proofErr w:type="spellEnd"/>
      <w:r w:rsidRPr="00E64010">
        <w:t xml:space="preserve"> G, </w:t>
      </w:r>
      <w:proofErr w:type="spellStart"/>
      <w:r w:rsidRPr="00E64010">
        <w:t>Tubere</w:t>
      </w:r>
      <w:proofErr w:type="spellEnd"/>
      <w:r w:rsidRPr="00E64010">
        <w:t xml:space="preserve"> G, Piazza M, Sofia M, Di Leo S, Higginson IJ. Validity, reliability and responsiveness to change of the Italian palliative care outcome scale: a multicenter study of advanced cancer patients. BMC </w:t>
      </w:r>
      <w:proofErr w:type="spellStart"/>
      <w:r w:rsidRPr="00E64010">
        <w:t>Palliat</w:t>
      </w:r>
      <w:proofErr w:type="spellEnd"/>
      <w:r w:rsidRPr="00E64010">
        <w:t xml:space="preserve"> Care. 2016</w:t>
      </w:r>
      <w:proofErr w:type="gramStart"/>
      <w:r w:rsidRPr="00E64010">
        <w:t>;15:23</w:t>
      </w:r>
      <w:proofErr w:type="gramEnd"/>
      <w:r w:rsidRPr="00E64010">
        <w:t>.</w:t>
      </w:r>
    </w:p>
    <w:p w14:paraId="05B11500" w14:textId="77777777" w:rsidR="0051492F" w:rsidRPr="00E64010" w:rsidRDefault="0051492F" w:rsidP="00AF05B3">
      <w:pPr>
        <w:pStyle w:val="ListParagraph"/>
        <w:numPr>
          <w:ilvl w:val="0"/>
          <w:numId w:val="8"/>
        </w:numPr>
        <w:spacing w:line="480" w:lineRule="auto"/>
      </w:pPr>
      <w:r w:rsidRPr="00E64010">
        <w:t xml:space="preserve">Miyashita M, Aoyama M, </w:t>
      </w:r>
      <w:proofErr w:type="spellStart"/>
      <w:r w:rsidRPr="00E64010">
        <w:t>Nakahata</w:t>
      </w:r>
      <w:proofErr w:type="spellEnd"/>
      <w:r w:rsidRPr="00E64010">
        <w:t xml:space="preserve"> M et al. Development the Care Evaluation Scale Version 2.0: a modified version of a measure for bereaved family members to evaluate the structure and process of palliative care for cancer patient. BMC </w:t>
      </w:r>
      <w:proofErr w:type="spellStart"/>
      <w:r w:rsidRPr="00E64010">
        <w:t>Palliat</w:t>
      </w:r>
      <w:proofErr w:type="spellEnd"/>
      <w:r w:rsidRPr="00E64010">
        <w:t xml:space="preserve"> Care. 2017</w:t>
      </w:r>
      <w:proofErr w:type="gramStart"/>
      <w:r w:rsidRPr="00E64010">
        <w:t>;16:8</w:t>
      </w:r>
      <w:proofErr w:type="gramEnd"/>
      <w:r w:rsidRPr="00E64010">
        <w:t>.</w:t>
      </w:r>
    </w:p>
    <w:p w14:paraId="5650F038" w14:textId="77777777" w:rsidR="00577222" w:rsidRPr="00E64010" w:rsidRDefault="00577222" w:rsidP="00577222">
      <w:pPr>
        <w:pStyle w:val="ListParagraph"/>
        <w:numPr>
          <w:ilvl w:val="0"/>
          <w:numId w:val="8"/>
        </w:numPr>
        <w:spacing w:line="480" w:lineRule="auto"/>
      </w:pPr>
      <w:r w:rsidRPr="00E64010">
        <w:t xml:space="preserve">Kamal AH, </w:t>
      </w:r>
      <w:proofErr w:type="spellStart"/>
      <w:r w:rsidRPr="00E64010">
        <w:t>Gradison</w:t>
      </w:r>
      <w:proofErr w:type="spellEnd"/>
      <w:r w:rsidRPr="00E64010">
        <w:t xml:space="preserve"> M, Maguire JM, Taylor D, Abernethy AP. Quality measures for palliative care in patients with cancer: a systematic review. J </w:t>
      </w:r>
      <w:proofErr w:type="spellStart"/>
      <w:r w:rsidRPr="00E64010">
        <w:t>Oncol</w:t>
      </w:r>
      <w:proofErr w:type="spellEnd"/>
      <w:r w:rsidRPr="00E64010">
        <w:t xml:space="preserve"> </w:t>
      </w:r>
      <w:proofErr w:type="spellStart"/>
      <w:r w:rsidRPr="00E64010">
        <w:t>Pract</w:t>
      </w:r>
      <w:proofErr w:type="spellEnd"/>
      <w:r w:rsidRPr="00E64010">
        <w:t xml:space="preserve"> 2014</w:t>
      </w:r>
      <w:proofErr w:type="gramStart"/>
      <w:r w:rsidRPr="00E64010">
        <w:t>;10</w:t>
      </w:r>
      <w:proofErr w:type="gramEnd"/>
      <w:r w:rsidRPr="00E64010">
        <w:t>(4):281-287.</w:t>
      </w:r>
    </w:p>
    <w:p w14:paraId="7B80CABF" w14:textId="77777777" w:rsidR="00577222" w:rsidRPr="00E64010" w:rsidRDefault="00577222" w:rsidP="00577222">
      <w:pPr>
        <w:pStyle w:val="ListParagraph"/>
        <w:numPr>
          <w:ilvl w:val="0"/>
          <w:numId w:val="8"/>
        </w:numPr>
        <w:spacing w:line="480" w:lineRule="auto"/>
      </w:pPr>
      <w:r w:rsidRPr="00E64010">
        <w:t xml:space="preserve">Lendon JP, Ahluwalia SC, Walling AM, et al. Measuring experience with end-of-life care: a systematic literature review. J Pain Symptom </w:t>
      </w:r>
      <w:proofErr w:type="spellStart"/>
      <w:r w:rsidRPr="00E64010">
        <w:t>Manag</w:t>
      </w:r>
      <w:proofErr w:type="spellEnd"/>
      <w:r w:rsidRPr="00E64010">
        <w:t>. 2015</w:t>
      </w:r>
      <w:proofErr w:type="gramStart"/>
      <w:r w:rsidRPr="00E64010">
        <w:t>;49</w:t>
      </w:r>
      <w:proofErr w:type="gramEnd"/>
      <w:r w:rsidRPr="00E64010">
        <w:t>(5):904-915.</w:t>
      </w:r>
    </w:p>
    <w:p w14:paraId="67CCB9B6" w14:textId="77777777" w:rsidR="00577222" w:rsidRPr="00E64010" w:rsidRDefault="00577222" w:rsidP="00577222">
      <w:pPr>
        <w:pStyle w:val="ListParagraph"/>
        <w:numPr>
          <w:ilvl w:val="0"/>
          <w:numId w:val="8"/>
        </w:numPr>
        <w:spacing w:line="480" w:lineRule="auto"/>
      </w:pPr>
      <w:proofErr w:type="spellStart"/>
      <w:r w:rsidRPr="00E64010">
        <w:t>Aslakson</w:t>
      </w:r>
      <w:proofErr w:type="spellEnd"/>
      <w:r w:rsidRPr="00E64010">
        <w:t xml:space="preserve"> R, </w:t>
      </w:r>
      <w:proofErr w:type="spellStart"/>
      <w:r w:rsidRPr="00E64010">
        <w:t>Dy</w:t>
      </w:r>
      <w:proofErr w:type="spellEnd"/>
      <w:r w:rsidRPr="00E64010">
        <w:t xml:space="preserve"> SM, Wilson RF,  </w:t>
      </w:r>
      <w:proofErr w:type="spellStart"/>
      <w:r w:rsidRPr="00E64010">
        <w:t>Waldfogel</w:t>
      </w:r>
      <w:proofErr w:type="spellEnd"/>
      <w:r w:rsidRPr="00E64010">
        <w:t xml:space="preserve"> JM, Zhang A, Isenberg SR, Blair A, </w:t>
      </w:r>
      <w:proofErr w:type="spellStart"/>
      <w:r w:rsidRPr="00E64010">
        <w:t>Sixon</w:t>
      </w:r>
      <w:proofErr w:type="spellEnd"/>
      <w:r w:rsidRPr="00E64010">
        <w:t xml:space="preserve"> J, Robinson KA. Assessment tools for palliative care. Technical Brief No. 30 (Prepared by Johns Hopkins University under Contract No. 290-2015-00006-I.) AHRQ Publication No. 14-17-EHC007-EF. Rockville, MD: Agency for Healthcare Research and Quality; May 2017.</w:t>
      </w:r>
    </w:p>
    <w:p w14:paraId="19EAF900" w14:textId="77777777" w:rsidR="00577222" w:rsidRPr="00E64010" w:rsidRDefault="00577222" w:rsidP="00577222">
      <w:pPr>
        <w:pStyle w:val="ListParagraph"/>
        <w:numPr>
          <w:ilvl w:val="0"/>
          <w:numId w:val="8"/>
        </w:numPr>
        <w:spacing w:line="480" w:lineRule="auto"/>
      </w:pPr>
      <w:proofErr w:type="spellStart"/>
      <w:r w:rsidRPr="00E64010">
        <w:lastRenderedPageBreak/>
        <w:t>Leemans</w:t>
      </w:r>
      <w:proofErr w:type="spellEnd"/>
      <w:r w:rsidRPr="00E64010">
        <w:t xml:space="preserve"> K, Cohen J, </w:t>
      </w:r>
      <w:proofErr w:type="spellStart"/>
      <w:r w:rsidRPr="00E64010">
        <w:t>Francke</w:t>
      </w:r>
      <w:proofErr w:type="spellEnd"/>
      <w:r w:rsidRPr="00E64010">
        <w:t xml:space="preserve"> AL, </w:t>
      </w:r>
      <w:proofErr w:type="spellStart"/>
      <w:r w:rsidRPr="00E64010">
        <w:t>Stichele</w:t>
      </w:r>
      <w:proofErr w:type="spellEnd"/>
      <w:r w:rsidRPr="00E64010">
        <w:t xml:space="preserve"> RV, </w:t>
      </w:r>
      <w:proofErr w:type="spellStart"/>
      <w:r w:rsidRPr="00E64010">
        <w:t>Claessen</w:t>
      </w:r>
      <w:proofErr w:type="spellEnd"/>
      <w:r w:rsidRPr="00E64010">
        <w:t xml:space="preserve"> SJJ, Van Den Block L, </w:t>
      </w:r>
      <w:proofErr w:type="spellStart"/>
      <w:r w:rsidRPr="00E64010">
        <w:t>Deliens</w:t>
      </w:r>
      <w:proofErr w:type="spellEnd"/>
      <w:r w:rsidRPr="00E64010">
        <w:t xml:space="preserve"> L. Towards a standardized method of developing quality indicators for palliative care: protocol of the Quality indicators for Palliative Care (Q-PAC) study. BMC </w:t>
      </w:r>
      <w:proofErr w:type="spellStart"/>
      <w:r w:rsidRPr="00E64010">
        <w:t>Palliat</w:t>
      </w:r>
      <w:proofErr w:type="spellEnd"/>
      <w:r w:rsidRPr="00E64010">
        <w:t xml:space="preserve"> Care. 2013</w:t>
      </w:r>
      <w:proofErr w:type="gramStart"/>
      <w:r w:rsidRPr="00E64010">
        <w:t>;12:6</w:t>
      </w:r>
      <w:proofErr w:type="gramEnd"/>
      <w:r w:rsidRPr="00E64010">
        <w:t>.</w:t>
      </w:r>
    </w:p>
    <w:p w14:paraId="7DAAC049" w14:textId="01690B0E" w:rsidR="00577222" w:rsidRPr="00E64010" w:rsidRDefault="00577222" w:rsidP="00577222">
      <w:pPr>
        <w:pStyle w:val="ListParagraph"/>
        <w:numPr>
          <w:ilvl w:val="0"/>
          <w:numId w:val="8"/>
        </w:numPr>
        <w:spacing w:line="480" w:lineRule="auto"/>
      </w:pPr>
      <w:r w:rsidRPr="00E64010">
        <w:t xml:space="preserve">Care Quality Commission. Service inspection: Hospices.  </w:t>
      </w:r>
      <w:hyperlink r:id="rId15" w:history="1">
        <w:r w:rsidRPr="00E64010">
          <w:rPr>
            <w:rStyle w:val="Hyperlink"/>
            <w:color w:val="auto"/>
          </w:rPr>
          <w:t>https://www.cqc.org.uk/guidance-providers/independent-healthcare/service-inspections-hospices</w:t>
        </w:r>
      </w:hyperlink>
      <w:r w:rsidRPr="00E64010">
        <w:t xml:space="preserve">  Accessed January 11 2019.</w:t>
      </w:r>
    </w:p>
    <w:p w14:paraId="292A7388" w14:textId="77777777" w:rsidR="002F5D59" w:rsidRPr="00E64010" w:rsidRDefault="002F5D59" w:rsidP="002F5D59">
      <w:pPr>
        <w:pStyle w:val="ListParagraph"/>
        <w:numPr>
          <w:ilvl w:val="0"/>
          <w:numId w:val="8"/>
        </w:numPr>
        <w:spacing w:line="480" w:lineRule="auto"/>
      </w:pPr>
      <w:r w:rsidRPr="00E64010">
        <w:t xml:space="preserve">Arnold BL. Mapping hospice patients’ perception and verbal communication of end-of-life needs: an exploratory mixed methods inquiry. BMC </w:t>
      </w:r>
      <w:proofErr w:type="spellStart"/>
      <w:r w:rsidRPr="00E64010">
        <w:t>Palliat</w:t>
      </w:r>
      <w:proofErr w:type="spellEnd"/>
      <w:r w:rsidRPr="00E64010">
        <w:t xml:space="preserve"> Care. 2011</w:t>
      </w:r>
      <w:proofErr w:type="gramStart"/>
      <w:r w:rsidRPr="00E64010">
        <w:t>;10</w:t>
      </w:r>
      <w:proofErr w:type="gramEnd"/>
      <w:r w:rsidRPr="00E64010">
        <w:t>(1).</w:t>
      </w:r>
    </w:p>
    <w:p w14:paraId="3A33601C" w14:textId="77777777" w:rsidR="002F5D59" w:rsidRPr="00E64010" w:rsidRDefault="002F5D59" w:rsidP="002F5D59">
      <w:pPr>
        <w:pStyle w:val="ListParagraph"/>
        <w:numPr>
          <w:ilvl w:val="0"/>
          <w:numId w:val="8"/>
        </w:numPr>
        <w:spacing w:line="480" w:lineRule="auto"/>
      </w:pPr>
      <w:r w:rsidRPr="00E64010">
        <w:t xml:space="preserve">Giovanni LA. End-of-life care in the United States: current reality and future promise – a policy review. </w:t>
      </w:r>
      <w:proofErr w:type="spellStart"/>
      <w:r w:rsidRPr="00E64010">
        <w:t>Nurs</w:t>
      </w:r>
      <w:proofErr w:type="spellEnd"/>
      <w:r w:rsidRPr="00E64010">
        <w:t xml:space="preserve"> Econ. 2012</w:t>
      </w:r>
      <w:proofErr w:type="gramStart"/>
      <w:r w:rsidRPr="00E64010">
        <w:t>;30</w:t>
      </w:r>
      <w:proofErr w:type="gramEnd"/>
      <w:r w:rsidRPr="00E64010">
        <w:t>(3):127-135.</w:t>
      </w:r>
    </w:p>
    <w:p w14:paraId="6662E005" w14:textId="77777777" w:rsidR="002F5D59" w:rsidRPr="00E64010" w:rsidRDefault="002F5D59" w:rsidP="002F5D59">
      <w:pPr>
        <w:pStyle w:val="ListParagraph"/>
        <w:numPr>
          <w:ilvl w:val="0"/>
          <w:numId w:val="8"/>
        </w:numPr>
        <w:spacing w:line="480" w:lineRule="auto"/>
      </w:pPr>
      <w:r w:rsidRPr="00E64010">
        <w:t xml:space="preserve">Churchman R, York GS, Woodard B, </w:t>
      </w:r>
      <w:proofErr w:type="spellStart"/>
      <w:r w:rsidRPr="00E64010">
        <w:t>Wainright</w:t>
      </w:r>
      <w:proofErr w:type="spellEnd"/>
      <w:r w:rsidRPr="00E64010">
        <w:t xml:space="preserve"> C, Rau-Foster M. Revisiting perceptions of quality of hospice care: Managing for the ultimate referral. Am J </w:t>
      </w:r>
      <w:proofErr w:type="spellStart"/>
      <w:r w:rsidRPr="00E64010">
        <w:t>Hosp</w:t>
      </w:r>
      <w:proofErr w:type="spellEnd"/>
      <w:r w:rsidRPr="00E64010">
        <w:t xml:space="preserve"> </w:t>
      </w:r>
      <w:proofErr w:type="spellStart"/>
      <w:r w:rsidRPr="00E64010">
        <w:t>Palliat</w:t>
      </w:r>
      <w:proofErr w:type="spellEnd"/>
      <w:r w:rsidRPr="00E64010">
        <w:t xml:space="preserve"> Me. 2014</w:t>
      </w:r>
      <w:proofErr w:type="gramStart"/>
      <w:r w:rsidRPr="00E64010">
        <w:t>;31</w:t>
      </w:r>
      <w:proofErr w:type="gramEnd"/>
      <w:r w:rsidRPr="00E64010">
        <w:t>(5):521–526.</w:t>
      </w:r>
    </w:p>
    <w:p w14:paraId="27AE8C3B" w14:textId="77777777" w:rsidR="009D6B5D" w:rsidRPr="00E64010" w:rsidRDefault="009D6B5D">
      <w:pPr>
        <w:pStyle w:val="ListParagraph"/>
        <w:numPr>
          <w:ilvl w:val="0"/>
          <w:numId w:val="8"/>
        </w:numPr>
        <w:spacing w:line="480" w:lineRule="auto"/>
      </w:pPr>
      <w:proofErr w:type="spellStart"/>
      <w:r w:rsidRPr="00E64010">
        <w:t>Sandsdalen</w:t>
      </w:r>
      <w:proofErr w:type="spellEnd"/>
      <w:r w:rsidRPr="00E64010">
        <w:t xml:space="preserve"> T, </w:t>
      </w:r>
      <w:proofErr w:type="spellStart"/>
      <w:r w:rsidRPr="00E64010">
        <w:t>Grøndahl</w:t>
      </w:r>
      <w:proofErr w:type="spellEnd"/>
      <w:r w:rsidRPr="00E64010">
        <w:t xml:space="preserve"> VA, </w:t>
      </w:r>
      <w:proofErr w:type="spellStart"/>
      <w:r w:rsidRPr="00E64010">
        <w:t>Hov</w:t>
      </w:r>
      <w:proofErr w:type="spellEnd"/>
      <w:r w:rsidRPr="00E64010">
        <w:t xml:space="preserve"> R, </w:t>
      </w:r>
      <w:proofErr w:type="spellStart"/>
      <w:r w:rsidRPr="00E64010">
        <w:t>Høye</w:t>
      </w:r>
      <w:proofErr w:type="spellEnd"/>
      <w:r w:rsidRPr="00E64010">
        <w:t xml:space="preserve"> S, </w:t>
      </w:r>
      <w:proofErr w:type="spellStart"/>
      <w:r w:rsidRPr="00E64010">
        <w:t>Rystedt</w:t>
      </w:r>
      <w:proofErr w:type="spellEnd"/>
      <w:r w:rsidRPr="00E64010">
        <w:t xml:space="preserve"> I, Wilde-Larsson B. Patients’ perceptions of palliative care quality in hospice inpatient care, hospice day care, palliative units in nursing homes, and home care: a cross-sectional study. BMC </w:t>
      </w:r>
      <w:proofErr w:type="spellStart"/>
      <w:r w:rsidRPr="00E64010">
        <w:t>Palliat</w:t>
      </w:r>
      <w:proofErr w:type="spellEnd"/>
      <w:r w:rsidRPr="00E64010">
        <w:t xml:space="preserve"> Care. 2015</w:t>
      </w:r>
      <w:proofErr w:type="gramStart"/>
      <w:r w:rsidRPr="00E64010">
        <w:t>;15</w:t>
      </w:r>
      <w:proofErr w:type="gramEnd"/>
      <w:r w:rsidRPr="00E64010">
        <w:t>(1):79.</w:t>
      </w:r>
    </w:p>
    <w:p w14:paraId="185CD694" w14:textId="49BDBAE1" w:rsidR="009D6B5D" w:rsidRPr="00E64010" w:rsidRDefault="009D6B5D" w:rsidP="00AF05B3">
      <w:pPr>
        <w:pStyle w:val="ListParagraph"/>
        <w:numPr>
          <w:ilvl w:val="0"/>
          <w:numId w:val="8"/>
        </w:numPr>
        <w:spacing w:line="480" w:lineRule="auto"/>
      </w:pPr>
      <w:r w:rsidRPr="00E64010">
        <w:t>The Health Foundation. Person-</w:t>
      </w:r>
      <w:proofErr w:type="spellStart"/>
      <w:r w:rsidRPr="00E64010">
        <w:t>centred</w:t>
      </w:r>
      <w:proofErr w:type="spellEnd"/>
      <w:r w:rsidRPr="00E64010">
        <w:t xml:space="preserve"> care made simple. 2016. </w:t>
      </w:r>
      <w:hyperlink r:id="rId16" w:history="1">
        <w:r w:rsidRPr="00E64010">
          <w:rPr>
            <w:rStyle w:val="Hyperlink"/>
            <w:color w:val="auto"/>
          </w:rPr>
          <w:t>https://www.health.org.uk/publications/person-centred-care-made-simple</w:t>
        </w:r>
      </w:hyperlink>
      <w:r w:rsidRPr="00E64010">
        <w:t xml:space="preserve">  Accessed 26 April 2020.</w:t>
      </w:r>
    </w:p>
    <w:p w14:paraId="73F076A3" w14:textId="60B1414C" w:rsidR="008C5333" w:rsidRPr="00E64010" w:rsidRDefault="008C5333" w:rsidP="00AF05B3">
      <w:pPr>
        <w:pStyle w:val="ListParagraph"/>
        <w:numPr>
          <w:ilvl w:val="0"/>
          <w:numId w:val="8"/>
        </w:numPr>
        <w:spacing w:line="480" w:lineRule="auto"/>
      </w:pPr>
      <w:r w:rsidRPr="00E64010">
        <w:t xml:space="preserve">Santana MJ, </w:t>
      </w:r>
      <w:proofErr w:type="spellStart"/>
      <w:r w:rsidRPr="00E64010">
        <w:t>Manalili</w:t>
      </w:r>
      <w:proofErr w:type="spellEnd"/>
      <w:r w:rsidRPr="00E64010">
        <w:t xml:space="preserve"> K, Jolley RJ, </w:t>
      </w:r>
      <w:proofErr w:type="spellStart"/>
      <w:r w:rsidRPr="00E64010">
        <w:t>Zelinsky</w:t>
      </w:r>
      <w:proofErr w:type="spellEnd"/>
      <w:r w:rsidRPr="00E64010">
        <w:t xml:space="preserve"> S, </w:t>
      </w:r>
      <w:proofErr w:type="spellStart"/>
      <w:r w:rsidRPr="00E64010">
        <w:t>Quan</w:t>
      </w:r>
      <w:proofErr w:type="spellEnd"/>
      <w:r w:rsidRPr="00E64010">
        <w:t xml:space="preserve"> H, Lu M. How to practice person-</w:t>
      </w:r>
      <w:proofErr w:type="spellStart"/>
      <w:r w:rsidRPr="00E64010">
        <w:t>centred</w:t>
      </w:r>
      <w:proofErr w:type="spellEnd"/>
      <w:r w:rsidRPr="00E64010">
        <w:t xml:space="preserve"> care: A conceptual framework. Health Expect. 2018</w:t>
      </w:r>
      <w:proofErr w:type="gramStart"/>
      <w:r w:rsidRPr="00E64010">
        <w:t>;21:429</w:t>
      </w:r>
      <w:proofErr w:type="gramEnd"/>
      <w:r w:rsidRPr="00E64010">
        <w:t>–440.</w:t>
      </w:r>
    </w:p>
    <w:p w14:paraId="1B30B7BE" w14:textId="47D5ABDC" w:rsidR="0051492F" w:rsidRPr="00E64010" w:rsidRDefault="008C5333" w:rsidP="00AF05B3">
      <w:pPr>
        <w:pStyle w:val="ListParagraph"/>
        <w:numPr>
          <w:ilvl w:val="0"/>
          <w:numId w:val="8"/>
        </w:numPr>
        <w:spacing w:line="480" w:lineRule="auto"/>
      </w:pPr>
      <w:r w:rsidRPr="00E64010">
        <w:rPr>
          <w:rFonts w:cs="Calibri"/>
          <w:lang w:val="en-GB"/>
        </w:rPr>
        <w:t xml:space="preserve">Black A, </w:t>
      </w:r>
      <w:proofErr w:type="spellStart"/>
      <w:r w:rsidRPr="00E64010">
        <w:rPr>
          <w:rFonts w:cs="Calibri"/>
          <w:lang w:val="en-GB"/>
        </w:rPr>
        <w:t>McGlinchey</w:t>
      </w:r>
      <w:proofErr w:type="spellEnd"/>
      <w:r w:rsidRPr="00E64010">
        <w:rPr>
          <w:rFonts w:cs="Calibri"/>
          <w:lang w:val="en-GB"/>
        </w:rPr>
        <w:t xml:space="preserve"> T, Gambles M, </w:t>
      </w:r>
      <w:proofErr w:type="spellStart"/>
      <w:r w:rsidRPr="00E64010">
        <w:rPr>
          <w:rFonts w:cs="Calibri"/>
          <w:lang w:val="en-GB"/>
        </w:rPr>
        <w:t>Ellershaw</w:t>
      </w:r>
      <w:proofErr w:type="spellEnd"/>
      <w:r w:rsidRPr="00E64010">
        <w:rPr>
          <w:rFonts w:cs="Calibri"/>
          <w:lang w:val="en-GB"/>
        </w:rPr>
        <w:t xml:space="preserve"> J, </w:t>
      </w:r>
      <w:proofErr w:type="spellStart"/>
      <w:proofErr w:type="gramStart"/>
      <w:r w:rsidRPr="00E64010">
        <w:rPr>
          <w:rFonts w:cs="Calibri"/>
          <w:lang w:val="en-GB"/>
        </w:rPr>
        <w:t>Mayland</w:t>
      </w:r>
      <w:proofErr w:type="spellEnd"/>
      <w:proofErr w:type="gramEnd"/>
      <w:r w:rsidRPr="00E64010">
        <w:rPr>
          <w:rFonts w:cs="Calibri"/>
          <w:lang w:val="en-GB"/>
        </w:rPr>
        <w:t xml:space="preserve"> CR. The ‘lived experience’ of palliative care patients in one acute hospital setting – a qualitative study. BMC </w:t>
      </w:r>
      <w:proofErr w:type="spellStart"/>
      <w:r w:rsidRPr="00E64010">
        <w:rPr>
          <w:rFonts w:cs="Calibri"/>
          <w:lang w:val="en-GB"/>
        </w:rPr>
        <w:t>Palliat</w:t>
      </w:r>
      <w:proofErr w:type="spellEnd"/>
      <w:r w:rsidRPr="00E64010">
        <w:rPr>
          <w:rFonts w:cs="Calibri"/>
          <w:lang w:val="en-GB"/>
        </w:rPr>
        <w:t xml:space="preserve"> Care. 2018</w:t>
      </w:r>
      <w:proofErr w:type="gramStart"/>
      <w:r w:rsidRPr="00E64010">
        <w:rPr>
          <w:rFonts w:cs="Calibri"/>
          <w:lang w:val="en-GB"/>
        </w:rPr>
        <w:t>;17:91</w:t>
      </w:r>
      <w:proofErr w:type="gramEnd"/>
      <w:r w:rsidRPr="00E64010">
        <w:rPr>
          <w:rFonts w:cs="Calibri"/>
          <w:lang w:val="en-GB"/>
        </w:rPr>
        <w:t>.</w:t>
      </w:r>
    </w:p>
    <w:p w14:paraId="3C5C706D" w14:textId="77777777" w:rsidR="008C5333" w:rsidRPr="00E64010" w:rsidRDefault="008C5333">
      <w:pPr>
        <w:pStyle w:val="ListParagraph"/>
        <w:numPr>
          <w:ilvl w:val="0"/>
          <w:numId w:val="8"/>
        </w:numPr>
        <w:spacing w:line="480" w:lineRule="auto"/>
      </w:pPr>
      <w:proofErr w:type="spellStart"/>
      <w:r w:rsidRPr="00E64010">
        <w:t>Liberati</w:t>
      </w:r>
      <w:proofErr w:type="spellEnd"/>
      <w:r w:rsidRPr="00E64010">
        <w:t xml:space="preserve"> EG, </w:t>
      </w:r>
      <w:proofErr w:type="spellStart"/>
      <w:r w:rsidRPr="00E64010">
        <w:t>Gorli</w:t>
      </w:r>
      <w:proofErr w:type="spellEnd"/>
      <w:r w:rsidRPr="00E64010">
        <w:t xml:space="preserve"> M, </w:t>
      </w:r>
      <w:proofErr w:type="spellStart"/>
      <w:r w:rsidRPr="00E64010">
        <w:t>Moja</w:t>
      </w:r>
      <w:proofErr w:type="spellEnd"/>
      <w:r w:rsidRPr="00E64010">
        <w:t xml:space="preserve"> L, </w:t>
      </w:r>
      <w:proofErr w:type="spellStart"/>
      <w:r w:rsidRPr="00E64010">
        <w:t>Galuppo</w:t>
      </w:r>
      <w:proofErr w:type="spellEnd"/>
      <w:r w:rsidRPr="00E64010">
        <w:t xml:space="preserve"> L, </w:t>
      </w:r>
      <w:proofErr w:type="spellStart"/>
      <w:r w:rsidRPr="00E64010">
        <w:t>Ripamonti</w:t>
      </w:r>
      <w:proofErr w:type="spellEnd"/>
      <w:r w:rsidRPr="00E64010">
        <w:t xml:space="preserve"> S, </w:t>
      </w:r>
      <w:proofErr w:type="spellStart"/>
      <w:r w:rsidRPr="00E64010">
        <w:t>Scaratti</w:t>
      </w:r>
      <w:proofErr w:type="spellEnd"/>
      <w:r w:rsidRPr="00E64010">
        <w:t xml:space="preserve"> G. Exploring the practice of patient centered care: The role of ethnography and reflexivity. </w:t>
      </w:r>
      <w:proofErr w:type="spellStart"/>
      <w:r w:rsidRPr="00E64010">
        <w:t>Soc</w:t>
      </w:r>
      <w:proofErr w:type="spellEnd"/>
      <w:r w:rsidRPr="00E64010">
        <w:t xml:space="preserve"> </w:t>
      </w:r>
      <w:proofErr w:type="spellStart"/>
      <w:r w:rsidRPr="00E64010">
        <w:t>Sci</w:t>
      </w:r>
      <w:proofErr w:type="spellEnd"/>
      <w:r w:rsidRPr="00E64010">
        <w:t xml:space="preserve"> Med. 2015</w:t>
      </w:r>
      <w:proofErr w:type="gramStart"/>
      <w:r w:rsidRPr="00E64010">
        <w:t>;133:45</w:t>
      </w:r>
      <w:proofErr w:type="gramEnd"/>
      <w:r w:rsidRPr="00E64010">
        <w:t>-52.</w:t>
      </w:r>
    </w:p>
    <w:p w14:paraId="74B81CFF" w14:textId="77777777" w:rsidR="00CA4A43" w:rsidRPr="00E64010" w:rsidRDefault="00CA4A43" w:rsidP="00AF05B3">
      <w:pPr>
        <w:pStyle w:val="ListParagraph"/>
        <w:numPr>
          <w:ilvl w:val="0"/>
          <w:numId w:val="8"/>
        </w:numPr>
        <w:spacing w:line="480" w:lineRule="auto"/>
        <w:rPr>
          <w:rStyle w:val="Hyperlink"/>
          <w:color w:val="auto"/>
          <w:u w:val="none"/>
        </w:rPr>
      </w:pPr>
      <w:r w:rsidRPr="00E64010">
        <w:rPr>
          <w:rStyle w:val="Hyperlink"/>
          <w:color w:val="auto"/>
          <w:u w:val="none"/>
        </w:rPr>
        <w:t>Royal College of Physicians. RCP policy: person-</w:t>
      </w:r>
      <w:proofErr w:type="spellStart"/>
      <w:r w:rsidRPr="00E64010">
        <w:rPr>
          <w:rStyle w:val="Hyperlink"/>
          <w:color w:val="auto"/>
          <w:u w:val="none"/>
        </w:rPr>
        <w:t>centred</w:t>
      </w:r>
      <w:proofErr w:type="spellEnd"/>
      <w:r w:rsidRPr="00E64010">
        <w:rPr>
          <w:rStyle w:val="Hyperlink"/>
          <w:color w:val="auto"/>
          <w:u w:val="none"/>
        </w:rPr>
        <w:t xml:space="preserve"> care. 2018. </w:t>
      </w:r>
      <w:hyperlink r:id="rId17" w:history="1">
        <w:r w:rsidRPr="00E64010">
          <w:rPr>
            <w:rStyle w:val="Hyperlink"/>
            <w:color w:val="auto"/>
          </w:rPr>
          <w:t>https://www.rcplondon.ac.uk/projects/rcp-policy-person-centred-care</w:t>
        </w:r>
      </w:hyperlink>
      <w:r w:rsidRPr="00E64010">
        <w:rPr>
          <w:rStyle w:val="Hyperlink"/>
          <w:color w:val="auto"/>
        </w:rPr>
        <w:t xml:space="preserve"> </w:t>
      </w:r>
      <w:r w:rsidRPr="00E64010">
        <w:rPr>
          <w:rStyle w:val="Hyperlink"/>
          <w:color w:val="auto"/>
          <w:u w:val="none"/>
        </w:rPr>
        <w:t xml:space="preserve"> Accessed 27 April 2020.</w:t>
      </w:r>
    </w:p>
    <w:p w14:paraId="766A8895" w14:textId="77777777" w:rsidR="001D1A60" w:rsidRPr="00E64010" w:rsidRDefault="001D1A60" w:rsidP="00AF05B3">
      <w:pPr>
        <w:pStyle w:val="ListParagraph"/>
        <w:numPr>
          <w:ilvl w:val="0"/>
          <w:numId w:val="8"/>
        </w:numPr>
        <w:spacing w:line="480" w:lineRule="auto"/>
      </w:pPr>
      <w:r w:rsidRPr="00E64010">
        <w:lastRenderedPageBreak/>
        <w:t xml:space="preserve">Broom A, Kirby E. The end of life and the family: hospice patients' views on dying as relational. </w:t>
      </w:r>
      <w:proofErr w:type="spellStart"/>
      <w:r w:rsidRPr="00E64010">
        <w:t>Sociol</w:t>
      </w:r>
      <w:proofErr w:type="spellEnd"/>
      <w:r w:rsidRPr="00E64010">
        <w:t xml:space="preserve"> Health </w:t>
      </w:r>
      <w:proofErr w:type="spellStart"/>
      <w:r w:rsidRPr="00E64010">
        <w:t>Illn</w:t>
      </w:r>
      <w:proofErr w:type="spellEnd"/>
      <w:r w:rsidRPr="00E64010">
        <w:t>. 2013</w:t>
      </w:r>
      <w:proofErr w:type="gramStart"/>
      <w:r w:rsidRPr="00E64010">
        <w:t>;35</w:t>
      </w:r>
      <w:proofErr w:type="gramEnd"/>
      <w:r w:rsidRPr="00E64010">
        <w:t xml:space="preserve">(4):499-513. </w:t>
      </w:r>
    </w:p>
    <w:p w14:paraId="675B37E9" w14:textId="081D892D" w:rsidR="0088190D" w:rsidRPr="00E64010" w:rsidRDefault="0088190D" w:rsidP="0088190D">
      <w:pPr>
        <w:pStyle w:val="ListParagraph"/>
        <w:numPr>
          <w:ilvl w:val="0"/>
          <w:numId w:val="8"/>
        </w:numPr>
        <w:spacing w:line="480" w:lineRule="auto"/>
      </w:pPr>
      <w:r w:rsidRPr="00E64010">
        <w:t xml:space="preserve">Royal College of Nursing. What person-centered care means. </w:t>
      </w:r>
      <w:hyperlink r:id="rId18" w:history="1">
        <w:r w:rsidRPr="00E64010">
          <w:rPr>
            <w:rStyle w:val="Hyperlink"/>
            <w:color w:val="auto"/>
          </w:rPr>
          <w:t>https://rcni.com/hosted-content/rcn/first-steps/what-person-centred-care-means</w:t>
        </w:r>
      </w:hyperlink>
      <w:r w:rsidRPr="00E64010">
        <w:t xml:space="preserve">  Accessed January 6 2020.</w:t>
      </w:r>
    </w:p>
    <w:p w14:paraId="58FC1568" w14:textId="77777777" w:rsidR="0088190D" w:rsidRPr="00E64010" w:rsidRDefault="0088190D">
      <w:pPr>
        <w:pStyle w:val="ListParagraph"/>
        <w:numPr>
          <w:ilvl w:val="0"/>
          <w:numId w:val="8"/>
        </w:numPr>
        <w:spacing w:line="480" w:lineRule="auto"/>
      </w:pPr>
      <w:proofErr w:type="spellStart"/>
      <w:r w:rsidRPr="00E64010">
        <w:t>Foglieni</w:t>
      </w:r>
      <w:proofErr w:type="spellEnd"/>
      <w:r w:rsidRPr="00E64010">
        <w:t xml:space="preserve"> F, </w:t>
      </w:r>
      <w:proofErr w:type="spellStart"/>
      <w:r w:rsidRPr="00E64010">
        <w:t>Villari</w:t>
      </w:r>
      <w:proofErr w:type="spellEnd"/>
      <w:r w:rsidRPr="00E64010">
        <w:t xml:space="preserve"> B, </w:t>
      </w:r>
      <w:proofErr w:type="spellStart"/>
      <w:r w:rsidRPr="00E64010">
        <w:t>Maffei</w:t>
      </w:r>
      <w:proofErr w:type="spellEnd"/>
      <w:r w:rsidRPr="00E64010">
        <w:t xml:space="preserve"> S. Designing better services: a strategic approach from design to evaluation. Milan, Italy: Springer; 2018.</w:t>
      </w:r>
    </w:p>
    <w:p w14:paraId="038B1806" w14:textId="3ED507D4" w:rsidR="00650DAC" w:rsidRPr="00E64010" w:rsidRDefault="00650DAC" w:rsidP="00AF05B3">
      <w:pPr>
        <w:pStyle w:val="ListParagraph"/>
        <w:numPr>
          <w:ilvl w:val="0"/>
          <w:numId w:val="8"/>
        </w:numPr>
        <w:spacing w:line="480" w:lineRule="auto"/>
      </w:pPr>
      <w:r w:rsidRPr="00E64010">
        <w:t xml:space="preserve">Baskerville R, </w:t>
      </w:r>
      <w:proofErr w:type="spellStart"/>
      <w:r w:rsidRPr="00E64010">
        <w:t>Baiyere</w:t>
      </w:r>
      <w:proofErr w:type="spellEnd"/>
      <w:r w:rsidRPr="00E64010">
        <w:t xml:space="preserve"> A, </w:t>
      </w:r>
      <w:proofErr w:type="spellStart"/>
      <w:r w:rsidRPr="00E64010">
        <w:t>Gregor</w:t>
      </w:r>
      <w:proofErr w:type="spellEnd"/>
      <w:r w:rsidRPr="00E64010">
        <w:t xml:space="preserve"> S, </w:t>
      </w:r>
      <w:proofErr w:type="spellStart"/>
      <w:proofErr w:type="gramStart"/>
      <w:r w:rsidRPr="00E64010">
        <w:t>Hevner</w:t>
      </w:r>
      <w:proofErr w:type="spellEnd"/>
      <w:proofErr w:type="gramEnd"/>
      <w:r w:rsidRPr="00E64010">
        <w:t xml:space="preserve"> A, Rossi M. Design science research contributions: finding a balance between artifact and theory. J </w:t>
      </w:r>
      <w:proofErr w:type="spellStart"/>
      <w:r w:rsidRPr="00E64010">
        <w:t>Assoc</w:t>
      </w:r>
      <w:proofErr w:type="spellEnd"/>
      <w:r w:rsidRPr="00E64010">
        <w:t xml:space="preserve"> </w:t>
      </w:r>
      <w:proofErr w:type="spellStart"/>
      <w:r w:rsidRPr="00E64010">
        <w:t>Inf</w:t>
      </w:r>
      <w:proofErr w:type="spellEnd"/>
      <w:r w:rsidRPr="00E64010">
        <w:t xml:space="preserve"> Syst. 2018</w:t>
      </w:r>
      <w:proofErr w:type="gramStart"/>
      <w:r w:rsidRPr="00E64010">
        <w:t>;18</w:t>
      </w:r>
      <w:proofErr w:type="gramEnd"/>
      <w:r w:rsidRPr="00E64010">
        <w:t>(5):358-376.</w:t>
      </w:r>
    </w:p>
    <w:p w14:paraId="0F01BDBA" w14:textId="6653D01F" w:rsidR="008C5333" w:rsidRPr="00E64010" w:rsidRDefault="00134006" w:rsidP="00AF05B3">
      <w:pPr>
        <w:pStyle w:val="ListParagraph"/>
        <w:numPr>
          <w:ilvl w:val="0"/>
          <w:numId w:val="8"/>
        </w:numPr>
        <w:spacing w:line="480" w:lineRule="auto"/>
      </w:pPr>
      <w:proofErr w:type="spellStart"/>
      <w:r w:rsidRPr="00E64010">
        <w:rPr>
          <w:rFonts w:cs="Calibri"/>
          <w:lang w:val="en-GB"/>
        </w:rPr>
        <w:t>Teixeira</w:t>
      </w:r>
      <w:proofErr w:type="spellEnd"/>
      <w:r w:rsidRPr="00E64010">
        <w:rPr>
          <w:rFonts w:cs="Calibri"/>
          <w:lang w:val="en-GB"/>
        </w:rPr>
        <w:t xml:space="preserve"> JG, </w:t>
      </w:r>
      <w:proofErr w:type="spellStart"/>
      <w:r w:rsidRPr="00E64010">
        <w:rPr>
          <w:rFonts w:cs="Calibri"/>
          <w:lang w:val="en-GB"/>
        </w:rPr>
        <w:t>Patrício</w:t>
      </w:r>
      <w:proofErr w:type="spellEnd"/>
      <w:r w:rsidRPr="00E64010">
        <w:rPr>
          <w:rFonts w:cs="Calibri"/>
          <w:lang w:val="en-GB"/>
        </w:rPr>
        <w:t xml:space="preserve"> L, </w:t>
      </w:r>
      <w:proofErr w:type="spellStart"/>
      <w:r w:rsidRPr="00E64010">
        <w:rPr>
          <w:rFonts w:cs="Calibri"/>
          <w:lang w:val="en-GB"/>
        </w:rPr>
        <w:t>Tuunanen</w:t>
      </w:r>
      <w:proofErr w:type="spellEnd"/>
      <w:r w:rsidRPr="00E64010">
        <w:rPr>
          <w:rFonts w:cs="Calibri"/>
          <w:lang w:val="en-GB"/>
        </w:rPr>
        <w:t xml:space="preserve"> T. Bringing Design Science Research to Service Design. In </w:t>
      </w:r>
      <w:proofErr w:type="spellStart"/>
      <w:r w:rsidRPr="00E64010">
        <w:rPr>
          <w:rFonts w:cs="Calibri"/>
          <w:lang w:val="en-GB"/>
        </w:rPr>
        <w:t>Satzger</w:t>
      </w:r>
      <w:proofErr w:type="spellEnd"/>
      <w:r w:rsidRPr="00E64010">
        <w:rPr>
          <w:rFonts w:cs="Calibri"/>
          <w:lang w:val="en-GB"/>
        </w:rPr>
        <w:t xml:space="preserve"> G, E </w:t>
      </w:r>
      <w:proofErr w:type="spellStart"/>
      <w:r w:rsidRPr="00E64010">
        <w:rPr>
          <w:rFonts w:cs="Calibri"/>
          <w:lang w:val="en-GB"/>
        </w:rPr>
        <w:t>Patrício</w:t>
      </w:r>
      <w:proofErr w:type="spellEnd"/>
      <w:r w:rsidRPr="00E64010">
        <w:rPr>
          <w:rFonts w:cs="Calibri"/>
          <w:lang w:val="en-GB"/>
        </w:rPr>
        <w:t xml:space="preserve">, L, </w:t>
      </w:r>
      <w:proofErr w:type="spellStart"/>
      <w:r w:rsidRPr="00E64010">
        <w:rPr>
          <w:rFonts w:cs="Calibri"/>
          <w:lang w:val="en-GB"/>
        </w:rPr>
        <w:t>Zaki</w:t>
      </w:r>
      <w:proofErr w:type="spellEnd"/>
      <w:r w:rsidRPr="00E64010">
        <w:rPr>
          <w:rFonts w:cs="Calibri"/>
          <w:lang w:val="en-GB"/>
        </w:rPr>
        <w:t xml:space="preserve"> M, </w:t>
      </w:r>
      <w:proofErr w:type="spellStart"/>
      <w:r w:rsidRPr="00E64010">
        <w:rPr>
          <w:rFonts w:cs="Calibri"/>
          <w:lang w:val="en-GB"/>
        </w:rPr>
        <w:t>Kühl</w:t>
      </w:r>
      <w:proofErr w:type="spellEnd"/>
      <w:r w:rsidRPr="00E64010">
        <w:rPr>
          <w:rFonts w:cs="Calibri"/>
          <w:lang w:val="en-GB"/>
        </w:rPr>
        <w:t xml:space="preserve"> N, </w:t>
      </w:r>
      <w:proofErr w:type="spellStart"/>
      <w:r w:rsidRPr="00E64010">
        <w:rPr>
          <w:rFonts w:cs="Calibri"/>
          <w:lang w:val="en-GB"/>
        </w:rPr>
        <w:t>Hottum</w:t>
      </w:r>
      <w:proofErr w:type="spellEnd"/>
      <w:r w:rsidRPr="00E64010">
        <w:rPr>
          <w:rFonts w:cs="Calibri"/>
          <w:lang w:val="en-GB"/>
        </w:rPr>
        <w:t xml:space="preserve"> P, editors. Exploring Service Science. Switzerland: Springer; 2018. P. 373-384.</w:t>
      </w:r>
    </w:p>
    <w:p w14:paraId="0B0BD2AF" w14:textId="77777777" w:rsidR="00AD775A" w:rsidRPr="00E64010" w:rsidRDefault="00AD775A" w:rsidP="00AD775A">
      <w:pPr>
        <w:pStyle w:val="ListParagraph"/>
        <w:numPr>
          <w:ilvl w:val="0"/>
          <w:numId w:val="8"/>
        </w:numPr>
        <w:spacing w:line="480" w:lineRule="auto"/>
      </w:pPr>
      <w:proofErr w:type="spellStart"/>
      <w:r w:rsidRPr="00E64010">
        <w:t>Bitner</w:t>
      </w:r>
      <w:proofErr w:type="spellEnd"/>
      <w:r w:rsidRPr="00E64010">
        <w:t xml:space="preserve"> MJ, </w:t>
      </w:r>
      <w:proofErr w:type="spellStart"/>
      <w:r w:rsidRPr="00E64010">
        <w:t>Ostrom</w:t>
      </w:r>
      <w:proofErr w:type="spellEnd"/>
      <w:r w:rsidRPr="00E64010">
        <w:t xml:space="preserve"> AL, Morgan FN. Service blueprinting. A practical technique for service innovation. Calif Manage Rev. 2008; 50(3):66-94.</w:t>
      </w:r>
    </w:p>
    <w:p w14:paraId="510661E1" w14:textId="77777777" w:rsidR="00AD775A" w:rsidRPr="00E64010" w:rsidRDefault="00AD775A" w:rsidP="00AD775A">
      <w:pPr>
        <w:pStyle w:val="ListParagraph"/>
        <w:numPr>
          <w:ilvl w:val="0"/>
          <w:numId w:val="8"/>
        </w:numPr>
        <w:spacing w:line="480" w:lineRule="auto"/>
      </w:pPr>
      <w:r w:rsidRPr="00E64010">
        <w:t xml:space="preserve">Parker S, </w:t>
      </w:r>
      <w:proofErr w:type="spellStart"/>
      <w:r w:rsidRPr="00E64010">
        <w:t>Heapy</w:t>
      </w:r>
      <w:proofErr w:type="spellEnd"/>
      <w:r w:rsidRPr="00E64010">
        <w:t xml:space="preserve"> J. The Journey to the Interface, London, UK: Demos; 2006.</w:t>
      </w:r>
    </w:p>
    <w:p w14:paraId="7C93DEEC" w14:textId="77777777" w:rsidR="00AD775A" w:rsidRPr="00E64010" w:rsidRDefault="00AD775A" w:rsidP="00AD775A">
      <w:pPr>
        <w:pStyle w:val="ListParagraph"/>
        <w:numPr>
          <w:ilvl w:val="0"/>
          <w:numId w:val="8"/>
        </w:numPr>
        <w:spacing w:line="480" w:lineRule="auto"/>
      </w:pPr>
      <w:r w:rsidRPr="00E64010">
        <w:t xml:space="preserve">Rosenbaum MS, </w:t>
      </w:r>
      <w:proofErr w:type="spellStart"/>
      <w:r w:rsidRPr="00E64010">
        <w:t>Massiah</w:t>
      </w:r>
      <w:proofErr w:type="spellEnd"/>
      <w:r w:rsidRPr="00E64010">
        <w:t xml:space="preserve"> C. An expanded servicescape perspective. J </w:t>
      </w:r>
      <w:proofErr w:type="spellStart"/>
      <w:r w:rsidRPr="00E64010">
        <w:t>Serv</w:t>
      </w:r>
      <w:proofErr w:type="spellEnd"/>
      <w:r w:rsidRPr="00E64010">
        <w:t xml:space="preserve"> Manage 2011</w:t>
      </w:r>
      <w:proofErr w:type="gramStart"/>
      <w:r w:rsidRPr="00E64010">
        <w:t>;22</w:t>
      </w:r>
      <w:proofErr w:type="gramEnd"/>
      <w:r w:rsidRPr="00E64010">
        <w:t>(4):471-490.</w:t>
      </w:r>
    </w:p>
    <w:p w14:paraId="706BB1D6" w14:textId="77777777" w:rsidR="00AD775A" w:rsidRPr="00E64010" w:rsidRDefault="00AD775A" w:rsidP="00AD775A">
      <w:pPr>
        <w:pStyle w:val="ListParagraph"/>
        <w:numPr>
          <w:ilvl w:val="0"/>
          <w:numId w:val="8"/>
        </w:numPr>
        <w:spacing w:line="480" w:lineRule="auto"/>
      </w:pPr>
      <w:proofErr w:type="spellStart"/>
      <w:r w:rsidRPr="00E64010">
        <w:t>Tishelman</w:t>
      </w:r>
      <w:proofErr w:type="spellEnd"/>
      <w:r w:rsidRPr="00E64010">
        <w:t xml:space="preserve"> C, </w:t>
      </w:r>
      <w:proofErr w:type="spellStart"/>
      <w:r w:rsidRPr="00E64010">
        <w:t>Lindqvist</w:t>
      </w:r>
      <w:proofErr w:type="spellEnd"/>
      <w:r w:rsidRPr="00E64010">
        <w:t xml:space="preserve"> O, </w:t>
      </w:r>
      <w:proofErr w:type="spellStart"/>
      <w:r w:rsidRPr="00E64010">
        <w:t>Hajdarevic</w:t>
      </w:r>
      <w:proofErr w:type="spellEnd"/>
      <w:r w:rsidRPr="00E64010">
        <w:t xml:space="preserve"> S, Rasmussen BH, Goliath I. Beyond the visual and verbal: using participant-produced photographs in research on the surroundings for care at the end-of-life. </w:t>
      </w:r>
      <w:proofErr w:type="spellStart"/>
      <w:r w:rsidRPr="00E64010">
        <w:t>Soc</w:t>
      </w:r>
      <w:proofErr w:type="spellEnd"/>
      <w:r w:rsidRPr="00E64010">
        <w:t xml:space="preserve"> </w:t>
      </w:r>
      <w:proofErr w:type="spellStart"/>
      <w:r w:rsidRPr="00E64010">
        <w:t>Sci</w:t>
      </w:r>
      <w:proofErr w:type="spellEnd"/>
      <w:r w:rsidRPr="00E64010">
        <w:t xml:space="preserve"> Med. 2016</w:t>
      </w:r>
      <w:proofErr w:type="gramStart"/>
      <w:r w:rsidRPr="00E64010">
        <w:t>;168:120</w:t>
      </w:r>
      <w:proofErr w:type="gramEnd"/>
      <w:r w:rsidRPr="00E64010">
        <w:t>-129.</w:t>
      </w:r>
    </w:p>
    <w:p w14:paraId="2DD5CDAE" w14:textId="77777777" w:rsidR="00742B85" w:rsidRPr="00E64010" w:rsidRDefault="00742B85" w:rsidP="00742B85">
      <w:pPr>
        <w:pStyle w:val="ListParagraph"/>
        <w:numPr>
          <w:ilvl w:val="0"/>
          <w:numId w:val="8"/>
        </w:numPr>
        <w:spacing w:line="480" w:lineRule="auto"/>
      </w:pPr>
      <w:proofErr w:type="spellStart"/>
      <w:r w:rsidRPr="00E64010">
        <w:t>Clatworthy</w:t>
      </w:r>
      <w:proofErr w:type="spellEnd"/>
      <w:r w:rsidRPr="00E64010">
        <w:t xml:space="preserve"> S. Service innovation through touch-points: Development of an innovation toolkit for the first stages of new service development. </w:t>
      </w:r>
      <w:proofErr w:type="spellStart"/>
      <w:r w:rsidRPr="00E64010">
        <w:t>Int</w:t>
      </w:r>
      <w:proofErr w:type="spellEnd"/>
      <w:r w:rsidRPr="00E64010">
        <w:t xml:space="preserve"> J Des. 2011</w:t>
      </w:r>
      <w:proofErr w:type="gramStart"/>
      <w:r w:rsidRPr="00E64010">
        <w:t>;5</w:t>
      </w:r>
      <w:proofErr w:type="gramEnd"/>
      <w:r w:rsidRPr="00E64010">
        <w:t>(2): 15-28.</w:t>
      </w:r>
    </w:p>
    <w:p w14:paraId="4F30307E" w14:textId="77777777" w:rsidR="00742B85" w:rsidRPr="00E64010" w:rsidRDefault="00742B85" w:rsidP="00742B85">
      <w:pPr>
        <w:pStyle w:val="ListParagraph"/>
        <w:numPr>
          <w:ilvl w:val="0"/>
          <w:numId w:val="8"/>
        </w:numPr>
        <w:spacing w:line="480" w:lineRule="auto"/>
      </w:pPr>
      <w:proofErr w:type="spellStart"/>
      <w:r w:rsidRPr="00E64010">
        <w:t>Varnali</w:t>
      </w:r>
      <w:proofErr w:type="spellEnd"/>
      <w:r w:rsidRPr="00E64010">
        <w:t xml:space="preserve"> K. Understanding customer journey from the lenses of complexity theory. </w:t>
      </w:r>
      <w:proofErr w:type="spellStart"/>
      <w:r w:rsidRPr="00E64010">
        <w:t>Serv</w:t>
      </w:r>
      <w:proofErr w:type="spellEnd"/>
      <w:r w:rsidRPr="00E64010">
        <w:t xml:space="preserve"> </w:t>
      </w:r>
      <w:proofErr w:type="spellStart"/>
      <w:r w:rsidRPr="00E64010">
        <w:t>Ind</w:t>
      </w:r>
      <w:proofErr w:type="spellEnd"/>
      <w:r w:rsidRPr="00E64010">
        <w:t xml:space="preserve"> J. 2019; 39(11-12):820-835.</w:t>
      </w:r>
    </w:p>
    <w:p w14:paraId="588669AB" w14:textId="77777777" w:rsidR="00134309" w:rsidRPr="00E64010" w:rsidRDefault="00134309" w:rsidP="00134309">
      <w:pPr>
        <w:pStyle w:val="ListParagraph"/>
        <w:numPr>
          <w:ilvl w:val="0"/>
          <w:numId w:val="8"/>
        </w:numPr>
        <w:spacing w:line="480" w:lineRule="auto"/>
      </w:pPr>
      <w:proofErr w:type="spellStart"/>
      <w:r w:rsidRPr="00E64010">
        <w:t>Zomerdijk</w:t>
      </w:r>
      <w:proofErr w:type="spellEnd"/>
      <w:r w:rsidRPr="00E64010">
        <w:t xml:space="preserve"> LG, Voss CA. Service design for experience-centric service. J </w:t>
      </w:r>
      <w:proofErr w:type="spellStart"/>
      <w:r w:rsidRPr="00E64010">
        <w:t>Serv</w:t>
      </w:r>
      <w:proofErr w:type="spellEnd"/>
      <w:r w:rsidRPr="00E64010">
        <w:t xml:space="preserve"> Res-US. 2010</w:t>
      </w:r>
      <w:proofErr w:type="gramStart"/>
      <w:r w:rsidRPr="00E64010">
        <w:t>;13</w:t>
      </w:r>
      <w:proofErr w:type="gramEnd"/>
      <w:r w:rsidRPr="00E64010">
        <w:t>(1):67-82.</w:t>
      </w:r>
    </w:p>
    <w:p w14:paraId="3864256F" w14:textId="2F379592" w:rsidR="00134006" w:rsidRPr="00E64010" w:rsidRDefault="006538CC" w:rsidP="00AF05B3">
      <w:pPr>
        <w:pStyle w:val="ListParagraph"/>
        <w:numPr>
          <w:ilvl w:val="0"/>
          <w:numId w:val="8"/>
        </w:numPr>
        <w:spacing w:line="480" w:lineRule="auto"/>
      </w:pPr>
      <w:r w:rsidRPr="00E64010">
        <w:rPr>
          <w:rFonts w:cs="Calibri"/>
          <w:lang w:val="en-GB"/>
        </w:rPr>
        <w:lastRenderedPageBreak/>
        <w:t xml:space="preserve">Bell S, Berg T, </w:t>
      </w:r>
      <w:proofErr w:type="gramStart"/>
      <w:r w:rsidRPr="00E64010">
        <w:rPr>
          <w:rFonts w:cs="Calibri"/>
          <w:lang w:val="en-GB"/>
        </w:rPr>
        <w:t>Morse</w:t>
      </w:r>
      <w:proofErr w:type="gramEnd"/>
      <w:r w:rsidRPr="00E64010">
        <w:rPr>
          <w:rFonts w:cs="Calibri"/>
          <w:lang w:val="en-GB"/>
        </w:rPr>
        <w:t>, S. Rich pictures: encouraging resilient communities. New York, NY: Routledge; 2016.</w:t>
      </w:r>
    </w:p>
    <w:p w14:paraId="28A9DBA5" w14:textId="77777777" w:rsidR="006538CC" w:rsidRPr="00E64010" w:rsidRDefault="006538CC" w:rsidP="006538CC">
      <w:pPr>
        <w:pStyle w:val="ListParagraph"/>
        <w:numPr>
          <w:ilvl w:val="0"/>
          <w:numId w:val="8"/>
        </w:numPr>
        <w:spacing w:line="480" w:lineRule="auto"/>
      </w:pPr>
      <w:r w:rsidRPr="00E64010">
        <w:t xml:space="preserve">Bell S, Morse, S. How people use rich pictures to help them think and act. </w:t>
      </w:r>
      <w:proofErr w:type="spellStart"/>
      <w:r w:rsidRPr="00E64010">
        <w:t>Syst</w:t>
      </w:r>
      <w:proofErr w:type="spellEnd"/>
      <w:r w:rsidRPr="00E64010">
        <w:t xml:space="preserve"> </w:t>
      </w:r>
      <w:proofErr w:type="spellStart"/>
      <w:r w:rsidRPr="00E64010">
        <w:t>Pract</w:t>
      </w:r>
      <w:proofErr w:type="spellEnd"/>
      <w:r w:rsidRPr="00E64010">
        <w:t xml:space="preserve"> Action Res. 2013</w:t>
      </w:r>
      <w:proofErr w:type="gramStart"/>
      <w:r w:rsidRPr="00E64010">
        <w:t>;26:331</w:t>
      </w:r>
      <w:proofErr w:type="gramEnd"/>
      <w:r w:rsidRPr="00E64010">
        <w:t>–348.</w:t>
      </w:r>
    </w:p>
    <w:p w14:paraId="2A9DD6EB" w14:textId="77777777" w:rsidR="006538CC" w:rsidRPr="00E64010" w:rsidRDefault="006538CC" w:rsidP="006538CC">
      <w:pPr>
        <w:pStyle w:val="ListParagraph"/>
        <w:numPr>
          <w:ilvl w:val="0"/>
          <w:numId w:val="8"/>
        </w:numPr>
        <w:spacing w:line="480" w:lineRule="auto"/>
      </w:pPr>
      <w:proofErr w:type="spellStart"/>
      <w:r w:rsidRPr="00E64010">
        <w:t>Cristancho</w:t>
      </w:r>
      <w:proofErr w:type="spellEnd"/>
      <w:r w:rsidRPr="00E64010">
        <w:t xml:space="preserve"> SM, </w:t>
      </w:r>
      <w:proofErr w:type="spellStart"/>
      <w:r w:rsidRPr="00E64010">
        <w:t>Bidinosti</w:t>
      </w:r>
      <w:proofErr w:type="spellEnd"/>
      <w:r w:rsidRPr="00E64010">
        <w:t xml:space="preserve"> S, Lingard L, </w:t>
      </w:r>
      <w:proofErr w:type="spellStart"/>
      <w:r w:rsidRPr="00E64010">
        <w:t>Novick</w:t>
      </w:r>
      <w:proofErr w:type="spellEnd"/>
      <w:r w:rsidRPr="00E64010">
        <w:t xml:space="preserve"> R, </w:t>
      </w:r>
      <w:proofErr w:type="spellStart"/>
      <w:r w:rsidRPr="00E64010">
        <w:t>Ott</w:t>
      </w:r>
      <w:proofErr w:type="spellEnd"/>
      <w:r w:rsidRPr="00E64010">
        <w:t xml:space="preserve"> M, </w:t>
      </w:r>
      <w:proofErr w:type="gramStart"/>
      <w:r w:rsidRPr="00E64010">
        <w:t>Forbes</w:t>
      </w:r>
      <w:proofErr w:type="gramEnd"/>
      <w:r w:rsidRPr="00E64010">
        <w:t xml:space="preserve"> T. Seeing in different ways: introducing “rich pictures” in the study of expert judgment. </w:t>
      </w:r>
      <w:proofErr w:type="spellStart"/>
      <w:r w:rsidRPr="00E64010">
        <w:t>Qual</w:t>
      </w:r>
      <w:proofErr w:type="spellEnd"/>
      <w:r w:rsidRPr="00E64010">
        <w:t xml:space="preserve"> Health Res. 2015</w:t>
      </w:r>
      <w:proofErr w:type="gramStart"/>
      <w:r w:rsidRPr="00E64010">
        <w:t>;25</w:t>
      </w:r>
      <w:proofErr w:type="gramEnd"/>
      <w:r w:rsidRPr="00E64010">
        <w:t>(5):713-725.</w:t>
      </w:r>
    </w:p>
    <w:p w14:paraId="3DB60875" w14:textId="77777777" w:rsidR="006538CC" w:rsidRPr="00E64010" w:rsidRDefault="006538CC" w:rsidP="006538CC">
      <w:pPr>
        <w:pStyle w:val="ListParagraph"/>
        <w:numPr>
          <w:ilvl w:val="0"/>
          <w:numId w:val="8"/>
        </w:numPr>
        <w:spacing w:line="480" w:lineRule="auto"/>
      </w:pPr>
      <w:r w:rsidRPr="00E64010">
        <w:t>Conte KP, Davidson S. Using a ‘rich picture’ to facilitate systems thinking in research coproduction.  Health Res Policy Syst. 2020</w:t>
      </w:r>
      <w:proofErr w:type="gramStart"/>
      <w:r w:rsidRPr="00E64010">
        <w:t>;18:14</w:t>
      </w:r>
      <w:proofErr w:type="gramEnd"/>
      <w:r w:rsidRPr="00E64010">
        <w:t>.</w:t>
      </w:r>
    </w:p>
    <w:p w14:paraId="30F6C60D" w14:textId="0372F32C" w:rsidR="000F45FA" w:rsidRPr="00E64010" w:rsidRDefault="000F45FA" w:rsidP="000F45FA">
      <w:pPr>
        <w:pStyle w:val="ListParagraph"/>
        <w:numPr>
          <w:ilvl w:val="0"/>
          <w:numId w:val="8"/>
        </w:numPr>
        <w:spacing w:line="480" w:lineRule="auto"/>
      </w:pPr>
      <w:r w:rsidRPr="00E64010">
        <w:t xml:space="preserve">Point of Care Foundation. EBCD Toolkit. </w:t>
      </w:r>
      <w:hyperlink r:id="rId19" w:history="1">
        <w:r w:rsidRPr="00E64010">
          <w:rPr>
            <w:rStyle w:val="Hyperlink"/>
            <w:color w:val="auto"/>
          </w:rPr>
          <w:t>https://www.pointofcarefoundation.org.uk/resource/experience-based-co-design-ebcd-toolkit/step-by-step-guide/1-experience-based-co-design/</w:t>
        </w:r>
      </w:hyperlink>
      <w:r w:rsidRPr="00E64010">
        <w:t xml:space="preserve">  Accessed April 1 2018.</w:t>
      </w:r>
    </w:p>
    <w:p w14:paraId="4DE6052A" w14:textId="77777777" w:rsidR="000F45FA" w:rsidRPr="00E64010" w:rsidRDefault="000F45FA" w:rsidP="000F45FA">
      <w:pPr>
        <w:pStyle w:val="ListParagraph"/>
        <w:numPr>
          <w:ilvl w:val="0"/>
          <w:numId w:val="8"/>
        </w:numPr>
        <w:spacing w:line="480" w:lineRule="auto"/>
      </w:pPr>
      <w:proofErr w:type="spellStart"/>
      <w:r w:rsidRPr="00E64010">
        <w:t>Bak</w:t>
      </w:r>
      <w:proofErr w:type="spellEnd"/>
      <w:r w:rsidRPr="00E64010">
        <w:t xml:space="preserve"> K, </w:t>
      </w:r>
      <w:proofErr w:type="spellStart"/>
      <w:r w:rsidRPr="00E64010">
        <w:t>Macdougall</w:t>
      </w:r>
      <w:proofErr w:type="spellEnd"/>
      <w:r w:rsidRPr="00E64010">
        <w:t xml:space="preserve"> L, Green E, Moody L, </w:t>
      </w:r>
      <w:proofErr w:type="spellStart"/>
      <w:r w:rsidRPr="00E64010">
        <w:t>Obarski</w:t>
      </w:r>
      <w:proofErr w:type="spellEnd"/>
      <w:r w:rsidRPr="00E64010">
        <w:t xml:space="preserve"> G. Hindsight is 20/20: Lessons learned after implementing experience based design. Patient </w:t>
      </w:r>
      <w:proofErr w:type="spellStart"/>
      <w:r w:rsidRPr="00E64010">
        <w:t>Exp</w:t>
      </w:r>
      <w:proofErr w:type="spellEnd"/>
      <w:r w:rsidRPr="00E64010">
        <w:t xml:space="preserve"> J. 2014</w:t>
      </w:r>
      <w:proofErr w:type="gramStart"/>
      <w:r w:rsidRPr="00E64010">
        <w:t>;1</w:t>
      </w:r>
      <w:proofErr w:type="gramEnd"/>
      <w:r w:rsidRPr="00E64010">
        <w:t>(2):12-19.</w:t>
      </w:r>
    </w:p>
    <w:p w14:paraId="3A991810" w14:textId="77777777" w:rsidR="000F45FA" w:rsidRPr="00E64010" w:rsidRDefault="000F45FA" w:rsidP="000F45FA">
      <w:pPr>
        <w:pStyle w:val="ListParagraph"/>
        <w:numPr>
          <w:ilvl w:val="0"/>
          <w:numId w:val="8"/>
        </w:numPr>
        <w:spacing w:line="480" w:lineRule="auto"/>
      </w:pPr>
      <w:proofErr w:type="spellStart"/>
      <w:r w:rsidRPr="00E64010">
        <w:t>Locock</w:t>
      </w:r>
      <w:proofErr w:type="spellEnd"/>
      <w:r w:rsidRPr="00E64010">
        <w:t xml:space="preserve"> L, Robert G, Boaz A. et al. Using a national archive of patient experience narratives to promote local patient-centered quality improvement: an ethnographic process evaluation of ‘accelerated’ experience-based co-design. J Health </w:t>
      </w:r>
      <w:proofErr w:type="spellStart"/>
      <w:r w:rsidRPr="00E64010">
        <w:t>Serv</w:t>
      </w:r>
      <w:proofErr w:type="spellEnd"/>
      <w:r w:rsidRPr="00E64010">
        <w:t xml:space="preserve"> Res Po. 2014</w:t>
      </w:r>
      <w:proofErr w:type="gramStart"/>
      <w:r w:rsidRPr="00E64010">
        <w:t>;19</w:t>
      </w:r>
      <w:proofErr w:type="gramEnd"/>
      <w:r w:rsidRPr="00E64010">
        <w:t>(4):200-207.</w:t>
      </w:r>
    </w:p>
    <w:p w14:paraId="31459482" w14:textId="77777777" w:rsidR="000F45FA" w:rsidRPr="00E64010" w:rsidRDefault="000F45FA" w:rsidP="000F45FA">
      <w:pPr>
        <w:pStyle w:val="ListParagraph"/>
        <w:numPr>
          <w:ilvl w:val="0"/>
          <w:numId w:val="8"/>
        </w:numPr>
        <w:spacing w:line="480" w:lineRule="auto"/>
      </w:pPr>
      <w:r w:rsidRPr="00E64010">
        <w:t>Bate P, Robert G. Bringing user experience to healthcare improvement: The concepts, methods and practices of experience-based design. Oxford, UK: Radcliffe Publishing; 2007.</w:t>
      </w:r>
    </w:p>
    <w:p w14:paraId="05B68034" w14:textId="77777777" w:rsidR="000F45FA" w:rsidRPr="00E64010" w:rsidRDefault="000F45FA" w:rsidP="000F45FA">
      <w:pPr>
        <w:pStyle w:val="ListParagraph"/>
        <w:numPr>
          <w:ilvl w:val="0"/>
          <w:numId w:val="8"/>
        </w:numPr>
        <w:spacing w:line="480" w:lineRule="auto"/>
      </w:pPr>
      <w:proofErr w:type="spellStart"/>
      <w:r w:rsidRPr="00E64010">
        <w:t>Hagensen</w:t>
      </w:r>
      <w:proofErr w:type="spellEnd"/>
      <w:r w:rsidRPr="00E64010">
        <w:t xml:space="preserve"> A, London AE, Phillips JJ, Helton WS, </w:t>
      </w:r>
      <w:proofErr w:type="spellStart"/>
      <w:r w:rsidRPr="00E64010">
        <w:t>Picozzi</w:t>
      </w:r>
      <w:proofErr w:type="spellEnd"/>
      <w:r w:rsidRPr="00E64010">
        <w:t xml:space="preserve"> VJ, Blackmore CC. Using experience-based design to improve the care experience for patients with pancreatic cancer. J </w:t>
      </w:r>
      <w:proofErr w:type="spellStart"/>
      <w:r w:rsidRPr="00E64010">
        <w:t>Oncol</w:t>
      </w:r>
      <w:proofErr w:type="spellEnd"/>
      <w:r w:rsidRPr="00E64010">
        <w:t xml:space="preserve"> </w:t>
      </w:r>
      <w:proofErr w:type="spellStart"/>
      <w:r w:rsidRPr="00E64010">
        <w:t>Prac</w:t>
      </w:r>
      <w:proofErr w:type="spellEnd"/>
      <w:r w:rsidRPr="00E64010">
        <w:t>. 2016</w:t>
      </w:r>
      <w:proofErr w:type="gramStart"/>
      <w:r w:rsidRPr="00E64010">
        <w:t>;12</w:t>
      </w:r>
      <w:proofErr w:type="gramEnd"/>
      <w:r w:rsidRPr="00E64010">
        <w:t>(2): e1035-1041.</w:t>
      </w:r>
    </w:p>
    <w:p w14:paraId="37B3C42B" w14:textId="77777777" w:rsidR="00EC0BEB" w:rsidRPr="00E64010" w:rsidRDefault="00EC0BEB" w:rsidP="00EC0BEB">
      <w:pPr>
        <w:pStyle w:val="ListParagraph"/>
        <w:numPr>
          <w:ilvl w:val="0"/>
          <w:numId w:val="8"/>
        </w:numPr>
        <w:spacing w:line="480" w:lineRule="auto"/>
      </w:pPr>
      <w:r w:rsidRPr="00E64010">
        <w:t>Hesse-</w:t>
      </w:r>
      <w:proofErr w:type="spellStart"/>
      <w:r w:rsidRPr="00E64010">
        <w:t>Biber</w:t>
      </w:r>
      <w:proofErr w:type="spellEnd"/>
      <w:r w:rsidRPr="00E64010">
        <w:t xml:space="preserve"> SN, </w:t>
      </w:r>
      <w:proofErr w:type="spellStart"/>
      <w:r w:rsidRPr="00E64010">
        <w:t>Leavy</w:t>
      </w:r>
      <w:proofErr w:type="spellEnd"/>
      <w:r w:rsidRPr="00E64010">
        <w:t xml:space="preserve"> LP. The practice of qualitative research. Thousand Oaks, CA: Sage; 2005.</w:t>
      </w:r>
    </w:p>
    <w:p w14:paraId="66C4D547" w14:textId="77777777" w:rsidR="00314F28" w:rsidRPr="00E64010" w:rsidRDefault="00314F28" w:rsidP="00314F28">
      <w:pPr>
        <w:pStyle w:val="ListParagraph"/>
        <w:numPr>
          <w:ilvl w:val="0"/>
          <w:numId w:val="8"/>
        </w:numPr>
        <w:spacing w:line="480" w:lineRule="auto"/>
      </w:pPr>
      <w:r w:rsidRPr="00E64010">
        <w:t xml:space="preserve">Braun, V., Clarke, V. </w:t>
      </w:r>
      <w:proofErr w:type="gramStart"/>
      <w:r w:rsidRPr="00E64010">
        <w:t>Using</w:t>
      </w:r>
      <w:proofErr w:type="gramEnd"/>
      <w:r w:rsidRPr="00E64010">
        <w:t xml:space="preserve"> thematic analysis in psychology. </w:t>
      </w:r>
      <w:proofErr w:type="spellStart"/>
      <w:r w:rsidRPr="00E64010">
        <w:t>Qual</w:t>
      </w:r>
      <w:proofErr w:type="spellEnd"/>
      <w:r w:rsidRPr="00E64010">
        <w:t xml:space="preserve"> Res Psychol. 2006</w:t>
      </w:r>
      <w:proofErr w:type="gramStart"/>
      <w:r w:rsidRPr="00E64010">
        <w:t>;3</w:t>
      </w:r>
      <w:proofErr w:type="gramEnd"/>
      <w:r w:rsidRPr="00E64010">
        <w:t>(2), 77-101.</w:t>
      </w:r>
    </w:p>
    <w:p w14:paraId="06020ECD" w14:textId="77777777" w:rsidR="00314F28" w:rsidRPr="00E64010" w:rsidRDefault="00314F28" w:rsidP="00314F28">
      <w:pPr>
        <w:pStyle w:val="ListParagraph"/>
        <w:numPr>
          <w:ilvl w:val="0"/>
          <w:numId w:val="8"/>
        </w:numPr>
        <w:spacing w:line="480" w:lineRule="auto"/>
      </w:pPr>
      <w:r w:rsidRPr="00E64010">
        <w:t>Meier DE. Increased access to palliative care and hospice services: Opportunities to improve value in health care. Milbank Q. 2011</w:t>
      </w:r>
      <w:proofErr w:type="gramStart"/>
      <w:r w:rsidRPr="00E64010">
        <w:t>;89</w:t>
      </w:r>
      <w:proofErr w:type="gramEnd"/>
      <w:r w:rsidRPr="00E64010">
        <w:t>(3):343–380.</w:t>
      </w:r>
    </w:p>
    <w:p w14:paraId="3E58DF2F" w14:textId="77777777" w:rsidR="00314F28" w:rsidRPr="00E64010" w:rsidRDefault="00314F28" w:rsidP="00314F28">
      <w:pPr>
        <w:pStyle w:val="ListParagraph"/>
        <w:numPr>
          <w:ilvl w:val="0"/>
          <w:numId w:val="8"/>
        </w:numPr>
        <w:spacing w:line="480" w:lineRule="auto"/>
      </w:pPr>
      <w:r w:rsidRPr="00E64010">
        <w:lastRenderedPageBreak/>
        <w:t xml:space="preserve">Thomas C. The place of death of cancer patients: Can qualitative data add to known factors? </w:t>
      </w:r>
      <w:proofErr w:type="spellStart"/>
      <w:r w:rsidRPr="00E64010">
        <w:t>Soc</w:t>
      </w:r>
      <w:proofErr w:type="spellEnd"/>
      <w:r w:rsidRPr="00E64010">
        <w:t xml:space="preserve"> </w:t>
      </w:r>
      <w:proofErr w:type="spellStart"/>
      <w:r w:rsidRPr="00E64010">
        <w:t>Sci</w:t>
      </w:r>
      <w:proofErr w:type="spellEnd"/>
      <w:r w:rsidRPr="00E64010">
        <w:t xml:space="preserve"> Med. 2005</w:t>
      </w:r>
      <w:proofErr w:type="gramStart"/>
      <w:r w:rsidRPr="00E64010">
        <w:t>;60</w:t>
      </w:r>
      <w:proofErr w:type="gramEnd"/>
      <w:r w:rsidRPr="00E64010">
        <w:t>: 2597–2607.</w:t>
      </w:r>
    </w:p>
    <w:p w14:paraId="34BE3AD2" w14:textId="77777777" w:rsidR="000D07AA" w:rsidRPr="00E64010" w:rsidRDefault="000D07AA" w:rsidP="000D07AA">
      <w:pPr>
        <w:pStyle w:val="ListParagraph"/>
        <w:numPr>
          <w:ilvl w:val="0"/>
          <w:numId w:val="8"/>
        </w:numPr>
        <w:spacing w:line="480" w:lineRule="auto"/>
      </w:pPr>
      <w:proofErr w:type="spellStart"/>
      <w:r w:rsidRPr="00E64010">
        <w:t>Teno</w:t>
      </w:r>
      <w:proofErr w:type="spellEnd"/>
      <w:r w:rsidRPr="00E64010">
        <w:t xml:space="preserve"> JM, </w:t>
      </w:r>
      <w:proofErr w:type="spellStart"/>
      <w:r w:rsidRPr="00E64010">
        <w:t>Gozalo</w:t>
      </w:r>
      <w:proofErr w:type="spellEnd"/>
      <w:r w:rsidRPr="00E64010">
        <w:t xml:space="preserve"> PL. Quality and costs of end-of-life care: The need for transparency and accountability. JAMA. 2014</w:t>
      </w:r>
      <w:proofErr w:type="gramStart"/>
      <w:r w:rsidRPr="00E64010">
        <w:t>;312</w:t>
      </w:r>
      <w:proofErr w:type="gramEnd"/>
      <w:r w:rsidRPr="00E64010">
        <w:t>(18):1868-1869.</w:t>
      </w:r>
    </w:p>
    <w:p w14:paraId="6D71DA8B" w14:textId="77777777" w:rsidR="0032215A" w:rsidRPr="00E64010" w:rsidRDefault="0032215A" w:rsidP="0032215A">
      <w:pPr>
        <w:pStyle w:val="ListParagraph"/>
        <w:numPr>
          <w:ilvl w:val="0"/>
          <w:numId w:val="8"/>
        </w:numPr>
        <w:spacing w:line="480" w:lineRule="auto"/>
      </w:pPr>
      <w:proofErr w:type="spellStart"/>
      <w:r w:rsidRPr="00E64010">
        <w:t>Duckett</w:t>
      </w:r>
      <w:proofErr w:type="spellEnd"/>
      <w:r w:rsidRPr="00E64010">
        <w:t xml:space="preserve"> S. Aligning policy objectives and payment design in palliative care. BMC </w:t>
      </w:r>
      <w:proofErr w:type="spellStart"/>
      <w:r w:rsidRPr="00E64010">
        <w:t>Palliat</w:t>
      </w:r>
      <w:proofErr w:type="spellEnd"/>
      <w:r w:rsidRPr="00E64010">
        <w:t xml:space="preserve"> Care. 2018</w:t>
      </w:r>
      <w:proofErr w:type="gramStart"/>
      <w:r w:rsidRPr="00E64010">
        <w:t>;17</w:t>
      </w:r>
      <w:proofErr w:type="gramEnd"/>
      <w:r w:rsidRPr="00E64010">
        <w:t>(1):42.</w:t>
      </w:r>
    </w:p>
    <w:p w14:paraId="249FACB3" w14:textId="2B19052A" w:rsidR="0051492F" w:rsidRPr="00E64010" w:rsidRDefault="00700A14">
      <w:pPr>
        <w:pStyle w:val="ListParagraph"/>
        <w:numPr>
          <w:ilvl w:val="0"/>
          <w:numId w:val="8"/>
        </w:numPr>
        <w:spacing w:line="480" w:lineRule="auto"/>
      </w:pPr>
      <w:r w:rsidRPr="00E64010">
        <w:t xml:space="preserve">Bridges J, </w:t>
      </w:r>
      <w:proofErr w:type="spellStart"/>
      <w:r w:rsidRPr="00E64010">
        <w:t>Nicholso</w:t>
      </w:r>
      <w:proofErr w:type="spellEnd"/>
      <w:r w:rsidRPr="00E64010">
        <w:t xml:space="preserve">, C. Service improvement using patient narratives: engaging with the issues. </w:t>
      </w:r>
      <w:proofErr w:type="spellStart"/>
      <w:r w:rsidRPr="00E64010">
        <w:t>Int</w:t>
      </w:r>
      <w:proofErr w:type="spellEnd"/>
      <w:r w:rsidRPr="00E64010">
        <w:t xml:space="preserve"> J Older People </w:t>
      </w:r>
      <w:proofErr w:type="spellStart"/>
      <w:r w:rsidRPr="00E64010">
        <w:t>Nurs</w:t>
      </w:r>
      <w:proofErr w:type="spellEnd"/>
      <w:r w:rsidRPr="00E64010">
        <w:t>. 2008</w:t>
      </w:r>
      <w:proofErr w:type="gramStart"/>
      <w:r w:rsidRPr="00E64010">
        <w:t>;3</w:t>
      </w:r>
      <w:proofErr w:type="gramEnd"/>
      <w:r w:rsidRPr="00E64010">
        <w:t>: 217–222.</w:t>
      </w:r>
    </w:p>
    <w:p w14:paraId="32830429" w14:textId="77777777" w:rsidR="0051492F" w:rsidRPr="00E64010" w:rsidRDefault="0051492F" w:rsidP="00AF05B3">
      <w:pPr>
        <w:spacing w:line="480" w:lineRule="auto"/>
      </w:pPr>
    </w:p>
    <w:p w14:paraId="7D179BA3" w14:textId="77777777" w:rsidR="00107DC7" w:rsidRPr="00E64010" w:rsidRDefault="00107DC7" w:rsidP="00581240">
      <w:pPr>
        <w:spacing w:line="480" w:lineRule="auto"/>
        <w:rPr>
          <w:lang w:val="en-GB"/>
        </w:rPr>
      </w:pPr>
    </w:p>
    <w:p w14:paraId="36B4CE21" w14:textId="3F5A902E" w:rsidR="00756B2F" w:rsidRPr="00E64010" w:rsidRDefault="00756B2F" w:rsidP="00581240">
      <w:pPr>
        <w:spacing w:line="480" w:lineRule="auto"/>
        <w:rPr>
          <w:b/>
          <w:lang w:val="en-GB"/>
        </w:rPr>
        <w:sectPr w:rsidR="00756B2F" w:rsidRPr="00E64010" w:rsidSect="00B74C42">
          <w:footerReference w:type="default" r:id="rId20"/>
          <w:type w:val="continuous"/>
          <w:pgSz w:w="11906" w:h="16838"/>
          <w:pgMar w:top="1440" w:right="1440" w:bottom="1440" w:left="1440" w:header="708" w:footer="708" w:gutter="0"/>
          <w:lnNumType w:countBy="1" w:restart="continuous"/>
          <w:cols w:space="708"/>
          <w:docGrid w:linePitch="360"/>
        </w:sectPr>
      </w:pPr>
      <w:r w:rsidRPr="00E64010">
        <w:rPr>
          <w:b/>
          <w:lang w:val="en-GB"/>
        </w:rPr>
        <w:t xml:space="preserve">Figure 1. The </w:t>
      </w:r>
      <w:r w:rsidR="0022723B" w:rsidRPr="00E64010">
        <w:rPr>
          <w:b/>
          <w:lang w:val="en-GB"/>
        </w:rPr>
        <w:t>7 Sets of</w:t>
      </w:r>
      <w:r w:rsidR="00732AE1" w:rsidRPr="00E64010">
        <w:rPr>
          <w:b/>
          <w:lang w:val="en-GB"/>
        </w:rPr>
        <w:t xml:space="preserve"> Touchpoint</w:t>
      </w:r>
      <w:r w:rsidR="00156F79" w:rsidRPr="00E64010">
        <w:rPr>
          <w:b/>
          <w:lang w:val="en-GB"/>
        </w:rPr>
        <w:t>s</w:t>
      </w:r>
    </w:p>
    <w:p w14:paraId="33C8F69B" w14:textId="77777777" w:rsidR="007169A9" w:rsidRPr="00E64010" w:rsidRDefault="00DA164D">
      <w:pPr>
        <w:spacing w:line="480" w:lineRule="auto"/>
        <w:jc w:val="center"/>
        <w:rPr>
          <w:b/>
          <w:lang w:val="en-GB"/>
        </w:rPr>
      </w:pPr>
      <w:r w:rsidRPr="00E64010">
        <w:rPr>
          <w:b/>
          <w:lang w:val="en-GB"/>
        </w:rPr>
        <w:lastRenderedPageBreak/>
        <w:t>Table 1</w:t>
      </w:r>
      <w:r w:rsidR="007169A9" w:rsidRPr="00E64010">
        <w:rPr>
          <w:b/>
          <w:lang w:val="en-GB"/>
        </w:rPr>
        <w:t>. Touchpoint Identification</w:t>
      </w:r>
    </w:p>
    <w:tbl>
      <w:tblPr>
        <w:tblStyle w:val="TableGrid"/>
        <w:tblW w:w="5000" w:type="pct"/>
        <w:tblLook w:val="04A0" w:firstRow="1" w:lastRow="0" w:firstColumn="1" w:lastColumn="0" w:noHBand="0" w:noVBand="1"/>
      </w:tblPr>
      <w:tblGrid>
        <w:gridCol w:w="1414"/>
        <w:gridCol w:w="3139"/>
        <w:gridCol w:w="4463"/>
      </w:tblGrid>
      <w:tr w:rsidR="00287B35" w:rsidRPr="00E64010" w14:paraId="45CAE588" w14:textId="77777777" w:rsidTr="00287B35">
        <w:tc>
          <w:tcPr>
            <w:tcW w:w="710" w:type="pct"/>
          </w:tcPr>
          <w:p w14:paraId="3FA971D9" w14:textId="77777777" w:rsidR="007169A9" w:rsidRPr="00E64010" w:rsidRDefault="007169A9" w:rsidP="003F7A9A">
            <w:pPr>
              <w:rPr>
                <w:rFonts w:cs="Times New Roman"/>
                <w:b/>
                <w:lang w:val="en-GB"/>
              </w:rPr>
            </w:pPr>
            <w:r w:rsidRPr="00E64010">
              <w:rPr>
                <w:rFonts w:cs="Times New Roman"/>
                <w:b/>
                <w:lang w:val="en-GB"/>
              </w:rPr>
              <w:t>Source</w:t>
            </w:r>
          </w:p>
        </w:tc>
        <w:tc>
          <w:tcPr>
            <w:tcW w:w="1778" w:type="pct"/>
          </w:tcPr>
          <w:p w14:paraId="62816DFE" w14:textId="77777777" w:rsidR="007169A9" w:rsidRPr="00E64010" w:rsidRDefault="007169A9" w:rsidP="003F7A9A">
            <w:pPr>
              <w:rPr>
                <w:rFonts w:cs="Times New Roman"/>
                <w:b/>
                <w:lang w:val="en-GB"/>
              </w:rPr>
            </w:pPr>
            <w:r w:rsidRPr="00E64010">
              <w:rPr>
                <w:rFonts w:cs="Times New Roman"/>
                <w:b/>
                <w:lang w:val="en-GB"/>
              </w:rPr>
              <w:t>Details</w:t>
            </w:r>
          </w:p>
        </w:tc>
        <w:tc>
          <w:tcPr>
            <w:tcW w:w="2512" w:type="pct"/>
          </w:tcPr>
          <w:p w14:paraId="1A659326" w14:textId="77777777" w:rsidR="007169A9" w:rsidRPr="00E64010" w:rsidRDefault="007169A9" w:rsidP="003F7A9A">
            <w:pPr>
              <w:rPr>
                <w:rFonts w:cs="Times New Roman"/>
                <w:b/>
                <w:lang w:val="en-GB"/>
              </w:rPr>
            </w:pPr>
            <w:r w:rsidRPr="00E64010">
              <w:rPr>
                <w:rFonts w:cs="Times New Roman"/>
                <w:b/>
                <w:lang w:val="en-GB"/>
              </w:rPr>
              <w:t>Benefits and Justification</w:t>
            </w:r>
          </w:p>
        </w:tc>
      </w:tr>
      <w:tr w:rsidR="00287B35" w:rsidRPr="00E64010" w14:paraId="243FCA66" w14:textId="77777777" w:rsidTr="00287B35">
        <w:tc>
          <w:tcPr>
            <w:tcW w:w="710" w:type="pct"/>
          </w:tcPr>
          <w:p w14:paraId="13D46C40" w14:textId="77777777" w:rsidR="007169A9" w:rsidRPr="00E64010" w:rsidRDefault="007169A9" w:rsidP="003F7A9A">
            <w:pPr>
              <w:rPr>
                <w:rFonts w:cs="Times New Roman"/>
                <w:lang w:val="en-GB"/>
              </w:rPr>
            </w:pPr>
            <w:r w:rsidRPr="00E64010">
              <w:rPr>
                <w:rFonts w:cs="Times New Roman"/>
                <w:lang w:val="en-GB"/>
              </w:rPr>
              <w:t>Academic Sources</w:t>
            </w:r>
          </w:p>
          <w:p w14:paraId="57497E8F" w14:textId="77777777" w:rsidR="00B30A74" w:rsidRPr="00E64010" w:rsidRDefault="00B30A74" w:rsidP="003F7A9A">
            <w:pPr>
              <w:rPr>
                <w:rFonts w:cs="Times New Roman"/>
                <w:lang w:val="en-GB"/>
              </w:rPr>
            </w:pPr>
          </w:p>
        </w:tc>
        <w:tc>
          <w:tcPr>
            <w:tcW w:w="1778" w:type="pct"/>
          </w:tcPr>
          <w:p w14:paraId="39890D57" w14:textId="3C015AF8" w:rsidR="00772721" w:rsidRPr="00E64010" w:rsidRDefault="007169A9" w:rsidP="003F7A9A">
            <w:pPr>
              <w:rPr>
                <w:rFonts w:cs="Times New Roman"/>
                <w:lang w:val="en-GB"/>
              </w:rPr>
            </w:pPr>
            <w:r w:rsidRPr="00E64010">
              <w:rPr>
                <w:rFonts w:cs="Times New Roman"/>
                <w:lang w:val="en-GB"/>
              </w:rPr>
              <w:t>Academic Palliative Care Literature</w:t>
            </w:r>
            <w:r w:rsidR="004D53CA" w:rsidRPr="00E64010">
              <w:rPr>
                <w:rFonts w:cs="Times New Roman"/>
                <w:vertAlign w:val="superscript"/>
                <w:lang w:val="en-GB"/>
              </w:rPr>
              <w:t xml:space="preserve"> </w:t>
            </w:r>
            <w:r w:rsidR="00772721" w:rsidRPr="00E64010">
              <w:rPr>
                <w:rFonts w:cs="Times New Roman"/>
                <w:lang w:val="en-GB"/>
              </w:rPr>
              <w:t xml:space="preserve">[e.g. </w:t>
            </w:r>
            <w:r w:rsidR="00644FFA" w:rsidRPr="00E64010">
              <w:rPr>
                <w:rFonts w:cs="Times New Roman"/>
                <w:lang w:val="en-GB"/>
              </w:rPr>
              <w:t>21-24</w:t>
            </w:r>
            <w:r w:rsidR="00772721" w:rsidRPr="00E64010">
              <w:rPr>
                <w:rFonts w:cs="Times New Roman"/>
                <w:lang w:val="en-GB"/>
              </w:rPr>
              <w:t>]</w:t>
            </w:r>
          </w:p>
          <w:p w14:paraId="59D190D4" w14:textId="77777777" w:rsidR="007169A9" w:rsidRPr="00E64010" w:rsidRDefault="007169A9" w:rsidP="003F7A9A">
            <w:pPr>
              <w:rPr>
                <w:rFonts w:cs="Times New Roman"/>
                <w:vertAlign w:val="superscript"/>
                <w:lang w:val="en-GB"/>
              </w:rPr>
            </w:pPr>
          </w:p>
          <w:p w14:paraId="57AE0721" w14:textId="77777777" w:rsidR="00B30A74" w:rsidRPr="00E64010" w:rsidRDefault="00B30A74" w:rsidP="003F7A9A">
            <w:pPr>
              <w:rPr>
                <w:rFonts w:cs="Times New Roman"/>
                <w:vertAlign w:val="superscript"/>
                <w:lang w:val="en-GB"/>
              </w:rPr>
            </w:pPr>
          </w:p>
        </w:tc>
        <w:tc>
          <w:tcPr>
            <w:tcW w:w="2512" w:type="pct"/>
          </w:tcPr>
          <w:p w14:paraId="4A546F54" w14:textId="77777777" w:rsidR="00B30A74" w:rsidRPr="00E64010" w:rsidRDefault="007169A9" w:rsidP="003F7A9A">
            <w:pPr>
              <w:rPr>
                <w:rFonts w:cs="Times New Roman"/>
                <w:lang w:val="en-GB"/>
              </w:rPr>
            </w:pPr>
            <w:r w:rsidRPr="00E64010">
              <w:rPr>
                <w:rFonts w:cs="Times New Roman"/>
                <w:lang w:val="en-GB"/>
              </w:rPr>
              <w:t>Rich &amp; deep understanding of different facets of palliative care, particularly useful for identifying neglected areas e.g., psychosocial, spiritual</w:t>
            </w:r>
            <w:r w:rsidR="00E72BE5" w:rsidRPr="00E64010">
              <w:rPr>
                <w:rFonts w:cs="Times New Roman"/>
                <w:lang w:val="en-GB"/>
              </w:rPr>
              <w:t>,</w:t>
            </w:r>
            <w:r w:rsidRPr="00E64010">
              <w:rPr>
                <w:rFonts w:cs="Times New Roman"/>
                <w:lang w:val="en-GB"/>
              </w:rPr>
              <w:t xml:space="preserve"> and cultural aspects of care.</w:t>
            </w:r>
          </w:p>
        </w:tc>
      </w:tr>
      <w:tr w:rsidR="00287B35" w:rsidRPr="00E64010" w14:paraId="6FEB7DAC" w14:textId="77777777" w:rsidTr="00287B35">
        <w:tc>
          <w:tcPr>
            <w:tcW w:w="710" w:type="pct"/>
          </w:tcPr>
          <w:p w14:paraId="3E447F93" w14:textId="77777777" w:rsidR="007169A9" w:rsidRPr="00E64010" w:rsidRDefault="007169A9" w:rsidP="003F7A9A">
            <w:pPr>
              <w:rPr>
                <w:rFonts w:cs="Times New Roman"/>
                <w:lang w:val="en-GB"/>
              </w:rPr>
            </w:pPr>
            <w:r w:rsidRPr="00E64010">
              <w:rPr>
                <w:rFonts w:cs="Times New Roman"/>
                <w:lang w:val="en-GB"/>
              </w:rPr>
              <w:t>Academic Sources</w:t>
            </w:r>
          </w:p>
        </w:tc>
        <w:tc>
          <w:tcPr>
            <w:tcW w:w="1778" w:type="pct"/>
          </w:tcPr>
          <w:p w14:paraId="64DF000B" w14:textId="72F17233" w:rsidR="00B30A74" w:rsidRPr="00E64010" w:rsidRDefault="00644FFA" w:rsidP="00B55154">
            <w:pPr>
              <w:rPr>
                <w:rFonts w:cs="Times New Roman"/>
                <w:lang w:val="en-GB"/>
              </w:rPr>
            </w:pPr>
            <w:r w:rsidRPr="00E64010">
              <w:rPr>
                <w:rFonts w:cs="Times New Roman"/>
                <w:lang w:val="en-GB"/>
              </w:rPr>
              <w:t>Service Design L</w:t>
            </w:r>
            <w:r w:rsidR="007169A9" w:rsidRPr="00E64010">
              <w:rPr>
                <w:rFonts w:cs="Times New Roman"/>
                <w:lang w:val="en-GB"/>
              </w:rPr>
              <w:t>iterature</w:t>
            </w:r>
            <w:r w:rsidR="00B55154" w:rsidRPr="00E64010">
              <w:rPr>
                <w:rFonts w:cs="Times New Roman"/>
                <w:lang w:val="en-GB"/>
              </w:rPr>
              <w:t xml:space="preserve"> </w:t>
            </w:r>
            <w:r w:rsidR="009621D0" w:rsidRPr="00E64010">
              <w:rPr>
                <w:rFonts w:cs="Times New Roman"/>
                <w:lang w:val="en-GB"/>
              </w:rPr>
              <w:t xml:space="preserve">[e.g. </w:t>
            </w:r>
            <w:r w:rsidRPr="00E64010">
              <w:rPr>
                <w:rFonts w:cs="Times New Roman"/>
                <w:lang w:val="en-GB"/>
              </w:rPr>
              <w:t>39, 46</w:t>
            </w:r>
            <w:r w:rsidR="006868FE" w:rsidRPr="00E64010">
              <w:rPr>
                <w:rFonts w:cs="Times New Roman"/>
                <w:lang w:val="en-GB"/>
              </w:rPr>
              <w:t xml:space="preserve">] </w:t>
            </w:r>
            <w:r w:rsidR="00B55154" w:rsidRPr="00E64010">
              <w:rPr>
                <w:rFonts w:cs="Times New Roman"/>
                <w:vertAlign w:val="superscript"/>
                <w:lang w:val="en-GB"/>
              </w:rPr>
              <w:t xml:space="preserve"> </w:t>
            </w:r>
          </w:p>
        </w:tc>
        <w:tc>
          <w:tcPr>
            <w:tcW w:w="2512" w:type="pct"/>
          </w:tcPr>
          <w:p w14:paraId="5A119770" w14:textId="77777777" w:rsidR="007734C7" w:rsidRPr="00E64010" w:rsidRDefault="007734C7" w:rsidP="007734C7">
            <w:pPr>
              <w:rPr>
                <w:rFonts w:cs="Times New Roman"/>
                <w:lang w:val="en-GB"/>
              </w:rPr>
            </w:pPr>
            <w:r w:rsidRPr="00E64010">
              <w:rPr>
                <w:rFonts w:cs="Times New Roman"/>
                <w:lang w:val="en-GB"/>
              </w:rPr>
              <w:t>Ensured the methodology was patient centred.</w:t>
            </w:r>
          </w:p>
        </w:tc>
      </w:tr>
      <w:tr w:rsidR="00287B35" w:rsidRPr="00E64010" w14:paraId="141CD4CD" w14:textId="77777777" w:rsidTr="00287B35">
        <w:tc>
          <w:tcPr>
            <w:tcW w:w="710" w:type="pct"/>
          </w:tcPr>
          <w:p w14:paraId="38413575" w14:textId="77777777" w:rsidR="007169A9" w:rsidRPr="00E64010" w:rsidRDefault="007169A9" w:rsidP="003F7A9A">
            <w:pPr>
              <w:rPr>
                <w:rFonts w:cs="Times New Roman"/>
                <w:lang w:val="en-GB"/>
              </w:rPr>
            </w:pPr>
            <w:r w:rsidRPr="00E64010">
              <w:rPr>
                <w:rFonts w:cs="Times New Roman"/>
                <w:lang w:val="en-GB"/>
              </w:rPr>
              <w:t>Policy Documents</w:t>
            </w:r>
          </w:p>
        </w:tc>
        <w:tc>
          <w:tcPr>
            <w:tcW w:w="1778" w:type="pct"/>
          </w:tcPr>
          <w:p w14:paraId="38AC9AA7" w14:textId="0EF3E22C" w:rsidR="007169A9" w:rsidRPr="00E64010" w:rsidRDefault="007169A9" w:rsidP="00CE49A5">
            <w:pPr>
              <w:rPr>
                <w:rFonts w:cs="Times New Roman"/>
                <w:lang w:val="en-GB"/>
              </w:rPr>
            </w:pPr>
            <w:r w:rsidRPr="00E64010">
              <w:rPr>
                <w:rFonts w:cs="Times New Roman"/>
                <w:lang w:val="en-GB"/>
              </w:rPr>
              <w:t>National and international policy documents</w:t>
            </w:r>
            <w:r w:rsidR="00D6452A" w:rsidRPr="00E64010">
              <w:rPr>
                <w:rFonts w:cs="Times New Roman"/>
                <w:lang w:val="en-GB"/>
              </w:rPr>
              <w:t xml:space="preserve"> </w:t>
            </w:r>
            <w:r w:rsidR="006868FE" w:rsidRPr="00E64010">
              <w:rPr>
                <w:rFonts w:cs="Times New Roman"/>
                <w:lang w:val="en-GB"/>
              </w:rPr>
              <w:t xml:space="preserve">[e.g. </w:t>
            </w:r>
            <w:r w:rsidR="00662B5C" w:rsidRPr="00E64010">
              <w:rPr>
                <w:rFonts w:cs="Times New Roman"/>
                <w:lang w:val="en-GB"/>
              </w:rPr>
              <w:t>4,6,9,13</w:t>
            </w:r>
            <w:r w:rsidR="00CE49A5" w:rsidRPr="00E64010">
              <w:rPr>
                <w:rFonts w:cs="Times New Roman"/>
                <w:lang w:val="en-GB"/>
              </w:rPr>
              <w:t>]</w:t>
            </w:r>
          </w:p>
        </w:tc>
        <w:tc>
          <w:tcPr>
            <w:tcW w:w="2512" w:type="pct"/>
          </w:tcPr>
          <w:p w14:paraId="50B5C7A4" w14:textId="77777777" w:rsidR="00C60D60" w:rsidRPr="00E64010" w:rsidRDefault="00282DFB" w:rsidP="00C60D60">
            <w:pPr>
              <w:rPr>
                <w:rFonts w:cs="Times New Roman"/>
                <w:lang w:val="en-GB"/>
              </w:rPr>
            </w:pPr>
            <w:r w:rsidRPr="00E64010">
              <w:rPr>
                <w:rFonts w:cs="Times New Roman"/>
                <w:lang w:val="en-GB"/>
              </w:rPr>
              <w:t xml:space="preserve">Inclusion of </w:t>
            </w:r>
            <w:r w:rsidR="00C60D60" w:rsidRPr="00E64010">
              <w:rPr>
                <w:rFonts w:cs="Times New Roman"/>
                <w:lang w:val="en-GB"/>
              </w:rPr>
              <w:t>physical, psychosocial and spiritual dimensions of palliative care</w:t>
            </w:r>
          </w:p>
          <w:p w14:paraId="68B8C9A6" w14:textId="77777777" w:rsidR="00244881" w:rsidRPr="00E64010" w:rsidRDefault="00C60D60" w:rsidP="003F7A9A">
            <w:pPr>
              <w:rPr>
                <w:rFonts w:cs="Times New Roman"/>
                <w:lang w:val="en-GB"/>
              </w:rPr>
            </w:pPr>
            <w:r w:rsidRPr="00E64010">
              <w:rPr>
                <w:rFonts w:cs="Times New Roman"/>
                <w:lang w:val="en-GB"/>
              </w:rPr>
              <w:t xml:space="preserve"> </w:t>
            </w:r>
          </w:p>
        </w:tc>
      </w:tr>
      <w:tr w:rsidR="00287B35" w:rsidRPr="00E64010" w14:paraId="0767608C" w14:textId="77777777" w:rsidTr="00287B35">
        <w:tc>
          <w:tcPr>
            <w:tcW w:w="710" w:type="pct"/>
          </w:tcPr>
          <w:p w14:paraId="311C7ABD" w14:textId="77777777" w:rsidR="007169A9" w:rsidRPr="00E64010" w:rsidRDefault="00D709C7" w:rsidP="00D709C7">
            <w:pPr>
              <w:rPr>
                <w:rFonts w:cs="Times New Roman"/>
                <w:lang w:val="en-GB"/>
              </w:rPr>
            </w:pPr>
            <w:r w:rsidRPr="00E64010">
              <w:rPr>
                <w:rFonts w:cs="Times New Roman"/>
                <w:lang w:val="en-GB"/>
              </w:rPr>
              <w:t>Hospice UK</w:t>
            </w:r>
          </w:p>
        </w:tc>
        <w:tc>
          <w:tcPr>
            <w:tcW w:w="1778" w:type="pct"/>
          </w:tcPr>
          <w:p w14:paraId="2C9D7C54" w14:textId="37FDCD03" w:rsidR="007169A9" w:rsidRPr="00E64010" w:rsidRDefault="00D709C7" w:rsidP="003E1B3C">
            <w:pPr>
              <w:rPr>
                <w:rFonts w:cs="Times New Roman"/>
                <w:lang w:val="en-GB"/>
              </w:rPr>
            </w:pPr>
            <w:r w:rsidRPr="00E64010">
              <w:rPr>
                <w:rFonts w:cs="Times New Roman"/>
                <w:lang w:val="en-GB"/>
              </w:rPr>
              <w:t xml:space="preserve">Hospice audit tools </w:t>
            </w:r>
            <w:r w:rsidR="003E1B3C" w:rsidRPr="00E64010">
              <w:rPr>
                <w:rFonts w:cs="Times New Roman"/>
                <w:lang w:val="en-GB"/>
              </w:rPr>
              <w:t>[</w:t>
            </w:r>
            <w:r w:rsidRPr="00E64010">
              <w:rPr>
                <w:rFonts w:cs="Times New Roman"/>
                <w:lang w:val="en-GB"/>
              </w:rPr>
              <w:t>e</w:t>
            </w:r>
            <w:r w:rsidR="003E1B3C" w:rsidRPr="00E64010">
              <w:rPr>
                <w:rFonts w:cs="Times New Roman"/>
                <w:lang w:val="en-GB"/>
              </w:rPr>
              <w:t>.g. 1</w:t>
            </w:r>
            <w:r w:rsidR="00172BB5" w:rsidRPr="00E64010">
              <w:rPr>
                <w:rFonts w:cs="Times New Roman"/>
                <w:lang w:val="en-GB"/>
              </w:rPr>
              <w:t>7</w:t>
            </w:r>
            <w:r w:rsidR="003E1B3C" w:rsidRPr="00E64010">
              <w:rPr>
                <w:rFonts w:cs="Times New Roman"/>
                <w:lang w:val="en-GB"/>
              </w:rPr>
              <w:t xml:space="preserve">, </w:t>
            </w:r>
            <w:r w:rsidR="00172BB5" w:rsidRPr="00E64010">
              <w:rPr>
                <w:rFonts w:cs="Times New Roman"/>
                <w:lang w:val="en-GB"/>
              </w:rPr>
              <w:t>18</w:t>
            </w:r>
            <w:r w:rsidR="003E1B3C" w:rsidRPr="00E64010">
              <w:rPr>
                <w:rFonts w:cs="Times New Roman"/>
                <w:lang w:val="en-GB"/>
              </w:rPr>
              <w:t>]</w:t>
            </w:r>
          </w:p>
        </w:tc>
        <w:tc>
          <w:tcPr>
            <w:tcW w:w="2512" w:type="pct"/>
          </w:tcPr>
          <w:p w14:paraId="30B769EC" w14:textId="77777777" w:rsidR="00A92017" w:rsidRPr="00E64010" w:rsidRDefault="007169A9" w:rsidP="003F7A9A">
            <w:pPr>
              <w:rPr>
                <w:rFonts w:cs="Times New Roman"/>
                <w:lang w:val="en-GB"/>
              </w:rPr>
            </w:pPr>
            <w:r w:rsidRPr="00E64010">
              <w:rPr>
                <w:rFonts w:cs="Times New Roman"/>
                <w:lang w:val="en-GB"/>
              </w:rPr>
              <w:t xml:space="preserve">Designed with input from a variety of stakeholders, these surveys were useful for insight into a wide range of palliative care issues. </w:t>
            </w:r>
          </w:p>
        </w:tc>
      </w:tr>
      <w:tr w:rsidR="00287B35" w:rsidRPr="00E64010" w14:paraId="45229E44" w14:textId="77777777" w:rsidTr="00287B35">
        <w:tc>
          <w:tcPr>
            <w:tcW w:w="710" w:type="pct"/>
          </w:tcPr>
          <w:p w14:paraId="23EF9E39" w14:textId="77777777" w:rsidR="007169A9" w:rsidRPr="00E64010" w:rsidRDefault="007169A9" w:rsidP="003F7A9A">
            <w:pPr>
              <w:rPr>
                <w:rFonts w:cs="Times New Roman"/>
                <w:lang w:val="en-GB"/>
              </w:rPr>
            </w:pPr>
            <w:r w:rsidRPr="00E64010">
              <w:rPr>
                <w:rFonts w:cs="Times New Roman"/>
                <w:lang w:val="en-GB"/>
              </w:rPr>
              <w:t>C</w:t>
            </w:r>
            <w:r w:rsidR="0046027C" w:rsidRPr="00E64010">
              <w:rPr>
                <w:rFonts w:cs="Times New Roman"/>
                <w:lang w:val="en-GB"/>
              </w:rPr>
              <w:t xml:space="preserve">are </w:t>
            </w:r>
            <w:r w:rsidRPr="00E64010">
              <w:rPr>
                <w:rFonts w:cs="Times New Roman"/>
                <w:lang w:val="en-GB"/>
              </w:rPr>
              <w:t>Q</w:t>
            </w:r>
            <w:r w:rsidR="0046027C" w:rsidRPr="00E64010">
              <w:rPr>
                <w:rFonts w:cs="Times New Roman"/>
                <w:lang w:val="en-GB"/>
              </w:rPr>
              <w:t>uality Commission (CQC)</w:t>
            </w:r>
          </w:p>
        </w:tc>
        <w:tc>
          <w:tcPr>
            <w:tcW w:w="1778" w:type="pct"/>
          </w:tcPr>
          <w:p w14:paraId="3A95AF7F" w14:textId="1EAECEB3" w:rsidR="007169A9" w:rsidRPr="00E64010" w:rsidRDefault="00C141C3" w:rsidP="00C141C3">
            <w:pPr>
              <w:rPr>
                <w:rFonts w:cs="Times New Roman"/>
                <w:lang w:val="en-GB"/>
              </w:rPr>
            </w:pPr>
            <w:r w:rsidRPr="00E64010">
              <w:rPr>
                <w:rFonts w:cs="Times New Roman"/>
                <w:lang w:val="en-GB"/>
              </w:rPr>
              <w:t xml:space="preserve">CQC inspection reports </w:t>
            </w:r>
            <w:r w:rsidR="00CC15DB" w:rsidRPr="00E64010">
              <w:rPr>
                <w:rFonts w:cs="Times New Roman"/>
                <w:lang w:val="en-GB"/>
              </w:rPr>
              <w:t>[</w:t>
            </w:r>
            <w:r w:rsidR="00172BB5" w:rsidRPr="00E64010">
              <w:rPr>
                <w:rFonts w:cs="Times New Roman"/>
                <w:lang w:val="en-GB"/>
              </w:rPr>
              <w:t>25</w:t>
            </w:r>
            <w:r w:rsidR="00CC15DB" w:rsidRPr="00E64010">
              <w:rPr>
                <w:rFonts w:cs="Times New Roman"/>
                <w:lang w:val="en-GB"/>
              </w:rPr>
              <w:t>]</w:t>
            </w:r>
          </w:p>
        </w:tc>
        <w:tc>
          <w:tcPr>
            <w:tcW w:w="2512" w:type="pct"/>
          </w:tcPr>
          <w:p w14:paraId="1B7A7D38" w14:textId="77777777" w:rsidR="0046027C" w:rsidRPr="00E64010" w:rsidRDefault="00CA6BE0" w:rsidP="00CA6BE0">
            <w:pPr>
              <w:rPr>
                <w:rFonts w:cs="Times New Roman"/>
                <w:lang w:val="en-GB"/>
              </w:rPr>
            </w:pPr>
            <w:r w:rsidRPr="00E64010">
              <w:rPr>
                <w:rFonts w:cs="Times New Roman"/>
                <w:lang w:val="en-GB"/>
              </w:rPr>
              <w:t>Inspections provide insight into hospices legal requirements and regulations associated with Health and Social Care</w:t>
            </w:r>
          </w:p>
        </w:tc>
      </w:tr>
      <w:tr w:rsidR="00287B35" w:rsidRPr="00E64010" w14:paraId="537E9828" w14:textId="77777777" w:rsidTr="00287B35">
        <w:tc>
          <w:tcPr>
            <w:tcW w:w="710" w:type="pct"/>
          </w:tcPr>
          <w:p w14:paraId="5C1E7722" w14:textId="77777777" w:rsidR="007169A9" w:rsidRPr="00E64010" w:rsidRDefault="007169A9" w:rsidP="003F7A9A">
            <w:pPr>
              <w:rPr>
                <w:rFonts w:cs="Times New Roman"/>
                <w:lang w:val="en-GB"/>
              </w:rPr>
            </w:pPr>
            <w:r w:rsidRPr="00E64010">
              <w:rPr>
                <w:rFonts w:cs="Times New Roman"/>
                <w:lang w:val="en-GB"/>
              </w:rPr>
              <w:t>Interviews with senior staff</w:t>
            </w:r>
          </w:p>
        </w:tc>
        <w:tc>
          <w:tcPr>
            <w:tcW w:w="1778" w:type="pct"/>
          </w:tcPr>
          <w:p w14:paraId="17CD4ACA" w14:textId="77777777" w:rsidR="007169A9" w:rsidRPr="00E64010" w:rsidRDefault="00AC1049" w:rsidP="003F7A9A">
            <w:pPr>
              <w:rPr>
                <w:rFonts w:cs="Times New Roman"/>
                <w:lang w:val="en-GB"/>
              </w:rPr>
            </w:pPr>
            <w:r w:rsidRPr="00E64010">
              <w:rPr>
                <w:rFonts w:cs="Times New Roman"/>
                <w:lang w:val="en-GB"/>
              </w:rPr>
              <w:t xml:space="preserve">Hospice Director; </w:t>
            </w:r>
            <w:r w:rsidR="00F8456F" w:rsidRPr="00E64010">
              <w:rPr>
                <w:rFonts w:cs="Times New Roman"/>
                <w:lang w:val="en-GB"/>
              </w:rPr>
              <w:t xml:space="preserve">Clinical Director; </w:t>
            </w:r>
            <w:r w:rsidR="007169A9" w:rsidRPr="00E64010">
              <w:rPr>
                <w:rFonts w:cs="Times New Roman"/>
                <w:lang w:val="en-GB"/>
              </w:rPr>
              <w:t>Head of Fundraising.</w:t>
            </w:r>
          </w:p>
        </w:tc>
        <w:tc>
          <w:tcPr>
            <w:tcW w:w="2512" w:type="pct"/>
          </w:tcPr>
          <w:p w14:paraId="39BAEF64" w14:textId="77777777" w:rsidR="007169A9" w:rsidRPr="00E64010" w:rsidRDefault="00F8456F" w:rsidP="003F7A9A">
            <w:pPr>
              <w:rPr>
                <w:rFonts w:cs="Times New Roman"/>
                <w:lang w:val="en-GB"/>
              </w:rPr>
            </w:pPr>
            <w:r w:rsidRPr="00E64010">
              <w:rPr>
                <w:rFonts w:cs="Times New Roman"/>
                <w:lang w:val="en-GB"/>
              </w:rPr>
              <w:t>Awareness of</w:t>
            </w:r>
            <w:r w:rsidR="007169A9" w:rsidRPr="00E64010">
              <w:rPr>
                <w:rFonts w:cs="Times New Roman"/>
                <w:lang w:val="en-GB"/>
              </w:rPr>
              <w:t xml:space="preserve"> key strategic concerns.</w:t>
            </w:r>
          </w:p>
        </w:tc>
      </w:tr>
      <w:tr w:rsidR="00287B35" w:rsidRPr="00E64010" w14:paraId="6166D20D" w14:textId="77777777" w:rsidTr="00287B35">
        <w:tc>
          <w:tcPr>
            <w:tcW w:w="710" w:type="pct"/>
          </w:tcPr>
          <w:p w14:paraId="3AA025A7" w14:textId="77777777" w:rsidR="007169A9" w:rsidRPr="00E64010" w:rsidRDefault="007169A9" w:rsidP="003F7A9A">
            <w:pPr>
              <w:rPr>
                <w:rFonts w:cs="Times New Roman"/>
                <w:lang w:val="en-GB"/>
              </w:rPr>
            </w:pPr>
            <w:r w:rsidRPr="00E64010">
              <w:rPr>
                <w:rFonts w:cs="Times New Roman"/>
                <w:lang w:val="en-GB"/>
              </w:rPr>
              <w:t>Interviews: frontline &amp; backroom staff</w:t>
            </w:r>
          </w:p>
        </w:tc>
        <w:tc>
          <w:tcPr>
            <w:tcW w:w="1778" w:type="pct"/>
          </w:tcPr>
          <w:p w14:paraId="2CD13975" w14:textId="77777777" w:rsidR="007169A9" w:rsidRPr="00E64010" w:rsidRDefault="006771E2" w:rsidP="006771E2">
            <w:pPr>
              <w:rPr>
                <w:rFonts w:cs="Times New Roman"/>
                <w:lang w:val="en-GB"/>
              </w:rPr>
            </w:pPr>
            <w:r w:rsidRPr="00E64010">
              <w:rPr>
                <w:rFonts w:cs="Times New Roman"/>
                <w:lang w:val="en-GB"/>
              </w:rPr>
              <w:t>Nurses</w:t>
            </w:r>
            <w:r w:rsidR="007169A9" w:rsidRPr="00E64010">
              <w:rPr>
                <w:rFonts w:cs="Times New Roman"/>
                <w:lang w:val="en-GB"/>
              </w:rPr>
              <w:t>; Healthc</w:t>
            </w:r>
            <w:r w:rsidRPr="00E64010">
              <w:rPr>
                <w:rFonts w:cs="Times New Roman"/>
                <w:lang w:val="en-GB"/>
              </w:rPr>
              <w:t>are assistants; Receptionists;</w:t>
            </w:r>
            <w:r w:rsidR="007169A9" w:rsidRPr="00E64010">
              <w:rPr>
                <w:rFonts w:cs="Times New Roman"/>
                <w:lang w:val="en-GB"/>
              </w:rPr>
              <w:t xml:space="preserve"> Volunteers.</w:t>
            </w:r>
          </w:p>
        </w:tc>
        <w:tc>
          <w:tcPr>
            <w:tcW w:w="2512" w:type="pct"/>
          </w:tcPr>
          <w:p w14:paraId="71960369" w14:textId="77777777" w:rsidR="006771E2" w:rsidRPr="00E64010" w:rsidRDefault="007169A9" w:rsidP="003F7A9A">
            <w:pPr>
              <w:rPr>
                <w:rFonts w:cs="Times New Roman"/>
                <w:lang w:val="en-GB"/>
              </w:rPr>
            </w:pPr>
            <w:r w:rsidRPr="00E64010">
              <w:rPr>
                <w:rFonts w:cs="Times New Roman"/>
                <w:lang w:val="en-GB"/>
              </w:rPr>
              <w:t xml:space="preserve">Insight into </w:t>
            </w:r>
            <w:r w:rsidR="006771E2" w:rsidRPr="00E64010">
              <w:rPr>
                <w:rFonts w:cs="Times New Roman"/>
                <w:lang w:val="en-GB"/>
              </w:rPr>
              <w:t xml:space="preserve">hospice operations procedures. </w:t>
            </w:r>
          </w:p>
          <w:p w14:paraId="230DBF0B" w14:textId="77777777" w:rsidR="007169A9" w:rsidRPr="00E64010" w:rsidRDefault="007169A9" w:rsidP="003F7A9A">
            <w:pPr>
              <w:rPr>
                <w:rFonts w:cs="Times New Roman"/>
                <w:lang w:val="en-GB"/>
              </w:rPr>
            </w:pPr>
          </w:p>
        </w:tc>
      </w:tr>
      <w:tr w:rsidR="00287B35" w:rsidRPr="00E64010" w14:paraId="139B26C2" w14:textId="77777777" w:rsidTr="00287B35">
        <w:tc>
          <w:tcPr>
            <w:tcW w:w="710" w:type="pct"/>
          </w:tcPr>
          <w:p w14:paraId="40951A62" w14:textId="77777777" w:rsidR="007169A9" w:rsidRPr="00E64010" w:rsidRDefault="007169A9" w:rsidP="003F7A9A">
            <w:pPr>
              <w:rPr>
                <w:rFonts w:cs="Times New Roman"/>
                <w:lang w:val="en-GB"/>
              </w:rPr>
            </w:pPr>
            <w:r w:rsidRPr="00E64010">
              <w:rPr>
                <w:rFonts w:cs="Times New Roman"/>
                <w:lang w:val="en-GB"/>
              </w:rPr>
              <w:t>Introspection</w:t>
            </w:r>
          </w:p>
        </w:tc>
        <w:tc>
          <w:tcPr>
            <w:tcW w:w="1778" w:type="pct"/>
          </w:tcPr>
          <w:p w14:paraId="3321FD64" w14:textId="77777777" w:rsidR="00A374DD" w:rsidRPr="00E64010" w:rsidRDefault="00B34776" w:rsidP="00CE1DA9">
            <w:pPr>
              <w:rPr>
                <w:rFonts w:cs="Times New Roman"/>
                <w:lang w:val="en-GB"/>
              </w:rPr>
            </w:pPr>
            <w:r w:rsidRPr="00E64010">
              <w:rPr>
                <w:rFonts w:cs="Times New Roman"/>
                <w:lang w:val="en-GB"/>
              </w:rPr>
              <w:t>T</w:t>
            </w:r>
            <w:r w:rsidR="007169A9" w:rsidRPr="00E64010">
              <w:rPr>
                <w:rFonts w:cs="Times New Roman"/>
                <w:lang w:val="en-GB"/>
              </w:rPr>
              <w:t>he authors</w:t>
            </w:r>
            <w:r w:rsidRPr="00E64010">
              <w:rPr>
                <w:rFonts w:cs="Times New Roman"/>
                <w:lang w:val="en-GB"/>
              </w:rPr>
              <w:t xml:space="preserve"> shared their experiences of recent access to palliative care for </w:t>
            </w:r>
            <w:r w:rsidR="00790247" w:rsidRPr="00E64010">
              <w:rPr>
                <w:rFonts w:cs="Times New Roman"/>
                <w:lang w:val="en-GB"/>
              </w:rPr>
              <w:t xml:space="preserve">relatives. </w:t>
            </w:r>
          </w:p>
        </w:tc>
        <w:tc>
          <w:tcPr>
            <w:tcW w:w="2512" w:type="pct"/>
          </w:tcPr>
          <w:p w14:paraId="3A02AC5C" w14:textId="77777777" w:rsidR="00CE1DA9" w:rsidRPr="00E64010" w:rsidRDefault="00790247" w:rsidP="003F7A9A">
            <w:pPr>
              <w:rPr>
                <w:rFonts w:cs="Times New Roman"/>
                <w:lang w:val="en-GB"/>
              </w:rPr>
            </w:pPr>
            <w:r w:rsidRPr="00E64010">
              <w:rPr>
                <w:rFonts w:cs="Times New Roman"/>
                <w:lang w:val="en-GB"/>
              </w:rPr>
              <w:t>Helpful</w:t>
            </w:r>
            <w:r w:rsidR="007169A9" w:rsidRPr="00E64010">
              <w:rPr>
                <w:rFonts w:cs="Times New Roman"/>
                <w:lang w:val="en-GB"/>
              </w:rPr>
              <w:t xml:space="preserve"> </w:t>
            </w:r>
            <w:r w:rsidR="00CE1DA9" w:rsidRPr="00E64010">
              <w:rPr>
                <w:rFonts w:cs="Times New Roman"/>
                <w:lang w:val="en-GB"/>
              </w:rPr>
              <w:t xml:space="preserve">in </w:t>
            </w:r>
            <w:r w:rsidRPr="00E64010">
              <w:rPr>
                <w:rFonts w:cs="Times New Roman"/>
                <w:lang w:val="en-GB"/>
              </w:rPr>
              <w:t>revealing</w:t>
            </w:r>
            <w:r w:rsidR="00CE1DA9" w:rsidRPr="00E64010">
              <w:rPr>
                <w:rFonts w:cs="Times New Roman"/>
                <w:lang w:val="en-GB"/>
              </w:rPr>
              <w:t xml:space="preserve"> </w:t>
            </w:r>
            <w:r w:rsidRPr="00E64010">
              <w:rPr>
                <w:rFonts w:cs="Times New Roman"/>
                <w:lang w:val="en-GB"/>
              </w:rPr>
              <w:t xml:space="preserve">anticipations </w:t>
            </w:r>
            <w:r w:rsidR="00E72BE5" w:rsidRPr="00E64010">
              <w:rPr>
                <w:rFonts w:cs="Times New Roman"/>
                <w:lang w:val="en-GB"/>
              </w:rPr>
              <w:t>and reactions</w:t>
            </w:r>
            <w:r w:rsidR="00287B35" w:rsidRPr="00E64010">
              <w:rPr>
                <w:rFonts w:cs="Times New Roman"/>
                <w:lang w:val="en-GB"/>
              </w:rPr>
              <w:t>.</w:t>
            </w:r>
          </w:p>
        </w:tc>
      </w:tr>
      <w:tr w:rsidR="00287B35" w:rsidRPr="00E64010" w14:paraId="79693CAC" w14:textId="77777777" w:rsidTr="00287B35">
        <w:tc>
          <w:tcPr>
            <w:tcW w:w="710" w:type="pct"/>
          </w:tcPr>
          <w:p w14:paraId="422A9214" w14:textId="77777777" w:rsidR="007169A9" w:rsidRPr="00E64010" w:rsidRDefault="007169A9" w:rsidP="003F7A9A">
            <w:pPr>
              <w:rPr>
                <w:rFonts w:cs="Times New Roman"/>
                <w:lang w:val="en-GB"/>
              </w:rPr>
            </w:pPr>
            <w:r w:rsidRPr="00E64010">
              <w:rPr>
                <w:rFonts w:cs="Times New Roman"/>
                <w:lang w:val="en-GB"/>
              </w:rPr>
              <w:t>Unstructured interviews with 3 service users</w:t>
            </w:r>
          </w:p>
        </w:tc>
        <w:tc>
          <w:tcPr>
            <w:tcW w:w="1778" w:type="pct"/>
          </w:tcPr>
          <w:p w14:paraId="7632EC8B" w14:textId="77777777" w:rsidR="00D7393E" w:rsidRPr="00E64010" w:rsidRDefault="00D7393E" w:rsidP="00D7393E">
            <w:pPr>
              <w:rPr>
                <w:rFonts w:cs="Times New Roman"/>
                <w:lang w:val="en-GB"/>
              </w:rPr>
            </w:pPr>
            <w:r w:rsidRPr="00E64010">
              <w:rPr>
                <w:rFonts w:cs="Times New Roman"/>
                <w:lang w:val="en-GB"/>
              </w:rPr>
              <w:t>No pre-planned</w:t>
            </w:r>
            <w:r w:rsidR="009105DB" w:rsidRPr="00E64010">
              <w:rPr>
                <w:rFonts w:cs="Times New Roman"/>
                <w:lang w:val="en-GB"/>
              </w:rPr>
              <w:t xml:space="preserve"> questions, we simply listened to users narrate their </w:t>
            </w:r>
            <w:r w:rsidRPr="00E64010">
              <w:rPr>
                <w:rFonts w:cs="Times New Roman"/>
                <w:lang w:val="en-GB"/>
              </w:rPr>
              <w:t>recent palliative care</w:t>
            </w:r>
            <w:r w:rsidR="009105DB" w:rsidRPr="00E64010">
              <w:rPr>
                <w:rFonts w:cs="Times New Roman"/>
                <w:lang w:val="en-GB"/>
              </w:rPr>
              <w:t xml:space="preserve"> experiences</w:t>
            </w:r>
            <w:r w:rsidRPr="00E64010">
              <w:rPr>
                <w:rFonts w:cs="Times New Roman"/>
                <w:lang w:val="en-GB"/>
              </w:rPr>
              <w:t>.</w:t>
            </w:r>
            <w:r w:rsidR="009105DB" w:rsidRPr="00E64010">
              <w:rPr>
                <w:rFonts w:cs="Times New Roman"/>
                <w:lang w:val="en-GB"/>
              </w:rPr>
              <w:t xml:space="preserve"> </w:t>
            </w:r>
            <w:r w:rsidR="007169A9" w:rsidRPr="00E64010">
              <w:rPr>
                <w:rFonts w:cs="Times New Roman"/>
                <w:lang w:val="en-GB"/>
              </w:rPr>
              <w:t xml:space="preserve"> </w:t>
            </w:r>
          </w:p>
        </w:tc>
        <w:tc>
          <w:tcPr>
            <w:tcW w:w="2512" w:type="pct"/>
          </w:tcPr>
          <w:p w14:paraId="1AA98430" w14:textId="77777777" w:rsidR="0014437D" w:rsidRPr="00E64010" w:rsidRDefault="0014437D" w:rsidP="009105DB">
            <w:pPr>
              <w:rPr>
                <w:rFonts w:cs="Times New Roman"/>
                <w:lang w:val="en-GB"/>
              </w:rPr>
            </w:pPr>
            <w:r w:rsidRPr="00E64010">
              <w:rPr>
                <w:rFonts w:cs="Times New Roman"/>
                <w:lang w:val="en-GB"/>
              </w:rPr>
              <w:t>Unearthed the full linear journey, as well as</w:t>
            </w:r>
            <w:r w:rsidR="007169A9" w:rsidRPr="00E64010">
              <w:rPr>
                <w:rFonts w:cs="Times New Roman"/>
                <w:lang w:val="en-GB"/>
              </w:rPr>
              <w:t xml:space="preserve"> </w:t>
            </w:r>
            <w:r w:rsidRPr="00E64010">
              <w:rPr>
                <w:rFonts w:cs="Times New Roman"/>
                <w:lang w:val="en-GB"/>
              </w:rPr>
              <w:t>revealing experiential service dimensions.</w:t>
            </w:r>
          </w:p>
          <w:p w14:paraId="7440EA4B" w14:textId="77777777" w:rsidR="0014437D" w:rsidRPr="00E64010" w:rsidRDefault="0014437D" w:rsidP="009105DB">
            <w:pPr>
              <w:rPr>
                <w:rFonts w:cs="Times New Roman"/>
                <w:lang w:val="en-GB"/>
              </w:rPr>
            </w:pPr>
          </w:p>
        </w:tc>
      </w:tr>
      <w:tr w:rsidR="00287B35" w:rsidRPr="00E64010" w14:paraId="07484A3C" w14:textId="77777777" w:rsidTr="00287B35">
        <w:tc>
          <w:tcPr>
            <w:tcW w:w="710" w:type="pct"/>
          </w:tcPr>
          <w:p w14:paraId="55499562" w14:textId="77777777" w:rsidR="007169A9" w:rsidRPr="00E64010" w:rsidRDefault="007169A9" w:rsidP="003F7A9A">
            <w:pPr>
              <w:rPr>
                <w:rFonts w:cs="Times New Roman"/>
                <w:lang w:val="en-GB"/>
              </w:rPr>
            </w:pPr>
            <w:r w:rsidRPr="00E64010">
              <w:rPr>
                <w:rFonts w:cs="Times New Roman"/>
                <w:lang w:val="en-GB"/>
              </w:rPr>
              <w:t>Observation</w:t>
            </w:r>
          </w:p>
        </w:tc>
        <w:tc>
          <w:tcPr>
            <w:tcW w:w="1778" w:type="pct"/>
          </w:tcPr>
          <w:p w14:paraId="02F4B708" w14:textId="77777777" w:rsidR="00D34F69" w:rsidRPr="00E64010" w:rsidRDefault="00D34F69" w:rsidP="00D34F69">
            <w:pPr>
              <w:rPr>
                <w:rFonts w:cs="Times New Roman"/>
                <w:lang w:val="en-GB"/>
              </w:rPr>
            </w:pPr>
            <w:r w:rsidRPr="00E64010">
              <w:rPr>
                <w:rFonts w:cs="Times New Roman"/>
                <w:lang w:val="en-GB"/>
              </w:rPr>
              <w:t xml:space="preserve">Close observation of different service dimensions on multiple occasions. </w:t>
            </w:r>
          </w:p>
        </w:tc>
        <w:tc>
          <w:tcPr>
            <w:tcW w:w="2512" w:type="pct"/>
          </w:tcPr>
          <w:p w14:paraId="011E6D00" w14:textId="77777777" w:rsidR="007169A9" w:rsidRPr="00E64010" w:rsidRDefault="00DD357B" w:rsidP="003F7A9A">
            <w:pPr>
              <w:rPr>
                <w:rFonts w:cs="Times New Roman"/>
                <w:lang w:val="en-GB"/>
              </w:rPr>
            </w:pPr>
            <w:r w:rsidRPr="00E64010">
              <w:rPr>
                <w:rFonts w:cs="Times New Roman"/>
                <w:lang w:val="en-GB"/>
              </w:rPr>
              <w:t>Ethnographic techniq</w:t>
            </w:r>
            <w:r w:rsidR="007F6064" w:rsidRPr="00E64010">
              <w:rPr>
                <w:rFonts w:cs="Times New Roman"/>
                <w:lang w:val="en-GB"/>
              </w:rPr>
              <w:t>ues and conversational analysis</w:t>
            </w:r>
            <w:r w:rsidRPr="00E64010">
              <w:rPr>
                <w:rFonts w:cs="Times New Roman"/>
                <w:lang w:val="en-GB"/>
              </w:rPr>
              <w:t xml:space="preserve"> gave us rich insights into the practicalities and social dimensions of palliative care provision</w:t>
            </w:r>
          </w:p>
        </w:tc>
      </w:tr>
    </w:tbl>
    <w:p w14:paraId="7B5490DE" w14:textId="77777777" w:rsidR="001550F7" w:rsidRPr="00E64010" w:rsidRDefault="001550F7" w:rsidP="008035EB">
      <w:pPr>
        <w:spacing w:line="480" w:lineRule="auto"/>
        <w:rPr>
          <w:b/>
          <w:lang w:val="en-GB"/>
        </w:rPr>
      </w:pPr>
    </w:p>
    <w:p w14:paraId="764680C0" w14:textId="77777777" w:rsidR="00FF1EBE" w:rsidRPr="00E64010" w:rsidRDefault="00FF1EBE" w:rsidP="008035EB">
      <w:pPr>
        <w:spacing w:line="480" w:lineRule="auto"/>
        <w:rPr>
          <w:b/>
          <w:lang w:val="en-GB"/>
        </w:rPr>
      </w:pPr>
    </w:p>
    <w:p w14:paraId="2A1B7E6E" w14:textId="77777777" w:rsidR="00FD7B20" w:rsidRPr="00E64010" w:rsidRDefault="00FD7B20" w:rsidP="008035EB">
      <w:pPr>
        <w:spacing w:line="480" w:lineRule="auto"/>
        <w:rPr>
          <w:b/>
          <w:lang w:val="en-GB"/>
        </w:rPr>
      </w:pPr>
    </w:p>
    <w:p w14:paraId="59F601F0" w14:textId="77777777" w:rsidR="00FD7B20" w:rsidRPr="00E64010" w:rsidRDefault="00FD7B20" w:rsidP="008035EB">
      <w:pPr>
        <w:spacing w:line="480" w:lineRule="auto"/>
        <w:rPr>
          <w:b/>
          <w:lang w:val="en-GB"/>
        </w:rPr>
      </w:pPr>
    </w:p>
    <w:p w14:paraId="17C074A9" w14:textId="77777777" w:rsidR="00B81423" w:rsidRPr="00E64010" w:rsidRDefault="00B81423" w:rsidP="0065053C">
      <w:pPr>
        <w:spacing w:line="480" w:lineRule="auto"/>
        <w:jc w:val="center"/>
        <w:rPr>
          <w:b/>
          <w:lang w:val="en-GB"/>
        </w:rPr>
        <w:sectPr w:rsidR="00B81423" w:rsidRPr="00E64010" w:rsidSect="00582B34">
          <w:pgSz w:w="11906" w:h="16838"/>
          <w:pgMar w:top="1440" w:right="1440" w:bottom="1440" w:left="1440" w:header="708" w:footer="708" w:gutter="0"/>
          <w:lnNumType w:countBy="1" w:restart="continuous"/>
          <w:cols w:space="708"/>
          <w:docGrid w:linePitch="360"/>
        </w:sectPr>
      </w:pPr>
    </w:p>
    <w:p w14:paraId="09C62B95" w14:textId="33427648" w:rsidR="0081522D" w:rsidRPr="00E64010" w:rsidRDefault="00095280" w:rsidP="0065053C">
      <w:pPr>
        <w:spacing w:line="480" w:lineRule="auto"/>
        <w:jc w:val="center"/>
        <w:rPr>
          <w:b/>
          <w:lang w:val="en-GB"/>
        </w:rPr>
      </w:pPr>
      <w:r w:rsidRPr="00E64010">
        <w:rPr>
          <w:b/>
          <w:lang w:val="en-GB"/>
        </w:rPr>
        <w:lastRenderedPageBreak/>
        <w:t>Table 2. Collaborating Organis</w:t>
      </w:r>
      <w:r w:rsidR="0081522D" w:rsidRPr="00E64010">
        <w:rPr>
          <w:b/>
          <w:lang w:val="en-GB"/>
        </w:rPr>
        <w:t>ations</w:t>
      </w:r>
    </w:p>
    <w:tbl>
      <w:tblPr>
        <w:tblStyle w:val="TableGrid"/>
        <w:tblW w:w="14029" w:type="dxa"/>
        <w:tblLayout w:type="fixed"/>
        <w:tblLook w:val="04A0" w:firstRow="1" w:lastRow="0" w:firstColumn="1" w:lastColumn="0" w:noHBand="0" w:noVBand="1"/>
      </w:tblPr>
      <w:tblGrid>
        <w:gridCol w:w="1696"/>
        <w:gridCol w:w="7655"/>
        <w:gridCol w:w="4678"/>
      </w:tblGrid>
      <w:tr w:rsidR="0081522D" w:rsidRPr="00E64010" w14:paraId="5FFCC537" w14:textId="77777777" w:rsidTr="009D34D9">
        <w:trPr>
          <w:trHeight w:val="463"/>
        </w:trPr>
        <w:tc>
          <w:tcPr>
            <w:tcW w:w="1696" w:type="dxa"/>
          </w:tcPr>
          <w:p w14:paraId="1282A0EA" w14:textId="77777777" w:rsidR="0081522D" w:rsidRPr="00E64010" w:rsidRDefault="0081522D" w:rsidP="003F7A9A">
            <w:pPr>
              <w:rPr>
                <w:rFonts w:cs="Times New Roman"/>
                <w:b/>
              </w:rPr>
            </w:pPr>
            <w:r w:rsidRPr="00E64010">
              <w:rPr>
                <w:rFonts w:cs="Times New Roman"/>
                <w:b/>
              </w:rPr>
              <w:t>Alias</w:t>
            </w:r>
          </w:p>
        </w:tc>
        <w:tc>
          <w:tcPr>
            <w:tcW w:w="7655" w:type="dxa"/>
          </w:tcPr>
          <w:p w14:paraId="3863E3CF" w14:textId="77777777" w:rsidR="0081522D" w:rsidRPr="00E64010" w:rsidRDefault="0081522D" w:rsidP="003F7A9A">
            <w:pPr>
              <w:rPr>
                <w:rFonts w:cs="Times New Roman"/>
                <w:b/>
              </w:rPr>
            </w:pPr>
            <w:r w:rsidRPr="00E64010">
              <w:rPr>
                <w:rFonts w:cs="Times New Roman"/>
                <w:b/>
              </w:rPr>
              <w:t>Geographic Area &amp; Profile</w:t>
            </w:r>
          </w:p>
        </w:tc>
        <w:tc>
          <w:tcPr>
            <w:tcW w:w="4678" w:type="dxa"/>
          </w:tcPr>
          <w:p w14:paraId="6B275BE1" w14:textId="77777777" w:rsidR="0081522D" w:rsidRPr="00E64010" w:rsidRDefault="0081522D" w:rsidP="003F7A9A">
            <w:pPr>
              <w:rPr>
                <w:rFonts w:cs="Times New Roman"/>
                <w:b/>
              </w:rPr>
            </w:pPr>
            <w:r w:rsidRPr="00E64010">
              <w:rPr>
                <w:rFonts w:cs="Times New Roman"/>
                <w:b/>
              </w:rPr>
              <w:t>Services</w:t>
            </w:r>
          </w:p>
        </w:tc>
      </w:tr>
      <w:tr w:rsidR="0081522D" w:rsidRPr="00E64010" w14:paraId="20A3EF0E" w14:textId="77777777" w:rsidTr="009D34D9">
        <w:tc>
          <w:tcPr>
            <w:tcW w:w="1696" w:type="dxa"/>
          </w:tcPr>
          <w:p w14:paraId="7F26C032" w14:textId="77777777" w:rsidR="0081522D" w:rsidRPr="00E64010" w:rsidRDefault="0081522D" w:rsidP="003F7A9A">
            <w:pPr>
              <w:rPr>
                <w:rFonts w:cs="Times New Roman"/>
              </w:rPr>
            </w:pPr>
            <w:r w:rsidRPr="00E64010">
              <w:rPr>
                <w:rFonts w:cs="Times New Roman"/>
              </w:rPr>
              <w:t>Blue Hospice</w:t>
            </w:r>
          </w:p>
        </w:tc>
        <w:tc>
          <w:tcPr>
            <w:tcW w:w="7655" w:type="dxa"/>
          </w:tcPr>
          <w:p w14:paraId="0CA8299D" w14:textId="77777777" w:rsidR="00312317" w:rsidRPr="00E64010" w:rsidRDefault="00DF1E83" w:rsidP="003F7A9A">
            <w:pPr>
              <w:rPr>
                <w:rFonts w:cs="Times New Roman"/>
              </w:rPr>
            </w:pPr>
            <w:r w:rsidRPr="00E64010">
              <w:rPr>
                <w:rFonts w:cs="Times New Roman"/>
              </w:rPr>
              <w:t xml:space="preserve">Elegant Spa towns </w:t>
            </w:r>
            <w:r w:rsidR="00312317" w:rsidRPr="00E64010">
              <w:rPr>
                <w:rFonts w:cs="Times New Roman"/>
              </w:rPr>
              <w:t>and a</w:t>
            </w:r>
            <w:r w:rsidR="001500FF" w:rsidRPr="00E64010">
              <w:rPr>
                <w:rFonts w:cs="Times New Roman"/>
              </w:rPr>
              <w:t>ffluent, leafy suburbs</w:t>
            </w:r>
            <w:r w:rsidR="00312317" w:rsidRPr="00E64010">
              <w:rPr>
                <w:rFonts w:cs="Times New Roman"/>
              </w:rPr>
              <w:t xml:space="preserve"> in North of England. </w:t>
            </w:r>
          </w:p>
          <w:p w14:paraId="2A5131CC" w14:textId="77777777" w:rsidR="0081522D" w:rsidRPr="00E64010" w:rsidRDefault="00312317" w:rsidP="003F7A9A">
            <w:pPr>
              <w:rPr>
                <w:rFonts w:cs="Times New Roman"/>
              </w:rPr>
            </w:pPr>
            <w:r w:rsidRPr="00E64010">
              <w:rPr>
                <w:rFonts w:cs="Times New Roman"/>
              </w:rPr>
              <w:t xml:space="preserve">Significantly higher than national average of education levels and home ownership. Population is older than UK national average. </w:t>
            </w:r>
          </w:p>
        </w:tc>
        <w:tc>
          <w:tcPr>
            <w:tcW w:w="4678" w:type="dxa"/>
          </w:tcPr>
          <w:p w14:paraId="07F016B6" w14:textId="77777777" w:rsidR="0081522D" w:rsidRPr="00E64010" w:rsidRDefault="0081522D" w:rsidP="003F7A9A">
            <w:pPr>
              <w:rPr>
                <w:rFonts w:cs="Times New Roman"/>
              </w:rPr>
            </w:pPr>
            <w:r w:rsidRPr="00E64010">
              <w:rPr>
                <w:rFonts w:cs="Times New Roman"/>
              </w:rPr>
              <w:t>Inpatient Unit;  Outpatient center; Caregiver &amp; Bereavement Groups</w:t>
            </w:r>
          </w:p>
        </w:tc>
      </w:tr>
      <w:tr w:rsidR="0081522D" w:rsidRPr="00E64010" w14:paraId="22C20164" w14:textId="77777777" w:rsidTr="009D34D9">
        <w:tc>
          <w:tcPr>
            <w:tcW w:w="1696" w:type="dxa"/>
          </w:tcPr>
          <w:p w14:paraId="4C16A2A2" w14:textId="77777777" w:rsidR="0081522D" w:rsidRPr="00E64010" w:rsidRDefault="0081522D" w:rsidP="003F7A9A">
            <w:pPr>
              <w:rPr>
                <w:rFonts w:cs="Times New Roman"/>
              </w:rPr>
            </w:pPr>
            <w:r w:rsidRPr="00E64010">
              <w:rPr>
                <w:rFonts w:cs="Times New Roman"/>
              </w:rPr>
              <w:t>Red Hospice</w:t>
            </w:r>
          </w:p>
        </w:tc>
        <w:tc>
          <w:tcPr>
            <w:tcW w:w="7655" w:type="dxa"/>
          </w:tcPr>
          <w:p w14:paraId="1B6A03AF" w14:textId="77777777" w:rsidR="00263456" w:rsidRPr="00E64010" w:rsidRDefault="00263456" w:rsidP="003F7A9A">
            <w:pPr>
              <w:rPr>
                <w:rFonts w:cs="Times New Roman"/>
              </w:rPr>
            </w:pPr>
            <w:r w:rsidRPr="00E64010">
              <w:rPr>
                <w:rFonts w:cs="Times New Roman"/>
              </w:rPr>
              <w:t>Prosperous urban are</w:t>
            </w:r>
            <w:r w:rsidR="006A652B" w:rsidRPr="00E64010">
              <w:rPr>
                <w:rFonts w:cs="Times New Roman"/>
              </w:rPr>
              <w:t>a in South East England.</w:t>
            </w:r>
          </w:p>
          <w:p w14:paraId="4D1C1A74" w14:textId="77777777" w:rsidR="00263456" w:rsidRPr="00E64010" w:rsidRDefault="00263456" w:rsidP="003F7A9A">
            <w:pPr>
              <w:rPr>
                <w:rFonts w:cs="Times New Roman"/>
              </w:rPr>
            </w:pPr>
            <w:r w:rsidRPr="00E64010">
              <w:rPr>
                <w:rFonts w:cs="Times New Roman"/>
              </w:rPr>
              <w:t>Significantly higher than national average of education levels and home ownership. Population is older than UK national average.</w:t>
            </w:r>
          </w:p>
        </w:tc>
        <w:tc>
          <w:tcPr>
            <w:tcW w:w="4678" w:type="dxa"/>
          </w:tcPr>
          <w:p w14:paraId="4A2FB1BA" w14:textId="77777777" w:rsidR="0081522D" w:rsidRPr="00E64010" w:rsidRDefault="0081522D" w:rsidP="003F7A9A">
            <w:pPr>
              <w:rPr>
                <w:rFonts w:cs="Times New Roman"/>
              </w:rPr>
            </w:pPr>
            <w:r w:rsidRPr="00E64010">
              <w:rPr>
                <w:rFonts w:cs="Times New Roman"/>
              </w:rPr>
              <w:t xml:space="preserve">Inpatient Unit;  Day hospice;  </w:t>
            </w:r>
            <w:proofErr w:type="spellStart"/>
            <w:r w:rsidRPr="00E64010">
              <w:rPr>
                <w:rFonts w:cs="Times New Roman"/>
              </w:rPr>
              <w:t>Hospice@home</w:t>
            </w:r>
            <w:proofErr w:type="spellEnd"/>
            <w:r w:rsidRPr="00E64010">
              <w:rPr>
                <w:rFonts w:cs="Times New Roman"/>
              </w:rPr>
              <w:t>; Caregiver &amp; Bereavement Groups</w:t>
            </w:r>
          </w:p>
        </w:tc>
      </w:tr>
      <w:tr w:rsidR="0081522D" w:rsidRPr="00E64010" w14:paraId="0019AE28" w14:textId="77777777" w:rsidTr="009D34D9">
        <w:tc>
          <w:tcPr>
            <w:tcW w:w="1696" w:type="dxa"/>
          </w:tcPr>
          <w:p w14:paraId="07BC247C" w14:textId="77777777" w:rsidR="0081522D" w:rsidRPr="00E64010" w:rsidRDefault="0081522D" w:rsidP="003F7A9A">
            <w:pPr>
              <w:rPr>
                <w:rFonts w:cs="Times New Roman"/>
              </w:rPr>
            </w:pPr>
            <w:r w:rsidRPr="00E64010">
              <w:rPr>
                <w:rFonts w:cs="Times New Roman"/>
              </w:rPr>
              <w:t>Yellow</w:t>
            </w:r>
          </w:p>
          <w:p w14:paraId="57D063A4" w14:textId="77777777" w:rsidR="0081522D" w:rsidRPr="00E64010" w:rsidRDefault="0081522D" w:rsidP="003F7A9A">
            <w:pPr>
              <w:rPr>
                <w:rFonts w:cs="Times New Roman"/>
              </w:rPr>
            </w:pPr>
            <w:r w:rsidRPr="00E64010">
              <w:rPr>
                <w:rFonts w:cs="Times New Roman"/>
              </w:rPr>
              <w:t>Hospice</w:t>
            </w:r>
          </w:p>
        </w:tc>
        <w:tc>
          <w:tcPr>
            <w:tcW w:w="7655" w:type="dxa"/>
          </w:tcPr>
          <w:p w14:paraId="708B6610" w14:textId="77777777" w:rsidR="00CE5BB4" w:rsidRPr="00E64010" w:rsidRDefault="00CE5BB4" w:rsidP="003F7A9A">
            <w:pPr>
              <w:rPr>
                <w:rFonts w:cs="Times New Roman"/>
              </w:rPr>
            </w:pPr>
            <w:r w:rsidRPr="00E64010">
              <w:rPr>
                <w:rFonts w:cs="Times New Roman"/>
              </w:rPr>
              <w:t>Inner C</w:t>
            </w:r>
            <w:r w:rsidR="0081522D" w:rsidRPr="00E64010">
              <w:rPr>
                <w:rFonts w:cs="Times New Roman"/>
              </w:rPr>
              <w:t xml:space="preserve">ity </w:t>
            </w:r>
            <w:r w:rsidRPr="00E64010">
              <w:rPr>
                <w:rFonts w:cs="Times New Roman"/>
              </w:rPr>
              <w:t xml:space="preserve">in </w:t>
            </w:r>
            <w:r w:rsidR="0081522D" w:rsidRPr="00E64010">
              <w:rPr>
                <w:rFonts w:cs="Times New Roman"/>
              </w:rPr>
              <w:t>N</w:t>
            </w:r>
            <w:r w:rsidRPr="00E64010">
              <w:rPr>
                <w:rFonts w:cs="Times New Roman"/>
              </w:rPr>
              <w:t xml:space="preserve">orth </w:t>
            </w:r>
            <w:r w:rsidR="0081522D" w:rsidRPr="00E64010">
              <w:rPr>
                <w:rFonts w:cs="Times New Roman"/>
              </w:rPr>
              <w:t>W</w:t>
            </w:r>
            <w:r w:rsidRPr="00E64010">
              <w:rPr>
                <w:rFonts w:cs="Times New Roman"/>
              </w:rPr>
              <w:t xml:space="preserve">est of </w:t>
            </w:r>
            <w:r w:rsidR="0081522D" w:rsidRPr="00E64010">
              <w:rPr>
                <w:rFonts w:cs="Times New Roman"/>
              </w:rPr>
              <w:t>England</w:t>
            </w:r>
            <w:r w:rsidRPr="00E64010">
              <w:rPr>
                <w:rFonts w:cs="Times New Roman"/>
              </w:rPr>
              <w:t>.</w:t>
            </w:r>
            <w:r w:rsidR="0081522D" w:rsidRPr="00E64010">
              <w:rPr>
                <w:rFonts w:cs="Times New Roman"/>
              </w:rPr>
              <w:t xml:space="preserve"> </w:t>
            </w:r>
          </w:p>
          <w:p w14:paraId="2ED76BB3" w14:textId="77777777" w:rsidR="00CE5BB4" w:rsidRPr="00E64010" w:rsidRDefault="00CE5BB4" w:rsidP="003F7A9A">
            <w:pPr>
              <w:rPr>
                <w:rFonts w:cs="Times New Roman"/>
              </w:rPr>
            </w:pPr>
            <w:r w:rsidRPr="00E64010">
              <w:rPr>
                <w:rFonts w:cs="Times New Roman"/>
              </w:rPr>
              <w:t>City is classified as economically deprived with lower health status that national average, despite its younger average age.</w:t>
            </w:r>
          </w:p>
        </w:tc>
        <w:tc>
          <w:tcPr>
            <w:tcW w:w="4678" w:type="dxa"/>
          </w:tcPr>
          <w:p w14:paraId="194B7D7C" w14:textId="77777777" w:rsidR="0081522D" w:rsidRPr="00E64010" w:rsidRDefault="0081522D" w:rsidP="003F7A9A">
            <w:pPr>
              <w:rPr>
                <w:rFonts w:cs="Times New Roman"/>
              </w:rPr>
            </w:pPr>
            <w:r w:rsidRPr="00E64010">
              <w:rPr>
                <w:rFonts w:cs="Times New Roman"/>
              </w:rPr>
              <w:t>Inpatient Unit;  Day center services;  Caregiver &amp; Bereavement Groups</w:t>
            </w:r>
          </w:p>
        </w:tc>
      </w:tr>
      <w:tr w:rsidR="0081522D" w:rsidRPr="00E64010" w14:paraId="0B3A0F4E" w14:textId="77777777" w:rsidTr="009D34D9">
        <w:tc>
          <w:tcPr>
            <w:tcW w:w="1696" w:type="dxa"/>
          </w:tcPr>
          <w:p w14:paraId="743AD92B" w14:textId="77777777" w:rsidR="0081522D" w:rsidRPr="00E64010" w:rsidRDefault="0081522D" w:rsidP="003F7A9A">
            <w:pPr>
              <w:rPr>
                <w:rFonts w:cs="Times New Roman"/>
              </w:rPr>
            </w:pPr>
            <w:r w:rsidRPr="00E64010">
              <w:rPr>
                <w:rFonts w:cs="Times New Roman"/>
              </w:rPr>
              <w:t>Green Hospice</w:t>
            </w:r>
          </w:p>
        </w:tc>
        <w:tc>
          <w:tcPr>
            <w:tcW w:w="7655" w:type="dxa"/>
          </w:tcPr>
          <w:p w14:paraId="10AA4002" w14:textId="77777777" w:rsidR="00B5271B" w:rsidRPr="00E64010" w:rsidRDefault="00B5271B" w:rsidP="003F7A9A">
            <w:pPr>
              <w:rPr>
                <w:rFonts w:cs="Times New Roman"/>
              </w:rPr>
            </w:pPr>
            <w:r w:rsidRPr="00E64010">
              <w:rPr>
                <w:rFonts w:cs="Times New Roman"/>
              </w:rPr>
              <w:t xml:space="preserve">Metropolitan District of </w:t>
            </w:r>
            <w:r w:rsidR="0081522D" w:rsidRPr="00E64010">
              <w:rPr>
                <w:rFonts w:cs="Times New Roman"/>
              </w:rPr>
              <w:t>N</w:t>
            </w:r>
            <w:r w:rsidRPr="00E64010">
              <w:rPr>
                <w:rFonts w:cs="Times New Roman"/>
              </w:rPr>
              <w:t xml:space="preserve">orth </w:t>
            </w:r>
            <w:r w:rsidR="0081522D" w:rsidRPr="00E64010">
              <w:rPr>
                <w:rFonts w:cs="Times New Roman"/>
              </w:rPr>
              <w:t>W</w:t>
            </w:r>
            <w:r w:rsidRPr="00E64010">
              <w:rPr>
                <w:rFonts w:cs="Times New Roman"/>
              </w:rPr>
              <w:t>est</w:t>
            </w:r>
            <w:r w:rsidR="0081522D" w:rsidRPr="00E64010">
              <w:rPr>
                <w:rFonts w:cs="Times New Roman"/>
              </w:rPr>
              <w:t xml:space="preserve"> England</w:t>
            </w:r>
            <w:r w:rsidRPr="00E64010">
              <w:rPr>
                <w:rFonts w:cs="Times New Roman"/>
              </w:rPr>
              <w:t>.</w:t>
            </w:r>
          </w:p>
          <w:p w14:paraId="6E6657E1" w14:textId="77777777" w:rsidR="00B5271B" w:rsidRPr="00E64010" w:rsidRDefault="009D34D9" w:rsidP="003F7A9A">
            <w:pPr>
              <w:rPr>
                <w:rFonts w:cs="Times New Roman"/>
              </w:rPr>
            </w:pPr>
            <w:r w:rsidRPr="00E64010">
              <w:rPr>
                <w:rFonts w:cs="Times New Roman"/>
              </w:rPr>
              <w:t xml:space="preserve">Highly eclectic socioeconomic profile. This hospice serves areas that appear in the top and bottom 15% nationally most/least deprived areas. Population is aging. </w:t>
            </w:r>
          </w:p>
        </w:tc>
        <w:tc>
          <w:tcPr>
            <w:tcW w:w="4678" w:type="dxa"/>
          </w:tcPr>
          <w:p w14:paraId="674633B2" w14:textId="77777777" w:rsidR="0081522D" w:rsidRPr="00E64010" w:rsidRDefault="0081522D" w:rsidP="003F7A9A">
            <w:pPr>
              <w:rPr>
                <w:rFonts w:cs="Times New Roman"/>
              </w:rPr>
            </w:pPr>
            <w:r w:rsidRPr="00E64010">
              <w:rPr>
                <w:rFonts w:cs="Times New Roman"/>
              </w:rPr>
              <w:t xml:space="preserve">Inpatient Unit; Day therapy unit;  </w:t>
            </w:r>
            <w:proofErr w:type="spellStart"/>
            <w:r w:rsidRPr="00E64010">
              <w:rPr>
                <w:rFonts w:cs="Times New Roman"/>
              </w:rPr>
              <w:t>Hospice@home</w:t>
            </w:r>
            <w:proofErr w:type="spellEnd"/>
            <w:r w:rsidRPr="00E64010">
              <w:rPr>
                <w:rFonts w:cs="Times New Roman"/>
              </w:rPr>
              <w:t>;  Caregiver &amp; Bereavement Groups</w:t>
            </w:r>
          </w:p>
        </w:tc>
      </w:tr>
      <w:tr w:rsidR="0081522D" w:rsidRPr="00E64010" w14:paraId="496E2D8D" w14:textId="77777777" w:rsidTr="009D34D9">
        <w:tc>
          <w:tcPr>
            <w:tcW w:w="1696" w:type="dxa"/>
          </w:tcPr>
          <w:p w14:paraId="4D69DC6E" w14:textId="77777777" w:rsidR="0081522D" w:rsidRPr="00E64010" w:rsidRDefault="0081522D" w:rsidP="003F7A9A">
            <w:pPr>
              <w:tabs>
                <w:tab w:val="left" w:pos="7995"/>
              </w:tabs>
              <w:rPr>
                <w:rFonts w:cs="Times New Roman"/>
              </w:rPr>
            </w:pPr>
            <w:r w:rsidRPr="00E64010">
              <w:rPr>
                <w:rFonts w:cs="Times New Roman"/>
              </w:rPr>
              <w:t>Purple</w:t>
            </w:r>
          </w:p>
          <w:p w14:paraId="713A5188" w14:textId="77777777" w:rsidR="0081522D" w:rsidRPr="00E64010" w:rsidRDefault="0081522D" w:rsidP="003F7A9A">
            <w:pPr>
              <w:tabs>
                <w:tab w:val="left" w:pos="7995"/>
              </w:tabs>
              <w:rPr>
                <w:rFonts w:cs="Times New Roman"/>
              </w:rPr>
            </w:pPr>
            <w:r w:rsidRPr="00E64010">
              <w:rPr>
                <w:rFonts w:cs="Times New Roman"/>
              </w:rPr>
              <w:t>Hospice</w:t>
            </w:r>
          </w:p>
        </w:tc>
        <w:tc>
          <w:tcPr>
            <w:tcW w:w="7655" w:type="dxa"/>
          </w:tcPr>
          <w:p w14:paraId="6556CBFC" w14:textId="77777777" w:rsidR="004B3B48" w:rsidRPr="00E64010" w:rsidRDefault="0081522D" w:rsidP="003F7A9A">
            <w:pPr>
              <w:tabs>
                <w:tab w:val="left" w:pos="7995"/>
              </w:tabs>
              <w:rPr>
                <w:rFonts w:cs="Times New Roman"/>
              </w:rPr>
            </w:pPr>
            <w:r w:rsidRPr="00E64010">
              <w:rPr>
                <w:rFonts w:cs="Times New Roman"/>
              </w:rPr>
              <w:t xml:space="preserve">City </w:t>
            </w:r>
            <w:r w:rsidR="002121CF" w:rsidRPr="00E64010">
              <w:rPr>
                <w:rFonts w:cs="Times New Roman"/>
              </w:rPr>
              <w:t xml:space="preserve">in </w:t>
            </w:r>
            <w:r w:rsidRPr="00E64010">
              <w:rPr>
                <w:rFonts w:cs="Times New Roman"/>
              </w:rPr>
              <w:t>N</w:t>
            </w:r>
            <w:r w:rsidR="004B3B48" w:rsidRPr="00E64010">
              <w:rPr>
                <w:rFonts w:cs="Times New Roman"/>
              </w:rPr>
              <w:t xml:space="preserve">orth </w:t>
            </w:r>
            <w:r w:rsidRPr="00E64010">
              <w:rPr>
                <w:rFonts w:cs="Times New Roman"/>
              </w:rPr>
              <w:t>E</w:t>
            </w:r>
            <w:r w:rsidR="004B3B48" w:rsidRPr="00E64010">
              <w:rPr>
                <w:rFonts w:cs="Times New Roman"/>
              </w:rPr>
              <w:t xml:space="preserve">ast of </w:t>
            </w:r>
            <w:r w:rsidRPr="00E64010">
              <w:rPr>
                <w:rFonts w:cs="Times New Roman"/>
              </w:rPr>
              <w:t>England</w:t>
            </w:r>
            <w:r w:rsidR="004B3B48" w:rsidRPr="00E64010">
              <w:rPr>
                <w:rFonts w:cs="Times New Roman"/>
              </w:rPr>
              <w:t xml:space="preserve"> serving some rural areas too.</w:t>
            </w:r>
          </w:p>
          <w:p w14:paraId="4DDC6CDF" w14:textId="77777777" w:rsidR="004B3B48" w:rsidRPr="00E64010" w:rsidRDefault="004B3B48" w:rsidP="003F7A9A">
            <w:pPr>
              <w:tabs>
                <w:tab w:val="left" w:pos="7995"/>
              </w:tabs>
              <w:rPr>
                <w:rFonts w:cs="Times New Roman"/>
              </w:rPr>
            </w:pPr>
            <w:r w:rsidRPr="00E64010">
              <w:rPr>
                <w:rFonts w:cs="Times New Roman"/>
              </w:rPr>
              <w:t xml:space="preserve">Serves an area with significant pockets of social deprivation. Younger than average population. </w:t>
            </w:r>
          </w:p>
        </w:tc>
        <w:tc>
          <w:tcPr>
            <w:tcW w:w="4678" w:type="dxa"/>
          </w:tcPr>
          <w:p w14:paraId="1C497730" w14:textId="77777777" w:rsidR="0081522D" w:rsidRPr="00E64010" w:rsidRDefault="0081522D" w:rsidP="003F7A9A">
            <w:pPr>
              <w:tabs>
                <w:tab w:val="left" w:pos="7995"/>
              </w:tabs>
              <w:rPr>
                <w:rFonts w:cs="Times New Roman"/>
              </w:rPr>
            </w:pPr>
            <w:r w:rsidRPr="00E64010">
              <w:rPr>
                <w:rFonts w:cs="Times New Roman"/>
              </w:rPr>
              <w:t>Children’s Hospice with Inpatient Unit, Respite Services;  End-of-Life Bereavement Suites; Sibling, parent &amp; bereavement groups</w:t>
            </w:r>
          </w:p>
        </w:tc>
      </w:tr>
      <w:tr w:rsidR="0081522D" w:rsidRPr="00E64010" w14:paraId="4B7EE9AF" w14:textId="77777777" w:rsidTr="009D34D9">
        <w:trPr>
          <w:trHeight w:val="569"/>
        </w:trPr>
        <w:tc>
          <w:tcPr>
            <w:tcW w:w="1696" w:type="dxa"/>
          </w:tcPr>
          <w:p w14:paraId="22D64E25" w14:textId="77777777" w:rsidR="0081522D" w:rsidRPr="00E64010" w:rsidRDefault="0081522D" w:rsidP="003F7A9A">
            <w:pPr>
              <w:tabs>
                <w:tab w:val="left" w:pos="7995"/>
              </w:tabs>
              <w:rPr>
                <w:rFonts w:cs="Times New Roman"/>
              </w:rPr>
            </w:pPr>
            <w:r w:rsidRPr="00E64010">
              <w:rPr>
                <w:rFonts w:cs="Times New Roman"/>
              </w:rPr>
              <w:t>Palliative Care Unit</w:t>
            </w:r>
          </w:p>
        </w:tc>
        <w:tc>
          <w:tcPr>
            <w:tcW w:w="7655" w:type="dxa"/>
          </w:tcPr>
          <w:p w14:paraId="1280A5B4" w14:textId="77777777" w:rsidR="006A652B" w:rsidRPr="00E64010" w:rsidRDefault="0081522D" w:rsidP="003F7A9A">
            <w:pPr>
              <w:tabs>
                <w:tab w:val="left" w:pos="7995"/>
              </w:tabs>
              <w:rPr>
                <w:rFonts w:cs="Times New Roman"/>
              </w:rPr>
            </w:pPr>
            <w:r w:rsidRPr="00E64010">
              <w:rPr>
                <w:rFonts w:cs="Times New Roman"/>
              </w:rPr>
              <w:t>City N</w:t>
            </w:r>
            <w:r w:rsidR="006A652B" w:rsidRPr="00E64010">
              <w:rPr>
                <w:rFonts w:cs="Times New Roman"/>
              </w:rPr>
              <w:t xml:space="preserve">orth </w:t>
            </w:r>
            <w:r w:rsidRPr="00E64010">
              <w:rPr>
                <w:rFonts w:cs="Times New Roman"/>
              </w:rPr>
              <w:t>W</w:t>
            </w:r>
            <w:r w:rsidR="006A652B" w:rsidRPr="00E64010">
              <w:rPr>
                <w:rFonts w:cs="Times New Roman"/>
              </w:rPr>
              <w:t>est of</w:t>
            </w:r>
            <w:r w:rsidRPr="00E64010">
              <w:rPr>
                <w:rFonts w:cs="Times New Roman"/>
              </w:rPr>
              <w:t xml:space="preserve"> England</w:t>
            </w:r>
            <w:r w:rsidR="006A652B" w:rsidRPr="00E64010">
              <w:rPr>
                <w:rFonts w:cs="Times New Roman"/>
              </w:rPr>
              <w:t>.</w:t>
            </w:r>
          </w:p>
          <w:p w14:paraId="6C61B012" w14:textId="77777777" w:rsidR="006A652B" w:rsidRPr="00E64010" w:rsidRDefault="006A652B" w:rsidP="003F7A9A">
            <w:pPr>
              <w:tabs>
                <w:tab w:val="left" w:pos="7995"/>
              </w:tabs>
              <w:rPr>
                <w:rFonts w:cs="Times New Roman"/>
              </w:rPr>
            </w:pPr>
            <w:r w:rsidRPr="00E64010">
              <w:rPr>
                <w:rFonts w:cs="Times New Roman"/>
              </w:rPr>
              <w:t>Economically deprived city with large health and wealth inequalities.  Age profile younger than national average.</w:t>
            </w:r>
          </w:p>
        </w:tc>
        <w:tc>
          <w:tcPr>
            <w:tcW w:w="4678" w:type="dxa"/>
          </w:tcPr>
          <w:p w14:paraId="7AAC9FE4" w14:textId="77777777" w:rsidR="0081522D" w:rsidRPr="00E64010" w:rsidRDefault="0081522D" w:rsidP="003F7A9A">
            <w:pPr>
              <w:tabs>
                <w:tab w:val="left" w:pos="7995"/>
              </w:tabs>
              <w:rPr>
                <w:rFonts w:cs="Times New Roman"/>
              </w:rPr>
            </w:pPr>
            <w:r w:rsidRPr="00E64010">
              <w:rPr>
                <w:rFonts w:cs="Times New Roman"/>
              </w:rPr>
              <w:t xml:space="preserve">Specialist hospital inpatient unit; referrals solely from the hospital; for most complex end-of-life needs </w:t>
            </w:r>
          </w:p>
        </w:tc>
      </w:tr>
      <w:tr w:rsidR="0081522D" w:rsidRPr="00E64010" w14:paraId="5C956007" w14:textId="77777777" w:rsidTr="009D34D9">
        <w:tc>
          <w:tcPr>
            <w:tcW w:w="1696" w:type="dxa"/>
          </w:tcPr>
          <w:p w14:paraId="5ED7C227" w14:textId="77777777" w:rsidR="0081522D" w:rsidRPr="00E64010" w:rsidRDefault="001D046E" w:rsidP="003F7A9A">
            <w:pPr>
              <w:tabs>
                <w:tab w:val="left" w:pos="7995"/>
              </w:tabs>
              <w:rPr>
                <w:rFonts w:cs="Times New Roman"/>
              </w:rPr>
            </w:pPr>
            <w:r w:rsidRPr="00E64010">
              <w:rPr>
                <w:rFonts w:cs="Times New Roman"/>
              </w:rPr>
              <w:t xml:space="preserve">Specialist </w:t>
            </w:r>
            <w:r w:rsidR="0081522D" w:rsidRPr="00E64010">
              <w:rPr>
                <w:rFonts w:cs="Times New Roman"/>
              </w:rPr>
              <w:t>Palliative Care Services</w:t>
            </w:r>
          </w:p>
        </w:tc>
        <w:tc>
          <w:tcPr>
            <w:tcW w:w="7655" w:type="dxa"/>
          </w:tcPr>
          <w:p w14:paraId="16403B5F" w14:textId="77777777" w:rsidR="0081522D" w:rsidRPr="00E64010" w:rsidRDefault="00141A48" w:rsidP="00141A48">
            <w:pPr>
              <w:tabs>
                <w:tab w:val="left" w:pos="7995"/>
              </w:tabs>
              <w:rPr>
                <w:rFonts w:cs="Times New Roman"/>
              </w:rPr>
            </w:pPr>
            <w:r w:rsidRPr="00E64010">
              <w:rPr>
                <w:rFonts w:cs="Times New Roman"/>
              </w:rPr>
              <w:t xml:space="preserve">Operating from a specialist NHS hospital based in a </w:t>
            </w:r>
            <w:r w:rsidR="0081522D" w:rsidRPr="00E64010">
              <w:rPr>
                <w:rFonts w:cs="Times New Roman"/>
              </w:rPr>
              <w:t xml:space="preserve">City </w:t>
            </w:r>
            <w:r w:rsidRPr="00E64010">
              <w:rPr>
                <w:rFonts w:cs="Times New Roman"/>
              </w:rPr>
              <w:t xml:space="preserve">in the </w:t>
            </w:r>
            <w:r w:rsidR="0081522D" w:rsidRPr="00E64010">
              <w:rPr>
                <w:rFonts w:cs="Times New Roman"/>
              </w:rPr>
              <w:t>N</w:t>
            </w:r>
            <w:r w:rsidRPr="00E64010">
              <w:rPr>
                <w:rFonts w:cs="Times New Roman"/>
              </w:rPr>
              <w:t xml:space="preserve">orth </w:t>
            </w:r>
            <w:r w:rsidR="0081522D" w:rsidRPr="00E64010">
              <w:rPr>
                <w:rFonts w:cs="Times New Roman"/>
              </w:rPr>
              <w:t>W</w:t>
            </w:r>
            <w:r w:rsidRPr="00E64010">
              <w:rPr>
                <w:rFonts w:cs="Times New Roman"/>
              </w:rPr>
              <w:t>est of</w:t>
            </w:r>
            <w:r w:rsidR="0081522D" w:rsidRPr="00E64010">
              <w:rPr>
                <w:rFonts w:cs="Times New Roman"/>
              </w:rPr>
              <w:t xml:space="preserve"> England</w:t>
            </w:r>
            <w:r w:rsidRPr="00E64010">
              <w:rPr>
                <w:rFonts w:cs="Times New Roman"/>
              </w:rPr>
              <w:t>, this specialist palliative care unit serves patients from the whole of the North West of England.</w:t>
            </w:r>
          </w:p>
        </w:tc>
        <w:tc>
          <w:tcPr>
            <w:tcW w:w="4678" w:type="dxa"/>
          </w:tcPr>
          <w:p w14:paraId="39325FE3" w14:textId="77777777" w:rsidR="0081522D" w:rsidRPr="00E64010" w:rsidRDefault="0081522D" w:rsidP="003F7A9A">
            <w:pPr>
              <w:tabs>
                <w:tab w:val="left" w:pos="7995"/>
              </w:tabs>
              <w:rPr>
                <w:rFonts w:cs="Times New Roman"/>
              </w:rPr>
            </w:pPr>
            <w:r w:rsidRPr="00E64010">
              <w:rPr>
                <w:rFonts w:cs="Times New Roman"/>
              </w:rPr>
              <w:t>Multidisciplinary Specialist Palliative Care Team delivering a range of support &amp; pain management</w:t>
            </w:r>
          </w:p>
        </w:tc>
      </w:tr>
      <w:tr w:rsidR="0081522D" w:rsidRPr="00E64010" w14:paraId="6955E0F4" w14:textId="77777777" w:rsidTr="009D34D9">
        <w:tc>
          <w:tcPr>
            <w:tcW w:w="1696" w:type="dxa"/>
          </w:tcPr>
          <w:p w14:paraId="6991E134" w14:textId="77777777" w:rsidR="0081522D" w:rsidRPr="00E64010" w:rsidRDefault="0081522D" w:rsidP="003F7A9A">
            <w:pPr>
              <w:tabs>
                <w:tab w:val="left" w:pos="7995"/>
              </w:tabs>
              <w:rPr>
                <w:rFonts w:cs="Times New Roman"/>
              </w:rPr>
            </w:pPr>
            <w:proofErr w:type="spellStart"/>
            <w:r w:rsidRPr="00E64010">
              <w:rPr>
                <w:rFonts w:cs="Times New Roman"/>
              </w:rPr>
              <w:t>Hospice@Home</w:t>
            </w:r>
            <w:proofErr w:type="spellEnd"/>
          </w:p>
        </w:tc>
        <w:tc>
          <w:tcPr>
            <w:tcW w:w="7655" w:type="dxa"/>
          </w:tcPr>
          <w:p w14:paraId="1C7980FA" w14:textId="77777777" w:rsidR="0081522D" w:rsidRPr="00E64010" w:rsidRDefault="0081522D" w:rsidP="003F7A9A">
            <w:pPr>
              <w:tabs>
                <w:tab w:val="left" w:pos="7995"/>
              </w:tabs>
              <w:rPr>
                <w:rFonts w:cs="Times New Roman"/>
              </w:rPr>
            </w:pPr>
            <w:r w:rsidRPr="00E64010">
              <w:rPr>
                <w:rFonts w:cs="Times New Roman"/>
              </w:rPr>
              <w:t xml:space="preserve">Market towns </w:t>
            </w:r>
            <w:r w:rsidR="003E4FF1" w:rsidRPr="00E64010">
              <w:rPr>
                <w:rFonts w:cs="Times New Roman"/>
              </w:rPr>
              <w:t xml:space="preserve">in affluent area of </w:t>
            </w:r>
            <w:r w:rsidRPr="00E64010">
              <w:rPr>
                <w:rFonts w:cs="Times New Roman"/>
              </w:rPr>
              <w:t>N</w:t>
            </w:r>
            <w:r w:rsidR="003E4FF1" w:rsidRPr="00E64010">
              <w:rPr>
                <w:rFonts w:cs="Times New Roman"/>
              </w:rPr>
              <w:t>orth</w:t>
            </w:r>
            <w:r w:rsidRPr="00E64010">
              <w:rPr>
                <w:rFonts w:cs="Times New Roman"/>
              </w:rPr>
              <w:t xml:space="preserve"> England</w:t>
            </w:r>
            <w:r w:rsidR="003E4FF1" w:rsidRPr="00E64010">
              <w:rPr>
                <w:rFonts w:cs="Times New Roman"/>
              </w:rPr>
              <w:t>.</w:t>
            </w:r>
          </w:p>
          <w:p w14:paraId="7C55BEAC" w14:textId="77777777" w:rsidR="003E4FF1" w:rsidRPr="00E64010" w:rsidRDefault="003E4FF1" w:rsidP="003F7A9A">
            <w:pPr>
              <w:tabs>
                <w:tab w:val="left" w:pos="7995"/>
              </w:tabs>
              <w:rPr>
                <w:rFonts w:cs="Times New Roman"/>
              </w:rPr>
            </w:pPr>
            <w:r w:rsidRPr="00E64010">
              <w:rPr>
                <w:rFonts w:cs="Times New Roman"/>
              </w:rPr>
              <w:t xml:space="preserve">Significantly higher than national average education, employment, and home ownership. </w:t>
            </w:r>
          </w:p>
        </w:tc>
        <w:tc>
          <w:tcPr>
            <w:tcW w:w="4678" w:type="dxa"/>
          </w:tcPr>
          <w:p w14:paraId="0080D41C" w14:textId="77777777" w:rsidR="0081522D" w:rsidRPr="00E64010" w:rsidRDefault="0081522D" w:rsidP="003F7A9A">
            <w:pPr>
              <w:tabs>
                <w:tab w:val="left" w:pos="7995"/>
              </w:tabs>
              <w:rPr>
                <w:rFonts w:cs="Times New Roman"/>
              </w:rPr>
            </w:pPr>
            <w:r w:rsidRPr="00E64010">
              <w:rPr>
                <w:rFonts w:cs="Times New Roman"/>
              </w:rPr>
              <w:t>Palliative care delivered to the patient’s home during final expected 6 weeks of life</w:t>
            </w:r>
          </w:p>
        </w:tc>
      </w:tr>
    </w:tbl>
    <w:p w14:paraId="29F1507B" w14:textId="77777777" w:rsidR="00FD7B20" w:rsidRPr="00E64010" w:rsidRDefault="00FD7B20" w:rsidP="00AF05B3">
      <w:pPr>
        <w:spacing w:line="480" w:lineRule="auto"/>
        <w:rPr>
          <w:b/>
          <w:lang w:val="en-GB"/>
        </w:rPr>
      </w:pPr>
    </w:p>
    <w:p w14:paraId="4AC173FB" w14:textId="77777777" w:rsidR="00FD7B20" w:rsidRPr="00E64010" w:rsidRDefault="00FD7B20" w:rsidP="0065053C">
      <w:pPr>
        <w:spacing w:line="480" w:lineRule="auto"/>
        <w:jc w:val="center"/>
        <w:rPr>
          <w:b/>
          <w:lang w:val="en-GB"/>
        </w:rPr>
      </w:pPr>
    </w:p>
    <w:p w14:paraId="6259F088" w14:textId="77777777" w:rsidR="008D1A5A" w:rsidRPr="00E64010" w:rsidRDefault="008D1A5A" w:rsidP="002121CF">
      <w:pPr>
        <w:spacing w:after="0" w:line="480" w:lineRule="auto"/>
        <w:jc w:val="center"/>
        <w:rPr>
          <w:b/>
          <w:lang w:val="en-GB"/>
        </w:rPr>
      </w:pPr>
    </w:p>
    <w:p w14:paraId="2F6D8BB1" w14:textId="77777777" w:rsidR="001D046E" w:rsidRPr="00E64010" w:rsidRDefault="002121CF" w:rsidP="002121CF">
      <w:pPr>
        <w:spacing w:after="0" w:line="480" w:lineRule="auto"/>
        <w:jc w:val="center"/>
        <w:rPr>
          <w:b/>
          <w:lang w:val="en-GB"/>
        </w:rPr>
      </w:pPr>
      <w:r w:rsidRPr="00E64010">
        <w:rPr>
          <w:b/>
          <w:lang w:val="en-GB"/>
        </w:rPr>
        <w:t>Table 3. Sample</w:t>
      </w:r>
    </w:p>
    <w:tbl>
      <w:tblPr>
        <w:tblStyle w:val="TableGrid"/>
        <w:tblW w:w="0" w:type="auto"/>
        <w:jc w:val="center"/>
        <w:tblLook w:val="04A0" w:firstRow="1" w:lastRow="0" w:firstColumn="1" w:lastColumn="0" w:noHBand="0" w:noVBand="1"/>
      </w:tblPr>
      <w:tblGrid>
        <w:gridCol w:w="1366"/>
        <w:gridCol w:w="897"/>
        <w:gridCol w:w="1134"/>
        <w:gridCol w:w="841"/>
        <w:gridCol w:w="1002"/>
        <w:gridCol w:w="567"/>
        <w:gridCol w:w="785"/>
        <w:gridCol w:w="633"/>
        <w:gridCol w:w="567"/>
        <w:gridCol w:w="567"/>
        <w:gridCol w:w="567"/>
        <w:gridCol w:w="567"/>
        <w:gridCol w:w="567"/>
        <w:gridCol w:w="584"/>
        <w:gridCol w:w="551"/>
        <w:gridCol w:w="521"/>
        <w:gridCol w:w="700"/>
        <w:gridCol w:w="521"/>
        <w:gridCol w:w="419"/>
        <w:gridCol w:w="440"/>
      </w:tblGrid>
      <w:tr w:rsidR="00901F1C" w:rsidRPr="00E64010" w14:paraId="637FC812" w14:textId="77777777" w:rsidTr="002121CF">
        <w:trPr>
          <w:jc w:val="center"/>
        </w:trPr>
        <w:tc>
          <w:tcPr>
            <w:tcW w:w="1366" w:type="dxa"/>
          </w:tcPr>
          <w:p w14:paraId="1894C990" w14:textId="77777777" w:rsidR="00901F1C" w:rsidRPr="00E64010" w:rsidRDefault="00901F1C" w:rsidP="003F7A9A">
            <w:pPr>
              <w:jc w:val="right"/>
              <w:rPr>
                <w:sz w:val="20"/>
                <w:szCs w:val="20"/>
              </w:rPr>
            </w:pPr>
          </w:p>
        </w:tc>
        <w:tc>
          <w:tcPr>
            <w:tcW w:w="3874" w:type="dxa"/>
            <w:gridSpan w:val="4"/>
          </w:tcPr>
          <w:p w14:paraId="1F055F00" w14:textId="77777777" w:rsidR="00901F1C" w:rsidRPr="00E64010" w:rsidRDefault="00901F1C" w:rsidP="00901F1C">
            <w:pPr>
              <w:jc w:val="center"/>
              <w:rPr>
                <w:b/>
                <w:sz w:val="20"/>
                <w:szCs w:val="20"/>
              </w:rPr>
            </w:pPr>
            <w:r w:rsidRPr="00E64010">
              <w:rPr>
                <w:b/>
                <w:sz w:val="20"/>
                <w:szCs w:val="20"/>
              </w:rPr>
              <w:t>User Profile</w:t>
            </w:r>
          </w:p>
        </w:tc>
        <w:tc>
          <w:tcPr>
            <w:tcW w:w="567" w:type="dxa"/>
          </w:tcPr>
          <w:p w14:paraId="2C1A33A1" w14:textId="77777777" w:rsidR="00901F1C" w:rsidRPr="00E64010" w:rsidRDefault="00901F1C" w:rsidP="001D046E">
            <w:pPr>
              <w:jc w:val="right"/>
              <w:rPr>
                <w:b/>
                <w:sz w:val="20"/>
                <w:szCs w:val="20"/>
              </w:rPr>
            </w:pPr>
            <w:r w:rsidRPr="00E64010">
              <w:rPr>
                <w:b/>
                <w:sz w:val="20"/>
                <w:szCs w:val="20"/>
              </w:rPr>
              <w:t>n</w:t>
            </w:r>
          </w:p>
        </w:tc>
        <w:tc>
          <w:tcPr>
            <w:tcW w:w="4253" w:type="dxa"/>
            <w:gridSpan w:val="7"/>
          </w:tcPr>
          <w:p w14:paraId="043B7CE9" w14:textId="77777777" w:rsidR="00901F1C" w:rsidRPr="00E64010" w:rsidRDefault="00901F1C" w:rsidP="001D046E">
            <w:pPr>
              <w:jc w:val="center"/>
              <w:rPr>
                <w:b/>
                <w:sz w:val="20"/>
                <w:szCs w:val="20"/>
              </w:rPr>
            </w:pPr>
            <w:r w:rsidRPr="00E64010">
              <w:rPr>
                <w:b/>
                <w:sz w:val="20"/>
                <w:szCs w:val="20"/>
              </w:rPr>
              <w:t>Age</w:t>
            </w:r>
          </w:p>
        </w:tc>
        <w:tc>
          <w:tcPr>
            <w:tcW w:w="1135" w:type="dxa"/>
            <w:gridSpan w:val="2"/>
          </w:tcPr>
          <w:p w14:paraId="7933ACD1" w14:textId="77777777" w:rsidR="00901F1C" w:rsidRPr="00E64010" w:rsidRDefault="00901F1C" w:rsidP="001D046E">
            <w:pPr>
              <w:jc w:val="center"/>
              <w:rPr>
                <w:b/>
                <w:sz w:val="20"/>
                <w:szCs w:val="20"/>
              </w:rPr>
            </w:pPr>
            <w:r w:rsidRPr="00E64010">
              <w:rPr>
                <w:b/>
                <w:sz w:val="20"/>
                <w:szCs w:val="20"/>
              </w:rPr>
              <w:t>Gender</w:t>
            </w:r>
          </w:p>
        </w:tc>
        <w:tc>
          <w:tcPr>
            <w:tcW w:w="0" w:type="auto"/>
            <w:gridSpan w:val="2"/>
          </w:tcPr>
          <w:p w14:paraId="4E79B447" w14:textId="77777777" w:rsidR="00901F1C" w:rsidRPr="00E64010" w:rsidRDefault="00901F1C" w:rsidP="001D046E">
            <w:pPr>
              <w:jc w:val="center"/>
              <w:rPr>
                <w:b/>
                <w:sz w:val="20"/>
                <w:szCs w:val="20"/>
              </w:rPr>
            </w:pPr>
            <w:r w:rsidRPr="00E64010">
              <w:rPr>
                <w:b/>
                <w:sz w:val="20"/>
                <w:szCs w:val="20"/>
              </w:rPr>
              <w:t>Ethnicity</w:t>
            </w:r>
          </w:p>
        </w:tc>
        <w:tc>
          <w:tcPr>
            <w:tcW w:w="0" w:type="auto"/>
            <w:gridSpan w:val="3"/>
          </w:tcPr>
          <w:p w14:paraId="2E05E66E" w14:textId="77777777" w:rsidR="00901F1C" w:rsidRPr="00E64010" w:rsidRDefault="00901F1C" w:rsidP="001D046E">
            <w:pPr>
              <w:jc w:val="center"/>
              <w:rPr>
                <w:b/>
                <w:sz w:val="20"/>
                <w:szCs w:val="20"/>
              </w:rPr>
            </w:pPr>
            <w:r w:rsidRPr="00E64010">
              <w:rPr>
                <w:b/>
                <w:sz w:val="20"/>
                <w:szCs w:val="20"/>
              </w:rPr>
              <w:t>SES</w:t>
            </w:r>
          </w:p>
          <w:p w14:paraId="3365CD3F" w14:textId="77777777" w:rsidR="00294526" w:rsidRPr="00E64010" w:rsidRDefault="00294526" w:rsidP="001D046E">
            <w:pPr>
              <w:jc w:val="center"/>
              <w:rPr>
                <w:b/>
                <w:sz w:val="20"/>
                <w:szCs w:val="20"/>
              </w:rPr>
            </w:pPr>
          </w:p>
        </w:tc>
      </w:tr>
      <w:tr w:rsidR="00901F1C" w:rsidRPr="00E64010" w14:paraId="5A843048" w14:textId="77777777" w:rsidTr="002121CF">
        <w:trPr>
          <w:jc w:val="center"/>
        </w:trPr>
        <w:tc>
          <w:tcPr>
            <w:tcW w:w="1366" w:type="dxa"/>
          </w:tcPr>
          <w:p w14:paraId="382B40BE" w14:textId="77777777" w:rsidR="00901F1C" w:rsidRPr="00E64010" w:rsidRDefault="00901F1C" w:rsidP="003F7A9A">
            <w:pPr>
              <w:jc w:val="right"/>
              <w:rPr>
                <w:sz w:val="20"/>
                <w:szCs w:val="20"/>
              </w:rPr>
            </w:pPr>
          </w:p>
        </w:tc>
        <w:tc>
          <w:tcPr>
            <w:tcW w:w="897" w:type="dxa"/>
          </w:tcPr>
          <w:p w14:paraId="6E5F8992" w14:textId="77777777" w:rsidR="00901F1C" w:rsidRPr="00E64010" w:rsidRDefault="00901F1C" w:rsidP="003F7A9A">
            <w:pPr>
              <w:jc w:val="right"/>
              <w:rPr>
                <w:b/>
                <w:sz w:val="20"/>
                <w:szCs w:val="20"/>
              </w:rPr>
            </w:pPr>
            <w:r w:rsidRPr="00E64010">
              <w:rPr>
                <w:b/>
                <w:sz w:val="20"/>
                <w:szCs w:val="20"/>
              </w:rPr>
              <w:t>In-Patients</w:t>
            </w:r>
          </w:p>
        </w:tc>
        <w:tc>
          <w:tcPr>
            <w:tcW w:w="1134" w:type="dxa"/>
          </w:tcPr>
          <w:p w14:paraId="622D89FE" w14:textId="77777777" w:rsidR="00901F1C" w:rsidRPr="00E64010" w:rsidRDefault="00901F1C" w:rsidP="003F7A9A">
            <w:pPr>
              <w:jc w:val="right"/>
              <w:rPr>
                <w:b/>
                <w:sz w:val="20"/>
                <w:szCs w:val="20"/>
              </w:rPr>
            </w:pPr>
            <w:r w:rsidRPr="00E64010">
              <w:rPr>
                <w:b/>
                <w:sz w:val="20"/>
                <w:szCs w:val="20"/>
              </w:rPr>
              <w:t>Out-Patients</w:t>
            </w:r>
          </w:p>
        </w:tc>
        <w:tc>
          <w:tcPr>
            <w:tcW w:w="841" w:type="dxa"/>
          </w:tcPr>
          <w:p w14:paraId="0813BB1B" w14:textId="77777777" w:rsidR="00901F1C" w:rsidRPr="00E64010" w:rsidRDefault="00901F1C" w:rsidP="003F7A9A">
            <w:pPr>
              <w:jc w:val="right"/>
              <w:rPr>
                <w:b/>
                <w:sz w:val="20"/>
                <w:szCs w:val="20"/>
              </w:rPr>
            </w:pPr>
            <w:r w:rsidRPr="00E64010">
              <w:rPr>
                <w:b/>
                <w:sz w:val="20"/>
                <w:szCs w:val="20"/>
              </w:rPr>
              <w:t>Family Carers</w:t>
            </w:r>
          </w:p>
        </w:tc>
        <w:tc>
          <w:tcPr>
            <w:tcW w:w="1002" w:type="dxa"/>
          </w:tcPr>
          <w:p w14:paraId="77FDA883" w14:textId="77777777" w:rsidR="00901F1C" w:rsidRPr="00E64010" w:rsidRDefault="00901F1C" w:rsidP="003F7A9A">
            <w:pPr>
              <w:jc w:val="right"/>
              <w:rPr>
                <w:b/>
                <w:sz w:val="20"/>
                <w:szCs w:val="20"/>
              </w:rPr>
            </w:pPr>
            <w:r w:rsidRPr="00E64010">
              <w:rPr>
                <w:b/>
                <w:sz w:val="20"/>
                <w:szCs w:val="20"/>
              </w:rPr>
              <w:t>Bereaved</w:t>
            </w:r>
          </w:p>
        </w:tc>
        <w:tc>
          <w:tcPr>
            <w:tcW w:w="567" w:type="dxa"/>
          </w:tcPr>
          <w:p w14:paraId="5936A226" w14:textId="77777777" w:rsidR="00901F1C" w:rsidRPr="00E64010" w:rsidRDefault="00901F1C" w:rsidP="003F7A9A">
            <w:pPr>
              <w:jc w:val="right"/>
              <w:rPr>
                <w:b/>
                <w:sz w:val="20"/>
                <w:szCs w:val="20"/>
              </w:rPr>
            </w:pPr>
          </w:p>
        </w:tc>
        <w:tc>
          <w:tcPr>
            <w:tcW w:w="785" w:type="dxa"/>
          </w:tcPr>
          <w:p w14:paraId="1FF76FB0" w14:textId="77777777" w:rsidR="00901F1C" w:rsidRPr="00E64010" w:rsidRDefault="00901F1C" w:rsidP="003F7A9A">
            <w:pPr>
              <w:jc w:val="right"/>
              <w:rPr>
                <w:b/>
                <w:sz w:val="20"/>
                <w:szCs w:val="20"/>
              </w:rPr>
            </w:pPr>
            <w:r w:rsidRPr="00E64010">
              <w:rPr>
                <w:b/>
                <w:sz w:val="20"/>
                <w:szCs w:val="20"/>
              </w:rPr>
              <w:t xml:space="preserve">Under </w:t>
            </w:r>
          </w:p>
          <w:p w14:paraId="72846B48" w14:textId="77777777" w:rsidR="00901F1C" w:rsidRPr="00E64010" w:rsidRDefault="00901F1C" w:rsidP="003F7A9A">
            <w:pPr>
              <w:jc w:val="right"/>
              <w:rPr>
                <w:b/>
                <w:sz w:val="20"/>
                <w:szCs w:val="20"/>
              </w:rPr>
            </w:pPr>
            <w:r w:rsidRPr="00E64010">
              <w:rPr>
                <w:b/>
                <w:sz w:val="20"/>
                <w:szCs w:val="20"/>
              </w:rPr>
              <w:t>18</w:t>
            </w:r>
          </w:p>
        </w:tc>
        <w:tc>
          <w:tcPr>
            <w:tcW w:w="633" w:type="dxa"/>
          </w:tcPr>
          <w:p w14:paraId="5D1499C6" w14:textId="77777777" w:rsidR="00901F1C" w:rsidRPr="00E64010" w:rsidRDefault="00901F1C" w:rsidP="003F7A9A">
            <w:pPr>
              <w:jc w:val="right"/>
              <w:rPr>
                <w:b/>
                <w:sz w:val="20"/>
                <w:szCs w:val="20"/>
              </w:rPr>
            </w:pPr>
            <w:r w:rsidRPr="00E64010">
              <w:rPr>
                <w:b/>
                <w:sz w:val="20"/>
                <w:szCs w:val="20"/>
              </w:rPr>
              <w:t>18</w:t>
            </w:r>
          </w:p>
          <w:p w14:paraId="7A5C1B11" w14:textId="77777777" w:rsidR="00901F1C" w:rsidRPr="00E64010" w:rsidRDefault="00901F1C" w:rsidP="003F7A9A">
            <w:pPr>
              <w:jc w:val="right"/>
              <w:rPr>
                <w:b/>
                <w:sz w:val="20"/>
                <w:szCs w:val="20"/>
              </w:rPr>
            </w:pPr>
            <w:r w:rsidRPr="00E64010">
              <w:rPr>
                <w:b/>
                <w:sz w:val="20"/>
                <w:szCs w:val="20"/>
              </w:rPr>
              <w:t>-34</w:t>
            </w:r>
          </w:p>
        </w:tc>
        <w:tc>
          <w:tcPr>
            <w:tcW w:w="567" w:type="dxa"/>
          </w:tcPr>
          <w:p w14:paraId="3A8748B9" w14:textId="77777777" w:rsidR="00901F1C" w:rsidRPr="00E64010" w:rsidRDefault="00901F1C" w:rsidP="003F7A9A">
            <w:pPr>
              <w:jc w:val="right"/>
              <w:rPr>
                <w:b/>
                <w:sz w:val="20"/>
                <w:szCs w:val="20"/>
              </w:rPr>
            </w:pPr>
            <w:r w:rsidRPr="00E64010">
              <w:rPr>
                <w:b/>
                <w:sz w:val="20"/>
                <w:szCs w:val="20"/>
              </w:rPr>
              <w:t>35</w:t>
            </w:r>
          </w:p>
          <w:p w14:paraId="72FDAA42" w14:textId="77777777" w:rsidR="00901F1C" w:rsidRPr="00E64010" w:rsidRDefault="00901F1C" w:rsidP="003F7A9A">
            <w:pPr>
              <w:jc w:val="right"/>
              <w:rPr>
                <w:b/>
                <w:sz w:val="20"/>
                <w:szCs w:val="20"/>
              </w:rPr>
            </w:pPr>
            <w:r w:rsidRPr="00E64010">
              <w:rPr>
                <w:b/>
                <w:sz w:val="20"/>
                <w:szCs w:val="20"/>
              </w:rPr>
              <w:t>-44</w:t>
            </w:r>
          </w:p>
        </w:tc>
        <w:tc>
          <w:tcPr>
            <w:tcW w:w="567" w:type="dxa"/>
          </w:tcPr>
          <w:p w14:paraId="0879AA01" w14:textId="77777777" w:rsidR="00901F1C" w:rsidRPr="00E64010" w:rsidRDefault="00901F1C" w:rsidP="003F7A9A">
            <w:pPr>
              <w:jc w:val="right"/>
              <w:rPr>
                <w:b/>
                <w:sz w:val="20"/>
                <w:szCs w:val="20"/>
              </w:rPr>
            </w:pPr>
            <w:r w:rsidRPr="00E64010">
              <w:rPr>
                <w:b/>
                <w:sz w:val="20"/>
                <w:szCs w:val="20"/>
              </w:rPr>
              <w:t>45</w:t>
            </w:r>
          </w:p>
          <w:p w14:paraId="3E7B9DF0" w14:textId="77777777" w:rsidR="00901F1C" w:rsidRPr="00E64010" w:rsidRDefault="00901F1C" w:rsidP="003F7A9A">
            <w:pPr>
              <w:jc w:val="right"/>
              <w:rPr>
                <w:b/>
                <w:sz w:val="20"/>
                <w:szCs w:val="20"/>
              </w:rPr>
            </w:pPr>
            <w:r w:rsidRPr="00E64010">
              <w:rPr>
                <w:b/>
                <w:sz w:val="20"/>
                <w:szCs w:val="20"/>
              </w:rPr>
              <w:t>-54</w:t>
            </w:r>
          </w:p>
        </w:tc>
        <w:tc>
          <w:tcPr>
            <w:tcW w:w="567" w:type="dxa"/>
          </w:tcPr>
          <w:p w14:paraId="2766D528" w14:textId="77777777" w:rsidR="00901F1C" w:rsidRPr="00E64010" w:rsidRDefault="00901F1C" w:rsidP="003F7A9A">
            <w:pPr>
              <w:jc w:val="right"/>
              <w:rPr>
                <w:b/>
                <w:sz w:val="20"/>
                <w:szCs w:val="20"/>
              </w:rPr>
            </w:pPr>
            <w:r w:rsidRPr="00E64010">
              <w:rPr>
                <w:b/>
                <w:sz w:val="20"/>
                <w:szCs w:val="20"/>
              </w:rPr>
              <w:t>55</w:t>
            </w:r>
          </w:p>
          <w:p w14:paraId="2F0C389F" w14:textId="77777777" w:rsidR="00901F1C" w:rsidRPr="00E64010" w:rsidRDefault="00901F1C" w:rsidP="003F7A9A">
            <w:pPr>
              <w:jc w:val="right"/>
              <w:rPr>
                <w:b/>
                <w:sz w:val="20"/>
                <w:szCs w:val="20"/>
              </w:rPr>
            </w:pPr>
            <w:r w:rsidRPr="00E64010">
              <w:rPr>
                <w:b/>
                <w:sz w:val="20"/>
                <w:szCs w:val="20"/>
              </w:rPr>
              <w:t>-64</w:t>
            </w:r>
          </w:p>
        </w:tc>
        <w:tc>
          <w:tcPr>
            <w:tcW w:w="567" w:type="dxa"/>
          </w:tcPr>
          <w:p w14:paraId="02E5047B" w14:textId="77777777" w:rsidR="00901F1C" w:rsidRPr="00E64010" w:rsidRDefault="00901F1C" w:rsidP="003F7A9A">
            <w:pPr>
              <w:jc w:val="right"/>
              <w:rPr>
                <w:b/>
                <w:sz w:val="20"/>
                <w:szCs w:val="20"/>
              </w:rPr>
            </w:pPr>
            <w:r w:rsidRPr="00E64010">
              <w:rPr>
                <w:b/>
                <w:sz w:val="20"/>
                <w:szCs w:val="20"/>
              </w:rPr>
              <w:t>65</w:t>
            </w:r>
          </w:p>
          <w:p w14:paraId="26E9988F" w14:textId="77777777" w:rsidR="00901F1C" w:rsidRPr="00E64010" w:rsidRDefault="00901F1C" w:rsidP="003F7A9A">
            <w:pPr>
              <w:jc w:val="right"/>
              <w:rPr>
                <w:b/>
                <w:sz w:val="20"/>
                <w:szCs w:val="20"/>
              </w:rPr>
            </w:pPr>
            <w:r w:rsidRPr="00E64010">
              <w:rPr>
                <w:b/>
                <w:sz w:val="20"/>
                <w:szCs w:val="20"/>
              </w:rPr>
              <w:t>-74</w:t>
            </w:r>
          </w:p>
        </w:tc>
        <w:tc>
          <w:tcPr>
            <w:tcW w:w="567" w:type="dxa"/>
          </w:tcPr>
          <w:p w14:paraId="6A8E706E" w14:textId="77777777" w:rsidR="00901F1C" w:rsidRPr="00E64010" w:rsidRDefault="00901F1C" w:rsidP="003F7A9A">
            <w:pPr>
              <w:rPr>
                <w:b/>
                <w:sz w:val="20"/>
                <w:szCs w:val="20"/>
              </w:rPr>
            </w:pPr>
            <w:r w:rsidRPr="00E64010">
              <w:rPr>
                <w:b/>
                <w:sz w:val="20"/>
                <w:szCs w:val="20"/>
              </w:rPr>
              <w:t>75+</w:t>
            </w:r>
          </w:p>
        </w:tc>
        <w:tc>
          <w:tcPr>
            <w:tcW w:w="584" w:type="dxa"/>
          </w:tcPr>
          <w:p w14:paraId="757C0B91" w14:textId="77777777" w:rsidR="00901F1C" w:rsidRPr="00E64010" w:rsidRDefault="00901F1C" w:rsidP="003F7A9A">
            <w:pPr>
              <w:jc w:val="right"/>
              <w:rPr>
                <w:b/>
                <w:sz w:val="20"/>
                <w:szCs w:val="20"/>
              </w:rPr>
            </w:pPr>
            <w:r w:rsidRPr="00E64010">
              <w:rPr>
                <w:b/>
                <w:sz w:val="20"/>
                <w:szCs w:val="20"/>
              </w:rPr>
              <w:t>M</w:t>
            </w:r>
          </w:p>
        </w:tc>
        <w:tc>
          <w:tcPr>
            <w:tcW w:w="0" w:type="auto"/>
          </w:tcPr>
          <w:p w14:paraId="32D4B130" w14:textId="77777777" w:rsidR="00901F1C" w:rsidRPr="00E64010" w:rsidRDefault="00901F1C" w:rsidP="003F7A9A">
            <w:pPr>
              <w:jc w:val="right"/>
              <w:rPr>
                <w:b/>
                <w:sz w:val="20"/>
                <w:szCs w:val="20"/>
              </w:rPr>
            </w:pPr>
            <w:r w:rsidRPr="00E64010">
              <w:rPr>
                <w:b/>
                <w:sz w:val="20"/>
                <w:szCs w:val="20"/>
              </w:rPr>
              <w:t>F</w:t>
            </w:r>
          </w:p>
        </w:tc>
        <w:tc>
          <w:tcPr>
            <w:tcW w:w="0" w:type="auto"/>
          </w:tcPr>
          <w:p w14:paraId="249E4D7D" w14:textId="77777777" w:rsidR="00901F1C" w:rsidRPr="00E64010" w:rsidRDefault="00901F1C" w:rsidP="003F7A9A">
            <w:pPr>
              <w:jc w:val="right"/>
              <w:rPr>
                <w:b/>
                <w:sz w:val="20"/>
                <w:szCs w:val="20"/>
              </w:rPr>
            </w:pPr>
            <w:r w:rsidRPr="00E64010">
              <w:rPr>
                <w:b/>
                <w:sz w:val="20"/>
                <w:szCs w:val="20"/>
              </w:rPr>
              <w:t>WB</w:t>
            </w:r>
          </w:p>
        </w:tc>
        <w:tc>
          <w:tcPr>
            <w:tcW w:w="0" w:type="auto"/>
          </w:tcPr>
          <w:p w14:paraId="680F8016" w14:textId="77777777" w:rsidR="00901F1C" w:rsidRPr="00E64010" w:rsidRDefault="00901F1C" w:rsidP="003F7A9A">
            <w:pPr>
              <w:jc w:val="right"/>
              <w:rPr>
                <w:b/>
                <w:sz w:val="20"/>
                <w:szCs w:val="20"/>
              </w:rPr>
            </w:pPr>
            <w:r w:rsidRPr="00E64010">
              <w:rPr>
                <w:b/>
                <w:sz w:val="20"/>
                <w:szCs w:val="20"/>
              </w:rPr>
              <w:t>Other</w:t>
            </w:r>
          </w:p>
        </w:tc>
        <w:tc>
          <w:tcPr>
            <w:tcW w:w="0" w:type="auto"/>
          </w:tcPr>
          <w:p w14:paraId="35B1B75E" w14:textId="77777777" w:rsidR="00901F1C" w:rsidRPr="00E64010" w:rsidRDefault="00901F1C" w:rsidP="003F7A9A">
            <w:pPr>
              <w:jc w:val="right"/>
              <w:rPr>
                <w:b/>
                <w:sz w:val="20"/>
                <w:szCs w:val="20"/>
              </w:rPr>
            </w:pPr>
            <w:r w:rsidRPr="00E64010">
              <w:rPr>
                <w:b/>
                <w:sz w:val="20"/>
                <w:szCs w:val="20"/>
              </w:rPr>
              <w:t>AB</w:t>
            </w:r>
          </w:p>
        </w:tc>
        <w:tc>
          <w:tcPr>
            <w:tcW w:w="0" w:type="auto"/>
          </w:tcPr>
          <w:p w14:paraId="7DD44FC9" w14:textId="77777777" w:rsidR="00901F1C" w:rsidRPr="00E64010" w:rsidRDefault="00901F1C" w:rsidP="003F7A9A">
            <w:pPr>
              <w:jc w:val="right"/>
              <w:rPr>
                <w:b/>
                <w:sz w:val="20"/>
                <w:szCs w:val="20"/>
              </w:rPr>
            </w:pPr>
            <w:r w:rsidRPr="00E64010">
              <w:rPr>
                <w:b/>
                <w:sz w:val="20"/>
                <w:szCs w:val="20"/>
              </w:rPr>
              <w:t>C</w:t>
            </w:r>
          </w:p>
        </w:tc>
        <w:tc>
          <w:tcPr>
            <w:tcW w:w="0" w:type="auto"/>
          </w:tcPr>
          <w:p w14:paraId="5505CC87" w14:textId="77777777" w:rsidR="00901F1C" w:rsidRPr="00E64010" w:rsidRDefault="00901F1C" w:rsidP="003F7A9A">
            <w:pPr>
              <w:jc w:val="right"/>
              <w:rPr>
                <w:b/>
                <w:sz w:val="20"/>
                <w:szCs w:val="20"/>
              </w:rPr>
            </w:pPr>
            <w:r w:rsidRPr="00E64010">
              <w:rPr>
                <w:b/>
                <w:sz w:val="20"/>
                <w:szCs w:val="20"/>
              </w:rPr>
              <w:t>DE</w:t>
            </w:r>
          </w:p>
        </w:tc>
      </w:tr>
      <w:tr w:rsidR="00901F1C" w:rsidRPr="00E64010" w14:paraId="28F72977" w14:textId="77777777" w:rsidTr="002121CF">
        <w:trPr>
          <w:jc w:val="center"/>
        </w:trPr>
        <w:tc>
          <w:tcPr>
            <w:tcW w:w="1366" w:type="dxa"/>
          </w:tcPr>
          <w:p w14:paraId="1C3D20CF" w14:textId="77777777" w:rsidR="006D246E" w:rsidRPr="00E64010" w:rsidRDefault="00901F1C" w:rsidP="001D046E">
            <w:pPr>
              <w:jc w:val="right"/>
              <w:rPr>
                <w:b/>
                <w:sz w:val="20"/>
                <w:szCs w:val="20"/>
              </w:rPr>
            </w:pPr>
            <w:r w:rsidRPr="00E64010">
              <w:rPr>
                <w:b/>
                <w:sz w:val="20"/>
                <w:szCs w:val="20"/>
              </w:rPr>
              <w:t xml:space="preserve">Blue </w:t>
            </w:r>
          </w:p>
          <w:p w14:paraId="70207931" w14:textId="77777777" w:rsidR="00901F1C" w:rsidRPr="00E64010" w:rsidRDefault="00901F1C" w:rsidP="001D046E">
            <w:pPr>
              <w:jc w:val="right"/>
              <w:rPr>
                <w:b/>
                <w:sz w:val="20"/>
                <w:szCs w:val="20"/>
              </w:rPr>
            </w:pPr>
            <w:r w:rsidRPr="00E64010">
              <w:rPr>
                <w:b/>
                <w:sz w:val="20"/>
                <w:szCs w:val="20"/>
              </w:rPr>
              <w:t>Hospice</w:t>
            </w:r>
          </w:p>
        </w:tc>
        <w:tc>
          <w:tcPr>
            <w:tcW w:w="897" w:type="dxa"/>
          </w:tcPr>
          <w:p w14:paraId="28D63E65" w14:textId="77777777" w:rsidR="00901F1C" w:rsidRPr="00E64010" w:rsidRDefault="00901F1C" w:rsidP="003F7A9A">
            <w:pPr>
              <w:jc w:val="right"/>
              <w:rPr>
                <w:sz w:val="20"/>
                <w:szCs w:val="20"/>
              </w:rPr>
            </w:pPr>
            <w:r w:rsidRPr="00E64010">
              <w:rPr>
                <w:sz w:val="20"/>
                <w:szCs w:val="20"/>
              </w:rPr>
              <w:t>4</w:t>
            </w:r>
          </w:p>
        </w:tc>
        <w:tc>
          <w:tcPr>
            <w:tcW w:w="1134" w:type="dxa"/>
          </w:tcPr>
          <w:p w14:paraId="3E246A41" w14:textId="77777777" w:rsidR="00901F1C" w:rsidRPr="00E64010" w:rsidRDefault="00901F1C" w:rsidP="003F7A9A">
            <w:pPr>
              <w:jc w:val="right"/>
              <w:rPr>
                <w:sz w:val="20"/>
                <w:szCs w:val="20"/>
              </w:rPr>
            </w:pPr>
            <w:r w:rsidRPr="00E64010">
              <w:rPr>
                <w:sz w:val="20"/>
                <w:szCs w:val="20"/>
              </w:rPr>
              <w:t>14</w:t>
            </w:r>
          </w:p>
        </w:tc>
        <w:tc>
          <w:tcPr>
            <w:tcW w:w="841" w:type="dxa"/>
          </w:tcPr>
          <w:p w14:paraId="160D16FC" w14:textId="77777777" w:rsidR="00901F1C" w:rsidRPr="00E64010" w:rsidRDefault="00C77909" w:rsidP="003F7A9A">
            <w:pPr>
              <w:jc w:val="right"/>
              <w:rPr>
                <w:sz w:val="20"/>
                <w:szCs w:val="20"/>
              </w:rPr>
            </w:pPr>
            <w:r w:rsidRPr="00E64010">
              <w:rPr>
                <w:sz w:val="20"/>
                <w:szCs w:val="20"/>
              </w:rPr>
              <w:t>12</w:t>
            </w:r>
          </w:p>
        </w:tc>
        <w:tc>
          <w:tcPr>
            <w:tcW w:w="1002" w:type="dxa"/>
          </w:tcPr>
          <w:p w14:paraId="0F376D15" w14:textId="77777777" w:rsidR="00901F1C" w:rsidRPr="00E64010" w:rsidRDefault="008E4F2F" w:rsidP="003F7A9A">
            <w:pPr>
              <w:jc w:val="right"/>
              <w:rPr>
                <w:sz w:val="20"/>
                <w:szCs w:val="20"/>
              </w:rPr>
            </w:pPr>
            <w:r w:rsidRPr="00E64010">
              <w:rPr>
                <w:sz w:val="20"/>
                <w:szCs w:val="20"/>
              </w:rPr>
              <w:t>8</w:t>
            </w:r>
          </w:p>
        </w:tc>
        <w:tc>
          <w:tcPr>
            <w:tcW w:w="567" w:type="dxa"/>
          </w:tcPr>
          <w:p w14:paraId="5C60868F" w14:textId="77777777" w:rsidR="00901F1C" w:rsidRPr="00E64010" w:rsidRDefault="00901F1C" w:rsidP="003F7A9A">
            <w:pPr>
              <w:jc w:val="right"/>
              <w:rPr>
                <w:sz w:val="20"/>
                <w:szCs w:val="20"/>
              </w:rPr>
            </w:pPr>
            <w:r w:rsidRPr="00E64010">
              <w:rPr>
                <w:sz w:val="20"/>
                <w:szCs w:val="20"/>
              </w:rPr>
              <w:t>38</w:t>
            </w:r>
          </w:p>
        </w:tc>
        <w:tc>
          <w:tcPr>
            <w:tcW w:w="785" w:type="dxa"/>
          </w:tcPr>
          <w:p w14:paraId="7E17042C" w14:textId="77777777" w:rsidR="00901F1C" w:rsidRPr="00E64010" w:rsidRDefault="00901F1C" w:rsidP="003F7A9A">
            <w:pPr>
              <w:jc w:val="right"/>
              <w:rPr>
                <w:sz w:val="20"/>
                <w:szCs w:val="20"/>
              </w:rPr>
            </w:pPr>
          </w:p>
        </w:tc>
        <w:tc>
          <w:tcPr>
            <w:tcW w:w="633" w:type="dxa"/>
          </w:tcPr>
          <w:p w14:paraId="5407FF39" w14:textId="77777777" w:rsidR="00901F1C" w:rsidRPr="00E64010" w:rsidRDefault="00901F1C" w:rsidP="003F7A9A">
            <w:pPr>
              <w:jc w:val="right"/>
              <w:rPr>
                <w:sz w:val="20"/>
                <w:szCs w:val="20"/>
              </w:rPr>
            </w:pPr>
          </w:p>
        </w:tc>
        <w:tc>
          <w:tcPr>
            <w:tcW w:w="567" w:type="dxa"/>
          </w:tcPr>
          <w:p w14:paraId="51D715A2" w14:textId="77777777" w:rsidR="00901F1C" w:rsidRPr="00E64010" w:rsidRDefault="00901F1C" w:rsidP="003F7A9A">
            <w:pPr>
              <w:jc w:val="right"/>
              <w:rPr>
                <w:sz w:val="20"/>
                <w:szCs w:val="20"/>
              </w:rPr>
            </w:pPr>
            <w:r w:rsidRPr="00E64010">
              <w:rPr>
                <w:sz w:val="20"/>
                <w:szCs w:val="20"/>
              </w:rPr>
              <w:t>1</w:t>
            </w:r>
          </w:p>
        </w:tc>
        <w:tc>
          <w:tcPr>
            <w:tcW w:w="567" w:type="dxa"/>
          </w:tcPr>
          <w:p w14:paraId="4365BF38" w14:textId="77777777" w:rsidR="00901F1C" w:rsidRPr="00E64010" w:rsidRDefault="00901F1C" w:rsidP="003F7A9A">
            <w:pPr>
              <w:jc w:val="right"/>
              <w:rPr>
                <w:sz w:val="20"/>
                <w:szCs w:val="20"/>
              </w:rPr>
            </w:pPr>
            <w:r w:rsidRPr="00E64010">
              <w:rPr>
                <w:sz w:val="20"/>
                <w:szCs w:val="20"/>
              </w:rPr>
              <w:t>7</w:t>
            </w:r>
          </w:p>
        </w:tc>
        <w:tc>
          <w:tcPr>
            <w:tcW w:w="567" w:type="dxa"/>
          </w:tcPr>
          <w:p w14:paraId="3165993E" w14:textId="77777777" w:rsidR="00901F1C" w:rsidRPr="00E64010" w:rsidRDefault="00901F1C" w:rsidP="003F7A9A">
            <w:pPr>
              <w:jc w:val="right"/>
              <w:rPr>
                <w:sz w:val="20"/>
                <w:szCs w:val="20"/>
              </w:rPr>
            </w:pPr>
            <w:r w:rsidRPr="00E64010">
              <w:rPr>
                <w:sz w:val="20"/>
                <w:szCs w:val="20"/>
              </w:rPr>
              <w:t>4</w:t>
            </w:r>
          </w:p>
        </w:tc>
        <w:tc>
          <w:tcPr>
            <w:tcW w:w="567" w:type="dxa"/>
          </w:tcPr>
          <w:p w14:paraId="21B4A775" w14:textId="77777777" w:rsidR="00901F1C" w:rsidRPr="00E64010" w:rsidRDefault="00901F1C" w:rsidP="003F7A9A">
            <w:pPr>
              <w:jc w:val="right"/>
              <w:rPr>
                <w:sz w:val="20"/>
                <w:szCs w:val="20"/>
              </w:rPr>
            </w:pPr>
            <w:r w:rsidRPr="00E64010">
              <w:rPr>
                <w:sz w:val="20"/>
                <w:szCs w:val="20"/>
              </w:rPr>
              <w:t>15</w:t>
            </w:r>
          </w:p>
        </w:tc>
        <w:tc>
          <w:tcPr>
            <w:tcW w:w="567" w:type="dxa"/>
          </w:tcPr>
          <w:p w14:paraId="2A88F55E" w14:textId="77777777" w:rsidR="00901F1C" w:rsidRPr="00E64010" w:rsidRDefault="00901F1C" w:rsidP="003F7A9A">
            <w:pPr>
              <w:jc w:val="right"/>
              <w:rPr>
                <w:sz w:val="20"/>
                <w:szCs w:val="20"/>
              </w:rPr>
            </w:pPr>
            <w:r w:rsidRPr="00E64010">
              <w:rPr>
                <w:sz w:val="20"/>
                <w:szCs w:val="20"/>
              </w:rPr>
              <w:t>11</w:t>
            </w:r>
          </w:p>
        </w:tc>
        <w:tc>
          <w:tcPr>
            <w:tcW w:w="584" w:type="dxa"/>
          </w:tcPr>
          <w:p w14:paraId="6339E406" w14:textId="77777777" w:rsidR="00901F1C" w:rsidRPr="00E64010" w:rsidRDefault="00901F1C" w:rsidP="003F7A9A">
            <w:pPr>
              <w:jc w:val="right"/>
              <w:rPr>
                <w:sz w:val="20"/>
                <w:szCs w:val="20"/>
              </w:rPr>
            </w:pPr>
            <w:r w:rsidRPr="00E64010">
              <w:rPr>
                <w:sz w:val="20"/>
                <w:szCs w:val="20"/>
              </w:rPr>
              <w:t>10</w:t>
            </w:r>
          </w:p>
        </w:tc>
        <w:tc>
          <w:tcPr>
            <w:tcW w:w="0" w:type="auto"/>
          </w:tcPr>
          <w:p w14:paraId="3EEDA1F5" w14:textId="77777777" w:rsidR="00901F1C" w:rsidRPr="00E64010" w:rsidRDefault="00901F1C" w:rsidP="003F7A9A">
            <w:pPr>
              <w:jc w:val="right"/>
              <w:rPr>
                <w:sz w:val="20"/>
                <w:szCs w:val="20"/>
              </w:rPr>
            </w:pPr>
            <w:r w:rsidRPr="00E64010">
              <w:rPr>
                <w:sz w:val="20"/>
                <w:szCs w:val="20"/>
              </w:rPr>
              <w:t>28</w:t>
            </w:r>
          </w:p>
        </w:tc>
        <w:tc>
          <w:tcPr>
            <w:tcW w:w="0" w:type="auto"/>
          </w:tcPr>
          <w:p w14:paraId="3D6AFD6F" w14:textId="77777777" w:rsidR="00901F1C" w:rsidRPr="00E64010" w:rsidRDefault="00901F1C" w:rsidP="003F7A9A">
            <w:pPr>
              <w:jc w:val="right"/>
              <w:rPr>
                <w:sz w:val="20"/>
                <w:szCs w:val="20"/>
              </w:rPr>
            </w:pPr>
            <w:r w:rsidRPr="00E64010">
              <w:rPr>
                <w:sz w:val="20"/>
                <w:szCs w:val="20"/>
              </w:rPr>
              <w:t>37</w:t>
            </w:r>
          </w:p>
        </w:tc>
        <w:tc>
          <w:tcPr>
            <w:tcW w:w="0" w:type="auto"/>
          </w:tcPr>
          <w:p w14:paraId="4C896576" w14:textId="77777777" w:rsidR="00901F1C" w:rsidRPr="00E64010" w:rsidRDefault="00901F1C" w:rsidP="003F7A9A">
            <w:pPr>
              <w:jc w:val="right"/>
              <w:rPr>
                <w:sz w:val="20"/>
                <w:szCs w:val="20"/>
              </w:rPr>
            </w:pPr>
            <w:r w:rsidRPr="00E64010">
              <w:rPr>
                <w:sz w:val="20"/>
                <w:szCs w:val="20"/>
              </w:rPr>
              <w:t>1</w:t>
            </w:r>
          </w:p>
        </w:tc>
        <w:tc>
          <w:tcPr>
            <w:tcW w:w="0" w:type="auto"/>
          </w:tcPr>
          <w:p w14:paraId="4E064D69" w14:textId="77777777" w:rsidR="00901F1C" w:rsidRPr="00E64010" w:rsidRDefault="00901F1C" w:rsidP="003F7A9A">
            <w:pPr>
              <w:jc w:val="right"/>
              <w:rPr>
                <w:sz w:val="20"/>
                <w:szCs w:val="20"/>
              </w:rPr>
            </w:pPr>
            <w:r w:rsidRPr="00E64010">
              <w:rPr>
                <w:sz w:val="20"/>
                <w:szCs w:val="20"/>
              </w:rPr>
              <w:t>17</w:t>
            </w:r>
          </w:p>
        </w:tc>
        <w:tc>
          <w:tcPr>
            <w:tcW w:w="0" w:type="auto"/>
          </w:tcPr>
          <w:p w14:paraId="62D4A469" w14:textId="77777777" w:rsidR="00901F1C" w:rsidRPr="00E64010" w:rsidRDefault="00901F1C" w:rsidP="003F7A9A">
            <w:pPr>
              <w:jc w:val="right"/>
              <w:rPr>
                <w:sz w:val="20"/>
                <w:szCs w:val="20"/>
              </w:rPr>
            </w:pPr>
            <w:r w:rsidRPr="00E64010">
              <w:rPr>
                <w:sz w:val="20"/>
                <w:szCs w:val="20"/>
              </w:rPr>
              <w:t>17</w:t>
            </w:r>
          </w:p>
        </w:tc>
        <w:tc>
          <w:tcPr>
            <w:tcW w:w="0" w:type="auto"/>
          </w:tcPr>
          <w:p w14:paraId="12B4463C" w14:textId="77777777" w:rsidR="00901F1C" w:rsidRPr="00E64010" w:rsidRDefault="00901F1C" w:rsidP="003F7A9A">
            <w:pPr>
              <w:jc w:val="right"/>
              <w:rPr>
                <w:sz w:val="20"/>
                <w:szCs w:val="20"/>
              </w:rPr>
            </w:pPr>
            <w:r w:rsidRPr="00E64010">
              <w:rPr>
                <w:sz w:val="20"/>
                <w:szCs w:val="20"/>
              </w:rPr>
              <w:t>4</w:t>
            </w:r>
          </w:p>
        </w:tc>
      </w:tr>
      <w:tr w:rsidR="00901F1C" w:rsidRPr="00E64010" w14:paraId="5FAB33CB" w14:textId="77777777" w:rsidTr="002121CF">
        <w:trPr>
          <w:jc w:val="center"/>
        </w:trPr>
        <w:tc>
          <w:tcPr>
            <w:tcW w:w="1366" w:type="dxa"/>
          </w:tcPr>
          <w:p w14:paraId="2CFE8084" w14:textId="77777777" w:rsidR="006D246E" w:rsidRPr="00E64010" w:rsidRDefault="00901F1C" w:rsidP="001D046E">
            <w:pPr>
              <w:jc w:val="right"/>
              <w:rPr>
                <w:b/>
                <w:sz w:val="20"/>
                <w:szCs w:val="20"/>
              </w:rPr>
            </w:pPr>
            <w:r w:rsidRPr="00E64010">
              <w:rPr>
                <w:b/>
                <w:sz w:val="20"/>
                <w:szCs w:val="20"/>
              </w:rPr>
              <w:t xml:space="preserve">Red </w:t>
            </w:r>
          </w:p>
          <w:p w14:paraId="3A9509F7" w14:textId="77777777" w:rsidR="00901F1C" w:rsidRPr="00E64010" w:rsidRDefault="00901F1C" w:rsidP="001D046E">
            <w:pPr>
              <w:jc w:val="right"/>
              <w:rPr>
                <w:b/>
                <w:sz w:val="20"/>
                <w:szCs w:val="20"/>
              </w:rPr>
            </w:pPr>
            <w:r w:rsidRPr="00E64010">
              <w:rPr>
                <w:b/>
                <w:sz w:val="20"/>
                <w:szCs w:val="20"/>
              </w:rPr>
              <w:t>Hospice</w:t>
            </w:r>
          </w:p>
        </w:tc>
        <w:tc>
          <w:tcPr>
            <w:tcW w:w="897" w:type="dxa"/>
          </w:tcPr>
          <w:p w14:paraId="02AC238C" w14:textId="77777777" w:rsidR="00901F1C" w:rsidRPr="00E64010" w:rsidRDefault="00901F1C" w:rsidP="003F7A9A">
            <w:pPr>
              <w:jc w:val="right"/>
              <w:rPr>
                <w:sz w:val="20"/>
                <w:szCs w:val="20"/>
              </w:rPr>
            </w:pPr>
            <w:r w:rsidRPr="00E64010">
              <w:rPr>
                <w:sz w:val="20"/>
                <w:szCs w:val="20"/>
              </w:rPr>
              <w:t>10</w:t>
            </w:r>
          </w:p>
        </w:tc>
        <w:tc>
          <w:tcPr>
            <w:tcW w:w="1134" w:type="dxa"/>
          </w:tcPr>
          <w:p w14:paraId="20DC6B08" w14:textId="77777777" w:rsidR="00901F1C" w:rsidRPr="00E64010" w:rsidRDefault="00901F1C" w:rsidP="003F7A9A">
            <w:pPr>
              <w:jc w:val="right"/>
              <w:rPr>
                <w:sz w:val="20"/>
                <w:szCs w:val="20"/>
              </w:rPr>
            </w:pPr>
            <w:r w:rsidRPr="00E64010">
              <w:rPr>
                <w:sz w:val="20"/>
                <w:szCs w:val="20"/>
              </w:rPr>
              <w:t>6</w:t>
            </w:r>
          </w:p>
        </w:tc>
        <w:tc>
          <w:tcPr>
            <w:tcW w:w="841" w:type="dxa"/>
          </w:tcPr>
          <w:p w14:paraId="4302DC16" w14:textId="77777777" w:rsidR="00901F1C" w:rsidRPr="00E64010" w:rsidRDefault="00C77909" w:rsidP="003F7A9A">
            <w:pPr>
              <w:jc w:val="right"/>
              <w:rPr>
                <w:sz w:val="20"/>
                <w:szCs w:val="20"/>
              </w:rPr>
            </w:pPr>
            <w:r w:rsidRPr="00E64010">
              <w:rPr>
                <w:sz w:val="20"/>
                <w:szCs w:val="20"/>
              </w:rPr>
              <w:t>7</w:t>
            </w:r>
          </w:p>
        </w:tc>
        <w:tc>
          <w:tcPr>
            <w:tcW w:w="1002" w:type="dxa"/>
          </w:tcPr>
          <w:p w14:paraId="5FC22217" w14:textId="77777777" w:rsidR="00901F1C" w:rsidRPr="00E64010" w:rsidRDefault="008E4F2F" w:rsidP="003F7A9A">
            <w:pPr>
              <w:jc w:val="right"/>
              <w:rPr>
                <w:sz w:val="20"/>
                <w:szCs w:val="20"/>
              </w:rPr>
            </w:pPr>
            <w:r w:rsidRPr="00E64010">
              <w:rPr>
                <w:sz w:val="20"/>
                <w:szCs w:val="20"/>
              </w:rPr>
              <w:t>5</w:t>
            </w:r>
          </w:p>
        </w:tc>
        <w:tc>
          <w:tcPr>
            <w:tcW w:w="567" w:type="dxa"/>
          </w:tcPr>
          <w:p w14:paraId="35A2ADFD" w14:textId="77777777" w:rsidR="00901F1C" w:rsidRPr="00E64010" w:rsidRDefault="00901F1C" w:rsidP="003F7A9A">
            <w:pPr>
              <w:jc w:val="right"/>
              <w:rPr>
                <w:sz w:val="20"/>
                <w:szCs w:val="20"/>
              </w:rPr>
            </w:pPr>
            <w:r w:rsidRPr="00E64010">
              <w:rPr>
                <w:sz w:val="20"/>
                <w:szCs w:val="20"/>
              </w:rPr>
              <w:t>31</w:t>
            </w:r>
          </w:p>
        </w:tc>
        <w:tc>
          <w:tcPr>
            <w:tcW w:w="785" w:type="dxa"/>
          </w:tcPr>
          <w:p w14:paraId="3CF99063" w14:textId="77777777" w:rsidR="00901F1C" w:rsidRPr="00E64010" w:rsidRDefault="00901F1C" w:rsidP="003F7A9A">
            <w:pPr>
              <w:jc w:val="right"/>
              <w:rPr>
                <w:sz w:val="20"/>
                <w:szCs w:val="20"/>
              </w:rPr>
            </w:pPr>
          </w:p>
        </w:tc>
        <w:tc>
          <w:tcPr>
            <w:tcW w:w="633" w:type="dxa"/>
          </w:tcPr>
          <w:p w14:paraId="4D24F8C3" w14:textId="77777777" w:rsidR="00901F1C" w:rsidRPr="00E64010" w:rsidRDefault="00901F1C" w:rsidP="003F7A9A">
            <w:pPr>
              <w:jc w:val="right"/>
              <w:rPr>
                <w:sz w:val="20"/>
                <w:szCs w:val="20"/>
              </w:rPr>
            </w:pPr>
          </w:p>
        </w:tc>
        <w:tc>
          <w:tcPr>
            <w:tcW w:w="567" w:type="dxa"/>
          </w:tcPr>
          <w:p w14:paraId="1E681FAB" w14:textId="77777777" w:rsidR="00901F1C" w:rsidRPr="00E64010" w:rsidRDefault="00901F1C" w:rsidP="003F7A9A">
            <w:pPr>
              <w:jc w:val="right"/>
              <w:rPr>
                <w:sz w:val="20"/>
                <w:szCs w:val="20"/>
              </w:rPr>
            </w:pPr>
            <w:r w:rsidRPr="00E64010">
              <w:rPr>
                <w:sz w:val="20"/>
                <w:szCs w:val="20"/>
              </w:rPr>
              <w:t>2</w:t>
            </w:r>
          </w:p>
        </w:tc>
        <w:tc>
          <w:tcPr>
            <w:tcW w:w="567" w:type="dxa"/>
          </w:tcPr>
          <w:p w14:paraId="1B9399E5" w14:textId="77777777" w:rsidR="00901F1C" w:rsidRPr="00E64010" w:rsidRDefault="00901F1C" w:rsidP="003F7A9A">
            <w:pPr>
              <w:jc w:val="right"/>
              <w:rPr>
                <w:sz w:val="20"/>
                <w:szCs w:val="20"/>
              </w:rPr>
            </w:pPr>
          </w:p>
        </w:tc>
        <w:tc>
          <w:tcPr>
            <w:tcW w:w="567" w:type="dxa"/>
          </w:tcPr>
          <w:p w14:paraId="0883B791" w14:textId="77777777" w:rsidR="00901F1C" w:rsidRPr="00E64010" w:rsidRDefault="00901F1C" w:rsidP="003F7A9A">
            <w:pPr>
              <w:jc w:val="right"/>
              <w:rPr>
                <w:sz w:val="20"/>
                <w:szCs w:val="20"/>
              </w:rPr>
            </w:pPr>
            <w:r w:rsidRPr="00E64010">
              <w:rPr>
                <w:sz w:val="20"/>
                <w:szCs w:val="20"/>
              </w:rPr>
              <w:t>3</w:t>
            </w:r>
          </w:p>
        </w:tc>
        <w:tc>
          <w:tcPr>
            <w:tcW w:w="567" w:type="dxa"/>
          </w:tcPr>
          <w:p w14:paraId="4025F331" w14:textId="77777777" w:rsidR="00901F1C" w:rsidRPr="00E64010" w:rsidRDefault="00901F1C" w:rsidP="003F7A9A">
            <w:pPr>
              <w:jc w:val="right"/>
              <w:rPr>
                <w:sz w:val="20"/>
                <w:szCs w:val="20"/>
              </w:rPr>
            </w:pPr>
            <w:r w:rsidRPr="00E64010">
              <w:rPr>
                <w:sz w:val="20"/>
                <w:szCs w:val="20"/>
              </w:rPr>
              <w:t>14</w:t>
            </w:r>
          </w:p>
        </w:tc>
        <w:tc>
          <w:tcPr>
            <w:tcW w:w="567" w:type="dxa"/>
          </w:tcPr>
          <w:p w14:paraId="0AEF7D84" w14:textId="77777777" w:rsidR="00901F1C" w:rsidRPr="00E64010" w:rsidRDefault="00901F1C" w:rsidP="003F7A9A">
            <w:pPr>
              <w:jc w:val="right"/>
              <w:rPr>
                <w:sz w:val="20"/>
                <w:szCs w:val="20"/>
              </w:rPr>
            </w:pPr>
            <w:r w:rsidRPr="00E64010">
              <w:rPr>
                <w:sz w:val="20"/>
                <w:szCs w:val="20"/>
              </w:rPr>
              <w:t>12</w:t>
            </w:r>
          </w:p>
        </w:tc>
        <w:tc>
          <w:tcPr>
            <w:tcW w:w="584" w:type="dxa"/>
          </w:tcPr>
          <w:p w14:paraId="20AED4D9" w14:textId="77777777" w:rsidR="00901F1C" w:rsidRPr="00E64010" w:rsidRDefault="00901F1C" w:rsidP="003F7A9A">
            <w:pPr>
              <w:jc w:val="right"/>
              <w:rPr>
                <w:sz w:val="20"/>
                <w:szCs w:val="20"/>
              </w:rPr>
            </w:pPr>
            <w:r w:rsidRPr="00E64010">
              <w:rPr>
                <w:sz w:val="20"/>
                <w:szCs w:val="20"/>
              </w:rPr>
              <w:t>15</w:t>
            </w:r>
          </w:p>
        </w:tc>
        <w:tc>
          <w:tcPr>
            <w:tcW w:w="0" w:type="auto"/>
          </w:tcPr>
          <w:p w14:paraId="6E283C88" w14:textId="77777777" w:rsidR="00901F1C" w:rsidRPr="00E64010" w:rsidRDefault="00901F1C" w:rsidP="003F7A9A">
            <w:pPr>
              <w:jc w:val="right"/>
              <w:rPr>
                <w:sz w:val="20"/>
                <w:szCs w:val="20"/>
              </w:rPr>
            </w:pPr>
            <w:r w:rsidRPr="00E64010">
              <w:rPr>
                <w:sz w:val="20"/>
                <w:szCs w:val="20"/>
              </w:rPr>
              <w:t>16</w:t>
            </w:r>
          </w:p>
        </w:tc>
        <w:tc>
          <w:tcPr>
            <w:tcW w:w="0" w:type="auto"/>
          </w:tcPr>
          <w:p w14:paraId="18A713FC" w14:textId="77777777" w:rsidR="00901F1C" w:rsidRPr="00E64010" w:rsidRDefault="00901F1C" w:rsidP="003F7A9A">
            <w:pPr>
              <w:jc w:val="right"/>
              <w:rPr>
                <w:sz w:val="20"/>
                <w:szCs w:val="20"/>
              </w:rPr>
            </w:pPr>
            <w:r w:rsidRPr="00E64010">
              <w:rPr>
                <w:sz w:val="20"/>
                <w:szCs w:val="20"/>
              </w:rPr>
              <w:t>31</w:t>
            </w:r>
          </w:p>
        </w:tc>
        <w:tc>
          <w:tcPr>
            <w:tcW w:w="0" w:type="auto"/>
          </w:tcPr>
          <w:p w14:paraId="5CB677A6" w14:textId="77777777" w:rsidR="00901F1C" w:rsidRPr="00E64010" w:rsidRDefault="00901F1C" w:rsidP="003F7A9A">
            <w:pPr>
              <w:jc w:val="right"/>
              <w:rPr>
                <w:sz w:val="20"/>
                <w:szCs w:val="20"/>
              </w:rPr>
            </w:pPr>
            <w:r w:rsidRPr="00E64010">
              <w:rPr>
                <w:sz w:val="20"/>
                <w:szCs w:val="20"/>
              </w:rPr>
              <w:t>0</w:t>
            </w:r>
          </w:p>
        </w:tc>
        <w:tc>
          <w:tcPr>
            <w:tcW w:w="0" w:type="auto"/>
          </w:tcPr>
          <w:p w14:paraId="5F18F19F" w14:textId="77777777" w:rsidR="00901F1C" w:rsidRPr="00E64010" w:rsidRDefault="00901F1C" w:rsidP="003F7A9A">
            <w:pPr>
              <w:jc w:val="right"/>
              <w:rPr>
                <w:sz w:val="20"/>
                <w:szCs w:val="20"/>
              </w:rPr>
            </w:pPr>
            <w:r w:rsidRPr="00E64010">
              <w:rPr>
                <w:sz w:val="20"/>
                <w:szCs w:val="20"/>
              </w:rPr>
              <w:t>14</w:t>
            </w:r>
          </w:p>
        </w:tc>
        <w:tc>
          <w:tcPr>
            <w:tcW w:w="0" w:type="auto"/>
          </w:tcPr>
          <w:p w14:paraId="5AFA4431" w14:textId="77777777" w:rsidR="00901F1C" w:rsidRPr="00E64010" w:rsidRDefault="00901F1C" w:rsidP="003F7A9A">
            <w:pPr>
              <w:jc w:val="right"/>
              <w:rPr>
                <w:sz w:val="20"/>
                <w:szCs w:val="20"/>
              </w:rPr>
            </w:pPr>
            <w:r w:rsidRPr="00E64010">
              <w:rPr>
                <w:sz w:val="20"/>
                <w:szCs w:val="20"/>
              </w:rPr>
              <w:t>14</w:t>
            </w:r>
          </w:p>
        </w:tc>
        <w:tc>
          <w:tcPr>
            <w:tcW w:w="0" w:type="auto"/>
          </w:tcPr>
          <w:p w14:paraId="4E16E710" w14:textId="77777777" w:rsidR="00901F1C" w:rsidRPr="00E64010" w:rsidRDefault="00901F1C" w:rsidP="003F7A9A">
            <w:pPr>
              <w:jc w:val="right"/>
              <w:rPr>
                <w:sz w:val="20"/>
                <w:szCs w:val="20"/>
              </w:rPr>
            </w:pPr>
            <w:r w:rsidRPr="00E64010">
              <w:rPr>
                <w:sz w:val="20"/>
                <w:szCs w:val="20"/>
              </w:rPr>
              <w:t>3</w:t>
            </w:r>
          </w:p>
        </w:tc>
      </w:tr>
      <w:tr w:rsidR="00901F1C" w:rsidRPr="00E64010" w14:paraId="5EE32BD5" w14:textId="77777777" w:rsidTr="002121CF">
        <w:trPr>
          <w:jc w:val="center"/>
        </w:trPr>
        <w:tc>
          <w:tcPr>
            <w:tcW w:w="1366" w:type="dxa"/>
          </w:tcPr>
          <w:p w14:paraId="45EECA90" w14:textId="77777777" w:rsidR="006D246E" w:rsidRPr="00E64010" w:rsidRDefault="00901F1C" w:rsidP="001D046E">
            <w:pPr>
              <w:jc w:val="right"/>
              <w:rPr>
                <w:b/>
                <w:sz w:val="20"/>
                <w:szCs w:val="20"/>
              </w:rPr>
            </w:pPr>
            <w:r w:rsidRPr="00E64010">
              <w:rPr>
                <w:b/>
                <w:sz w:val="20"/>
                <w:szCs w:val="20"/>
              </w:rPr>
              <w:t xml:space="preserve">Yellow </w:t>
            </w:r>
          </w:p>
          <w:p w14:paraId="74DDCBA7" w14:textId="77777777" w:rsidR="00901F1C" w:rsidRPr="00E64010" w:rsidRDefault="00901F1C" w:rsidP="001D046E">
            <w:pPr>
              <w:jc w:val="right"/>
              <w:rPr>
                <w:b/>
                <w:sz w:val="20"/>
                <w:szCs w:val="20"/>
              </w:rPr>
            </w:pPr>
            <w:r w:rsidRPr="00E64010">
              <w:rPr>
                <w:b/>
                <w:sz w:val="20"/>
                <w:szCs w:val="20"/>
              </w:rPr>
              <w:t>Hospice</w:t>
            </w:r>
          </w:p>
        </w:tc>
        <w:tc>
          <w:tcPr>
            <w:tcW w:w="897" w:type="dxa"/>
          </w:tcPr>
          <w:p w14:paraId="7BDAC199" w14:textId="77777777" w:rsidR="00901F1C" w:rsidRPr="00E64010" w:rsidRDefault="00901F1C" w:rsidP="003F7A9A">
            <w:pPr>
              <w:jc w:val="right"/>
              <w:rPr>
                <w:sz w:val="20"/>
                <w:szCs w:val="20"/>
              </w:rPr>
            </w:pPr>
            <w:r w:rsidRPr="00E64010">
              <w:rPr>
                <w:sz w:val="20"/>
                <w:szCs w:val="20"/>
              </w:rPr>
              <w:t>4</w:t>
            </w:r>
          </w:p>
        </w:tc>
        <w:tc>
          <w:tcPr>
            <w:tcW w:w="1134" w:type="dxa"/>
          </w:tcPr>
          <w:p w14:paraId="1241F535" w14:textId="77777777" w:rsidR="00901F1C" w:rsidRPr="00E64010" w:rsidRDefault="00901F1C" w:rsidP="003F7A9A">
            <w:pPr>
              <w:jc w:val="right"/>
              <w:rPr>
                <w:sz w:val="20"/>
                <w:szCs w:val="20"/>
              </w:rPr>
            </w:pPr>
            <w:r w:rsidRPr="00E64010">
              <w:rPr>
                <w:sz w:val="20"/>
                <w:szCs w:val="20"/>
              </w:rPr>
              <w:t>14</w:t>
            </w:r>
          </w:p>
        </w:tc>
        <w:tc>
          <w:tcPr>
            <w:tcW w:w="841" w:type="dxa"/>
          </w:tcPr>
          <w:p w14:paraId="0768B804" w14:textId="77777777" w:rsidR="00901F1C" w:rsidRPr="00E64010" w:rsidRDefault="00C77909" w:rsidP="003F7A9A">
            <w:pPr>
              <w:jc w:val="right"/>
              <w:rPr>
                <w:sz w:val="20"/>
                <w:szCs w:val="20"/>
              </w:rPr>
            </w:pPr>
            <w:r w:rsidRPr="00E64010">
              <w:rPr>
                <w:sz w:val="20"/>
                <w:szCs w:val="20"/>
              </w:rPr>
              <w:t>4</w:t>
            </w:r>
          </w:p>
        </w:tc>
        <w:tc>
          <w:tcPr>
            <w:tcW w:w="1002" w:type="dxa"/>
          </w:tcPr>
          <w:p w14:paraId="5768290C" w14:textId="77777777" w:rsidR="00901F1C" w:rsidRPr="00E64010" w:rsidRDefault="008E4F2F" w:rsidP="003F7A9A">
            <w:pPr>
              <w:jc w:val="right"/>
              <w:rPr>
                <w:sz w:val="20"/>
                <w:szCs w:val="20"/>
              </w:rPr>
            </w:pPr>
            <w:r w:rsidRPr="00E64010">
              <w:rPr>
                <w:sz w:val="20"/>
                <w:szCs w:val="20"/>
              </w:rPr>
              <w:t>9</w:t>
            </w:r>
          </w:p>
        </w:tc>
        <w:tc>
          <w:tcPr>
            <w:tcW w:w="567" w:type="dxa"/>
          </w:tcPr>
          <w:p w14:paraId="51FBA905" w14:textId="77777777" w:rsidR="00901F1C" w:rsidRPr="00E64010" w:rsidRDefault="00901F1C" w:rsidP="003F7A9A">
            <w:pPr>
              <w:jc w:val="right"/>
              <w:rPr>
                <w:sz w:val="20"/>
                <w:szCs w:val="20"/>
              </w:rPr>
            </w:pPr>
            <w:r w:rsidRPr="00E64010">
              <w:rPr>
                <w:sz w:val="20"/>
                <w:szCs w:val="20"/>
              </w:rPr>
              <w:t>28</w:t>
            </w:r>
          </w:p>
        </w:tc>
        <w:tc>
          <w:tcPr>
            <w:tcW w:w="785" w:type="dxa"/>
          </w:tcPr>
          <w:p w14:paraId="3E9001BA" w14:textId="77777777" w:rsidR="00901F1C" w:rsidRPr="00E64010" w:rsidRDefault="00901F1C" w:rsidP="003F7A9A">
            <w:pPr>
              <w:jc w:val="right"/>
              <w:rPr>
                <w:sz w:val="20"/>
                <w:szCs w:val="20"/>
              </w:rPr>
            </w:pPr>
          </w:p>
        </w:tc>
        <w:tc>
          <w:tcPr>
            <w:tcW w:w="633" w:type="dxa"/>
          </w:tcPr>
          <w:p w14:paraId="359F1F67" w14:textId="77777777" w:rsidR="00901F1C" w:rsidRPr="00E64010" w:rsidRDefault="00901F1C" w:rsidP="003F7A9A">
            <w:pPr>
              <w:jc w:val="right"/>
              <w:rPr>
                <w:sz w:val="20"/>
                <w:szCs w:val="20"/>
              </w:rPr>
            </w:pPr>
            <w:r w:rsidRPr="00E64010">
              <w:rPr>
                <w:sz w:val="20"/>
                <w:szCs w:val="20"/>
              </w:rPr>
              <w:t>1</w:t>
            </w:r>
          </w:p>
        </w:tc>
        <w:tc>
          <w:tcPr>
            <w:tcW w:w="567" w:type="dxa"/>
          </w:tcPr>
          <w:p w14:paraId="34847C4C" w14:textId="77777777" w:rsidR="00901F1C" w:rsidRPr="00E64010" w:rsidRDefault="00901F1C" w:rsidP="003F7A9A">
            <w:pPr>
              <w:jc w:val="right"/>
              <w:rPr>
                <w:sz w:val="20"/>
                <w:szCs w:val="20"/>
              </w:rPr>
            </w:pPr>
          </w:p>
        </w:tc>
        <w:tc>
          <w:tcPr>
            <w:tcW w:w="567" w:type="dxa"/>
          </w:tcPr>
          <w:p w14:paraId="59A14D32" w14:textId="77777777" w:rsidR="00901F1C" w:rsidRPr="00E64010" w:rsidRDefault="00901F1C" w:rsidP="003F7A9A">
            <w:pPr>
              <w:jc w:val="right"/>
              <w:rPr>
                <w:sz w:val="20"/>
                <w:szCs w:val="20"/>
              </w:rPr>
            </w:pPr>
            <w:r w:rsidRPr="00E64010">
              <w:rPr>
                <w:sz w:val="20"/>
                <w:szCs w:val="20"/>
              </w:rPr>
              <w:t>6</w:t>
            </w:r>
          </w:p>
        </w:tc>
        <w:tc>
          <w:tcPr>
            <w:tcW w:w="567" w:type="dxa"/>
          </w:tcPr>
          <w:p w14:paraId="1C1B4BFC" w14:textId="77777777" w:rsidR="00901F1C" w:rsidRPr="00E64010" w:rsidRDefault="00901F1C" w:rsidP="003F7A9A">
            <w:pPr>
              <w:jc w:val="right"/>
              <w:rPr>
                <w:sz w:val="20"/>
                <w:szCs w:val="20"/>
              </w:rPr>
            </w:pPr>
            <w:r w:rsidRPr="00E64010">
              <w:rPr>
                <w:sz w:val="20"/>
                <w:szCs w:val="20"/>
              </w:rPr>
              <w:t>4</w:t>
            </w:r>
          </w:p>
        </w:tc>
        <w:tc>
          <w:tcPr>
            <w:tcW w:w="567" w:type="dxa"/>
          </w:tcPr>
          <w:p w14:paraId="5E3ECDB3" w14:textId="77777777" w:rsidR="00901F1C" w:rsidRPr="00E64010" w:rsidRDefault="00901F1C" w:rsidP="003F7A9A">
            <w:pPr>
              <w:jc w:val="right"/>
              <w:rPr>
                <w:sz w:val="20"/>
                <w:szCs w:val="20"/>
              </w:rPr>
            </w:pPr>
            <w:r w:rsidRPr="00E64010">
              <w:rPr>
                <w:sz w:val="20"/>
                <w:szCs w:val="20"/>
              </w:rPr>
              <w:t>5</w:t>
            </w:r>
          </w:p>
        </w:tc>
        <w:tc>
          <w:tcPr>
            <w:tcW w:w="567" w:type="dxa"/>
          </w:tcPr>
          <w:p w14:paraId="2A662CFC" w14:textId="77777777" w:rsidR="00901F1C" w:rsidRPr="00E64010" w:rsidRDefault="00901F1C" w:rsidP="003F7A9A">
            <w:pPr>
              <w:jc w:val="right"/>
              <w:rPr>
                <w:sz w:val="20"/>
                <w:szCs w:val="20"/>
              </w:rPr>
            </w:pPr>
            <w:r w:rsidRPr="00E64010">
              <w:rPr>
                <w:sz w:val="20"/>
                <w:szCs w:val="20"/>
              </w:rPr>
              <w:t>12</w:t>
            </w:r>
          </w:p>
        </w:tc>
        <w:tc>
          <w:tcPr>
            <w:tcW w:w="584" w:type="dxa"/>
          </w:tcPr>
          <w:p w14:paraId="2CD89B09" w14:textId="77777777" w:rsidR="00901F1C" w:rsidRPr="00E64010" w:rsidRDefault="00901F1C" w:rsidP="003F7A9A">
            <w:pPr>
              <w:jc w:val="right"/>
              <w:rPr>
                <w:sz w:val="20"/>
                <w:szCs w:val="20"/>
              </w:rPr>
            </w:pPr>
            <w:r w:rsidRPr="00E64010">
              <w:rPr>
                <w:sz w:val="20"/>
                <w:szCs w:val="20"/>
              </w:rPr>
              <w:t>12</w:t>
            </w:r>
          </w:p>
        </w:tc>
        <w:tc>
          <w:tcPr>
            <w:tcW w:w="0" w:type="auto"/>
          </w:tcPr>
          <w:p w14:paraId="0CC079CC" w14:textId="77777777" w:rsidR="00901F1C" w:rsidRPr="00E64010" w:rsidRDefault="00901F1C" w:rsidP="003F7A9A">
            <w:pPr>
              <w:jc w:val="right"/>
              <w:rPr>
                <w:sz w:val="20"/>
                <w:szCs w:val="20"/>
              </w:rPr>
            </w:pPr>
            <w:r w:rsidRPr="00E64010">
              <w:rPr>
                <w:sz w:val="20"/>
                <w:szCs w:val="20"/>
              </w:rPr>
              <w:t>16</w:t>
            </w:r>
          </w:p>
        </w:tc>
        <w:tc>
          <w:tcPr>
            <w:tcW w:w="0" w:type="auto"/>
          </w:tcPr>
          <w:p w14:paraId="4F0D2C33" w14:textId="77777777" w:rsidR="00901F1C" w:rsidRPr="00E64010" w:rsidRDefault="00901F1C" w:rsidP="003F7A9A">
            <w:pPr>
              <w:jc w:val="right"/>
              <w:rPr>
                <w:sz w:val="20"/>
                <w:szCs w:val="20"/>
              </w:rPr>
            </w:pPr>
            <w:r w:rsidRPr="00E64010">
              <w:rPr>
                <w:sz w:val="20"/>
                <w:szCs w:val="20"/>
              </w:rPr>
              <w:t>27</w:t>
            </w:r>
          </w:p>
        </w:tc>
        <w:tc>
          <w:tcPr>
            <w:tcW w:w="0" w:type="auto"/>
          </w:tcPr>
          <w:p w14:paraId="476576FF" w14:textId="77777777" w:rsidR="00901F1C" w:rsidRPr="00E64010" w:rsidRDefault="00901F1C" w:rsidP="003F7A9A">
            <w:pPr>
              <w:jc w:val="right"/>
              <w:rPr>
                <w:sz w:val="20"/>
                <w:szCs w:val="20"/>
              </w:rPr>
            </w:pPr>
            <w:r w:rsidRPr="00E64010">
              <w:rPr>
                <w:sz w:val="20"/>
                <w:szCs w:val="20"/>
              </w:rPr>
              <w:t>1</w:t>
            </w:r>
          </w:p>
        </w:tc>
        <w:tc>
          <w:tcPr>
            <w:tcW w:w="0" w:type="auto"/>
          </w:tcPr>
          <w:p w14:paraId="1A92DFA4" w14:textId="77777777" w:rsidR="00901F1C" w:rsidRPr="00E64010" w:rsidRDefault="00901F1C" w:rsidP="003F7A9A">
            <w:pPr>
              <w:jc w:val="right"/>
              <w:rPr>
                <w:sz w:val="20"/>
                <w:szCs w:val="20"/>
              </w:rPr>
            </w:pPr>
            <w:r w:rsidRPr="00E64010">
              <w:rPr>
                <w:sz w:val="20"/>
                <w:szCs w:val="20"/>
              </w:rPr>
              <w:t>12</w:t>
            </w:r>
          </w:p>
        </w:tc>
        <w:tc>
          <w:tcPr>
            <w:tcW w:w="0" w:type="auto"/>
          </w:tcPr>
          <w:p w14:paraId="0F9A699A" w14:textId="77777777" w:rsidR="00901F1C" w:rsidRPr="00E64010" w:rsidRDefault="00901F1C" w:rsidP="003F7A9A">
            <w:pPr>
              <w:jc w:val="right"/>
              <w:rPr>
                <w:sz w:val="20"/>
                <w:szCs w:val="20"/>
              </w:rPr>
            </w:pPr>
            <w:r w:rsidRPr="00E64010">
              <w:rPr>
                <w:sz w:val="20"/>
                <w:szCs w:val="20"/>
              </w:rPr>
              <w:t>12</w:t>
            </w:r>
          </w:p>
        </w:tc>
        <w:tc>
          <w:tcPr>
            <w:tcW w:w="0" w:type="auto"/>
          </w:tcPr>
          <w:p w14:paraId="31D1F650" w14:textId="77777777" w:rsidR="00901F1C" w:rsidRPr="00E64010" w:rsidRDefault="00901F1C" w:rsidP="003F7A9A">
            <w:pPr>
              <w:jc w:val="right"/>
              <w:rPr>
                <w:sz w:val="20"/>
                <w:szCs w:val="20"/>
              </w:rPr>
            </w:pPr>
            <w:r w:rsidRPr="00E64010">
              <w:rPr>
                <w:sz w:val="20"/>
                <w:szCs w:val="20"/>
              </w:rPr>
              <w:t>4</w:t>
            </w:r>
          </w:p>
        </w:tc>
      </w:tr>
      <w:tr w:rsidR="00901F1C" w:rsidRPr="00E64010" w14:paraId="5BAC6C89" w14:textId="77777777" w:rsidTr="002121CF">
        <w:trPr>
          <w:jc w:val="center"/>
        </w:trPr>
        <w:tc>
          <w:tcPr>
            <w:tcW w:w="1366" w:type="dxa"/>
          </w:tcPr>
          <w:p w14:paraId="4C15833D" w14:textId="77777777" w:rsidR="006D246E" w:rsidRPr="00E64010" w:rsidRDefault="00901F1C" w:rsidP="001D046E">
            <w:pPr>
              <w:jc w:val="right"/>
              <w:rPr>
                <w:b/>
                <w:sz w:val="20"/>
                <w:szCs w:val="20"/>
              </w:rPr>
            </w:pPr>
            <w:r w:rsidRPr="00E64010">
              <w:rPr>
                <w:b/>
                <w:sz w:val="20"/>
                <w:szCs w:val="20"/>
              </w:rPr>
              <w:t xml:space="preserve">Green </w:t>
            </w:r>
          </w:p>
          <w:p w14:paraId="70589479" w14:textId="77777777" w:rsidR="00901F1C" w:rsidRPr="00E64010" w:rsidRDefault="00901F1C" w:rsidP="001D046E">
            <w:pPr>
              <w:jc w:val="right"/>
              <w:rPr>
                <w:b/>
                <w:sz w:val="20"/>
                <w:szCs w:val="20"/>
              </w:rPr>
            </w:pPr>
            <w:r w:rsidRPr="00E64010">
              <w:rPr>
                <w:b/>
                <w:sz w:val="20"/>
                <w:szCs w:val="20"/>
              </w:rPr>
              <w:t>Hospice</w:t>
            </w:r>
          </w:p>
        </w:tc>
        <w:tc>
          <w:tcPr>
            <w:tcW w:w="897" w:type="dxa"/>
          </w:tcPr>
          <w:p w14:paraId="1144D395" w14:textId="77777777" w:rsidR="00901F1C" w:rsidRPr="00E64010" w:rsidRDefault="00901F1C" w:rsidP="003F7A9A">
            <w:pPr>
              <w:jc w:val="right"/>
              <w:rPr>
                <w:sz w:val="20"/>
                <w:szCs w:val="20"/>
              </w:rPr>
            </w:pPr>
            <w:r w:rsidRPr="00E64010">
              <w:rPr>
                <w:sz w:val="20"/>
                <w:szCs w:val="20"/>
              </w:rPr>
              <w:t>6</w:t>
            </w:r>
          </w:p>
        </w:tc>
        <w:tc>
          <w:tcPr>
            <w:tcW w:w="1134" w:type="dxa"/>
          </w:tcPr>
          <w:p w14:paraId="1875A4B8" w14:textId="77777777" w:rsidR="00901F1C" w:rsidRPr="00E64010" w:rsidRDefault="00901F1C" w:rsidP="003F7A9A">
            <w:pPr>
              <w:jc w:val="right"/>
              <w:rPr>
                <w:sz w:val="20"/>
                <w:szCs w:val="20"/>
              </w:rPr>
            </w:pPr>
            <w:r w:rsidRPr="00E64010">
              <w:rPr>
                <w:sz w:val="20"/>
                <w:szCs w:val="20"/>
              </w:rPr>
              <w:t>4</w:t>
            </w:r>
          </w:p>
        </w:tc>
        <w:tc>
          <w:tcPr>
            <w:tcW w:w="841" w:type="dxa"/>
          </w:tcPr>
          <w:p w14:paraId="743CD30C" w14:textId="77777777" w:rsidR="00901F1C" w:rsidRPr="00E64010" w:rsidRDefault="00C77909" w:rsidP="003F7A9A">
            <w:pPr>
              <w:jc w:val="right"/>
              <w:rPr>
                <w:sz w:val="20"/>
                <w:szCs w:val="20"/>
              </w:rPr>
            </w:pPr>
            <w:r w:rsidRPr="00E64010">
              <w:rPr>
                <w:sz w:val="20"/>
                <w:szCs w:val="20"/>
              </w:rPr>
              <w:t>6</w:t>
            </w:r>
          </w:p>
        </w:tc>
        <w:tc>
          <w:tcPr>
            <w:tcW w:w="1002" w:type="dxa"/>
          </w:tcPr>
          <w:p w14:paraId="5C797A01" w14:textId="77777777" w:rsidR="00901F1C" w:rsidRPr="00E64010" w:rsidRDefault="008E4F2F" w:rsidP="003F7A9A">
            <w:pPr>
              <w:jc w:val="right"/>
              <w:rPr>
                <w:sz w:val="20"/>
                <w:szCs w:val="20"/>
              </w:rPr>
            </w:pPr>
            <w:r w:rsidRPr="00E64010">
              <w:rPr>
                <w:sz w:val="20"/>
                <w:szCs w:val="20"/>
              </w:rPr>
              <w:t>5</w:t>
            </w:r>
          </w:p>
        </w:tc>
        <w:tc>
          <w:tcPr>
            <w:tcW w:w="567" w:type="dxa"/>
          </w:tcPr>
          <w:p w14:paraId="3B4A61F0" w14:textId="77777777" w:rsidR="00901F1C" w:rsidRPr="00E64010" w:rsidRDefault="00901F1C" w:rsidP="003F7A9A">
            <w:pPr>
              <w:jc w:val="right"/>
              <w:rPr>
                <w:sz w:val="20"/>
                <w:szCs w:val="20"/>
              </w:rPr>
            </w:pPr>
            <w:r w:rsidRPr="00E64010">
              <w:rPr>
                <w:sz w:val="20"/>
                <w:szCs w:val="20"/>
              </w:rPr>
              <w:t>21</w:t>
            </w:r>
          </w:p>
        </w:tc>
        <w:tc>
          <w:tcPr>
            <w:tcW w:w="785" w:type="dxa"/>
          </w:tcPr>
          <w:p w14:paraId="2F9C0B68" w14:textId="77777777" w:rsidR="00901F1C" w:rsidRPr="00E64010" w:rsidRDefault="00901F1C" w:rsidP="003F7A9A">
            <w:pPr>
              <w:jc w:val="right"/>
              <w:rPr>
                <w:sz w:val="20"/>
                <w:szCs w:val="20"/>
              </w:rPr>
            </w:pPr>
          </w:p>
        </w:tc>
        <w:tc>
          <w:tcPr>
            <w:tcW w:w="633" w:type="dxa"/>
          </w:tcPr>
          <w:p w14:paraId="106E58BF" w14:textId="77777777" w:rsidR="00901F1C" w:rsidRPr="00E64010" w:rsidRDefault="00901F1C" w:rsidP="003F7A9A">
            <w:pPr>
              <w:jc w:val="right"/>
              <w:rPr>
                <w:sz w:val="20"/>
                <w:szCs w:val="20"/>
              </w:rPr>
            </w:pPr>
            <w:r w:rsidRPr="00E64010">
              <w:rPr>
                <w:sz w:val="20"/>
                <w:szCs w:val="20"/>
              </w:rPr>
              <w:t>1</w:t>
            </w:r>
          </w:p>
        </w:tc>
        <w:tc>
          <w:tcPr>
            <w:tcW w:w="567" w:type="dxa"/>
          </w:tcPr>
          <w:p w14:paraId="744F4132" w14:textId="77777777" w:rsidR="00901F1C" w:rsidRPr="00E64010" w:rsidRDefault="00901F1C" w:rsidP="003F7A9A">
            <w:pPr>
              <w:jc w:val="right"/>
              <w:rPr>
                <w:sz w:val="20"/>
                <w:szCs w:val="20"/>
              </w:rPr>
            </w:pPr>
          </w:p>
        </w:tc>
        <w:tc>
          <w:tcPr>
            <w:tcW w:w="567" w:type="dxa"/>
          </w:tcPr>
          <w:p w14:paraId="1F8502A4" w14:textId="77777777" w:rsidR="00901F1C" w:rsidRPr="00E64010" w:rsidRDefault="00901F1C" w:rsidP="003F7A9A">
            <w:pPr>
              <w:jc w:val="right"/>
              <w:rPr>
                <w:sz w:val="20"/>
                <w:szCs w:val="20"/>
              </w:rPr>
            </w:pPr>
            <w:r w:rsidRPr="00E64010">
              <w:rPr>
                <w:sz w:val="20"/>
                <w:szCs w:val="20"/>
              </w:rPr>
              <w:t>7</w:t>
            </w:r>
          </w:p>
        </w:tc>
        <w:tc>
          <w:tcPr>
            <w:tcW w:w="567" w:type="dxa"/>
          </w:tcPr>
          <w:p w14:paraId="4CC32193" w14:textId="77777777" w:rsidR="00901F1C" w:rsidRPr="00E64010" w:rsidRDefault="00901F1C" w:rsidP="003F7A9A">
            <w:pPr>
              <w:jc w:val="right"/>
              <w:rPr>
                <w:sz w:val="20"/>
                <w:szCs w:val="20"/>
              </w:rPr>
            </w:pPr>
            <w:r w:rsidRPr="00E64010">
              <w:rPr>
                <w:sz w:val="20"/>
                <w:szCs w:val="20"/>
              </w:rPr>
              <w:t>5</w:t>
            </w:r>
          </w:p>
        </w:tc>
        <w:tc>
          <w:tcPr>
            <w:tcW w:w="567" w:type="dxa"/>
          </w:tcPr>
          <w:p w14:paraId="74EBCFA1" w14:textId="77777777" w:rsidR="00901F1C" w:rsidRPr="00E64010" w:rsidRDefault="00901F1C" w:rsidP="003F7A9A">
            <w:pPr>
              <w:jc w:val="right"/>
              <w:rPr>
                <w:sz w:val="20"/>
                <w:szCs w:val="20"/>
              </w:rPr>
            </w:pPr>
            <w:r w:rsidRPr="00E64010">
              <w:rPr>
                <w:sz w:val="20"/>
                <w:szCs w:val="20"/>
              </w:rPr>
              <w:t>5</w:t>
            </w:r>
          </w:p>
        </w:tc>
        <w:tc>
          <w:tcPr>
            <w:tcW w:w="567" w:type="dxa"/>
          </w:tcPr>
          <w:p w14:paraId="15893B6B" w14:textId="77777777" w:rsidR="00901F1C" w:rsidRPr="00E64010" w:rsidRDefault="00901F1C" w:rsidP="003F7A9A">
            <w:pPr>
              <w:jc w:val="right"/>
              <w:rPr>
                <w:sz w:val="20"/>
                <w:szCs w:val="20"/>
              </w:rPr>
            </w:pPr>
            <w:r w:rsidRPr="00E64010">
              <w:rPr>
                <w:sz w:val="20"/>
                <w:szCs w:val="20"/>
              </w:rPr>
              <w:t>3</w:t>
            </w:r>
          </w:p>
        </w:tc>
        <w:tc>
          <w:tcPr>
            <w:tcW w:w="584" w:type="dxa"/>
          </w:tcPr>
          <w:p w14:paraId="4CB928F3" w14:textId="77777777" w:rsidR="00901F1C" w:rsidRPr="00E64010" w:rsidRDefault="00901F1C" w:rsidP="003F7A9A">
            <w:pPr>
              <w:jc w:val="right"/>
              <w:rPr>
                <w:sz w:val="20"/>
                <w:szCs w:val="20"/>
              </w:rPr>
            </w:pPr>
            <w:r w:rsidRPr="00E64010">
              <w:rPr>
                <w:sz w:val="20"/>
                <w:szCs w:val="20"/>
              </w:rPr>
              <w:t>5</w:t>
            </w:r>
          </w:p>
        </w:tc>
        <w:tc>
          <w:tcPr>
            <w:tcW w:w="0" w:type="auto"/>
          </w:tcPr>
          <w:p w14:paraId="7664CB24" w14:textId="77777777" w:rsidR="00901F1C" w:rsidRPr="00E64010" w:rsidRDefault="00901F1C" w:rsidP="003F7A9A">
            <w:pPr>
              <w:jc w:val="right"/>
              <w:rPr>
                <w:sz w:val="20"/>
                <w:szCs w:val="20"/>
              </w:rPr>
            </w:pPr>
            <w:r w:rsidRPr="00E64010">
              <w:rPr>
                <w:sz w:val="20"/>
                <w:szCs w:val="20"/>
              </w:rPr>
              <w:t>16</w:t>
            </w:r>
          </w:p>
        </w:tc>
        <w:tc>
          <w:tcPr>
            <w:tcW w:w="0" w:type="auto"/>
          </w:tcPr>
          <w:p w14:paraId="13D20E41" w14:textId="77777777" w:rsidR="00901F1C" w:rsidRPr="00E64010" w:rsidRDefault="00901F1C" w:rsidP="003F7A9A">
            <w:pPr>
              <w:jc w:val="right"/>
              <w:rPr>
                <w:sz w:val="20"/>
                <w:szCs w:val="20"/>
              </w:rPr>
            </w:pPr>
            <w:r w:rsidRPr="00E64010">
              <w:rPr>
                <w:sz w:val="20"/>
                <w:szCs w:val="20"/>
              </w:rPr>
              <w:t>21</w:t>
            </w:r>
          </w:p>
        </w:tc>
        <w:tc>
          <w:tcPr>
            <w:tcW w:w="0" w:type="auto"/>
          </w:tcPr>
          <w:p w14:paraId="7C7995EC" w14:textId="77777777" w:rsidR="00901F1C" w:rsidRPr="00E64010" w:rsidRDefault="00901F1C" w:rsidP="003F7A9A">
            <w:pPr>
              <w:jc w:val="right"/>
              <w:rPr>
                <w:sz w:val="20"/>
                <w:szCs w:val="20"/>
              </w:rPr>
            </w:pPr>
            <w:r w:rsidRPr="00E64010">
              <w:rPr>
                <w:sz w:val="20"/>
                <w:szCs w:val="20"/>
              </w:rPr>
              <w:t>0</w:t>
            </w:r>
          </w:p>
        </w:tc>
        <w:tc>
          <w:tcPr>
            <w:tcW w:w="0" w:type="auto"/>
          </w:tcPr>
          <w:p w14:paraId="5F79756B" w14:textId="77777777" w:rsidR="00901F1C" w:rsidRPr="00E64010" w:rsidRDefault="00901F1C" w:rsidP="003F7A9A">
            <w:pPr>
              <w:jc w:val="right"/>
              <w:rPr>
                <w:sz w:val="20"/>
                <w:szCs w:val="20"/>
              </w:rPr>
            </w:pPr>
            <w:r w:rsidRPr="00E64010">
              <w:rPr>
                <w:sz w:val="20"/>
                <w:szCs w:val="20"/>
              </w:rPr>
              <w:t>9</w:t>
            </w:r>
          </w:p>
        </w:tc>
        <w:tc>
          <w:tcPr>
            <w:tcW w:w="0" w:type="auto"/>
          </w:tcPr>
          <w:p w14:paraId="519A7F48" w14:textId="77777777" w:rsidR="00901F1C" w:rsidRPr="00E64010" w:rsidRDefault="00901F1C" w:rsidP="003F7A9A">
            <w:pPr>
              <w:jc w:val="right"/>
              <w:rPr>
                <w:sz w:val="20"/>
                <w:szCs w:val="20"/>
              </w:rPr>
            </w:pPr>
            <w:r w:rsidRPr="00E64010">
              <w:rPr>
                <w:sz w:val="20"/>
                <w:szCs w:val="20"/>
              </w:rPr>
              <w:t>9</w:t>
            </w:r>
          </w:p>
        </w:tc>
        <w:tc>
          <w:tcPr>
            <w:tcW w:w="0" w:type="auto"/>
          </w:tcPr>
          <w:p w14:paraId="2F11DF33" w14:textId="77777777" w:rsidR="00901F1C" w:rsidRPr="00E64010" w:rsidRDefault="00901F1C" w:rsidP="003F7A9A">
            <w:pPr>
              <w:jc w:val="right"/>
              <w:rPr>
                <w:sz w:val="20"/>
                <w:szCs w:val="20"/>
              </w:rPr>
            </w:pPr>
            <w:r w:rsidRPr="00E64010">
              <w:rPr>
                <w:sz w:val="20"/>
                <w:szCs w:val="20"/>
              </w:rPr>
              <w:t>3</w:t>
            </w:r>
          </w:p>
        </w:tc>
      </w:tr>
      <w:tr w:rsidR="00901F1C" w:rsidRPr="00E64010" w14:paraId="61859558" w14:textId="77777777" w:rsidTr="002121CF">
        <w:trPr>
          <w:jc w:val="center"/>
        </w:trPr>
        <w:tc>
          <w:tcPr>
            <w:tcW w:w="1366" w:type="dxa"/>
          </w:tcPr>
          <w:p w14:paraId="00CCA8C7" w14:textId="77777777" w:rsidR="006D246E" w:rsidRPr="00E64010" w:rsidRDefault="00901F1C" w:rsidP="001D046E">
            <w:pPr>
              <w:jc w:val="right"/>
              <w:rPr>
                <w:b/>
                <w:sz w:val="20"/>
                <w:szCs w:val="20"/>
              </w:rPr>
            </w:pPr>
            <w:r w:rsidRPr="00E64010">
              <w:rPr>
                <w:b/>
                <w:sz w:val="20"/>
                <w:szCs w:val="20"/>
              </w:rPr>
              <w:t xml:space="preserve">Purple </w:t>
            </w:r>
          </w:p>
          <w:p w14:paraId="46738813" w14:textId="77777777" w:rsidR="00901F1C" w:rsidRPr="00E64010" w:rsidRDefault="00901F1C" w:rsidP="001D046E">
            <w:pPr>
              <w:jc w:val="right"/>
              <w:rPr>
                <w:b/>
                <w:sz w:val="20"/>
                <w:szCs w:val="20"/>
              </w:rPr>
            </w:pPr>
            <w:r w:rsidRPr="00E64010">
              <w:rPr>
                <w:b/>
                <w:sz w:val="20"/>
                <w:szCs w:val="20"/>
              </w:rPr>
              <w:t>Hospice</w:t>
            </w:r>
          </w:p>
        </w:tc>
        <w:tc>
          <w:tcPr>
            <w:tcW w:w="897" w:type="dxa"/>
          </w:tcPr>
          <w:p w14:paraId="59381A11" w14:textId="77777777" w:rsidR="00901F1C" w:rsidRPr="00E64010" w:rsidRDefault="00901F1C" w:rsidP="003F7A9A">
            <w:pPr>
              <w:jc w:val="right"/>
              <w:rPr>
                <w:sz w:val="20"/>
                <w:szCs w:val="20"/>
              </w:rPr>
            </w:pPr>
            <w:r w:rsidRPr="00E64010">
              <w:rPr>
                <w:sz w:val="20"/>
                <w:szCs w:val="20"/>
              </w:rPr>
              <w:t>1</w:t>
            </w:r>
          </w:p>
        </w:tc>
        <w:tc>
          <w:tcPr>
            <w:tcW w:w="1134" w:type="dxa"/>
          </w:tcPr>
          <w:p w14:paraId="584CE952" w14:textId="77777777" w:rsidR="00901F1C" w:rsidRPr="00E64010" w:rsidRDefault="00901F1C" w:rsidP="003F7A9A">
            <w:pPr>
              <w:jc w:val="right"/>
              <w:rPr>
                <w:sz w:val="20"/>
                <w:szCs w:val="20"/>
              </w:rPr>
            </w:pPr>
            <w:r w:rsidRPr="00E64010">
              <w:rPr>
                <w:sz w:val="20"/>
                <w:szCs w:val="20"/>
              </w:rPr>
              <w:t>1</w:t>
            </w:r>
          </w:p>
        </w:tc>
        <w:tc>
          <w:tcPr>
            <w:tcW w:w="841" w:type="dxa"/>
          </w:tcPr>
          <w:p w14:paraId="199FE541" w14:textId="77777777" w:rsidR="00901F1C" w:rsidRPr="00E64010" w:rsidRDefault="00C77909" w:rsidP="003F7A9A">
            <w:pPr>
              <w:jc w:val="right"/>
              <w:rPr>
                <w:sz w:val="20"/>
                <w:szCs w:val="20"/>
              </w:rPr>
            </w:pPr>
            <w:r w:rsidRPr="00E64010">
              <w:rPr>
                <w:sz w:val="20"/>
                <w:szCs w:val="20"/>
              </w:rPr>
              <w:t>13</w:t>
            </w:r>
          </w:p>
        </w:tc>
        <w:tc>
          <w:tcPr>
            <w:tcW w:w="1002" w:type="dxa"/>
          </w:tcPr>
          <w:p w14:paraId="262AA8C2" w14:textId="77777777" w:rsidR="00901F1C" w:rsidRPr="00E64010" w:rsidRDefault="008E4F2F" w:rsidP="003F7A9A">
            <w:pPr>
              <w:jc w:val="right"/>
              <w:rPr>
                <w:sz w:val="20"/>
                <w:szCs w:val="20"/>
              </w:rPr>
            </w:pPr>
            <w:r w:rsidRPr="00E64010">
              <w:rPr>
                <w:sz w:val="20"/>
                <w:szCs w:val="20"/>
              </w:rPr>
              <w:t>7</w:t>
            </w:r>
          </w:p>
        </w:tc>
        <w:tc>
          <w:tcPr>
            <w:tcW w:w="567" w:type="dxa"/>
          </w:tcPr>
          <w:p w14:paraId="4D98F284" w14:textId="77777777" w:rsidR="00901F1C" w:rsidRPr="00E64010" w:rsidRDefault="00901F1C" w:rsidP="003F7A9A">
            <w:pPr>
              <w:jc w:val="right"/>
              <w:rPr>
                <w:sz w:val="20"/>
                <w:szCs w:val="20"/>
              </w:rPr>
            </w:pPr>
            <w:r w:rsidRPr="00E64010">
              <w:rPr>
                <w:sz w:val="20"/>
                <w:szCs w:val="20"/>
              </w:rPr>
              <w:t>22</w:t>
            </w:r>
          </w:p>
        </w:tc>
        <w:tc>
          <w:tcPr>
            <w:tcW w:w="785" w:type="dxa"/>
          </w:tcPr>
          <w:p w14:paraId="7F9C9C33" w14:textId="77777777" w:rsidR="00901F1C" w:rsidRPr="00E64010" w:rsidRDefault="00901F1C" w:rsidP="003F7A9A">
            <w:pPr>
              <w:jc w:val="right"/>
              <w:rPr>
                <w:sz w:val="20"/>
                <w:szCs w:val="20"/>
              </w:rPr>
            </w:pPr>
            <w:r w:rsidRPr="00E64010">
              <w:rPr>
                <w:sz w:val="20"/>
                <w:szCs w:val="20"/>
              </w:rPr>
              <w:t>3</w:t>
            </w:r>
          </w:p>
        </w:tc>
        <w:tc>
          <w:tcPr>
            <w:tcW w:w="633" w:type="dxa"/>
          </w:tcPr>
          <w:p w14:paraId="36214019" w14:textId="77777777" w:rsidR="00901F1C" w:rsidRPr="00E64010" w:rsidRDefault="00901F1C" w:rsidP="003F7A9A">
            <w:pPr>
              <w:jc w:val="right"/>
              <w:rPr>
                <w:sz w:val="20"/>
                <w:szCs w:val="20"/>
              </w:rPr>
            </w:pPr>
            <w:r w:rsidRPr="00E64010">
              <w:rPr>
                <w:sz w:val="20"/>
                <w:szCs w:val="20"/>
              </w:rPr>
              <w:t>6</w:t>
            </w:r>
          </w:p>
        </w:tc>
        <w:tc>
          <w:tcPr>
            <w:tcW w:w="567" w:type="dxa"/>
          </w:tcPr>
          <w:p w14:paraId="34A4C464" w14:textId="77777777" w:rsidR="00901F1C" w:rsidRPr="00E64010" w:rsidRDefault="00901F1C" w:rsidP="003F7A9A">
            <w:pPr>
              <w:jc w:val="right"/>
              <w:rPr>
                <w:sz w:val="20"/>
                <w:szCs w:val="20"/>
              </w:rPr>
            </w:pPr>
            <w:r w:rsidRPr="00E64010">
              <w:rPr>
                <w:sz w:val="20"/>
                <w:szCs w:val="20"/>
              </w:rPr>
              <w:t>7</w:t>
            </w:r>
          </w:p>
        </w:tc>
        <w:tc>
          <w:tcPr>
            <w:tcW w:w="567" w:type="dxa"/>
          </w:tcPr>
          <w:p w14:paraId="300F0AD8" w14:textId="77777777" w:rsidR="00901F1C" w:rsidRPr="00E64010" w:rsidRDefault="00901F1C" w:rsidP="003F7A9A">
            <w:pPr>
              <w:jc w:val="right"/>
              <w:rPr>
                <w:sz w:val="20"/>
                <w:szCs w:val="20"/>
              </w:rPr>
            </w:pPr>
            <w:r w:rsidRPr="00E64010">
              <w:rPr>
                <w:sz w:val="20"/>
                <w:szCs w:val="20"/>
              </w:rPr>
              <w:t>4</w:t>
            </w:r>
          </w:p>
        </w:tc>
        <w:tc>
          <w:tcPr>
            <w:tcW w:w="567" w:type="dxa"/>
          </w:tcPr>
          <w:p w14:paraId="4C1FC421" w14:textId="77777777" w:rsidR="00901F1C" w:rsidRPr="00E64010" w:rsidRDefault="00901F1C" w:rsidP="003F7A9A">
            <w:pPr>
              <w:jc w:val="right"/>
              <w:rPr>
                <w:sz w:val="20"/>
                <w:szCs w:val="20"/>
              </w:rPr>
            </w:pPr>
            <w:r w:rsidRPr="00E64010">
              <w:rPr>
                <w:sz w:val="20"/>
                <w:szCs w:val="20"/>
              </w:rPr>
              <w:t>1</w:t>
            </w:r>
          </w:p>
        </w:tc>
        <w:tc>
          <w:tcPr>
            <w:tcW w:w="567" w:type="dxa"/>
          </w:tcPr>
          <w:p w14:paraId="79B400A6" w14:textId="77777777" w:rsidR="00901F1C" w:rsidRPr="00E64010" w:rsidRDefault="00901F1C" w:rsidP="003F7A9A">
            <w:pPr>
              <w:jc w:val="right"/>
              <w:rPr>
                <w:sz w:val="20"/>
                <w:szCs w:val="20"/>
              </w:rPr>
            </w:pPr>
            <w:r w:rsidRPr="00E64010">
              <w:rPr>
                <w:sz w:val="20"/>
                <w:szCs w:val="20"/>
              </w:rPr>
              <w:t>1</w:t>
            </w:r>
          </w:p>
        </w:tc>
        <w:tc>
          <w:tcPr>
            <w:tcW w:w="567" w:type="dxa"/>
          </w:tcPr>
          <w:p w14:paraId="0989D845" w14:textId="77777777" w:rsidR="00901F1C" w:rsidRPr="00E64010" w:rsidRDefault="00901F1C" w:rsidP="003F7A9A">
            <w:pPr>
              <w:jc w:val="right"/>
              <w:rPr>
                <w:sz w:val="20"/>
                <w:szCs w:val="20"/>
              </w:rPr>
            </w:pPr>
            <w:r w:rsidRPr="00E64010">
              <w:rPr>
                <w:sz w:val="20"/>
                <w:szCs w:val="20"/>
              </w:rPr>
              <w:t>0</w:t>
            </w:r>
          </w:p>
        </w:tc>
        <w:tc>
          <w:tcPr>
            <w:tcW w:w="584" w:type="dxa"/>
          </w:tcPr>
          <w:p w14:paraId="083A7B34" w14:textId="77777777" w:rsidR="00901F1C" w:rsidRPr="00E64010" w:rsidRDefault="00901F1C" w:rsidP="003F7A9A">
            <w:pPr>
              <w:jc w:val="right"/>
              <w:rPr>
                <w:sz w:val="20"/>
                <w:szCs w:val="20"/>
              </w:rPr>
            </w:pPr>
            <w:r w:rsidRPr="00E64010">
              <w:rPr>
                <w:sz w:val="20"/>
                <w:szCs w:val="20"/>
              </w:rPr>
              <w:t>4</w:t>
            </w:r>
          </w:p>
        </w:tc>
        <w:tc>
          <w:tcPr>
            <w:tcW w:w="0" w:type="auto"/>
          </w:tcPr>
          <w:p w14:paraId="46952CD7" w14:textId="77777777" w:rsidR="00901F1C" w:rsidRPr="00E64010" w:rsidRDefault="00901F1C" w:rsidP="003F7A9A">
            <w:pPr>
              <w:jc w:val="right"/>
              <w:rPr>
                <w:sz w:val="20"/>
                <w:szCs w:val="20"/>
              </w:rPr>
            </w:pPr>
            <w:r w:rsidRPr="00E64010">
              <w:rPr>
                <w:sz w:val="20"/>
                <w:szCs w:val="20"/>
              </w:rPr>
              <w:t>18</w:t>
            </w:r>
          </w:p>
        </w:tc>
        <w:tc>
          <w:tcPr>
            <w:tcW w:w="0" w:type="auto"/>
          </w:tcPr>
          <w:p w14:paraId="63E621B9" w14:textId="77777777" w:rsidR="00901F1C" w:rsidRPr="00E64010" w:rsidRDefault="00901F1C" w:rsidP="003F7A9A">
            <w:pPr>
              <w:jc w:val="right"/>
              <w:rPr>
                <w:sz w:val="20"/>
                <w:szCs w:val="20"/>
              </w:rPr>
            </w:pPr>
            <w:r w:rsidRPr="00E64010">
              <w:rPr>
                <w:sz w:val="20"/>
                <w:szCs w:val="20"/>
              </w:rPr>
              <w:t>19</w:t>
            </w:r>
          </w:p>
        </w:tc>
        <w:tc>
          <w:tcPr>
            <w:tcW w:w="0" w:type="auto"/>
          </w:tcPr>
          <w:p w14:paraId="0EA8AC72" w14:textId="77777777" w:rsidR="00901F1C" w:rsidRPr="00E64010" w:rsidRDefault="00901F1C" w:rsidP="003F7A9A">
            <w:pPr>
              <w:jc w:val="right"/>
              <w:rPr>
                <w:sz w:val="20"/>
                <w:szCs w:val="20"/>
              </w:rPr>
            </w:pPr>
            <w:r w:rsidRPr="00E64010">
              <w:rPr>
                <w:sz w:val="20"/>
                <w:szCs w:val="20"/>
              </w:rPr>
              <w:t>3</w:t>
            </w:r>
          </w:p>
        </w:tc>
        <w:tc>
          <w:tcPr>
            <w:tcW w:w="0" w:type="auto"/>
          </w:tcPr>
          <w:p w14:paraId="77EC5D03" w14:textId="77777777" w:rsidR="00901F1C" w:rsidRPr="00E64010" w:rsidRDefault="00901F1C" w:rsidP="003F7A9A">
            <w:pPr>
              <w:jc w:val="right"/>
              <w:rPr>
                <w:sz w:val="20"/>
                <w:szCs w:val="20"/>
              </w:rPr>
            </w:pPr>
            <w:r w:rsidRPr="00E64010">
              <w:rPr>
                <w:sz w:val="20"/>
                <w:szCs w:val="20"/>
              </w:rPr>
              <w:t>9</w:t>
            </w:r>
          </w:p>
        </w:tc>
        <w:tc>
          <w:tcPr>
            <w:tcW w:w="0" w:type="auto"/>
          </w:tcPr>
          <w:p w14:paraId="41B946DB" w14:textId="77777777" w:rsidR="00901F1C" w:rsidRPr="00E64010" w:rsidRDefault="00901F1C" w:rsidP="003F7A9A">
            <w:pPr>
              <w:jc w:val="right"/>
              <w:rPr>
                <w:sz w:val="20"/>
                <w:szCs w:val="20"/>
              </w:rPr>
            </w:pPr>
            <w:r w:rsidRPr="00E64010">
              <w:rPr>
                <w:sz w:val="20"/>
                <w:szCs w:val="20"/>
              </w:rPr>
              <w:t>4</w:t>
            </w:r>
          </w:p>
        </w:tc>
        <w:tc>
          <w:tcPr>
            <w:tcW w:w="0" w:type="auto"/>
          </w:tcPr>
          <w:p w14:paraId="7BE028AE" w14:textId="77777777" w:rsidR="00901F1C" w:rsidRPr="00E64010" w:rsidRDefault="00901F1C" w:rsidP="003F7A9A">
            <w:pPr>
              <w:jc w:val="right"/>
              <w:rPr>
                <w:sz w:val="20"/>
                <w:szCs w:val="20"/>
              </w:rPr>
            </w:pPr>
            <w:r w:rsidRPr="00E64010">
              <w:rPr>
                <w:sz w:val="20"/>
                <w:szCs w:val="20"/>
              </w:rPr>
              <w:t>9</w:t>
            </w:r>
          </w:p>
        </w:tc>
      </w:tr>
      <w:tr w:rsidR="00901F1C" w:rsidRPr="00E64010" w14:paraId="28D3E915" w14:textId="77777777" w:rsidTr="002121CF">
        <w:trPr>
          <w:jc w:val="center"/>
        </w:trPr>
        <w:tc>
          <w:tcPr>
            <w:tcW w:w="1366" w:type="dxa"/>
          </w:tcPr>
          <w:p w14:paraId="5CBF2DCE" w14:textId="77777777" w:rsidR="006D246E" w:rsidRPr="00E64010" w:rsidRDefault="00901F1C" w:rsidP="001D046E">
            <w:pPr>
              <w:jc w:val="right"/>
              <w:rPr>
                <w:b/>
                <w:sz w:val="20"/>
                <w:szCs w:val="20"/>
              </w:rPr>
            </w:pPr>
            <w:r w:rsidRPr="00E64010">
              <w:rPr>
                <w:b/>
                <w:sz w:val="20"/>
                <w:szCs w:val="20"/>
              </w:rPr>
              <w:t xml:space="preserve">Palliative </w:t>
            </w:r>
          </w:p>
          <w:p w14:paraId="2D4D13B3" w14:textId="77777777" w:rsidR="00901F1C" w:rsidRPr="00E64010" w:rsidRDefault="00901F1C" w:rsidP="001D046E">
            <w:pPr>
              <w:jc w:val="right"/>
              <w:rPr>
                <w:b/>
                <w:sz w:val="20"/>
                <w:szCs w:val="20"/>
              </w:rPr>
            </w:pPr>
            <w:r w:rsidRPr="00E64010">
              <w:rPr>
                <w:b/>
                <w:sz w:val="20"/>
                <w:szCs w:val="20"/>
              </w:rPr>
              <w:t>Care Unit</w:t>
            </w:r>
          </w:p>
        </w:tc>
        <w:tc>
          <w:tcPr>
            <w:tcW w:w="897" w:type="dxa"/>
          </w:tcPr>
          <w:p w14:paraId="00F98808" w14:textId="77777777" w:rsidR="00901F1C" w:rsidRPr="00E64010" w:rsidRDefault="00901F1C" w:rsidP="003F7A9A">
            <w:pPr>
              <w:jc w:val="right"/>
              <w:rPr>
                <w:sz w:val="20"/>
                <w:szCs w:val="20"/>
              </w:rPr>
            </w:pPr>
            <w:r w:rsidRPr="00E64010">
              <w:rPr>
                <w:sz w:val="20"/>
                <w:szCs w:val="20"/>
              </w:rPr>
              <w:t>9</w:t>
            </w:r>
          </w:p>
        </w:tc>
        <w:tc>
          <w:tcPr>
            <w:tcW w:w="1134" w:type="dxa"/>
          </w:tcPr>
          <w:p w14:paraId="7FE451C0" w14:textId="77777777" w:rsidR="00901F1C" w:rsidRPr="00E64010" w:rsidRDefault="00901F1C" w:rsidP="003F7A9A">
            <w:pPr>
              <w:jc w:val="right"/>
              <w:rPr>
                <w:sz w:val="20"/>
                <w:szCs w:val="20"/>
              </w:rPr>
            </w:pPr>
            <w:r w:rsidRPr="00E64010">
              <w:rPr>
                <w:sz w:val="20"/>
                <w:szCs w:val="20"/>
              </w:rPr>
              <w:t>N/A</w:t>
            </w:r>
          </w:p>
        </w:tc>
        <w:tc>
          <w:tcPr>
            <w:tcW w:w="841" w:type="dxa"/>
          </w:tcPr>
          <w:p w14:paraId="75213174" w14:textId="77777777" w:rsidR="00901F1C" w:rsidRPr="00E64010" w:rsidRDefault="00C77909" w:rsidP="003F7A9A">
            <w:pPr>
              <w:jc w:val="right"/>
              <w:rPr>
                <w:sz w:val="20"/>
                <w:szCs w:val="20"/>
              </w:rPr>
            </w:pPr>
            <w:r w:rsidRPr="00E64010">
              <w:rPr>
                <w:sz w:val="20"/>
                <w:szCs w:val="20"/>
              </w:rPr>
              <w:t>16</w:t>
            </w:r>
          </w:p>
        </w:tc>
        <w:tc>
          <w:tcPr>
            <w:tcW w:w="1002" w:type="dxa"/>
          </w:tcPr>
          <w:p w14:paraId="15731A84" w14:textId="77777777" w:rsidR="00901F1C" w:rsidRPr="00E64010" w:rsidRDefault="008E4F2F" w:rsidP="003F7A9A">
            <w:pPr>
              <w:jc w:val="right"/>
              <w:rPr>
                <w:sz w:val="20"/>
                <w:szCs w:val="20"/>
              </w:rPr>
            </w:pPr>
            <w:r w:rsidRPr="00E64010">
              <w:rPr>
                <w:sz w:val="20"/>
                <w:szCs w:val="20"/>
              </w:rPr>
              <w:t>4</w:t>
            </w:r>
          </w:p>
        </w:tc>
        <w:tc>
          <w:tcPr>
            <w:tcW w:w="567" w:type="dxa"/>
          </w:tcPr>
          <w:p w14:paraId="7BCCF8AA" w14:textId="77777777" w:rsidR="00901F1C" w:rsidRPr="00E64010" w:rsidRDefault="00901F1C" w:rsidP="003F7A9A">
            <w:pPr>
              <w:jc w:val="right"/>
              <w:rPr>
                <w:sz w:val="20"/>
                <w:szCs w:val="20"/>
              </w:rPr>
            </w:pPr>
            <w:r w:rsidRPr="00E64010">
              <w:rPr>
                <w:sz w:val="20"/>
                <w:szCs w:val="20"/>
              </w:rPr>
              <w:t>29</w:t>
            </w:r>
          </w:p>
        </w:tc>
        <w:tc>
          <w:tcPr>
            <w:tcW w:w="785" w:type="dxa"/>
          </w:tcPr>
          <w:p w14:paraId="016C933D" w14:textId="77777777" w:rsidR="00901F1C" w:rsidRPr="00E64010" w:rsidRDefault="00901F1C" w:rsidP="003F7A9A">
            <w:pPr>
              <w:jc w:val="right"/>
              <w:rPr>
                <w:sz w:val="20"/>
                <w:szCs w:val="20"/>
              </w:rPr>
            </w:pPr>
          </w:p>
        </w:tc>
        <w:tc>
          <w:tcPr>
            <w:tcW w:w="633" w:type="dxa"/>
          </w:tcPr>
          <w:p w14:paraId="3D5939D7" w14:textId="77777777" w:rsidR="00901F1C" w:rsidRPr="00E64010" w:rsidRDefault="00901F1C" w:rsidP="003F7A9A">
            <w:pPr>
              <w:jc w:val="right"/>
              <w:rPr>
                <w:sz w:val="20"/>
                <w:szCs w:val="20"/>
              </w:rPr>
            </w:pPr>
            <w:r w:rsidRPr="00E64010">
              <w:rPr>
                <w:sz w:val="20"/>
                <w:szCs w:val="20"/>
              </w:rPr>
              <w:t>2</w:t>
            </w:r>
          </w:p>
        </w:tc>
        <w:tc>
          <w:tcPr>
            <w:tcW w:w="567" w:type="dxa"/>
          </w:tcPr>
          <w:p w14:paraId="230CCD2B" w14:textId="77777777" w:rsidR="00901F1C" w:rsidRPr="00E64010" w:rsidRDefault="00901F1C" w:rsidP="003F7A9A">
            <w:pPr>
              <w:jc w:val="right"/>
              <w:rPr>
                <w:sz w:val="20"/>
                <w:szCs w:val="20"/>
              </w:rPr>
            </w:pPr>
            <w:r w:rsidRPr="00E64010">
              <w:rPr>
                <w:sz w:val="20"/>
                <w:szCs w:val="20"/>
              </w:rPr>
              <w:t>4</w:t>
            </w:r>
          </w:p>
        </w:tc>
        <w:tc>
          <w:tcPr>
            <w:tcW w:w="567" w:type="dxa"/>
          </w:tcPr>
          <w:p w14:paraId="3D27A451" w14:textId="77777777" w:rsidR="00901F1C" w:rsidRPr="00E64010" w:rsidRDefault="00901F1C" w:rsidP="003F7A9A">
            <w:pPr>
              <w:jc w:val="right"/>
              <w:rPr>
                <w:sz w:val="20"/>
                <w:szCs w:val="20"/>
              </w:rPr>
            </w:pPr>
            <w:r w:rsidRPr="00E64010">
              <w:rPr>
                <w:sz w:val="20"/>
                <w:szCs w:val="20"/>
              </w:rPr>
              <w:t>4</w:t>
            </w:r>
          </w:p>
        </w:tc>
        <w:tc>
          <w:tcPr>
            <w:tcW w:w="567" w:type="dxa"/>
          </w:tcPr>
          <w:p w14:paraId="34D78C05" w14:textId="77777777" w:rsidR="00901F1C" w:rsidRPr="00E64010" w:rsidRDefault="00901F1C" w:rsidP="003F7A9A">
            <w:pPr>
              <w:jc w:val="right"/>
              <w:rPr>
                <w:sz w:val="20"/>
                <w:szCs w:val="20"/>
              </w:rPr>
            </w:pPr>
            <w:r w:rsidRPr="00E64010">
              <w:rPr>
                <w:sz w:val="20"/>
                <w:szCs w:val="20"/>
              </w:rPr>
              <w:t>8</w:t>
            </w:r>
          </w:p>
        </w:tc>
        <w:tc>
          <w:tcPr>
            <w:tcW w:w="567" w:type="dxa"/>
          </w:tcPr>
          <w:p w14:paraId="4C23786D" w14:textId="77777777" w:rsidR="00901F1C" w:rsidRPr="00E64010" w:rsidRDefault="00901F1C" w:rsidP="003F7A9A">
            <w:pPr>
              <w:jc w:val="right"/>
              <w:rPr>
                <w:sz w:val="20"/>
                <w:szCs w:val="20"/>
              </w:rPr>
            </w:pPr>
            <w:r w:rsidRPr="00E64010">
              <w:rPr>
                <w:sz w:val="20"/>
                <w:szCs w:val="20"/>
              </w:rPr>
              <w:t>5</w:t>
            </w:r>
          </w:p>
        </w:tc>
        <w:tc>
          <w:tcPr>
            <w:tcW w:w="567" w:type="dxa"/>
          </w:tcPr>
          <w:p w14:paraId="07CFDAEC" w14:textId="77777777" w:rsidR="00901F1C" w:rsidRPr="00E64010" w:rsidRDefault="00901F1C" w:rsidP="003F7A9A">
            <w:pPr>
              <w:jc w:val="right"/>
              <w:rPr>
                <w:sz w:val="20"/>
                <w:szCs w:val="20"/>
              </w:rPr>
            </w:pPr>
            <w:r w:rsidRPr="00E64010">
              <w:rPr>
                <w:sz w:val="20"/>
                <w:szCs w:val="20"/>
              </w:rPr>
              <w:t>6</w:t>
            </w:r>
          </w:p>
        </w:tc>
        <w:tc>
          <w:tcPr>
            <w:tcW w:w="584" w:type="dxa"/>
          </w:tcPr>
          <w:p w14:paraId="4C0E43BC" w14:textId="77777777" w:rsidR="00901F1C" w:rsidRPr="00E64010" w:rsidRDefault="00901F1C" w:rsidP="003F7A9A">
            <w:pPr>
              <w:jc w:val="right"/>
              <w:rPr>
                <w:sz w:val="20"/>
                <w:szCs w:val="20"/>
              </w:rPr>
            </w:pPr>
            <w:r w:rsidRPr="00E64010">
              <w:rPr>
                <w:sz w:val="20"/>
                <w:szCs w:val="20"/>
              </w:rPr>
              <w:t>13</w:t>
            </w:r>
          </w:p>
        </w:tc>
        <w:tc>
          <w:tcPr>
            <w:tcW w:w="0" w:type="auto"/>
          </w:tcPr>
          <w:p w14:paraId="5A495F62" w14:textId="77777777" w:rsidR="00901F1C" w:rsidRPr="00E64010" w:rsidRDefault="00901F1C" w:rsidP="003F7A9A">
            <w:pPr>
              <w:jc w:val="right"/>
              <w:rPr>
                <w:sz w:val="20"/>
                <w:szCs w:val="20"/>
              </w:rPr>
            </w:pPr>
            <w:r w:rsidRPr="00E64010">
              <w:rPr>
                <w:sz w:val="20"/>
                <w:szCs w:val="20"/>
              </w:rPr>
              <w:t>16</w:t>
            </w:r>
          </w:p>
        </w:tc>
        <w:tc>
          <w:tcPr>
            <w:tcW w:w="0" w:type="auto"/>
          </w:tcPr>
          <w:p w14:paraId="4BDD1582" w14:textId="77777777" w:rsidR="00901F1C" w:rsidRPr="00E64010" w:rsidRDefault="00901F1C" w:rsidP="003F7A9A">
            <w:pPr>
              <w:jc w:val="right"/>
              <w:rPr>
                <w:sz w:val="20"/>
                <w:szCs w:val="20"/>
              </w:rPr>
            </w:pPr>
            <w:r w:rsidRPr="00E64010">
              <w:rPr>
                <w:sz w:val="20"/>
                <w:szCs w:val="20"/>
              </w:rPr>
              <w:t>26</w:t>
            </w:r>
          </w:p>
        </w:tc>
        <w:tc>
          <w:tcPr>
            <w:tcW w:w="0" w:type="auto"/>
          </w:tcPr>
          <w:p w14:paraId="7B8EED12" w14:textId="77777777" w:rsidR="00901F1C" w:rsidRPr="00E64010" w:rsidRDefault="00901F1C" w:rsidP="003F7A9A">
            <w:pPr>
              <w:jc w:val="right"/>
              <w:rPr>
                <w:sz w:val="20"/>
                <w:szCs w:val="20"/>
              </w:rPr>
            </w:pPr>
            <w:r w:rsidRPr="00E64010">
              <w:rPr>
                <w:sz w:val="20"/>
                <w:szCs w:val="20"/>
              </w:rPr>
              <w:t>3</w:t>
            </w:r>
          </w:p>
        </w:tc>
        <w:tc>
          <w:tcPr>
            <w:tcW w:w="0" w:type="auto"/>
          </w:tcPr>
          <w:p w14:paraId="3529CB5E" w14:textId="77777777" w:rsidR="00901F1C" w:rsidRPr="00E64010" w:rsidRDefault="00901F1C" w:rsidP="003F7A9A">
            <w:pPr>
              <w:jc w:val="right"/>
              <w:rPr>
                <w:sz w:val="20"/>
                <w:szCs w:val="20"/>
              </w:rPr>
            </w:pPr>
            <w:r w:rsidRPr="00E64010">
              <w:rPr>
                <w:sz w:val="20"/>
                <w:szCs w:val="20"/>
              </w:rPr>
              <w:t>17</w:t>
            </w:r>
          </w:p>
        </w:tc>
        <w:tc>
          <w:tcPr>
            <w:tcW w:w="0" w:type="auto"/>
          </w:tcPr>
          <w:p w14:paraId="1F6BAA7E" w14:textId="77777777" w:rsidR="00901F1C" w:rsidRPr="00E64010" w:rsidRDefault="00901F1C" w:rsidP="003F7A9A">
            <w:pPr>
              <w:jc w:val="right"/>
              <w:rPr>
                <w:sz w:val="20"/>
                <w:szCs w:val="20"/>
              </w:rPr>
            </w:pPr>
            <w:r w:rsidRPr="00E64010">
              <w:rPr>
                <w:sz w:val="20"/>
                <w:szCs w:val="20"/>
              </w:rPr>
              <w:t>10</w:t>
            </w:r>
          </w:p>
        </w:tc>
        <w:tc>
          <w:tcPr>
            <w:tcW w:w="0" w:type="auto"/>
          </w:tcPr>
          <w:p w14:paraId="00787959" w14:textId="77777777" w:rsidR="00901F1C" w:rsidRPr="00E64010" w:rsidRDefault="00901F1C" w:rsidP="003F7A9A">
            <w:pPr>
              <w:jc w:val="right"/>
              <w:rPr>
                <w:sz w:val="20"/>
                <w:szCs w:val="20"/>
              </w:rPr>
            </w:pPr>
            <w:r w:rsidRPr="00E64010">
              <w:rPr>
                <w:sz w:val="20"/>
                <w:szCs w:val="20"/>
              </w:rPr>
              <w:t>2</w:t>
            </w:r>
          </w:p>
        </w:tc>
      </w:tr>
      <w:tr w:rsidR="00901F1C" w:rsidRPr="00E64010" w14:paraId="347904C6" w14:textId="77777777" w:rsidTr="002121CF">
        <w:trPr>
          <w:jc w:val="center"/>
        </w:trPr>
        <w:tc>
          <w:tcPr>
            <w:tcW w:w="1366" w:type="dxa"/>
          </w:tcPr>
          <w:p w14:paraId="64A18260" w14:textId="77777777" w:rsidR="006D246E" w:rsidRPr="00E64010" w:rsidRDefault="00901F1C" w:rsidP="001D046E">
            <w:pPr>
              <w:jc w:val="right"/>
              <w:rPr>
                <w:b/>
                <w:sz w:val="20"/>
                <w:szCs w:val="20"/>
              </w:rPr>
            </w:pPr>
            <w:r w:rsidRPr="00E64010">
              <w:rPr>
                <w:b/>
                <w:sz w:val="20"/>
                <w:szCs w:val="20"/>
              </w:rPr>
              <w:t xml:space="preserve">Specialist Palliative </w:t>
            </w:r>
          </w:p>
          <w:p w14:paraId="2313879D" w14:textId="77777777" w:rsidR="00901F1C" w:rsidRPr="00E64010" w:rsidRDefault="00901F1C" w:rsidP="001D046E">
            <w:pPr>
              <w:jc w:val="right"/>
              <w:rPr>
                <w:b/>
                <w:sz w:val="20"/>
                <w:szCs w:val="20"/>
              </w:rPr>
            </w:pPr>
            <w:r w:rsidRPr="00E64010">
              <w:rPr>
                <w:b/>
                <w:sz w:val="20"/>
                <w:szCs w:val="20"/>
              </w:rPr>
              <w:t xml:space="preserve">Care Services </w:t>
            </w:r>
          </w:p>
        </w:tc>
        <w:tc>
          <w:tcPr>
            <w:tcW w:w="897" w:type="dxa"/>
          </w:tcPr>
          <w:p w14:paraId="3F464F07" w14:textId="77777777" w:rsidR="00901F1C" w:rsidRPr="00E64010" w:rsidRDefault="00901F1C" w:rsidP="003F7A9A">
            <w:pPr>
              <w:jc w:val="right"/>
              <w:rPr>
                <w:sz w:val="20"/>
                <w:szCs w:val="20"/>
              </w:rPr>
            </w:pPr>
            <w:r w:rsidRPr="00E64010">
              <w:rPr>
                <w:sz w:val="20"/>
                <w:szCs w:val="20"/>
              </w:rPr>
              <w:t>N/A</w:t>
            </w:r>
          </w:p>
        </w:tc>
        <w:tc>
          <w:tcPr>
            <w:tcW w:w="1134" w:type="dxa"/>
          </w:tcPr>
          <w:p w14:paraId="075293D7" w14:textId="77777777" w:rsidR="00901F1C" w:rsidRPr="00E64010" w:rsidRDefault="00901F1C" w:rsidP="003F7A9A">
            <w:pPr>
              <w:jc w:val="right"/>
              <w:rPr>
                <w:sz w:val="20"/>
                <w:szCs w:val="20"/>
              </w:rPr>
            </w:pPr>
            <w:r w:rsidRPr="00E64010">
              <w:rPr>
                <w:sz w:val="20"/>
                <w:szCs w:val="20"/>
              </w:rPr>
              <w:t>4</w:t>
            </w:r>
          </w:p>
        </w:tc>
        <w:tc>
          <w:tcPr>
            <w:tcW w:w="841" w:type="dxa"/>
          </w:tcPr>
          <w:p w14:paraId="05FE5FD9" w14:textId="77777777" w:rsidR="00901F1C" w:rsidRPr="00E64010" w:rsidRDefault="00C77909" w:rsidP="003F7A9A">
            <w:pPr>
              <w:jc w:val="right"/>
              <w:rPr>
                <w:sz w:val="20"/>
                <w:szCs w:val="20"/>
              </w:rPr>
            </w:pPr>
            <w:r w:rsidRPr="00E64010">
              <w:rPr>
                <w:sz w:val="20"/>
                <w:szCs w:val="20"/>
              </w:rPr>
              <w:t>11</w:t>
            </w:r>
          </w:p>
        </w:tc>
        <w:tc>
          <w:tcPr>
            <w:tcW w:w="1002" w:type="dxa"/>
          </w:tcPr>
          <w:p w14:paraId="0AAFB8EA" w14:textId="77777777" w:rsidR="00901F1C" w:rsidRPr="00E64010" w:rsidRDefault="008E4F2F" w:rsidP="003F7A9A">
            <w:pPr>
              <w:jc w:val="right"/>
              <w:rPr>
                <w:sz w:val="20"/>
                <w:szCs w:val="20"/>
              </w:rPr>
            </w:pPr>
            <w:r w:rsidRPr="00E64010">
              <w:rPr>
                <w:sz w:val="20"/>
                <w:szCs w:val="20"/>
              </w:rPr>
              <w:t>5</w:t>
            </w:r>
          </w:p>
        </w:tc>
        <w:tc>
          <w:tcPr>
            <w:tcW w:w="567" w:type="dxa"/>
          </w:tcPr>
          <w:p w14:paraId="12559B83" w14:textId="77777777" w:rsidR="00901F1C" w:rsidRPr="00E64010" w:rsidRDefault="00901F1C" w:rsidP="003F7A9A">
            <w:pPr>
              <w:jc w:val="right"/>
              <w:rPr>
                <w:sz w:val="20"/>
                <w:szCs w:val="20"/>
              </w:rPr>
            </w:pPr>
            <w:r w:rsidRPr="00E64010">
              <w:rPr>
                <w:sz w:val="20"/>
                <w:szCs w:val="20"/>
              </w:rPr>
              <w:t>20</w:t>
            </w:r>
          </w:p>
        </w:tc>
        <w:tc>
          <w:tcPr>
            <w:tcW w:w="785" w:type="dxa"/>
          </w:tcPr>
          <w:p w14:paraId="793BB466" w14:textId="77777777" w:rsidR="00901F1C" w:rsidRPr="00E64010" w:rsidRDefault="00901F1C" w:rsidP="003F7A9A">
            <w:pPr>
              <w:jc w:val="right"/>
              <w:rPr>
                <w:sz w:val="20"/>
                <w:szCs w:val="20"/>
              </w:rPr>
            </w:pPr>
          </w:p>
        </w:tc>
        <w:tc>
          <w:tcPr>
            <w:tcW w:w="633" w:type="dxa"/>
          </w:tcPr>
          <w:p w14:paraId="028495A9" w14:textId="77777777" w:rsidR="00901F1C" w:rsidRPr="00E64010" w:rsidRDefault="00901F1C" w:rsidP="003F7A9A">
            <w:pPr>
              <w:jc w:val="right"/>
              <w:rPr>
                <w:sz w:val="20"/>
                <w:szCs w:val="20"/>
              </w:rPr>
            </w:pPr>
            <w:r w:rsidRPr="00E64010">
              <w:rPr>
                <w:sz w:val="20"/>
                <w:szCs w:val="20"/>
              </w:rPr>
              <w:t>2</w:t>
            </w:r>
          </w:p>
        </w:tc>
        <w:tc>
          <w:tcPr>
            <w:tcW w:w="567" w:type="dxa"/>
          </w:tcPr>
          <w:p w14:paraId="336E1763" w14:textId="77777777" w:rsidR="00901F1C" w:rsidRPr="00E64010" w:rsidRDefault="00901F1C" w:rsidP="003F7A9A">
            <w:pPr>
              <w:jc w:val="right"/>
              <w:rPr>
                <w:sz w:val="20"/>
                <w:szCs w:val="20"/>
              </w:rPr>
            </w:pPr>
            <w:r w:rsidRPr="00E64010">
              <w:rPr>
                <w:sz w:val="20"/>
                <w:szCs w:val="20"/>
              </w:rPr>
              <w:t>1</w:t>
            </w:r>
          </w:p>
        </w:tc>
        <w:tc>
          <w:tcPr>
            <w:tcW w:w="567" w:type="dxa"/>
          </w:tcPr>
          <w:p w14:paraId="21840424" w14:textId="77777777" w:rsidR="00901F1C" w:rsidRPr="00E64010" w:rsidRDefault="00901F1C" w:rsidP="003F7A9A">
            <w:pPr>
              <w:jc w:val="right"/>
              <w:rPr>
                <w:sz w:val="20"/>
                <w:szCs w:val="20"/>
              </w:rPr>
            </w:pPr>
            <w:r w:rsidRPr="00E64010">
              <w:rPr>
                <w:sz w:val="20"/>
                <w:szCs w:val="20"/>
              </w:rPr>
              <w:t>4</w:t>
            </w:r>
          </w:p>
        </w:tc>
        <w:tc>
          <w:tcPr>
            <w:tcW w:w="567" w:type="dxa"/>
          </w:tcPr>
          <w:p w14:paraId="609F9505" w14:textId="77777777" w:rsidR="00901F1C" w:rsidRPr="00E64010" w:rsidRDefault="00901F1C" w:rsidP="003F7A9A">
            <w:pPr>
              <w:jc w:val="right"/>
              <w:rPr>
                <w:sz w:val="20"/>
                <w:szCs w:val="20"/>
              </w:rPr>
            </w:pPr>
            <w:r w:rsidRPr="00E64010">
              <w:rPr>
                <w:sz w:val="20"/>
                <w:szCs w:val="20"/>
              </w:rPr>
              <w:t>11</w:t>
            </w:r>
          </w:p>
        </w:tc>
        <w:tc>
          <w:tcPr>
            <w:tcW w:w="567" w:type="dxa"/>
          </w:tcPr>
          <w:p w14:paraId="6524C6A4" w14:textId="77777777" w:rsidR="00901F1C" w:rsidRPr="00E64010" w:rsidRDefault="00901F1C" w:rsidP="003F7A9A">
            <w:pPr>
              <w:jc w:val="right"/>
              <w:rPr>
                <w:sz w:val="20"/>
                <w:szCs w:val="20"/>
              </w:rPr>
            </w:pPr>
            <w:r w:rsidRPr="00E64010">
              <w:rPr>
                <w:sz w:val="20"/>
                <w:szCs w:val="20"/>
              </w:rPr>
              <w:t>2</w:t>
            </w:r>
          </w:p>
        </w:tc>
        <w:tc>
          <w:tcPr>
            <w:tcW w:w="567" w:type="dxa"/>
          </w:tcPr>
          <w:p w14:paraId="4EE57C03" w14:textId="77777777" w:rsidR="00901F1C" w:rsidRPr="00E64010" w:rsidRDefault="00901F1C" w:rsidP="003F7A9A">
            <w:pPr>
              <w:jc w:val="right"/>
              <w:rPr>
                <w:sz w:val="20"/>
                <w:szCs w:val="20"/>
              </w:rPr>
            </w:pPr>
            <w:r w:rsidRPr="00E64010">
              <w:rPr>
                <w:sz w:val="20"/>
                <w:szCs w:val="20"/>
              </w:rPr>
              <w:t>0</w:t>
            </w:r>
          </w:p>
        </w:tc>
        <w:tc>
          <w:tcPr>
            <w:tcW w:w="584" w:type="dxa"/>
          </w:tcPr>
          <w:p w14:paraId="54D35149" w14:textId="77777777" w:rsidR="00901F1C" w:rsidRPr="00E64010" w:rsidRDefault="00901F1C" w:rsidP="003F7A9A">
            <w:pPr>
              <w:jc w:val="right"/>
              <w:rPr>
                <w:sz w:val="20"/>
                <w:szCs w:val="20"/>
              </w:rPr>
            </w:pPr>
            <w:r w:rsidRPr="00E64010">
              <w:rPr>
                <w:sz w:val="20"/>
                <w:szCs w:val="20"/>
              </w:rPr>
              <w:t>6</w:t>
            </w:r>
          </w:p>
        </w:tc>
        <w:tc>
          <w:tcPr>
            <w:tcW w:w="0" w:type="auto"/>
          </w:tcPr>
          <w:p w14:paraId="49E24153" w14:textId="77777777" w:rsidR="00901F1C" w:rsidRPr="00E64010" w:rsidRDefault="00901F1C" w:rsidP="003F7A9A">
            <w:pPr>
              <w:jc w:val="right"/>
              <w:rPr>
                <w:sz w:val="20"/>
                <w:szCs w:val="20"/>
              </w:rPr>
            </w:pPr>
            <w:r w:rsidRPr="00E64010">
              <w:rPr>
                <w:sz w:val="20"/>
                <w:szCs w:val="20"/>
              </w:rPr>
              <w:t>14</w:t>
            </w:r>
          </w:p>
        </w:tc>
        <w:tc>
          <w:tcPr>
            <w:tcW w:w="0" w:type="auto"/>
          </w:tcPr>
          <w:p w14:paraId="07F0E4E6" w14:textId="77777777" w:rsidR="00901F1C" w:rsidRPr="00E64010" w:rsidRDefault="00901F1C" w:rsidP="003F7A9A">
            <w:pPr>
              <w:jc w:val="right"/>
              <w:rPr>
                <w:sz w:val="20"/>
                <w:szCs w:val="20"/>
              </w:rPr>
            </w:pPr>
            <w:r w:rsidRPr="00E64010">
              <w:rPr>
                <w:sz w:val="20"/>
                <w:szCs w:val="20"/>
              </w:rPr>
              <w:t>20</w:t>
            </w:r>
          </w:p>
        </w:tc>
        <w:tc>
          <w:tcPr>
            <w:tcW w:w="0" w:type="auto"/>
          </w:tcPr>
          <w:p w14:paraId="3F89F391" w14:textId="77777777" w:rsidR="00901F1C" w:rsidRPr="00E64010" w:rsidRDefault="00901F1C" w:rsidP="003F7A9A">
            <w:pPr>
              <w:jc w:val="right"/>
              <w:rPr>
                <w:sz w:val="20"/>
                <w:szCs w:val="20"/>
              </w:rPr>
            </w:pPr>
            <w:r w:rsidRPr="00E64010">
              <w:rPr>
                <w:sz w:val="20"/>
                <w:szCs w:val="20"/>
              </w:rPr>
              <w:t>0</w:t>
            </w:r>
          </w:p>
        </w:tc>
        <w:tc>
          <w:tcPr>
            <w:tcW w:w="0" w:type="auto"/>
          </w:tcPr>
          <w:p w14:paraId="2A51DB5E" w14:textId="77777777" w:rsidR="00901F1C" w:rsidRPr="00E64010" w:rsidRDefault="00901F1C" w:rsidP="003F7A9A">
            <w:pPr>
              <w:jc w:val="right"/>
              <w:rPr>
                <w:sz w:val="20"/>
                <w:szCs w:val="20"/>
              </w:rPr>
            </w:pPr>
            <w:r w:rsidRPr="00E64010">
              <w:rPr>
                <w:sz w:val="20"/>
                <w:szCs w:val="20"/>
              </w:rPr>
              <w:t>6</w:t>
            </w:r>
          </w:p>
        </w:tc>
        <w:tc>
          <w:tcPr>
            <w:tcW w:w="0" w:type="auto"/>
          </w:tcPr>
          <w:p w14:paraId="215968E3" w14:textId="77777777" w:rsidR="00901F1C" w:rsidRPr="00E64010" w:rsidRDefault="00901F1C" w:rsidP="003F7A9A">
            <w:pPr>
              <w:jc w:val="right"/>
              <w:rPr>
                <w:sz w:val="20"/>
                <w:szCs w:val="20"/>
              </w:rPr>
            </w:pPr>
            <w:r w:rsidRPr="00E64010">
              <w:rPr>
                <w:sz w:val="20"/>
                <w:szCs w:val="20"/>
              </w:rPr>
              <w:t>4</w:t>
            </w:r>
          </w:p>
        </w:tc>
        <w:tc>
          <w:tcPr>
            <w:tcW w:w="0" w:type="auto"/>
          </w:tcPr>
          <w:p w14:paraId="7E1987BB" w14:textId="77777777" w:rsidR="00901F1C" w:rsidRPr="00E64010" w:rsidRDefault="00901F1C" w:rsidP="003F7A9A">
            <w:pPr>
              <w:jc w:val="right"/>
              <w:rPr>
                <w:sz w:val="20"/>
                <w:szCs w:val="20"/>
              </w:rPr>
            </w:pPr>
            <w:r w:rsidRPr="00E64010">
              <w:rPr>
                <w:sz w:val="20"/>
                <w:szCs w:val="20"/>
              </w:rPr>
              <w:t>10</w:t>
            </w:r>
          </w:p>
        </w:tc>
      </w:tr>
      <w:tr w:rsidR="00901F1C" w:rsidRPr="00E64010" w14:paraId="43FB48D4" w14:textId="77777777" w:rsidTr="002121CF">
        <w:trPr>
          <w:jc w:val="center"/>
        </w:trPr>
        <w:tc>
          <w:tcPr>
            <w:tcW w:w="1366" w:type="dxa"/>
          </w:tcPr>
          <w:p w14:paraId="21B8F2E1" w14:textId="77777777" w:rsidR="006D246E" w:rsidRPr="00E64010" w:rsidRDefault="00901F1C" w:rsidP="001D046E">
            <w:pPr>
              <w:jc w:val="right"/>
              <w:rPr>
                <w:b/>
                <w:sz w:val="20"/>
                <w:szCs w:val="20"/>
              </w:rPr>
            </w:pPr>
            <w:r w:rsidRPr="00E64010">
              <w:rPr>
                <w:b/>
                <w:sz w:val="20"/>
                <w:szCs w:val="20"/>
              </w:rPr>
              <w:t>Hospice</w:t>
            </w:r>
          </w:p>
          <w:p w14:paraId="4F4A5823" w14:textId="77777777" w:rsidR="00901F1C" w:rsidRPr="00E64010" w:rsidRDefault="00901F1C" w:rsidP="001D046E">
            <w:pPr>
              <w:jc w:val="right"/>
              <w:rPr>
                <w:b/>
                <w:sz w:val="20"/>
                <w:szCs w:val="20"/>
              </w:rPr>
            </w:pPr>
            <w:r w:rsidRPr="00E64010">
              <w:rPr>
                <w:b/>
                <w:sz w:val="20"/>
                <w:szCs w:val="20"/>
              </w:rPr>
              <w:t>@Home</w:t>
            </w:r>
          </w:p>
        </w:tc>
        <w:tc>
          <w:tcPr>
            <w:tcW w:w="897" w:type="dxa"/>
          </w:tcPr>
          <w:p w14:paraId="72240B9B" w14:textId="77777777" w:rsidR="00901F1C" w:rsidRPr="00E64010" w:rsidRDefault="00901F1C" w:rsidP="003F7A9A">
            <w:pPr>
              <w:jc w:val="right"/>
              <w:rPr>
                <w:sz w:val="20"/>
                <w:szCs w:val="20"/>
              </w:rPr>
            </w:pPr>
            <w:r w:rsidRPr="00E64010">
              <w:rPr>
                <w:sz w:val="20"/>
                <w:szCs w:val="20"/>
              </w:rPr>
              <w:t>N/A</w:t>
            </w:r>
          </w:p>
        </w:tc>
        <w:tc>
          <w:tcPr>
            <w:tcW w:w="1134" w:type="dxa"/>
          </w:tcPr>
          <w:p w14:paraId="6BDE31CA" w14:textId="77777777" w:rsidR="00901F1C" w:rsidRPr="00E64010" w:rsidRDefault="00C77909" w:rsidP="003F7A9A">
            <w:pPr>
              <w:jc w:val="right"/>
              <w:rPr>
                <w:sz w:val="20"/>
                <w:szCs w:val="20"/>
              </w:rPr>
            </w:pPr>
            <w:r w:rsidRPr="00E64010">
              <w:rPr>
                <w:sz w:val="20"/>
                <w:szCs w:val="20"/>
              </w:rPr>
              <w:t>2</w:t>
            </w:r>
          </w:p>
        </w:tc>
        <w:tc>
          <w:tcPr>
            <w:tcW w:w="841" w:type="dxa"/>
          </w:tcPr>
          <w:p w14:paraId="46291595" w14:textId="77777777" w:rsidR="00901F1C" w:rsidRPr="00E64010" w:rsidRDefault="00C77909" w:rsidP="003F7A9A">
            <w:pPr>
              <w:jc w:val="right"/>
              <w:rPr>
                <w:sz w:val="20"/>
                <w:szCs w:val="20"/>
              </w:rPr>
            </w:pPr>
            <w:r w:rsidRPr="00E64010">
              <w:rPr>
                <w:sz w:val="20"/>
                <w:szCs w:val="20"/>
              </w:rPr>
              <w:t>4</w:t>
            </w:r>
          </w:p>
        </w:tc>
        <w:tc>
          <w:tcPr>
            <w:tcW w:w="1002" w:type="dxa"/>
          </w:tcPr>
          <w:p w14:paraId="312DD111" w14:textId="77777777" w:rsidR="00901F1C" w:rsidRPr="00E64010" w:rsidRDefault="008E4F2F" w:rsidP="003F7A9A">
            <w:pPr>
              <w:jc w:val="right"/>
              <w:rPr>
                <w:sz w:val="20"/>
                <w:szCs w:val="20"/>
              </w:rPr>
            </w:pPr>
            <w:r w:rsidRPr="00E64010">
              <w:rPr>
                <w:sz w:val="20"/>
                <w:szCs w:val="20"/>
              </w:rPr>
              <w:t>44</w:t>
            </w:r>
          </w:p>
        </w:tc>
        <w:tc>
          <w:tcPr>
            <w:tcW w:w="567" w:type="dxa"/>
          </w:tcPr>
          <w:p w14:paraId="45BA4E25" w14:textId="77777777" w:rsidR="00901F1C" w:rsidRPr="00E64010" w:rsidRDefault="00901F1C" w:rsidP="003F7A9A">
            <w:pPr>
              <w:jc w:val="right"/>
              <w:rPr>
                <w:sz w:val="20"/>
                <w:szCs w:val="20"/>
              </w:rPr>
            </w:pPr>
            <w:r w:rsidRPr="00E64010">
              <w:rPr>
                <w:sz w:val="20"/>
                <w:szCs w:val="20"/>
              </w:rPr>
              <w:t>50</w:t>
            </w:r>
          </w:p>
        </w:tc>
        <w:tc>
          <w:tcPr>
            <w:tcW w:w="785" w:type="dxa"/>
          </w:tcPr>
          <w:p w14:paraId="1754BA89" w14:textId="77777777" w:rsidR="00901F1C" w:rsidRPr="00E64010" w:rsidRDefault="00901F1C" w:rsidP="003F7A9A">
            <w:pPr>
              <w:jc w:val="right"/>
              <w:rPr>
                <w:sz w:val="20"/>
                <w:szCs w:val="20"/>
              </w:rPr>
            </w:pPr>
          </w:p>
        </w:tc>
        <w:tc>
          <w:tcPr>
            <w:tcW w:w="633" w:type="dxa"/>
          </w:tcPr>
          <w:p w14:paraId="2884CC20" w14:textId="77777777" w:rsidR="00901F1C" w:rsidRPr="00E64010" w:rsidRDefault="00901F1C" w:rsidP="003F7A9A">
            <w:pPr>
              <w:jc w:val="right"/>
              <w:rPr>
                <w:sz w:val="20"/>
                <w:szCs w:val="20"/>
              </w:rPr>
            </w:pPr>
            <w:r w:rsidRPr="00E64010">
              <w:rPr>
                <w:sz w:val="20"/>
                <w:szCs w:val="20"/>
              </w:rPr>
              <w:t>2</w:t>
            </w:r>
          </w:p>
        </w:tc>
        <w:tc>
          <w:tcPr>
            <w:tcW w:w="567" w:type="dxa"/>
          </w:tcPr>
          <w:p w14:paraId="09979D81" w14:textId="77777777" w:rsidR="00901F1C" w:rsidRPr="00E64010" w:rsidRDefault="00901F1C" w:rsidP="003F7A9A">
            <w:pPr>
              <w:jc w:val="right"/>
              <w:rPr>
                <w:sz w:val="20"/>
                <w:szCs w:val="20"/>
              </w:rPr>
            </w:pPr>
            <w:r w:rsidRPr="00E64010">
              <w:rPr>
                <w:sz w:val="20"/>
                <w:szCs w:val="20"/>
              </w:rPr>
              <w:t>1</w:t>
            </w:r>
          </w:p>
        </w:tc>
        <w:tc>
          <w:tcPr>
            <w:tcW w:w="567" w:type="dxa"/>
          </w:tcPr>
          <w:p w14:paraId="188201FB" w14:textId="77777777" w:rsidR="00901F1C" w:rsidRPr="00E64010" w:rsidRDefault="00901F1C" w:rsidP="003F7A9A">
            <w:pPr>
              <w:jc w:val="right"/>
              <w:rPr>
                <w:sz w:val="20"/>
                <w:szCs w:val="20"/>
              </w:rPr>
            </w:pPr>
            <w:r w:rsidRPr="00E64010">
              <w:rPr>
                <w:sz w:val="20"/>
                <w:szCs w:val="20"/>
              </w:rPr>
              <w:t>5</w:t>
            </w:r>
          </w:p>
        </w:tc>
        <w:tc>
          <w:tcPr>
            <w:tcW w:w="567" w:type="dxa"/>
          </w:tcPr>
          <w:p w14:paraId="4E92C2CA" w14:textId="77777777" w:rsidR="00901F1C" w:rsidRPr="00E64010" w:rsidRDefault="00901F1C" w:rsidP="003F7A9A">
            <w:pPr>
              <w:jc w:val="right"/>
              <w:rPr>
                <w:sz w:val="20"/>
                <w:szCs w:val="20"/>
              </w:rPr>
            </w:pPr>
            <w:r w:rsidRPr="00E64010">
              <w:rPr>
                <w:sz w:val="20"/>
                <w:szCs w:val="20"/>
              </w:rPr>
              <w:t>14</w:t>
            </w:r>
          </w:p>
        </w:tc>
        <w:tc>
          <w:tcPr>
            <w:tcW w:w="567" w:type="dxa"/>
          </w:tcPr>
          <w:p w14:paraId="6F479998" w14:textId="77777777" w:rsidR="00901F1C" w:rsidRPr="00E64010" w:rsidRDefault="00901F1C" w:rsidP="003F7A9A">
            <w:pPr>
              <w:jc w:val="right"/>
              <w:rPr>
                <w:sz w:val="20"/>
                <w:szCs w:val="20"/>
              </w:rPr>
            </w:pPr>
            <w:r w:rsidRPr="00E64010">
              <w:rPr>
                <w:sz w:val="20"/>
                <w:szCs w:val="20"/>
              </w:rPr>
              <w:t>14</w:t>
            </w:r>
          </w:p>
        </w:tc>
        <w:tc>
          <w:tcPr>
            <w:tcW w:w="567" w:type="dxa"/>
          </w:tcPr>
          <w:p w14:paraId="28DC50BC" w14:textId="77777777" w:rsidR="00901F1C" w:rsidRPr="00E64010" w:rsidRDefault="00901F1C" w:rsidP="003F7A9A">
            <w:pPr>
              <w:jc w:val="right"/>
              <w:rPr>
                <w:sz w:val="20"/>
                <w:szCs w:val="20"/>
              </w:rPr>
            </w:pPr>
            <w:r w:rsidRPr="00E64010">
              <w:rPr>
                <w:sz w:val="20"/>
                <w:szCs w:val="20"/>
              </w:rPr>
              <w:t>14</w:t>
            </w:r>
          </w:p>
        </w:tc>
        <w:tc>
          <w:tcPr>
            <w:tcW w:w="584" w:type="dxa"/>
          </w:tcPr>
          <w:p w14:paraId="27120128" w14:textId="77777777" w:rsidR="00901F1C" w:rsidRPr="00E64010" w:rsidRDefault="00901F1C" w:rsidP="003F7A9A">
            <w:pPr>
              <w:jc w:val="right"/>
              <w:rPr>
                <w:sz w:val="20"/>
                <w:szCs w:val="20"/>
              </w:rPr>
            </w:pPr>
            <w:r w:rsidRPr="00E64010">
              <w:rPr>
                <w:sz w:val="20"/>
                <w:szCs w:val="20"/>
              </w:rPr>
              <w:t>9</w:t>
            </w:r>
          </w:p>
        </w:tc>
        <w:tc>
          <w:tcPr>
            <w:tcW w:w="0" w:type="auto"/>
          </w:tcPr>
          <w:p w14:paraId="78C33298" w14:textId="77777777" w:rsidR="00901F1C" w:rsidRPr="00E64010" w:rsidRDefault="00901F1C" w:rsidP="003F7A9A">
            <w:pPr>
              <w:jc w:val="right"/>
              <w:rPr>
                <w:sz w:val="20"/>
                <w:szCs w:val="20"/>
              </w:rPr>
            </w:pPr>
            <w:r w:rsidRPr="00E64010">
              <w:rPr>
                <w:sz w:val="20"/>
                <w:szCs w:val="20"/>
              </w:rPr>
              <w:t>41</w:t>
            </w:r>
          </w:p>
        </w:tc>
        <w:tc>
          <w:tcPr>
            <w:tcW w:w="0" w:type="auto"/>
          </w:tcPr>
          <w:p w14:paraId="7378F3F7" w14:textId="77777777" w:rsidR="00901F1C" w:rsidRPr="00E64010" w:rsidRDefault="00901F1C" w:rsidP="003F7A9A">
            <w:pPr>
              <w:jc w:val="right"/>
              <w:rPr>
                <w:sz w:val="20"/>
                <w:szCs w:val="20"/>
              </w:rPr>
            </w:pPr>
            <w:r w:rsidRPr="00E64010">
              <w:rPr>
                <w:sz w:val="20"/>
                <w:szCs w:val="20"/>
              </w:rPr>
              <w:t>49</w:t>
            </w:r>
          </w:p>
        </w:tc>
        <w:tc>
          <w:tcPr>
            <w:tcW w:w="0" w:type="auto"/>
          </w:tcPr>
          <w:p w14:paraId="02344997" w14:textId="77777777" w:rsidR="00901F1C" w:rsidRPr="00E64010" w:rsidRDefault="00901F1C" w:rsidP="003F7A9A">
            <w:pPr>
              <w:jc w:val="right"/>
              <w:rPr>
                <w:sz w:val="20"/>
                <w:szCs w:val="20"/>
              </w:rPr>
            </w:pPr>
            <w:r w:rsidRPr="00E64010">
              <w:rPr>
                <w:sz w:val="20"/>
                <w:szCs w:val="20"/>
              </w:rPr>
              <w:t>1</w:t>
            </w:r>
          </w:p>
        </w:tc>
        <w:tc>
          <w:tcPr>
            <w:tcW w:w="0" w:type="auto"/>
          </w:tcPr>
          <w:p w14:paraId="2AF7C6E7" w14:textId="77777777" w:rsidR="00901F1C" w:rsidRPr="00E64010" w:rsidRDefault="00901F1C" w:rsidP="003F7A9A">
            <w:pPr>
              <w:jc w:val="right"/>
              <w:rPr>
                <w:sz w:val="20"/>
                <w:szCs w:val="20"/>
              </w:rPr>
            </w:pPr>
            <w:r w:rsidRPr="00E64010">
              <w:rPr>
                <w:sz w:val="20"/>
                <w:szCs w:val="20"/>
              </w:rPr>
              <w:t>30</w:t>
            </w:r>
          </w:p>
        </w:tc>
        <w:tc>
          <w:tcPr>
            <w:tcW w:w="0" w:type="auto"/>
          </w:tcPr>
          <w:p w14:paraId="7E96435D" w14:textId="77777777" w:rsidR="00901F1C" w:rsidRPr="00E64010" w:rsidRDefault="00901F1C" w:rsidP="003F7A9A">
            <w:pPr>
              <w:jc w:val="right"/>
              <w:rPr>
                <w:sz w:val="20"/>
                <w:szCs w:val="20"/>
              </w:rPr>
            </w:pPr>
            <w:r w:rsidRPr="00E64010">
              <w:rPr>
                <w:sz w:val="20"/>
                <w:szCs w:val="20"/>
              </w:rPr>
              <w:t>14</w:t>
            </w:r>
          </w:p>
        </w:tc>
        <w:tc>
          <w:tcPr>
            <w:tcW w:w="0" w:type="auto"/>
          </w:tcPr>
          <w:p w14:paraId="65A34783" w14:textId="77777777" w:rsidR="00901F1C" w:rsidRPr="00E64010" w:rsidRDefault="00901F1C" w:rsidP="003F7A9A">
            <w:pPr>
              <w:jc w:val="right"/>
              <w:rPr>
                <w:sz w:val="20"/>
                <w:szCs w:val="20"/>
              </w:rPr>
            </w:pPr>
            <w:r w:rsidRPr="00E64010">
              <w:rPr>
                <w:sz w:val="20"/>
                <w:szCs w:val="20"/>
              </w:rPr>
              <w:t>6</w:t>
            </w:r>
          </w:p>
        </w:tc>
      </w:tr>
      <w:tr w:rsidR="00901F1C" w:rsidRPr="00E64010" w14:paraId="7A5B02CA" w14:textId="77777777" w:rsidTr="002121CF">
        <w:trPr>
          <w:jc w:val="center"/>
        </w:trPr>
        <w:tc>
          <w:tcPr>
            <w:tcW w:w="1366" w:type="dxa"/>
          </w:tcPr>
          <w:p w14:paraId="1A25B77F" w14:textId="77777777" w:rsidR="00901F1C" w:rsidRPr="00E64010" w:rsidRDefault="00901F1C" w:rsidP="003F7A9A">
            <w:pPr>
              <w:jc w:val="right"/>
              <w:rPr>
                <w:b/>
                <w:sz w:val="20"/>
                <w:szCs w:val="20"/>
              </w:rPr>
            </w:pPr>
          </w:p>
          <w:p w14:paraId="33FD4BBE" w14:textId="77777777" w:rsidR="00901F1C" w:rsidRPr="00E64010" w:rsidRDefault="00901F1C" w:rsidP="003F7A9A">
            <w:pPr>
              <w:jc w:val="right"/>
              <w:rPr>
                <w:b/>
                <w:sz w:val="20"/>
                <w:szCs w:val="20"/>
              </w:rPr>
            </w:pPr>
            <w:r w:rsidRPr="00E64010">
              <w:rPr>
                <w:b/>
                <w:sz w:val="20"/>
                <w:szCs w:val="20"/>
              </w:rPr>
              <w:t>Total</w:t>
            </w:r>
            <w:r w:rsidR="003F4A30" w:rsidRPr="00E64010">
              <w:rPr>
                <w:b/>
                <w:sz w:val="20"/>
                <w:szCs w:val="20"/>
              </w:rPr>
              <w:t xml:space="preserve"> n</w:t>
            </w:r>
          </w:p>
        </w:tc>
        <w:tc>
          <w:tcPr>
            <w:tcW w:w="897" w:type="dxa"/>
          </w:tcPr>
          <w:p w14:paraId="174F923D" w14:textId="77777777" w:rsidR="008E4F2F" w:rsidRPr="00E64010" w:rsidRDefault="008E4F2F" w:rsidP="003F7A9A">
            <w:pPr>
              <w:jc w:val="right"/>
              <w:rPr>
                <w:b/>
                <w:sz w:val="20"/>
                <w:szCs w:val="20"/>
              </w:rPr>
            </w:pPr>
          </w:p>
          <w:p w14:paraId="62A9FC4F" w14:textId="77777777" w:rsidR="00901F1C" w:rsidRPr="00E64010" w:rsidRDefault="00901F1C" w:rsidP="003F7A9A">
            <w:pPr>
              <w:jc w:val="right"/>
              <w:rPr>
                <w:b/>
                <w:sz w:val="20"/>
                <w:szCs w:val="20"/>
              </w:rPr>
            </w:pPr>
            <w:r w:rsidRPr="00E64010">
              <w:rPr>
                <w:b/>
                <w:sz w:val="20"/>
                <w:szCs w:val="20"/>
              </w:rPr>
              <w:t>34</w:t>
            </w:r>
          </w:p>
        </w:tc>
        <w:tc>
          <w:tcPr>
            <w:tcW w:w="1134" w:type="dxa"/>
          </w:tcPr>
          <w:p w14:paraId="2E414DD9" w14:textId="77777777" w:rsidR="008E4F2F" w:rsidRPr="00E64010" w:rsidRDefault="008E4F2F" w:rsidP="003F7A9A">
            <w:pPr>
              <w:jc w:val="right"/>
              <w:rPr>
                <w:b/>
                <w:sz w:val="20"/>
                <w:szCs w:val="20"/>
              </w:rPr>
            </w:pPr>
          </w:p>
          <w:p w14:paraId="1A544DEF" w14:textId="77777777" w:rsidR="00901F1C" w:rsidRPr="00E64010" w:rsidRDefault="00C77909" w:rsidP="003F7A9A">
            <w:pPr>
              <w:jc w:val="right"/>
              <w:rPr>
                <w:b/>
                <w:sz w:val="20"/>
                <w:szCs w:val="20"/>
              </w:rPr>
            </w:pPr>
            <w:r w:rsidRPr="00E64010">
              <w:rPr>
                <w:b/>
                <w:sz w:val="20"/>
                <w:szCs w:val="20"/>
              </w:rPr>
              <w:t>45</w:t>
            </w:r>
          </w:p>
        </w:tc>
        <w:tc>
          <w:tcPr>
            <w:tcW w:w="841" w:type="dxa"/>
          </w:tcPr>
          <w:p w14:paraId="2F3E83F8" w14:textId="77777777" w:rsidR="008E4F2F" w:rsidRPr="00E64010" w:rsidRDefault="008E4F2F" w:rsidP="003F7A9A">
            <w:pPr>
              <w:jc w:val="right"/>
              <w:rPr>
                <w:b/>
                <w:sz w:val="20"/>
                <w:szCs w:val="20"/>
              </w:rPr>
            </w:pPr>
          </w:p>
          <w:p w14:paraId="0C599923" w14:textId="77777777" w:rsidR="00901F1C" w:rsidRPr="00E64010" w:rsidRDefault="00C77909" w:rsidP="003F7A9A">
            <w:pPr>
              <w:jc w:val="right"/>
              <w:rPr>
                <w:b/>
                <w:sz w:val="20"/>
                <w:szCs w:val="20"/>
              </w:rPr>
            </w:pPr>
            <w:r w:rsidRPr="00E64010">
              <w:rPr>
                <w:b/>
                <w:sz w:val="20"/>
                <w:szCs w:val="20"/>
              </w:rPr>
              <w:t>73</w:t>
            </w:r>
          </w:p>
        </w:tc>
        <w:tc>
          <w:tcPr>
            <w:tcW w:w="1002" w:type="dxa"/>
          </w:tcPr>
          <w:p w14:paraId="64549799" w14:textId="77777777" w:rsidR="008E4F2F" w:rsidRPr="00E64010" w:rsidRDefault="008E4F2F" w:rsidP="003F7A9A">
            <w:pPr>
              <w:jc w:val="right"/>
              <w:rPr>
                <w:b/>
                <w:sz w:val="20"/>
                <w:szCs w:val="20"/>
              </w:rPr>
            </w:pPr>
          </w:p>
          <w:p w14:paraId="1C48B827" w14:textId="77777777" w:rsidR="00901F1C" w:rsidRPr="00E64010" w:rsidRDefault="008E4F2F" w:rsidP="003F7A9A">
            <w:pPr>
              <w:jc w:val="right"/>
              <w:rPr>
                <w:b/>
                <w:sz w:val="20"/>
                <w:szCs w:val="20"/>
              </w:rPr>
            </w:pPr>
            <w:r w:rsidRPr="00E64010">
              <w:rPr>
                <w:b/>
                <w:sz w:val="20"/>
                <w:szCs w:val="20"/>
              </w:rPr>
              <w:t>87</w:t>
            </w:r>
          </w:p>
        </w:tc>
        <w:tc>
          <w:tcPr>
            <w:tcW w:w="567" w:type="dxa"/>
          </w:tcPr>
          <w:p w14:paraId="2CCD7567" w14:textId="77777777" w:rsidR="00901F1C" w:rsidRPr="00E64010" w:rsidRDefault="00901F1C" w:rsidP="003F7A9A">
            <w:pPr>
              <w:jc w:val="right"/>
              <w:rPr>
                <w:b/>
                <w:sz w:val="20"/>
                <w:szCs w:val="20"/>
              </w:rPr>
            </w:pPr>
          </w:p>
          <w:p w14:paraId="611DC3F6" w14:textId="77777777" w:rsidR="00901F1C" w:rsidRPr="00E64010" w:rsidRDefault="00901F1C" w:rsidP="003F7A9A">
            <w:pPr>
              <w:jc w:val="right"/>
              <w:rPr>
                <w:b/>
                <w:sz w:val="20"/>
                <w:szCs w:val="20"/>
              </w:rPr>
            </w:pPr>
            <w:r w:rsidRPr="00E64010">
              <w:rPr>
                <w:b/>
                <w:sz w:val="20"/>
                <w:szCs w:val="20"/>
              </w:rPr>
              <w:t>239</w:t>
            </w:r>
          </w:p>
        </w:tc>
        <w:tc>
          <w:tcPr>
            <w:tcW w:w="785" w:type="dxa"/>
          </w:tcPr>
          <w:p w14:paraId="4DF3A283" w14:textId="77777777" w:rsidR="00901F1C" w:rsidRPr="00E64010" w:rsidRDefault="00901F1C" w:rsidP="003F7A9A">
            <w:pPr>
              <w:jc w:val="right"/>
              <w:rPr>
                <w:b/>
                <w:sz w:val="20"/>
                <w:szCs w:val="20"/>
              </w:rPr>
            </w:pPr>
          </w:p>
          <w:p w14:paraId="16AE55E2" w14:textId="77777777" w:rsidR="00901F1C" w:rsidRPr="00E64010" w:rsidRDefault="00901F1C" w:rsidP="003F7A9A">
            <w:pPr>
              <w:jc w:val="right"/>
              <w:rPr>
                <w:b/>
                <w:sz w:val="20"/>
                <w:szCs w:val="20"/>
              </w:rPr>
            </w:pPr>
            <w:r w:rsidRPr="00E64010">
              <w:rPr>
                <w:b/>
                <w:sz w:val="20"/>
                <w:szCs w:val="20"/>
              </w:rPr>
              <w:t>3</w:t>
            </w:r>
          </w:p>
        </w:tc>
        <w:tc>
          <w:tcPr>
            <w:tcW w:w="633" w:type="dxa"/>
          </w:tcPr>
          <w:p w14:paraId="39216DDC" w14:textId="77777777" w:rsidR="00901F1C" w:rsidRPr="00E64010" w:rsidRDefault="00901F1C" w:rsidP="003F7A9A">
            <w:pPr>
              <w:jc w:val="right"/>
              <w:rPr>
                <w:b/>
                <w:sz w:val="20"/>
                <w:szCs w:val="20"/>
              </w:rPr>
            </w:pPr>
          </w:p>
          <w:p w14:paraId="52805196" w14:textId="77777777" w:rsidR="00901F1C" w:rsidRPr="00E64010" w:rsidRDefault="00901F1C" w:rsidP="003F7A9A">
            <w:pPr>
              <w:jc w:val="right"/>
              <w:rPr>
                <w:b/>
                <w:sz w:val="20"/>
                <w:szCs w:val="20"/>
              </w:rPr>
            </w:pPr>
            <w:r w:rsidRPr="00E64010">
              <w:rPr>
                <w:b/>
                <w:sz w:val="20"/>
                <w:szCs w:val="20"/>
              </w:rPr>
              <w:t>14</w:t>
            </w:r>
          </w:p>
        </w:tc>
        <w:tc>
          <w:tcPr>
            <w:tcW w:w="567" w:type="dxa"/>
          </w:tcPr>
          <w:p w14:paraId="1FC6B7F8" w14:textId="77777777" w:rsidR="00901F1C" w:rsidRPr="00E64010" w:rsidRDefault="00901F1C" w:rsidP="003F7A9A">
            <w:pPr>
              <w:jc w:val="right"/>
              <w:rPr>
                <w:b/>
                <w:sz w:val="20"/>
                <w:szCs w:val="20"/>
              </w:rPr>
            </w:pPr>
          </w:p>
          <w:p w14:paraId="258C5BB8" w14:textId="77777777" w:rsidR="00901F1C" w:rsidRPr="00E64010" w:rsidRDefault="00901F1C" w:rsidP="003F7A9A">
            <w:pPr>
              <w:jc w:val="right"/>
              <w:rPr>
                <w:b/>
                <w:sz w:val="20"/>
                <w:szCs w:val="20"/>
              </w:rPr>
            </w:pPr>
            <w:r w:rsidRPr="00E64010">
              <w:rPr>
                <w:b/>
                <w:sz w:val="20"/>
                <w:szCs w:val="20"/>
              </w:rPr>
              <w:t>16</w:t>
            </w:r>
          </w:p>
        </w:tc>
        <w:tc>
          <w:tcPr>
            <w:tcW w:w="567" w:type="dxa"/>
          </w:tcPr>
          <w:p w14:paraId="14A76548" w14:textId="77777777" w:rsidR="00901F1C" w:rsidRPr="00E64010" w:rsidRDefault="00901F1C" w:rsidP="003F7A9A">
            <w:pPr>
              <w:jc w:val="right"/>
              <w:rPr>
                <w:b/>
                <w:sz w:val="20"/>
                <w:szCs w:val="20"/>
              </w:rPr>
            </w:pPr>
          </w:p>
          <w:p w14:paraId="74E540E9" w14:textId="77777777" w:rsidR="00901F1C" w:rsidRPr="00E64010" w:rsidRDefault="00901F1C" w:rsidP="003F7A9A">
            <w:pPr>
              <w:jc w:val="right"/>
              <w:rPr>
                <w:b/>
                <w:sz w:val="20"/>
                <w:szCs w:val="20"/>
              </w:rPr>
            </w:pPr>
            <w:r w:rsidRPr="00E64010">
              <w:rPr>
                <w:b/>
                <w:sz w:val="20"/>
                <w:szCs w:val="20"/>
              </w:rPr>
              <w:t>37</w:t>
            </w:r>
          </w:p>
        </w:tc>
        <w:tc>
          <w:tcPr>
            <w:tcW w:w="567" w:type="dxa"/>
          </w:tcPr>
          <w:p w14:paraId="19F82EF8" w14:textId="77777777" w:rsidR="00901F1C" w:rsidRPr="00E64010" w:rsidRDefault="00901F1C" w:rsidP="003F7A9A">
            <w:pPr>
              <w:jc w:val="right"/>
              <w:rPr>
                <w:b/>
                <w:sz w:val="20"/>
                <w:szCs w:val="20"/>
              </w:rPr>
            </w:pPr>
          </w:p>
          <w:p w14:paraId="612EB18A" w14:textId="77777777" w:rsidR="00901F1C" w:rsidRPr="00E64010" w:rsidRDefault="00901F1C" w:rsidP="003F7A9A">
            <w:pPr>
              <w:jc w:val="right"/>
              <w:rPr>
                <w:b/>
                <w:sz w:val="20"/>
                <w:szCs w:val="20"/>
              </w:rPr>
            </w:pPr>
            <w:r w:rsidRPr="00E64010">
              <w:rPr>
                <w:b/>
                <w:sz w:val="20"/>
                <w:szCs w:val="20"/>
              </w:rPr>
              <w:t>50</w:t>
            </w:r>
          </w:p>
        </w:tc>
        <w:tc>
          <w:tcPr>
            <w:tcW w:w="567" w:type="dxa"/>
          </w:tcPr>
          <w:p w14:paraId="575DE5FB" w14:textId="77777777" w:rsidR="00901F1C" w:rsidRPr="00E64010" w:rsidRDefault="00901F1C" w:rsidP="003F7A9A">
            <w:pPr>
              <w:jc w:val="right"/>
              <w:rPr>
                <w:b/>
                <w:sz w:val="20"/>
                <w:szCs w:val="20"/>
              </w:rPr>
            </w:pPr>
          </w:p>
          <w:p w14:paraId="484CA8C6" w14:textId="77777777" w:rsidR="00901F1C" w:rsidRPr="00E64010" w:rsidRDefault="00901F1C" w:rsidP="003F7A9A">
            <w:pPr>
              <w:jc w:val="right"/>
              <w:rPr>
                <w:b/>
                <w:sz w:val="20"/>
                <w:szCs w:val="20"/>
              </w:rPr>
            </w:pPr>
            <w:r w:rsidRPr="00E64010">
              <w:rPr>
                <w:b/>
                <w:sz w:val="20"/>
                <w:szCs w:val="20"/>
              </w:rPr>
              <w:t>61</w:t>
            </w:r>
          </w:p>
        </w:tc>
        <w:tc>
          <w:tcPr>
            <w:tcW w:w="567" w:type="dxa"/>
          </w:tcPr>
          <w:p w14:paraId="3FF37E8F" w14:textId="77777777" w:rsidR="00901F1C" w:rsidRPr="00E64010" w:rsidRDefault="00901F1C" w:rsidP="003F7A9A">
            <w:pPr>
              <w:jc w:val="right"/>
              <w:rPr>
                <w:b/>
                <w:sz w:val="20"/>
                <w:szCs w:val="20"/>
              </w:rPr>
            </w:pPr>
          </w:p>
          <w:p w14:paraId="7B4B0A7D" w14:textId="77777777" w:rsidR="00901F1C" w:rsidRPr="00E64010" w:rsidRDefault="00901F1C" w:rsidP="003F7A9A">
            <w:pPr>
              <w:jc w:val="right"/>
              <w:rPr>
                <w:b/>
                <w:sz w:val="20"/>
                <w:szCs w:val="20"/>
              </w:rPr>
            </w:pPr>
            <w:r w:rsidRPr="00E64010">
              <w:rPr>
                <w:b/>
                <w:sz w:val="20"/>
                <w:szCs w:val="20"/>
              </w:rPr>
              <w:t>58</w:t>
            </w:r>
          </w:p>
        </w:tc>
        <w:tc>
          <w:tcPr>
            <w:tcW w:w="584" w:type="dxa"/>
          </w:tcPr>
          <w:p w14:paraId="08DE55C0" w14:textId="77777777" w:rsidR="00901F1C" w:rsidRPr="00E64010" w:rsidRDefault="00901F1C" w:rsidP="003F7A9A">
            <w:pPr>
              <w:jc w:val="right"/>
              <w:rPr>
                <w:b/>
                <w:sz w:val="20"/>
                <w:szCs w:val="20"/>
              </w:rPr>
            </w:pPr>
          </w:p>
          <w:p w14:paraId="548C4F6F" w14:textId="77777777" w:rsidR="00901F1C" w:rsidRPr="00E64010" w:rsidRDefault="00901F1C" w:rsidP="003F7A9A">
            <w:pPr>
              <w:jc w:val="right"/>
              <w:rPr>
                <w:b/>
                <w:sz w:val="20"/>
                <w:szCs w:val="20"/>
              </w:rPr>
            </w:pPr>
            <w:r w:rsidRPr="00E64010">
              <w:rPr>
                <w:b/>
                <w:sz w:val="20"/>
                <w:szCs w:val="20"/>
              </w:rPr>
              <w:t>74</w:t>
            </w:r>
          </w:p>
        </w:tc>
        <w:tc>
          <w:tcPr>
            <w:tcW w:w="0" w:type="auto"/>
          </w:tcPr>
          <w:p w14:paraId="25D0475E" w14:textId="77777777" w:rsidR="00901F1C" w:rsidRPr="00E64010" w:rsidRDefault="00901F1C" w:rsidP="003F7A9A">
            <w:pPr>
              <w:jc w:val="right"/>
              <w:rPr>
                <w:b/>
                <w:sz w:val="20"/>
                <w:szCs w:val="20"/>
              </w:rPr>
            </w:pPr>
          </w:p>
          <w:p w14:paraId="424EA628" w14:textId="77777777" w:rsidR="00901F1C" w:rsidRPr="00E64010" w:rsidRDefault="00901F1C" w:rsidP="003F7A9A">
            <w:pPr>
              <w:jc w:val="right"/>
              <w:rPr>
                <w:b/>
                <w:sz w:val="20"/>
                <w:szCs w:val="20"/>
              </w:rPr>
            </w:pPr>
            <w:r w:rsidRPr="00E64010">
              <w:rPr>
                <w:b/>
                <w:sz w:val="20"/>
                <w:szCs w:val="20"/>
              </w:rPr>
              <w:t>165</w:t>
            </w:r>
          </w:p>
        </w:tc>
        <w:tc>
          <w:tcPr>
            <w:tcW w:w="0" w:type="auto"/>
          </w:tcPr>
          <w:p w14:paraId="5E493188" w14:textId="77777777" w:rsidR="00901F1C" w:rsidRPr="00E64010" w:rsidRDefault="00901F1C" w:rsidP="003F7A9A">
            <w:pPr>
              <w:jc w:val="right"/>
              <w:rPr>
                <w:b/>
                <w:sz w:val="20"/>
                <w:szCs w:val="20"/>
              </w:rPr>
            </w:pPr>
          </w:p>
          <w:p w14:paraId="38FE28EA" w14:textId="77777777" w:rsidR="00901F1C" w:rsidRPr="00E64010" w:rsidRDefault="00901F1C" w:rsidP="003F7A9A">
            <w:pPr>
              <w:jc w:val="right"/>
              <w:rPr>
                <w:b/>
                <w:sz w:val="20"/>
                <w:szCs w:val="20"/>
              </w:rPr>
            </w:pPr>
            <w:r w:rsidRPr="00E64010">
              <w:rPr>
                <w:b/>
                <w:sz w:val="20"/>
                <w:szCs w:val="20"/>
              </w:rPr>
              <w:t>230</w:t>
            </w:r>
          </w:p>
        </w:tc>
        <w:tc>
          <w:tcPr>
            <w:tcW w:w="0" w:type="auto"/>
          </w:tcPr>
          <w:p w14:paraId="0974722D" w14:textId="77777777" w:rsidR="00901F1C" w:rsidRPr="00E64010" w:rsidRDefault="00901F1C" w:rsidP="003F7A9A">
            <w:pPr>
              <w:jc w:val="right"/>
              <w:rPr>
                <w:b/>
                <w:sz w:val="20"/>
                <w:szCs w:val="20"/>
              </w:rPr>
            </w:pPr>
          </w:p>
          <w:p w14:paraId="534CE1AB" w14:textId="77777777" w:rsidR="00901F1C" w:rsidRPr="00E64010" w:rsidRDefault="00901F1C" w:rsidP="003F7A9A">
            <w:pPr>
              <w:jc w:val="right"/>
              <w:rPr>
                <w:b/>
                <w:sz w:val="20"/>
                <w:szCs w:val="20"/>
              </w:rPr>
            </w:pPr>
            <w:r w:rsidRPr="00E64010">
              <w:rPr>
                <w:b/>
                <w:sz w:val="20"/>
                <w:szCs w:val="20"/>
              </w:rPr>
              <w:t>9</w:t>
            </w:r>
          </w:p>
        </w:tc>
        <w:tc>
          <w:tcPr>
            <w:tcW w:w="0" w:type="auto"/>
          </w:tcPr>
          <w:p w14:paraId="477A353D" w14:textId="77777777" w:rsidR="00901F1C" w:rsidRPr="00E64010" w:rsidRDefault="00901F1C" w:rsidP="003F7A9A">
            <w:pPr>
              <w:jc w:val="right"/>
              <w:rPr>
                <w:b/>
                <w:sz w:val="20"/>
                <w:szCs w:val="20"/>
              </w:rPr>
            </w:pPr>
          </w:p>
          <w:p w14:paraId="36593004" w14:textId="77777777" w:rsidR="00901F1C" w:rsidRPr="00E64010" w:rsidRDefault="00901F1C" w:rsidP="003F7A9A">
            <w:pPr>
              <w:jc w:val="right"/>
              <w:rPr>
                <w:b/>
                <w:sz w:val="20"/>
                <w:szCs w:val="20"/>
              </w:rPr>
            </w:pPr>
            <w:r w:rsidRPr="00E64010">
              <w:rPr>
                <w:b/>
                <w:sz w:val="20"/>
                <w:szCs w:val="20"/>
              </w:rPr>
              <w:t>114</w:t>
            </w:r>
          </w:p>
        </w:tc>
        <w:tc>
          <w:tcPr>
            <w:tcW w:w="0" w:type="auto"/>
          </w:tcPr>
          <w:p w14:paraId="1693CE8A" w14:textId="77777777" w:rsidR="00901F1C" w:rsidRPr="00E64010" w:rsidRDefault="00901F1C" w:rsidP="003F7A9A">
            <w:pPr>
              <w:jc w:val="right"/>
              <w:rPr>
                <w:b/>
                <w:sz w:val="20"/>
                <w:szCs w:val="20"/>
              </w:rPr>
            </w:pPr>
          </w:p>
          <w:p w14:paraId="3F6749BE" w14:textId="77777777" w:rsidR="00901F1C" w:rsidRPr="00E64010" w:rsidRDefault="00901F1C" w:rsidP="003F7A9A">
            <w:pPr>
              <w:jc w:val="right"/>
              <w:rPr>
                <w:b/>
                <w:sz w:val="20"/>
                <w:szCs w:val="20"/>
              </w:rPr>
            </w:pPr>
            <w:r w:rsidRPr="00E64010">
              <w:rPr>
                <w:b/>
                <w:sz w:val="20"/>
                <w:szCs w:val="20"/>
              </w:rPr>
              <w:t>84</w:t>
            </w:r>
          </w:p>
        </w:tc>
        <w:tc>
          <w:tcPr>
            <w:tcW w:w="0" w:type="auto"/>
          </w:tcPr>
          <w:p w14:paraId="7884CE0B" w14:textId="77777777" w:rsidR="00901F1C" w:rsidRPr="00E64010" w:rsidRDefault="00901F1C" w:rsidP="003F7A9A">
            <w:pPr>
              <w:jc w:val="right"/>
              <w:rPr>
                <w:b/>
                <w:sz w:val="20"/>
                <w:szCs w:val="20"/>
              </w:rPr>
            </w:pPr>
          </w:p>
          <w:p w14:paraId="19E17BE7" w14:textId="77777777" w:rsidR="00901F1C" w:rsidRPr="00E64010" w:rsidRDefault="00901F1C" w:rsidP="003F7A9A">
            <w:pPr>
              <w:jc w:val="right"/>
              <w:rPr>
                <w:b/>
                <w:sz w:val="20"/>
                <w:szCs w:val="20"/>
              </w:rPr>
            </w:pPr>
            <w:r w:rsidRPr="00E64010">
              <w:rPr>
                <w:b/>
                <w:sz w:val="20"/>
                <w:szCs w:val="20"/>
              </w:rPr>
              <w:t>41</w:t>
            </w:r>
          </w:p>
        </w:tc>
      </w:tr>
    </w:tbl>
    <w:p w14:paraId="1086F03A" w14:textId="77777777" w:rsidR="001D046E" w:rsidRPr="00E64010" w:rsidRDefault="001D046E" w:rsidP="003E4FF1">
      <w:pPr>
        <w:spacing w:line="480" w:lineRule="auto"/>
        <w:rPr>
          <w:b/>
          <w:lang w:val="en-GB"/>
        </w:rPr>
      </w:pPr>
    </w:p>
    <w:p w14:paraId="0C125CA2" w14:textId="77777777" w:rsidR="00B81423" w:rsidRPr="00E64010" w:rsidRDefault="00B81423" w:rsidP="003E4FF1">
      <w:pPr>
        <w:spacing w:line="480" w:lineRule="auto"/>
        <w:rPr>
          <w:b/>
          <w:lang w:val="en-GB"/>
        </w:rPr>
      </w:pPr>
    </w:p>
    <w:p w14:paraId="410F875E" w14:textId="77777777" w:rsidR="00FD7B20" w:rsidRPr="00E64010" w:rsidRDefault="00FD7B20" w:rsidP="003E4FF1">
      <w:pPr>
        <w:spacing w:line="480" w:lineRule="auto"/>
        <w:rPr>
          <w:b/>
          <w:lang w:val="en-GB"/>
        </w:rPr>
      </w:pPr>
    </w:p>
    <w:p w14:paraId="3800C13F" w14:textId="6073143E" w:rsidR="00156F79" w:rsidRPr="00E64010" w:rsidRDefault="00156F79" w:rsidP="00AF05B3">
      <w:pPr>
        <w:spacing w:after="0" w:line="480" w:lineRule="auto"/>
        <w:jc w:val="center"/>
        <w:rPr>
          <w:b/>
          <w:lang w:val="en-GB"/>
        </w:rPr>
      </w:pPr>
      <w:r w:rsidRPr="00E64010">
        <w:rPr>
          <w:b/>
          <w:lang w:val="en-GB"/>
        </w:rPr>
        <w:lastRenderedPageBreak/>
        <w:t>Table 4. Examples of Practical Changes Resulting from TTT</w:t>
      </w:r>
    </w:p>
    <w:tbl>
      <w:tblPr>
        <w:tblStyle w:val="TableGrid"/>
        <w:tblW w:w="5000" w:type="pct"/>
        <w:tblLook w:val="04A0" w:firstRow="1" w:lastRow="0" w:firstColumn="1" w:lastColumn="0" w:noHBand="0" w:noVBand="1"/>
      </w:tblPr>
      <w:tblGrid>
        <w:gridCol w:w="1838"/>
        <w:gridCol w:w="12110"/>
      </w:tblGrid>
      <w:tr w:rsidR="00B81423" w:rsidRPr="00E64010" w14:paraId="00C19424" w14:textId="77777777" w:rsidTr="0071068E">
        <w:tc>
          <w:tcPr>
            <w:tcW w:w="659" w:type="pct"/>
          </w:tcPr>
          <w:p w14:paraId="17CF8B2F" w14:textId="77777777" w:rsidR="00156F79" w:rsidRPr="00E64010" w:rsidRDefault="00156F79" w:rsidP="0071068E">
            <w:pPr>
              <w:rPr>
                <w:b/>
                <w:sz w:val="20"/>
                <w:szCs w:val="20"/>
              </w:rPr>
            </w:pPr>
            <w:r w:rsidRPr="00E64010">
              <w:rPr>
                <w:b/>
                <w:sz w:val="20"/>
                <w:szCs w:val="20"/>
              </w:rPr>
              <w:t>Area of change</w:t>
            </w:r>
          </w:p>
        </w:tc>
        <w:tc>
          <w:tcPr>
            <w:tcW w:w="4341" w:type="pct"/>
          </w:tcPr>
          <w:p w14:paraId="101B420D" w14:textId="77777777" w:rsidR="00156F79" w:rsidRPr="00E64010" w:rsidRDefault="00156F79" w:rsidP="0071068E">
            <w:pPr>
              <w:rPr>
                <w:b/>
                <w:sz w:val="20"/>
                <w:szCs w:val="20"/>
              </w:rPr>
            </w:pPr>
            <w:r w:rsidRPr="00E64010">
              <w:rPr>
                <w:b/>
                <w:sz w:val="20"/>
                <w:szCs w:val="20"/>
              </w:rPr>
              <w:t xml:space="preserve">Examples of resulting changes </w:t>
            </w:r>
          </w:p>
        </w:tc>
      </w:tr>
      <w:tr w:rsidR="00156F79" w:rsidRPr="00E64010" w14:paraId="419ACB6B" w14:textId="77777777" w:rsidTr="0071068E">
        <w:tc>
          <w:tcPr>
            <w:tcW w:w="659" w:type="pct"/>
          </w:tcPr>
          <w:p w14:paraId="1D5CCB06" w14:textId="77777777" w:rsidR="00156F79" w:rsidRPr="00E64010" w:rsidRDefault="00156F79" w:rsidP="0071068E">
            <w:pPr>
              <w:rPr>
                <w:sz w:val="20"/>
                <w:szCs w:val="20"/>
              </w:rPr>
            </w:pPr>
            <w:r w:rsidRPr="00E64010">
              <w:rPr>
                <w:sz w:val="20"/>
                <w:szCs w:val="20"/>
              </w:rPr>
              <w:t xml:space="preserve">External marketing communications </w:t>
            </w:r>
          </w:p>
        </w:tc>
        <w:tc>
          <w:tcPr>
            <w:tcW w:w="4341" w:type="pct"/>
          </w:tcPr>
          <w:p w14:paraId="0BE56386" w14:textId="77777777" w:rsidR="00156F79" w:rsidRPr="00E64010" w:rsidRDefault="00156F79" w:rsidP="0071068E">
            <w:pPr>
              <w:rPr>
                <w:sz w:val="20"/>
                <w:szCs w:val="20"/>
              </w:rPr>
            </w:pPr>
            <w:r w:rsidRPr="00E64010">
              <w:rPr>
                <w:sz w:val="20"/>
                <w:szCs w:val="20"/>
              </w:rPr>
              <w:t>Design of new leaflets</w:t>
            </w:r>
          </w:p>
          <w:p w14:paraId="7A27CF73" w14:textId="77777777" w:rsidR="00156F79" w:rsidRPr="00E64010" w:rsidRDefault="00156F79" w:rsidP="0071068E">
            <w:pPr>
              <w:rPr>
                <w:sz w:val="20"/>
                <w:szCs w:val="20"/>
              </w:rPr>
            </w:pPr>
            <w:r w:rsidRPr="00E64010">
              <w:rPr>
                <w:sz w:val="20"/>
                <w:szCs w:val="20"/>
              </w:rPr>
              <w:t xml:space="preserve">Extensive changes to ways information is provided on Websites </w:t>
            </w:r>
          </w:p>
          <w:p w14:paraId="644E6713" w14:textId="77777777" w:rsidR="00156F79" w:rsidRPr="00E64010" w:rsidRDefault="00156F79" w:rsidP="0071068E">
            <w:pPr>
              <w:rPr>
                <w:sz w:val="20"/>
                <w:szCs w:val="20"/>
              </w:rPr>
            </w:pPr>
            <w:r w:rsidRPr="00E64010">
              <w:rPr>
                <w:sz w:val="20"/>
                <w:szCs w:val="20"/>
              </w:rPr>
              <w:t>New social media campaigns with patient stories</w:t>
            </w:r>
          </w:p>
          <w:p w14:paraId="2ED5228A" w14:textId="77777777" w:rsidR="00156F79" w:rsidRPr="00E64010" w:rsidRDefault="00156F79" w:rsidP="0071068E">
            <w:pPr>
              <w:rPr>
                <w:sz w:val="20"/>
                <w:szCs w:val="20"/>
              </w:rPr>
            </w:pPr>
            <w:r w:rsidRPr="00E64010">
              <w:rPr>
                <w:sz w:val="20"/>
                <w:szCs w:val="20"/>
              </w:rPr>
              <w:t xml:space="preserve">New weekly local press articles </w:t>
            </w:r>
          </w:p>
        </w:tc>
      </w:tr>
      <w:tr w:rsidR="00156F79" w:rsidRPr="00E64010" w14:paraId="4934BFFD" w14:textId="77777777" w:rsidTr="0071068E">
        <w:tc>
          <w:tcPr>
            <w:tcW w:w="659" w:type="pct"/>
          </w:tcPr>
          <w:p w14:paraId="6A7AA60E" w14:textId="77777777" w:rsidR="00156F79" w:rsidRPr="00E64010" w:rsidRDefault="00156F79" w:rsidP="0071068E">
            <w:pPr>
              <w:rPr>
                <w:sz w:val="20"/>
                <w:szCs w:val="20"/>
              </w:rPr>
            </w:pPr>
            <w:r w:rsidRPr="00E64010">
              <w:rPr>
                <w:sz w:val="20"/>
                <w:szCs w:val="20"/>
              </w:rPr>
              <w:t>Increased public engagement</w:t>
            </w:r>
          </w:p>
        </w:tc>
        <w:tc>
          <w:tcPr>
            <w:tcW w:w="4341" w:type="pct"/>
          </w:tcPr>
          <w:p w14:paraId="7E414D49" w14:textId="77777777" w:rsidR="00156F79" w:rsidRPr="00E64010" w:rsidRDefault="00156F79" w:rsidP="0071068E">
            <w:pPr>
              <w:rPr>
                <w:sz w:val="20"/>
                <w:szCs w:val="20"/>
              </w:rPr>
            </w:pPr>
            <w:r w:rsidRPr="00E64010">
              <w:rPr>
                <w:sz w:val="20"/>
                <w:szCs w:val="20"/>
              </w:rPr>
              <w:t>New public open events  include ‘meet and eat’ and ‘book a hospice tour’,</w:t>
            </w:r>
          </w:p>
          <w:p w14:paraId="2A3EE06F" w14:textId="77777777" w:rsidR="00156F79" w:rsidRPr="00E64010" w:rsidRDefault="00156F79" w:rsidP="0071068E">
            <w:pPr>
              <w:rPr>
                <w:sz w:val="20"/>
                <w:szCs w:val="20"/>
              </w:rPr>
            </w:pPr>
            <w:r w:rsidRPr="00E64010">
              <w:rPr>
                <w:sz w:val="20"/>
                <w:szCs w:val="20"/>
              </w:rPr>
              <w:t>Significant increases in public engagement events such as fundraising activities, and participation in local fairs and fetes</w:t>
            </w:r>
          </w:p>
        </w:tc>
      </w:tr>
      <w:tr w:rsidR="00156F79" w:rsidRPr="00E64010" w14:paraId="7714A03E" w14:textId="77777777" w:rsidTr="0071068E">
        <w:tc>
          <w:tcPr>
            <w:tcW w:w="659" w:type="pct"/>
          </w:tcPr>
          <w:p w14:paraId="07B6398F" w14:textId="77777777" w:rsidR="00156F79" w:rsidRPr="00E64010" w:rsidRDefault="00156F79" w:rsidP="0071068E">
            <w:pPr>
              <w:rPr>
                <w:sz w:val="20"/>
                <w:szCs w:val="20"/>
              </w:rPr>
            </w:pPr>
            <w:r w:rsidRPr="00E64010">
              <w:rPr>
                <w:sz w:val="20"/>
                <w:szCs w:val="20"/>
              </w:rPr>
              <w:t>New community liaison post</w:t>
            </w:r>
          </w:p>
        </w:tc>
        <w:tc>
          <w:tcPr>
            <w:tcW w:w="4341" w:type="pct"/>
          </w:tcPr>
          <w:p w14:paraId="74CAE4F5" w14:textId="77777777" w:rsidR="00156F79" w:rsidRPr="00E64010" w:rsidRDefault="00156F79" w:rsidP="0071068E">
            <w:pPr>
              <w:rPr>
                <w:sz w:val="20"/>
                <w:szCs w:val="20"/>
              </w:rPr>
            </w:pPr>
            <w:r w:rsidRPr="00E64010">
              <w:rPr>
                <w:sz w:val="20"/>
                <w:szCs w:val="20"/>
              </w:rPr>
              <w:t>Works with community groups (e.g. Women’s Institute, church groups, school children)</w:t>
            </w:r>
          </w:p>
          <w:p w14:paraId="26BE8C2F" w14:textId="77777777" w:rsidR="00156F79" w:rsidRPr="00E64010" w:rsidRDefault="00156F79" w:rsidP="0071068E">
            <w:pPr>
              <w:rPr>
                <w:sz w:val="20"/>
                <w:szCs w:val="20"/>
              </w:rPr>
            </w:pPr>
            <w:r w:rsidRPr="00E64010">
              <w:rPr>
                <w:sz w:val="20"/>
                <w:szCs w:val="20"/>
              </w:rPr>
              <w:t>New volunteer recruitment drives to spread knowledge about hospice services and increase volunteer numbers.</w:t>
            </w:r>
          </w:p>
        </w:tc>
      </w:tr>
      <w:tr w:rsidR="00156F79" w:rsidRPr="00E64010" w14:paraId="46C4DA82" w14:textId="77777777" w:rsidTr="0071068E">
        <w:tc>
          <w:tcPr>
            <w:tcW w:w="659" w:type="pct"/>
          </w:tcPr>
          <w:p w14:paraId="6D545B10" w14:textId="77777777" w:rsidR="00156F79" w:rsidRPr="00E64010" w:rsidRDefault="00156F79" w:rsidP="0071068E">
            <w:pPr>
              <w:rPr>
                <w:sz w:val="20"/>
                <w:szCs w:val="20"/>
              </w:rPr>
            </w:pPr>
            <w:r w:rsidRPr="00E64010">
              <w:rPr>
                <w:sz w:val="20"/>
                <w:szCs w:val="20"/>
              </w:rPr>
              <w:t>Internal communications</w:t>
            </w:r>
          </w:p>
        </w:tc>
        <w:tc>
          <w:tcPr>
            <w:tcW w:w="4341" w:type="pct"/>
          </w:tcPr>
          <w:p w14:paraId="58366E6C" w14:textId="77777777" w:rsidR="00156F79" w:rsidRPr="00E64010" w:rsidRDefault="00156F79" w:rsidP="0071068E">
            <w:pPr>
              <w:rPr>
                <w:sz w:val="20"/>
                <w:szCs w:val="20"/>
              </w:rPr>
            </w:pPr>
            <w:r w:rsidRPr="00E64010">
              <w:rPr>
                <w:sz w:val="20"/>
                <w:szCs w:val="20"/>
              </w:rPr>
              <w:t>New and updated bedside information folders</w:t>
            </w:r>
          </w:p>
          <w:p w14:paraId="3B36F795" w14:textId="77777777" w:rsidR="00156F79" w:rsidRPr="00E64010" w:rsidRDefault="00156F79" w:rsidP="0071068E">
            <w:pPr>
              <w:rPr>
                <w:sz w:val="20"/>
                <w:szCs w:val="20"/>
              </w:rPr>
            </w:pPr>
            <w:r w:rsidRPr="00E64010">
              <w:rPr>
                <w:sz w:val="20"/>
                <w:szCs w:val="20"/>
              </w:rPr>
              <w:t>Changes to staff name badges and lanyards for improved communication</w:t>
            </w:r>
          </w:p>
        </w:tc>
      </w:tr>
      <w:tr w:rsidR="00156F79" w:rsidRPr="00E64010" w14:paraId="708A6ABA" w14:textId="77777777" w:rsidTr="0071068E">
        <w:tc>
          <w:tcPr>
            <w:tcW w:w="659" w:type="pct"/>
          </w:tcPr>
          <w:p w14:paraId="08FF7CBB" w14:textId="77777777" w:rsidR="00156F79" w:rsidRPr="00E64010" w:rsidRDefault="00156F79" w:rsidP="0071068E">
            <w:pPr>
              <w:rPr>
                <w:sz w:val="20"/>
                <w:szCs w:val="20"/>
              </w:rPr>
            </w:pPr>
            <w:r w:rsidRPr="00E64010">
              <w:rPr>
                <w:sz w:val="20"/>
                <w:szCs w:val="20"/>
              </w:rPr>
              <w:t>Training</w:t>
            </w:r>
          </w:p>
        </w:tc>
        <w:tc>
          <w:tcPr>
            <w:tcW w:w="4341" w:type="pct"/>
          </w:tcPr>
          <w:p w14:paraId="4C60BAB2" w14:textId="77777777" w:rsidR="00156F79" w:rsidRPr="00E64010" w:rsidRDefault="00156F79" w:rsidP="0071068E">
            <w:pPr>
              <w:rPr>
                <w:sz w:val="20"/>
                <w:szCs w:val="20"/>
              </w:rPr>
            </w:pPr>
            <w:r w:rsidRPr="00E64010">
              <w:rPr>
                <w:sz w:val="20"/>
                <w:szCs w:val="20"/>
              </w:rPr>
              <w:t xml:space="preserve">Staff training in non-cancer conditions (including dementia, heart failure, motor </w:t>
            </w:r>
            <w:proofErr w:type="spellStart"/>
            <w:r w:rsidRPr="00E64010">
              <w:rPr>
                <w:sz w:val="20"/>
                <w:szCs w:val="20"/>
              </w:rPr>
              <w:t>neurone</w:t>
            </w:r>
            <w:proofErr w:type="spellEnd"/>
            <w:r w:rsidRPr="00E64010">
              <w:rPr>
                <w:sz w:val="20"/>
                <w:szCs w:val="20"/>
              </w:rPr>
              <w:t xml:space="preserve"> disease, and advanced day therapies)</w:t>
            </w:r>
          </w:p>
          <w:p w14:paraId="35E71150" w14:textId="77777777" w:rsidR="00156F79" w:rsidRPr="00E64010" w:rsidRDefault="00156F79" w:rsidP="0071068E">
            <w:pPr>
              <w:rPr>
                <w:sz w:val="20"/>
                <w:szCs w:val="20"/>
              </w:rPr>
            </w:pPr>
            <w:r w:rsidRPr="00E64010">
              <w:rPr>
                <w:sz w:val="20"/>
                <w:szCs w:val="20"/>
              </w:rPr>
              <w:t>The adoption of principles for situated learning with different teams</w:t>
            </w:r>
          </w:p>
          <w:p w14:paraId="7C8FEAF2" w14:textId="77777777" w:rsidR="00156F79" w:rsidRPr="00E64010" w:rsidRDefault="00156F79" w:rsidP="0071068E">
            <w:pPr>
              <w:rPr>
                <w:sz w:val="20"/>
                <w:szCs w:val="20"/>
              </w:rPr>
            </w:pPr>
            <w:r w:rsidRPr="00E64010">
              <w:rPr>
                <w:sz w:val="20"/>
                <w:szCs w:val="20"/>
              </w:rPr>
              <w:t xml:space="preserve">Initiation of a new communication skills training </w:t>
            </w:r>
            <w:proofErr w:type="spellStart"/>
            <w:r w:rsidRPr="00E64010">
              <w:rPr>
                <w:sz w:val="20"/>
                <w:szCs w:val="20"/>
              </w:rPr>
              <w:t>programme</w:t>
            </w:r>
            <w:proofErr w:type="spellEnd"/>
            <w:r w:rsidRPr="00E64010">
              <w:rPr>
                <w:sz w:val="20"/>
                <w:szCs w:val="20"/>
              </w:rPr>
              <w:t xml:space="preserve"> which, to date, has been accessed by GP surgeries, hospitals, hospices, and community trusts in 9 different areas of the UK.</w:t>
            </w:r>
          </w:p>
          <w:p w14:paraId="383551A8" w14:textId="77777777" w:rsidR="00156F79" w:rsidRPr="00E64010" w:rsidRDefault="00156F79" w:rsidP="0071068E">
            <w:pPr>
              <w:rPr>
                <w:sz w:val="20"/>
                <w:szCs w:val="20"/>
              </w:rPr>
            </w:pPr>
            <w:r w:rsidRPr="00E64010">
              <w:rPr>
                <w:sz w:val="20"/>
                <w:szCs w:val="20"/>
              </w:rPr>
              <w:t>Planned new patient communication training packages in conjunction with the education team at one of the Hospital Trusts</w:t>
            </w:r>
          </w:p>
        </w:tc>
      </w:tr>
      <w:tr w:rsidR="00156F79" w:rsidRPr="00E64010" w14:paraId="1A771BDF" w14:textId="77777777" w:rsidTr="0071068E">
        <w:tc>
          <w:tcPr>
            <w:tcW w:w="659" w:type="pct"/>
          </w:tcPr>
          <w:p w14:paraId="092D5377" w14:textId="77777777" w:rsidR="00156F79" w:rsidRPr="00E64010" w:rsidRDefault="00156F79" w:rsidP="0071068E">
            <w:pPr>
              <w:rPr>
                <w:sz w:val="20"/>
                <w:szCs w:val="20"/>
              </w:rPr>
            </w:pPr>
            <w:r w:rsidRPr="00E64010">
              <w:rPr>
                <w:sz w:val="20"/>
                <w:szCs w:val="20"/>
              </w:rPr>
              <w:t>Improvements to patient support services</w:t>
            </w:r>
          </w:p>
        </w:tc>
        <w:tc>
          <w:tcPr>
            <w:tcW w:w="4341" w:type="pct"/>
          </w:tcPr>
          <w:p w14:paraId="2AE7B34E" w14:textId="77777777" w:rsidR="00156F79" w:rsidRPr="00E64010" w:rsidRDefault="00156F79" w:rsidP="0071068E">
            <w:pPr>
              <w:rPr>
                <w:sz w:val="20"/>
                <w:szCs w:val="20"/>
              </w:rPr>
            </w:pPr>
            <w:r w:rsidRPr="00E64010">
              <w:rPr>
                <w:sz w:val="20"/>
                <w:szCs w:val="20"/>
              </w:rPr>
              <w:t>Changes to support patient communication and integration (including improved Wi Fi, and the purchase of plug-in bedside phones and new hearing loops, iPads, and talking boards)</w:t>
            </w:r>
          </w:p>
          <w:p w14:paraId="15D67E39" w14:textId="77777777" w:rsidR="00156F79" w:rsidRPr="00E64010" w:rsidRDefault="00156F79" w:rsidP="0071068E">
            <w:pPr>
              <w:rPr>
                <w:sz w:val="20"/>
                <w:szCs w:val="20"/>
              </w:rPr>
            </w:pPr>
            <w:r w:rsidRPr="00E64010">
              <w:rPr>
                <w:sz w:val="20"/>
                <w:szCs w:val="20"/>
              </w:rPr>
              <w:t>Increased counselling and initiation of several new support groups</w:t>
            </w:r>
          </w:p>
          <w:p w14:paraId="60B4FDBD" w14:textId="77777777" w:rsidR="00156F79" w:rsidRPr="00E64010" w:rsidRDefault="00156F79" w:rsidP="0071068E">
            <w:pPr>
              <w:rPr>
                <w:sz w:val="20"/>
                <w:szCs w:val="20"/>
              </w:rPr>
            </w:pPr>
            <w:r w:rsidRPr="00E64010">
              <w:rPr>
                <w:sz w:val="20"/>
                <w:szCs w:val="20"/>
              </w:rPr>
              <w:t>Improved access to spiritual support</w:t>
            </w:r>
          </w:p>
        </w:tc>
      </w:tr>
      <w:tr w:rsidR="00156F79" w:rsidRPr="00E64010" w14:paraId="489ADE90" w14:textId="77777777" w:rsidTr="0071068E">
        <w:tc>
          <w:tcPr>
            <w:tcW w:w="659" w:type="pct"/>
          </w:tcPr>
          <w:p w14:paraId="6674F62D" w14:textId="77777777" w:rsidR="00156F79" w:rsidRPr="00E64010" w:rsidRDefault="00156F79" w:rsidP="0071068E">
            <w:pPr>
              <w:rPr>
                <w:sz w:val="20"/>
                <w:szCs w:val="20"/>
              </w:rPr>
            </w:pPr>
            <w:r w:rsidRPr="00E64010">
              <w:rPr>
                <w:sz w:val="20"/>
                <w:szCs w:val="20"/>
              </w:rPr>
              <w:t xml:space="preserve">New patient support services </w:t>
            </w:r>
          </w:p>
        </w:tc>
        <w:tc>
          <w:tcPr>
            <w:tcW w:w="4341" w:type="pct"/>
          </w:tcPr>
          <w:p w14:paraId="30151715" w14:textId="77777777" w:rsidR="00156F79" w:rsidRPr="00E64010" w:rsidRDefault="00156F79" w:rsidP="0071068E">
            <w:pPr>
              <w:rPr>
                <w:sz w:val="20"/>
                <w:szCs w:val="20"/>
              </w:rPr>
            </w:pPr>
            <w:r w:rsidRPr="00E64010">
              <w:rPr>
                <w:sz w:val="20"/>
                <w:szCs w:val="20"/>
              </w:rPr>
              <w:t>Introduction of a bedside companion service</w:t>
            </w:r>
          </w:p>
          <w:p w14:paraId="34234856" w14:textId="77777777" w:rsidR="00156F79" w:rsidRPr="00E64010" w:rsidRDefault="00156F79" w:rsidP="0071068E">
            <w:pPr>
              <w:rPr>
                <w:sz w:val="20"/>
                <w:szCs w:val="20"/>
              </w:rPr>
            </w:pPr>
            <w:r w:rsidRPr="00E64010">
              <w:rPr>
                <w:sz w:val="20"/>
                <w:szCs w:val="20"/>
              </w:rPr>
              <w:t>Introduction of mobile hairdressers</w:t>
            </w:r>
          </w:p>
        </w:tc>
      </w:tr>
      <w:tr w:rsidR="00156F79" w:rsidRPr="00E64010" w14:paraId="718BDB84" w14:textId="77777777" w:rsidTr="0071068E">
        <w:tc>
          <w:tcPr>
            <w:tcW w:w="659" w:type="pct"/>
          </w:tcPr>
          <w:p w14:paraId="7859138D" w14:textId="77777777" w:rsidR="00156F79" w:rsidRPr="00E64010" w:rsidRDefault="00156F79" w:rsidP="0071068E">
            <w:pPr>
              <w:rPr>
                <w:sz w:val="20"/>
                <w:szCs w:val="20"/>
              </w:rPr>
            </w:pPr>
            <w:r w:rsidRPr="00E64010">
              <w:rPr>
                <w:sz w:val="20"/>
                <w:szCs w:val="20"/>
              </w:rPr>
              <w:t>Advance Care Planning</w:t>
            </w:r>
          </w:p>
        </w:tc>
        <w:tc>
          <w:tcPr>
            <w:tcW w:w="4341" w:type="pct"/>
          </w:tcPr>
          <w:p w14:paraId="0C4FEEE1" w14:textId="77777777" w:rsidR="00156F79" w:rsidRPr="00E64010" w:rsidRDefault="00156F79" w:rsidP="0071068E">
            <w:pPr>
              <w:rPr>
                <w:sz w:val="20"/>
                <w:szCs w:val="20"/>
              </w:rPr>
            </w:pPr>
            <w:r w:rsidRPr="00E64010">
              <w:rPr>
                <w:sz w:val="20"/>
                <w:szCs w:val="20"/>
              </w:rPr>
              <w:t>Feasibility project launched into Advance Care planning using an adapted version of the TTT rather than lists of questions</w:t>
            </w:r>
          </w:p>
        </w:tc>
      </w:tr>
      <w:tr w:rsidR="00156F79" w:rsidRPr="00E64010" w14:paraId="47DE9C70" w14:textId="77777777" w:rsidTr="0071068E">
        <w:tc>
          <w:tcPr>
            <w:tcW w:w="659" w:type="pct"/>
          </w:tcPr>
          <w:p w14:paraId="1D71567C" w14:textId="77777777" w:rsidR="00156F79" w:rsidRPr="00E64010" w:rsidRDefault="00156F79" w:rsidP="0071068E">
            <w:pPr>
              <w:rPr>
                <w:sz w:val="20"/>
                <w:szCs w:val="20"/>
              </w:rPr>
            </w:pPr>
            <w:r w:rsidRPr="00E64010">
              <w:rPr>
                <w:sz w:val="20"/>
                <w:szCs w:val="20"/>
              </w:rPr>
              <w:t>Service delivery methods</w:t>
            </w:r>
          </w:p>
        </w:tc>
        <w:tc>
          <w:tcPr>
            <w:tcW w:w="4341" w:type="pct"/>
          </w:tcPr>
          <w:p w14:paraId="200F8C85" w14:textId="77777777" w:rsidR="00156F79" w:rsidRPr="00E64010" w:rsidRDefault="00156F79" w:rsidP="0071068E">
            <w:pPr>
              <w:rPr>
                <w:sz w:val="20"/>
                <w:szCs w:val="20"/>
              </w:rPr>
            </w:pPr>
            <w:r w:rsidRPr="00E64010">
              <w:rPr>
                <w:sz w:val="20"/>
                <w:szCs w:val="20"/>
              </w:rPr>
              <w:t xml:space="preserve">Changes to clinicians’ working </w:t>
            </w:r>
            <w:proofErr w:type="spellStart"/>
            <w:r w:rsidRPr="00E64010">
              <w:rPr>
                <w:sz w:val="20"/>
                <w:szCs w:val="20"/>
              </w:rPr>
              <w:t>rotas</w:t>
            </w:r>
            <w:proofErr w:type="spellEnd"/>
            <w:r w:rsidRPr="00E64010">
              <w:rPr>
                <w:sz w:val="20"/>
                <w:szCs w:val="20"/>
              </w:rPr>
              <w:t xml:space="preserve"> to improve continuity of care</w:t>
            </w:r>
          </w:p>
          <w:p w14:paraId="0F8E8A02" w14:textId="77777777" w:rsidR="00156F79" w:rsidRPr="00E64010" w:rsidRDefault="00156F79" w:rsidP="0071068E">
            <w:pPr>
              <w:rPr>
                <w:sz w:val="20"/>
                <w:szCs w:val="20"/>
              </w:rPr>
            </w:pPr>
            <w:r w:rsidRPr="00E64010">
              <w:rPr>
                <w:sz w:val="20"/>
                <w:szCs w:val="20"/>
              </w:rPr>
              <w:t xml:space="preserve">Changes to the servicescape (improved signposting, privacy measures, use of chapel, room layout), </w:t>
            </w:r>
          </w:p>
          <w:p w14:paraId="6A513156" w14:textId="77777777" w:rsidR="00156F79" w:rsidRPr="00E64010" w:rsidRDefault="00156F79" w:rsidP="0071068E">
            <w:pPr>
              <w:rPr>
                <w:sz w:val="20"/>
                <w:szCs w:val="20"/>
              </w:rPr>
            </w:pPr>
            <w:r w:rsidRPr="00E64010">
              <w:rPr>
                <w:sz w:val="20"/>
                <w:szCs w:val="20"/>
              </w:rPr>
              <w:t>Improvements to equipment and facilities (chairs, sanitary bins, improved menus, audiobooks, headphones for managing noise).</w:t>
            </w:r>
          </w:p>
        </w:tc>
      </w:tr>
      <w:tr w:rsidR="00156F79" w:rsidRPr="00E64010" w14:paraId="739F9A3E" w14:textId="77777777" w:rsidTr="0071068E">
        <w:tc>
          <w:tcPr>
            <w:tcW w:w="659" w:type="pct"/>
          </w:tcPr>
          <w:p w14:paraId="4224599E" w14:textId="77777777" w:rsidR="00156F79" w:rsidRPr="00E64010" w:rsidRDefault="00156F79" w:rsidP="0071068E">
            <w:pPr>
              <w:rPr>
                <w:sz w:val="20"/>
                <w:szCs w:val="20"/>
              </w:rPr>
            </w:pPr>
            <w:r w:rsidRPr="00E64010">
              <w:rPr>
                <w:sz w:val="20"/>
                <w:szCs w:val="20"/>
              </w:rPr>
              <w:t>Policy changes</w:t>
            </w:r>
          </w:p>
        </w:tc>
        <w:tc>
          <w:tcPr>
            <w:tcW w:w="4341" w:type="pct"/>
          </w:tcPr>
          <w:p w14:paraId="078ECF94" w14:textId="77777777" w:rsidR="00156F79" w:rsidRPr="00E64010" w:rsidRDefault="00156F79" w:rsidP="0071068E">
            <w:pPr>
              <w:rPr>
                <w:sz w:val="20"/>
                <w:szCs w:val="20"/>
              </w:rPr>
            </w:pPr>
            <w:r w:rsidRPr="00E64010">
              <w:rPr>
                <w:sz w:val="20"/>
                <w:szCs w:val="20"/>
              </w:rPr>
              <w:t>Alterations to admission protocols to consider individual preferences for private rooms over shared wards</w:t>
            </w:r>
          </w:p>
          <w:p w14:paraId="0CBE17B1" w14:textId="77777777" w:rsidR="00156F79" w:rsidRPr="00E64010" w:rsidRDefault="00156F79" w:rsidP="0071068E">
            <w:pPr>
              <w:rPr>
                <w:sz w:val="20"/>
                <w:szCs w:val="20"/>
              </w:rPr>
            </w:pPr>
            <w:r w:rsidRPr="00E64010">
              <w:rPr>
                <w:sz w:val="20"/>
                <w:szCs w:val="20"/>
              </w:rPr>
              <w:t>Hospital policy changes surrounding the movement of palliative care patients</w:t>
            </w:r>
          </w:p>
        </w:tc>
      </w:tr>
      <w:tr w:rsidR="00156F79" w:rsidRPr="00E64010" w14:paraId="074F5D07" w14:textId="77777777" w:rsidTr="0071068E">
        <w:tc>
          <w:tcPr>
            <w:tcW w:w="659" w:type="pct"/>
          </w:tcPr>
          <w:p w14:paraId="4CED3E86" w14:textId="77777777" w:rsidR="00156F79" w:rsidRPr="00E64010" w:rsidRDefault="00156F79" w:rsidP="0071068E">
            <w:pPr>
              <w:rPr>
                <w:sz w:val="20"/>
                <w:szCs w:val="20"/>
              </w:rPr>
            </w:pPr>
            <w:r w:rsidRPr="00E64010">
              <w:rPr>
                <w:sz w:val="20"/>
                <w:szCs w:val="20"/>
              </w:rPr>
              <w:t>Improved coordination between providers</w:t>
            </w:r>
          </w:p>
        </w:tc>
        <w:tc>
          <w:tcPr>
            <w:tcW w:w="4341" w:type="pct"/>
          </w:tcPr>
          <w:p w14:paraId="44847A37" w14:textId="77777777" w:rsidR="00156F79" w:rsidRPr="00E64010" w:rsidRDefault="00156F79" w:rsidP="0071068E">
            <w:pPr>
              <w:rPr>
                <w:sz w:val="20"/>
                <w:szCs w:val="20"/>
              </w:rPr>
            </w:pPr>
            <w:r w:rsidRPr="00E64010">
              <w:rPr>
                <w:sz w:val="20"/>
                <w:szCs w:val="20"/>
              </w:rPr>
              <w:t xml:space="preserve">New training sessions delivered by a hospice for local GPs on a (regular) bi-annual cycle </w:t>
            </w:r>
          </w:p>
          <w:p w14:paraId="29515A29" w14:textId="77777777" w:rsidR="00156F79" w:rsidRPr="00E64010" w:rsidRDefault="00156F79" w:rsidP="0071068E">
            <w:pPr>
              <w:rPr>
                <w:sz w:val="20"/>
                <w:szCs w:val="20"/>
              </w:rPr>
            </w:pPr>
            <w:r w:rsidRPr="00E64010">
              <w:rPr>
                <w:sz w:val="20"/>
                <w:szCs w:val="20"/>
              </w:rPr>
              <w:t>Monthly lunchtime training forum catering for relevant professionals (e.g., care home managers, ambulance staff)</w:t>
            </w:r>
          </w:p>
          <w:p w14:paraId="30FCA9FE" w14:textId="77777777" w:rsidR="00156F79" w:rsidRPr="00E64010" w:rsidRDefault="00156F79" w:rsidP="0071068E">
            <w:pPr>
              <w:rPr>
                <w:sz w:val="20"/>
                <w:szCs w:val="20"/>
              </w:rPr>
            </w:pPr>
            <w:r w:rsidRPr="00E64010">
              <w:rPr>
                <w:sz w:val="20"/>
                <w:szCs w:val="20"/>
              </w:rPr>
              <w:t xml:space="preserve">Creation of a new role of ‘community registered nurse’ for palliative care education and support for health and social care professionals </w:t>
            </w:r>
          </w:p>
          <w:p w14:paraId="6812399B" w14:textId="77777777" w:rsidR="00156F79" w:rsidRPr="00E64010" w:rsidRDefault="00156F79" w:rsidP="0071068E">
            <w:pPr>
              <w:rPr>
                <w:sz w:val="20"/>
                <w:szCs w:val="20"/>
              </w:rPr>
            </w:pPr>
            <w:r w:rsidRPr="00E64010">
              <w:rPr>
                <w:sz w:val="20"/>
                <w:szCs w:val="20"/>
              </w:rPr>
              <w:t xml:space="preserve">Extension to a coordination of care </w:t>
            </w:r>
            <w:proofErr w:type="spellStart"/>
            <w:r w:rsidRPr="00E64010">
              <w:rPr>
                <w:sz w:val="20"/>
                <w:szCs w:val="20"/>
              </w:rPr>
              <w:t>programme</w:t>
            </w:r>
            <w:proofErr w:type="spellEnd"/>
            <w:r w:rsidRPr="00E64010">
              <w:rPr>
                <w:sz w:val="20"/>
                <w:szCs w:val="20"/>
              </w:rPr>
              <w:t xml:space="preserve"> within community nursing teams</w:t>
            </w:r>
          </w:p>
          <w:p w14:paraId="1E38E253" w14:textId="77777777" w:rsidR="00156F79" w:rsidRPr="00E64010" w:rsidRDefault="00156F79" w:rsidP="0071068E">
            <w:pPr>
              <w:rPr>
                <w:sz w:val="20"/>
                <w:szCs w:val="20"/>
              </w:rPr>
            </w:pPr>
            <w:r w:rsidRPr="00E64010">
              <w:rPr>
                <w:sz w:val="20"/>
                <w:szCs w:val="20"/>
              </w:rPr>
              <w:t>Creation of new community care coordinator role for better integration of hospice and other palliative care professionals</w:t>
            </w:r>
          </w:p>
        </w:tc>
      </w:tr>
    </w:tbl>
    <w:p w14:paraId="258ACBAE" w14:textId="77777777" w:rsidR="00B81423" w:rsidRPr="00E64010" w:rsidRDefault="00B81423" w:rsidP="00756B2F">
      <w:pPr>
        <w:spacing w:line="480" w:lineRule="auto"/>
        <w:rPr>
          <w:b/>
          <w:lang w:val="en-GB"/>
        </w:rPr>
        <w:sectPr w:rsidR="00B81423" w:rsidRPr="00E64010" w:rsidSect="00B81423">
          <w:pgSz w:w="16838" w:h="11906" w:orient="landscape"/>
          <w:pgMar w:top="1440" w:right="1440" w:bottom="1440" w:left="1440" w:header="708" w:footer="708" w:gutter="0"/>
          <w:lnNumType w:countBy="1" w:restart="continuous"/>
          <w:cols w:space="708"/>
          <w:docGrid w:linePitch="360"/>
        </w:sectPr>
      </w:pPr>
    </w:p>
    <w:p w14:paraId="313CD93B" w14:textId="2BE2595B" w:rsidR="00FD7B20" w:rsidRPr="00E64010" w:rsidRDefault="00FD7B20" w:rsidP="00756B2F">
      <w:pPr>
        <w:spacing w:line="480" w:lineRule="auto"/>
        <w:rPr>
          <w:b/>
          <w:lang w:val="en-GB"/>
        </w:rPr>
      </w:pPr>
    </w:p>
    <w:p w14:paraId="74EC7BEB" w14:textId="77777777" w:rsidR="00E57B31" w:rsidRPr="00E64010" w:rsidRDefault="00522244" w:rsidP="00756B2F">
      <w:pPr>
        <w:spacing w:line="480" w:lineRule="auto"/>
        <w:rPr>
          <w:b/>
          <w:lang w:val="en-GB"/>
        </w:rPr>
      </w:pPr>
      <w:r w:rsidRPr="00E64010">
        <w:rPr>
          <w:b/>
          <w:lang w:val="en-GB"/>
        </w:rPr>
        <w:t>Figure 1.</w:t>
      </w:r>
    </w:p>
    <w:tbl>
      <w:tblPr>
        <w:tblStyle w:val="TableGrid2"/>
        <w:tblW w:w="0" w:type="auto"/>
        <w:tblLook w:val="04A0" w:firstRow="1" w:lastRow="0" w:firstColumn="1" w:lastColumn="0" w:noHBand="0" w:noVBand="1"/>
      </w:tblPr>
      <w:tblGrid>
        <w:gridCol w:w="3006"/>
        <w:gridCol w:w="6010"/>
      </w:tblGrid>
      <w:tr w:rsidR="00732AE1" w:rsidRPr="00E64010" w14:paraId="098155A8" w14:textId="77777777" w:rsidTr="00812A2E">
        <w:tc>
          <w:tcPr>
            <w:tcW w:w="2547" w:type="dxa"/>
          </w:tcPr>
          <w:p w14:paraId="2F5AD5CA" w14:textId="77777777" w:rsidR="00732AE1" w:rsidRPr="00E64010" w:rsidRDefault="00732AE1" w:rsidP="00732AE1">
            <w:r w:rsidRPr="00E64010">
              <w:rPr>
                <w:noProof/>
                <w:lang w:val="en-GB" w:eastAsia="en-GB"/>
              </w:rPr>
              <w:drawing>
                <wp:inline distT="0" distB="0" distL="0" distR="0" wp14:anchorId="357C58F2" wp14:editId="3DCF532D">
                  <wp:extent cx="173853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re-arriv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532" cy="977900"/>
                          </a:xfrm>
                          <a:prstGeom prst="rect">
                            <a:avLst/>
                          </a:prstGeom>
                        </pic:spPr>
                      </pic:pic>
                    </a:graphicData>
                  </a:graphic>
                </wp:inline>
              </w:drawing>
            </w:r>
          </w:p>
        </w:tc>
        <w:tc>
          <w:tcPr>
            <w:tcW w:w="6469" w:type="dxa"/>
          </w:tcPr>
          <w:p w14:paraId="4AC8841E" w14:textId="77777777" w:rsidR="00732AE1" w:rsidRPr="00E64010" w:rsidRDefault="00732AE1" w:rsidP="00732AE1">
            <w:r w:rsidRPr="00E64010">
              <w:rPr>
                <w:b/>
              </w:rPr>
              <w:t>Pre-Arrival:</w:t>
            </w:r>
            <w:r w:rsidRPr="00E64010">
              <w:t xml:space="preserve"> This set of touchpoints help people to tell their story of what happened and how they felt before they accessed palliative care, through the referral process. This set deals with the emotions of diagnosis and the support available, the questions they had, and the information sources they turned to for answers.</w:t>
            </w:r>
          </w:p>
        </w:tc>
      </w:tr>
      <w:tr w:rsidR="00732AE1" w:rsidRPr="00E64010" w14:paraId="2DE7AB6C" w14:textId="77777777" w:rsidTr="00812A2E">
        <w:tc>
          <w:tcPr>
            <w:tcW w:w="2547" w:type="dxa"/>
          </w:tcPr>
          <w:p w14:paraId="41BFD0F1" w14:textId="77777777" w:rsidR="00732AE1" w:rsidRPr="00E64010" w:rsidRDefault="00732AE1" w:rsidP="00732AE1">
            <w:r w:rsidRPr="00E64010">
              <w:rPr>
                <w:noProof/>
                <w:lang w:val="en-GB" w:eastAsia="en-GB"/>
              </w:rPr>
              <w:drawing>
                <wp:inline distT="0" distB="0" distL="0" distR="0" wp14:anchorId="39728417" wp14:editId="794228F7">
                  <wp:extent cx="1723856" cy="969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arrival imag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535" cy="974527"/>
                          </a:xfrm>
                          <a:prstGeom prst="rect">
                            <a:avLst/>
                          </a:prstGeom>
                        </pic:spPr>
                      </pic:pic>
                    </a:graphicData>
                  </a:graphic>
                </wp:inline>
              </w:drawing>
            </w:r>
          </w:p>
        </w:tc>
        <w:tc>
          <w:tcPr>
            <w:tcW w:w="6469" w:type="dxa"/>
          </w:tcPr>
          <w:p w14:paraId="76BF8F41" w14:textId="77777777" w:rsidR="00732AE1" w:rsidRPr="00E64010" w:rsidRDefault="00732AE1" w:rsidP="00732AE1">
            <w:r w:rsidRPr="00E64010">
              <w:rPr>
                <w:b/>
              </w:rPr>
              <w:t>Arrival:</w:t>
            </w:r>
            <w:r w:rsidRPr="00E64010">
              <w:t xml:space="preserve"> The journey stage where initial admission into palliative care services occurs. Includes welcome &amp; reception processes; information; first impressions &amp; feelings; quality assurance (or lack of) indicators, staff attitude &amp; skills; acts of kindness &amp; feelings (or lack of) trust; alleviation (or otherwise) of fears; worries; signage, parking, and ease of access (if a unit).</w:t>
            </w:r>
          </w:p>
        </w:tc>
      </w:tr>
      <w:tr w:rsidR="00732AE1" w:rsidRPr="00E64010" w14:paraId="46E9D2F9" w14:textId="77777777" w:rsidTr="00812A2E">
        <w:tc>
          <w:tcPr>
            <w:tcW w:w="2547" w:type="dxa"/>
          </w:tcPr>
          <w:p w14:paraId="2BA81CFC" w14:textId="77777777" w:rsidR="00732AE1" w:rsidRPr="00E64010" w:rsidRDefault="00732AE1" w:rsidP="00732AE1">
            <w:r w:rsidRPr="00E64010">
              <w:rPr>
                <w:noProof/>
                <w:lang w:val="en-GB" w:eastAsia="en-GB"/>
              </w:rPr>
              <w:drawing>
                <wp:inline distT="0" distB="0" distL="0" distR="0" wp14:anchorId="7A2A77EC" wp14:editId="4A47A407">
                  <wp:extent cx="1677725" cy="94369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linical and support imag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0210" cy="950720"/>
                          </a:xfrm>
                          <a:prstGeom prst="rect">
                            <a:avLst/>
                          </a:prstGeom>
                        </pic:spPr>
                      </pic:pic>
                    </a:graphicData>
                  </a:graphic>
                </wp:inline>
              </w:drawing>
            </w:r>
          </w:p>
        </w:tc>
        <w:tc>
          <w:tcPr>
            <w:tcW w:w="6469" w:type="dxa"/>
          </w:tcPr>
          <w:p w14:paraId="6B6CC5B6" w14:textId="77777777" w:rsidR="00732AE1" w:rsidRPr="00E64010" w:rsidRDefault="00732AE1" w:rsidP="00732AE1">
            <w:r w:rsidRPr="00E64010">
              <w:rPr>
                <w:b/>
              </w:rPr>
              <w:t>Clinical care &amp; support:</w:t>
            </w:r>
            <w:r w:rsidRPr="00E64010">
              <w:t xml:space="preserve"> encompasses clinical encounters, &amp; the care received from other staff. Includes doctors, nurses, healthcare assistants; treatments, medicine &amp; pain management; physiotherapy, counselling, social worker support; advance care planning; music, art, baking &amp; pet therapies; wider support services; spirituality &amp; religious services.</w:t>
            </w:r>
          </w:p>
        </w:tc>
      </w:tr>
      <w:tr w:rsidR="00732AE1" w:rsidRPr="00E64010" w14:paraId="6888BE54" w14:textId="77777777" w:rsidTr="00812A2E">
        <w:tc>
          <w:tcPr>
            <w:tcW w:w="2547" w:type="dxa"/>
          </w:tcPr>
          <w:p w14:paraId="134F7E0A" w14:textId="77777777" w:rsidR="00732AE1" w:rsidRPr="00E64010" w:rsidRDefault="00732AE1" w:rsidP="00732AE1">
            <w:r w:rsidRPr="00E64010">
              <w:rPr>
                <w:noProof/>
                <w:lang w:val="en-GB" w:eastAsia="en-GB"/>
              </w:rPr>
              <w:drawing>
                <wp:inline distT="0" distB="0" distL="0" distR="0" wp14:anchorId="396C6DCB" wp14:editId="0FBCE901">
                  <wp:extent cx="1677670" cy="94366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026" cy="955679"/>
                          </a:xfrm>
                          <a:prstGeom prst="rect">
                            <a:avLst/>
                          </a:prstGeom>
                        </pic:spPr>
                      </pic:pic>
                    </a:graphicData>
                  </a:graphic>
                </wp:inline>
              </w:drawing>
            </w:r>
          </w:p>
        </w:tc>
        <w:tc>
          <w:tcPr>
            <w:tcW w:w="6469" w:type="dxa"/>
          </w:tcPr>
          <w:p w14:paraId="6BA30877" w14:textId="77777777" w:rsidR="00732AE1" w:rsidRPr="00E64010" w:rsidRDefault="00732AE1" w:rsidP="00732AE1">
            <w:r w:rsidRPr="00E64010">
              <w:rPr>
                <w:b/>
              </w:rPr>
              <w:t>Facilities:</w:t>
            </w:r>
            <w:r w:rsidRPr="00E64010">
              <w:t xml:space="preserve"> this touchpoint set incorporates the amenities, equipment, &amp; non-social spaces, to include wards, rooms &amp; the equipment available; comfort &amp; ambience; food, drink, room service; cleanliness; TVs, radios, phone signals &amp; Wi-Fi.</w:t>
            </w:r>
          </w:p>
        </w:tc>
      </w:tr>
      <w:tr w:rsidR="00732AE1" w:rsidRPr="00E64010" w14:paraId="212ED318" w14:textId="77777777" w:rsidTr="00812A2E">
        <w:tc>
          <w:tcPr>
            <w:tcW w:w="2547" w:type="dxa"/>
          </w:tcPr>
          <w:p w14:paraId="60FA9B84" w14:textId="77777777" w:rsidR="00732AE1" w:rsidRPr="00E64010" w:rsidRDefault="00732AE1" w:rsidP="00732AE1">
            <w:r w:rsidRPr="00E64010">
              <w:rPr>
                <w:noProof/>
                <w:lang w:val="en-GB" w:eastAsia="en-GB"/>
              </w:rPr>
              <w:drawing>
                <wp:inline distT="0" distB="0" distL="0" distR="0" wp14:anchorId="5D438030" wp14:editId="01998D74">
                  <wp:extent cx="1740448" cy="978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4121" cy="981043"/>
                          </a:xfrm>
                          <a:prstGeom prst="rect">
                            <a:avLst/>
                          </a:prstGeom>
                        </pic:spPr>
                      </pic:pic>
                    </a:graphicData>
                  </a:graphic>
                </wp:inline>
              </w:drawing>
            </w:r>
          </w:p>
        </w:tc>
        <w:tc>
          <w:tcPr>
            <w:tcW w:w="6469" w:type="dxa"/>
          </w:tcPr>
          <w:p w14:paraId="092D1297" w14:textId="77777777" w:rsidR="00732AE1" w:rsidRPr="00E64010" w:rsidRDefault="00732AE1" w:rsidP="00732AE1">
            <w:r w:rsidRPr="00E64010">
              <w:rPr>
                <w:b/>
              </w:rPr>
              <w:t>Shared Spaces:</w:t>
            </w:r>
            <w:r w:rsidRPr="00E64010">
              <w:t xml:space="preserve"> covers the social amenities of the unit, e.g., family rooms; visitors &amp; visiting; shared kitchen and TV rooms for families; gardens, outdoor spaces, children’s play areas; sound &amp; impact of other users; tranquility, solitude &amp; privacy.</w:t>
            </w:r>
          </w:p>
        </w:tc>
      </w:tr>
      <w:tr w:rsidR="00732AE1" w:rsidRPr="00E64010" w14:paraId="6721FCD8" w14:textId="77777777" w:rsidTr="00812A2E">
        <w:tc>
          <w:tcPr>
            <w:tcW w:w="2547" w:type="dxa"/>
          </w:tcPr>
          <w:p w14:paraId="1C6507F4" w14:textId="77777777" w:rsidR="00732AE1" w:rsidRPr="00E64010" w:rsidRDefault="00732AE1" w:rsidP="00732AE1">
            <w:r w:rsidRPr="00E64010">
              <w:rPr>
                <w:noProof/>
                <w:lang w:val="en-GB" w:eastAsia="en-GB"/>
              </w:rPr>
              <w:drawing>
                <wp:inline distT="0" distB="0" distL="0" distR="0" wp14:anchorId="7AD450B6" wp14:editId="3E295173">
                  <wp:extent cx="1766755" cy="9937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ittle extra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4377" cy="1014937"/>
                          </a:xfrm>
                          <a:prstGeom prst="rect">
                            <a:avLst/>
                          </a:prstGeom>
                        </pic:spPr>
                      </pic:pic>
                    </a:graphicData>
                  </a:graphic>
                </wp:inline>
              </w:drawing>
            </w:r>
          </w:p>
        </w:tc>
        <w:tc>
          <w:tcPr>
            <w:tcW w:w="6469" w:type="dxa"/>
          </w:tcPr>
          <w:p w14:paraId="6AEED303" w14:textId="77777777" w:rsidR="00732AE1" w:rsidRPr="00E64010" w:rsidRDefault="00732AE1" w:rsidP="00732AE1">
            <w:r w:rsidRPr="00E64010">
              <w:rPr>
                <w:b/>
              </w:rPr>
              <w:t>The little extras:</w:t>
            </w:r>
            <w:r w:rsidRPr="00E64010">
              <w:t xml:space="preserve"> encompass non-clinical therapies such as aromatherapy, hairdressing, availability of books, toys, films, games, PCs, Jacuzzi baths, &amp; alcoholic drinks.  </w:t>
            </w:r>
          </w:p>
        </w:tc>
      </w:tr>
      <w:tr w:rsidR="00732AE1" w:rsidRPr="00E64010" w14:paraId="7A990B28" w14:textId="77777777" w:rsidTr="00812A2E">
        <w:tc>
          <w:tcPr>
            <w:tcW w:w="2547" w:type="dxa"/>
          </w:tcPr>
          <w:p w14:paraId="1DEDD3E5" w14:textId="77777777" w:rsidR="00732AE1" w:rsidRPr="00E64010" w:rsidRDefault="00732AE1" w:rsidP="00732AE1">
            <w:r w:rsidRPr="00E64010">
              <w:rPr>
                <w:noProof/>
                <w:lang w:val="en-GB" w:eastAsia="en-GB"/>
              </w:rPr>
              <w:drawing>
                <wp:inline distT="0" distB="0" distL="0" distR="0" wp14:anchorId="52268D68" wp14:editId="2C0BA673">
                  <wp:extent cx="1766570" cy="99367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0188" cy="1029454"/>
                          </a:xfrm>
                          <a:prstGeom prst="rect">
                            <a:avLst/>
                          </a:prstGeom>
                        </pic:spPr>
                      </pic:pic>
                    </a:graphicData>
                  </a:graphic>
                </wp:inline>
              </w:drawing>
            </w:r>
          </w:p>
        </w:tc>
        <w:tc>
          <w:tcPr>
            <w:tcW w:w="6469" w:type="dxa"/>
          </w:tcPr>
          <w:p w14:paraId="47E6C179" w14:textId="77777777" w:rsidR="00732AE1" w:rsidRPr="00E64010" w:rsidRDefault="00732AE1" w:rsidP="00732AE1">
            <w:r w:rsidRPr="00E64010">
              <w:rPr>
                <w:b/>
              </w:rPr>
              <w:t>Discharge &amp; aftercare</w:t>
            </w:r>
            <w:r w:rsidRPr="00E64010">
              <w:t xml:space="preserve">: details the final stage of the journey, encompassing discharge (for a small number of patients) and aftercare for bereaved families. This set of touchpoints includes help &amp; assistance with discharge processes; the discharge process itself; </w:t>
            </w:r>
            <w:proofErr w:type="spellStart"/>
            <w:r w:rsidRPr="00E64010">
              <w:t>carer</w:t>
            </w:r>
            <w:proofErr w:type="spellEnd"/>
            <w:r w:rsidRPr="00E64010">
              <w:t xml:space="preserve"> and bereavement support; dignity &amp; respect; wellbeing, quality-of life for both patients &amp; their families, and quality-of-death.</w:t>
            </w:r>
          </w:p>
        </w:tc>
      </w:tr>
    </w:tbl>
    <w:p w14:paraId="5C4DF351" w14:textId="77777777" w:rsidR="00E57B31" w:rsidRPr="00E64010" w:rsidRDefault="00E57B31" w:rsidP="00E57B31">
      <w:pPr>
        <w:spacing w:line="480" w:lineRule="auto"/>
        <w:jc w:val="center"/>
        <w:rPr>
          <w:b/>
          <w:lang w:val="en-GB"/>
        </w:rPr>
      </w:pPr>
    </w:p>
    <w:sectPr w:rsidR="00E57B31" w:rsidRPr="00E64010" w:rsidSect="00F6035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D01F8" w14:textId="77777777" w:rsidR="00D03646" w:rsidRDefault="00D03646" w:rsidP="00117442">
      <w:pPr>
        <w:spacing w:after="0" w:line="240" w:lineRule="auto"/>
      </w:pPr>
      <w:r>
        <w:separator/>
      </w:r>
    </w:p>
  </w:endnote>
  <w:endnote w:type="continuationSeparator" w:id="0">
    <w:p w14:paraId="14AC654E" w14:textId="77777777" w:rsidR="00D03646" w:rsidRDefault="00D03646" w:rsidP="00117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05970"/>
      <w:docPartObj>
        <w:docPartGallery w:val="Page Numbers (Bottom of Page)"/>
        <w:docPartUnique/>
      </w:docPartObj>
    </w:sdtPr>
    <w:sdtEndPr>
      <w:rPr>
        <w:noProof/>
      </w:rPr>
    </w:sdtEndPr>
    <w:sdtContent>
      <w:p w14:paraId="5EC41E5F" w14:textId="77777777" w:rsidR="001A6DA8" w:rsidRDefault="001A6DA8">
        <w:pPr>
          <w:pStyle w:val="Footer"/>
          <w:jc w:val="right"/>
        </w:pPr>
        <w:r>
          <w:fldChar w:fldCharType="begin"/>
        </w:r>
        <w:r>
          <w:instrText xml:space="preserve"> PAGE   \* MERGEFORMAT </w:instrText>
        </w:r>
        <w:r>
          <w:fldChar w:fldCharType="separate"/>
        </w:r>
        <w:r w:rsidR="00813CAB">
          <w:rPr>
            <w:noProof/>
          </w:rPr>
          <w:t>22</w:t>
        </w:r>
        <w:r>
          <w:rPr>
            <w:noProof/>
          </w:rPr>
          <w:fldChar w:fldCharType="end"/>
        </w:r>
      </w:p>
    </w:sdtContent>
  </w:sdt>
  <w:p w14:paraId="24CE0D96" w14:textId="77777777" w:rsidR="001A6DA8" w:rsidRDefault="001A6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C633B" w14:textId="77777777" w:rsidR="00D03646" w:rsidRDefault="00D03646" w:rsidP="00117442">
      <w:pPr>
        <w:spacing w:after="0" w:line="240" w:lineRule="auto"/>
      </w:pPr>
      <w:r>
        <w:separator/>
      </w:r>
    </w:p>
  </w:footnote>
  <w:footnote w:type="continuationSeparator" w:id="0">
    <w:p w14:paraId="095A649D" w14:textId="77777777" w:rsidR="00D03646" w:rsidRDefault="00D03646" w:rsidP="001174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90817"/>
    <w:multiLevelType w:val="hybridMultilevel"/>
    <w:tmpl w:val="8144773A"/>
    <w:lvl w:ilvl="0" w:tplc="37E838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5F597D"/>
    <w:multiLevelType w:val="hybridMultilevel"/>
    <w:tmpl w:val="D400AD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C02961"/>
    <w:multiLevelType w:val="hybridMultilevel"/>
    <w:tmpl w:val="2688B670"/>
    <w:lvl w:ilvl="0" w:tplc="B5201E76">
      <w:start w:val="1"/>
      <w:numFmt w:val="decimal"/>
      <w:lvlText w:val="%1."/>
      <w:lvlJc w:val="left"/>
      <w:pPr>
        <w:ind w:left="360" w:hanging="360"/>
      </w:pPr>
      <w:rPr>
        <w:rFonts w:hint="default"/>
      </w:rPr>
    </w:lvl>
    <w:lvl w:ilvl="1" w:tplc="08090019" w:tentative="1">
      <w:start w:val="1"/>
      <w:numFmt w:val="lowerLetter"/>
      <w:lvlText w:val="%2."/>
      <w:lvlJc w:val="left"/>
      <w:pPr>
        <w:ind w:left="448" w:hanging="360"/>
      </w:pPr>
    </w:lvl>
    <w:lvl w:ilvl="2" w:tplc="0809001B" w:tentative="1">
      <w:start w:val="1"/>
      <w:numFmt w:val="lowerRoman"/>
      <w:lvlText w:val="%3."/>
      <w:lvlJc w:val="right"/>
      <w:pPr>
        <w:ind w:left="1168" w:hanging="180"/>
      </w:pPr>
    </w:lvl>
    <w:lvl w:ilvl="3" w:tplc="0809000F" w:tentative="1">
      <w:start w:val="1"/>
      <w:numFmt w:val="decimal"/>
      <w:lvlText w:val="%4."/>
      <w:lvlJc w:val="left"/>
      <w:pPr>
        <w:ind w:left="1888" w:hanging="360"/>
      </w:pPr>
    </w:lvl>
    <w:lvl w:ilvl="4" w:tplc="08090019" w:tentative="1">
      <w:start w:val="1"/>
      <w:numFmt w:val="lowerLetter"/>
      <w:lvlText w:val="%5."/>
      <w:lvlJc w:val="left"/>
      <w:pPr>
        <w:ind w:left="2608" w:hanging="360"/>
      </w:pPr>
    </w:lvl>
    <w:lvl w:ilvl="5" w:tplc="0809001B" w:tentative="1">
      <w:start w:val="1"/>
      <w:numFmt w:val="lowerRoman"/>
      <w:lvlText w:val="%6."/>
      <w:lvlJc w:val="right"/>
      <w:pPr>
        <w:ind w:left="3328" w:hanging="180"/>
      </w:pPr>
    </w:lvl>
    <w:lvl w:ilvl="6" w:tplc="0809000F" w:tentative="1">
      <w:start w:val="1"/>
      <w:numFmt w:val="decimal"/>
      <w:lvlText w:val="%7."/>
      <w:lvlJc w:val="left"/>
      <w:pPr>
        <w:ind w:left="4048" w:hanging="360"/>
      </w:pPr>
    </w:lvl>
    <w:lvl w:ilvl="7" w:tplc="08090019" w:tentative="1">
      <w:start w:val="1"/>
      <w:numFmt w:val="lowerLetter"/>
      <w:lvlText w:val="%8."/>
      <w:lvlJc w:val="left"/>
      <w:pPr>
        <w:ind w:left="4768" w:hanging="360"/>
      </w:pPr>
    </w:lvl>
    <w:lvl w:ilvl="8" w:tplc="0809001B" w:tentative="1">
      <w:start w:val="1"/>
      <w:numFmt w:val="lowerRoman"/>
      <w:lvlText w:val="%9."/>
      <w:lvlJc w:val="right"/>
      <w:pPr>
        <w:ind w:left="5488" w:hanging="180"/>
      </w:pPr>
    </w:lvl>
  </w:abstractNum>
  <w:abstractNum w:abstractNumId="3" w15:restartNumberingAfterBreak="0">
    <w:nsid w:val="45050CAA"/>
    <w:multiLevelType w:val="hybridMultilevel"/>
    <w:tmpl w:val="FB86F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3673B0"/>
    <w:multiLevelType w:val="hybridMultilevel"/>
    <w:tmpl w:val="CBA4E5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EE6404"/>
    <w:multiLevelType w:val="hybridMultilevel"/>
    <w:tmpl w:val="8E720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9837A9"/>
    <w:multiLevelType w:val="hybridMultilevel"/>
    <w:tmpl w:val="3C6C47A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B9517E"/>
    <w:multiLevelType w:val="hybridMultilevel"/>
    <w:tmpl w:val="2688B670"/>
    <w:lvl w:ilvl="0" w:tplc="B5201E76">
      <w:start w:val="1"/>
      <w:numFmt w:val="decimal"/>
      <w:lvlText w:val="%1."/>
      <w:lvlJc w:val="left"/>
      <w:pPr>
        <w:ind w:left="360" w:hanging="360"/>
      </w:pPr>
      <w:rPr>
        <w:rFonts w:hint="default"/>
      </w:rPr>
    </w:lvl>
    <w:lvl w:ilvl="1" w:tplc="08090019" w:tentative="1">
      <w:start w:val="1"/>
      <w:numFmt w:val="lowerLetter"/>
      <w:lvlText w:val="%2."/>
      <w:lvlJc w:val="left"/>
      <w:pPr>
        <w:ind w:left="448" w:hanging="360"/>
      </w:pPr>
    </w:lvl>
    <w:lvl w:ilvl="2" w:tplc="0809001B" w:tentative="1">
      <w:start w:val="1"/>
      <w:numFmt w:val="lowerRoman"/>
      <w:lvlText w:val="%3."/>
      <w:lvlJc w:val="right"/>
      <w:pPr>
        <w:ind w:left="1168" w:hanging="180"/>
      </w:pPr>
    </w:lvl>
    <w:lvl w:ilvl="3" w:tplc="0809000F" w:tentative="1">
      <w:start w:val="1"/>
      <w:numFmt w:val="decimal"/>
      <w:lvlText w:val="%4."/>
      <w:lvlJc w:val="left"/>
      <w:pPr>
        <w:ind w:left="1888" w:hanging="360"/>
      </w:pPr>
    </w:lvl>
    <w:lvl w:ilvl="4" w:tplc="08090019" w:tentative="1">
      <w:start w:val="1"/>
      <w:numFmt w:val="lowerLetter"/>
      <w:lvlText w:val="%5."/>
      <w:lvlJc w:val="left"/>
      <w:pPr>
        <w:ind w:left="2608" w:hanging="360"/>
      </w:pPr>
    </w:lvl>
    <w:lvl w:ilvl="5" w:tplc="0809001B" w:tentative="1">
      <w:start w:val="1"/>
      <w:numFmt w:val="lowerRoman"/>
      <w:lvlText w:val="%6."/>
      <w:lvlJc w:val="right"/>
      <w:pPr>
        <w:ind w:left="3328" w:hanging="180"/>
      </w:pPr>
    </w:lvl>
    <w:lvl w:ilvl="6" w:tplc="0809000F" w:tentative="1">
      <w:start w:val="1"/>
      <w:numFmt w:val="decimal"/>
      <w:lvlText w:val="%7."/>
      <w:lvlJc w:val="left"/>
      <w:pPr>
        <w:ind w:left="4048" w:hanging="360"/>
      </w:pPr>
    </w:lvl>
    <w:lvl w:ilvl="7" w:tplc="08090019" w:tentative="1">
      <w:start w:val="1"/>
      <w:numFmt w:val="lowerLetter"/>
      <w:lvlText w:val="%8."/>
      <w:lvlJc w:val="left"/>
      <w:pPr>
        <w:ind w:left="4768" w:hanging="360"/>
      </w:pPr>
    </w:lvl>
    <w:lvl w:ilvl="8" w:tplc="0809001B" w:tentative="1">
      <w:start w:val="1"/>
      <w:numFmt w:val="lowerRoman"/>
      <w:lvlText w:val="%9."/>
      <w:lvlJc w:val="right"/>
      <w:pPr>
        <w:ind w:left="5488" w:hanging="180"/>
      </w:pPr>
    </w:lvl>
  </w:abstractNum>
  <w:abstractNum w:abstractNumId="8" w15:restartNumberingAfterBreak="0">
    <w:nsid w:val="71D66377"/>
    <w:multiLevelType w:val="hybridMultilevel"/>
    <w:tmpl w:val="3F40E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882D97"/>
    <w:multiLevelType w:val="hybridMultilevel"/>
    <w:tmpl w:val="5F5002D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8"/>
  </w:num>
  <w:num w:numId="4">
    <w:abstractNumId w:val="5"/>
  </w:num>
  <w:num w:numId="5">
    <w:abstractNumId w:val="6"/>
  </w:num>
  <w:num w:numId="6">
    <w:abstractNumId w:val="4"/>
  </w:num>
  <w:num w:numId="7">
    <w:abstractNumId w:val="0"/>
  </w:num>
  <w:num w:numId="8">
    <w:abstractNumId w:val="7"/>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21"/>
    <w:rsid w:val="00006515"/>
    <w:rsid w:val="0001342C"/>
    <w:rsid w:val="00016B5C"/>
    <w:rsid w:val="00020089"/>
    <w:rsid w:val="0002546F"/>
    <w:rsid w:val="00025ADE"/>
    <w:rsid w:val="000273D3"/>
    <w:rsid w:val="000325E3"/>
    <w:rsid w:val="00034E0E"/>
    <w:rsid w:val="000360D5"/>
    <w:rsid w:val="00036D32"/>
    <w:rsid w:val="00037D61"/>
    <w:rsid w:val="000419FA"/>
    <w:rsid w:val="00042417"/>
    <w:rsid w:val="00044335"/>
    <w:rsid w:val="00054145"/>
    <w:rsid w:val="00054828"/>
    <w:rsid w:val="00055BCB"/>
    <w:rsid w:val="000568B0"/>
    <w:rsid w:val="0006031E"/>
    <w:rsid w:val="0006301A"/>
    <w:rsid w:val="00064571"/>
    <w:rsid w:val="000647ED"/>
    <w:rsid w:val="0007606C"/>
    <w:rsid w:val="000819B9"/>
    <w:rsid w:val="00082ADC"/>
    <w:rsid w:val="00095280"/>
    <w:rsid w:val="00096F08"/>
    <w:rsid w:val="000A1F41"/>
    <w:rsid w:val="000A23C0"/>
    <w:rsid w:val="000A4ED5"/>
    <w:rsid w:val="000A597E"/>
    <w:rsid w:val="000A739D"/>
    <w:rsid w:val="000B3C08"/>
    <w:rsid w:val="000B5EC8"/>
    <w:rsid w:val="000B75FF"/>
    <w:rsid w:val="000C30E0"/>
    <w:rsid w:val="000C52AD"/>
    <w:rsid w:val="000C552A"/>
    <w:rsid w:val="000D07AA"/>
    <w:rsid w:val="000D0B92"/>
    <w:rsid w:val="000D15F7"/>
    <w:rsid w:val="000E02E7"/>
    <w:rsid w:val="000E290B"/>
    <w:rsid w:val="000E7EB8"/>
    <w:rsid w:val="000F3E06"/>
    <w:rsid w:val="000F45FA"/>
    <w:rsid w:val="000F6C43"/>
    <w:rsid w:val="00100A15"/>
    <w:rsid w:val="00102074"/>
    <w:rsid w:val="00106826"/>
    <w:rsid w:val="00106954"/>
    <w:rsid w:val="00107DC7"/>
    <w:rsid w:val="00115A20"/>
    <w:rsid w:val="00117442"/>
    <w:rsid w:val="001177EF"/>
    <w:rsid w:val="00117DB9"/>
    <w:rsid w:val="00120881"/>
    <w:rsid w:val="0012149C"/>
    <w:rsid w:val="0012187D"/>
    <w:rsid w:val="00124406"/>
    <w:rsid w:val="00124CF5"/>
    <w:rsid w:val="00133441"/>
    <w:rsid w:val="00134006"/>
    <w:rsid w:val="00134309"/>
    <w:rsid w:val="001349FA"/>
    <w:rsid w:val="00137A81"/>
    <w:rsid w:val="0014064E"/>
    <w:rsid w:val="00141A48"/>
    <w:rsid w:val="001430DF"/>
    <w:rsid w:val="0014437D"/>
    <w:rsid w:val="00147297"/>
    <w:rsid w:val="00147673"/>
    <w:rsid w:val="001500FF"/>
    <w:rsid w:val="001550F7"/>
    <w:rsid w:val="00156F79"/>
    <w:rsid w:val="0016167E"/>
    <w:rsid w:val="00161AEF"/>
    <w:rsid w:val="00167A57"/>
    <w:rsid w:val="00167BE2"/>
    <w:rsid w:val="00172BB5"/>
    <w:rsid w:val="001818F2"/>
    <w:rsid w:val="00182BDF"/>
    <w:rsid w:val="0018340E"/>
    <w:rsid w:val="001913D8"/>
    <w:rsid w:val="0019209F"/>
    <w:rsid w:val="00192A0E"/>
    <w:rsid w:val="001A6DA8"/>
    <w:rsid w:val="001A7883"/>
    <w:rsid w:val="001B2E5C"/>
    <w:rsid w:val="001B4DB1"/>
    <w:rsid w:val="001C70F4"/>
    <w:rsid w:val="001C7FDE"/>
    <w:rsid w:val="001D046E"/>
    <w:rsid w:val="001D1A60"/>
    <w:rsid w:val="001D3F9B"/>
    <w:rsid w:val="001E0C90"/>
    <w:rsid w:val="001E1FC8"/>
    <w:rsid w:val="001E261F"/>
    <w:rsid w:val="001E2744"/>
    <w:rsid w:val="001E4AA5"/>
    <w:rsid w:val="001F0A6F"/>
    <w:rsid w:val="001F43A4"/>
    <w:rsid w:val="001F5668"/>
    <w:rsid w:val="001F6440"/>
    <w:rsid w:val="001F7B11"/>
    <w:rsid w:val="00200BFA"/>
    <w:rsid w:val="0020329B"/>
    <w:rsid w:val="00203742"/>
    <w:rsid w:val="00206C00"/>
    <w:rsid w:val="00210E08"/>
    <w:rsid w:val="002121CF"/>
    <w:rsid w:val="0021274B"/>
    <w:rsid w:val="0021517D"/>
    <w:rsid w:val="00215305"/>
    <w:rsid w:val="00217368"/>
    <w:rsid w:val="00222119"/>
    <w:rsid w:val="00224DF6"/>
    <w:rsid w:val="00226DD4"/>
    <w:rsid w:val="0022723B"/>
    <w:rsid w:val="00227E41"/>
    <w:rsid w:val="002335F0"/>
    <w:rsid w:val="00235C23"/>
    <w:rsid w:val="00235F99"/>
    <w:rsid w:val="00240A2A"/>
    <w:rsid w:val="00240DF3"/>
    <w:rsid w:val="00242451"/>
    <w:rsid w:val="002437AD"/>
    <w:rsid w:val="00244881"/>
    <w:rsid w:val="00244AA4"/>
    <w:rsid w:val="002561DE"/>
    <w:rsid w:val="0026163B"/>
    <w:rsid w:val="00263456"/>
    <w:rsid w:val="0026463D"/>
    <w:rsid w:val="00265A99"/>
    <w:rsid w:val="00265AEE"/>
    <w:rsid w:val="002666D1"/>
    <w:rsid w:val="00270D7E"/>
    <w:rsid w:val="00274DED"/>
    <w:rsid w:val="00274E92"/>
    <w:rsid w:val="00280DDB"/>
    <w:rsid w:val="00282DFB"/>
    <w:rsid w:val="00283E8A"/>
    <w:rsid w:val="002844CF"/>
    <w:rsid w:val="00284513"/>
    <w:rsid w:val="00287A12"/>
    <w:rsid w:val="00287B35"/>
    <w:rsid w:val="00287EBE"/>
    <w:rsid w:val="002937DF"/>
    <w:rsid w:val="00294526"/>
    <w:rsid w:val="00296A09"/>
    <w:rsid w:val="00297FC8"/>
    <w:rsid w:val="002A1BDA"/>
    <w:rsid w:val="002A7D11"/>
    <w:rsid w:val="002B07B0"/>
    <w:rsid w:val="002B4F4F"/>
    <w:rsid w:val="002B62C9"/>
    <w:rsid w:val="002C1DC2"/>
    <w:rsid w:val="002C210F"/>
    <w:rsid w:val="002C3EA2"/>
    <w:rsid w:val="002C5F9E"/>
    <w:rsid w:val="002C7AF4"/>
    <w:rsid w:val="002D27A8"/>
    <w:rsid w:val="002D4047"/>
    <w:rsid w:val="002D41B1"/>
    <w:rsid w:val="002D7618"/>
    <w:rsid w:val="002E0764"/>
    <w:rsid w:val="002E1B65"/>
    <w:rsid w:val="002E364C"/>
    <w:rsid w:val="002E5AC8"/>
    <w:rsid w:val="002F161B"/>
    <w:rsid w:val="002F24E7"/>
    <w:rsid w:val="002F321F"/>
    <w:rsid w:val="002F43A5"/>
    <w:rsid w:val="002F53BA"/>
    <w:rsid w:val="002F59EC"/>
    <w:rsid w:val="002F5BB9"/>
    <w:rsid w:val="002F5D59"/>
    <w:rsid w:val="00303CDA"/>
    <w:rsid w:val="00306F40"/>
    <w:rsid w:val="003070EA"/>
    <w:rsid w:val="00310550"/>
    <w:rsid w:val="0031095E"/>
    <w:rsid w:val="00312317"/>
    <w:rsid w:val="0031304C"/>
    <w:rsid w:val="00314F28"/>
    <w:rsid w:val="0031608F"/>
    <w:rsid w:val="00317347"/>
    <w:rsid w:val="00317F08"/>
    <w:rsid w:val="0032215A"/>
    <w:rsid w:val="00327D93"/>
    <w:rsid w:val="003359D8"/>
    <w:rsid w:val="00336998"/>
    <w:rsid w:val="00337902"/>
    <w:rsid w:val="00340ACB"/>
    <w:rsid w:val="00342E1B"/>
    <w:rsid w:val="003461C7"/>
    <w:rsid w:val="00346485"/>
    <w:rsid w:val="003478CF"/>
    <w:rsid w:val="003502DE"/>
    <w:rsid w:val="00350EAD"/>
    <w:rsid w:val="00351DE5"/>
    <w:rsid w:val="00363BCB"/>
    <w:rsid w:val="00365B44"/>
    <w:rsid w:val="003741BB"/>
    <w:rsid w:val="0037426C"/>
    <w:rsid w:val="0037533A"/>
    <w:rsid w:val="00377938"/>
    <w:rsid w:val="00380AEF"/>
    <w:rsid w:val="003848C5"/>
    <w:rsid w:val="00385A3E"/>
    <w:rsid w:val="0038644F"/>
    <w:rsid w:val="0038711F"/>
    <w:rsid w:val="0038764E"/>
    <w:rsid w:val="00390C66"/>
    <w:rsid w:val="00394684"/>
    <w:rsid w:val="00396FE4"/>
    <w:rsid w:val="003A2066"/>
    <w:rsid w:val="003A35F4"/>
    <w:rsid w:val="003A4053"/>
    <w:rsid w:val="003A4DB1"/>
    <w:rsid w:val="003A57C7"/>
    <w:rsid w:val="003B1274"/>
    <w:rsid w:val="003B55B3"/>
    <w:rsid w:val="003B676C"/>
    <w:rsid w:val="003B6B0F"/>
    <w:rsid w:val="003C0274"/>
    <w:rsid w:val="003C0748"/>
    <w:rsid w:val="003C3648"/>
    <w:rsid w:val="003C3D87"/>
    <w:rsid w:val="003C54BE"/>
    <w:rsid w:val="003C7713"/>
    <w:rsid w:val="003D4E47"/>
    <w:rsid w:val="003D5022"/>
    <w:rsid w:val="003D724C"/>
    <w:rsid w:val="003D7AF1"/>
    <w:rsid w:val="003E0C72"/>
    <w:rsid w:val="003E0E99"/>
    <w:rsid w:val="003E1992"/>
    <w:rsid w:val="003E1B3C"/>
    <w:rsid w:val="003E2E61"/>
    <w:rsid w:val="003E389A"/>
    <w:rsid w:val="003E3CFA"/>
    <w:rsid w:val="003E4FF1"/>
    <w:rsid w:val="003F0A28"/>
    <w:rsid w:val="003F1C08"/>
    <w:rsid w:val="003F2444"/>
    <w:rsid w:val="003F4A30"/>
    <w:rsid w:val="003F55E8"/>
    <w:rsid w:val="003F672D"/>
    <w:rsid w:val="003F7A9A"/>
    <w:rsid w:val="0040092A"/>
    <w:rsid w:val="00400DD9"/>
    <w:rsid w:val="00410635"/>
    <w:rsid w:val="00425036"/>
    <w:rsid w:val="0043099F"/>
    <w:rsid w:val="0043114D"/>
    <w:rsid w:val="00443FDB"/>
    <w:rsid w:val="0044501F"/>
    <w:rsid w:val="004465B7"/>
    <w:rsid w:val="00450382"/>
    <w:rsid w:val="00457488"/>
    <w:rsid w:val="0046027C"/>
    <w:rsid w:val="00461D38"/>
    <w:rsid w:val="00462244"/>
    <w:rsid w:val="00463977"/>
    <w:rsid w:val="00463F87"/>
    <w:rsid w:val="0046430C"/>
    <w:rsid w:val="00466A88"/>
    <w:rsid w:val="00473A60"/>
    <w:rsid w:val="004744CC"/>
    <w:rsid w:val="00475FF2"/>
    <w:rsid w:val="0047718A"/>
    <w:rsid w:val="00481D09"/>
    <w:rsid w:val="00483834"/>
    <w:rsid w:val="004874BD"/>
    <w:rsid w:val="00487F57"/>
    <w:rsid w:val="00492974"/>
    <w:rsid w:val="0049323F"/>
    <w:rsid w:val="004933B1"/>
    <w:rsid w:val="00493930"/>
    <w:rsid w:val="0049750C"/>
    <w:rsid w:val="004A021A"/>
    <w:rsid w:val="004A40CE"/>
    <w:rsid w:val="004A5985"/>
    <w:rsid w:val="004B0AD5"/>
    <w:rsid w:val="004B0FD3"/>
    <w:rsid w:val="004B3B48"/>
    <w:rsid w:val="004B7179"/>
    <w:rsid w:val="004B7295"/>
    <w:rsid w:val="004B7379"/>
    <w:rsid w:val="004C0021"/>
    <w:rsid w:val="004C0C28"/>
    <w:rsid w:val="004C72E4"/>
    <w:rsid w:val="004D015E"/>
    <w:rsid w:val="004D50DD"/>
    <w:rsid w:val="004D53CA"/>
    <w:rsid w:val="004E0283"/>
    <w:rsid w:val="004E45A5"/>
    <w:rsid w:val="004E6A4D"/>
    <w:rsid w:val="004E76A6"/>
    <w:rsid w:val="004F0967"/>
    <w:rsid w:val="004F19CE"/>
    <w:rsid w:val="004F1CE4"/>
    <w:rsid w:val="004F4600"/>
    <w:rsid w:val="004F73CA"/>
    <w:rsid w:val="005019D1"/>
    <w:rsid w:val="0050221C"/>
    <w:rsid w:val="00504AC2"/>
    <w:rsid w:val="00505D37"/>
    <w:rsid w:val="00507FE1"/>
    <w:rsid w:val="005129DF"/>
    <w:rsid w:val="0051492F"/>
    <w:rsid w:val="00521A06"/>
    <w:rsid w:val="00521F59"/>
    <w:rsid w:val="00522244"/>
    <w:rsid w:val="00523261"/>
    <w:rsid w:val="0052329A"/>
    <w:rsid w:val="00525213"/>
    <w:rsid w:val="005306D6"/>
    <w:rsid w:val="00534BBC"/>
    <w:rsid w:val="00537847"/>
    <w:rsid w:val="00542268"/>
    <w:rsid w:val="00542BD1"/>
    <w:rsid w:val="00542C73"/>
    <w:rsid w:val="00545F37"/>
    <w:rsid w:val="00547121"/>
    <w:rsid w:val="00550EFF"/>
    <w:rsid w:val="00551612"/>
    <w:rsid w:val="005548FA"/>
    <w:rsid w:val="00556507"/>
    <w:rsid w:val="00556F5F"/>
    <w:rsid w:val="0056042F"/>
    <w:rsid w:val="0056302C"/>
    <w:rsid w:val="00564DC3"/>
    <w:rsid w:val="00564DD9"/>
    <w:rsid w:val="005658CD"/>
    <w:rsid w:val="00571362"/>
    <w:rsid w:val="005724CB"/>
    <w:rsid w:val="005760A2"/>
    <w:rsid w:val="00577222"/>
    <w:rsid w:val="0057774E"/>
    <w:rsid w:val="00581240"/>
    <w:rsid w:val="00582B34"/>
    <w:rsid w:val="005833A4"/>
    <w:rsid w:val="00587399"/>
    <w:rsid w:val="00587FD6"/>
    <w:rsid w:val="00590CE2"/>
    <w:rsid w:val="0059180C"/>
    <w:rsid w:val="00596BB4"/>
    <w:rsid w:val="00596BBF"/>
    <w:rsid w:val="005A153D"/>
    <w:rsid w:val="005A3397"/>
    <w:rsid w:val="005A4A82"/>
    <w:rsid w:val="005B2B2E"/>
    <w:rsid w:val="005C2776"/>
    <w:rsid w:val="005C485D"/>
    <w:rsid w:val="005D21A6"/>
    <w:rsid w:val="005D2364"/>
    <w:rsid w:val="005D3D1D"/>
    <w:rsid w:val="005D66E7"/>
    <w:rsid w:val="005D714D"/>
    <w:rsid w:val="005E1F53"/>
    <w:rsid w:val="005E47B3"/>
    <w:rsid w:val="005E5C05"/>
    <w:rsid w:val="005F39D5"/>
    <w:rsid w:val="005F448E"/>
    <w:rsid w:val="005F752D"/>
    <w:rsid w:val="005F7AB4"/>
    <w:rsid w:val="00603D90"/>
    <w:rsid w:val="0060435F"/>
    <w:rsid w:val="00605381"/>
    <w:rsid w:val="0060635A"/>
    <w:rsid w:val="0062345B"/>
    <w:rsid w:val="00630E50"/>
    <w:rsid w:val="00631ACD"/>
    <w:rsid w:val="00632DD1"/>
    <w:rsid w:val="00634341"/>
    <w:rsid w:val="00635290"/>
    <w:rsid w:val="00637287"/>
    <w:rsid w:val="00637DFC"/>
    <w:rsid w:val="00641668"/>
    <w:rsid w:val="00642A59"/>
    <w:rsid w:val="00643915"/>
    <w:rsid w:val="0064437D"/>
    <w:rsid w:val="00644FFA"/>
    <w:rsid w:val="00645980"/>
    <w:rsid w:val="0065053C"/>
    <w:rsid w:val="00650DAC"/>
    <w:rsid w:val="006538CC"/>
    <w:rsid w:val="00660878"/>
    <w:rsid w:val="00662090"/>
    <w:rsid w:val="00662B5C"/>
    <w:rsid w:val="006630DE"/>
    <w:rsid w:val="00665AB6"/>
    <w:rsid w:val="00666C6C"/>
    <w:rsid w:val="00671A44"/>
    <w:rsid w:val="00672CEA"/>
    <w:rsid w:val="00673B49"/>
    <w:rsid w:val="00673BF2"/>
    <w:rsid w:val="00674602"/>
    <w:rsid w:val="0067671D"/>
    <w:rsid w:val="006771E2"/>
    <w:rsid w:val="00681AED"/>
    <w:rsid w:val="00683F00"/>
    <w:rsid w:val="006848B4"/>
    <w:rsid w:val="00686149"/>
    <w:rsid w:val="006868FE"/>
    <w:rsid w:val="006913AE"/>
    <w:rsid w:val="00692F69"/>
    <w:rsid w:val="006934C6"/>
    <w:rsid w:val="00694845"/>
    <w:rsid w:val="00694F98"/>
    <w:rsid w:val="006A29F7"/>
    <w:rsid w:val="006A55E0"/>
    <w:rsid w:val="006A5C83"/>
    <w:rsid w:val="006A652B"/>
    <w:rsid w:val="006A71D0"/>
    <w:rsid w:val="006B7CBC"/>
    <w:rsid w:val="006C09AC"/>
    <w:rsid w:val="006C482D"/>
    <w:rsid w:val="006D0062"/>
    <w:rsid w:val="006D0BEA"/>
    <w:rsid w:val="006D226B"/>
    <w:rsid w:val="006D246E"/>
    <w:rsid w:val="006D2E5A"/>
    <w:rsid w:val="006D4796"/>
    <w:rsid w:val="006D5448"/>
    <w:rsid w:val="006D5484"/>
    <w:rsid w:val="006E25F8"/>
    <w:rsid w:val="006E2FB2"/>
    <w:rsid w:val="006E3319"/>
    <w:rsid w:val="006E387D"/>
    <w:rsid w:val="006E73AA"/>
    <w:rsid w:val="006E7525"/>
    <w:rsid w:val="006E7E0F"/>
    <w:rsid w:val="006F4283"/>
    <w:rsid w:val="00700A14"/>
    <w:rsid w:val="00706248"/>
    <w:rsid w:val="0070694B"/>
    <w:rsid w:val="0071068E"/>
    <w:rsid w:val="00710BA9"/>
    <w:rsid w:val="00711C5D"/>
    <w:rsid w:val="007169A9"/>
    <w:rsid w:val="00716A9B"/>
    <w:rsid w:val="00730B43"/>
    <w:rsid w:val="00732AE1"/>
    <w:rsid w:val="00737D1A"/>
    <w:rsid w:val="007400C9"/>
    <w:rsid w:val="00742486"/>
    <w:rsid w:val="00742B85"/>
    <w:rsid w:val="007434C7"/>
    <w:rsid w:val="00743958"/>
    <w:rsid w:val="00746404"/>
    <w:rsid w:val="007477E5"/>
    <w:rsid w:val="007479EA"/>
    <w:rsid w:val="007502FF"/>
    <w:rsid w:val="007548F6"/>
    <w:rsid w:val="00756B2F"/>
    <w:rsid w:val="0076488A"/>
    <w:rsid w:val="00770EB5"/>
    <w:rsid w:val="00772721"/>
    <w:rsid w:val="007734C7"/>
    <w:rsid w:val="00773F50"/>
    <w:rsid w:val="00775E19"/>
    <w:rsid w:val="007809F9"/>
    <w:rsid w:val="00783CB4"/>
    <w:rsid w:val="00784883"/>
    <w:rsid w:val="007871BA"/>
    <w:rsid w:val="00790247"/>
    <w:rsid w:val="00793D43"/>
    <w:rsid w:val="00795D05"/>
    <w:rsid w:val="007964B5"/>
    <w:rsid w:val="00796966"/>
    <w:rsid w:val="007979CB"/>
    <w:rsid w:val="007A20D4"/>
    <w:rsid w:val="007A232F"/>
    <w:rsid w:val="007A2E57"/>
    <w:rsid w:val="007A61BD"/>
    <w:rsid w:val="007B3288"/>
    <w:rsid w:val="007B65EE"/>
    <w:rsid w:val="007B755D"/>
    <w:rsid w:val="007C017A"/>
    <w:rsid w:val="007C1B30"/>
    <w:rsid w:val="007C2235"/>
    <w:rsid w:val="007C40F7"/>
    <w:rsid w:val="007C5F00"/>
    <w:rsid w:val="007C68D1"/>
    <w:rsid w:val="007D249E"/>
    <w:rsid w:val="007E03A8"/>
    <w:rsid w:val="007E3D52"/>
    <w:rsid w:val="007E7298"/>
    <w:rsid w:val="007F0EC4"/>
    <w:rsid w:val="007F1CDC"/>
    <w:rsid w:val="007F414B"/>
    <w:rsid w:val="007F5471"/>
    <w:rsid w:val="007F6064"/>
    <w:rsid w:val="00803215"/>
    <w:rsid w:val="008035EB"/>
    <w:rsid w:val="00804878"/>
    <w:rsid w:val="00810E97"/>
    <w:rsid w:val="00812A2E"/>
    <w:rsid w:val="00813145"/>
    <w:rsid w:val="00813CAB"/>
    <w:rsid w:val="0081522D"/>
    <w:rsid w:val="008172F8"/>
    <w:rsid w:val="00832962"/>
    <w:rsid w:val="00833FCB"/>
    <w:rsid w:val="00837DA6"/>
    <w:rsid w:val="00846AF8"/>
    <w:rsid w:val="008511E0"/>
    <w:rsid w:val="00856092"/>
    <w:rsid w:val="00856AA1"/>
    <w:rsid w:val="00856E10"/>
    <w:rsid w:val="00860BBD"/>
    <w:rsid w:val="008626B6"/>
    <w:rsid w:val="008653A4"/>
    <w:rsid w:val="00865D6D"/>
    <w:rsid w:val="00873163"/>
    <w:rsid w:val="00874BEA"/>
    <w:rsid w:val="008760E0"/>
    <w:rsid w:val="0088190D"/>
    <w:rsid w:val="00884C54"/>
    <w:rsid w:val="00884D64"/>
    <w:rsid w:val="00884E89"/>
    <w:rsid w:val="00887605"/>
    <w:rsid w:val="0089035B"/>
    <w:rsid w:val="00893FBB"/>
    <w:rsid w:val="00895445"/>
    <w:rsid w:val="008974B4"/>
    <w:rsid w:val="008A192C"/>
    <w:rsid w:val="008A2676"/>
    <w:rsid w:val="008A405E"/>
    <w:rsid w:val="008A4F10"/>
    <w:rsid w:val="008B0645"/>
    <w:rsid w:val="008B70F3"/>
    <w:rsid w:val="008C4CEE"/>
    <w:rsid w:val="008C4E80"/>
    <w:rsid w:val="008C5333"/>
    <w:rsid w:val="008C541E"/>
    <w:rsid w:val="008C569A"/>
    <w:rsid w:val="008D1A5A"/>
    <w:rsid w:val="008E1DBA"/>
    <w:rsid w:val="008E2E92"/>
    <w:rsid w:val="008E4F2F"/>
    <w:rsid w:val="008E59BD"/>
    <w:rsid w:val="008E5D12"/>
    <w:rsid w:val="008F08E8"/>
    <w:rsid w:val="008F6983"/>
    <w:rsid w:val="00901F1C"/>
    <w:rsid w:val="009105DB"/>
    <w:rsid w:val="009134E1"/>
    <w:rsid w:val="009151A0"/>
    <w:rsid w:val="00916A1A"/>
    <w:rsid w:val="00917563"/>
    <w:rsid w:val="009209EF"/>
    <w:rsid w:val="00921238"/>
    <w:rsid w:val="00922D00"/>
    <w:rsid w:val="00922F3F"/>
    <w:rsid w:val="00926281"/>
    <w:rsid w:val="00933DE8"/>
    <w:rsid w:val="00935E17"/>
    <w:rsid w:val="00937F34"/>
    <w:rsid w:val="00946108"/>
    <w:rsid w:val="00951092"/>
    <w:rsid w:val="009524BC"/>
    <w:rsid w:val="00960368"/>
    <w:rsid w:val="009621D0"/>
    <w:rsid w:val="00962555"/>
    <w:rsid w:val="0096645E"/>
    <w:rsid w:val="009704F6"/>
    <w:rsid w:val="0097550D"/>
    <w:rsid w:val="00980CA3"/>
    <w:rsid w:val="009810E3"/>
    <w:rsid w:val="00984AFC"/>
    <w:rsid w:val="00990725"/>
    <w:rsid w:val="00991DAB"/>
    <w:rsid w:val="00991DF6"/>
    <w:rsid w:val="00993BE0"/>
    <w:rsid w:val="009A0579"/>
    <w:rsid w:val="009A2EB1"/>
    <w:rsid w:val="009A42C2"/>
    <w:rsid w:val="009B33A4"/>
    <w:rsid w:val="009B476F"/>
    <w:rsid w:val="009B4EA4"/>
    <w:rsid w:val="009C43E5"/>
    <w:rsid w:val="009C6F10"/>
    <w:rsid w:val="009C7897"/>
    <w:rsid w:val="009D1972"/>
    <w:rsid w:val="009D2FE2"/>
    <w:rsid w:val="009D34D9"/>
    <w:rsid w:val="009D3A1E"/>
    <w:rsid w:val="009D412D"/>
    <w:rsid w:val="009D4682"/>
    <w:rsid w:val="009D6B5D"/>
    <w:rsid w:val="009E4978"/>
    <w:rsid w:val="009E5932"/>
    <w:rsid w:val="009E6B12"/>
    <w:rsid w:val="009E76F0"/>
    <w:rsid w:val="00A017C2"/>
    <w:rsid w:val="00A01E20"/>
    <w:rsid w:val="00A0464D"/>
    <w:rsid w:val="00A1191F"/>
    <w:rsid w:val="00A119D1"/>
    <w:rsid w:val="00A13540"/>
    <w:rsid w:val="00A13B70"/>
    <w:rsid w:val="00A2171E"/>
    <w:rsid w:val="00A22C51"/>
    <w:rsid w:val="00A25200"/>
    <w:rsid w:val="00A278AE"/>
    <w:rsid w:val="00A301E3"/>
    <w:rsid w:val="00A316E2"/>
    <w:rsid w:val="00A374DD"/>
    <w:rsid w:val="00A44766"/>
    <w:rsid w:val="00A4637C"/>
    <w:rsid w:val="00A50AED"/>
    <w:rsid w:val="00A51F46"/>
    <w:rsid w:val="00A52B6C"/>
    <w:rsid w:val="00A546CB"/>
    <w:rsid w:val="00A57591"/>
    <w:rsid w:val="00A63DDF"/>
    <w:rsid w:val="00A66CC8"/>
    <w:rsid w:val="00A7004C"/>
    <w:rsid w:val="00A75F41"/>
    <w:rsid w:val="00A76E28"/>
    <w:rsid w:val="00A813BD"/>
    <w:rsid w:val="00A84D0C"/>
    <w:rsid w:val="00A86037"/>
    <w:rsid w:val="00A92017"/>
    <w:rsid w:val="00A967FE"/>
    <w:rsid w:val="00AA052C"/>
    <w:rsid w:val="00AA1841"/>
    <w:rsid w:val="00AA1BED"/>
    <w:rsid w:val="00AA3CEF"/>
    <w:rsid w:val="00AA3E51"/>
    <w:rsid w:val="00AB2311"/>
    <w:rsid w:val="00AB5B75"/>
    <w:rsid w:val="00AC1049"/>
    <w:rsid w:val="00AC14A6"/>
    <w:rsid w:val="00AC20F2"/>
    <w:rsid w:val="00AC445C"/>
    <w:rsid w:val="00AC75A0"/>
    <w:rsid w:val="00AD13E4"/>
    <w:rsid w:val="00AD233E"/>
    <w:rsid w:val="00AD6CAD"/>
    <w:rsid w:val="00AD703F"/>
    <w:rsid w:val="00AD775A"/>
    <w:rsid w:val="00AE3F6A"/>
    <w:rsid w:val="00AE72FA"/>
    <w:rsid w:val="00AF01D4"/>
    <w:rsid w:val="00AF05B3"/>
    <w:rsid w:val="00AF1C94"/>
    <w:rsid w:val="00AF2181"/>
    <w:rsid w:val="00AF2B0F"/>
    <w:rsid w:val="00AF39E8"/>
    <w:rsid w:val="00AF4106"/>
    <w:rsid w:val="00AF5305"/>
    <w:rsid w:val="00AF61C1"/>
    <w:rsid w:val="00AF7AC8"/>
    <w:rsid w:val="00B05725"/>
    <w:rsid w:val="00B071B1"/>
    <w:rsid w:val="00B129E9"/>
    <w:rsid w:val="00B30A74"/>
    <w:rsid w:val="00B32643"/>
    <w:rsid w:val="00B32AD7"/>
    <w:rsid w:val="00B32CF0"/>
    <w:rsid w:val="00B3398A"/>
    <w:rsid w:val="00B34116"/>
    <w:rsid w:val="00B34776"/>
    <w:rsid w:val="00B40CF1"/>
    <w:rsid w:val="00B40FE0"/>
    <w:rsid w:val="00B44432"/>
    <w:rsid w:val="00B458CB"/>
    <w:rsid w:val="00B50501"/>
    <w:rsid w:val="00B5202B"/>
    <w:rsid w:val="00B5271B"/>
    <w:rsid w:val="00B52D3D"/>
    <w:rsid w:val="00B544A3"/>
    <w:rsid w:val="00B548E2"/>
    <w:rsid w:val="00B55154"/>
    <w:rsid w:val="00B622BC"/>
    <w:rsid w:val="00B73000"/>
    <w:rsid w:val="00B74C42"/>
    <w:rsid w:val="00B758FC"/>
    <w:rsid w:val="00B75F7A"/>
    <w:rsid w:val="00B77D2C"/>
    <w:rsid w:val="00B77E0B"/>
    <w:rsid w:val="00B802F3"/>
    <w:rsid w:val="00B81423"/>
    <w:rsid w:val="00B82F2C"/>
    <w:rsid w:val="00B90197"/>
    <w:rsid w:val="00B905AD"/>
    <w:rsid w:val="00B94B48"/>
    <w:rsid w:val="00B94D65"/>
    <w:rsid w:val="00B94DBA"/>
    <w:rsid w:val="00BA0424"/>
    <w:rsid w:val="00BA0DDD"/>
    <w:rsid w:val="00BB44D4"/>
    <w:rsid w:val="00BB7617"/>
    <w:rsid w:val="00BD4721"/>
    <w:rsid w:val="00BE2787"/>
    <w:rsid w:val="00BE2ABA"/>
    <w:rsid w:val="00BE678F"/>
    <w:rsid w:val="00BE69BA"/>
    <w:rsid w:val="00BE6E9F"/>
    <w:rsid w:val="00BE7412"/>
    <w:rsid w:val="00BE7701"/>
    <w:rsid w:val="00BE7D67"/>
    <w:rsid w:val="00BF2BEA"/>
    <w:rsid w:val="00BF2C56"/>
    <w:rsid w:val="00BF3D55"/>
    <w:rsid w:val="00BF65FF"/>
    <w:rsid w:val="00BF6612"/>
    <w:rsid w:val="00BF7B49"/>
    <w:rsid w:val="00C01DB2"/>
    <w:rsid w:val="00C041B4"/>
    <w:rsid w:val="00C052B4"/>
    <w:rsid w:val="00C0650F"/>
    <w:rsid w:val="00C11CA7"/>
    <w:rsid w:val="00C136BD"/>
    <w:rsid w:val="00C141C3"/>
    <w:rsid w:val="00C153AF"/>
    <w:rsid w:val="00C17AEA"/>
    <w:rsid w:val="00C2268B"/>
    <w:rsid w:val="00C23F75"/>
    <w:rsid w:val="00C274DE"/>
    <w:rsid w:val="00C30581"/>
    <w:rsid w:val="00C305D4"/>
    <w:rsid w:val="00C324D6"/>
    <w:rsid w:val="00C340C8"/>
    <w:rsid w:val="00C35137"/>
    <w:rsid w:val="00C357BC"/>
    <w:rsid w:val="00C366BC"/>
    <w:rsid w:val="00C46A89"/>
    <w:rsid w:val="00C47267"/>
    <w:rsid w:val="00C53601"/>
    <w:rsid w:val="00C561CD"/>
    <w:rsid w:val="00C56284"/>
    <w:rsid w:val="00C602C4"/>
    <w:rsid w:val="00C60D60"/>
    <w:rsid w:val="00C619F1"/>
    <w:rsid w:val="00C61D66"/>
    <w:rsid w:val="00C639E0"/>
    <w:rsid w:val="00C6606D"/>
    <w:rsid w:val="00C67476"/>
    <w:rsid w:val="00C75309"/>
    <w:rsid w:val="00C753A8"/>
    <w:rsid w:val="00C769C6"/>
    <w:rsid w:val="00C76A19"/>
    <w:rsid w:val="00C77909"/>
    <w:rsid w:val="00C77AA4"/>
    <w:rsid w:val="00C80292"/>
    <w:rsid w:val="00C805AE"/>
    <w:rsid w:val="00C8101B"/>
    <w:rsid w:val="00C90862"/>
    <w:rsid w:val="00C90DB4"/>
    <w:rsid w:val="00C95A3D"/>
    <w:rsid w:val="00CA3582"/>
    <w:rsid w:val="00CA38C8"/>
    <w:rsid w:val="00CA4430"/>
    <w:rsid w:val="00CA45A7"/>
    <w:rsid w:val="00CA49AF"/>
    <w:rsid w:val="00CA4A43"/>
    <w:rsid w:val="00CA6BE0"/>
    <w:rsid w:val="00CB4E8C"/>
    <w:rsid w:val="00CB5BCB"/>
    <w:rsid w:val="00CB6784"/>
    <w:rsid w:val="00CC15DB"/>
    <w:rsid w:val="00CC6DEA"/>
    <w:rsid w:val="00CD275F"/>
    <w:rsid w:val="00CD5C3B"/>
    <w:rsid w:val="00CE1199"/>
    <w:rsid w:val="00CE1DA9"/>
    <w:rsid w:val="00CE3A57"/>
    <w:rsid w:val="00CE49A5"/>
    <w:rsid w:val="00CE5BB4"/>
    <w:rsid w:val="00CE750D"/>
    <w:rsid w:val="00CF123D"/>
    <w:rsid w:val="00CF456F"/>
    <w:rsid w:val="00CF6642"/>
    <w:rsid w:val="00D031FC"/>
    <w:rsid w:val="00D03646"/>
    <w:rsid w:val="00D072AF"/>
    <w:rsid w:val="00D138F9"/>
    <w:rsid w:val="00D17331"/>
    <w:rsid w:val="00D2387D"/>
    <w:rsid w:val="00D26C80"/>
    <w:rsid w:val="00D2779F"/>
    <w:rsid w:val="00D32E0D"/>
    <w:rsid w:val="00D34F69"/>
    <w:rsid w:val="00D3756C"/>
    <w:rsid w:val="00D40365"/>
    <w:rsid w:val="00D42596"/>
    <w:rsid w:val="00D520B2"/>
    <w:rsid w:val="00D571F4"/>
    <w:rsid w:val="00D600B3"/>
    <w:rsid w:val="00D6452A"/>
    <w:rsid w:val="00D67230"/>
    <w:rsid w:val="00D709C7"/>
    <w:rsid w:val="00D7393E"/>
    <w:rsid w:val="00D739B2"/>
    <w:rsid w:val="00D75907"/>
    <w:rsid w:val="00D76F39"/>
    <w:rsid w:val="00D8010D"/>
    <w:rsid w:val="00D80144"/>
    <w:rsid w:val="00D829AE"/>
    <w:rsid w:val="00D878F5"/>
    <w:rsid w:val="00D902BF"/>
    <w:rsid w:val="00D9136C"/>
    <w:rsid w:val="00D97AA7"/>
    <w:rsid w:val="00D97F5E"/>
    <w:rsid w:val="00DA164D"/>
    <w:rsid w:val="00DA25AF"/>
    <w:rsid w:val="00DA3CB2"/>
    <w:rsid w:val="00DA63EE"/>
    <w:rsid w:val="00DB34FA"/>
    <w:rsid w:val="00DB7B5F"/>
    <w:rsid w:val="00DC16D5"/>
    <w:rsid w:val="00DC5527"/>
    <w:rsid w:val="00DC6448"/>
    <w:rsid w:val="00DD00B3"/>
    <w:rsid w:val="00DD120E"/>
    <w:rsid w:val="00DD1CDE"/>
    <w:rsid w:val="00DD357B"/>
    <w:rsid w:val="00DD449C"/>
    <w:rsid w:val="00DD56D3"/>
    <w:rsid w:val="00DE0126"/>
    <w:rsid w:val="00DE1615"/>
    <w:rsid w:val="00DE330B"/>
    <w:rsid w:val="00DE3620"/>
    <w:rsid w:val="00DE4096"/>
    <w:rsid w:val="00DF1E83"/>
    <w:rsid w:val="00DF1F5C"/>
    <w:rsid w:val="00DF241C"/>
    <w:rsid w:val="00DF40E1"/>
    <w:rsid w:val="00E021DD"/>
    <w:rsid w:val="00E07E5E"/>
    <w:rsid w:val="00E11B40"/>
    <w:rsid w:val="00E11DA4"/>
    <w:rsid w:val="00E12668"/>
    <w:rsid w:val="00E14659"/>
    <w:rsid w:val="00E17542"/>
    <w:rsid w:val="00E17FB3"/>
    <w:rsid w:val="00E271DB"/>
    <w:rsid w:val="00E31544"/>
    <w:rsid w:val="00E31DE3"/>
    <w:rsid w:val="00E33157"/>
    <w:rsid w:val="00E35B11"/>
    <w:rsid w:val="00E412B0"/>
    <w:rsid w:val="00E50C88"/>
    <w:rsid w:val="00E54BB1"/>
    <w:rsid w:val="00E56416"/>
    <w:rsid w:val="00E5716E"/>
    <w:rsid w:val="00E57B31"/>
    <w:rsid w:val="00E60DA3"/>
    <w:rsid w:val="00E61AB3"/>
    <w:rsid w:val="00E64010"/>
    <w:rsid w:val="00E64312"/>
    <w:rsid w:val="00E64789"/>
    <w:rsid w:val="00E70B72"/>
    <w:rsid w:val="00E72BE5"/>
    <w:rsid w:val="00E755C9"/>
    <w:rsid w:val="00E75FD6"/>
    <w:rsid w:val="00E768B5"/>
    <w:rsid w:val="00E775DA"/>
    <w:rsid w:val="00E8052B"/>
    <w:rsid w:val="00E833DE"/>
    <w:rsid w:val="00E84526"/>
    <w:rsid w:val="00E84FFE"/>
    <w:rsid w:val="00E8711B"/>
    <w:rsid w:val="00E878DD"/>
    <w:rsid w:val="00E912BB"/>
    <w:rsid w:val="00E947F5"/>
    <w:rsid w:val="00EA10F4"/>
    <w:rsid w:val="00EA28B0"/>
    <w:rsid w:val="00EA45AD"/>
    <w:rsid w:val="00EA61F7"/>
    <w:rsid w:val="00EA65E2"/>
    <w:rsid w:val="00EA6A2E"/>
    <w:rsid w:val="00EB12FA"/>
    <w:rsid w:val="00EB550F"/>
    <w:rsid w:val="00EC0205"/>
    <w:rsid w:val="00EC0BEB"/>
    <w:rsid w:val="00EC51AD"/>
    <w:rsid w:val="00EC64D7"/>
    <w:rsid w:val="00ED2497"/>
    <w:rsid w:val="00ED3F04"/>
    <w:rsid w:val="00ED549D"/>
    <w:rsid w:val="00ED5DDD"/>
    <w:rsid w:val="00ED6536"/>
    <w:rsid w:val="00ED794E"/>
    <w:rsid w:val="00EE0CA1"/>
    <w:rsid w:val="00EE3A21"/>
    <w:rsid w:val="00EF4B0F"/>
    <w:rsid w:val="00EF5CAF"/>
    <w:rsid w:val="00EF7910"/>
    <w:rsid w:val="00EF7AFA"/>
    <w:rsid w:val="00F027FC"/>
    <w:rsid w:val="00F0459C"/>
    <w:rsid w:val="00F0645E"/>
    <w:rsid w:val="00F07466"/>
    <w:rsid w:val="00F07F76"/>
    <w:rsid w:val="00F10287"/>
    <w:rsid w:val="00F10B93"/>
    <w:rsid w:val="00F11AA8"/>
    <w:rsid w:val="00F120F4"/>
    <w:rsid w:val="00F12CDC"/>
    <w:rsid w:val="00F140BB"/>
    <w:rsid w:val="00F15CE4"/>
    <w:rsid w:val="00F16EE9"/>
    <w:rsid w:val="00F21697"/>
    <w:rsid w:val="00F24B89"/>
    <w:rsid w:val="00F276CC"/>
    <w:rsid w:val="00F31FA1"/>
    <w:rsid w:val="00F32C1A"/>
    <w:rsid w:val="00F35A0A"/>
    <w:rsid w:val="00F4354F"/>
    <w:rsid w:val="00F4568F"/>
    <w:rsid w:val="00F503D4"/>
    <w:rsid w:val="00F50FEE"/>
    <w:rsid w:val="00F5498B"/>
    <w:rsid w:val="00F571D0"/>
    <w:rsid w:val="00F601A0"/>
    <w:rsid w:val="00F6035E"/>
    <w:rsid w:val="00F62D3D"/>
    <w:rsid w:val="00F64FEB"/>
    <w:rsid w:val="00F65E69"/>
    <w:rsid w:val="00F7347F"/>
    <w:rsid w:val="00F764ED"/>
    <w:rsid w:val="00F7772F"/>
    <w:rsid w:val="00F8456F"/>
    <w:rsid w:val="00F876EB"/>
    <w:rsid w:val="00F9082D"/>
    <w:rsid w:val="00F9225E"/>
    <w:rsid w:val="00F9544D"/>
    <w:rsid w:val="00F96F63"/>
    <w:rsid w:val="00FA2EBE"/>
    <w:rsid w:val="00FA4C9A"/>
    <w:rsid w:val="00FA5239"/>
    <w:rsid w:val="00FA6796"/>
    <w:rsid w:val="00FB44C6"/>
    <w:rsid w:val="00FB4ECF"/>
    <w:rsid w:val="00FB5811"/>
    <w:rsid w:val="00FC1D6B"/>
    <w:rsid w:val="00FC4DF0"/>
    <w:rsid w:val="00FC796A"/>
    <w:rsid w:val="00FD2421"/>
    <w:rsid w:val="00FD2C6C"/>
    <w:rsid w:val="00FD343D"/>
    <w:rsid w:val="00FD6575"/>
    <w:rsid w:val="00FD7B20"/>
    <w:rsid w:val="00FE20E6"/>
    <w:rsid w:val="00FE3500"/>
    <w:rsid w:val="00FF1EBE"/>
    <w:rsid w:val="00FF29D1"/>
    <w:rsid w:val="00FF300A"/>
    <w:rsid w:val="00FF387E"/>
    <w:rsid w:val="00FF4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48D43"/>
  <w15:chartTrackingRefBased/>
  <w15:docId w15:val="{5862024B-97E9-4020-BB33-EA8382DF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72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C08"/>
    <w:pPr>
      <w:ind w:left="720"/>
      <w:contextualSpacing/>
    </w:pPr>
  </w:style>
  <w:style w:type="table" w:styleId="TableGrid">
    <w:name w:val="Table Grid"/>
    <w:basedOn w:val="TableNormal"/>
    <w:uiPriority w:val="39"/>
    <w:rsid w:val="005D3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55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448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117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442"/>
    <w:rPr>
      <w:lang w:val="en-US"/>
    </w:rPr>
  </w:style>
  <w:style w:type="paragraph" w:styleId="Footer">
    <w:name w:val="footer"/>
    <w:basedOn w:val="Normal"/>
    <w:link w:val="FooterChar"/>
    <w:uiPriority w:val="99"/>
    <w:unhideWhenUsed/>
    <w:rsid w:val="00117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442"/>
    <w:rPr>
      <w:lang w:val="en-US"/>
    </w:rPr>
  </w:style>
  <w:style w:type="character" w:styleId="LineNumber">
    <w:name w:val="line number"/>
    <w:basedOn w:val="DefaultParagraphFont"/>
    <w:uiPriority w:val="99"/>
    <w:semiHidden/>
    <w:unhideWhenUsed/>
    <w:rsid w:val="00B74C42"/>
  </w:style>
  <w:style w:type="character" w:styleId="Hyperlink">
    <w:name w:val="Hyperlink"/>
    <w:basedOn w:val="DefaultParagraphFont"/>
    <w:uiPriority w:val="99"/>
    <w:unhideWhenUsed/>
    <w:rsid w:val="00FB5811"/>
    <w:rPr>
      <w:color w:val="0563C1" w:themeColor="hyperlink"/>
      <w:u w:val="single"/>
    </w:rPr>
  </w:style>
  <w:style w:type="table" w:customStyle="1" w:styleId="TableGrid2">
    <w:name w:val="Table Grid2"/>
    <w:basedOn w:val="TableNormal"/>
    <w:next w:val="TableGrid"/>
    <w:uiPriority w:val="39"/>
    <w:rsid w:val="00732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650F"/>
    <w:rPr>
      <w:sz w:val="16"/>
      <w:szCs w:val="16"/>
    </w:rPr>
  </w:style>
  <w:style w:type="paragraph" w:styleId="CommentText">
    <w:name w:val="annotation text"/>
    <w:basedOn w:val="Normal"/>
    <w:link w:val="CommentTextChar"/>
    <w:uiPriority w:val="99"/>
    <w:semiHidden/>
    <w:unhideWhenUsed/>
    <w:rsid w:val="00C0650F"/>
    <w:pPr>
      <w:spacing w:line="240" w:lineRule="auto"/>
    </w:pPr>
    <w:rPr>
      <w:sz w:val="20"/>
      <w:szCs w:val="20"/>
    </w:rPr>
  </w:style>
  <w:style w:type="character" w:customStyle="1" w:styleId="CommentTextChar">
    <w:name w:val="Comment Text Char"/>
    <w:basedOn w:val="DefaultParagraphFont"/>
    <w:link w:val="CommentText"/>
    <w:uiPriority w:val="99"/>
    <w:semiHidden/>
    <w:rsid w:val="00C0650F"/>
    <w:rPr>
      <w:sz w:val="20"/>
      <w:szCs w:val="20"/>
      <w:lang w:val="en-US"/>
    </w:rPr>
  </w:style>
  <w:style w:type="paragraph" w:styleId="CommentSubject">
    <w:name w:val="annotation subject"/>
    <w:basedOn w:val="CommentText"/>
    <w:next w:val="CommentText"/>
    <w:link w:val="CommentSubjectChar"/>
    <w:uiPriority w:val="99"/>
    <w:semiHidden/>
    <w:unhideWhenUsed/>
    <w:rsid w:val="00C0650F"/>
    <w:rPr>
      <w:b/>
      <w:bCs/>
    </w:rPr>
  </w:style>
  <w:style w:type="character" w:customStyle="1" w:styleId="CommentSubjectChar">
    <w:name w:val="Comment Subject Char"/>
    <w:basedOn w:val="CommentTextChar"/>
    <w:link w:val="CommentSubject"/>
    <w:uiPriority w:val="99"/>
    <w:semiHidden/>
    <w:rsid w:val="00C0650F"/>
    <w:rPr>
      <w:b/>
      <w:bCs/>
      <w:sz w:val="20"/>
      <w:szCs w:val="20"/>
      <w:lang w:val="en-US"/>
    </w:rPr>
  </w:style>
  <w:style w:type="paragraph" w:styleId="BalloonText">
    <w:name w:val="Balloon Text"/>
    <w:basedOn w:val="Normal"/>
    <w:link w:val="BalloonTextChar"/>
    <w:uiPriority w:val="99"/>
    <w:semiHidden/>
    <w:unhideWhenUsed/>
    <w:rsid w:val="00C06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50F"/>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udbury-Riley@liverpool.ac.uk" TargetMode="External"/><Relationship Id="rId13" Type="http://schemas.openxmlformats.org/officeDocument/2006/relationships/hyperlink" Target="https://www.hospiceuk.org/media-centre/facts-and-figures" TargetMode="External"/><Relationship Id="rId18" Type="http://schemas.openxmlformats.org/officeDocument/2006/relationships/hyperlink" Target="https://rcni.com/hosted-content/rcn/first-steps/what-person-centred-care-mean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demos.co.uk/files/Ways_and_Means_-_web.pdf?1371658165" TargetMode="External"/><Relationship Id="rId17" Type="http://schemas.openxmlformats.org/officeDocument/2006/relationships/hyperlink" Target="https://www.rcplondon.ac.uk/projects/rcp-policy-person-centred-car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health.org.uk/publications/person-centred-care-made-simple"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iuperspectives.economist.com/sites/default/files/2015%20EIU%20Quality%20of%20Death%20Index%20Oct%2029%20FINAL.pdf"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qc.org.uk/guidance-providers/independent-healthcare/service-inspections-hospices"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mailto:alabdin@liverpool.ac.uk" TargetMode="External"/><Relationship Id="rId19" Type="http://schemas.openxmlformats.org/officeDocument/2006/relationships/hyperlink" Target="https://www.pointofcarefoundation.org.uk/resource/experience-based-co-design-ebcd-toolkit/step-by-step-guide/1-experience-based-co-design/" TargetMode="External"/><Relationship Id="rId4" Type="http://schemas.openxmlformats.org/officeDocument/2006/relationships/settings" Target="settings.xml"/><Relationship Id="rId9" Type="http://schemas.openxmlformats.org/officeDocument/2006/relationships/hyperlink" Target="mailto:phj@liverpool.ac.uk" TargetMode="External"/><Relationship Id="rId14" Type="http://schemas.openxmlformats.org/officeDocument/2006/relationships/hyperlink" Target="https://pos-pal.org/" TargetMode="External"/><Relationship Id="rId22" Type="http://schemas.openxmlformats.org/officeDocument/2006/relationships/image" Target="media/image2.png"/><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7A06A-F4EB-4D40-912D-A38403E0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34</Pages>
  <Words>10163</Words>
  <Characters>57930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2020-05-01T16:54:00Z</cp:lastPrinted>
  <dcterms:created xsi:type="dcterms:W3CDTF">2020-06-22T10:32:00Z</dcterms:created>
  <dcterms:modified xsi:type="dcterms:W3CDTF">2020-06-26T12:39:00Z</dcterms:modified>
</cp:coreProperties>
</file>