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26C3B" w14:textId="18F201AC" w:rsidR="00E16C2A" w:rsidRPr="00EA47EB" w:rsidRDefault="0026136F" w:rsidP="00F32521">
      <w:pPr>
        <w:spacing w:after="0" w:line="240" w:lineRule="auto"/>
        <w:rPr>
          <w:rFonts w:ascii="Arial" w:hAnsi="Arial" w:cs="Arial"/>
          <w:b/>
          <w:sz w:val="28"/>
          <w:szCs w:val="28"/>
        </w:rPr>
      </w:pPr>
      <w:r w:rsidRPr="00EA47EB">
        <w:rPr>
          <w:rFonts w:ascii="Arial" w:hAnsi="Arial" w:cs="Arial"/>
          <w:b/>
          <w:sz w:val="28"/>
          <w:szCs w:val="28"/>
        </w:rPr>
        <w:t xml:space="preserve">Frontier of </w:t>
      </w:r>
      <w:r w:rsidR="00EA47EB">
        <w:rPr>
          <w:rFonts w:ascii="Arial" w:hAnsi="Arial" w:cs="Arial"/>
          <w:b/>
          <w:sz w:val="28"/>
          <w:szCs w:val="28"/>
        </w:rPr>
        <w:t>c</w:t>
      </w:r>
      <w:r w:rsidRPr="00EA47EB">
        <w:rPr>
          <w:rFonts w:ascii="Arial" w:hAnsi="Arial" w:cs="Arial"/>
          <w:b/>
          <w:sz w:val="28"/>
          <w:szCs w:val="28"/>
        </w:rPr>
        <w:t xml:space="preserve">ontrol </w:t>
      </w:r>
      <w:r w:rsidR="00D465C8" w:rsidRPr="00EA47EB">
        <w:rPr>
          <w:rFonts w:ascii="Arial" w:hAnsi="Arial" w:cs="Arial"/>
          <w:b/>
          <w:sz w:val="28"/>
          <w:szCs w:val="28"/>
        </w:rPr>
        <w:t>struggles</w:t>
      </w:r>
      <w:r w:rsidR="00EE4C2B" w:rsidRPr="00EA47EB">
        <w:rPr>
          <w:rFonts w:ascii="Arial" w:hAnsi="Arial" w:cs="Arial"/>
          <w:b/>
          <w:sz w:val="28"/>
          <w:szCs w:val="28"/>
        </w:rPr>
        <w:t xml:space="preserve"> in</w:t>
      </w:r>
      <w:r w:rsidR="003C119E" w:rsidRPr="00EA47EB">
        <w:rPr>
          <w:rFonts w:ascii="Arial" w:hAnsi="Arial" w:cs="Arial"/>
          <w:b/>
          <w:sz w:val="28"/>
          <w:szCs w:val="28"/>
        </w:rPr>
        <w:t xml:space="preserve"> </w:t>
      </w:r>
      <w:r w:rsidR="00E54F38" w:rsidRPr="00EA47EB">
        <w:rPr>
          <w:rFonts w:ascii="Arial" w:hAnsi="Arial" w:cs="Arial"/>
          <w:b/>
          <w:sz w:val="28"/>
          <w:szCs w:val="28"/>
        </w:rPr>
        <w:t>British and Irish</w:t>
      </w:r>
      <w:r w:rsidR="002F3F0B" w:rsidRPr="00EA47EB">
        <w:rPr>
          <w:rFonts w:ascii="Arial" w:hAnsi="Arial" w:cs="Arial"/>
          <w:b/>
          <w:sz w:val="28"/>
          <w:szCs w:val="28"/>
        </w:rPr>
        <w:t xml:space="preserve"> </w:t>
      </w:r>
      <w:r w:rsidR="0003282B" w:rsidRPr="00EA47EB">
        <w:rPr>
          <w:rFonts w:ascii="Arial" w:hAnsi="Arial" w:cs="Arial"/>
          <w:b/>
          <w:sz w:val="28"/>
          <w:szCs w:val="28"/>
        </w:rPr>
        <w:t xml:space="preserve">public transport </w:t>
      </w:r>
    </w:p>
    <w:p w14:paraId="4DFB259D" w14:textId="77777777" w:rsidR="00EA47EB" w:rsidRDefault="00EA47EB" w:rsidP="00F32521">
      <w:pPr>
        <w:spacing w:after="0" w:line="240" w:lineRule="auto"/>
        <w:rPr>
          <w:rFonts w:ascii="Arial" w:hAnsi="Arial" w:cs="Arial"/>
          <w:b/>
          <w:sz w:val="24"/>
        </w:rPr>
      </w:pPr>
    </w:p>
    <w:p w14:paraId="3493AC2E" w14:textId="07CFE7C5" w:rsidR="006F5AA5" w:rsidRPr="00EA47EB" w:rsidRDefault="00EA47EB" w:rsidP="00F32521">
      <w:pPr>
        <w:spacing w:after="0" w:line="240" w:lineRule="auto"/>
        <w:rPr>
          <w:rFonts w:ascii="Arial" w:hAnsi="Arial" w:cs="Arial"/>
          <w:b/>
          <w:sz w:val="24"/>
        </w:rPr>
      </w:pPr>
      <w:r w:rsidRPr="00EA47EB">
        <w:rPr>
          <w:rFonts w:ascii="Arial" w:hAnsi="Arial" w:cs="Arial"/>
          <w:b/>
          <w:sz w:val="24"/>
        </w:rPr>
        <w:t>Emma Hughes</w:t>
      </w:r>
    </w:p>
    <w:p w14:paraId="6CE0AEC3" w14:textId="333C76B6" w:rsidR="00EA47EB" w:rsidRDefault="00EA47EB" w:rsidP="00F32521">
      <w:pPr>
        <w:spacing w:after="0" w:line="240" w:lineRule="auto"/>
        <w:rPr>
          <w:rFonts w:ascii="Arial" w:eastAsia="Times New Roman" w:hAnsi="Arial" w:cs="Arial"/>
          <w:color w:val="000000" w:themeColor="text1"/>
        </w:rPr>
      </w:pPr>
      <w:r w:rsidRPr="00EA47EB">
        <w:rPr>
          <w:rFonts w:ascii="Arial" w:eastAsia="Times New Roman" w:hAnsi="Arial" w:cs="Arial"/>
          <w:color w:val="000000" w:themeColor="text1"/>
        </w:rPr>
        <w:t>University of Liverpool, UK</w:t>
      </w:r>
    </w:p>
    <w:p w14:paraId="31A2F198" w14:textId="77777777" w:rsidR="00906F2D" w:rsidRPr="00EA47EB" w:rsidRDefault="00906F2D" w:rsidP="00F32521">
      <w:pPr>
        <w:spacing w:after="0" w:line="240" w:lineRule="auto"/>
        <w:rPr>
          <w:rFonts w:ascii="Arial" w:eastAsia="Times New Roman" w:hAnsi="Arial" w:cs="Arial"/>
          <w:color w:val="000000" w:themeColor="text1"/>
        </w:rPr>
      </w:pPr>
    </w:p>
    <w:p w14:paraId="33610465" w14:textId="20A855AD" w:rsidR="00EA47EB" w:rsidRPr="00EA47EB" w:rsidRDefault="00EA47EB" w:rsidP="00F32521">
      <w:pPr>
        <w:spacing w:after="0" w:line="240" w:lineRule="auto"/>
        <w:rPr>
          <w:rFonts w:ascii="Arial" w:eastAsia="Times New Roman" w:hAnsi="Arial" w:cs="Arial"/>
          <w:b/>
          <w:bCs/>
          <w:color w:val="000000" w:themeColor="text1"/>
          <w:sz w:val="24"/>
          <w:szCs w:val="24"/>
        </w:rPr>
      </w:pPr>
      <w:r w:rsidRPr="00EA47EB">
        <w:rPr>
          <w:rFonts w:ascii="Arial" w:eastAsia="Times New Roman" w:hAnsi="Arial" w:cs="Arial"/>
          <w:b/>
          <w:bCs/>
          <w:color w:val="000000" w:themeColor="text1"/>
          <w:sz w:val="24"/>
          <w:szCs w:val="24"/>
        </w:rPr>
        <w:t>Tony Dobbins</w:t>
      </w:r>
    </w:p>
    <w:p w14:paraId="6F542633" w14:textId="5C1AEC33" w:rsidR="00EA47EB" w:rsidRPr="00EA47EB" w:rsidRDefault="00EA47EB" w:rsidP="00EA47EB">
      <w:pPr>
        <w:spacing w:after="0" w:line="240" w:lineRule="auto"/>
        <w:rPr>
          <w:rFonts w:ascii="Arial" w:eastAsia="Times New Roman" w:hAnsi="Arial" w:cs="Arial"/>
          <w:color w:val="000000" w:themeColor="text1"/>
        </w:rPr>
      </w:pPr>
      <w:r w:rsidRPr="00EA47EB">
        <w:rPr>
          <w:rFonts w:ascii="Arial" w:eastAsia="Times New Roman" w:hAnsi="Arial" w:cs="Arial"/>
          <w:color w:val="000000" w:themeColor="text1"/>
        </w:rPr>
        <w:t xml:space="preserve">University of </w:t>
      </w:r>
      <w:r w:rsidR="00906F2D">
        <w:rPr>
          <w:rFonts w:ascii="Arial" w:eastAsia="Times New Roman" w:hAnsi="Arial" w:cs="Arial"/>
          <w:color w:val="000000" w:themeColor="text1"/>
        </w:rPr>
        <w:t>Birmingham</w:t>
      </w:r>
      <w:r w:rsidRPr="00EA47EB">
        <w:rPr>
          <w:rFonts w:ascii="Arial" w:eastAsia="Times New Roman" w:hAnsi="Arial" w:cs="Arial"/>
          <w:color w:val="000000" w:themeColor="text1"/>
        </w:rPr>
        <w:t>, UK</w:t>
      </w:r>
    </w:p>
    <w:p w14:paraId="74EB9D7E" w14:textId="77777777" w:rsidR="00EA47EB" w:rsidRPr="00EA47EB" w:rsidRDefault="00EA47EB" w:rsidP="00F32521">
      <w:pPr>
        <w:spacing w:after="0" w:line="240" w:lineRule="auto"/>
        <w:rPr>
          <w:rFonts w:ascii="Arial" w:hAnsi="Arial" w:cs="Arial"/>
          <w:b/>
          <w:sz w:val="24"/>
        </w:rPr>
      </w:pPr>
    </w:p>
    <w:p w14:paraId="7E4A7047" w14:textId="77777777" w:rsidR="00EA47EB" w:rsidRPr="00EA47EB" w:rsidRDefault="00EA47EB" w:rsidP="00EA47EB">
      <w:pPr>
        <w:spacing w:after="0" w:line="240" w:lineRule="auto"/>
        <w:rPr>
          <w:rFonts w:ascii="Arial" w:eastAsia="Times New Roman" w:hAnsi="Arial" w:cs="Arial"/>
          <w:b/>
          <w:color w:val="000000" w:themeColor="text1"/>
          <w:sz w:val="20"/>
          <w:szCs w:val="20"/>
        </w:rPr>
      </w:pPr>
      <w:r w:rsidRPr="00EA47EB">
        <w:rPr>
          <w:rFonts w:ascii="Arial" w:eastAsia="Times New Roman" w:hAnsi="Arial" w:cs="Arial"/>
          <w:b/>
          <w:color w:val="000000" w:themeColor="text1"/>
          <w:sz w:val="20"/>
          <w:szCs w:val="20"/>
        </w:rPr>
        <w:t>Corresponding author:</w:t>
      </w:r>
    </w:p>
    <w:p w14:paraId="215C97FA" w14:textId="441F52AE" w:rsidR="00EA47EB" w:rsidRPr="007C09BA" w:rsidRDefault="00EA47EB" w:rsidP="00EA47EB">
      <w:pPr>
        <w:spacing w:after="0" w:line="240" w:lineRule="auto"/>
        <w:rPr>
          <w:rFonts w:ascii="Arial" w:eastAsia="Times New Roman" w:hAnsi="Arial" w:cs="Arial"/>
          <w:color w:val="000000" w:themeColor="text1"/>
          <w:sz w:val="20"/>
          <w:szCs w:val="20"/>
        </w:rPr>
      </w:pPr>
      <w:r w:rsidRPr="00EA47EB">
        <w:rPr>
          <w:rFonts w:ascii="Arial" w:eastAsia="Times New Roman" w:hAnsi="Arial" w:cs="Arial"/>
          <w:color w:val="000000" w:themeColor="text1"/>
          <w:sz w:val="20"/>
          <w:szCs w:val="20"/>
        </w:rPr>
        <w:t>Emma Hughes, University of Liverpool Management School, Chatham Street, Liverpool, UK.</w:t>
      </w:r>
      <w:r w:rsidR="007C09BA" w:rsidRPr="007C09BA">
        <w:rPr>
          <w:rStyle w:val="CommentReference"/>
        </w:rPr>
        <w:t xml:space="preserve"> </w:t>
      </w:r>
      <w:r w:rsidR="007C09BA" w:rsidRPr="007C09BA">
        <w:rPr>
          <w:rStyle w:val="lrzxr"/>
          <w:rFonts w:ascii="Arial" w:hAnsi="Arial" w:cs="Arial"/>
          <w:sz w:val="20"/>
          <w:szCs w:val="20"/>
        </w:rPr>
        <w:t>L69 7ZH</w:t>
      </w:r>
      <w:r w:rsidR="007C09BA">
        <w:rPr>
          <w:rStyle w:val="lrzxr"/>
          <w:rFonts w:ascii="Arial" w:hAnsi="Arial" w:cs="Arial"/>
          <w:sz w:val="20"/>
          <w:szCs w:val="20"/>
        </w:rPr>
        <w:t>.</w:t>
      </w:r>
      <w:r w:rsidRPr="007C09BA">
        <w:rPr>
          <w:rFonts w:ascii="Arial" w:eastAsia="Times New Roman" w:hAnsi="Arial" w:cs="Arial"/>
          <w:color w:val="000000" w:themeColor="text1"/>
          <w:sz w:val="20"/>
          <w:szCs w:val="20"/>
        </w:rPr>
        <w:t xml:space="preserve"> </w:t>
      </w:r>
      <w:r w:rsidRPr="00EA47EB">
        <w:rPr>
          <w:rFonts w:ascii="Arial" w:eastAsia="Times New Roman" w:hAnsi="Arial" w:cs="Arial"/>
          <w:color w:val="000000" w:themeColor="text1"/>
          <w:sz w:val="20"/>
          <w:szCs w:val="20"/>
          <w:lang w:val="de-DE"/>
        </w:rPr>
        <w:t>E-Mail: E.S.Hughes@liverpool.ac.uk</w:t>
      </w:r>
    </w:p>
    <w:p w14:paraId="2C7FF6E4" w14:textId="77777777" w:rsidR="006F5AA5" w:rsidRPr="00EA47EB" w:rsidRDefault="006F5AA5" w:rsidP="00F32521">
      <w:pPr>
        <w:spacing w:after="0" w:line="240" w:lineRule="auto"/>
        <w:rPr>
          <w:rFonts w:ascii="Arial" w:hAnsi="Arial" w:cs="Arial"/>
          <w:b/>
        </w:rPr>
      </w:pPr>
    </w:p>
    <w:p w14:paraId="25CC19FF" w14:textId="77777777" w:rsidR="00EA47EB" w:rsidRDefault="00EA47EB" w:rsidP="00F32521">
      <w:pPr>
        <w:spacing w:after="0" w:line="240" w:lineRule="auto"/>
        <w:rPr>
          <w:rFonts w:ascii="Arial" w:hAnsi="Arial" w:cs="Arial"/>
          <w:b/>
          <w:sz w:val="24"/>
        </w:rPr>
      </w:pPr>
    </w:p>
    <w:p w14:paraId="374AAEDD" w14:textId="783F0C69" w:rsidR="006F5AA5" w:rsidRPr="00EA47EB" w:rsidRDefault="00D65A3E" w:rsidP="00F32521">
      <w:pPr>
        <w:spacing w:after="0" w:line="240" w:lineRule="auto"/>
        <w:rPr>
          <w:rFonts w:ascii="Arial" w:hAnsi="Arial" w:cs="Arial"/>
          <w:b/>
        </w:rPr>
      </w:pPr>
      <w:r w:rsidRPr="00EA47EB">
        <w:rPr>
          <w:rFonts w:ascii="Arial" w:hAnsi="Arial" w:cs="Arial"/>
          <w:b/>
          <w:sz w:val="24"/>
        </w:rPr>
        <w:t>Abstract</w:t>
      </w:r>
      <w:r w:rsidRPr="00EA47EB">
        <w:rPr>
          <w:rFonts w:ascii="Arial" w:hAnsi="Arial" w:cs="Arial"/>
          <w:b/>
        </w:rPr>
        <w:t xml:space="preserve"> </w:t>
      </w:r>
    </w:p>
    <w:p w14:paraId="0BD978B7" w14:textId="481757D5" w:rsidR="00D65A3E" w:rsidRPr="00EA47EB" w:rsidRDefault="00B030B7" w:rsidP="00F32521">
      <w:pPr>
        <w:spacing w:after="0" w:line="240" w:lineRule="auto"/>
        <w:rPr>
          <w:rFonts w:ascii="Arial" w:hAnsi="Arial" w:cs="Arial"/>
        </w:rPr>
      </w:pPr>
      <w:r w:rsidRPr="00EA47EB">
        <w:rPr>
          <w:rFonts w:ascii="Arial" w:hAnsi="Arial" w:cs="Arial"/>
        </w:rPr>
        <w:t>F</w:t>
      </w:r>
      <w:r w:rsidR="00AC26E8" w:rsidRPr="00EA47EB">
        <w:rPr>
          <w:rFonts w:ascii="Arial" w:hAnsi="Arial" w:cs="Arial"/>
        </w:rPr>
        <w:t xml:space="preserve">ew contemporary studies </w:t>
      </w:r>
      <w:r w:rsidR="00EA47EB">
        <w:rPr>
          <w:rFonts w:ascii="Arial" w:hAnsi="Arial" w:cs="Arial"/>
        </w:rPr>
        <w:t xml:space="preserve">of </w:t>
      </w:r>
      <w:r w:rsidR="00EA47EB" w:rsidRPr="00EA47EB">
        <w:rPr>
          <w:rFonts w:ascii="Arial" w:hAnsi="Arial" w:cs="Arial"/>
        </w:rPr>
        <w:t>chang</w:t>
      </w:r>
      <w:r w:rsidR="00EA47EB">
        <w:rPr>
          <w:rFonts w:ascii="Arial" w:hAnsi="Arial" w:cs="Arial"/>
        </w:rPr>
        <w:t xml:space="preserve">e </w:t>
      </w:r>
      <w:r w:rsidR="00EA47EB" w:rsidRPr="00EA47EB">
        <w:rPr>
          <w:rFonts w:ascii="Arial" w:hAnsi="Arial" w:cs="Arial"/>
        </w:rPr>
        <w:t xml:space="preserve">in industrial relations </w:t>
      </w:r>
      <w:r w:rsidR="00AC26E8" w:rsidRPr="00EA47EB">
        <w:rPr>
          <w:rFonts w:ascii="Arial" w:hAnsi="Arial" w:cs="Arial"/>
        </w:rPr>
        <w:t xml:space="preserve">use </w:t>
      </w:r>
      <w:r w:rsidR="00786D34" w:rsidRPr="00EA47EB">
        <w:rPr>
          <w:rFonts w:ascii="Arial" w:hAnsi="Arial" w:cs="Arial"/>
        </w:rPr>
        <w:t>Carter Goodrich’s classic</w:t>
      </w:r>
      <w:r w:rsidR="00AC26E8" w:rsidRPr="00EA47EB">
        <w:rPr>
          <w:rFonts w:ascii="Arial" w:hAnsi="Arial" w:cs="Arial"/>
        </w:rPr>
        <w:t xml:space="preserve"> </w:t>
      </w:r>
      <w:r w:rsidR="00786D34" w:rsidRPr="00EA47EB">
        <w:rPr>
          <w:rFonts w:ascii="Arial" w:hAnsi="Arial" w:cs="Arial"/>
        </w:rPr>
        <w:t>concept of the ‘</w:t>
      </w:r>
      <w:r w:rsidR="00EA47EB" w:rsidRPr="00EA47EB">
        <w:rPr>
          <w:rFonts w:ascii="Arial" w:hAnsi="Arial" w:cs="Arial"/>
        </w:rPr>
        <w:t>frontier of control’</w:t>
      </w:r>
      <w:r w:rsidR="00AC26E8" w:rsidRPr="00EA47EB">
        <w:rPr>
          <w:rFonts w:ascii="Arial" w:hAnsi="Arial" w:cs="Arial"/>
        </w:rPr>
        <w:t xml:space="preserve">, </w:t>
      </w:r>
      <w:r w:rsidR="00F33F9C" w:rsidRPr="00EA47EB">
        <w:rPr>
          <w:rFonts w:ascii="Arial" w:hAnsi="Arial" w:cs="Arial"/>
        </w:rPr>
        <w:t>especially</w:t>
      </w:r>
      <w:r w:rsidR="002A452E" w:rsidRPr="00EA47EB">
        <w:rPr>
          <w:rFonts w:ascii="Arial" w:hAnsi="Arial" w:cs="Arial"/>
        </w:rPr>
        <w:t xml:space="preserve"> </w:t>
      </w:r>
      <w:r w:rsidR="00B95FB6" w:rsidRPr="00EA47EB">
        <w:rPr>
          <w:rFonts w:ascii="Arial" w:hAnsi="Arial" w:cs="Arial"/>
        </w:rPr>
        <w:t>in</w:t>
      </w:r>
      <w:r w:rsidR="002A452E" w:rsidRPr="00EA47EB">
        <w:rPr>
          <w:rFonts w:ascii="Arial" w:hAnsi="Arial" w:cs="Arial"/>
        </w:rPr>
        <w:t xml:space="preserve"> </w:t>
      </w:r>
      <w:r w:rsidR="00EA47EB">
        <w:rPr>
          <w:rFonts w:ascii="Arial" w:hAnsi="Arial" w:cs="Arial"/>
        </w:rPr>
        <w:t xml:space="preserve">cross-national </w:t>
      </w:r>
      <w:r w:rsidR="002A452E" w:rsidRPr="00EA47EB">
        <w:rPr>
          <w:rFonts w:ascii="Arial" w:hAnsi="Arial" w:cs="Arial"/>
        </w:rPr>
        <w:t xml:space="preserve">comparative </w:t>
      </w:r>
      <w:r w:rsidR="00EA47EB">
        <w:rPr>
          <w:rFonts w:ascii="Arial" w:hAnsi="Arial" w:cs="Arial"/>
        </w:rPr>
        <w:t>research</w:t>
      </w:r>
      <w:r w:rsidR="002A452E" w:rsidRPr="00EA47EB">
        <w:rPr>
          <w:rFonts w:ascii="Arial" w:hAnsi="Arial" w:cs="Arial"/>
        </w:rPr>
        <w:t>.</w:t>
      </w:r>
      <w:r w:rsidR="0026136F" w:rsidRPr="00EA47EB">
        <w:rPr>
          <w:rFonts w:ascii="Arial" w:hAnsi="Arial" w:cs="Arial"/>
        </w:rPr>
        <w:t xml:space="preserve"> </w:t>
      </w:r>
      <w:r w:rsidR="00EA47EB">
        <w:rPr>
          <w:rFonts w:ascii="Arial" w:hAnsi="Arial" w:cs="Arial"/>
        </w:rPr>
        <w:t>Our study</w:t>
      </w:r>
      <w:r w:rsidR="001541A1" w:rsidRPr="00EA47EB">
        <w:rPr>
          <w:rFonts w:ascii="Arial" w:hAnsi="Arial" w:cs="Arial"/>
        </w:rPr>
        <w:t xml:space="preserve"> </w:t>
      </w:r>
      <w:r w:rsidR="00C2027D" w:rsidRPr="00EA47EB">
        <w:rPr>
          <w:rFonts w:ascii="Arial" w:hAnsi="Arial" w:cs="Arial"/>
        </w:rPr>
        <w:t xml:space="preserve">maps </w:t>
      </w:r>
      <w:r w:rsidR="00EA47EB" w:rsidRPr="00EA47EB">
        <w:rPr>
          <w:rFonts w:ascii="Arial" w:hAnsi="Arial" w:cs="Arial"/>
        </w:rPr>
        <w:t xml:space="preserve">frontier of control </w:t>
      </w:r>
      <w:r w:rsidR="005D49C9" w:rsidRPr="00EA47EB">
        <w:rPr>
          <w:rFonts w:ascii="Arial" w:hAnsi="Arial" w:cs="Arial"/>
        </w:rPr>
        <w:t>struggles</w:t>
      </w:r>
      <w:r w:rsidR="002F3F0B" w:rsidRPr="00EA47EB">
        <w:rPr>
          <w:rFonts w:ascii="Arial" w:hAnsi="Arial" w:cs="Arial"/>
        </w:rPr>
        <w:t xml:space="preserve"> in two public </w:t>
      </w:r>
      <w:r w:rsidR="00D65A3E" w:rsidRPr="00EA47EB">
        <w:rPr>
          <w:rFonts w:ascii="Arial" w:hAnsi="Arial" w:cs="Arial"/>
        </w:rPr>
        <w:t>transport organi</w:t>
      </w:r>
      <w:r w:rsidR="00A64908" w:rsidRPr="00EA47EB">
        <w:rPr>
          <w:rFonts w:ascii="Arial" w:hAnsi="Arial" w:cs="Arial"/>
        </w:rPr>
        <w:t>z</w:t>
      </w:r>
      <w:r w:rsidR="00D65A3E" w:rsidRPr="00EA47EB">
        <w:rPr>
          <w:rFonts w:ascii="Arial" w:hAnsi="Arial" w:cs="Arial"/>
        </w:rPr>
        <w:t>ation</w:t>
      </w:r>
      <w:r w:rsidR="00A64908" w:rsidRPr="00EA47EB">
        <w:rPr>
          <w:rFonts w:ascii="Arial" w:hAnsi="Arial" w:cs="Arial"/>
        </w:rPr>
        <w:t>s</w:t>
      </w:r>
      <w:r w:rsidR="00EA47EB">
        <w:rPr>
          <w:rFonts w:ascii="Arial" w:hAnsi="Arial" w:cs="Arial"/>
        </w:rPr>
        <w:t xml:space="preserve"> in the</w:t>
      </w:r>
      <w:r w:rsidR="007E5CBE" w:rsidRPr="00EA47EB">
        <w:rPr>
          <w:rFonts w:ascii="Arial" w:hAnsi="Arial" w:cs="Arial"/>
        </w:rPr>
        <w:t xml:space="preserve"> UK</w:t>
      </w:r>
      <w:r w:rsidR="00EA47EB">
        <w:rPr>
          <w:rFonts w:ascii="Arial" w:hAnsi="Arial" w:cs="Arial"/>
        </w:rPr>
        <w:t xml:space="preserve"> </w:t>
      </w:r>
      <w:r w:rsidR="00D65A3E" w:rsidRPr="00EA47EB">
        <w:rPr>
          <w:rFonts w:ascii="Arial" w:hAnsi="Arial" w:cs="Arial"/>
        </w:rPr>
        <w:t xml:space="preserve">and </w:t>
      </w:r>
      <w:r w:rsidR="00EA47EB">
        <w:rPr>
          <w:rFonts w:ascii="Arial" w:hAnsi="Arial" w:cs="Arial"/>
        </w:rPr>
        <w:t xml:space="preserve">the </w:t>
      </w:r>
      <w:r w:rsidR="001541A1" w:rsidRPr="00EA47EB">
        <w:rPr>
          <w:rFonts w:ascii="Arial" w:hAnsi="Arial" w:cs="Arial"/>
        </w:rPr>
        <w:t>Republic of Ireland.</w:t>
      </w:r>
      <w:r w:rsidR="0080035F" w:rsidRPr="00EA47EB">
        <w:rPr>
          <w:rFonts w:ascii="Arial" w:hAnsi="Arial" w:cs="Arial"/>
        </w:rPr>
        <w:t xml:space="preserve"> </w:t>
      </w:r>
      <w:r w:rsidR="00EB512F">
        <w:rPr>
          <w:rFonts w:ascii="Arial" w:hAnsi="Arial" w:cs="Arial"/>
        </w:rPr>
        <w:t>Q</w:t>
      </w:r>
      <w:r w:rsidR="009A53AA" w:rsidRPr="00EA47EB">
        <w:rPr>
          <w:rFonts w:ascii="Arial" w:hAnsi="Arial" w:cs="Arial"/>
        </w:rPr>
        <w:t>ualitative methods</w:t>
      </w:r>
      <w:r w:rsidR="009A53AA" w:rsidRPr="00EA47EB">
        <w:rPr>
          <w:rFonts w:ascii="Arial" w:eastAsia="Times New Roman" w:hAnsi="Arial" w:cs="Arial"/>
          <w:color w:val="000000" w:themeColor="text1"/>
        </w:rPr>
        <w:t xml:space="preserve"> </w:t>
      </w:r>
      <w:r w:rsidR="00D465C8" w:rsidRPr="00EA47EB">
        <w:rPr>
          <w:rFonts w:ascii="Arial" w:eastAsia="Times New Roman" w:hAnsi="Arial" w:cs="Arial"/>
          <w:color w:val="000000" w:themeColor="text1"/>
        </w:rPr>
        <w:t>generate</w:t>
      </w:r>
      <w:r w:rsidR="005C02C0" w:rsidRPr="00EA47EB">
        <w:rPr>
          <w:rFonts w:ascii="Arial" w:eastAsia="Times New Roman" w:hAnsi="Arial" w:cs="Arial"/>
          <w:color w:val="000000" w:themeColor="text1"/>
        </w:rPr>
        <w:t xml:space="preserve"> </w:t>
      </w:r>
      <w:r w:rsidRPr="00EA47EB">
        <w:rPr>
          <w:rFonts w:ascii="Arial" w:eastAsia="Times New Roman" w:hAnsi="Arial" w:cs="Arial"/>
          <w:color w:val="000000" w:themeColor="text1"/>
        </w:rPr>
        <w:t>significant</w:t>
      </w:r>
      <w:r w:rsidR="005D49C9" w:rsidRPr="00EA47EB">
        <w:rPr>
          <w:rFonts w:ascii="Arial" w:eastAsia="Times New Roman" w:hAnsi="Arial" w:cs="Arial"/>
          <w:color w:val="000000" w:themeColor="text1"/>
        </w:rPr>
        <w:t xml:space="preserve"> insights into complex </w:t>
      </w:r>
      <w:r w:rsidR="0023172E" w:rsidRPr="00EA47EB">
        <w:rPr>
          <w:rFonts w:ascii="Arial" w:eastAsia="Times New Roman" w:hAnsi="Arial" w:cs="Arial"/>
          <w:color w:val="000000" w:themeColor="text1"/>
        </w:rPr>
        <w:t>day-</w:t>
      </w:r>
      <w:r w:rsidR="00A84C7A" w:rsidRPr="00EA47EB">
        <w:rPr>
          <w:rFonts w:ascii="Arial" w:eastAsia="Times New Roman" w:hAnsi="Arial" w:cs="Arial"/>
          <w:color w:val="000000" w:themeColor="text1"/>
        </w:rPr>
        <w:t>to</w:t>
      </w:r>
      <w:r w:rsidR="0023172E" w:rsidRPr="00EA47EB">
        <w:rPr>
          <w:rFonts w:ascii="Arial" w:eastAsia="Times New Roman" w:hAnsi="Arial" w:cs="Arial"/>
          <w:color w:val="000000" w:themeColor="text1"/>
        </w:rPr>
        <w:t>-</w:t>
      </w:r>
      <w:r w:rsidR="00C2027D" w:rsidRPr="00EA47EB">
        <w:rPr>
          <w:rFonts w:ascii="Arial" w:eastAsia="Times New Roman" w:hAnsi="Arial" w:cs="Arial"/>
          <w:color w:val="000000" w:themeColor="text1"/>
        </w:rPr>
        <w:t xml:space="preserve">day </w:t>
      </w:r>
      <w:r w:rsidR="00FF2EC7" w:rsidRPr="00EA47EB">
        <w:rPr>
          <w:rFonts w:ascii="Arial" w:eastAsia="Times New Roman" w:hAnsi="Arial" w:cs="Arial"/>
          <w:color w:val="000000" w:themeColor="text1"/>
        </w:rPr>
        <w:t>workplace control patterns in these two case</w:t>
      </w:r>
      <w:r w:rsidR="002144CD">
        <w:rPr>
          <w:rFonts w:ascii="Arial" w:eastAsia="Times New Roman" w:hAnsi="Arial" w:cs="Arial"/>
          <w:color w:val="000000" w:themeColor="text1"/>
        </w:rPr>
        <w:t>s</w:t>
      </w:r>
      <w:r w:rsidR="005C02C0" w:rsidRPr="00EA47EB">
        <w:rPr>
          <w:rFonts w:ascii="Arial" w:eastAsia="Times New Roman" w:hAnsi="Arial" w:cs="Arial"/>
          <w:color w:val="000000" w:themeColor="text1"/>
        </w:rPr>
        <w:t>.</w:t>
      </w:r>
      <w:r w:rsidR="00A80F61" w:rsidRPr="00EA47EB">
        <w:rPr>
          <w:rFonts w:ascii="Arial" w:eastAsia="Times New Roman" w:hAnsi="Arial" w:cs="Arial"/>
          <w:color w:val="000000" w:themeColor="text1"/>
        </w:rPr>
        <w:t xml:space="preserve"> </w:t>
      </w:r>
      <w:r w:rsidR="00C462FC" w:rsidRPr="00EA47EB">
        <w:rPr>
          <w:rFonts w:ascii="Arial" w:eastAsia="Times New Roman" w:hAnsi="Arial" w:cs="Arial"/>
          <w:color w:val="000000" w:themeColor="text1"/>
        </w:rPr>
        <w:t>Despite</w:t>
      </w:r>
      <w:r w:rsidR="00FF2EC7" w:rsidRPr="00EA47EB">
        <w:rPr>
          <w:rFonts w:ascii="Arial" w:eastAsia="Times New Roman" w:hAnsi="Arial" w:cs="Arial"/>
          <w:color w:val="000000" w:themeColor="text1"/>
        </w:rPr>
        <w:t xml:space="preserve"> changes in the</w:t>
      </w:r>
      <w:r w:rsidR="00C462FC" w:rsidRPr="00EA47EB">
        <w:rPr>
          <w:rFonts w:ascii="Arial" w:eastAsia="Times New Roman" w:hAnsi="Arial" w:cs="Arial"/>
          <w:color w:val="000000" w:themeColor="text1"/>
        </w:rPr>
        <w:t xml:space="preserve"> </w:t>
      </w:r>
      <w:r w:rsidR="002144CD" w:rsidRPr="00EA47EB">
        <w:rPr>
          <w:rFonts w:ascii="Arial" w:hAnsi="Arial" w:cs="Arial"/>
        </w:rPr>
        <w:t>frontier of control</w:t>
      </w:r>
      <w:r w:rsidR="002144CD" w:rsidRPr="00EA47EB">
        <w:rPr>
          <w:rFonts w:ascii="Arial" w:eastAsia="Times New Roman" w:hAnsi="Arial" w:cs="Arial"/>
          <w:color w:val="000000" w:themeColor="text1"/>
        </w:rPr>
        <w:t xml:space="preserve"> </w:t>
      </w:r>
      <w:r w:rsidR="00D65A3E" w:rsidRPr="00EA47EB">
        <w:rPr>
          <w:rFonts w:ascii="Arial" w:eastAsia="Times New Roman" w:hAnsi="Arial" w:cs="Arial"/>
          <w:color w:val="000000" w:themeColor="text1"/>
        </w:rPr>
        <w:t>in both organizations ove</w:t>
      </w:r>
      <w:r w:rsidR="001541A1" w:rsidRPr="00EA47EB">
        <w:rPr>
          <w:rFonts w:ascii="Arial" w:eastAsia="Times New Roman" w:hAnsi="Arial" w:cs="Arial"/>
          <w:color w:val="000000" w:themeColor="text1"/>
        </w:rPr>
        <w:t xml:space="preserve">r time, </w:t>
      </w:r>
      <w:r w:rsidR="00C462FC" w:rsidRPr="00EA47EB">
        <w:rPr>
          <w:rFonts w:ascii="Arial" w:eastAsia="Times New Roman" w:hAnsi="Arial" w:cs="Arial"/>
          <w:color w:val="000000" w:themeColor="text1"/>
        </w:rPr>
        <w:t xml:space="preserve">it is </w:t>
      </w:r>
      <w:r w:rsidR="00FF2EC7" w:rsidRPr="00EA47EB">
        <w:rPr>
          <w:rFonts w:ascii="Arial" w:eastAsia="Times New Roman" w:hAnsi="Arial" w:cs="Arial"/>
          <w:color w:val="000000" w:themeColor="text1"/>
        </w:rPr>
        <w:t>observed</w:t>
      </w:r>
      <w:r w:rsidR="00C462FC" w:rsidRPr="00EA47EB">
        <w:rPr>
          <w:rFonts w:ascii="Arial" w:eastAsia="Times New Roman" w:hAnsi="Arial" w:cs="Arial"/>
          <w:color w:val="000000" w:themeColor="text1"/>
        </w:rPr>
        <w:t xml:space="preserve"> that</w:t>
      </w:r>
      <w:r w:rsidR="00FF2EC7" w:rsidRPr="00EA47EB">
        <w:rPr>
          <w:rFonts w:ascii="Arial" w:eastAsia="Times New Roman" w:hAnsi="Arial" w:cs="Arial"/>
          <w:color w:val="000000" w:themeColor="text1"/>
        </w:rPr>
        <w:t xml:space="preserve"> employment relations </w:t>
      </w:r>
      <w:r w:rsidR="002144CD">
        <w:rPr>
          <w:rFonts w:ascii="Arial" w:eastAsia="Times New Roman" w:hAnsi="Arial" w:cs="Arial"/>
          <w:color w:val="000000" w:themeColor="text1"/>
        </w:rPr>
        <w:t>in the Irish case</w:t>
      </w:r>
      <w:r w:rsidR="00FF2EC7" w:rsidRPr="00EA47EB">
        <w:rPr>
          <w:rFonts w:ascii="Arial" w:eastAsia="Times New Roman" w:hAnsi="Arial" w:cs="Arial"/>
          <w:color w:val="000000" w:themeColor="text1"/>
        </w:rPr>
        <w:t xml:space="preserve"> are more</w:t>
      </w:r>
      <w:r w:rsidR="0073415C" w:rsidRPr="00EA47EB">
        <w:rPr>
          <w:rFonts w:ascii="Arial" w:eastAsia="Times New Roman" w:hAnsi="Arial" w:cs="Arial"/>
          <w:color w:val="000000" w:themeColor="text1"/>
        </w:rPr>
        <w:t xml:space="preserve"> </w:t>
      </w:r>
      <w:r w:rsidR="00EE4C2B" w:rsidRPr="00EA47EB">
        <w:rPr>
          <w:rFonts w:ascii="Arial" w:eastAsia="Times New Roman" w:hAnsi="Arial" w:cs="Arial"/>
          <w:color w:val="000000" w:themeColor="text1"/>
        </w:rPr>
        <w:t>c</w:t>
      </w:r>
      <w:r w:rsidR="00BC7BFE" w:rsidRPr="00EA47EB">
        <w:rPr>
          <w:rFonts w:ascii="Arial" w:hAnsi="Arial" w:cs="Arial"/>
        </w:rPr>
        <w:t>ooperative</w:t>
      </w:r>
      <w:r w:rsidR="0068539F" w:rsidRPr="00EA47EB">
        <w:rPr>
          <w:rFonts w:ascii="Arial" w:hAnsi="Arial" w:cs="Arial"/>
        </w:rPr>
        <w:t xml:space="preserve"> </w:t>
      </w:r>
      <w:r w:rsidR="00786D34" w:rsidRPr="00EA47EB">
        <w:rPr>
          <w:rFonts w:ascii="Arial" w:hAnsi="Arial" w:cs="Arial"/>
        </w:rPr>
        <w:t xml:space="preserve">than </w:t>
      </w:r>
      <w:r w:rsidR="002144CD">
        <w:rPr>
          <w:rFonts w:ascii="Arial" w:hAnsi="Arial" w:cs="Arial"/>
        </w:rPr>
        <w:t>in the British</w:t>
      </w:r>
      <w:r w:rsidR="00BC7BFE" w:rsidRPr="00EA47EB">
        <w:rPr>
          <w:rFonts w:ascii="Arial" w:hAnsi="Arial" w:cs="Arial"/>
        </w:rPr>
        <w:t xml:space="preserve">. </w:t>
      </w:r>
      <w:r w:rsidR="00146975" w:rsidRPr="00EA47EB">
        <w:rPr>
          <w:rFonts w:ascii="Arial" w:hAnsi="Arial" w:cs="Arial"/>
        </w:rPr>
        <w:t xml:space="preserve">The </w:t>
      </w:r>
      <w:r w:rsidR="002144CD" w:rsidRPr="00EA47EB">
        <w:rPr>
          <w:rFonts w:ascii="Arial" w:hAnsi="Arial" w:cs="Arial"/>
        </w:rPr>
        <w:t xml:space="preserve">frontier of control </w:t>
      </w:r>
      <w:r w:rsidR="00146975" w:rsidRPr="00EA47EB">
        <w:rPr>
          <w:rFonts w:ascii="Arial" w:hAnsi="Arial" w:cs="Arial"/>
        </w:rPr>
        <w:t>still matters</w:t>
      </w:r>
      <w:r w:rsidR="002144CD">
        <w:rPr>
          <w:rFonts w:ascii="Arial" w:hAnsi="Arial" w:cs="Arial"/>
        </w:rPr>
        <w:t>,</w:t>
      </w:r>
      <w:r w:rsidR="00146975" w:rsidRPr="00EA47EB">
        <w:rPr>
          <w:rFonts w:ascii="Arial" w:hAnsi="Arial" w:cs="Arial"/>
        </w:rPr>
        <w:t xml:space="preserve"> because workplace </w:t>
      </w:r>
      <w:r w:rsidR="00C43E7B" w:rsidRPr="00EA47EB">
        <w:rPr>
          <w:rFonts w:ascii="Arial" w:hAnsi="Arial" w:cs="Arial"/>
        </w:rPr>
        <w:t xml:space="preserve">control </w:t>
      </w:r>
      <w:r w:rsidR="00146975" w:rsidRPr="00EA47EB">
        <w:rPr>
          <w:rFonts w:ascii="Arial" w:hAnsi="Arial" w:cs="Arial"/>
        </w:rPr>
        <w:t xml:space="preserve">regimes </w:t>
      </w:r>
      <w:r w:rsidR="002144CD" w:rsidRPr="00EA47EB">
        <w:rPr>
          <w:rFonts w:ascii="Arial" w:hAnsi="Arial" w:cs="Arial"/>
        </w:rPr>
        <w:t xml:space="preserve">shape managerial ability to secure worker consent and </w:t>
      </w:r>
      <w:r w:rsidR="00146975" w:rsidRPr="00EA47EB">
        <w:rPr>
          <w:rFonts w:ascii="Arial" w:hAnsi="Arial" w:cs="Arial"/>
        </w:rPr>
        <w:t>are always potentially contestable terrains</w:t>
      </w:r>
      <w:r w:rsidR="00B47CE0" w:rsidRPr="00EA47EB">
        <w:rPr>
          <w:rFonts w:ascii="Arial" w:hAnsi="Arial" w:cs="Arial"/>
        </w:rPr>
        <w:t>.</w:t>
      </w:r>
    </w:p>
    <w:p w14:paraId="76DB154A" w14:textId="199292A6" w:rsidR="006F5AA5" w:rsidRPr="00EA47EB" w:rsidRDefault="006F5AA5" w:rsidP="00F32521">
      <w:pPr>
        <w:spacing w:after="0" w:line="240" w:lineRule="auto"/>
        <w:rPr>
          <w:rFonts w:ascii="Arial" w:eastAsia="Times New Roman" w:hAnsi="Arial" w:cs="Arial"/>
          <w:b/>
          <w:color w:val="000000" w:themeColor="text1"/>
        </w:rPr>
      </w:pPr>
    </w:p>
    <w:p w14:paraId="2710AFD7" w14:textId="77777777" w:rsidR="006F5AA5" w:rsidRPr="00EA47EB" w:rsidRDefault="006F5AA5" w:rsidP="00F32521">
      <w:pPr>
        <w:spacing w:after="0" w:line="240" w:lineRule="auto"/>
        <w:rPr>
          <w:rFonts w:ascii="Arial" w:eastAsia="Times New Roman" w:hAnsi="Arial" w:cs="Arial"/>
          <w:color w:val="000000" w:themeColor="text1"/>
          <w:sz w:val="24"/>
        </w:rPr>
      </w:pPr>
    </w:p>
    <w:p w14:paraId="7E2A0F9E" w14:textId="594C14AA" w:rsidR="00DC5472" w:rsidRPr="00EA47EB" w:rsidRDefault="007E5346" w:rsidP="00F32521">
      <w:pPr>
        <w:spacing w:after="0" w:line="240" w:lineRule="auto"/>
        <w:rPr>
          <w:rFonts w:ascii="Arial" w:eastAsia="Times New Roman" w:hAnsi="Arial" w:cs="Arial"/>
          <w:b/>
          <w:color w:val="000000" w:themeColor="text1"/>
          <w:sz w:val="24"/>
        </w:rPr>
      </w:pPr>
      <w:r w:rsidRPr="00EA47EB">
        <w:rPr>
          <w:rFonts w:ascii="Arial" w:eastAsia="Times New Roman" w:hAnsi="Arial" w:cs="Arial"/>
          <w:b/>
          <w:color w:val="000000" w:themeColor="text1"/>
          <w:sz w:val="24"/>
        </w:rPr>
        <w:t xml:space="preserve">Keywords </w:t>
      </w:r>
    </w:p>
    <w:p w14:paraId="39BAC87C" w14:textId="37BF25C9" w:rsidR="007E5346" w:rsidRPr="00EA47EB" w:rsidRDefault="002D4523" w:rsidP="00F32521">
      <w:pPr>
        <w:spacing w:after="0" w:line="240" w:lineRule="auto"/>
        <w:rPr>
          <w:rFonts w:ascii="Arial" w:eastAsia="Times New Roman" w:hAnsi="Arial" w:cs="Arial"/>
          <w:color w:val="000000" w:themeColor="text1"/>
        </w:rPr>
      </w:pPr>
      <w:r w:rsidRPr="00EA47EB">
        <w:rPr>
          <w:rFonts w:ascii="Arial" w:eastAsia="Times New Roman" w:hAnsi="Arial" w:cs="Arial"/>
          <w:color w:val="000000" w:themeColor="text1"/>
        </w:rPr>
        <w:t>autonomy, conflict, frontier of control</w:t>
      </w:r>
      <w:r w:rsidR="007E5346" w:rsidRPr="00EA47EB">
        <w:rPr>
          <w:rFonts w:ascii="Arial" w:eastAsia="Times New Roman" w:hAnsi="Arial" w:cs="Arial"/>
          <w:color w:val="000000" w:themeColor="text1"/>
        </w:rPr>
        <w:t>, Ireland, public transport, UK</w:t>
      </w:r>
    </w:p>
    <w:p w14:paraId="2659229A" w14:textId="2F274004" w:rsidR="008216E9" w:rsidRPr="00EA47EB" w:rsidRDefault="008216E9" w:rsidP="00F32521">
      <w:pPr>
        <w:spacing w:after="0" w:line="240" w:lineRule="auto"/>
        <w:rPr>
          <w:rFonts w:ascii="Arial" w:eastAsia="Times New Roman" w:hAnsi="Arial" w:cs="Arial"/>
          <w:color w:val="000000" w:themeColor="text1"/>
          <w:sz w:val="24"/>
        </w:rPr>
      </w:pPr>
    </w:p>
    <w:p w14:paraId="654C720A" w14:textId="77777777" w:rsidR="00221FAF" w:rsidRPr="002D4523" w:rsidRDefault="00221FAF" w:rsidP="00F32521">
      <w:pPr>
        <w:spacing w:after="0" w:line="240" w:lineRule="auto"/>
        <w:rPr>
          <w:rFonts w:ascii="Arial" w:eastAsia="Times New Roman" w:hAnsi="Arial" w:cs="Arial"/>
          <w:b/>
          <w:color w:val="000000" w:themeColor="text1"/>
          <w:sz w:val="24"/>
        </w:rPr>
      </w:pPr>
    </w:p>
    <w:p w14:paraId="20F7AA1F" w14:textId="38A9829A" w:rsidR="0003282B" w:rsidRDefault="0003282B" w:rsidP="00F32521">
      <w:pPr>
        <w:spacing w:after="0" w:line="240" w:lineRule="auto"/>
        <w:rPr>
          <w:rFonts w:ascii="Arial" w:eastAsia="Times New Roman" w:hAnsi="Arial" w:cs="Arial"/>
          <w:b/>
          <w:color w:val="000000" w:themeColor="text1"/>
          <w:sz w:val="24"/>
        </w:rPr>
      </w:pPr>
      <w:r w:rsidRPr="00F32521">
        <w:rPr>
          <w:rFonts w:ascii="Arial" w:eastAsia="Times New Roman" w:hAnsi="Arial" w:cs="Arial"/>
          <w:b/>
          <w:color w:val="000000" w:themeColor="text1"/>
          <w:sz w:val="24"/>
        </w:rPr>
        <w:t>Introduction</w:t>
      </w:r>
      <w:r w:rsidR="00691C38">
        <w:rPr>
          <w:rFonts w:ascii="Arial" w:eastAsia="Times New Roman" w:hAnsi="Arial" w:cs="Arial"/>
          <w:b/>
          <w:color w:val="000000" w:themeColor="text1"/>
          <w:sz w:val="24"/>
        </w:rPr>
        <w:t xml:space="preserve"> </w:t>
      </w:r>
    </w:p>
    <w:p w14:paraId="54756A76" w14:textId="77777777" w:rsidR="000E5FFB" w:rsidRDefault="000E5FFB" w:rsidP="00F32521">
      <w:pPr>
        <w:spacing w:after="0" w:line="240" w:lineRule="auto"/>
        <w:rPr>
          <w:rFonts w:ascii="Arial" w:hAnsi="Arial" w:cs="Arial"/>
          <w:b/>
          <w:sz w:val="24"/>
        </w:rPr>
      </w:pPr>
    </w:p>
    <w:p w14:paraId="6036FB6F" w14:textId="5F0DEB8A" w:rsidR="00657237" w:rsidRPr="00F32521" w:rsidRDefault="002144CD" w:rsidP="00F32521">
      <w:pPr>
        <w:spacing w:after="0" w:line="240" w:lineRule="auto"/>
        <w:rPr>
          <w:rFonts w:ascii="Times New Roman" w:hAnsi="Times New Roman" w:cs="Times New Roman"/>
        </w:rPr>
      </w:pPr>
      <w:r>
        <w:rPr>
          <w:rFonts w:ascii="Times New Roman" w:hAnsi="Times New Roman" w:cs="Times New Roman"/>
        </w:rPr>
        <w:t xml:space="preserve">The </w:t>
      </w:r>
      <w:r w:rsidRPr="00F32521">
        <w:rPr>
          <w:rFonts w:ascii="Times New Roman" w:hAnsi="Times New Roman" w:cs="Times New Roman"/>
        </w:rPr>
        <w:t xml:space="preserve">classic concept </w:t>
      </w:r>
      <w:r>
        <w:rPr>
          <w:rFonts w:ascii="Times New Roman" w:hAnsi="Times New Roman" w:cs="Times New Roman"/>
        </w:rPr>
        <w:t xml:space="preserve">of the </w:t>
      </w:r>
      <w:r w:rsidRPr="00F32521">
        <w:rPr>
          <w:rFonts w:ascii="Times New Roman" w:hAnsi="Times New Roman" w:cs="Times New Roman"/>
        </w:rPr>
        <w:t>‘frontier of control’ (</w:t>
      </w:r>
      <w:r w:rsidR="00137985">
        <w:rPr>
          <w:rFonts w:ascii="Times New Roman" w:hAnsi="Times New Roman" w:cs="Times New Roman"/>
        </w:rPr>
        <w:t>FoC</w:t>
      </w:r>
      <w:r w:rsidRPr="00F32521">
        <w:rPr>
          <w:rFonts w:ascii="Times New Roman" w:hAnsi="Times New Roman" w:cs="Times New Roman"/>
        </w:rPr>
        <w:t xml:space="preserve">) </w:t>
      </w:r>
      <w:r>
        <w:rPr>
          <w:rFonts w:ascii="Times New Roman" w:hAnsi="Times New Roman" w:cs="Times New Roman"/>
        </w:rPr>
        <w:t xml:space="preserve">explored by </w:t>
      </w:r>
      <w:r w:rsidR="00786D34" w:rsidRPr="00F32521">
        <w:rPr>
          <w:rFonts w:ascii="Times New Roman" w:hAnsi="Times New Roman" w:cs="Times New Roman"/>
        </w:rPr>
        <w:t>Carter Goodrich</w:t>
      </w:r>
      <w:r>
        <w:rPr>
          <w:rFonts w:ascii="Times New Roman" w:hAnsi="Times New Roman" w:cs="Times New Roman"/>
        </w:rPr>
        <w:t xml:space="preserve"> in </w:t>
      </w:r>
      <w:r w:rsidR="00786D34" w:rsidRPr="00F32521">
        <w:rPr>
          <w:rFonts w:ascii="Times New Roman" w:hAnsi="Times New Roman" w:cs="Times New Roman"/>
        </w:rPr>
        <w:t>192</w:t>
      </w:r>
      <w:r w:rsidR="00B030B7" w:rsidRPr="00F32521">
        <w:rPr>
          <w:rFonts w:ascii="Times New Roman" w:hAnsi="Times New Roman" w:cs="Times New Roman"/>
        </w:rPr>
        <w:t>0</w:t>
      </w:r>
      <w:r w:rsidR="00786D34" w:rsidRPr="00F32521">
        <w:rPr>
          <w:rFonts w:ascii="Times New Roman" w:hAnsi="Times New Roman" w:cs="Times New Roman"/>
        </w:rPr>
        <w:t xml:space="preserve"> </w:t>
      </w:r>
      <w:r w:rsidR="0089680E" w:rsidRPr="00F32521">
        <w:rPr>
          <w:rFonts w:ascii="Times New Roman" w:hAnsi="Times New Roman" w:cs="Times New Roman"/>
        </w:rPr>
        <w:t>remain</w:t>
      </w:r>
      <w:r w:rsidR="005D6A66" w:rsidRPr="00F32521">
        <w:rPr>
          <w:rFonts w:ascii="Times New Roman" w:hAnsi="Times New Roman" w:cs="Times New Roman"/>
        </w:rPr>
        <w:t>s highly relevant for</w:t>
      </w:r>
      <w:r w:rsidR="008051ED" w:rsidRPr="00F32521">
        <w:rPr>
          <w:rFonts w:ascii="Times New Roman" w:hAnsi="Times New Roman" w:cs="Times New Roman"/>
        </w:rPr>
        <w:t xml:space="preserve"> industrial relations</w:t>
      </w:r>
      <w:r w:rsidR="005D6A66" w:rsidRPr="00F32521">
        <w:rPr>
          <w:rFonts w:ascii="Times New Roman" w:hAnsi="Times New Roman" w:cs="Times New Roman"/>
        </w:rPr>
        <w:t xml:space="preserve"> today.</w:t>
      </w:r>
      <w:r w:rsidR="008A3986" w:rsidRPr="00F32521">
        <w:rPr>
          <w:rFonts w:ascii="Times New Roman" w:hAnsi="Times New Roman" w:cs="Times New Roman"/>
        </w:rPr>
        <w:t xml:space="preserve"> Goodrich </w:t>
      </w:r>
      <w:r>
        <w:rPr>
          <w:rFonts w:ascii="Times New Roman" w:hAnsi="Times New Roman" w:cs="Times New Roman"/>
        </w:rPr>
        <w:t>analysed</w:t>
      </w:r>
      <w:r w:rsidR="008A3986" w:rsidRPr="00F32521">
        <w:rPr>
          <w:rFonts w:ascii="Times New Roman" w:hAnsi="Times New Roman" w:cs="Times New Roman"/>
        </w:rPr>
        <w:t xml:space="preserve"> whether management or workers (unions) control</w:t>
      </w:r>
      <w:r>
        <w:rPr>
          <w:rFonts w:ascii="Times New Roman" w:hAnsi="Times New Roman" w:cs="Times New Roman"/>
        </w:rPr>
        <w:t>led</w:t>
      </w:r>
      <w:r w:rsidR="008A3986" w:rsidRPr="00F32521">
        <w:rPr>
          <w:rFonts w:ascii="Times New Roman" w:hAnsi="Times New Roman" w:cs="Times New Roman"/>
        </w:rPr>
        <w:t xml:space="preserve"> details of work organization at the point of production/service delivery</w:t>
      </w:r>
      <w:r w:rsidR="00090C7A" w:rsidRPr="00F32521">
        <w:rPr>
          <w:rFonts w:ascii="Times New Roman" w:hAnsi="Times New Roman" w:cs="Times New Roman"/>
        </w:rPr>
        <w:t>.</w:t>
      </w:r>
      <w:r w:rsidR="00392F2C">
        <w:rPr>
          <w:rFonts w:ascii="Times New Roman" w:hAnsi="Times New Roman" w:cs="Times New Roman"/>
        </w:rPr>
        <w:t xml:space="preserve"> </w:t>
      </w:r>
      <w:r>
        <w:rPr>
          <w:rFonts w:ascii="Times New Roman" w:hAnsi="Times New Roman" w:cs="Times New Roman"/>
        </w:rPr>
        <w:t>His study</w:t>
      </w:r>
      <w:r w:rsidR="00090C7A" w:rsidRPr="00F32521">
        <w:rPr>
          <w:rFonts w:ascii="Times New Roman" w:hAnsi="Times New Roman" w:cs="Times New Roman"/>
        </w:rPr>
        <w:t xml:space="preserve"> </w:t>
      </w:r>
      <w:r w:rsidR="00EA256A" w:rsidRPr="00F32521">
        <w:rPr>
          <w:rFonts w:ascii="Times New Roman" w:hAnsi="Times New Roman" w:cs="Times New Roman"/>
        </w:rPr>
        <w:t>frame</w:t>
      </w:r>
      <w:r>
        <w:rPr>
          <w:rFonts w:ascii="Times New Roman" w:hAnsi="Times New Roman" w:cs="Times New Roman"/>
        </w:rPr>
        <w:t>d</w:t>
      </w:r>
      <w:r w:rsidR="00657237" w:rsidRPr="00F32521">
        <w:rPr>
          <w:rFonts w:ascii="Times New Roman" w:hAnsi="Times New Roman" w:cs="Times New Roman"/>
        </w:rPr>
        <w:t xml:space="preserve"> workplace struggle</w:t>
      </w:r>
      <w:r w:rsidR="0023172E">
        <w:rPr>
          <w:rFonts w:ascii="Times New Roman" w:hAnsi="Times New Roman" w:cs="Times New Roman"/>
        </w:rPr>
        <w:t xml:space="preserve"> over day-</w:t>
      </w:r>
      <w:r w:rsidR="00A84C7A">
        <w:rPr>
          <w:rFonts w:ascii="Times New Roman" w:hAnsi="Times New Roman" w:cs="Times New Roman"/>
        </w:rPr>
        <w:t>to</w:t>
      </w:r>
      <w:r w:rsidR="0023172E">
        <w:rPr>
          <w:rFonts w:ascii="Times New Roman" w:hAnsi="Times New Roman" w:cs="Times New Roman"/>
        </w:rPr>
        <w:t>-</w:t>
      </w:r>
      <w:r w:rsidR="00090C7A" w:rsidRPr="00F32521">
        <w:rPr>
          <w:rFonts w:ascii="Times New Roman" w:hAnsi="Times New Roman" w:cs="Times New Roman"/>
        </w:rPr>
        <w:t>day workplace practices (discipline, recruitment, work allocation)</w:t>
      </w:r>
      <w:r w:rsidR="00657237" w:rsidRPr="00F32521">
        <w:rPr>
          <w:rFonts w:ascii="Times New Roman" w:hAnsi="Times New Roman" w:cs="Times New Roman"/>
        </w:rPr>
        <w:t xml:space="preserve"> as a fluid and imprecise borderline between worker autonomy and managerial authority (Goodrich, 1920). </w:t>
      </w:r>
      <w:r>
        <w:rPr>
          <w:rFonts w:ascii="Times New Roman" w:hAnsi="Times New Roman" w:cs="Times New Roman"/>
        </w:rPr>
        <w:t>The</w:t>
      </w:r>
      <w:r w:rsidR="00137985">
        <w:rPr>
          <w:rFonts w:ascii="Times New Roman" w:hAnsi="Times New Roman" w:cs="Times New Roman"/>
        </w:rPr>
        <w:t xml:space="preserve"> FoC</w:t>
      </w:r>
      <w:r w:rsidR="008051ED" w:rsidRPr="00F32521">
        <w:rPr>
          <w:rFonts w:ascii="Times New Roman" w:hAnsi="Times New Roman" w:cs="Times New Roman"/>
        </w:rPr>
        <w:t xml:space="preserve"> is inherent in </w:t>
      </w:r>
      <w:r w:rsidR="008051ED" w:rsidRPr="00F32521">
        <w:rPr>
          <w:rFonts w:ascii="Times New Roman" w:hAnsi="Times New Roman" w:cs="Times New Roman"/>
          <w:i/>
        </w:rPr>
        <w:t>all</w:t>
      </w:r>
      <w:r w:rsidR="008051ED" w:rsidRPr="00F32521">
        <w:rPr>
          <w:rFonts w:ascii="Times New Roman" w:hAnsi="Times New Roman" w:cs="Times New Roman"/>
        </w:rPr>
        <w:t xml:space="preserve"> employment relationships</w:t>
      </w:r>
      <w:r w:rsidR="005E4E4C" w:rsidRPr="00F32521">
        <w:rPr>
          <w:rFonts w:ascii="Times New Roman" w:hAnsi="Times New Roman" w:cs="Times New Roman"/>
        </w:rPr>
        <w:t xml:space="preserve"> </w:t>
      </w:r>
      <w:r>
        <w:rPr>
          <w:rFonts w:ascii="Times New Roman" w:hAnsi="Times New Roman" w:cs="Times New Roman"/>
        </w:rPr>
        <w:t>because of</w:t>
      </w:r>
      <w:r w:rsidR="00657237" w:rsidRPr="00F32521">
        <w:rPr>
          <w:rFonts w:ascii="Times New Roman" w:hAnsi="Times New Roman" w:cs="Times New Roman"/>
        </w:rPr>
        <w:t xml:space="preserve"> labour power indeterminacy, ‘structured antagonism’ (Edwards, 1986, 2018) and manager</w:t>
      </w:r>
      <w:r>
        <w:rPr>
          <w:rFonts w:ascii="Times New Roman" w:hAnsi="Times New Roman" w:cs="Times New Roman"/>
        </w:rPr>
        <w:t>-</w:t>
      </w:r>
      <w:r w:rsidR="00657237" w:rsidRPr="00F32521">
        <w:rPr>
          <w:rFonts w:ascii="Times New Roman" w:hAnsi="Times New Roman" w:cs="Times New Roman"/>
        </w:rPr>
        <w:t>wo</w:t>
      </w:r>
      <w:r w:rsidR="005E4E4C" w:rsidRPr="00F32521">
        <w:rPr>
          <w:rFonts w:ascii="Times New Roman" w:hAnsi="Times New Roman" w:cs="Times New Roman"/>
        </w:rPr>
        <w:t xml:space="preserve">rker conflicts over </w:t>
      </w:r>
      <w:r w:rsidR="00BB35DE" w:rsidRPr="00F32521">
        <w:rPr>
          <w:rFonts w:ascii="Times New Roman" w:hAnsi="Times New Roman" w:cs="Times New Roman"/>
        </w:rPr>
        <w:t xml:space="preserve">workplace </w:t>
      </w:r>
      <w:r w:rsidR="005E4E4C" w:rsidRPr="00F32521">
        <w:rPr>
          <w:rFonts w:ascii="Times New Roman" w:hAnsi="Times New Roman" w:cs="Times New Roman"/>
        </w:rPr>
        <w:t>control. However, it</w:t>
      </w:r>
      <w:r w:rsidR="00657237" w:rsidRPr="00F32521">
        <w:rPr>
          <w:rFonts w:ascii="Times New Roman" w:hAnsi="Times New Roman" w:cs="Times New Roman"/>
        </w:rPr>
        <w:t xml:space="preserve"> is</w:t>
      </w:r>
      <w:r w:rsidR="00A33FF4" w:rsidRPr="00F32521">
        <w:rPr>
          <w:rFonts w:ascii="Times New Roman" w:hAnsi="Times New Roman" w:cs="Times New Roman"/>
        </w:rPr>
        <w:t xml:space="preserve"> likely to be</w:t>
      </w:r>
      <w:r w:rsidR="00657237" w:rsidRPr="00F32521">
        <w:rPr>
          <w:rFonts w:ascii="Times New Roman" w:hAnsi="Times New Roman" w:cs="Times New Roman"/>
        </w:rPr>
        <w:t xml:space="preserve"> more visible</w:t>
      </w:r>
      <w:r w:rsidR="00BB35DE" w:rsidRPr="00F32521">
        <w:rPr>
          <w:rFonts w:ascii="Times New Roman" w:hAnsi="Times New Roman" w:cs="Times New Roman"/>
        </w:rPr>
        <w:t xml:space="preserve"> and explicit</w:t>
      </w:r>
      <w:r w:rsidR="00657237" w:rsidRPr="00F32521">
        <w:rPr>
          <w:rFonts w:ascii="Times New Roman" w:hAnsi="Times New Roman" w:cs="Times New Roman"/>
        </w:rPr>
        <w:t xml:space="preserve"> in some contexts</w:t>
      </w:r>
      <w:r>
        <w:rPr>
          <w:rFonts w:ascii="Times New Roman" w:hAnsi="Times New Roman" w:cs="Times New Roman"/>
        </w:rPr>
        <w:t xml:space="preserve">, </w:t>
      </w:r>
      <w:r w:rsidR="00392F2C">
        <w:rPr>
          <w:rFonts w:ascii="Times New Roman" w:hAnsi="Times New Roman" w:cs="Times New Roman"/>
        </w:rPr>
        <w:t xml:space="preserve">such </w:t>
      </w:r>
      <w:r>
        <w:rPr>
          <w:rFonts w:ascii="Times New Roman" w:hAnsi="Times New Roman" w:cs="Times New Roman"/>
        </w:rPr>
        <w:t>as</w:t>
      </w:r>
      <w:r w:rsidR="008051ED" w:rsidRPr="00F32521">
        <w:rPr>
          <w:rFonts w:ascii="Times New Roman" w:hAnsi="Times New Roman" w:cs="Times New Roman"/>
        </w:rPr>
        <w:t xml:space="preserve"> when workers are collectively organi</w:t>
      </w:r>
      <w:r w:rsidR="00A33FF4" w:rsidRPr="00F32521">
        <w:rPr>
          <w:rFonts w:ascii="Times New Roman" w:hAnsi="Times New Roman" w:cs="Times New Roman"/>
        </w:rPr>
        <w:t>s</w:t>
      </w:r>
      <w:r w:rsidR="008051ED" w:rsidRPr="00F32521">
        <w:rPr>
          <w:rFonts w:ascii="Times New Roman" w:hAnsi="Times New Roman" w:cs="Times New Roman"/>
        </w:rPr>
        <w:t>ed</w:t>
      </w:r>
      <w:r>
        <w:rPr>
          <w:rFonts w:ascii="Times New Roman" w:hAnsi="Times New Roman" w:cs="Times New Roman"/>
        </w:rPr>
        <w:t xml:space="preserve"> and </w:t>
      </w:r>
      <w:r w:rsidR="00657237" w:rsidRPr="00F32521">
        <w:rPr>
          <w:rFonts w:ascii="Times New Roman" w:hAnsi="Times New Roman" w:cs="Times New Roman"/>
        </w:rPr>
        <w:t>unionized</w:t>
      </w:r>
      <w:r>
        <w:rPr>
          <w:rFonts w:ascii="Times New Roman" w:hAnsi="Times New Roman" w:cs="Times New Roman"/>
        </w:rPr>
        <w:t>,</w:t>
      </w:r>
      <w:r w:rsidR="00657237" w:rsidRPr="00F32521">
        <w:rPr>
          <w:rFonts w:ascii="Times New Roman" w:hAnsi="Times New Roman" w:cs="Times New Roman"/>
        </w:rPr>
        <w:t xml:space="preserve"> than others. </w:t>
      </w:r>
    </w:p>
    <w:p w14:paraId="7ED1C383" w14:textId="6B76735D" w:rsidR="00BB35DE" w:rsidRPr="00F32521" w:rsidRDefault="001E0756" w:rsidP="00F32521">
      <w:pPr>
        <w:spacing w:after="0" w:line="240" w:lineRule="auto"/>
        <w:ind w:firstLine="720"/>
        <w:rPr>
          <w:rFonts w:ascii="Times New Roman" w:hAnsi="Times New Roman" w:cs="Times New Roman"/>
        </w:rPr>
      </w:pPr>
      <w:r w:rsidRPr="00F32521">
        <w:rPr>
          <w:rFonts w:ascii="Times New Roman" w:hAnsi="Times New Roman" w:cs="Times New Roman"/>
        </w:rPr>
        <w:t xml:space="preserve">Many contemporary </w:t>
      </w:r>
      <w:r w:rsidR="004A5400" w:rsidRPr="00F32521">
        <w:rPr>
          <w:rFonts w:ascii="Times New Roman" w:hAnsi="Times New Roman" w:cs="Times New Roman"/>
        </w:rPr>
        <w:t xml:space="preserve">studies </w:t>
      </w:r>
      <w:r w:rsidR="004A5400">
        <w:rPr>
          <w:rFonts w:ascii="Times New Roman" w:hAnsi="Times New Roman" w:cs="Times New Roman"/>
        </w:rPr>
        <w:t xml:space="preserve">of </w:t>
      </w:r>
      <w:r w:rsidR="00BB35DE" w:rsidRPr="00F32521">
        <w:rPr>
          <w:rFonts w:ascii="Times New Roman" w:hAnsi="Times New Roman" w:cs="Times New Roman"/>
        </w:rPr>
        <w:t>industrial relations and</w:t>
      </w:r>
      <w:r w:rsidR="004A5400">
        <w:rPr>
          <w:rFonts w:ascii="Times New Roman" w:hAnsi="Times New Roman" w:cs="Times New Roman"/>
        </w:rPr>
        <w:t xml:space="preserve"> the</w:t>
      </w:r>
      <w:r w:rsidR="00BB35DE" w:rsidRPr="00F32521">
        <w:rPr>
          <w:rFonts w:ascii="Times New Roman" w:hAnsi="Times New Roman" w:cs="Times New Roman"/>
        </w:rPr>
        <w:t xml:space="preserve"> labour process</w:t>
      </w:r>
      <w:r w:rsidRPr="00F32521">
        <w:rPr>
          <w:rFonts w:ascii="Times New Roman" w:hAnsi="Times New Roman" w:cs="Times New Roman"/>
        </w:rPr>
        <w:t xml:space="preserve"> </w:t>
      </w:r>
      <w:r w:rsidR="004A5400" w:rsidRPr="00F32521">
        <w:rPr>
          <w:rFonts w:ascii="Times New Roman" w:hAnsi="Times New Roman" w:cs="Times New Roman"/>
        </w:rPr>
        <w:t>(</w:t>
      </w:r>
      <w:r w:rsidR="004A5400">
        <w:rPr>
          <w:rFonts w:ascii="Times New Roman" w:hAnsi="Times New Roman" w:cs="Times New Roman"/>
        </w:rPr>
        <w:t>such as</w:t>
      </w:r>
      <w:r w:rsidR="004A5400" w:rsidRPr="00F32521">
        <w:rPr>
          <w:rFonts w:ascii="Times New Roman" w:hAnsi="Times New Roman" w:cs="Times New Roman"/>
        </w:rPr>
        <w:t xml:space="preserve"> Cooke, 2006; Geary and Dobbins, 2001; Jenkins et al., 2010</w:t>
      </w:r>
      <w:r w:rsidR="004A5400">
        <w:rPr>
          <w:rFonts w:ascii="Times New Roman" w:hAnsi="Times New Roman" w:cs="Times New Roman"/>
        </w:rPr>
        <w:t>; Mulholland, 2004</w:t>
      </w:r>
      <w:r w:rsidR="004A5400" w:rsidRPr="00F32521">
        <w:rPr>
          <w:rFonts w:ascii="Times New Roman" w:hAnsi="Times New Roman" w:cs="Times New Roman"/>
        </w:rPr>
        <w:t>)</w:t>
      </w:r>
      <w:r w:rsidR="004A5400">
        <w:rPr>
          <w:rFonts w:ascii="Times New Roman" w:hAnsi="Times New Roman" w:cs="Times New Roman"/>
        </w:rPr>
        <w:t xml:space="preserve"> use</w:t>
      </w:r>
      <w:r w:rsidR="00392F2C">
        <w:rPr>
          <w:rFonts w:ascii="Times New Roman" w:hAnsi="Times New Roman" w:cs="Times New Roman"/>
        </w:rPr>
        <w:t xml:space="preserve"> the</w:t>
      </w:r>
      <w:r w:rsidR="00137985">
        <w:rPr>
          <w:rFonts w:ascii="Times New Roman" w:hAnsi="Times New Roman" w:cs="Times New Roman"/>
        </w:rPr>
        <w:t xml:space="preserve"> FoC</w:t>
      </w:r>
      <w:r w:rsidR="004A5400" w:rsidRPr="00F32521">
        <w:rPr>
          <w:rFonts w:ascii="Times New Roman" w:hAnsi="Times New Roman" w:cs="Times New Roman"/>
        </w:rPr>
        <w:t xml:space="preserve"> </w:t>
      </w:r>
      <w:r w:rsidRPr="00F32521">
        <w:rPr>
          <w:rFonts w:ascii="Times New Roman" w:hAnsi="Times New Roman" w:cs="Times New Roman"/>
        </w:rPr>
        <w:t>implicitly by examining workplace control, conflict and resistance</w:t>
      </w:r>
      <w:r w:rsidR="00BB35DE" w:rsidRPr="00F32521">
        <w:rPr>
          <w:rFonts w:ascii="Times New Roman" w:hAnsi="Times New Roman" w:cs="Times New Roman"/>
        </w:rPr>
        <w:t>, but</w:t>
      </w:r>
      <w:r w:rsidRPr="00F32521">
        <w:rPr>
          <w:rFonts w:ascii="Times New Roman" w:hAnsi="Times New Roman" w:cs="Times New Roman"/>
        </w:rPr>
        <w:t xml:space="preserve"> without</w:t>
      </w:r>
      <w:r w:rsidR="00090C7A" w:rsidRPr="00F32521">
        <w:rPr>
          <w:rFonts w:ascii="Times New Roman" w:hAnsi="Times New Roman" w:cs="Times New Roman"/>
        </w:rPr>
        <w:t xml:space="preserve"> directly</w:t>
      </w:r>
      <w:r w:rsidRPr="00F32521">
        <w:rPr>
          <w:rFonts w:ascii="Times New Roman" w:hAnsi="Times New Roman" w:cs="Times New Roman"/>
        </w:rPr>
        <w:t xml:space="preserve"> referring to the concept</w:t>
      </w:r>
      <w:r w:rsidR="004A5400">
        <w:rPr>
          <w:rFonts w:ascii="Times New Roman" w:hAnsi="Times New Roman" w:cs="Times New Roman"/>
        </w:rPr>
        <w:t>.</w:t>
      </w:r>
      <w:r w:rsidRPr="00F32521">
        <w:rPr>
          <w:rFonts w:ascii="Times New Roman" w:hAnsi="Times New Roman" w:cs="Times New Roman"/>
        </w:rPr>
        <w:t xml:space="preserve"> </w:t>
      </w:r>
      <w:r w:rsidR="004A5400">
        <w:rPr>
          <w:rFonts w:ascii="Times New Roman" w:hAnsi="Times New Roman" w:cs="Times New Roman"/>
        </w:rPr>
        <w:t>There are exceptions</w:t>
      </w:r>
      <w:r w:rsidR="00181C6C" w:rsidRPr="00F32521">
        <w:rPr>
          <w:rFonts w:ascii="Times New Roman" w:hAnsi="Times New Roman" w:cs="Times New Roman"/>
        </w:rPr>
        <w:t xml:space="preserve"> </w:t>
      </w:r>
      <w:r w:rsidRPr="00F32521">
        <w:rPr>
          <w:rFonts w:ascii="Times New Roman" w:hAnsi="Times New Roman" w:cs="Times New Roman"/>
        </w:rPr>
        <w:t>(Brown et al., 2005; Clark and Thompson, 2014; Taylor and Bain,</w:t>
      </w:r>
      <w:r w:rsidR="00D931BF" w:rsidRPr="00F32521">
        <w:rPr>
          <w:rFonts w:ascii="Times New Roman" w:hAnsi="Times New Roman" w:cs="Times New Roman"/>
        </w:rPr>
        <w:t xml:space="preserve"> 2001; Taylor and Moore, 2015)</w:t>
      </w:r>
      <w:r w:rsidR="004A5400">
        <w:rPr>
          <w:rFonts w:ascii="Times New Roman" w:hAnsi="Times New Roman" w:cs="Times New Roman"/>
        </w:rPr>
        <w:t>, but few</w:t>
      </w:r>
      <w:r w:rsidR="00090C7A" w:rsidRPr="00F32521">
        <w:rPr>
          <w:rFonts w:ascii="Times New Roman" w:hAnsi="Times New Roman" w:cs="Times New Roman"/>
        </w:rPr>
        <w:t xml:space="preserve"> </w:t>
      </w:r>
      <w:r w:rsidR="001A6201" w:rsidRPr="00F32521">
        <w:rPr>
          <w:rFonts w:ascii="Times New Roman" w:hAnsi="Times New Roman" w:cs="Times New Roman"/>
        </w:rPr>
        <w:t xml:space="preserve">contemporary empirical </w:t>
      </w:r>
      <w:r w:rsidR="001F745F" w:rsidRPr="00F32521">
        <w:rPr>
          <w:rFonts w:ascii="Times New Roman" w:hAnsi="Times New Roman" w:cs="Times New Roman"/>
        </w:rPr>
        <w:t xml:space="preserve">studies </w:t>
      </w:r>
      <w:r w:rsidR="00F7671A" w:rsidRPr="00F32521">
        <w:rPr>
          <w:rFonts w:ascii="Times New Roman" w:hAnsi="Times New Roman" w:cs="Times New Roman"/>
        </w:rPr>
        <w:t>explicitly</w:t>
      </w:r>
      <w:r w:rsidR="00D40CC7" w:rsidRPr="00F32521">
        <w:rPr>
          <w:rFonts w:ascii="Times New Roman" w:hAnsi="Times New Roman" w:cs="Times New Roman"/>
        </w:rPr>
        <w:t xml:space="preserve"> apply the</w:t>
      </w:r>
      <w:r w:rsidR="00137985">
        <w:rPr>
          <w:rFonts w:ascii="Times New Roman" w:hAnsi="Times New Roman" w:cs="Times New Roman"/>
        </w:rPr>
        <w:t xml:space="preserve"> FoC</w:t>
      </w:r>
      <w:r w:rsidR="00D40CC7" w:rsidRPr="00F32521">
        <w:rPr>
          <w:rFonts w:ascii="Times New Roman" w:hAnsi="Times New Roman" w:cs="Times New Roman"/>
        </w:rPr>
        <w:t xml:space="preserve"> to</w:t>
      </w:r>
      <w:r w:rsidR="00F7671A" w:rsidRPr="00F32521">
        <w:rPr>
          <w:rFonts w:ascii="Times New Roman" w:hAnsi="Times New Roman" w:cs="Times New Roman"/>
        </w:rPr>
        <w:t xml:space="preserve"> </w:t>
      </w:r>
      <w:r w:rsidR="00D40CC7" w:rsidRPr="00F32521">
        <w:rPr>
          <w:rFonts w:ascii="Times New Roman" w:hAnsi="Times New Roman" w:cs="Times New Roman"/>
        </w:rPr>
        <w:t xml:space="preserve">map </w:t>
      </w:r>
      <w:r w:rsidR="00F7671A" w:rsidRPr="00F32521">
        <w:rPr>
          <w:rFonts w:ascii="Times New Roman" w:hAnsi="Times New Roman" w:cs="Times New Roman"/>
        </w:rPr>
        <w:t>how</w:t>
      </w:r>
      <w:r w:rsidR="007B2F4C" w:rsidRPr="00F32521">
        <w:rPr>
          <w:rFonts w:ascii="Times New Roman" w:hAnsi="Times New Roman" w:cs="Times New Roman"/>
        </w:rPr>
        <w:t xml:space="preserve"> </w:t>
      </w:r>
      <w:r w:rsidR="00F7671A" w:rsidRPr="00F32521">
        <w:rPr>
          <w:rFonts w:ascii="Times New Roman" w:hAnsi="Times New Roman" w:cs="Times New Roman"/>
        </w:rPr>
        <w:t xml:space="preserve">different </w:t>
      </w:r>
      <w:r w:rsidR="005B7636" w:rsidRPr="00F32521">
        <w:rPr>
          <w:rFonts w:ascii="Times New Roman" w:hAnsi="Times New Roman" w:cs="Times New Roman"/>
        </w:rPr>
        <w:t xml:space="preserve">elements </w:t>
      </w:r>
      <w:r w:rsidR="00691C38">
        <w:rPr>
          <w:rFonts w:ascii="Times New Roman" w:hAnsi="Times New Roman" w:cs="Times New Roman"/>
        </w:rPr>
        <w:t>such as</w:t>
      </w:r>
      <w:r w:rsidR="007B2F4C" w:rsidRPr="00F32521">
        <w:rPr>
          <w:rFonts w:ascii="Times New Roman" w:hAnsi="Times New Roman" w:cs="Times New Roman"/>
        </w:rPr>
        <w:t xml:space="preserve"> recruitment</w:t>
      </w:r>
      <w:r w:rsidR="00691C38">
        <w:rPr>
          <w:rFonts w:ascii="Times New Roman" w:hAnsi="Times New Roman" w:cs="Times New Roman"/>
        </w:rPr>
        <w:t xml:space="preserve"> or</w:t>
      </w:r>
      <w:r w:rsidR="007B2F4C" w:rsidRPr="00F32521">
        <w:rPr>
          <w:rFonts w:ascii="Times New Roman" w:hAnsi="Times New Roman" w:cs="Times New Roman"/>
        </w:rPr>
        <w:t xml:space="preserve"> discipline are negotiated daily</w:t>
      </w:r>
      <w:r w:rsidR="00BB35DE" w:rsidRPr="00F32521">
        <w:rPr>
          <w:rFonts w:ascii="Times New Roman" w:hAnsi="Times New Roman" w:cs="Times New Roman"/>
        </w:rPr>
        <w:t xml:space="preserve"> in employment relationships</w:t>
      </w:r>
      <w:r w:rsidR="005B7636" w:rsidRPr="00F32521">
        <w:rPr>
          <w:rFonts w:ascii="Times New Roman" w:hAnsi="Times New Roman" w:cs="Times New Roman"/>
        </w:rPr>
        <w:t>.</w:t>
      </w:r>
    </w:p>
    <w:p w14:paraId="711041B0" w14:textId="0ED73E83" w:rsidR="000E0D8F" w:rsidRPr="00F32521" w:rsidRDefault="002E2594" w:rsidP="00F32521">
      <w:pPr>
        <w:spacing w:after="0" w:line="240" w:lineRule="auto"/>
        <w:ind w:firstLine="720"/>
        <w:rPr>
          <w:rFonts w:ascii="Times New Roman" w:hAnsi="Times New Roman" w:cs="Times New Roman"/>
        </w:rPr>
      </w:pPr>
      <w:r w:rsidRPr="00F32521">
        <w:rPr>
          <w:rFonts w:ascii="Times New Roman" w:hAnsi="Times New Roman" w:cs="Times New Roman"/>
        </w:rPr>
        <w:t xml:space="preserve">In </w:t>
      </w:r>
      <w:r w:rsidR="00323AFE" w:rsidRPr="00F32521">
        <w:rPr>
          <w:rFonts w:ascii="Times New Roman" w:hAnsi="Times New Roman" w:cs="Times New Roman"/>
        </w:rPr>
        <w:t>proposing</w:t>
      </w:r>
      <w:r w:rsidRPr="00F32521">
        <w:rPr>
          <w:rFonts w:ascii="Times New Roman" w:hAnsi="Times New Roman" w:cs="Times New Roman"/>
        </w:rPr>
        <w:t xml:space="preserve"> explicit </w:t>
      </w:r>
      <w:r w:rsidR="00691C38">
        <w:rPr>
          <w:rFonts w:ascii="Times New Roman" w:hAnsi="Times New Roman" w:cs="Times New Roman"/>
        </w:rPr>
        <w:t>use of the concept</w:t>
      </w:r>
      <w:r w:rsidRPr="00F32521">
        <w:rPr>
          <w:rFonts w:ascii="Times New Roman" w:hAnsi="Times New Roman" w:cs="Times New Roman"/>
        </w:rPr>
        <w:t xml:space="preserve">, </w:t>
      </w:r>
      <w:r w:rsidR="00691C38">
        <w:rPr>
          <w:rFonts w:ascii="Times New Roman" w:hAnsi="Times New Roman" w:cs="Times New Roman"/>
        </w:rPr>
        <w:t>we offer</w:t>
      </w:r>
      <w:r w:rsidRPr="00F32521">
        <w:rPr>
          <w:rFonts w:ascii="Times New Roman" w:hAnsi="Times New Roman" w:cs="Times New Roman"/>
        </w:rPr>
        <w:t xml:space="preserve"> three contributions. First, </w:t>
      </w:r>
      <w:r w:rsidR="00691C38">
        <w:rPr>
          <w:rFonts w:ascii="Times New Roman" w:hAnsi="Times New Roman" w:cs="Times New Roman"/>
        </w:rPr>
        <w:t>we</w:t>
      </w:r>
      <w:r w:rsidRPr="00F32521">
        <w:rPr>
          <w:rFonts w:ascii="Times New Roman" w:hAnsi="Times New Roman" w:cs="Times New Roman"/>
        </w:rPr>
        <w:t xml:space="preserve"> </w:t>
      </w:r>
      <w:r w:rsidR="00691C38" w:rsidRPr="00F32521">
        <w:rPr>
          <w:rFonts w:ascii="Times New Roman" w:hAnsi="Times New Roman" w:cs="Times New Roman"/>
        </w:rPr>
        <w:t xml:space="preserve">map </w:t>
      </w:r>
      <w:r w:rsidRPr="00F32521">
        <w:rPr>
          <w:rFonts w:ascii="Times New Roman" w:hAnsi="Times New Roman" w:cs="Times New Roman"/>
        </w:rPr>
        <w:t>the</w:t>
      </w:r>
      <w:r w:rsidR="00137985">
        <w:rPr>
          <w:rFonts w:ascii="Times New Roman" w:hAnsi="Times New Roman" w:cs="Times New Roman"/>
        </w:rPr>
        <w:t xml:space="preserve"> FoC</w:t>
      </w:r>
      <w:r w:rsidRPr="00F32521">
        <w:rPr>
          <w:rFonts w:ascii="Times New Roman" w:hAnsi="Times New Roman" w:cs="Times New Roman"/>
        </w:rPr>
        <w:t xml:space="preserve"> </w:t>
      </w:r>
      <w:r w:rsidR="00691C38">
        <w:rPr>
          <w:rFonts w:ascii="Times New Roman" w:hAnsi="Times New Roman" w:cs="Times New Roman"/>
        </w:rPr>
        <w:t>in</w:t>
      </w:r>
      <w:r w:rsidR="001242BA" w:rsidRPr="00F32521">
        <w:rPr>
          <w:rFonts w:ascii="Times New Roman" w:hAnsi="Times New Roman" w:cs="Times New Roman"/>
        </w:rPr>
        <w:t xml:space="preserve"> the</w:t>
      </w:r>
      <w:r w:rsidRPr="00F32521">
        <w:rPr>
          <w:rFonts w:ascii="Times New Roman" w:hAnsi="Times New Roman" w:cs="Times New Roman"/>
        </w:rPr>
        <w:t xml:space="preserve"> </w:t>
      </w:r>
      <w:r w:rsidR="0023172E">
        <w:rPr>
          <w:rFonts w:ascii="Times New Roman" w:hAnsi="Times New Roman" w:cs="Times New Roman"/>
        </w:rPr>
        <w:t>day-</w:t>
      </w:r>
      <w:r w:rsidR="005C619F">
        <w:rPr>
          <w:rFonts w:ascii="Times New Roman" w:hAnsi="Times New Roman" w:cs="Times New Roman"/>
        </w:rPr>
        <w:t>to</w:t>
      </w:r>
      <w:r w:rsidR="0023172E">
        <w:rPr>
          <w:rFonts w:ascii="Times New Roman" w:hAnsi="Times New Roman" w:cs="Times New Roman"/>
        </w:rPr>
        <w:t>-</w:t>
      </w:r>
      <w:r w:rsidR="00482051" w:rsidRPr="00F32521">
        <w:rPr>
          <w:rFonts w:ascii="Times New Roman" w:hAnsi="Times New Roman" w:cs="Times New Roman"/>
        </w:rPr>
        <w:t xml:space="preserve">day negotiated </w:t>
      </w:r>
      <w:r w:rsidR="001242BA" w:rsidRPr="00F32521">
        <w:rPr>
          <w:rFonts w:ascii="Times New Roman" w:hAnsi="Times New Roman" w:cs="Times New Roman"/>
        </w:rPr>
        <w:t>order</w:t>
      </w:r>
      <w:r w:rsidR="00482051" w:rsidRPr="00F32521">
        <w:rPr>
          <w:rFonts w:ascii="Times New Roman" w:hAnsi="Times New Roman" w:cs="Times New Roman"/>
        </w:rPr>
        <w:t xml:space="preserve"> of </w:t>
      </w:r>
      <w:r w:rsidR="00323AFE" w:rsidRPr="00F32521">
        <w:rPr>
          <w:rFonts w:ascii="Times New Roman" w:hAnsi="Times New Roman" w:cs="Times New Roman"/>
        </w:rPr>
        <w:t xml:space="preserve">the </w:t>
      </w:r>
      <w:r w:rsidR="0023172E">
        <w:rPr>
          <w:rFonts w:ascii="Times New Roman" w:hAnsi="Times New Roman" w:cs="Times New Roman"/>
        </w:rPr>
        <w:t>e</w:t>
      </w:r>
      <w:r w:rsidR="00323AFE" w:rsidRPr="00F32521">
        <w:rPr>
          <w:rFonts w:ascii="Times New Roman" w:hAnsi="Times New Roman" w:cs="Times New Roman"/>
        </w:rPr>
        <w:t>ffort</w:t>
      </w:r>
      <w:r w:rsidR="00691C38">
        <w:rPr>
          <w:rFonts w:ascii="Times New Roman" w:hAnsi="Times New Roman" w:cs="Times New Roman"/>
        </w:rPr>
        <w:t xml:space="preserve"> </w:t>
      </w:r>
      <w:r w:rsidR="00323AFE" w:rsidRPr="00F32521">
        <w:rPr>
          <w:rFonts w:ascii="Times New Roman" w:hAnsi="Times New Roman" w:cs="Times New Roman"/>
        </w:rPr>
        <w:t>bargain</w:t>
      </w:r>
      <w:r w:rsidR="00482051" w:rsidRPr="00F32521">
        <w:rPr>
          <w:rFonts w:ascii="Times New Roman" w:hAnsi="Times New Roman" w:cs="Times New Roman"/>
        </w:rPr>
        <w:t xml:space="preserve"> </w:t>
      </w:r>
      <w:r w:rsidRPr="00F32521">
        <w:rPr>
          <w:rFonts w:ascii="Times New Roman" w:hAnsi="Times New Roman" w:cs="Times New Roman"/>
        </w:rPr>
        <w:t xml:space="preserve">at </w:t>
      </w:r>
      <w:r w:rsidR="00691C38">
        <w:rPr>
          <w:rFonts w:ascii="Times New Roman" w:hAnsi="Times New Roman" w:cs="Times New Roman"/>
        </w:rPr>
        <w:t>a rail company in the</w:t>
      </w:r>
      <w:r w:rsidRPr="00F32521">
        <w:rPr>
          <w:rFonts w:ascii="Times New Roman" w:hAnsi="Times New Roman" w:cs="Times New Roman"/>
        </w:rPr>
        <w:t xml:space="preserve"> UK and </w:t>
      </w:r>
      <w:r w:rsidR="00691C38">
        <w:rPr>
          <w:rFonts w:ascii="Times New Roman" w:hAnsi="Times New Roman" w:cs="Times New Roman"/>
        </w:rPr>
        <w:t>a bus company</w:t>
      </w:r>
      <w:r w:rsidRPr="00F32521">
        <w:rPr>
          <w:rFonts w:ascii="Times New Roman" w:hAnsi="Times New Roman" w:cs="Times New Roman"/>
        </w:rPr>
        <w:t xml:space="preserve"> in the Republic of Ireland</w:t>
      </w:r>
      <w:r w:rsidR="00691C38">
        <w:rPr>
          <w:rFonts w:ascii="Times New Roman" w:hAnsi="Times New Roman" w:cs="Times New Roman"/>
        </w:rPr>
        <w:t>.</w:t>
      </w:r>
      <w:r w:rsidRPr="00F32521">
        <w:rPr>
          <w:rFonts w:ascii="Times New Roman" w:hAnsi="Times New Roman" w:cs="Times New Roman"/>
        </w:rPr>
        <w:t xml:space="preserve"> </w:t>
      </w:r>
      <w:r w:rsidR="00940A89" w:rsidRPr="00F32521">
        <w:rPr>
          <w:rFonts w:ascii="Times New Roman" w:hAnsi="Times New Roman" w:cs="Times New Roman"/>
        </w:rPr>
        <w:t xml:space="preserve">Second, </w:t>
      </w:r>
      <w:r w:rsidR="00691C38">
        <w:rPr>
          <w:rFonts w:ascii="Times New Roman" w:hAnsi="Times New Roman" w:cs="Times New Roman"/>
        </w:rPr>
        <w:t>we</w:t>
      </w:r>
      <w:r w:rsidR="00940A89" w:rsidRPr="00F32521">
        <w:rPr>
          <w:rFonts w:ascii="Times New Roman" w:hAnsi="Times New Roman" w:cs="Times New Roman"/>
        </w:rPr>
        <w:t xml:space="preserve"> uncover external contextual forces less salient </w:t>
      </w:r>
      <w:r w:rsidR="008A5712" w:rsidRPr="00F32521">
        <w:rPr>
          <w:rFonts w:ascii="Times New Roman" w:hAnsi="Times New Roman" w:cs="Times New Roman"/>
        </w:rPr>
        <w:t>in classic</w:t>
      </w:r>
      <w:r w:rsidR="00137985">
        <w:rPr>
          <w:rFonts w:ascii="Times New Roman" w:hAnsi="Times New Roman" w:cs="Times New Roman"/>
        </w:rPr>
        <w:t xml:space="preserve"> FoC</w:t>
      </w:r>
      <w:r w:rsidR="007239FD" w:rsidRPr="00F32521">
        <w:rPr>
          <w:rFonts w:ascii="Times New Roman" w:hAnsi="Times New Roman" w:cs="Times New Roman"/>
        </w:rPr>
        <w:t xml:space="preserve"> studies. Specifically</w:t>
      </w:r>
      <w:r w:rsidR="005C4489" w:rsidRPr="00F32521">
        <w:rPr>
          <w:rFonts w:ascii="Times New Roman" w:hAnsi="Times New Roman" w:cs="Times New Roman"/>
        </w:rPr>
        <w:t>, the case</w:t>
      </w:r>
      <w:r w:rsidR="00323AFE" w:rsidRPr="00F32521">
        <w:rPr>
          <w:rFonts w:ascii="Times New Roman" w:hAnsi="Times New Roman" w:cs="Times New Roman"/>
        </w:rPr>
        <w:t>s</w:t>
      </w:r>
      <w:r w:rsidR="008A5712" w:rsidRPr="00F32521">
        <w:rPr>
          <w:rFonts w:ascii="Times New Roman" w:hAnsi="Times New Roman" w:cs="Times New Roman"/>
        </w:rPr>
        <w:t xml:space="preserve"> suggest that </w:t>
      </w:r>
      <w:r w:rsidR="007239FD" w:rsidRPr="00F32521">
        <w:rPr>
          <w:rFonts w:ascii="Times New Roman" w:hAnsi="Times New Roman" w:cs="Times New Roman"/>
        </w:rPr>
        <w:t>widespread</w:t>
      </w:r>
      <w:r w:rsidR="008A5712" w:rsidRPr="00F32521">
        <w:rPr>
          <w:rFonts w:ascii="Times New Roman" w:hAnsi="Times New Roman" w:cs="Times New Roman"/>
        </w:rPr>
        <w:t xml:space="preserve"> public sector marketization</w:t>
      </w:r>
      <w:r w:rsidR="00210959" w:rsidRPr="00F32521">
        <w:rPr>
          <w:rFonts w:ascii="Times New Roman" w:hAnsi="Times New Roman" w:cs="Times New Roman"/>
        </w:rPr>
        <w:t xml:space="preserve"> </w:t>
      </w:r>
      <w:r w:rsidR="008A5712" w:rsidRPr="00F32521">
        <w:rPr>
          <w:rFonts w:ascii="Times New Roman" w:hAnsi="Times New Roman" w:cs="Times New Roman"/>
        </w:rPr>
        <w:t>h</w:t>
      </w:r>
      <w:r w:rsidR="00FC7962" w:rsidRPr="00F32521">
        <w:rPr>
          <w:rFonts w:ascii="Times New Roman" w:hAnsi="Times New Roman" w:cs="Times New Roman"/>
        </w:rPr>
        <w:t xml:space="preserve">as not </w:t>
      </w:r>
      <w:r w:rsidR="008A5712" w:rsidRPr="00F32521">
        <w:rPr>
          <w:rFonts w:ascii="Times New Roman" w:hAnsi="Times New Roman" w:cs="Times New Roman"/>
        </w:rPr>
        <w:t>resolve</w:t>
      </w:r>
      <w:r w:rsidR="00FC7962" w:rsidRPr="00F32521">
        <w:rPr>
          <w:rFonts w:ascii="Times New Roman" w:hAnsi="Times New Roman" w:cs="Times New Roman"/>
        </w:rPr>
        <w:t>d</w:t>
      </w:r>
      <w:r w:rsidR="00137985">
        <w:rPr>
          <w:rFonts w:ascii="Times New Roman" w:hAnsi="Times New Roman" w:cs="Times New Roman"/>
        </w:rPr>
        <w:t xml:space="preserve"> FoC</w:t>
      </w:r>
      <w:r w:rsidR="008A5712" w:rsidRPr="00F32521">
        <w:rPr>
          <w:rFonts w:ascii="Times New Roman" w:hAnsi="Times New Roman" w:cs="Times New Roman"/>
        </w:rPr>
        <w:t xml:space="preserve"> struggles</w:t>
      </w:r>
      <w:r w:rsidR="00FC7962" w:rsidRPr="00F32521">
        <w:rPr>
          <w:rFonts w:ascii="Times New Roman" w:hAnsi="Times New Roman" w:cs="Times New Roman"/>
        </w:rPr>
        <w:t xml:space="preserve"> or </w:t>
      </w:r>
      <w:r w:rsidR="00482051" w:rsidRPr="00F32521">
        <w:rPr>
          <w:rFonts w:ascii="Times New Roman" w:hAnsi="Times New Roman" w:cs="Times New Roman"/>
        </w:rPr>
        <w:t xml:space="preserve">the </w:t>
      </w:r>
      <w:r w:rsidR="00FC7962" w:rsidRPr="00F32521">
        <w:rPr>
          <w:rFonts w:ascii="Times New Roman" w:hAnsi="Times New Roman" w:cs="Times New Roman"/>
        </w:rPr>
        <w:t xml:space="preserve">problem </w:t>
      </w:r>
      <w:r w:rsidR="00482051" w:rsidRPr="00F32521">
        <w:rPr>
          <w:rFonts w:ascii="Times New Roman" w:hAnsi="Times New Roman" w:cs="Times New Roman"/>
        </w:rPr>
        <w:t>of</w:t>
      </w:r>
      <w:r w:rsidR="00FC7962" w:rsidRPr="00F32521">
        <w:rPr>
          <w:rFonts w:ascii="Times New Roman" w:hAnsi="Times New Roman" w:cs="Times New Roman"/>
        </w:rPr>
        <w:t xml:space="preserve"> managerial negotiation of order </w:t>
      </w:r>
      <w:r w:rsidR="00BB35DE" w:rsidRPr="00F32521">
        <w:rPr>
          <w:rFonts w:ascii="Times New Roman" w:hAnsi="Times New Roman" w:cs="Times New Roman"/>
        </w:rPr>
        <w:t>over</w:t>
      </w:r>
      <w:r w:rsidR="00FC7962" w:rsidRPr="00F32521">
        <w:rPr>
          <w:rFonts w:ascii="Times New Roman" w:hAnsi="Times New Roman" w:cs="Times New Roman"/>
        </w:rPr>
        <w:t xml:space="preserve"> the effort</w:t>
      </w:r>
      <w:r w:rsidR="0023172E">
        <w:rPr>
          <w:rFonts w:ascii="Times New Roman" w:hAnsi="Times New Roman" w:cs="Times New Roman"/>
        </w:rPr>
        <w:t xml:space="preserve"> </w:t>
      </w:r>
      <w:r w:rsidR="00FC7962" w:rsidRPr="00F32521">
        <w:rPr>
          <w:rFonts w:ascii="Times New Roman" w:hAnsi="Times New Roman" w:cs="Times New Roman"/>
        </w:rPr>
        <w:t>bargain</w:t>
      </w:r>
      <w:r w:rsidR="008A5712" w:rsidRPr="00F32521">
        <w:rPr>
          <w:rFonts w:ascii="Times New Roman" w:hAnsi="Times New Roman" w:cs="Times New Roman"/>
        </w:rPr>
        <w:t xml:space="preserve">. </w:t>
      </w:r>
      <w:r w:rsidR="00C56FD6" w:rsidRPr="00F32521">
        <w:rPr>
          <w:rFonts w:ascii="Times New Roman" w:hAnsi="Times New Roman" w:cs="Times New Roman"/>
        </w:rPr>
        <w:t>Third</w:t>
      </w:r>
      <w:r w:rsidR="0002128A" w:rsidRPr="00F32521">
        <w:rPr>
          <w:rFonts w:ascii="Times New Roman" w:hAnsi="Times New Roman" w:cs="Times New Roman"/>
        </w:rPr>
        <w:t xml:space="preserve">, </w:t>
      </w:r>
      <w:r w:rsidR="00691C38">
        <w:rPr>
          <w:rFonts w:ascii="Times New Roman" w:hAnsi="Times New Roman" w:cs="Times New Roman"/>
        </w:rPr>
        <w:t>we</w:t>
      </w:r>
      <w:r w:rsidR="00423713" w:rsidRPr="00F32521">
        <w:rPr>
          <w:rFonts w:ascii="Times New Roman" w:hAnsi="Times New Roman" w:cs="Times New Roman"/>
        </w:rPr>
        <w:t xml:space="preserve"> </w:t>
      </w:r>
      <w:r w:rsidR="00210959" w:rsidRPr="00F32521">
        <w:rPr>
          <w:rFonts w:ascii="Times New Roman" w:hAnsi="Times New Roman" w:cs="Times New Roman"/>
        </w:rPr>
        <w:t>compare</w:t>
      </w:r>
      <w:r w:rsidR="00137985">
        <w:rPr>
          <w:rFonts w:ascii="Times New Roman" w:hAnsi="Times New Roman" w:cs="Times New Roman"/>
        </w:rPr>
        <w:t xml:space="preserve"> FoC</w:t>
      </w:r>
      <w:r w:rsidR="002C357D" w:rsidRPr="00F32521">
        <w:rPr>
          <w:rFonts w:ascii="Times New Roman" w:hAnsi="Times New Roman" w:cs="Times New Roman"/>
        </w:rPr>
        <w:t xml:space="preserve"> </w:t>
      </w:r>
      <w:r w:rsidR="00FE32FC" w:rsidRPr="00F32521">
        <w:rPr>
          <w:rFonts w:ascii="Times New Roman" w:hAnsi="Times New Roman" w:cs="Times New Roman"/>
        </w:rPr>
        <w:t>struggles in public</w:t>
      </w:r>
      <w:r w:rsidR="00240E5C" w:rsidRPr="00F32521">
        <w:rPr>
          <w:rFonts w:ascii="Times New Roman" w:hAnsi="Times New Roman" w:cs="Times New Roman"/>
        </w:rPr>
        <w:t xml:space="preserve"> sector</w:t>
      </w:r>
      <w:r w:rsidR="00A35C7D" w:rsidRPr="00F32521">
        <w:rPr>
          <w:rFonts w:ascii="Times New Roman" w:hAnsi="Times New Roman" w:cs="Times New Roman"/>
        </w:rPr>
        <w:t xml:space="preserve"> urban</w:t>
      </w:r>
      <w:r w:rsidR="00FE32FC" w:rsidRPr="00F32521">
        <w:rPr>
          <w:rFonts w:ascii="Times New Roman" w:hAnsi="Times New Roman" w:cs="Times New Roman"/>
        </w:rPr>
        <w:t xml:space="preserve"> transport </w:t>
      </w:r>
      <w:r w:rsidR="00691C38">
        <w:rPr>
          <w:rFonts w:ascii="Times New Roman" w:hAnsi="Times New Roman" w:cs="Times New Roman"/>
        </w:rPr>
        <w:t>in two</w:t>
      </w:r>
      <w:r w:rsidR="00FE32FC" w:rsidRPr="00F32521">
        <w:rPr>
          <w:rFonts w:ascii="Times New Roman" w:hAnsi="Times New Roman" w:cs="Times New Roman"/>
        </w:rPr>
        <w:t xml:space="preserve"> </w:t>
      </w:r>
      <w:r w:rsidR="00691C38" w:rsidRPr="00F32521">
        <w:rPr>
          <w:rFonts w:ascii="Times New Roman" w:hAnsi="Times New Roman" w:cs="Times New Roman"/>
        </w:rPr>
        <w:t xml:space="preserve">European </w:t>
      </w:r>
      <w:r w:rsidR="00691C38">
        <w:rPr>
          <w:rFonts w:ascii="Times New Roman" w:hAnsi="Times New Roman" w:cs="Times New Roman"/>
        </w:rPr>
        <w:t>countries, since</w:t>
      </w:r>
      <w:r w:rsidR="005C4489" w:rsidRPr="00F32521">
        <w:rPr>
          <w:rFonts w:ascii="Times New Roman" w:hAnsi="Times New Roman" w:cs="Times New Roman"/>
        </w:rPr>
        <w:t xml:space="preserve"> c</w:t>
      </w:r>
      <w:r w:rsidR="005C619F">
        <w:rPr>
          <w:rFonts w:ascii="Times New Roman" w:hAnsi="Times New Roman" w:cs="Times New Roman"/>
        </w:rPr>
        <w:t>ros</w:t>
      </w:r>
      <w:r w:rsidR="006F0719">
        <w:rPr>
          <w:rFonts w:ascii="Times New Roman" w:hAnsi="Times New Roman" w:cs="Times New Roman"/>
        </w:rPr>
        <w:t>s-</w:t>
      </w:r>
      <w:r w:rsidR="007859CB" w:rsidRPr="00F32521">
        <w:rPr>
          <w:rFonts w:ascii="Times New Roman" w:hAnsi="Times New Roman" w:cs="Times New Roman"/>
        </w:rPr>
        <w:t xml:space="preserve">country </w:t>
      </w:r>
      <w:r w:rsidR="005C4489" w:rsidRPr="00F32521">
        <w:rPr>
          <w:rFonts w:ascii="Times New Roman" w:hAnsi="Times New Roman" w:cs="Times New Roman"/>
        </w:rPr>
        <w:t xml:space="preserve">comparative research </w:t>
      </w:r>
      <w:r w:rsidR="00DD2516" w:rsidRPr="00F32521">
        <w:rPr>
          <w:rFonts w:ascii="Times New Roman" w:hAnsi="Times New Roman" w:cs="Times New Roman"/>
        </w:rPr>
        <w:t>reveal</w:t>
      </w:r>
      <w:r w:rsidR="00C90A96" w:rsidRPr="00F32521">
        <w:rPr>
          <w:rFonts w:ascii="Times New Roman" w:hAnsi="Times New Roman" w:cs="Times New Roman"/>
        </w:rPr>
        <w:t>s</w:t>
      </w:r>
      <w:r w:rsidR="00DD2516" w:rsidRPr="00F32521">
        <w:rPr>
          <w:rFonts w:ascii="Times New Roman" w:hAnsi="Times New Roman" w:cs="Times New Roman"/>
        </w:rPr>
        <w:t xml:space="preserve"> how</w:t>
      </w:r>
      <w:r w:rsidR="00C90A96" w:rsidRPr="00F32521">
        <w:rPr>
          <w:rFonts w:ascii="Times New Roman" w:hAnsi="Times New Roman" w:cs="Times New Roman"/>
        </w:rPr>
        <w:t xml:space="preserve"> local and</w:t>
      </w:r>
      <w:r w:rsidR="00DD2516" w:rsidRPr="00F32521">
        <w:rPr>
          <w:rFonts w:ascii="Times New Roman" w:hAnsi="Times New Roman" w:cs="Times New Roman"/>
        </w:rPr>
        <w:t xml:space="preserve"> national context</w:t>
      </w:r>
      <w:r w:rsidR="00BB35DE" w:rsidRPr="00F32521">
        <w:rPr>
          <w:rFonts w:ascii="Times New Roman" w:hAnsi="Times New Roman" w:cs="Times New Roman"/>
        </w:rPr>
        <w:t>ual</w:t>
      </w:r>
      <w:r w:rsidR="00DD2516" w:rsidRPr="00F32521">
        <w:rPr>
          <w:rFonts w:ascii="Times New Roman" w:hAnsi="Times New Roman" w:cs="Times New Roman"/>
        </w:rPr>
        <w:t xml:space="preserve"> differences</w:t>
      </w:r>
      <w:r w:rsidR="00691C38">
        <w:rPr>
          <w:rFonts w:ascii="Times New Roman" w:hAnsi="Times New Roman" w:cs="Times New Roman"/>
        </w:rPr>
        <w:t xml:space="preserve"> and </w:t>
      </w:r>
      <w:r w:rsidR="00DD2516" w:rsidRPr="00F32521">
        <w:rPr>
          <w:rFonts w:ascii="Times New Roman" w:hAnsi="Times New Roman" w:cs="Times New Roman"/>
        </w:rPr>
        <w:t xml:space="preserve">similarities </w:t>
      </w:r>
      <w:r w:rsidR="00B62F15" w:rsidRPr="00F32521">
        <w:rPr>
          <w:rFonts w:ascii="Times New Roman" w:hAnsi="Times New Roman" w:cs="Times New Roman"/>
        </w:rPr>
        <w:t>s</w:t>
      </w:r>
      <w:r w:rsidR="00DD2516" w:rsidRPr="00F32521">
        <w:rPr>
          <w:rFonts w:ascii="Times New Roman" w:hAnsi="Times New Roman" w:cs="Times New Roman"/>
        </w:rPr>
        <w:t>hape</w:t>
      </w:r>
      <w:r w:rsidR="00137985">
        <w:rPr>
          <w:rFonts w:ascii="Times New Roman" w:hAnsi="Times New Roman" w:cs="Times New Roman"/>
        </w:rPr>
        <w:t xml:space="preserve"> FoC</w:t>
      </w:r>
      <w:r w:rsidR="00DD2516" w:rsidRPr="00F32521">
        <w:rPr>
          <w:rFonts w:ascii="Times New Roman" w:hAnsi="Times New Roman" w:cs="Times New Roman"/>
        </w:rPr>
        <w:t xml:space="preserve"> struggles.</w:t>
      </w:r>
      <w:r w:rsidR="00691C38">
        <w:rPr>
          <w:rFonts w:ascii="Times New Roman" w:hAnsi="Times New Roman" w:cs="Times New Roman"/>
        </w:rPr>
        <w:t xml:space="preserve"> </w:t>
      </w:r>
    </w:p>
    <w:p w14:paraId="19A378DA" w14:textId="450B0826" w:rsidR="003E4EE7" w:rsidRPr="00F32521" w:rsidRDefault="00F04100" w:rsidP="00F32521">
      <w:pPr>
        <w:spacing w:after="0" w:line="240" w:lineRule="auto"/>
        <w:ind w:firstLine="720"/>
        <w:rPr>
          <w:rFonts w:ascii="Times New Roman" w:hAnsi="Times New Roman" w:cs="Times New Roman"/>
        </w:rPr>
      </w:pPr>
      <w:r w:rsidRPr="00F32521">
        <w:rPr>
          <w:rFonts w:ascii="Times New Roman" w:hAnsi="Times New Roman" w:cs="Times New Roman"/>
        </w:rPr>
        <w:lastRenderedPageBreak/>
        <w:t>The re</w:t>
      </w:r>
      <w:r w:rsidR="00F93D08" w:rsidRPr="00F32521">
        <w:rPr>
          <w:rFonts w:ascii="Times New Roman" w:hAnsi="Times New Roman" w:cs="Times New Roman"/>
        </w:rPr>
        <w:t xml:space="preserve">search question is: </w:t>
      </w:r>
      <w:r w:rsidR="00240E5C" w:rsidRPr="00F32521">
        <w:rPr>
          <w:rFonts w:ascii="Times New Roman" w:hAnsi="Times New Roman" w:cs="Times New Roman"/>
        </w:rPr>
        <w:t>h</w:t>
      </w:r>
      <w:r w:rsidR="00F93D08" w:rsidRPr="00F32521">
        <w:rPr>
          <w:rFonts w:ascii="Times New Roman" w:hAnsi="Times New Roman" w:cs="Times New Roman"/>
        </w:rPr>
        <w:t xml:space="preserve">ow </w:t>
      </w:r>
      <w:r w:rsidR="00342A00" w:rsidRPr="00F32521">
        <w:rPr>
          <w:rFonts w:ascii="Times New Roman" w:hAnsi="Times New Roman" w:cs="Times New Roman"/>
        </w:rPr>
        <w:t>do</w:t>
      </w:r>
      <w:r w:rsidR="00137985">
        <w:rPr>
          <w:rFonts w:ascii="Times New Roman" w:hAnsi="Times New Roman" w:cs="Times New Roman"/>
        </w:rPr>
        <w:t xml:space="preserve"> FoC</w:t>
      </w:r>
      <w:r w:rsidR="002C357D" w:rsidRPr="00F32521">
        <w:rPr>
          <w:rFonts w:ascii="Times New Roman" w:hAnsi="Times New Roman" w:cs="Times New Roman"/>
        </w:rPr>
        <w:t xml:space="preserve"> </w:t>
      </w:r>
      <w:r w:rsidR="00D465C8" w:rsidRPr="00F32521">
        <w:rPr>
          <w:rFonts w:ascii="Times New Roman" w:hAnsi="Times New Roman" w:cs="Times New Roman"/>
        </w:rPr>
        <w:t>struggles</w:t>
      </w:r>
      <w:r w:rsidR="00342A00" w:rsidRPr="00F32521">
        <w:rPr>
          <w:rFonts w:ascii="Times New Roman" w:hAnsi="Times New Roman" w:cs="Times New Roman"/>
        </w:rPr>
        <w:t xml:space="preserve"> unfold</w:t>
      </w:r>
      <w:r w:rsidR="00217D8E" w:rsidRPr="00F32521">
        <w:rPr>
          <w:rFonts w:ascii="Times New Roman" w:hAnsi="Times New Roman" w:cs="Times New Roman"/>
        </w:rPr>
        <w:t xml:space="preserve"> in </w:t>
      </w:r>
      <w:r w:rsidR="003C119E" w:rsidRPr="00F32521">
        <w:rPr>
          <w:rFonts w:ascii="Times New Roman" w:hAnsi="Times New Roman" w:cs="Times New Roman"/>
        </w:rPr>
        <w:t xml:space="preserve">the </w:t>
      </w:r>
      <w:r w:rsidR="00691C38">
        <w:rPr>
          <w:rFonts w:ascii="Times New Roman" w:hAnsi="Times New Roman" w:cs="Times New Roman"/>
        </w:rPr>
        <w:t>British</w:t>
      </w:r>
      <w:r w:rsidR="00342A00" w:rsidRPr="00F32521">
        <w:rPr>
          <w:rFonts w:ascii="Times New Roman" w:hAnsi="Times New Roman" w:cs="Times New Roman"/>
        </w:rPr>
        <w:t xml:space="preserve"> and </w:t>
      </w:r>
      <w:r w:rsidR="00691C38">
        <w:rPr>
          <w:rFonts w:ascii="Times New Roman" w:hAnsi="Times New Roman" w:cs="Times New Roman"/>
        </w:rPr>
        <w:t>Irish</w:t>
      </w:r>
      <w:r w:rsidR="00200AAA" w:rsidRPr="00F32521">
        <w:rPr>
          <w:rFonts w:ascii="Times New Roman" w:hAnsi="Times New Roman" w:cs="Times New Roman"/>
        </w:rPr>
        <w:t xml:space="preserve"> </w:t>
      </w:r>
      <w:r w:rsidR="00EE4C2B" w:rsidRPr="00F32521">
        <w:rPr>
          <w:rFonts w:ascii="Times New Roman" w:hAnsi="Times New Roman" w:cs="Times New Roman"/>
        </w:rPr>
        <w:t>public transport sector</w:t>
      </w:r>
      <w:r w:rsidR="00616D1E" w:rsidRPr="00F32521">
        <w:rPr>
          <w:rFonts w:ascii="Times New Roman" w:hAnsi="Times New Roman" w:cs="Times New Roman"/>
        </w:rPr>
        <w:t>s</w:t>
      </w:r>
      <w:r w:rsidR="00217D8E" w:rsidRPr="00F32521">
        <w:rPr>
          <w:rFonts w:ascii="Times New Roman" w:hAnsi="Times New Roman" w:cs="Times New Roman"/>
        </w:rPr>
        <w:t>?</w:t>
      </w:r>
      <w:r w:rsidR="00C701FD" w:rsidRPr="00F32521">
        <w:rPr>
          <w:rFonts w:ascii="Times New Roman" w:hAnsi="Times New Roman" w:cs="Times New Roman"/>
        </w:rPr>
        <w:t xml:space="preserve"> </w:t>
      </w:r>
      <w:r w:rsidR="000148C1">
        <w:rPr>
          <w:rFonts w:ascii="Times New Roman" w:hAnsi="Times New Roman" w:cs="Times New Roman"/>
        </w:rPr>
        <w:t>Below we</w:t>
      </w:r>
      <w:r w:rsidR="003A25E4" w:rsidRPr="00F32521">
        <w:rPr>
          <w:rFonts w:ascii="Times New Roman" w:hAnsi="Times New Roman" w:cs="Times New Roman"/>
        </w:rPr>
        <w:t xml:space="preserve"> present</w:t>
      </w:r>
      <w:r w:rsidRPr="00F32521">
        <w:rPr>
          <w:rFonts w:ascii="Times New Roman" w:hAnsi="Times New Roman" w:cs="Times New Roman"/>
        </w:rPr>
        <w:t xml:space="preserve"> a brief</w:t>
      </w:r>
      <w:r w:rsidR="005F6F6B" w:rsidRPr="00F32521">
        <w:rPr>
          <w:rFonts w:ascii="Times New Roman" w:hAnsi="Times New Roman" w:cs="Times New Roman"/>
        </w:rPr>
        <w:t xml:space="preserve"> review of</w:t>
      </w:r>
      <w:r w:rsidR="00B7454D" w:rsidRPr="00F32521">
        <w:rPr>
          <w:rFonts w:ascii="Times New Roman" w:hAnsi="Times New Roman" w:cs="Times New Roman"/>
        </w:rPr>
        <w:t xml:space="preserve"> </w:t>
      </w:r>
      <w:r w:rsidR="00FE69C6" w:rsidRPr="00F32521">
        <w:rPr>
          <w:rFonts w:ascii="Times New Roman" w:hAnsi="Times New Roman" w:cs="Times New Roman"/>
        </w:rPr>
        <w:t>implicit</w:t>
      </w:r>
      <w:r w:rsidR="002F6AD8" w:rsidRPr="00F32521">
        <w:rPr>
          <w:rFonts w:ascii="Times New Roman" w:hAnsi="Times New Roman" w:cs="Times New Roman"/>
        </w:rPr>
        <w:t xml:space="preserve"> and more explicit</w:t>
      </w:r>
      <w:r w:rsidR="00137985">
        <w:rPr>
          <w:rFonts w:ascii="Times New Roman" w:hAnsi="Times New Roman" w:cs="Times New Roman"/>
        </w:rPr>
        <w:t xml:space="preserve"> FoC</w:t>
      </w:r>
      <w:r w:rsidR="002C357D" w:rsidRPr="00F32521">
        <w:rPr>
          <w:rFonts w:ascii="Times New Roman" w:hAnsi="Times New Roman" w:cs="Times New Roman"/>
        </w:rPr>
        <w:t xml:space="preserve"> </w:t>
      </w:r>
      <w:r w:rsidR="00FE69C6" w:rsidRPr="00F32521">
        <w:rPr>
          <w:rFonts w:ascii="Times New Roman" w:hAnsi="Times New Roman" w:cs="Times New Roman"/>
        </w:rPr>
        <w:t>studies</w:t>
      </w:r>
      <w:r w:rsidR="001B083D" w:rsidRPr="00F32521">
        <w:rPr>
          <w:rFonts w:ascii="Times New Roman" w:hAnsi="Times New Roman" w:cs="Times New Roman"/>
        </w:rPr>
        <w:t xml:space="preserve"> and identif</w:t>
      </w:r>
      <w:r w:rsidR="000148C1">
        <w:rPr>
          <w:rFonts w:ascii="Times New Roman" w:hAnsi="Times New Roman" w:cs="Times New Roman"/>
        </w:rPr>
        <w:t>y</w:t>
      </w:r>
      <w:r w:rsidR="001B083D" w:rsidRPr="00F32521">
        <w:rPr>
          <w:rFonts w:ascii="Times New Roman" w:hAnsi="Times New Roman" w:cs="Times New Roman"/>
        </w:rPr>
        <w:t xml:space="preserve"> </w:t>
      </w:r>
      <w:r w:rsidR="00CC23E4" w:rsidRPr="00F32521">
        <w:rPr>
          <w:rFonts w:ascii="Times New Roman" w:hAnsi="Times New Roman" w:cs="Times New Roman"/>
        </w:rPr>
        <w:t>three</w:t>
      </w:r>
      <w:r w:rsidR="000206FE" w:rsidRPr="00F32521">
        <w:rPr>
          <w:rFonts w:ascii="Times New Roman" w:hAnsi="Times New Roman" w:cs="Times New Roman"/>
        </w:rPr>
        <w:t xml:space="preserve"> broad</w:t>
      </w:r>
      <w:r w:rsidR="00CC23E4" w:rsidRPr="00F32521">
        <w:rPr>
          <w:rFonts w:ascii="Times New Roman" w:hAnsi="Times New Roman" w:cs="Times New Roman"/>
        </w:rPr>
        <w:t xml:space="preserve"> </w:t>
      </w:r>
      <w:r w:rsidR="008A27F0" w:rsidRPr="00F32521">
        <w:rPr>
          <w:rFonts w:ascii="Times New Roman" w:hAnsi="Times New Roman" w:cs="Times New Roman"/>
        </w:rPr>
        <w:t>theme</w:t>
      </w:r>
      <w:r w:rsidR="00A35C7D" w:rsidRPr="00F32521">
        <w:rPr>
          <w:rFonts w:ascii="Times New Roman" w:hAnsi="Times New Roman" w:cs="Times New Roman"/>
        </w:rPr>
        <w:t>s</w:t>
      </w:r>
      <w:r w:rsidR="008D5EFC" w:rsidRPr="00F32521">
        <w:rPr>
          <w:rFonts w:ascii="Times New Roman" w:hAnsi="Times New Roman" w:cs="Times New Roman"/>
        </w:rPr>
        <w:t xml:space="preserve"> </w:t>
      </w:r>
      <w:r w:rsidR="00240E5C" w:rsidRPr="00F32521">
        <w:rPr>
          <w:rFonts w:ascii="Times New Roman" w:hAnsi="Times New Roman" w:cs="Times New Roman"/>
        </w:rPr>
        <w:t>to</w:t>
      </w:r>
      <w:r w:rsidR="00A8382B" w:rsidRPr="00F32521">
        <w:rPr>
          <w:rFonts w:ascii="Times New Roman" w:hAnsi="Times New Roman" w:cs="Times New Roman"/>
        </w:rPr>
        <w:t xml:space="preserve"> structure the </w:t>
      </w:r>
      <w:r w:rsidR="00365DB4" w:rsidRPr="00F32521">
        <w:rPr>
          <w:rFonts w:ascii="Times New Roman" w:hAnsi="Times New Roman" w:cs="Times New Roman"/>
        </w:rPr>
        <w:t>case findings</w:t>
      </w:r>
      <w:r w:rsidR="00971C04" w:rsidRPr="00F32521">
        <w:rPr>
          <w:rFonts w:ascii="Times New Roman" w:hAnsi="Times New Roman" w:cs="Times New Roman"/>
        </w:rPr>
        <w:t xml:space="preserve">. </w:t>
      </w:r>
      <w:r w:rsidR="000148C1">
        <w:rPr>
          <w:rFonts w:ascii="Times New Roman" w:hAnsi="Times New Roman" w:cs="Times New Roman"/>
        </w:rPr>
        <w:t>We then</w:t>
      </w:r>
      <w:r w:rsidR="00445DB1" w:rsidRPr="00F32521">
        <w:rPr>
          <w:rFonts w:ascii="Times New Roman" w:hAnsi="Times New Roman" w:cs="Times New Roman"/>
        </w:rPr>
        <w:t xml:space="preserve"> introduce</w:t>
      </w:r>
      <w:r w:rsidR="004C5A41" w:rsidRPr="00F32521">
        <w:rPr>
          <w:rFonts w:ascii="Times New Roman" w:hAnsi="Times New Roman" w:cs="Times New Roman"/>
        </w:rPr>
        <w:t xml:space="preserve"> </w:t>
      </w:r>
      <w:r w:rsidRPr="00F32521">
        <w:rPr>
          <w:rFonts w:ascii="Times New Roman" w:hAnsi="Times New Roman" w:cs="Times New Roman"/>
        </w:rPr>
        <w:t xml:space="preserve">the cases, </w:t>
      </w:r>
      <w:r w:rsidR="004C5A41" w:rsidRPr="00F32521">
        <w:rPr>
          <w:rFonts w:ascii="Times New Roman" w:hAnsi="Times New Roman" w:cs="Times New Roman"/>
        </w:rPr>
        <w:t xml:space="preserve">their </w:t>
      </w:r>
      <w:r w:rsidRPr="00F32521">
        <w:rPr>
          <w:rFonts w:ascii="Times New Roman" w:hAnsi="Times New Roman" w:cs="Times New Roman"/>
        </w:rPr>
        <w:t>country</w:t>
      </w:r>
      <w:r w:rsidR="006F0719">
        <w:rPr>
          <w:rFonts w:ascii="Times New Roman" w:hAnsi="Times New Roman" w:cs="Times New Roman"/>
        </w:rPr>
        <w:t>-</w:t>
      </w:r>
      <w:r w:rsidRPr="00F32521">
        <w:rPr>
          <w:rFonts w:ascii="Times New Roman" w:hAnsi="Times New Roman" w:cs="Times New Roman"/>
        </w:rPr>
        <w:t xml:space="preserve">contexts and </w:t>
      </w:r>
      <w:r w:rsidR="00445DB1" w:rsidRPr="00F32521">
        <w:rPr>
          <w:rFonts w:ascii="Times New Roman" w:hAnsi="Times New Roman" w:cs="Times New Roman"/>
        </w:rPr>
        <w:t>methods.</w:t>
      </w:r>
      <w:r w:rsidR="00FA1FD7" w:rsidRPr="00F32521">
        <w:rPr>
          <w:rFonts w:ascii="Times New Roman" w:hAnsi="Times New Roman" w:cs="Times New Roman"/>
        </w:rPr>
        <w:t xml:space="preserve"> </w:t>
      </w:r>
      <w:r w:rsidR="000148C1">
        <w:rPr>
          <w:rFonts w:ascii="Times New Roman" w:hAnsi="Times New Roman" w:cs="Times New Roman"/>
        </w:rPr>
        <w:t>Next we</w:t>
      </w:r>
      <w:r w:rsidR="00445DB1" w:rsidRPr="00F32521">
        <w:rPr>
          <w:rFonts w:ascii="Times New Roman" w:hAnsi="Times New Roman" w:cs="Times New Roman"/>
        </w:rPr>
        <w:t xml:space="preserve"> </w:t>
      </w:r>
      <w:r w:rsidR="00FA1FD7" w:rsidRPr="00F32521">
        <w:rPr>
          <w:rFonts w:ascii="Times New Roman" w:hAnsi="Times New Roman" w:cs="Times New Roman"/>
        </w:rPr>
        <w:t>map the</w:t>
      </w:r>
      <w:r w:rsidR="00137985">
        <w:rPr>
          <w:rFonts w:ascii="Times New Roman" w:hAnsi="Times New Roman" w:cs="Times New Roman"/>
        </w:rPr>
        <w:t xml:space="preserve"> FoC</w:t>
      </w:r>
      <w:r w:rsidR="00FA1FD7" w:rsidRPr="00F32521">
        <w:rPr>
          <w:rFonts w:ascii="Times New Roman" w:hAnsi="Times New Roman" w:cs="Times New Roman"/>
        </w:rPr>
        <w:t xml:space="preserve"> in </w:t>
      </w:r>
      <w:r w:rsidR="000148C1">
        <w:rPr>
          <w:rFonts w:ascii="Times New Roman" w:hAnsi="Times New Roman" w:cs="Times New Roman"/>
        </w:rPr>
        <w:t xml:space="preserve">the </w:t>
      </w:r>
      <w:r w:rsidR="00FA1FD7" w:rsidRPr="00F32521">
        <w:rPr>
          <w:rFonts w:ascii="Times New Roman" w:hAnsi="Times New Roman" w:cs="Times New Roman"/>
        </w:rPr>
        <w:t xml:space="preserve">two </w:t>
      </w:r>
      <w:r w:rsidR="00BF4C13" w:rsidRPr="00F32521">
        <w:rPr>
          <w:rFonts w:ascii="Times New Roman" w:hAnsi="Times New Roman" w:cs="Times New Roman"/>
        </w:rPr>
        <w:t>countr</w:t>
      </w:r>
      <w:r w:rsidR="000148C1">
        <w:rPr>
          <w:rFonts w:ascii="Times New Roman" w:hAnsi="Times New Roman" w:cs="Times New Roman"/>
        </w:rPr>
        <w:t>ies</w:t>
      </w:r>
      <w:r w:rsidR="00445DB1" w:rsidRPr="00F32521">
        <w:rPr>
          <w:rFonts w:ascii="Times New Roman" w:hAnsi="Times New Roman" w:cs="Times New Roman"/>
        </w:rPr>
        <w:t xml:space="preserve"> </w:t>
      </w:r>
      <w:r w:rsidR="008A27F0" w:rsidRPr="00F32521">
        <w:rPr>
          <w:rFonts w:ascii="Times New Roman" w:hAnsi="Times New Roman" w:cs="Times New Roman"/>
        </w:rPr>
        <w:t xml:space="preserve">under </w:t>
      </w:r>
      <w:r w:rsidR="00D67FE8">
        <w:rPr>
          <w:rFonts w:ascii="Times New Roman" w:hAnsi="Times New Roman" w:cs="Times New Roman"/>
        </w:rPr>
        <w:t>six</w:t>
      </w:r>
      <w:r w:rsidR="000206FE" w:rsidRPr="00F32521">
        <w:rPr>
          <w:rFonts w:ascii="Times New Roman" w:hAnsi="Times New Roman" w:cs="Times New Roman"/>
        </w:rPr>
        <w:t xml:space="preserve"> more specific</w:t>
      </w:r>
      <w:r w:rsidR="008A27F0" w:rsidRPr="00F32521">
        <w:rPr>
          <w:rFonts w:ascii="Times New Roman" w:hAnsi="Times New Roman" w:cs="Times New Roman"/>
        </w:rPr>
        <w:t xml:space="preserve"> themes</w:t>
      </w:r>
      <w:r w:rsidR="00FC7962" w:rsidRPr="00F32521">
        <w:rPr>
          <w:rFonts w:ascii="Times New Roman" w:hAnsi="Times New Roman" w:cs="Times New Roman"/>
        </w:rPr>
        <w:t xml:space="preserve"> relating to </w:t>
      </w:r>
      <w:r w:rsidR="001242BA" w:rsidRPr="00F32521">
        <w:rPr>
          <w:rFonts w:ascii="Times New Roman" w:hAnsi="Times New Roman" w:cs="Times New Roman"/>
        </w:rPr>
        <w:t xml:space="preserve">the </w:t>
      </w:r>
      <w:r w:rsidR="00FC7962" w:rsidRPr="00F32521">
        <w:rPr>
          <w:rFonts w:ascii="Times New Roman" w:hAnsi="Times New Roman" w:cs="Times New Roman"/>
        </w:rPr>
        <w:t>negotiation of workplace order</w:t>
      </w:r>
      <w:r w:rsidR="00365DB4" w:rsidRPr="00F32521">
        <w:rPr>
          <w:rFonts w:ascii="Times New Roman" w:hAnsi="Times New Roman" w:cs="Times New Roman"/>
        </w:rPr>
        <w:t xml:space="preserve">: </w:t>
      </w:r>
      <w:r w:rsidR="00794636" w:rsidRPr="00F32521">
        <w:rPr>
          <w:rFonts w:ascii="Times New Roman" w:hAnsi="Times New Roman" w:cs="Times New Roman"/>
        </w:rPr>
        <w:t>collective control</w:t>
      </w:r>
      <w:r w:rsidR="00BB35DE" w:rsidRPr="00F32521">
        <w:rPr>
          <w:rFonts w:ascii="Times New Roman" w:hAnsi="Times New Roman" w:cs="Times New Roman"/>
        </w:rPr>
        <w:t>,</w:t>
      </w:r>
      <w:r w:rsidR="00794636" w:rsidRPr="00F32521">
        <w:rPr>
          <w:rFonts w:ascii="Times New Roman" w:hAnsi="Times New Roman" w:cs="Times New Roman"/>
        </w:rPr>
        <w:t xml:space="preserve"> discipline</w:t>
      </w:r>
      <w:r w:rsidR="00BB35DE" w:rsidRPr="00F32521">
        <w:rPr>
          <w:rFonts w:ascii="Times New Roman" w:hAnsi="Times New Roman" w:cs="Times New Roman"/>
        </w:rPr>
        <w:t>,</w:t>
      </w:r>
      <w:r w:rsidR="00794636" w:rsidRPr="00F32521">
        <w:rPr>
          <w:rFonts w:ascii="Times New Roman" w:hAnsi="Times New Roman" w:cs="Times New Roman"/>
        </w:rPr>
        <w:t xml:space="preserve"> work/scheduling</w:t>
      </w:r>
      <w:r w:rsidR="00BB35DE" w:rsidRPr="00F32521">
        <w:rPr>
          <w:rFonts w:ascii="Times New Roman" w:hAnsi="Times New Roman" w:cs="Times New Roman"/>
        </w:rPr>
        <w:t>,</w:t>
      </w:r>
      <w:r w:rsidR="00FE69C6" w:rsidRPr="00F32521">
        <w:rPr>
          <w:rFonts w:ascii="Times New Roman" w:hAnsi="Times New Roman" w:cs="Times New Roman"/>
        </w:rPr>
        <w:t xml:space="preserve"> </w:t>
      </w:r>
      <w:r w:rsidR="007E396B" w:rsidRPr="00F32521">
        <w:rPr>
          <w:rFonts w:ascii="Times New Roman" w:hAnsi="Times New Roman" w:cs="Times New Roman"/>
        </w:rPr>
        <w:t>recruitment</w:t>
      </w:r>
      <w:r w:rsidR="002E0C2D" w:rsidRPr="007062CB">
        <w:rPr>
          <w:rFonts w:ascii="Times New Roman" w:hAnsi="Times New Roman" w:cs="Times New Roman"/>
        </w:rPr>
        <w:t xml:space="preserve">, </w:t>
      </w:r>
      <w:r w:rsidR="002E0C2D">
        <w:rPr>
          <w:rFonts w:ascii="Times New Roman" w:hAnsi="Times New Roman" w:cs="Times New Roman"/>
        </w:rPr>
        <w:t>managerial change and marketization</w:t>
      </w:r>
      <w:r w:rsidR="00FE69C6" w:rsidRPr="00F32521">
        <w:rPr>
          <w:rFonts w:ascii="Times New Roman" w:hAnsi="Times New Roman" w:cs="Times New Roman"/>
        </w:rPr>
        <w:t xml:space="preserve">. </w:t>
      </w:r>
      <w:r w:rsidRPr="00F32521">
        <w:rPr>
          <w:rFonts w:ascii="Times New Roman" w:hAnsi="Times New Roman" w:cs="Times New Roman"/>
        </w:rPr>
        <w:t xml:space="preserve">Finally, </w:t>
      </w:r>
      <w:r w:rsidR="000148C1">
        <w:rPr>
          <w:rFonts w:ascii="Times New Roman" w:hAnsi="Times New Roman" w:cs="Times New Roman"/>
        </w:rPr>
        <w:t>we</w:t>
      </w:r>
      <w:r w:rsidR="00FF2EC7" w:rsidRPr="00F32521">
        <w:rPr>
          <w:rFonts w:ascii="Times New Roman" w:hAnsi="Times New Roman" w:cs="Times New Roman"/>
        </w:rPr>
        <w:t xml:space="preserve"> </w:t>
      </w:r>
      <w:r w:rsidR="00240E5C" w:rsidRPr="00F32521">
        <w:rPr>
          <w:rFonts w:ascii="Times New Roman" w:hAnsi="Times New Roman" w:cs="Times New Roman"/>
        </w:rPr>
        <w:t>summarize</w:t>
      </w:r>
      <w:r w:rsidR="003C5F43" w:rsidRPr="00F32521">
        <w:rPr>
          <w:rFonts w:ascii="Times New Roman" w:hAnsi="Times New Roman" w:cs="Times New Roman"/>
        </w:rPr>
        <w:t xml:space="preserve"> </w:t>
      </w:r>
      <w:r w:rsidR="00CC23E4" w:rsidRPr="00F32521">
        <w:rPr>
          <w:rFonts w:ascii="Times New Roman" w:hAnsi="Times New Roman" w:cs="Times New Roman"/>
        </w:rPr>
        <w:t xml:space="preserve">the </w:t>
      </w:r>
      <w:r w:rsidR="00FA1FD7" w:rsidRPr="00F32521">
        <w:rPr>
          <w:rFonts w:ascii="Times New Roman" w:hAnsi="Times New Roman" w:cs="Times New Roman"/>
        </w:rPr>
        <w:t xml:space="preserve">implications </w:t>
      </w:r>
      <w:r w:rsidRPr="00F32521">
        <w:rPr>
          <w:rFonts w:ascii="Times New Roman" w:hAnsi="Times New Roman" w:cs="Times New Roman"/>
        </w:rPr>
        <w:t>and</w:t>
      </w:r>
      <w:r w:rsidR="00482051" w:rsidRPr="00F32521">
        <w:rPr>
          <w:rFonts w:ascii="Times New Roman" w:hAnsi="Times New Roman" w:cs="Times New Roman"/>
        </w:rPr>
        <w:t xml:space="preserve"> </w:t>
      </w:r>
      <w:r w:rsidR="00200AAA" w:rsidRPr="00F32521">
        <w:rPr>
          <w:rFonts w:ascii="Times New Roman" w:hAnsi="Times New Roman" w:cs="Times New Roman"/>
        </w:rPr>
        <w:t>how the</w:t>
      </w:r>
      <w:r w:rsidR="00137985">
        <w:rPr>
          <w:rFonts w:ascii="Times New Roman" w:hAnsi="Times New Roman" w:cs="Times New Roman"/>
        </w:rPr>
        <w:t xml:space="preserve"> FoC</w:t>
      </w:r>
      <w:r w:rsidR="00CC23E4" w:rsidRPr="00F32521">
        <w:rPr>
          <w:rFonts w:ascii="Times New Roman" w:hAnsi="Times New Roman" w:cs="Times New Roman"/>
        </w:rPr>
        <w:t xml:space="preserve"> c</w:t>
      </w:r>
      <w:r w:rsidR="00467C19" w:rsidRPr="00F32521">
        <w:rPr>
          <w:rFonts w:ascii="Times New Roman" w:hAnsi="Times New Roman" w:cs="Times New Roman"/>
        </w:rPr>
        <w:t>an</w:t>
      </w:r>
      <w:r w:rsidR="000206FE" w:rsidRPr="00F32521">
        <w:rPr>
          <w:rFonts w:ascii="Times New Roman" w:hAnsi="Times New Roman" w:cs="Times New Roman"/>
        </w:rPr>
        <w:t xml:space="preserve"> </w:t>
      </w:r>
      <w:r w:rsidR="00CC23E4" w:rsidRPr="00F32521">
        <w:rPr>
          <w:rFonts w:ascii="Times New Roman" w:hAnsi="Times New Roman" w:cs="Times New Roman"/>
        </w:rPr>
        <w:t xml:space="preserve">be </w:t>
      </w:r>
      <w:r w:rsidR="00240E5C" w:rsidRPr="00F32521">
        <w:rPr>
          <w:rFonts w:ascii="Times New Roman" w:hAnsi="Times New Roman" w:cs="Times New Roman"/>
        </w:rPr>
        <w:t>used</w:t>
      </w:r>
      <w:r w:rsidR="00200AAA" w:rsidRPr="00F32521">
        <w:rPr>
          <w:rFonts w:ascii="Times New Roman" w:hAnsi="Times New Roman" w:cs="Times New Roman"/>
        </w:rPr>
        <w:t xml:space="preserve"> in future research</w:t>
      </w:r>
      <w:r w:rsidR="00BB35DE" w:rsidRPr="00F32521">
        <w:rPr>
          <w:rFonts w:ascii="Times New Roman" w:hAnsi="Times New Roman" w:cs="Times New Roman"/>
        </w:rPr>
        <w:t>.</w:t>
      </w:r>
    </w:p>
    <w:p w14:paraId="541F55FC" w14:textId="44BFFFEB" w:rsidR="00E427D4" w:rsidRDefault="00E427D4" w:rsidP="00F32521">
      <w:pPr>
        <w:spacing w:after="0" w:line="240" w:lineRule="auto"/>
        <w:rPr>
          <w:rFonts w:ascii="Times New Roman" w:hAnsi="Times New Roman" w:cs="Times New Roman"/>
        </w:rPr>
      </w:pPr>
    </w:p>
    <w:p w14:paraId="14C9AD52" w14:textId="77777777" w:rsidR="000E5FFB" w:rsidRPr="00F32521" w:rsidRDefault="000E5FFB" w:rsidP="00F32521">
      <w:pPr>
        <w:spacing w:after="0" w:line="240" w:lineRule="auto"/>
        <w:rPr>
          <w:rFonts w:ascii="Times New Roman" w:hAnsi="Times New Roman" w:cs="Times New Roman"/>
        </w:rPr>
      </w:pPr>
    </w:p>
    <w:p w14:paraId="0FCEF0D4" w14:textId="7D0C1657" w:rsidR="00177F73" w:rsidRPr="00F32521" w:rsidRDefault="00580F30" w:rsidP="00F32521">
      <w:pPr>
        <w:spacing w:after="0" w:line="240" w:lineRule="auto"/>
        <w:rPr>
          <w:rFonts w:ascii="Arial" w:hAnsi="Arial" w:cs="Arial"/>
          <w:b/>
        </w:rPr>
      </w:pPr>
      <w:r w:rsidRPr="00F32521">
        <w:rPr>
          <w:rFonts w:ascii="Arial" w:hAnsi="Arial" w:cs="Arial"/>
          <w:b/>
          <w:sz w:val="24"/>
        </w:rPr>
        <w:t>F</w:t>
      </w:r>
      <w:r w:rsidR="00C72934" w:rsidRPr="00F32521">
        <w:rPr>
          <w:rFonts w:ascii="Arial" w:hAnsi="Arial" w:cs="Arial"/>
          <w:b/>
          <w:sz w:val="24"/>
        </w:rPr>
        <w:t>rontier of Control research</w:t>
      </w:r>
      <w:r w:rsidR="003E4EE7" w:rsidRPr="00F32521">
        <w:rPr>
          <w:rFonts w:ascii="Arial" w:hAnsi="Arial" w:cs="Arial"/>
          <w:b/>
          <w:sz w:val="24"/>
        </w:rPr>
        <w:t xml:space="preserve"> </w:t>
      </w:r>
    </w:p>
    <w:p w14:paraId="7901D165" w14:textId="5D03DB4C" w:rsidR="00FC1115" w:rsidRDefault="00FC1115" w:rsidP="00F32521">
      <w:pPr>
        <w:spacing w:after="0" w:line="240" w:lineRule="auto"/>
        <w:rPr>
          <w:rFonts w:ascii="Times New Roman" w:hAnsi="Times New Roman" w:cs="Times New Roman"/>
          <w:b/>
          <w:i/>
          <w:sz w:val="24"/>
        </w:rPr>
      </w:pPr>
    </w:p>
    <w:p w14:paraId="3A4D74B4" w14:textId="020A2A28" w:rsidR="006A73C0" w:rsidRPr="00906F2D" w:rsidRDefault="006A73C0" w:rsidP="00F32521">
      <w:pPr>
        <w:spacing w:after="0" w:line="240" w:lineRule="auto"/>
        <w:rPr>
          <w:rFonts w:ascii="Arial" w:hAnsi="Arial" w:cs="Arial"/>
          <w:bCs/>
          <w:i/>
          <w:sz w:val="24"/>
        </w:rPr>
      </w:pPr>
      <w:r w:rsidRPr="00906F2D">
        <w:rPr>
          <w:rFonts w:ascii="Arial" w:hAnsi="Arial" w:cs="Arial"/>
          <w:bCs/>
          <w:i/>
          <w:sz w:val="24"/>
        </w:rPr>
        <w:t>Classic</w:t>
      </w:r>
      <w:r w:rsidR="00137985">
        <w:rPr>
          <w:rFonts w:ascii="Arial" w:hAnsi="Arial" w:cs="Arial"/>
          <w:bCs/>
          <w:i/>
          <w:sz w:val="24"/>
        </w:rPr>
        <w:t xml:space="preserve"> FoC</w:t>
      </w:r>
      <w:r w:rsidR="005B4FB6" w:rsidRPr="00906F2D">
        <w:rPr>
          <w:rFonts w:ascii="Arial" w:hAnsi="Arial" w:cs="Arial"/>
          <w:bCs/>
          <w:i/>
          <w:sz w:val="24"/>
        </w:rPr>
        <w:t xml:space="preserve"> studies </w:t>
      </w:r>
    </w:p>
    <w:p w14:paraId="681E629A" w14:textId="77777777" w:rsidR="006F5AA5" w:rsidRPr="00AB52D3" w:rsidRDefault="006F5AA5" w:rsidP="00F32521">
      <w:pPr>
        <w:spacing w:after="0" w:line="240" w:lineRule="auto"/>
        <w:rPr>
          <w:rFonts w:ascii="Times New Roman" w:hAnsi="Times New Roman" w:cs="Times New Roman"/>
          <w:b/>
          <w:i/>
          <w:sz w:val="24"/>
        </w:rPr>
      </w:pPr>
    </w:p>
    <w:p w14:paraId="0D19998C" w14:textId="7F5F5BC2" w:rsidR="006A3672" w:rsidRPr="00F32521" w:rsidRDefault="00482051" w:rsidP="00F32521">
      <w:pPr>
        <w:spacing w:after="0" w:line="240" w:lineRule="auto"/>
        <w:rPr>
          <w:rFonts w:ascii="Times New Roman" w:hAnsi="Times New Roman" w:cs="Times New Roman"/>
        </w:rPr>
      </w:pPr>
      <w:r w:rsidRPr="00F32521">
        <w:rPr>
          <w:rFonts w:ascii="Times New Roman" w:hAnsi="Times New Roman" w:cs="Times New Roman"/>
          <w:color w:val="000000" w:themeColor="text1"/>
        </w:rPr>
        <w:t xml:space="preserve">Employment relationships embed ‘deep unrest’ (Goodrich, 1920), or ‘structured antagonism’ (Edwards, 1986, 2018), because of </w:t>
      </w:r>
      <w:r w:rsidRPr="00F32521">
        <w:rPr>
          <w:rFonts w:ascii="Times New Roman" w:eastAsia="Times New Roman" w:hAnsi="Times New Roman" w:cs="Times New Roman"/>
          <w:color w:val="000000" w:themeColor="text1"/>
        </w:rPr>
        <w:t>contradictions between worker</w:t>
      </w:r>
      <w:r w:rsidR="00137985">
        <w:rPr>
          <w:rFonts w:ascii="Times New Roman" w:eastAsia="Times New Roman" w:hAnsi="Times New Roman" w:cs="Times New Roman"/>
          <w:color w:val="000000" w:themeColor="text1"/>
        </w:rPr>
        <w:t xml:space="preserve"> and </w:t>
      </w:r>
      <w:r w:rsidRPr="00F32521">
        <w:rPr>
          <w:rFonts w:ascii="Times New Roman" w:eastAsia="Times New Roman" w:hAnsi="Times New Roman" w:cs="Times New Roman"/>
          <w:color w:val="000000" w:themeColor="text1"/>
        </w:rPr>
        <w:t>employer control preferences, together with mutual dependence for survival</w:t>
      </w:r>
      <w:r w:rsidR="00CC437B" w:rsidRPr="00F32521">
        <w:rPr>
          <w:rFonts w:ascii="Times New Roman" w:eastAsia="Times New Roman" w:hAnsi="Times New Roman" w:cs="Times New Roman"/>
          <w:color w:val="000000" w:themeColor="text1"/>
        </w:rPr>
        <w:t xml:space="preserve">. </w:t>
      </w:r>
      <w:r w:rsidR="000D51A1" w:rsidRPr="00F32521">
        <w:rPr>
          <w:rFonts w:ascii="Times New Roman" w:hAnsi="Times New Roman" w:cs="Times New Roman"/>
        </w:rPr>
        <w:t xml:space="preserve">Classic empirical studies </w:t>
      </w:r>
      <w:r w:rsidR="00137985">
        <w:rPr>
          <w:rFonts w:ascii="Times New Roman" w:hAnsi="Times New Roman" w:cs="Times New Roman"/>
        </w:rPr>
        <w:t>of the FoC</w:t>
      </w:r>
      <w:r w:rsidR="00137985" w:rsidRPr="00F32521">
        <w:rPr>
          <w:rFonts w:ascii="Times New Roman" w:hAnsi="Times New Roman" w:cs="Times New Roman"/>
        </w:rPr>
        <w:t xml:space="preserve"> </w:t>
      </w:r>
      <w:r w:rsidR="00137985">
        <w:rPr>
          <w:rFonts w:ascii="Times New Roman" w:hAnsi="Times New Roman" w:cs="Times New Roman"/>
        </w:rPr>
        <w:t>stem from the</w:t>
      </w:r>
      <w:r w:rsidR="000D51A1" w:rsidRPr="00F32521">
        <w:rPr>
          <w:rFonts w:ascii="Times New Roman" w:hAnsi="Times New Roman" w:cs="Times New Roman"/>
          <w:i/>
        </w:rPr>
        <w:t xml:space="preserve"> </w:t>
      </w:r>
      <w:r w:rsidR="00137985" w:rsidRPr="00F32521">
        <w:rPr>
          <w:rFonts w:ascii="Times New Roman" w:hAnsi="Times New Roman" w:cs="Times New Roman"/>
        </w:rPr>
        <w:t>highly influential study of UK workplace struggles</w:t>
      </w:r>
      <w:r w:rsidR="00137985">
        <w:rPr>
          <w:rFonts w:ascii="Times New Roman" w:hAnsi="Times New Roman" w:cs="Times New Roman"/>
        </w:rPr>
        <w:t>,</w:t>
      </w:r>
      <w:r w:rsidR="00137985" w:rsidRPr="00F32521">
        <w:rPr>
          <w:rFonts w:ascii="Times New Roman" w:hAnsi="Times New Roman" w:cs="Times New Roman"/>
        </w:rPr>
        <w:t xml:space="preserve"> predominantly in factor</w:t>
      </w:r>
      <w:r w:rsidR="00137985">
        <w:rPr>
          <w:rFonts w:ascii="Times New Roman" w:hAnsi="Times New Roman" w:cs="Times New Roman"/>
        </w:rPr>
        <w:t>ies</w:t>
      </w:r>
      <w:r w:rsidR="00137985" w:rsidRPr="00F32521">
        <w:rPr>
          <w:rFonts w:ascii="Times New Roman" w:hAnsi="Times New Roman" w:cs="Times New Roman"/>
        </w:rPr>
        <w:t xml:space="preserve"> and m</w:t>
      </w:r>
      <w:r w:rsidR="00137985">
        <w:rPr>
          <w:rFonts w:ascii="Times New Roman" w:hAnsi="Times New Roman" w:cs="Times New Roman"/>
        </w:rPr>
        <w:t>ines,</w:t>
      </w:r>
      <w:r w:rsidR="00137985" w:rsidRPr="00F32521">
        <w:rPr>
          <w:rFonts w:ascii="Times New Roman" w:hAnsi="Times New Roman" w:cs="Times New Roman"/>
        </w:rPr>
        <w:t xml:space="preserve"> </w:t>
      </w:r>
      <w:r w:rsidR="00137985">
        <w:rPr>
          <w:rFonts w:ascii="Times New Roman" w:hAnsi="Times New Roman" w:cs="Times New Roman"/>
        </w:rPr>
        <w:t xml:space="preserve">by </w:t>
      </w:r>
      <w:r w:rsidR="000D51A1" w:rsidRPr="00F32521">
        <w:rPr>
          <w:rFonts w:ascii="Times New Roman" w:hAnsi="Times New Roman" w:cs="Times New Roman"/>
        </w:rPr>
        <w:t>Goodrich</w:t>
      </w:r>
      <w:r w:rsidR="00323DD7" w:rsidRPr="00F32521">
        <w:rPr>
          <w:rFonts w:ascii="Times New Roman" w:hAnsi="Times New Roman" w:cs="Times New Roman"/>
        </w:rPr>
        <w:t xml:space="preserve"> (192</w:t>
      </w:r>
      <w:r w:rsidR="00240E5C" w:rsidRPr="00F32521">
        <w:rPr>
          <w:rFonts w:ascii="Times New Roman" w:hAnsi="Times New Roman" w:cs="Times New Roman"/>
        </w:rPr>
        <w:t>0</w:t>
      </w:r>
      <w:r w:rsidR="00323DD7" w:rsidRPr="00F32521">
        <w:rPr>
          <w:rFonts w:ascii="Times New Roman" w:hAnsi="Times New Roman" w:cs="Times New Roman"/>
        </w:rPr>
        <w:t>)</w:t>
      </w:r>
      <w:r w:rsidR="00240E5C" w:rsidRPr="00F32521">
        <w:rPr>
          <w:rFonts w:ascii="Times New Roman" w:hAnsi="Times New Roman" w:cs="Times New Roman"/>
        </w:rPr>
        <w:t>.</w:t>
      </w:r>
      <w:r w:rsidR="00A0639F" w:rsidRPr="00F32521">
        <w:rPr>
          <w:rFonts w:ascii="Times New Roman" w:hAnsi="Times New Roman" w:cs="Times New Roman"/>
        </w:rPr>
        <w:t xml:space="preserve"> </w:t>
      </w:r>
      <w:r w:rsidR="004F2BC9" w:rsidRPr="00F32521">
        <w:rPr>
          <w:rFonts w:ascii="Times New Roman" w:hAnsi="Times New Roman" w:cs="Times New Roman"/>
        </w:rPr>
        <w:t>Subsequently</w:t>
      </w:r>
      <w:r w:rsidR="00467C19" w:rsidRPr="00F32521">
        <w:rPr>
          <w:rFonts w:ascii="Times New Roman" w:hAnsi="Times New Roman" w:cs="Times New Roman"/>
        </w:rPr>
        <w:t>,</w:t>
      </w:r>
      <w:r w:rsidR="000D51A1" w:rsidRPr="00F32521">
        <w:rPr>
          <w:rFonts w:ascii="Times New Roman" w:hAnsi="Times New Roman" w:cs="Times New Roman"/>
        </w:rPr>
        <w:t xml:space="preserve"> Edwards and Scullion</w:t>
      </w:r>
      <w:r w:rsidR="00EE0CDB" w:rsidRPr="00F32521">
        <w:rPr>
          <w:rFonts w:ascii="Times New Roman" w:hAnsi="Times New Roman" w:cs="Times New Roman"/>
        </w:rPr>
        <w:t xml:space="preserve"> (1982</w:t>
      </w:r>
      <w:r w:rsidR="000D51A1" w:rsidRPr="00F32521">
        <w:rPr>
          <w:rFonts w:ascii="Times New Roman" w:hAnsi="Times New Roman" w:cs="Times New Roman"/>
        </w:rPr>
        <w:t>) stud</w:t>
      </w:r>
      <w:r w:rsidR="008103B3" w:rsidRPr="00F32521">
        <w:rPr>
          <w:rFonts w:ascii="Times New Roman" w:hAnsi="Times New Roman" w:cs="Times New Roman"/>
        </w:rPr>
        <w:t>ied</w:t>
      </w:r>
      <w:r w:rsidR="001B403C" w:rsidRPr="00F32521">
        <w:rPr>
          <w:rFonts w:ascii="Times New Roman" w:hAnsi="Times New Roman" w:cs="Times New Roman"/>
        </w:rPr>
        <w:t xml:space="preserve"> the</w:t>
      </w:r>
      <w:r w:rsidR="00137985">
        <w:rPr>
          <w:rFonts w:ascii="Times New Roman" w:hAnsi="Times New Roman" w:cs="Times New Roman"/>
        </w:rPr>
        <w:t xml:space="preserve"> FoC</w:t>
      </w:r>
      <w:r w:rsidR="001B403C" w:rsidRPr="00F32521">
        <w:rPr>
          <w:rFonts w:ascii="Times New Roman" w:hAnsi="Times New Roman" w:cs="Times New Roman"/>
        </w:rPr>
        <w:t xml:space="preserve"> in </w:t>
      </w:r>
      <w:r w:rsidR="000D51A1" w:rsidRPr="00F32521">
        <w:rPr>
          <w:rFonts w:ascii="Times New Roman" w:hAnsi="Times New Roman" w:cs="Times New Roman"/>
        </w:rPr>
        <w:t>seven</w:t>
      </w:r>
      <w:r w:rsidR="00323DD7" w:rsidRPr="00F32521">
        <w:rPr>
          <w:rFonts w:ascii="Times New Roman" w:hAnsi="Times New Roman" w:cs="Times New Roman"/>
        </w:rPr>
        <w:t xml:space="preserve"> UK</w:t>
      </w:r>
      <w:r w:rsidR="000D51A1" w:rsidRPr="00F32521">
        <w:rPr>
          <w:rFonts w:ascii="Times New Roman" w:hAnsi="Times New Roman" w:cs="Times New Roman"/>
        </w:rPr>
        <w:t xml:space="preserve"> factories</w:t>
      </w:r>
      <w:r w:rsidRPr="00F32521">
        <w:rPr>
          <w:rFonts w:ascii="Times New Roman" w:eastAsia="Times New Roman" w:hAnsi="Times New Roman" w:cs="Times New Roman"/>
          <w:color w:val="000000" w:themeColor="text1"/>
        </w:rPr>
        <w:t xml:space="preserve">. </w:t>
      </w:r>
      <w:r w:rsidR="006402E7" w:rsidRPr="00F32521">
        <w:rPr>
          <w:rFonts w:ascii="Times New Roman" w:hAnsi="Times New Roman" w:cs="Times New Roman"/>
        </w:rPr>
        <w:t>One prevalent</w:t>
      </w:r>
      <w:r w:rsidR="003C5F43" w:rsidRPr="00F32521">
        <w:rPr>
          <w:rFonts w:ascii="Times New Roman" w:hAnsi="Times New Roman" w:cs="Times New Roman"/>
        </w:rPr>
        <w:t xml:space="preserve"> theme </w:t>
      </w:r>
      <w:r w:rsidR="008C3CFF" w:rsidRPr="00F32521">
        <w:rPr>
          <w:rFonts w:ascii="Times New Roman" w:hAnsi="Times New Roman" w:cs="Times New Roman"/>
        </w:rPr>
        <w:t>arising</w:t>
      </w:r>
      <w:r w:rsidR="000206FE" w:rsidRPr="00F32521">
        <w:rPr>
          <w:rFonts w:ascii="Times New Roman" w:hAnsi="Times New Roman" w:cs="Times New Roman"/>
        </w:rPr>
        <w:t xml:space="preserve"> from such classic studies</w:t>
      </w:r>
      <w:r w:rsidR="008C3CFF" w:rsidRPr="00F32521">
        <w:rPr>
          <w:rFonts w:ascii="Times New Roman" w:hAnsi="Times New Roman" w:cs="Times New Roman"/>
        </w:rPr>
        <w:t xml:space="preserve"> </w:t>
      </w:r>
      <w:r w:rsidR="006A3672" w:rsidRPr="00F32521">
        <w:rPr>
          <w:rFonts w:ascii="Times New Roman" w:hAnsi="Times New Roman" w:cs="Times New Roman"/>
        </w:rPr>
        <w:t>is</w:t>
      </w:r>
      <w:r w:rsidR="00000AC3" w:rsidRPr="00F32521">
        <w:rPr>
          <w:rFonts w:ascii="Times New Roman" w:hAnsi="Times New Roman" w:cs="Times New Roman"/>
        </w:rPr>
        <w:t xml:space="preserve"> how</w:t>
      </w:r>
      <w:r w:rsidR="00AF5E5D" w:rsidRPr="00F32521">
        <w:rPr>
          <w:rFonts w:ascii="Times New Roman" w:hAnsi="Times New Roman" w:cs="Times New Roman"/>
        </w:rPr>
        <w:t xml:space="preserve"> </w:t>
      </w:r>
      <w:r w:rsidR="00AF5E5D" w:rsidRPr="00F32521">
        <w:rPr>
          <w:rFonts w:ascii="Times New Roman" w:eastAsia="Times New Roman" w:hAnsi="Times New Roman" w:cs="Times New Roman"/>
          <w:color w:val="000000" w:themeColor="text1"/>
        </w:rPr>
        <w:t>multiple internal and external contextual conditions shape whether observable conflict surfaces.</w:t>
      </w:r>
      <w:r w:rsidR="00137985">
        <w:rPr>
          <w:rFonts w:ascii="Times New Roman" w:eastAsia="Times New Roman" w:hAnsi="Times New Roman" w:cs="Times New Roman"/>
          <w:color w:val="000000" w:themeColor="text1"/>
        </w:rPr>
        <w:t xml:space="preserve"> FoC</w:t>
      </w:r>
      <w:r w:rsidR="002C357D" w:rsidRPr="00F32521">
        <w:rPr>
          <w:rFonts w:ascii="Times New Roman" w:hAnsi="Times New Roman" w:cs="Times New Roman"/>
          <w:color w:val="000000" w:themeColor="text1"/>
        </w:rPr>
        <w:t xml:space="preserve"> </w:t>
      </w:r>
      <w:r w:rsidR="006A3672" w:rsidRPr="00F32521">
        <w:rPr>
          <w:rFonts w:ascii="Times New Roman" w:hAnsi="Times New Roman" w:cs="Times New Roman"/>
          <w:color w:val="000000" w:themeColor="text1"/>
        </w:rPr>
        <w:t xml:space="preserve">struggles have ‘relative autonomy’ (Edwards, 1986) from external forces </w:t>
      </w:r>
      <w:r w:rsidR="008C3CFF" w:rsidRPr="00F32521">
        <w:rPr>
          <w:rFonts w:ascii="Times New Roman" w:hAnsi="Times New Roman" w:cs="Times New Roman"/>
          <w:color w:val="000000" w:themeColor="text1"/>
        </w:rPr>
        <w:t>distant</w:t>
      </w:r>
      <w:r w:rsidR="006A3672" w:rsidRPr="00F32521">
        <w:rPr>
          <w:rFonts w:ascii="Times New Roman" w:hAnsi="Times New Roman" w:cs="Times New Roman"/>
          <w:color w:val="000000" w:themeColor="text1"/>
        </w:rPr>
        <w:t xml:space="preserve"> from immediate production</w:t>
      </w:r>
      <w:r w:rsidR="00137985">
        <w:rPr>
          <w:rFonts w:ascii="Times New Roman" w:hAnsi="Times New Roman" w:cs="Times New Roman"/>
          <w:color w:val="000000" w:themeColor="text1"/>
        </w:rPr>
        <w:t xml:space="preserve"> or </w:t>
      </w:r>
      <w:r w:rsidR="006A3672" w:rsidRPr="00F32521">
        <w:rPr>
          <w:rFonts w:ascii="Times New Roman" w:hAnsi="Times New Roman" w:cs="Times New Roman"/>
          <w:color w:val="000000" w:themeColor="text1"/>
        </w:rPr>
        <w:t>service delivery points.</w:t>
      </w:r>
      <w:r w:rsidR="001861B5" w:rsidRPr="00F32521">
        <w:rPr>
          <w:rFonts w:ascii="Times New Roman" w:hAnsi="Times New Roman" w:cs="Times New Roman"/>
          <w:color w:val="000000" w:themeColor="text1"/>
        </w:rPr>
        <w:t xml:space="preserve"> </w:t>
      </w:r>
      <w:r w:rsidR="00BB35DE" w:rsidRPr="00F32521">
        <w:rPr>
          <w:rFonts w:ascii="Times New Roman" w:hAnsi="Times New Roman" w:cs="Times New Roman"/>
          <w:color w:val="000000" w:themeColor="text1"/>
        </w:rPr>
        <w:t>External</w:t>
      </w:r>
      <w:r w:rsidR="006A3672" w:rsidRPr="00F32521">
        <w:rPr>
          <w:rFonts w:ascii="Times New Roman" w:hAnsi="Times New Roman" w:cs="Times New Roman"/>
          <w:color w:val="000000" w:themeColor="text1"/>
        </w:rPr>
        <w:t xml:space="preserve"> forces</w:t>
      </w:r>
      <w:r w:rsidR="001861B5" w:rsidRPr="00F32521">
        <w:rPr>
          <w:rFonts w:ascii="Times New Roman" w:hAnsi="Times New Roman" w:cs="Times New Roman"/>
          <w:color w:val="000000" w:themeColor="text1"/>
        </w:rPr>
        <w:t xml:space="preserve"> partly shape workplace struggles</w:t>
      </w:r>
      <w:r w:rsidR="006A3672" w:rsidRPr="00F32521">
        <w:rPr>
          <w:rFonts w:ascii="Times New Roman" w:hAnsi="Times New Roman" w:cs="Times New Roman"/>
          <w:color w:val="000000" w:themeColor="text1"/>
        </w:rPr>
        <w:t xml:space="preserve">, </w:t>
      </w:r>
      <w:r w:rsidR="00137985">
        <w:rPr>
          <w:rFonts w:ascii="Times New Roman" w:hAnsi="Times New Roman" w:cs="Times New Roman"/>
          <w:color w:val="000000" w:themeColor="text1"/>
        </w:rPr>
        <w:t>but</w:t>
      </w:r>
      <w:r w:rsidR="006A3672" w:rsidRPr="00F32521">
        <w:rPr>
          <w:rFonts w:ascii="Times New Roman" w:hAnsi="Times New Roman" w:cs="Times New Roman"/>
          <w:color w:val="000000" w:themeColor="text1"/>
        </w:rPr>
        <w:t xml:space="preserve"> their influence</w:t>
      </w:r>
      <w:r w:rsidR="006A3672" w:rsidRPr="00F32521">
        <w:rPr>
          <w:rFonts w:ascii="Times New Roman" w:eastAsia="Times New Roman" w:hAnsi="Times New Roman" w:cs="Times New Roman"/>
          <w:color w:val="000000" w:themeColor="text1"/>
          <w:shd w:val="clear" w:color="auto" w:fill="FFFFFF"/>
        </w:rPr>
        <w:t xml:space="preserve"> varies by context and internal factors</w:t>
      </w:r>
      <w:r w:rsidR="002E2594" w:rsidRPr="00F32521">
        <w:rPr>
          <w:rFonts w:ascii="Times New Roman" w:eastAsia="Times New Roman" w:hAnsi="Times New Roman" w:cs="Times New Roman"/>
          <w:color w:val="000000" w:themeColor="text1"/>
          <w:shd w:val="clear" w:color="auto" w:fill="FFFFFF"/>
        </w:rPr>
        <w:t xml:space="preserve"> </w:t>
      </w:r>
      <w:r w:rsidR="006A3672" w:rsidRPr="00F32521">
        <w:rPr>
          <w:rFonts w:ascii="Times New Roman" w:hAnsi="Times New Roman" w:cs="Times New Roman"/>
          <w:color w:val="000000" w:themeColor="text1"/>
        </w:rPr>
        <w:t>(Bu</w:t>
      </w:r>
      <w:r w:rsidR="00954E82" w:rsidRPr="00F32521">
        <w:rPr>
          <w:rFonts w:ascii="Times New Roman" w:hAnsi="Times New Roman" w:cs="Times New Roman"/>
          <w:color w:val="000000" w:themeColor="text1"/>
        </w:rPr>
        <w:t>rawoy, 1985</w:t>
      </w:r>
      <w:r w:rsidR="006A3672" w:rsidRPr="00F32521">
        <w:rPr>
          <w:rFonts w:ascii="Times New Roman" w:hAnsi="Times New Roman" w:cs="Times New Roman"/>
          <w:color w:val="000000" w:themeColor="text1"/>
        </w:rPr>
        <w:t>).</w:t>
      </w:r>
      <w:r w:rsidR="006A3672" w:rsidRPr="00F32521">
        <w:rPr>
          <w:rFonts w:ascii="Times New Roman" w:eastAsia="Times New Roman" w:hAnsi="Times New Roman" w:cs="Times New Roman"/>
          <w:color w:val="000000" w:themeColor="text1"/>
          <w:shd w:val="clear" w:color="auto" w:fill="FFFFFF"/>
        </w:rPr>
        <w:t xml:space="preserve"> For example, </w:t>
      </w:r>
      <w:r w:rsidR="006A3672" w:rsidRPr="00F32521">
        <w:rPr>
          <w:rFonts w:ascii="Times New Roman" w:eastAsia="Times New Roman" w:hAnsi="Times New Roman" w:cs="Times New Roman"/>
          <w:color w:val="000000" w:themeColor="text1"/>
        </w:rPr>
        <w:t>Edwards and Scullion (1982) trace different conflict</w:t>
      </w:r>
      <w:r w:rsidR="003E359C">
        <w:rPr>
          <w:rFonts w:ascii="Times New Roman" w:eastAsia="Times New Roman" w:hAnsi="Times New Roman" w:cs="Times New Roman"/>
          <w:color w:val="000000" w:themeColor="text1"/>
        </w:rPr>
        <w:t>-</w:t>
      </w:r>
      <w:r w:rsidR="006A3672" w:rsidRPr="00F32521">
        <w:rPr>
          <w:rFonts w:ascii="Times New Roman" w:eastAsia="Times New Roman" w:hAnsi="Times New Roman" w:cs="Times New Roman"/>
          <w:color w:val="000000" w:themeColor="text1"/>
        </w:rPr>
        <w:t>cooperation patterns,</w:t>
      </w:r>
      <w:r w:rsidR="002E2594" w:rsidRPr="00F32521">
        <w:rPr>
          <w:rFonts w:ascii="Times New Roman" w:eastAsia="Times New Roman" w:hAnsi="Times New Roman" w:cs="Times New Roman"/>
          <w:color w:val="000000" w:themeColor="text1"/>
        </w:rPr>
        <w:t xml:space="preserve"> although</w:t>
      </w:r>
      <w:r w:rsidR="000D3020" w:rsidRPr="00F32521">
        <w:rPr>
          <w:rFonts w:ascii="Times New Roman" w:eastAsia="Times New Roman" w:hAnsi="Times New Roman" w:cs="Times New Roman"/>
          <w:color w:val="000000" w:themeColor="text1"/>
        </w:rPr>
        <w:t xml:space="preserve"> </w:t>
      </w:r>
      <w:r w:rsidR="006A3672" w:rsidRPr="00F32521">
        <w:rPr>
          <w:rFonts w:ascii="Times New Roman" w:eastAsia="Times New Roman" w:hAnsi="Times New Roman" w:cs="Times New Roman"/>
          <w:color w:val="000000" w:themeColor="text1"/>
        </w:rPr>
        <w:t xml:space="preserve">some factories operated in similar product markets, locations and the same firms. </w:t>
      </w:r>
    </w:p>
    <w:p w14:paraId="7B047E40" w14:textId="3CAA708B" w:rsidR="000D51A1" w:rsidRPr="00F32521" w:rsidRDefault="006A3672" w:rsidP="00F32521">
      <w:pPr>
        <w:spacing w:after="0" w:line="240" w:lineRule="auto"/>
        <w:ind w:firstLine="720"/>
        <w:rPr>
          <w:rFonts w:ascii="Times New Roman" w:hAnsi="Times New Roman" w:cs="Times New Roman"/>
        </w:rPr>
      </w:pPr>
      <w:r w:rsidRPr="00F32521">
        <w:rPr>
          <w:rFonts w:ascii="Times New Roman" w:hAnsi="Times New Roman" w:cs="Times New Roman"/>
        </w:rPr>
        <w:t>A second</w:t>
      </w:r>
      <w:r w:rsidR="003A74BE" w:rsidRPr="00F32521">
        <w:rPr>
          <w:rFonts w:ascii="Times New Roman" w:hAnsi="Times New Roman" w:cs="Times New Roman"/>
        </w:rPr>
        <w:t xml:space="preserve"> interlinking</w:t>
      </w:r>
      <w:r w:rsidR="006402E7" w:rsidRPr="00F32521">
        <w:rPr>
          <w:rFonts w:ascii="Times New Roman" w:hAnsi="Times New Roman" w:cs="Times New Roman"/>
        </w:rPr>
        <w:t xml:space="preserve"> key</w:t>
      </w:r>
      <w:r w:rsidRPr="00F32521">
        <w:rPr>
          <w:rFonts w:ascii="Times New Roman" w:hAnsi="Times New Roman" w:cs="Times New Roman"/>
        </w:rPr>
        <w:t xml:space="preserve"> theme in classic</w:t>
      </w:r>
      <w:r w:rsidR="00137985">
        <w:rPr>
          <w:rFonts w:ascii="Times New Roman" w:hAnsi="Times New Roman" w:cs="Times New Roman"/>
        </w:rPr>
        <w:t xml:space="preserve"> FoC</w:t>
      </w:r>
      <w:r w:rsidR="002C357D" w:rsidRPr="00F32521">
        <w:rPr>
          <w:rFonts w:ascii="Times New Roman" w:hAnsi="Times New Roman" w:cs="Times New Roman"/>
        </w:rPr>
        <w:t xml:space="preserve"> </w:t>
      </w:r>
      <w:r w:rsidRPr="00F32521">
        <w:rPr>
          <w:rFonts w:ascii="Times New Roman" w:hAnsi="Times New Roman" w:cs="Times New Roman"/>
        </w:rPr>
        <w:t xml:space="preserve">studies </w:t>
      </w:r>
      <w:r w:rsidR="003E22F3" w:rsidRPr="00F32521">
        <w:rPr>
          <w:rFonts w:ascii="Times New Roman" w:hAnsi="Times New Roman" w:cs="Times New Roman"/>
        </w:rPr>
        <w:t xml:space="preserve">is </w:t>
      </w:r>
      <w:r w:rsidR="00241249" w:rsidRPr="00F32521">
        <w:rPr>
          <w:rFonts w:ascii="Times New Roman" w:hAnsi="Times New Roman" w:cs="Times New Roman"/>
        </w:rPr>
        <w:t>potential worker resistance</w:t>
      </w:r>
      <w:r w:rsidR="003C5F43" w:rsidRPr="00F32521">
        <w:rPr>
          <w:rFonts w:ascii="Times New Roman" w:hAnsi="Times New Roman" w:cs="Times New Roman"/>
        </w:rPr>
        <w:t>.</w:t>
      </w:r>
      <w:r w:rsidR="005B072C" w:rsidRPr="00F32521">
        <w:rPr>
          <w:rFonts w:ascii="Times New Roman" w:hAnsi="Times New Roman" w:cs="Times New Roman"/>
        </w:rPr>
        <w:t xml:space="preserve"> </w:t>
      </w:r>
      <w:r w:rsidR="00DF27AE" w:rsidRPr="00F32521">
        <w:rPr>
          <w:rFonts w:ascii="Times New Roman" w:hAnsi="Times New Roman" w:cs="Times New Roman"/>
        </w:rPr>
        <w:t>Hyman (1975) argues that the</w:t>
      </w:r>
      <w:r w:rsidR="00137985">
        <w:rPr>
          <w:rFonts w:ascii="Times New Roman" w:hAnsi="Times New Roman" w:cs="Times New Roman"/>
        </w:rPr>
        <w:t xml:space="preserve"> FoC</w:t>
      </w:r>
      <w:r w:rsidR="00DF27AE" w:rsidRPr="00F32521">
        <w:rPr>
          <w:rFonts w:ascii="Times New Roman" w:hAnsi="Times New Roman" w:cs="Times New Roman"/>
        </w:rPr>
        <w:t xml:space="preserve"> </w:t>
      </w:r>
      <w:r w:rsidR="00585C07" w:rsidRPr="00F32521">
        <w:rPr>
          <w:rFonts w:ascii="Times New Roman" w:hAnsi="Times New Roman" w:cs="Times New Roman"/>
        </w:rPr>
        <w:t>concept encourages a c</w:t>
      </w:r>
      <w:r w:rsidR="00CF34F0" w:rsidRPr="00F32521">
        <w:rPr>
          <w:rFonts w:ascii="Times New Roman" w:hAnsi="Times New Roman" w:cs="Times New Roman"/>
        </w:rPr>
        <w:t xml:space="preserve">ollective workers’ movement towards </w:t>
      </w:r>
      <w:r w:rsidR="00585C07" w:rsidRPr="00F32521">
        <w:rPr>
          <w:rFonts w:ascii="Times New Roman" w:hAnsi="Times New Roman" w:cs="Times New Roman"/>
        </w:rPr>
        <w:t>more humane working conditions by</w:t>
      </w:r>
      <w:r w:rsidR="00585C07" w:rsidRPr="00F32521">
        <w:rPr>
          <w:rFonts w:ascii="Times New Roman" w:hAnsi="Times New Roman" w:cs="Times New Roman"/>
          <w:i/>
        </w:rPr>
        <w:t xml:space="preserve"> </w:t>
      </w:r>
      <w:r w:rsidR="00585C07" w:rsidRPr="00F32521">
        <w:rPr>
          <w:rFonts w:ascii="Times New Roman" w:hAnsi="Times New Roman" w:cs="Times New Roman"/>
        </w:rPr>
        <w:t>emphasising</w:t>
      </w:r>
      <w:r w:rsidR="00241249" w:rsidRPr="00F32521">
        <w:rPr>
          <w:rFonts w:ascii="Times New Roman" w:hAnsi="Times New Roman" w:cs="Times New Roman"/>
        </w:rPr>
        <w:t xml:space="preserve"> the necessity and feasibility </w:t>
      </w:r>
      <w:r w:rsidR="00B305C4" w:rsidRPr="00F32521">
        <w:rPr>
          <w:rFonts w:ascii="Times New Roman" w:hAnsi="Times New Roman" w:cs="Times New Roman"/>
        </w:rPr>
        <w:t xml:space="preserve">of </w:t>
      </w:r>
      <w:r w:rsidR="003E22F3" w:rsidRPr="00F32521">
        <w:rPr>
          <w:rFonts w:ascii="Times New Roman" w:hAnsi="Times New Roman" w:cs="Times New Roman"/>
        </w:rPr>
        <w:t xml:space="preserve">effective organization and </w:t>
      </w:r>
      <w:r w:rsidR="00585C07" w:rsidRPr="00F32521">
        <w:rPr>
          <w:rFonts w:ascii="Times New Roman" w:hAnsi="Times New Roman" w:cs="Times New Roman"/>
        </w:rPr>
        <w:t>worker</w:t>
      </w:r>
      <w:r w:rsidR="000206FE" w:rsidRPr="00F32521">
        <w:rPr>
          <w:rFonts w:ascii="Times New Roman" w:hAnsi="Times New Roman" w:cs="Times New Roman"/>
        </w:rPr>
        <w:t xml:space="preserve"> agency</w:t>
      </w:r>
      <w:r w:rsidR="007329E5" w:rsidRPr="00F32521">
        <w:rPr>
          <w:rFonts w:ascii="Times New Roman" w:hAnsi="Times New Roman" w:cs="Times New Roman"/>
        </w:rPr>
        <w:t>.</w:t>
      </w:r>
      <w:r w:rsidR="000A3BD7" w:rsidRPr="00F32521">
        <w:rPr>
          <w:rFonts w:ascii="Times New Roman" w:hAnsi="Times New Roman" w:cs="Times New Roman"/>
        </w:rPr>
        <w:t xml:space="preserve"> He notes that historically, workers’ </w:t>
      </w:r>
      <w:r w:rsidR="002A611F" w:rsidRPr="00F32521">
        <w:rPr>
          <w:rFonts w:ascii="Times New Roman" w:hAnsi="Times New Roman" w:cs="Times New Roman"/>
        </w:rPr>
        <w:t xml:space="preserve">control </w:t>
      </w:r>
      <w:r w:rsidR="000A3BD7" w:rsidRPr="00F32521">
        <w:rPr>
          <w:rFonts w:ascii="Times New Roman" w:hAnsi="Times New Roman" w:cs="Times New Roman"/>
        </w:rPr>
        <w:t>struggles</w:t>
      </w:r>
      <w:r w:rsidR="00CC14ED" w:rsidRPr="00F32521">
        <w:rPr>
          <w:rFonts w:ascii="Times New Roman" w:hAnsi="Times New Roman" w:cs="Times New Roman"/>
        </w:rPr>
        <w:t xml:space="preserve"> (in the UK context)</w:t>
      </w:r>
      <w:r w:rsidR="000A3BD7" w:rsidRPr="00F32521">
        <w:rPr>
          <w:rFonts w:ascii="Times New Roman" w:hAnsi="Times New Roman" w:cs="Times New Roman"/>
        </w:rPr>
        <w:t xml:space="preserve"> have typically been reactive</w:t>
      </w:r>
      <w:r w:rsidR="00137985">
        <w:rPr>
          <w:rFonts w:ascii="Times New Roman" w:hAnsi="Times New Roman" w:cs="Times New Roman"/>
        </w:rPr>
        <w:t>,</w:t>
      </w:r>
      <w:r w:rsidR="000A3BD7" w:rsidRPr="00F32521">
        <w:rPr>
          <w:rFonts w:ascii="Times New Roman" w:hAnsi="Times New Roman" w:cs="Times New Roman"/>
        </w:rPr>
        <w:t xml:space="preserve"> </w:t>
      </w:r>
      <w:r w:rsidR="002A611F" w:rsidRPr="00F32521">
        <w:rPr>
          <w:rFonts w:ascii="Times New Roman" w:hAnsi="Times New Roman" w:cs="Times New Roman"/>
        </w:rPr>
        <w:t xml:space="preserve">to </w:t>
      </w:r>
      <w:r w:rsidR="000A3BD7" w:rsidRPr="00F32521">
        <w:rPr>
          <w:rFonts w:ascii="Times New Roman" w:hAnsi="Times New Roman" w:cs="Times New Roman"/>
        </w:rPr>
        <w:t>defen</w:t>
      </w:r>
      <w:r w:rsidR="002A611F" w:rsidRPr="00F32521">
        <w:rPr>
          <w:rFonts w:ascii="Times New Roman" w:hAnsi="Times New Roman" w:cs="Times New Roman"/>
        </w:rPr>
        <w:t>d</w:t>
      </w:r>
      <w:r w:rsidR="000A3BD7" w:rsidRPr="00F32521">
        <w:rPr>
          <w:rFonts w:ascii="Times New Roman" w:hAnsi="Times New Roman" w:cs="Times New Roman"/>
        </w:rPr>
        <w:t xml:space="preserve"> specific material interests, rather than pursuing industrial democracy as an end in itself. </w:t>
      </w:r>
      <w:r w:rsidR="000D51A1" w:rsidRPr="00F32521">
        <w:rPr>
          <w:rFonts w:ascii="Times New Roman" w:hAnsi="Times New Roman" w:cs="Times New Roman"/>
        </w:rPr>
        <w:t xml:space="preserve">Batstone (1988) </w:t>
      </w:r>
      <w:r w:rsidR="00471E4D" w:rsidRPr="00F32521">
        <w:rPr>
          <w:rFonts w:ascii="Times New Roman" w:hAnsi="Times New Roman" w:cs="Times New Roman"/>
        </w:rPr>
        <w:t>identifies</w:t>
      </w:r>
      <w:r w:rsidR="00623C1B" w:rsidRPr="00F32521">
        <w:rPr>
          <w:rFonts w:ascii="Times New Roman" w:hAnsi="Times New Roman" w:cs="Times New Roman"/>
        </w:rPr>
        <w:t xml:space="preserve"> contextual</w:t>
      </w:r>
      <w:r w:rsidR="000D51A1" w:rsidRPr="00F32521">
        <w:rPr>
          <w:rFonts w:ascii="Times New Roman" w:hAnsi="Times New Roman" w:cs="Times New Roman"/>
        </w:rPr>
        <w:t xml:space="preserve"> factors shaping collective worker control, </w:t>
      </w:r>
      <w:r w:rsidR="00EB4D6F" w:rsidRPr="00F32521">
        <w:rPr>
          <w:rFonts w:ascii="Times New Roman" w:hAnsi="Times New Roman" w:cs="Times New Roman"/>
        </w:rPr>
        <w:t xml:space="preserve">for example, </w:t>
      </w:r>
      <w:r w:rsidR="000D51A1" w:rsidRPr="00F32521">
        <w:rPr>
          <w:rFonts w:ascii="Times New Roman" w:eastAsia="Times New Roman" w:hAnsi="Times New Roman" w:cs="Times New Roman"/>
          <w:color w:val="000000" w:themeColor="text1"/>
        </w:rPr>
        <w:t>union</w:t>
      </w:r>
      <w:r w:rsidR="00EB4D6F" w:rsidRPr="00F32521">
        <w:rPr>
          <w:rFonts w:ascii="Times New Roman" w:eastAsia="Times New Roman" w:hAnsi="Times New Roman" w:cs="Times New Roman"/>
          <w:color w:val="000000" w:themeColor="text1"/>
        </w:rPr>
        <w:t xml:space="preserve"> capacity</w:t>
      </w:r>
      <w:r w:rsidR="000D51A1" w:rsidRPr="00F32521">
        <w:rPr>
          <w:rFonts w:ascii="Times New Roman" w:eastAsia="Times New Roman" w:hAnsi="Times New Roman" w:cs="Times New Roman"/>
          <w:color w:val="000000" w:themeColor="text1"/>
        </w:rPr>
        <w:t xml:space="preserve"> to</w:t>
      </w:r>
      <w:r w:rsidR="00471E4D" w:rsidRPr="00F32521">
        <w:rPr>
          <w:rFonts w:ascii="Times New Roman" w:eastAsia="Times New Roman" w:hAnsi="Times New Roman" w:cs="Times New Roman"/>
          <w:color w:val="000000" w:themeColor="text1"/>
        </w:rPr>
        <w:t xml:space="preserve"> </w:t>
      </w:r>
      <w:r w:rsidR="000D51A1" w:rsidRPr="00F32521">
        <w:rPr>
          <w:rFonts w:ascii="Times New Roman" w:eastAsia="Times New Roman" w:hAnsi="Times New Roman" w:cs="Times New Roman"/>
          <w:color w:val="000000" w:themeColor="text1"/>
        </w:rPr>
        <w:t xml:space="preserve">enforce </w:t>
      </w:r>
      <w:r w:rsidR="00137985" w:rsidRPr="00F32521">
        <w:rPr>
          <w:rFonts w:ascii="Times New Roman" w:eastAsia="Times New Roman" w:hAnsi="Times New Roman" w:cs="Times New Roman"/>
          <w:color w:val="000000" w:themeColor="text1"/>
        </w:rPr>
        <w:t xml:space="preserve">collective </w:t>
      </w:r>
      <w:r w:rsidR="000D51A1" w:rsidRPr="00F32521">
        <w:rPr>
          <w:rFonts w:ascii="Times New Roman" w:eastAsia="Times New Roman" w:hAnsi="Times New Roman" w:cs="Times New Roman"/>
          <w:color w:val="000000" w:themeColor="text1"/>
        </w:rPr>
        <w:t xml:space="preserve">sanctions on employers </w:t>
      </w:r>
      <w:r w:rsidR="00EB4D6F" w:rsidRPr="00F32521">
        <w:rPr>
          <w:rFonts w:ascii="Times New Roman" w:eastAsia="Times New Roman" w:hAnsi="Times New Roman" w:cs="Times New Roman"/>
          <w:color w:val="000000" w:themeColor="text1"/>
        </w:rPr>
        <w:t xml:space="preserve">and </w:t>
      </w:r>
      <w:r w:rsidR="000D51A1" w:rsidRPr="00F32521">
        <w:rPr>
          <w:rFonts w:ascii="Times New Roman" w:eastAsia="Times New Roman" w:hAnsi="Times New Roman" w:cs="Times New Roman"/>
          <w:color w:val="000000" w:themeColor="text1"/>
        </w:rPr>
        <w:t>worker positioning at</w:t>
      </w:r>
      <w:r w:rsidR="00EB4D6F" w:rsidRPr="00F32521">
        <w:rPr>
          <w:rFonts w:ascii="Times New Roman" w:eastAsia="Times New Roman" w:hAnsi="Times New Roman" w:cs="Times New Roman"/>
          <w:color w:val="000000" w:themeColor="text1"/>
        </w:rPr>
        <w:t xml:space="preserve"> the</w:t>
      </w:r>
      <w:r w:rsidR="000D51A1" w:rsidRPr="00F32521">
        <w:rPr>
          <w:rFonts w:ascii="Times New Roman" w:eastAsia="Times New Roman" w:hAnsi="Times New Roman" w:cs="Times New Roman"/>
          <w:color w:val="000000" w:themeColor="text1"/>
        </w:rPr>
        <w:t xml:space="preserve"> point </w:t>
      </w:r>
      <w:r w:rsidR="00585C07" w:rsidRPr="00F32521">
        <w:rPr>
          <w:rFonts w:ascii="Times New Roman" w:eastAsia="Times New Roman" w:hAnsi="Times New Roman" w:cs="Times New Roman"/>
          <w:color w:val="000000" w:themeColor="text1"/>
        </w:rPr>
        <w:t>of production</w:t>
      </w:r>
      <w:r w:rsidR="00137985">
        <w:rPr>
          <w:rFonts w:ascii="Times New Roman" w:eastAsia="Times New Roman" w:hAnsi="Times New Roman" w:cs="Times New Roman"/>
          <w:color w:val="000000" w:themeColor="text1"/>
        </w:rPr>
        <w:t xml:space="preserve"> or </w:t>
      </w:r>
      <w:r w:rsidR="00585C07" w:rsidRPr="00F32521">
        <w:rPr>
          <w:rFonts w:ascii="Times New Roman" w:eastAsia="Times New Roman" w:hAnsi="Times New Roman" w:cs="Times New Roman"/>
          <w:color w:val="000000" w:themeColor="text1"/>
        </w:rPr>
        <w:t>service delivery.</w:t>
      </w:r>
      <w:r w:rsidR="007329E5" w:rsidRPr="00F32521">
        <w:rPr>
          <w:rFonts w:ascii="Times New Roman" w:hAnsi="Times New Roman" w:cs="Times New Roman"/>
        </w:rPr>
        <w:t xml:space="preserve"> </w:t>
      </w:r>
    </w:p>
    <w:p w14:paraId="01F7FDE5" w14:textId="51DA9447" w:rsidR="005B072C" w:rsidRPr="00F32521" w:rsidRDefault="00CF34F0" w:rsidP="00F32521">
      <w:pPr>
        <w:spacing w:after="0" w:line="240" w:lineRule="auto"/>
        <w:ind w:firstLine="720"/>
        <w:rPr>
          <w:rFonts w:ascii="Times New Roman" w:eastAsia="Times New Roman" w:hAnsi="Times New Roman" w:cs="Times New Roman"/>
          <w:color w:val="000000" w:themeColor="text1"/>
        </w:rPr>
      </w:pPr>
      <w:r w:rsidRPr="00F32521">
        <w:rPr>
          <w:rFonts w:ascii="Times New Roman" w:hAnsi="Times New Roman" w:cs="Times New Roman"/>
        </w:rPr>
        <w:t>A third</w:t>
      </w:r>
      <w:r w:rsidR="00FA198B" w:rsidRPr="00F32521">
        <w:rPr>
          <w:rFonts w:ascii="Times New Roman" w:hAnsi="Times New Roman" w:cs="Times New Roman"/>
        </w:rPr>
        <w:t xml:space="preserve"> </w:t>
      </w:r>
      <w:r w:rsidR="006402E7" w:rsidRPr="00F32521">
        <w:rPr>
          <w:rFonts w:ascii="Times New Roman" w:hAnsi="Times New Roman" w:cs="Times New Roman"/>
        </w:rPr>
        <w:t>central</w:t>
      </w:r>
      <w:r w:rsidR="00E243A3" w:rsidRPr="00F32521">
        <w:rPr>
          <w:rFonts w:ascii="Times New Roman" w:hAnsi="Times New Roman" w:cs="Times New Roman"/>
        </w:rPr>
        <w:t xml:space="preserve"> </w:t>
      </w:r>
      <w:r w:rsidR="00FA198B" w:rsidRPr="00F32521">
        <w:rPr>
          <w:rFonts w:ascii="Times New Roman" w:hAnsi="Times New Roman" w:cs="Times New Roman"/>
        </w:rPr>
        <w:t>theme in classic</w:t>
      </w:r>
      <w:r w:rsidR="00137985">
        <w:rPr>
          <w:rFonts w:ascii="Times New Roman" w:hAnsi="Times New Roman" w:cs="Times New Roman"/>
        </w:rPr>
        <w:t xml:space="preserve"> FoC</w:t>
      </w:r>
      <w:r w:rsidR="002C357D" w:rsidRPr="00F32521">
        <w:rPr>
          <w:rFonts w:ascii="Times New Roman" w:hAnsi="Times New Roman" w:cs="Times New Roman"/>
        </w:rPr>
        <w:t xml:space="preserve"> </w:t>
      </w:r>
      <w:r w:rsidR="002E7834" w:rsidRPr="00F32521">
        <w:rPr>
          <w:rFonts w:ascii="Times New Roman" w:hAnsi="Times New Roman" w:cs="Times New Roman"/>
        </w:rPr>
        <w:t xml:space="preserve">studies is </w:t>
      </w:r>
      <w:r w:rsidR="007329E5" w:rsidRPr="00F32521">
        <w:rPr>
          <w:rFonts w:ascii="Times New Roman" w:hAnsi="Times New Roman" w:cs="Times New Roman"/>
        </w:rPr>
        <w:t>‘</w:t>
      </w:r>
      <w:r w:rsidR="00FA198B" w:rsidRPr="00F32521">
        <w:rPr>
          <w:rFonts w:ascii="Times New Roman" w:hAnsi="Times New Roman" w:cs="Times New Roman"/>
        </w:rPr>
        <w:t>detailed</w:t>
      </w:r>
      <w:r w:rsidR="007329E5" w:rsidRPr="00F32521">
        <w:rPr>
          <w:rFonts w:ascii="Times New Roman" w:hAnsi="Times New Roman" w:cs="Times New Roman"/>
        </w:rPr>
        <w:t>’</w:t>
      </w:r>
      <w:r w:rsidR="0097022E" w:rsidRPr="00F32521">
        <w:rPr>
          <w:rFonts w:ascii="Times New Roman" w:hAnsi="Times New Roman" w:cs="Times New Roman"/>
          <w:i/>
        </w:rPr>
        <w:t xml:space="preserve"> </w:t>
      </w:r>
      <w:r w:rsidR="002E7834" w:rsidRPr="00F32521">
        <w:rPr>
          <w:rFonts w:ascii="Times New Roman" w:hAnsi="Times New Roman" w:cs="Times New Roman"/>
        </w:rPr>
        <w:t xml:space="preserve">workplace </w:t>
      </w:r>
      <w:r w:rsidR="00FA198B" w:rsidRPr="00F32521">
        <w:rPr>
          <w:rFonts w:ascii="Times New Roman" w:hAnsi="Times New Roman" w:cs="Times New Roman"/>
        </w:rPr>
        <w:t>control -</w:t>
      </w:r>
      <w:r w:rsidR="005C619F">
        <w:rPr>
          <w:rFonts w:ascii="Times New Roman" w:hAnsi="Times New Roman" w:cs="Times New Roman"/>
        </w:rPr>
        <w:t xml:space="preserve">-- </w:t>
      </w:r>
      <w:r w:rsidR="00FA198B" w:rsidRPr="00F32521">
        <w:rPr>
          <w:rFonts w:ascii="Times New Roman" w:hAnsi="Times New Roman" w:cs="Times New Roman"/>
        </w:rPr>
        <w:t>whether management or workers control specific details of work</w:t>
      </w:r>
      <w:r w:rsidR="00D858FE" w:rsidRPr="00F32521">
        <w:rPr>
          <w:rFonts w:ascii="Times New Roman" w:hAnsi="Times New Roman" w:cs="Times New Roman"/>
        </w:rPr>
        <w:t xml:space="preserve"> organization</w:t>
      </w:r>
      <w:r w:rsidR="00FA198B" w:rsidRPr="00F32521">
        <w:rPr>
          <w:rFonts w:ascii="Times New Roman" w:hAnsi="Times New Roman" w:cs="Times New Roman"/>
        </w:rPr>
        <w:t xml:space="preserve"> (Edwards, 1986</w:t>
      </w:r>
      <w:r w:rsidR="00623C1B" w:rsidRPr="00F32521">
        <w:rPr>
          <w:rFonts w:ascii="Times New Roman" w:hAnsi="Times New Roman" w:cs="Times New Roman"/>
        </w:rPr>
        <w:t>, 2018</w:t>
      </w:r>
      <w:r w:rsidR="00FA198B" w:rsidRPr="00F32521">
        <w:rPr>
          <w:rFonts w:ascii="Times New Roman" w:hAnsi="Times New Roman" w:cs="Times New Roman"/>
        </w:rPr>
        <w:t>; Goodrich, 192</w:t>
      </w:r>
      <w:r w:rsidR="00F467B7" w:rsidRPr="00F32521">
        <w:rPr>
          <w:rFonts w:ascii="Times New Roman" w:hAnsi="Times New Roman" w:cs="Times New Roman"/>
        </w:rPr>
        <w:t>0</w:t>
      </w:r>
      <w:r w:rsidR="00FA198B" w:rsidRPr="00F32521">
        <w:rPr>
          <w:rFonts w:ascii="Times New Roman" w:hAnsi="Times New Roman" w:cs="Times New Roman"/>
        </w:rPr>
        <w:t>; Hyman, 1975</w:t>
      </w:r>
      <w:r w:rsidR="005864AD" w:rsidRPr="00F32521">
        <w:rPr>
          <w:rFonts w:ascii="Times New Roman" w:hAnsi="Times New Roman" w:cs="Times New Roman"/>
        </w:rPr>
        <w:t>, 1987</w:t>
      </w:r>
      <w:r w:rsidR="00FA198B" w:rsidRPr="00F32521">
        <w:rPr>
          <w:rFonts w:ascii="Times New Roman" w:hAnsi="Times New Roman" w:cs="Times New Roman"/>
        </w:rPr>
        <w:t xml:space="preserve">). </w:t>
      </w:r>
      <w:r w:rsidR="000F71DB" w:rsidRPr="00F32521">
        <w:rPr>
          <w:rFonts w:ascii="Times New Roman" w:hAnsi="Times New Roman" w:cs="Times New Roman"/>
        </w:rPr>
        <w:t xml:space="preserve">Conversely, </w:t>
      </w:r>
      <w:r w:rsidR="000F71DB" w:rsidRPr="00F32521">
        <w:rPr>
          <w:rFonts w:ascii="Times New Roman" w:hAnsi="Times New Roman" w:cs="Times New Roman"/>
          <w:color w:val="000000" w:themeColor="text1"/>
        </w:rPr>
        <w:t>h</w:t>
      </w:r>
      <w:r w:rsidR="0008114C" w:rsidRPr="00F32521">
        <w:rPr>
          <w:rFonts w:ascii="Times New Roman" w:hAnsi="Times New Roman" w:cs="Times New Roman"/>
          <w:color w:val="000000" w:themeColor="text1"/>
        </w:rPr>
        <w:t>igher</w:t>
      </w:r>
      <w:r w:rsidR="003E359C">
        <w:rPr>
          <w:rFonts w:ascii="Times New Roman" w:hAnsi="Times New Roman" w:cs="Times New Roman"/>
          <w:color w:val="000000" w:themeColor="text1"/>
        </w:rPr>
        <w:t>-</w:t>
      </w:r>
      <w:r w:rsidR="0008114C" w:rsidRPr="00F32521">
        <w:rPr>
          <w:rFonts w:ascii="Times New Roman" w:hAnsi="Times New Roman" w:cs="Times New Roman"/>
          <w:color w:val="000000" w:themeColor="text1"/>
        </w:rPr>
        <w:t xml:space="preserve">level </w:t>
      </w:r>
      <w:r w:rsidR="007329E5" w:rsidRPr="00F32521">
        <w:rPr>
          <w:rFonts w:ascii="Times New Roman" w:hAnsi="Times New Roman" w:cs="Times New Roman"/>
          <w:color w:val="000000" w:themeColor="text1"/>
        </w:rPr>
        <w:t>‘</w:t>
      </w:r>
      <w:r w:rsidR="0008114C" w:rsidRPr="00F32521">
        <w:rPr>
          <w:rFonts w:ascii="Times New Roman" w:hAnsi="Times New Roman" w:cs="Times New Roman"/>
          <w:color w:val="000000" w:themeColor="text1"/>
        </w:rPr>
        <w:t>general</w:t>
      </w:r>
      <w:r w:rsidR="007329E5" w:rsidRPr="00F32521">
        <w:rPr>
          <w:rFonts w:ascii="Times New Roman" w:hAnsi="Times New Roman" w:cs="Times New Roman"/>
          <w:color w:val="000000" w:themeColor="text1"/>
        </w:rPr>
        <w:t>’</w:t>
      </w:r>
      <w:r w:rsidR="0008114C" w:rsidRPr="00F32521">
        <w:rPr>
          <w:rFonts w:ascii="Times New Roman" w:hAnsi="Times New Roman" w:cs="Times New Roman"/>
          <w:color w:val="000000" w:themeColor="text1"/>
        </w:rPr>
        <w:t xml:space="preserve"> control</w:t>
      </w:r>
      <w:r w:rsidR="000F71DB" w:rsidRPr="00F32521">
        <w:rPr>
          <w:rFonts w:ascii="Times New Roman" w:hAnsi="Times New Roman" w:cs="Times New Roman"/>
          <w:color w:val="000000" w:themeColor="text1"/>
        </w:rPr>
        <w:t xml:space="preserve"> </w:t>
      </w:r>
      <w:r w:rsidR="0008114C" w:rsidRPr="00F32521">
        <w:rPr>
          <w:rFonts w:ascii="Times New Roman" w:hAnsi="Times New Roman" w:cs="Times New Roman"/>
          <w:color w:val="000000" w:themeColor="text1"/>
        </w:rPr>
        <w:t xml:space="preserve">signals </w:t>
      </w:r>
      <w:r w:rsidR="000F71DB" w:rsidRPr="00F32521">
        <w:rPr>
          <w:rFonts w:ascii="Times New Roman" w:hAnsi="Times New Roman" w:cs="Times New Roman"/>
          <w:color w:val="000000" w:themeColor="text1"/>
        </w:rPr>
        <w:t>whether</w:t>
      </w:r>
      <w:r w:rsidR="0008114C" w:rsidRPr="00F32521">
        <w:rPr>
          <w:rFonts w:ascii="Times New Roman" w:hAnsi="Times New Roman" w:cs="Times New Roman"/>
          <w:color w:val="000000" w:themeColor="text1"/>
        </w:rPr>
        <w:t xml:space="preserve"> employees generally accept capitalist authority and </w:t>
      </w:r>
      <w:r w:rsidR="008070E0" w:rsidRPr="00F32521">
        <w:rPr>
          <w:rFonts w:ascii="Times New Roman" w:hAnsi="Times New Roman" w:cs="Times New Roman"/>
          <w:color w:val="000000" w:themeColor="text1"/>
        </w:rPr>
        <w:t xml:space="preserve">are </w:t>
      </w:r>
      <w:r w:rsidR="00F44CF8" w:rsidRPr="00F32521">
        <w:rPr>
          <w:rFonts w:ascii="Times New Roman" w:hAnsi="Times New Roman" w:cs="Times New Roman"/>
          <w:color w:val="000000" w:themeColor="text1"/>
        </w:rPr>
        <w:t>committed</w:t>
      </w:r>
      <w:r w:rsidR="0008114C" w:rsidRPr="00F32521">
        <w:rPr>
          <w:rFonts w:ascii="Times New Roman" w:hAnsi="Times New Roman" w:cs="Times New Roman"/>
          <w:color w:val="000000" w:themeColor="text1"/>
        </w:rPr>
        <w:t xml:space="preserve"> to broader organizational objectives</w:t>
      </w:r>
      <w:r w:rsidR="005F6F6B" w:rsidRPr="00F32521">
        <w:rPr>
          <w:rFonts w:ascii="Times New Roman" w:hAnsi="Times New Roman" w:cs="Times New Roman"/>
          <w:color w:val="000000" w:themeColor="text1"/>
        </w:rPr>
        <w:t>, notably surplus value</w:t>
      </w:r>
      <w:r w:rsidR="000F71DB" w:rsidRPr="00F32521">
        <w:rPr>
          <w:rFonts w:ascii="Times New Roman" w:hAnsi="Times New Roman" w:cs="Times New Roman"/>
          <w:color w:val="000000" w:themeColor="text1"/>
        </w:rPr>
        <w:t xml:space="preserve"> creation</w:t>
      </w:r>
      <w:r w:rsidR="0008114C" w:rsidRPr="00F32521">
        <w:rPr>
          <w:rFonts w:ascii="Times New Roman" w:hAnsi="Times New Roman" w:cs="Times New Roman"/>
          <w:color w:val="000000" w:themeColor="text1"/>
        </w:rPr>
        <w:t>.</w:t>
      </w:r>
      <w:r w:rsidR="00000AC3" w:rsidRPr="00F32521">
        <w:rPr>
          <w:rFonts w:ascii="Times New Roman" w:hAnsi="Times New Roman" w:cs="Times New Roman"/>
          <w:color w:val="000000" w:themeColor="text1"/>
        </w:rPr>
        <w:t xml:space="preserve"> </w:t>
      </w:r>
      <w:r w:rsidR="000F71DB" w:rsidRPr="00F32521">
        <w:rPr>
          <w:rFonts w:ascii="Times New Roman" w:eastAsia="Times New Roman" w:hAnsi="Times New Roman" w:cs="Times New Roman"/>
          <w:color w:val="000000" w:themeColor="text1"/>
        </w:rPr>
        <w:t>M</w:t>
      </w:r>
      <w:r w:rsidR="0008114C" w:rsidRPr="00F32521">
        <w:rPr>
          <w:rFonts w:ascii="Times New Roman" w:eastAsia="Times New Roman" w:hAnsi="Times New Roman" w:cs="Times New Roman"/>
          <w:color w:val="000000" w:themeColor="text1"/>
        </w:rPr>
        <w:t xml:space="preserve">anagers seeking </w:t>
      </w:r>
      <w:r w:rsidR="000F71DB" w:rsidRPr="00F32521">
        <w:rPr>
          <w:rFonts w:ascii="Times New Roman" w:eastAsia="Times New Roman" w:hAnsi="Times New Roman" w:cs="Times New Roman"/>
          <w:color w:val="000000" w:themeColor="text1"/>
        </w:rPr>
        <w:t xml:space="preserve">enhanced </w:t>
      </w:r>
      <w:r w:rsidR="00E17035" w:rsidRPr="00F32521">
        <w:rPr>
          <w:rFonts w:ascii="Times New Roman" w:eastAsia="Times New Roman" w:hAnsi="Times New Roman" w:cs="Times New Roman"/>
          <w:color w:val="000000" w:themeColor="text1"/>
        </w:rPr>
        <w:t>general control</w:t>
      </w:r>
      <w:r w:rsidR="0008114C" w:rsidRPr="00F32521">
        <w:rPr>
          <w:rFonts w:ascii="Times New Roman" w:eastAsia="Times New Roman" w:hAnsi="Times New Roman" w:cs="Times New Roman"/>
          <w:color w:val="000000" w:themeColor="text1"/>
        </w:rPr>
        <w:t xml:space="preserve"> may implement more subtle, less obvious, control strategies and devolve </w:t>
      </w:r>
      <w:r w:rsidR="005F6F6B" w:rsidRPr="00F32521">
        <w:rPr>
          <w:rFonts w:ascii="Times New Roman" w:eastAsia="Times New Roman" w:hAnsi="Times New Roman" w:cs="Times New Roman"/>
          <w:color w:val="000000" w:themeColor="text1"/>
        </w:rPr>
        <w:t>to workers</w:t>
      </w:r>
      <w:r w:rsidR="0008114C" w:rsidRPr="00F32521">
        <w:rPr>
          <w:rFonts w:ascii="Times New Roman" w:eastAsia="Times New Roman" w:hAnsi="Times New Roman" w:cs="Times New Roman"/>
          <w:color w:val="000000" w:themeColor="text1"/>
        </w:rPr>
        <w:t xml:space="preserve"> </w:t>
      </w:r>
      <w:r w:rsidR="00137985" w:rsidRPr="00F32521">
        <w:rPr>
          <w:rFonts w:ascii="Times New Roman" w:eastAsia="Times New Roman" w:hAnsi="Times New Roman" w:cs="Times New Roman"/>
          <w:color w:val="000000" w:themeColor="text1"/>
        </w:rPr>
        <w:t xml:space="preserve">some autonomy </w:t>
      </w:r>
      <w:r w:rsidR="0008114C" w:rsidRPr="00F32521">
        <w:rPr>
          <w:rFonts w:ascii="Times New Roman" w:eastAsia="Times New Roman" w:hAnsi="Times New Roman" w:cs="Times New Roman"/>
          <w:color w:val="000000" w:themeColor="text1"/>
        </w:rPr>
        <w:t>over immediate work tasks</w:t>
      </w:r>
      <w:r w:rsidR="005F6F6B" w:rsidRPr="00F32521">
        <w:rPr>
          <w:rFonts w:ascii="Times New Roman" w:eastAsia="Times New Roman" w:hAnsi="Times New Roman" w:cs="Times New Roman"/>
          <w:color w:val="000000" w:themeColor="text1"/>
        </w:rPr>
        <w:t xml:space="preserve"> where this serves broader productive ends</w:t>
      </w:r>
      <w:r w:rsidR="0008114C" w:rsidRPr="00F32521">
        <w:rPr>
          <w:rFonts w:ascii="Times New Roman" w:eastAsia="Times New Roman" w:hAnsi="Times New Roman" w:cs="Times New Roman"/>
          <w:color w:val="000000" w:themeColor="text1"/>
        </w:rPr>
        <w:t xml:space="preserve"> (Edwards, </w:t>
      </w:r>
      <w:r w:rsidR="00471E4D" w:rsidRPr="00F32521">
        <w:rPr>
          <w:rFonts w:ascii="Times New Roman" w:eastAsia="Times New Roman" w:hAnsi="Times New Roman" w:cs="Times New Roman"/>
          <w:color w:val="000000" w:themeColor="text1"/>
        </w:rPr>
        <w:t>1986</w:t>
      </w:r>
      <w:r w:rsidR="00E1040E" w:rsidRPr="00F32521">
        <w:rPr>
          <w:rFonts w:ascii="Times New Roman" w:eastAsia="Times New Roman" w:hAnsi="Times New Roman" w:cs="Times New Roman"/>
          <w:color w:val="000000" w:themeColor="text1"/>
        </w:rPr>
        <w:t>, 2018</w:t>
      </w:r>
      <w:r w:rsidR="0008114C" w:rsidRPr="00F32521">
        <w:rPr>
          <w:rFonts w:ascii="Times New Roman" w:eastAsia="Times New Roman" w:hAnsi="Times New Roman" w:cs="Times New Roman"/>
          <w:color w:val="000000" w:themeColor="text1"/>
        </w:rPr>
        <w:t xml:space="preserve">). This echoes Friedman’s </w:t>
      </w:r>
      <w:r w:rsidR="00137985">
        <w:rPr>
          <w:rFonts w:ascii="Times New Roman" w:eastAsia="Times New Roman" w:hAnsi="Times New Roman" w:cs="Times New Roman"/>
          <w:color w:val="000000" w:themeColor="text1"/>
        </w:rPr>
        <w:t xml:space="preserve">notion </w:t>
      </w:r>
      <w:r w:rsidR="0008114C" w:rsidRPr="00F32521">
        <w:rPr>
          <w:rFonts w:ascii="Times New Roman" w:eastAsia="Times New Roman" w:hAnsi="Times New Roman" w:cs="Times New Roman"/>
          <w:color w:val="000000" w:themeColor="text1"/>
        </w:rPr>
        <w:t xml:space="preserve">(1977) </w:t>
      </w:r>
      <w:r w:rsidR="00137985">
        <w:rPr>
          <w:rFonts w:ascii="Times New Roman" w:eastAsia="Times New Roman" w:hAnsi="Times New Roman" w:cs="Times New Roman"/>
          <w:color w:val="000000" w:themeColor="text1"/>
        </w:rPr>
        <w:t xml:space="preserve">of </w:t>
      </w:r>
      <w:r w:rsidR="0008114C" w:rsidRPr="00F32521">
        <w:rPr>
          <w:rFonts w:ascii="Times New Roman" w:eastAsia="Times New Roman" w:hAnsi="Times New Roman" w:cs="Times New Roman"/>
          <w:color w:val="000000" w:themeColor="text1"/>
        </w:rPr>
        <w:t>‘responsible autonomy</w:t>
      </w:r>
      <w:r w:rsidR="00105819">
        <w:rPr>
          <w:rFonts w:ascii="Times New Roman" w:eastAsia="Times New Roman" w:hAnsi="Times New Roman" w:cs="Times New Roman"/>
          <w:color w:val="000000" w:themeColor="text1"/>
        </w:rPr>
        <w:t>’</w:t>
      </w:r>
      <w:r w:rsidR="0008114C" w:rsidRPr="00F32521">
        <w:rPr>
          <w:rFonts w:ascii="Times New Roman" w:eastAsia="Times New Roman" w:hAnsi="Times New Roman" w:cs="Times New Roman"/>
          <w:color w:val="000000" w:themeColor="text1"/>
        </w:rPr>
        <w:t xml:space="preserve"> control strategies, which ‘soften’ or obscure exploitative </w:t>
      </w:r>
      <w:r w:rsidR="00CF2634">
        <w:rPr>
          <w:rFonts w:ascii="Times New Roman" w:eastAsia="Times New Roman" w:hAnsi="Times New Roman" w:cs="Times New Roman"/>
          <w:color w:val="000000" w:themeColor="text1"/>
        </w:rPr>
        <w:t>capital-</w:t>
      </w:r>
      <w:r w:rsidR="0008114C" w:rsidRPr="00F32521">
        <w:rPr>
          <w:rFonts w:ascii="Times New Roman" w:eastAsia="Times New Roman" w:hAnsi="Times New Roman" w:cs="Times New Roman"/>
          <w:color w:val="000000" w:themeColor="text1"/>
        </w:rPr>
        <w:t xml:space="preserve">labour relations by </w:t>
      </w:r>
      <w:r w:rsidR="00F467B7" w:rsidRPr="00F32521">
        <w:rPr>
          <w:rFonts w:ascii="Times New Roman" w:eastAsia="Times New Roman" w:hAnsi="Times New Roman" w:cs="Times New Roman"/>
          <w:color w:val="000000" w:themeColor="text1"/>
        </w:rPr>
        <w:t>deploying</w:t>
      </w:r>
      <w:r w:rsidR="0008114C" w:rsidRPr="00F32521">
        <w:rPr>
          <w:rFonts w:ascii="Times New Roman" w:eastAsia="Times New Roman" w:hAnsi="Times New Roman" w:cs="Times New Roman"/>
          <w:color w:val="000000" w:themeColor="text1"/>
        </w:rPr>
        <w:t xml:space="preserve"> fewer obvious</w:t>
      </w:r>
      <w:r w:rsidR="005F6F6B" w:rsidRPr="00F32521">
        <w:rPr>
          <w:rFonts w:ascii="Times New Roman" w:eastAsia="Times New Roman" w:hAnsi="Times New Roman" w:cs="Times New Roman"/>
          <w:color w:val="000000" w:themeColor="text1"/>
        </w:rPr>
        <w:t xml:space="preserve"> direct</w:t>
      </w:r>
      <w:r w:rsidR="0008114C" w:rsidRPr="00F32521">
        <w:rPr>
          <w:rFonts w:ascii="Times New Roman" w:eastAsia="Times New Roman" w:hAnsi="Times New Roman" w:cs="Times New Roman"/>
          <w:color w:val="000000" w:themeColor="text1"/>
        </w:rPr>
        <w:t xml:space="preserve"> managerial control mechanisms and </w:t>
      </w:r>
      <w:r w:rsidR="00FF2EC7" w:rsidRPr="00F32521">
        <w:rPr>
          <w:rFonts w:ascii="Times New Roman" w:eastAsia="Times New Roman" w:hAnsi="Times New Roman" w:cs="Times New Roman"/>
          <w:color w:val="000000" w:themeColor="text1"/>
        </w:rPr>
        <w:t>conceding</w:t>
      </w:r>
      <w:r w:rsidR="0008114C" w:rsidRPr="00F32521">
        <w:rPr>
          <w:rFonts w:ascii="Times New Roman" w:eastAsia="Times New Roman" w:hAnsi="Times New Roman" w:cs="Times New Roman"/>
          <w:color w:val="000000" w:themeColor="text1"/>
        </w:rPr>
        <w:t xml:space="preserve"> somewhat greater employee</w:t>
      </w:r>
      <w:r w:rsidR="003E359C">
        <w:rPr>
          <w:rFonts w:ascii="Times New Roman" w:eastAsia="Times New Roman" w:hAnsi="Times New Roman" w:cs="Times New Roman"/>
          <w:color w:val="000000" w:themeColor="text1"/>
        </w:rPr>
        <w:t xml:space="preserve"> </w:t>
      </w:r>
      <w:r w:rsidR="00874BF7" w:rsidRPr="00F32521">
        <w:rPr>
          <w:rFonts w:ascii="Times New Roman" w:eastAsia="Times New Roman" w:hAnsi="Times New Roman" w:cs="Times New Roman"/>
          <w:color w:val="000000" w:themeColor="text1"/>
        </w:rPr>
        <w:t>discretion</w:t>
      </w:r>
      <w:r w:rsidR="003E359C">
        <w:rPr>
          <w:rFonts w:ascii="Times New Roman" w:eastAsia="Times New Roman" w:hAnsi="Times New Roman" w:cs="Times New Roman"/>
          <w:color w:val="000000" w:themeColor="text1"/>
        </w:rPr>
        <w:t xml:space="preserve"> at task</w:t>
      </w:r>
      <w:r w:rsidR="00105819">
        <w:rPr>
          <w:rFonts w:ascii="Times New Roman" w:eastAsia="Times New Roman" w:hAnsi="Times New Roman" w:cs="Times New Roman"/>
          <w:color w:val="000000" w:themeColor="text1"/>
        </w:rPr>
        <w:t xml:space="preserve"> </w:t>
      </w:r>
      <w:r w:rsidR="003E359C">
        <w:rPr>
          <w:rFonts w:ascii="Times New Roman" w:eastAsia="Times New Roman" w:hAnsi="Times New Roman" w:cs="Times New Roman"/>
          <w:color w:val="000000" w:themeColor="text1"/>
        </w:rPr>
        <w:t>level.</w:t>
      </w:r>
      <w:r w:rsidR="005B072C" w:rsidRPr="00F32521">
        <w:rPr>
          <w:rFonts w:ascii="Times New Roman" w:eastAsia="Times New Roman" w:hAnsi="Times New Roman" w:cs="Times New Roman"/>
          <w:color w:val="000000" w:themeColor="text1"/>
        </w:rPr>
        <w:t xml:space="preserve"> </w:t>
      </w:r>
      <w:r w:rsidR="00137985">
        <w:rPr>
          <w:rFonts w:ascii="Times New Roman" w:eastAsia="Times New Roman" w:hAnsi="Times New Roman" w:cs="Times New Roman"/>
          <w:color w:val="000000" w:themeColor="text1"/>
        </w:rPr>
        <w:t>`</w:t>
      </w:r>
    </w:p>
    <w:p w14:paraId="675A2A2D" w14:textId="5F8F396F" w:rsidR="00FA198B" w:rsidRPr="00F32521" w:rsidRDefault="0035166C" w:rsidP="00F32521">
      <w:pPr>
        <w:spacing w:after="0" w:line="240" w:lineRule="auto"/>
        <w:ind w:firstLine="720"/>
        <w:rPr>
          <w:rFonts w:ascii="Times New Roman" w:hAnsi="Times New Roman" w:cs="Times New Roman"/>
        </w:rPr>
      </w:pPr>
      <w:r w:rsidRPr="00F32521">
        <w:rPr>
          <w:rFonts w:ascii="Times New Roman" w:hAnsi="Times New Roman" w:cs="Times New Roman"/>
        </w:rPr>
        <w:t>Goodrich (19</w:t>
      </w:r>
      <w:r w:rsidR="00ED2CFA" w:rsidRPr="00F32521">
        <w:rPr>
          <w:rFonts w:ascii="Times New Roman" w:hAnsi="Times New Roman" w:cs="Times New Roman"/>
        </w:rPr>
        <w:t>2</w:t>
      </w:r>
      <w:r w:rsidR="00F467B7" w:rsidRPr="00F32521">
        <w:rPr>
          <w:rFonts w:ascii="Times New Roman" w:hAnsi="Times New Roman" w:cs="Times New Roman"/>
        </w:rPr>
        <w:t>0</w:t>
      </w:r>
      <w:r w:rsidR="00ED2CFA" w:rsidRPr="00F32521">
        <w:rPr>
          <w:rFonts w:ascii="Times New Roman" w:hAnsi="Times New Roman" w:cs="Times New Roman"/>
        </w:rPr>
        <w:t>) and Edwards and Scullion (1982) mainly examine detailed worker control over discipline, recruitment, work</w:t>
      </w:r>
      <w:r w:rsidR="0050227C" w:rsidRPr="00F32521">
        <w:rPr>
          <w:rFonts w:ascii="Times New Roman" w:hAnsi="Times New Roman" w:cs="Times New Roman"/>
        </w:rPr>
        <w:t xml:space="preserve"> allocation</w:t>
      </w:r>
      <w:r w:rsidR="00105819">
        <w:rPr>
          <w:rFonts w:ascii="Times New Roman" w:hAnsi="Times New Roman" w:cs="Times New Roman"/>
        </w:rPr>
        <w:t xml:space="preserve">, </w:t>
      </w:r>
      <w:r w:rsidR="00ED2CFA" w:rsidRPr="00F32521">
        <w:rPr>
          <w:rFonts w:ascii="Times New Roman" w:hAnsi="Times New Roman" w:cs="Times New Roman"/>
        </w:rPr>
        <w:t>overtime and promotion.</w:t>
      </w:r>
      <w:r w:rsidR="00A14EA1" w:rsidRPr="00F32521">
        <w:rPr>
          <w:rFonts w:ascii="Times New Roman" w:hAnsi="Times New Roman" w:cs="Times New Roman"/>
        </w:rPr>
        <w:t xml:space="preserve"> </w:t>
      </w:r>
      <w:r w:rsidR="00007F7D" w:rsidRPr="00F32521">
        <w:rPr>
          <w:rFonts w:ascii="Times New Roman" w:hAnsi="Times New Roman" w:cs="Times New Roman"/>
        </w:rPr>
        <w:t>In unionized workplaces,</w:t>
      </w:r>
      <w:r w:rsidR="00E43401" w:rsidRPr="00F32521">
        <w:rPr>
          <w:rFonts w:ascii="Times New Roman" w:hAnsi="Times New Roman" w:cs="Times New Roman"/>
        </w:rPr>
        <w:t xml:space="preserve"> detailed control</w:t>
      </w:r>
      <w:r w:rsidR="00007F7D" w:rsidRPr="00F32521">
        <w:rPr>
          <w:rFonts w:ascii="Times New Roman" w:hAnsi="Times New Roman" w:cs="Times New Roman"/>
        </w:rPr>
        <w:t xml:space="preserve"> may be subject to joint regulation through collective </w:t>
      </w:r>
      <w:r w:rsidR="00E43401" w:rsidRPr="00F32521">
        <w:rPr>
          <w:rFonts w:ascii="Times New Roman" w:hAnsi="Times New Roman" w:cs="Times New Roman"/>
        </w:rPr>
        <w:t>agreements</w:t>
      </w:r>
      <w:r w:rsidR="00007F7D" w:rsidRPr="00F32521">
        <w:rPr>
          <w:rFonts w:ascii="Times New Roman" w:hAnsi="Times New Roman" w:cs="Times New Roman"/>
        </w:rPr>
        <w:t xml:space="preserve"> or joint consultation over </w:t>
      </w:r>
      <w:r w:rsidR="00A14EA1" w:rsidRPr="00F32521">
        <w:rPr>
          <w:rFonts w:ascii="Times New Roman" w:hAnsi="Times New Roman" w:cs="Times New Roman"/>
        </w:rPr>
        <w:t xml:space="preserve">management of </w:t>
      </w:r>
      <w:r w:rsidR="00007F7D" w:rsidRPr="00F32521">
        <w:rPr>
          <w:rFonts w:ascii="Times New Roman" w:hAnsi="Times New Roman" w:cs="Times New Roman"/>
        </w:rPr>
        <w:t>change (Batstone, 1988).</w:t>
      </w:r>
      <w:r w:rsidR="00A0639F" w:rsidRPr="00F32521">
        <w:rPr>
          <w:rFonts w:ascii="Times New Roman" w:hAnsi="Times New Roman" w:cs="Times New Roman"/>
        </w:rPr>
        <w:t xml:space="preserve"> Indeed, Goodrich (1920:</w:t>
      </w:r>
      <w:r w:rsidR="00105819">
        <w:rPr>
          <w:rFonts w:ascii="Times New Roman" w:hAnsi="Times New Roman" w:cs="Times New Roman"/>
        </w:rPr>
        <w:t xml:space="preserve"> </w:t>
      </w:r>
      <w:r w:rsidR="00A0639F" w:rsidRPr="00F32521">
        <w:rPr>
          <w:rFonts w:ascii="Times New Roman" w:hAnsi="Times New Roman" w:cs="Times New Roman"/>
        </w:rPr>
        <w:t xml:space="preserve">186) emphasized that collective worker (union) </w:t>
      </w:r>
      <w:r w:rsidR="00950E97" w:rsidRPr="00F32521">
        <w:rPr>
          <w:rFonts w:ascii="Times New Roman" w:hAnsi="Times New Roman" w:cs="Times New Roman"/>
        </w:rPr>
        <w:t xml:space="preserve">control </w:t>
      </w:r>
      <w:r w:rsidR="00A0639F" w:rsidRPr="00F32521">
        <w:rPr>
          <w:rFonts w:ascii="Times New Roman" w:hAnsi="Times New Roman" w:cs="Times New Roman"/>
        </w:rPr>
        <w:t>over the frontier could most influentially encompass bargaining and joint consultation over management of work</w:t>
      </w:r>
      <w:r w:rsidR="00950E97" w:rsidRPr="00F32521">
        <w:rPr>
          <w:rFonts w:ascii="Times New Roman" w:hAnsi="Times New Roman" w:cs="Times New Roman"/>
        </w:rPr>
        <w:t xml:space="preserve"> organization</w:t>
      </w:r>
      <w:r w:rsidR="00A0639F" w:rsidRPr="00F32521">
        <w:rPr>
          <w:rFonts w:ascii="Times New Roman" w:hAnsi="Times New Roman" w:cs="Times New Roman"/>
        </w:rPr>
        <w:t xml:space="preserve"> and production: ‘Bargaining over the conditions of change is far more important in the present labor situation than a mere opposition to change’.</w:t>
      </w:r>
    </w:p>
    <w:p w14:paraId="435B85D6" w14:textId="77777777" w:rsidR="00FC1115" w:rsidRDefault="00FC1115" w:rsidP="00F32521">
      <w:pPr>
        <w:spacing w:after="0" w:line="240" w:lineRule="auto"/>
        <w:ind w:left="720"/>
        <w:rPr>
          <w:rFonts w:ascii="Times New Roman" w:hAnsi="Times New Roman" w:cs="Times New Roman"/>
          <w:b/>
          <w:i/>
          <w:sz w:val="24"/>
        </w:rPr>
      </w:pPr>
    </w:p>
    <w:p w14:paraId="2B0A1468" w14:textId="77777777" w:rsidR="00FC1115" w:rsidRDefault="00FC1115" w:rsidP="00F32521">
      <w:pPr>
        <w:spacing w:after="0" w:line="240" w:lineRule="auto"/>
        <w:ind w:left="720"/>
        <w:rPr>
          <w:rFonts w:ascii="Times New Roman" w:hAnsi="Times New Roman" w:cs="Times New Roman"/>
          <w:b/>
          <w:i/>
          <w:sz w:val="24"/>
        </w:rPr>
      </w:pPr>
    </w:p>
    <w:p w14:paraId="6CA042AE" w14:textId="5CF0109E" w:rsidR="00FC1115" w:rsidRPr="00105819" w:rsidRDefault="00BA0F28" w:rsidP="00F32521">
      <w:pPr>
        <w:spacing w:after="0" w:line="240" w:lineRule="auto"/>
        <w:rPr>
          <w:rFonts w:ascii="Arial" w:hAnsi="Arial" w:cs="Arial"/>
          <w:bCs/>
          <w:i/>
          <w:sz w:val="24"/>
        </w:rPr>
      </w:pPr>
      <w:r w:rsidRPr="00105819">
        <w:rPr>
          <w:rFonts w:ascii="Arial" w:hAnsi="Arial" w:cs="Arial"/>
          <w:bCs/>
          <w:i/>
          <w:sz w:val="24"/>
        </w:rPr>
        <w:t>Contemporary</w:t>
      </w:r>
      <w:r w:rsidR="00137985" w:rsidRPr="00105819">
        <w:rPr>
          <w:rFonts w:ascii="Arial" w:hAnsi="Arial" w:cs="Arial"/>
          <w:bCs/>
          <w:i/>
          <w:sz w:val="24"/>
        </w:rPr>
        <w:t xml:space="preserve"> FoC</w:t>
      </w:r>
      <w:r w:rsidR="002C357D" w:rsidRPr="00105819">
        <w:rPr>
          <w:rFonts w:ascii="Arial" w:hAnsi="Arial" w:cs="Arial"/>
          <w:bCs/>
          <w:i/>
          <w:sz w:val="24"/>
        </w:rPr>
        <w:t xml:space="preserve"> </w:t>
      </w:r>
      <w:r w:rsidRPr="00105819">
        <w:rPr>
          <w:rFonts w:ascii="Arial" w:hAnsi="Arial" w:cs="Arial"/>
          <w:bCs/>
          <w:i/>
          <w:sz w:val="24"/>
        </w:rPr>
        <w:t xml:space="preserve">studies </w:t>
      </w:r>
    </w:p>
    <w:p w14:paraId="3789C3C4" w14:textId="77777777" w:rsidR="00FC1115" w:rsidRDefault="00FC1115" w:rsidP="00F32521">
      <w:pPr>
        <w:spacing w:after="0" w:line="240" w:lineRule="auto"/>
        <w:rPr>
          <w:rFonts w:ascii="Times New Roman" w:hAnsi="Times New Roman" w:cs="Times New Roman"/>
          <w:b/>
          <w:i/>
          <w:sz w:val="24"/>
        </w:rPr>
      </w:pPr>
    </w:p>
    <w:p w14:paraId="0786F29E" w14:textId="7DC4A33A" w:rsidR="00C041F9" w:rsidRPr="00F32521" w:rsidRDefault="00C041F9" w:rsidP="00F32521">
      <w:pPr>
        <w:spacing w:after="0" w:line="240" w:lineRule="auto"/>
        <w:rPr>
          <w:rFonts w:ascii="Times New Roman" w:hAnsi="Times New Roman" w:cs="Times New Roman"/>
        </w:rPr>
      </w:pPr>
      <w:r w:rsidRPr="00F32521">
        <w:rPr>
          <w:rFonts w:ascii="Times New Roman" w:hAnsi="Times New Roman" w:cs="Times New Roman"/>
        </w:rPr>
        <w:t xml:space="preserve">Contemporary empirical studies </w:t>
      </w:r>
      <w:r w:rsidR="001420C5" w:rsidRPr="00F32521">
        <w:rPr>
          <w:rFonts w:ascii="Times New Roman" w:hAnsi="Times New Roman" w:cs="Times New Roman"/>
        </w:rPr>
        <w:t xml:space="preserve">referring </w:t>
      </w:r>
      <w:r w:rsidRPr="00F32521">
        <w:rPr>
          <w:rFonts w:ascii="Times New Roman" w:hAnsi="Times New Roman" w:cs="Times New Roman"/>
        </w:rPr>
        <w:t>explicitly to</w:t>
      </w:r>
      <w:r w:rsidR="00B32FF2" w:rsidRPr="00F32521">
        <w:rPr>
          <w:rFonts w:ascii="Times New Roman" w:hAnsi="Times New Roman" w:cs="Times New Roman"/>
        </w:rPr>
        <w:t xml:space="preserve"> the</w:t>
      </w:r>
      <w:r w:rsidR="00137985">
        <w:rPr>
          <w:rFonts w:ascii="Times New Roman" w:hAnsi="Times New Roman" w:cs="Times New Roman"/>
        </w:rPr>
        <w:t xml:space="preserve"> FoC</w:t>
      </w:r>
      <w:r w:rsidR="00B32FF2" w:rsidRPr="00F32521">
        <w:rPr>
          <w:rFonts w:ascii="Times New Roman" w:hAnsi="Times New Roman" w:cs="Times New Roman"/>
        </w:rPr>
        <w:t xml:space="preserve"> concept are rare</w:t>
      </w:r>
      <w:r w:rsidR="001420C5">
        <w:rPr>
          <w:rFonts w:ascii="Times New Roman" w:hAnsi="Times New Roman" w:cs="Times New Roman"/>
        </w:rPr>
        <w:t>,</w:t>
      </w:r>
      <w:r w:rsidR="00B32FF2" w:rsidRPr="00F32521">
        <w:rPr>
          <w:rFonts w:ascii="Times New Roman" w:hAnsi="Times New Roman" w:cs="Times New Roman"/>
        </w:rPr>
        <w:t xml:space="preserve"> and</w:t>
      </w:r>
      <w:r w:rsidR="00043916" w:rsidRPr="00F32521">
        <w:rPr>
          <w:rFonts w:ascii="Times New Roman" w:hAnsi="Times New Roman" w:cs="Times New Roman"/>
        </w:rPr>
        <w:t xml:space="preserve"> examine</w:t>
      </w:r>
      <w:r w:rsidR="00CF2634" w:rsidRPr="00AB52D3">
        <w:rPr>
          <w:rFonts w:ascii="Times New Roman" w:hAnsi="Times New Roman" w:cs="Times New Roman"/>
        </w:rPr>
        <w:t xml:space="preserve"> single </w:t>
      </w:r>
      <w:r w:rsidR="00B32FF2" w:rsidRPr="00F32521">
        <w:rPr>
          <w:rFonts w:ascii="Times New Roman" w:hAnsi="Times New Roman" w:cs="Times New Roman"/>
        </w:rPr>
        <w:t>countr</w:t>
      </w:r>
      <w:r w:rsidR="001420C5">
        <w:rPr>
          <w:rFonts w:ascii="Times New Roman" w:hAnsi="Times New Roman" w:cs="Times New Roman"/>
        </w:rPr>
        <w:t>ies</w:t>
      </w:r>
      <w:r w:rsidR="00B32FF2" w:rsidRPr="00F32521">
        <w:rPr>
          <w:rFonts w:ascii="Times New Roman" w:hAnsi="Times New Roman" w:cs="Times New Roman"/>
        </w:rPr>
        <w:t xml:space="preserve"> </w:t>
      </w:r>
      <w:r w:rsidR="00CC437B" w:rsidRPr="00F32521">
        <w:rPr>
          <w:rFonts w:ascii="Times New Roman" w:hAnsi="Times New Roman" w:cs="Times New Roman"/>
        </w:rPr>
        <w:t>only</w:t>
      </w:r>
      <w:r w:rsidR="00B32FF2" w:rsidRPr="00F32521">
        <w:rPr>
          <w:rFonts w:ascii="Times New Roman" w:hAnsi="Times New Roman" w:cs="Times New Roman"/>
        </w:rPr>
        <w:t>.</w:t>
      </w:r>
      <w:r w:rsidR="00475DE5">
        <w:rPr>
          <w:rFonts w:ascii="Times New Roman" w:hAnsi="Times New Roman" w:cs="Times New Roman"/>
        </w:rPr>
        <w:t xml:space="preserve"> </w:t>
      </w:r>
      <w:r w:rsidR="00B32FF2" w:rsidRPr="00F32521">
        <w:rPr>
          <w:rFonts w:ascii="Times New Roman" w:hAnsi="Times New Roman" w:cs="Times New Roman"/>
        </w:rPr>
        <w:t xml:space="preserve">They </w:t>
      </w:r>
      <w:r w:rsidR="00043916" w:rsidRPr="00F32521">
        <w:rPr>
          <w:rFonts w:ascii="Times New Roman" w:hAnsi="Times New Roman" w:cs="Times New Roman"/>
        </w:rPr>
        <w:t>e</w:t>
      </w:r>
      <w:r w:rsidR="00B32FF2" w:rsidRPr="00F32521">
        <w:rPr>
          <w:rFonts w:ascii="Times New Roman" w:hAnsi="Times New Roman" w:cs="Times New Roman"/>
        </w:rPr>
        <w:t>xplore</w:t>
      </w:r>
      <w:r w:rsidR="00043916" w:rsidRPr="00F32521">
        <w:rPr>
          <w:rFonts w:ascii="Times New Roman" w:hAnsi="Times New Roman" w:cs="Times New Roman"/>
        </w:rPr>
        <w:t xml:space="preserve"> </w:t>
      </w:r>
      <w:r w:rsidR="001420C5">
        <w:rPr>
          <w:rFonts w:ascii="Times New Roman" w:hAnsi="Times New Roman" w:cs="Times New Roman"/>
        </w:rPr>
        <w:t>the</w:t>
      </w:r>
      <w:r w:rsidRPr="00F32521">
        <w:rPr>
          <w:rFonts w:ascii="Times New Roman" w:hAnsi="Times New Roman" w:cs="Times New Roman"/>
        </w:rPr>
        <w:t xml:space="preserve"> broad themes evident in classic studies: internal</w:t>
      </w:r>
      <w:r w:rsidR="001420C5">
        <w:rPr>
          <w:rFonts w:ascii="Times New Roman" w:hAnsi="Times New Roman" w:cs="Times New Roman"/>
        </w:rPr>
        <w:t xml:space="preserve"> and </w:t>
      </w:r>
      <w:r w:rsidRPr="00F32521">
        <w:rPr>
          <w:rFonts w:ascii="Times New Roman" w:hAnsi="Times New Roman" w:cs="Times New Roman"/>
        </w:rPr>
        <w:t>external contextual forces, potential worker resistance and detailed control. Brown et al. (</w:t>
      </w:r>
      <w:r w:rsidR="00043916" w:rsidRPr="00F32521">
        <w:rPr>
          <w:rFonts w:ascii="Times New Roman" w:hAnsi="Times New Roman" w:cs="Times New Roman"/>
        </w:rPr>
        <w:t xml:space="preserve">2005) examine how </w:t>
      </w:r>
      <w:r w:rsidRPr="00F32521">
        <w:rPr>
          <w:rFonts w:ascii="Times New Roman" w:hAnsi="Times New Roman" w:cs="Times New Roman"/>
        </w:rPr>
        <w:t>‘networked’ organizational structure</w:t>
      </w:r>
      <w:r w:rsidR="00043916" w:rsidRPr="00F32521">
        <w:rPr>
          <w:rFonts w:ascii="Times New Roman" w:hAnsi="Times New Roman" w:cs="Times New Roman"/>
        </w:rPr>
        <w:t>s</w:t>
      </w:r>
      <w:r w:rsidRPr="00F32521">
        <w:rPr>
          <w:rFonts w:ascii="Times New Roman" w:hAnsi="Times New Roman" w:cs="Times New Roman"/>
        </w:rPr>
        <w:t xml:space="preserve"> and virtual teams shaped</w:t>
      </w:r>
      <w:r w:rsidR="00CC437B" w:rsidRPr="00F32521">
        <w:rPr>
          <w:rFonts w:ascii="Times New Roman" w:hAnsi="Times New Roman" w:cs="Times New Roman"/>
        </w:rPr>
        <w:t xml:space="preserve"> </w:t>
      </w:r>
      <w:r w:rsidR="001420C5">
        <w:rPr>
          <w:rFonts w:ascii="Times New Roman" w:hAnsi="Times New Roman" w:cs="Times New Roman"/>
        </w:rPr>
        <w:t>the FoC in</w:t>
      </w:r>
      <w:r w:rsidR="001420C5" w:rsidRPr="00F32521">
        <w:rPr>
          <w:rFonts w:ascii="Times New Roman" w:hAnsi="Times New Roman" w:cs="Times New Roman"/>
        </w:rPr>
        <w:t xml:space="preserve"> </w:t>
      </w:r>
      <w:r w:rsidR="00CC437B" w:rsidRPr="00F32521">
        <w:rPr>
          <w:rFonts w:ascii="Times New Roman" w:hAnsi="Times New Roman" w:cs="Times New Roman"/>
        </w:rPr>
        <w:t>an</w:t>
      </w:r>
      <w:r w:rsidRPr="00F32521">
        <w:rPr>
          <w:rFonts w:ascii="Times New Roman" w:hAnsi="Times New Roman" w:cs="Times New Roman"/>
        </w:rPr>
        <w:t xml:space="preserve"> Australian</w:t>
      </w:r>
      <w:r w:rsidR="00043916" w:rsidRPr="00F32521">
        <w:rPr>
          <w:rFonts w:ascii="Times New Roman" w:hAnsi="Times New Roman" w:cs="Times New Roman"/>
        </w:rPr>
        <w:t xml:space="preserve"> government</w:t>
      </w:r>
      <w:r w:rsidR="00CC437B" w:rsidRPr="00F32521">
        <w:rPr>
          <w:rFonts w:ascii="Times New Roman" w:hAnsi="Times New Roman" w:cs="Times New Roman"/>
        </w:rPr>
        <w:t xml:space="preserve"> department</w:t>
      </w:r>
      <w:r w:rsidRPr="00F32521">
        <w:rPr>
          <w:rFonts w:ascii="Times New Roman" w:hAnsi="Times New Roman" w:cs="Times New Roman"/>
        </w:rPr>
        <w:t xml:space="preserve">. </w:t>
      </w:r>
      <w:r w:rsidRPr="007D0AF8">
        <w:rPr>
          <w:rFonts w:ascii="Times New Roman" w:hAnsi="Times New Roman" w:cs="Times New Roman"/>
        </w:rPr>
        <w:t>Clark and Thompson (2014) identify</w:t>
      </w:r>
      <w:r w:rsidR="00137985" w:rsidRPr="007D0AF8">
        <w:rPr>
          <w:rFonts w:ascii="Times New Roman" w:hAnsi="Times New Roman" w:cs="Times New Roman"/>
        </w:rPr>
        <w:t xml:space="preserve"> </w:t>
      </w:r>
      <w:r w:rsidR="001420C5" w:rsidRPr="007D0AF8">
        <w:rPr>
          <w:rFonts w:ascii="Times New Roman" w:hAnsi="Times New Roman" w:cs="Times New Roman"/>
        </w:rPr>
        <w:t>a shift</w:t>
      </w:r>
      <w:r w:rsidRPr="007D0AF8">
        <w:rPr>
          <w:rFonts w:ascii="Times New Roman" w:hAnsi="Times New Roman" w:cs="Times New Roman"/>
        </w:rPr>
        <w:t xml:space="preserve"> towards management </w:t>
      </w:r>
      <w:r w:rsidR="001420C5" w:rsidRPr="007D0AF8">
        <w:rPr>
          <w:rFonts w:ascii="Times New Roman" w:hAnsi="Times New Roman" w:cs="Times New Roman"/>
        </w:rPr>
        <w:t xml:space="preserve">control; </w:t>
      </w:r>
      <w:r w:rsidRPr="007D0AF8">
        <w:rPr>
          <w:rFonts w:ascii="Times New Roman" w:hAnsi="Times New Roman" w:cs="Times New Roman"/>
        </w:rPr>
        <w:t xml:space="preserve">in a </w:t>
      </w:r>
      <w:r w:rsidR="001420C5" w:rsidRPr="007D0AF8">
        <w:rPr>
          <w:rFonts w:ascii="Times New Roman" w:hAnsi="Times New Roman" w:cs="Times New Roman"/>
        </w:rPr>
        <w:t>National</w:t>
      </w:r>
      <w:r w:rsidRPr="007D0AF8">
        <w:rPr>
          <w:rFonts w:ascii="Times New Roman" w:hAnsi="Times New Roman" w:cs="Times New Roman"/>
        </w:rPr>
        <w:t xml:space="preserve"> </w:t>
      </w:r>
      <w:r w:rsidR="001420C5" w:rsidRPr="007D0AF8">
        <w:rPr>
          <w:rFonts w:ascii="Times New Roman" w:hAnsi="Times New Roman" w:cs="Times New Roman"/>
        </w:rPr>
        <w:t xml:space="preserve">Health Service (NHS) </w:t>
      </w:r>
      <w:r w:rsidRPr="007D0AF8">
        <w:rPr>
          <w:rFonts w:ascii="Times New Roman" w:hAnsi="Times New Roman" w:cs="Times New Roman"/>
        </w:rPr>
        <w:t xml:space="preserve">trust, </w:t>
      </w:r>
      <w:r w:rsidR="007D0AF8" w:rsidRPr="00E042E2">
        <w:rPr>
          <w:rFonts w:ascii="Times New Roman" w:hAnsi="Times New Roman" w:cs="Times New Roman"/>
        </w:rPr>
        <w:t>but health care a</w:t>
      </w:r>
      <w:r w:rsidR="007D0AF8">
        <w:rPr>
          <w:rFonts w:ascii="Times New Roman" w:hAnsi="Times New Roman" w:cs="Times New Roman"/>
        </w:rPr>
        <w:t>ssistant resistance (mainly absenc</w:t>
      </w:r>
      <w:r w:rsidR="007D0AF8" w:rsidRPr="00E042E2">
        <w:rPr>
          <w:rFonts w:ascii="Times New Roman" w:hAnsi="Times New Roman" w:cs="Times New Roman"/>
        </w:rPr>
        <w:t>e</w:t>
      </w:r>
      <w:r w:rsidR="007D0AF8">
        <w:rPr>
          <w:rFonts w:ascii="Times New Roman" w:hAnsi="Times New Roman" w:cs="Times New Roman"/>
        </w:rPr>
        <w:t>) persisted</w:t>
      </w:r>
      <w:r w:rsidRPr="007D0AF8">
        <w:rPr>
          <w:rFonts w:ascii="Times New Roman" w:hAnsi="Times New Roman" w:cs="Times New Roman"/>
        </w:rPr>
        <w:t>.</w:t>
      </w:r>
      <w:r w:rsidRPr="00F32521">
        <w:rPr>
          <w:rFonts w:ascii="Times New Roman" w:hAnsi="Times New Roman" w:cs="Times New Roman"/>
        </w:rPr>
        <w:t xml:space="preserve"> Taylor and Bain (2001)</w:t>
      </w:r>
      <w:r w:rsidR="001420C5">
        <w:rPr>
          <w:rFonts w:ascii="Times New Roman" w:hAnsi="Times New Roman" w:cs="Times New Roman"/>
        </w:rPr>
        <w:t>, in an</w:t>
      </w:r>
      <w:r w:rsidRPr="00F32521">
        <w:rPr>
          <w:rFonts w:ascii="Times New Roman" w:hAnsi="Times New Roman" w:cs="Times New Roman"/>
        </w:rPr>
        <w:t xml:space="preserve"> influential </w:t>
      </w:r>
      <w:r w:rsidR="001420C5" w:rsidRPr="00F32521">
        <w:rPr>
          <w:rFonts w:ascii="Times New Roman" w:hAnsi="Times New Roman" w:cs="Times New Roman"/>
        </w:rPr>
        <w:t xml:space="preserve">study </w:t>
      </w:r>
      <w:r w:rsidR="001420C5">
        <w:rPr>
          <w:rFonts w:ascii="Times New Roman" w:hAnsi="Times New Roman" w:cs="Times New Roman"/>
        </w:rPr>
        <w:t>of</w:t>
      </w:r>
      <w:r w:rsidRPr="00F32521">
        <w:rPr>
          <w:rFonts w:ascii="Times New Roman" w:hAnsi="Times New Roman" w:cs="Times New Roman"/>
        </w:rPr>
        <w:t xml:space="preserve"> call centres</w:t>
      </w:r>
      <w:r w:rsidR="001420C5">
        <w:rPr>
          <w:rFonts w:ascii="Times New Roman" w:hAnsi="Times New Roman" w:cs="Times New Roman"/>
        </w:rPr>
        <w:t>,</w:t>
      </w:r>
      <w:r w:rsidRPr="00F32521">
        <w:rPr>
          <w:rFonts w:ascii="Times New Roman" w:hAnsi="Times New Roman" w:cs="Times New Roman"/>
        </w:rPr>
        <w:t xml:space="preserve"> analyse how unions challenged managerial frontiers of control, shaped by intensified financial sector competition and s</w:t>
      </w:r>
      <w:r w:rsidR="00D67FE8">
        <w:rPr>
          <w:rFonts w:ascii="Times New Roman" w:hAnsi="Times New Roman" w:cs="Times New Roman"/>
        </w:rPr>
        <w:t xml:space="preserve">ubsequent work intensification. </w:t>
      </w:r>
      <w:r w:rsidRPr="00F32521">
        <w:rPr>
          <w:rFonts w:ascii="Times New Roman" w:hAnsi="Times New Roman" w:cs="Times New Roman"/>
        </w:rPr>
        <w:t>Taylor and Moore (2015) demonstrate how unionized British Airways employees defended their</w:t>
      </w:r>
      <w:r w:rsidR="00137985">
        <w:rPr>
          <w:rFonts w:ascii="Times New Roman" w:hAnsi="Times New Roman" w:cs="Times New Roman"/>
        </w:rPr>
        <w:t xml:space="preserve"> FoC</w:t>
      </w:r>
      <w:r w:rsidRPr="00F32521">
        <w:rPr>
          <w:rFonts w:ascii="Times New Roman" w:hAnsi="Times New Roman" w:cs="Times New Roman"/>
        </w:rPr>
        <w:t xml:space="preserve"> from managerial incursions. Campbell and Haiven (2012) briefly refer to the ‘fr</w:t>
      </w:r>
      <w:r w:rsidR="0062026A" w:rsidRPr="00F32521">
        <w:rPr>
          <w:rFonts w:ascii="Times New Roman" w:hAnsi="Times New Roman" w:cs="Times New Roman"/>
        </w:rPr>
        <w:t xml:space="preserve">ontier of professional control’ </w:t>
      </w:r>
      <w:r w:rsidRPr="00F32521">
        <w:rPr>
          <w:rFonts w:ascii="Times New Roman" w:hAnsi="Times New Roman" w:cs="Times New Roman"/>
        </w:rPr>
        <w:t>and outline three specific union disputes</w:t>
      </w:r>
      <w:r w:rsidR="00FB305E" w:rsidRPr="00F32521">
        <w:rPr>
          <w:rFonts w:ascii="Times New Roman" w:hAnsi="Times New Roman" w:cs="Times New Roman"/>
        </w:rPr>
        <w:t xml:space="preserve"> in Canada</w:t>
      </w:r>
      <w:r w:rsidRPr="00F32521">
        <w:rPr>
          <w:rFonts w:ascii="Times New Roman" w:hAnsi="Times New Roman" w:cs="Times New Roman"/>
        </w:rPr>
        <w:t xml:space="preserve">. </w:t>
      </w:r>
    </w:p>
    <w:p w14:paraId="24B19C23" w14:textId="690EBE02" w:rsidR="004619EF" w:rsidRPr="00F32521" w:rsidRDefault="001420C5" w:rsidP="00F32521">
      <w:pPr>
        <w:spacing w:after="0" w:line="240" w:lineRule="auto"/>
        <w:ind w:firstLine="720"/>
        <w:rPr>
          <w:rFonts w:ascii="Times New Roman" w:hAnsi="Times New Roman" w:cs="Times New Roman"/>
        </w:rPr>
      </w:pPr>
      <w:r>
        <w:rPr>
          <w:rFonts w:ascii="Times New Roman" w:hAnsi="Times New Roman" w:cs="Times New Roman"/>
        </w:rPr>
        <w:t>V</w:t>
      </w:r>
      <w:r w:rsidR="00BD6464" w:rsidRPr="00F32521">
        <w:rPr>
          <w:rFonts w:ascii="Times New Roman" w:hAnsi="Times New Roman" w:cs="Times New Roman"/>
        </w:rPr>
        <w:t xml:space="preserve">arious </w:t>
      </w:r>
      <w:r w:rsidR="00287DBE" w:rsidRPr="00F32521">
        <w:rPr>
          <w:rFonts w:ascii="Times New Roman" w:hAnsi="Times New Roman" w:cs="Times New Roman"/>
        </w:rPr>
        <w:t xml:space="preserve">contemporary </w:t>
      </w:r>
      <w:r w:rsidR="00D91F1F" w:rsidRPr="00F32521">
        <w:rPr>
          <w:rFonts w:ascii="Times New Roman" w:hAnsi="Times New Roman" w:cs="Times New Roman"/>
        </w:rPr>
        <w:t>studies</w:t>
      </w:r>
      <w:r w:rsidR="00CE5C34" w:rsidRPr="00F32521">
        <w:rPr>
          <w:rFonts w:ascii="Times New Roman" w:hAnsi="Times New Roman" w:cs="Times New Roman"/>
        </w:rPr>
        <w:t xml:space="preserve"> analysing workplace control, conflict and resistance,</w:t>
      </w:r>
      <w:r w:rsidR="00ED1CB4" w:rsidRPr="00F32521">
        <w:rPr>
          <w:rFonts w:ascii="Times New Roman" w:hAnsi="Times New Roman" w:cs="Times New Roman"/>
        </w:rPr>
        <w:t xml:space="preserve"> </w:t>
      </w:r>
      <w:r w:rsidRPr="00F32521">
        <w:rPr>
          <w:rFonts w:ascii="Times New Roman" w:hAnsi="Times New Roman" w:cs="Times New Roman"/>
        </w:rPr>
        <w:t xml:space="preserve">apply the </w:t>
      </w:r>
      <w:r>
        <w:rPr>
          <w:rFonts w:ascii="Times New Roman" w:hAnsi="Times New Roman" w:cs="Times New Roman"/>
        </w:rPr>
        <w:t>FoC</w:t>
      </w:r>
      <w:r w:rsidRPr="00F32521">
        <w:rPr>
          <w:rFonts w:ascii="Times New Roman" w:hAnsi="Times New Roman" w:cs="Times New Roman"/>
        </w:rPr>
        <w:t xml:space="preserve"> concept </w:t>
      </w:r>
      <w:r w:rsidR="00C041F9" w:rsidRPr="00F32521">
        <w:rPr>
          <w:rFonts w:ascii="Times New Roman" w:hAnsi="Times New Roman" w:cs="Times New Roman"/>
        </w:rPr>
        <w:t xml:space="preserve">more </w:t>
      </w:r>
      <w:r w:rsidR="00D91F1F" w:rsidRPr="00F32521">
        <w:rPr>
          <w:rFonts w:ascii="Times New Roman" w:hAnsi="Times New Roman" w:cs="Times New Roman"/>
        </w:rPr>
        <w:t>implicitly</w:t>
      </w:r>
      <w:r w:rsidR="00ED1CB4" w:rsidRPr="00F32521">
        <w:rPr>
          <w:rFonts w:ascii="Times New Roman" w:hAnsi="Times New Roman" w:cs="Times New Roman"/>
        </w:rPr>
        <w:t xml:space="preserve">. </w:t>
      </w:r>
      <w:r w:rsidR="00A31346" w:rsidRPr="00F32521">
        <w:rPr>
          <w:rFonts w:ascii="Times New Roman" w:hAnsi="Times New Roman" w:cs="Times New Roman"/>
        </w:rPr>
        <w:t xml:space="preserve">Cooke (2006) </w:t>
      </w:r>
      <w:r w:rsidR="00E57955" w:rsidRPr="00F32521">
        <w:rPr>
          <w:rFonts w:ascii="Times New Roman" w:hAnsi="Times New Roman" w:cs="Times New Roman"/>
        </w:rPr>
        <w:t>foc</w:t>
      </w:r>
      <w:r w:rsidR="0060337B" w:rsidRPr="00F32521">
        <w:rPr>
          <w:rFonts w:ascii="Times New Roman" w:hAnsi="Times New Roman" w:cs="Times New Roman"/>
        </w:rPr>
        <w:t xml:space="preserve">uses on </w:t>
      </w:r>
      <w:r w:rsidR="00A31346" w:rsidRPr="00F32521">
        <w:rPr>
          <w:rFonts w:ascii="Times New Roman" w:hAnsi="Times New Roman" w:cs="Times New Roman"/>
        </w:rPr>
        <w:t>three</w:t>
      </w:r>
      <w:r w:rsidR="0029229E" w:rsidRPr="00F32521">
        <w:rPr>
          <w:rFonts w:ascii="Times New Roman" w:hAnsi="Times New Roman" w:cs="Times New Roman"/>
        </w:rPr>
        <w:t xml:space="preserve"> NHS Trusts</w:t>
      </w:r>
      <w:r w:rsidR="00CE5C34" w:rsidRPr="00F32521">
        <w:rPr>
          <w:rFonts w:ascii="Times New Roman" w:hAnsi="Times New Roman" w:cs="Times New Roman"/>
        </w:rPr>
        <w:t xml:space="preserve"> where</w:t>
      </w:r>
      <w:r w:rsidR="00453289" w:rsidRPr="00F32521">
        <w:rPr>
          <w:rFonts w:ascii="Times New Roman" w:hAnsi="Times New Roman" w:cs="Times New Roman"/>
        </w:rPr>
        <w:t xml:space="preserve"> </w:t>
      </w:r>
      <w:r w:rsidR="00CE5C34" w:rsidRPr="00F32521">
        <w:rPr>
          <w:rFonts w:ascii="Times New Roman" w:hAnsi="Times New Roman" w:cs="Times New Roman"/>
        </w:rPr>
        <w:t>m</w:t>
      </w:r>
      <w:r w:rsidR="00FB305E" w:rsidRPr="00F32521">
        <w:rPr>
          <w:rFonts w:ascii="Times New Roman" w:hAnsi="Times New Roman" w:cs="Times New Roman"/>
        </w:rPr>
        <w:t>a</w:t>
      </w:r>
      <w:r w:rsidR="00A31346" w:rsidRPr="00F32521">
        <w:rPr>
          <w:rFonts w:ascii="Times New Roman" w:hAnsi="Times New Roman" w:cs="Times New Roman"/>
        </w:rPr>
        <w:t xml:space="preserve">nagers </w:t>
      </w:r>
      <w:r w:rsidR="0060337B" w:rsidRPr="00F32521">
        <w:rPr>
          <w:rFonts w:ascii="Times New Roman" w:hAnsi="Times New Roman" w:cs="Times New Roman"/>
        </w:rPr>
        <w:t xml:space="preserve">distant from </w:t>
      </w:r>
      <w:r w:rsidR="00A8382B" w:rsidRPr="00F32521">
        <w:rPr>
          <w:rFonts w:ascii="Times New Roman" w:hAnsi="Times New Roman" w:cs="Times New Roman"/>
        </w:rPr>
        <w:t xml:space="preserve">wards </w:t>
      </w:r>
      <w:r w:rsidR="0060337B" w:rsidRPr="00F32521">
        <w:rPr>
          <w:rFonts w:ascii="Times New Roman" w:hAnsi="Times New Roman" w:cs="Times New Roman"/>
        </w:rPr>
        <w:t>applied</w:t>
      </w:r>
      <w:r w:rsidR="00FB305E" w:rsidRPr="00F32521">
        <w:rPr>
          <w:rFonts w:ascii="Times New Roman" w:hAnsi="Times New Roman" w:cs="Times New Roman"/>
        </w:rPr>
        <w:t xml:space="preserve"> ‘seagull management</w:t>
      </w:r>
      <w:r w:rsidR="00CE5C34" w:rsidRPr="00F32521">
        <w:rPr>
          <w:rFonts w:ascii="Times New Roman" w:hAnsi="Times New Roman" w:cs="Times New Roman"/>
        </w:rPr>
        <w:t xml:space="preserve">’, </w:t>
      </w:r>
      <w:r w:rsidR="00FB305E" w:rsidRPr="00F32521">
        <w:rPr>
          <w:rFonts w:ascii="Times New Roman" w:hAnsi="Times New Roman" w:cs="Times New Roman"/>
        </w:rPr>
        <w:t>through</w:t>
      </w:r>
      <w:r w:rsidR="00A31346" w:rsidRPr="00F32521">
        <w:rPr>
          <w:rFonts w:ascii="Times New Roman" w:hAnsi="Times New Roman" w:cs="Times New Roman"/>
        </w:rPr>
        <w:t xml:space="preserve"> work intensification and </w:t>
      </w:r>
      <w:r w:rsidR="0060337B" w:rsidRPr="00F32521">
        <w:rPr>
          <w:rFonts w:ascii="Times New Roman" w:hAnsi="Times New Roman" w:cs="Times New Roman"/>
        </w:rPr>
        <w:t>tightened control.</w:t>
      </w:r>
      <w:r w:rsidR="007F5D7F" w:rsidRPr="00F32521">
        <w:rPr>
          <w:rFonts w:ascii="Times New Roman" w:hAnsi="Times New Roman" w:cs="Times New Roman"/>
        </w:rPr>
        <w:t xml:space="preserve"> </w:t>
      </w:r>
      <w:r w:rsidR="004619EF" w:rsidRPr="00F32521">
        <w:rPr>
          <w:rFonts w:ascii="Times New Roman" w:hAnsi="Times New Roman" w:cs="Times New Roman"/>
        </w:rPr>
        <w:t>Examining</w:t>
      </w:r>
      <w:r w:rsidR="00A64D1F" w:rsidRPr="00F32521">
        <w:rPr>
          <w:rFonts w:ascii="Times New Roman" w:hAnsi="Times New Roman" w:cs="Times New Roman"/>
        </w:rPr>
        <w:t xml:space="preserve"> </w:t>
      </w:r>
      <w:r>
        <w:rPr>
          <w:rFonts w:ascii="Times New Roman" w:hAnsi="Times New Roman" w:cs="Times New Roman"/>
        </w:rPr>
        <w:t xml:space="preserve">the </w:t>
      </w:r>
      <w:r w:rsidRPr="00F32521">
        <w:rPr>
          <w:rFonts w:ascii="Times New Roman" w:hAnsi="Times New Roman" w:cs="Times New Roman"/>
        </w:rPr>
        <w:t>Irish subsidiary</w:t>
      </w:r>
      <w:r w:rsidR="00033CA3">
        <w:rPr>
          <w:rFonts w:ascii="Times New Roman" w:hAnsi="Times New Roman" w:cs="Times New Roman"/>
        </w:rPr>
        <w:t xml:space="preserve"> of</w:t>
      </w:r>
      <w:r w:rsidRPr="00F32521">
        <w:rPr>
          <w:rFonts w:ascii="Times New Roman" w:hAnsi="Times New Roman" w:cs="Times New Roman"/>
        </w:rPr>
        <w:t xml:space="preserve"> </w:t>
      </w:r>
      <w:r w:rsidR="004619EF" w:rsidRPr="00F32521">
        <w:rPr>
          <w:rFonts w:ascii="Times New Roman" w:hAnsi="Times New Roman" w:cs="Times New Roman"/>
        </w:rPr>
        <w:t xml:space="preserve">a US pharmaceutical company, </w:t>
      </w:r>
      <w:r w:rsidR="00A61CEF" w:rsidRPr="00F32521">
        <w:rPr>
          <w:rFonts w:ascii="Times New Roman" w:hAnsi="Times New Roman" w:cs="Times New Roman"/>
        </w:rPr>
        <w:t>Geary and Dobbins (2001)</w:t>
      </w:r>
      <w:r w:rsidR="004619EF" w:rsidRPr="00F32521">
        <w:rPr>
          <w:rFonts w:ascii="Times New Roman" w:hAnsi="Times New Roman" w:cs="Times New Roman"/>
        </w:rPr>
        <w:t xml:space="preserve"> find that teamwork enhanced workers’ autonomy </w:t>
      </w:r>
      <w:r w:rsidR="00A64D1F" w:rsidRPr="00F32521">
        <w:rPr>
          <w:rFonts w:ascii="Times New Roman" w:hAnsi="Times New Roman" w:cs="Times New Roman"/>
        </w:rPr>
        <w:t>somewhat</w:t>
      </w:r>
      <w:r w:rsidR="004619EF" w:rsidRPr="00F32521">
        <w:rPr>
          <w:rFonts w:ascii="Times New Roman" w:hAnsi="Times New Roman" w:cs="Times New Roman"/>
        </w:rPr>
        <w:t>, but work intensification</w:t>
      </w:r>
      <w:r w:rsidR="00A64D1F" w:rsidRPr="00F32521">
        <w:rPr>
          <w:rFonts w:ascii="Times New Roman" w:hAnsi="Times New Roman" w:cs="Times New Roman"/>
        </w:rPr>
        <w:t xml:space="preserve"> constrained employee empowerment</w:t>
      </w:r>
      <w:r w:rsidR="004619EF" w:rsidRPr="00F32521">
        <w:rPr>
          <w:rFonts w:ascii="Times New Roman" w:hAnsi="Times New Roman" w:cs="Times New Roman"/>
        </w:rPr>
        <w:t xml:space="preserve">. </w:t>
      </w:r>
      <w:r w:rsidR="00CA2020" w:rsidRPr="00F32521">
        <w:rPr>
          <w:rFonts w:ascii="Times New Roman" w:hAnsi="Times New Roman" w:cs="Times New Roman"/>
        </w:rPr>
        <w:t xml:space="preserve">Mulholland (2004) unpicks </w:t>
      </w:r>
      <w:r w:rsidR="00C21641" w:rsidRPr="00F32521">
        <w:rPr>
          <w:rFonts w:ascii="Times New Roman" w:hAnsi="Times New Roman" w:cs="Times New Roman"/>
        </w:rPr>
        <w:t>conflict and collective worker resistance in an Irish call centre.</w:t>
      </w:r>
      <w:r w:rsidR="00CF74A3" w:rsidRPr="00F32521">
        <w:rPr>
          <w:rFonts w:ascii="Times New Roman" w:hAnsi="Times New Roman" w:cs="Times New Roman"/>
        </w:rPr>
        <w:t xml:space="preserve"> </w:t>
      </w:r>
      <w:r w:rsidR="009218BF" w:rsidRPr="00F32521">
        <w:rPr>
          <w:rFonts w:ascii="Times New Roman" w:hAnsi="Times New Roman" w:cs="Times New Roman"/>
        </w:rPr>
        <w:t xml:space="preserve">Jenkins et al. (2010) </w:t>
      </w:r>
      <w:r w:rsidR="005C35AB" w:rsidRPr="00F32521">
        <w:rPr>
          <w:rFonts w:ascii="Times New Roman" w:hAnsi="Times New Roman" w:cs="Times New Roman"/>
        </w:rPr>
        <w:t xml:space="preserve">study a call centre where </w:t>
      </w:r>
      <w:r w:rsidR="009218BF" w:rsidRPr="00F32521">
        <w:rPr>
          <w:rFonts w:ascii="Times New Roman" w:hAnsi="Times New Roman" w:cs="Times New Roman"/>
        </w:rPr>
        <w:t>normative controls</w:t>
      </w:r>
      <w:r w:rsidR="00C36516" w:rsidRPr="00F32521">
        <w:rPr>
          <w:rFonts w:ascii="Times New Roman" w:hAnsi="Times New Roman" w:cs="Times New Roman"/>
        </w:rPr>
        <w:t>, the negotiated nature of emotional management,</w:t>
      </w:r>
      <w:r w:rsidR="009218BF" w:rsidRPr="00F32521">
        <w:rPr>
          <w:rFonts w:ascii="Times New Roman" w:hAnsi="Times New Roman" w:cs="Times New Roman"/>
        </w:rPr>
        <w:t xml:space="preserve"> </w:t>
      </w:r>
      <w:r w:rsidR="005C35AB" w:rsidRPr="00F32521">
        <w:rPr>
          <w:rFonts w:ascii="Times New Roman" w:hAnsi="Times New Roman" w:cs="Times New Roman"/>
        </w:rPr>
        <w:t xml:space="preserve">and somewhat </w:t>
      </w:r>
      <w:r w:rsidR="006D1A1F" w:rsidRPr="00F32521">
        <w:rPr>
          <w:rFonts w:ascii="Times New Roman" w:hAnsi="Times New Roman" w:cs="Times New Roman"/>
        </w:rPr>
        <w:t>greater worker discretion</w:t>
      </w:r>
      <w:r w:rsidR="00033CA3">
        <w:rPr>
          <w:rFonts w:ascii="Times New Roman" w:hAnsi="Times New Roman" w:cs="Times New Roman"/>
        </w:rPr>
        <w:t>,</w:t>
      </w:r>
      <w:r w:rsidR="00CF74A3" w:rsidRPr="00F32521">
        <w:rPr>
          <w:rFonts w:ascii="Times New Roman" w:hAnsi="Times New Roman" w:cs="Times New Roman"/>
        </w:rPr>
        <w:t xml:space="preserve"> </w:t>
      </w:r>
      <w:r w:rsidR="006D1A1F" w:rsidRPr="00F32521">
        <w:rPr>
          <w:rFonts w:ascii="Times New Roman" w:hAnsi="Times New Roman" w:cs="Times New Roman"/>
        </w:rPr>
        <w:t>stimulate</w:t>
      </w:r>
      <w:r w:rsidR="00861217" w:rsidRPr="00F32521">
        <w:rPr>
          <w:rFonts w:ascii="Times New Roman" w:hAnsi="Times New Roman" w:cs="Times New Roman"/>
        </w:rPr>
        <w:t>d</w:t>
      </w:r>
      <w:r w:rsidR="006D1A1F" w:rsidRPr="00F32521">
        <w:rPr>
          <w:rFonts w:ascii="Times New Roman" w:hAnsi="Times New Roman" w:cs="Times New Roman"/>
        </w:rPr>
        <w:t xml:space="preserve"> </w:t>
      </w:r>
      <w:r w:rsidR="00CF74A3" w:rsidRPr="00F32521">
        <w:rPr>
          <w:rFonts w:ascii="Times New Roman" w:hAnsi="Times New Roman" w:cs="Times New Roman"/>
        </w:rPr>
        <w:t>higher employee satisfaction</w:t>
      </w:r>
      <w:r w:rsidR="00CC437B" w:rsidRPr="00F32521">
        <w:rPr>
          <w:rFonts w:ascii="Times New Roman" w:hAnsi="Times New Roman" w:cs="Times New Roman"/>
        </w:rPr>
        <w:t xml:space="preserve">. </w:t>
      </w:r>
    </w:p>
    <w:p w14:paraId="715828FD" w14:textId="241B9B23" w:rsidR="00B0315C" w:rsidRPr="00F32521" w:rsidRDefault="007771C1" w:rsidP="00F121DA">
      <w:pPr>
        <w:spacing w:after="0" w:line="240" w:lineRule="auto"/>
        <w:ind w:firstLine="720"/>
        <w:rPr>
          <w:rFonts w:ascii="Times New Roman" w:hAnsi="Times New Roman" w:cs="Times New Roman"/>
        </w:rPr>
      </w:pPr>
      <w:r w:rsidRPr="00F32521">
        <w:rPr>
          <w:rFonts w:ascii="Times New Roman" w:hAnsi="Times New Roman" w:cs="Times New Roman"/>
        </w:rPr>
        <w:t>Although</w:t>
      </w:r>
      <w:r w:rsidR="004F5BFD" w:rsidRPr="00F32521">
        <w:rPr>
          <w:rFonts w:ascii="Times New Roman" w:hAnsi="Times New Roman" w:cs="Times New Roman"/>
        </w:rPr>
        <w:t xml:space="preserve"> </w:t>
      </w:r>
      <w:r w:rsidR="00B32E4E" w:rsidRPr="00F32521">
        <w:rPr>
          <w:rFonts w:ascii="Times New Roman" w:hAnsi="Times New Roman" w:cs="Times New Roman"/>
        </w:rPr>
        <w:t xml:space="preserve">contemporary studies </w:t>
      </w:r>
      <w:r w:rsidR="00F121DA" w:rsidRPr="00F32521">
        <w:rPr>
          <w:rFonts w:ascii="Times New Roman" w:hAnsi="Times New Roman" w:cs="Times New Roman"/>
        </w:rPr>
        <w:t xml:space="preserve">analyse </w:t>
      </w:r>
      <w:r w:rsidR="006D1A1F" w:rsidRPr="00F32521">
        <w:rPr>
          <w:rFonts w:ascii="Times New Roman" w:hAnsi="Times New Roman" w:cs="Times New Roman"/>
        </w:rPr>
        <w:t xml:space="preserve">comprehensively </w:t>
      </w:r>
      <w:r w:rsidR="005D6E70" w:rsidRPr="00F32521">
        <w:rPr>
          <w:rFonts w:ascii="Times New Roman" w:hAnsi="Times New Roman" w:cs="Times New Roman"/>
        </w:rPr>
        <w:t>the nature of work</w:t>
      </w:r>
      <w:r w:rsidRPr="00F32521">
        <w:rPr>
          <w:rFonts w:ascii="Times New Roman" w:hAnsi="Times New Roman" w:cs="Times New Roman"/>
        </w:rPr>
        <w:t xml:space="preserve"> and control</w:t>
      </w:r>
      <w:r w:rsidR="00E402D8" w:rsidRPr="00F32521">
        <w:rPr>
          <w:rFonts w:ascii="Times New Roman" w:hAnsi="Times New Roman" w:cs="Times New Roman"/>
        </w:rPr>
        <w:t>,</w:t>
      </w:r>
      <w:r w:rsidR="00E87DE0" w:rsidRPr="00F32521">
        <w:rPr>
          <w:rFonts w:ascii="Times New Roman" w:hAnsi="Times New Roman" w:cs="Times New Roman"/>
        </w:rPr>
        <w:t xml:space="preserve"> </w:t>
      </w:r>
      <w:r w:rsidR="00BE0564" w:rsidRPr="00F32521">
        <w:rPr>
          <w:rFonts w:ascii="Times New Roman" w:hAnsi="Times New Roman" w:cs="Times New Roman"/>
        </w:rPr>
        <w:t xml:space="preserve">more </w:t>
      </w:r>
      <w:r w:rsidR="00C918FC" w:rsidRPr="00F32521">
        <w:rPr>
          <w:rFonts w:ascii="Times New Roman" w:hAnsi="Times New Roman" w:cs="Times New Roman"/>
        </w:rPr>
        <w:t>empirical</w:t>
      </w:r>
      <w:r w:rsidR="00137985">
        <w:rPr>
          <w:rFonts w:ascii="Times New Roman" w:hAnsi="Times New Roman" w:cs="Times New Roman"/>
        </w:rPr>
        <w:t xml:space="preserve"> </w:t>
      </w:r>
      <w:r w:rsidR="005D6E70" w:rsidRPr="00F32521">
        <w:rPr>
          <w:rFonts w:ascii="Times New Roman" w:hAnsi="Times New Roman" w:cs="Times New Roman"/>
        </w:rPr>
        <w:t>studies</w:t>
      </w:r>
      <w:r w:rsidR="00E87DE0" w:rsidRPr="00F32521">
        <w:rPr>
          <w:rFonts w:ascii="Times New Roman" w:hAnsi="Times New Roman" w:cs="Times New Roman"/>
        </w:rPr>
        <w:t xml:space="preserve"> </w:t>
      </w:r>
      <w:r w:rsidR="00BE0564" w:rsidRPr="00F32521">
        <w:rPr>
          <w:rFonts w:ascii="Times New Roman" w:hAnsi="Times New Roman" w:cs="Times New Roman"/>
        </w:rPr>
        <w:t>are</w:t>
      </w:r>
      <w:r w:rsidR="00C36516" w:rsidRPr="00F32521">
        <w:rPr>
          <w:rFonts w:ascii="Times New Roman" w:hAnsi="Times New Roman" w:cs="Times New Roman"/>
        </w:rPr>
        <w:t xml:space="preserve"> nevertheless</w:t>
      </w:r>
      <w:r w:rsidR="00BE0564" w:rsidRPr="00F32521">
        <w:rPr>
          <w:rFonts w:ascii="Times New Roman" w:hAnsi="Times New Roman" w:cs="Times New Roman"/>
        </w:rPr>
        <w:t xml:space="preserve"> required</w:t>
      </w:r>
      <w:r w:rsidR="00DD0989" w:rsidRPr="00F32521">
        <w:rPr>
          <w:rFonts w:ascii="Times New Roman" w:hAnsi="Times New Roman" w:cs="Times New Roman"/>
        </w:rPr>
        <w:t xml:space="preserve"> that</w:t>
      </w:r>
      <w:r w:rsidR="00BE0564" w:rsidRPr="00F32521">
        <w:rPr>
          <w:rFonts w:ascii="Times New Roman" w:hAnsi="Times New Roman" w:cs="Times New Roman"/>
        </w:rPr>
        <w:t xml:space="preserve"> </w:t>
      </w:r>
      <w:r w:rsidR="00E87DE0" w:rsidRPr="00F32521">
        <w:rPr>
          <w:rFonts w:ascii="Times New Roman" w:hAnsi="Times New Roman" w:cs="Times New Roman"/>
        </w:rPr>
        <w:t>explicitly</w:t>
      </w:r>
      <w:r w:rsidR="0081031C" w:rsidRPr="00F32521">
        <w:rPr>
          <w:rFonts w:ascii="Times New Roman" w:hAnsi="Times New Roman" w:cs="Times New Roman"/>
        </w:rPr>
        <w:t xml:space="preserve"> conceptuali</w:t>
      </w:r>
      <w:r w:rsidR="00A64908" w:rsidRPr="00F32521">
        <w:rPr>
          <w:rFonts w:ascii="Times New Roman" w:hAnsi="Times New Roman" w:cs="Times New Roman"/>
        </w:rPr>
        <w:t>z</w:t>
      </w:r>
      <w:r w:rsidR="00DD0989" w:rsidRPr="00F32521">
        <w:rPr>
          <w:rFonts w:ascii="Times New Roman" w:hAnsi="Times New Roman" w:cs="Times New Roman"/>
        </w:rPr>
        <w:t>e</w:t>
      </w:r>
      <w:r w:rsidR="0081031C" w:rsidRPr="00F32521">
        <w:rPr>
          <w:rFonts w:ascii="Times New Roman" w:hAnsi="Times New Roman" w:cs="Times New Roman"/>
        </w:rPr>
        <w:t xml:space="preserve"> and</w:t>
      </w:r>
      <w:r w:rsidR="00E87DE0" w:rsidRPr="00F32521">
        <w:rPr>
          <w:rFonts w:ascii="Times New Roman" w:hAnsi="Times New Roman" w:cs="Times New Roman"/>
        </w:rPr>
        <w:t xml:space="preserve"> map</w:t>
      </w:r>
      <w:r w:rsidR="00803092" w:rsidRPr="00F32521">
        <w:rPr>
          <w:rFonts w:ascii="Times New Roman" w:hAnsi="Times New Roman" w:cs="Times New Roman"/>
        </w:rPr>
        <w:t xml:space="preserve"> </w:t>
      </w:r>
      <w:r w:rsidR="001F745F" w:rsidRPr="00F32521">
        <w:rPr>
          <w:rFonts w:ascii="Times New Roman" w:hAnsi="Times New Roman" w:cs="Times New Roman"/>
        </w:rPr>
        <w:t>daily struggles over</w:t>
      </w:r>
      <w:r w:rsidR="00137985">
        <w:rPr>
          <w:rFonts w:ascii="Times New Roman" w:hAnsi="Times New Roman" w:cs="Times New Roman"/>
        </w:rPr>
        <w:t xml:space="preserve"> FoC</w:t>
      </w:r>
      <w:r w:rsidR="00F7671A" w:rsidRPr="00F32521">
        <w:rPr>
          <w:rFonts w:ascii="Times New Roman" w:hAnsi="Times New Roman" w:cs="Times New Roman"/>
        </w:rPr>
        <w:t xml:space="preserve"> elements </w:t>
      </w:r>
      <w:r w:rsidR="0081031C" w:rsidRPr="00F32521">
        <w:rPr>
          <w:rFonts w:ascii="Times New Roman" w:hAnsi="Times New Roman" w:cs="Times New Roman"/>
        </w:rPr>
        <w:t>affecting</w:t>
      </w:r>
      <w:r w:rsidR="006D1A1F" w:rsidRPr="00F32521">
        <w:rPr>
          <w:rFonts w:ascii="Times New Roman" w:hAnsi="Times New Roman" w:cs="Times New Roman"/>
        </w:rPr>
        <w:t xml:space="preserve"> the</w:t>
      </w:r>
      <w:r w:rsidR="0081031C" w:rsidRPr="00F32521">
        <w:rPr>
          <w:rFonts w:ascii="Times New Roman" w:hAnsi="Times New Roman" w:cs="Times New Roman"/>
        </w:rPr>
        <w:t xml:space="preserve"> </w:t>
      </w:r>
      <w:r w:rsidR="00F121DA">
        <w:rPr>
          <w:rFonts w:ascii="Times New Roman" w:hAnsi="Times New Roman" w:cs="Times New Roman"/>
        </w:rPr>
        <w:t>‘</w:t>
      </w:r>
      <w:r w:rsidR="0081031C" w:rsidRPr="00F32521">
        <w:rPr>
          <w:rFonts w:ascii="Times New Roman" w:hAnsi="Times New Roman" w:cs="Times New Roman"/>
        </w:rPr>
        <w:t>negotiation of order</w:t>
      </w:r>
      <w:r w:rsidR="00F121DA">
        <w:rPr>
          <w:rFonts w:ascii="Times New Roman" w:hAnsi="Times New Roman" w:cs="Times New Roman"/>
        </w:rPr>
        <w:t>’</w:t>
      </w:r>
      <w:r w:rsidR="0081031C" w:rsidRPr="00F32521">
        <w:rPr>
          <w:rFonts w:ascii="Times New Roman" w:hAnsi="Times New Roman" w:cs="Times New Roman"/>
        </w:rPr>
        <w:t xml:space="preserve"> (Strauss, 197</w:t>
      </w:r>
      <w:r w:rsidR="00221FAF">
        <w:rPr>
          <w:rFonts w:ascii="Times New Roman" w:hAnsi="Times New Roman" w:cs="Times New Roman"/>
        </w:rPr>
        <w:t>8</w:t>
      </w:r>
      <w:r w:rsidR="0081031C" w:rsidRPr="00F32521">
        <w:rPr>
          <w:rFonts w:ascii="Times New Roman" w:hAnsi="Times New Roman" w:cs="Times New Roman"/>
        </w:rPr>
        <w:t>)</w:t>
      </w:r>
      <w:r w:rsidR="004C1734" w:rsidRPr="00F32521">
        <w:rPr>
          <w:rFonts w:ascii="Times New Roman" w:hAnsi="Times New Roman" w:cs="Times New Roman"/>
        </w:rPr>
        <w:t>.</w:t>
      </w:r>
      <w:r w:rsidR="001F745F" w:rsidRPr="00F32521">
        <w:rPr>
          <w:rFonts w:ascii="Times New Roman" w:hAnsi="Times New Roman" w:cs="Times New Roman"/>
        </w:rPr>
        <w:t xml:space="preserve"> </w:t>
      </w:r>
      <w:r w:rsidR="004619EF" w:rsidRPr="00F32521">
        <w:rPr>
          <w:rFonts w:ascii="Times New Roman" w:hAnsi="Times New Roman" w:cs="Times New Roman"/>
        </w:rPr>
        <w:t xml:space="preserve">By empirically </w:t>
      </w:r>
      <w:r w:rsidR="00BE0564" w:rsidRPr="00F32521">
        <w:rPr>
          <w:rFonts w:ascii="Times New Roman" w:hAnsi="Times New Roman" w:cs="Times New Roman"/>
        </w:rPr>
        <w:t>mapping</w:t>
      </w:r>
      <w:r w:rsidR="0032176A" w:rsidRPr="00F32521">
        <w:rPr>
          <w:rFonts w:ascii="Times New Roman" w:hAnsi="Times New Roman" w:cs="Times New Roman"/>
        </w:rPr>
        <w:t xml:space="preserve"> the</w:t>
      </w:r>
      <w:r w:rsidR="00137985">
        <w:rPr>
          <w:rFonts w:ascii="Times New Roman" w:hAnsi="Times New Roman" w:cs="Times New Roman"/>
        </w:rPr>
        <w:t xml:space="preserve"> FoC</w:t>
      </w:r>
      <w:r w:rsidR="003B3C5C" w:rsidRPr="00F32521">
        <w:rPr>
          <w:rFonts w:ascii="Times New Roman" w:hAnsi="Times New Roman" w:cs="Times New Roman"/>
        </w:rPr>
        <w:t xml:space="preserve"> </w:t>
      </w:r>
      <w:r w:rsidR="004619EF" w:rsidRPr="00F32521">
        <w:rPr>
          <w:rFonts w:ascii="Times New Roman" w:hAnsi="Times New Roman" w:cs="Times New Roman"/>
        </w:rPr>
        <w:t xml:space="preserve">in </w:t>
      </w:r>
      <w:r w:rsidR="00F121DA">
        <w:rPr>
          <w:rFonts w:ascii="Times New Roman" w:hAnsi="Times New Roman" w:cs="Times New Roman"/>
        </w:rPr>
        <w:t>British and Irish</w:t>
      </w:r>
      <w:r w:rsidR="004619EF" w:rsidRPr="00F32521">
        <w:rPr>
          <w:rFonts w:ascii="Times New Roman" w:hAnsi="Times New Roman" w:cs="Times New Roman"/>
        </w:rPr>
        <w:t xml:space="preserve"> </w:t>
      </w:r>
      <w:r w:rsidR="001B430B" w:rsidRPr="00F32521">
        <w:rPr>
          <w:rFonts w:ascii="Times New Roman" w:hAnsi="Times New Roman" w:cs="Times New Roman"/>
        </w:rPr>
        <w:t xml:space="preserve">urban </w:t>
      </w:r>
      <w:r w:rsidR="004619EF" w:rsidRPr="00F32521">
        <w:rPr>
          <w:rFonts w:ascii="Times New Roman" w:hAnsi="Times New Roman" w:cs="Times New Roman"/>
        </w:rPr>
        <w:t xml:space="preserve">public transport, our </w:t>
      </w:r>
      <w:r w:rsidR="00A61CEF" w:rsidRPr="00F32521">
        <w:rPr>
          <w:rFonts w:ascii="Times New Roman" w:hAnsi="Times New Roman" w:cs="Times New Roman"/>
        </w:rPr>
        <w:t>research</w:t>
      </w:r>
      <w:r w:rsidR="004619EF" w:rsidRPr="00F32521">
        <w:rPr>
          <w:rFonts w:ascii="Times New Roman" w:hAnsi="Times New Roman" w:cs="Times New Roman"/>
        </w:rPr>
        <w:t xml:space="preserve"> </w:t>
      </w:r>
      <w:r w:rsidR="003B3C5C" w:rsidRPr="00F32521">
        <w:rPr>
          <w:rFonts w:ascii="Times New Roman" w:hAnsi="Times New Roman" w:cs="Times New Roman"/>
        </w:rPr>
        <w:t>offers</w:t>
      </w:r>
      <w:r w:rsidR="004D2713" w:rsidRPr="00F32521">
        <w:rPr>
          <w:rFonts w:ascii="Times New Roman" w:hAnsi="Times New Roman" w:cs="Times New Roman"/>
        </w:rPr>
        <w:t xml:space="preserve"> </w:t>
      </w:r>
      <w:r w:rsidR="005C619F">
        <w:rPr>
          <w:rFonts w:ascii="Times New Roman" w:hAnsi="Times New Roman" w:cs="Times New Roman"/>
        </w:rPr>
        <w:t>cross</w:t>
      </w:r>
      <w:r w:rsidR="006F0719">
        <w:rPr>
          <w:rFonts w:ascii="Times New Roman" w:hAnsi="Times New Roman" w:cs="Times New Roman"/>
        </w:rPr>
        <w:t>-</w:t>
      </w:r>
      <w:r w:rsidR="00485025" w:rsidRPr="00F32521">
        <w:rPr>
          <w:rFonts w:ascii="Times New Roman" w:hAnsi="Times New Roman" w:cs="Times New Roman"/>
        </w:rPr>
        <w:t xml:space="preserve">country </w:t>
      </w:r>
      <w:r w:rsidR="004D2713" w:rsidRPr="00F32521">
        <w:rPr>
          <w:rFonts w:ascii="Times New Roman" w:hAnsi="Times New Roman" w:cs="Times New Roman"/>
        </w:rPr>
        <w:t xml:space="preserve">comparative </w:t>
      </w:r>
      <w:r w:rsidR="003B3C5C" w:rsidRPr="00F32521">
        <w:rPr>
          <w:rFonts w:ascii="Times New Roman" w:hAnsi="Times New Roman" w:cs="Times New Roman"/>
        </w:rPr>
        <w:t xml:space="preserve">insights into </w:t>
      </w:r>
      <w:r w:rsidR="0023172E">
        <w:rPr>
          <w:rFonts w:ascii="Times New Roman" w:hAnsi="Times New Roman" w:cs="Times New Roman"/>
        </w:rPr>
        <w:t>day-</w:t>
      </w:r>
      <w:r w:rsidR="005C619F">
        <w:rPr>
          <w:rFonts w:ascii="Times New Roman" w:hAnsi="Times New Roman" w:cs="Times New Roman"/>
        </w:rPr>
        <w:t>to</w:t>
      </w:r>
      <w:r w:rsidR="0023172E">
        <w:rPr>
          <w:rFonts w:ascii="Times New Roman" w:hAnsi="Times New Roman" w:cs="Times New Roman"/>
        </w:rPr>
        <w:t>-</w:t>
      </w:r>
      <w:r w:rsidR="003B3C5C" w:rsidRPr="00F32521">
        <w:rPr>
          <w:rFonts w:ascii="Times New Roman" w:hAnsi="Times New Roman" w:cs="Times New Roman"/>
        </w:rPr>
        <w:t xml:space="preserve">day </w:t>
      </w:r>
      <w:r w:rsidR="004C1734" w:rsidRPr="00F32521">
        <w:rPr>
          <w:rFonts w:ascii="Times New Roman" w:hAnsi="Times New Roman" w:cs="Times New Roman"/>
        </w:rPr>
        <w:t>effort bargain negotiation</w:t>
      </w:r>
      <w:r w:rsidR="004F5BFD" w:rsidRPr="00F32521">
        <w:rPr>
          <w:rFonts w:ascii="Times New Roman" w:hAnsi="Times New Roman" w:cs="Times New Roman"/>
        </w:rPr>
        <w:t>s</w:t>
      </w:r>
      <w:r w:rsidR="00485025" w:rsidRPr="00F32521">
        <w:rPr>
          <w:rFonts w:ascii="Times New Roman" w:hAnsi="Times New Roman" w:cs="Times New Roman"/>
        </w:rPr>
        <w:t xml:space="preserve">. </w:t>
      </w:r>
      <w:r w:rsidR="009F4816" w:rsidRPr="00F32521">
        <w:rPr>
          <w:rFonts w:ascii="Times New Roman" w:hAnsi="Times New Roman" w:cs="Times New Roman"/>
        </w:rPr>
        <w:t xml:space="preserve">The </w:t>
      </w:r>
      <w:r w:rsidR="0077452A" w:rsidRPr="00F32521">
        <w:rPr>
          <w:rFonts w:ascii="Times New Roman" w:hAnsi="Times New Roman" w:cs="Times New Roman"/>
        </w:rPr>
        <w:t>next</w:t>
      </w:r>
      <w:r w:rsidR="005F4019" w:rsidRPr="00F32521">
        <w:rPr>
          <w:rFonts w:ascii="Times New Roman" w:hAnsi="Times New Roman" w:cs="Times New Roman"/>
        </w:rPr>
        <w:t xml:space="preserve"> s</w:t>
      </w:r>
      <w:r w:rsidR="007C5BA9" w:rsidRPr="00F32521">
        <w:rPr>
          <w:rFonts w:ascii="Times New Roman" w:hAnsi="Times New Roman" w:cs="Times New Roman"/>
        </w:rPr>
        <w:t>ection introduces the</w:t>
      </w:r>
      <w:r w:rsidR="00CC5CC1" w:rsidRPr="00F32521">
        <w:rPr>
          <w:rFonts w:ascii="Times New Roman" w:hAnsi="Times New Roman" w:cs="Times New Roman"/>
        </w:rPr>
        <w:t xml:space="preserve"> </w:t>
      </w:r>
      <w:r w:rsidR="007C5BA9" w:rsidRPr="00F32521">
        <w:rPr>
          <w:rFonts w:ascii="Times New Roman" w:hAnsi="Times New Roman" w:cs="Times New Roman"/>
        </w:rPr>
        <w:t xml:space="preserve">cases, their contexts and </w:t>
      </w:r>
      <w:r w:rsidR="005F4019" w:rsidRPr="00F32521">
        <w:rPr>
          <w:rFonts w:ascii="Times New Roman" w:hAnsi="Times New Roman" w:cs="Times New Roman"/>
        </w:rPr>
        <w:t>dat</w:t>
      </w:r>
      <w:r w:rsidR="00EB5680" w:rsidRPr="00F32521">
        <w:rPr>
          <w:rFonts w:ascii="Times New Roman" w:hAnsi="Times New Roman" w:cs="Times New Roman"/>
        </w:rPr>
        <w:t>a collection method</w:t>
      </w:r>
      <w:r w:rsidR="000A6260" w:rsidRPr="00F32521">
        <w:rPr>
          <w:rFonts w:ascii="Times New Roman" w:hAnsi="Times New Roman" w:cs="Times New Roman"/>
        </w:rPr>
        <w:t xml:space="preserve">s. </w:t>
      </w:r>
    </w:p>
    <w:p w14:paraId="60937D21" w14:textId="15E294FA" w:rsidR="00FC1115" w:rsidRDefault="00FC1115" w:rsidP="00F32521">
      <w:pPr>
        <w:spacing w:after="0" w:line="240" w:lineRule="auto"/>
        <w:rPr>
          <w:rFonts w:ascii="Arial" w:hAnsi="Arial" w:cs="Arial"/>
          <w:b/>
          <w:sz w:val="24"/>
        </w:rPr>
      </w:pPr>
    </w:p>
    <w:p w14:paraId="3079EC0D" w14:textId="77777777" w:rsidR="00FC1115" w:rsidRPr="00F32521" w:rsidRDefault="00FC1115" w:rsidP="00F32521">
      <w:pPr>
        <w:spacing w:after="0" w:line="240" w:lineRule="auto"/>
        <w:rPr>
          <w:rFonts w:ascii="Arial" w:hAnsi="Arial" w:cs="Arial"/>
          <w:sz w:val="24"/>
        </w:rPr>
      </w:pPr>
    </w:p>
    <w:p w14:paraId="6BCAA36E" w14:textId="0671ADCD" w:rsidR="004A2EE0" w:rsidRPr="00F32521" w:rsidRDefault="00834F80" w:rsidP="00F32521">
      <w:pPr>
        <w:spacing w:after="0" w:line="240" w:lineRule="auto"/>
        <w:rPr>
          <w:rFonts w:ascii="Arial" w:hAnsi="Arial" w:cs="Arial"/>
          <w:b/>
          <w:sz w:val="24"/>
        </w:rPr>
      </w:pPr>
      <w:r w:rsidRPr="00F32521">
        <w:rPr>
          <w:rFonts w:ascii="Arial" w:hAnsi="Arial" w:cs="Arial"/>
          <w:b/>
          <w:sz w:val="24"/>
        </w:rPr>
        <w:t>C</w:t>
      </w:r>
      <w:r w:rsidR="00C3587E" w:rsidRPr="00F32521">
        <w:rPr>
          <w:rFonts w:ascii="Arial" w:hAnsi="Arial" w:cs="Arial"/>
          <w:b/>
          <w:sz w:val="24"/>
        </w:rPr>
        <w:t>ase C</w:t>
      </w:r>
      <w:r w:rsidRPr="00F32521">
        <w:rPr>
          <w:rFonts w:ascii="Arial" w:hAnsi="Arial" w:cs="Arial"/>
          <w:b/>
          <w:sz w:val="24"/>
        </w:rPr>
        <w:t xml:space="preserve">ontext </w:t>
      </w:r>
      <w:r w:rsidR="00B536DA" w:rsidRPr="00F32521">
        <w:rPr>
          <w:rFonts w:ascii="Arial" w:hAnsi="Arial" w:cs="Arial"/>
          <w:b/>
          <w:sz w:val="24"/>
        </w:rPr>
        <w:t xml:space="preserve">and Methods </w:t>
      </w:r>
    </w:p>
    <w:p w14:paraId="7E334F21" w14:textId="0047002B" w:rsidR="00FC1115" w:rsidRDefault="00FC1115" w:rsidP="00F32521">
      <w:pPr>
        <w:spacing w:after="0" w:line="240" w:lineRule="auto"/>
        <w:rPr>
          <w:rFonts w:ascii="Times New Roman" w:hAnsi="Times New Roman" w:cs="Times New Roman"/>
          <w:b/>
          <w:i/>
          <w:sz w:val="24"/>
        </w:rPr>
      </w:pPr>
    </w:p>
    <w:p w14:paraId="633431F2" w14:textId="21774F34" w:rsidR="00E55DDF" w:rsidRPr="00F121DA" w:rsidRDefault="00E55DDF" w:rsidP="00F32521">
      <w:pPr>
        <w:spacing w:after="0" w:line="240" w:lineRule="auto"/>
        <w:rPr>
          <w:rFonts w:ascii="Arial" w:hAnsi="Arial" w:cs="Arial"/>
          <w:bCs/>
          <w:i/>
          <w:sz w:val="24"/>
        </w:rPr>
      </w:pPr>
      <w:r w:rsidRPr="00F121DA">
        <w:rPr>
          <w:rFonts w:ascii="Arial" w:hAnsi="Arial" w:cs="Arial"/>
          <w:bCs/>
          <w:i/>
          <w:sz w:val="24"/>
        </w:rPr>
        <w:t>Context</w:t>
      </w:r>
    </w:p>
    <w:p w14:paraId="38F4C07F" w14:textId="77777777" w:rsidR="00FC1115" w:rsidRPr="00AB52D3" w:rsidRDefault="00FC1115" w:rsidP="00F32521">
      <w:pPr>
        <w:spacing w:after="0" w:line="240" w:lineRule="auto"/>
        <w:rPr>
          <w:rFonts w:ascii="Times New Roman" w:hAnsi="Times New Roman" w:cs="Times New Roman"/>
          <w:b/>
          <w:i/>
          <w:sz w:val="24"/>
        </w:rPr>
      </w:pPr>
    </w:p>
    <w:p w14:paraId="0AF618D4" w14:textId="33109625" w:rsidR="00CA75E0" w:rsidRPr="00F32521" w:rsidRDefault="00F121DA" w:rsidP="00F32521">
      <w:pPr>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hAnsi="Times New Roman" w:cs="Times New Roman"/>
        </w:rPr>
        <w:t>Our</w:t>
      </w:r>
      <w:r w:rsidR="003E6241" w:rsidRPr="00F32521">
        <w:rPr>
          <w:rFonts w:ascii="Times New Roman" w:hAnsi="Times New Roman" w:cs="Times New Roman"/>
        </w:rPr>
        <w:t xml:space="preserve"> research addresses a need for more comparative methodologies to enhance generali</w:t>
      </w:r>
      <w:r w:rsidR="00C3587E" w:rsidRPr="00F32521">
        <w:rPr>
          <w:rFonts w:ascii="Times New Roman" w:hAnsi="Times New Roman" w:cs="Times New Roman"/>
        </w:rPr>
        <w:t>z</w:t>
      </w:r>
      <w:r w:rsidR="003E6241" w:rsidRPr="00F32521">
        <w:rPr>
          <w:rFonts w:ascii="Times New Roman" w:hAnsi="Times New Roman" w:cs="Times New Roman"/>
        </w:rPr>
        <w:t xml:space="preserve">ation </w:t>
      </w:r>
      <w:r w:rsidR="00DC4402" w:rsidRPr="00F32521">
        <w:rPr>
          <w:rFonts w:ascii="Times New Roman" w:hAnsi="Times New Roman" w:cs="Times New Roman"/>
        </w:rPr>
        <w:t xml:space="preserve">in </w:t>
      </w:r>
      <w:r w:rsidR="00505748" w:rsidRPr="00F32521">
        <w:rPr>
          <w:rFonts w:ascii="Times New Roman" w:hAnsi="Times New Roman" w:cs="Times New Roman"/>
        </w:rPr>
        <w:t xml:space="preserve">workplace control studies </w:t>
      </w:r>
      <w:r w:rsidR="003E6241" w:rsidRPr="00F32521">
        <w:rPr>
          <w:rFonts w:ascii="Times New Roman" w:hAnsi="Times New Roman" w:cs="Times New Roman"/>
        </w:rPr>
        <w:t>(Burawoy, 2013; Hyman, 2001</w:t>
      </w:r>
      <w:r w:rsidR="00173996" w:rsidRPr="00F32521">
        <w:rPr>
          <w:rFonts w:ascii="Times New Roman" w:hAnsi="Times New Roman" w:cs="Times New Roman"/>
        </w:rPr>
        <w:t xml:space="preserve">). </w:t>
      </w:r>
      <w:r w:rsidR="000D6C52" w:rsidRPr="00F32521">
        <w:rPr>
          <w:rFonts w:ascii="Times New Roman" w:hAnsi="Times New Roman" w:cs="Times New Roman"/>
        </w:rPr>
        <w:t>Although</w:t>
      </w:r>
      <w:r w:rsidR="00B75B85" w:rsidRPr="00F32521">
        <w:rPr>
          <w:rFonts w:ascii="Times New Roman" w:hAnsi="Times New Roman" w:cs="Times New Roman"/>
        </w:rPr>
        <w:t xml:space="preserve"> </w:t>
      </w:r>
      <w:r w:rsidR="007F5D7F" w:rsidRPr="00F32521">
        <w:rPr>
          <w:rFonts w:ascii="Times New Roman" w:hAnsi="Times New Roman" w:cs="Times New Roman"/>
        </w:rPr>
        <w:t xml:space="preserve">analysing </w:t>
      </w:r>
      <w:r w:rsidR="00173996" w:rsidRPr="00F32521">
        <w:rPr>
          <w:rFonts w:ascii="Times New Roman" w:hAnsi="Times New Roman" w:cs="Times New Roman"/>
        </w:rPr>
        <w:t xml:space="preserve">only </w:t>
      </w:r>
      <w:r w:rsidR="001D406E" w:rsidRPr="00F32521">
        <w:rPr>
          <w:rFonts w:ascii="Times New Roman" w:hAnsi="Times New Roman" w:cs="Times New Roman"/>
        </w:rPr>
        <w:t xml:space="preserve">two organizations, </w:t>
      </w:r>
      <w:r>
        <w:rPr>
          <w:rFonts w:ascii="Times New Roman" w:hAnsi="Times New Roman" w:cs="Times New Roman"/>
        </w:rPr>
        <w:t>our study</w:t>
      </w:r>
      <w:r w:rsidR="00D74FFD" w:rsidRPr="00F32521">
        <w:rPr>
          <w:rFonts w:ascii="Times New Roman" w:hAnsi="Times New Roman" w:cs="Times New Roman"/>
        </w:rPr>
        <w:t xml:space="preserve"> </w:t>
      </w:r>
      <w:r w:rsidR="006C3FF5" w:rsidRPr="00F32521">
        <w:rPr>
          <w:rFonts w:ascii="Times New Roman" w:hAnsi="Times New Roman" w:cs="Times New Roman"/>
        </w:rPr>
        <w:t>may be</w:t>
      </w:r>
      <w:r w:rsidR="000D6C52" w:rsidRPr="00F32521">
        <w:rPr>
          <w:rFonts w:ascii="Times New Roman" w:hAnsi="Times New Roman" w:cs="Times New Roman"/>
        </w:rPr>
        <w:t xml:space="preserve"> </w:t>
      </w:r>
      <w:r>
        <w:rPr>
          <w:rFonts w:ascii="Times New Roman" w:hAnsi="Times New Roman" w:cs="Times New Roman"/>
        </w:rPr>
        <w:t>complemented by</w:t>
      </w:r>
      <w:r w:rsidR="006C3FF5" w:rsidRPr="00F32521">
        <w:rPr>
          <w:rFonts w:ascii="Times New Roman" w:hAnsi="Times New Roman" w:cs="Times New Roman"/>
        </w:rPr>
        <w:t xml:space="preserve"> future</w:t>
      </w:r>
      <w:r w:rsidR="003E6241" w:rsidRPr="00F32521">
        <w:rPr>
          <w:rFonts w:ascii="Times New Roman" w:hAnsi="Times New Roman" w:cs="Times New Roman"/>
        </w:rPr>
        <w:t xml:space="preserve"> comparative</w:t>
      </w:r>
      <w:r w:rsidR="00137985">
        <w:rPr>
          <w:rFonts w:ascii="Times New Roman" w:hAnsi="Times New Roman" w:cs="Times New Roman"/>
        </w:rPr>
        <w:t xml:space="preserve"> FoC</w:t>
      </w:r>
      <w:r w:rsidR="00BA780F" w:rsidRPr="00F32521">
        <w:rPr>
          <w:rFonts w:ascii="Times New Roman" w:hAnsi="Times New Roman" w:cs="Times New Roman"/>
        </w:rPr>
        <w:t xml:space="preserve"> </w:t>
      </w:r>
      <w:r w:rsidR="00C3587E" w:rsidRPr="00F32521">
        <w:rPr>
          <w:rFonts w:ascii="Times New Roman" w:hAnsi="Times New Roman" w:cs="Times New Roman"/>
        </w:rPr>
        <w:t>research</w:t>
      </w:r>
      <w:r w:rsidR="00B5501E" w:rsidRPr="00F32521">
        <w:rPr>
          <w:rFonts w:ascii="Times New Roman" w:hAnsi="Times New Roman" w:cs="Times New Roman"/>
        </w:rPr>
        <w:t>.</w:t>
      </w:r>
      <w:r w:rsidR="00E57955" w:rsidRPr="00F32521">
        <w:rPr>
          <w:rFonts w:ascii="Times New Roman" w:hAnsi="Times New Roman" w:cs="Times New Roman"/>
        </w:rPr>
        <w:t xml:space="preserve"> </w:t>
      </w:r>
      <w:r w:rsidR="001D406E" w:rsidRPr="00F32521">
        <w:rPr>
          <w:rFonts w:ascii="Times New Roman" w:hAnsi="Times New Roman" w:cs="Times New Roman"/>
        </w:rPr>
        <w:t xml:space="preserve">To maintain confidentially, pseudonyms are used for organizations </w:t>
      </w:r>
      <w:r w:rsidR="00540715" w:rsidRPr="00F32521">
        <w:rPr>
          <w:rFonts w:ascii="Times New Roman" w:hAnsi="Times New Roman" w:cs="Times New Roman"/>
        </w:rPr>
        <w:t xml:space="preserve">and </w:t>
      </w:r>
      <w:r w:rsidR="001D406E" w:rsidRPr="00F32521">
        <w:rPr>
          <w:rFonts w:ascii="Times New Roman" w:hAnsi="Times New Roman" w:cs="Times New Roman"/>
        </w:rPr>
        <w:t>respondents</w:t>
      </w:r>
      <w:r w:rsidR="00540715" w:rsidRPr="00F32521">
        <w:rPr>
          <w:rFonts w:ascii="Times New Roman" w:hAnsi="Times New Roman" w:cs="Times New Roman"/>
        </w:rPr>
        <w:t xml:space="preserve">. </w:t>
      </w:r>
      <w:r>
        <w:rPr>
          <w:rFonts w:ascii="Times New Roman" w:hAnsi="Times New Roman" w:cs="Times New Roman"/>
        </w:rPr>
        <w:t>Our British case,</w:t>
      </w:r>
      <w:r w:rsidR="00AD1B29" w:rsidRPr="00F32521">
        <w:rPr>
          <w:rFonts w:ascii="Times New Roman" w:hAnsi="Times New Roman" w:cs="Times New Roman"/>
        </w:rPr>
        <w:t xml:space="preserve"> </w:t>
      </w:r>
      <w:r>
        <w:rPr>
          <w:rFonts w:ascii="Times New Roman" w:hAnsi="Times New Roman" w:cs="Times New Roman"/>
        </w:rPr>
        <w:t>‘</w:t>
      </w:r>
      <w:r w:rsidR="00AD1B29" w:rsidRPr="00F32521">
        <w:rPr>
          <w:rFonts w:ascii="Times New Roman" w:hAnsi="Times New Roman" w:cs="Times New Roman"/>
        </w:rPr>
        <w:t>RailCo</w:t>
      </w:r>
      <w:r>
        <w:rPr>
          <w:rFonts w:ascii="Times New Roman" w:hAnsi="Times New Roman" w:cs="Times New Roman"/>
        </w:rPr>
        <w:t>’</w:t>
      </w:r>
      <w:r w:rsidR="00AD1B29" w:rsidRPr="00F32521">
        <w:rPr>
          <w:rFonts w:ascii="Times New Roman" w:hAnsi="Times New Roman" w:cs="Times New Roman"/>
        </w:rPr>
        <w:t xml:space="preserve"> </w:t>
      </w:r>
      <w:r w:rsidR="00027753" w:rsidRPr="00F32521">
        <w:rPr>
          <w:rFonts w:ascii="Times New Roman" w:hAnsi="Times New Roman" w:cs="Times New Roman"/>
        </w:rPr>
        <w:t>employs</w:t>
      </w:r>
      <w:r w:rsidR="004A2EE0" w:rsidRPr="00F32521">
        <w:rPr>
          <w:rFonts w:ascii="Times New Roman" w:hAnsi="Times New Roman" w:cs="Times New Roman"/>
        </w:rPr>
        <w:t xml:space="preserve"> around 1</w:t>
      </w:r>
      <w:r w:rsidR="00E52660" w:rsidRPr="00F32521">
        <w:rPr>
          <w:rFonts w:ascii="Times New Roman" w:hAnsi="Times New Roman" w:cs="Times New Roman"/>
        </w:rPr>
        <w:t>7,</w:t>
      </w:r>
      <w:r w:rsidR="004A2EE0" w:rsidRPr="00F32521">
        <w:rPr>
          <w:rFonts w:ascii="Times New Roman" w:hAnsi="Times New Roman" w:cs="Times New Roman"/>
        </w:rPr>
        <w:t>500 employees</w:t>
      </w:r>
      <w:r w:rsidR="00C145BA" w:rsidRPr="00F32521">
        <w:rPr>
          <w:rFonts w:ascii="Times New Roman" w:eastAsia="Times New Roman" w:hAnsi="Times New Roman" w:cs="Times New Roman"/>
          <w:color w:val="000000" w:themeColor="text1"/>
        </w:rPr>
        <w:t>.</w:t>
      </w:r>
      <w:r w:rsidR="00CA75E0" w:rsidRPr="00F3252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The main unions in the sector are the ‘all-grades’ RMT, the drivers’ union ASLEF and </w:t>
      </w:r>
      <w:r w:rsidR="00A82CCA">
        <w:rPr>
          <w:rFonts w:ascii="Times New Roman" w:eastAsia="Times New Roman" w:hAnsi="Times New Roman" w:cs="Times New Roman"/>
          <w:color w:val="000000" w:themeColor="text1"/>
        </w:rPr>
        <w:t>TSSA for</w:t>
      </w:r>
      <w:r>
        <w:rPr>
          <w:rFonts w:ascii="Times New Roman" w:eastAsia="Times New Roman" w:hAnsi="Times New Roman" w:cs="Times New Roman"/>
          <w:color w:val="000000" w:themeColor="text1"/>
        </w:rPr>
        <w:t xml:space="preserve"> white-collar</w:t>
      </w:r>
      <w:r w:rsidR="00A82CCA">
        <w:rPr>
          <w:rFonts w:ascii="Times New Roman" w:eastAsia="Times New Roman" w:hAnsi="Times New Roman" w:cs="Times New Roman"/>
          <w:color w:val="000000" w:themeColor="text1"/>
        </w:rPr>
        <w:t xml:space="preserve"> staff</w:t>
      </w:r>
      <w:r w:rsidR="00CA75E0" w:rsidRPr="00F32521">
        <w:rPr>
          <w:rFonts w:ascii="Times New Roman" w:hAnsi="Times New Roman" w:cs="Times New Roman"/>
        </w:rPr>
        <w:t>.</w:t>
      </w:r>
      <w:r w:rsidR="00683533" w:rsidRPr="00F32521">
        <w:rPr>
          <w:rFonts w:ascii="Times New Roman" w:hAnsi="Times New Roman" w:cs="Times New Roman"/>
        </w:rPr>
        <w:t xml:space="preserve"> </w:t>
      </w:r>
      <w:r>
        <w:rPr>
          <w:rFonts w:ascii="Times New Roman" w:hAnsi="Times New Roman" w:cs="Times New Roman"/>
        </w:rPr>
        <w:t>In the Irish case, ‘</w:t>
      </w:r>
      <w:r w:rsidR="00160395" w:rsidRPr="00F32521">
        <w:rPr>
          <w:rFonts w:ascii="Times New Roman" w:hAnsi="Times New Roman" w:cs="Times New Roman"/>
        </w:rPr>
        <w:t>BusCo</w:t>
      </w:r>
      <w:r>
        <w:rPr>
          <w:rFonts w:ascii="Times New Roman" w:hAnsi="Times New Roman" w:cs="Times New Roman"/>
        </w:rPr>
        <w:t>’</w:t>
      </w:r>
      <w:r w:rsidR="00027753" w:rsidRPr="00F32521">
        <w:rPr>
          <w:rFonts w:ascii="Times New Roman" w:hAnsi="Times New Roman" w:cs="Times New Roman"/>
        </w:rPr>
        <w:t xml:space="preserve"> </w:t>
      </w:r>
      <w:r>
        <w:rPr>
          <w:rFonts w:ascii="Times New Roman" w:hAnsi="Times New Roman" w:cs="Times New Roman"/>
        </w:rPr>
        <w:t>has</w:t>
      </w:r>
      <w:r w:rsidR="004A2EE0" w:rsidRPr="00F32521">
        <w:rPr>
          <w:rFonts w:ascii="Times New Roman" w:hAnsi="Times New Roman" w:cs="Times New Roman"/>
        </w:rPr>
        <w:t xml:space="preserve"> a</w:t>
      </w:r>
      <w:r w:rsidR="00B536DA" w:rsidRPr="00F32521">
        <w:rPr>
          <w:rFonts w:ascii="Times New Roman" w:hAnsi="Times New Roman" w:cs="Times New Roman"/>
        </w:rPr>
        <w:t xml:space="preserve">round </w:t>
      </w:r>
      <w:r w:rsidR="00E52660" w:rsidRPr="00F32521">
        <w:rPr>
          <w:rFonts w:ascii="Times New Roman" w:hAnsi="Times New Roman" w:cs="Times New Roman"/>
        </w:rPr>
        <w:t>3</w:t>
      </w:r>
      <w:r w:rsidR="00B5501E" w:rsidRPr="00F32521">
        <w:rPr>
          <w:rFonts w:ascii="Times New Roman" w:hAnsi="Times New Roman" w:cs="Times New Roman"/>
        </w:rPr>
        <w:t>,</w:t>
      </w:r>
      <w:r w:rsidR="00CC70B1" w:rsidRPr="00F32521">
        <w:rPr>
          <w:rFonts w:ascii="Times New Roman" w:hAnsi="Times New Roman" w:cs="Times New Roman"/>
        </w:rPr>
        <w:t>500 employees</w:t>
      </w:r>
      <w:r w:rsidR="00CA75E0" w:rsidRPr="00F32521">
        <w:rPr>
          <w:rFonts w:ascii="Times New Roman" w:hAnsi="Times New Roman" w:cs="Times New Roman"/>
        </w:rPr>
        <w:t xml:space="preserve">. </w:t>
      </w:r>
      <w:r w:rsidR="00EC38B7">
        <w:rPr>
          <w:rFonts w:ascii="Times New Roman" w:hAnsi="Times New Roman" w:cs="Times New Roman"/>
        </w:rPr>
        <w:t>The main</w:t>
      </w:r>
      <w:r w:rsidR="00B26D75" w:rsidRPr="00F32521">
        <w:rPr>
          <w:rFonts w:ascii="Times New Roman" w:eastAsia="Times New Roman" w:hAnsi="Times New Roman" w:cs="Times New Roman"/>
        </w:rPr>
        <w:t xml:space="preserve"> unions</w:t>
      </w:r>
      <w:r w:rsidR="00CA75E0" w:rsidRPr="00F32521">
        <w:rPr>
          <w:rFonts w:ascii="Times New Roman" w:eastAsia="Times New Roman" w:hAnsi="Times New Roman" w:cs="Times New Roman"/>
        </w:rPr>
        <w:t xml:space="preserve"> </w:t>
      </w:r>
      <w:r w:rsidR="00EC38B7">
        <w:rPr>
          <w:rFonts w:ascii="Times New Roman" w:eastAsia="Times New Roman" w:hAnsi="Times New Roman" w:cs="Times New Roman"/>
        </w:rPr>
        <w:t>in the sector are the general union SIPTU, the transport union NBRU</w:t>
      </w:r>
      <w:r w:rsidR="00730324">
        <w:rPr>
          <w:rFonts w:ascii="Times New Roman" w:eastAsia="Times New Roman" w:hAnsi="Times New Roman" w:cs="Times New Roman"/>
        </w:rPr>
        <w:t xml:space="preserve">, </w:t>
      </w:r>
      <w:r w:rsidR="00EC38B7">
        <w:rPr>
          <w:rFonts w:ascii="Times New Roman" w:eastAsia="Times New Roman" w:hAnsi="Times New Roman" w:cs="Times New Roman"/>
        </w:rPr>
        <w:t>the British-based general union Unite</w:t>
      </w:r>
      <w:r w:rsidR="00730324">
        <w:rPr>
          <w:rFonts w:ascii="Times New Roman" w:eastAsia="Times New Roman" w:hAnsi="Times New Roman" w:cs="Times New Roman"/>
        </w:rPr>
        <w:t xml:space="preserve"> and TSSA</w:t>
      </w:r>
      <w:r w:rsidR="00DC4EBF" w:rsidRPr="00F32521">
        <w:rPr>
          <w:rFonts w:ascii="Times New Roman" w:eastAsia="Times New Roman" w:hAnsi="Times New Roman" w:cs="Times New Roman"/>
        </w:rPr>
        <w:t>.</w:t>
      </w:r>
      <w:r w:rsidR="00730324">
        <w:rPr>
          <w:rFonts w:ascii="Times New Roman" w:eastAsia="Times New Roman" w:hAnsi="Times New Roman" w:cs="Times New Roman"/>
        </w:rPr>
        <w:t xml:space="preserve"> </w:t>
      </w:r>
      <w:r w:rsidR="00CA75E0" w:rsidRPr="00F32521">
        <w:rPr>
          <w:rFonts w:ascii="Times New Roman" w:eastAsia="Times New Roman" w:hAnsi="Times New Roman" w:cs="Times New Roman"/>
        </w:rPr>
        <w:t xml:space="preserve">RailCo </w:t>
      </w:r>
      <w:r w:rsidR="00CA75E0" w:rsidRPr="00F32521">
        <w:rPr>
          <w:rFonts w:ascii="Times New Roman" w:eastAsia="Times New Roman" w:hAnsi="Times New Roman" w:cs="Times New Roman"/>
          <w:color w:val="000000" w:themeColor="text1"/>
        </w:rPr>
        <w:t xml:space="preserve">train drivers and BusCo bus drivers are the main </w:t>
      </w:r>
      <w:r w:rsidR="00E57955" w:rsidRPr="00F32521">
        <w:rPr>
          <w:rFonts w:ascii="Times New Roman" w:eastAsia="Times New Roman" w:hAnsi="Times New Roman" w:cs="Times New Roman"/>
          <w:color w:val="000000" w:themeColor="text1"/>
        </w:rPr>
        <w:t>foc</w:t>
      </w:r>
      <w:r w:rsidR="00CA75E0" w:rsidRPr="00F32521">
        <w:rPr>
          <w:rFonts w:ascii="Times New Roman" w:eastAsia="Times New Roman" w:hAnsi="Times New Roman" w:cs="Times New Roman"/>
          <w:color w:val="000000" w:themeColor="text1"/>
        </w:rPr>
        <w:t xml:space="preserve">us of </w:t>
      </w:r>
      <w:r w:rsidR="00A82CCA">
        <w:rPr>
          <w:rFonts w:ascii="Times New Roman" w:eastAsia="Times New Roman" w:hAnsi="Times New Roman" w:cs="Times New Roman"/>
          <w:color w:val="000000" w:themeColor="text1"/>
        </w:rPr>
        <w:t>our</w:t>
      </w:r>
      <w:r w:rsidR="00CA75E0" w:rsidRPr="00F32521">
        <w:rPr>
          <w:rFonts w:ascii="Times New Roman" w:eastAsia="Times New Roman" w:hAnsi="Times New Roman" w:cs="Times New Roman"/>
          <w:color w:val="000000" w:themeColor="text1"/>
        </w:rPr>
        <w:t xml:space="preserve"> study, but interviews </w:t>
      </w:r>
      <w:r w:rsidR="006402E7" w:rsidRPr="00F32521">
        <w:rPr>
          <w:rFonts w:ascii="Times New Roman" w:eastAsia="Times New Roman" w:hAnsi="Times New Roman" w:cs="Times New Roman"/>
          <w:color w:val="000000" w:themeColor="text1"/>
        </w:rPr>
        <w:t>with other grades were crucial</w:t>
      </w:r>
      <w:r w:rsidR="00CA75E0" w:rsidRPr="00F32521">
        <w:rPr>
          <w:rFonts w:ascii="Times New Roman" w:eastAsia="Times New Roman" w:hAnsi="Times New Roman" w:cs="Times New Roman"/>
          <w:color w:val="000000" w:themeColor="text1"/>
        </w:rPr>
        <w:t xml:space="preserve"> for comparing how grade tensions</w:t>
      </w:r>
      <w:r w:rsidR="00EC38B7">
        <w:rPr>
          <w:rFonts w:ascii="Times New Roman" w:eastAsia="Times New Roman" w:hAnsi="Times New Roman" w:cs="Times New Roman"/>
          <w:color w:val="000000" w:themeColor="text1"/>
        </w:rPr>
        <w:t xml:space="preserve"> and </w:t>
      </w:r>
      <w:r w:rsidR="00CA75E0" w:rsidRPr="00F32521">
        <w:rPr>
          <w:rFonts w:ascii="Times New Roman" w:eastAsia="Times New Roman" w:hAnsi="Times New Roman" w:cs="Times New Roman"/>
          <w:color w:val="000000" w:themeColor="text1"/>
        </w:rPr>
        <w:t>power imbalances constrain</w:t>
      </w:r>
      <w:r w:rsidR="00137985">
        <w:rPr>
          <w:rFonts w:ascii="Times New Roman" w:eastAsia="Times New Roman" w:hAnsi="Times New Roman" w:cs="Times New Roman"/>
          <w:color w:val="000000" w:themeColor="text1"/>
        </w:rPr>
        <w:t xml:space="preserve"> FoC</w:t>
      </w:r>
      <w:r w:rsidR="00CA75E0" w:rsidRPr="00F32521">
        <w:rPr>
          <w:rFonts w:ascii="Times New Roman" w:eastAsia="Times New Roman" w:hAnsi="Times New Roman" w:cs="Times New Roman"/>
          <w:color w:val="000000" w:themeColor="text1"/>
        </w:rPr>
        <w:t xml:space="preserve"> struggles. </w:t>
      </w:r>
    </w:p>
    <w:p w14:paraId="06795242" w14:textId="1E5CC8E8" w:rsidR="00E6671A" w:rsidRPr="00F32521" w:rsidRDefault="00E6671A" w:rsidP="00F32521">
      <w:pPr>
        <w:spacing w:after="0" w:line="240" w:lineRule="auto"/>
        <w:ind w:firstLine="720"/>
        <w:rPr>
          <w:rFonts w:ascii="Times New Roman" w:hAnsi="Times New Roman" w:cs="Times New Roman"/>
        </w:rPr>
      </w:pPr>
      <w:r w:rsidRPr="00F32521">
        <w:rPr>
          <w:rFonts w:ascii="Times New Roman" w:hAnsi="Times New Roman" w:cs="Times New Roman"/>
        </w:rPr>
        <w:t xml:space="preserve">The cases </w:t>
      </w:r>
      <w:r w:rsidR="00C3587E" w:rsidRPr="00F32521">
        <w:rPr>
          <w:rFonts w:ascii="Times New Roman" w:hAnsi="Times New Roman" w:cs="Times New Roman"/>
        </w:rPr>
        <w:t>provide</w:t>
      </w:r>
      <w:r w:rsidR="00F440A8" w:rsidRPr="00F32521">
        <w:rPr>
          <w:rFonts w:ascii="Times New Roman" w:hAnsi="Times New Roman" w:cs="Times New Roman"/>
        </w:rPr>
        <w:t xml:space="preserve"> add</w:t>
      </w:r>
      <w:r w:rsidR="00C3587E" w:rsidRPr="00F32521">
        <w:rPr>
          <w:rFonts w:ascii="Times New Roman" w:hAnsi="Times New Roman" w:cs="Times New Roman"/>
        </w:rPr>
        <w:t>itional</w:t>
      </w:r>
      <w:r w:rsidR="00F440A8" w:rsidRPr="00F32521">
        <w:rPr>
          <w:rFonts w:ascii="Times New Roman" w:hAnsi="Times New Roman" w:cs="Times New Roman"/>
        </w:rPr>
        <w:t xml:space="preserve"> insight</w:t>
      </w:r>
      <w:r w:rsidR="00C3587E" w:rsidRPr="00F32521">
        <w:rPr>
          <w:rFonts w:ascii="Times New Roman" w:hAnsi="Times New Roman" w:cs="Times New Roman"/>
        </w:rPr>
        <w:t>s</w:t>
      </w:r>
      <w:r w:rsidR="00F440A8" w:rsidRPr="00F32521">
        <w:rPr>
          <w:rFonts w:ascii="Times New Roman" w:hAnsi="Times New Roman" w:cs="Times New Roman"/>
        </w:rPr>
        <w:t xml:space="preserve"> to </w:t>
      </w:r>
      <w:r w:rsidR="00E760B8" w:rsidRPr="00F32521">
        <w:rPr>
          <w:rFonts w:ascii="Times New Roman" w:hAnsi="Times New Roman" w:cs="Times New Roman"/>
        </w:rPr>
        <w:t xml:space="preserve">studies </w:t>
      </w:r>
      <w:r w:rsidRPr="00F32521">
        <w:rPr>
          <w:rFonts w:ascii="Times New Roman" w:hAnsi="Times New Roman" w:cs="Times New Roman"/>
        </w:rPr>
        <w:t>of</w:t>
      </w:r>
      <w:r w:rsidR="00137985">
        <w:rPr>
          <w:rFonts w:ascii="Times New Roman" w:hAnsi="Times New Roman" w:cs="Times New Roman"/>
        </w:rPr>
        <w:t xml:space="preserve"> FoC</w:t>
      </w:r>
      <w:r w:rsidRPr="00F32521">
        <w:rPr>
          <w:rFonts w:ascii="Times New Roman" w:hAnsi="Times New Roman" w:cs="Times New Roman"/>
        </w:rPr>
        <w:t xml:space="preserve"> struggle</w:t>
      </w:r>
      <w:r w:rsidR="00E760B8" w:rsidRPr="00F32521">
        <w:rPr>
          <w:rFonts w:ascii="Times New Roman" w:hAnsi="Times New Roman" w:cs="Times New Roman"/>
        </w:rPr>
        <w:t>s in more contemporary industries</w:t>
      </w:r>
      <w:r w:rsidR="00885C79" w:rsidRPr="00F32521">
        <w:rPr>
          <w:rFonts w:ascii="Times New Roman" w:hAnsi="Times New Roman" w:cs="Times New Roman"/>
        </w:rPr>
        <w:t>,</w:t>
      </w:r>
      <w:r w:rsidR="00E760B8" w:rsidRPr="00F32521">
        <w:rPr>
          <w:rFonts w:ascii="Times New Roman" w:hAnsi="Times New Roman" w:cs="Times New Roman"/>
        </w:rPr>
        <w:t xml:space="preserve"> including</w:t>
      </w:r>
      <w:r w:rsidRPr="00F32521">
        <w:rPr>
          <w:rFonts w:ascii="Times New Roman" w:hAnsi="Times New Roman" w:cs="Times New Roman"/>
        </w:rPr>
        <w:t xml:space="preserve"> call </w:t>
      </w:r>
      <w:r w:rsidR="00E760B8" w:rsidRPr="00F32521">
        <w:rPr>
          <w:rFonts w:ascii="Times New Roman" w:hAnsi="Times New Roman" w:cs="Times New Roman"/>
        </w:rPr>
        <w:t xml:space="preserve">centres, </w:t>
      </w:r>
      <w:r w:rsidRPr="00F32521">
        <w:rPr>
          <w:rFonts w:ascii="Times New Roman" w:hAnsi="Times New Roman" w:cs="Times New Roman"/>
        </w:rPr>
        <w:t>airlines</w:t>
      </w:r>
      <w:r w:rsidR="00E760B8" w:rsidRPr="00F32521">
        <w:rPr>
          <w:rFonts w:ascii="Times New Roman" w:hAnsi="Times New Roman" w:cs="Times New Roman"/>
        </w:rPr>
        <w:t xml:space="preserve"> and healthcare,</w:t>
      </w:r>
      <w:r w:rsidRPr="00F32521">
        <w:rPr>
          <w:rFonts w:ascii="Times New Roman" w:hAnsi="Times New Roman" w:cs="Times New Roman"/>
        </w:rPr>
        <w:t xml:space="preserve"> by </w:t>
      </w:r>
      <w:r w:rsidR="00E57955" w:rsidRPr="00F32521">
        <w:rPr>
          <w:rFonts w:ascii="Times New Roman" w:hAnsi="Times New Roman" w:cs="Times New Roman"/>
        </w:rPr>
        <w:t>foc</w:t>
      </w:r>
      <w:r w:rsidRPr="00F32521">
        <w:rPr>
          <w:rFonts w:ascii="Times New Roman" w:hAnsi="Times New Roman" w:cs="Times New Roman"/>
        </w:rPr>
        <w:t>using on more tradi</w:t>
      </w:r>
      <w:r w:rsidR="00E760B8" w:rsidRPr="00F32521">
        <w:rPr>
          <w:rFonts w:ascii="Times New Roman" w:hAnsi="Times New Roman" w:cs="Times New Roman"/>
        </w:rPr>
        <w:t xml:space="preserve">tional </w:t>
      </w:r>
      <w:r w:rsidR="00C3587E" w:rsidRPr="00F32521">
        <w:rPr>
          <w:rFonts w:ascii="Times New Roman" w:hAnsi="Times New Roman" w:cs="Times New Roman"/>
        </w:rPr>
        <w:t>‘blue</w:t>
      </w:r>
      <w:r w:rsidR="00CF2634">
        <w:rPr>
          <w:rFonts w:ascii="Times New Roman" w:hAnsi="Times New Roman" w:cs="Times New Roman"/>
        </w:rPr>
        <w:t>-</w:t>
      </w:r>
      <w:r w:rsidR="00C3587E" w:rsidRPr="00F32521">
        <w:rPr>
          <w:rFonts w:ascii="Times New Roman" w:hAnsi="Times New Roman" w:cs="Times New Roman"/>
        </w:rPr>
        <w:t xml:space="preserve">collar’ </w:t>
      </w:r>
      <w:r w:rsidR="00E760B8" w:rsidRPr="00F32521">
        <w:rPr>
          <w:rFonts w:ascii="Times New Roman" w:hAnsi="Times New Roman" w:cs="Times New Roman"/>
        </w:rPr>
        <w:t>and male</w:t>
      </w:r>
      <w:r w:rsidR="00EC38B7">
        <w:rPr>
          <w:rFonts w:ascii="Times New Roman" w:hAnsi="Times New Roman" w:cs="Times New Roman"/>
        </w:rPr>
        <w:t>-</w:t>
      </w:r>
      <w:r w:rsidR="00E760B8" w:rsidRPr="00F32521">
        <w:rPr>
          <w:rFonts w:ascii="Times New Roman" w:hAnsi="Times New Roman" w:cs="Times New Roman"/>
        </w:rPr>
        <w:t xml:space="preserve">dominated work. </w:t>
      </w:r>
      <w:r w:rsidR="005A4628" w:rsidRPr="00F32521">
        <w:rPr>
          <w:rFonts w:ascii="Times New Roman" w:hAnsi="Times New Roman" w:cs="Times New Roman"/>
        </w:rPr>
        <w:t>T</w:t>
      </w:r>
      <w:r w:rsidRPr="00F32521">
        <w:rPr>
          <w:rFonts w:ascii="Times New Roman" w:hAnsi="Times New Roman" w:cs="Times New Roman"/>
        </w:rPr>
        <w:t>he</w:t>
      </w:r>
      <w:r w:rsidR="005A4628" w:rsidRPr="00F32521">
        <w:rPr>
          <w:rFonts w:ascii="Times New Roman" w:hAnsi="Times New Roman" w:cs="Times New Roman"/>
        </w:rPr>
        <w:t xml:space="preserve"> cases are also</w:t>
      </w:r>
      <w:r w:rsidR="00E760B8" w:rsidRPr="00F32521">
        <w:rPr>
          <w:rFonts w:ascii="Times New Roman" w:hAnsi="Times New Roman" w:cs="Times New Roman"/>
        </w:rPr>
        <w:t xml:space="preserve"> important</w:t>
      </w:r>
      <w:r w:rsidR="005A4628" w:rsidRPr="00F32521">
        <w:rPr>
          <w:rFonts w:ascii="Times New Roman" w:hAnsi="Times New Roman" w:cs="Times New Roman"/>
        </w:rPr>
        <w:t xml:space="preserve"> </w:t>
      </w:r>
      <w:r w:rsidR="003C5F43" w:rsidRPr="00F32521">
        <w:rPr>
          <w:rFonts w:ascii="Times New Roman" w:hAnsi="Times New Roman" w:cs="Times New Roman"/>
        </w:rPr>
        <w:t>because</w:t>
      </w:r>
      <w:r w:rsidR="00137985">
        <w:rPr>
          <w:rFonts w:ascii="Times New Roman" w:hAnsi="Times New Roman" w:cs="Times New Roman"/>
        </w:rPr>
        <w:t xml:space="preserve"> FoC</w:t>
      </w:r>
      <w:r w:rsidR="00F440A8" w:rsidRPr="00F32521">
        <w:rPr>
          <w:rFonts w:ascii="Times New Roman" w:hAnsi="Times New Roman" w:cs="Times New Roman"/>
        </w:rPr>
        <w:t xml:space="preserve"> </w:t>
      </w:r>
      <w:r w:rsidR="002C12BF" w:rsidRPr="00F32521">
        <w:rPr>
          <w:rFonts w:ascii="Times New Roman" w:hAnsi="Times New Roman" w:cs="Times New Roman"/>
        </w:rPr>
        <w:t xml:space="preserve">struggles </w:t>
      </w:r>
      <w:r w:rsidR="003C5F43" w:rsidRPr="00F32521">
        <w:rPr>
          <w:rFonts w:ascii="Times New Roman" w:hAnsi="Times New Roman" w:cs="Times New Roman"/>
        </w:rPr>
        <w:t>tend to be</w:t>
      </w:r>
      <w:r w:rsidR="00F440A8" w:rsidRPr="00F32521">
        <w:rPr>
          <w:rFonts w:ascii="Times New Roman" w:hAnsi="Times New Roman" w:cs="Times New Roman"/>
        </w:rPr>
        <w:t xml:space="preserve"> more observable </w:t>
      </w:r>
      <w:r w:rsidR="003C5F43" w:rsidRPr="00F32521">
        <w:rPr>
          <w:rFonts w:ascii="Times New Roman" w:hAnsi="Times New Roman" w:cs="Times New Roman"/>
        </w:rPr>
        <w:t>in</w:t>
      </w:r>
      <w:r w:rsidR="00C3587E" w:rsidRPr="00F32521">
        <w:rPr>
          <w:rFonts w:ascii="Times New Roman" w:hAnsi="Times New Roman" w:cs="Times New Roman"/>
        </w:rPr>
        <w:t xml:space="preserve"> </w:t>
      </w:r>
      <w:r w:rsidR="003C5F43" w:rsidRPr="00F32521">
        <w:rPr>
          <w:rFonts w:ascii="Times New Roman" w:hAnsi="Times New Roman" w:cs="Times New Roman"/>
        </w:rPr>
        <w:t>union</w:t>
      </w:r>
      <w:r w:rsidR="00EC38B7">
        <w:rPr>
          <w:rFonts w:ascii="Times New Roman" w:hAnsi="Times New Roman" w:cs="Times New Roman"/>
        </w:rPr>
        <w:t>ized</w:t>
      </w:r>
      <w:r w:rsidR="003C5F43" w:rsidRPr="00F32521">
        <w:rPr>
          <w:rFonts w:ascii="Times New Roman" w:hAnsi="Times New Roman" w:cs="Times New Roman"/>
        </w:rPr>
        <w:t xml:space="preserve"> contexts</w:t>
      </w:r>
      <w:r w:rsidR="00885C79" w:rsidRPr="00F32521">
        <w:rPr>
          <w:rFonts w:ascii="Times New Roman" w:hAnsi="Times New Roman" w:cs="Times New Roman"/>
        </w:rPr>
        <w:t xml:space="preserve"> (Batstone, 1988)</w:t>
      </w:r>
      <w:r w:rsidR="00EC38B7">
        <w:rPr>
          <w:rFonts w:ascii="Times New Roman" w:hAnsi="Times New Roman" w:cs="Times New Roman"/>
        </w:rPr>
        <w:t>,</w:t>
      </w:r>
      <w:r w:rsidR="002C12BF" w:rsidRPr="00F32521">
        <w:rPr>
          <w:rFonts w:ascii="Times New Roman" w:hAnsi="Times New Roman" w:cs="Times New Roman"/>
        </w:rPr>
        <w:t xml:space="preserve"> and</w:t>
      </w:r>
      <w:r w:rsidR="00E14792" w:rsidRPr="00F32521">
        <w:rPr>
          <w:rFonts w:ascii="Times New Roman" w:hAnsi="Times New Roman" w:cs="Times New Roman"/>
        </w:rPr>
        <w:t xml:space="preserve"> public </w:t>
      </w:r>
      <w:r w:rsidR="001B430B" w:rsidRPr="00F32521">
        <w:rPr>
          <w:rFonts w:ascii="Times New Roman" w:hAnsi="Times New Roman" w:cs="Times New Roman"/>
        </w:rPr>
        <w:t>transport</w:t>
      </w:r>
      <w:r w:rsidR="002C12BF" w:rsidRPr="00F32521">
        <w:rPr>
          <w:rFonts w:ascii="Times New Roman" w:hAnsi="Times New Roman" w:cs="Times New Roman"/>
        </w:rPr>
        <w:t xml:space="preserve"> </w:t>
      </w:r>
      <w:r w:rsidR="00E14792" w:rsidRPr="00F32521">
        <w:rPr>
          <w:rFonts w:ascii="Times New Roman" w:hAnsi="Times New Roman" w:cs="Times New Roman"/>
        </w:rPr>
        <w:t xml:space="preserve">drivers </w:t>
      </w:r>
      <w:r w:rsidR="002C12BF" w:rsidRPr="00F32521">
        <w:rPr>
          <w:rFonts w:ascii="Times New Roman" w:hAnsi="Times New Roman" w:cs="Times New Roman"/>
        </w:rPr>
        <w:t xml:space="preserve">potentially possess greater collective power </w:t>
      </w:r>
      <w:r w:rsidR="00EC38B7">
        <w:rPr>
          <w:rFonts w:ascii="Times New Roman" w:hAnsi="Times New Roman" w:cs="Times New Roman"/>
        </w:rPr>
        <w:t>given</w:t>
      </w:r>
      <w:r w:rsidR="002C12BF" w:rsidRPr="00F32521">
        <w:rPr>
          <w:rFonts w:ascii="Times New Roman" w:hAnsi="Times New Roman" w:cs="Times New Roman"/>
        </w:rPr>
        <w:t xml:space="preserve"> their position at the point of serv</w:t>
      </w:r>
      <w:r w:rsidR="005A4628" w:rsidRPr="00F32521">
        <w:rPr>
          <w:rFonts w:ascii="Times New Roman" w:hAnsi="Times New Roman" w:cs="Times New Roman"/>
        </w:rPr>
        <w:t>ice delivery</w:t>
      </w:r>
      <w:r w:rsidR="0025538E" w:rsidRPr="00F32521">
        <w:rPr>
          <w:rFonts w:ascii="Times New Roman" w:hAnsi="Times New Roman" w:cs="Times New Roman"/>
        </w:rPr>
        <w:t xml:space="preserve"> (influencing whether or not </w:t>
      </w:r>
      <w:r w:rsidR="00EC38B7">
        <w:rPr>
          <w:rFonts w:ascii="Times New Roman" w:hAnsi="Times New Roman" w:cs="Times New Roman"/>
        </w:rPr>
        <w:t>transport</w:t>
      </w:r>
      <w:r w:rsidR="0025538E" w:rsidRPr="00F32521">
        <w:rPr>
          <w:rFonts w:ascii="Times New Roman" w:hAnsi="Times New Roman" w:cs="Times New Roman"/>
        </w:rPr>
        <w:t xml:space="preserve"> services operate)</w:t>
      </w:r>
      <w:r w:rsidR="005A4628" w:rsidRPr="00F32521">
        <w:rPr>
          <w:rFonts w:ascii="Times New Roman" w:hAnsi="Times New Roman" w:cs="Times New Roman"/>
        </w:rPr>
        <w:t xml:space="preserve">. </w:t>
      </w:r>
      <w:r w:rsidRPr="00F32521">
        <w:rPr>
          <w:rFonts w:ascii="Times New Roman" w:hAnsi="Times New Roman" w:cs="Times New Roman"/>
        </w:rPr>
        <w:t xml:space="preserve">Furthermore, </w:t>
      </w:r>
      <w:r w:rsidR="002D501F" w:rsidRPr="00F32521">
        <w:rPr>
          <w:rFonts w:ascii="Times New Roman" w:hAnsi="Times New Roman" w:cs="Times New Roman"/>
        </w:rPr>
        <w:t xml:space="preserve">we study </w:t>
      </w:r>
      <w:r w:rsidRPr="00F32521">
        <w:rPr>
          <w:rFonts w:ascii="Times New Roman" w:hAnsi="Times New Roman" w:cs="Times New Roman"/>
        </w:rPr>
        <w:t>public sector organizations</w:t>
      </w:r>
      <w:r w:rsidR="00447F77" w:rsidRPr="00F32521">
        <w:rPr>
          <w:rFonts w:ascii="Times New Roman" w:hAnsi="Times New Roman" w:cs="Times New Roman"/>
        </w:rPr>
        <w:t xml:space="preserve"> in two countries</w:t>
      </w:r>
      <w:r w:rsidRPr="00F32521">
        <w:rPr>
          <w:rFonts w:ascii="Times New Roman" w:hAnsi="Times New Roman" w:cs="Times New Roman"/>
        </w:rPr>
        <w:t xml:space="preserve"> where private sector</w:t>
      </w:r>
      <w:r w:rsidR="00C3587E" w:rsidRPr="00F32521">
        <w:rPr>
          <w:rFonts w:ascii="Times New Roman" w:hAnsi="Times New Roman" w:cs="Times New Roman"/>
        </w:rPr>
        <w:t xml:space="preserve"> competitiveness and performa</w:t>
      </w:r>
      <w:r w:rsidR="00730324">
        <w:rPr>
          <w:rFonts w:ascii="Times New Roman" w:hAnsi="Times New Roman" w:cs="Times New Roman"/>
        </w:rPr>
        <w:t>n</w:t>
      </w:r>
      <w:r w:rsidR="00EC38B7">
        <w:rPr>
          <w:rFonts w:ascii="Times New Roman" w:hAnsi="Times New Roman" w:cs="Times New Roman"/>
        </w:rPr>
        <w:t>ce</w:t>
      </w:r>
      <w:r w:rsidRPr="00F32521">
        <w:rPr>
          <w:rFonts w:ascii="Times New Roman" w:hAnsi="Times New Roman" w:cs="Times New Roman"/>
        </w:rPr>
        <w:t xml:space="preserve"> principles have been </w:t>
      </w:r>
      <w:r w:rsidR="00885C79" w:rsidRPr="00F32521">
        <w:rPr>
          <w:rFonts w:ascii="Times New Roman" w:hAnsi="Times New Roman" w:cs="Times New Roman"/>
        </w:rPr>
        <w:t>pursued</w:t>
      </w:r>
      <w:r w:rsidR="00447F77" w:rsidRPr="00F32521">
        <w:rPr>
          <w:rFonts w:ascii="Times New Roman" w:hAnsi="Times New Roman" w:cs="Times New Roman"/>
        </w:rPr>
        <w:t>;</w:t>
      </w:r>
      <w:r w:rsidRPr="00F32521">
        <w:rPr>
          <w:rFonts w:ascii="Times New Roman" w:hAnsi="Times New Roman" w:cs="Times New Roman"/>
        </w:rPr>
        <w:t xml:space="preserve"> </w:t>
      </w:r>
      <w:r w:rsidR="00EC38B7">
        <w:rPr>
          <w:rFonts w:ascii="Times New Roman" w:hAnsi="Times New Roman" w:cs="Times New Roman"/>
        </w:rPr>
        <w:t>entailing</w:t>
      </w:r>
      <w:r w:rsidRPr="00F32521">
        <w:rPr>
          <w:rFonts w:ascii="Times New Roman" w:hAnsi="Times New Roman" w:cs="Times New Roman"/>
        </w:rPr>
        <w:t xml:space="preserve"> the </w:t>
      </w:r>
      <w:r w:rsidR="0025538E" w:rsidRPr="00F32521">
        <w:rPr>
          <w:rFonts w:ascii="Times New Roman" w:hAnsi="Times New Roman" w:cs="Times New Roman"/>
        </w:rPr>
        <w:t>encroachment</w:t>
      </w:r>
      <w:r w:rsidRPr="00F32521">
        <w:rPr>
          <w:rFonts w:ascii="Times New Roman" w:hAnsi="Times New Roman" w:cs="Times New Roman"/>
        </w:rPr>
        <w:t xml:space="preserve"> of marketization</w:t>
      </w:r>
      <w:r w:rsidR="00BE2E25" w:rsidRPr="00F32521">
        <w:rPr>
          <w:rFonts w:ascii="Times New Roman" w:hAnsi="Times New Roman" w:cs="Times New Roman"/>
        </w:rPr>
        <w:t xml:space="preserve"> (Mori, 2017)</w:t>
      </w:r>
      <w:r w:rsidR="00EC38B7">
        <w:rPr>
          <w:rFonts w:ascii="Times New Roman" w:hAnsi="Times New Roman" w:cs="Times New Roman"/>
        </w:rPr>
        <w:t xml:space="preserve"> and</w:t>
      </w:r>
      <w:r w:rsidR="00BB7000" w:rsidRPr="00F32521">
        <w:rPr>
          <w:rFonts w:ascii="Times New Roman" w:hAnsi="Times New Roman" w:cs="Times New Roman"/>
        </w:rPr>
        <w:t xml:space="preserve"> new public management (NPM)</w:t>
      </w:r>
      <w:r w:rsidR="002D501F" w:rsidRPr="00F32521">
        <w:rPr>
          <w:rFonts w:ascii="Times New Roman" w:hAnsi="Times New Roman" w:cs="Times New Roman"/>
        </w:rPr>
        <w:t xml:space="preserve">. </w:t>
      </w:r>
    </w:p>
    <w:p w14:paraId="033C4D6E" w14:textId="1765FE21" w:rsidR="002C12BF" w:rsidRPr="00F32521" w:rsidRDefault="00E6671A" w:rsidP="00F32521">
      <w:pPr>
        <w:spacing w:after="0" w:line="240" w:lineRule="auto"/>
        <w:ind w:firstLine="720"/>
        <w:rPr>
          <w:rFonts w:ascii="Times New Roman" w:hAnsi="Times New Roman" w:cs="Times New Roman"/>
        </w:rPr>
      </w:pPr>
      <w:r w:rsidRPr="00F32521">
        <w:rPr>
          <w:rFonts w:ascii="Times New Roman" w:hAnsi="Times New Roman" w:cs="Times New Roman"/>
        </w:rPr>
        <w:t>Offering</w:t>
      </w:r>
      <w:r w:rsidR="00447F77" w:rsidRPr="00F32521">
        <w:rPr>
          <w:rFonts w:ascii="Times New Roman" w:hAnsi="Times New Roman" w:cs="Times New Roman"/>
        </w:rPr>
        <w:t xml:space="preserve"> quite well</w:t>
      </w:r>
      <w:r w:rsidR="00E16E31">
        <w:rPr>
          <w:rFonts w:ascii="Times New Roman" w:hAnsi="Times New Roman" w:cs="Times New Roman"/>
        </w:rPr>
        <w:t>-</w:t>
      </w:r>
      <w:r w:rsidR="00447F77" w:rsidRPr="00F32521">
        <w:rPr>
          <w:rFonts w:ascii="Times New Roman" w:hAnsi="Times New Roman" w:cs="Times New Roman"/>
        </w:rPr>
        <w:t>paid, secure</w:t>
      </w:r>
      <w:r w:rsidRPr="00F32521">
        <w:rPr>
          <w:rFonts w:ascii="Times New Roman" w:hAnsi="Times New Roman" w:cs="Times New Roman"/>
        </w:rPr>
        <w:t xml:space="preserve"> and unionized employment</w:t>
      </w:r>
      <w:r w:rsidR="00F440A8" w:rsidRPr="00F32521">
        <w:rPr>
          <w:rFonts w:ascii="Times New Roman" w:hAnsi="Times New Roman" w:cs="Times New Roman"/>
        </w:rPr>
        <w:t xml:space="preserve"> relationships</w:t>
      </w:r>
      <w:r w:rsidRPr="00F32521">
        <w:rPr>
          <w:rFonts w:ascii="Times New Roman" w:hAnsi="Times New Roman" w:cs="Times New Roman"/>
        </w:rPr>
        <w:t xml:space="preserve"> in</w:t>
      </w:r>
      <w:r w:rsidR="002D501F" w:rsidRPr="00F32521">
        <w:rPr>
          <w:rFonts w:ascii="Times New Roman" w:hAnsi="Times New Roman" w:cs="Times New Roman"/>
        </w:rPr>
        <w:t xml:space="preserve"> </w:t>
      </w:r>
      <w:r w:rsidR="00EC38B7">
        <w:rPr>
          <w:rFonts w:ascii="Times New Roman" w:hAnsi="Times New Roman" w:cs="Times New Roman"/>
        </w:rPr>
        <w:t>countries which display</w:t>
      </w:r>
      <w:r w:rsidRPr="00F32521">
        <w:rPr>
          <w:rFonts w:ascii="Times New Roman" w:hAnsi="Times New Roman" w:cs="Times New Roman"/>
        </w:rPr>
        <w:t xml:space="preserve"> </w:t>
      </w:r>
      <w:r w:rsidR="00447F77" w:rsidRPr="00F32521">
        <w:rPr>
          <w:rFonts w:ascii="Times New Roman" w:hAnsi="Times New Roman" w:cs="Times New Roman"/>
        </w:rPr>
        <w:t xml:space="preserve">increased </w:t>
      </w:r>
      <w:r w:rsidRPr="00F32521">
        <w:rPr>
          <w:rFonts w:ascii="Times New Roman" w:hAnsi="Times New Roman" w:cs="Times New Roman"/>
        </w:rPr>
        <w:t>non</w:t>
      </w:r>
      <w:r w:rsidR="0023172E">
        <w:rPr>
          <w:rFonts w:ascii="Times New Roman" w:hAnsi="Times New Roman" w:cs="Times New Roman"/>
        </w:rPr>
        <w:t>-</w:t>
      </w:r>
      <w:r w:rsidRPr="00F32521">
        <w:rPr>
          <w:rFonts w:ascii="Times New Roman" w:hAnsi="Times New Roman" w:cs="Times New Roman"/>
        </w:rPr>
        <w:t>standard, often non</w:t>
      </w:r>
      <w:r w:rsidR="0023172E">
        <w:rPr>
          <w:rFonts w:ascii="Times New Roman" w:hAnsi="Times New Roman" w:cs="Times New Roman"/>
        </w:rPr>
        <w:t>-</w:t>
      </w:r>
      <w:r w:rsidRPr="00F32521">
        <w:rPr>
          <w:rFonts w:ascii="Times New Roman" w:hAnsi="Times New Roman" w:cs="Times New Roman"/>
        </w:rPr>
        <w:t xml:space="preserve">union, </w:t>
      </w:r>
      <w:r w:rsidR="00AC2ACE" w:rsidRPr="00F32521">
        <w:rPr>
          <w:rFonts w:ascii="Times New Roman" w:hAnsi="Times New Roman" w:cs="Times New Roman"/>
        </w:rPr>
        <w:t>contracts</w:t>
      </w:r>
      <w:r w:rsidR="00A55D5F" w:rsidRPr="00F32521">
        <w:rPr>
          <w:rFonts w:ascii="Times New Roman" w:hAnsi="Times New Roman" w:cs="Times New Roman"/>
        </w:rPr>
        <w:t xml:space="preserve"> (O’Sullivan et al., 2017)</w:t>
      </w:r>
      <w:r w:rsidRPr="00F32521">
        <w:rPr>
          <w:rFonts w:ascii="Times New Roman" w:hAnsi="Times New Roman" w:cs="Times New Roman"/>
        </w:rPr>
        <w:t>, BusCo and RailCo</w:t>
      </w:r>
      <w:r w:rsidR="00447F77" w:rsidRPr="00F32521">
        <w:rPr>
          <w:rFonts w:ascii="Times New Roman" w:hAnsi="Times New Roman" w:cs="Times New Roman"/>
        </w:rPr>
        <w:t xml:space="preserve"> </w:t>
      </w:r>
      <w:r w:rsidR="00EC38B7">
        <w:rPr>
          <w:rFonts w:ascii="Times New Roman" w:hAnsi="Times New Roman" w:cs="Times New Roman"/>
        </w:rPr>
        <w:t xml:space="preserve">are </w:t>
      </w:r>
      <w:r w:rsidR="00280D4F" w:rsidRPr="00F32521">
        <w:rPr>
          <w:rFonts w:ascii="Times New Roman" w:hAnsi="Times New Roman" w:cs="Times New Roman"/>
        </w:rPr>
        <w:t xml:space="preserve">still </w:t>
      </w:r>
      <w:r w:rsidR="00EC38B7" w:rsidRPr="00F32521">
        <w:rPr>
          <w:rFonts w:ascii="Times New Roman" w:hAnsi="Times New Roman" w:cs="Times New Roman"/>
        </w:rPr>
        <w:t xml:space="preserve">arguably </w:t>
      </w:r>
      <w:r w:rsidR="005B32BA" w:rsidRPr="00F32521">
        <w:rPr>
          <w:rFonts w:ascii="Times New Roman" w:hAnsi="Times New Roman" w:cs="Times New Roman"/>
        </w:rPr>
        <w:t xml:space="preserve">relatively </w:t>
      </w:r>
      <w:r w:rsidRPr="00F32521">
        <w:rPr>
          <w:rFonts w:ascii="Times New Roman" w:hAnsi="Times New Roman" w:cs="Times New Roman"/>
        </w:rPr>
        <w:t xml:space="preserve">attractive potential employers. However, </w:t>
      </w:r>
      <w:r w:rsidR="00F440A8" w:rsidRPr="00F32521">
        <w:rPr>
          <w:rFonts w:ascii="Times New Roman" w:hAnsi="Times New Roman" w:cs="Times New Roman"/>
        </w:rPr>
        <w:t xml:space="preserve">standard employment </w:t>
      </w:r>
      <w:r w:rsidR="00F440A8" w:rsidRPr="00F32521">
        <w:rPr>
          <w:rFonts w:ascii="Times New Roman" w:hAnsi="Times New Roman" w:cs="Times New Roman"/>
        </w:rPr>
        <w:lastRenderedPageBreak/>
        <w:t>relationships</w:t>
      </w:r>
      <w:r w:rsidR="00885C79" w:rsidRPr="00F32521">
        <w:rPr>
          <w:rFonts w:ascii="Times New Roman" w:hAnsi="Times New Roman" w:cs="Times New Roman"/>
        </w:rPr>
        <w:t xml:space="preserve"> affected by marketization</w:t>
      </w:r>
      <w:r w:rsidR="00F440A8" w:rsidRPr="00F32521">
        <w:rPr>
          <w:rFonts w:ascii="Times New Roman" w:hAnsi="Times New Roman" w:cs="Times New Roman"/>
        </w:rPr>
        <w:t xml:space="preserve"> still </w:t>
      </w:r>
      <w:r w:rsidR="00447F77" w:rsidRPr="00F32521">
        <w:rPr>
          <w:rFonts w:ascii="Times New Roman" w:hAnsi="Times New Roman" w:cs="Times New Roman"/>
        </w:rPr>
        <w:t>involve</w:t>
      </w:r>
      <w:r w:rsidR="00F440A8" w:rsidRPr="00F32521">
        <w:rPr>
          <w:rFonts w:ascii="Times New Roman" w:hAnsi="Times New Roman" w:cs="Times New Roman"/>
        </w:rPr>
        <w:t xml:space="preserve"> </w:t>
      </w:r>
      <w:r w:rsidRPr="00F32521">
        <w:rPr>
          <w:rFonts w:ascii="Times New Roman" w:hAnsi="Times New Roman" w:cs="Times New Roman"/>
        </w:rPr>
        <w:t>structu</w:t>
      </w:r>
      <w:r w:rsidR="006402E7" w:rsidRPr="00F32521">
        <w:rPr>
          <w:rFonts w:ascii="Times New Roman" w:hAnsi="Times New Roman" w:cs="Times New Roman"/>
        </w:rPr>
        <w:t xml:space="preserve">ral power imbalances </w:t>
      </w:r>
      <w:r w:rsidR="00F440A8" w:rsidRPr="00F32521">
        <w:rPr>
          <w:rFonts w:ascii="Times New Roman" w:hAnsi="Times New Roman" w:cs="Times New Roman"/>
        </w:rPr>
        <w:t xml:space="preserve">and negative worker experiences, </w:t>
      </w:r>
      <w:r w:rsidRPr="00F32521">
        <w:rPr>
          <w:rFonts w:ascii="Times New Roman" w:hAnsi="Times New Roman" w:cs="Times New Roman"/>
        </w:rPr>
        <w:t>thus examining control patterns in</w:t>
      </w:r>
      <w:r w:rsidR="006402E7" w:rsidRPr="00F32521">
        <w:rPr>
          <w:rFonts w:ascii="Times New Roman" w:hAnsi="Times New Roman" w:cs="Times New Roman"/>
        </w:rPr>
        <w:t xml:space="preserve"> these settings remain</w:t>
      </w:r>
      <w:r w:rsidR="00885C79" w:rsidRPr="00F32521">
        <w:rPr>
          <w:rFonts w:ascii="Times New Roman" w:hAnsi="Times New Roman" w:cs="Times New Roman"/>
        </w:rPr>
        <w:t>s</w:t>
      </w:r>
      <w:r w:rsidR="006402E7" w:rsidRPr="00F32521">
        <w:rPr>
          <w:rFonts w:ascii="Times New Roman" w:hAnsi="Times New Roman" w:cs="Times New Roman"/>
        </w:rPr>
        <w:t xml:space="preserve"> pertinent</w:t>
      </w:r>
      <w:r w:rsidR="008F5C44" w:rsidRPr="00F32521">
        <w:rPr>
          <w:rFonts w:ascii="Times New Roman" w:hAnsi="Times New Roman" w:cs="Times New Roman"/>
        </w:rPr>
        <w:t xml:space="preserve"> (Findlay and Thompson, 2017)</w:t>
      </w:r>
      <w:r w:rsidRPr="00F32521">
        <w:rPr>
          <w:rFonts w:ascii="Times New Roman" w:hAnsi="Times New Roman" w:cs="Times New Roman"/>
        </w:rPr>
        <w:t>.</w:t>
      </w:r>
      <w:r w:rsidR="00AC2ACE" w:rsidRPr="00F32521">
        <w:rPr>
          <w:rFonts w:ascii="Times New Roman" w:hAnsi="Times New Roman" w:cs="Times New Roman"/>
        </w:rPr>
        <w:t xml:space="preserve"> Although </w:t>
      </w:r>
      <w:r w:rsidR="005B32BA" w:rsidRPr="00F32521">
        <w:rPr>
          <w:rFonts w:ascii="Times New Roman" w:hAnsi="Times New Roman" w:cs="Times New Roman"/>
        </w:rPr>
        <w:t>analysing</w:t>
      </w:r>
      <w:r w:rsidR="00723326" w:rsidRPr="00F32521">
        <w:rPr>
          <w:rFonts w:ascii="Times New Roman" w:hAnsi="Times New Roman" w:cs="Times New Roman"/>
        </w:rPr>
        <w:t xml:space="preserve"> </w:t>
      </w:r>
      <w:r w:rsidR="00E234EE" w:rsidRPr="00F32521">
        <w:rPr>
          <w:rFonts w:ascii="Times New Roman" w:hAnsi="Times New Roman" w:cs="Times New Roman"/>
        </w:rPr>
        <w:t xml:space="preserve">identical </w:t>
      </w:r>
      <w:r w:rsidR="00723326" w:rsidRPr="00F32521">
        <w:rPr>
          <w:rFonts w:ascii="Times New Roman" w:hAnsi="Times New Roman" w:cs="Times New Roman"/>
        </w:rPr>
        <w:t>occupation</w:t>
      </w:r>
      <w:r w:rsidR="00E234EE" w:rsidRPr="00F32521">
        <w:rPr>
          <w:rFonts w:ascii="Times New Roman" w:hAnsi="Times New Roman" w:cs="Times New Roman"/>
        </w:rPr>
        <w:t>s</w:t>
      </w:r>
      <w:r w:rsidR="00723326" w:rsidRPr="00F32521">
        <w:rPr>
          <w:rFonts w:ascii="Times New Roman" w:hAnsi="Times New Roman" w:cs="Times New Roman"/>
        </w:rPr>
        <w:t xml:space="preserve"> </w:t>
      </w:r>
      <w:r w:rsidR="00E234EE" w:rsidRPr="00F32521">
        <w:rPr>
          <w:rFonts w:ascii="Times New Roman" w:hAnsi="Times New Roman" w:cs="Times New Roman"/>
        </w:rPr>
        <w:t xml:space="preserve">would enable </w:t>
      </w:r>
      <w:r w:rsidR="00723326" w:rsidRPr="00F32521">
        <w:rPr>
          <w:rFonts w:ascii="Times New Roman" w:hAnsi="Times New Roman" w:cs="Times New Roman"/>
        </w:rPr>
        <w:t>closer</w:t>
      </w:r>
      <w:r w:rsidR="00365DB4" w:rsidRPr="00F32521">
        <w:rPr>
          <w:rFonts w:ascii="Times New Roman" w:hAnsi="Times New Roman" w:cs="Times New Roman"/>
        </w:rPr>
        <w:t xml:space="preserve"> comparison, analysing two</w:t>
      </w:r>
      <w:r w:rsidR="00723326" w:rsidRPr="00F32521">
        <w:rPr>
          <w:rFonts w:ascii="Times New Roman" w:hAnsi="Times New Roman" w:cs="Times New Roman"/>
        </w:rPr>
        <w:t xml:space="preserve"> </w:t>
      </w:r>
      <w:r w:rsidR="00280D4F">
        <w:rPr>
          <w:rFonts w:ascii="Times New Roman" w:hAnsi="Times New Roman" w:cs="Times New Roman"/>
        </w:rPr>
        <w:t xml:space="preserve">analogous </w:t>
      </w:r>
      <w:r w:rsidR="00723326" w:rsidRPr="00F32521">
        <w:rPr>
          <w:rFonts w:ascii="Times New Roman" w:hAnsi="Times New Roman" w:cs="Times New Roman"/>
        </w:rPr>
        <w:t xml:space="preserve">occupations reveals how </w:t>
      </w:r>
      <w:r w:rsidR="00AC2ACE" w:rsidRPr="00F32521">
        <w:rPr>
          <w:rFonts w:ascii="Times New Roman" w:hAnsi="Times New Roman" w:cs="Times New Roman"/>
        </w:rPr>
        <w:t xml:space="preserve">job </w:t>
      </w:r>
      <w:r w:rsidR="00365DB4" w:rsidRPr="00F32521">
        <w:rPr>
          <w:rFonts w:ascii="Times New Roman" w:hAnsi="Times New Roman" w:cs="Times New Roman"/>
        </w:rPr>
        <w:t xml:space="preserve">differences </w:t>
      </w:r>
      <w:r w:rsidR="00723326" w:rsidRPr="00F32521">
        <w:rPr>
          <w:rFonts w:ascii="Times New Roman" w:hAnsi="Times New Roman" w:cs="Times New Roman"/>
        </w:rPr>
        <w:t>can shape control patterns.</w:t>
      </w:r>
    </w:p>
    <w:p w14:paraId="66DF4B8A" w14:textId="1A758EE5" w:rsidR="004A2EE0" w:rsidRPr="00F32521" w:rsidRDefault="00B5501E" w:rsidP="00F32521">
      <w:pPr>
        <w:spacing w:after="0" w:line="240" w:lineRule="auto"/>
        <w:ind w:firstLine="720"/>
        <w:rPr>
          <w:rFonts w:ascii="Times New Roman" w:hAnsi="Times New Roman" w:cs="Times New Roman"/>
        </w:rPr>
      </w:pPr>
      <w:r w:rsidRPr="00F32521">
        <w:rPr>
          <w:rFonts w:ascii="Times New Roman" w:hAnsi="Times New Roman" w:cs="Times New Roman"/>
        </w:rPr>
        <w:t>Country contexts are important.</w:t>
      </w:r>
      <w:r w:rsidR="00F440A8" w:rsidRPr="00F32521">
        <w:rPr>
          <w:rFonts w:ascii="Times New Roman" w:hAnsi="Times New Roman" w:cs="Times New Roman"/>
        </w:rPr>
        <w:t xml:space="preserve"> </w:t>
      </w:r>
      <w:r w:rsidR="000E7AEC" w:rsidRPr="00F32521">
        <w:rPr>
          <w:rFonts w:ascii="Times New Roman" w:hAnsi="Times New Roman" w:cs="Times New Roman"/>
        </w:rPr>
        <w:t>I</w:t>
      </w:r>
      <w:r w:rsidR="00543D42" w:rsidRPr="00F32521">
        <w:rPr>
          <w:rFonts w:ascii="Times New Roman" w:hAnsi="Times New Roman" w:cs="Times New Roman"/>
        </w:rPr>
        <w:t xml:space="preserve">n 1987, </w:t>
      </w:r>
      <w:r w:rsidR="00280D4F">
        <w:rPr>
          <w:rFonts w:ascii="Times New Roman" w:hAnsi="Times New Roman" w:cs="Times New Roman"/>
        </w:rPr>
        <w:t>Ireland</w:t>
      </w:r>
      <w:r w:rsidR="00543D42" w:rsidRPr="00F32521">
        <w:rPr>
          <w:rFonts w:ascii="Times New Roman" w:hAnsi="Times New Roman" w:cs="Times New Roman"/>
        </w:rPr>
        <w:t xml:space="preserve"> </w:t>
      </w:r>
      <w:r w:rsidR="005F670E" w:rsidRPr="00F32521">
        <w:rPr>
          <w:rFonts w:ascii="Times New Roman" w:hAnsi="Times New Roman" w:cs="Times New Roman"/>
        </w:rPr>
        <w:t xml:space="preserve">took a </w:t>
      </w:r>
      <w:r w:rsidR="00885C79" w:rsidRPr="00F32521">
        <w:rPr>
          <w:rFonts w:ascii="Times New Roman" w:hAnsi="Times New Roman" w:cs="Times New Roman"/>
        </w:rPr>
        <w:t>less adversarial</w:t>
      </w:r>
      <w:r w:rsidR="005F670E" w:rsidRPr="00F32521">
        <w:rPr>
          <w:rFonts w:ascii="Times New Roman" w:hAnsi="Times New Roman" w:cs="Times New Roman"/>
        </w:rPr>
        <w:t xml:space="preserve"> path</w:t>
      </w:r>
      <w:r w:rsidR="00885C79" w:rsidRPr="00F32521">
        <w:rPr>
          <w:rFonts w:ascii="Times New Roman" w:hAnsi="Times New Roman" w:cs="Times New Roman"/>
        </w:rPr>
        <w:t xml:space="preserve"> compared</w:t>
      </w:r>
      <w:r w:rsidR="00543D42" w:rsidRPr="00F32521">
        <w:rPr>
          <w:rFonts w:ascii="Times New Roman" w:hAnsi="Times New Roman" w:cs="Times New Roman"/>
        </w:rPr>
        <w:t xml:space="preserve"> </w:t>
      </w:r>
      <w:r w:rsidR="00885C79" w:rsidRPr="00F32521">
        <w:rPr>
          <w:rFonts w:ascii="Times New Roman" w:hAnsi="Times New Roman" w:cs="Times New Roman"/>
        </w:rPr>
        <w:t>to</w:t>
      </w:r>
      <w:r w:rsidR="00543D42" w:rsidRPr="00F32521">
        <w:rPr>
          <w:rFonts w:ascii="Times New Roman" w:hAnsi="Times New Roman" w:cs="Times New Roman"/>
        </w:rPr>
        <w:t xml:space="preserve"> </w:t>
      </w:r>
      <w:r w:rsidR="007E6296" w:rsidRPr="00F32521">
        <w:rPr>
          <w:rFonts w:ascii="Times New Roman" w:eastAsia="Times New Roman" w:hAnsi="Times New Roman" w:cs="Times New Roman"/>
          <w:color w:val="000000" w:themeColor="text1"/>
          <w:shd w:val="clear" w:color="auto" w:fill="FFFFFF"/>
        </w:rPr>
        <w:t>Thatcher</w:t>
      </w:r>
      <w:r w:rsidR="003313C5" w:rsidRPr="00F32521">
        <w:rPr>
          <w:rFonts w:ascii="Times New Roman" w:eastAsia="Times New Roman" w:hAnsi="Times New Roman" w:cs="Times New Roman"/>
          <w:color w:val="000000" w:themeColor="text1"/>
          <w:shd w:val="clear" w:color="auto" w:fill="FFFFFF"/>
        </w:rPr>
        <w:t>’s</w:t>
      </w:r>
      <w:r w:rsidR="007E6296" w:rsidRPr="00F32521">
        <w:rPr>
          <w:rFonts w:ascii="Times New Roman" w:eastAsia="Times New Roman" w:hAnsi="Times New Roman" w:cs="Times New Roman"/>
          <w:color w:val="000000" w:themeColor="text1"/>
          <w:shd w:val="clear" w:color="auto" w:fill="FFFFFF"/>
        </w:rPr>
        <w:t xml:space="preserve"> confront</w:t>
      </w:r>
      <w:r w:rsidR="00543D42" w:rsidRPr="00F32521">
        <w:rPr>
          <w:rFonts w:ascii="Times New Roman" w:eastAsia="Times New Roman" w:hAnsi="Times New Roman" w:cs="Times New Roman"/>
          <w:color w:val="000000" w:themeColor="text1"/>
          <w:shd w:val="clear" w:color="auto" w:fill="FFFFFF"/>
        </w:rPr>
        <w:t>ational neo</w:t>
      </w:r>
      <w:r w:rsidR="00E16E31">
        <w:rPr>
          <w:rFonts w:ascii="Times New Roman" w:eastAsia="Times New Roman" w:hAnsi="Times New Roman" w:cs="Times New Roman"/>
          <w:color w:val="000000" w:themeColor="text1"/>
          <w:shd w:val="clear" w:color="auto" w:fill="FFFFFF"/>
        </w:rPr>
        <w:t>-</w:t>
      </w:r>
      <w:r w:rsidR="00543D42" w:rsidRPr="00F32521">
        <w:rPr>
          <w:rFonts w:ascii="Times New Roman" w:eastAsia="Times New Roman" w:hAnsi="Times New Roman" w:cs="Times New Roman"/>
          <w:color w:val="000000" w:themeColor="text1"/>
          <w:shd w:val="clear" w:color="auto" w:fill="FFFFFF"/>
        </w:rPr>
        <w:t>liberal revolution</w:t>
      </w:r>
      <w:r w:rsidR="003313C5" w:rsidRPr="00F32521">
        <w:rPr>
          <w:rFonts w:ascii="Times New Roman" w:eastAsia="Times New Roman" w:hAnsi="Times New Roman" w:cs="Times New Roman"/>
          <w:color w:val="000000" w:themeColor="text1"/>
          <w:shd w:val="clear" w:color="auto" w:fill="FFFFFF"/>
        </w:rPr>
        <w:t xml:space="preserve"> </w:t>
      </w:r>
      <w:r w:rsidR="00280D4F">
        <w:rPr>
          <w:rFonts w:ascii="Times New Roman" w:eastAsia="Times New Roman" w:hAnsi="Times New Roman" w:cs="Times New Roman"/>
          <w:color w:val="000000" w:themeColor="text1"/>
          <w:shd w:val="clear" w:color="auto" w:fill="FFFFFF"/>
        </w:rPr>
        <w:t xml:space="preserve">in Britain, </w:t>
      </w:r>
      <w:r w:rsidR="00543D42" w:rsidRPr="00F32521">
        <w:rPr>
          <w:rFonts w:ascii="Times New Roman" w:eastAsia="Times New Roman" w:hAnsi="Times New Roman" w:cs="Times New Roman"/>
          <w:color w:val="000000" w:themeColor="text1"/>
          <w:shd w:val="clear" w:color="auto" w:fill="FFFFFF"/>
        </w:rPr>
        <w:t>adopt</w:t>
      </w:r>
      <w:r w:rsidR="00885C79" w:rsidRPr="00F32521">
        <w:rPr>
          <w:rFonts w:ascii="Times New Roman" w:eastAsia="Times New Roman" w:hAnsi="Times New Roman" w:cs="Times New Roman"/>
          <w:color w:val="000000" w:themeColor="text1"/>
          <w:shd w:val="clear" w:color="auto" w:fill="FFFFFF"/>
        </w:rPr>
        <w:t>ing</w:t>
      </w:r>
      <w:r w:rsidR="007E6296" w:rsidRPr="00F32521">
        <w:rPr>
          <w:rFonts w:ascii="Times New Roman" w:eastAsia="Times New Roman" w:hAnsi="Times New Roman" w:cs="Times New Roman"/>
          <w:color w:val="000000" w:themeColor="text1"/>
          <w:shd w:val="clear" w:color="auto" w:fill="FFFFFF"/>
        </w:rPr>
        <w:t xml:space="preserve"> </w:t>
      </w:r>
      <w:r w:rsidR="005F670E" w:rsidRPr="00F32521">
        <w:rPr>
          <w:rFonts w:ascii="Times New Roman" w:eastAsia="Times New Roman" w:hAnsi="Times New Roman" w:cs="Times New Roman"/>
          <w:color w:val="000000" w:themeColor="text1"/>
          <w:shd w:val="clear" w:color="auto" w:fill="FFFFFF"/>
        </w:rPr>
        <w:t xml:space="preserve">a </w:t>
      </w:r>
      <w:r w:rsidR="007E6296" w:rsidRPr="00F32521">
        <w:rPr>
          <w:rFonts w:ascii="Times New Roman" w:eastAsia="Times New Roman" w:hAnsi="Times New Roman" w:cs="Times New Roman"/>
          <w:color w:val="000000" w:themeColor="text1"/>
          <w:shd w:val="clear" w:color="auto" w:fill="FFFFFF"/>
        </w:rPr>
        <w:t>more consensual ‘social partnership’</w:t>
      </w:r>
      <w:r w:rsidR="005F670E" w:rsidRPr="00F32521">
        <w:rPr>
          <w:rFonts w:ascii="Times New Roman" w:eastAsia="Times New Roman" w:hAnsi="Times New Roman" w:cs="Times New Roman"/>
          <w:color w:val="000000" w:themeColor="text1"/>
          <w:shd w:val="clear" w:color="auto" w:fill="FFFFFF"/>
        </w:rPr>
        <w:t xml:space="preserve"> model</w:t>
      </w:r>
      <w:r w:rsidR="007E6296" w:rsidRPr="00F32521">
        <w:rPr>
          <w:rFonts w:ascii="Times New Roman" w:eastAsia="Times New Roman" w:hAnsi="Times New Roman" w:cs="Times New Roman"/>
          <w:color w:val="000000" w:themeColor="text1"/>
          <w:shd w:val="clear" w:color="auto" w:fill="FFFFFF"/>
        </w:rPr>
        <w:t xml:space="preserve"> </w:t>
      </w:r>
      <w:r w:rsidR="00117C4C" w:rsidRPr="00F32521">
        <w:rPr>
          <w:rFonts w:ascii="Times New Roman" w:eastAsia="Times New Roman" w:hAnsi="Times New Roman" w:cs="Times New Roman"/>
          <w:color w:val="000000" w:themeColor="text1"/>
          <w:shd w:val="clear" w:color="auto" w:fill="FFFFFF"/>
        </w:rPr>
        <w:t>(</w:t>
      </w:r>
      <w:r w:rsidR="0098118D" w:rsidRPr="00F32521">
        <w:rPr>
          <w:rFonts w:ascii="Times New Roman" w:eastAsia="Times New Roman" w:hAnsi="Times New Roman" w:cs="Times New Roman"/>
          <w:color w:val="000000" w:themeColor="text1"/>
          <w:shd w:val="clear" w:color="auto" w:fill="FFFFFF"/>
        </w:rPr>
        <w:t>Regan, 201</w:t>
      </w:r>
      <w:r w:rsidR="00E909E7" w:rsidRPr="00F32521">
        <w:rPr>
          <w:rFonts w:ascii="Times New Roman" w:eastAsia="Times New Roman" w:hAnsi="Times New Roman" w:cs="Times New Roman"/>
          <w:color w:val="000000" w:themeColor="text1"/>
          <w:shd w:val="clear" w:color="auto" w:fill="FFFFFF"/>
        </w:rPr>
        <w:t>7</w:t>
      </w:r>
      <w:r w:rsidR="00117C4C" w:rsidRPr="00F32521">
        <w:rPr>
          <w:rFonts w:ascii="Times New Roman" w:eastAsia="Times New Roman" w:hAnsi="Times New Roman" w:cs="Times New Roman"/>
          <w:color w:val="000000" w:themeColor="text1"/>
          <w:shd w:val="clear" w:color="auto" w:fill="FFFFFF"/>
        </w:rPr>
        <w:t>)</w:t>
      </w:r>
      <w:r w:rsidR="007E6296" w:rsidRPr="00F32521">
        <w:rPr>
          <w:rFonts w:ascii="Times New Roman" w:eastAsia="Times New Roman" w:hAnsi="Times New Roman" w:cs="Times New Roman"/>
          <w:color w:val="000000" w:themeColor="text1"/>
          <w:shd w:val="clear" w:color="auto" w:fill="FFFFFF"/>
        </w:rPr>
        <w:t xml:space="preserve">. </w:t>
      </w:r>
      <w:r w:rsidR="00543D42" w:rsidRPr="00F32521">
        <w:rPr>
          <w:rFonts w:ascii="Times New Roman" w:hAnsi="Times New Roman" w:cs="Times New Roman"/>
        </w:rPr>
        <w:t xml:space="preserve">Whether </w:t>
      </w:r>
      <w:r w:rsidR="001F55DA" w:rsidRPr="00F32521">
        <w:rPr>
          <w:rFonts w:ascii="Times New Roman" w:hAnsi="Times New Roman" w:cs="Times New Roman"/>
        </w:rPr>
        <w:t xml:space="preserve">Irish </w:t>
      </w:r>
      <w:r w:rsidR="004B0C61" w:rsidRPr="00F32521">
        <w:rPr>
          <w:rFonts w:ascii="Times New Roman" w:hAnsi="Times New Roman" w:cs="Times New Roman"/>
        </w:rPr>
        <w:t>social partnership granted</w:t>
      </w:r>
      <w:r w:rsidR="00543D42" w:rsidRPr="00F32521">
        <w:rPr>
          <w:rFonts w:ascii="Times New Roman" w:hAnsi="Times New Roman" w:cs="Times New Roman"/>
        </w:rPr>
        <w:t xml:space="preserve"> real </w:t>
      </w:r>
      <w:r w:rsidR="00127E33" w:rsidRPr="00F32521">
        <w:rPr>
          <w:rFonts w:ascii="Times New Roman" w:hAnsi="Times New Roman" w:cs="Times New Roman"/>
        </w:rPr>
        <w:t>employee</w:t>
      </w:r>
      <w:r w:rsidR="00E7260F" w:rsidRPr="00F32521">
        <w:rPr>
          <w:rFonts w:ascii="Times New Roman" w:hAnsi="Times New Roman" w:cs="Times New Roman"/>
        </w:rPr>
        <w:t>/union</w:t>
      </w:r>
      <w:r w:rsidR="00127E33" w:rsidRPr="00F32521">
        <w:rPr>
          <w:rFonts w:ascii="Times New Roman" w:hAnsi="Times New Roman" w:cs="Times New Roman"/>
        </w:rPr>
        <w:t xml:space="preserve"> </w:t>
      </w:r>
      <w:r w:rsidR="00543D42" w:rsidRPr="00F32521">
        <w:rPr>
          <w:rFonts w:ascii="Times New Roman" w:hAnsi="Times New Roman" w:cs="Times New Roman"/>
        </w:rPr>
        <w:t>influence</w:t>
      </w:r>
      <w:r w:rsidR="00E7260F" w:rsidRPr="00F32521">
        <w:rPr>
          <w:rFonts w:ascii="Times New Roman" w:hAnsi="Times New Roman" w:cs="Times New Roman"/>
        </w:rPr>
        <w:t>, notably at workplace</w:t>
      </w:r>
      <w:r w:rsidR="00280D4F">
        <w:rPr>
          <w:rFonts w:ascii="Times New Roman" w:hAnsi="Times New Roman" w:cs="Times New Roman"/>
        </w:rPr>
        <w:t xml:space="preserve"> </w:t>
      </w:r>
      <w:r w:rsidR="00E7260F" w:rsidRPr="00F32521">
        <w:rPr>
          <w:rFonts w:ascii="Times New Roman" w:hAnsi="Times New Roman" w:cs="Times New Roman"/>
        </w:rPr>
        <w:t>level,</w:t>
      </w:r>
      <w:r w:rsidR="007E6296" w:rsidRPr="00F32521">
        <w:rPr>
          <w:rFonts w:ascii="Times New Roman" w:hAnsi="Times New Roman" w:cs="Times New Roman"/>
        </w:rPr>
        <w:t xml:space="preserve"> </w:t>
      </w:r>
      <w:r w:rsidR="00BD75E7" w:rsidRPr="00F32521">
        <w:rPr>
          <w:rFonts w:ascii="Times New Roman" w:hAnsi="Times New Roman" w:cs="Times New Roman"/>
        </w:rPr>
        <w:t>is</w:t>
      </w:r>
      <w:r w:rsidR="005F670E" w:rsidRPr="00F32521">
        <w:rPr>
          <w:rFonts w:ascii="Times New Roman" w:hAnsi="Times New Roman" w:cs="Times New Roman"/>
        </w:rPr>
        <w:t xml:space="preserve"> </w:t>
      </w:r>
      <w:r w:rsidR="007E6296" w:rsidRPr="00F32521">
        <w:rPr>
          <w:rFonts w:ascii="Times New Roman" w:hAnsi="Times New Roman" w:cs="Times New Roman"/>
        </w:rPr>
        <w:t>debated (</w:t>
      </w:r>
      <w:r w:rsidR="0098118D" w:rsidRPr="00F32521">
        <w:rPr>
          <w:rFonts w:ascii="Times New Roman" w:hAnsi="Times New Roman" w:cs="Times New Roman"/>
        </w:rPr>
        <w:t>Bach and Stroleny, 2013;</w:t>
      </w:r>
      <w:r w:rsidR="0025538E" w:rsidRPr="00F32521">
        <w:rPr>
          <w:rFonts w:ascii="Times New Roman" w:hAnsi="Times New Roman" w:cs="Times New Roman"/>
        </w:rPr>
        <w:t xml:space="preserve"> Dobbins and Dundon, 2016;</w:t>
      </w:r>
      <w:r w:rsidR="00C00069" w:rsidRPr="00F32521">
        <w:rPr>
          <w:rFonts w:ascii="Times New Roman" w:hAnsi="Times New Roman" w:cs="Times New Roman"/>
        </w:rPr>
        <w:t xml:space="preserve"> Doherty, 2011; </w:t>
      </w:r>
      <w:r w:rsidR="00827B1F" w:rsidRPr="00F32521">
        <w:rPr>
          <w:rFonts w:ascii="Times New Roman" w:hAnsi="Times New Roman" w:cs="Times New Roman"/>
        </w:rPr>
        <w:t>Hickland and Dundon, 2016</w:t>
      </w:r>
      <w:r w:rsidR="00BB7D19" w:rsidRPr="00F32521">
        <w:rPr>
          <w:rFonts w:ascii="Times New Roman" w:hAnsi="Times New Roman" w:cs="Times New Roman"/>
        </w:rPr>
        <w:t>). N</w:t>
      </w:r>
      <w:r w:rsidR="00CA5F52" w:rsidRPr="00F32521">
        <w:rPr>
          <w:rFonts w:ascii="Times New Roman" w:hAnsi="Times New Roman" w:cs="Times New Roman"/>
        </w:rPr>
        <w:t>o</w:t>
      </w:r>
      <w:r w:rsidR="00D22743" w:rsidRPr="00F32521">
        <w:rPr>
          <w:rFonts w:ascii="Times New Roman" w:hAnsi="Times New Roman" w:cs="Times New Roman"/>
        </w:rPr>
        <w:t>netheless</w:t>
      </w:r>
      <w:r w:rsidR="00BB7D19" w:rsidRPr="00F32521">
        <w:rPr>
          <w:rFonts w:ascii="Times New Roman" w:hAnsi="Times New Roman" w:cs="Times New Roman"/>
        </w:rPr>
        <w:t>,</w:t>
      </w:r>
      <w:r w:rsidR="00CA5F52" w:rsidRPr="00F32521">
        <w:rPr>
          <w:rFonts w:ascii="Times New Roman" w:hAnsi="Times New Roman" w:cs="Times New Roman"/>
        </w:rPr>
        <w:t xml:space="preserve"> </w:t>
      </w:r>
      <w:r w:rsidR="003313C5" w:rsidRPr="00F32521">
        <w:rPr>
          <w:rFonts w:ascii="Times New Roman" w:hAnsi="Times New Roman" w:cs="Times New Roman"/>
        </w:rPr>
        <w:t xml:space="preserve">it </w:t>
      </w:r>
      <w:r w:rsidR="00543D42" w:rsidRPr="00F32521">
        <w:rPr>
          <w:rFonts w:ascii="Times New Roman" w:hAnsi="Times New Roman" w:cs="Times New Roman"/>
        </w:rPr>
        <w:t>was</w:t>
      </w:r>
      <w:r w:rsidR="00027753" w:rsidRPr="00F32521">
        <w:rPr>
          <w:rFonts w:ascii="Times New Roman" w:hAnsi="Times New Roman" w:cs="Times New Roman"/>
        </w:rPr>
        <w:t xml:space="preserve"> softer</w:t>
      </w:r>
      <w:r w:rsidR="00150AFC" w:rsidRPr="00F32521">
        <w:rPr>
          <w:rFonts w:ascii="Times New Roman" w:hAnsi="Times New Roman" w:cs="Times New Roman"/>
        </w:rPr>
        <w:t xml:space="preserve"> and more pluralistic</w:t>
      </w:r>
      <w:r w:rsidR="00027753" w:rsidRPr="00F32521">
        <w:rPr>
          <w:rFonts w:ascii="Times New Roman" w:hAnsi="Times New Roman" w:cs="Times New Roman"/>
        </w:rPr>
        <w:t xml:space="preserve"> than Thatcher</w:t>
      </w:r>
      <w:r w:rsidR="00655100" w:rsidRPr="00F32521">
        <w:rPr>
          <w:rFonts w:ascii="Times New Roman" w:hAnsi="Times New Roman" w:cs="Times New Roman"/>
        </w:rPr>
        <w:t>’s</w:t>
      </w:r>
      <w:r w:rsidR="00E7260F" w:rsidRPr="00F32521">
        <w:rPr>
          <w:rFonts w:ascii="Times New Roman" w:hAnsi="Times New Roman" w:cs="Times New Roman"/>
        </w:rPr>
        <w:t xml:space="preserve"> </w:t>
      </w:r>
      <w:r w:rsidR="00150AFC" w:rsidRPr="00F32521">
        <w:rPr>
          <w:rFonts w:ascii="Times New Roman" w:hAnsi="Times New Roman" w:cs="Times New Roman"/>
        </w:rPr>
        <w:t>assault on</w:t>
      </w:r>
      <w:r w:rsidR="00027753" w:rsidRPr="00F32521">
        <w:rPr>
          <w:rFonts w:ascii="Times New Roman" w:hAnsi="Times New Roman" w:cs="Times New Roman"/>
        </w:rPr>
        <w:t xml:space="preserve"> </w:t>
      </w:r>
      <w:r w:rsidR="00BD75E7" w:rsidRPr="00F32521">
        <w:rPr>
          <w:rFonts w:ascii="Times New Roman" w:hAnsi="Times New Roman" w:cs="Times New Roman"/>
        </w:rPr>
        <w:t>union power</w:t>
      </w:r>
      <w:r w:rsidR="00D40DCE" w:rsidRPr="00F32521">
        <w:rPr>
          <w:rFonts w:ascii="Times New Roman" w:hAnsi="Times New Roman" w:cs="Times New Roman"/>
        </w:rPr>
        <w:t xml:space="preserve"> in the 1980s</w:t>
      </w:r>
      <w:r w:rsidR="00027753" w:rsidRPr="00F32521">
        <w:rPr>
          <w:rFonts w:ascii="Times New Roman" w:hAnsi="Times New Roman" w:cs="Times New Roman"/>
        </w:rPr>
        <w:t>.</w:t>
      </w:r>
      <w:r w:rsidR="00F440A8" w:rsidRPr="00F32521">
        <w:rPr>
          <w:rFonts w:ascii="Times New Roman" w:hAnsi="Times New Roman" w:cs="Times New Roman"/>
        </w:rPr>
        <w:t xml:space="preserve"> Yet</w:t>
      </w:r>
      <w:r w:rsidR="00DC583C">
        <w:rPr>
          <w:rFonts w:ascii="Times New Roman" w:hAnsi="Times New Roman" w:cs="Times New Roman"/>
        </w:rPr>
        <w:t>,</w:t>
      </w:r>
      <w:r w:rsidR="00DE73D0" w:rsidRPr="00F32521">
        <w:rPr>
          <w:rFonts w:ascii="Times New Roman" w:hAnsi="Times New Roman" w:cs="Times New Roman"/>
        </w:rPr>
        <w:t xml:space="preserve"> </w:t>
      </w:r>
      <w:r w:rsidR="00E7260F" w:rsidRPr="00F32521">
        <w:rPr>
          <w:rFonts w:ascii="Times New Roman" w:hAnsi="Times New Roman" w:cs="Times New Roman"/>
        </w:rPr>
        <w:t>in the aftermath of</w:t>
      </w:r>
      <w:r w:rsidR="008C2D63" w:rsidRPr="00F32521">
        <w:rPr>
          <w:rFonts w:ascii="Times New Roman" w:hAnsi="Times New Roman" w:cs="Times New Roman"/>
        </w:rPr>
        <w:t xml:space="preserve"> the </w:t>
      </w:r>
      <w:r w:rsidR="00C83250" w:rsidRPr="00F32521">
        <w:rPr>
          <w:rFonts w:ascii="Times New Roman" w:hAnsi="Times New Roman" w:cs="Times New Roman"/>
        </w:rPr>
        <w:t>2008 financial crisis</w:t>
      </w:r>
      <w:r w:rsidR="00DE73D0" w:rsidRPr="00F32521">
        <w:rPr>
          <w:rFonts w:ascii="Times New Roman" w:hAnsi="Times New Roman" w:cs="Times New Roman"/>
        </w:rPr>
        <w:t>,</w:t>
      </w:r>
      <w:r w:rsidR="00E7260F" w:rsidRPr="00F32521">
        <w:rPr>
          <w:rFonts w:ascii="Times New Roman" w:hAnsi="Times New Roman" w:cs="Times New Roman"/>
        </w:rPr>
        <w:t xml:space="preserve"> imposition of austerity and public sector cutbacks culminated in the collapse of </w:t>
      </w:r>
      <w:r w:rsidR="00B5221D">
        <w:rPr>
          <w:rFonts w:ascii="Times New Roman" w:hAnsi="Times New Roman" w:cs="Times New Roman"/>
        </w:rPr>
        <w:t xml:space="preserve">Irish </w:t>
      </w:r>
      <w:r w:rsidR="00E7260F" w:rsidRPr="00F32521">
        <w:rPr>
          <w:rFonts w:ascii="Times New Roman" w:hAnsi="Times New Roman" w:cs="Times New Roman"/>
        </w:rPr>
        <w:t>social partnership</w:t>
      </w:r>
      <w:r w:rsidR="00280D4F">
        <w:rPr>
          <w:rFonts w:ascii="Times New Roman" w:hAnsi="Times New Roman" w:cs="Times New Roman"/>
        </w:rPr>
        <w:t xml:space="preserve"> in 2009</w:t>
      </w:r>
      <w:r w:rsidR="00E7260F" w:rsidRPr="00F32521">
        <w:rPr>
          <w:rFonts w:ascii="Times New Roman" w:hAnsi="Times New Roman" w:cs="Times New Roman"/>
        </w:rPr>
        <w:t>, with some centre</w:t>
      </w:r>
      <w:r w:rsidR="00D40DCE" w:rsidRPr="00F32521">
        <w:rPr>
          <w:rFonts w:ascii="Times New Roman" w:hAnsi="Times New Roman" w:cs="Times New Roman"/>
        </w:rPr>
        <w:t>-</w:t>
      </w:r>
      <w:r w:rsidR="00E7260F" w:rsidRPr="00F32521">
        <w:rPr>
          <w:rFonts w:ascii="Times New Roman" w:hAnsi="Times New Roman" w:cs="Times New Roman"/>
        </w:rPr>
        <w:t>right politicians even blaming it for Ireland’s economic ills (a convenient scapegoat perhaps</w:t>
      </w:r>
      <w:r w:rsidR="00EF1FB9" w:rsidRPr="00F32521">
        <w:rPr>
          <w:rFonts w:ascii="Times New Roman" w:hAnsi="Times New Roman" w:cs="Times New Roman"/>
        </w:rPr>
        <w:t xml:space="preserve"> to obscure</w:t>
      </w:r>
      <w:r w:rsidR="00E7260F" w:rsidRPr="00F32521">
        <w:rPr>
          <w:rFonts w:ascii="Times New Roman" w:hAnsi="Times New Roman" w:cs="Times New Roman"/>
        </w:rPr>
        <w:t xml:space="preserve"> the</w:t>
      </w:r>
      <w:r w:rsidR="00885C79" w:rsidRPr="00F32521">
        <w:rPr>
          <w:rFonts w:ascii="Times New Roman" w:hAnsi="Times New Roman" w:cs="Times New Roman"/>
        </w:rPr>
        <w:t xml:space="preserve"> origins of the</w:t>
      </w:r>
      <w:r w:rsidR="00E7260F" w:rsidRPr="00F32521">
        <w:rPr>
          <w:rFonts w:ascii="Times New Roman" w:hAnsi="Times New Roman" w:cs="Times New Roman"/>
        </w:rPr>
        <w:t xml:space="preserve"> crisis in a </w:t>
      </w:r>
      <w:r w:rsidR="00EF1FB9" w:rsidRPr="00F32521">
        <w:rPr>
          <w:rFonts w:ascii="Times New Roman" w:hAnsi="Times New Roman" w:cs="Times New Roman"/>
        </w:rPr>
        <w:t xml:space="preserve">bloated and </w:t>
      </w:r>
      <w:r w:rsidR="00E7260F" w:rsidRPr="00F32521">
        <w:rPr>
          <w:rFonts w:ascii="Times New Roman" w:hAnsi="Times New Roman" w:cs="Times New Roman"/>
        </w:rPr>
        <w:t>poorly regulated financial sector</w:t>
      </w:r>
      <w:r w:rsidR="00885C79" w:rsidRPr="00F32521">
        <w:rPr>
          <w:rFonts w:ascii="Times New Roman" w:hAnsi="Times New Roman" w:cs="Times New Roman"/>
        </w:rPr>
        <w:t>, whose</w:t>
      </w:r>
      <w:r w:rsidR="00EF1FB9" w:rsidRPr="00F32521">
        <w:rPr>
          <w:rFonts w:ascii="Times New Roman" w:hAnsi="Times New Roman" w:cs="Times New Roman"/>
        </w:rPr>
        <w:t xml:space="preserve"> bubble</w:t>
      </w:r>
      <w:r w:rsidR="00885C79" w:rsidRPr="00F32521">
        <w:rPr>
          <w:rFonts w:ascii="Times New Roman" w:hAnsi="Times New Roman" w:cs="Times New Roman"/>
        </w:rPr>
        <w:t xml:space="preserve"> eventually burst</w:t>
      </w:r>
      <w:r w:rsidR="00E7260F" w:rsidRPr="00F32521">
        <w:rPr>
          <w:rFonts w:ascii="Times New Roman" w:hAnsi="Times New Roman" w:cs="Times New Roman"/>
        </w:rPr>
        <w:t>).</w:t>
      </w:r>
      <w:r w:rsidR="00865222" w:rsidRPr="00F32521">
        <w:rPr>
          <w:rFonts w:ascii="Times New Roman" w:hAnsi="Times New Roman" w:cs="Times New Roman"/>
        </w:rPr>
        <w:t xml:space="preserve"> </w:t>
      </w:r>
      <w:r w:rsidR="00E7260F" w:rsidRPr="00F32521">
        <w:rPr>
          <w:rFonts w:ascii="Times New Roman" w:hAnsi="Times New Roman" w:cs="Times New Roman"/>
        </w:rPr>
        <w:t>S</w:t>
      </w:r>
      <w:r w:rsidR="008C2D63" w:rsidRPr="00F32521">
        <w:rPr>
          <w:rFonts w:ascii="Times New Roman" w:hAnsi="Times New Roman" w:cs="Times New Roman"/>
        </w:rPr>
        <w:t>ocial partnership</w:t>
      </w:r>
      <w:r w:rsidR="00E7260F" w:rsidRPr="00F32521">
        <w:rPr>
          <w:rFonts w:ascii="Times New Roman" w:hAnsi="Times New Roman" w:cs="Times New Roman"/>
        </w:rPr>
        <w:t xml:space="preserve"> thus became a maligned brand</w:t>
      </w:r>
      <w:r w:rsidR="008C2D63" w:rsidRPr="00F32521">
        <w:rPr>
          <w:rFonts w:ascii="Times New Roman" w:hAnsi="Times New Roman" w:cs="Times New Roman"/>
        </w:rPr>
        <w:t xml:space="preserve"> (</w:t>
      </w:r>
      <w:r w:rsidR="00E234EE" w:rsidRPr="00F32521">
        <w:rPr>
          <w:rFonts w:ascii="Times New Roman" w:hAnsi="Times New Roman" w:cs="Times New Roman"/>
        </w:rPr>
        <w:t xml:space="preserve">Doherty, 2011). </w:t>
      </w:r>
      <w:r w:rsidR="00082793" w:rsidRPr="00F32521">
        <w:rPr>
          <w:rFonts w:ascii="Times New Roman" w:hAnsi="Times New Roman" w:cs="Times New Roman"/>
        </w:rPr>
        <w:t>U</w:t>
      </w:r>
      <w:r w:rsidR="00C00069" w:rsidRPr="00F32521">
        <w:rPr>
          <w:rFonts w:ascii="Times New Roman" w:hAnsi="Times New Roman" w:cs="Times New Roman"/>
        </w:rPr>
        <w:t>nion power</w:t>
      </w:r>
      <w:r w:rsidR="001F55DA" w:rsidRPr="00F32521">
        <w:rPr>
          <w:rFonts w:ascii="Times New Roman" w:hAnsi="Times New Roman" w:cs="Times New Roman"/>
        </w:rPr>
        <w:t xml:space="preserve"> and coverage</w:t>
      </w:r>
      <w:r w:rsidR="00326FCE" w:rsidRPr="00F32521">
        <w:rPr>
          <w:rFonts w:ascii="Times New Roman" w:hAnsi="Times New Roman" w:cs="Times New Roman"/>
        </w:rPr>
        <w:t xml:space="preserve"> </w:t>
      </w:r>
      <w:r w:rsidR="00C00069" w:rsidRPr="00F32521">
        <w:rPr>
          <w:rFonts w:ascii="Times New Roman" w:hAnsi="Times New Roman" w:cs="Times New Roman"/>
        </w:rPr>
        <w:t>in Ireland</w:t>
      </w:r>
      <w:r w:rsidR="00D74FF9" w:rsidRPr="00F32521">
        <w:rPr>
          <w:rFonts w:ascii="Times New Roman" w:hAnsi="Times New Roman" w:cs="Times New Roman"/>
        </w:rPr>
        <w:t xml:space="preserve"> at workplace and </w:t>
      </w:r>
      <w:r w:rsidR="00E234EE" w:rsidRPr="00F32521">
        <w:rPr>
          <w:rFonts w:ascii="Times New Roman" w:hAnsi="Times New Roman" w:cs="Times New Roman"/>
        </w:rPr>
        <w:t>national</w:t>
      </w:r>
      <w:r w:rsidR="00B5221D">
        <w:rPr>
          <w:rFonts w:ascii="Times New Roman" w:hAnsi="Times New Roman" w:cs="Times New Roman"/>
        </w:rPr>
        <w:t xml:space="preserve"> </w:t>
      </w:r>
      <w:r w:rsidR="00E234EE" w:rsidRPr="00F32521">
        <w:rPr>
          <w:rFonts w:ascii="Times New Roman" w:hAnsi="Times New Roman" w:cs="Times New Roman"/>
        </w:rPr>
        <w:t>level</w:t>
      </w:r>
      <w:r w:rsidR="00B5221D">
        <w:rPr>
          <w:rFonts w:ascii="Times New Roman" w:hAnsi="Times New Roman" w:cs="Times New Roman"/>
        </w:rPr>
        <w:t>s</w:t>
      </w:r>
      <w:r w:rsidR="00E234EE" w:rsidRPr="00F32521">
        <w:rPr>
          <w:rFonts w:ascii="Times New Roman" w:hAnsi="Times New Roman" w:cs="Times New Roman"/>
        </w:rPr>
        <w:t xml:space="preserve"> </w:t>
      </w:r>
      <w:r w:rsidR="001F55DA" w:rsidRPr="00F32521">
        <w:rPr>
          <w:rFonts w:ascii="Times New Roman" w:hAnsi="Times New Roman" w:cs="Times New Roman"/>
        </w:rPr>
        <w:t>ha</w:t>
      </w:r>
      <w:r w:rsidR="00B5221D">
        <w:rPr>
          <w:rFonts w:ascii="Times New Roman" w:hAnsi="Times New Roman" w:cs="Times New Roman"/>
        </w:rPr>
        <w:t>ve</w:t>
      </w:r>
      <w:r w:rsidR="001F55DA" w:rsidRPr="00F32521">
        <w:rPr>
          <w:rFonts w:ascii="Times New Roman" w:hAnsi="Times New Roman" w:cs="Times New Roman"/>
        </w:rPr>
        <w:t xml:space="preserve"> been declin</w:t>
      </w:r>
      <w:r w:rsidR="00B5221D">
        <w:rPr>
          <w:rFonts w:ascii="Times New Roman" w:hAnsi="Times New Roman" w:cs="Times New Roman"/>
        </w:rPr>
        <w:t>ing</w:t>
      </w:r>
      <w:r w:rsidR="00326FCE" w:rsidRPr="00F32521">
        <w:rPr>
          <w:rFonts w:ascii="Times New Roman" w:hAnsi="Times New Roman" w:cs="Times New Roman"/>
        </w:rPr>
        <w:t xml:space="preserve"> (</w:t>
      </w:r>
      <w:r w:rsidR="00A35E42">
        <w:rPr>
          <w:rFonts w:ascii="Times New Roman" w:hAnsi="Times New Roman" w:cs="Times New Roman"/>
        </w:rPr>
        <w:t>Dobbins and Dundon, 2016</w:t>
      </w:r>
      <w:r w:rsidR="00326FCE" w:rsidRPr="00F32521">
        <w:rPr>
          <w:rFonts w:ascii="Times New Roman" w:hAnsi="Times New Roman" w:cs="Times New Roman"/>
        </w:rPr>
        <w:t>)</w:t>
      </w:r>
      <w:r w:rsidR="00D40DCE" w:rsidRPr="00F32521">
        <w:rPr>
          <w:rFonts w:ascii="Times New Roman" w:hAnsi="Times New Roman" w:cs="Times New Roman"/>
        </w:rPr>
        <w:t>,</w:t>
      </w:r>
      <w:r w:rsidR="007B3EA7" w:rsidRPr="00F32521">
        <w:rPr>
          <w:rFonts w:ascii="Times New Roman" w:hAnsi="Times New Roman" w:cs="Times New Roman"/>
        </w:rPr>
        <w:t xml:space="preserve"> and no statutory</w:t>
      </w:r>
      <w:r w:rsidR="0098678D">
        <w:rPr>
          <w:rFonts w:ascii="Times New Roman" w:hAnsi="Times New Roman" w:cs="Times New Roman"/>
        </w:rPr>
        <w:t xml:space="preserve"> rights to</w:t>
      </w:r>
      <w:r w:rsidR="007B3EA7" w:rsidRPr="00F32521">
        <w:rPr>
          <w:rFonts w:ascii="Times New Roman" w:hAnsi="Times New Roman" w:cs="Times New Roman"/>
        </w:rPr>
        <w:t xml:space="preserve"> trade union </w:t>
      </w:r>
      <w:r w:rsidR="00C00069" w:rsidRPr="00F32521">
        <w:rPr>
          <w:rFonts w:ascii="Times New Roman" w:hAnsi="Times New Roman" w:cs="Times New Roman"/>
        </w:rPr>
        <w:t>recognition</w:t>
      </w:r>
      <w:r w:rsidR="00D40DCE" w:rsidRPr="00F32521">
        <w:rPr>
          <w:rFonts w:ascii="Times New Roman" w:hAnsi="Times New Roman" w:cs="Times New Roman"/>
        </w:rPr>
        <w:t xml:space="preserve"> or</w:t>
      </w:r>
      <w:r w:rsidR="0098678D">
        <w:rPr>
          <w:rFonts w:ascii="Times New Roman" w:hAnsi="Times New Roman" w:cs="Times New Roman"/>
        </w:rPr>
        <w:t xml:space="preserve"> </w:t>
      </w:r>
      <w:r w:rsidR="00D40DCE" w:rsidRPr="00F32521">
        <w:rPr>
          <w:rFonts w:ascii="Times New Roman" w:hAnsi="Times New Roman" w:cs="Times New Roman"/>
        </w:rPr>
        <w:t>collective bargaining</w:t>
      </w:r>
      <w:r w:rsidR="00C00069" w:rsidRPr="00F32521">
        <w:rPr>
          <w:rFonts w:ascii="Times New Roman" w:hAnsi="Times New Roman" w:cs="Times New Roman"/>
        </w:rPr>
        <w:t xml:space="preserve"> exists</w:t>
      </w:r>
      <w:r w:rsidR="00D40DCE" w:rsidRPr="00F32521">
        <w:rPr>
          <w:rFonts w:ascii="Times New Roman" w:hAnsi="Times New Roman" w:cs="Times New Roman"/>
        </w:rPr>
        <w:t xml:space="preserve"> to enhance institutional support</w:t>
      </w:r>
      <w:r w:rsidR="00DC583C">
        <w:rPr>
          <w:rFonts w:ascii="Times New Roman" w:hAnsi="Times New Roman" w:cs="Times New Roman"/>
        </w:rPr>
        <w:t xml:space="preserve"> (Dobbins et al</w:t>
      </w:r>
      <w:r w:rsidR="00C00069" w:rsidRPr="00F32521">
        <w:rPr>
          <w:rFonts w:ascii="Times New Roman" w:hAnsi="Times New Roman" w:cs="Times New Roman"/>
        </w:rPr>
        <w:t>.</w:t>
      </w:r>
      <w:r w:rsidR="00DC583C">
        <w:rPr>
          <w:rFonts w:ascii="Times New Roman" w:hAnsi="Times New Roman" w:cs="Times New Roman"/>
        </w:rPr>
        <w:t xml:space="preserve"> 2020).</w:t>
      </w:r>
      <w:r w:rsidR="00C00069" w:rsidRPr="00F32521">
        <w:rPr>
          <w:rFonts w:ascii="Times New Roman" w:hAnsi="Times New Roman" w:cs="Times New Roman"/>
        </w:rPr>
        <w:t xml:space="preserve"> </w:t>
      </w:r>
      <w:r w:rsidR="007B3EA7" w:rsidRPr="00F32521">
        <w:rPr>
          <w:rFonts w:ascii="Times New Roman" w:hAnsi="Times New Roman" w:cs="Times New Roman"/>
        </w:rPr>
        <w:t xml:space="preserve">However, </w:t>
      </w:r>
      <w:r w:rsidR="001F55DA" w:rsidRPr="00F32521">
        <w:rPr>
          <w:rFonts w:ascii="Times New Roman" w:hAnsi="Times New Roman" w:cs="Times New Roman"/>
        </w:rPr>
        <w:t xml:space="preserve">Irish </w:t>
      </w:r>
      <w:r w:rsidR="007B3EA7" w:rsidRPr="00F32521">
        <w:rPr>
          <w:rFonts w:ascii="Times New Roman" w:hAnsi="Times New Roman" w:cs="Times New Roman"/>
        </w:rPr>
        <w:t>union power is</w:t>
      </w:r>
      <w:r w:rsidR="00D74FF9" w:rsidRPr="00F32521">
        <w:rPr>
          <w:rFonts w:ascii="Times New Roman" w:hAnsi="Times New Roman" w:cs="Times New Roman"/>
        </w:rPr>
        <w:t xml:space="preserve"> still arguably</w:t>
      </w:r>
      <w:r w:rsidR="001F55DA" w:rsidRPr="00F32521">
        <w:rPr>
          <w:rFonts w:ascii="Times New Roman" w:hAnsi="Times New Roman" w:cs="Times New Roman"/>
        </w:rPr>
        <w:t xml:space="preserve"> more robust</w:t>
      </w:r>
      <w:r w:rsidR="00D74FF9" w:rsidRPr="00F32521">
        <w:rPr>
          <w:rFonts w:ascii="Times New Roman" w:hAnsi="Times New Roman" w:cs="Times New Roman"/>
        </w:rPr>
        <w:t xml:space="preserve"> than </w:t>
      </w:r>
      <w:r w:rsidR="00B5221D">
        <w:rPr>
          <w:rFonts w:ascii="Times New Roman" w:hAnsi="Times New Roman" w:cs="Times New Roman"/>
        </w:rPr>
        <w:t>Britain</w:t>
      </w:r>
      <w:r w:rsidR="001F55DA" w:rsidRPr="00F32521">
        <w:rPr>
          <w:rFonts w:ascii="Times New Roman" w:hAnsi="Times New Roman" w:cs="Times New Roman"/>
        </w:rPr>
        <w:t>,</w:t>
      </w:r>
      <w:r w:rsidR="00082793" w:rsidRPr="00F32521">
        <w:rPr>
          <w:rFonts w:ascii="Times New Roman" w:hAnsi="Times New Roman" w:cs="Times New Roman"/>
        </w:rPr>
        <w:t xml:space="preserve"> </w:t>
      </w:r>
      <w:r w:rsidR="007B3EA7" w:rsidRPr="00F32521">
        <w:rPr>
          <w:rFonts w:ascii="Times New Roman" w:hAnsi="Times New Roman" w:cs="Times New Roman"/>
        </w:rPr>
        <w:t>where</w:t>
      </w:r>
      <w:r w:rsidR="007B48E1" w:rsidRPr="00F32521">
        <w:rPr>
          <w:rFonts w:ascii="Times New Roman" w:hAnsi="Times New Roman" w:cs="Times New Roman"/>
        </w:rPr>
        <w:t xml:space="preserve"> </w:t>
      </w:r>
      <w:r w:rsidR="00D74FF9" w:rsidRPr="00F32521">
        <w:rPr>
          <w:rFonts w:ascii="Times New Roman" w:hAnsi="Times New Roman" w:cs="Times New Roman"/>
        </w:rPr>
        <w:t>Thatcher’s</w:t>
      </w:r>
      <w:r w:rsidR="001F55DA" w:rsidRPr="00F32521">
        <w:rPr>
          <w:rFonts w:ascii="Times New Roman" w:hAnsi="Times New Roman" w:cs="Times New Roman"/>
        </w:rPr>
        <w:t xml:space="preserve"> </w:t>
      </w:r>
      <w:r w:rsidR="00D74FF9" w:rsidRPr="00F32521">
        <w:rPr>
          <w:rFonts w:ascii="Times New Roman" w:hAnsi="Times New Roman" w:cs="Times New Roman"/>
        </w:rPr>
        <w:t xml:space="preserve">legacy </w:t>
      </w:r>
      <w:r w:rsidR="00B5221D">
        <w:rPr>
          <w:rFonts w:ascii="Times New Roman" w:hAnsi="Times New Roman" w:cs="Times New Roman"/>
        </w:rPr>
        <w:t>was reinforced by the</w:t>
      </w:r>
      <w:r w:rsidR="007B3EA7" w:rsidRPr="00F32521">
        <w:rPr>
          <w:rFonts w:ascii="Times New Roman" w:hAnsi="Times New Roman" w:cs="Times New Roman"/>
        </w:rPr>
        <w:t xml:space="preserve"> draconian Trade Union Act </w:t>
      </w:r>
      <w:r w:rsidR="00326FCE" w:rsidRPr="00F32521">
        <w:rPr>
          <w:rFonts w:ascii="Times New Roman" w:hAnsi="Times New Roman" w:cs="Times New Roman"/>
        </w:rPr>
        <w:t>(2016), further constraining</w:t>
      </w:r>
      <w:r w:rsidR="007B3EA7" w:rsidRPr="00F32521">
        <w:rPr>
          <w:rFonts w:ascii="Times New Roman" w:hAnsi="Times New Roman" w:cs="Times New Roman"/>
        </w:rPr>
        <w:t xml:space="preserve"> union</w:t>
      </w:r>
      <w:r w:rsidR="00885C79" w:rsidRPr="00F32521">
        <w:rPr>
          <w:rFonts w:ascii="Times New Roman" w:hAnsi="Times New Roman" w:cs="Times New Roman"/>
        </w:rPr>
        <w:t xml:space="preserve"> act</w:t>
      </w:r>
      <w:r w:rsidR="00794B1C">
        <w:rPr>
          <w:rFonts w:ascii="Times New Roman" w:hAnsi="Times New Roman" w:cs="Times New Roman"/>
        </w:rPr>
        <w:t>i</w:t>
      </w:r>
      <w:r w:rsidR="00885C79" w:rsidRPr="00F32521">
        <w:rPr>
          <w:rFonts w:ascii="Times New Roman" w:hAnsi="Times New Roman" w:cs="Times New Roman"/>
        </w:rPr>
        <w:t>vity</w:t>
      </w:r>
      <w:r w:rsidR="007B3EA7" w:rsidRPr="00F32521">
        <w:rPr>
          <w:rFonts w:ascii="Times New Roman" w:hAnsi="Times New Roman" w:cs="Times New Roman"/>
        </w:rPr>
        <w:t xml:space="preserve">. </w:t>
      </w:r>
    </w:p>
    <w:p w14:paraId="4DEB71BE" w14:textId="4687F8E7" w:rsidR="00FC1115" w:rsidRDefault="00FC1115" w:rsidP="00F32521">
      <w:pPr>
        <w:spacing w:after="0" w:line="240" w:lineRule="auto"/>
        <w:ind w:left="720"/>
        <w:rPr>
          <w:rFonts w:ascii="Times New Roman" w:hAnsi="Times New Roman" w:cs="Times New Roman"/>
          <w:b/>
          <w:i/>
          <w:sz w:val="24"/>
        </w:rPr>
      </w:pPr>
    </w:p>
    <w:p w14:paraId="6964941A" w14:textId="77777777" w:rsidR="00FC1115" w:rsidRPr="00F32521" w:rsidRDefault="00FC1115" w:rsidP="00F32521">
      <w:pPr>
        <w:spacing w:after="0" w:line="240" w:lineRule="auto"/>
        <w:ind w:left="720"/>
        <w:rPr>
          <w:rFonts w:ascii="Times New Roman" w:hAnsi="Times New Roman" w:cs="Times New Roman"/>
        </w:rPr>
      </w:pPr>
    </w:p>
    <w:p w14:paraId="46F4608B" w14:textId="0DF5FF0E" w:rsidR="00E55DDF" w:rsidRPr="007C09BA" w:rsidRDefault="00E55DDF" w:rsidP="00F32521">
      <w:pPr>
        <w:spacing w:after="0" w:line="240" w:lineRule="auto"/>
        <w:rPr>
          <w:rFonts w:ascii="Arial" w:hAnsi="Arial" w:cs="Arial"/>
          <w:i/>
          <w:sz w:val="24"/>
        </w:rPr>
      </w:pPr>
      <w:r w:rsidRPr="007C09BA">
        <w:rPr>
          <w:rFonts w:ascii="Arial" w:hAnsi="Arial" w:cs="Arial"/>
          <w:i/>
          <w:sz w:val="24"/>
        </w:rPr>
        <w:t>Methods</w:t>
      </w:r>
    </w:p>
    <w:p w14:paraId="31466C57" w14:textId="77777777" w:rsidR="00FC1115" w:rsidRPr="00AB52D3" w:rsidRDefault="00FC1115" w:rsidP="00F32521">
      <w:pPr>
        <w:spacing w:after="0" w:line="240" w:lineRule="auto"/>
        <w:rPr>
          <w:rFonts w:ascii="Times New Roman" w:hAnsi="Times New Roman" w:cs="Times New Roman"/>
          <w:b/>
          <w:i/>
          <w:sz w:val="24"/>
        </w:rPr>
      </w:pPr>
    </w:p>
    <w:p w14:paraId="0C8B00FE" w14:textId="0DE407E5" w:rsidR="002F6360" w:rsidRDefault="00187C2E" w:rsidP="00F32521">
      <w:pPr>
        <w:spacing w:after="0" w:line="240" w:lineRule="auto"/>
        <w:rPr>
          <w:rFonts w:ascii="Times New Roman" w:eastAsia="Times New Roman" w:hAnsi="Times New Roman" w:cs="Times New Roman"/>
          <w:color w:val="000000" w:themeColor="text1"/>
        </w:rPr>
      </w:pPr>
      <w:r w:rsidRPr="00F32521">
        <w:rPr>
          <w:rFonts w:ascii="Times New Roman" w:hAnsi="Times New Roman" w:cs="Times New Roman"/>
        </w:rPr>
        <w:t>Data collection comprised</w:t>
      </w:r>
      <w:r w:rsidR="00381C95" w:rsidRPr="00F32521">
        <w:rPr>
          <w:rFonts w:ascii="Times New Roman" w:hAnsi="Times New Roman" w:cs="Times New Roman"/>
        </w:rPr>
        <w:t xml:space="preserve"> </w:t>
      </w:r>
      <w:r w:rsidR="003F3274" w:rsidRPr="00F32521">
        <w:rPr>
          <w:rFonts w:ascii="Times New Roman" w:hAnsi="Times New Roman" w:cs="Times New Roman"/>
        </w:rPr>
        <w:t>semi</w:t>
      </w:r>
      <w:r w:rsidR="00E16E31">
        <w:rPr>
          <w:rFonts w:ascii="Times New Roman" w:hAnsi="Times New Roman" w:cs="Times New Roman"/>
        </w:rPr>
        <w:t>-</w:t>
      </w:r>
      <w:r w:rsidR="003F3274" w:rsidRPr="00F32521">
        <w:rPr>
          <w:rFonts w:ascii="Times New Roman" w:hAnsi="Times New Roman" w:cs="Times New Roman"/>
        </w:rPr>
        <w:t>structured interviews</w:t>
      </w:r>
      <w:r w:rsidRPr="00F32521">
        <w:rPr>
          <w:rFonts w:ascii="Times New Roman" w:hAnsi="Times New Roman" w:cs="Times New Roman"/>
        </w:rPr>
        <w:t>,</w:t>
      </w:r>
      <w:r w:rsidR="00722304" w:rsidRPr="00F32521">
        <w:rPr>
          <w:rFonts w:ascii="Times New Roman" w:hAnsi="Times New Roman" w:cs="Times New Roman"/>
        </w:rPr>
        <w:t xml:space="preserve"> ethnographic</w:t>
      </w:r>
      <w:r w:rsidR="003F3274" w:rsidRPr="00F32521">
        <w:rPr>
          <w:rFonts w:ascii="Times New Roman" w:hAnsi="Times New Roman" w:cs="Times New Roman"/>
        </w:rPr>
        <w:t xml:space="preserve"> non</w:t>
      </w:r>
      <w:r w:rsidR="00E16E31">
        <w:rPr>
          <w:rFonts w:ascii="Times New Roman" w:hAnsi="Times New Roman" w:cs="Times New Roman"/>
        </w:rPr>
        <w:t>-</w:t>
      </w:r>
      <w:r w:rsidR="003F3274" w:rsidRPr="00F32521">
        <w:rPr>
          <w:rFonts w:ascii="Times New Roman" w:hAnsi="Times New Roman" w:cs="Times New Roman"/>
        </w:rPr>
        <w:t>participant observation</w:t>
      </w:r>
      <w:r w:rsidR="00951C7D">
        <w:rPr>
          <w:rFonts w:ascii="Times New Roman" w:hAnsi="Times New Roman" w:cs="Times New Roman"/>
        </w:rPr>
        <w:t>,</w:t>
      </w:r>
      <w:r w:rsidRPr="00F32521">
        <w:rPr>
          <w:rFonts w:ascii="Times New Roman" w:hAnsi="Times New Roman" w:cs="Times New Roman"/>
        </w:rPr>
        <w:t xml:space="preserve"> and documents (union newsletters</w:t>
      </w:r>
      <w:r w:rsidR="00640AC1" w:rsidRPr="00F32521">
        <w:rPr>
          <w:rFonts w:ascii="Times New Roman" w:hAnsi="Times New Roman" w:cs="Times New Roman"/>
        </w:rPr>
        <w:t xml:space="preserve"> and collective</w:t>
      </w:r>
      <w:r w:rsidR="00715096" w:rsidRPr="00F32521">
        <w:rPr>
          <w:rFonts w:ascii="Times New Roman" w:hAnsi="Times New Roman" w:cs="Times New Roman"/>
        </w:rPr>
        <w:t xml:space="preserve"> </w:t>
      </w:r>
      <w:r w:rsidR="00640AC1" w:rsidRPr="00F32521">
        <w:rPr>
          <w:rFonts w:ascii="Times New Roman" w:hAnsi="Times New Roman" w:cs="Times New Roman"/>
        </w:rPr>
        <w:t>agreements</w:t>
      </w:r>
      <w:r w:rsidRPr="00F32521">
        <w:rPr>
          <w:rFonts w:ascii="Times New Roman" w:hAnsi="Times New Roman" w:cs="Times New Roman"/>
        </w:rPr>
        <w:t>)</w:t>
      </w:r>
      <w:r w:rsidR="003F3274" w:rsidRPr="00F32521">
        <w:rPr>
          <w:rFonts w:ascii="Times New Roman" w:hAnsi="Times New Roman" w:cs="Times New Roman"/>
        </w:rPr>
        <w:t>.</w:t>
      </w:r>
      <w:r w:rsidR="00475DE5">
        <w:rPr>
          <w:rFonts w:ascii="Times New Roman" w:hAnsi="Times New Roman" w:cs="Times New Roman"/>
        </w:rPr>
        <w:t xml:space="preserve"> </w:t>
      </w:r>
      <w:r w:rsidR="00B5221D">
        <w:rPr>
          <w:rFonts w:ascii="Times New Roman" w:hAnsi="Times New Roman" w:cs="Times New Roman"/>
        </w:rPr>
        <w:t>I</w:t>
      </w:r>
      <w:r w:rsidR="00B5221D" w:rsidRPr="00F32521">
        <w:rPr>
          <w:rFonts w:ascii="Times New Roman" w:hAnsi="Times New Roman" w:cs="Times New Roman"/>
        </w:rPr>
        <w:t xml:space="preserve">nterviews </w:t>
      </w:r>
      <w:r w:rsidR="00B5221D">
        <w:rPr>
          <w:rFonts w:ascii="Times New Roman" w:hAnsi="Times New Roman" w:cs="Times New Roman"/>
        </w:rPr>
        <w:t xml:space="preserve">took place at </w:t>
      </w:r>
      <w:r w:rsidR="00525898" w:rsidRPr="00F32521">
        <w:rPr>
          <w:rFonts w:ascii="Times New Roman" w:hAnsi="Times New Roman" w:cs="Times New Roman"/>
        </w:rPr>
        <w:t xml:space="preserve">RailCo </w:t>
      </w:r>
      <w:r w:rsidR="004B251D" w:rsidRPr="00F32521">
        <w:rPr>
          <w:rFonts w:ascii="Times New Roman" w:hAnsi="Times New Roman" w:cs="Times New Roman"/>
        </w:rPr>
        <w:t>between</w:t>
      </w:r>
      <w:r w:rsidR="00170FBB" w:rsidRPr="00F32521">
        <w:rPr>
          <w:rFonts w:ascii="Times New Roman" w:hAnsi="Times New Roman" w:cs="Times New Roman"/>
        </w:rPr>
        <w:t xml:space="preserve"> August-</w:t>
      </w:r>
      <w:r w:rsidR="005C619F">
        <w:rPr>
          <w:rFonts w:ascii="Times New Roman" w:hAnsi="Times New Roman" w:cs="Times New Roman"/>
        </w:rPr>
        <w:t>-</w:t>
      </w:r>
      <w:r w:rsidR="00170FBB" w:rsidRPr="00F32521">
        <w:rPr>
          <w:rFonts w:ascii="Times New Roman" w:hAnsi="Times New Roman" w:cs="Times New Roman"/>
        </w:rPr>
        <w:t xml:space="preserve">December 2016 </w:t>
      </w:r>
      <w:r w:rsidR="004207DC" w:rsidRPr="00F32521">
        <w:rPr>
          <w:rFonts w:ascii="Times New Roman" w:hAnsi="Times New Roman" w:cs="Times New Roman"/>
        </w:rPr>
        <w:t xml:space="preserve">and </w:t>
      </w:r>
      <w:r w:rsidR="00B5221D">
        <w:rPr>
          <w:rFonts w:ascii="Times New Roman" w:hAnsi="Times New Roman" w:cs="Times New Roman"/>
        </w:rPr>
        <w:t xml:space="preserve">at </w:t>
      </w:r>
      <w:r w:rsidR="00525898" w:rsidRPr="00F32521">
        <w:rPr>
          <w:rFonts w:ascii="Times New Roman" w:hAnsi="Times New Roman" w:cs="Times New Roman"/>
        </w:rPr>
        <w:t xml:space="preserve">BusCo </w:t>
      </w:r>
      <w:r w:rsidR="004B251D" w:rsidRPr="00F32521">
        <w:rPr>
          <w:rFonts w:ascii="Times New Roman" w:hAnsi="Times New Roman" w:cs="Times New Roman"/>
        </w:rPr>
        <w:t>between</w:t>
      </w:r>
      <w:r w:rsidR="00170FBB" w:rsidRPr="00F32521">
        <w:rPr>
          <w:rFonts w:ascii="Times New Roman" w:hAnsi="Times New Roman" w:cs="Times New Roman"/>
        </w:rPr>
        <w:t xml:space="preserve"> January-</w:t>
      </w:r>
      <w:r w:rsidR="005C619F">
        <w:rPr>
          <w:rFonts w:ascii="Times New Roman" w:hAnsi="Times New Roman" w:cs="Times New Roman"/>
        </w:rPr>
        <w:t>-</w:t>
      </w:r>
      <w:r w:rsidR="00170FBB" w:rsidRPr="00F32521">
        <w:rPr>
          <w:rFonts w:ascii="Times New Roman" w:hAnsi="Times New Roman" w:cs="Times New Roman"/>
        </w:rPr>
        <w:t xml:space="preserve">August 2017. </w:t>
      </w:r>
      <w:r w:rsidR="00E16E31" w:rsidRPr="00AB52D3">
        <w:rPr>
          <w:rFonts w:ascii="Times New Roman" w:eastAsia="Times New Roman" w:hAnsi="Times New Roman" w:cs="Times New Roman"/>
          <w:color w:val="000000" w:themeColor="text1"/>
        </w:rPr>
        <w:t xml:space="preserve">After securing access to </w:t>
      </w:r>
      <w:r w:rsidR="003C31DD" w:rsidRPr="00F32521">
        <w:rPr>
          <w:rFonts w:ascii="Times New Roman" w:eastAsia="Times New Roman" w:hAnsi="Times New Roman" w:cs="Times New Roman"/>
          <w:color w:val="000000" w:themeColor="text1"/>
        </w:rPr>
        <w:t>ini</w:t>
      </w:r>
      <w:r w:rsidR="00E16E31" w:rsidRPr="00AB52D3">
        <w:rPr>
          <w:rFonts w:ascii="Times New Roman" w:eastAsia="Times New Roman" w:hAnsi="Times New Roman" w:cs="Times New Roman"/>
          <w:color w:val="000000" w:themeColor="text1"/>
        </w:rPr>
        <w:t xml:space="preserve">tial </w:t>
      </w:r>
      <w:r w:rsidR="003C31DD" w:rsidRPr="00F32521">
        <w:rPr>
          <w:rFonts w:ascii="Times New Roman" w:eastAsia="Times New Roman" w:hAnsi="Times New Roman" w:cs="Times New Roman"/>
          <w:color w:val="000000" w:themeColor="text1"/>
        </w:rPr>
        <w:t xml:space="preserve">respondents, </w:t>
      </w:r>
      <w:r w:rsidR="00E16E31">
        <w:rPr>
          <w:rFonts w:ascii="Times New Roman" w:eastAsia="Times New Roman" w:hAnsi="Times New Roman" w:cs="Times New Roman"/>
          <w:color w:val="000000" w:themeColor="text1"/>
        </w:rPr>
        <w:t xml:space="preserve">a </w:t>
      </w:r>
      <w:r w:rsidR="005C619F">
        <w:rPr>
          <w:rFonts w:ascii="Times New Roman" w:eastAsia="Times New Roman" w:hAnsi="Times New Roman" w:cs="Times New Roman"/>
          <w:color w:val="000000" w:themeColor="text1"/>
        </w:rPr>
        <w:t>non</w:t>
      </w:r>
      <w:r w:rsidR="00E16E31">
        <w:rPr>
          <w:rFonts w:ascii="Times New Roman" w:eastAsia="Times New Roman" w:hAnsi="Times New Roman" w:cs="Times New Roman"/>
          <w:color w:val="000000" w:themeColor="text1"/>
        </w:rPr>
        <w:t>-</w:t>
      </w:r>
      <w:r w:rsidR="003C31DD" w:rsidRPr="00F32521">
        <w:rPr>
          <w:rFonts w:ascii="Times New Roman" w:eastAsia="Times New Roman" w:hAnsi="Times New Roman" w:cs="Times New Roman"/>
          <w:color w:val="000000" w:themeColor="text1"/>
        </w:rPr>
        <w:t>probability snowball approach was applied where interviewees (acting as gatekeepers) suggested other potential respondents.</w:t>
      </w:r>
      <w:r w:rsidR="00E73AFF">
        <w:rPr>
          <w:rFonts w:ascii="Times New Roman" w:eastAsia="Times New Roman" w:hAnsi="Times New Roman" w:cs="Times New Roman"/>
          <w:color w:val="000000" w:themeColor="text1"/>
        </w:rPr>
        <w:t xml:space="preserve"> </w:t>
      </w:r>
      <w:r w:rsidR="000C506D">
        <w:rPr>
          <w:rFonts w:ascii="Times New Roman" w:eastAsia="Times New Roman" w:hAnsi="Times New Roman" w:cs="Times New Roman"/>
          <w:color w:val="000000" w:themeColor="text1"/>
        </w:rPr>
        <w:t xml:space="preserve">At RailCo we interviewed 13 current or former managers, 13 </w:t>
      </w:r>
      <w:r w:rsidR="006E3A84">
        <w:rPr>
          <w:rFonts w:ascii="Times New Roman" w:eastAsia="Times New Roman" w:hAnsi="Times New Roman" w:cs="Times New Roman"/>
          <w:color w:val="000000" w:themeColor="text1"/>
        </w:rPr>
        <w:t>union</w:t>
      </w:r>
      <w:r w:rsidR="000C506D">
        <w:rPr>
          <w:rFonts w:ascii="Times New Roman" w:eastAsia="Times New Roman" w:hAnsi="Times New Roman" w:cs="Times New Roman"/>
          <w:color w:val="000000" w:themeColor="text1"/>
        </w:rPr>
        <w:t xml:space="preserve"> officials or executive members, 26 workplace union representatives and 12 lay members; at BusCo, 10 managers, 8 union officials or executive members, 31 workplace union representatives and 20 lay members.</w:t>
      </w:r>
    </w:p>
    <w:p w14:paraId="7875B667" w14:textId="1443CB36" w:rsidR="00170FBB" w:rsidRPr="00F32521" w:rsidRDefault="008D30FB" w:rsidP="00F32521">
      <w:pPr>
        <w:autoSpaceDE w:val="0"/>
        <w:autoSpaceDN w:val="0"/>
        <w:adjustRightInd w:val="0"/>
        <w:spacing w:after="0" w:line="240" w:lineRule="auto"/>
        <w:ind w:firstLine="720"/>
        <w:rPr>
          <w:rFonts w:ascii="Times New Roman" w:hAnsi="Times New Roman" w:cs="Times New Roman"/>
          <w:color w:val="000000" w:themeColor="text1"/>
        </w:rPr>
      </w:pPr>
      <w:r w:rsidRPr="00F32521">
        <w:rPr>
          <w:rFonts w:ascii="Times New Roman" w:hAnsi="Times New Roman" w:cs="Times New Roman"/>
          <w:color w:val="000000" w:themeColor="text1"/>
        </w:rPr>
        <w:t>Supplementary e</w:t>
      </w:r>
      <w:r w:rsidR="00E97499" w:rsidRPr="00F32521">
        <w:rPr>
          <w:rFonts w:ascii="Times New Roman" w:hAnsi="Times New Roman" w:cs="Times New Roman"/>
          <w:color w:val="000000" w:themeColor="text1"/>
        </w:rPr>
        <w:t>thnographic diary</w:t>
      </w:r>
      <w:r w:rsidR="007B2AB2" w:rsidRPr="00F32521">
        <w:rPr>
          <w:rFonts w:ascii="Times New Roman" w:hAnsi="Times New Roman" w:cs="Times New Roman"/>
          <w:color w:val="000000" w:themeColor="text1"/>
        </w:rPr>
        <w:t xml:space="preserve"> notes</w:t>
      </w:r>
      <w:r w:rsidR="00E97499" w:rsidRPr="00F32521">
        <w:rPr>
          <w:rFonts w:ascii="Times New Roman" w:hAnsi="Times New Roman" w:cs="Times New Roman"/>
          <w:color w:val="000000" w:themeColor="text1"/>
        </w:rPr>
        <w:t xml:space="preserve"> </w:t>
      </w:r>
      <w:r w:rsidR="00204913" w:rsidRPr="00F32521">
        <w:rPr>
          <w:rFonts w:ascii="Times New Roman" w:hAnsi="Times New Roman" w:cs="Times New Roman"/>
          <w:color w:val="000000" w:themeColor="text1"/>
        </w:rPr>
        <w:t>reveal</w:t>
      </w:r>
      <w:r w:rsidRPr="00F32521">
        <w:rPr>
          <w:rFonts w:ascii="Times New Roman" w:hAnsi="Times New Roman" w:cs="Times New Roman"/>
          <w:color w:val="000000" w:themeColor="text1"/>
        </w:rPr>
        <w:t>ed</w:t>
      </w:r>
      <w:r w:rsidR="00204913" w:rsidRPr="00F32521">
        <w:rPr>
          <w:rFonts w:ascii="Times New Roman" w:hAnsi="Times New Roman" w:cs="Times New Roman"/>
          <w:color w:val="000000" w:themeColor="text1"/>
        </w:rPr>
        <w:t xml:space="preserve"> unarticulated features and</w:t>
      </w:r>
      <w:r w:rsidR="001F009B" w:rsidRPr="00F32521">
        <w:rPr>
          <w:rFonts w:ascii="Times New Roman" w:hAnsi="Times New Roman" w:cs="Times New Roman"/>
          <w:color w:val="000000" w:themeColor="text1"/>
        </w:rPr>
        <w:t xml:space="preserve"> furnish</w:t>
      </w:r>
      <w:r w:rsidRPr="00F32521">
        <w:rPr>
          <w:rFonts w:ascii="Times New Roman" w:hAnsi="Times New Roman" w:cs="Times New Roman"/>
          <w:color w:val="000000" w:themeColor="text1"/>
        </w:rPr>
        <w:t>ed</w:t>
      </w:r>
      <w:r w:rsidR="00C43C1E" w:rsidRPr="00F32521">
        <w:rPr>
          <w:rFonts w:ascii="Times New Roman" w:hAnsi="Times New Roman" w:cs="Times New Roman"/>
          <w:color w:val="000000" w:themeColor="text1"/>
        </w:rPr>
        <w:t xml:space="preserve"> deeper understanding</w:t>
      </w:r>
      <w:r w:rsidR="00204913" w:rsidRPr="00F32521">
        <w:rPr>
          <w:rFonts w:ascii="Times New Roman" w:hAnsi="Times New Roman" w:cs="Times New Roman"/>
          <w:color w:val="000000" w:themeColor="text1"/>
        </w:rPr>
        <w:t xml:space="preserve"> of</w:t>
      </w:r>
      <w:r w:rsidR="004B251D" w:rsidRPr="00F32521">
        <w:rPr>
          <w:rFonts w:ascii="Times New Roman" w:hAnsi="Times New Roman" w:cs="Times New Roman"/>
          <w:color w:val="000000" w:themeColor="text1"/>
        </w:rPr>
        <w:t xml:space="preserve"> </w:t>
      </w:r>
      <w:r w:rsidR="00F40783" w:rsidRPr="00F32521">
        <w:rPr>
          <w:rFonts w:ascii="Times New Roman" w:hAnsi="Times New Roman" w:cs="Times New Roman"/>
          <w:color w:val="000000" w:themeColor="text1"/>
        </w:rPr>
        <w:t>‘messy realities’</w:t>
      </w:r>
      <w:r w:rsidR="004B251D" w:rsidRPr="00F32521">
        <w:rPr>
          <w:rFonts w:ascii="Times New Roman" w:hAnsi="Times New Roman" w:cs="Times New Roman"/>
          <w:color w:val="000000" w:themeColor="text1"/>
        </w:rPr>
        <w:t xml:space="preserve"> </w:t>
      </w:r>
      <w:r w:rsidRPr="00F32521">
        <w:rPr>
          <w:rFonts w:ascii="Times New Roman" w:hAnsi="Times New Roman" w:cs="Times New Roman"/>
          <w:color w:val="000000" w:themeColor="text1"/>
        </w:rPr>
        <w:t>regarding</w:t>
      </w:r>
      <w:r w:rsidR="004B251D" w:rsidRPr="00F32521">
        <w:rPr>
          <w:rFonts w:ascii="Times New Roman" w:hAnsi="Times New Roman" w:cs="Times New Roman"/>
          <w:color w:val="000000" w:themeColor="text1"/>
        </w:rPr>
        <w:t xml:space="preserve"> workplace control</w:t>
      </w:r>
      <w:r w:rsidR="00F40783" w:rsidRPr="00F32521">
        <w:rPr>
          <w:rFonts w:ascii="Times New Roman" w:hAnsi="Times New Roman" w:cs="Times New Roman"/>
          <w:color w:val="000000" w:themeColor="text1"/>
        </w:rPr>
        <w:t xml:space="preserve"> </w:t>
      </w:r>
      <w:r w:rsidR="00127E33" w:rsidRPr="00F32521">
        <w:rPr>
          <w:rFonts w:ascii="Times New Roman" w:hAnsi="Times New Roman" w:cs="Times New Roman"/>
        </w:rPr>
        <w:t>(</w:t>
      </w:r>
      <w:r w:rsidR="00DC583C">
        <w:rPr>
          <w:rFonts w:ascii="Times New Roman" w:hAnsi="Times New Roman" w:cs="Times New Roman"/>
        </w:rPr>
        <w:t>Burawoy, 2013; Law, 2004</w:t>
      </w:r>
      <w:r w:rsidR="006B6C7D" w:rsidRPr="00F32521">
        <w:rPr>
          <w:rFonts w:ascii="Times New Roman" w:hAnsi="Times New Roman" w:cs="Times New Roman"/>
        </w:rPr>
        <w:t>).</w:t>
      </w:r>
      <w:r w:rsidR="00AD1B29" w:rsidRPr="00F32521">
        <w:rPr>
          <w:rFonts w:ascii="Times New Roman" w:hAnsi="Times New Roman" w:cs="Times New Roman"/>
        </w:rPr>
        <w:t xml:space="preserve"> RailCo </w:t>
      </w:r>
      <w:r w:rsidR="006B6C7D" w:rsidRPr="00F32521">
        <w:rPr>
          <w:rFonts w:ascii="Times New Roman" w:hAnsi="Times New Roman" w:cs="Times New Roman"/>
        </w:rPr>
        <w:t xml:space="preserve">observations </w:t>
      </w:r>
      <w:r w:rsidR="006B6C7D" w:rsidRPr="00F32521">
        <w:rPr>
          <w:rFonts w:ascii="Times New Roman" w:hAnsi="Times New Roman" w:cs="Times New Roman"/>
          <w:color w:val="000000" w:themeColor="text1"/>
        </w:rPr>
        <w:t xml:space="preserve">provided </w:t>
      </w:r>
      <w:r w:rsidR="00136F5E" w:rsidRPr="00F32521">
        <w:rPr>
          <w:rFonts w:ascii="Times New Roman" w:hAnsi="Times New Roman" w:cs="Times New Roman"/>
          <w:color w:val="000000" w:themeColor="text1"/>
        </w:rPr>
        <w:t>comparative insights into</w:t>
      </w:r>
      <w:r w:rsidR="00A82CCA">
        <w:rPr>
          <w:rFonts w:ascii="Times New Roman" w:hAnsi="Times New Roman" w:cs="Times New Roman"/>
          <w:color w:val="000000" w:themeColor="text1"/>
        </w:rPr>
        <w:t xml:space="preserve"> the</w:t>
      </w:r>
      <w:r w:rsidR="00136F5E" w:rsidRPr="00F32521">
        <w:rPr>
          <w:rFonts w:ascii="Times New Roman" w:hAnsi="Times New Roman" w:cs="Times New Roman"/>
          <w:color w:val="000000" w:themeColor="text1"/>
        </w:rPr>
        <w:t xml:space="preserve"> </w:t>
      </w:r>
      <w:r w:rsidR="00A82CCA" w:rsidRPr="00F32521">
        <w:rPr>
          <w:rFonts w:ascii="Times New Roman" w:hAnsi="Times New Roman" w:cs="Times New Roman"/>
          <w:color w:val="000000" w:themeColor="text1"/>
        </w:rPr>
        <w:t xml:space="preserve">activities </w:t>
      </w:r>
      <w:r w:rsidR="00A82CCA">
        <w:rPr>
          <w:rFonts w:ascii="Times New Roman" w:hAnsi="Times New Roman" w:cs="Times New Roman"/>
          <w:color w:val="000000" w:themeColor="text1"/>
        </w:rPr>
        <w:t xml:space="preserve">of </w:t>
      </w:r>
      <w:r w:rsidR="006B6C7D" w:rsidRPr="00F32521">
        <w:rPr>
          <w:rFonts w:ascii="Times New Roman" w:hAnsi="Times New Roman" w:cs="Times New Roman"/>
          <w:color w:val="000000" w:themeColor="text1"/>
        </w:rPr>
        <w:t xml:space="preserve">station </w:t>
      </w:r>
      <w:r w:rsidR="00A82CCA">
        <w:rPr>
          <w:rFonts w:ascii="Times New Roman" w:hAnsi="Times New Roman" w:cs="Times New Roman"/>
          <w:color w:val="000000" w:themeColor="text1"/>
        </w:rPr>
        <w:t>staff</w:t>
      </w:r>
      <w:r w:rsidR="006B6C7D" w:rsidRPr="00F32521">
        <w:rPr>
          <w:rFonts w:ascii="Times New Roman" w:hAnsi="Times New Roman" w:cs="Times New Roman"/>
          <w:color w:val="000000" w:themeColor="text1"/>
        </w:rPr>
        <w:t xml:space="preserve"> </w:t>
      </w:r>
      <w:r w:rsidR="004207DC" w:rsidRPr="00F32521">
        <w:rPr>
          <w:rFonts w:ascii="Times New Roman" w:hAnsi="Times New Roman" w:cs="Times New Roman"/>
          <w:color w:val="000000" w:themeColor="text1"/>
        </w:rPr>
        <w:t>and driver</w:t>
      </w:r>
      <w:r w:rsidR="00A82CCA">
        <w:rPr>
          <w:rFonts w:ascii="Times New Roman" w:hAnsi="Times New Roman" w:cs="Times New Roman"/>
          <w:color w:val="000000" w:themeColor="text1"/>
        </w:rPr>
        <w:t>s</w:t>
      </w:r>
      <w:r w:rsidR="008E7016" w:rsidRPr="00F32521">
        <w:rPr>
          <w:rFonts w:ascii="Times New Roman" w:hAnsi="Times New Roman" w:cs="Times New Roman"/>
          <w:color w:val="000000" w:themeColor="text1"/>
        </w:rPr>
        <w:t>,</w:t>
      </w:r>
      <w:r w:rsidR="004207DC" w:rsidRPr="00F32521">
        <w:rPr>
          <w:rFonts w:ascii="Times New Roman" w:hAnsi="Times New Roman" w:cs="Times New Roman"/>
          <w:color w:val="000000" w:themeColor="text1"/>
        </w:rPr>
        <w:t xml:space="preserve"> thereby</w:t>
      </w:r>
      <w:r w:rsidR="008E7016" w:rsidRPr="00F32521">
        <w:rPr>
          <w:rFonts w:ascii="Times New Roman" w:hAnsi="Times New Roman" w:cs="Times New Roman"/>
          <w:color w:val="000000" w:themeColor="text1"/>
        </w:rPr>
        <w:t xml:space="preserve"> indicating potential disruptive power </w:t>
      </w:r>
      <w:r w:rsidR="00B26D75" w:rsidRPr="00F32521">
        <w:rPr>
          <w:rFonts w:ascii="Times New Roman" w:hAnsi="Times New Roman" w:cs="Times New Roman"/>
          <w:color w:val="000000" w:themeColor="text1"/>
        </w:rPr>
        <w:t>and customer</w:t>
      </w:r>
      <w:r w:rsidR="005B32BA" w:rsidRPr="00F32521">
        <w:rPr>
          <w:rFonts w:ascii="Times New Roman" w:hAnsi="Times New Roman" w:cs="Times New Roman"/>
          <w:color w:val="000000" w:themeColor="text1"/>
        </w:rPr>
        <w:t xml:space="preserve"> </w:t>
      </w:r>
      <w:r w:rsidR="008E7016" w:rsidRPr="00F32521">
        <w:rPr>
          <w:rFonts w:ascii="Times New Roman" w:hAnsi="Times New Roman" w:cs="Times New Roman"/>
          <w:color w:val="000000" w:themeColor="text1"/>
        </w:rPr>
        <w:t>interaction</w:t>
      </w:r>
      <w:r w:rsidR="004207DC" w:rsidRPr="00F32521">
        <w:rPr>
          <w:rFonts w:ascii="Times New Roman" w:hAnsi="Times New Roman" w:cs="Times New Roman"/>
          <w:color w:val="000000" w:themeColor="text1"/>
        </w:rPr>
        <w:t xml:space="preserve"> </w:t>
      </w:r>
      <w:r w:rsidR="00B26D75" w:rsidRPr="00F32521">
        <w:rPr>
          <w:rFonts w:ascii="Times New Roman" w:hAnsi="Times New Roman" w:cs="Times New Roman"/>
          <w:color w:val="000000" w:themeColor="text1"/>
        </w:rPr>
        <w:t>levels</w:t>
      </w:r>
      <w:r w:rsidR="004207DC" w:rsidRPr="00F32521">
        <w:rPr>
          <w:rFonts w:ascii="Times New Roman" w:hAnsi="Times New Roman" w:cs="Times New Roman"/>
          <w:color w:val="000000" w:themeColor="text1"/>
        </w:rPr>
        <w:t xml:space="preserve">. </w:t>
      </w:r>
      <w:r w:rsidR="00E94415" w:rsidRPr="00F32521">
        <w:rPr>
          <w:rFonts w:ascii="Times New Roman" w:hAnsi="Times New Roman" w:cs="Times New Roman"/>
          <w:color w:val="000000" w:themeColor="text1"/>
        </w:rPr>
        <w:t>P</w:t>
      </w:r>
      <w:r w:rsidR="004F3137" w:rsidRPr="00F32521">
        <w:rPr>
          <w:rFonts w:ascii="Times New Roman" w:hAnsi="Times New Roman" w:cs="Times New Roman"/>
          <w:color w:val="000000" w:themeColor="text1"/>
        </w:rPr>
        <w:t>otential isolation</w:t>
      </w:r>
      <w:r w:rsidR="00DD5DC8" w:rsidRPr="00F32521">
        <w:rPr>
          <w:rFonts w:ascii="Times New Roman" w:hAnsi="Times New Roman" w:cs="Times New Roman"/>
          <w:color w:val="000000" w:themeColor="text1"/>
        </w:rPr>
        <w:t xml:space="preserve"> from colleagues</w:t>
      </w:r>
      <w:r w:rsidR="004F3137" w:rsidRPr="00F32521">
        <w:rPr>
          <w:rFonts w:ascii="Times New Roman" w:hAnsi="Times New Roman" w:cs="Times New Roman"/>
          <w:color w:val="000000" w:themeColor="text1"/>
        </w:rPr>
        <w:t xml:space="preserve">, </w:t>
      </w:r>
      <w:r w:rsidR="008E7016" w:rsidRPr="00F32521">
        <w:rPr>
          <w:rFonts w:ascii="Times New Roman" w:hAnsi="Times New Roman" w:cs="Times New Roman"/>
          <w:color w:val="000000" w:themeColor="text1"/>
        </w:rPr>
        <w:t>depot culture and driver interaction</w:t>
      </w:r>
      <w:r w:rsidR="00E94415" w:rsidRPr="00F32521">
        <w:rPr>
          <w:rFonts w:ascii="Times New Roman" w:hAnsi="Times New Roman" w:cs="Times New Roman"/>
          <w:color w:val="000000" w:themeColor="text1"/>
        </w:rPr>
        <w:t xml:space="preserve"> were revealed in </w:t>
      </w:r>
      <w:r w:rsidR="002B5168" w:rsidRPr="00F32521">
        <w:rPr>
          <w:rFonts w:ascii="Times New Roman" w:hAnsi="Times New Roman" w:cs="Times New Roman"/>
          <w:color w:val="000000" w:themeColor="text1"/>
        </w:rPr>
        <w:t xml:space="preserve">informal </w:t>
      </w:r>
      <w:r w:rsidR="00E94415" w:rsidRPr="00F32521">
        <w:rPr>
          <w:rFonts w:ascii="Times New Roman" w:hAnsi="Times New Roman" w:cs="Times New Roman"/>
          <w:color w:val="000000" w:themeColor="text1"/>
        </w:rPr>
        <w:t xml:space="preserve">discussions </w:t>
      </w:r>
      <w:r w:rsidR="002B5168" w:rsidRPr="00F32521">
        <w:rPr>
          <w:rFonts w:ascii="Times New Roman" w:hAnsi="Times New Roman" w:cs="Times New Roman"/>
          <w:color w:val="000000" w:themeColor="text1"/>
        </w:rPr>
        <w:t xml:space="preserve">and union meetings. </w:t>
      </w:r>
    </w:p>
    <w:p w14:paraId="1330B408" w14:textId="479826D0" w:rsidR="00971362" w:rsidRPr="00F32521" w:rsidRDefault="004F3137" w:rsidP="00F32521">
      <w:pPr>
        <w:autoSpaceDE w:val="0"/>
        <w:autoSpaceDN w:val="0"/>
        <w:adjustRightInd w:val="0"/>
        <w:spacing w:after="0" w:line="240" w:lineRule="auto"/>
        <w:ind w:firstLine="720"/>
        <w:rPr>
          <w:rFonts w:ascii="Times New Roman" w:hAnsi="Times New Roman" w:cs="Times New Roman"/>
          <w:color w:val="000000" w:themeColor="text1"/>
        </w:rPr>
      </w:pPr>
      <w:r w:rsidRPr="00F32521">
        <w:rPr>
          <w:rFonts w:ascii="Times New Roman" w:hAnsi="Times New Roman" w:cs="Times New Roman"/>
          <w:color w:val="000000" w:themeColor="text1"/>
        </w:rPr>
        <w:t>Visiting</w:t>
      </w:r>
      <w:r w:rsidR="00136F5E" w:rsidRPr="00F32521">
        <w:rPr>
          <w:rFonts w:ascii="Times New Roman" w:hAnsi="Times New Roman" w:cs="Times New Roman"/>
          <w:color w:val="000000" w:themeColor="text1"/>
        </w:rPr>
        <w:t xml:space="preserve"> ‘union clinics’ in</w:t>
      </w:r>
      <w:r w:rsidRPr="00F32521">
        <w:rPr>
          <w:rFonts w:ascii="Times New Roman" w:hAnsi="Times New Roman" w:cs="Times New Roman"/>
          <w:color w:val="000000" w:themeColor="text1"/>
        </w:rPr>
        <w:t xml:space="preserve"> seven</w:t>
      </w:r>
      <w:r w:rsidR="00AD1B29" w:rsidRPr="00F32521">
        <w:rPr>
          <w:rFonts w:ascii="Times New Roman" w:hAnsi="Times New Roman" w:cs="Times New Roman"/>
        </w:rPr>
        <w:t xml:space="preserve"> </w:t>
      </w:r>
      <w:r w:rsidR="00AD1B29" w:rsidRPr="00F32521">
        <w:rPr>
          <w:rFonts w:ascii="Times New Roman" w:hAnsi="Times New Roman" w:cs="Times New Roman"/>
          <w:color w:val="000000" w:themeColor="text1"/>
        </w:rPr>
        <w:t>BusCo</w:t>
      </w:r>
      <w:r w:rsidR="001D63C8" w:rsidRPr="00F32521">
        <w:rPr>
          <w:rFonts w:ascii="Times New Roman" w:hAnsi="Times New Roman" w:cs="Times New Roman"/>
          <w:color w:val="000000" w:themeColor="text1"/>
        </w:rPr>
        <w:t xml:space="preserve"> gara</w:t>
      </w:r>
      <w:r w:rsidRPr="00F32521">
        <w:rPr>
          <w:rFonts w:ascii="Times New Roman" w:hAnsi="Times New Roman" w:cs="Times New Roman"/>
          <w:color w:val="000000" w:themeColor="text1"/>
        </w:rPr>
        <w:t xml:space="preserve">ges </w:t>
      </w:r>
      <w:r w:rsidRPr="00F32521">
        <w:rPr>
          <w:rFonts w:ascii="Times New Roman" w:hAnsi="Times New Roman" w:cs="Times New Roman"/>
        </w:rPr>
        <w:t>offered</w:t>
      </w:r>
      <w:r w:rsidR="00170FBB" w:rsidRPr="00F32521">
        <w:rPr>
          <w:rFonts w:ascii="Times New Roman" w:hAnsi="Times New Roman" w:cs="Times New Roman"/>
        </w:rPr>
        <w:t xml:space="preserve"> rich </w:t>
      </w:r>
      <w:r w:rsidR="00D22743" w:rsidRPr="00F32521">
        <w:rPr>
          <w:rFonts w:ascii="Times New Roman" w:hAnsi="Times New Roman" w:cs="Times New Roman"/>
        </w:rPr>
        <w:t xml:space="preserve">ethnographic </w:t>
      </w:r>
      <w:r w:rsidR="00170FBB" w:rsidRPr="00F32521">
        <w:rPr>
          <w:rFonts w:ascii="Times New Roman" w:hAnsi="Times New Roman" w:cs="Times New Roman"/>
        </w:rPr>
        <w:t xml:space="preserve">data </w:t>
      </w:r>
      <w:r w:rsidR="004B251D" w:rsidRPr="00F32521">
        <w:rPr>
          <w:rFonts w:ascii="Times New Roman" w:hAnsi="Times New Roman" w:cs="Times New Roman"/>
        </w:rPr>
        <w:t>about</w:t>
      </w:r>
      <w:r w:rsidR="00170FBB" w:rsidRPr="00F32521">
        <w:rPr>
          <w:rFonts w:ascii="Times New Roman" w:hAnsi="Times New Roman" w:cs="Times New Roman"/>
        </w:rPr>
        <w:t xml:space="preserve"> </w:t>
      </w:r>
      <w:r w:rsidR="001D63C8" w:rsidRPr="00F32521">
        <w:rPr>
          <w:rFonts w:ascii="Times New Roman" w:hAnsi="Times New Roman" w:cs="Times New Roman"/>
        </w:rPr>
        <w:t xml:space="preserve">workplace cultures (including </w:t>
      </w:r>
      <w:r w:rsidR="00CA75E0" w:rsidRPr="00F32521">
        <w:rPr>
          <w:rFonts w:ascii="Times New Roman" w:hAnsi="Times New Roman" w:cs="Times New Roman"/>
        </w:rPr>
        <w:t xml:space="preserve">union </w:t>
      </w:r>
      <w:r w:rsidR="001D63C8" w:rsidRPr="00F32521">
        <w:rPr>
          <w:rFonts w:ascii="Times New Roman" w:hAnsi="Times New Roman" w:cs="Times New Roman"/>
        </w:rPr>
        <w:t>relations) and representative</w:t>
      </w:r>
      <w:r w:rsidR="00170FBB" w:rsidRPr="00F32521">
        <w:rPr>
          <w:rFonts w:ascii="Times New Roman" w:hAnsi="Times New Roman" w:cs="Times New Roman"/>
        </w:rPr>
        <w:t xml:space="preserve">, </w:t>
      </w:r>
      <w:r w:rsidR="001D63C8" w:rsidRPr="00F32521">
        <w:rPr>
          <w:rFonts w:ascii="Times New Roman" w:hAnsi="Times New Roman" w:cs="Times New Roman"/>
        </w:rPr>
        <w:t xml:space="preserve">driver and </w:t>
      </w:r>
      <w:r w:rsidRPr="00F32521">
        <w:rPr>
          <w:rFonts w:ascii="Times New Roman" w:hAnsi="Times New Roman" w:cs="Times New Roman"/>
        </w:rPr>
        <w:t xml:space="preserve">manager daily interactions. </w:t>
      </w:r>
      <w:r w:rsidRPr="00F32521">
        <w:rPr>
          <w:rFonts w:ascii="Times New Roman" w:hAnsi="Times New Roman" w:cs="Times New Roman"/>
          <w:color w:val="000000" w:themeColor="text1"/>
        </w:rPr>
        <w:t>W</w:t>
      </w:r>
      <w:r w:rsidR="001D63C8" w:rsidRPr="00F32521">
        <w:rPr>
          <w:rFonts w:ascii="Times New Roman" w:hAnsi="Times New Roman" w:cs="Times New Roman"/>
          <w:color w:val="000000" w:themeColor="text1"/>
        </w:rPr>
        <w:t>orkplace/company</w:t>
      </w:r>
      <w:r w:rsidR="00A82CCA">
        <w:rPr>
          <w:rFonts w:ascii="Times New Roman" w:hAnsi="Times New Roman" w:cs="Times New Roman"/>
          <w:color w:val="000000" w:themeColor="text1"/>
        </w:rPr>
        <w:t xml:space="preserve"> and </w:t>
      </w:r>
      <w:r w:rsidRPr="00F32521">
        <w:rPr>
          <w:rFonts w:ascii="Times New Roman" w:hAnsi="Times New Roman" w:cs="Times New Roman"/>
          <w:color w:val="000000" w:themeColor="text1"/>
        </w:rPr>
        <w:t xml:space="preserve">individual </w:t>
      </w:r>
      <w:r w:rsidR="001D63C8" w:rsidRPr="00F32521">
        <w:rPr>
          <w:rFonts w:ascii="Times New Roman" w:hAnsi="Times New Roman" w:cs="Times New Roman"/>
          <w:color w:val="000000" w:themeColor="text1"/>
        </w:rPr>
        <w:t>issues</w:t>
      </w:r>
      <w:r w:rsidRPr="00F32521">
        <w:rPr>
          <w:rFonts w:ascii="Times New Roman" w:hAnsi="Times New Roman" w:cs="Times New Roman"/>
          <w:color w:val="000000" w:themeColor="text1"/>
        </w:rPr>
        <w:t xml:space="preserve"> arising</w:t>
      </w:r>
      <w:r w:rsidR="001D63C8" w:rsidRPr="00F32521">
        <w:rPr>
          <w:rFonts w:ascii="Times New Roman" w:hAnsi="Times New Roman" w:cs="Times New Roman"/>
          <w:color w:val="000000" w:themeColor="text1"/>
        </w:rPr>
        <w:t xml:space="preserve"> wer</w:t>
      </w:r>
      <w:r w:rsidR="007062CB">
        <w:rPr>
          <w:rFonts w:ascii="Times New Roman" w:hAnsi="Times New Roman" w:cs="Times New Roman"/>
          <w:color w:val="000000" w:themeColor="text1"/>
        </w:rPr>
        <w:t>e</w:t>
      </w:r>
      <w:r w:rsidR="001D63C8" w:rsidRPr="00F32521">
        <w:rPr>
          <w:rFonts w:ascii="Times New Roman" w:hAnsi="Times New Roman" w:cs="Times New Roman"/>
          <w:color w:val="000000" w:themeColor="text1"/>
        </w:rPr>
        <w:t xml:space="preserve"> revealed during garage </w:t>
      </w:r>
      <w:r w:rsidR="00E97499" w:rsidRPr="00F32521">
        <w:rPr>
          <w:rFonts w:ascii="Times New Roman" w:hAnsi="Times New Roman" w:cs="Times New Roman"/>
          <w:color w:val="000000" w:themeColor="text1"/>
        </w:rPr>
        <w:t>visits</w:t>
      </w:r>
      <w:r w:rsidR="00DD5DC8" w:rsidRPr="00F32521">
        <w:rPr>
          <w:rFonts w:ascii="Times New Roman" w:hAnsi="Times New Roman" w:cs="Times New Roman"/>
          <w:color w:val="000000" w:themeColor="text1"/>
        </w:rPr>
        <w:t>, as well as by attending union meetings</w:t>
      </w:r>
      <w:r w:rsidR="00E97499" w:rsidRPr="00F32521">
        <w:rPr>
          <w:rFonts w:ascii="Times New Roman" w:hAnsi="Times New Roman" w:cs="Times New Roman"/>
          <w:color w:val="000000" w:themeColor="text1"/>
        </w:rPr>
        <w:t xml:space="preserve">. </w:t>
      </w:r>
      <w:r w:rsidR="00E97499" w:rsidRPr="00F32521">
        <w:rPr>
          <w:rFonts w:ascii="Times New Roman" w:hAnsi="Times New Roman" w:cs="Times New Roman"/>
        </w:rPr>
        <w:t xml:space="preserve">Ethnography also involved </w:t>
      </w:r>
      <w:r w:rsidR="00170FBB" w:rsidRPr="00F32521">
        <w:rPr>
          <w:rFonts w:ascii="Times New Roman" w:hAnsi="Times New Roman" w:cs="Times New Roman"/>
        </w:rPr>
        <w:t xml:space="preserve">observing </w:t>
      </w:r>
      <w:r w:rsidR="00170FBB" w:rsidRPr="00F32521">
        <w:rPr>
          <w:rFonts w:ascii="Times New Roman" w:hAnsi="Times New Roman" w:cs="Times New Roman"/>
          <w:color w:val="000000" w:themeColor="text1"/>
        </w:rPr>
        <w:t>drivers on different routes</w:t>
      </w:r>
      <w:r w:rsidR="00E97499" w:rsidRPr="00F32521">
        <w:rPr>
          <w:rFonts w:ascii="Times New Roman" w:hAnsi="Times New Roman" w:cs="Times New Roman"/>
          <w:color w:val="000000" w:themeColor="text1"/>
        </w:rPr>
        <w:t>,</w:t>
      </w:r>
      <w:r w:rsidR="00691C38">
        <w:rPr>
          <w:rFonts w:ascii="Times New Roman" w:hAnsi="Times New Roman" w:cs="Times New Roman"/>
          <w:color w:val="000000" w:themeColor="text1"/>
        </w:rPr>
        <w:t xml:space="preserve"> </w:t>
      </w:r>
      <w:r w:rsidR="00E97499" w:rsidRPr="00F32521">
        <w:rPr>
          <w:rFonts w:ascii="Times New Roman" w:hAnsi="Times New Roman" w:cs="Times New Roman"/>
          <w:color w:val="000000" w:themeColor="text1"/>
        </w:rPr>
        <w:t>garner</w:t>
      </w:r>
      <w:r w:rsidR="002B5168" w:rsidRPr="00F32521">
        <w:rPr>
          <w:rFonts w:ascii="Times New Roman" w:hAnsi="Times New Roman" w:cs="Times New Roman"/>
          <w:color w:val="000000" w:themeColor="text1"/>
        </w:rPr>
        <w:t>ing</w:t>
      </w:r>
      <w:r w:rsidR="00136F5E" w:rsidRPr="00F32521">
        <w:rPr>
          <w:rFonts w:ascii="Times New Roman" w:hAnsi="Times New Roman" w:cs="Times New Roman"/>
          <w:color w:val="000000" w:themeColor="text1"/>
        </w:rPr>
        <w:t xml:space="preserve"> useful comparative</w:t>
      </w:r>
      <w:r w:rsidR="00170FBB" w:rsidRPr="00F32521">
        <w:rPr>
          <w:rFonts w:ascii="Times New Roman" w:hAnsi="Times New Roman" w:cs="Times New Roman"/>
          <w:color w:val="000000" w:themeColor="text1"/>
        </w:rPr>
        <w:t xml:space="preserve"> insights into job </w:t>
      </w:r>
      <w:r w:rsidR="00E97499" w:rsidRPr="00F32521">
        <w:rPr>
          <w:rFonts w:ascii="Times New Roman" w:hAnsi="Times New Roman" w:cs="Times New Roman"/>
          <w:color w:val="000000" w:themeColor="text1"/>
        </w:rPr>
        <w:t>dema</w:t>
      </w:r>
      <w:r w:rsidRPr="00F32521">
        <w:rPr>
          <w:rFonts w:ascii="Times New Roman" w:hAnsi="Times New Roman" w:cs="Times New Roman"/>
          <w:color w:val="000000" w:themeColor="text1"/>
        </w:rPr>
        <w:t>nds, potential disruptive power</w:t>
      </w:r>
      <w:r w:rsidR="00E97499" w:rsidRPr="00F32521">
        <w:rPr>
          <w:rFonts w:ascii="Times New Roman" w:hAnsi="Times New Roman" w:cs="Times New Roman"/>
          <w:color w:val="000000" w:themeColor="text1"/>
        </w:rPr>
        <w:t xml:space="preserve"> </w:t>
      </w:r>
      <w:r w:rsidR="00170FBB" w:rsidRPr="00F32521">
        <w:rPr>
          <w:rFonts w:ascii="Times New Roman" w:hAnsi="Times New Roman" w:cs="Times New Roman"/>
          <w:color w:val="000000" w:themeColor="text1"/>
        </w:rPr>
        <w:t>and</w:t>
      </w:r>
      <w:r w:rsidR="00E97499" w:rsidRPr="00F32521">
        <w:rPr>
          <w:rFonts w:ascii="Times New Roman" w:hAnsi="Times New Roman" w:cs="Times New Roman"/>
          <w:color w:val="000000" w:themeColor="text1"/>
        </w:rPr>
        <w:t xml:space="preserve"> passenger interaction</w:t>
      </w:r>
      <w:r w:rsidR="002B5168" w:rsidRPr="00F32521">
        <w:rPr>
          <w:rFonts w:ascii="Times New Roman" w:hAnsi="Times New Roman" w:cs="Times New Roman"/>
          <w:color w:val="000000" w:themeColor="text1"/>
        </w:rPr>
        <w:t>.</w:t>
      </w:r>
      <w:r w:rsidR="00691C38">
        <w:rPr>
          <w:rFonts w:ascii="Times New Roman" w:hAnsi="Times New Roman" w:cs="Times New Roman"/>
          <w:color w:val="000000" w:themeColor="text1"/>
        </w:rPr>
        <w:t xml:space="preserve"> </w:t>
      </w:r>
    </w:p>
    <w:p w14:paraId="0A0D926C" w14:textId="122E504D" w:rsidR="002D7342" w:rsidRPr="00F32521" w:rsidRDefault="00971362" w:rsidP="00F32521">
      <w:pPr>
        <w:autoSpaceDE w:val="0"/>
        <w:autoSpaceDN w:val="0"/>
        <w:adjustRightInd w:val="0"/>
        <w:spacing w:after="0" w:line="240" w:lineRule="auto"/>
        <w:ind w:firstLine="720"/>
        <w:rPr>
          <w:rFonts w:ascii="Times New Roman" w:hAnsi="Times New Roman" w:cs="Times New Roman"/>
          <w:color w:val="000000" w:themeColor="text1"/>
        </w:rPr>
      </w:pPr>
      <w:r w:rsidRPr="00F32521">
        <w:rPr>
          <w:rFonts w:ascii="Times New Roman" w:hAnsi="Times New Roman" w:cs="Times New Roman"/>
          <w:color w:val="000000" w:themeColor="text1"/>
        </w:rPr>
        <w:t xml:space="preserve">Data </w:t>
      </w:r>
      <w:r w:rsidR="00A82CCA">
        <w:rPr>
          <w:rFonts w:ascii="Times New Roman" w:hAnsi="Times New Roman" w:cs="Times New Roman"/>
          <w:color w:val="000000" w:themeColor="text1"/>
        </w:rPr>
        <w:t>were</w:t>
      </w:r>
      <w:r w:rsidRPr="00F32521">
        <w:rPr>
          <w:rFonts w:ascii="Times New Roman" w:hAnsi="Times New Roman" w:cs="Times New Roman"/>
          <w:color w:val="000000" w:themeColor="text1"/>
        </w:rPr>
        <w:t xml:space="preserve"> </w:t>
      </w:r>
      <w:r w:rsidR="00A82CCA">
        <w:rPr>
          <w:rFonts w:ascii="Times New Roman" w:hAnsi="Times New Roman" w:cs="Times New Roman"/>
          <w:color w:val="000000" w:themeColor="text1"/>
        </w:rPr>
        <w:t>interpreted through</w:t>
      </w:r>
      <w:r w:rsidRPr="00F32521">
        <w:rPr>
          <w:rFonts w:ascii="Times New Roman" w:hAnsi="Times New Roman" w:cs="Times New Roman"/>
          <w:color w:val="000000" w:themeColor="text1"/>
        </w:rPr>
        <w:t xml:space="preserve"> cross</w:t>
      </w:r>
      <w:r w:rsidR="006F0719">
        <w:rPr>
          <w:rFonts w:ascii="Times New Roman" w:hAnsi="Times New Roman" w:cs="Times New Roman"/>
          <w:color w:val="000000" w:themeColor="text1"/>
        </w:rPr>
        <w:t>-</w:t>
      </w:r>
      <w:r w:rsidRPr="00F32521">
        <w:rPr>
          <w:rFonts w:ascii="Times New Roman" w:hAnsi="Times New Roman" w:cs="Times New Roman"/>
          <w:color w:val="000000" w:themeColor="text1"/>
        </w:rPr>
        <w:t xml:space="preserve">country comparative </w:t>
      </w:r>
      <w:r w:rsidR="002B26A7" w:rsidRPr="00F32521">
        <w:rPr>
          <w:rFonts w:ascii="Times New Roman" w:hAnsi="Times New Roman" w:cs="Times New Roman"/>
          <w:color w:val="000000" w:themeColor="text1"/>
        </w:rPr>
        <w:t xml:space="preserve">realist </w:t>
      </w:r>
      <w:r w:rsidRPr="00F32521">
        <w:rPr>
          <w:rFonts w:ascii="Times New Roman" w:hAnsi="Times New Roman" w:cs="Times New Roman"/>
          <w:color w:val="000000" w:themeColor="text1"/>
        </w:rPr>
        <w:t>thematic analysis</w:t>
      </w:r>
      <w:r w:rsidR="002B26A7" w:rsidRPr="00F32521">
        <w:rPr>
          <w:rFonts w:ascii="Times New Roman" w:hAnsi="Times New Roman" w:cs="Times New Roman"/>
          <w:color w:val="000000" w:themeColor="text1"/>
        </w:rPr>
        <w:t xml:space="preserve"> (</w:t>
      </w:r>
      <w:r w:rsidR="00397E34" w:rsidRPr="00F32521">
        <w:rPr>
          <w:rFonts w:ascii="Times New Roman" w:hAnsi="Times New Roman" w:cs="Times New Roman"/>
          <w:color w:val="000000" w:themeColor="text1"/>
        </w:rPr>
        <w:t>Sayer, 1992</w:t>
      </w:r>
      <w:r w:rsidR="002B26A7" w:rsidRPr="00F32521">
        <w:rPr>
          <w:rFonts w:ascii="Times New Roman" w:hAnsi="Times New Roman" w:cs="Times New Roman"/>
          <w:color w:val="000000" w:themeColor="text1"/>
        </w:rPr>
        <w:t>).</w:t>
      </w:r>
      <w:r w:rsidR="00715096" w:rsidRPr="00F32521">
        <w:rPr>
          <w:rFonts w:ascii="Times New Roman" w:hAnsi="Times New Roman" w:cs="Times New Roman"/>
          <w:color w:val="000000" w:themeColor="text1"/>
        </w:rPr>
        <w:t xml:space="preserve"> </w:t>
      </w:r>
      <w:r w:rsidR="002B5168" w:rsidRPr="00F32521">
        <w:rPr>
          <w:rFonts w:ascii="Times New Roman" w:hAnsi="Times New Roman" w:cs="Times New Roman"/>
          <w:color w:val="000000" w:themeColor="text1"/>
        </w:rPr>
        <w:t>P</w:t>
      </w:r>
      <w:r w:rsidR="0073760D" w:rsidRPr="00F32521">
        <w:rPr>
          <w:rFonts w:ascii="Times New Roman" w:hAnsi="Times New Roman" w:cs="Times New Roman"/>
          <w:color w:val="000000" w:themeColor="text1"/>
        </w:rPr>
        <w:t>otential</w:t>
      </w:r>
      <w:r w:rsidR="002B26A7" w:rsidRPr="00F32521">
        <w:rPr>
          <w:rFonts w:ascii="Times New Roman" w:hAnsi="Times New Roman" w:cs="Times New Roman"/>
          <w:color w:val="000000" w:themeColor="text1"/>
        </w:rPr>
        <w:t xml:space="preserve"> </w:t>
      </w:r>
      <w:r w:rsidR="004B42B3" w:rsidRPr="00F32521">
        <w:rPr>
          <w:rFonts w:ascii="Times New Roman" w:hAnsi="Times New Roman" w:cs="Times New Roman"/>
          <w:color w:val="000000" w:themeColor="text1"/>
        </w:rPr>
        <w:t xml:space="preserve">intermeshing </w:t>
      </w:r>
      <w:r w:rsidR="002B26A7" w:rsidRPr="00F32521">
        <w:rPr>
          <w:rFonts w:ascii="Times New Roman" w:hAnsi="Times New Roman" w:cs="Times New Roman"/>
          <w:color w:val="000000" w:themeColor="text1"/>
        </w:rPr>
        <w:t>contextual forces</w:t>
      </w:r>
      <w:r w:rsidR="002B5168" w:rsidRPr="00F32521">
        <w:rPr>
          <w:rFonts w:ascii="Times New Roman" w:hAnsi="Times New Roman" w:cs="Times New Roman"/>
          <w:color w:val="000000" w:themeColor="text1"/>
        </w:rPr>
        <w:t xml:space="preserve"> </w:t>
      </w:r>
      <w:r w:rsidR="002B26A7" w:rsidRPr="00F32521">
        <w:rPr>
          <w:rFonts w:ascii="Times New Roman" w:hAnsi="Times New Roman" w:cs="Times New Roman"/>
          <w:color w:val="000000" w:themeColor="text1"/>
        </w:rPr>
        <w:t>shaping</w:t>
      </w:r>
      <w:r w:rsidR="0073760D" w:rsidRPr="00F32521">
        <w:rPr>
          <w:rFonts w:ascii="Times New Roman" w:hAnsi="Times New Roman" w:cs="Times New Roman"/>
          <w:color w:val="000000" w:themeColor="text1"/>
        </w:rPr>
        <w:t xml:space="preserve"> </w:t>
      </w:r>
      <w:r w:rsidR="002B26A7" w:rsidRPr="00F32521">
        <w:rPr>
          <w:rFonts w:ascii="Times New Roman" w:hAnsi="Times New Roman" w:cs="Times New Roman"/>
          <w:color w:val="000000" w:themeColor="text1"/>
        </w:rPr>
        <w:t>comparative</w:t>
      </w:r>
      <w:r w:rsidR="00137985">
        <w:rPr>
          <w:rFonts w:ascii="Times New Roman" w:hAnsi="Times New Roman" w:cs="Times New Roman"/>
          <w:color w:val="000000" w:themeColor="text1"/>
        </w:rPr>
        <w:t xml:space="preserve"> FoC</w:t>
      </w:r>
      <w:r w:rsidR="002B26A7" w:rsidRPr="00F32521">
        <w:rPr>
          <w:rFonts w:ascii="Times New Roman" w:hAnsi="Times New Roman" w:cs="Times New Roman"/>
          <w:color w:val="000000" w:themeColor="text1"/>
        </w:rPr>
        <w:t xml:space="preserve"> </w:t>
      </w:r>
      <w:r w:rsidR="004B42B3" w:rsidRPr="00F32521">
        <w:rPr>
          <w:rFonts w:ascii="Times New Roman" w:hAnsi="Times New Roman" w:cs="Times New Roman"/>
          <w:color w:val="000000" w:themeColor="text1"/>
        </w:rPr>
        <w:t>dynamics</w:t>
      </w:r>
      <w:r w:rsidR="002B5168" w:rsidRPr="00F32521">
        <w:rPr>
          <w:rFonts w:ascii="Times New Roman" w:hAnsi="Times New Roman" w:cs="Times New Roman"/>
          <w:color w:val="000000" w:themeColor="text1"/>
        </w:rPr>
        <w:t xml:space="preserve"> were identified</w:t>
      </w:r>
      <w:r w:rsidR="004B42B3" w:rsidRPr="00F32521">
        <w:rPr>
          <w:rFonts w:ascii="Times New Roman" w:hAnsi="Times New Roman" w:cs="Times New Roman"/>
          <w:color w:val="000000" w:themeColor="text1"/>
        </w:rPr>
        <w:t xml:space="preserve">. Finally, empirical insights </w:t>
      </w:r>
      <w:r w:rsidR="00136F5E" w:rsidRPr="00F32521">
        <w:rPr>
          <w:rFonts w:ascii="Times New Roman" w:hAnsi="Times New Roman" w:cs="Times New Roman"/>
          <w:color w:val="000000" w:themeColor="text1"/>
        </w:rPr>
        <w:t>were organized under</w:t>
      </w:r>
      <w:r w:rsidR="00ED51AB" w:rsidRPr="00F32521">
        <w:rPr>
          <w:rFonts w:ascii="Times New Roman" w:hAnsi="Times New Roman" w:cs="Times New Roman"/>
          <w:color w:val="000000" w:themeColor="text1"/>
        </w:rPr>
        <w:t xml:space="preserve"> </w:t>
      </w:r>
      <w:r w:rsidR="00D67FE8">
        <w:rPr>
          <w:rFonts w:ascii="Times New Roman" w:hAnsi="Times New Roman" w:cs="Times New Roman"/>
          <w:color w:val="000000" w:themeColor="text1"/>
        </w:rPr>
        <w:t>six</w:t>
      </w:r>
      <w:r w:rsidR="00BD239A" w:rsidRPr="00F32521">
        <w:rPr>
          <w:rFonts w:ascii="Times New Roman" w:hAnsi="Times New Roman" w:cs="Times New Roman"/>
          <w:color w:val="000000" w:themeColor="text1"/>
        </w:rPr>
        <w:t xml:space="preserve"> </w:t>
      </w:r>
      <w:r w:rsidR="00C32E43" w:rsidRPr="00F32521">
        <w:rPr>
          <w:rFonts w:ascii="Times New Roman" w:hAnsi="Times New Roman" w:cs="Times New Roman"/>
          <w:color w:val="000000" w:themeColor="text1"/>
        </w:rPr>
        <w:t>interconnecting</w:t>
      </w:r>
      <w:r w:rsidR="004676C7" w:rsidRPr="00F32521">
        <w:rPr>
          <w:rFonts w:ascii="Times New Roman" w:hAnsi="Times New Roman" w:cs="Times New Roman"/>
          <w:color w:val="000000" w:themeColor="text1"/>
        </w:rPr>
        <w:t xml:space="preserve"> contextual</w:t>
      </w:r>
      <w:r w:rsidR="004B42B3" w:rsidRPr="00F32521">
        <w:rPr>
          <w:rFonts w:ascii="Times New Roman" w:hAnsi="Times New Roman" w:cs="Times New Roman"/>
          <w:color w:val="000000" w:themeColor="text1"/>
        </w:rPr>
        <w:t xml:space="preserve"> themes</w:t>
      </w:r>
      <w:r w:rsidR="00ED51AB" w:rsidRPr="00F32521">
        <w:rPr>
          <w:rFonts w:ascii="Times New Roman" w:hAnsi="Times New Roman" w:cs="Times New Roman"/>
          <w:color w:val="000000" w:themeColor="text1"/>
        </w:rPr>
        <w:t>,</w:t>
      </w:r>
      <w:r w:rsidR="00B048D0" w:rsidRPr="00F32521">
        <w:rPr>
          <w:rFonts w:ascii="Times New Roman" w:hAnsi="Times New Roman" w:cs="Times New Roman"/>
          <w:color w:val="000000" w:themeColor="text1"/>
        </w:rPr>
        <w:t xml:space="preserve"> </w:t>
      </w:r>
      <w:r w:rsidR="00ED51AB" w:rsidRPr="00F32521">
        <w:rPr>
          <w:rFonts w:ascii="Times New Roman" w:hAnsi="Times New Roman" w:cs="Times New Roman"/>
          <w:color w:val="000000" w:themeColor="text1"/>
        </w:rPr>
        <w:t>relating</w:t>
      </w:r>
      <w:r w:rsidR="00B0315C" w:rsidRPr="00F32521">
        <w:rPr>
          <w:rFonts w:ascii="Times New Roman" w:hAnsi="Times New Roman" w:cs="Times New Roman"/>
          <w:color w:val="000000" w:themeColor="text1"/>
        </w:rPr>
        <w:t xml:space="preserve"> to </w:t>
      </w:r>
      <w:r w:rsidR="00A82CCA">
        <w:rPr>
          <w:rFonts w:ascii="Times New Roman" w:hAnsi="Times New Roman" w:cs="Times New Roman"/>
          <w:color w:val="000000" w:themeColor="text1"/>
        </w:rPr>
        <w:t xml:space="preserve">the </w:t>
      </w:r>
      <w:r w:rsidR="00A82CCA" w:rsidRPr="00F32521">
        <w:rPr>
          <w:rFonts w:ascii="Times New Roman" w:hAnsi="Times New Roman" w:cs="Times New Roman"/>
          <w:color w:val="000000" w:themeColor="text1"/>
        </w:rPr>
        <w:t xml:space="preserve">broad focus </w:t>
      </w:r>
      <w:r w:rsidR="00A82CCA">
        <w:rPr>
          <w:rFonts w:ascii="Times New Roman" w:hAnsi="Times New Roman" w:cs="Times New Roman"/>
          <w:color w:val="000000" w:themeColor="text1"/>
        </w:rPr>
        <w:t xml:space="preserve">of </w:t>
      </w:r>
      <w:r w:rsidR="004F7FA1" w:rsidRPr="00F32521">
        <w:rPr>
          <w:rFonts w:ascii="Times New Roman" w:hAnsi="Times New Roman" w:cs="Times New Roman"/>
          <w:color w:val="000000" w:themeColor="text1"/>
        </w:rPr>
        <w:t>existing</w:t>
      </w:r>
      <w:r w:rsidR="00137985">
        <w:rPr>
          <w:rFonts w:ascii="Times New Roman" w:hAnsi="Times New Roman" w:cs="Times New Roman"/>
          <w:color w:val="000000" w:themeColor="text1"/>
        </w:rPr>
        <w:t xml:space="preserve"> FoC</w:t>
      </w:r>
      <w:r w:rsidR="00ED51AB" w:rsidRPr="00F32521">
        <w:rPr>
          <w:rFonts w:ascii="Times New Roman" w:hAnsi="Times New Roman" w:cs="Times New Roman"/>
          <w:color w:val="000000" w:themeColor="text1"/>
        </w:rPr>
        <w:t xml:space="preserve"> studies</w:t>
      </w:r>
      <w:r w:rsidR="002B5168" w:rsidRPr="00F32521">
        <w:rPr>
          <w:rFonts w:ascii="Times New Roman" w:hAnsi="Times New Roman" w:cs="Times New Roman"/>
          <w:color w:val="000000" w:themeColor="text1"/>
        </w:rPr>
        <w:t xml:space="preserve"> </w:t>
      </w:r>
      <w:r w:rsidR="00B0315C" w:rsidRPr="00F32521">
        <w:rPr>
          <w:rFonts w:ascii="Times New Roman" w:hAnsi="Times New Roman" w:cs="Times New Roman"/>
          <w:color w:val="000000" w:themeColor="text1"/>
        </w:rPr>
        <w:t xml:space="preserve">on </w:t>
      </w:r>
      <w:r w:rsidR="00ED51AB" w:rsidRPr="00F32521">
        <w:rPr>
          <w:rFonts w:ascii="Times New Roman" w:hAnsi="Times New Roman" w:cs="Times New Roman"/>
          <w:color w:val="000000" w:themeColor="text1"/>
        </w:rPr>
        <w:t>internal</w:t>
      </w:r>
      <w:r w:rsidR="00A82CCA">
        <w:rPr>
          <w:rFonts w:ascii="Times New Roman" w:hAnsi="Times New Roman" w:cs="Times New Roman"/>
          <w:color w:val="000000" w:themeColor="text1"/>
        </w:rPr>
        <w:t xml:space="preserve"> and </w:t>
      </w:r>
      <w:r w:rsidR="00ED51AB" w:rsidRPr="00F32521">
        <w:rPr>
          <w:rFonts w:ascii="Times New Roman" w:hAnsi="Times New Roman" w:cs="Times New Roman"/>
          <w:color w:val="000000" w:themeColor="text1"/>
        </w:rPr>
        <w:t xml:space="preserve">external contextual forces, </w:t>
      </w:r>
      <w:r w:rsidR="002B5168" w:rsidRPr="00F32521">
        <w:rPr>
          <w:rFonts w:ascii="Times New Roman" w:hAnsi="Times New Roman" w:cs="Times New Roman"/>
          <w:color w:val="000000" w:themeColor="text1"/>
        </w:rPr>
        <w:t xml:space="preserve">potential for </w:t>
      </w:r>
      <w:r w:rsidR="00ED51AB" w:rsidRPr="00F32521">
        <w:rPr>
          <w:rFonts w:ascii="Times New Roman" w:hAnsi="Times New Roman" w:cs="Times New Roman"/>
          <w:color w:val="000000" w:themeColor="text1"/>
        </w:rPr>
        <w:t>worker resistance and direct c</w:t>
      </w:r>
      <w:r w:rsidR="00970704" w:rsidRPr="00F32521">
        <w:rPr>
          <w:rFonts w:ascii="Times New Roman" w:hAnsi="Times New Roman" w:cs="Times New Roman"/>
          <w:color w:val="000000" w:themeColor="text1"/>
        </w:rPr>
        <w:t xml:space="preserve">ontrol over work organization at the point of service delivery. </w:t>
      </w:r>
    </w:p>
    <w:p w14:paraId="5410EC70" w14:textId="19211372" w:rsidR="00FC1115" w:rsidRDefault="00FC1115" w:rsidP="00F32521">
      <w:pPr>
        <w:spacing w:after="0" w:line="240" w:lineRule="auto"/>
        <w:ind w:left="720"/>
        <w:rPr>
          <w:rFonts w:ascii="Arial" w:hAnsi="Arial" w:cs="Arial"/>
          <w:b/>
          <w:sz w:val="24"/>
        </w:rPr>
      </w:pPr>
    </w:p>
    <w:p w14:paraId="24F3CC37" w14:textId="77777777" w:rsidR="00FC1115" w:rsidRPr="00F32521" w:rsidRDefault="00FC1115" w:rsidP="00F32521">
      <w:pPr>
        <w:spacing w:after="0" w:line="240" w:lineRule="auto"/>
        <w:rPr>
          <w:rFonts w:ascii="Times New Roman" w:hAnsi="Times New Roman" w:cs="Times New Roman"/>
          <w:b/>
        </w:rPr>
      </w:pPr>
    </w:p>
    <w:p w14:paraId="1D6BE3D3" w14:textId="44321DE8" w:rsidR="00F93D08" w:rsidRDefault="00F93D08" w:rsidP="00F32521">
      <w:pPr>
        <w:spacing w:after="0" w:line="240" w:lineRule="auto"/>
        <w:rPr>
          <w:rFonts w:ascii="Arial" w:hAnsi="Arial" w:cs="Arial"/>
          <w:b/>
          <w:sz w:val="24"/>
        </w:rPr>
      </w:pPr>
      <w:r w:rsidRPr="00F32521">
        <w:rPr>
          <w:rFonts w:ascii="Arial" w:hAnsi="Arial" w:cs="Arial"/>
          <w:b/>
          <w:sz w:val="24"/>
        </w:rPr>
        <w:t xml:space="preserve">Findings </w:t>
      </w:r>
    </w:p>
    <w:p w14:paraId="51B230DC" w14:textId="77777777" w:rsidR="00FC1115" w:rsidRPr="00F32521" w:rsidRDefault="00FC1115" w:rsidP="00F32521">
      <w:pPr>
        <w:spacing w:after="0" w:line="240" w:lineRule="auto"/>
        <w:rPr>
          <w:rFonts w:ascii="Arial" w:hAnsi="Arial" w:cs="Arial"/>
          <w:b/>
          <w:sz w:val="24"/>
        </w:rPr>
      </w:pPr>
    </w:p>
    <w:p w14:paraId="69F16A8A" w14:textId="26002494" w:rsidR="00C014B9" w:rsidRPr="00F32521" w:rsidRDefault="00A82CCA" w:rsidP="00F32521">
      <w:pPr>
        <w:spacing w:after="0" w:line="240" w:lineRule="auto"/>
        <w:rPr>
          <w:rFonts w:ascii="Times New Roman" w:hAnsi="Times New Roman" w:cs="Times New Roman"/>
        </w:rPr>
      </w:pPr>
      <w:r>
        <w:rPr>
          <w:rFonts w:ascii="Times New Roman" w:hAnsi="Times New Roman" w:cs="Times New Roman"/>
        </w:rPr>
        <w:lastRenderedPageBreak/>
        <w:t>We now</w:t>
      </w:r>
      <w:r w:rsidR="00FB20C6" w:rsidRPr="00F32521">
        <w:rPr>
          <w:rFonts w:ascii="Times New Roman" w:hAnsi="Times New Roman" w:cs="Times New Roman"/>
        </w:rPr>
        <w:t xml:space="preserve"> </w:t>
      </w:r>
      <w:r w:rsidR="00E402D8" w:rsidRPr="00F32521">
        <w:rPr>
          <w:rFonts w:ascii="Times New Roman" w:hAnsi="Times New Roman" w:cs="Times New Roman"/>
        </w:rPr>
        <w:t>map</w:t>
      </w:r>
      <w:r w:rsidR="004B251D" w:rsidRPr="00F32521">
        <w:rPr>
          <w:rFonts w:ascii="Times New Roman" w:hAnsi="Times New Roman" w:cs="Times New Roman"/>
        </w:rPr>
        <w:t xml:space="preserve"> </w:t>
      </w:r>
      <w:r w:rsidR="00B048D0" w:rsidRPr="00F32521">
        <w:rPr>
          <w:rFonts w:ascii="Times New Roman" w:hAnsi="Times New Roman" w:cs="Times New Roman"/>
        </w:rPr>
        <w:t>struggle</w:t>
      </w:r>
      <w:r w:rsidR="00785A8D" w:rsidRPr="00F32521">
        <w:rPr>
          <w:rFonts w:ascii="Times New Roman" w:hAnsi="Times New Roman" w:cs="Times New Roman"/>
        </w:rPr>
        <w:t>s</w:t>
      </w:r>
      <w:r w:rsidR="00B048D0" w:rsidRPr="00F32521">
        <w:rPr>
          <w:rFonts w:ascii="Times New Roman" w:hAnsi="Times New Roman" w:cs="Times New Roman"/>
        </w:rPr>
        <w:t xml:space="preserve"> over the</w:t>
      </w:r>
      <w:r w:rsidR="00137985">
        <w:rPr>
          <w:rFonts w:ascii="Times New Roman" w:hAnsi="Times New Roman" w:cs="Times New Roman"/>
        </w:rPr>
        <w:t xml:space="preserve"> FoC</w:t>
      </w:r>
      <w:r w:rsidR="004B251D" w:rsidRPr="00F32521">
        <w:rPr>
          <w:rFonts w:ascii="Times New Roman" w:hAnsi="Times New Roman" w:cs="Times New Roman"/>
        </w:rPr>
        <w:t xml:space="preserve"> </w:t>
      </w:r>
      <w:r>
        <w:rPr>
          <w:rFonts w:ascii="Times New Roman" w:hAnsi="Times New Roman" w:cs="Times New Roman"/>
        </w:rPr>
        <w:t>in each case</w:t>
      </w:r>
      <w:r w:rsidR="006402E7" w:rsidRPr="00F32521">
        <w:rPr>
          <w:rFonts w:ascii="Times New Roman" w:hAnsi="Times New Roman" w:cs="Times New Roman"/>
        </w:rPr>
        <w:t xml:space="preserve"> </w:t>
      </w:r>
      <w:r w:rsidR="00D40BB1" w:rsidRPr="00F32521">
        <w:rPr>
          <w:rFonts w:ascii="Times New Roman" w:hAnsi="Times New Roman" w:cs="Times New Roman"/>
        </w:rPr>
        <w:t xml:space="preserve">under </w:t>
      </w:r>
      <w:r w:rsidR="00D67FE8">
        <w:rPr>
          <w:rFonts w:ascii="Times New Roman" w:hAnsi="Times New Roman" w:cs="Times New Roman"/>
        </w:rPr>
        <w:t>six</w:t>
      </w:r>
      <w:r w:rsidR="00B3054D" w:rsidRPr="00F32521">
        <w:rPr>
          <w:rFonts w:ascii="Times New Roman" w:hAnsi="Times New Roman" w:cs="Times New Roman"/>
        </w:rPr>
        <w:t xml:space="preserve"> </w:t>
      </w:r>
      <w:r w:rsidR="00BD239A" w:rsidRPr="00F32521">
        <w:rPr>
          <w:rFonts w:ascii="Times New Roman" w:hAnsi="Times New Roman" w:cs="Times New Roman"/>
        </w:rPr>
        <w:t xml:space="preserve">specific </w:t>
      </w:r>
      <w:r w:rsidR="00D40BB1" w:rsidRPr="00F32521">
        <w:rPr>
          <w:rFonts w:ascii="Times New Roman" w:hAnsi="Times New Roman" w:cs="Times New Roman"/>
        </w:rPr>
        <w:t xml:space="preserve">overlapping </w:t>
      </w:r>
      <w:r w:rsidR="0050227C" w:rsidRPr="00F32521">
        <w:rPr>
          <w:rFonts w:ascii="Times New Roman" w:hAnsi="Times New Roman" w:cs="Times New Roman"/>
        </w:rPr>
        <w:t>themes</w:t>
      </w:r>
      <w:r w:rsidR="00785A8D" w:rsidRPr="00F32521">
        <w:rPr>
          <w:rFonts w:ascii="Times New Roman" w:hAnsi="Times New Roman" w:cs="Times New Roman"/>
        </w:rPr>
        <w:t xml:space="preserve"> shaping </w:t>
      </w:r>
      <w:r w:rsidR="003C5DD6" w:rsidRPr="00F32521">
        <w:rPr>
          <w:rFonts w:ascii="Times New Roman" w:hAnsi="Times New Roman" w:cs="Times New Roman"/>
        </w:rPr>
        <w:t xml:space="preserve">the </w:t>
      </w:r>
      <w:r w:rsidR="00785A8D" w:rsidRPr="00F32521">
        <w:rPr>
          <w:rFonts w:ascii="Times New Roman" w:hAnsi="Times New Roman" w:cs="Times New Roman"/>
        </w:rPr>
        <w:t>negotiation of order around the effort bargain</w:t>
      </w:r>
      <w:r w:rsidR="0050227C" w:rsidRPr="00F32521">
        <w:rPr>
          <w:rFonts w:ascii="Times New Roman" w:hAnsi="Times New Roman" w:cs="Times New Roman"/>
        </w:rPr>
        <w:t>:</w:t>
      </w:r>
      <w:r w:rsidR="007E396B" w:rsidRPr="00F32521">
        <w:rPr>
          <w:rFonts w:ascii="Times New Roman" w:hAnsi="Times New Roman" w:cs="Times New Roman"/>
        </w:rPr>
        <w:t xml:space="preserve"> </w:t>
      </w:r>
      <w:r w:rsidR="003E4EE7" w:rsidRPr="00F32521">
        <w:rPr>
          <w:rFonts w:ascii="Times New Roman" w:hAnsi="Times New Roman" w:cs="Times New Roman"/>
        </w:rPr>
        <w:t>c</w:t>
      </w:r>
      <w:r w:rsidR="00794636" w:rsidRPr="00F32521">
        <w:rPr>
          <w:rFonts w:ascii="Times New Roman" w:hAnsi="Times New Roman" w:cs="Times New Roman"/>
        </w:rPr>
        <w:t>ollective control</w:t>
      </w:r>
      <w:r w:rsidR="001E0211" w:rsidRPr="00F32521">
        <w:rPr>
          <w:rFonts w:ascii="Times New Roman" w:hAnsi="Times New Roman" w:cs="Times New Roman"/>
        </w:rPr>
        <w:t>,</w:t>
      </w:r>
      <w:r w:rsidR="00794636" w:rsidRPr="00F32521">
        <w:rPr>
          <w:rFonts w:ascii="Times New Roman" w:hAnsi="Times New Roman" w:cs="Times New Roman"/>
        </w:rPr>
        <w:t xml:space="preserve"> </w:t>
      </w:r>
      <w:r w:rsidR="00732498" w:rsidRPr="00F32521">
        <w:rPr>
          <w:rFonts w:ascii="Times New Roman" w:hAnsi="Times New Roman" w:cs="Times New Roman"/>
        </w:rPr>
        <w:t>d</w:t>
      </w:r>
      <w:r w:rsidR="00794636" w:rsidRPr="00F32521">
        <w:rPr>
          <w:rFonts w:ascii="Times New Roman" w:hAnsi="Times New Roman" w:cs="Times New Roman"/>
        </w:rPr>
        <w:t>iscipline</w:t>
      </w:r>
      <w:r w:rsidR="001E0211" w:rsidRPr="00F32521">
        <w:rPr>
          <w:rFonts w:ascii="Times New Roman" w:hAnsi="Times New Roman" w:cs="Times New Roman"/>
        </w:rPr>
        <w:t>,</w:t>
      </w:r>
      <w:r w:rsidR="00794636" w:rsidRPr="00F32521">
        <w:rPr>
          <w:rFonts w:ascii="Times New Roman" w:hAnsi="Times New Roman" w:cs="Times New Roman"/>
        </w:rPr>
        <w:t xml:space="preserve"> </w:t>
      </w:r>
      <w:r w:rsidR="0050227C" w:rsidRPr="00F32521">
        <w:rPr>
          <w:rFonts w:ascii="Times New Roman" w:hAnsi="Times New Roman" w:cs="Times New Roman"/>
        </w:rPr>
        <w:t xml:space="preserve">work </w:t>
      </w:r>
      <w:r w:rsidR="00732498" w:rsidRPr="00F32521">
        <w:rPr>
          <w:rFonts w:ascii="Times New Roman" w:hAnsi="Times New Roman" w:cs="Times New Roman"/>
        </w:rPr>
        <w:t>a</w:t>
      </w:r>
      <w:r w:rsidR="00794636" w:rsidRPr="00F32521">
        <w:rPr>
          <w:rFonts w:ascii="Times New Roman" w:hAnsi="Times New Roman" w:cs="Times New Roman"/>
        </w:rPr>
        <w:t>llocation</w:t>
      </w:r>
      <w:r>
        <w:rPr>
          <w:rFonts w:ascii="Times New Roman" w:hAnsi="Times New Roman" w:cs="Times New Roman"/>
        </w:rPr>
        <w:t xml:space="preserve"> and </w:t>
      </w:r>
      <w:r w:rsidR="00794636" w:rsidRPr="00F32521">
        <w:rPr>
          <w:rFonts w:ascii="Times New Roman" w:hAnsi="Times New Roman" w:cs="Times New Roman"/>
        </w:rPr>
        <w:t>scheduling</w:t>
      </w:r>
      <w:r w:rsidR="001E0211" w:rsidRPr="00F32521">
        <w:rPr>
          <w:rFonts w:ascii="Times New Roman" w:hAnsi="Times New Roman" w:cs="Times New Roman"/>
        </w:rPr>
        <w:t>,</w:t>
      </w:r>
      <w:r w:rsidR="007E396B" w:rsidRPr="00F32521">
        <w:rPr>
          <w:rFonts w:ascii="Times New Roman" w:hAnsi="Times New Roman" w:cs="Times New Roman"/>
        </w:rPr>
        <w:t xml:space="preserve"> recruitment</w:t>
      </w:r>
      <w:r w:rsidR="002E0C2D">
        <w:rPr>
          <w:rFonts w:ascii="Times New Roman" w:hAnsi="Times New Roman" w:cs="Times New Roman"/>
        </w:rPr>
        <w:t>, managerial change and marketization</w:t>
      </w:r>
      <w:r w:rsidR="007E396B" w:rsidRPr="00F32521">
        <w:rPr>
          <w:rFonts w:ascii="Times New Roman" w:hAnsi="Times New Roman" w:cs="Times New Roman"/>
        </w:rPr>
        <w:t>.</w:t>
      </w:r>
      <w:r w:rsidR="00691C38">
        <w:rPr>
          <w:rFonts w:ascii="Times New Roman" w:hAnsi="Times New Roman" w:cs="Times New Roman"/>
        </w:rPr>
        <w:t xml:space="preserve"> </w:t>
      </w:r>
    </w:p>
    <w:p w14:paraId="10EA1EC0" w14:textId="70CD64D4" w:rsidR="00FC1115" w:rsidRDefault="00FC1115" w:rsidP="00F32521">
      <w:pPr>
        <w:spacing w:after="0" w:line="240" w:lineRule="auto"/>
        <w:rPr>
          <w:rFonts w:ascii="Times New Roman" w:hAnsi="Times New Roman" w:cs="Times New Roman"/>
          <w:b/>
          <w:i/>
          <w:sz w:val="24"/>
        </w:rPr>
      </w:pPr>
    </w:p>
    <w:p w14:paraId="37FE98A5" w14:textId="77777777" w:rsidR="007E6211" w:rsidRPr="00F32521" w:rsidRDefault="007E6211" w:rsidP="00F32521">
      <w:pPr>
        <w:spacing w:after="0" w:line="240" w:lineRule="auto"/>
        <w:rPr>
          <w:rFonts w:ascii="Times New Roman" w:hAnsi="Times New Roman" w:cs="Times New Roman"/>
        </w:rPr>
      </w:pPr>
    </w:p>
    <w:p w14:paraId="1F8010D5" w14:textId="45DE717C" w:rsidR="00D46B2E" w:rsidRPr="00A82CCA" w:rsidRDefault="00D46B2E" w:rsidP="00F32521">
      <w:pPr>
        <w:spacing w:after="0" w:line="240" w:lineRule="auto"/>
        <w:rPr>
          <w:rFonts w:ascii="Arial" w:hAnsi="Arial" w:cs="Arial"/>
          <w:bCs/>
          <w:i/>
          <w:sz w:val="24"/>
        </w:rPr>
      </w:pPr>
      <w:r w:rsidRPr="00A82CCA">
        <w:rPr>
          <w:rFonts w:ascii="Arial" w:hAnsi="Arial" w:cs="Arial"/>
          <w:bCs/>
          <w:i/>
          <w:sz w:val="24"/>
        </w:rPr>
        <w:t>Collective control</w:t>
      </w:r>
    </w:p>
    <w:p w14:paraId="01B479CB" w14:textId="77777777" w:rsidR="00FC1115" w:rsidRPr="00AB52D3" w:rsidRDefault="00FC1115" w:rsidP="00F32521">
      <w:pPr>
        <w:spacing w:after="0" w:line="240" w:lineRule="auto"/>
        <w:rPr>
          <w:rFonts w:ascii="Times New Roman" w:hAnsi="Times New Roman" w:cs="Times New Roman"/>
          <w:b/>
          <w:i/>
          <w:sz w:val="24"/>
        </w:rPr>
      </w:pPr>
    </w:p>
    <w:p w14:paraId="126351E6" w14:textId="12470732" w:rsidR="00842799" w:rsidRPr="00A64908" w:rsidRDefault="00EA06F0" w:rsidP="00F32521">
      <w:pPr>
        <w:spacing w:after="0" w:line="240" w:lineRule="auto"/>
        <w:rPr>
          <w:rFonts w:ascii="Times New Roman" w:hAnsi="Times New Roman" w:cs="Times New Roman"/>
        </w:rPr>
      </w:pPr>
      <w:r w:rsidRPr="00F32521">
        <w:rPr>
          <w:rFonts w:ascii="Times New Roman" w:hAnsi="Times New Roman" w:cs="Times New Roman"/>
        </w:rPr>
        <w:t>U</w:t>
      </w:r>
      <w:r w:rsidR="00C91F6A" w:rsidRPr="00F32521">
        <w:rPr>
          <w:rFonts w:ascii="Times New Roman" w:hAnsi="Times New Roman" w:cs="Times New Roman"/>
        </w:rPr>
        <w:t>nions</w:t>
      </w:r>
      <w:r w:rsidR="00250778" w:rsidRPr="00F32521">
        <w:rPr>
          <w:rFonts w:ascii="Times New Roman" w:hAnsi="Times New Roman" w:cs="Times New Roman"/>
        </w:rPr>
        <w:t xml:space="preserve"> negotiate with </w:t>
      </w:r>
      <w:r w:rsidRPr="00F32521">
        <w:rPr>
          <w:rFonts w:ascii="Times New Roman" w:hAnsi="Times New Roman" w:cs="Times New Roman"/>
        </w:rPr>
        <w:t xml:space="preserve">RailCo and BusCo </w:t>
      </w:r>
      <w:r w:rsidR="00250778" w:rsidRPr="00F32521">
        <w:rPr>
          <w:rFonts w:ascii="Times New Roman" w:hAnsi="Times New Roman" w:cs="Times New Roman"/>
        </w:rPr>
        <w:t xml:space="preserve">managers over </w:t>
      </w:r>
      <w:r w:rsidR="00A61E0E" w:rsidRPr="00F32521">
        <w:rPr>
          <w:rFonts w:ascii="Times New Roman" w:hAnsi="Times New Roman" w:cs="Times New Roman"/>
        </w:rPr>
        <w:t xml:space="preserve">changes to </w:t>
      </w:r>
      <w:r w:rsidR="00250778" w:rsidRPr="00F32521">
        <w:rPr>
          <w:rFonts w:ascii="Times New Roman" w:hAnsi="Times New Roman" w:cs="Times New Roman"/>
        </w:rPr>
        <w:t>working conditions and</w:t>
      </w:r>
      <w:r w:rsidR="00C91F6A" w:rsidRPr="00F32521">
        <w:rPr>
          <w:rFonts w:ascii="Times New Roman" w:hAnsi="Times New Roman" w:cs="Times New Roman"/>
        </w:rPr>
        <w:t xml:space="preserve"> have</w:t>
      </w:r>
      <w:r w:rsidR="00DF0725" w:rsidRPr="00F32521">
        <w:rPr>
          <w:rFonts w:ascii="Times New Roman" w:hAnsi="Times New Roman" w:cs="Times New Roman"/>
        </w:rPr>
        <w:t xml:space="preserve"> </w:t>
      </w:r>
      <w:r w:rsidR="00C91F6A" w:rsidRPr="00F32521">
        <w:rPr>
          <w:rFonts w:ascii="Times New Roman" w:hAnsi="Times New Roman" w:cs="Times New Roman"/>
        </w:rPr>
        <w:t xml:space="preserve">established </w:t>
      </w:r>
      <w:r w:rsidR="000A2C66" w:rsidRPr="00F32521">
        <w:rPr>
          <w:rFonts w:ascii="Times New Roman" w:hAnsi="Times New Roman" w:cs="Times New Roman"/>
        </w:rPr>
        <w:t xml:space="preserve">numerous </w:t>
      </w:r>
      <w:r w:rsidR="00C91F6A" w:rsidRPr="00F32521">
        <w:rPr>
          <w:rFonts w:ascii="Times New Roman" w:hAnsi="Times New Roman" w:cs="Times New Roman"/>
        </w:rPr>
        <w:t>c</w:t>
      </w:r>
      <w:r w:rsidR="00FE1FB0" w:rsidRPr="00F32521">
        <w:rPr>
          <w:rFonts w:ascii="Times New Roman" w:hAnsi="Times New Roman" w:cs="Times New Roman"/>
        </w:rPr>
        <w:t xml:space="preserve">ollective </w:t>
      </w:r>
      <w:r w:rsidR="00C91F6A" w:rsidRPr="00F32521">
        <w:rPr>
          <w:rFonts w:ascii="Times New Roman" w:hAnsi="Times New Roman" w:cs="Times New Roman"/>
        </w:rPr>
        <w:t>agreement</w:t>
      </w:r>
      <w:r w:rsidR="00250778" w:rsidRPr="00F32521">
        <w:rPr>
          <w:rFonts w:ascii="Times New Roman" w:hAnsi="Times New Roman" w:cs="Times New Roman"/>
        </w:rPr>
        <w:t>s</w:t>
      </w:r>
      <w:r w:rsidR="00281045" w:rsidRPr="00F32521">
        <w:rPr>
          <w:rFonts w:ascii="Times New Roman" w:hAnsi="Times New Roman" w:cs="Times New Roman"/>
        </w:rPr>
        <w:t xml:space="preserve"> (</w:t>
      </w:r>
      <w:r w:rsidR="00A82CCA">
        <w:rPr>
          <w:rFonts w:ascii="Times New Roman" w:hAnsi="Times New Roman" w:cs="Times New Roman"/>
        </w:rPr>
        <w:t>for example</w:t>
      </w:r>
      <w:r w:rsidR="00281045" w:rsidRPr="00F32521">
        <w:rPr>
          <w:rFonts w:ascii="Times New Roman" w:hAnsi="Times New Roman" w:cs="Times New Roman"/>
        </w:rPr>
        <w:t xml:space="preserve"> </w:t>
      </w:r>
      <w:r w:rsidR="000A2C66" w:rsidRPr="00F32521">
        <w:rPr>
          <w:rFonts w:ascii="Times New Roman" w:hAnsi="Times New Roman" w:cs="Times New Roman"/>
        </w:rPr>
        <w:t>over discipline, recruitment and work allocation policies</w:t>
      </w:r>
      <w:r w:rsidR="00DF0725" w:rsidRPr="00F32521">
        <w:rPr>
          <w:rFonts w:ascii="Times New Roman" w:hAnsi="Times New Roman" w:cs="Times New Roman"/>
        </w:rPr>
        <w:t>)</w:t>
      </w:r>
      <w:r w:rsidR="00250778" w:rsidRPr="00F32521">
        <w:rPr>
          <w:rFonts w:ascii="Times New Roman" w:hAnsi="Times New Roman" w:cs="Times New Roman"/>
        </w:rPr>
        <w:t>.</w:t>
      </w:r>
      <w:r w:rsidR="00FE1FB0" w:rsidRPr="00F32521">
        <w:rPr>
          <w:rFonts w:ascii="Times New Roman" w:hAnsi="Times New Roman" w:cs="Times New Roman"/>
        </w:rPr>
        <w:t xml:space="preserve"> Notwithstanding, in recent years the</w:t>
      </w:r>
      <w:r w:rsidR="00137985">
        <w:rPr>
          <w:rFonts w:ascii="Times New Roman" w:hAnsi="Times New Roman" w:cs="Times New Roman"/>
        </w:rPr>
        <w:t xml:space="preserve"> FoC</w:t>
      </w:r>
      <w:r w:rsidR="00FE1FB0" w:rsidRPr="00F32521">
        <w:rPr>
          <w:rFonts w:ascii="Times New Roman" w:hAnsi="Times New Roman" w:cs="Times New Roman"/>
        </w:rPr>
        <w:t xml:space="preserve"> has shifted from unions towards management in both cases, but more so at RailCo. </w:t>
      </w:r>
      <w:r w:rsidR="00A82CCA">
        <w:rPr>
          <w:rFonts w:ascii="Times New Roman" w:hAnsi="Times New Roman" w:cs="Times New Roman"/>
        </w:rPr>
        <w:t>Its</w:t>
      </w:r>
      <w:r w:rsidR="00840449" w:rsidRPr="00F32521">
        <w:rPr>
          <w:rFonts w:ascii="Times New Roman" w:hAnsi="Times New Roman" w:cs="Times New Roman"/>
        </w:rPr>
        <w:t xml:space="preserve"> workplace regime </w:t>
      </w:r>
      <w:r w:rsidR="00A82CCA">
        <w:rPr>
          <w:rFonts w:ascii="Times New Roman" w:hAnsi="Times New Roman" w:cs="Times New Roman"/>
        </w:rPr>
        <w:t xml:space="preserve">often </w:t>
      </w:r>
      <w:r w:rsidR="00840449" w:rsidRPr="00F32521">
        <w:rPr>
          <w:rFonts w:ascii="Times New Roman" w:hAnsi="Times New Roman" w:cs="Times New Roman"/>
        </w:rPr>
        <w:t>seems a hotbed of generalized discontent</w:t>
      </w:r>
      <w:r w:rsidR="00A82CCA">
        <w:rPr>
          <w:rFonts w:ascii="Times New Roman" w:hAnsi="Times New Roman" w:cs="Times New Roman"/>
        </w:rPr>
        <w:t>,</w:t>
      </w:r>
      <w:r w:rsidR="00840449" w:rsidRPr="00F32521">
        <w:rPr>
          <w:rFonts w:ascii="Times New Roman" w:hAnsi="Times New Roman" w:cs="Times New Roman"/>
        </w:rPr>
        <w:t xml:space="preserve"> and union disputes are common. Strike action is prevented sometimes, but negotiations often collapse in a prevailing </w:t>
      </w:r>
      <w:r w:rsidR="00047C0B" w:rsidRPr="00F32521">
        <w:rPr>
          <w:rFonts w:ascii="Times New Roman" w:hAnsi="Times New Roman" w:cs="Times New Roman"/>
        </w:rPr>
        <w:t>climate</w:t>
      </w:r>
      <w:r w:rsidR="003C5DD6" w:rsidRPr="00F32521">
        <w:rPr>
          <w:rFonts w:ascii="Times New Roman" w:hAnsi="Times New Roman" w:cs="Times New Roman"/>
        </w:rPr>
        <w:t xml:space="preserve"> of mistrust</w:t>
      </w:r>
      <w:r w:rsidR="00EA63EC" w:rsidRPr="00F32521">
        <w:rPr>
          <w:rFonts w:ascii="Times New Roman" w:hAnsi="Times New Roman" w:cs="Times New Roman"/>
        </w:rPr>
        <w:t>:</w:t>
      </w:r>
      <w:r w:rsidR="00A82CCA">
        <w:rPr>
          <w:rFonts w:ascii="Times New Roman" w:hAnsi="Times New Roman" w:cs="Times New Roman"/>
        </w:rPr>
        <w:t xml:space="preserve"> ‘p</w:t>
      </w:r>
      <w:r w:rsidR="0067142F" w:rsidRPr="00A64908">
        <w:rPr>
          <w:rFonts w:ascii="Times New Roman" w:hAnsi="Times New Roman" w:cs="Times New Roman"/>
        </w:rPr>
        <w:t>o</w:t>
      </w:r>
      <w:r w:rsidR="00840449" w:rsidRPr="00A64908">
        <w:rPr>
          <w:rFonts w:ascii="Times New Roman" w:hAnsi="Times New Roman" w:cs="Times New Roman"/>
        </w:rPr>
        <w:t>licies are often</w:t>
      </w:r>
      <w:r w:rsidR="00A61E0E" w:rsidRPr="00A64908">
        <w:rPr>
          <w:rFonts w:ascii="Times New Roman" w:hAnsi="Times New Roman" w:cs="Times New Roman"/>
        </w:rPr>
        <w:t xml:space="preserve"> </w:t>
      </w:r>
      <w:r w:rsidR="00840449" w:rsidRPr="00A64908">
        <w:rPr>
          <w:rFonts w:ascii="Times New Roman" w:hAnsi="Times New Roman" w:cs="Times New Roman"/>
        </w:rPr>
        <w:t>introduced without meaningful union consultation and existing co</w:t>
      </w:r>
      <w:r w:rsidR="0031068D" w:rsidRPr="00A64908">
        <w:rPr>
          <w:rFonts w:ascii="Times New Roman" w:hAnsi="Times New Roman" w:cs="Times New Roman"/>
        </w:rPr>
        <w:t>llective agreements are breached</w:t>
      </w:r>
      <w:r w:rsidR="00840449" w:rsidRPr="00A64908">
        <w:rPr>
          <w:rFonts w:ascii="Times New Roman" w:hAnsi="Times New Roman" w:cs="Times New Roman"/>
        </w:rPr>
        <w:t>, or applied with</w:t>
      </w:r>
      <w:r w:rsidR="004F66A9" w:rsidRPr="00A64908">
        <w:rPr>
          <w:rFonts w:ascii="Times New Roman" w:hAnsi="Times New Roman" w:cs="Times New Roman"/>
        </w:rPr>
        <w:t>out considering context</w:t>
      </w:r>
      <w:r w:rsidR="00A82CCA">
        <w:rPr>
          <w:rFonts w:ascii="Times New Roman" w:hAnsi="Times New Roman" w:cs="Times New Roman"/>
        </w:rPr>
        <w:t>’</w:t>
      </w:r>
      <w:r w:rsidR="00840449" w:rsidRPr="00A64908">
        <w:rPr>
          <w:rFonts w:ascii="Times New Roman" w:hAnsi="Times New Roman" w:cs="Times New Roman"/>
        </w:rPr>
        <w:t xml:space="preserve"> </w:t>
      </w:r>
      <w:r w:rsidR="000A3E9F" w:rsidRPr="00A64908">
        <w:rPr>
          <w:rFonts w:ascii="Times New Roman" w:hAnsi="Times New Roman" w:cs="Times New Roman"/>
        </w:rPr>
        <w:t>(union representative)</w:t>
      </w:r>
      <w:r w:rsidR="00A82CCA">
        <w:rPr>
          <w:rFonts w:ascii="Times New Roman" w:hAnsi="Times New Roman" w:cs="Times New Roman"/>
        </w:rPr>
        <w:t>.</w:t>
      </w:r>
    </w:p>
    <w:p w14:paraId="360C04B7" w14:textId="593EEC68" w:rsidR="00842799" w:rsidRPr="00AB52D3" w:rsidRDefault="00840449" w:rsidP="002D5E83">
      <w:pPr>
        <w:spacing w:after="0" w:line="240" w:lineRule="auto"/>
        <w:ind w:firstLine="720"/>
        <w:rPr>
          <w:rFonts w:ascii="Times New Roman" w:hAnsi="Times New Roman" w:cs="Times New Roman"/>
        </w:rPr>
      </w:pPr>
      <w:r w:rsidRPr="00F32521">
        <w:rPr>
          <w:rFonts w:ascii="Times New Roman" w:hAnsi="Times New Roman" w:cs="Times New Roman"/>
        </w:rPr>
        <w:t>W</w:t>
      </w:r>
      <w:r w:rsidR="00C35542" w:rsidRPr="00F32521">
        <w:rPr>
          <w:rFonts w:ascii="Times New Roman" w:hAnsi="Times New Roman" w:cs="Times New Roman"/>
        </w:rPr>
        <w:t xml:space="preserve">hile clashes </w:t>
      </w:r>
      <w:r w:rsidR="002D5E83" w:rsidRPr="00F32521">
        <w:rPr>
          <w:rFonts w:ascii="Times New Roman" w:hAnsi="Times New Roman" w:cs="Times New Roman"/>
        </w:rPr>
        <w:t xml:space="preserve">often occur </w:t>
      </w:r>
      <w:r w:rsidR="00C35542" w:rsidRPr="00F32521">
        <w:rPr>
          <w:rFonts w:ascii="Times New Roman" w:hAnsi="Times New Roman" w:cs="Times New Roman"/>
        </w:rPr>
        <w:t xml:space="preserve">between BusCo managers and representatives, bargained compromise or union participation in joint consultation over workplace change is more prevalent than at RailCo. </w:t>
      </w:r>
      <w:r w:rsidR="002D5E83">
        <w:rPr>
          <w:rFonts w:ascii="Times New Roman" w:hAnsi="Times New Roman" w:cs="Times New Roman"/>
        </w:rPr>
        <w:t>S</w:t>
      </w:r>
      <w:r w:rsidR="00C35542" w:rsidRPr="00F32521">
        <w:rPr>
          <w:rFonts w:ascii="Times New Roman" w:hAnsi="Times New Roman" w:cs="Times New Roman"/>
        </w:rPr>
        <w:t xml:space="preserve">trike action materializes periodically, but less often than at RailCo. </w:t>
      </w:r>
      <w:r w:rsidR="003A3F23" w:rsidRPr="00F32521">
        <w:rPr>
          <w:rFonts w:ascii="Times New Roman" w:hAnsi="Times New Roman" w:cs="Times New Roman"/>
        </w:rPr>
        <w:t>In both cases,</w:t>
      </w:r>
      <w:r w:rsidR="00723C18" w:rsidRPr="00F32521">
        <w:rPr>
          <w:rFonts w:ascii="Times New Roman" w:hAnsi="Times New Roman" w:cs="Times New Roman"/>
        </w:rPr>
        <w:t xml:space="preserve"> </w:t>
      </w:r>
      <w:r w:rsidR="00D46B2E" w:rsidRPr="00F32521">
        <w:rPr>
          <w:rFonts w:ascii="Times New Roman" w:hAnsi="Times New Roman" w:cs="Times New Roman"/>
        </w:rPr>
        <w:t>multi</w:t>
      </w:r>
      <w:r w:rsidR="00E16E31">
        <w:rPr>
          <w:rFonts w:ascii="Times New Roman" w:hAnsi="Times New Roman" w:cs="Times New Roman"/>
        </w:rPr>
        <w:t>-</w:t>
      </w:r>
      <w:r w:rsidR="00D46B2E" w:rsidRPr="00F32521">
        <w:rPr>
          <w:rFonts w:ascii="Times New Roman" w:hAnsi="Times New Roman" w:cs="Times New Roman"/>
        </w:rPr>
        <w:t>union</w:t>
      </w:r>
      <w:r w:rsidR="004F66A9" w:rsidRPr="00F32521">
        <w:rPr>
          <w:rFonts w:ascii="Times New Roman" w:hAnsi="Times New Roman" w:cs="Times New Roman"/>
        </w:rPr>
        <w:t xml:space="preserve"> rivalry</w:t>
      </w:r>
      <w:r w:rsidR="003A3F23" w:rsidRPr="00F32521">
        <w:rPr>
          <w:rFonts w:ascii="Times New Roman" w:hAnsi="Times New Roman" w:cs="Times New Roman"/>
        </w:rPr>
        <w:t xml:space="preserve"> </w:t>
      </w:r>
      <w:r w:rsidR="00723C18" w:rsidRPr="00F32521">
        <w:rPr>
          <w:rFonts w:ascii="Times New Roman" w:hAnsi="Times New Roman" w:cs="Times New Roman"/>
        </w:rPr>
        <w:t>aid</w:t>
      </w:r>
      <w:r w:rsidR="007E396B" w:rsidRPr="00F32521">
        <w:rPr>
          <w:rFonts w:ascii="Times New Roman" w:hAnsi="Times New Roman" w:cs="Times New Roman"/>
        </w:rPr>
        <w:t>s</w:t>
      </w:r>
      <w:r w:rsidR="003A3F23" w:rsidRPr="00F32521">
        <w:rPr>
          <w:rFonts w:ascii="Times New Roman" w:hAnsi="Times New Roman" w:cs="Times New Roman"/>
        </w:rPr>
        <w:t xml:space="preserve"> managerial control. </w:t>
      </w:r>
      <w:r w:rsidR="00723C18" w:rsidRPr="00F32521">
        <w:rPr>
          <w:rFonts w:ascii="Times New Roman" w:hAnsi="Times New Roman" w:cs="Times New Roman"/>
        </w:rPr>
        <w:t>P</w:t>
      </w:r>
      <w:r w:rsidR="00D46B2E" w:rsidRPr="00F32521">
        <w:rPr>
          <w:rFonts w:ascii="Times New Roman" w:hAnsi="Times New Roman" w:cs="Times New Roman"/>
        </w:rPr>
        <w:t>ower imbalances</w:t>
      </w:r>
      <w:r w:rsidR="001F38A4" w:rsidRPr="00F32521">
        <w:rPr>
          <w:rFonts w:ascii="Times New Roman" w:hAnsi="Times New Roman" w:cs="Times New Roman"/>
        </w:rPr>
        <w:t xml:space="preserve"> between</w:t>
      </w:r>
      <w:r w:rsidR="00F02121" w:rsidRPr="00F32521">
        <w:rPr>
          <w:rFonts w:ascii="Times New Roman" w:hAnsi="Times New Roman" w:cs="Times New Roman"/>
        </w:rPr>
        <w:t xml:space="preserve"> RailCo</w:t>
      </w:r>
      <w:r w:rsidR="001F38A4" w:rsidRPr="00F32521">
        <w:rPr>
          <w:rFonts w:ascii="Times New Roman" w:hAnsi="Times New Roman" w:cs="Times New Roman"/>
        </w:rPr>
        <w:t xml:space="preserve"> drivers and station staff</w:t>
      </w:r>
      <w:r w:rsidR="003A3F23" w:rsidRPr="00F32521">
        <w:rPr>
          <w:rFonts w:ascii="Times New Roman" w:hAnsi="Times New Roman" w:cs="Times New Roman"/>
        </w:rPr>
        <w:t xml:space="preserve"> </w:t>
      </w:r>
      <w:r w:rsidR="004F66A9" w:rsidRPr="00F32521">
        <w:rPr>
          <w:rFonts w:ascii="Times New Roman" w:hAnsi="Times New Roman" w:cs="Times New Roman"/>
        </w:rPr>
        <w:t>exacerbate</w:t>
      </w:r>
      <w:r w:rsidR="004F66A9" w:rsidRPr="00F32521" w:rsidDel="004F66A9">
        <w:rPr>
          <w:rFonts w:ascii="Times New Roman" w:hAnsi="Times New Roman" w:cs="Times New Roman"/>
        </w:rPr>
        <w:t xml:space="preserve"> </w:t>
      </w:r>
      <w:r w:rsidR="007E396B" w:rsidRPr="00F32521">
        <w:rPr>
          <w:rFonts w:ascii="Times New Roman" w:hAnsi="Times New Roman" w:cs="Times New Roman"/>
        </w:rPr>
        <w:t>matters</w:t>
      </w:r>
      <w:r w:rsidR="00C80F0F" w:rsidRPr="00F32521">
        <w:rPr>
          <w:rFonts w:ascii="Times New Roman" w:hAnsi="Times New Roman" w:cs="Times New Roman"/>
        </w:rPr>
        <w:t>:</w:t>
      </w:r>
      <w:r w:rsidR="002D5E83">
        <w:rPr>
          <w:rFonts w:ascii="Times New Roman" w:hAnsi="Times New Roman" w:cs="Times New Roman"/>
        </w:rPr>
        <w:t xml:space="preserve"> ‘m</w:t>
      </w:r>
      <w:r w:rsidR="00D46B2E" w:rsidRPr="00AB52D3">
        <w:rPr>
          <w:rFonts w:ascii="Times New Roman" w:hAnsi="Times New Roman" w:cs="Times New Roman"/>
        </w:rPr>
        <w:t>anaging d</w:t>
      </w:r>
      <w:r w:rsidR="00867E5E" w:rsidRPr="00AB52D3">
        <w:rPr>
          <w:rFonts w:ascii="Times New Roman" w:hAnsi="Times New Roman" w:cs="Times New Roman"/>
        </w:rPr>
        <w:t>rivers</w:t>
      </w:r>
      <w:r w:rsidR="00D46B2E" w:rsidRPr="00AB52D3">
        <w:rPr>
          <w:rFonts w:ascii="Times New Roman" w:hAnsi="Times New Roman" w:cs="Times New Roman"/>
        </w:rPr>
        <w:t xml:space="preserve"> </w:t>
      </w:r>
      <w:r w:rsidR="00EA63EC" w:rsidRPr="00AB52D3">
        <w:rPr>
          <w:rFonts w:ascii="Times New Roman" w:hAnsi="Times New Roman" w:cs="Times New Roman"/>
        </w:rPr>
        <w:t>is</w:t>
      </w:r>
      <w:r w:rsidR="00D46B2E" w:rsidRPr="0024612C">
        <w:rPr>
          <w:rFonts w:ascii="Times New Roman" w:hAnsi="Times New Roman" w:cs="Times New Roman"/>
        </w:rPr>
        <w:t xml:space="preserve"> always harder th</w:t>
      </w:r>
      <w:r w:rsidR="00867E5E" w:rsidRPr="0024612C">
        <w:rPr>
          <w:rFonts w:ascii="Times New Roman" w:hAnsi="Times New Roman" w:cs="Times New Roman"/>
        </w:rPr>
        <w:t>an station staff</w:t>
      </w:r>
      <w:r w:rsidR="00D46B2E" w:rsidRPr="00CE0023">
        <w:rPr>
          <w:rFonts w:ascii="Times New Roman" w:hAnsi="Times New Roman" w:cs="Times New Roman"/>
        </w:rPr>
        <w:t xml:space="preserve"> because</w:t>
      </w:r>
      <w:r w:rsidR="00867E5E" w:rsidRPr="00CE0023">
        <w:rPr>
          <w:rFonts w:ascii="Times New Roman" w:hAnsi="Times New Roman" w:cs="Times New Roman"/>
        </w:rPr>
        <w:t xml:space="preserve"> they</w:t>
      </w:r>
      <w:r w:rsidR="00D46B2E" w:rsidRPr="006C5607">
        <w:rPr>
          <w:rFonts w:ascii="Times New Roman" w:hAnsi="Times New Roman" w:cs="Times New Roman"/>
        </w:rPr>
        <w:t xml:space="preserve"> have more power to say I’m not doing </w:t>
      </w:r>
      <w:r w:rsidR="00174A12" w:rsidRPr="00137B96">
        <w:rPr>
          <w:rFonts w:ascii="Times New Roman" w:hAnsi="Times New Roman" w:cs="Times New Roman"/>
        </w:rPr>
        <w:t>this</w:t>
      </w:r>
      <w:r w:rsidR="00EA63EC" w:rsidRPr="00137B96">
        <w:rPr>
          <w:rFonts w:ascii="Times New Roman" w:hAnsi="Times New Roman" w:cs="Times New Roman"/>
        </w:rPr>
        <w:t>,</w:t>
      </w:r>
      <w:r w:rsidR="00174A12" w:rsidRPr="00B640F6">
        <w:rPr>
          <w:rFonts w:ascii="Times New Roman" w:hAnsi="Times New Roman" w:cs="Times New Roman"/>
        </w:rPr>
        <w:t xml:space="preserve"> which</w:t>
      </w:r>
      <w:r w:rsidR="00144009" w:rsidRPr="00B640F6">
        <w:rPr>
          <w:rFonts w:ascii="Times New Roman" w:hAnsi="Times New Roman" w:cs="Times New Roman"/>
        </w:rPr>
        <w:t xml:space="preserve"> has such an impact</w:t>
      </w:r>
      <w:r w:rsidR="002D5E83">
        <w:rPr>
          <w:rFonts w:ascii="Times New Roman" w:hAnsi="Times New Roman" w:cs="Times New Roman"/>
        </w:rPr>
        <w:t>’</w:t>
      </w:r>
      <w:r w:rsidR="00144009" w:rsidRPr="007062CB">
        <w:rPr>
          <w:rFonts w:ascii="Times New Roman" w:hAnsi="Times New Roman" w:cs="Times New Roman"/>
        </w:rPr>
        <w:t xml:space="preserve"> (</w:t>
      </w:r>
      <w:r w:rsidR="00FF401F" w:rsidRPr="007062CB">
        <w:rPr>
          <w:rFonts w:ascii="Times New Roman" w:hAnsi="Times New Roman" w:cs="Times New Roman"/>
        </w:rPr>
        <w:t>train manager</w:t>
      </w:r>
      <w:r w:rsidR="00144009" w:rsidRPr="007062CB">
        <w:rPr>
          <w:rFonts w:ascii="Times New Roman" w:hAnsi="Times New Roman" w:cs="Times New Roman"/>
        </w:rPr>
        <w:t>)</w:t>
      </w:r>
      <w:r w:rsidR="002D5E83">
        <w:rPr>
          <w:rFonts w:ascii="Times New Roman" w:hAnsi="Times New Roman" w:cs="Times New Roman"/>
        </w:rPr>
        <w:t>.</w:t>
      </w:r>
    </w:p>
    <w:p w14:paraId="67C68E2B" w14:textId="380705DE" w:rsidR="00842799" w:rsidRDefault="002D5E83" w:rsidP="002D5E83">
      <w:pPr>
        <w:spacing w:after="0" w:line="240" w:lineRule="auto"/>
        <w:ind w:firstLine="720"/>
        <w:rPr>
          <w:rFonts w:ascii="Times New Roman" w:hAnsi="Times New Roman" w:cs="Times New Roman"/>
        </w:rPr>
      </w:pPr>
      <w:r>
        <w:rPr>
          <w:rFonts w:ascii="Times New Roman" w:hAnsi="Times New Roman" w:cs="Times New Roman"/>
        </w:rPr>
        <w:t>D</w:t>
      </w:r>
      <w:r w:rsidR="007235AF" w:rsidRPr="00F32521">
        <w:rPr>
          <w:rFonts w:ascii="Times New Roman" w:hAnsi="Times New Roman" w:cs="Times New Roman"/>
        </w:rPr>
        <w:t>rivers are</w:t>
      </w:r>
      <w:r w:rsidR="00D77870" w:rsidRPr="00F32521">
        <w:rPr>
          <w:rFonts w:ascii="Times New Roman" w:hAnsi="Times New Roman" w:cs="Times New Roman"/>
        </w:rPr>
        <w:t xml:space="preserve"> the mos</w:t>
      </w:r>
      <w:r w:rsidR="000C7443" w:rsidRPr="00F32521">
        <w:rPr>
          <w:rFonts w:ascii="Times New Roman" w:hAnsi="Times New Roman" w:cs="Times New Roman"/>
        </w:rPr>
        <w:t xml:space="preserve">t powerful RailCo grade because </w:t>
      </w:r>
      <w:r w:rsidR="00AF618F" w:rsidRPr="00F32521">
        <w:rPr>
          <w:rFonts w:ascii="Times New Roman" w:hAnsi="Times New Roman" w:cs="Times New Roman"/>
        </w:rPr>
        <w:t>train</w:t>
      </w:r>
      <w:r w:rsidR="000C7443" w:rsidRPr="00F32521">
        <w:rPr>
          <w:rFonts w:ascii="Times New Roman" w:hAnsi="Times New Roman" w:cs="Times New Roman"/>
        </w:rPr>
        <w:t xml:space="preserve">s need </w:t>
      </w:r>
      <w:r w:rsidR="00AF618F" w:rsidRPr="00F32521">
        <w:rPr>
          <w:rFonts w:ascii="Times New Roman" w:hAnsi="Times New Roman" w:cs="Times New Roman"/>
        </w:rPr>
        <w:t>driver</w:t>
      </w:r>
      <w:r w:rsidR="000C7443" w:rsidRPr="00F32521">
        <w:rPr>
          <w:rFonts w:ascii="Times New Roman" w:hAnsi="Times New Roman" w:cs="Times New Roman"/>
        </w:rPr>
        <w:t xml:space="preserve">s to </w:t>
      </w:r>
      <w:r w:rsidR="003E3FE4" w:rsidRPr="00F32521">
        <w:rPr>
          <w:rFonts w:ascii="Times New Roman" w:hAnsi="Times New Roman" w:cs="Times New Roman"/>
        </w:rPr>
        <w:t>run</w:t>
      </w:r>
      <w:r w:rsidR="007235AF" w:rsidRPr="00F32521">
        <w:rPr>
          <w:rFonts w:ascii="Times New Roman" w:hAnsi="Times New Roman" w:cs="Times New Roman"/>
        </w:rPr>
        <w:t xml:space="preserve"> and drivers develop </w:t>
      </w:r>
      <w:r w:rsidR="003E3FE4" w:rsidRPr="00F32521">
        <w:rPr>
          <w:rFonts w:ascii="Times New Roman" w:hAnsi="Times New Roman" w:cs="Times New Roman"/>
        </w:rPr>
        <w:t>specialist skills/knowledge</w:t>
      </w:r>
      <w:r w:rsidR="007235AF" w:rsidRPr="00F32521">
        <w:rPr>
          <w:rFonts w:ascii="Times New Roman" w:hAnsi="Times New Roman" w:cs="Times New Roman"/>
        </w:rPr>
        <w:t xml:space="preserve"> that</w:t>
      </w:r>
      <w:r w:rsidR="003E3FE4" w:rsidRPr="00F32521">
        <w:rPr>
          <w:rFonts w:ascii="Times New Roman" w:hAnsi="Times New Roman" w:cs="Times New Roman"/>
        </w:rPr>
        <w:t xml:space="preserve"> </w:t>
      </w:r>
      <w:r w:rsidR="00AF618F" w:rsidRPr="00F32521">
        <w:rPr>
          <w:rFonts w:ascii="Times New Roman" w:hAnsi="Times New Roman" w:cs="Times New Roman"/>
        </w:rPr>
        <w:t>cannot be replaced during strikes.</w:t>
      </w:r>
      <w:r w:rsidR="006244F9" w:rsidRPr="00F32521">
        <w:rPr>
          <w:rFonts w:ascii="Times New Roman" w:hAnsi="Times New Roman" w:cs="Times New Roman"/>
        </w:rPr>
        <w:t xml:space="preserve"> Therefore, drivers can still wield considerable power at the point of service delivery.</w:t>
      </w:r>
      <w:r w:rsidR="00AF618F" w:rsidRPr="00F32521">
        <w:rPr>
          <w:rFonts w:ascii="Times New Roman" w:hAnsi="Times New Roman" w:cs="Times New Roman"/>
        </w:rPr>
        <w:t xml:space="preserve"> </w:t>
      </w:r>
      <w:r w:rsidR="00785A8D" w:rsidRPr="00F32521">
        <w:rPr>
          <w:rFonts w:ascii="Times New Roman" w:hAnsi="Times New Roman" w:cs="Times New Roman"/>
        </w:rPr>
        <w:t>In contrast, s</w:t>
      </w:r>
      <w:r w:rsidR="00AF618F" w:rsidRPr="00F32521">
        <w:rPr>
          <w:rFonts w:ascii="Times New Roman" w:hAnsi="Times New Roman" w:cs="Times New Roman"/>
        </w:rPr>
        <w:t>tation</w:t>
      </w:r>
      <w:r w:rsidR="003E3FE4" w:rsidRPr="00F32521">
        <w:rPr>
          <w:rFonts w:ascii="Times New Roman" w:hAnsi="Times New Roman" w:cs="Times New Roman"/>
        </w:rPr>
        <w:t>s</w:t>
      </w:r>
      <w:r w:rsidR="00AF618F" w:rsidRPr="00F32521">
        <w:rPr>
          <w:rFonts w:ascii="Times New Roman" w:hAnsi="Times New Roman" w:cs="Times New Roman"/>
        </w:rPr>
        <w:t xml:space="preserve"> can still function with lower staffing numbers (</w:t>
      </w:r>
      <w:r>
        <w:rPr>
          <w:rFonts w:ascii="Times New Roman" w:hAnsi="Times New Roman" w:cs="Times New Roman"/>
        </w:rPr>
        <w:t>subject to a</w:t>
      </w:r>
      <w:r w:rsidR="00AF618F" w:rsidRPr="00F32521">
        <w:rPr>
          <w:rFonts w:ascii="Times New Roman" w:hAnsi="Times New Roman" w:cs="Times New Roman"/>
        </w:rPr>
        <w:t xml:space="preserve"> minimum</w:t>
      </w:r>
      <w:r w:rsidR="00240B47" w:rsidRPr="00F32521">
        <w:rPr>
          <w:rFonts w:ascii="Times New Roman" w:hAnsi="Times New Roman" w:cs="Times New Roman"/>
        </w:rPr>
        <w:t>) and office staff</w:t>
      </w:r>
      <w:r w:rsidR="00AF618F" w:rsidRPr="00F32521">
        <w:rPr>
          <w:rFonts w:ascii="Times New Roman" w:hAnsi="Times New Roman" w:cs="Times New Roman"/>
        </w:rPr>
        <w:t xml:space="preserve"> </w:t>
      </w:r>
      <w:r w:rsidR="00D46B2E" w:rsidRPr="00F32521">
        <w:rPr>
          <w:rFonts w:ascii="Times New Roman" w:hAnsi="Times New Roman" w:cs="Times New Roman"/>
        </w:rPr>
        <w:t xml:space="preserve">sometimes </w:t>
      </w:r>
      <w:r>
        <w:rPr>
          <w:rFonts w:ascii="Times New Roman" w:hAnsi="Times New Roman" w:cs="Times New Roman"/>
        </w:rPr>
        <w:t>replace</w:t>
      </w:r>
      <w:r w:rsidR="00D46B2E" w:rsidRPr="00F32521">
        <w:rPr>
          <w:rFonts w:ascii="Times New Roman" w:hAnsi="Times New Roman" w:cs="Times New Roman"/>
        </w:rPr>
        <w:t xml:space="preserve"> striking station staff: </w:t>
      </w:r>
      <w:r w:rsidR="00E24E5A">
        <w:rPr>
          <w:rFonts w:ascii="Times New Roman" w:hAnsi="Times New Roman" w:cs="Times New Roman"/>
        </w:rPr>
        <w:t>the parent organization</w:t>
      </w:r>
      <w:r>
        <w:rPr>
          <w:rFonts w:ascii="Times New Roman" w:hAnsi="Times New Roman" w:cs="Times New Roman"/>
        </w:rPr>
        <w:t xml:space="preserve"> ‘</w:t>
      </w:r>
      <w:r w:rsidR="00D46B2E" w:rsidRPr="00AB52D3">
        <w:rPr>
          <w:rFonts w:ascii="Times New Roman" w:hAnsi="Times New Roman" w:cs="Times New Roman"/>
        </w:rPr>
        <w:t>have been very successful in training people throughout</w:t>
      </w:r>
      <w:r w:rsidR="00AD1B29" w:rsidRPr="00AB52D3">
        <w:rPr>
          <w:rFonts w:ascii="Times New Roman" w:hAnsi="Times New Roman" w:cs="Times New Roman"/>
        </w:rPr>
        <w:t xml:space="preserve"> RailCo</w:t>
      </w:r>
      <w:r w:rsidR="00D46B2E" w:rsidRPr="00AB52D3">
        <w:rPr>
          <w:rFonts w:ascii="Times New Roman" w:hAnsi="Times New Roman" w:cs="Times New Roman"/>
        </w:rPr>
        <w:t xml:space="preserve"> to do basic jobs, loads of people can be </w:t>
      </w:r>
      <w:r w:rsidR="00F02121" w:rsidRPr="006C5607">
        <w:rPr>
          <w:rFonts w:ascii="Times New Roman" w:hAnsi="Times New Roman" w:cs="Times New Roman"/>
        </w:rPr>
        <w:t>station workers</w:t>
      </w:r>
      <w:r>
        <w:rPr>
          <w:rFonts w:ascii="Times New Roman" w:hAnsi="Times New Roman" w:cs="Times New Roman"/>
        </w:rPr>
        <w:t>’</w:t>
      </w:r>
      <w:r w:rsidR="00F02121" w:rsidRPr="00137B96">
        <w:rPr>
          <w:rFonts w:ascii="Times New Roman" w:hAnsi="Times New Roman" w:cs="Times New Roman"/>
        </w:rPr>
        <w:t xml:space="preserve"> </w:t>
      </w:r>
      <w:r w:rsidR="00D46B2E" w:rsidRPr="00B640F6">
        <w:rPr>
          <w:rFonts w:ascii="Times New Roman" w:hAnsi="Times New Roman" w:cs="Times New Roman"/>
        </w:rPr>
        <w:t>(former senior manager)</w:t>
      </w:r>
      <w:r>
        <w:rPr>
          <w:rFonts w:ascii="Times New Roman" w:hAnsi="Times New Roman" w:cs="Times New Roman"/>
        </w:rPr>
        <w:t>.</w:t>
      </w:r>
    </w:p>
    <w:p w14:paraId="4572D775" w14:textId="5DB05106" w:rsidR="00842799" w:rsidRDefault="001F38A4" w:rsidP="00F32521">
      <w:pPr>
        <w:spacing w:after="0" w:line="240" w:lineRule="auto"/>
        <w:ind w:firstLine="720"/>
        <w:rPr>
          <w:rFonts w:ascii="Times New Roman" w:hAnsi="Times New Roman" w:cs="Times New Roman"/>
        </w:rPr>
      </w:pPr>
      <w:r w:rsidRPr="00F32521">
        <w:rPr>
          <w:rFonts w:ascii="Times New Roman" w:hAnsi="Times New Roman" w:cs="Times New Roman"/>
        </w:rPr>
        <w:t>Observing</w:t>
      </w:r>
      <w:r w:rsidR="00EA63EC" w:rsidRPr="00F32521">
        <w:rPr>
          <w:rFonts w:ascii="Times New Roman" w:hAnsi="Times New Roman" w:cs="Times New Roman"/>
        </w:rPr>
        <w:t xml:space="preserve"> train</w:t>
      </w:r>
      <w:r w:rsidR="003E3FE4" w:rsidRPr="00F32521">
        <w:rPr>
          <w:rFonts w:ascii="Times New Roman" w:hAnsi="Times New Roman" w:cs="Times New Roman"/>
        </w:rPr>
        <w:t xml:space="preserve"> </w:t>
      </w:r>
      <w:r w:rsidR="00240B47" w:rsidRPr="00F32521">
        <w:rPr>
          <w:rFonts w:ascii="Times New Roman" w:hAnsi="Times New Roman" w:cs="Times New Roman"/>
        </w:rPr>
        <w:t>drivers spend</w:t>
      </w:r>
      <w:r w:rsidR="003E3FE4" w:rsidRPr="00F32521">
        <w:rPr>
          <w:rFonts w:ascii="Times New Roman" w:hAnsi="Times New Roman" w:cs="Times New Roman"/>
        </w:rPr>
        <w:t>ing</w:t>
      </w:r>
      <w:r w:rsidR="004F5BFD" w:rsidRPr="00F32521">
        <w:rPr>
          <w:rFonts w:ascii="Times New Roman" w:hAnsi="Times New Roman" w:cs="Times New Roman"/>
        </w:rPr>
        <w:t xml:space="preserve"> most of their shift alone in </w:t>
      </w:r>
      <w:r w:rsidR="00240B47" w:rsidRPr="00F32521">
        <w:rPr>
          <w:rFonts w:ascii="Times New Roman" w:hAnsi="Times New Roman" w:cs="Times New Roman"/>
        </w:rPr>
        <w:t>small cab</w:t>
      </w:r>
      <w:r w:rsidR="004F5BFD" w:rsidRPr="00F32521">
        <w:rPr>
          <w:rFonts w:ascii="Times New Roman" w:hAnsi="Times New Roman" w:cs="Times New Roman"/>
        </w:rPr>
        <w:t>s</w:t>
      </w:r>
      <w:r w:rsidR="00240B47" w:rsidRPr="00F32521">
        <w:rPr>
          <w:rFonts w:ascii="Times New Roman" w:hAnsi="Times New Roman" w:cs="Times New Roman"/>
        </w:rPr>
        <w:t xml:space="preserve"> </w:t>
      </w:r>
      <w:r w:rsidRPr="00F32521">
        <w:rPr>
          <w:rFonts w:ascii="Times New Roman" w:hAnsi="Times New Roman" w:cs="Times New Roman"/>
        </w:rPr>
        <w:t>illuminated potential driver isolation</w:t>
      </w:r>
      <w:r w:rsidR="00244CF8" w:rsidRPr="00F32521">
        <w:rPr>
          <w:rFonts w:ascii="Times New Roman" w:hAnsi="Times New Roman" w:cs="Times New Roman"/>
        </w:rPr>
        <w:t xml:space="preserve">. </w:t>
      </w:r>
      <w:r w:rsidR="00174A12" w:rsidRPr="00F32521">
        <w:rPr>
          <w:rFonts w:ascii="Times New Roman" w:hAnsi="Times New Roman" w:cs="Times New Roman"/>
        </w:rPr>
        <w:t xml:space="preserve">However, </w:t>
      </w:r>
      <w:r w:rsidR="002D5E83">
        <w:rPr>
          <w:rFonts w:ascii="Times New Roman" w:hAnsi="Times New Roman" w:cs="Times New Roman"/>
        </w:rPr>
        <w:t>a</w:t>
      </w:r>
      <w:r w:rsidR="00144009" w:rsidRPr="00F32521">
        <w:rPr>
          <w:rFonts w:ascii="Times New Roman" w:hAnsi="Times New Roman" w:cs="Times New Roman"/>
        </w:rPr>
        <w:t xml:space="preserve"> train manager </w:t>
      </w:r>
      <w:r w:rsidR="00174A12" w:rsidRPr="00F32521">
        <w:rPr>
          <w:rFonts w:ascii="Times New Roman" w:hAnsi="Times New Roman" w:cs="Times New Roman"/>
        </w:rPr>
        <w:t>stated</w:t>
      </w:r>
      <w:r w:rsidR="00D46B2E" w:rsidRPr="00F32521">
        <w:rPr>
          <w:rFonts w:ascii="Times New Roman" w:hAnsi="Times New Roman" w:cs="Times New Roman"/>
        </w:rPr>
        <w:t>:</w:t>
      </w:r>
    </w:p>
    <w:p w14:paraId="41AA1D28" w14:textId="16DC13F1" w:rsidR="00F16FE9" w:rsidRPr="00F32521" w:rsidRDefault="00D46B2E" w:rsidP="00F32521">
      <w:pPr>
        <w:spacing w:after="0" w:line="240" w:lineRule="auto"/>
        <w:rPr>
          <w:rFonts w:ascii="Times New Roman" w:hAnsi="Times New Roman" w:cs="Times New Roman"/>
        </w:rPr>
      </w:pPr>
      <w:r w:rsidRPr="00F32521">
        <w:rPr>
          <w:rFonts w:ascii="Times New Roman" w:hAnsi="Times New Roman" w:cs="Times New Roman"/>
        </w:rPr>
        <w:t xml:space="preserve"> </w:t>
      </w:r>
    </w:p>
    <w:p w14:paraId="267A55B2" w14:textId="5021490B" w:rsidR="00EF5592" w:rsidRDefault="00D46B2E" w:rsidP="00F32521">
      <w:pPr>
        <w:spacing w:after="0" w:line="240" w:lineRule="auto"/>
        <w:ind w:left="720"/>
        <w:rPr>
          <w:rFonts w:ascii="Times New Roman" w:hAnsi="Times New Roman" w:cs="Times New Roman"/>
        </w:rPr>
      </w:pPr>
      <w:r w:rsidRPr="00AB52D3">
        <w:rPr>
          <w:rFonts w:ascii="Times New Roman" w:hAnsi="Times New Roman" w:cs="Times New Roman"/>
        </w:rPr>
        <w:t>Drivers are by far the most tribal workers. The job by nature makes them stick together. They’re alone in a cab, 4 hours a time. You hear a lot of ‘me and my train’, ‘what you did to my train’. There’s strong sense of ownership because it’s only them and this friggin</w:t>
      </w:r>
      <w:r w:rsidR="002D5E83">
        <w:rPr>
          <w:rFonts w:ascii="Times New Roman" w:hAnsi="Times New Roman" w:cs="Times New Roman"/>
        </w:rPr>
        <w:t>g</w:t>
      </w:r>
      <w:r w:rsidRPr="00AB52D3">
        <w:rPr>
          <w:rFonts w:ascii="Times New Roman" w:hAnsi="Times New Roman" w:cs="Times New Roman"/>
        </w:rPr>
        <w:t xml:space="preserve"> train and the only people </w:t>
      </w:r>
      <w:r w:rsidRPr="006C5607">
        <w:rPr>
          <w:rFonts w:ascii="Times New Roman" w:hAnsi="Times New Roman" w:cs="Times New Roman"/>
        </w:rPr>
        <w:t xml:space="preserve">understanding what they go through are drivers. </w:t>
      </w:r>
    </w:p>
    <w:p w14:paraId="388730C5" w14:textId="77777777" w:rsidR="00842799" w:rsidRPr="00F32521" w:rsidRDefault="00842799" w:rsidP="00F32521">
      <w:pPr>
        <w:spacing w:after="0" w:line="240" w:lineRule="auto"/>
        <w:rPr>
          <w:rFonts w:ascii="Times New Roman" w:hAnsi="Times New Roman" w:cs="Times New Roman"/>
        </w:rPr>
      </w:pPr>
    </w:p>
    <w:p w14:paraId="48B9FD41" w14:textId="1A817C5E" w:rsidR="00593756" w:rsidRDefault="002D5E83" w:rsidP="00F32521">
      <w:pPr>
        <w:spacing w:after="0" w:line="240" w:lineRule="auto"/>
        <w:rPr>
          <w:rFonts w:ascii="Times New Roman" w:hAnsi="Times New Roman" w:cs="Times New Roman"/>
        </w:rPr>
      </w:pPr>
      <w:r>
        <w:rPr>
          <w:rFonts w:ascii="Times New Roman" w:hAnsi="Times New Roman" w:cs="Times New Roman"/>
        </w:rPr>
        <w:t>RMT</w:t>
      </w:r>
      <w:r w:rsidR="005A4628" w:rsidRPr="00F32521">
        <w:rPr>
          <w:rFonts w:ascii="Times New Roman" w:hAnsi="Times New Roman" w:cs="Times New Roman"/>
        </w:rPr>
        <w:t xml:space="preserve"> </w:t>
      </w:r>
      <w:r w:rsidR="00D46B2E" w:rsidRPr="00F32521">
        <w:rPr>
          <w:rFonts w:ascii="Times New Roman" w:hAnsi="Times New Roman" w:cs="Times New Roman"/>
        </w:rPr>
        <w:t>appears more strike</w:t>
      </w:r>
      <w:r w:rsidR="006E54AB">
        <w:rPr>
          <w:rFonts w:ascii="Times New Roman" w:hAnsi="Times New Roman" w:cs="Times New Roman"/>
        </w:rPr>
        <w:t>-</w:t>
      </w:r>
      <w:r w:rsidR="00D46B2E" w:rsidRPr="00F32521">
        <w:rPr>
          <w:rFonts w:ascii="Times New Roman" w:hAnsi="Times New Roman" w:cs="Times New Roman"/>
        </w:rPr>
        <w:t xml:space="preserve">prone than </w:t>
      </w:r>
      <w:r>
        <w:rPr>
          <w:rFonts w:ascii="Times New Roman" w:hAnsi="Times New Roman" w:cs="Times New Roman"/>
        </w:rPr>
        <w:t xml:space="preserve">the </w:t>
      </w:r>
      <w:r w:rsidR="00D46B2E" w:rsidRPr="00F32521">
        <w:rPr>
          <w:rFonts w:ascii="Times New Roman" w:hAnsi="Times New Roman" w:cs="Times New Roman"/>
        </w:rPr>
        <w:t xml:space="preserve">majority driver union </w:t>
      </w:r>
      <w:r>
        <w:rPr>
          <w:rFonts w:ascii="Times New Roman" w:hAnsi="Times New Roman" w:cs="Times New Roman"/>
        </w:rPr>
        <w:t>ASLEF</w:t>
      </w:r>
      <w:r w:rsidR="00D46B2E" w:rsidRPr="00F32521">
        <w:rPr>
          <w:rFonts w:ascii="Times New Roman" w:hAnsi="Times New Roman" w:cs="Times New Roman"/>
        </w:rPr>
        <w:t xml:space="preserve">. </w:t>
      </w:r>
      <w:r w:rsidR="00723C18" w:rsidRPr="00F32521">
        <w:rPr>
          <w:rFonts w:ascii="Times New Roman" w:hAnsi="Times New Roman" w:cs="Times New Roman"/>
        </w:rPr>
        <w:t>Unions</w:t>
      </w:r>
      <w:r w:rsidR="00D46B2E" w:rsidRPr="00F32521">
        <w:rPr>
          <w:rFonts w:ascii="Times New Roman" w:hAnsi="Times New Roman" w:cs="Times New Roman"/>
        </w:rPr>
        <w:t xml:space="preserve"> sometimes strike together, but more often separately.</w:t>
      </w:r>
      <w:r w:rsidR="00542819">
        <w:rPr>
          <w:rFonts w:ascii="Times New Roman" w:hAnsi="Times New Roman" w:cs="Times New Roman"/>
        </w:rPr>
        <w:t xml:space="preserve"> </w:t>
      </w:r>
      <w:r>
        <w:rPr>
          <w:rFonts w:ascii="Times New Roman" w:hAnsi="Times New Roman" w:cs="Times New Roman"/>
        </w:rPr>
        <w:t>A u</w:t>
      </w:r>
      <w:r w:rsidR="00E36F20">
        <w:rPr>
          <w:rFonts w:ascii="Times New Roman" w:hAnsi="Times New Roman" w:cs="Times New Roman"/>
        </w:rPr>
        <w:t xml:space="preserve">nion </w:t>
      </w:r>
      <w:r w:rsidR="00A731D9" w:rsidRPr="00F32521">
        <w:rPr>
          <w:rFonts w:ascii="Times New Roman" w:hAnsi="Times New Roman" w:cs="Times New Roman"/>
        </w:rPr>
        <w:t>representative</w:t>
      </w:r>
      <w:r w:rsidR="00157F46" w:rsidRPr="00F32521">
        <w:rPr>
          <w:rFonts w:ascii="Times New Roman" w:hAnsi="Times New Roman" w:cs="Times New Roman"/>
        </w:rPr>
        <w:t xml:space="preserve"> explained why this is problematic</w:t>
      </w:r>
      <w:r w:rsidR="00593756" w:rsidRPr="00F32521">
        <w:rPr>
          <w:rFonts w:ascii="Times New Roman" w:hAnsi="Times New Roman" w:cs="Times New Roman"/>
        </w:rPr>
        <w:t xml:space="preserve">: </w:t>
      </w:r>
    </w:p>
    <w:p w14:paraId="38766D2B" w14:textId="7E27D251" w:rsidR="00842799" w:rsidRPr="00F32521" w:rsidRDefault="00842799" w:rsidP="00F32521">
      <w:pPr>
        <w:spacing w:after="0" w:line="240" w:lineRule="auto"/>
        <w:rPr>
          <w:rFonts w:ascii="Times New Roman" w:hAnsi="Times New Roman" w:cs="Times New Roman"/>
        </w:rPr>
      </w:pPr>
    </w:p>
    <w:p w14:paraId="194F8CA5" w14:textId="3C122219" w:rsidR="00D46B2E" w:rsidRPr="007062CB" w:rsidRDefault="00593756" w:rsidP="00F32521">
      <w:pPr>
        <w:spacing w:after="0" w:line="240" w:lineRule="auto"/>
        <w:ind w:left="720"/>
        <w:rPr>
          <w:rFonts w:ascii="Times New Roman" w:hAnsi="Times New Roman" w:cs="Times New Roman"/>
        </w:rPr>
      </w:pPr>
      <w:r w:rsidRPr="006C5607">
        <w:rPr>
          <w:rFonts w:ascii="Times New Roman" w:hAnsi="Times New Roman" w:cs="Times New Roman"/>
        </w:rPr>
        <w:t>Say</w:t>
      </w:r>
      <w:r w:rsidR="00D46B2E" w:rsidRPr="00137B96">
        <w:rPr>
          <w:rFonts w:ascii="Times New Roman" w:hAnsi="Times New Roman" w:cs="Times New Roman"/>
        </w:rPr>
        <w:t xml:space="preserve"> one union organizes action,</w:t>
      </w:r>
      <w:r w:rsidRPr="00137B96">
        <w:rPr>
          <w:rFonts w:ascii="Times New Roman" w:hAnsi="Times New Roman" w:cs="Times New Roman"/>
        </w:rPr>
        <w:t xml:space="preserve"> drivers</w:t>
      </w:r>
      <w:r w:rsidR="00D46B2E" w:rsidRPr="00B640F6">
        <w:rPr>
          <w:rFonts w:ascii="Times New Roman" w:hAnsi="Times New Roman" w:cs="Times New Roman"/>
        </w:rPr>
        <w:t xml:space="preserve"> can avoid striking</w:t>
      </w:r>
      <w:r w:rsidRPr="00B640F6">
        <w:rPr>
          <w:rFonts w:ascii="Times New Roman" w:hAnsi="Times New Roman" w:cs="Times New Roman"/>
        </w:rPr>
        <w:t xml:space="preserve"> by transferring unions</w:t>
      </w:r>
      <w:r w:rsidR="00D46B2E" w:rsidRPr="00B640F6">
        <w:rPr>
          <w:rFonts w:ascii="Times New Roman" w:hAnsi="Times New Roman" w:cs="Times New Roman"/>
        </w:rPr>
        <w:t xml:space="preserve">, </w:t>
      </w:r>
      <w:r w:rsidRPr="00B640F6">
        <w:rPr>
          <w:rFonts w:ascii="Times New Roman" w:hAnsi="Times New Roman" w:cs="Times New Roman"/>
        </w:rPr>
        <w:t xml:space="preserve">limiting </w:t>
      </w:r>
      <w:r w:rsidR="00D46B2E" w:rsidRPr="007062CB">
        <w:rPr>
          <w:rFonts w:ascii="Times New Roman" w:hAnsi="Times New Roman" w:cs="Times New Roman"/>
        </w:rPr>
        <w:t>w</w:t>
      </w:r>
      <w:r w:rsidR="00867E5E" w:rsidRPr="007062CB">
        <w:rPr>
          <w:rFonts w:ascii="Times New Roman" w:hAnsi="Times New Roman" w:cs="Times New Roman"/>
        </w:rPr>
        <w:t xml:space="preserve">orker power. </w:t>
      </w:r>
      <w:r w:rsidR="00BF5238" w:rsidRPr="007062CB">
        <w:rPr>
          <w:rFonts w:ascii="Times New Roman" w:hAnsi="Times New Roman" w:cs="Times New Roman"/>
        </w:rPr>
        <w:t xml:space="preserve">For example, if we </w:t>
      </w:r>
      <w:r w:rsidR="00EF1165" w:rsidRPr="00F32521">
        <w:rPr>
          <w:rFonts w:ascii="Times New Roman" w:hAnsi="Times New Roman" w:cs="Times New Roman"/>
        </w:rPr>
        <w:t>organize all</w:t>
      </w:r>
      <w:r w:rsidR="00E16E31">
        <w:rPr>
          <w:rFonts w:ascii="Times New Roman" w:hAnsi="Times New Roman" w:cs="Times New Roman"/>
        </w:rPr>
        <w:t>-</w:t>
      </w:r>
      <w:r w:rsidR="00EF1165" w:rsidRPr="00AB52D3">
        <w:rPr>
          <w:rFonts w:ascii="Times New Roman" w:hAnsi="Times New Roman" w:cs="Times New Roman"/>
        </w:rPr>
        <w:t>grade strike action, but</w:t>
      </w:r>
      <w:r w:rsidR="0032229B" w:rsidRPr="00AB52D3">
        <w:rPr>
          <w:rFonts w:ascii="Times New Roman" w:hAnsi="Times New Roman" w:cs="Times New Roman"/>
        </w:rPr>
        <w:t xml:space="preserve"> some</w:t>
      </w:r>
      <w:r w:rsidR="00EF1165" w:rsidRPr="00AB52D3">
        <w:rPr>
          <w:rFonts w:ascii="Times New Roman" w:hAnsi="Times New Roman" w:cs="Times New Roman"/>
        </w:rPr>
        <w:t xml:space="preserve"> drivers perceive the d</w:t>
      </w:r>
      <w:r w:rsidR="0032229B" w:rsidRPr="006C5607">
        <w:rPr>
          <w:rFonts w:ascii="Times New Roman" w:hAnsi="Times New Roman" w:cs="Times New Roman"/>
        </w:rPr>
        <w:t>ispute as a</w:t>
      </w:r>
      <w:r w:rsidR="00F02121" w:rsidRPr="00137B96">
        <w:rPr>
          <w:rFonts w:ascii="Times New Roman" w:hAnsi="Times New Roman" w:cs="Times New Roman"/>
        </w:rPr>
        <w:t>n exclusive</w:t>
      </w:r>
      <w:r w:rsidR="0032229B" w:rsidRPr="00137B96">
        <w:rPr>
          <w:rFonts w:ascii="Times New Roman" w:hAnsi="Times New Roman" w:cs="Times New Roman"/>
        </w:rPr>
        <w:t xml:space="preserve"> station staff</w:t>
      </w:r>
      <w:r w:rsidR="00F02121" w:rsidRPr="00B640F6">
        <w:rPr>
          <w:rFonts w:ascii="Times New Roman" w:hAnsi="Times New Roman" w:cs="Times New Roman"/>
        </w:rPr>
        <w:t xml:space="preserve"> </w:t>
      </w:r>
      <w:r w:rsidR="00F822EA" w:rsidRPr="00B640F6">
        <w:rPr>
          <w:rFonts w:ascii="Times New Roman" w:hAnsi="Times New Roman" w:cs="Times New Roman"/>
        </w:rPr>
        <w:t>issue</w:t>
      </w:r>
      <w:r w:rsidR="00EA06F0" w:rsidRPr="00B640F6">
        <w:rPr>
          <w:rFonts w:ascii="Times New Roman" w:hAnsi="Times New Roman" w:cs="Times New Roman"/>
        </w:rPr>
        <w:t xml:space="preserve"> they can transfer</w:t>
      </w:r>
      <w:r w:rsidR="00BF5238" w:rsidRPr="007062CB">
        <w:rPr>
          <w:rFonts w:ascii="Times New Roman" w:hAnsi="Times New Roman" w:cs="Times New Roman"/>
        </w:rPr>
        <w:t>.</w:t>
      </w:r>
      <w:r w:rsidR="00691C38">
        <w:rPr>
          <w:rFonts w:ascii="Times New Roman" w:hAnsi="Times New Roman" w:cs="Times New Roman"/>
        </w:rPr>
        <w:t xml:space="preserve"> </w:t>
      </w:r>
    </w:p>
    <w:p w14:paraId="2EBF4D4D" w14:textId="5D959BAB" w:rsidR="00842799" w:rsidRPr="00F32521" w:rsidRDefault="00842799" w:rsidP="00F32521">
      <w:pPr>
        <w:spacing w:after="0" w:line="240" w:lineRule="auto"/>
        <w:rPr>
          <w:rFonts w:ascii="Times New Roman" w:hAnsi="Times New Roman" w:cs="Times New Roman"/>
        </w:rPr>
      </w:pPr>
    </w:p>
    <w:p w14:paraId="25B3C55D" w14:textId="782E608E" w:rsidR="007944E2" w:rsidRPr="00F32521" w:rsidRDefault="00EF1165" w:rsidP="00F32521">
      <w:pPr>
        <w:spacing w:after="0" w:line="240" w:lineRule="auto"/>
        <w:ind w:firstLine="720"/>
        <w:rPr>
          <w:rFonts w:ascii="Times New Roman" w:hAnsi="Times New Roman" w:cs="Times New Roman"/>
        </w:rPr>
      </w:pPr>
      <w:r w:rsidRPr="00F32521">
        <w:rPr>
          <w:rFonts w:ascii="Times New Roman" w:hAnsi="Times New Roman" w:cs="Times New Roman"/>
        </w:rPr>
        <w:t>BusCo union</w:t>
      </w:r>
      <w:r w:rsidR="00DC4EBF" w:rsidRPr="00F32521">
        <w:rPr>
          <w:rFonts w:ascii="Times New Roman" w:hAnsi="Times New Roman" w:cs="Times New Roman"/>
        </w:rPr>
        <w:t xml:space="preserve"> </w:t>
      </w:r>
      <w:r w:rsidR="007944E2" w:rsidRPr="00F32521">
        <w:rPr>
          <w:rFonts w:ascii="Times New Roman" w:hAnsi="Times New Roman" w:cs="Times New Roman"/>
        </w:rPr>
        <w:t>rivalry, observed during garage visits and u</w:t>
      </w:r>
      <w:r w:rsidR="00867E5E" w:rsidRPr="00F32521">
        <w:rPr>
          <w:rFonts w:ascii="Times New Roman" w:hAnsi="Times New Roman" w:cs="Times New Roman"/>
        </w:rPr>
        <w:t>nion meetings, varies by garage, but is arguably more intense</w:t>
      </w:r>
      <w:r w:rsidR="0032229B" w:rsidRPr="00F32521">
        <w:rPr>
          <w:rFonts w:ascii="Times New Roman" w:hAnsi="Times New Roman" w:cs="Times New Roman"/>
        </w:rPr>
        <w:t xml:space="preserve"> day</w:t>
      </w:r>
      <w:r w:rsidR="0023172E">
        <w:rPr>
          <w:rFonts w:ascii="Times New Roman" w:hAnsi="Times New Roman" w:cs="Times New Roman"/>
        </w:rPr>
        <w:t>-</w:t>
      </w:r>
      <w:r w:rsidR="0032229B" w:rsidRPr="00F32521">
        <w:rPr>
          <w:rFonts w:ascii="Times New Roman" w:hAnsi="Times New Roman" w:cs="Times New Roman"/>
        </w:rPr>
        <w:t>to</w:t>
      </w:r>
      <w:r w:rsidR="0023172E">
        <w:rPr>
          <w:rFonts w:ascii="Times New Roman" w:hAnsi="Times New Roman" w:cs="Times New Roman"/>
        </w:rPr>
        <w:t>-</w:t>
      </w:r>
      <w:r w:rsidR="0032229B" w:rsidRPr="00F32521">
        <w:rPr>
          <w:rFonts w:ascii="Times New Roman" w:hAnsi="Times New Roman" w:cs="Times New Roman"/>
        </w:rPr>
        <w:t>day</w:t>
      </w:r>
      <w:r w:rsidR="00867E5E" w:rsidRPr="00F32521">
        <w:rPr>
          <w:rFonts w:ascii="Times New Roman" w:hAnsi="Times New Roman" w:cs="Times New Roman"/>
        </w:rPr>
        <w:t xml:space="preserve"> than at RailCo.</w:t>
      </w:r>
      <w:r w:rsidR="00D25561" w:rsidRPr="00F32521">
        <w:rPr>
          <w:rFonts w:ascii="Times New Roman" w:hAnsi="Times New Roman" w:cs="Times New Roman"/>
        </w:rPr>
        <w:t xml:space="preserve"> A noteworthy</w:t>
      </w:r>
      <w:r w:rsidR="00DA567D" w:rsidRPr="00F32521">
        <w:rPr>
          <w:rFonts w:ascii="Times New Roman" w:hAnsi="Times New Roman" w:cs="Times New Roman"/>
        </w:rPr>
        <w:t xml:space="preserve"> difference is that </w:t>
      </w:r>
      <w:r w:rsidR="004D25FA">
        <w:rPr>
          <w:rFonts w:ascii="Times New Roman" w:hAnsi="Times New Roman" w:cs="Times New Roman"/>
        </w:rPr>
        <w:t xml:space="preserve">NBRU stems from a </w:t>
      </w:r>
      <w:r w:rsidR="00A731D9" w:rsidRPr="00F32521">
        <w:rPr>
          <w:rFonts w:ascii="Times New Roman" w:hAnsi="Times New Roman" w:cs="Times New Roman"/>
        </w:rPr>
        <w:t>breakaway</w:t>
      </w:r>
      <w:r w:rsidR="0067142F" w:rsidRPr="00F32521">
        <w:rPr>
          <w:rFonts w:ascii="Times New Roman" w:hAnsi="Times New Roman" w:cs="Times New Roman"/>
        </w:rPr>
        <w:t xml:space="preserve"> </w:t>
      </w:r>
      <w:r w:rsidR="004D25FA">
        <w:rPr>
          <w:rFonts w:ascii="Times New Roman" w:hAnsi="Times New Roman" w:cs="Times New Roman"/>
        </w:rPr>
        <w:t>from SIPTU in 1963,</w:t>
      </w:r>
      <w:r w:rsidR="0067142F" w:rsidRPr="00F32521">
        <w:rPr>
          <w:rFonts w:ascii="Times New Roman" w:hAnsi="Times New Roman" w:cs="Times New Roman"/>
        </w:rPr>
        <w:t xml:space="preserve"> </w:t>
      </w:r>
      <w:r w:rsidR="00D26F7E" w:rsidRPr="00F32521">
        <w:rPr>
          <w:rFonts w:ascii="Times New Roman" w:hAnsi="Times New Roman" w:cs="Times New Roman"/>
        </w:rPr>
        <w:t xml:space="preserve">and </w:t>
      </w:r>
      <w:r w:rsidR="00A731D9" w:rsidRPr="00F32521">
        <w:rPr>
          <w:rFonts w:ascii="Times New Roman" w:hAnsi="Times New Roman" w:cs="Times New Roman"/>
        </w:rPr>
        <w:t>driver</w:t>
      </w:r>
      <w:r w:rsidR="00640AC1" w:rsidRPr="00F32521">
        <w:rPr>
          <w:rFonts w:ascii="Times New Roman" w:hAnsi="Times New Roman" w:cs="Times New Roman"/>
        </w:rPr>
        <w:t xml:space="preserve"> </w:t>
      </w:r>
      <w:r w:rsidR="00D26F7E" w:rsidRPr="00F32521">
        <w:rPr>
          <w:rFonts w:ascii="Times New Roman" w:hAnsi="Times New Roman" w:cs="Times New Roman"/>
        </w:rPr>
        <w:t xml:space="preserve">membership </w:t>
      </w:r>
      <w:r w:rsidR="00640AC1" w:rsidRPr="00F32521">
        <w:rPr>
          <w:rFonts w:ascii="Times New Roman" w:hAnsi="Times New Roman" w:cs="Times New Roman"/>
        </w:rPr>
        <w:t xml:space="preserve">in both unions </w:t>
      </w:r>
      <w:r w:rsidR="0011214D" w:rsidRPr="00F32521">
        <w:rPr>
          <w:rFonts w:ascii="Times New Roman" w:hAnsi="Times New Roman" w:cs="Times New Roman"/>
        </w:rPr>
        <w:t>is</w:t>
      </w:r>
      <w:r w:rsidR="0035730E" w:rsidRPr="00F32521">
        <w:rPr>
          <w:rFonts w:ascii="Times New Roman" w:hAnsi="Times New Roman" w:cs="Times New Roman"/>
        </w:rPr>
        <w:t xml:space="preserve"> </w:t>
      </w:r>
      <w:r w:rsidR="00640AC1" w:rsidRPr="00F32521">
        <w:rPr>
          <w:rFonts w:ascii="Times New Roman" w:hAnsi="Times New Roman" w:cs="Times New Roman"/>
        </w:rPr>
        <w:t>almost equal</w:t>
      </w:r>
      <w:r w:rsidR="00D04731" w:rsidRPr="00F32521">
        <w:rPr>
          <w:rFonts w:ascii="Times New Roman" w:hAnsi="Times New Roman" w:cs="Times New Roman"/>
        </w:rPr>
        <w:t>,</w:t>
      </w:r>
      <w:r w:rsidR="006617D7" w:rsidRPr="00F32521">
        <w:rPr>
          <w:rFonts w:ascii="Times New Roman" w:hAnsi="Times New Roman" w:cs="Times New Roman"/>
        </w:rPr>
        <w:t xml:space="preserve"> while</w:t>
      </w:r>
      <w:r w:rsidR="00934FA9" w:rsidRPr="00F32521">
        <w:rPr>
          <w:rFonts w:ascii="Times New Roman" w:hAnsi="Times New Roman" w:cs="Times New Roman"/>
        </w:rPr>
        <w:t xml:space="preserve"> </w:t>
      </w:r>
      <w:r w:rsidR="004D25FA">
        <w:rPr>
          <w:rFonts w:ascii="Times New Roman" w:hAnsi="Times New Roman" w:cs="Times New Roman"/>
        </w:rPr>
        <w:t>RMT-ASLEF</w:t>
      </w:r>
      <w:r w:rsidR="00D252D2" w:rsidRPr="00F32521">
        <w:rPr>
          <w:rFonts w:ascii="Times New Roman" w:hAnsi="Times New Roman" w:cs="Times New Roman"/>
        </w:rPr>
        <w:t xml:space="preserve"> membership ratio</w:t>
      </w:r>
      <w:r w:rsidR="00934FA9" w:rsidRPr="00F32521">
        <w:rPr>
          <w:rFonts w:ascii="Times New Roman" w:hAnsi="Times New Roman" w:cs="Times New Roman"/>
        </w:rPr>
        <w:t xml:space="preserve">s </w:t>
      </w:r>
      <w:r w:rsidR="004D25FA">
        <w:rPr>
          <w:rFonts w:ascii="Times New Roman" w:hAnsi="Times New Roman" w:cs="Times New Roman"/>
        </w:rPr>
        <w:t xml:space="preserve">among drivers </w:t>
      </w:r>
      <w:r w:rsidR="00934FA9" w:rsidRPr="00F32521">
        <w:rPr>
          <w:rFonts w:ascii="Times New Roman" w:hAnsi="Times New Roman" w:cs="Times New Roman"/>
        </w:rPr>
        <w:t>are</w:t>
      </w:r>
      <w:r w:rsidR="00D04731" w:rsidRPr="00F32521">
        <w:rPr>
          <w:rFonts w:ascii="Times New Roman" w:hAnsi="Times New Roman" w:cs="Times New Roman"/>
        </w:rPr>
        <w:t xml:space="preserve"> approximately</w:t>
      </w:r>
      <w:r w:rsidR="00D252D2" w:rsidRPr="00F32521">
        <w:rPr>
          <w:rFonts w:ascii="Times New Roman" w:hAnsi="Times New Roman" w:cs="Times New Roman"/>
        </w:rPr>
        <w:t xml:space="preserve"> </w:t>
      </w:r>
      <w:r w:rsidR="006617D7" w:rsidRPr="00F32521">
        <w:rPr>
          <w:rFonts w:ascii="Times New Roman" w:hAnsi="Times New Roman" w:cs="Times New Roman"/>
        </w:rPr>
        <w:t>40</w:t>
      </w:r>
      <w:r w:rsidR="00D252D2" w:rsidRPr="00F32521">
        <w:rPr>
          <w:rFonts w:ascii="Times New Roman" w:hAnsi="Times New Roman" w:cs="Times New Roman"/>
        </w:rPr>
        <w:t>:60</w:t>
      </w:r>
      <w:r w:rsidR="006617D7" w:rsidRPr="00F32521">
        <w:rPr>
          <w:rFonts w:ascii="Times New Roman" w:hAnsi="Times New Roman" w:cs="Times New Roman"/>
        </w:rPr>
        <w:t xml:space="preserve">. </w:t>
      </w:r>
      <w:r w:rsidR="007944E2" w:rsidRPr="00F32521">
        <w:rPr>
          <w:rFonts w:ascii="Times New Roman" w:hAnsi="Times New Roman" w:cs="Times New Roman"/>
        </w:rPr>
        <w:t>However,</w:t>
      </w:r>
      <w:r w:rsidR="0032229B" w:rsidRPr="00F32521">
        <w:rPr>
          <w:rFonts w:ascii="Times New Roman" w:hAnsi="Times New Roman" w:cs="Times New Roman"/>
        </w:rPr>
        <w:t xml:space="preserve"> during disputes,</w:t>
      </w:r>
      <w:r w:rsidR="00AD1B29" w:rsidRPr="00F32521">
        <w:rPr>
          <w:rFonts w:ascii="Times New Roman" w:hAnsi="Times New Roman" w:cs="Times New Roman"/>
        </w:rPr>
        <w:t xml:space="preserve"> BusCo</w:t>
      </w:r>
      <w:r w:rsidR="007944E2" w:rsidRPr="00F32521">
        <w:rPr>
          <w:rFonts w:ascii="Times New Roman" w:hAnsi="Times New Roman" w:cs="Times New Roman"/>
        </w:rPr>
        <w:t xml:space="preserve"> unions have </w:t>
      </w:r>
      <w:r w:rsidR="004D25FA">
        <w:rPr>
          <w:rFonts w:ascii="Times New Roman" w:hAnsi="Times New Roman" w:cs="Times New Roman"/>
        </w:rPr>
        <w:t xml:space="preserve">a </w:t>
      </w:r>
      <w:r w:rsidR="007944E2" w:rsidRPr="00F32521">
        <w:rPr>
          <w:rFonts w:ascii="Times New Roman" w:hAnsi="Times New Roman" w:cs="Times New Roman"/>
        </w:rPr>
        <w:t>potential power advantage by always striking together. Furthermore,</w:t>
      </w:r>
      <w:r w:rsidRPr="00F32521">
        <w:rPr>
          <w:rFonts w:ascii="Times New Roman" w:hAnsi="Times New Roman" w:cs="Times New Roman"/>
        </w:rPr>
        <w:t xml:space="preserve"> </w:t>
      </w:r>
      <w:r w:rsidR="00DA567D" w:rsidRPr="00F32521">
        <w:rPr>
          <w:rFonts w:ascii="Times New Roman" w:hAnsi="Times New Roman" w:cs="Times New Roman"/>
        </w:rPr>
        <w:t>BusCo does not employ ‘station staff’</w:t>
      </w:r>
      <w:r w:rsidR="00F822EA" w:rsidRPr="00F32521">
        <w:rPr>
          <w:rFonts w:ascii="Times New Roman" w:hAnsi="Times New Roman" w:cs="Times New Roman"/>
        </w:rPr>
        <w:t>, thus grade tensions are less evident.</w:t>
      </w:r>
      <w:r w:rsidR="006617D7" w:rsidRPr="00F32521">
        <w:rPr>
          <w:rFonts w:ascii="Times New Roman" w:hAnsi="Times New Roman" w:cs="Times New Roman"/>
        </w:rPr>
        <w:t xml:space="preserve"> </w:t>
      </w:r>
      <w:r w:rsidR="00DA567D" w:rsidRPr="00F32521">
        <w:rPr>
          <w:rFonts w:ascii="Times New Roman" w:hAnsi="Times New Roman" w:cs="Times New Roman"/>
        </w:rPr>
        <w:t>W</w:t>
      </w:r>
      <w:r w:rsidR="007944E2" w:rsidRPr="00F32521">
        <w:rPr>
          <w:rFonts w:ascii="Times New Roman" w:hAnsi="Times New Roman" w:cs="Times New Roman"/>
        </w:rPr>
        <w:t xml:space="preserve">hile </w:t>
      </w:r>
      <w:r w:rsidR="004D25FA">
        <w:rPr>
          <w:rFonts w:ascii="Times New Roman" w:hAnsi="Times New Roman" w:cs="Times New Roman"/>
        </w:rPr>
        <w:t>SIPTU</w:t>
      </w:r>
      <w:r w:rsidR="007944E2" w:rsidRPr="00F32521">
        <w:rPr>
          <w:rFonts w:ascii="Times New Roman" w:hAnsi="Times New Roman" w:cs="Times New Roman"/>
        </w:rPr>
        <w:t xml:space="preserve"> represent</w:t>
      </w:r>
      <w:r w:rsidR="004D25FA">
        <w:rPr>
          <w:rFonts w:ascii="Times New Roman" w:hAnsi="Times New Roman" w:cs="Times New Roman"/>
        </w:rPr>
        <w:t>s</w:t>
      </w:r>
      <w:r w:rsidR="007944E2" w:rsidRPr="00F32521">
        <w:rPr>
          <w:rFonts w:ascii="Times New Roman" w:hAnsi="Times New Roman" w:cs="Times New Roman"/>
        </w:rPr>
        <w:t xml:space="preserve"> clerical workers whose service delivery position is arguably less powerful than</w:t>
      </w:r>
      <w:r w:rsidR="00AD1B29" w:rsidRPr="00F32521">
        <w:rPr>
          <w:rFonts w:ascii="Times New Roman" w:hAnsi="Times New Roman" w:cs="Times New Roman"/>
        </w:rPr>
        <w:t xml:space="preserve"> RailCo</w:t>
      </w:r>
      <w:r w:rsidR="007944E2" w:rsidRPr="00F32521">
        <w:rPr>
          <w:rFonts w:ascii="Times New Roman" w:hAnsi="Times New Roman" w:cs="Times New Roman"/>
        </w:rPr>
        <w:t xml:space="preserve"> station staff, very few all</w:t>
      </w:r>
      <w:r w:rsidR="006E54AB">
        <w:rPr>
          <w:rFonts w:ascii="Times New Roman" w:hAnsi="Times New Roman" w:cs="Times New Roman"/>
        </w:rPr>
        <w:t>-</w:t>
      </w:r>
      <w:r w:rsidR="007944E2" w:rsidRPr="00F32521">
        <w:rPr>
          <w:rFonts w:ascii="Times New Roman" w:hAnsi="Times New Roman" w:cs="Times New Roman"/>
        </w:rPr>
        <w:t xml:space="preserve">grade issues arise; pay being a rare example. </w:t>
      </w:r>
    </w:p>
    <w:p w14:paraId="1967710F" w14:textId="77777777" w:rsidR="00FC1115" w:rsidRDefault="00FC1115" w:rsidP="00F32521">
      <w:pPr>
        <w:spacing w:after="0" w:line="240" w:lineRule="auto"/>
        <w:ind w:left="720" w:firstLine="720"/>
        <w:rPr>
          <w:rFonts w:ascii="Times New Roman" w:hAnsi="Times New Roman" w:cs="Times New Roman"/>
        </w:rPr>
      </w:pPr>
    </w:p>
    <w:p w14:paraId="1B2BA453" w14:textId="77777777" w:rsidR="00FC1115" w:rsidRDefault="00FC1115" w:rsidP="00F32521">
      <w:pPr>
        <w:spacing w:after="0" w:line="240" w:lineRule="auto"/>
        <w:ind w:left="720"/>
        <w:rPr>
          <w:rFonts w:ascii="Times New Roman" w:hAnsi="Times New Roman" w:cs="Times New Roman"/>
        </w:rPr>
      </w:pPr>
    </w:p>
    <w:p w14:paraId="45AA924C" w14:textId="3321CE6A" w:rsidR="00482224" w:rsidRPr="004D25FA" w:rsidRDefault="00482224" w:rsidP="00F32521">
      <w:pPr>
        <w:spacing w:after="0" w:line="240" w:lineRule="auto"/>
        <w:rPr>
          <w:rFonts w:ascii="Arial" w:hAnsi="Arial" w:cs="Arial"/>
          <w:bCs/>
          <w:i/>
          <w:sz w:val="24"/>
        </w:rPr>
      </w:pPr>
      <w:r w:rsidRPr="004D25FA">
        <w:rPr>
          <w:rFonts w:ascii="Arial" w:hAnsi="Arial" w:cs="Arial"/>
          <w:bCs/>
          <w:i/>
          <w:sz w:val="24"/>
        </w:rPr>
        <w:t xml:space="preserve">Discipline </w:t>
      </w:r>
    </w:p>
    <w:p w14:paraId="32F889CE" w14:textId="77777777" w:rsidR="00FC1115" w:rsidRPr="00AB52D3" w:rsidRDefault="00FC1115" w:rsidP="00F32521">
      <w:pPr>
        <w:spacing w:after="0" w:line="240" w:lineRule="auto"/>
        <w:rPr>
          <w:rFonts w:ascii="Times New Roman" w:hAnsi="Times New Roman" w:cs="Times New Roman"/>
          <w:b/>
          <w:i/>
          <w:sz w:val="24"/>
        </w:rPr>
      </w:pPr>
    </w:p>
    <w:p w14:paraId="3A8B8763" w14:textId="07D7A1ED" w:rsidR="004D25FA" w:rsidRDefault="00700F27" w:rsidP="004D25FA">
      <w:pPr>
        <w:spacing w:after="0" w:line="240" w:lineRule="auto"/>
        <w:rPr>
          <w:rFonts w:ascii="Times New Roman" w:hAnsi="Times New Roman" w:cs="Times New Roman"/>
        </w:rPr>
      </w:pPr>
      <w:r w:rsidRPr="00F32521">
        <w:rPr>
          <w:rFonts w:ascii="Times New Roman" w:hAnsi="Times New Roman" w:cs="Times New Roman"/>
        </w:rPr>
        <w:lastRenderedPageBreak/>
        <w:t>M</w:t>
      </w:r>
      <w:r w:rsidR="00872BCD" w:rsidRPr="00F32521">
        <w:rPr>
          <w:rFonts w:ascii="Times New Roman" w:hAnsi="Times New Roman" w:cs="Times New Roman"/>
        </w:rPr>
        <w:t>anagerial application of d</w:t>
      </w:r>
      <w:r w:rsidR="00937435" w:rsidRPr="00F32521">
        <w:rPr>
          <w:rFonts w:ascii="Times New Roman" w:hAnsi="Times New Roman" w:cs="Times New Roman"/>
        </w:rPr>
        <w:t xml:space="preserve">iscipline </w:t>
      </w:r>
      <w:r w:rsidR="00B349DC" w:rsidRPr="00F32521">
        <w:rPr>
          <w:rFonts w:ascii="Times New Roman" w:hAnsi="Times New Roman" w:cs="Times New Roman"/>
        </w:rPr>
        <w:t>has</w:t>
      </w:r>
      <w:r w:rsidR="003F3958" w:rsidRPr="00F32521">
        <w:rPr>
          <w:rFonts w:ascii="Times New Roman" w:hAnsi="Times New Roman" w:cs="Times New Roman"/>
        </w:rPr>
        <w:t xml:space="preserve"> become firmer in both cases</w:t>
      </w:r>
      <w:r w:rsidR="00934FA9" w:rsidRPr="00F32521">
        <w:rPr>
          <w:rFonts w:ascii="Times New Roman" w:hAnsi="Times New Roman" w:cs="Times New Roman"/>
        </w:rPr>
        <w:t>,</w:t>
      </w:r>
      <w:r w:rsidR="00481C1D" w:rsidRPr="00F32521">
        <w:rPr>
          <w:rFonts w:ascii="Times New Roman" w:hAnsi="Times New Roman" w:cs="Times New Roman"/>
        </w:rPr>
        <w:t xml:space="preserve"> but</w:t>
      </w:r>
      <w:r w:rsidR="00937435" w:rsidRPr="00F32521">
        <w:rPr>
          <w:rFonts w:ascii="Times New Roman" w:hAnsi="Times New Roman" w:cs="Times New Roman"/>
        </w:rPr>
        <w:t xml:space="preserve"> </w:t>
      </w:r>
      <w:r w:rsidR="003F3958" w:rsidRPr="00F32521">
        <w:rPr>
          <w:rFonts w:ascii="Times New Roman" w:hAnsi="Times New Roman" w:cs="Times New Roman"/>
        </w:rPr>
        <w:t>more so at</w:t>
      </w:r>
      <w:r w:rsidR="00937435" w:rsidRPr="00F32521">
        <w:rPr>
          <w:rFonts w:ascii="Times New Roman" w:hAnsi="Times New Roman" w:cs="Times New Roman"/>
        </w:rPr>
        <w:t xml:space="preserve"> </w:t>
      </w:r>
      <w:r w:rsidR="00AD546F" w:rsidRPr="00F32521">
        <w:rPr>
          <w:rFonts w:ascii="Times New Roman" w:hAnsi="Times New Roman" w:cs="Times New Roman"/>
        </w:rPr>
        <w:t>RailCo</w:t>
      </w:r>
      <w:r w:rsidR="004D25FA">
        <w:rPr>
          <w:rFonts w:ascii="Times New Roman" w:hAnsi="Times New Roman" w:cs="Times New Roman"/>
        </w:rPr>
        <w:t>, despite</w:t>
      </w:r>
      <w:r w:rsidR="003F3958" w:rsidRPr="00F32521">
        <w:rPr>
          <w:rFonts w:ascii="Times New Roman" w:hAnsi="Times New Roman" w:cs="Times New Roman"/>
        </w:rPr>
        <w:t xml:space="preserve"> </w:t>
      </w:r>
      <w:r w:rsidR="004D25FA">
        <w:rPr>
          <w:rFonts w:ascii="Times New Roman" w:hAnsi="Times New Roman" w:cs="Times New Roman"/>
        </w:rPr>
        <w:t>v</w:t>
      </w:r>
      <w:r w:rsidR="00E02004" w:rsidRPr="00F32521">
        <w:rPr>
          <w:rFonts w:ascii="Times New Roman" w:hAnsi="Times New Roman" w:cs="Times New Roman"/>
        </w:rPr>
        <w:t>ariation</w:t>
      </w:r>
      <w:r w:rsidR="00862592" w:rsidRPr="00F32521">
        <w:rPr>
          <w:rFonts w:ascii="Times New Roman" w:hAnsi="Times New Roman" w:cs="Times New Roman"/>
        </w:rPr>
        <w:t xml:space="preserve"> in </w:t>
      </w:r>
      <w:r w:rsidR="003F3958" w:rsidRPr="00F32521">
        <w:rPr>
          <w:rFonts w:ascii="Times New Roman" w:hAnsi="Times New Roman" w:cs="Times New Roman"/>
        </w:rPr>
        <w:t>manager</w:t>
      </w:r>
      <w:r w:rsidR="00B349DC" w:rsidRPr="00F32521">
        <w:rPr>
          <w:rFonts w:ascii="Times New Roman" w:hAnsi="Times New Roman" w:cs="Times New Roman"/>
        </w:rPr>
        <w:t>ial</w:t>
      </w:r>
      <w:r w:rsidR="003F3958" w:rsidRPr="00F32521">
        <w:rPr>
          <w:rFonts w:ascii="Times New Roman" w:hAnsi="Times New Roman" w:cs="Times New Roman"/>
        </w:rPr>
        <w:t xml:space="preserve"> </w:t>
      </w:r>
      <w:r w:rsidR="00E02004" w:rsidRPr="00F32521">
        <w:rPr>
          <w:rFonts w:ascii="Times New Roman" w:hAnsi="Times New Roman" w:cs="Times New Roman"/>
        </w:rPr>
        <w:t>strategies</w:t>
      </w:r>
      <w:r w:rsidR="00862592" w:rsidRPr="00F32521">
        <w:rPr>
          <w:rFonts w:ascii="Times New Roman" w:hAnsi="Times New Roman" w:cs="Times New Roman"/>
        </w:rPr>
        <w:t xml:space="preserve">. For instance, </w:t>
      </w:r>
      <w:r w:rsidR="004D25FA">
        <w:rPr>
          <w:rFonts w:ascii="Times New Roman" w:hAnsi="Times New Roman" w:cs="Times New Roman"/>
        </w:rPr>
        <w:t>a</w:t>
      </w:r>
      <w:r w:rsidR="003F3958" w:rsidRPr="00F32521">
        <w:rPr>
          <w:rFonts w:ascii="Times New Roman" w:hAnsi="Times New Roman" w:cs="Times New Roman"/>
        </w:rPr>
        <w:t xml:space="preserve"> train</w:t>
      </w:r>
      <w:r w:rsidR="00144009" w:rsidRPr="00F32521">
        <w:rPr>
          <w:rFonts w:ascii="Times New Roman" w:hAnsi="Times New Roman" w:cs="Times New Roman"/>
        </w:rPr>
        <w:t xml:space="preserve"> </w:t>
      </w:r>
      <w:r w:rsidR="00DC5CB0" w:rsidRPr="00F32521">
        <w:rPr>
          <w:rFonts w:ascii="Times New Roman" w:hAnsi="Times New Roman" w:cs="Times New Roman"/>
        </w:rPr>
        <w:t>manager</w:t>
      </w:r>
      <w:r w:rsidR="00144009" w:rsidRPr="00F32521">
        <w:rPr>
          <w:rFonts w:ascii="Times New Roman" w:hAnsi="Times New Roman" w:cs="Times New Roman"/>
        </w:rPr>
        <w:t xml:space="preserve"> </w:t>
      </w:r>
      <w:r w:rsidR="00DC5CB0" w:rsidRPr="00F32521">
        <w:rPr>
          <w:rFonts w:ascii="Times New Roman" w:hAnsi="Times New Roman" w:cs="Times New Roman"/>
        </w:rPr>
        <w:t xml:space="preserve">described her </w:t>
      </w:r>
      <w:r w:rsidR="00482224" w:rsidRPr="00F32521">
        <w:rPr>
          <w:rFonts w:ascii="Times New Roman" w:hAnsi="Times New Roman" w:cs="Times New Roman"/>
        </w:rPr>
        <w:t xml:space="preserve">‘off the record’ custom and practice: </w:t>
      </w:r>
      <w:r w:rsidR="004D25FA">
        <w:rPr>
          <w:rFonts w:ascii="Times New Roman" w:hAnsi="Times New Roman" w:cs="Times New Roman"/>
        </w:rPr>
        <w:t>‘</w:t>
      </w:r>
      <w:r w:rsidR="00482224" w:rsidRPr="006C5607">
        <w:rPr>
          <w:rFonts w:ascii="Times New Roman" w:hAnsi="Times New Roman" w:cs="Times New Roman"/>
        </w:rPr>
        <w:t>I tell representatives, we</w:t>
      </w:r>
      <w:r w:rsidR="00E80BA1" w:rsidRPr="00137B96">
        <w:rPr>
          <w:rFonts w:ascii="Times New Roman" w:hAnsi="Times New Roman" w:cs="Times New Roman"/>
        </w:rPr>
        <w:t xml:space="preserve"> can </w:t>
      </w:r>
      <w:r w:rsidR="00482224" w:rsidRPr="00137B96">
        <w:rPr>
          <w:rFonts w:ascii="Times New Roman" w:hAnsi="Times New Roman" w:cs="Times New Roman"/>
        </w:rPr>
        <w:t xml:space="preserve">talk about this off the record, see if we can help this person, or stop </w:t>
      </w:r>
      <w:r w:rsidR="00E80BA1" w:rsidRPr="00B640F6">
        <w:rPr>
          <w:rFonts w:ascii="Times New Roman" w:hAnsi="Times New Roman" w:cs="Times New Roman"/>
        </w:rPr>
        <w:t xml:space="preserve">it </w:t>
      </w:r>
      <w:r w:rsidR="00482224" w:rsidRPr="00B640F6">
        <w:rPr>
          <w:rFonts w:ascii="Times New Roman" w:hAnsi="Times New Roman" w:cs="Times New Roman"/>
        </w:rPr>
        <w:t>exploding and creating lots of unnecessary work. I might say, that member swore at me,</w:t>
      </w:r>
      <w:r w:rsidR="00482224" w:rsidRPr="007062CB">
        <w:rPr>
          <w:rFonts w:ascii="Times New Roman" w:hAnsi="Times New Roman" w:cs="Times New Roman"/>
        </w:rPr>
        <w:t xml:space="preserve"> </w:t>
      </w:r>
      <w:r w:rsidR="00E80BA1" w:rsidRPr="007062CB">
        <w:rPr>
          <w:rFonts w:ascii="Times New Roman" w:hAnsi="Times New Roman" w:cs="Times New Roman"/>
        </w:rPr>
        <w:t xml:space="preserve">if </w:t>
      </w:r>
      <w:r w:rsidR="00482224" w:rsidRPr="007062CB">
        <w:rPr>
          <w:rFonts w:ascii="Times New Roman" w:hAnsi="Times New Roman" w:cs="Times New Roman"/>
        </w:rPr>
        <w:t>you have a word we’ll keep it off the record</w:t>
      </w:r>
      <w:r w:rsidR="00E80BA1" w:rsidRPr="00F32521">
        <w:rPr>
          <w:rFonts w:ascii="Times New Roman" w:hAnsi="Times New Roman" w:cs="Times New Roman"/>
        </w:rPr>
        <w:t>.</w:t>
      </w:r>
      <w:r w:rsidR="004D25FA">
        <w:rPr>
          <w:rFonts w:ascii="Times New Roman" w:hAnsi="Times New Roman" w:cs="Times New Roman"/>
        </w:rPr>
        <w:t>’ This specific</w:t>
      </w:r>
      <w:r w:rsidR="00482224" w:rsidRPr="00F32521">
        <w:rPr>
          <w:rFonts w:ascii="Times New Roman" w:hAnsi="Times New Roman" w:cs="Times New Roman"/>
        </w:rPr>
        <w:t xml:space="preserve"> depot includes </w:t>
      </w:r>
      <w:r w:rsidR="00A62DBC">
        <w:rPr>
          <w:rFonts w:ascii="Times New Roman" w:hAnsi="Times New Roman" w:cs="Times New Roman"/>
        </w:rPr>
        <w:t>more than ten</w:t>
      </w:r>
      <w:r w:rsidR="00482224" w:rsidRPr="00F32521">
        <w:rPr>
          <w:rFonts w:ascii="Times New Roman" w:hAnsi="Times New Roman" w:cs="Times New Roman"/>
        </w:rPr>
        <w:t xml:space="preserve"> managers applying variable styles. One driver referred to another manager who regularly punishes drivers and ensures that managers enforce her planned punishments when she is away.</w:t>
      </w:r>
      <w:r w:rsidR="00C80F0F" w:rsidRPr="00F32521">
        <w:rPr>
          <w:rFonts w:ascii="Times New Roman" w:hAnsi="Times New Roman" w:cs="Times New Roman"/>
        </w:rPr>
        <w:t xml:space="preserve"> </w:t>
      </w:r>
    </w:p>
    <w:p w14:paraId="2F5BC4AA" w14:textId="6BD94E9F" w:rsidR="0062241F" w:rsidRPr="00AB52D3" w:rsidRDefault="00D46D1F" w:rsidP="004D25FA">
      <w:pPr>
        <w:spacing w:after="0" w:line="240" w:lineRule="auto"/>
        <w:ind w:firstLine="720"/>
        <w:rPr>
          <w:rFonts w:ascii="Times New Roman" w:hAnsi="Times New Roman" w:cs="Times New Roman"/>
        </w:rPr>
      </w:pPr>
      <w:r w:rsidRPr="00F32521">
        <w:rPr>
          <w:rFonts w:ascii="Times New Roman" w:hAnsi="Times New Roman" w:cs="Times New Roman"/>
        </w:rPr>
        <w:t>RailCo employees discussed how even more lenient managers now feel obliged to apply significantly harder disciplinary stances on attendance and punctuality.</w:t>
      </w:r>
      <w:r w:rsidR="00E02004" w:rsidRPr="00F32521">
        <w:rPr>
          <w:rFonts w:ascii="Times New Roman" w:hAnsi="Times New Roman" w:cs="Times New Roman"/>
        </w:rPr>
        <w:t xml:space="preserve"> </w:t>
      </w:r>
      <w:r w:rsidRPr="00F32521">
        <w:rPr>
          <w:rFonts w:ascii="Times New Roman" w:hAnsi="Times New Roman" w:cs="Times New Roman"/>
        </w:rPr>
        <w:t xml:space="preserve">Workers explained how </w:t>
      </w:r>
      <w:r w:rsidR="00785A8D" w:rsidRPr="00F32521">
        <w:rPr>
          <w:rFonts w:ascii="Times New Roman" w:hAnsi="Times New Roman" w:cs="Times New Roman"/>
        </w:rPr>
        <w:t xml:space="preserve">normally </w:t>
      </w:r>
      <w:r w:rsidR="00E80BA1" w:rsidRPr="00F32521">
        <w:rPr>
          <w:rFonts w:ascii="Times New Roman" w:hAnsi="Times New Roman" w:cs="Times New Roman"/>
        </w:rPr>
        <w:t xml:space="preserve">punctual </w:t>
      </w:r>
      <w:r w:rsidRPr="00F32521">
        <w:rPr>
          <w:rFonts w:ascii="Times New Roman" w:hAnsi="Times New Roman" w:cs="Times New Roman"/>
        </w:rPr>
        <w:t xml:space="preserve">colleagues are </w:t>
      </w:r>
      <w:r w:rsidR="004D25FA" w:rsidRPr="00F32521">
        <w:rPr>
          <w:rFonts w:ascii="Times New Roman" w:hAnsi="Times New Roman" w:cs="Times New Roman"/>
        </w:rPr>
        <w:t xml:space="preserve">now </w:t>
      </w:r>
      <w:r w:rsidRPr="00F32521">
        <w:rPr>
          <w:rFonts w:ascii="Times New Roman" w:hAnsi="Times New Roman" w:cs="Times New Roman"/>
        </w:rPr>
        <w:t>‘booked’ for occasional lateness.</w:t>
      </w:r>
      <w:r w:rsidR="00CA7ECA" w:rsidRPr="00F32521">
        <w:rPr>
          <w:rFonts w:ascii="Times New Roman" w:hAnsi="Times New Roman" w:cs="Times New Roman"/>
        </w:rPr>
        <w:t xml:space="preserve"> A u</w:t>
      </w:r>
      <w:r w:rsidRPr="00F32521">
        <w:rPr>
          <w:rFonts w:ascii="Times New Roman" w:hAnsi="Times New Roman" w:cs="Times New Roman"/>
        </w:rPr>
        <w:t>nion representative outlined how a driver was</w:t>
      </w:r>
      <w:r w:rsidR="00D252D2" w:rsidRPr="00F32521">
        <w:rPr>
          <w:rFonts w:ascii="Times New Roman" w:hAnsi="Times New Roman" w:cs="Times New Roman"/>
        </w:rPr>
        <w:t xml:space="preserve"> </w:t>
      </w:r>
      <w:r w:rsidRPr="00F32521">
        <w:rPr>
          <w:rFonts w:ascii="Times New Roman" w:hAnsi="Times New Roman" w:cs="Times New Roman"/>
        </w:rPr>
        <w:t>issued a</w:t>
      </w:r>
      <w:r w:rsidR="00D4341A" w:rsidRPr="00F32521">
        <w:rPr>
          <w:rFonts w:ascii="Times New Roman" w:hAnsi="Times New Roman" w:cs="Times New Roman"/>
        </w:rPr>
        <w:t xml:space="preserve"> </w:t>
      </w:r>
      <w:r w:rsidRPr="00F32521">
        <w:rPr>
          <w:rFonts w:ascii="Times New Roman" w:hAnsi="Times New Roman" w:cs="Times New Roman"/>
        </w:rPr>
        <w:t>disciplinary</w:t>
      </w:r>
      <w:r w:rsidR="008F6C94" w:rsidRPr="00F32521">
        <w:rPr>
          <w:rFonts w:ascii="Times New Roman" w:hAnsi="Times New Roman" w:cs="Times New Roman"/>
        </w:rPr>
        <w:t xml:space="preserve"> warning</w:t>
      </w:r>
      <w:r w:rsidRPr="00F32521">
        <w:rPr>
          <w:rFonts w:ascii="Times New Roman" w:hAnsi="Times New Roman" w:cs="Times New Roman"/>
        </w:rPr>
        <w:t xml:space="preserve"> after</w:t>
      </w:r>
      <w:r w:rsidR="00D4341A" w:rsidRPr="00F32521">
        <w:rPr>
          <w:rFonts w:ascii="Times New Roman" w:hAnsi="Times New Roman" w:cs="Times New Roman"/>
        </w:rPr>
        <w:t xml:space="preserve"> an </w:t>
      </w:r>
      <w:r w:rsidR="002E12FF" w:rsidRPr="00F32521">
        <w:rPr>
          <w:rFonts w:ascii="Times New Roman" w:hAnsi="Times New Roman" w:cs="Times New Roman"/>
        </w:rPr>
        <w:t xml:space="preserve">‘accident on the way to work’ </w:t>
      </w:r>
      <w:r w:rsidR="00157F46" w:rsidRPr="00F32521">
        <w:rPr>
          <w:rFonts w:ascii="Times New Roman" w:hAnsi="Times New Roman" w:cs="Times New Roman"/>
        </w:rPr>
        <w:t>when</w:t>
      </w:r>
      <w:r w:rsidR="007C535F" w:rsidRPr="00F32521">
        <w:rPr>
          <w:rFonts w:ascii="Times New Roman" w:hAnsi="Times New Roman" w:cs="Times New Roman"/>
        </w:rPr>
        <w:t xml:space="preserve"> </w:t>
      </w:r>
      <w:r w:rsidR="00CA7ECA" w:rsidRPr="00F32521">
        <w:rPr>
          <w:rFonts w:ascii="Times New Roman" w:hAnsi="Times New Roman" w:cs="Times New Roman"/>
        </w:rPr>
        <w:t>the manager could</w:t>
      </w:r>
      <w:r w:rsidR="0076355B" w:rsidRPr="00F32521">
        <w:rPr>
          <w:rFonts w:ascii="Times New Roman" w:hAnsi="Times New Roman" w:cs="Times New Roman"/>
        </w:rPr>
        <w:t xml:space="preserve"> have</w:t>
      </w:r>
      <w:r w:rsidR="00CA7ECA" w:rsidRPr="00F32521">
        <w:rPr>
          <w:rFonts w:ascii="Times New Roman" w:hAnsi="Times New Roman" w:cs="Times New Roman"/>
        </w:rPr>
        <w:t xml:space="preserve"> </w:t>
      </w:r>
      <w:r w:rsidR="007C535F" w:rsidRPr="00F32521">
        <w:rPr>
          <w:rFonts w:ascii="Times New Roman" w:hAnsi="Times New Roman" w:cs="Times New Roman"/>
        </w:rPr>
        <w:t>appl</w:t>
      </w:r>
      <w:r w:rsidR="0076355B" w:rsidRPr="00F32521">
        <w:rPr>
          <w:rFonts w:ascii="Times New Roman" w:hAnsi="Times New Roman" w:cs="Times New Roman"/>
        </w:rPr>
        <w:t xml:space="preserve">ied </w:t>
      </w:r>
      <w:r w:rsidR="007C535F" w:rsidRPr="00F32521">
        <w:rPr>
          <w:rFonts w:ascii="Times New Roman" w:hAnsi="Times New Roman" w:cs="Times New Roman"/>
        </w:rPr>
        <w:t>the</w:t>
      </w:r>
      <w:r w:rsidR="00CA7ECA" w:rsidRPr="00F32521">
        <w:rPr>
          <w:rFonts w:ascii="Times New Roman" w:hAnsi="Times New Roman" w:cs="Times New Roman"/>
        </w:rPr>
        <w:t xml:space="preserve"> </w:t>
      </w:r>
      <w:r w:rsidRPr="00F32521">
        <w:rPr>
          <w:rFonts w:ascii="Times New Roman" w:hAnsi="Times New Roman" w:cs="Times New Roman"/>
        </w:rPr>
        <w:t xml:space="preserve">‘accident at work’ </w:t>
      </w:r>
      <w:r w:rsidR="00157F46" w:rsidRPr="00F32521">
        <w:rPr>
          <w:rFonts w:ascii="Times New Roman" w:hAnsi="Times New Roman" w:cs="Times New Roman"/>
        </w:rPr>
        <w:t>procedure</w:t>
      </w:r>
      <w:r w:rsidR="007C535F" w:rsidRPr="00F32521">
        <w:rPr>
          <w:rFonts w:ascii="Times New Roman" w:hAnsi="Times New Roman" w:cs="Times New Roman"/>
        </w:rPr>
        <w:t xml:space="preserve"> </w:t>
      </w:r>
      <w:r w:rsidR="00935F90" w:rsidRPr="00F32521">
        <w:rPr>
          <w:rFonts w:ascii="Times New Roman" w:hAnsi="Times New Roman" w:cs="Times New Roman"/>
        </w:rPr>
        <w:t>and</w:t>
      </w:r>
      <w:r w:rsidR="002E12FF" w:rsidRPr="00F32521">
        <w:rPr>
          <w:rFonts w:ascii="Times New Roman" w:hAnsi="Times New Roman" w:cs="Times New Roman"/>
        </w:rPr>
        <w:t xml:space="preserve"> </w:t>
      </w:r>
      <w:r w:rsidRPr="00F32521">
        <w:rPr>
          <w:rFonts w:ascii="Times New Roman" w:hAnsi="Times New Roman" w:cs="Times New Roman"/>
        </w:rPr>
        <w:t>discoun</w:t>
      </w:r>
      <w:r w:rsidR="002E12FF" w:rsidRPr="00F32521">
        <w:rPr>
          <w:rFonts w:ascii="Times New Roman" w:hAnsi="Times New Roman" w:cs="Times New Roman"/>
        </w:rPr>
        <w:t>t</w:t>
      </w:r>
      <w:r w:rsidR="0076355B" w:rsidRPr="00F32521">
        <w:rPr>
          <w:rFonts w:ascii="Times New Roman" w:hAnsi="Times New Roman" w:cs="Times New Roman"/>
        </w:rPr>
        <w:t>ed</w:t>
      </w:r>
      <w:r w:rsidR="00CA7ECA" w:rsidRPr="00F32521">
        <w:rPr>
          <w:rFonts w:ascii="Times New Roman" w:hAnsi="Times New Roman" w:cs="Times New Roman"/>
        </w:rPr>
        <w:t xml:space="preserve"> it</w:t>
      </w:r>
      <w:r w:rsidRPr="00F32521">
        <w:rPr>
          <w:rFonts w:ascii="Times New Roman" w:hAnsi="Times New Roman" w:cs="Times New Roman"/>
        </w:rPr>
        <w:t xml:space="preserve"> from attendance policies</w:t>
      </w:r>
      <w:r w:rsidR="007E25A7" w:rsidRPr="00F32521">
        <w:rPr>
          <w:rFonts w:ascii="Times New Roman" w:hAnsi="Times New Roman" w:cs="Times New Roman"/>
        </w:rPr>
        <w:t>.</w:t>
      </w:r>
      <w:r w:rsidR="002E12FF" w:rsidRPr="00F32521">
        <w:rPr>
          <w:rFonts w:ascii="Times New Roman" w:hAnsi="Times New Roman" w:cs="Times New Roman"/>
        </w:rPr>
        <w:t xml:space="preserve"> </w:t>
      </w:r>
      <w:r w:rsidR="004D25FA">
        <w:rPr>
          <w:rFonts w:ascii="Times New Roman" w:hAnsi="Times New Roman" w:cs="Times New Roman"/>
        </w:rPr>
        <w:t>S</w:t>
      </w:r>
      <w:r w:rsidR="002828C6" w:rsidRPr="00F32521">
        <w:rPr>
          <w:rFonts w:ascii="Times New Roman" w:hAnsi="Times New Roman" w:cs="Times New Roman"/>
        </w:rPr>
        <w:t>trikes ha</w:t>
      </w:r>
      <w:r w:rsidR="007C535F" w:rsidRPr="00F32521">
        <w:rPr>
          <w:rFonts w:ascii="Times New Roman" w:hAnsi="Times New Roman" w:cs="Times New Roman"/>
        </w:rPr>
        <w:t>ve been organized over</w:t>
      </w:r>
      <w:r w:rsidR="00303638" w:rsidRPr="00F32521">
        <w:rPr>
          <w:rFonts w:ascii="Times New Roman" w:hAnsi="Times New Roman" w:cs="Times New Roman"/>
        </w:rPr>
        <w:t xml:space="preserve"> </w:t>
      </w:r>
      <w:r w:rsidR="004D25FA" w:rsidRPr="00F32521">
        <w:rPr>
          <w:rFonts w:ascii="Times New Roman" w:hAnsi="Times New Roman" w:cs="Times New Roman"/>
        </w:rPr>
        <w:t>breaches</w:t>
      </w:r>
      <w:r w:rsidR="004D25FA">
        <w:rPr>
          <w:rFonts w:ascii="Times New Roman" w:hAnsi="Times New Roman" w:cs="Times New Roman"/>
        </w:rPr>
        <w:t xml:space="preserve"> of the</w:t>
      </w:r>
      <w:r w:rsidR="004D25FA" w:rsidRPr="00F32521">
        <w:rPr>
          <w:rFonts w:ascii="Times New Roman" w:hAnsi="Times New Roman" w:cs="Times New Roman"/>
        </w:rPr>
        <w:t xml:space="preserve"> attendance </w:t>
      </w:r>
      <w:r w:rsidR="00303638" w:rsidRPr="00F32521">
        <w:rPr>
          <w:rFonts w:ascii="Times New Roman" w:hAnsi="Times New Roman" w:cs="Times New Roman"/>
        </w:rPr>
        <w:t>collective</w:t>
      </w:r>
      <w:r w:rsidR="00EA06F0" w:rsidRPr="00F32521">
        <w:rPr>
          <w:rFonts w:ascii="Times New Roman" w:hAnsi="Times New Roman" w:cs="Times New Roman"/>
        </w:rPr>
        <w:t xml:space="preserve"> agreement</w:t>
      </w:r>
      <w:r w:rsidR="002828C6" w:rsidRPr="00F32521">
        <w:rPr>
          <w:rFonts w:ascii="Times New Roman" w:hAnsi="Times New Roman" w:cs="Times New Roman"/>
        </w:rPr>
        <w:t xml:space="preserve">. </w:t>
      </w:r>
      <w:r w:rsidR="000D5E45" w:rsidRPr="00F32521">
        <w:rPr>
          <w:rFonts w:ascii="Times New Roman" w:hAnsi="Times New Roman" w:cs="Times New Roman"/>
        </w:rPr>
        <w:t>D</w:t>
      </w:r>
      <w:r w:rsidR="00862592" w:rsidRPr="00F32521">
        <w:rPr>
          <w:rFonts w:ascii="Times New Roman" w:hAnsi="Times New Roman" w:cs="Times New Roman"/>
        </w:rPr>
        <w:t>espite firmer</w:t>
      </w:r>
      <w:r w:rsidR="003F3958" w:rsidRPr="00F32521">
        <w:rPr>
          <w:rFonts w:ascii="Times New Roman" w:hAnsi="Times New Roman" w:cs="Times New Roman"/>
        </w:rPr>
        <w:t xml:space="preserve"> RailCo</w:t>
      </w:r>
      <w:r w:rsidR="00862592" w:rsidRPr="00F32521">
        <w:rPr>
          <w:rFonts w:ascii="Times New Roman" w:hAnsi="Times New Roman" w:cs="Times New Roman"/>
        </w:rPr>
        <w:t xml:space="preserve"> discipline, drivers creative</w:t>
      </w:r>
      <w:r w:rsidR="00303638" w:rsidRPr="00F32521">
        <w:rPr>
          <w:rFonts w:ascii="Times New Roman" w:hAnsi="Times New Roman" w:cs="Times New Roman"/>
        </w:rPr>
        <w:t>ly</w:t>
      </w:r>
      <w:r w:rsidR="00862592" w:rsidRPr="00F32521">
        <w:rPr>
          <w:rFonts w:ascii="Times New Roman" w:hAnsi="Times New Roman" w:cs="Times New Roman"/>
        </w:rPr>
        <w:t xml:space="preserve"> resist disciplin</w:t>
      </w:r>
      <w:r w:rsidR="00632137" w:rsidRPr="00F32521">
        <w:rPr>
          <w:rFonts w:ascii="Times New Roman" w:hAnsi="Times New Roman" w:cs="Times New Roman"/>
        </w:rPr>
        <w:t>ary</w:t>
      </w:r>
      <w:r w:rsidR="00862592" w:rsidRPr="00F32521">
        <w:rPr>
          <w:rFonts w:ascii="Times New Roman" w:hAnsi="Times New Roman" w:cs="Times New Roman"/>
        </w:rPr>
        <w:t xml:space="preserve"> enforcement:</w:t>
      </w:r>
      <w:r w:rsidR="00A62DBC">
        <w:rPr>
          <w:rFonts w:ascii="Times New Roman" w:hAnsi="Times New Roman" w:cs="Times New Roman"/>
        </w:rPr>
        <w:t xml:space="preserve"> </w:t>
      </w:r>
      <w:r w:rsidR="004D25FA">
        <w:rPr>
          <w:rFonts w:ascii="Times New Roman" w:hAnsi="Times New Roman" w:cs="Times New Roman"/>
        </w:rPr>
        <w:t xml:space="preserve">One driver reported that ‘a </w:t>
      </w:r>
      <w:r w:rsidR="00862592" w:rsidRPr="00AB52D3">
        <w:rPr>
          <w:rFonts w:ascii="Times New Roman" w:hAnsi="Times New Roman" w:cs="Times New Roman"/>
        </w:rPr>
        <w:t>driver came into the depot unable to wear shoes that day, he wore white trainers and was sent home. The following day, all drivers in the depot wore white trainers, they weren’t going to send everyone home were they?</w:t>
      </w:r>
      <w:r w:rsidR="004D25FA">
        <w:rPr>
          <w:rFonts w:ascii="Times New Roman" w:hAnsi="Times New Roman" w:cs="Times New Roman"/>
        </w:rPr>
        <w:t xml:space="preserve">’ </w:t>
      </w:r>
    </w:p>
    <w:p w14:paraId="05775698" w14:textId="73843A58" w:rsidR="00482224" w:rsidRDefault="00CE3AB5" w:rsidP="00CE3AB5">
      <w:pPr>
        <w:spacing w:after="0" w:line="240" w:lineRule="auto"/>
        <w:ind w:firstLine="720"/>
        <w:rPr>
          <w:rFonts w:ascii="Times New Roman" w:hAnsi="Times New Roman" w:cs="Times New Roman"/>
        </w:rPr>
      </w:pPr>
      <w:r>
        <w:rPr>
          <w:rFonts w:ascii="Times New Roman" w:hAnsi="Times New Roman" w:cs="Times New Roman"/>
        </w:rPr>
        <w:t>At</w:t>
      </w:r>
      <w:r w:rsidR="00482224" w:rsidRPr="00F32521">
        <w:rPr>
          <w:rFonts w:ascii="Times New Roman" w:hAnsi="Times New Roman" w:cs="Times New Roman"/>
        </w:rPr>
        <w:t xml:space="preserve"> </w:t>
      </w:r>
      <w:r w:rsidR="002C12BF" w:rsidRPr="00F32521">
        <w:rPr>
          <w:rFonts w:ascii="Times New Roman" w:hAnsi="Times New Roman" w:cs="Times New Roman"/>
        </w:rPr>
        <w:t>BusCo</w:t>
      </w:r>
      <w:r w:rsidR="00482224" w:rsidRPr="00F32521">
        <w:rPr>
          <w:rFonts w:ascii="Times New Roman" w:hAnsi="Times New Roman" w:cs="Times New Roman"/>
        </w:rPr>
        <w:t xml:space="preserve">, </w:t>
      </w:r>
      <w:r w:rsidR="004D25FA">
        <w:rPr>
          <w:rFonts w:ascii="Times New Roman" w:hAnsi="Times New Roman" w:cs="Times New Roman"/>
        </w:rPr>
        <w:t xml:space="preserve">a </w:t>
      </w:r>
      <w:r w:rsidR="00482224" w:rsidRPr="00F32521">
        <w:rPr>
          <w:rFonts w:ascii="Times New Roman" w:hAnsi="Times New Roman" w:cs="Times New Roman"/>
        </w:rPr>
        <w:t xml:space="preserve">senior manager </w:t>
      </w:r>
      <w:r w:rsidR="00EA63EC" w:rsidRPr="00F32521">
        <w:rPr>
          <w:rFonts w:ascii="Times New Roman" w:hAnsi="Times New Roman" w:cs="Times New Roman"/>
        </w:rPr>
        <w:t>observed</w:t>
      </w:r>
      <w:r w:rsidR="00482224" w:rsidRPr="00F32521">
        <w:rPr>
          <w:rFonts w:ascii="Times New Roman" w:hAnsi="Times New Roman" w:cs="Times New Roman"/>
        </w:rPr>
        <w:t>:</w:t>
      </w:r>
      <w:r w:rsidR="00691C38">
        <w:rPr>
          <w:rFonts w:ascii="Times New Roman" w:hAnsi="Times New Roman" w:cs="Times New Roman"/>
        </w:rPr>
        <w:t xml:space="preserve"> </w:t>
      </w:r>
      <w:r w:rsidR="004D25FA">
        <w:rPr>
          <w:rFonts w:ascii="Times New Roman" w:hAnsi="Times New Roman" w:cs="Times New Roman"/>
        </w:rPr>
        <w:t>‘t</w:t>
      </w:r>
      <w:r w:rsidR="00482224" w:rsidRPr="00AB52D3">
        <w:rPr>
          <w:rFonts w:ascii="Times New Roman" w:hAnsi="Times New Roman" w:cs="Times New Roman"/>
        </w:rPr>
        <w:t>here has to be flexibility. Not you scratch my back and I’ll scratch yours, but there must be a little bit of leeway between managers and representatives</w:t>
      </w:r>
      <w:r>
        <w:rPr>
          <w:rFonts w:ascii="Times New Roman" w:hAnsi="Times New Roman" w:cs="Times New Roman"/>
        </w:rPr>
        <w:t>’</w:t>
      </w:r>
      <w:r w:rsidR="00482224" w:rsidRPr="00AB52D3">
        <w:rPr>
          <w:rFonts w:ascii="Times New Roman" w:hAnsi="Times New Roman" w:cs="Times New Roman"/>
        </w:rPr>
        <w:t>.</w:t>
      </w:r>
      <w:r>
        <w:rPr>
          <w:rFonts w:ascii="Times New Roman" w:hAnsi="Times New Roman" w:cs="Times New Roman"/>
        </w:rPr>
        <w:t xml:space="preserve"> </w:t>
      </w:r>
      <w:r w:rsidR="00482224" w:rsidRPr="00F32521">
        <w:rPr>
          <w:rFonts w:ascii="Times New Roman" w:hAnsi="Times New Roman" w:cs="Times New Roman"/>
        </w:rPr>
        <w:t>Yet he admitted differences in garage</w:t>
      </w:r>
      <w:r w:rsidR="003E359C">
        <w:rPr>
          <w:rFonts w:ascii="Times New Roman" w:hAnsi="Times New Roman" w:cs="Times New Roman"/>
        </w:rPr>
        <w:t>-</w:t>
      </w:r>
      <w:r w:rsidR="00482224" w:rsidRPr="00F32521">
        <w:rPr>
          <w:rFonts w:ascii="Times New Roman" w:hAnsi="Times New Roman" w:cs="Times New Roman"/>
        </w:rPr>
        <w:t xml:space="preserve">level management styles: </w:t>
      </w:r>
    </w:p>
    <w:p w14:paraId="5D7B371C" w14:textId="43824BA9" w:rsidR="0062241F" w:rsidRPr="00F32521" w:rsidRDefault="0062241F" w:rsidP="00F32521">
      <w:pPr>
        <w:spacing w:after="0" w:line="240" w:lineRule="auto"/>
        <w:rPr>
          <w:rFonts w:ascii="Times New Roman" w:hAnsi="Times New Roman" w:cs="Times New Roman"/>
        </w:rPr>
      </w:pPr>
    </w:p>
    <w:p w14:paraId="15851C98" w14:textId="0493DC6E" w:rsidR="0062241F" w:rsidRDefault="00482224" w:rsidP="00F32521">
      <w:pPr>
        <w:spacing w:after="0" w:line="240" w:lineRule="auto"/>
        <w:ind w:left="720"/>
        <w:rPr>
          <w:rFonts w:ascii="Times New Roman" w:hAnsi="Times New Roman" w:cs="Times New Roman"/>
        </w:rPr>
      </w:pPr>
      <w:r w:rsidRPr="00AB52D3">
        <w:rPr>
          <w:rFonts w:ascii="Times New Roman" w:hAnsi="Times New Roman" w:cs="Times New Roman"/>
        </w:rPr>
        <w:t>Some managers play ball with representatives and some don’t, the guy is guilty and would be straight against him. Whereas another manager would say, this guy is guilty but we’ll give him another chance. So it’s really down to management styles, everybody has a rule book to follow, but they’re only guidelines. Some stick rigidly to them, others don’t.</w:t>
      </w:r>
    </w:p>
    <w:p w14:paraId="69974409" w14:textId="77777777" w:rsidR="00542819" w:rsidRPr="00F32521" w:rsidRDefault="00542819" w:rsidP="00F32521">
      <w:pPr>
        <w:spacing w:after="0" w:line="240" w:lineRule="auto"/>
        <w:ind w:left="720"/>
        <w:rPr>
          <w:rFonts w:ascii="Times New Roman" w:hAnsi="Times New Roman" w:cs="Times New Roman"/>
        </w:rPr>
      </w:pPr>
    </w:p>
    <w:p w14:paraId="484C2DDF" w14:textId="7DD50F63" w:rsidR="00482224" w:rsidRDefault="00CE3AB5" w:rsidP="00CE3AB5">
      <w:pPr>
        <w:spacing w:after="0" w:line="240" w:lineRule="auto"/>
        <w:rPr>
          <w:rFonts w:ascii="Times New Roman" w:hAnsi="Times New Roman" w:cs="Times New Roman"/>
        </w:rPr>
      </w:pPr>
      <w:r>
        <w:rPr>
          <w:rFonts w:ascii="Times New Roman" w:hAnsi="Times New Roman" w:cs="Times New Roman"/>
        </w:rPr>
        <w:t>This senior manager</w:t>
      </w:r>
      <w:r w:rsidR="00482224" w:rsidRPr="00F32521">
        <w:rPr>
          <w:rFonts w:ascii="Times New Roman" w:hAnsi="Times New Roman" w:cs="Times New Roman"/>
        </w:rPr>
        <w:t xml:space="preserve"> overturns garage manager decisions he perceives unfair (example below), despite manager backlash:</w:t>
      </w:r>
    </w:p>
    <w:p w14:paraId="7A46ACF1" w14:textId="6250EC0D" w:rsidR="00F16FE9" w:rsidRDefault="00F16FE9" w:rsidP="00F32521">
      <w:pPr>
        <w:spacing w:after="0" w:line="240" w:lineRule="auto"/>
        <w:ind w:left="720"/>
        <w:rPr>
          <w:rFonts w:ascii="Times New Roman" w:hAnsi="Times New Roman" w:cs="Times New Roman"/>
        </w:rPr>
      </w:pPr>
    </w:p>
    <w:p w14:paraId="2D88B288" w14:textId="63A16CB4" w:rsidR="00482224" w:rsidRPr="00F32521" w:rsidRDefault="00482224" w:rsidP="00F32521">
      <w:pPr>
        <w:spacing w:after="0" w:line="240" w:lineRule="auto"/>
        <w:ind w:left="720"/>
        <w:rPr>
          <w:rFonts w:ascii="Times New Roman" w:hAnsi="Times New Roman" w:cs="Times New Roman"/>
        </w:rPr>
      </w:pPr>
      <w:r w:rsidRPr="00AB52D3">
        <w:rPr>
          <w:rFonts w:ascii="Times New Roman" w:hAnsi="Times New Roman" w:cs="Times New Roman"/>
        </w:rPr>
        <w:t xml:space="preserve">I’ve had a letter from </w:t>
      </w:r>
      <w:r w:rsidR="00CE3AB5">
        <w:rPr>
          <w:rFonts w:ascii="Times New Roman" w:hAnsi="Times New Roman" w:cs="Times New Roman"/>
        </w:rPr>
        <w:t>SIPTU</w:t>
      </w:r>
      <w:r w:rsidRPr="00AB52D3">
        <w:rPr>
          <w:rFonts w:ascii="Times New Roman" w:hAnsi="Times New Roman" w:cs="Times New Roman"/>
        </w:rPr>
        <w:t>, we’ve got an Attendance Control Programme and once you go over 12 days absence</w:t>
      </w:r>
      <w:r w:rsidR="00303638" w:rsidRPr="00AB52D3">
        <w:rPr>
          <w:rFonts w:ascii="Times New Roman" w:hAnsi="Times New Roman" w:cs="Times New Roman"/>
        </w:rPr>
        <w:t xml:space="preserve"> in a year</w:t>
      </w:r>
      <w:r w:rsidRPr="0024612C">
        <w:rPr>
          <w:rFonts w:ascii="Times New Roman" w:hAnsi="Times New Roman" w:cs="Times New Roman"/>
        </w:rPr>
        <w:t xml:space="preserve">, you’re put in it. This manager put in a </w:t>
      </w:r>
      <w:r w:rsidR="00542819">
        <w:rPr>
          <w:rFonts w:ascii="Times New Roman" w:hAnsi="Times New Roman" w:cs="Times New Roman"/>
        </w:rPr>
        <w:t>woman</w:t>
      </w:r>
      <w:r w:rsidRPr="0024612C">
        <w:rPr>
          <w:rFonts w:ascii="Times New Roman" w:hAnsi="Times New Roman" w:cs="Times New Roman"/>
        </w:rPr>
        <w:t>, she had just gone over it with 13 days, but 5 of those were attributed to an accident.</w:t>
      </w:r>
      <w:r w:rsidRPr="00F32521">
        <w:rPr>
          <w:rFonts w:ascii="Times New Roman" w:hAnsi="Times New Roman" w:cs="Times New Roman"/>
        </w:rPr>
        <w:t xml:space="preserve"> </w:t>
      </w:r>
    </w:p>
    <w:p w14:paraId="30346A27" w14:textId="77777777" w:rsidR="005B02EA" w:rsidRPr="00F32521" w:rsidRDefault="005B02EA" w:rsidP="00F32521">
      <w:pPr>
        <w:spacing w:after="0" w:line="240" w:lineRule="auto"/>
        <w:ind w:left="720"/>
        <w:rPr>
          <w:rFonts w:ascii="Times New Roman" w:hAnsi="Times New Roman" w:cs="Times New Roman"/>
        </w:rPr>
      </w:pPr>
    </w:p>
    <w:p w14:paraId="69651CFF" w14:textId="2A854C18" w:rsidR="0062241F" w:rsidRPr="006C5607" w:rsidRDefault="00632137" w:rsidP="00CE3AB5">
      <w:pPr>
        <w:spacing w:after="0" w:line="240" w:lineRule="auto"/>
        <w:ind w:firstLine="720"/>
        <w:rPr>
          <w:rFonts w:ascii="Times New Roman" w:hAnsi="Times New Roman" w:cs="Times New Roman"/>
        </w:rPr>
      </w:pPr>
      <w:r w:rsidRPr="00F32521">
        <w:rPr>
          <w:rFonts w:ascii="Times New Roman" w:hAnsi="Times New Roman" w:cs="Times New Roman"/>
        </w:rPr>
        <w:t>D</w:t>
      </w:r>
      <w:r w:rsidR="00482224" w:rsidRPr="00F32521">
        <w:rPr>
          <w:rFonts w:ascii="Times New Roman" w:hAnsi="Times New Roman" w:cs="Times New Roman"/>
        </w:rPr>
        <w:t xml:space="preserve">espite </w:t>
      </w:r>
      <w:r w:rsidR="00CE3AB5" w:rsidRPr="00F32521">
        <w:rPr>
          <w:rFonts w:ascii="Times New Roman" w:hAnsi="Times New Roman" w:cs="Times New Roman"/>
        </w:rPr>
        <w:t>variation</w:t>
      </w:r>
      <w:r w:rsidR="00CE3AB5">
        <w:rPr>
          <w:rFonts w:ascii="Times New Roman" w:hAnsi="Times New Roman" w:cs="Times New Roman"/>
        </w:rPr>
        <w:t>s in</w:t>
      </w:r>
      <w:r w:rsidR="00CE3AB5" w:rsidRPr="00F32521">
        <w:rPr>
          <w:rFonts w:ascii="Times New Roman" w:hAnsi="Times New Roman" w:cs="Times New Roman"/>
        </w:rPr>
        <w:t xml:space="preserve"> </w:t>
      </w:r>
      <w:r w:rsidR="00482224" w:rsidRPr="00F32521">
        <w:rPr>
          <w:rFonts w:ascii="Times New Roman" w:hAnsi="Times New Roman" w:cs="Times New Roman"/>
        </w:rPr>
        <w:t>managerial style, reciprocal</w:t>
      </w:r>
      <w:r w:rsidR="00B56844" w:rsidRPr="00F32521">
        <w:rPr>
          <w:rFonts w:ascii="Times New Roman" w:hAnsi="Times New Roman" w:cs="Times New Roman"/>
        </w:rPr>
        <w:t xml:space="preserve"> and informal</w:t>
      </w:r>
      <w:r w:rsidR="00482224" w:rsidRPr="00F32521">
        <w:rPr>
          <w:rFonts w:ascii="Times New Roman" w:hAnsi="Times New Roman" w:cs="Times New Roman"/>
        </w:rPr>
        <w:t xml:space="preserve"> relations</w:t>
      </w:r>
      <w:r w:rsidR="00B56844" w:rsidRPr="00F32521">
        <w:rPr>
          <w:rFonts w:ascii="Times New Roman" w:hAnsi="Times New Roman" w:cs="Times New Roman"/>
        </w:rPr>
        <w:t xml:space="preserve"> </w:t>
      </w:r>
      <w:r w:rsidR="00482224" w:rsidRPr="00F32521">
        <w:rPr>
          <w:rFonts w:ascii="Times New Roman" w:hAnsi="Times New Roman" w:cs="Times New Roman"/>
        </w:rPr>
        <w:t xml:space="preserve">seem </w:t>
      </w:r>
      <w:r w:rsidR="00B349DC" w:rsidRPr="00F32521">
        <w:rPr>
          <w:rFonts w:ascii="Times New Roman" w:hAnsi="Times New Roman" w:cs="Times New Roman"/>
        </w:rPr>
        <w:t xml:space="preserve">comparatively </w:t>
      </w:r>
      <w:r w:rsidR="00CE3AB5">
        <w:rPr>
          <w:rFonts w:ascii="Times New Roman" w:hAnsi="Times New Roman" w:cs="Times New Roman"/>
        </w:rPr>
        <w:t>more</w:t>
      </w:r>
      <w:r w:rsidRPr="00F32521">
        <w:rPr>
          <w:rFonts w:ascii="Times New Roman" w:hAnsi="Times New Roman" w:cs="Times New Roman"/>
        </w:rPr>
        <w:t xml:space="preserve"> </w:t>
      </w:r>
      <w:r w:rsidR="00482224" w:rsidRPr="00F32521">
        <w:rPr>
          <w:rFonts w:ascii="Times New Roman" w:hAnsi="Times New Roman" w:cs="Times New Roman"/>
        </w:rPr>
        <w:t>ingrained at</w:t>
      </w:r>
      <w:r w:rsidR="00AD1B29" w:rsidRPr="00F32521">
        <w:rPr>
          <w:rFonts w:ascii="Times New Roman" w:hAnsi="Times New Roman" w:cs="Times New Roman"/>
        </w:rPr>
        <w:t xml:space="preserve"> BusCo</w:t>
      </w:r>
      <w:r w:rsidR="00482224" w:rsidRPr="00F32521">
        <w:rPr>
          <w:rFonts w:ascii="Times New Roman" w:hAnsi="Times New Roman" w:cs="Times New Roman"/>
        </w:rPr>
        <w:t xml:space="preserve"> </w:t>
      </w:r>
      <w:r w:rsidR="00B349DC" w:rsidRPr="00F32521">
        <w:rPr>
          <w:rFonts w:ascii="Times New Roman" w:hAnsi="Times New Roman" w:cs="Times New Roman"/>
        </w:rPr>
        <w:t xml:space="preserve">than </w:t>
      </w:r>
      <w:r w:rsidR="00AD1B29" w:rsidRPr="00F32521">
        <w:rPr>
          <w:rFonts w:ascii="Times New Roman" w:hAnsi="Times New Roman" w:cs="Times New Roman"/>
        </w:rPr>
        <w:t>RailCo</w:t>
      </w:r>
      <w:r w:rsidR="00482224" w:rsidRPr="00F32521">
        <w:rPr>
          <w:rFonts w:ascii="Times New Roman" w:hAnsi="Times New Roman" w:cs="Times New Roman"/>
        </w:rPr>
        <w:t xml:space="preserve">. </w:t>
      </w:r>
      <w:r w:rsidR="00DD77E5" w:rsidRPr="00F32521">
        <w:rPr>
          <w:rFonts w:ascii="Times New Roman" w:hAnsi="Times New Roman" w:cs="Times New Roman"/>
        </w:rPr>
        <w:t xml:space="preserve">For example, </w:t>
      </w:r>
      <w:r w:rsidR="00CE3AB5">
        <w:rPr>
          <w:rFonts w:ascii="Times New Roman" w:hAnsi="Times New Roman" w:cs="Times New Roman"/>
        </w:rPr>
        <w:t xml:space="preserve">one </w:t>
      </w:r>
      <w:r w:rsidR="00DD77E5" w:rsidRPr="00F32521">
        <w:rPr>
          <w:rFonts w:ascii="Times New Roman" w:hAnsi="Times New Roman" w:cs="Times New Roman"/>
        </w:rPr>
        <w:t>g</w:t>
      </w:r>
      <w:r w:rsidR="00482224" w:rsidRPr="00F32521">
        <w:rPr>
          <w:rFonts w:ascii="Times New Roman" w:hAnsi="Times New Roman" w:cs="Times New Roman"/>
        </w:rPr>
        <w:t xml:space="preserve">arage manager enforces attendance control policies for scattered absences, not illnesses or injuries, </w:t>
      </w:r>
      <w:r w:rsidR="003602F6" w:rsidRPr="00F32521">
        <w:rPr>
          <w:rFonts w:ascii="Times New Roman" w:hAnsi="Times New Roman" w:cs="Times New Roman"/>
        </w:rPr>
        <w:t xml:space="preserve">but </w:t>
      </w:r>
      <w:r w:rsidR="00482224" w:rsidRPr="00F32521">
        <w:rPr>
          <w:rFonts w:ascii="Times New Roman" w:hAnsi="Times New Roman" w:cs="Times New Roman"/>
        </w:rPr>
        <w:t xml:space="preserve">evokes her knowledge of individual driver circumstances to manage attendance and decide whether to discipline drivers. </w:t>
      </w:r>
      <w:r w:rsidR="002C6131" w:rsidRPr="00F32521">
        <w:rPr>
          <w:rFonts w:ascii="Times New Roman" w:hAnsi="Times New Roman" w:cs="Times New Roman"/>
        </w:rPr>
        <w:t>F</w:t>
      </w:r>
      <w:r w:rsidR="00DD77E5" w:rsidRPr="00F32521">
        <w:rPr>
          <w:rFonts w:ascii="Times New Roman" w:hAnsi="Times New Roman" w:cs="Times New Roman"/>
        </w:rPr>
        <w:t>urthermore, a</w:t>
      </w:r>
      <w:r w:rsidR="002C6131" w:rsidRPr="00F32521">
        <w:rPr>
          <w:rFonts w:ascii="Times New Roman" w:hAnsi="Times New Roman" w:cs="Times New Roman"/>
        </w:rPr>
        <w:t xml:space="preserve"> driver </w:t>
      </w:r>
      <w:r w:rsidR="00DD77E5" w:rsidRPr="00F32521">
        <w:rPr>
          <w:rFonts w:ascii="Times New Roman" w:hAnsi="Times New Roman" w:cs="Times New Roman"/>
        </w:rPr>
        <w:t xml:space="preserve">displayed the </w:t>
      </w:r>
      <w:r w:rsidR="002C6131" w:rsidRPr="00F32521">
        <w:rPr>
          <w:rFonts w:ascii="Times New Roman" w:hAnsi="Times New Roman" w:cs="Times New Roman"/>
        </w:rPr>
        <w:t>‘out of service’</w:t>
      </w:r>
      <w:r w:rsidR="00DD77E5" w:rsidRPr="00F32521">
        <w:rPr>
          <w:rFonts w:ascii="Times New Roman" w:hAnsi="Times New Roman" w:cs="Times New Roman"/>
        </w:rPr>
        <w:t xml:space="preserve"> scroll</w:t>
      </w:r>
      <w:r w:rsidR="002C6131" w:rsidRPr="00F32521">
        <w:rPr>
          <w:rFonts w:ascii="Times New Roman" w:hAnsi="Times New Roman" w:cs="Times New Roman"/>
        </w:rPr>
        <w:t xml:space="preserve"> </w:t>
      </w:r>
      <w:r w:rsidR="00DD77E5" w:rsidRPr="00F32521">
        <w:rPr>
          <w:rFonts w:ascii="Times New Roman" w:hAnsi="Times New Roman" w:cs="Times New Roman"/>
        </w:rPr>
        <w:t>without contacting the controller</w:t>
      </w:r>
      <w:r w:rsidR="00CE3AB5">
        <w:rPr>
          <w:rFonts w:ascii="Times New Roman" w:hAnsi="Times New Roman" w:cs="Times New Roman"/>
        </w:rPr>
        <w:t>:</w:t>
      </w:r>
      <w:r w:rsidR="008D6E9F">
        <w:rPr>
          <w:rFonts w:ascii="Times New Roman" w:hAnsi="Times New Roman" w:cs="Times New Roman"/>
        </w:rPr>
        <w:t xml:space="preserve"> </w:t>
      </w:r>
      <w:r w:rsidR="00DD77E5" w:rsidRPr="00F32521">
        <w:rPr>
          <w:rFonts w:ascii="Times New Roman" w:hAnsi="Times New Roman" w:cs="Times New Roman"/>
        </w:rPr>
        <w:t>a</w:t>
      </w:r>
      <w:r w:rsidR="00975176" w:rsidRPr="00F32521">
        <w:rPr>
          <w:rFonts w:ascii="Times New Roman" w:hAnsi="Times New Roman" w:cs="Times New Roman"/>
        </w:rPr>
        <w:t xml:space="preserve"> potential</w:t>
      </w:r>
      <w:r w:rsidR="007F458A" w:rsidRPr="00F32521">
        <w:rPr>
          <w:rFonts w:ascii="Times New Roman" w:hAnsi="Times New Roman" w:cs="Times New Roman"/>
        </w:rPr>
        <w:t xml:space="preserve">ly </w:t>
      </w:r>
      <w:r w:rsidR="00DD77E5" w:rsidRPr="00F32521">
        <w:rPr>
          <w:rFonts w:ascii="Times New Roman" w:hAnsi="Times New Roman" w:cs="Times New Roman"/>
        </w:rPr>
        <w:t>sackable</w:t>
      </w:r>
      <w:r w:rsidR="006C76B4" w:rsidRPr="00F32521">
        <w:rPr>
          <w:rFonts w:ascii="Times New Roman" w:hAnsi="Times New Roman" w:cs="Times New Roman"/>
        </w:rPr>
        <w:t xml:space="preserve"> offen</w:t>
      </w:r>
      <w:r w:rsidR="00EA63EC" w:rsidRPr="00F32521">
        <w:rPr>
          <w:rFonts w:ascii="Times New Roman" w:hAnsi="Times New Roman" w:cs="Times New Roman"/>
        </w:rPr>
        <w:t>c</w:t>
      </w:r>
      <w:r w:rsidR="006C76B4" w:rsidRPr="00F32521">
        <w:rPr>
          <w:rFonts w:ascii="Times New Roman" w:hAnsi="Times New Roman" w:cs="Times New Roman"/>
        </w:rPr>
        <w:t>e.</w:t>
      </w:r>
      <w:r w:rsidR="007F458A" w:rsidRPr="00F32521">
        <w:rPr>
          <w:rFonts w:ascii="Times New Roman" w:hAnsi="Times New Roman" w:cs="Times New Roman"/>
        </w:rPr>
        <w:t xml:space="preserve"> </w:t>
      </w:r>
      <w:r w:rsidR="006C76B4" w:rsidRPr="00F32521">
        <w:rPr>
          <w:rFonts w:ascii="Times New Roman" w:hAnsi="Times New Roman" w:cs="Times New Roman"/>
        </w:rPr>
        <w:t xml:space="preserve">The </w:t>
      </w:r>
      <w:r w:rsidR="00F154A8" w:rsidRPr="00F32521">
        <w:rPr>
          <w:rFonts w:ascii="Times New Roman" w:hAnsi="Times New Roman" w:cs="Times New Roman"/>
        </w:rPr>
        <w:t xml:space="preserve">garage </w:t>
      </w:r>
      <w:r w:rsidR="006C76B4" w:rsidRPr="00F32521">
        <w:rPr>
          <w:rFonts w:ascii="Times New Roman" w:hAnsi="Times New Roman" w:cs="Times New Roman"/>
        </w:rPr>
        <w:t>manager and representative highlighted the severity of the issue</w:t>
      </w:r>
      <w:r w:rsidR="007F458A" w:rsidRPr="00F32521">
        <w:rPr>
          <w:rFonts w:ascii="Times New Roman" w:hAnsi="Times New Roman" w:cs="Times New Roman"/>
        </w:rPr>
        <w:t xml:space="preserve"> in a meeting with the driver</w:t>
      </w:r>
      <w:r w:rsidR="006C76B4" w:rsidRPr="00F32521">
        <w:rPr>
          <w:rFonts w:ascii="Times New Roman" w:hAnsi="Times New Roman" w:cs="Times New Roman"/>
        </w:rPr>
        <w:t xml:space="preserve">, but </w:t>
      </w:r>
      <w:r w:rsidR="00DD77E5" w:rsidRPr="00F32521">
        <w:rPr>
          <w:rFonts w:ascii="Times New Roman" w:hAnsi="Times New Roman" w:cs="Times New Roman"/>
        </w:rPr>
        <w:t xml:space="preserve">discretion </w:t>
      </w:r>
      <w:r w:rsidR="006C76B4" w:rsidRPr="00F32521">
        <w:rPr>
          <w:rFonts w:ascii="Times New Roman" w:hAnsi="Times New Roman" w:cs="Times New Roman"/>
        </w:rPr>
        <w:t xml:space="preserve">was applied </w:t>
      </w:r>
      <w:r w:rsidR="00DD77E5" w:rsidRPr="00F32521">
        <w:rPr>
          <w:rFonts w:ascii="Times New Roman" w:hAnsi="Times New Roman" w:cs="Times New Roman"/>
        </w:rPr>
        <w:t xml:space="preserve">because the driver was </w:t>
      </w:r>
      <w:r w:rsidR="007F458A" w:rsidRPr="00F32521">
        <w:rPr>
          <w:rFonts w:ascii="Times New Roman" w:hAnsi="Times New Roman" w:cs="Times New Roman"/>
        </w:rPr>
        <w:t xml:space="preserve">relatively </w:t>
      </w:r>
      <w:r w:rsidR="00DD77E5" w:rsidRPr="00F32521">
        <w:rPr>
          <w:rFonts w:ascii="Times New Roman" w:hAnsi="Times New Roman" w:cs="Times New Roman"/>
        </w:rPr>
        <w:t>new</w:t>
      </w:r>
      <w:r w:rsidR="006C76B4" w:rsidRPr="00F32521">
        <w:rPr>
          <w:rFonts w:ascii="Times New Roman" w:hAnsi="Times New Roman" w:cs="Times New Roman"/>
        </w:rPr>
        <w:t xml:space="preserve"> and had not committed the </w:t>
      </w:r>
      <w:r w:rsidR="00DD77E5" w:rsidRPr="00F32521">
        <w:rPr>
          <w:rFonts w:ascii="Times New Roman" w:hAnsi="Times New Roman" w:cs="Times New Roman"/>
        </w:rPr>
        <w:t>offence</w:t>
      </w:r>
      <w:r w:rsidR="006C76B4" w:rsidRPr="00F32521">
        <w:rPr>
          <w:rFonts w:ascii="Times New Roman" w:hAnsi="Times New Roman" w:cs="Times New Roman"/>
        </w:rPr>
        <w:t xml:space="preserve"> previously.</w:t>
      </w:r>
      <w:r w:rsidR="00C80F0F" w:rsidRPr="00F32521">
        <w:rPr>
          <w:rFonts w:ascii="Times New Roman" w:hAnsi="Times New Roman" w:cs="Times New Roman"/>
        </w:rPr>
        <w:t xml:space="preserve"> </w:t>
      </w:r>
      <w:r w:rsidR="00482224" w:rsidRPr="00F32521">
        <w:rPr>
          <w:rFonts w:ascii="Times New Roman" w:hAnsi="Times New Roman" w:cs="Times New Roman"/>
        </w:rPr>
        <w:t xml:space="preserve">Furthermore, </w:t>
      </w:r>
      <w:r w:rsidR="00CE3AB5">
        <w:rPr>
          <w:rFonts w:ascii="Times New Roman" w:hAnsi="Times New Roman" w:cs="Times New Roman"/>
        </w:rPr>
        <w:t xml:space="preserve">in </w:t>
      </w:r>
      <w:r w:rsidR="00482224" w:rsidRPr="00F32521">
        <w:rPr>
          <w:rFonts w:ascii="Times New Roman" w:hAnsi="Times New Roman" w:cs="Times New Roman"/>
        </w:rPr>
        <w:t>contra</w:t>
      </w:r>
      <w:r w:rsidR="00CE3AB5">
        <w:rPr>
          <w:rFonts w:ascii="Times New Roman" w:hAnsi="Times New Roman" w:cs="Times New Roman"/>
        </w:rPr>
        <w:t>st</w:t>
      </w:r>
      <w:r w:rsidR="00482224" w:rsidRPr="00F32521">
        <w:rPr>
          <w:rFonts w:ascii="Times New Roman" w:hAnsi="Times New Roman" w:cs="Times New Roman"/>
        </w:rPr>
        <w:t xml:space="preserve"> to tougher</w:t>
      </w:r>
      <w:r w:rsidR="00AD1B29" w:rsidRPr="00F32521">
        <w:rPr>
          <w:rFonts w:ascii="Times New Roman" w:hAnsi="Times New Roman" w:cs="Times New Roman"/>
        </w:rPr>
        <w:t xml:space="preserve"> RailCo</w:t>
      </w:r>
      <w:r w:rsidR="00482224" w:rsidRPr="00F32521">
        <w:rPr>
          <w:rFonts w:ascii="Times New Roman" w:hAnsi="Times New Roman" w:cs="Times New Roman"/>
        </w:rPr>
        <w:t xml:space="preserve"> punctuality stances, </w:t>
      </w:r>
      <w:r w:rsidR="00CE3AB5">
        <w:rPr>
          <w:rFonts w:ascii="Times New Roman" w:hAnsi="Times New Roman" w:cs="Times New Roman"/>
        </w:rPr>
        <w:t xml:space="preserve">a </w:t>
      </w:r>
      <w:r w:rsidR="00144009" w:rsidRPr="00F32521">
        <w:rPr>
          <w:rFonts w:ascii="Times New Roman" w:hAnsi="Times New Roman" w:cs="Times New Roman"/>
        </w:rPr>
        <w:t xml:space="preserve">BusCo </w:t>
      </w:r>
      <w:r w:rsidR="00482224" w:rsidRPr="00F32521">
        <w:rPr>
          <w:rFonts w:ascii="Times New Roman" w:hAnsi="Times New Roman" w:cs="Times New Roman"/>
        </w:rPr>
        <w:t xml:space="preserve">garage manager stated: </w:t>
      </w:r>
      <w:r w:rsidR="00CE3AB5">
        <w:rPr>
          <w:rFonts w:ascii="Times New Roman" w:hAnsi="Times New Roman" w:cs="Times New Roman"/>
        </w:rPr>
        <w:t>‘w</w:t>
      </w:r>
      <w:r w:rsidR="00482224" w:rsidRPr="00AB52D3">
        <w:rPr>
          <w:rFonts w:ascii="Times New Roman" w:hAnsi="Times New Roman" w:cs="Times New Roman"/>
        </w:rPr>
        <w:t>e recently had a driver late bringing the bus back for the next driver. He was so apologetic. We were worried that something had happened to him because he’s like a watch. I wouldn’t discipline him for that, he’s never late.</w:t>
      </w:r>
      <w:r w:rsidR="00CE3AB5">
        <w:rPr>
          <w:rFonts w:ascii="Times New Roman" w:hAnsi="Times New Roman" w:cs="Times New Roman"/>
        </w:rPr>
        <w:t>’</w:t>
      </w:r>
    </w:p>
    <w:p w14:paraId="7AB0E2A1" w14:textId="6FCE972E" w:rsidR="00BA02F5" w:rsidRPr="00F32521" w:rsidRDefault="00B349DC" w:rsidP="00F32521">
      <w:pPr>
        <w:spacing w:after="0" w:line="240" w:lineRule="auto"/>
        <w:ind w:firstLine="720"/>
        <w:rPr>
          <w:rFonts w:ascii="Times New Roman" w:hAnsi="Times New Roman" w:cs="Times New Roman"/>
        </w:rPr>
      </w:pPr>
      <w:r w:rsidRPr="00F32521">
        <w:rPr>
          <w:rFonts w:ascii="Times New Roman" w:hAnsi="Times New Roman" w:cs="Times New Roman"/>
        </w:rPr>
        <w:t>Disciplinary issues vary</w:t>
      </w:r>
      <w:r w:rsidR="00862592" w:rsidRPr="00F32521">
        <w:rPr>
          <w:rFonts w:ascii="Times New Roman" w:hAnsi="Times New Roman" w:cs="Times New Roman"/>
        </w:rPr>
        <w:t xml:space="preserve"> between cases. Fo</w:t>
      </w:r>
      <w:r w:rsidR="00BA02F5" w:rsidRPr="00F32521">
        <w:rPr>
          <w:rFonts w:ascii="Times New Roman" w:hAnsi="Times New Roman" w:cs="Times New Roman"/>
        </w:rPr>
        <w:t xml:space="preserve">r instance, </w:t>
      </w:r>
      <w:r w:rsidR="00517F95" w:rsidRPr="00F32521">
        <w:rPr>
          <w:rFonts w:ascii="Times New Roman" w:hAnsi="Times New Roman" w:cs="Times New Roman"/>
        </w:rPr>
        <w:t xml:space="preserve">discipline </w:t>
      </w:r>
      <w:r w:rsidR="004562E5" w:rsidRPr="00F32521">
        <w:rPr>
          <w:rFonts w:ascii="Times New Roman" w:hAnsi="Times New Roman" w:cs="Times New Roman"/>
        </w:rPr>
        <w:t>can be enforced</w:t>
      </w:r>
      <w:r w:rsidR="00517F95" w:rsidRPr="00F32521">
        <w:rPr>
          <w:rFonts w:ascii="Times New Roman" w:hAnsi="Times New Roman" w:cs="Times New Roman"/>
        </w:rPr>
        <w:t xml:space="preserve"> over accidents</w:t>
      </w:r>
      <w:r w:rsidR="004562E5" w:rsidRPr="00F32521">
        <w:rPr>
          <w:rFonts w:ascii="Times New Roman" w:hAnsi="Times New Roman" w:cs="Times New Roman"/>
        </w:rPr>
        <w:t>,</w:t>
      </w:r>
      <w:r w:rsidR="00517F95" w:rsidRPr="00F32521">
        <w:rPr>
          <w:rFonts w:ascii="Times New Roman" w:hAnsi="Times New Roman" w:cs="Times New Roman"/>
        </w:rPr>
        <w:t xml:space="preserve"> </w:t>
      </w:r>
      <w:r w:rsidR="004562E5" w:rsidRPr="00F32521">
        <w:rPr>
          <w:rFonts w:ascii="Times New Roman" w:hAnsi="Times New Roman" w:cs="Times New Roman"/>
        </w:rPr>
        <w:t>which are</w:t>
      </w:r>
      <w:r w:rsidR="00517F95" w:rsidRPr="00F32521">
        <w:rPr>
          <w:rFonts w:ascii="Times New Roman" w:hAnsi="Times New Roman" w:cs="Times New Roman"/>
        </w:rPr>
        <w:t xml:space="preserve"> more common at </w:t>
      </w:r>
      <w:r w:rsidR="007E6BE9" w:rsidRPr="00F32521">
        <w:rPr>
          <w:rFonts w:ascii="Times New Roman" w:hAnsi="Times New Roman" w:cs="Times New Roman"/>
        </w:rPr>
        <w:t xml:space="preserve">BusCo </w:t>
      </w:r>
      <w:r w:rsidR="00517F95" w:rsidRPr="00F32521">
        <w:rPr>
          <w:rFonts w:ascii="Times New Roman" w:hAnsi="Times New Roman" w:cs="Times New Roman"/>
        </w:rPr>
        <w:t xml:space="preserve">than </w:t>
      </w:r>
      <w:r w:rsidR="00E611F7" w:rsidRPr="00F32521">
        <w:rPr>
          <w:rFonts w:ascii="Times New Roman" w:hAnsi="Times New Roman" w:cs="Times New Roman"/>
        </w:rPr>
        <w:t>RailCo</w:t>
      </w:r>
      <w:r w:rsidR="00724624" w:rsidRPr="00F32521">
        <w:rPr>
          <w:rFonts w:ascii="Times New Roman" w:hAnsi="Times New Roman" w:cs="Times New Roman"/>
        </w:rPr>
        <w:t>,</w:t>
      </w:r>
      <w:r w:rsidR="00E611F7" w:rsidRPr="00F32521">
        <w:rPr>
          <w:rFonts w:ascii="Times New Roman" w:hAnsi="Times New Roman" w:cs="Times New Roman"/>
        </w:rPr>
        <w:t xml:space="preserve"> </w:t>
      </w:r>
      <w:r w:rsidR="00517F95" w:rsidRPr="00F32521">
        <w:rPr>
          <w:rFonts w:ascii="Times New Roman" w:hAnsi="Times New Roman" w:cs="Times New Roman"/>
        </w:rPr>
        <w:t xml:space="preserve">where trains have </w:t>
      </w:r>
      <w:r w:rsidR="00632137" w:rsidRPr="00F32521">
        <w:rPr>
          <w:rFonts w:ascii="Times New Roman" w:hAnsi="Times New Roman" w:cs="Times New Roman"/>
        </w:rPr>
        <w:t>standalone</w:t>
      </w:r>
      <w:r w:rsidR="003F3958" w:rsidRPr="00F32521">
        <w:rPr>
          <w:rFonts w:ascii="Times New Roman" w:hAnsi="Times New Roman" w:cs="Times New Roman"/>
        </w:rPr>
        <w:t xml:space="preserve"> </w:t>
      </w:r>
      <w:r w:rsidR="00690692" w:rsidRPr="00F32521">
        <w:rPr>
          <w:rFonts w:ascii="Times New Roman" w:hAnsi="Times New Roman" w:cs="Times New Roman"/>
        </w:rPr>
        <w:t>track</w:t>
      </w:r>
      <w:r w:rsidR="003F3958" w:rsidRPr="00F32521">
        <w:rPr>
          <w:rFonts w:ascii="Times New Roman" w:hAnsi="Times New Roman" w:cs="Times New Roman"/>
        </w:rPr>
        <w:t>s</w:t>
      </w:r>
      <w:r w:rsidR="00BA02F5" w:rsidRPr="00F32521">
        <w:rPr>
          <w:rFonts w:ascii="Times New Roman" w:hAnsi="Times New Roman" w:cs="Times New Roman"/>
        </w:rPr>
        <w:t>.</w:t>
      </w:r>
      <w:r w:rsidR="004562E5" w:rsidRPr="00F32521">
        <w:rPr>
          <w:rFonts w:ascii="Times New Roman" w:hAnsi="Times New Roman" w:cs="Times New Roman"/>
        </w:rPr>
        <w:t xml:space="preserve"> A collective agreement prevents BusCo managers from </w:t>
      </w:r>
      <w:r w:rsidR="00157F46" w:rsidRPr="00F32521">
        <w:rPr>
          <w:rFonts w:ascii="Times New Roman" w:hAnsi="Times New Roman" w:cs="Times New Roman"/>
        </w:rPr>
        <w:t xml:space="preserve">explicitly </w:t>
      </w:r>
      <w:r w:rsidR="004562E5" w:rsidRPr="00F32521">
        <w:rPr>
          <w:rFonts w:ascii="Times New Roman" w:hAnsi="Times New Roman" w:cs="Times New Roman"/>
        </w:rPr>
        <w:t xml:space="preserve">using </w:t>
      </w:r>
      <w:r w:rsidR="00786BA8" w:rsidRPr="00F32521">
        <w:rPr>
          <w:rFonts w:ascii="Times New Roman" w:hAnsi="Times New Roman" w:cs="Times New Roman"/>
        </w:rPr>
        <w:t xml:space="preserve">bus </w:t>
      </w:r>
      <w:r w:rsidR="00673873" w:rsidRPr="00F32521">
        <w:rPr>
          <w:rFonts w:ascii="Times New Roman" w:hAnsi="Times New Roman" w:cs="Times New Roman"/>
        </w:rPr>
        <w:t>CCTV</w:t>
      </w:r>
      <w:r w:rsidR="00157F46" w:rsidRPr="00F32521">
        <w:rPr>
          <w:rFonts w:ascii="Times New Roman" w:hAnsi="Times New Roman" w:cs="Times New Roman"/>
        </w:rPr>
        <w:t xml:space="preserve"> </w:t>
      </w:r>
      <w:r w:rsidR="004562E5" w:rsidRPr="00F32521">
        <w:rPr>
          <w:rFonts w:ascii="Times New Roman" w:hAnsi="Times New Roman" w:cs="Times New Roman"/>
        </w:rPr>
        <w:t>against drivers</w:t>
      </w:r>
      <w:r w:rsidR="00673873" w:rsidRPr="00F32521">
        <w:rPr>
          <w:rFonts w:ascii="Times New Roman" w:hAnsi="Times New Roman" w:cs="Times New Roman"/>
        </w:rPr>
        <w:t>,</w:t>
      </w:r>
      <w:r w:rsidR="004562E5" w:rsidRPr="00F32521">
        <w:rPr>
          <w:rFonts w:ascii="Times New Roman" w:hAnsi="Times New Roman" w:cs="Times New Roman"/>
        </w:rPr>
        <w:t xml:space="preserve"> but </w:t>
      </w:r>
      <w:r w:rsidR="00673873" w:rsidRPr="00F32521">
        <w:rPr>
          <w:rFonts w:ascii="Times New Roman" w:hAnsi="Times New Roman" w:cs="Times New Roman"/>
        </w:rPr>
        <w:t>some representatives cla</w:t>
      </w:r>
      <w:r w:rsidR="000F5D60" w:rsidRPr="00F32521">
        <w:rPr>
          <w:rFonts w:ascii="Times New Roman" w:hAnsi="Times New Roman" w:cs="Times New Roman"/>
        </w:rPr>
        <w:t xml:space="preserve">imed that </w:t>
      </w:r>
      <w:r w:rsidR="00F60B47" w:rsidRPr="00F32521">
        <w:rPr>
          <w:rFonts w:ascii="Times New Roman" w:hAnsi="Times New Roman" w:cs="Times New Roman"/>
        </w:rPr>
        <w:t>managers</w:t>
      </w:r>
      <w:r w:rsidR="00786BA8" w:rsidRPr="00F32521">
        <w:rPr>
          <w:rFonts w:ascii="Times New Roman" w:hAnsi="Times New Roman" w:cs="Times New Roman"/>
        </w:rPr>
        <w:t xml:space="preserve"> use the footage </w:t>
      </w:r>
      <w:r w:rsidR="000F5D60" w:rsidRPr="00F32521">
        <w:rPr>
          <w:rFonts w:ascii="Times New Roman" w:hAnsi="Times New Roman" w:cs="Times New Roman"/>
        </w:rPr>
        <w:t>to frame their</w:t>
      </w:r>
      <w:r w:rsidR="00776629" w:rsidRPr="00F32521">
        <w:rPr>
          <w:rFonts w:ascii="Times New Roman" w:hAnsi="Times New Roman" w:cs="Times New Roman"/>
        </w:rPr>
        <w:t xml:space="preserve"> questions during meetings with</w:t>
      </w:r>
      <w:r w:rsidR="00673873" w:rsidRPr="00F32521">
        <w:rPr>
          <w:rFonts w:ascii="Times New Roman" w:hAnsi="Times New Roman" w:cs="Times New Roman"/>
        </w:rPr>
        <w:t xml:space="preserve"> drivers. </w:t>
      </w:r>
      <w:r w:rsidR="00AD546F" w:rsidRPr="00F32521">
        <w:rPr>
          <w:rFonts w:ascii="Times New Roman" w:hAnsi="Times New Roman" w:cs="Times New Roman"/>
        </w:rPr>
        <w:t>RailCo</w:t>
      </w:r>
      <w:r w:rsidR="00862592" w:rsidRPr="00F32521">
        <w:rPr>
          <w:rFonts w:ascii="Times New Roman" w:hAnsi="Times New Roman" w:cs="Times New Roman"/>
        </w:rPr>
        <w:t xml:space="preserve"> union disputes over driver dismissal</w:t>
      </w:r>
      <w:r w:rsidR="000F5D60" w:rsidRPr="00F32521">
        <w:rPr>
          <w:rFonts w:ascii="Times New Roman" w:hAnsi="Times New Roman" w:cs="Times New Roman"/>
        </w:rPr>
        <w:t xml:space="preserve"> </w:t>
      </w:r>
      <w:r w:rsidR="007E6BE9" w:rsidRPr="00F32521">
        <w:rPr>
          <w:rFonts w:ascii="Times New Roman" w:hAnsi="Times New Roman" w:cs="Times New Roman"/>
        </w:rPr>
        <w:t xml:space="preserve">and </w:t>
      </w:r>
      <w:r w:rsidR="00CE3AB5" w:rsidRPr="00F32521">
        <w:rPr>
          <w:rFonts w:ascii="Times New Roman" w:hAnsi="Times New Roman" w:cs="Times New Roman"/>
        </w:rPr>
        <w:t xml:space="preserve">breaches </w:t>
      </w:r>
      <w:r w:rsidR="00CE3AB5">
        <w:rPr>
          <w:rFonts w:ascii="Times New Roman" w:hAnsi="Times New Roman" w:cs="Times New Roman"/>
        </w:rPr>
        <w:t xml:space="preserve">of the </w:t>
      </w:r>
      <w:r w:rsidR="007E6BE9" w:rsidRPr="00F32521">
        <w:rPr>
          <w:rFonts w:ascii="Times New Roman" w:hAnsi="Times New Roman" w:cs="Times New Roman"/>
        </w:rPr>
        <w:t xml:space="preserve">collective discipline agreement </w:t>
      </w:r>
      <w:r w:rsidR="00864306" w:rsidRPr="00F32521">
        <w:rPr>
          <w:rFonts w:ascii="Times New Roman" w:hAnsi="Times New Roman" w:cs="Times New Roman"/>
        </w:rPr>
        <w:t>are common</w:t>
      </w:r>
      <w:r w:rsidR="00533003" w:rsidRPr="00F32521">
        <w:rPr>
          <w:rFonts w:ascii="Times New Roman" w:hAnsi="Times New Roman" w:cs="Times New Roman"/>
        </w:rPr>
        <w:t>, whereas a BusCo union representative claimed</w:t>
      </w:r>
      <w:r w:rsidR="00CE3AB5">
        <w:rPr>
          <w:rFonts w:ascii="Times New Roman" w:hAnsi="Times New Roman" w:cs="Times New Roman"/>
        </w:rPr>
        <w:t xml:space="preserve"> that ‘i</w:t>
      </w:r>
      <w:r w:rsidR="00533003" w:rsidRPr="00AB52D3">
        <w:rPr>
          <w:rFonts w:ascii="Times New Roman" w:hAnsi="Times New Roman" w:cs="Times New Roman"/>
        </w:rPr>
        <w:t>t’s very difficult to get sacked here</w:t>
      </w:r>
      <w:r w:rsidR="00CE3AB5">
        <w:rPr>
          <w:rFonts w:ascii="Times New Roman" w:hAnsi="Times New Roman" w:cs="Times New Roman"/>
        </w:rPr>
        <w:t>’</w:t>
      </w:r>
      <w:r w:rsidR="00533003" w:rsidRPr="00AB52D3">
        <w:rPr>
          <w:rFonts w:ascii="Times New Roman" w:hAnsi="Times New Roman" w:cs="Times New Roman"/>
        </w:rPr>
        <w:t>.</w:t>
      </w:r>
      <w:r w:rsidR="00CE3AB5">
        <w:rPr>
          <w:rFonts w:ascii="Times New Roman" w:hAnsi="Times New Roman" w:cs="Times New Roman"/>
        </w:rPr>
        <w:t xml:space="preserve"> </w:t>
      </w:r>
      <w:r w:rsidR="00BA02F5" w:rsidRPr="00F32521">
        <w:rPr>
          <w:rFonts w:ascii="Times New Roman" w:hAnsi="Times New Roman" w:cs="Times New Roman"/>
        </w:rPr>
        <w:t>However,</w:t>
      </w:r>
      <w:r w:rsidR="00AD1B29" w:rsidRPr="00F32521">
        <w:rPr>
          <w:rFonts w:ascii="Times New Roman" w:hAnsi="Times New Roman" w:cs="Times New Roman"/>
        </w:rPr>
        <w:t xml:space="preserve"> </w:t>
      </w:r>
      <w:r w:rsidR="00934FA9" w:rsidRPr="00F32521">
        <w:rPr>
          <w:rFonts w:ascii="Times New Roman" w:hAnsi="Times New Roman" w:cs="Times New Roman"/>
        </w:rPr>
        <w:t xml:space="preserve">RailCo </w:t>
      </w:r>
      <w:r w:rsidR="00157F46" w:rsidRPr="00F32521">
        <w:rPr>
          <w:rFonts w:ascii="Times New Roman" w:hAnsi="Times New Roman" w:cs="Times New Roman"/>
        </w:rPr>
        <w:t>drivers are often re</w:t>
      </w:r>
      <w:r w:rsidR="00FA038D" w:rsidRPr="00F32521">
        <w:rPr>
          <w:rFonts w:ascii="Times New Roman" w:hAnsi="Times New Roman" w:cs="Times New Roman"/>
        </w:rPr>
        <w:t xml:space="preserve">instated </w:t>
      </w:r>
      <w:r w:rsidR="00BA02F5" w:rsidRPr="00F32521">
        <w:rPr>
          <w:rFonts w:ascii="Times New Roman" w:hAnsi="Times New Roman" w:cs="Times New Roman"/>
        </w:rPr>
        <w:t>following strik</w:t>
      </w:r>
      <w:r w:rsidR="00032FD7" w:rsidRPr="00F32521">
        <w:rPr>
          <w:rFonts w:ascii="Times New Roman" w:hAnsi="Times New Roman" w:cs="Times New Roman"/>
        </w:rPr>
        <w:t xml:space="preserve">es, strike threats or employment tribunals. </w:t>
      </w:r>
    </w:p>
    <w:p w14:paraId="23294AA0" w14:textId="77777777" w:rsidR="000E5FFB" w:rsidRPr="00F32521" w:rsidRDefault="000E5FFB" w:rsidP="00F32521">
      <w:pPr>
        <w:spacing w:after="0" w:line="240" w:lineRule="auto"/>
        <w:rPr>
          <w:rFonts w:ascii="Times New Roman" w:hAnsi="Times New Roman" w:cs="Times New Roman"/>
        </w:rPr>
      </w:pPr>
    </w:p>
    <w:p w14:paraId="6AAD40B2" w14:textId="6135AEA9" w:rsidR="00FC1115" w:rsidRDefault="00FC1115" w:rsidP="00F32521">
      <w:pPr>
        <w:spacing w:after="0" w:line="240" w:lineRule="auto"/>
        <w:rPr>
          <w:rFonts w:ascii="Times New Roman" w:hAnsi="Times New Roman" w:cs="Times New Roman"/>
          <w:sz w:val="24"/>
        </w:rPr>
      </w:pPr>
    </w:p>
    <w:p w14:paraId="62593D13" w14:textId="7B313600" w:rsidR="003F79FB" w:rsidRPr="00CE3AB5" w:rsidRDefault="0050227C" w:rsidP="00F32521">
      <w:pPr>
        <w:spacing w:after="0" w:line="240" w:lineRule="auto"/>
        <w:rPr>
          <w:rFonts w:ascii="Arial" w:hAnsi="Arial" w:cs="Arial"/>
          <w:bCs/>
          <w:i/>
          <w:sz w:val="24"/>
        </w:rPr>
      </w:pPr>
      <w:r w:rsidRPr="00CE3AB5">
        <w:rPr>
          <w:rFonts w:ascii="Arial" w:hAnsi="Arial" w:cs="Arial"/>
          <w:bCs/>
          <w:i/>
          <w:sz w:val="24"/>
        </w:rPr>
        <w:lastRenderedPageBreak/>
        <w:t>W</w:t>
      </w:r>
      <w:r w:rsidR="003F79FB" w:rsidRPr="00CE3AB5">
        <w:rPr>
          <w:rFonts w:ascii="Arial" w:hAnsi="Arial" w:cs="Arial"/>
          <w:bCs/>
          <w:i/>
          <w:sz w:val="24"/>
        </w:rPr>
        <w:t>ork</w:t>
      </w:r>
      <w:r w:rsidRPr="00CE3AB5">
        <w:rPr>
          <w:rFonts w:ascii="Arial" w:hAnsi="Arial" w:cs="Arial"/>
          <w:bCs/>
          <w:i/>
          <w:sz w:val="24"/>
        </w:rPr>
        <w:t xml:space="preserve"> allocation</w:t>
      </w:r>
      <w:r w:rsidR="00CE3AB5">
        <w:rPr>
          <w:rFonts w:ascii="Arial" w:hAnsi="Arial" w:cs="Arial"/>
          <w:bCs/>
          <w:i/>
          <w:sz w:val="24"/>
        </w:rPr>
        <w:t xml:space="preserve"> and </w:t>
      </w:r>
      <w:r w:rsidR="003F79FB" w:rsidRPr="00CE3AB5">
        <w:rPr>
          <w:rFonts w:ascii="Arial" w:hAnsi="Arial" w:cs="Arial"/>
          <w:bCs/>
          <w:i/>
          <w:sz w:val="24"/>
        </w:rPr>
        <w:t>scheduling</w:t>
      </w:r>
    </w:p>
    <w:p w14:paraId="60E43DFF" w14:textId="77777777" w:rsidR="00FC1115" w:rsidRPr="00AB52D3" w:rsidRDefault="00FC1115" w:rsidP="00F32521">
      <w:pPr>
        <w:spacing w:after="0" w:line="240" w:lineRule="auto"/>
        <w:rPr>
          <w:rFonts w:ascii="Times New Roman" w:hAnsi="Times New Roman" w:cs="Times New Roman"/>
          <w:b/>
          <w:i/>
          <w:sz w:val="24"/>
        </w:rPr>
      </w:pPr>
    </w:p>
    <w:p w14:paraId="2F7E9B41" w14:textId="028BEFF2" w:rsidR="009A154D" w:rsidRDefault="003226C9" w:rsidP="00F32521">
      <w:pPr>
        <w:spacing w:after="0" w:line="240" w:lineRule="auto"/>
        <w:rPr>
          <w:rFonts w:ascii="Times New Roman" w:eastAsia="Calibri" w:hAnsi="Times New Roman" w:cs="Times New Roman"/>
        </w:rPr>
      </w:pPr>
      <w:r w:rsidRPr="00F32521">
        <w:rPr>
          <w:rFonts w:ascii="Times New Roman" w:hAnsi="Times New Roman" w:cs="Times New Roman"/>
        </w:rPr>
        <w:t>One conseq</w:t>
      </w:r>
      <w:r w:rsidR="002C703D" w:rsidRPr="00F32521">
        <w:rPr>
          <w:rFonts w:ascii="Times New Roman" w:hAnsi="Times New Roman" w:cs="Times New Roman"/>
        </w:rPr>
        <w:t>uence of tighter</w:t>
      </w:r>
      <w:r w:rsidR="0013123B" w:rsidRPr="00F32521">
        <w:rPr>
          <w:rFonts w:ascii="Times New Roman" w:hAnsi="Times New Roman" w:cs="Times New Roman"/>
        </w:rPr>
        <w:t xml:space="preserve"> managerial control at</w:t>
      </w:r>
      <w:r w:rsidR="002C703D" w:rsidRPr="00F32521">
        <w:rPr>
          <w:rFonts w:ascii="Times New Roman" w:hAnsi="Times New Roman" w:cs="Times New Roman"/>
        </w:rPr>
        <w:t xml:space="preserve"> </w:t>
      </w:r>
      <w:r w:rsidR="00F81E2B" w:rsidRPr="00F32521">
        <w:rPr>
          <w:rFonts w:ascii="Times New Roman" w:hAnsi="Times New Roman" w:cs="Times New Roman"/>
        </w:rPr>
        <w:t xml:space="preserve">RailCo </w:t>
      </w:r>
      <w:r w:rsidRPr="00F32521">
        <w:rPr>
          <w:rFonts w:ascii="Times New Roman" w:hAnsi="Times New Roman" w:cs="Times New Roman"/>
        </w:rPr>
        <w:t xml:space="preserve">is that </w:t>
      </w:r>
      <w:r w:rsidR="00204F62" w:rsidRPr="00F32521">
        <w:rPr>
          <w:rFonts w:ascii="Times New Roman" w:hAnsi="Times New Roman" w:cs="Times New Roman"/>
        </w:rPr>
        <w:t>d</w:t>
      </w:r>
      <w:r w:rsidR="001B3E94" w:rsidRPr="00F32521">
        <w:rPr>
          <w:rFonts w:ascii="Times New Roman" w:hAnsi="Times New Roman" w:cs="Times New Roman"/>
        </w:rPr>
        <w:t>rivers</w:t>
      </w:r>
      <w:r w:rsidR="004C51C1" w:rsidRPr="00F32521">
        <w:rPr>
          <w:rFonts w:ascii="Times New Roman" w:hAnsi="Times New Roman" w:cs="Times New Roman"/>
        </w:rPr>
        <w:t xml:space="preserve"> fe</w:t>
      </w:r>
      <w:r w:rsidR="00605FAB" w:rsidRPr="00F32521">
        <w:rPr>
          <w:rFonts w:ascii="Times New Roman" w:hAnsi="Times New Roman" w:cs="Times New Roman"/>
        </w:rPr>
        <w:t>el</w:t>
      </w:r>
      <w:r w:rsidR="004C51C1" w:rsidRPr="00F32521">
        <w:rPr>
          <w:rFonts w:ascii="Times New Roman" w:hAnsi="Times New Roman" w:cs="Times New Roman"/>
        </w:rPr>
        <w:t xml:space="preserve"> managers are much m</w:t>
      </w:r>
      <w:r w:rsidR="00204F62" w:rsidRPr="00F32521">
        <w:rPr>
          <w:rFonts w:ascii="Times New Roman" w:hAnsi="Times New Roman" w:cs="Times New Roman"/>
        </w:rPr>
        <w:t>ore reluctant to help them now</w:t>
      </w:r>
      <w:r w:rsidRPr="00F32521">
        <w:rPr>
          <w:rFonts w:ascii="Times New Roman" w:hAnsi="Times New Roman" w:cs="Times New Roman"/>
        </w:rPr>
        <w:t xml:space="preserve"> </w:t>
      </w:r>
      <w:r w:rsidR="004C51C1" w:rsidRPr="00F32521">
        <w:rPr>
          <w:rFonts w:ascii="Times New Roman" w:hAnsi="Times New Roman" w:cs="Times New Roman"/>
        </w:rPr>
        <w:t>even when they</w:t>
      </w:r>
      <w:r w:rsidR="0033548A" w:rsidRPr="00F32521">
        <w:rPr>
          <w:rFonts w:ascii="Times New Roman" w:hAnsi="Times New Roman" w:cs="Times New Roman"/>
        </w:rPr>
        <w:t xml:space="preserve"> </w:t>
      </w:r>
      <w:r w:rsidR="004C51C1" w:rsidRPr="00F32521">
        <w:rPr>
          <w:rFonts w:ascii="Times New Roman" w:hAnsi="Times New Roman" w:cs="Times New Roman"/>
        </w:rPr>
        <w:t>would reciprocate favours (</w:t>
      </w:r>
      <w:r w:rsidR="0013123B" w:rsidRPr="00F32521">
        <w:rPr>
          <w:rFonts w:ascii="Times New Roman" w:hAnsi="Times New Roman" w:cs="Times New Roman"/>
        </w:rPr>
        <w:t xml:space="preserve">informal </w:t>
      </w:r>
      <w:r w:rsidR="00260F71">
        <w:rPr>
          <w:rFonts w:ascii="Times New Roman" w:hAnsi="Times New Roman" w:cs="Times New Roman"/>
        </w:rPr>
        <w:t>‘</w:t>
      </w:r>
      <w:r w:rsidR="004C51C1" w:rsidRPr="00F32521">
        <w:rPr>
          <w:rFonts w:ascii="Times New Roman" w:hAnsi="Times New Roman" w:cs="Times New Roman"/>
        </w:rPr>
        <w:t>give</w:t>
      </w:r>
      <w:r w:rsidR="00260F71">
        <w:rPr>
          <w:rFonts w:ascii="Times New Roman" w:hAnsi="Times New Roman" w:cs="Times New Roman"/>
        </w:rPr>
        <w:t>-</w:t>
      </w:r>
      <w:r w:rsidR="004C51C1" w:rsidRPr="00F32521">
        <w:rPr>
          <w:rFonts w:ascii="Times New Roman" w:hAnsi="Times New Roman" w:cs="Times New Roman"/>
        </w:rPr>
        <w:t>and</w:t>
      </w:r>
      <w:r w:rsidR="00260F71">
        <w:rPr>
          <w:rFonts w:ascii="Times New Roman" w:hAnsi="Times New Roman" w:cs="Times New Roman"/>
        </w:rPr>
        <w:t>-</w:t>
      </w:r>
      <w:r w:rsidR="004C51C1" w:rsidRPr="00F32521">
        <w:rPr>
          <w:rFonts w:ascii="Times New Roman" w:hAnsi="Times New Roman" w:cs="Times New Roman"/>
        </w:rPr>
        <w:t>take</w:t>
      </w:r>
      <w:r w:rsidR="00260F71">
        <w:rPr>
          <w:rFonts w:ascii="Times New Roman" w:hAnsi="Times New Roman" w:cs="Times New Roman"/>
        </w:rPr>
        <w:t>’</w:t>
      </w:r>
      <w:r w:rsidR="004C51C1" w:rsidRPr="00F32521">
        <w:rPr>
          <w:rFonts w:ascii="Times New Roman" w:hAnsi="Times New Roman" w:cs="Times New Roman"/>
        </w:rPr>
        <w:t>)</w:t>
      </w:r>
      <w:r w:rsidRPr="00F32521">
        <w:rPr>
          <w:rFonts w:ascii="Times New Roman" w:hAnsi="Times New Roman" w:cs="Times New Roman"/>
        </w:rPr>
        <w:t xml:space="preserve">. One example mentioned was </w:t>
      </w:r>
      <w:r w:rsidR="00EF6D05" w:rsidRPr="00F32521">
        <w:rPr>
          <w:rFonts w:ascii="Times New Roman" w:hAnsi="Times New Roman" w:cs="Times New Roman"/>
        </w:rPr>
        <w:t>permitting</w:t>
      </w:r>
      <w:r w:rsidRPr="00F32521">
        <w:rPr>
          <w:rFonts w:ascii="Times New Roman" w:hAnsi="Times New Roman" w:cs="Times New Roman"/>
        </w:rPr>
        <w:t xml:space="preserve"> a day off</w:t>
      </w:r>
      <w:r w:rsidR="0033548A" w:rsidRPr="00F32521">
        <w:rPr>
          <w:rFonts w:ascii="Times New Roman" w:hAnsi="Times New Roman" w:cs="Times New Roman"/>
        </w:rPr>
        <w:t xml:space="preserve"> at short</w:t>
      </w:r>
      <w:r w:rsidR="00260F71">
        <w:rPr>
          <w:rFonts w:ascii="Times New Roman" w:hAnsi="Times New Roman" w:cs="Times New Roman"/>
        </w:rPr>
        <w:t xml:space="preserve"> </w:t>
      </w:r>
      <w:r w:rsidR="0033548A" w:rsidRPr="00F32521">
        <w:rPr>
          <w:rFonts w:ascii="Times New Roman" w:hAnsi="Times New Roman" w:cs="Times New Roman"/>
        </w:rPr>
        <w:t>notice</w:t>
      </w:r>
      <w:r w:rsidRPr="00F32521">
        <w:rPr>
          <w:rFonts w:ascii="Times New Roman" w:hAnsi="Times New Roman" w:cs="Times New Roman"/>
        </w:rPr>
        <w:t xml:space="preserve">. </w:t>
      </w:r>
      <w:r w:rsidR="004C51C1" w:rsidRPr="00F32521">
        <w:rPr>
          <w:rFonts w:ascii="Times New Roman" w:hAnsi="Times New Roman" w:cs="Times New Roman"/>
        </w:rPr>
        <w:t>Employees explained how greater reciprocity would benefit everyone because</w:t>
      </w:r>
      <w:r w:rsidR="00AD1B29" w:rsidRPr="00F32521">
        <w:rPr>
          <w:rFonts w:ascii="Times New Roman" w:hAnsi="Times New Roman" w:cs="Times New Roman"/>
        </w:rPr>
        <w:t xml:space="preserve"> RailCo</w:t>
      </w:r>
      <w:r w:rsidR="004C51C1" w:rsidRPr="00F32521">
        <w:rPr>
          <w:rFonts w:ascii="Times New Roman" w:hAnsi="Times New Roman" w:cs="Times New Roman"/>
        </w:rPr>
        <w:t xml:space="preserve">’s fragile network requires employee cooperation. </w:t>
      </w:r>
      <w:r w:rsidR="00301832" w:rsidRPr="00F32521">
        <w:rPr>
          <w:rFonts w:ascii="Times New Roman" w:hAnsi="Times New Roman" w:cs="Times New Roman"/>
        </w:rPr>
        <w:t>If no ‘rostered vacancy</w:t>
      </w:r>
      <w:r w:rsidR="00126EAF" w:rsidRPr="00F32521">
        <w:rPr>
          <w:rFonts w:ascii="Times New Roman" w:hAnsi="Times New Roman" w:cs="Times New Roman"/>
        </w:rPr>
        <w:t xml:space="preserve">’ exists </w:t>
      </w:r>
      <w:r w:rsidR="0076355B" w:rsidRPr="00F32521">
        <w:rPr>
          <w:rFonts w:ascii="Times New Roman" w:hAnsi="Times New Roman" w:cs="Times New Roman"/>
        </w:rPr>
        <w:t xml:space="preserve">when </w:t>
      </w:r>
      <w:r w:rsidR="005E4ECA" w:rsidRPr="00F32521">
        <w:rPr>
          <w:rFonts w:ascii="Times New Roman" w:hAnsi="Times New Roman" w:cs="Times New Roman"/>
        </w:rPr>
        <w:t xml:space="preserve">RailCo </w:t>
      </w:r>
      <w:r w:rsidR="00126EAF" w:rsidRPr="00F32521">
        <w:rPr>
          <w:rFonts w:ascii="Times New Roman" w:hAnsi="Times New Roman" w:cs="Times New Roman"/>
        </w:rPr>
        <w:t xml:space="preserve">drivers </w:t>
      </w:r>
      <w:r w:rsidR="0076355B" w:rsidRPr="00F32521">
        <w:rPr>
          <w:rFonts w:ascii="Times New Roman" w:hAnsi="Times New Roman" w:cs="Times New Roman"/>
        </w:rPr>
        <w:t xml:space="preserve">are recruited, they </w:t>
      </w:r>
      <w:r w:rsidR="00126EAF" w:rsidRPr="00F32521">
        <w:rPr>
          <w:rFonts w:ascii="Times New Roman" w:hAnsi="Times New Roman" w:cs="Times New Roman"/>
        </w:rPr>
        <w:t xml:space="preserve">become </w:t>
      </w:r>
      <w:r w:rsidR="00301832" w:rsidRPr="00F32521">
        <w:rPr>
          <w:rFonts w:ascii="Times New Roman" w:hAnsi="Times New Roman" w:cs="Times New Roman"/>
        </w:rPr>
        <w:t>‘pool’ driver</w:t>
      </w:r>
      <w:r w:rsidR="00126EAF" w:rsidRPr="00F32521">
        <w:rPr>
          <w:rFonts w:ascii="Times New Roman" w:hAnsi="Times New Roman" w:cs="Times New Roman"/>
        </w:rPr>
        <w:t>s</w:t>
      </w:r>
      <w:r w:rsidR="00F44A34" w:rsidRPr="00F32521">
        <w:rPr>
          <w:rFonts w:ascii="Times New Roman" w:hAnsi="Times New Roman" w:cs="Times New Roman"/>
        </w:rPr>
        <w:t xml:space="preserve"> and are</w:t>
      </w:r>
      <w:r w:rsidR="00301832" w:rsidRPr="00F32521">
        <w:rPr>
          <w:rFonts w:ascii="Times New Roman" w:hAnsi="Times New Roman" w:cs="Times New Roman"/>
        </w:rPr>
        <w:t xml:space="preserve"> allocated shifts on a weekly basis, until a roste</w:t>
      </w:r>
      <w:r w:rsidR="0076355B" w:rsidRPr="00F32521">
        <w:rPr>
          <w:rFonts w:ascii="Times New Roman" w:hAnsi="Times New Roman" w:cs="Times New Roman"/>
        </w:rPr>
        <w:t xml:space="preserve">red position becomes available. </w:t>
      </w:r>
      <w:r w:rsidR="00301832" w:rsidRPr="00F32521">
        <w:rPr>
          <w:rFonts w:ascii="Times New Roman" w:hAnsi="Times New Roman" w:cs="Times New Roman"/>
        </w:rPr>
        <w:t>Drivers following a roster know their shifts and rest da</w:t>
      </w:r>
      <w:r w:rsidR="00CE1702" w:rsidRPr="00F32521">
        <w:rPr>
          <w:rFonts w:ascii="Times New Roman" w:hAnsi="Times New Roman" w:cs="Times New Roman"/>
        </w:rPr>
        <w:t>y</w:t>
      </w:r>
      <w:r w:rsidR="00301832" w:rsidRPr="00F32521">
        <w:rPr>
          <w:rFonts w:ascii="Times New Roman" w:hAnsi="Times New Roman" w:cs="Times New Roman"/>
        </w:rPr>
        <w:t xml:space="preserve">s months </w:t>
      </w:r>
      <w:r w:rsidR="00366EDB" w:rsidRPr="00F32521">
        <w:rPr>
          <w:rFonts w:ascii="Times New Roman" w:hAnsi="Times New Roman" w:cs="Times New Roman"/>
        </w:rPr>
        <w:t>ahead</w:t>
      </w:r>
      <w:r w:rsidR="00301832" w:rsidRPr="00F32521">
        <w:rPr>
          <w:rFonts w:ascii="Times New Roman" w:hAnsi="Times New Roman" w:cs="Times New Roman"/>
        </w:rPr>
        <w:t>.</w:t>
      </w:r>
      <w:r w:rsidR="00785A8D" w:rsidRPr="00F32521">
        <w:rPr>
          <w:rFonts w:ascii="Times New Roman" w:hAnsi="Times New Roman" w:cs="Times New Roman"/>
        </w:rPr>
        <w:t xml:space="preserve"> </w:t>
      </w:r>
      <w:r w:rsidR="00ED5E49" w:rsidRPr="00F32521">
        <w:rPr>
          <w:rFonts w:ascii="Times New Roman" w:eastAsia="Calibri" w:hAnsi="Times New Roman" w:cs="Times New Roman"/>
        </w:rPr>
        <w:t>D</w:t>
      </w:r>
      <w:r w:rsidR="009A154D" w:rsidRPr="00F32521">
        <w:rPr>
          <w:rFonts w:ascii="Times New Roman" w:eastAsia="Calibri" w:hAnsi="Times New Roman" w:cs="Times New Roman"/>
        </w:rPr>
        <w:t xml:space="preserve">rivers who are part of an </w:t>
      </w:r>
      <w:r w:rsidR="009A154D" w:rsidRPr="00F32521">
        <w:rPr>
          <w:rFonts w:ascii="Times New Roman" w:hAnsi="Times New Roman" w:cs="Times New Roman"/>
          <w:lang w:val="en"/>
        </w:rPr>
        <w:t>informal shift</w:t>
      </w:r>
      <w:r w:rsidR="001C71D0" w:rsidRPr="00F32521">
        <w:rPr>
          <w:rFonts w:ascii="Times New Roman" w:hAnsi="Times New Roman" w:cs="Times New Roman"/>
          <w:lang w:val="en"/>
        </w:rPr>
        <w:t xml:space="preserve"> ‘syndicate’ </w:t>
      </w:r>
      <w:r w:rsidR="009A154D" w:rsidRPr="00F32521">
        <w:rPr>
          <w:rFonts w:ascii="Times New Roman" w:eastAsia="Calibri" w:hAnsi="Times New Roman" w:cs="Times New Roman"/>
        </w:rPr>
        <w:t xml:space="preserve">can secure some detailed control over working patterns: </w:t>
      </w:r>
    </w:p>
    <w:p w14:paraId="5A1DEBF6" w14:textId="5D221ABA" w:rsidR="00F16FE9" w:rsidRDefault="00F16FE9" w:rsidP="00F32521">
      <w:pPr>
        <w:spacing w:after="0" w:line="240" w:lineRule="auto"/>
        <w:rPr>
          <w:rFonts w:ascii="Times New Roman" w:eastAsia="Calibri" w:hAnsi="Times New Roman" w:cs="Times New Roman"/>
        </w:rPr>
      </w:pPr>
    </w:p>
    <w:p w14:paraId="2716DAB1" w14:textId="0AAA1B82" w:rsidR="009A154D" w:rsidRPr="00B640F6" w:rsidRDefault="009A154D" w:rsidP="00F32521">
      <w:pPr>
        <w:spacing w:after="0" w:line="240" w:lineRule="auto"/>
        <w:ind w:left="720"/>
        <w:rPr>
          <w:rFonts w:ascii="Times New Roman" w:hAnsi="Times New Roman" w:cs="Times New Roman"/>
        </w:rPr>
      </w:pPr>
      <w:r w:rsidRPr="00AB52D3">
        <w:rPr>
          <w:rFonts w:ascii="Times New Roman" w:hAnsi="Times New Roman" w:cs="Times New Roman"/>
        </w:rPr>
        <w:t xml:space="preserve">Rather than every driver wanting to swap duties, the </w:t>
      </w:r>
      <w:r w:rsidR="001C71D0" w:rsidRPr="00AB52D3">
        <w:rPr>
          <w:rFonts w:ascii="Times New Roman" w:hAnsi="Times New Roman" w:cs="Times New Roman"/>
        </w:rPr>
        <w:t>syndicate</w:t>
      </w:r>
      <w:r w:rsidRPr="00AB52D3">
        <w:rPr>
          <w:rFonts w:ascii="Times New Roman" w:hAnsi="Times New Roman" w:cs="Times New Roman"/>
        </w:rPr>
        <w:t xml:space="preserve"> man asks what we want, earlies, lates, middles and then swaps them to suit. We can also request particular days off. All depots I know have one, but some operate by different rules</w:t>
      </w:r>
      <w:r w:rsidRPr="006C5607">
        <w:rPr>
          <w:rFonts w:ascii="Times New Roman" w:hAnsi="Times New Roman" w:cs="Times New Roman"/>
        </w:rPr>
        <w:t xml:space="preserve"> (</w:t>
      </w:r>
      <w:r w:rsidR="00260F71">
        <w:rPr>
          <w:rFonts w:ascii="Times New Roman" w:hAnsi="Times New Roman" w:cs="Times New Roman"/>
        </w:rPr>
        <w:t>union</w:t>
      </w:r>
      <w:r w:rsidRPr="00B640F6">
        <w:rPr>
          <w:rFonts w:ascii="Times New Roman" w:hAnsi="Times New Roman" w:cs="Times New Roman"/>
        </w:rPr>
        <w:t xml:space="preserve"> representative)</w:t>
      </w:r>
      <w:r w:rsidR="00492F44">
        <w:rPr>
          <w:rFonts w:ascii="Times New Roman" w:hAnsi="Times New Roman" w:cs="Times New Roman"/>
        </w:rPr>
        <w:t>.</w:t>
      </w:r>
      <w:r w:rsidRPr="00B640F6">
        <w:rPr>
          <w:rFonts w:ascii="Times New Roman" w:hAnsi="Times New Roman" w:cs="Times New Roman"/>
        </w:rPr>
        <w:t xml:space="preserve"> </w:t>
      </w:r>
    </w:p>
    <w:p w14:paraId="59F96BC0" w14:textId="227477BF" w:rsidR="0062241F" w:rsidRPr="00B640F6" w:rsidRDefault="0062241F" w:rsidP="00F32521">
      <w:pPr>
        <w:spacing w:after="0" w:line="240" w:lineRule="auto"/>
        <w:rPr>
          <w:rFonts w:ascii="Times New Roman" w:hAnsi="Times New Roman" w:cs="Times New Roman"/>
        </w:rPr>
      </w:pPr>
    </w:p>
    <w:p w14:paraId="041BBCF2" w14:textId="12FDD959" w:rsidR="002569D3" w:rsidRPr="00F32521" w:rsidRDefault="000C3E5E" w:rsidP="00F32521">
      <w:pPr>
        <w:widowControl w:val="0"/>
        <w:autoSpaceDE w:val="0"/>
        <w:autoSpaceDN w:val="0"/>
        <w:adjustRightInd w:val="0"/>
        <w:spacing w:after="0" w:line="240" w:lineRule="auto"/>
        <w:ind w:firstLine="720"/>
        <w:rPr>
          <w:rFonts w:ascii="Times New Roman" w:hAnsi="Times New Roman" w:cs="Times New Roman"/>
        </w:rPr>
      </w:pPr>
      <w:r w:rsidRPr="00F32521">
        <w:rPr>
          <w:rFonts w:ascii="Times New Roman" w:hAnsi="Times New Roman" w:cs="Times New Roman"/>
        </w:rPr>
        <w:t>RailCo’s</w:t>
      </w:r>
      <w:r w:rsidR="009A154D" w:rsidRPr="00F32521">
        <w:rPr>
          <w:rFonts w:ascii="Times New Roman" w:hAnsi="Times New Roman" w:cs="Times New Roman"/>
        </w:rPr>
        <w:t xml:space="preserve"> </w:t>
      </w:r>
      <w:r w:rsidR="001C71D0" w:rsidRPr="00F32521">
        <w:rPr>
          <w:rFonts w:ascii="Times New Roman" w:hAnsi="Times New Roman" w:cs="Times New Roman"/>
        </w:rPr>
        <w:t xml:space="preserve">syndicate </w:t>
      </w:r>
      <w:r w:rsidR="00F81E2B" w:rsidRPr="00F32521">
        <w:rPr>
          <w:rFonts w:ascii="Times New Roman" w:hAnsi="Times New Roman" w:cs="Times New Roman"/>
        </w:rPr>
        <w:t>policy</w:t>
      </w:r>
      <w:r w:rsidR="006F71F3" w:rsidRPr="00F32521">
        <w:rPr>
          <w:rFonts w:ascii="Times New Roman" w:hAnsi="Times New Roman" w:cs="Times New Roman"/>
        </w:rPr>
        <w:t xml:space="preserve">, </w:t>
      </w:r>
      <w:r w:rsidR="004D5395" w:rsidRPr="00F32521">
        <w:rPr>
          <w:rFonts w:ascii="Times New Roman" w:hAnsi="Times New Roman" w:cs="Times New Roman"/>
        </w:rPr>
        <w:t>agreed</w:t>
      </w:r>
      <w:r w:rsidR="006F71F3" w:rsidRPr="00F32521">
        <w:rPr>
          <w:rFonts w:ascii="Times New Roman" w:hAnsi="Times New Roman" w:cs="Times New Roman"/>
        </w:rPr>
        <w:t xml:space="preserve"> by managers and unions, </w:t>
      </w:r>
      <w:r w:rsidR="009A154D" w:rsidRPr="00F32521">
        <w:rPr>
          <w:rFonts w:ascii="Times New Roman" w:hAnsi="Times New Roman" w:cs="Times New Roman"/>
        </w:rPr>
        <w:t>benefits both parties. Managers are</w:t>
      </w:r>
      <w:r w:rsidR="00785A8D" w:rsidRPr="00F32521">
        <w:rPr>
          <w:rFonts w:ascii="Times New Roman" w:hAnsi="Times New Roman" w:cs="Times New Roman"/>
        </w:rPr>
        <w:t xml:space="preserve"> </w:t>
      </w:r>
      <w:r w:rsidR="009A154D" w:rsidRPr="00F32521">
        <w:rPr>
          <w:rFonts w:ascii="Times New Roman" w:hAnsi="Times New Roman" w:cs="Times New Roman"/>
        </w:rPr>
        <w:t xml:space="preserve">freed from </w:t>
      </w:r>
      <w:r w:rsidR="00260F71">
        <w:rPr>
          <w:rFonts w:ascii="Times New Roman" w:hAnsi="Times New Roman" w:cs="Times New Roman"/>
        </w:rPr>
        <w:t>coord</w:t>
      </w:r>
      <w:r w:rsidR="009A154D" w:rsidRPr="00F32521">
        <w:rPr>
          <w:rFonts w:ascii="Times New Roman" w:hAnsi="Times New Roman" w:cs="Times New Roman"/>
        </w:rPr>
        <w:t>inating constant shift swaps. Moreover, one representative explained that in his depot</w:t>
      </w:r>
      <w:r w:rsidR="003E0F82" w:rsidRPr="00F32521">
        <w:rPr>
          <w:rFonts w:ascii="Times New Roman" w:hAnsi="Times New Roman" w:cs="Times New Roman"/>
        </w:rPr>
        <w:t xml:space="preserve"> wh</w:t>
      </w:r>
      <w:r w:rsidR="008B1356" w:rsidRPr="00F32521">
        <w:rPr>
          <w:rFonts w:ascii="Times New Roman" w:hAnsi="Times New Roman" w:cs="Times New Roman"/>
        </w:rPr>
        <w:t>ere</w:t>
      </w:r>
      <w:r w:rsidR="003E0F82" w:rsidRPr="00F32521">
        <w:rPr>
          <w:rFonts w:ascii="Times New Roman" w:hAnsi="Times New Roman" w:cs="Times New Roman"/>
        </w:rPr>
        <w:t xml:space="preserve"> </w:t>
      </w:r>
      <w:r w:rsidR="006E54AB">
        <w:rPr>
          <w:rFonts w:ascii="Times New Roman" w:hAnsi="Times New Roman" w:cs="Times New Roman"/>
        </w:rPr>
        <w:t>worker-</w:t>
      </w:r>
      <w:r w:rsidR="00CD343E">
        <w:rPr>
          <w:rFonts w:ascii="Times New Roman" w:hAnsi="Times New Roman" w:cs="Times New Roman"/>
        </w:rPr>
        <w:t>manager</w:t>
      </w:r>
      <w:r w:rsidR="006E54AB">
        <w:rPr>
          <w:rFonts w:ascii="Times New Roman" w:hAnsi="Times New Roman" w:cs="Times New Roman"/>
        </w:rPr>
        <w:t xml:space="preserve"> relations </w:t>
      </w:r>
      <w:r w:rsidR="003E0F82" w:rsidRPr="00F32521">
        <w:rPr>
          <w:rFonts w:ascii="Times New Roman" w:hAnsi="Times New Roman" w:cs="Times New Roman"/>
        </w:rPr>
        <w:t>are hostile</w:t>
      </w:r>
      <w:r w:rsidR="009A154D" w:rsidRPr="00F32521">
        <w:rPr>
          <w:rFonts w:ascii="Times New Roman" w:hAnsi="Times New Roman" w:cs="Times New Roman"/>
        </w:rPr>
        <w:t>, the</w:t>
      </w:r>
      <w:r w:rsidR="001C71D0" w:rsidRPr="00F32521">
        <w:rPr>
          <w:rFonts w:ascii="Times New Roman" w:hAnsi="Times New Roman" w:cs="Times New Roman"/>
        </w:rPr>
        <w:t xml:space="preserve"> syndicate</w:t>
      </w:r>
      <w:r w:rsidR="009A154D" w:rsidRPr="00F32521">
        <w:rPr>
          <w:rFonts w:ascii="Times New Roman" w:hAnsi="Times New Roman" w:cs="Times New Roman"/>
        </w:rPr>
        <w:t xml:space="preserve"> man sometimes asks drivers for short-notice shift amendments (</w:t>
      </w:r>
      <w:r w:rsidR="00260F71">
        <w:rPr>
          <w:rFonts w:ascii="Times New Roman" w:hAnsi="Times New Roman" w:cs="Times New Roman"/>
        </w:rPr>
        <w:t>for example</w:t>
      </w:r>
      <w:r w:rsidR="009A154D" w:rsidRPr="00F32521">
        <w:rPr>
          <w:rFonts w:ascii="Times New Roman" w:hAnsi="Times New Roman" w:cs="Times New Roman"/>
        </w:rPr>
        <w:t xml:space="preserve"> because of staff</w:t>
      </w:r>
      <w:r w:rsidR="006E54AB">
        <w:rPr>
          <w:rFonts w:ascii="Times New Roman" w:hAnsi="Times New Roman" w:cs="Times New Roman"/>
        </w:rPr>
        <w:t>-</w:t>
      </w:r>
      <w:r w:rsidR="009A154D" w:rsidRPr="00F32521">
        <w:rPr>
          <w:rFonts w:ascii="Times New Roman" w:hAnsi="Times New Roman" w:cs="Times New Roman"/>
        </w:rPr>
        <w:t xml:space="preserve">shortages) in return for future favours. </w:t>
      </w:r>
      <w:r w:rsidR="009A154D" w:rsidRPr="00F32521">
        <w:rPr>
          <w:rFonts w:ascii="Times New Roman" w:hAnsi="Times New Roman" w:cs="Times New Roman"/>
          <w:lang w:val="en"/>
        </w:rPr>
        <w:t>However,</w:t>
      </w:r>
      <w:r w:rsidR="00366EDB" w:rsidRPr="00F32521">
        <w:rPr>
          <w:rFonts w:ascii="Times New Roman" w:hAnsi="Times New Roman" w:cs="Times New Roman"/>
        </w:rPr>
        <w:t xml:space="preserve"> </w:t>
      </w:r>
      <w:r w:rsidR="00AD1B29" w:rsidRPr="00F32521">
        <w:rPr>
          <w:rFonts w:ascii="Times New Roman" w:hAnsi="Times New Roman" w:cs="Times New Roman"/>
        </w:rPr>
        <w:t>RailCo</w:t>
      </w:r>
      <w:r w:rsidR="009A154D" w:rsidRPr="00F32521">
        <w:rPr>
          <w:rFonts w:ascii="Times New Roman" w:hAnsi="Times New Roman" w:cs="Times New Roman"/>
          <w:lang w:val="en"/>
        </w:rPr>
        <w:t xml:space="preserve"> </w:t>
      </w:r>
      <w:r w:rsidR="001C71D0" w:rsidRPr="00F32521">
        <w:rPr>
          <w:rFonts w:ascii="Times New Roman" w:hAnsi="Times New Roman" w:cs="Times New Roman"/>
          <w:lang w:val="en"/>
        </w:rPr>
        <w:t>syndicates</w:t>
      </w:r>
      <w:r w:rsidR="00366EDB" w:rsidRPr="00F32521">
        <w:rPr>
          <w:rFonts w:ascii="Times New Roman" w:hAnsi="Times New Roman" w:cs="Times New Roman"/>
          <w:lang w:val="en"/>
        </w:rPr>
        <w:t xml:space="preserve"> </w:t>
      </w:r>
      <w:r w:rsidR="009A154D" w:rsidRPr="00F32521">
        <w:rPr>
          <w:rFonts w:ascii="Times New Roman" w:hAnsi="Times New Roman" w:cs="Times New Roman"/>
          <w:lang w:val="en"/>
        </w:rPr>
        <w:t>have drawbacks, including waiting lists</w:t>
      </w:r>
      <w:r w:rsidR="00301832" w:rsidRPr="00F32521">
        <w:rPr>
          <w:rFonts w:ascii="Times New Roman" w:hAnsi="Times New Roman" w:cs="Times New Roman"/>
          <w:lang w:val="en"/>
        </w:rPr>
        <w:t xml:space="preserve"> </w:t>
      </w:r>
      <w:r w:rsidR="007F458A" w:rsidRPr="00F32521">
        <w:rPr>
          <w:rFonts w:ascii="Times New Roman" w:hAnsi="Times New Roman" w:cs="Times New Roman"/>
          <w:lang w:val="en"/>
        </w:rPr>
        <w:t>(</w:t>
      </w:r>
      <w:r w:rsidR="00301832" w:rsidRPr="00F32521">
        <w:rPr>
          <w:rFonts w:ascii="Times New Roman" w:hAnsi="Times New Roman" w:cs="Times New Roman"/>
          <w:lang w:val="en"/>
        </w:rPr>
        <w:t>based on seniority</w:t>
      </w:r>
      <w:r w:rsidR="007F458A" w:rsidRPr="00F32521">
        <w:rPr>
          <w:rFonts w:ascii="Times New Roman" w:hAnsi="Times New Roman" w:cs="Times New Roman"/>
          <w:lang w:val="en"/>
        </w:rPr>
        <w:t>)</w:t>
      </w:r>
      <w:r w:rsidR="009A154D" w:rsidRPr="00F32521">
        <w:rPr>
          <w:rFonts w:ascii="Times New Roman" w:hAnsi="Times New Roman" w:cs="Times New Roman"/>
          <w:lang w:val="en"/>
        </w:rPr>
        <w:t xml:space="preserve">, </w:t>
      </w:r>
      <w:r w:rsidR="009A154D" w:rsidRPr="00F32521">
        <w:rPr>
          <w:rFonts w:ascii="Times New Roman" w:hAnsi="Times New Roman" w:cs="Times New Roman"/>
        </w:rPr>
        <w:t>less notice of exact shift patterns,</w:t>
      </w:r>
      <w:r w:rsidR="00884240" w:rsidRPr="00F32521">
        <w:rPr>
          <w:rFonts w:ascii="Times New Roman" w:hAnsi="Times New Roman" w:cs="Times New Roman"/>
        </w:rPr>
        <w:t xml:space="preserve"> no guarantees of being able to change shifts</w:t>
      </w:r>
      <w:r w:rsidR="00EF6D05" w:rsidRPr="00F32521">
        <w:rPr>
          <w:rFonts w:ascii="Times New Roman" w:hAnsi="Times New Roman" w:cs="Times New Roman"/>
        </w:rPr>
        <w:t>,</w:t>
      </w:r>
      <w:r w:rsidR="009A154D" w:rsidRPr="00F32521">
        <w:rPr>
          <w:rFonts w:ascii="Times New Roman" w:hAnsi="Times New Roman" w:cs="Times New Roman"/>
        </w:rPr>
        <w:t xml:space="preserve"> and one representative referred to alleged favouritism in some depots</w:t>
      </w:r>
      <w:r w:rsidR="00884240" w:rsidRPr="00F32521">
        <w:rPr>
          <w:rFonts w:ascii="Times New Roman" w:hAnsi="Times New Roman" w:cs="Times New Roman"/>
        </w:rPr>
        <w:t>.</w:t>
      </w:r>
      <w:r w:rsidR="00785A8D" w:rsidRPr="00F32521">
        <w:rPr>
          <w:rFonts w:ascii="Times New Roman" w:hAnsi="Times New Roman" w:cs="Times New Roman"/>
        </w:rPr>
        <w:t xml:space="preserve"> </w:t>
      </w:r>
      <w:r w:rsidR="00CA123A" w:rsidRPr="00F32521">
        <w:rPr>
          <w:rFonts w:ascii="Times New Roman" w:hAnsi="Times New Roman" w:cs="Times New Roman"/>
        </w:rPr>
        <w:t xml:space="preserve">Some have </w:t>
      </w:r>
      <w:r w:rsidR="00CD343E">
        <w:rPr>
          <w:rFonts w:ascii="Times New Roman" w:hAnsi="Times New Roman" w:cs="Times New Roman"/>
        </w:rPr>
        <w:t>fixed</w:t>
      </w:r>
      <w:r w:rsidR="006E54AB">
        <w:rPr>
          <w:rFonts w:ascii="Times New Roman" w:hAnsi="Times New Roman" w:cs="Times New Roman"/>
        </w:rPr>
        <w:t>-</w:t>
      </w:r>
      <w:r w:rsidR="00A5275B" w:rsidRPr="00F32521">
        <w:rPr>
          <w:rFonts w:ascii="Times New Roman" w:hAnsi="Times New Roman" w:cs="Times New Roman"/>
        </w:rPr>
        <w:t>link systems</w:t>
      </w:r>
      <w:r w:rsidR="002171A0" w:rsidRPr="00F32521">
        <w:rPr>
          <w:rFonts w:ascii="Times New Roman" w:hAnsi="Times New Roman" w:cs="Times New Roman"/>
        </w:rPr>
        <w:t xml:space="preserve"> instead</w:t>
      </w:r>
      <w:r w:rsidR="00F8403F" w:rsidRPr="00F32521">
        <w:rPr>
          <w:rFonts w:ascii="Times New Roman" w:hAnsi="Times New Roman" w:cs="Times New Roman"/>
        </w:rPr>
        <w:t>, where d</w:t>
      </w:r>
      <w:r w:rsidR="00CA123A" w:rsidRPr="00F32521">
        <w:rPr>
          <w:rFonts w:ascii="Times New Roman" w:hAnsi="Times New Roman" w:cs="Times New Roman"/>
        </w:rPr>
        <w:t>rivers</w:t>
      </w:r>
      <w:r w:rsidR="00A76A37" w:rsidRPr="00F32521">
        <w:rPr>
          <w:rFonts w:ascii="Times New Roman" w:hAnsi="Times New Roman" w:cs="Times New Roman"/>
        </w:rPr>
        <w:t xml:space="preserve"> </w:t>
      </w:r>
      <w:r w:rsidR="00F8403F" w:rsidRPr="00F32521">
        <w:rPr>
          <w:rFonts w:ascii="Times New Roman" w:hAnsi="Times New Roman" w:cs="Times New Roman"/>
        </w:rPr>
        <w:t xml:space="preserve">apply for their preferred </w:t>
      </w:r>
      <w:r w:rsidR="00C929CD" w:rsidRPr="00F32521">
        <w:rPr>
          <w:rFonts w:ascii="Times New Roman" w:hAnsi="Times New Roman" w:cs="Times New Roman"/>
        </w:rPr>
        <w:t>link</w:t>
      </w:r>
      <w:r w:rsidR="0076355B" w:rsidRPr="00F32521">
        <w:rPr>
          <w:rFonts w:ascii="Times New Roman" w:hAnsi="Times New Roman" w:cs="Times New Roman"/>
        </w:rPr>
        <w:t xml:space="preserve"> of shifts</w:t>
      </w:r>
      <w:r w:rsidR="00F8403F" w:rsidRPr="00F32521">
        <w:rPr>
          <w:rFonts w:ascii="Times New Roman" w:hAnsi="Times New Roman" w:cs="Times New Roman"/>
        </w:rPr>
        <w:t xml:space="preserve"> (waiting lists</w:t>
      </w:r>
      <w:r w:rsidR="00A5275B" w:rsidRPr="00F32521">
        <w:rPr>
          <w:rFonts w:ascii="Times New Roman" w:hAnsi="Times New Roman" w:cs="Times New Roman"/>
        </w:rPr>
        <w:t xml:space="preserve"> based on seniority</w:t>
      </w:r>
      <w:r w:rsidR="00F8403F" w:rsidRPr="00F32521">
        <w:rPr>
          <w:rFonts w:ascii="Times New Roman" w:hAnsi="Times New Roman" w:cs="Times New Roman"/>
        </w:rPr>
        <w:t xml:space="preserve"> apply). However, </w:t>
      </w:r>
      <w:r w:rsidR="00C929CD" w:rsidRPr="00F32521">
        <w:rPr>
          <w:rFonts w:ascii="Times New Roman" w:hAnsi="Times New Roman" w:cs="Times New Roman"/>
        </w:rPr>
        <w:t xml:space="preserve">several respondents </w:t>
      </w:r>
      <w:r w:rsidR="00CA123A" w:rsidRPr="00F32521">
        <w:rPr>
          <w:rFonts w:ascii="Times New Roman" w:hAnsi="Times New Roman" w:cs="Times New Roman"/>
        </w:rPr>
        <w:t xml:space="preserve">argued that </w:t>
      </w:r>
      <w:r w:rsidR="00CD343E">
        <w:rPr>
          <w:rFonts w:ascii="Times New Roman" w:hAnsi="Times New Roman" w:cs="Times New Roman"/>
        </w:rPr>
        <w:t>fixed</w:t>
      </w:r>
      <w:r w:rsidR="006E54AB">
        <w:rPr>
          <w:rFonts w:ascii="Times New Roman" w:hAnsi="Times New Roman" w:cs="Times New Roman"/>
        </w:rPr>
        <w:t>-</w:t>
      </w:r>
      <w:r w:rsidR="00C929CD" w:rsidRPr="00F32521">
        <w:rPr>
          <w:rFonts w:ascii="Times New Roman" w:hAnsi="Times New Roman" w:cs="Times New Roman"/>
        </w:rPr>
        <w:t xml:space="preserve">links </w:t>
      </w:r>
      <w:r w:rsidR="00A76A37" w:rsidRPr="00F32521">
        <w:rPr>
          <w:rFonts w:ascii="Times New Roman" w:hAnsi="Times New Roman" w:cs="Times New Roman"/>
        </w:rPr>
        <w:t>give</w:t>
      </w:r>
      <w:r w:rsidR="00CA123A" w:rsidRPr="00F32521">
        <w:rPr>
          <w:rFonts w:ascii="Times New Roman" w:hAnsi="Times New Roman" w:cs="Times New Roman"/>
        </w:rPr>
        <w:t xml:space="preserve"> managers more flexibility</w:t>
      </w:r>
      <w:r w:rsidR="00366EDB" w:rsidRPr="00F32521">
        <w:rPr>
          <w:rFonts w:ascii="Times New Roman" w:hAnsi="Times New Roman" w:cs="Times New Roman"/>
        </w:rPr>
        <w:t xml:space="preserve"> than syndicates</w:t>
      </w:r>
      <w:r w:rsidR="00A76A37" w:rsidRPr="00F32521">
        <w:rPr>
          <w:rFonts w:ascii="Times New Roman" w:hAnsi="Times New Roman" w:cs="Times New Roman"/>
        </w:rPr>
        <w:t xml:space="preserve"> and provide less</w:t>
      </w:r>
      <w:r w:rsidR="00CA123A" w:rsidRPr="00F32521">
        <w:rPr>
          <w:rFonts w:ascii="Times New Roman" w:hAnsi="Times New Roman" w:cs="Times New Roman"/>
        </w:rPr>
        <w:t xml:space="preserve"> dr</w:t>
      </w:r>
      <w:r w:rsidR="00366EDB" w:rsidRPr="00F32521">
        <w:rPr>
          <w:rFonts w:ascii="Times New Roman" w:hAnsi="Times New Roman" w:cs="Times New Roman"/>
        </w:rPr>
        <w:t>iver control over shifts.</w:t>
      </w:r>
    </w:p>
    <w:p w14:paraId="13F188BF" w14:textId="55A3C5A6" w:rsidR="00EF5592" w:rsidRPr="00AB52D3" w:rsidRDefault="00C56728" w:rsidP="00260F71">
      <w:pPr>
        <w:spacing w:after="0" w:line="240" w:lineRule="auto"/>
        <w:ind w:firstLine="720"/>
        <w:rPr>
          <w:rFonts w:ascii="Times New Roman" w:hAnsi="Times New Roman" w:cs="Times New Roman"/>
        </w:rPr>
      </w:pPr>
      <w:r w:rsidRPr="00F32521">
        <w:rPr>
          <w:rFonts w:ascii="Times New Roman" w:hAnsi="Times New Roman" w:cs="Times New Roman"/>
        </w:rPr>
        <w:t>Informally accommodating driver requests seems more prevalent at BusCo. For example, observation illustrated a manager noting in her diary that a driver needed additional time off during a busy period because of his wife’s pregnancy. A garage representative referred to a manager accommodating a driver unable to work particular shifts</w:t>
      </w:r>
      <w:r w:rsidR="00260F71">
        <w:rPr>
          <w:rFonts w:ascii="Times New Roman" w:hAnsi="Times New Roman" w:cs="Times New Roman"/>
        </w:rPr>
        <w:t xml:space="preserve"> for</w:t>
      </w:r>
      <w:r w:rsidRPr="00F32521">
        <w:rPr>
          <w:rFonts w:ascii="Times New Roman" w:hAnsi="Times New Roman" w:cs="Times New Roman"/>
        </w:rPr>
        <w:t xml:space="preserve"> personal </w:t>
      </w:r>
      <w:r w:rsidR="00260F71">
        <w:rPr>
          <w:rFonts w:ascii="Times New Roman" w:hAnsi="Times New Roman" w:cs="Times New Roman"/>
        </w:rPr>
        <w:t>reasons</w:t>
      </w:r>
      <w:r w:rsidRPr="00F32521">
        <w:rPr>
          <w:rFonts w:ascii="Times New Roman" w:hAnsi="Times New Roman" w:cs="Times New Roman"/>
        </w:rPr>
        <w:t>.</w:t>
      </w:r>
      <w:r w:rsidR="00B26D18">
        <w:rPr>
          <w:rFonts w:ascii="Times New Roman" w:hAnsi="Times New Roman" w:cs="Times New Roman"/>
        </w:rPr>
        <w:t xml:space="preserve"> </w:t>
      </w:r>
      <w:r w:rsidRPr="00F32521">
        <w:rPr>
          <w:rFonts w:ascii="Times New Roman" w:hAnsi="Times New Roman" w:cs="Times New Roman"/>
        </w:rPr>
        <w:t xml:space="preserve">Another manager agreed to try and adjust a driver’s shift, but only after discussing poor attendance. Ethnography also illustrated managers refusing requests; for example, a day off the following day, but the representative and employee accepted the explanation that cover was unavailable. </w:t>
      </w:r>
      <w:r w:rsidR="00260F71">
        <w:rPr>
          <w:rFonts w:ascii="Times New Roman" w:hAnsi="Times New Roman" w:cs="Times New Roman"/>
        </w:rPr>
        <w:t>A</w:t>
      </w:r>
      <w:r w:rsidR="0045656B" w:rsidRPr="00F32521">
        <w:rPr>
          <w:rFonts w:ascii="Times New Roman" w:hAnsi="Times New Roman" w:cs="Times New Roman"/>
        </w:rPr>
        <w:t xml:space="preserve"> garage manager</w:t>
      </w:r>
      <w:r w:rsidR="00260F71">
        <w:rPr>
          <w:rFonts w:ascii="Times New Roman" w:hAnsi="Times New Roman" w:cs="Times New Roman"/>
        </w:rPr>
        <w:t xml:space="preserve"> </w:t>
      </w:r>
      <w:r w:rsidRPr="00F32521">
        <w:rPr>
          <w:rFonts w:ascii="Times New Roman" w:hAnsi="Times New Roman" w:cs="Times New Roman"/>
        </w:rPr>
        <w:t>explained that when he started, he strongly opposed a garage norm whereby employees left post</w:t>
      </w:r>
      <w:r w:rsidR="006E54AB">
        <w:rPr>
          <w:rFonts w:ascii="Times New Roman" w:hAnsi="Times New Roman" w:cs="Times New Roman"/>
        </w:rPr>
        <w:t>-</w:t>
      </w:r>
      <w:r w:rsidRPr="00F32521">
        <w:rPr>
          <w:rFonts w:ascii="Times New Roman" w:hAnsi="Times New Roman" w:cs="Times New Roman"/>
        </w:rPr>
        <w:t xml:space="preserve">it notes on his desk </w:t>
      </w:r>
      <w:r w:rsidR="00260F71">
        <w:rPr>
          <w:rFonts w:ascii="Times New Roman" w:hAnsi="Times New Roman" w:cs="Times New Roman"/>
        </w:rPr>
        <w:t>to request</w:t>
      </w:r>
      <w:r w:rsidRPr="00F32521">
        <w:rPr>
          <w:rFonts w:ascii="Times New Roman" w:hAnsi="Times New Roman" w:cs="Times New Roman"/>
        </w:rPr>
        <w:t xml:space="preserve"> days off. Employees now engage in face</w:t>
      </w:r>
      <w:r w:rsidR="006E54AB">
        <w:rPr>
          <w:rFonts w:ascii="Times New Roman" w:hAnsi="Times New Roman" w:cs="Times New Roman"/>
        </w:rPr>
        <w:t>-</w:t>
      </w:r>
      <w:r w:rsidRPr="00F32521">
        <w:rPr>
          <w:rFonts w:ascii="Times New Roman" w:hAnsi="Times New Roman" w:cs="Times New Roman"/>
        </w:rPr>
        <w:t>to</w:t>
      </w:r>
      <w:r w:rsidR="006E54AB">
        <w:rPr>
          <w:rFonts w:ascii="Times New Roman" w:hAnsi="Times New Roman" w:cs="Times New Roman"/>
        </w:rPr>
        <w:t>-</w:t>
      </w:r>
      <w:r w:rsidRPr="00F32521">
        <w:rPr>
          <w:rFonts w:ascii="Times New Roman" w:hAnsi="Times New Roman" w:cs="Times New Roman"/>
        </w:rPr>
        <w:t xml:space="preserve">face communication and a representative claimed that </w:t>
      </w:r>
      <w:r w:rsidR="0021788B">
        <w:rPr>
          <w:rFonts w:ascii="Times New Roman" w:hAnsi="Times New Roman" w:cs="Times New Roman"/>
        </w:rPr>
        <w:t xml:space="preserve">he </w:t>
      </w:r>
      <w:r w:rsidRPr="00F32521">
        <w:rPr>
          <w:rFonts w:ascii="Times New Roman" w:hAnsi="Times New Roman" w:cs="Times New Roman"/>
        </w:rPr>
        <w:t xml:space="preserve">is far more approachable than the previous manager. </w:t>
      </w:r>
      <w:r w:rsidR="00260F71">
        <w:rPr>
          <w:rFonts w:ascii="Times New Roman" w:hAnsi="Times New Roman" w:cs="Times New Roman"/>
        </w:rPr>
        <w:t>‘</w:t>
      </w:r>
      <w:r w:rsidRPr="00AB52D3">
        <w:rPr>
          <w:rFonts w:ascii="Times New Roman" w:hAnsi="Times New Roman" w:cs="Times New Roman"/>
        </w:rPr>
        <w:t>Employees ring me with personal problems, I try to help them. I’m a counsellor, a shrink, a friend. I think I know when people are genuine or not.</w:t>
      </w:r>
      <w:r w:rsidR="00260F71">
        <w:rPr>
          <w:rFonts w:ascii="Times New Roman" w:hAnsi="Times New Roman" w:cs="Times New Roman"/>
        </w:rPr>
        <w:t>’</w:t>
      </w:r>
    </w:p>
    <w:p w14:paraId="36C1E1B2" w14:textId="06E26213" w:rsidR="00884240" w:rsidRPr="00F32521" w:rsidRDefault="00AD1B29" w:rsidP="00F32521">
      <w:pPr>
        <w:widowControl w:val="0"/>
        <w:autoSpaceDE w:val="0"/>
        <w:autoSpaceDN w:val="0"/>
        <w:adjustRightInd w:val="0"/>
        <w:spacing w:after="0" w:line="240" w:lineRule="auto"/>
        <w:ind w:firstLine="720"/>
        <w:rPr>
          <w:rFonts w:ascii="Times New Roman" w:hAnsi="Times New Roman" w:cs="Times New Roman"/>
        </w:rPr>
      </w:pPr>
      <w:r w:rsidRPr="00F32521">
        <w:rPr>
          <w:rFonts w:ascii="Times New Roman" w:hAnsi="Times New Roman" w:cs="Times New Roman"/>
        </w:rPr>
        <w:t>RailCo</w:t>
      </w:r>
      <w:r w:rsidR="00232A66" w:rsidRPr="00F32521">
        <w:rPr>
          <w:rFonts w:ascii="Times New Roman" w:hAnsi="Times New Roman" w:cs="Times New Roman"/>
        </w:rPr>
        <w:t xml:space="preserve"> </w:t>
      </w:r>
      <w:r w:rsidR="002D0C72" w:rsidRPr="00F32521">
        <w:rPr>
          <w:rFonts w:ascii="Times New Roman" w:hAnsi="Times New Roman" w:cs="Times New Roman"/>
        </w:rPr>
        <w:t xml:space="preserve">route </w:t>
      </w:r>
      <w:r w:rsidR="00232A66" w:rsidRPr="00F32521">
        <w:rPr>
          <w:rFonts w:ascii="Times New Roman" w:hAnsi="Times New Roman" w:cs="Times New Roman"/>
        </w:rPr>
        <w:t>schedules are not usually subject to</w:t>
      </w:r>
      <w:r w:rsidR="00137985">
        <w:rPr>
          <w:rFonts w:ascii="Times New Roman" w:hAnsi="Times New Roman" w:cs="Times New Roman"/>
        </w:rPr>
        <w:t xml:space="preserve"> FoC</w:t>
      </w:r>
      <w:r w:rsidR="003F4E11" w:rsidRPr="00F32521">
        <w:rPr>
          <w:rFonts w:ascii="Times New Roman" w:hAnsi="Times New Roman" w:cs="Times New Roman"/>
        </w:rPr>
        <w:t xml:space="preserve"> struggles, because they rarely change</w:t>
      </w:r>
      <w:r w:rsidR="00474357" w:rsidRPr="00F32521">
        <w:rPr>
          <w:rFonts w:ascii="Times New Roman" w:hAnsi="Times New Roman" w:cs="Times New Roman"/>
        </w:rPr>
        <w:t xml:space="preserve"> in ways that </w:t>
      </w:r>
      <w:r w:rsidR="00260F71">
        <w:rPr>
          <w:rFonts w:ascii="Times New Roman" w:hAnsi="Times New Roman" w:cs="Times New Roman"/>
        </w:rPr>
        <w:t>affect</w:t>
      </w:r>
      <w:r w:rsidR="00474357" w:rsidRPr="00F32521">
        <w:rPr>
          <w:rFonts w:ascii="Times New Roman" w:hAnsi="Times New Roman" w:cs="Times New Roman"/>
        </w:rPr>
        <w:t xml:space="preserve"> drivers</w:t>
      </w:r>
      <w:r w:rsidR="002D0C72" w:rsidRPr="00F32521">
        <w:rPr>
          <w:rFonts w:ascii="Times New Roman" w:hAnsi="Times New Roman" w:cs="Times New Roman"/>
        </w:rPr>
        <w:t xml:space="preserve">. </w:t>
      </w:r>
      <w:r w:rsidR="00232A66" w:rsidRPr="00F32521">
        <w:rPr>
          <w:rFonts w:ascii="Times New Roman" w:hAnsi="Times New Roman" w:cs="Times New Roman"/>
        </w:rPr>
        <w:t xml:space="preserve">Yet </w:t>
      </w:r>
      <w:r w:rsidR="00BB3760" w:rsidRPr="00F32521">
        <w:rPr>
          <w:rFonts w:ascii="Times New Roman" w:hAnsi="Times New Roman" w:cs="Times New Roman"/>
        </w:rPr>
        <w:t xml:space="preserve">when </w:t>
      </w:r>
      <w:r w:rsidR="00260F71" w:rsidRPr="00F32521">
        <w:rPr>
          <w:rFonts w:ascii="Times New Roman" w:hAnsi="Times New Roman" w:cs="Times New Roman"/>
        </w:rPr>
        <w:t xml:space="preserve">services </w:t>
      </w:r>
      <w:r w:rsidR="00260F71">
        <w:rPr>
          <w:rFonts w:ascii="Times New Roman" w:hAnsi="Times New Roman" w:cs="Times New Roman"/>
        </w:rPr>
        <w:t xml:space="preserve">were </w:t>
      </w:r>
      <w:r w:rsidR="00043BE6" w:rsidRPr="00F32521">
        <w:rPr>
          <w:rFonts w:ascii="Times New Roman" w:hAnsi="Times New Roman" w:cs="Times New Roman"/>
        </w:rPr>
        <w:t xml:space="preserve">expanded </w:t>
      </w:r>
      <w:r w:rsidR="00607305" w:rsidRPr="00F32521">
        <w:rPr>
          <w:rFonts w:ascii="Times New Roman" w:hAnsi="Times New Roman" w:cs="Times New Roman"/>
        </w:rPr>
        <w:t>in 2016</w:t>
      </w:r>
      <w:r w:rsidR="0045656B" w:rsidRPr="00F32521">
        <w:rPr>
          <w:rFonts w:ascii="Times New Roman" w:hAnsi="Times New Roman" w:cs="Times New Roman"/>
        </w:rPr>
        <w:t xml:space="preserve">, unions secured </w:t>
      </w:r>
      <w:r w:rsidR="00340C5A" w:rsidRPr="00F32521">
        <w:rPr>
          <w:rFonts w:ascii="Times New Roman" w:hAnsi="Times New Roman" w:cs="Times New Roman"/>
        </w:rPr>
        <w:t xml:space="preserve">a collective agreement that they would </w:t>
      </w:r>
      <w:r w:rsidR="009A154D" w:rsidRPr="00F32521">
        <w:rPr>
          <w:rFonts w:ascii="Times New Roman" w:hAnsi="Times New Roman" w:cs="Times New Roman"/>
        </w:rPr>
        <w:t xml:space="preserve">employ </w:t>
      </w:r>
      <w:r w:rsidR="00342760" w:rsidRPr="00F32521">
        <w:rPr>
          <w:rFonts w:ascii="Times New Roman" w:hAnsi="Times New Roman" w:cs="Times New Roman"/>
        </w:rPr>
        <w:t>part</w:t>
      </w:r>
      <w:r w:rsidR="006E54AB">
        <w:rPr>
          <w:rFonts w:ascii="Times New Roman" w:hAnsi="Times New Roman" w:cs="Times New Roman"/>
        </w:rPr>
        <w:t>-</w:t>
      </w:r>
      <w:r w:rsidR="00342760" w:rsidRPr="00F32521">
        <w:rPr>
          <w:rFonts w:ascii="Times New Roman" w:hAnsi="Times New Roman" w:cs="Times New Roman"/>
        </w:rPr>
        <w:t xml:space="preserve">time drivers </w:t>
      </w:r>
      <w:r w:rsidR="009A154D" w:rsidRPr="00F32521">
        <w:rPr>
          <w:rFonts w:ascii="Times New Roman" w:hAnsi="Times New Roman" w:cs="Times New Roman"/>
        </w:rPr>
        <w:t xml:space="preserve">rather than incorporating </w:t>
      </w:r>
      <w:r w:rsidR="003F4E11" w:rsidRPr="00F32521">
        <w:rPr>
          <w:rFonts w:ascii="Times New Roman" w:hAnsi="Times New Roman" w:cs="Times New Roman"/>
        </w:rPr>
        <w:t xml:space="preserve">night </w:t>
      </w:r>
      <w:r w:rsidR="009A154D" w:rsidRPr="00F32521">
        <w:rPr>
          <w:rFonts w:ascii="Times New Roman" w:hAnsi="Times New Roman" w:cs="Times New Roman"/>
        </w:rPr>
        <w:t>shifts into existing</w:t>
      </w:r>
      <w:r w:rsidR="003F4E11" w:rsidRPr="00F32521">
        <w:rPr>
          <w:rFonts w:ascii="Times New Roman" w:hAnsi="Times New Roman" w:cs="Times New Roman"/>
        </w:rPr>
        <w:t xml:space="preserve"> driver</w:t>
      </w:r>
      <w:r w:rsidR="009A154D" w:rsidRPr="00F32521">
        <w:rPr>
          <w:rFonts w:ascii="Times New Roman" w:hAnsi="Times New Roman" w:cs="Times New Roman"/>
        </w:rPr>
        <w:t xml:space="preserve"> rosters</w:t>
      </w:r>
      <w:r w:rsidR="003F4E11" w:rsidRPr="00F32521">
        <w:rPr>
          <w:rFonts w:ascii="Times New Roman" w:hAnsi="Times New Roman" w:cs="Times New Roman"/>
        </w:rPr>
        <w:t>.</w:t>
      </w:r>
      <w:r w:rsidR="0045656B" w:rsidRPr="00F32521">
        <w:rPr>
          <w:rFonts w:ascii="Times New Roman" w:hAnsi="Times New Roman" w:cs="Times New Roman"/>
        </w:rPr>
        <w:t xml:space="preserve"> </w:t>
      </w:r>
      <w:r w:rsidR="00D74CAE" w:rsidRPr="00F32521">
        <w:rPr>
          <w:rFonts w:ascii="Times New Roman" w:hAnsi="Times New Roman" w:cs="Times New Roman"/>
        </w:rPr>
        <w:t>However, some drivers would have worked night shifts for additional pay</w:t>
      </w:r>
      <w:r w:rsidR="00D10767" w:rsidRPr="00F32521">
        <w:rPr>
          <w:rFonts w:ascii="Times New Roman" w:hAnsi="Times New Roman" w:cs="Times New Roman"/>
        </w:rPr>
        <w:t xml:space="preserve">. </w:t>
      </w:r>
      <w:r w:rsidR="00081CF8" w:rsidRPr="00F32521">
        <w:rPr>
          <w:rFonts w:ascii="Times New Roman" w:hAnsi="Times New Roman" w:cs="Times New Roman"/>
        </w:rPr>
        <w:t xml:space="preserve">Furthermore, </w:t>
      </w:r>
      <w:r w:rsidR="00780FF1" w:rsidRPr="00F32521">
        <w:rPr>
          <w:rFonts w:ascii="Times New Roman" w:hAnsi="Times New Roman" w:cs="Times New Roman"/>
        </w:rPr>
        <w:t xml:space="preserve">unions argued that </w:t>
      </w:r>
      <w:r w:rsidR="00081CF8" w:rsidRPr="00F32521">
        <w:rPr>
          <w:rFonts w:ascii="Times New Roman" w:hAnsi="Times New Roman" w:cs="Times New Roman"/>
        </w:rPr>
        <w:t>expanding RailCo services was announced before union consultation</w:t>
      </w:r>
      <w:r w:rsidR="00780FF1" w:rsidRPr="00F32521">
        <w:rPr>
          <w:rFonts w:ascii="Times New Roman" w:hAnsi="Times New Roman" w:cs="Times New Roman"/>
        </w:rPr>
        <w:t xml:space="preserve"> over </w:t>
      </w:r>
      <w:r w:rsidR="00D74CAE" w:rsidRPr="00F32521">
        <w:rPr>
          <w:rFonts w:ascii="Times New Roman" w:hAnsi="Times New Roman" w:cs="Times New Roman"/>
        </w:rPr>
        <w:t xml:space="preserve">staffing arrangements. </w:t>
      </w:r>
    </w:p>
    <w:p w14:paraId="0C1821D1" w14:textId="64DF88FE" w:rsidR="000F3233" w:rsidRPr="00F32521" w:rsidRDefault="00260F71" w:rsidP="00260F7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A635AF" w:rsidRPr="00F32521">
        <w:rPr>
          <w:rFonts w:ascii="Times New Roman" w:hAnsi="Times New Roman" w:cs="Times New Roman"/>
        </w:rPr>
        <w:t>BusCo route s</w:t>
      </w:r>
      <w:r w:rsidR="00884240" w:rsidRPr="00F32521">
        <w:rPr>
          <w:rFonts w:ascii="Times New Roman" w:hAnsi="Times New Roman" w:cs="Times New Roman"/>
        </w:rPr>
        <w:t xml:space="preserve">cheduling </w:t>
      </w:r>
      <w:r w:rsidR="00D74CAE" w:rsidRPr="00F32521">
        <w:rPr>
          <w:rFonts w:ascii="Times New Roman" w:hAnsi="Times New Roman" w:cs="Times New Roman"/>
        </w:rPr>
        <w:t>is</w:t>
      </w:r>
      <w:r w:rsidR="00A635AF" w:rsidRPr="00F32521">
        <w:rPr>
          <w:rFonts w:ascii="Times New Roman" w:hAnsi="Times New Roman" w:cs="Times New Roman"/>
        </w:rPr>
        <w:t xml:space="preserve"> often</w:t>
      </w:r>
      <w:r w:rsidR="00D74CAE" w:rsidRPr="00F32521">
        <w:rPr>
          <w:rFonts w:ascii="Times New Roman" w:hAnsi="Times New Roman" w:cs="Times New Roman"/>
        </w:rPr>
        <w:t xml:space="preserve"> </w:t>
      </w:r>
      <w:r w:rsidR="00340C5A" w:rsidRPr="00F32521">
        <w:rPr>
          <w:rFonts w:ascii="Times New Roman" w:hAnsi="Times New Roman" w:cs="Times New Roman"/>
        </w:rPr>
        <w:t>subject to</w:t>
      </w:r>
      <w:r w:rsidR="00D74CAE" w:rsidRPr="00F32521">
        <w:rPr>
          <w:rFonts w:ascii="Times New Roman" w:hAnsi="Times New Roman" w:cs="Times New Roman"/>
        </w:rPr>
        <w:t xml:space="preserve"> </w:t>
      </w:r>
      <w:r w:rsidR="00340C5A" w:rsidRPr="00F32521">
        <w:rPr>
          <w:rFonts w:ascii="Times New Roman" w:hAnsi="Times New Roman" w:cs="Times New Roman"/>
        </w:rPr>
        <w:t>joint consultation</w:t>
      </w:r>
      <w:r w:rsidR="00C80F0F" w:rsidRPr="00F32521">
        <w:rPr>
          <w:rFonts w:ascii="Times New Roman" w:hAnsi="Times New Roman" w:cs="Times New Roman"/>
        </w:rPr>
        <w:t xml:space="preserve"> involving unions</w:t>
      </w:r>
      <w:r w:rsidR="00340C5A" w:rsidRPr="00F32521">
        <w:rPr>
          <w:rFonts w:ascii="Times New Roman" w:hAnsi="Times New Roman" w:cs="Times New Roman"/>
        </w:rPr>
        <w:t>:</w:t>
      </w:r>
      <w:r w:rsidR="00691C38">
        <w:rPr>
          <w:rFonts w:ascii="Times New Roman" w:hAnsi="Times New Roman" w:cs="Times New Roman"/>
        </w:rPr>
        <w:t xml:space="preserve"> </w:t>
      </w:r>
      <w:r>
        <w:rPr>
          <w:rFonts w:ascii="Times New Roman" w:hAnsi="Times New Roman" w:cs="Times New Roman"/>
        </w:rPr>
        <w:t>‘d</w:t>
      </w:r>
      <w:r w:rsidR="00884240" w:rsidRPr="00AB52D3">
        <w:rPr>
          <w:rFonts w:ascii="Times New Roman" w:hAnsi="Times New Roman" w:cs="Times New Roman"/>
        </w:rPr>
        <w:t>rivers view scheduling as crucial. Representatives and managers often negotiate particular schedule changes</w:t>
      </w:r>
      <w:r>
        <w:rPr>
          <w:rFonts w:ascii="Times New Roman" w:hAnsi="Times New Roman" w:cs="Times New Roman"/>
        </w:rPr>
        <w:t>’</w:t>
      </w:r>
      <w:r w:rsidR="00884240" w:rsidRPr="00AB52D3">
        <w:rPr>
          <w:rFonts w:ascii="Times New Roman" w:hAnsi="Times New Roman" w:cs="Times New Roman"/>
        </w:rPr>
        <w:t xml:space="preserve"> (</w:t>
      </w:r>
      <w:r w:rsidR="00FF401F" w:rsidRPr="00AB52D3">
        <w:rPr>
          <w:rFonts w:ascii="Times New Roman" w:hAnsi="Times New Roman" w:cs="Times New Roman"/>
        </w:rPr>
        <w:t xml:space="preserve">union </w:t>
      </w:r>
      <w:r w:rsidR="00884240" w:rsidRPr="00AB52D3">
        <w:rPr>
          <w:rFonts w:ascii="Times New Roman" w:hAnsi="Times New Roman" w:cs="Times New Roman"/>
        </w:rPr>
        <w:t>representative)</w:t>
      </w:r>
      <w:r>
        <w:rPr>
          <w:rFonts w:ascii="Times New Roman" w:hAnsi="Times New Roman" w:cs="Times New Roman"/>
        </w:rPr>
        <w:t>. R</w:t>
      </w:r>
      <w:r w:rsidR="00474357" w:rsidRPr="00F32521">
        <w:rPr>
          <w:rFonts w:ascii="Times New Roman" w:hAnsi="Times New Roman" w:cs="Times New Roman"/>
        </w:rPr>
        <w:t>oute s</w:t>
      </w:r>
      <w:r w:rsidR="00884240" w:rsidRPr="00F32521">
        <w:rPr>
          <w:rFonts w:ascii="Times New Roman" w:hAnsi="Times New Roman" w:cs="Times New Roman"/>
        </w:rPr>
        <w:t>chedules are</w:t>
      </w:r>
      <w:r w:rsidR="00607305" w:rsidRPr="00F32521">
        <w:rPr>
          <w:rFonts w:ascii="Times New Roman" w:hAnsi="Times New Roman" w:cs="Times New Roman"/>
        </w:rPr>
        <w:t xml:space="preserve"> </w:t>
      </w:r>
      <w:r w:rsidR="00884240" w:rsidRPr="00F32521">
        <w:rPr>
          <w:rFonts w:ascii="Times New Roman" w:hAnsi="Times New Roman" w:cs="Times New Roman"/>
        </w:rPr>
        <w:t xml:space="preserve">regularly modified </w:t>
      </w:r>
      <w:r>
        <w:rPr>
          <w:rFonts w:ascii="Times New Roman" w:hAnsi="Times New Roman" w:cs="Times New Roman"/>
        </w:rPr>
        <w:t>to reflect</w:t>
      </w:r>
      <w:r w:rsidR="00884240" w:rsidRPr="00F32521">
        <w:rPr>
          <w:rFonts w:ascii="Times New Roman" w:hAnsi="Times New Roman" w:cs="Times New Roman"/>
        </w:rPr>
        <w:t xml:space="preserve"> factors</w:t>
      </w:r>
      <w:r w:rsidR="00B450FA" w:rsidRPr="00F32521">
        <w:rPr>
          <w:rFonts w:ascii="Times New Roman" w:hAnsi="Times New Roman" w:cs="Times New Roman"/>
        </w:rPr>
        <w:t xml:space="preserve"> shaping passenger demand</w:t>
      </w:r>
      <w:r w:rsidR="00043BE6" w:rsidRPr="00F32521">
        <w:rPr>
          <w:rFonts w:ascii="Times New Roman" w:hAnsi="Times New Roman" w:cs="Times New Roman"/>
        </w:rPr>
        <w:t xml:space="preserve"> on particular routes</w:t>
      </w:r>
      <w:r w:rsidR="00884240" w:rsidRPr="00F32521">
        <w:rPr>
          <w:rFonts w:ascii="Times New Roman" w:hAnsi="Times New Roman" w:cs="Times New Roman"/>
        </w:rPr>
        <w:t>, including new shopping centres, new housing estates,</w:t>
      </w:r>
      <w:r w:rsidR="00954F29" w:rsidRPr="00F32521">
        <w:rPr>
          <w:rFonts w:ascii="Times New Roman" w:hAnsi="Times New Roman" w:cs="Times New Roman"/>
        </w:rPr>
        <w:t xml:space="preserve"> </w:t>
      </w:r>
      <w:r w:rsidR="00B450FA" w:rsidRPr="00F32521">
        <w:rPr>
          <w:rFonts w:ascii="Times New Roman" w:hAnsi="Times New Roman" w:cs="Times New Roman"/>
        </w:rPr>
        <w:t xml:space="preserve">school holidays </w:t>
      </w:r>
      <w:r w:rsidR="00954F29" w:rsidRPr="00F32521">
        <w:rPr>
          <w:rFonts w:ascii="Times New Roman" w:hAnsi="Times New Roman" w:cs="Times New Roman"/>
        </w:rPr>
        <w:t>o</w:t>
      </w:r>
      <w:r w:rsidR="00B450FA" w:rsidRPr="00F32521">
        <w:rPr>
          <w:rFonts w:ascii="Times New Roman" w:hAnsi="Times New Roman" w:cs="Times New Roman"/>
        </w:rPr>
        <w:t>r late running buses.</w:t>
      </w:r>
      <w:r w:rsidR="002D0C72" w:rsidRPr="00F32521">
        <w:rPr>
          <w:rFonts w:ascii="Times New Roman" w:hAnsi="Times New Roman" w:cs="Times New Roman"/>
        </w:rPr>
        <w:t xml:space="preserve"> </w:t>
      </w:r>
      <w:r w:rsidR="00884240" w:rsidRPr="00F32521">
        <w:rPr>
          <w:rFonts w:ascii="Times New Roman" w:hAnsi="Times New Roman" w:cs="Times New Roman"/>
        </w:rPr>
        <w:t>More than one garage manager admitted that implementing schedule change</w:t>
      </w:r>
      <w:r w:rsidR="00043BE6" w:rsidRPr="00F32521">
        <w:rPr>
          <w:rFonts w:ascii="Times New Roman" w:hAnsi="Times New Roman" w:cs="Times New Roman"/>
        </w:rPr>
        <w:t xml:space="preserve">s depends on union cooperation. </w:t>
      </w:r>
      <w:r w:rsidR="00884240" w:rsidRPr="00F32521">
        <w:rPr>
          <w:rFonts w:ascii="Times New Roman" w:hAnsi="Times New Roman" w:cs="Times New Roman"/>
        </w:rPr>
        <w:t>Managers sometimes forfeit some detailed control over other garage</w:t>
      </w:r>
      <w:r>
        <w:rPr>
          <w:rFonts w:ascii="Times New Roman" w:hAnsi="Times New Roman" w:cs="Times New Roman"/>
        </w:rPr>
        <w:t xml:space="preserve">- or </w:t>
      </w:r>
      <w:r w:rsidR="00884240" w:rsidRPr="00F32521">
        <w:rPr>
          <w:rFonts w:ascii="Times New Roman" w:hAnsi="Times New Roman" w:cs="Times New Roman"/>
        </w:rPr>
        <w:t>individual</w:t>
      </w:r>
      <w:r>
        <w:rPr>
          <w:rFonts w:ascii="Times New Roman" w:hAnsi="Times New Roman" w:cs="Times New Roman"/>
        </w:rPr>
        <w:t>-</w:t>
      </w:r>
      <w:r w:rsidR="00884240" w:rsidRPr="00F32521">
        <w:rPr>
          <w:rFonts w:ascii="Times New Roman" w:hAnsi="Times New Roman" w:cs="Times New Roman"/>
        </w:rPr>
        <w:t>level matters to secure accepted schedules</w:t>
      </w:r>
      <w:r w:rsidR="00741CEF" w:rsidRPr="00F32521">
        <w:rPr>
          <w:rFonts w:ascii="Times New Roman" w:hAnsi="Times New Roman" w:cs="Times New Roman"/>
        </w:rPr>
        <w:t xml:space="preserve">. </w:t>
      </w:r>
      <w:r w:rsidR="0016384B" w:rsidRPr="00F32521">
        <w:rPr>
          <w:rFonts w:ascii="Times New Roman" w:hAnsi="Times New Roman" w:cs="Times New Roman"/>
        </w:rPr>
        <w:t xml:space="preserve">Approximately 900 drivers </w:t>
      </w:r>
      <w:r w:rsidR="00CA58AE" w:rsidRPr="00F32521">
        <w:rPr>
          <w:rFonts w:ascii="Times New Roman" w:hAnsi="Times New Roman" w:cs="Times New Roman"/>
        </w:rPr>
        <w:t>a</w:t>
      </w:r>
      <w:r w:rsidR="0016384B" w:rsidRPr="00F32521">
        <w:rPr>
          <w:rFonts w:ascii="Times New Roman" w:hAnsi="Times New Roman" w:cs="Times New Roman"/>
        </w:rPr>
        <w:t>re</w:t>
      </w:r>
      <w:r w:rsidR="002171A0" w:rsidRPr="00F32521">
        <w:rPr>
          <w:rFonts w:ascii="Times New Roman" w:hAnsi="Times New Roman" w:cs="Times New Roman"/>
        </w:rPr>
        <w:t xml:space="preserve"> ‘s</w:t>
      </w:r>
      <w:r w:rsidR="00CA58AE" w:rsidRPr="00F32521">
        <w:rPr>
          <w:rFonts w:ascii="Times New Roman" w:hAnsi="Times New Roman" w:cs="Times New Roman"/>
        </w:rPr>
        <w:t xml:space="preserve">pare’ </w:t>
      </w:r>
      <w:r w:rsidR="00DB6610" w:rsidRPr="00F32521">
        <w:rPr>
          <w:rFonts w:ascii="Times New Roman" w:hAnsi="Times New Roman" w:cs="Times New Roman"/>
        </w:rPr>
        <w:t>with no specific route or shifts</w:t>
      </w:r>
      <w:r w:rsidR="0016384B" w:rsidRPr="00F32521">
        <w:rPr>
          <w:rFonts w:ascii="Times New Roman" w:hAnsi="Times New Roman" w:cs="Times New Roman"/>
        </w:rPr>
        <w:t xml:space="preserve">. </w:t>
      </w:r>
      <w:r w:rsidR="00FA78FA">
        <w:rPr>
          <w:rFonts w:ascii="Times New Roman" w:hAnsi="Times New Roman" w:cs="Times New Roman"/>
        </w:rPr>
        <w:t>U</w:t>
      </w:r>
      <w:r w:rsidR="000F3233" w:rsidRPr="00A64908">
        <w:rPr>
          <w:rFonts w:ascii="Times New Roman" w:hAnsi="Times New Roman" w:cs="Times New Roman"/>
        </w:rPr>
        <w:t>nions recently secured a collective agreement guaranteeing spare drivers at least 24 hour</w:t>
      </w:r>
      <w:r w:rsidR="0013123B" w:rsidRPr="00F32521">
        <w:rPr>
          <w:rFonts w:ascii="Times New Roman" w:hAnsi="Times New Roman" w:cs="Times New Roman"/>
        </w:rPr>
        <w:t xml:space="preserve">s’ </w:t>
      </w:r>
      <w:r w:rsidR="000F3233" w:rsidRPr="00A64908">
        <w:rPr>
          <w:rFonts w:ascii="Times New Roman" w:hAnsi="Times New Roman" w:cs="Times New Roman"/>
        </w:rPr>
        <w:t>notice of shifts. If drivers leave, are long-term sick</w:t>
      </w:r>
      <w:r w:rsidR="00FA78FA">
        <w:rPr>
          <w:rFonts w:ascii="Times New Roman" w:hAnsi="Times New Roman" w:cs="Times New Roman"/>
        </w:rPr>
        <w:t xml:space="preserve"> or </w:t>
      </w:r>
      <w:r w:rsidR="000F3233" w:rsidRPr="00A64908">
        <w:rPr>
          <w:rFonts w:ascii="Times New Roman" w:hAnsi="Times New Roman" w:cs="Times New Roman"/>
        </w:rPr>
        <w:t>transfer garages, or if BusCo introduces new routes, available shifts</w:t>
      </w:r>
      <w:r w:rsidR="00FA78FA">
        <w:rPr>
          <w:rFonts w:ascii="Times New Roman" w:hAnsi="Times New Roman" w:cs="Times New Roman"/>
        </w:rPr>
        <w:t xml:space="preserve"> and </w:t>
      </w:r>
      <w:r w:rsidR="000F3233" w:rsidRPr="00A64908">
        <w:rPr>
          <w:rFonts w:ascii="Times New Roman" w:hAnsi="Times New Roman" w:cs="Times New Roman"/>
        </w:rPr>
        <w:t>routes are advertised eve</w:t>
      </w:r>
      <w:r w:rsidR="00366EDB" w:rsidRPr="00F32521">
        <w:rPr>
          <w:rFonts w:ascii="Times New Roman" w:hAnsi="Times New Roman" w:cs="Times New Roman"/>
        </w:rPr>
        <w:t>ry 6-</w:t>
      </w:r>
      <w:r w:rsidR="00CD343E">
        <w:rPr>
          <w:rFonts w:ascii="Times New Roman" w:hAnsi="Times New Roman" w:cs="Times New Roman"/>
        </w:rPr>
        <w:t>-</w:t>
      </w:r>
      <w:r w:rsidR="00366EDB" w:rsidRPr="00F32521">
        <w:rPr>
          <w:rFonts w:ascii="Times New Roman" w:hAnsi="Times New Roman" w:cs="Times New Roman"/>
        </w:rPr>
        <w:t>8 weeks</w:t>
      </w:r>
      <w:r w:rsidR="000F3233" w:rsidRPr="00A64908">
        <w:rPr>
          <w:rFonts w:ascii="Times New Roman" w:hAnsi="Times New Roman" w:cs="Times New Roman"/>
        </w:rPr>
        <w:t>. Available routes are allocated on seniority, whereby ‘marked in’ drivers often choose better routes</w:t>
      </w:r>
      <w:r w:rsidR="00FA78FA">
        <w:rPr>
          <w:rFonts w:ascii="Times New Roman" w:hAnsi="Times New Roman" w:cs="Times New Roman"/>
        </w:rPr>
        <w:t xml:space="preserve"> or </w:t>
      </w:r>
      <w:r w:rsidR="000F3233" w:rsidRPr="00A64908">
        <w:rPr>
          <w:rFonts w:ascii="Times New Roman" w:hAnsi="Times New Roman" w:cs="Times New Roman"/>
        </w:rPr>
        <w:t xml:space="preserve">shifts, leaving </w:t>
      </w:r>
      <w:r w:rsidR="000F3233" w:rsidRPr="00A64908">
        <w:rPr>
          <w:rFonts w:ascii="Times New Roman" w:hAnsi="Times New Roman" w:cs="Times New Roman"/>
        </w:rPr>
        <w:lastRenderedPageBreak/>
        <w:t xml:space="preserve">‘spares’ with the worst. </w:t>
      </w:r>
    </w:p>
    <w:p w14:paraId="0919805B" w14:textId="544C7CE0" w:rsidR="00FC1115" w:rsidRDefault="00FC1115" w:rsidP="00F32521">
      <w:pPr>
        <w:spacing w:after="0" w:line="240" w:lineRule="auto"/>
        <w:rPr>
          <w:rFonts w:ascii="Times New Roman" w:hAnsi="Times New Roman" w:cs="Times New Roman"/>
          <w:b/>
          <w:i/>
        </w:rPr>
      </w:pPr>
    </w:p>
    <w:p w14:paraId="155F90D8" w14:textId="77777777" w:rsidR="000E5FFB" w:rsidRDefault="000E5FFB" w:rsidP="00F32521">
      <w:pPr>
        <w:spacing w:after="0" w:line="240" w:lineRule="auto"/>
        <w:rPr>
          <w:rFonts w:ascii="Times New Roman" w:hAnsi="Times New Roman" w:cs="Times New Roman"/>
          <w:b/>
          <w:i/>
        </w:rPr>
      </w:pPr>
    </w:p>
    <w:p w14:paraId="17A006B8" w14:textId="77777777" w:rsidR="00FC1115" w:rsidRPr="00FA78FA" w:rsidRDefault="000F3233" w:rsidP="00F32521">
      <w:pPr>
        <w:spacing w:after="0" w:line="240" w:lineRule="auto"/>
        <w:rPr>
          <w:rFonts w:ascii="Arial" w:hAnsi="Arial" w:cs="Arial"/>
          <w:bCs/>
          <w:i/>
          <w:sz w:val="24"/>
        </w:rPr>
      </w:pPr>
      <w:r w:rsidRPr="00FA78FA">
        <w:rPr>
          <w:rFonts w:ascii="Arial" w:hAnsi="Arial" w:cs="Arial"/>
          <w:bCs/>
          <w:i/>
          <w:sz w:val="24"/>
        </w:rPr>
        <w:t>Recruitment</w:t>
      </w:r>
    </w:p>
    <w:p w14:paraId="06F19BD8" w14:textId="0579402F" w:rsidR="000F3233" w:rsidRPr="00AB52D3" w:rsidRDefault="000F3233" w:rsidP="00F32521">
      <w:pPr>
        <w:spacing w:after="0" w:line="240" w:lineRule="auto"/>
        <w:rPr>
          <w:rFonts w:ascii="Times New Roman" w:hAnsi="Times New Roman" w:cs="Times New Roman"/>
          <w:b/>
          <w:i/>
          <w:sz w:val="24"/>
        </w:rPr>
      </w:pPr>
      <w:r w:rsidRPr="00AB52D3">
        <w:rPr>
          <w:rFonts w:ascii="Times New Roman" w:hAnsi="Times New Roman" w:cs="Times New Roman"/>
          <w:b/>
          <w:i/>
          <w:sz w:val="24"/>
        </w:rPr>
        <w:t xml:space="preserve"> </w:t>
      </w:r>
    </w:p>
    <w:p w14:paraId="05BCF2E3" w14:textId="518677DA" w:rsidR="00702ECA" w:rsidRPr="00137B96" w:rsidRDefault="004B715C" w:rsidP="00F32521">
      <w:pPr>
        <w:spacing w:after="0" w:line="240" w:lineRule="auto"/>
        <w:rPr>
          <w:rFonts w:ascii="Times New Roman" w:hAnsi="Times New Roman" w:cs="Times New Roman"/>
        </w:rPr>
      </w:pPr>
      <w:r w:rsidRPr="00F32521">
        <w:rPr>
          <w:rFonts w:ascii="Times New Roman" w:hAnsi="Times New Roman" w:cs="Times New Roman"/>
        </w:rPr>
        <w:t>Under the</w:t>
      </w:r>
      <w:r w:rsidR="00AA10DB" w:rsidRPr="00F32521">
        <w:rPr>
          <w:rFonts w:ascii="Times New Roman" w:hAnsi="Times New Roman" w:cs="Times New Roman"/>
        </w:rPr>
        <w:t xml:space="preserve"> </w:t>
      </w:r>
      <w:r w:rsidR="00F95A81" w:rsidRPr="00F32521">
        <w:rPr>
          <w:rFonts w:ascii="Times New Roman" w:hAnsi="Times New Roman" w:cs="Times New Roman"/>
        </w:rPr>
        <w:t>c</w:t>
      </w:r>
      <w:r w:rsidR="00D10767" w:rsidRPr="00F32521">
        <w:rPr>
          <w:rFonts w:ascii="Times New Roman" w:hAnsi="Times New Roman" w:cs="Times New Roman"/>
        </w:rPr>
        <w:t>ollective agreement</w:t>
      </w:r>
      <w:r w:rsidR="00F95A81" w:rsidRPr="00F32521">
        <w:rPr>
          <w:rFonts w:ascii="Times New Roman" w:hAnsi="Times New Roman" w:cs="Times New Roman"/>
        </w:rPr>
        <w:t xml:space="preserve">, </w:t>
      </w:r>
      <w:r w:rsidR="00CD343E">
        <w:rPr>
          <w:rFonts w:ascii="Times New Roman" w:hAnsi="Times New Roman" w:cs="Times New Roman"/>
        </w:rPr>
        <w:t>full</w:t>
      </w:r>
      <w:r w:rsidR="006E54AB">
        <w:rPr>
          <w:rFonts w:ascii="Times New Roman" w:hAnsi="Times New Roman" w:cs="Times New Roman"/>
        </w:rPr>
        <w:t>-</w:t>
      </w:r>
      <w:r w:rsidR="006E1611" w:rsidRPr="00F32521">
        <w:rPr>
          <w:rFonts w:ascii="Times New Roman" w:hAnsi="Times New Roman" w:cs="Times New Roman"/>
        </w:rPr>
        <w:t xml:space="preserve">time </w:t>
      </w:r>
      <w:r w:rsidR="002655E2" w:rsidRPr="00F32521">
        <w:rPr>
          <w:rFonts w:ascii="Times New Roman" w:hAnsi="Times New Roman" w:cs="Times New Roman"/>
        </w:rPr>
        <w:t xml:space="preserve">RailCo </w:t>
      </w:r>
      <w:r w:rsidR="000F3233" w:rsidRPr="00F32521">
        <w:rPr>
          <w:rFonts w:ascii="Times New Roman" w:hAnsi="Times New Roman" w:cs="Times New Roman"/>
        </w:rPr>
        <w:t>drivers are</w:t>
      </w:r>
      <w:r w:rsidR="002655E2" w:rsidRPr="00F32521">
        <w:rPr>
          <w:rFonts w:ascii="Times New Roman" w:hAnsi="Times New Roman" w:cs="Times New Roman"/>
        </w:rPr>
        <w:t xml:space="preserve"> </w:t>
      </w:r>
      <w:r w:rsidR="00C90A99" w:rsidRPr="00F32521">
        <w:rPr>
          <w:rFonts w:ascii="Times New Roman" w:hAnsi="Times New Roman" w:cs="Times New Roman"/>
        </w:rPr>
        <w:t xml:space="preserve">usually </w:t>
      </w:r>
      <w:r w:rsidR="002655E2" w:rsidRPr="00F32521">
        <w:rPr>
          <w:rFonts w:ascii="Times New Roman" w:hAnsi="Times New Roman" w:cs="Times New Roman"/>
        </w:rPr>
        <w:t>recruited</w:t>
      </w:r>
      <w:r w:rsidR="00565ED9" w:rsidRPr="00F32521">
        <w:rPr>
          <w:rFonts w:ascii="Times New Roman" w:hAnsi="Times New Roman" w:cs="Times New Roman"/>
        </w:rPr>
        <w:t xml:space="preserve"> internally</w:t>
      </w:r>
      <w:r w:rsidR="002655E2" w:rsidRPr="00F32521">
        <w:rPr>
          <w:rFonts w:ascii="Times New Roman" w:hAnsi="Times New Roman" w:cs="Times New Roman"/>
        </w:rPr>
        <w:t xml:space="preserve"> from station</w:t>
      </w:r>
      <w:r w:rsidR="00580BAD" w:rsidRPr="00F32521">
        <w:rPr>
          <w:rFonts w:ascii="Times New Roman" w:hAnsi="Times New Roman" w:cs="Times New Roman"/>
        </w:rPr>
        <w:t>s</w:t>
      </w:r>
      <w:r w:rsidR="00C90A99" w:rsidRPr="00F32521">
        <w:rPr>
          <w:rFonts w:ascii="Times New Roman" w:hAnsi="Times New Roman" w:cs="Times New Roman"/>
        </w:rPr>
        <w:t xml:space="preserve"> and are </w:t>
      </w:r>
      <w:r w:rsidR="00F95A81" w:rsidRPr="00F32521">
        <w:rPr>
          <w:rFonts w:ascii="Times New Roman" w:hAnsi="Times New Roman" w:cs="Times New Roman"/>
        </w:rPr>
        <w:t xml:space="preserve">therefore </w:t>
      </w:r>
      <w:r w:rsidR="00C90A99" w:rsidRPr="00F32521">
        <w:rPr>
          <w:rFonts w:ascii="Times New Roman" w:hAnsi="Times New Roman" w:cs="Times New Roman"/>
        </w:rPr>
        <w:t xml:space="preserve">often </w:t>
      </w:r>
      <w:r w:rsidR="000F3233" w:rsidRPr="00F32521">
        <w:rPr>
          <w:rFonts w:ascii="Times New Roman" w:hAnsi="Times New Roman" w:cs="Times New Roman"/>
        </w:rPr>
        <w:t xml:space="preserve">accustomed to </w:t>
      </w:r>
      <w:r w:rsidR="00BE78A5" w:rsidRPr="00F32521">
        <w:rPr>
          <w:rFonts w:ascii="Times New Roman" w:hAnsi="Times New Roman" w:cs="Times New Roman"/>
        </w:rPr>
        <w:t>union</w:t>
      </w:r>
      <w:r w:rsidR="00FA78FA">
        <w:rPr>
          <w:rFonts w:ascii="Times New Roman" w:hAnsi="Times New Roman" w:cs="Times New Roman"/>
        </w:rPr>
        <w:t>ization</w:t>
      </w:r>
      <w:r w:rsidR="00C90A99" w:rsidRPr="00F32521">
        <w:rPr>
          <w:rFonts w:ascii="Times New Roman" w:hAnsi="Times New Roman" w:cs="Times New Roman"/>
        </w:rPr>
        <w:t xml:space="preserve"> before becoming drivers</w:t>
      </w:r>
      <w:r w:rsidR="00BE71CB" w:rsidRPr="00F32521">
        <w:rPr>
          <w:rFonts w:ascii="Times New Roman" w:hAnsi="Times New Roman" w:cs="Times New Roman"/>
        </w:rPr>
        <w:t>.</w:t>
      </w:r>
      <w:r w:rsidR="00F835E4" w:rsidRPr="00F32521">
        <w:rPr>
          <w:rFonts w:ascii="Times New Roman" w:hAnsi="Times New Roman" w:cs="Times New Roman"/>
        </w:rPr>
        <w:t xml:space="preserve"> </w:t>
      </w:r>
      <w:r w:rsidR="00A7340F" w:rsidRPr="00F32521">
        <w:rPr>
          <w:rFonts w:ascii="Times New Roman" w:hAnsi="Times New Roman" w:cs="Times New Roman"/>
        </w:rPr>
        <w:t>Workers may</w:t>
      </w:r>
      <w:r w:rsidR="00F62E9C" w:rsidRPr="00F32521">
        <w:rPr>
          <w:rFonts w:ascii="Times New Roman" w:hAnsi="Times New Roman" w:cs="Times New Roman"/>
        </w:rPr>
        <w:t xml:space="preserve"> remain </w:t>
      </w:r>
      <w:r w:rsidR="00FA78FA">
        <w:rPr>
          <w:rFonts w:ascii="Times New Roman" w:hAnsi="Times New Roman" w:cs="Times New Roman"/>
        </w:rPr>
        <w:t>RMT</w:t>
      </w:r>
      <w:r w:rsidR="00F835E4" w:rsidRPr="00F32521">
        <w:rPr>
          <w:rFonts w:ascii="Times New Roman" w:hAnsi="Times New Roman" w:cs="Times New Roman"/>
        </w:rPr>
        <w:t xml:space="preserve"> member</w:t>
      </w:r>
      <w:r w:rsidR="00F62E9C" w:rsidRPr="00F32521">
        <w:rPr>
          <w:rFonts w:ascii="Times New Roman" w:hAnsi="Times New Roman" w:cs="Times New Roman"/>
        </w:rPr>
        <w:t>s</w:t>
      </w:r>
      <w:r w:rsidR="00F835E4" w:rsidRPr="00F32521">
        <w:rPr>
          <w:rFonts w:ascii="Times New Roman" w:hAnsi="Times New Roman" w:cs="Times New Roman"/>
        </w:rPr>
        <w:t xml:space="preserve"> after becoming drivers,</w:t>
      </w:r>
      <w:r w:rsidR="00A7340F" w:rsidRPr="00F32521">
        <w:rPr>
          <w:rFonts w:ascii="Times New Roman" w:hAnsi="Times New Roman" w:cs="Times New Roman"/>
        </w:rPr>
        <w:t xml:space="preserve"> transfer to dominant driver union </w:t>
      </w:r>
      <w:r w:rsidR="00FA78FA">
        <w:rPr>
          <w:rFonts w:ascii="Times New Roman" w:hAnsi="Times New Roman" w:cs="Times New Roman"/>
        </w:rPr>
        <w:t>ASLEF</w:t>
      </w:r>
      <w:r w:rsidR="006E1611" w:rsidRPr="00F32521">
        <w:rPr>
          <w:rFonts w:ascii="Times New Roman" w:hAnsi="Times New Roman" w:cs="Times New Roman"/>
        </w:rPr>
        <w:t xml:space="preserve">, </w:t>
      </w:r>
      <w:r w:rsidR="00A7340F" w:rsidRPr="00F32521">
        <w:rPr>
          <w:rFonts w:ascii="Times New Roman" w:hAnsi="Times New Roman" w:cs="Times New Roman"/>
        </w:rPr>
        <w:t xml:space="preserve">or </w:t>
      </w:r>
      <w:r w:rsidR="00C90A99" w:rsidRPr="00F32521">
        <w:rPr>
          <w:rFonts w:ascii="Times New Roman" w:hAnsi="Times New Roman" w:cs="Times New Roman"/>
        </w:rPr>
        <w:t>pay</w:t>
      </w:r>
      <w:r w:rsidR="006E1611" w:rsidRPr="00F32521">
        <w:rPr>
          <w:rFonts w:ascii="Times New Roman" w:hAnsi="Times New Roman" w:cs="Times New Roman"/>
        </w:rPr>
        <w:t xml:space="preserve"> dual membership</w:t>
      </w:r>
      <w:r w:rsidR="00A7340F" w:rsidRPr="00F32521">
        <w:rPr>
          <w:rFonts w:ascii="Times New Roman" w:hAnsi="Times New Roman" w:cs="Times New Roman"/>
        </w:rPr>
        <w:t xml:space="preserve">. </w:t>
      </w:r>
      <w:r w:rsidR="00F44A34" w:rsidRPr="00F32521">
        <w:rPr>
          <w:rFonts w:ascii="Times New Roman" w:hAnsi="Times New Roman" w:cs="Times New Roman"/>
        </w:rPr>
        <w:t>Under</w:t>
      </w:r>
      <w:r w:rsidR="00E927CB" w:rsidRPr="00F32521">
        <w:rPr>
          <w:rFonts w:ascii="Times New Roman" w:hAnsi="Times New Roman" w:cs="Times New Roman"/>
        </w:rPr>
        <w:t xml:space="preserve"> </w:t>
      </w:r>
      <w:r w:rsidR="00F95A81" w:rsidRPr="00F32521">
        <w:rPr>
          <w:rFonts w:ascii="Times New Roman" w:hAnsi="Times New Roman" w:cs="Times New Roman"/>
        </w:rPr>
        <w:t>the</w:t>
      </w:r>
      <w:r w:rsidR="00E927CB" w:rsidRPr="00F32521">
        <w:rPr>
          <w:rFonts w:ascii="Times New Roman" w:hAnsi="Times New Roman" w:cs="Times New Roman"/>
        </w:rPr>
        <w:t xml:space="preserve"> collective </w:t>
      </w:r>
      <w:r w:rsidR="00F44A34" w:rsidRPr="00F32521">
        <w:rPr>
          <w:rFonts w:ascii="Times New Roman" w:hAnsi="Times New Roman" w:cs="Times New Roman"/>
        </w:rPr>
        <w:t>agreement, drivers progress</w:t>
      </w:r>
      <w:r w:rsidR="0094356F" w:rsidRPr="00F32521">
        <w:rPr>
          <w:rFonts w:ascii="Times New Roman" w:hAnsi="Times New Roman" w:cs="Times New Roman"/>
        </w:rPr>
        <w:t xml:space="preserve"> from</w:t>
      </w:r>
      <w:r w:rsidR="00F44A34" w:rsidRPr="00F32521">
        <w:rPr>
          <w:rFonts w:ascii="Times New Roman" w:hAnsi="Times New Roman" w:cs="Times New Roman"/>
        </w:rPr>
        <w:t xml:space="preserve"> </w:t>
      </w:r>
      <w:r w:rsidR="00483C23" w:rsidRPr="00F32521">
        <w:rPr>
          <w:rFonts w:ascii="Times New Roman" w:hAnsi="Times New Roman" w:cs="Times New Roman"/>
        </w:rPr>
        <w:t>pool</w:t>
      </w:r>
      <w:r w:rsidR="0094356F" w:rsidRPr="00F32521">
        <w:rPr>
          <w:rFonts w:ascii="Times New Roman" w:hAnsi="Times New Roman" w:cs="Times New Roman"/>
        </w:rPr>
        <w:t xml:space="preserve"> drivers</w:t>
      </w:r>
      <w:r w:rsidR="00483C23" w:rsidRPr="00F32521">
        <w:rPr>
          <w:rFonts w:ascii="Times New Roman" w:hAnsi="Times New Roman" w:cs="Times New Roman"/>
        </w:rPr>
        <w:t xml:space="preserve"> </w:t>
      </w:r>
      <w:r w:rsidR="00F835E4" w:rsidRPr="00F32521">
        <w:rPr>
          <w:rFonts w:ascii="Times New Roman" w:hAnsi="Times New Roman" w:cs="Times New Roman"/>
        </w:rPr>
        <w:t>(discussed previously</w:t>
      </w:r>
      <w:r w:rsidR="00F44A34" w:rsidRPr="00F32521">
        <w:rPr>
          <w:rFonts w:ascii="Times New Roman" w:hAnsi="Times New Roman" w:cs="Times New Roman"/>
        </w:rPr>
        <w:t>) to rostered positions based on seniority</w:t>
      </w:r>
      <w:r w:rsidR="00483C23" w:rsidRPr="00F32521">
        <w:rPr>
          <w:rFonts w:ascii="Times New Roman" w:hAnsi="Times New Roman" w:cs="Times New Roman"/>
        </w:rPr>
        <w:t xml:space="preserve">. </w:t>
      </w:r>
      <w:r w:rsidR="005000B3" w:rsidRPr="00F32521">
        <w:rPr>
          <w:rFonts w:ascii="Times New Roman" w:hAnsi="Times New Roman" w:cs="Times New Roman"/>
        </w:rPr>
        <w:t>M</w:t>
      </w:r>
      <w:r w:rsidR="00483C23" w:rsidRPr="00F32521">
        <w:rPr>
          <w:rFonts w:ascii="Times New Roman" w:hAnsi="Times New Roman" w:cs="Times New Roman"/>
        </w:rPr>
        <w:t xml:space="preserve">inimum </w:t>
      </w:r>
      <w:r w:rsidR="005000B3" w:rsidRPr="00F32521">
        <w:rPr>
          <w:rFonts w:ascii="Times New Roman" w:hAnsi="Times New Roman" w:cs="Times New Roman"/>
        </w:rPr>
        <w:t>pool driver numbers</w:t>
      </w:r>
      <w:r w:rsidR="00FE44E4" w:rsidRPr="00F32521">
        <w:rPr>
          <w:rFonts w:ascii="Times New Roman" w:hAnsi="Times New Roman" w:cs="Times New Roman"/>
        </w:rPr>
        <w:t xml:space="preserve"> for each depot </w:t>
      </w:r>
      <w:r w:rsidR="005000B3" w:rsidRPr="00F32521">
        <w:rPr>
          <w:rFonts w:ascii="Times New Roman" w:hAnsi="Times New Roman" w:cs="Times New Roman"/>
        </w:rPr>
        <w:t xml:space="preserve">were </w:t>
      </w:r>
      <w:r w:rsidR="00FE44E4" w:rsidRPr="00F32521">
        <w:rPr>
          <w:rFonts w:ascii="Times New Roman" w:hAnsi="Times New Roman" w:cs="Times New Roman"/>
        </w:rPr>
        <w:t>agreed</w:t>
      </w:r>
      <w:r w:rsidR="002535F6" w:rsidRPr="00F32521">
        <w:rPr>
          <w:rFonts w:ascii="Times New Roman" w:hAnsi="Times New Roman" w:cs="Times New Roman"/>
        </w:rPr>
        <w:t xml:space="preserve"> </w:t>
      </w:r>
      <w:r w:rsidR="005000B3" w:rsidRPr="00F32521">
        <w:rPr>
          <w:rFonts w:ascii="Times New Roman" w:hAnsi="Times New Roman" w:cs="Times New Roman"/>
        </w:rPr>
        <w:t>in 2009</w:t>
      </w:r>
      <w:r w:rsidR="001318A0" w:rsidRPr="00F32521">
        <w:rPr>
          <w:rFonts w:ascii="Times New Roman" w:hAnsi="Times New Roman" w:cs="Times New Roman"/>
        </w:rPr>
        <w:t>,</w:t>
      </w:r>
      <w:r w:rsidR="00FE44E4" w:rsidRPr="00F32521">
        <w:rPr>
          <w:rFonts w:ascii="Times New Roman" w:hAnsi="Times New Roman" w:cs="Times New Roman"/>
        </w:rPr>
        <w:t xml:space="preserve"> but unions re</w:t>
      </w:r>
      <w:r w:rsidR="00FD1826" w:rsidRPr="00F32521">
        <w:rPr>
          <w:rFonts w:ascii="Times New Roman" w:hAnsi="Times New Roman" w:cs="Times New Roman"/>
        </w:rPr>
        <w:t xml:space="preserve">cently called for </w:t>
      </w:r>
      <w:r w:rsidR="00565ED9" w:rsidRPr="00F32521">
        <w:rPr>
          <w:rFonts w:ascii="Times New Roman" w:hAnsi="Times New Roman" w:cs="Times New Roman"/>
        </w:rPr>
        <w:t xml:space="preserve">their </w:t>
      </w:r>
      <w:r w:rsidR="00487C1F" w:rsidRPr="00F32521">
        <w:rPr>
          <w:rFonts w:ascii="Times New Roman" w:hAnsi="Times New Roman" w:cs="Times New Roman"/>
        </w:rPr>
        <w:t>review</w:t>
      </w:r>
      <w:r w:rsidR="00F62E9C" w:rsidRPr="00F32521">
        <w:rPr>
          <w:rFonts w:ascii="Times New Roman" w:hAnsi="Times New Roman" w:cs="Times New Roman"/>
        </w:rPr>
        <w:t>, arguing that depots were understaffed</w:t>
      </w:r>
      <w:r w:rsidR="00864A11" w:rsidRPr="00F32521">
        <w:rPr>
          <w:rFonts w:ascii="Times New Roman" w:hAnsi="Times New Roman" w:cs="Times New Roman"/>
        </w:rPr>
        <w:t xml:space="preserve">. </w:t>
      </w:r>
      <w:r w:rsidR="000F3233" w:rsidRPr="00F32521">
        <w:rPr>
          <w:rFonts w:ascii="Times New Roman" w:hAnsi="Times New Roman" w:cs="Times New Roman"/>
        </w:rPr>
        <w:t>Excepting finishing late after incidents, collective agreements (and European Working Time legislation) prevent drivers working overtime. This</w:t>
      </w:r>
      <w:r w:rsidR="00F62E9C" w:rsidRPr="00F32521">
        <w:rPr>
          <w:rFonts w:ascii="Times New Roman" w:hAnsi="Times New Roman" w:cs="Times New Roman"/>
        </w:rPr>
        <w:t xml:space="preserve"> potentially</w:t>
      </w:r>
      <w:r w:rsidR="000F3233" w:rsidRPr="00F32521">
        <w:rPr>
          <w:rFonts w:ascii="Times New Roman" w:hAnsi="Times New Roman" w:cs="Times New Roman"/>
        </w:rPr>
        <w:t xml:space="preserve"> encourages </w:t>
      </w:r>
      <w:r w:rsidR="00F62E9C" w:rsidRPr="00F32521">
        <w:rPr>
          <w:rFonts w:ascii="Times New Roman" w:hAnsi="Times New Roman" w:cs="Times New Roman"/>
        </w:rPr>
        <w:t xml:space="preserve">more recruitment </w:t>
      </w:r>
      <w:r w:rsidR="000F3233" w:rsidRPr="00F32521">
        <w:rPr>
          <w:rFonts w:ascii="Times New Roman" w:hAnsi="Times New Roman" w:cs="Times New Roman"/>
        </w:rPr>
        <w:t xml:space="preserve">and </w:t>
      </w:r>
      <w:r w:rsidR="00F62E9C" w:rsidRPr="00F32521">
        <w:rPr>
          <w:rFonts w:ascii="Times New Roman" w:hAnsi="Times New Roman" w:cs="Times New Roman"/>
        </w:rPr>
        <w:t xml:space="preserve">higher </w:t>
      </w:r>
      <w:r w:rsidR="00702ECA" w:rsidRPr="00137B96">
        <w:rPr>
          <w:rFonts w:ascii="Times New Roman" w:hAnsi="Times New Roman" w:cs="Times New Roman"/>
        </w:rPr>
        <w:t xml:space="preserve">union membership levels. </w:t>
      </w:r>
    </w:p>
    <w:p w14:paraId="2AF67C46" w14:textId="1608941A" w:rsidR="006E1611" w:rsidRPr="00F32521" w:rsidRDefault="000F3233" w:rsidP="00FA78FA">
      <w:pPr>
        <w:spacing w:after="0" w:line="240" w:lineRule="auto"/>
        <w:ind w:firstLine="720"/>
        <w:rPr>
          <w:rFonts w:ascii="Times New Roman" w:hAnsi="Times New Roman" w:cs="Times New Roman"/>
        </w:rPr>
      </w:pPr>
      <w:r w:rsidRPr="00F32521">
        <w:rPr>
          <w:rFonts w:ascii="Times New Roman" w:hAnsi="Times New Roman" w:cs="Times New Roman"/>
        </w:rPr>
        <w:t xml:space="preserve">However, some drivers </w:t>
      </w:r>
      <w:r w:rsidR="0005709F" w:rsidRPr="00F32521">
        <w:rPr>
          <w:rFonts w:ascii="Times New Roman" w:hAnsi="Times New Roman" w:cs="Times New Roman"/>
        </w:rPr>
        <w:t xml:space="preserve">disapprove: </w:t>
      </w:r>
      <w:r w:rsidR="00FA78FA">
        <w:rPr>
          <w:rFonts w:ascii="Times New Roman" w:hAnsi="Times New Roman" w:cs="Times New Roman"/>
        </w:rPr>
        <w:t>according to one, ‘o</w:t>
      </w:r>
      <w:r w:rsidR="001A37AA" w:rsidRPr="00AB52D3">
        <w:rPr>
          <w:rFonts w:ascii="Times New Roman" w:hAnsi="Times New Roman" w:cs="Times New Roman"/>
        </w:rPr>
        <w:t xml:space="preserve">vertime like </w:t>
      </w:r>
      <w:r w:rsidR="003B1E98" w:rsidRPr="00AB52D3">
        <w:rPr>
          <w:rFonts w:ascii="Times New Roman" w:hAnsi="Times New Roman" w:cs="Times New Roman"/>
        </w:rPr>
        <w:t xml:space="preserve">I had </w:t>
      </w:r>
      <w:r w:rsidR="007B7C41" w:rsidRPr="00F32521">
        <w:rPr>
          <w:rFonts w:ascii="Times New Roman" w:hAnsi="Times New Roman" w:cs="Times New Roman"/>
        </w:rPr>
        <w:t xml:space="preserve">on stations </w:t>
      </w:r>
      <w:r w:rsidR="0005709F" w:rsidRPr="00F32521">
        <w:rPr>
          <w:rFonts w:ascii="Times New Roman" w:hAnsi="Times New Roman" w:cs="Times New Roman"/>
        </w:rPr>
        <w:t xml:space="preserve">would be </w:t>
      </w:r>
      <w:r w:rsidR="007B7C41" w:rsidRPr="00F32521">
        <w:rPr>
          <w:rFonts w:ascii="Times New Roman" w:hAnsi="Times New Roman" w:cs="Times New Roman"/>
        </w:rPr>
        <w:t>nice</w:t>
      </w:r>
      <w:r w:rsidR="00FA78FA">
        <w:rPr>
          <w:rFonts w:ascii="Times New Roman" w:hAnsi="Times New Roman" w:cs="Times New Roman"/>
        </w:rPr>
        <w:t>’</w:t>
      </w:r>
      <w:r w:rsidR="001A37AA" w:rsidRPr="00AB52D3">
        <w:rPr>
          <w:rFonts w:ascii="Times New Roman" w:hAnsi="Times New Roman" w:cs="Times New Roman"/>
        </w:rPr>
        <w:t>.</w:t>
      </w:r>
      <w:r w:rsidR="007B7C41" w:rsidRPr="00AB52D3">
        <w:rPr>
          <w:rFonts w:ascii="Times New Roman" w:hAnsi="Times New Roman" w:cs="Times New Roman"/>
        </w:rPr>
        <w:t xml:space="preserve"> </w:t>
      </w:r>
      <w:r w:rsidR="000271AA" w:rsidRPr="00F32521">
        <w:rPr>
          <w:rFonts w:ascii="Times New Roman" w:hAnsi="Times New Roman" w:cs="Times New Roman"/>
        </w:rPr>
        <w:t xml:space="preserve">When </w:t>
      </w:r>
      <w:r w:rsidR="00FA78FA">
        <w:rPr>
          <w:rFonts w:ascii="Times New Roman" w:hAnsi="Times New Roman" w:cs="Times New Roman"/>
        </w:rPr>
        <w:t>(</w:t>
      </w:r>
      <w:r w:rsidR="00FA78FA" w:rsidRPr="00F32521">
        <w:rPr>
          <w:rFonts w:ascii="Times New Roman" w:hAnsi="Times New Roman" w:cs="Times New Roman"/>
        </w:rPr>
        <w:t>as previously discussed</w:t>
      </w:r>
      <w:r w:rsidR="00FA78FA">
        <w:rPr>
          <w:rFonts w:ascii="Times New Roman" w:hAnsi="Times New Roman" w:cs="Times New Roman"/>
        </w:rPr>
        <w:t>)</w:t>
      </w:r>
      <w:r w:rsidR="00FA78FA" w:rsidRPr="00F32521">
        <w:rPr>
          <w:rFonts w:ascii="Times New Roman" w:hAnsi="Times New Roman" w:cs="Times New Roman"/>
        </w:rPr>
        <w:t xml:space="preserve"> </w:t>
      </w:r>
      <w:r w:rsidR="000271AA" w:rsidRPr="00F32521">
        <w:rPr>
          <w:rFonts w:ascii="Times New Roman" w:hAnsi="Times New Roman" w:cs="Times New Roman"/>
        </w:rPr>
        <w:t xml:space="preserve">RailCo </w:t>
      </w:r>
      <w:r w:rsidR="006E1611" w:rsidRPr="00F32521">
        <w:rPr>
          <w:rFonts w:ascii="Times New Roman" w:hAnsi="Times New Roman" w:cs="Times New Roman"/>
        </w:rPr>
        <w:t>recruit</w:t>
      </w:r>
      <w:r w:rsidR="000271AA" w:rsidRPr="00F32521">
        <w:rPr>
          <w:rFonts w:ascii="Times New Roman" w:hAnsi="Times New Roman" w:cs="Times New Roman"/>
        </w:rPr>
        <w:t>ed</w:t>
      </w:r>
      <w:r w:rsidR="00CD343E">
        <w:rPr>
          <w:rFonts w:ascii="Times New Roman" w:hAnsi="Times New Roman" w:cs="Times New Roman"/>
        </w:rPr>
        <w:t xml:space="preserve"> part</w:t>
      </w:r>
      <w:r w:rsidR="000F0169">
        <w:rPr>
          <w:rFonts w:ascii="Times New Roman" w:hAnsi="Times New Roman" w:cs="Times New Roman"/>
        </w:rPr>
        <w:t>-</w:t>
      </w:r>
      <w:r w:rsidR="006E1611" w:rsidRPr="00F32521">
        <w:rPr>
          <w:rFonts w:ascii="Times New Roman" w:hAnsi="Times New Roman" w:cs="Times New Roman"/>
        </w:rPr>
        <w:t xml:space="preserve">time drivers </w:t>
      </w:r>
      <w:r w:rsidR="00FA78FA" w:rsidRPr="00F32521">
        <w:rPr>
          <w:rFonts w:ascii="Times New Roman" w:hAnsi="Times New Roman" w:cs="Times New Roman"/>
        </w:rPr>
        <w:t xml:space="preserve">externally </w:t>
      </w:r>
      <w:r w:rsidR="00717CEE" w:rsidRPr="00F32521">
        <w:rPr>
          <w:rFonts w:ascii="Times New Roman" w:hAnsi="Times New Roman" w:cs="Times New Roman"/>
        </w:rPr>
        <w:t>to extend</w:t>
      </w:r>
      <w:r w:rsidR="000271AA" w:rsidRPr="00F32521">
        <w:rPr>
          <w:rFonts w:ascii="Times New Roman" w:hAnsi="Times New Roman" w:cs="Times New Roman"/>
        </w:rPr>
        <w:t xml:space="preserve"> service</w:t>
      </w:r>
      <w:r w:rsidR="00717CEE" w:rsidRPr="00F32521">
        <w:rPr>
          <w:rFonts w:ascii="Times New Roman" w:hAnsi="Times New Roman" w:cs="Times New Roman"/>
        </w:rPr>
        <w:t>s, some representatives feared</w:t>
      </w:r>
      <w:r w:rsidR="000271AA" w:rsidRPr="00F32521">
        <w:rPr>
          <w:rFonts w:ascii="Times New Roman" w:hAnsi="Times New Roman" w:cs="Times New Roman"/>
        </w:rPr>
        <w:t xml:space="preserve"> that</w:t>
      </w:r>
      <w:r w:rsidR="00184048" w:rsidRPr="00F32521">
        <w:rPr>
          <w:rFonts w:ascii="Times New Roman" w:hAnsi="Times New Roman" w:cs="Times New Roman"/>
        </w:rPr>
        <w:t xml:space="preserve"> </w:t>
      </w:r>
      <w:r w:rsidR="00FA78FA">
        <w:rPr>
          <w:rFonts w:ascii="Times New Roman" w:hAnsi="Times New Roman" w:cs="Times New Roman"/>
        </w:rPr>
        <w:t>such</w:t>
      </w:r>
      <w:r w:rsidR="00AA10DB" w:rsidRPr="00F32521">
        <w:rPr>
          <w:rFonts w:ascii="Times New Roman" w:hAnsi="Times New Roman" w:cs="Times New Roman"/>
        </w:rPr>
        <w:t xml:space="preserve"> </w:t>
      </w:r>
      <w:r w:rsidR="00184048" w:rsidRPr="00F32521">
        <w:rPr>
          <w:rFonts w:ascii="Times New Roman" w:hAnsi="Times New Roman" w:cs="Times New Roman"/>
        </w:rPr>
        <w:t>drivers</w:t>
      </w:r>
      <w:r w:rsidR="009A3EC0" w:rsidRPr="00F32521">
        <w:rPr>
          <w:rFonts w:ascii="Times New Roman" w:hAnsi="Times New Roman" w:cs="Times New Roman"/>
        </w:rPr>
        <w:t xml:space="preserve"> would not be accustomed to unionization and</w:t>
      </w:r>
      <w:r w:rsidR="000F0169">
        <w:rPr>
          <w:rFonts w:ascii="Times New Roman" w:hAnsi="Times New Roman" w:cs="Times New Roman"/>
        </w:rPr>
        <w:t xml:space="preserve"> </w:t>
      </w:r>
      <w:r w:rsidR="009A3EC0" w:rsidRPr="00F32521">
        <w:rPr>
          <w:rFonts w:ascii="Times New Roman" w:hAnsi="Times New Roman" w:cs="Times New Roman"/>
        </w:rPr>
        <w:t>that</w:t>
      </w:r>
      <w:r w:rsidR="00F62E9C" w:rsidRPr="00F32521">
        <w:rPr>
          <w:rFonts w:ascii="Times New Roman" w:hAnsi="Times New Roman" w:cs="Times New Roman"/>
        </w:rPr>
        <w:t xml:space="preserve"> </w:t>
      </w:r>
      <w:r w:rsidR="00FA78FA" w:rsidRPr="00F32521">
        <w:rPr>
          <w:rFonts w:ascii="Times New Roman" w:hAnsi="Times New Roman" w:cs="Times New Roman"/>
        </w:rPr>
        <w:t xml:space="preserve">regularly </w:t>
      </w:r>
      <w:r w:rsidR="00184048" w:rsidRPr="00F32521">
        <w:rPr>
          <w:rFonts w:ascii="Times New Roman" w:hAnsi="Times New Roman" w:cs="Times New Roman"/>
        </w:rPr>
        <w:t>recruiting</w:t>
      </w:r>
      <w:r w:rsidR="009A3EC0" w:rsidRPr="00F32521">
        <w:rPr>
          <w:rFonts w:ascii="Times New Roman" w:hAnsi="Times New Roman" w:cs="Times New Roman"/>
        </w:rPr>
        <w:t xml:space="preserve"> </w:t>
      </w:r>
      <w:r w:rsidR="00CD343E">
        <w:rPr>
          <w:rFonts w:ascii="Times New Roman" w:hAnsi="Times New Roman" w:cs="Times New Roman"/>
        </w:rPr>
        <w:t>part</w:t>
      </w:r>
      <w:r w:rsidR="000F0169">
        <w:rPr>
          <w:rFonts w:ascii="Times New Roman" w:hAnsi="Times New Roman" w:cs="Times New Roman"/>
        </w:rPr>
        <w:t>-</w:t>
      </w:r>
      <w:r w:rsidR="009A3EC0" w:rsidRPr="00F32521">
        <w:rPr>
          <w:rFonts w:ascii="Times New Roman" w:hAnsi="Times New Roman" w:cs="Times New Roman"/>
        </w:rPr>
        <w:t>time drivers</w:t>
      </w:r>
      <w:r w:rsidR="00184048" w:rsidRPr="00F32521">
        <w:rPr>
          <w:rFonts w:ascii="Times New Roman" w:hAnsi="Times New Roman" w:cs="Times New Roman"/>
        </w:rPr>
        <w:t xml:space="preserve"> </w:t>
      </w:r>
      <w:r w:rsidR="00FA78FA" w:rsidRPr="00F32521">
        <w:rPr>
          <w:rFonts w:ascii="Times New Roman" w:hAnsi="Times New Roman" w:cs="Times New Roman"/>
        </w:rPr>
        <w:t xml:space="preserve">externally </w:t>
      </w:r>
      <w:r w:rsidR="00717CEE" w:rsidRPr="00F32521">
        <w:rPr>
          <w:rFonts w:ascii="Times New Roman" w:hAnsi="Times New Roman" w:cs="Times New Roman"/>
        </w:rPr>
        <w:t>m</w:t>
      </w:r>
      <w:r w:rsidR="0013123B" w:rsidRPr="00F32521">
        <w:rPr>
          <w:rFonts w:ascii="Times New Roman" w:hAnsi="Times New Roman" w:cs="Times New Roman"/>
        </w:rPr>
        <w:t>ight</w:t>
      </w:r>
      <w:r w:rsidR="009A3EC0" w:rsidRPr="00F32521">
        <w:rPr>
          <w:rFonts w:ascii="Times New Roman" w:hAnsi="Times New Roman" w:cs="Times New Roman"/>
        </w:rPr>
        <w:t xml:space="preserve"> also</w:t>
      </w:r>
      <w:r w:rsidR="00717CEE" w:rsidRPr="00F32521">
        <w:rPr>
          <w:rFonts w:ascii="Times New Roman" w:hAnsi="Times New Roman" w:cs="Times New Roman"/>
        </w:rPr>
        <w:t xml:space="preserve"> initiate</w:t>
      </w:r>
      <w:r w:rsidR="00565ED9" w:rsidRPr="00F32521">
        <w:rPr>
          <w:rFonts w:ascii="Times New Roman" w:hAnsi="Times New Roman" w:cs="Times New Roman"/>
        </w:rPr>
        <w:t xml:space="preserve"> greater external recruitment </w:t>
      </w:r>
      <w:r w:rsidR="00717CEE" w:rsidRPr="00F32521">
        <w:rPr>
          <w:rFonts w:ascii="Times New Roman" w:hAnsi="Times New Roman" w:cs="Times New Roman"/>
        </w:rPr>
        <w:t xml:space="preserve">of </w:t>
      </w:r>
      <w:r w:rsidR="00CD343E">
        <w:rPr>
          <w:rFonts w:ascii="Times New Roman" w:hAnsi="Times New Roman" w:cs="Times New Roman"/>
        </w:rPr>
        <w:t>full</w:t>
      </w:r>
      <w:r w:rsidR="00FA78FA">
        <w:rPr>
          <w:rFonts w:ascii="Times New Roman" w:hAnsi="Times New Roman" w:cs="Times New Roman"/>
        </w:rPr>
        <w:t>-</w:t>
      </w:r>
      <w:r w:rsidR="00565ED9" w:rsidRPr="00F32521">
        <w:rPr>
          <w:rFonts w:ascii="Times New Roman" w:hAnsi="Times New Roman" w:cs="Times New Roman"/>
        </w:rPr>
        <w:t>time driver</w:t>
      </w:r>
      <w:r w:rsidR="00717CEE" w:rsidRPr="00F32521">
        <w:rPr>
          <w:rFonts w:ascii="Times New Roman" w:hAnsi="Times New Roman" w:cs="Times New Roman"/>
        </w:rPr>
        <w:t>s</w:t>
      </w:r>
      <w:r w:rsidR="009A3EC0" w:rsidRPr="00F32521">
        <w:rPr>
          <w:rFonts w:ascii="Times New Roman" w:hAnsi="Times New Roman" w:cs="Times New Roman"/>
        </w:rPr>
        <w:t xml:space="preserve">. </w:t>
      </w:r>
      <w:r w:rsidR="001A4EB9" w:rsidRPr="00F32521">
        <w:rPr>
          <w:rFonts w:ascii="Times New Roman" w:hAnsi="Times New Roman" w:cs="Times New Roman"/>
        </w:rPr>
        <w:t xml:space="preserve">Furthermore, </w:t>
      </w:r>
      <w:r w:rsidR="00CD343E">
        <w:rPr>
          <w:rFonts w:ascii="Times New Roman" w:hAnsi="Times New Roman" w:cs="Times New Roman"/>
        </w:rPr>
        <w:t>part</w:t>
      </w:r>
      <w:r w:rsidR="000F0169">
        <w:rPr>
          <w:rFonts w:ascii="Times New Roman" w:hAnsi="Times New Roman" w:cs="Times New Roman"/>
        </w:rPr>
        <w:t>-</w:t>
      </w:r>
      <w:r w:rsidR="001A4EB9" w:rsidRPr="00F32521">
        <w:rPr>
          <w:rFonts w:ascii="Times New Roman" w:hAnsi="Times New Roman" w:cs="Times New Roman"/>
        </w:rPr>
        <w:t>time driver career progression</w:t>
      </w:r>
      <w:r w:rsidR="00F95A81" w:rsidRPr="00F32521">
        <w:rPr>
          <w:rFonts w:ascii="Times New Roman" w:hAnsi="Times New Roman" w:cs="Times New Roman"/>
        </w:rPr>
        <w:t xml:space="preserve"> arrangements</w:t>
      </w:r>
      <w:r w:rsidR="001A4EB9" w:rsidRPr="00F32521">
        <w:rPr>
          <w:rFonts w:ascii="Times New Roman" w:hAnsi="Times New Roman" w:cs="Times New Roman"/>
        </w:rPr>
        <w:t xml:space="preserve"> triggered conflict</w:t>
      </w:r>
      <w:r w:rsidR="00521CF9" w:rsidRPr="00F32521">
        <w:rPr>
          <w:rFonts w:ascii="Times New Roman" w:hAnsi="Times New Roman" w:cs="Times New Roman"/>
        </w:rPr>
        <w:t>.</w:t>
      </w:r>
      <w:r w:rsidR="00CD343E">
        <w:rPr>
          <w:rFonts w:ascii="Times New Roman" w:hAnsi="Times New Roman" w:cs="Times New Roman"/>
        </w:rPr>
        <w:t xml:space="preserve"> Unlike other staff, part</w:t>
      </w:r>
      <w:r w:rsidR="000F0169">
        <w:rPr>
          <w:rFonts w:ascii="Times New Roman" w:hAnsi="Times New Roman" w:cs="Times New Roman"/>
        </w:rPr>
        <w:t>-</w:t>
      </w:r>
      <w:r w:rsidR="006E1611" w:rsidRPr="00F32521">
        <w:rPr>
          <w:rFonts w:ascii="Times New Roman" w:hAnsi="Times New Roman" w:cs="Times New Roman"/>
        </w:rPr>
        <w:t>time drivers</w:t>
      </w:r>
      <w:r w:rsidR="00BD7694" w:rsidRPr="00F32521">
        <w:rPr>
          <w:rFonts w:ascii="Times New Roman" w:hAnsi="Times New Roman" w:cs="Times New Roman"/>
        </w:rPr>
        <w:t xml:space="preserve"> were initially forced</w:t>
      </w:r>
      <w:r w:rsidR="006E1611" w:rsidRPr="00F32521">
        <w:rPr>
          <w:rFonts w:ascii="Times New Roman" w:hAnsi="Times New Roman" w:cs="Times New Roman"/>
        </w:rPr>
        <w:t xml:space="preserve"> to wait 18 </w:t>
      </w:r>
      <w:r w:rsidR="00CD343E">
        <w:rPr>
          <w:rFonts w:ascii="Times New Roman" w:hAnsi="Times New Roman" w:cs="Times New Roman"/>
        </w:rPr>
        <w:t>months before applying for full</w:t>
      </w:r>
      <w:r w:rsidR="000F0169">
        <w:rPr>
          <w:rFonts w:ascii="Times New Roman" w:hAnsi="Times New Roman" w:cs="Times New Roman"/>
        </w:rPr>
        <w:t>-</w:t>
      </w:r>
      <w:r w:rsidR="006E1611" w:rsidRPr="00F32521">
        <w:rPr>
          <w:rFonts w:ascii="Times New Roman" w:hAnsi="Times New Roman" w:cs="Times New Roman"/>
        </w:rPr>
        <w:t>time positions. Strik</w:t>
      </w:r>
      <w:r w:rsidR="00184048" w:rsidRPr="00F32521">
        <w:rPr>
          <w:rFonts w:ascii="Times New Roman" w:hAnsi="Times New Roman" w:cs="Times New Roman"/>
        </w:rPr>
        <w:t>e action was called off when this</w:t>
      </w:r>
      <w:r w:rsidR="006E1611" w:rsidRPr="00F32521">
        <w:rPr>
          <w:rFonts w:ascii="Times New Roman" w:hAnsi="Times New Roman" w:cs="Times New Roman"/>
        </w:rPr>
        <w:t xml:space="preserve"> career progression restriction was removed.</w:t>
      </w:r>
    </w:p>
    <w:p w14:paraId="73F488BC" w14:textId="68C17077" w:rsidR="00FC1115" w:rsidRDefault="0094356F" w:rsidP="00F32521">
      <w:pPr>
        <w:spacing w:after="0" w:line="240" w:lineRule="auto"/>
        <w:ind w:firstLine="720"/>
        <w:rPr>
          <w:rFonts w:ascii="Times New Roman" w:hAnsi="Times New Roman" w:cs="Times New Roman"/>
          <w:b/>
          <w:i/>
          <w:sz w:val="24"/>
        </w:rPr>
      </w:pPr>
      <w:r w:rsidRPr="00F32521">
        <w:rPr>
          <w:rFonts w:ascii="Times New Roman" w:hAnsi="Times New Roman" w:cs="Times New Roman"/>
        </w:rPr>
        <w:t>It is far less likely at BusCo that o</w:t>
      </w:r>
      <w:r w:rsidR="00D11E0A" w:rsidRPr="00F32521">
        <w:rPr>
          <w:rFonts w:ascii="Times New Roman" w:hAnsi="Times New Roman" w:cs="Times New Roman"/>
        </w:rPr>
        <w:t xml:space="preserve">ther grades </w:t>
      </w:r>
      <w:r w:rsidR="00FA78FA">
        <w:rPr>
          <w:rFonts w:ascii="Times New Roman" w:hAnsi="Times New Roman" w:cs="Times New Roman"/>
        </w:rPr>
        <w:t>such as</w:t>
      </w:r>
      <w:r w:rsidR="00D11E0A" w:rsidRPr="00F32521">
        <w:rPr>
          <w:rFonts w:ascii="Times New Roman" w:hAnsi="Times New Roman" w:cs="Times New Roman"/>
        </w:rPr>
        <w:t xml:space="preserve"> clerical</w:t>
      </w:r>
      <w:r w:rsidR="00FA78FA">
        <w:rPr>
          <w:rFonts w:ascii="Times New Roman" w:hAnsi="Times New Roman" w:cs="Times New Roman"/>
        </w:rPr>
        <w:t xml:space="preserve"> staff</w:t>
      </w:r>
      <w:r w:rsidR="00D11E0A" w:rsidRPr="00F32521">
        <w:rPr>
          <w:rFonts w:ascii="Times New Roman" w:hAnsi="Times New Roman" w:cs="Times New Roman"/>
        </w:rPr>
        <w:t xml:space="preserve"> become driver</w:t>
      </w:r>
      <w:r w:rsidR="002F7811" w:rsidRPr="00F32521">
        <w:rPr>
          <w:rFonts w:ascii="Times New Roman" w:hAnsi="Times New Roman" w:cs="Times New Roman"/>
        </w:rPr>
        <w:t>s</w:t>
      </w:r>
      <w:r w:rsidRPr="00F32521">
        <w:rPr>
          <w:rFonts w:ascii="Times New Roman" w:hAnsi="Times New Roman" w:cs="Times New Roman"/>
        </w:rPr>
        <w:t xml:space="preserve">. </w:t>
      </w:r>
      <w:r w:rsidR="00FA78FA">
        <w:rPr>
          <w:rFonts w:ascii="Times New Roman" w:hAnsi="Times New Roman" w:cs="Times New Roman"/>
        </w:rPr>
        <w:t>There was no</w:t>
      </w:r>
      <w:r w:rsidR="00EB793D" w:rsidRPr="00F32521">
        <w:rPr>
          <w:rFonts w:ascii="Times New Roman" w:hAnsi="Times New Roman" w:cs="Times New Roman"/>
        </w:rPr>
        <w:t xml:space="preserve"> </w:t>
      </w:r>
      <w:r w:rsidR="002F7811" w:rsidRPr="00F32521">
        <w:rPr>
          <w:rFonts w:ascii="Times New Roman" w:hAnsi="Times New Roman" w:cs="Times New Roman"/>
        </w:rPr>
        <w:t xml:space="preserve">driver </w:t>
      </w:r>
      <w:r w:rsidR="00220725" w:rsidRPr="00F32521">
        <w:rPr>
          <w:rFonts w:ascii="Times New Roman" w:hAnsi="Times New Roman" w:cs="Times New Roman"/>
        </w:rPr>
        <w:t>recruitment</w:t>
      </w:r>
      <w:r w:rsidR="001A37AA" w:rsidRPr="00F32521">
        <w:rPr>
          <w:rFonts w:ascii="Times New Roman" w:hAnsi="Times New Roman" w:cs="Times New Roman"/>
        </w:rPr>
        <w:t xml:space="preserve"> </w:t>
      </w:r>
      <w:r w:rsidR="00D11E0A" w:rsidRPr="00F32521">
        <w:rPr>
          <w:rFonts w:ascii="Times New Roman" w:hAnsi="Times New Roman" w:cs="Times New Roman"/>
        </w:rPr>
        <w:t>between</w:t>
      </w:r>
      <w:r w:rsidR="00220725" w:rsidRPr="00F32521">
        <w:rPr>
          <w:rFonts w:ascii="Times New Roman" w:hAnsi="Times New Roman" w:cs="Times New Roman"/>
        </w:rPr>
        <w:t xml:space="preserve"> 2008 and 2013 </w:t>
      </w:r>
      <w:r w:rsidR="00FA78FA">
        <w:rPr>
          <w:rFonts w:ascii="Times New Roman" w:hAnsi="Times New Roman" w:cs="Times New Roman"/>
        </w:rPr>
        <w:t>following</w:t>
      </w:r>
      <w:r w:rsidR="00220725" w:rsidRPr="00F32521">
        <w:rPr>
          <w:rFonts w:ascii="Times New Roman" w:hAnsi="Times New Roman" w:cs="Times New Roman"/>
        </w:rPr>
        <w:t xml:space="preserve"> the financial crisis. </w:t>
      </w:r>
      <w:r w:rsidRPr="00F32521">
        <w:rPr>
          <w:rFonts w:ascii="Times New Roman" w:hAnsi="Times New Roman" w:cs="Times New Roman"/>
        </w:rPr>
        <w:t>Under</w:t>
      </w:r>
      <w:r w:rsidR="00E927CB" w:rsidRPr="00F32521">
        <w:rPr>
          <w:rFonts w:ascii="Times New Roman" w:hAnsi="Times New Roman" w:cs="Times New Roman"/>
        </w:rPr>
        <w:t xml:space="preserve"> the collective </w:t>
      </w:r>
      <w:r w:rsidRPr="00F32521">
        <w:rPr>
          <w:rFonts w:ascii="Times New Roman" w:hAnsi="Times New Roman" w:cs="Times New Roman"/>
        </w:rPr>
        <w:t xml:space="preserve">agreement, BusCo </w:t>
      </w:r>
      <w:r w:rsidR="004D0DC2" w:rsidRPr="00F32521">
        <w:rPr>
          <w:rFonts w:ascii="Times New Roman" w:hAnsi="Times New Roman" w:cs="Times New Roman"/>
        </w:rPr>
        <w:t>advertise</w:t>
      </w:r>
      <w:r w:rsidRPr="00F32521">
        <w:rPr>
          <w:rFonts w:ascii="Times New Roman" w:hAnsi="Times New Roman" w:cs="Times New Roman"/>
        </w:rPr>
        <w:t>d</w:t>
      </w:r>
      <w:r w:rsidR="00220725" w:rsidRPr="00F32521">
        <w:rPr>
          <w:rFonts w:ascii="Times New Roman" w:hAnsi="Times New Roman" w:cs="Times New Roman"/>
        </w:rPr>
        <w:t xml:space="preserve"> </w:t>
      </w:r>
      <w:r w:rsidR="00CD343E">
        <w:rPr>
          <w:rFonts w:ascii="Times New Roman" w:hAnsi="Times New Roman" w:cs="Times New Roman"/>
        </w:rPr>
        <w:t>part</w:t>
      </w:r>
      <w:r w:rsidR="000F0169">
        <w:rPr>
          <w:rFonts w:ascii="Times New Roman" w:hAnsi="Times New Roman" w:cs="Times New Roman"/>
        </w:rPr>
        <w:t>-</w:t>
      </w:r>
      <w:r w:rsidR="00497244" w:rsidRPr="00F32521">
        <w:rPr>
          <w:rFonts w:ascii="Times New Roman" w:hAnsi="Times New Roman" w:cs="Times New Roman"/>
        </w:rPr>
        <w:t>time driver positions</w:t>
      </w:r>
      <w:r w:rsidRPr="00F32521">
        <w:rPr>
          <w:rFonts w:ascii="Times New Roman" w:hAnsi="Times New Roman" w:cs="Times New Roman"/>
        </w:rPr>
        <w:t xml:space="preserve"> in 2013. </w:t>
      </w:r>
      <w:r w:rsidR="00FA78FA">
        <w:rPr>
          <w:rFonts w:ascii="Times New Roman" w:hAnsi="Times New Roman" w:cs="Times New Roman"/>
        </w:rPr>
        <w:t>D</w:t>
      </w:r>
      <w:r w:rsidR="00EB793D" w:rsidRPr="00F32521">
        <w:rPr>
          <w:rFonts w:ascii="Times New Roman" w:hAnsi="Times New Roman" w:cs="Times New Roman"/>
        </w:rPr>
        <w:t>rivers can work overtime, but r</w:t>
      </w:r>
      <w:r w:rsidR="00CD343E">
        <w:rPr>
          <w:rFonts w:ascii="Times New Roman" w:hAnsi="Times New Roman" w:cs="Times New Roman"/>
        </w:rPr>
        <w:t>ecruiting part</w:t>
      </w:r>
      <w:r w:rsidR="000F0169">
        <w:rPr>
          <w:rFonts w:ascii="Times New Roman" w:hAnsi="Times New Roman" w:cs="Times New Roman"/>
        </w:rPr>
        <w:t>-</w:t>
      </w:r>
      <w:r w:rsidR="00D11E0A" w:rsidRPr="00F32521">
        <w:rPr>
          <w:rFonts w:ascii="Times New Roman" w:hAnsi="Times New Roman" w:cs="Times New Roman"/>
        </w:rPr>
        <w:t xml:space="preserve">time </w:t>
      </w:r>
      <w:bookmarkStart w:id="0" w:name="_GoBack"/>
      <w:bookmarkEnd w:id="0"/>
      <w:r w:rsidR="00D11E0A" w:rsidRPr="00F32521">
        <w:rPr>
          <w:rFonts w:ascii="Times New Roman" w:hAnsi="Times New Roman" w:cs="Times New Roman"/>
        </w:rPr>
        <w:t>drivers is</w:t>
      </w:r>
      <w:r w:rsidR="00220725" w:rsidRPr="00F32521">
        <w:rPr>
          <w:rFonts w:ascii="Times New Roman" w:hAnsi="Times New Roman" w:cs="Times New Roman"/>
        </w:rPr>
        <w:t xml:space="preserve"> </w:t>
      </w:r>
      <w:r w:rsidR="0021788B">
        <w:rPr>
          <w:rFonts w:ascii="Times New Roman" w:hAnsi="Times New Roman" w:cs="Times New Roman"/>
        </w:rPr>
        <w:t xml:space="preserve">usually </w:t>
      </w:r>
      <w:r w:rsidR="00220725" w:rsidRPr="00F32521">
        <w:rPr>
          <w:rFonts w:ascii="Times New Roman" w:hAnsi="Times New Roman" w:cs="Times New Roman"/>
        </w:rPr>
        <w:t>cheaper than pa</w:t>
      </w:r>
      <w:r w:rsidR="004D0DC2" w:rsidRPr="00F32521">
        <w:rPr>
          <w:rFonts w:ascii="Times New Roman" w:hAnsi="Times New Roman" w:cs="Times New Roman"/>
        </w:rPr>
        <w:t>ying existing drivers</w:t>
      </w:r>
      <w:r w:rsidR="00497244" w:rsidRPr="00F32521">
        <w:rPr>
          <w:rFonts w:ascii="Times New Roman" w:hAnsi="Times New Roman" w:cs="Times New Roman"/>
        </w:rPr>
        <w:t xml:space="preserve"> overtime rates </w:t>
      </w:r>
      <w:r w:rsidR="00EB793D" w:rsidRPr="00F32521">
        <w:rPr>
          <w:rFonts w:ascii="Times New Roman" w:hAnsi="Times New Roman" w:cs="Times New Roman"/>
        </w:rPr>
        <w:t>and</w:t>
      </w:r>
      <w:r w:rsidR="004D0DC2" w:rsidRPr="00F32521">
        <w:rPr>
          <w:rFonts w:ascii="Times New Roman" w:hAnsi="Times New Roman" w:cs="Times New Roman"/>
        </w:rPr>
        <w:t xml:space="preserve"> overtime is</w:t>
      </w:r>
      <w:r w:rsidR="00220725" w:rsidRPr="00F32521">
        <w:rPr>
          <w:rFonts w:ascii="Times New Roman" w:hAnsi="Times New Roman" w:cs="Times New Roman"/>
        </w:rPr>
        <w:t xml:space="preserve"> </w:t>
      </w:r>
      <w:r w:rsidR="004D0DC2" w:rsidRPr="00F32521">
        <w:rPr>
          <w:rFonts w:ascii="Times New Roman" w:hAnsi="Times New Roman" w:cs="Times New Roman"/>
        </w:rPr>
        <w:t>restricted by</w:t>
      </w:r>
      <w:r w:rsidR="00220725" w:rsidRPr="00F32521">
        <w:rPr>
          <w:rFonts w:ascii="Times New Roman" w:hAnsi="Times New Roman" w:cs="Times New Roman"/>
        </w:rPr>
        <w:t xml:space="preserve"> Working Time regulations. </w:t>
      </w:r>
      <w:r w:rsidR="004D0DC2" w:rsidRPr="00F32521">
        <w:rPr>
          <w:rFonts w:ascii="Times New Roman" w:hAnsi="Times New Roman" w:cs="Times New Roman"/>
        </w:rPr>
        <w:t xml:space="preserve">It was agreed that part-time drivers work </w:t>
      </w:r>
      <w:r w:rsidR="00220725" w:rsidRPr="00F32521">
        <w:rPr>
          <w:rFonts w:ascii="Times New Roman" w:hAnsi="Times New Roman" w:cs="Times New Roman"/>
        </w:rPr>
        <w:t>4 late night duties for 2 years</w:t>
      </w:r>
      <w:r w:rsidR="004D0DC2" w:rsidRPr="00F32521">
        <w:rPr>
          <w:rFonts w:ascii="Times New Roman" w:hAnsi="Times New Roman" w:cs="Times New Roman"/>
        </w:rPr>
        <w:t xml:space="preserve"> maximum</w:t>
      </w:r>
      <w:r w:rsidR="00220725" w:rsidRPr="00F32521">
        <w:rPr>
          <w:rFonts w:ascii="Times New Roman" w:hAnsi="Times New Roman" w:cs="Times New Roman"/>
        </w:rPr>
        <w:t xml:space="preserve">, before </w:t>
      </w:r>
      <w:r w:rsidR="004D0DC2" w:rsidRPr="00F32521">
        <w:rPr>
          <w:rFonts w:ascii="Times New Roman" w:hAnsi="Times New Roman" w:cs="Times New Roman"/>
        </w:rPr>
        <w:t>progressing to 5</w:t>
      </w:r>
      <w:r w:rsidR="00FA78FA">
        <w:rPr>
          <w:rFonts w:ascii="Times New Roman" w:hAnsi="Times New Roman" w:cs="Times New Roman"/>
        </w:rPr>
        <w:t>-</w:t>
      </w:r>
      <w:r w:rsidR="004D0DC2" w:rsidRPr="00F32521">
        <w:rPr>
          <w:rFonts w:ascii="Times New Roman" w:hAnsi="Times New Roman" w:cs="Times New Roman"/>
        </w:rPr>
        <w:t>day rosters with varying shifts</w:t>
      </w:r>
      <w:r w:rsidR="00EB793D" w:rsidRPr="00F32521">
        <w:rPr>
          <w:rFonts w:ascii="Times New Roman" w:hAnsi="Times New Roman" w:cs="Times New Roman"/>
        </w:rPr>
        <w:t xml:space="preserve"> (spare rosters)</w:t>
      </w:r>
      <w:r w:rsidR="004D0DC2" w:rsidRPr="00F32521">
        <w:rPr>
          <w:rFonts w:ascii="Times New Roman" w:hAnsi="Times New Roman" w:cs="Times New Roman"/>
        </w:rPr>
        <w:t xml:space="preserve">. </w:t>
      </w:r>
      <w:r w:rsidRPr="00F32521">
        <w:rPr>
          <w:rFonts w:ascii="Times New Roman" w:hAnsi="Times New Roman" w:cs="Times New Roman"/>
        </w:rPr>
        <w:t>Similar external recruitment strategies have been implemented since.</w:t>
      </w:r>
      <w:r w:rsidR="00E927CB" w:rsidRPr="00F32521">
        <w:rPr>
          <w:rFonts w:ascii="Times New Roman" w:hAnsi="Times New Roman" w:cs="Times New Roman"/>
        </w:rPr>
        <w:t xml:space="preserve"> </w:t>
      </w:r>
      <w:r w:rsidR="00D65194" w:rsidRPr="00F32521">
        <w:rPr>
          <w:rFonts w:ascii="Times New Roman" w:hAnsi="Times New Roman" w:cs="Times New Roman"/>
        </w:rPr>
        <w:t xml:space="preserve">The </w:t>
      </w:r>
      <w:r w:rsidR="00CD343E">
        <w:rPr>
          <w:rFonts w:ascii="Times New Roman" w:hAnsi="Times New Roman" w:cs="Times New Roman"/>
        </w:rPr>
        <w:t>seniority</w:t>
      </w:r>
      <w:r w:rsidR="000F0169">
        <w:rPr>
          <w:rFonts w:ascii="Times New Roman" w:hAnsi="Times New Roman" w:cs="Times New Roman"/>
        </w:rPr>
        <w:t>-</w:t>
      </w:r>
      <w:r w:rsidR="00497244" w:rsidRPr="00F32521">
        <w:rPr>
          <w:rFonts w:ascii="Times New Roman" w:hAnsi="Times New Roman" w:cs="Times New Roman"/>
        </w:rPr>
        <w:t xml:space="preserve">based </w:t>
      </w:r>
      <w:r w:rsidR="006407BB" w:rsidRPr="00F32521">
        <w:rPr>
          <w:rFonts w:ascii="Times New Roman" w:hAnsi="Times New Roman" w:cs="Times New Roman"/>
        </w:rPr>
        <w:t xml:space="preserve">system for progressing from </w:t>
      </w:r>
      <w:r w:rsidR="00430493" w:rsidRPr="00F32521">
        <w:rPr>
          <w:rFonts w:ascii="Times New Roman" w:hAnsi="Times New Roman" w:cs="Times New Roman"/>
        </w:rPr>
        <w:t>‘spare’</w:t>
      </w:r>
      <w:r w:rsidR="00D65194" w:rsidRPr="00F32521">
        <w:rPr>
          <w:rFonts w:ascii="Times New Roman" w:hAnsi="Times New Roman" w:cs="Times New Roman"/>
        </w:rPr>
        <w:t xml:space="preserve"> driver</w:t>
      </w:r>
      <w:r w:rsidR="005E5FFC" w:rsidRPr="00F32521">
        <w:rPr>
          <w:rFonts w:ascii="Times New Roman" w:hAnsi="Times New Roman" w:cs="Times New Roman"/>
        </w:rPr>
        <w:t xml:space="preserve"> </w:t>
      </w:r>
      <w:r w:rsidR="000F3233" w:rsidRPr="00F32521">
        <w:rPr>
          <w:rFonts w:ascii="Times New Roman" w:hAnsi="Times New Roman" w:cs="Times New Roman"/>
        </w:rPr>
        <w:t xml:space="preserve">to ‘marked in’ </w:t>
      </w:r>
      <w:r w:rsidR="005E5FFC" w:rsidRPr="00F32521">
        <w:rPr>
          <w:rFonts w:ascii="Times New Roman" w:hAnsi="Times New Roman" w:cs="Times New Roman"/>
        </w:rPr>
        <w:t xml:space="preserve">(discussed above) </w:t>
      </w:r>
      <w:r w:rsidR="00EB793D" w:rsidRPr="00F32521">
        <w:rPr>
          <w:rFonts w:ascii="Times New Roman" w:hAnsi="Times New Roman" w:cs="Times New Roman"/>
        </w:rPr>
        <w:t xml:space="preserve">has been agreed between </w:t>
      </w:r>
      <w:r w:rsidR="000F3233" w:rsidRPr="00F32521">
        <w:rPr>
          <w:rFonts w:ascii="Times New Roman" w:hAnsi="Times New Roman" w:cs="Times New Roman"/>
        </w:rPr>
        <w:t>unions and managers</w:t>
      </w:r>
      <w:r w:rsidR="0016384B" w:rsidRPr="00F32521">
        <w:rPr>
          <w:rFonts w:ascii="Times New Roman" w:hAnsi="Times New Roman" w:cs="Times New Roman"/>
        </w:rPr>
        <w:t xml:space="preserve"> and does not s</w:t>
      </w:r>
      <w:r w:rsidR="006923F8" w:rsidRPr="00F32521">
        <w:rPr>
          <w:rFonts w:ascii="Times New Roman" w:hAnsi="Times New Roman" w:cs="Times New Roman"/>
        </w:rPr>
        <w:t xml:space="preserve">eem to create driver divisions. </w:t>
      </w:r>
      <w:r w:rsidR="00DC4928">
        <w:rPr>
          <w:rFonts w:ascii="Times New Roman" w:hAnsi="Times New Roman" w:cs="Times New Roman"/>
        </w:rPr>
        <w:t xml:space="preserve">Nevertheless, a driver complained that </w:t>
      </w:r>
      <w:r w:rsidR="00860CBF">
        <w:rPr>
          <w:rFonts w:ascii="Times New Roman" w:hAnsi="Times New Roman" w:cs="Times New Roman"/>
        </w:rPr>
        <w:t>‘</w:t>
      </w:r>
      <w:r w:rsidR="00DC4928">
        <w:rPr>
          <w:rFonts w:ascii="Times New Roman" w:hAnsi="Times New Roman" w:cs="Times New Roman"/>
        </w:rPr>
        <w:t>p</w:t>
      </w:r>
      <w:r w:rsidR="006407BB" w:rsidRPr="00F32521">
        <w:rPr>
          <w:rFonts w:ascii="Times New Roman" w:hAnsi="Times New Roman" w:cs="Times New Roman"/>
        </w:rPr>
        <w:t>lanning around unpredictable shifts is a nightmare.</w:t>
      </w:r>
      <w:r w:rsidR="00D11E0A" w:rsidRPr="00AB52D3">
        <w:rPr>
          <w:rFonts w:ascii="Times New Roman" w:hAnsi="Times New Roman" w:cs="Times New Roman"/>
        </w:rPr>
        <w:t xml:space="preserve"> </w:t>
      </w:r>
      <w:r w:rsidR="00497244" w:rsidRPr="00AB52D3">
        <w:rPr>
          <w:rFonts w:ascii="Times New Roman" w:hAnsi="Times New Roman" w:cs="Times New Roman"/>
        </w:rPr>
        <w:t xml:space="preserve">It will be years before </w:t>
      </w:r>
      <w:r w:rsidR="006407BB" w:rsidRPr="00F32521">
        <w:rPr>
          <w:rFonts w:ascii="Times New Roman" w:hAnsi="Times New Roman" w:cs="Times New Roman"/>
        </w:rPr>
        <w:t>a route becomes available and I’m</w:t>
      </w:r>
      <w:r w:rsidR="0016384B" w:rsidRPr="00F32521">
        <w:rPr>
          <w:rFonts w:ascii="Times New Roman" w:hAnsi="Times New Roman" w:cs="Times New Roman"/>
        </w:rPr>
        <w:t xml:space="preserve"> senior enough </w:t>
      </w:r>
      <w:r w:rsidR="00497244" w:rsidRPr="00AB52D3">
        <w:rPr>
          <w:rFonts w:ascii="Times New Roman" w:hAnsi="Times New Roman" w:cs="Times New Roman"/>
        </w:rPr>
        <w:t xml:space="preserve">to </w:t>
      </w:r>
      <w:r w:rsidR="006407BB" w:rsidRPr="00F32521">
        <w:rPr>
          <w:rFonts w:ascii="Times New Roman" w:hAnsi="Times New Roman" w:cs="Times New Roman"/>
        </w:rPr>
        <w:t>get</w:t>
      </w:r>
      <w:r w:rsidR="00497244" w:rsidRPr="00AB52D3">
        <w:rPr>
          <w:rFonts w:ascii="Times New Roman" w:hAnsi="Times New Roman" w:cs="Times New Roman"/>
        </w:rPr>
        <w:t xml:space="preserve"> marked in.</w:t>
      </w:r>
      <w:r w:rsidR="006923F8" w:rsidRPr="00AB52D3">
        <w:rPr>
          <w:rFonts w:ascii="Times New Roman" w:hAnsi="Times New Roman" w:cs="Times New Roman"/>
        </w:rPr>
        <w:t xml:space="preserve"> Before the financial crisis it took about 4-</w:t>
      </w:r>
      <w:r w:rsidR="00CD343E">
        <w:rPr>
          <w:rFonts w:ascii="Times New Roman" w:hAnsi="Times New Roman" w:cs="Times New Roman"/>
        </w:rPr>
        <w:t>-</w:t>
      </w:r>
      <w:r w:rsidR="006923F8" w:rsidRPr="00AB52D3">
        <w:rPr>
          <w:rFonts w:ascii="Times New Roman" w:hAnsi="Times New Roman" w:cs="Times New Roman"/>
        </w:rPr>
        <w:t>5 years, it now takes 10-</w:t>
      </w:r>
      <w:r w:rsidR="00CD343E">
        <w:rPr>
          <w:rFonts w:ascii="Times New Roman" w:hAnsi="Times New Roman" w:cs="Times New Roman"/>
        </w:rPr>
        <w:t>-</w:t>
      </w:r>
      <w:r w:rsidR="006923F8" w:rsidRPr="00AB52D3">
        <w:rPr>
          <w:rFonts w:ascii="Times New Roman" w:hAnsi="Times New Roman" w:cs="Times New Roman"/>
        </w:rPr>
        <w:t>12.</w:t>
      </w:r>
      <w:r w:rsidR="0021788B">
        <w:rPr>
          <w:rFonts w:ascii="Times New Roman" w:hAnsi="Times New Roman" w:cs="Times New Roman"/>
        </w:rPr>
        <w:t xml:space="preserve">’ </w:t>
      </w:r>
      <w:r w:rsidR="000F3233" w:rsidRPr="00F32521">
        <w:rPr>
          <w:rFonts w:ascii="Times New Roman" w:hAnsi="Times New Roman" w:cs="Times New Roman"/>
        </w:rPr>
        <w:t xml:space="preserve">Furthermore, a </w:t>
      </w:r>
      <w:r w:rsidR="00CD343E">
        <w:rPr>
          <w:rFonts w:ascii="Times New Roman" w:hAnsi="Times New Roman" w:cs="Times New Roman"/>
        </w:rPr>
        <w:t>manager felt that this well</w:t>
      </w:r>
      <w:r w:rsidR="0023172E">
        <w:rPr>
          <w:rFonts w:ascii="Times New Roman" w:hAnsi="Times New Roman" w:cs="Times New Roman"/>
        </w:rPr>
        <w:t>-</w:t>
      </w:r>
      <w:r w:rsidR="000F3233" w:rsidRPr="00F32521">
        <w:rPr>
          <w:rFonts w:ascii="Times New Roman" w:hAnsi="Times New Roman" w:cs="Times New Roman"/>
        </w:rPr>
        <w:t>established system does not always match routes with the best driver</w:t>
      </w:r>
      <w:r w:rsidR="00DC4928">
        <w:rPr>
          <w:rFonts w:ascii="Times New Roman" w:hAnsi="Times New Roman" w:cs="Times New Roman"/>
        </w:rPr>
        <w:t>, since some</w:t>
      </w:r>
      <w:r w:rsidR="000F3233" w:rsidRPr="00F32521">
        <w:rPr>
          <w:rFonts w:ascii="Times New Roman" w:hAnsi="Times New Roman" w:cs="Times New Roman"/>
        </w:rPr>
        <w:t xml:space="preserve"> routes requir</w:t>
      </w:r>
      <w:r w:rsidR="00DC4928">
        <w:rPr>
          <w:rFonts w:ascii="Times New Roman" w:hAnsi="Times New Roman" w:cs="Times New Roman"/>
        </w:rPr>
        <w:t>e</w:t>
      </w:r>
      <w:r w:rsidR="000F3233" w:rsidRPr="00F32521">
        <w:rPr>
          <w:rFonts w:ascii="Times New Roman" w:hAnsi="Times New Roman" w:cs="Times New Roman"/>
        </w:rPr>
        <w:t xml:space="preserve"> specific customer interaction skills. </w:t>
      </w:r>
    </w:p>
    <w:p w14:paraId="1E460D17" w14:textId="7D3CEC2D" w:rsidR="00FC1115" w:rsidRDefault="00FC1115" w:rsidP="00F32521">
      <w:pPr>
        <w:spacing w:after="0" w:line="240" w:lineRule="auto"/>
        <w:ind w:firstLine="720"/>
        <w:rPr>
          <w:rFonts w:ascii="Times New Roman" w:hAnsi="Times New Roman" w:cs="Times New Roman"/>
        </w:rPr>
      </w:pPr>
    </w:p>
    <w:p w14:paraId="253D85F1" w14:textId="77777777" w:rsidR="00DC4928" w:rsidRDefault="00DC4928" w:rsidP="00F32521">
      <w:pPr>
        <w:spacing w:after="0" w:line="240" w:lineRule="auto"/>
        <w:ind w:firstLine="720"/>
        <w:rPr>
          <w:rFonts w:ascii="Times New Roman" w:hAnsi="Times New Roman" w:cs="Times New Roman"/>
        </w:rPr>
      </w:pPr>
    </w:p>
    <w:p w14:paraId="6EAE2EE3" w14:textId="3C9C8903" w:rsidR="00430493" w:rsidRPr="00DC4928" w:rsidRDefault="004E1067" w:rsidP="00F32521">
      <w:pPr>
        <w:spacing w:after="0" w:line="240" w:lineRule="auto"/>
        <w:rPr>
          <w:rFonts w:ascii="Arial" w:hAnsi="Arial" w:cs="Arial"/>
          <w:bCs/>
          <w:i/>
          <w:sz w:val="24"/>
        </w:rPr>
      </w:pPr>
      <w:r w:rsidRPr="00DC4928">
        <w:rPr>
          <w:rFonts w:ascii="Arial" w:hAnsi="Arial" w:cs="Arial"/>
          <w:bCs/>
          <w:i/>
          <w:sz w:val="24"/>
        </w:rPr>
        <w:t xml:space="preserve">Managerial change </w:t>
      </w:r>
    </w:p>
    <w:p w14:paraId="3C1D0394" w14:textId="77777777" w:rsidR="00430493" w:rsidRPr="00F32521" w:rsidRDefault="00430493" w:rsidP="00F32521">
      <w:pPr>
        <w:spacing w:after="0" w:line="240" w:lineRule="auto"/>
        <w:rPr>
          <w:rFonts w:ascii="Times New Roman" w:hAnsi="Times New Roman" w:cs="Times New Roman"/>
          <w:b/>
          <w:i/>
        </w:rPr>
      </w:pPr>
    </w:p>
    <w:p w14:paraId="57457CF7" w14:textId="773BE6F6" w:rsidR="008B38F0" w:rsidRPr="00F32521" w:rsidRDefault="008B38F0" w:rsidP="00DC4928">
      <w:pPr>
        <w:spacing w:after="0" w:line="240" w:lineRule="auto"/>
        <w:rPr>
          <w:rFonts w:ascii="Times New Roman" w:hAnsi="Times New Roman" w:cs="Times New Roman"/>
        </w:rPr>
      </w:pPr>
      <w:r w:rsidRPr="00F32521">
        <w:rPr>
          <w:rFonts w:ascii="Times New Roman" w:hAnsi="Times New Roman" w:cs="Times New Roman"/>
        </w:rPr>
        <w:t>More external</w:t>
      </w:r>
      <w:r w:rsidR="00E927CB" w:rsidRPr="00F32521">
        <w:rPr>
          <w:rFonts w:ascii="Times New Roman" w:hAnsi="Times New Roman" w:cs="Times New Roman"/>
        </w:rPr>
        <w:t xml:space="preserve"> managerial</w:t>
      </w:r>
      <w:r w:rsidRPr="00F32521">
        <w:rPr>
          <w:rFonts w:ascii="Times New Roman" w:hAnsi="Times New Roman" w:cs="Times New Roman"/>
        </w:rPr>
        <w:t xml:space="preserve"> recruitment in recent years was evidently </w:t>
      </w:r>
      <w:r w:rsidR="00DC4928">
        <w:rPr>
          <w:rFonts w:ascii="Times New Roman" w:hAnsi="Times New Roman" w:cs="Times New Roman"/>
        </w:rPr>
        <w:t>crucial</w:t>
      </w:r>
      <w:r w:rsidR="006B4056" w:rsidRPr="00F32521">
        <w:rPr>
          <w:rFonts w:ascii="Times New Roman" w:hAnsi="Times New Roman" w:cs="Times New Roman"/>
        </w:rPr>
        <w:t xml:space="preserve"> in </w:t>
      </w:r>
      <w:r w:rsidRPr="00F32521">
        <w:rPr>
          <w:rFonts w:ascii="Times New Roman" w:hAnsi="Times New Roman" w:cs="Times New Roman"/>
        </w:rPr>
        <w:t>changing control patterns</w:t>
      </w:r>
      <w:r w:rsidR="00DC4928" w:rsidRPr="00DC4928">
        <w:rPr>
          <w:rFonts w:ascii="Times New Roman" w:hAnsi="Times New Roman" w:cs="Times New Roman"/>
        </w:rPr>
        <w:t xml:space="preserve"> </w:t>
      </w:r>
      <w:r w:rsidR="00DC4928">
        <w:rPr>
          <w:rFonts w:ascii="Times New Roman" w:hAnsi="Times New Roman" w:cs="Times New Roman"/>
        </w:rPr>
        <w:t xml:space="preserve">at </w:t>
      </w:r>
      <w:r w:rsidR="00DC4928" w:rsidRPr="00F32521">
        <w:rPr>
          <w:rFonts w:ascii="Times New Roman" w:hAnsi="Times New Roman" w:cs="Times New Roman"/>
        </w:rPr>
        <w:t>RailCo</w:t>
      </w:r>
      <w:r w:rsidRPr="00F32521">
        <w:rPr>
          <w:rFonts w:ascii="Times New Roman" w:hAnsi="Times New Roman" w:cs="Times New Roman"/>
        </w:rPr>
        <w:t>. Employees argued that ‘old school’ managers who have progressed internally through the ranks possess considerable job knowledge and are generally more conducive to</w:t>
      </w:r>
      <w:r w:rsidR="006E5700" w:rsidRPr="00F32521">
        <w:rPr>
          <w:rFonts w:ascii="Times New Roman" w:hAnsi="Times New Roman" w:cs="Times New Roman"/>
        </w:rPr>
        <w:t xml:space="preserve"> informal</w:t>
      </w:r>
      <w:r w:rsidRPr="00F32521">
        <w:rPr>
          <w:rFonts w:ascii="Times New Roman" w:hAnsi="Times New Roman" w:cs="Times New Roman"/>
        </w:rPr>
        <w:t xml:space="preserve"> reciprocal relations and accommodating collective agreements than externally recruited managers</w:t>
      </w:r>
      <w:r w:rsidR="00DC4928">
        <w:rPr>
          <w:rFonts w:ascii="Times New Roman" w:hAnsi="Times New Roman" w:cs="Times New Roman"/>
        </w:rPr>
        <w:t>.</w:t>
      </w:r>
      <w:r w:rsidRPr="00F32521">
        <w:rPr>
          <w:rFonts w:ascii="Times New Roman" w:hAnsi="Times New Roman" w:cs="Times New Roman"/>
        </w:rPr>
        <w:t xml:space="preserve"> </w:t>
      </w:r>
      <w:r w:rsidR="00DC4928">
        <w:rPr>
          <w:rFonts w:ascii="Times New Roman" w:hAnsi="Times New Roman" w:cs="Times New Roman"/>
        </w:rPr>
        <w:t>One driver complained: ‘b</w:t>
      </w:r>
      <w:r w:rsidRPr="00AB52D3">
        <w:rPr>
          <w:rFonts w:ascii="Times New Roman" w:hAnsi="Times New Roman" w:cs="Times New Roman"/>
        </w:rPr>
        <w:t>efore, managers generally had very broad knowledge. Now you’ve got people telling you to do things who don’t know what they’re doing and sometimes don’t realize possible ramifications.</w:t>
      </w:r>
      <w:r w:rsidR="00DC4928">
        <w:rPr>
          <w:rFonts w:ascii="Times New Roman" w:hAnsi="Times New Roman" w:cs="Times New Roman"/>
        </w:rPr>
        <w:t>’</w:t>
      </w:r>
      <w:r w:rsidRPr="00AB52D3">
        <w:rPr>
          <w:rFonts w:ascii="Times New Roman" w:hAnsi="Times New Roman" w:cs="Times New Roman"/>
        </w:rPr>
        <w:t xml:space="preserve"> </w:t>
      </w:r>
      <w:r w:rsidR="00037126">
        <w:rPr>
          <w:rFonts w:ascii="Times New Roman" w:hAnsi="Times New Roman" w:cs="Times New Roman"/>
        </w:rPr>
        <w:t>Another added that ‘i</w:t>
      </w:r>
      <w:r w:rsidR="00037126" w:rsidRPr="00A64908">
        <w:rPr>
          <w:rFonts w:ascii="Times New Roman" w:hAnsi="Times New Roman" w:cs="Times New Roman"/>
        </w:rPr>
        <w:t>n our depot there’s a manager who’s been a driver, he understands where we’re coming from. He helps us, we help him. If he asks me to start a bit earlier I will because I know he’ll return the favour</w:t>
      </w:r>
      <w:r w:rsidR="00037126">
        <w:rPr>
          <w:rFonts w:ascii="Times New Roman" w:hAnsi="Times New Roman" w:cs="Times New Roman"/>
        </w:rPr>
        <w:t xml:space="preserve">.’ </w:t>
      </w:r>
      <w:r w:rsidR="00DC4928">
        <w:rPr>
          <w:rFonts w:ascii="Times New Roman" w:hAnsi="Times New Roman" w:cs="Times New Roman"/>
        </w:rPr>
        <w:t>Union</w:t>
      </w:r>
      <w:r w:rsidRPr="00F32521">
        <w:rPr>
          <w:rFonts w:ascii="Times New Roman" w:hAnsi="Times New Roman" w:cs="Times New Roman"/>
        </w:rPr>
        <w:t xml:space="preserve"> representatives perceived managerial ine</w:t>
      </w:r>
      <w:r w:rsidR="000F0169">
        <w:rPr>
          <w:rFonts w:ascii="Times New Roman" w:hAnsi="Times New Roman" w:cs="Times New Roman"/>
        </w:rPr>
        <w:t>xperience as rupturing employee-manager</w:t>
      </w:r>
      <w:r w:rsidRPr="00F32521">
        <w:rPr>
          <w:rFonts w:ascii="Times New Roman" w:hAnsi="Times New Roman" w:cs="Times New Roman"/>
        </w:rPr>
        <w:t xml:space="preserve"> relations:</w:t>
      </w:r>
      <w:r w:rsidR="00691C38">
        <w:rPr>
          <w:rFonts w:ascii="Times New Roman" w:hAnsi="Times New Roman" w:cs="Times New Roman"/>
        </w:rPr>
        <w:t xml:space="preserve"> </w:t>
      </w:r>
      <w:r w:rsidR="00DC4928">
        <w:rPr>
          <w:rFonts w:ascii="Times New Roman" w:hAnsi="Times New Roman" w:cs="Times New Roman"/>
        </w:rPr>
        <w:t>‘w</w:t>
      </w:r>
      <w:r w:rsidRPr="00AB52D3">
        <w:rPr>
          <w:rFonts w:ascii="Times New Roman" w:hAnsi="Times New Roman" w:cs="Times New Roman"/>
        </w:rPr>
        <w:t>hen I started, train managers went through all the steps and knew everything, there was less hostility</w:t>
      </w:r>
      <w:r w:rsidR="00DC4928">
        <w:rPr>
          <w:rFonts w:ascii="Times New Roman" w:hAnsi="Times New Roman" w:cs="Times New Roman"/>
        </w:rPr>
        <w:t>’</w:t>
      </w:r>
      <w:r w:rsidRPr="00AB52D3">
        <w:rPr>
          <w:rFonts w:ascii="Times New Roman" w:hAnsi="Times New Roman" w:cs="Times New Roman"/>
        </w:rPr>
        <w:t xml:space="preserve">. </w:t>
      </w:r>
    </w:p>
    <w:p w14:paraId="471DAA38" w14:textId="30A47108" w:rsidR="0004182A" w:rsidRDefault="00DC4928" w:rsidP="00037126">
      <w:pPr>
        <w:spacing w:after="0" w:line="240" w:lineRule="auto"/>
        <w:ind w:firstLine="720"/>
        <w:rPr>
          <w:rFonts w:ascii="Times New Roman" w:hAnsi="Times New Roman" w:cs="Times New Roman"/>
        </w:rPr>
      </w:pPr>
      <w:r>
        <w:rPr>
          <w:rFonts w:ascii="Times New Roman" w:hAnsi="Times New Roman" w:cs="Times New Roman"/>
        </w:rPr>
        <w:t>One</w:t>
      </w:r>
      <w:r w:rsidR="008B38F0" w:rsidRPr="00F32521">
        <w:rPr>
          <w:rFonts w:ascii="Times New Roman" w:hAnsi="Times New Roman" w:cs="Times New Roman"/>
        </w:rPr>
        <w:t xml:space="preserve"> train manager </w:t>
      </w:r>
      <w:r>
        <w:rPr>
          <w:rFonts w:ascii="Times New Roman" w:hAnsi="Times New Roman" w:cs="Times New Roman"/>
        </w:rPr>
        <w:t>confirm</w:t>
      </w:r>
      <w:r w:rsidR="008B38F0" w:rsidRPr="00F32521">
        <w:rPr>
          <w:rFonts w:ascii="Times New Roman" w:hAnsi="Times New Roman" w:cs="Times New Roman"/>
        </w:rPr>
        <w:t xml:space="preserve">ed this observation: </w:t>
      </w:r>
      <w:r>
        <w:rPr>
          <w:rFonts w:ascii="Times New Roman" w:hAnsi="Times New Roman" w:cs="Times New Roman"/>
        </w:rPr>
        <w:t>‘t</w:t>
      </w:r>
      <w:r w:rsidR="008B38F0" w:rsidRPr="00AB52D3">
        <w:rPr>
          <w:rFonts w:ascii="Times New Roman" w:hAnsi="Times New Roman" w:cs="Times New Roman"/>
        </w:rPr>
        <w:t>hat I’ve come from the graduate scheme is more si</w:t>
      </w:r>
      <w:r w:rsidR="008B38F0" w:rsidRPr="0024612C">
        <w:rPr>
          <w:rFonts w:ascii="Times New Roman" w:hAnsi="Times New Roman" w:cs="Times New Roman"/>
        </w:rPr>
        <w:t>gnificant than being a manager</w:t>
      </w:r>
      <w:r>
        <w:rPr>
          <w:rFonts w:ascii="Times New Roman" w:hAnsi="Times New Roman" w:cs="Times New Roman"/>
        </w:rPr>
        <w:t>’</w:t>
      </w:r>
      <w:r w:rsidR="008B38F0" w:rsidRPr="0024612C">
        <w:rPr>
          <w:rFonts w:ascii="Times New Roman" w:hAnsi="Times New Roman" w:cs="Times New Roman"/>
        </w:rPr>
        <w:t xml:space="preserve">. </w:t>
      </w:r>
      <w:r w:rsidR="008B38F0" w:rsidRPr="00F32521">
        <w:rPr>
          <w:rFonts w:ascii="Times New Roman" w:hAnsi="Times New Roman" w:cs="Times New Roman"/>
        </w:rPr>
        <w:t>Another claimed that RailCo values external experience</w:t>
      </w:r>
      <w:r>
        <w:rPr>
          <w:rFonts w:ascii="Times New Roman" w:hAnsi="Times New Roman" w:cs="Times New Roman"/>
        </w:rPr>
        <w:t>,</w:t>
      </w:r>
      <w:r w:rsidR="008B38F0" w:rsidRPr="00F32521">
        <w:rPr>
          <w:rFonts w:ascii="Times New Roman" w:hAnsi="Times New Roman" w:cs="Times New Roman"/>
        </w:rPr>
        <w:t xml:space="preserve"> and reaching senior management level may require working elsewhere first. More trustworthy ‘old school’ m</w:t>
      </w:r>
      <w:r w:rsidR="00655053">
        <w:rPr>
          <w:rFonts w:ascii="Times New Roman" w:hAnsi="Times New Roman" w:cs="Times New Roman"/>
        </w:rPr>
        <w:t>anag</w:t>
      </w:r>
      <w:r w:rsidR="003E359C">
        <w:rPr>
          <w:rFonts w:ascii="Times New Roman" w:hAnsi="Times New Roman" w:cs="Times New Roman"/>
        </w:rPr>
        <w:t>e</w:t>
      </w:r>
      <w:r w:rsidR="008B38F0" w:rsidRPr="00F32521">
        <w:rPr>
          <w:rFonts w:ascii="Times New Roman" w:hAnsi="Times New Roman" w:cs="Times New Roman"/>
        </w:rPr>
        <w:t>rs appreciating mutual reciprocity are now sprinkled thinly</w:t>
      </w:r>
      <w:r w:rsidR="00037126">
        <w:rPr>
          <w:rFonts w:ascii="Times New Roman" w:hAnsi="Times New Roman" w:cs="Times New Roman"/>
        </w:rPr>
        <w:t>.</w:t>
      </w:r>
      <w:r w:rsidR="008B38F0" w:rsidRPr="00F32521">
        <w:rPr>
          <w:rFonts w:ascii="Times New Roman" w:hAnsi="Times New Roman" w:cs="Times New Roman"/>
        </w:rPr>
        <w:t xml:space="preserve"> Another manager </w:t>
      </w:r>
      <w:r w:rsidR="00037126">
        <w:rPr>
          <w:rFonts w:ascii="Times New Roman" w:hAnsi="Times New Roman" w:cs="Times New Roman"/>
        </w:rPr>
        <w:t>agreed</w:t>
      </w:r>
      <w:r w:rsidR="008B38F0" w:rsidRPr="00F32521">
        <w:rPr>
          <w:rFonts w:ascii="Times New Roman" w:hAnsi="Times New Roman" w:cs="Times New Roman"/>
        </w:rPr>
        <w:t xml:space="preserve"> that driving experience </w:t>
      </w:r>
      <w:r w:rsidR="00037126">
        <w:rPr>
          <w:rFonts w:ascii="Times New Roman" w:hAnsi="Times New Roman" w:cs="Times New Roman"/>
        </w:rPr>
        <w:t xml:space="preserve">could </w:t>
      </w:r>
      <w:r w:rsidR="008B38F0" w:rsidRPr="00F32521">
        <w:rPr>
          <w:rFonts w:ascii="Times New Roman" w:hAnsi="Times New Roman" w:cs="Times New Roman"/>
        </w:rPr>
        <w:t xml:space="preserve">enable positive informal relations between </w:t>
      </w:r>
      <w:r w:rsidR="00037126">
        <w:rPr>
          <w:rFonts w:ascii="Times New Roman" w:hAnsi="Times New Roman" w:cs="Times New Roman"/>
        </w:rPr>
        <w:t>train managers</w:t>
      </w:r>
      <w:r w:rsidR="008B38F0" w:rsidRPr="00F32521">
        <w:rPr>
          <w:rFonts w:ascii="Times New Roman" w:hAnsi="Times New Roman" w:cs="Times New Roman"/>
        </w:rPr>
        <w:t xml:space="preserve"> and drivers. But</w:t>
      </w:r>
      <w:r w:rsidR="00E927CB" w:rsidRPr="00F32521">
        <w:rPr>
          <w:rFonts w:ascii="Times New Roman" w:hAnsi="Times New Roman" w:cs="Times New Roman"/>
        </w:rPr>
        <w:t>,</w:t>
      </w:r>
      <w:r w:rsidR="008B38F0" w:rsidRPr="00F32521">
        <w:rPr>
          <w:rFonts w:ascii="Times New Roman" w:hAnsi="Times New Roman" w:cs="Times New Roman"/>
        </w:rPr>
        <w:t xml:space="preserve"> </w:t>
      </w:r>
      <w:r w:rsidR="008B38F0" w:rsidRPr="00F32521">
        <w:rPr>
          <w:rFonts w:ascii="Times New Roman" w:hAnsi="Times New Roman" w:cs="Times New Roman"/>
        </w:rPr>
        <w:lastRenderedPageBreak/>
        <w:t xml:space="preserve">some ‘old school’ RailCo managers are not perceived as ‘good’ managers, because styles, personalities and attitudes vary. Likewise, a train manager without driving experience explained how she builds driver trust, yet suggests most managers do not: </w:t>
      </w:r>
    </w:p>
    <w:p w14:paraId="7FBC84E9" w14:textId="77777777" w:rsidR="00655053" w:rsidRPr="00F32521" w:rsidRDefault="00655053" w:rsidP="00F32521">
      <w:pPr>
        <w:spacing w:after="0" w:line="240" w:lineRule="auto"/>
        <w:ind w:firstLine="720"/>
        <w:rPr>
          <w:rFonts w:ascii="Times New Roman" w:hAnsi="Times New Roman" w:cs="Times New Roman"/>
        </w:rPr>
      </w:pPr>
    </w:p>
    <w:p w14:paraId="7DDFC775" w14:textId="6B0E97A5" w:rsidR="008B38F0" w:rsidRPr="00137B96" w:rsidRDefault="008B38F0" w:rsidP="00F32521">
      <w:pPr>
        <w:spacing w:after="0" w:line="240" w:lineRule="auto"/>
        <w:ind w:left="720"/>
        <w:rPr>
          <w:rFonts w:ascii="Times New Roman" w:hAnsi="Times New Roman" w:cs="Times New Roman"/>
        </w:rPr>
      </w:pPr>
      <w:r w:rsidRPr="006C5607">
        <w:rPr>
          <w:rFonts w:ascii="Times New Roman" w:hAnsi="Times New Roman" w:cs="Times New Roman"/>
        </w:rPr>
        <w:t xml:space="preserve">I’ve done really simple things to build trust. If I’ve made a mistake, everybody knows. I think people are fed up </w:t>
      </w:r>
      <w:r w:rsidRPr="00137B96">
        <w:rPr>
          <w:rFonts w:ascii="Times New Roman" w:hAnsi="Times New Roman" w:cs="Times New Roman"/>
        </w:rPr>
        <w:t>of managers finger</w:t>
      </w:r>
      <w:r w:rsidR="00037126">
        <w:rPr>
          <w:rFonts w:ascii="Times New Roman" w:hAnsi="Times New Roman" w:cs="Times New Roman"/>
        </w:rPr>
        <w:t>-</w:t>
      </w:r>
      <w:r w:rsidRPr="00137B96">
        <w:rPr>
          <w:rFonts w:ascii="Times New Roman" w:hAnsi="Times New Roman" w:cs="Times New Roman"/>
        </w:rPr>
        <w:t xml:space="preserve">wagging when they can’t even put their hand up if they make a mistake. </w:t>
      </w:r>
    </w:p>
    <w:p w14:paraId="1FD3E4DE" w14:textId="214D1D54" w:rsidR="0004182A" w:rsidRPr="00F32521" w:rsidRDefault="0004182A" w:rsidP="00F32521">
      <w:pPr>
        <w:spacing w:after="0" w:line="240" w:lineRule="auto"/>
        <w:rPr>
          <w:rFonts w:ascii="Times New Roman" w:hAnsi="Times New Roman" w:cs="Times New Roman"/>
        </w:rPr>
      </w:pPr>
    </w:p>
    <w:p w14:paraId="5A8CF16D" w14:textId="17728AFE" w:rsidR="0004182A" w:rsidRPr="00AB52D3" w:rsidRDefault="008B38F0" w:rsidP="00037126">
      <w:pPr>
        <w:spacing w:after="0" w:line="240" w:lineRule="auto"/>
        <w:ind w:firstLine="720"/>
        <w:rPr>
          <w:rFonts w:ascii="Times New Roman" w:hAnsi="Times New Roman" w:cs="Times New Roman"/>
        </w:rPr>
      </w:pPr>
      <w:r w:rsidRPr="00F32521">
        <w:rPr>
          <w:rFonts w:ascii="Times New Roman" w:hAnsi="Times New Roman" w:cs="Times New Roman"/>
        </w:rPr>
        <w:t>BusCo managers (including senior management) are usually recruited internally. Two senior managers</w:t>
      </w:r>
      <w:r w:rsidR="00EE3DF3" w:rsidRPr="00F32521">
        <w:rPr>
          <w:rFonts w:ascii="Times New Roman" w:hAnsi="Times New Roman" w:cs="Times New Roman"/>
        </w:rPr>
        <w:t xml:space="preserve"> regularly negotiating </w:t>
      </w:r>
      <w:r w:rsidRPr="00F32521">
        <w:rPr>
          <w:rFonts w:ascii="Times New Roman" w:hAnsi="Times New Roman" w:cs="Times New Roman"/>
        </w:rPr>
        <w:t xml:space="preserve">with unions have conductor and driver experience. Some drivers stated that promotion to senior or garage manager positions from </w:t>
      </w:r>
      <w:r w:rsidR="00EE3DF3" w:rsidRPr="00F32521">
        <w:rPr>
          <w:rFonts w:ascii="Times New Roman" w:hAnsi="Times New Roman" w:cs="Times New Roman"/>
        </w:rPr>
        <w:t xml:space="preserve">clerical grades </w:t>
      </w:r>
      <w:r w:rsidRPr="00F32521">
        <w:rPr>
          <w:rFonts w:ascii="Times New Roman" w:hAnsi="Times New Roman" w:cs="Times New Roman"/>
        </w:rPr>
        <w:t xml:space="preserve">can be problematic. </w:t>
      </w:r>
      <w:r w:rsidR="00720241" w:rsidRPr="00F32521">
        <w:rPr>
          <w:rFonts w:ascii="Times New Roman" w:hAnsi="Times New Roman" w:cs="Times New Roman"/>
        </w:rPr>
        <w:t>That said, a</w:t>
      </w:r>
      <w:r w:rsidRPr="00F32521">
        <w:rPr>
          <w:rFonts w:ascii="Times New Roman" w:hAnsi="Times New Roman" w:cs="Times New Roman"/>
        </w:rPr>
        <w:t xml:space="preserve">nother </w:t>
      </w:r>
      <w:r w:rsidR="00037126">
        <w:rPr>
          <w:rFonts w:ascii="Times New Roman" w:hAnsi="Times New Roman" w:cs="Times New Roman"/>
        </w:rPr>
        <w:t>union</w:t>
      </w:r>
      <w:r w:rsidRPr="00F32521">
        <w:rPr>
          <w:rFonts w:ascii="Times New Roman" w:hAnsi="Times New Roman" w:cs="Times New Roman"/>
        </w:rPr>
        <w:t xml:space="preserve"> represen</w:t>
      </w:r>
      <w:r w:rsidR="00CD343E">
        <w:rPr>
          <w:rFonts w:ascii="Times New Roman" w:hAnsi="Times New Roman" w:cs="Times New Roman"/>
        </w:rPr>
        <w:t>tative described a generally co</w:t>
      </w:r>
      <w:r w:rsidRPr="00F32521">
        <w:rPr>
          <w:rFonts w:ascii="Times New Roman" w:hAnsi="Times New Roman" w:cs="Times New Roman"/>
        </w:rPr>
        <w:t xml:space="preserve">operative relationship with a former clerk </w:t>
      </w:r>
      <w:r w:rsidR="00037126">
        <w:rPr>
          <w:rFonts w:ascii="Times New Roman" w:hAnsi="Times New Roman" w:cs="Times New Roman"/>
        </w:rPr>
        <w:t xml:space="preserve">who was now </w:t>
      </w:r>
      <w:r w:rsidRPr="00F32521">
        <w:rPr>
          <w:rFonts w:ascii="Times New Roman" w:hAnsi="Times New Roman" w:cs="Times New Roman"/>
        </w:rPr>
        <w:t xml:space="preserve">garage manager, as they had worked together for years. Nonetheless, with years of BusCo experience, </w:t>
      </w:r>
      <w:r w:rsidR="00DD4CB7" w:rsidRPr="00F32521">
        <w:rPr>
          <w:rFonts w:ascii="Times New Roman" w:hAnsi="Times New Roman" w:cs="Times New Roman"/>
        </w:rPr>
        <w:t xml:space="preserve">most </w:t>
      </w:r>
      <w:r w:rsidRPr="00F32521">
        <w:rPr>
          <w:rFonts w:ascii="Times New Roman" w:hAnsi="Times New Roman" w:cs="Times New Roman"/>
        </w:rPr>
        <w:t>managers are accustomed to collective agreements and developed norms; for example, employment contracts stipulate compulsory union membership</w:t>
      </w:r>
      <w:r w:rsidR="00720241" w:rsidRPr="00F32521">
        <w:rPr>
          <w:rFonts w:ascii="Times New Roman" w:hAnsi="Times New Roman" w:cs="Times New Roman"/>
        </w:rPr>
        <w:t>:</w:t>
      </w:r>
      <w:r w:rsidR="00037126">
        <w:rPr>
          <w:rFonts w:ascii="Times New Roman" w:hAnsi="Times New Roman" w:cs="Times New Roman"/>
        </w:rPr>
        <w:t xml:space="preserve"> As a </w:t>
      </w:r>
      <w:r w:rsidR="00037126" w:rsidRPr="00AB52D3">
        <w:rPr>
          <w:rFonts w:ascii="Times New Roman" w:hAnsi="Times New Roman" w:cs="Times New Roman"/>
        </w:rPr>
        <w:t>senior manager</w:t>
      </w:r>
      <w:r w:rsidR="00037126">
        <w:rPr>
          <w:rFonts w:ascii="Times New Roman" w:hAnsi="Times New Roman" w:cs="Times New Roman"/>
        </w:rPr>
        <w:t xml:space="preserve"> said, ‘y</w:t>
      </w:r>
      <w:r w:rsidRPr="00AB52D3">
        <w:rPr>
          <w:rFonts w:ascii="Times New Roman" w:hAnsi="Times New Roman" w:cs="Times New Roman"/>
        </w:rPr>
        <w:t>ou must be in a union, they’re responsible for collective agreements</w:t>
      </w:r>
      <w:r w:rsidR="00037126">
        <w:rPr>
          <w:rFonts w:ascii="Times New Roman" w:hAnsi="Times New Roman" w:cs="Times New Roman"/>
        </w:rPr>
        <w:t>’</w:t>
      </w:r>
      <w:r w:rsidRPr="00AB52D3">
        <w:rPr>
          <w:rFonts w:ascii="Times New Roman" w:hAnsi="Times New Roman" w:cs="Times New Roman"/>
        </w:rPr>
        <w:t xml:space="preserve">. </w:t>
      </w:r>
      <w:r w:rsidRPr="00F32521">
        <w:rPr>
          <w:rFonts w:ascii="Times New Roman" w:hAnsi="Times New Roman" w:cs="Times New Roman"/>
        </w:rPr>
        <w:t>Despite this, around 100 BusCo empl</w:t>
      </w:r>
      <w:r w:rsidR="00CD343E">
        <w:rPr>
          <w:rFonts w:ascii="Times New Roman" w:hAnsi="Times New Roman" w:cs="Times New Roman"/>
        </w:rPr>
        <w:t>oyees (mainly clerical) are non</w:t>
      </w:r>
      <w:r w:rsidR="0023172E">
        <w:rPr>
          <w:rFonts w:ascii="Times New Roman" w:hAnsi="Times New Roman" w:cs="Times New Roman"/>
        </w:rPr>
        <w:t>-</w:t>
      </w:r>
      <w:r w:rsidRPr="00F32521">
        <w:rPr>
          <w:rFonts w:ascii="Times New Roman" w:hAnsi="Times New Roman" w:cs="Times New Roman"/>
        </w:rPr>
        <w:t>union. Unions and managers sought legal advice</w:t>
      </w:r>
      <w:r w:rsidR="00037126">
        <w:rPr>
          <w:rFonts w:ascii="Times New Roman" w:hAnsi="Times New Roman" w:cs="Times New Roman"/>
        </w:rPr>
        <w:t>, and a manager reported that ‘t</w:t>
      </w:r>
      <w:r w:rsidRPr="00AB52D3">
        <w:rPr>
          <w:rFonts w:ascii="Times New Roman" w:hAnsi="Times New Roman" w:cs="Times New Roman"/>
        </w:rPr>
        <w:t>he legal advice was, it’s a constitutional right to be non</w:t>
      </w:r>
      <w:r w:rsidR="0023172E">
        <w:rPr>
          <w:rFonts w:ascii="Times New Roman" w:hAnsi="Times New Roman" w:cs="Times New Roman"/>
        </w:rPr>
        <w:t>-</w:t>
      </w:r>
      <w:r w:rsidRPr="00AB52D3">
        <w:rPr>
          <w:rFonts w:ascii="Times New Roman" w:hAnsi="Times New Roman" w:cs="Times New Roman"/>
        </w:rPr>
        <w:t>union, regardless of employment contract terms</w:t>
      </w:r>
      <w:r w:rsidR="00037126">
        <w:rPr>
          <w:rFonts w:ascii="Times New Roman" w:hAnsi="Times New Roman" w:cs="Times New Roman"/>
        </w:rPr>
        <w:t>’</w:t>
      </w:r>
      <w:r w:rsidRPr="00AB52D3">
        <w:rPr>
          <w:rFonts w:ascii="Times New Roman" w:hAnsi="Times New Roman" w:cs="Times New Roman"/>
        </w:rPr>
        <w:t xml:space="preserve">. </w:t>
      </w:r>
    </w:p>
    <w:p w14:paraId="2759BB08" w14:textId="432DAEAA" w:rsidR="008B38F0" w:rsidRDefault="008B38F0" w:rsidP="00F32521">
      <w:pPr>
        <w:spacing w:after="0" w:line="240" w:lineRule="auto"/>
        <w:ind w:firstLine="720"/>
        <w:rPr>
          <w:rFonts w:ascii="Times New Roman" w:hAnsi="Times New Roman" w:cs="Times New Roman"/>
        </w:rPr>
      </w:pPr>
      <w:r w:rsidRPr="00F32521">
        <w:rPr>
          <w:rFonts w:ascii="Times New Roman" w:hAnsi="Times New Roman" w:cs="Times New Roman"/>
        </w:rPr>
        <w:t>Researchers observed another firmly ingrained mutually reinforced tradi</w:t>
      </w:r>
      <w:r w:rsidR="006B4056" w:rsidRPr="00F32521">
        <w:rPr>
          <w:rFonts w:ascii="Times New Roman" w:hAnsi="Times New Roman" w:cs="Times New Roman"/>
        </w:rPr>
        <w:t xml:space="preserve">tion, Thursday ‘union clinics’, </w:t>
      </w:r>
      <w:r w:rsidR="006923F8" w:rsidRPr="00F32521">
        <w:rPr>
          <w:rFonts w:ascii="Times New Roman" w:hAnsi="Times New Roman" w:cs="Times New Roman"/>
        </w:rPr>
        <w:t xml:space="preserve">where </w:t>
      </w:r>
      <w:r w:rsidR="00037126">
        <w:rPr>
          <w:rFonts w:ascii="Times New Roman" w:hAnsi="Times New Roman" w:cs="Times New Roman"/>
        </w:rPr>
        <w:t>union</w:t>
      </w:r>
      <w:r w:rsidRPr="00F32521">
        <w:rPr>
          <w:rFonts w:ascii="Times New Roman" w:hAnsi="Times New Roman" w:cs="Times New Roman"/>
        </w:rPr>
        <w:t xml:space="preserve"> representatives share collective</w:t>
      </w:r>
      <w:r w:rsidR="00037126">
        <w:rPr>
          <w:rFonts w:ascii="Times New Roman" w:hAnsi="Times New Roman" w:cs="Times New Roman"/>
        </w:rPr>
        <w:t xml:space="preserve"> or </w:t>
      </w:r>
      <w:r w:rsidRPr="00F32521">
        <w:rPr>
          <w:rFonts w:ascii="Times New Roman" w:hAnsi="Times New Roman" w:cs="Times New Roman"/>
        </w:rPr>
        <w:t>individual workplace information with members</w:t>
      </w:r>
      <w:r w:rsidR="006B4056" w:rsidRPr="00F32521">
        <w:rPr>
          <w:rFonts w:ascii="Times New Roman" w:hAnsi="Times New Roman" w:cs="Times New Roman"/>
        </w:rPr>
        <w:t xml:space="preserve"> and foster </w:t>
      </w:r>
      <w:r w:rsidR="00720241" w:rsidRPr="00F32521">
        <w:rPr>
          <w:rFonts w:ascii="Times New Roman" w:hAnsi="Times New Roman" w:cs="Times New Roman"/>
        </w:rPr>
        <w:t>solidarity</w:t>
      </w:r>
      <w:r w:rsidR="006B4056" w:rsidRPr="00F32521">
        <w:rPr>
          <w:rFonts w:ascii="Times New Roman" w:hAnsi="Times New Roman" w:cs="Times New Roman"/>
        </w:rPr>
        <w:t xml:space="preserve"> during disputes</w:t>
      </w:r>
      <w:r w:rsidRPr="00F32521">
        <w:rPr>
          <w:rFonts w:ascii="Times New Roman" w:hAnsi="Times New Roman" w:cs="Times New Roman"/>
        </w:rPr>
        <w:t xml:space="preserve">. </w:t>
      </w:r>
      <w:r w:rsidR="00037126">
        <w:rPr>
          <w:rFonts w:ascii="Times New Roman" w:hAnsi="Times New Roman" w:cs="Times New Roman"/>
        </w:rPr>
        <w:t>M</w:t>
      </w:r>
      <w:r w:rsidRPr="00F32521">
        <w:rPr>
          <w:rFonts w:ascii="Times New Roman" w:hAnsi="Times New Roman" w:cs="Times New Roman"/>
        </w:rPr>
        <w:t>anagers meet drivers about individual issues like attendance or accidents</w:t>
      </w:r>
      <w:r w:rsidR="006B4056" w:rsidRPr="00F32521">
        <w:rPr>
          <w:rFonts w:ascii="Times New Roman" w:hAnsi="Times New Roman" w:cs="Times New Roman"/>
        </w:rPr>
        <w:t xml:space="preserve"> on Thursdays,</w:t>
      </w:r>
      <w:r w:rsidR="00720241" w:rsidRPr="00F32521">
        <w:rPr>
          <w:rFonts w:ascii="Times New Roman" w:hAnsi="Times New Roman" w:cs="Times New Roman"/>
        </w:rPr>
        <w:t xml:space="preserve"> and</w:t>
      </w:r>
      <w:r w:rsidR="006B4056" w:rsidRPr="00F32521">
        <w:rPr>
          <w:rFonts w:ascii="Times New Roman" w:hAnsi="Times New Roman" w:cs="Times New Roman"/>
        </w:rPr>
        <w:t xml:space="preserve"> </w:t>
      </w:r>
      <w:r w:rsidRPr="00F32521">
        <w:rPr>
          <w:rFonts w:ascii="Times New Roman" w:hAnsi="Times New Roman" w:cs="Times New Roman"/>
        </w:rPr>
        <w:t>most</w:t>
      </w:r>
      <w:r w:rsidR="006B4056" w:rsidRPr="00F32521">
        <w:rPr>
          <w:rFonts w:ascii="Times New Roman" w:hAnsi="Times New Roman" w:cs="Times New Roman"/>
        </w:rPr>
        <w:t xml:space="preserve"> drivers request representation. A</w:t>
      </w:r>
      <w:r w:rsidRPr="00F32521">
        <w:rPr>
          <w:rFonts w:ascii="Times New Roman" w:hAnsi="Times New Roman" w:cs="Times New Roman"/>
        </w:rPr>
        <w:t xml:space="preserve"> set day to deal w</w:t>
      </w:r>
      <w:r w:rsidR="006B4056" w:rsidRPr="00F32521">
        <w:rPr>
          <w:rFonts w:ascii="Times New Roman" w:hAnsi="Times New Roman" w:cs="Times New Roman"/>
        </w:rPr>
        <w:t xml:space="preserve">ith issues benefits all parties. </w:t>
      </w:r>
      <w:r w:rsidRPr="00F32521">
        <w:rPr>
          <w:rFonts w:ascii="Times New Roman" w:hAnsi="Times New Roman" w:cs="Times New Roman"/>
        </w:rPr>
        <w:t>Notwithstanding, representatives referred to a manager who breaches union agreements by discuss</w:t>
      </w:r>
      <w:r w:rsidR="006B4056" w:rsidRPr="00F32521">
        <w:rPr>
          <w:rFonts w:ascii="Times New Roman" w:hAnsi="Times New Roman" w:cs="Times New Roman"/>
        </w:rPr>
        <w:t>ing</w:t>
      </w:r>
      <w:r w:rsidRPr="00F32521">
        <w:rPr>
          <w:rFonts w:ascii="Times New Roman" w:hAnsi="Times New Roman" w:cs="Times New Roman"/>
        </w:rPr>
        <w:t xml:space="preserve"> individual issues with drivers without</w:t>
      </w:r>
      <w:r w:rsidR="006923F8" w:rsidRPr="00F32521">
        <w:rPr>
          <w:rFonts w:ascii="Times New Roman" w:hAnsi="Times New Roman" w:cs="Times New Roman"/>
        </w:rPr>
        <w:t xml:space="preserve"> a </w:t>
      </w:r>
      <w:r w:rsidR="00037126">
        <w:rPr>
          <w:rFonts w:ascii="Times New Roman" w:hAnsi="Times New Roman" w:cs="Times New Roman"/>
        </w:rPr>
        <w:t>union</w:t>
      </w:r>
      <w:r w:rsidR="006923F8" w:rsidRPr="00F32521">
        <w:rPr>
          <w:rFonts w:ascii="Times New Roman" w:hAnsi="Times New Roman" w:cs="Times New Roman"/>
        </w:rPr>
        <w:t xml:space="preserve"> representative present.</w:t>
      </w:r>
      <w:r w:rsidR="00691C38">
        <w:rPr>
          <w:rFonts w:ascii="Times New Roman" w:hAnsi="Times New Roman" w:cs="Times New Roman"/>
        </w:rPr>
        <w:t xml:space="preserve"> </w:t>
      </w:r>
    </w:p>
    <w:p w14:paraId="4A9286AD" w14:textId="77777777" w:rsidR="00037126" w:rsidRDefault="00037126" w:rsidP="00F32521">
      <w:pPr>
        <w:spacing w:after="0" w:line="240" w:lineRule="auto"/>
        <w:ind w:firstLine="720"/>
        <w:rPr>
          <w:rFonts w:ascii="Times New Roman" w:hAnsi="Times New Roman" w:cs="Times New Roman"/>
        </w:rPr>
      </w:pPr>
    </w:p>
    <w:p w14:paraId="417F647C" w14:textId="162C2414" w:rsidR="004E1067" w:rsidRDefault="004E1067" w:rsidP="00F32521">
      <w:pPr>
        <w:spacing w:after="0" w:line="240" w:lineRule="auto"/>
        <w:rPr>
          <w:rFonts w:ascii="Times New Roman" w:hAnsi="Times New Roman" w:cs="Times New Roman"/>
        </w:rPr>
      </w:pPr>
    </w:p>
    <w:p w14:paraId="3670CE29" w14:textId="3E6EDFB3" w:rsidR="004E1067" w:rsidRPr="00034C77" w:rsidRDefault="004E1067" w:rsidP="00F32521">
      <w:pPr>
        <w:spacing w:after="0" w:line="240" w:lineRule="auto"/>
        <w:rPr>
          <w:rFonts w:ascii="Arial" w:hAnsi="Arial" w:cs="Arial"/>
          <w:bCs/>
        </w:rPr>
      </w:pPr>
      <w:r w:rsidRPr="00034C77">
        <w:rPr>
          <w:rFonts w:ascii="Arial" w:hAnsi="Arial" w:cs="Arial"/>
          <w:bCs/>
          <w:i/>
          <w:sz w:val="24"/>
        </w:rPr>
        <w:t>Marketization</w:t>
      </w:r>
    </w:p>
    <w:p w14:paraId="5ECDCBC2" w14:textId="77777777" w:rsidR="004E1067" w:rsidRPr="00F32521" w:rsidRDefault="004E1067" w:rsidP="00F32521">
      <w:pPr>
        <w:spacing w:after="0" w:line="240" w:lineRule="auto"/>
        <w:ind w:firstLine="720"/>
        <w:rPr>
          <w:rFonts w:ascii="Times New Roman" w:hAnsi="Times New Roman" w:cs="Times New Roman"/>
          <w:b/>
          <w:i/>
        </w:rPr>
      </w:pPr>
    </w:p>
    <w:p w14:paraId="4168EFC0" w14:textId="47A89381" w:rsidR="002C5E1F" w:rsidRPr="00F32521" w:rsidRDefault="003F26B5" w:rsidP="00034C77">
      <w:pPr>
        <w:spacing w:after="0" w:line="240" w:lineRule="auto"/>
        <w:rPr>
          <w:rFonts w:ascii="Times New Roman" w:hAnsi="Times New Roman" w:cs="Times New Roman"/>
        </w:rPr>
      </w:pPr>
      <w:r w:rsidRPr="00F32521">
        <w:rPr>
          <w:rFonts w:ascii="Times New Roman" w:hAnsi="Times New Roman" w:cs="Times New Roman"/>
        </w:rPr>
        <w:t>Marketization has</w:t>
      </w:r>
      <w:r w:rsidR="00314379" w:rsidRPr="00F32521">
        <w:rPr>
          <w:rFonts w:ascii="Times New Roman" w:hAnsi="Times New Roman" w:cs="Times New Roman"/>
        </w:rPr>
        <w:t xml:space="preserve"> intensified in both</w:t>
      </w:r>
      <w:r w:rsidR="00810074" w:rsidRPr="00F32521">
        <w:rPr>
          <w:rFonts w:ascii="Times New Roman" w:hAnsi="Times New Roman" w:cs="Times New Roman"/>
        </w:rPr>
        <w:t xml:space="preserve"> organizations</w:t>
      </w:r>
      <w:r w:rsidR="00314379" w:rsidRPr="00F32521">
        <w:rPr>
          <w:rFonts w:ascii="Times New Roman" w:hAnsi="Times New Roman" w:cs="Times New Roman"/>
        </w:rPr>
        <w:t xml:space="preserve"> in recent years, but arguably more so </w:t>
      </w:r>
      <w:r w:rsidR="00034C77">
        <w:rPr>
          <w:rFonts w:ascii="Times New Roman" w:hAnsi="Times New Roman" w:cs="Times New Roman"/>
        </w:rPr>
        <w:t>in the British case, which</w:t>
      </w:r>
      <w:r w:rsidR="00DE3371" w:rsidRPr="00F32521">
        <w:rPr>
          <w:rFonts w:ascii="Times New Roman" w:hAnsi="Times New Roman" w:cs="Times New Roman"/>
        </w:rPr>
        <w:t xml:space="preserve"> regularly discloses information about service and infrastructure modernization to improve service quality and deliver customer value for money. </w:t>
      </w:r>
      <w:r w:rsidR="00FD64C6" w:rsidRPr="00F32521">
        <w:rPr>
          <w:rFonts w:ascii="Times New Roman" w:hAnsi="Times New Roman" w:cs="Times New Roman"/>
        </w:rPr>
        <w:t>Despite union resistance,</w:t>
      </w:r>
      <w:r w:rsidR="0058609B" w:rsidRPr="00F32521">
        <w:rPr>
          <w:rFonts w:ascii="Times New Roman" w:hAnsi="Times New Roman" w:cs="Times New Roman"/>
        </w:rPr>
        <w:t xml:space="preserve"> </w:t>
      </w:r>
      <w:r w:rsidR="00FD16EE" w:rsidRPr="00F32521">
        <w:rPr>
          <w:rFonts w:ascii="Times New Roman" w:hAnsi="Times New Roman" w:cs="Times New Roman"/>
        </w:rPr>
        <w:t>RailCo</w:t>
      </w:r>
      <w:r w:rsidR="00BF414E" w:rsidRPr="00F32521">
        <w:rPr>
          <w:rFonts w:ascii="Times New Roman" w:hAnsi="Times New Roman" w:cs="Times New Roman"/>
        </w:rPr>
        <w:t xml:space="preserve"> was part</w:t>
      </w:r>
      <w:r w:rsidR="000F0169">
        <w:rPr>
          <w:rFonts w:ascii="Times New Roman" w:hAnsi="Times New Roman" w:cs="Times New Roman"/>
        </w:rPr>
        <w:t>-</w:t>
      </w:r>
      <w:r w:rsidR="00BF414E" w:rsidRPr="00F32521">
        <w:rPr>
          <w:rFonts w:ascii="Times New Roman" w:hAnsi="Times New Roman" w:cs="Times New Roman"/>
        </w:rPr>
        <w:t>privatized</w:t>
      </w:r>
      <w:r w:rsidR="00E24E5A">
        <w:rPr>
          <w:rFonts w:ascii="Times New Roman" w:hAnsi="Times New Roman" w:cs="Times New Roman"/>
        </w:rPr>
        <w:t xml:space="preserve"> in 2003</w:t>
      </w:r>
      <w:r w:rsidR="00403EEE" w:rsidRPr="00F32521">
        <w:rPr>
          <w:rFonts w:ascii="Times New Roman" w:hAnsi="Times New Roman" w:cs="Times New Roman"/>
        </w:rPr>
        <w:t xml:space="preserve"> until 2010</w:t>
      </w:r>
      <w:r w:rsidR="00BF414E" w:rsidRPr="00F32521">
        <w:rPr>
          <w:rFonts w:ascii="Times New Roman" w:hAnsi="Times New Roman" w:cs="Times New Roman"/>
        </w:rPr>
        <w:t xml:space="preserve">. </w:t>
      </w:r>
      <w:r w:rsidR="00034C77">
        <w:rPr>
          <w:rFonts w:ascii="Times New Roman" w:hAnsi="Times New Roman" w:cs="Times New Roman"/>
        </w:rPr>
        <w:t>D</w:t>
      </w:r>
      <w:r w:rsidR="00034C77" w:rsidRPr="00F32521">
        <w:rPr>
          <w:rFonts w:ascii="Times New Roman" w:hAnsi="Times New Roman" w:cs="Times New Roman"/>
        </w:rPr>
        <w:t>uring the privatization dispute</w:t>
      </w:r>
      <w:r w:rsidR="00034C77">
        <w:rPr>
          <w:rFonts w:ascii="Times New Roman" w:hAnsi="Times New Roman" w:cs="Times New Roman"/>
        </w:rPr>
        <w:t>,</w:t>
      </w:r>
      <w:r w:rsidR="00034C77" w:rsidRPr="00F32521">
        <w:rPr>
          <w:rFonts w:ascii="Times New Roman" w:hAnsi="Times New Roman" w:cs="Times New Roman"/>
        </w:rPr>
        <w:t xml:space="preserve"> </w:t>
      </w:r>
      <w:r w:rsidR="00034C77">
        <w:rPr>
          <w:rFonts w:ascii="Times New Roman" w:hAnsi="Times New Roman" w:cs="Times New Roman"/>
        </w:rPr>
        <w:t>u</w:t>
      </w:r>
      <w:r w:rsidR="00A05AF5" w:rsidRPr="00F32521">
        <w:rPr>
          <w:rFonts w:ascii="Times New Roman" w:hAnsi="Times New Roman" w:cs="Times New Roman"/>
        </w:rPr>
        <w:t xml:space="preserve">nions </w:t>
      </w:r>
      <w:r w:rsidR="009E7EE7" w:rsidRPr="00F32521">
        <w:rPr>
          <w:rFonts w:ascii="Times New Roman" w:hAnsi="Times New Roman" w:cs="Times New Roman"/>
        </w:rPr>
        <w:t>secured</w:t>
      </w:r>
      <w:r w:rsidR="00A05AF5" w:rsidRPr="00F32521">
        <w:rPr>
          <w:rFonts w:ascii="Times New Roman" w:hAnsi="Times New Roman" w:cs="Times New Roman"/>
        </w:rPr>
        <w:t xml:space="preserve"> a collective agreement </w:t>
      </w:r>
      <w:r w:rsidR="00F20407" w:rsidRPr="00F32521">
        <w:rPr>
          <w:rFonts w:ascii="Times New Roman" w:hAnsi="Times New Roman" w:cs="Times New Roman"/>
        </w:rPr>
        <w:t>that workers could be redeployed or leave with voluntary redundancy</w:t>
      </w:r>
      <w:r w:rsidR="006B2E40" w:rsidRPr="00F32521">
        <w:rPr>
          <w:rFonts w:ascii="Times New Roman" w:hAnsi="Times New Roman" w:cs="Times New Roman"/>
        </w:rPr>
        <w:t xml:space="preserve">, but not </w:t>
      </w:r>
      <w:r w:rsidR="00F20407" w:rsidRPr="00F32521">
        <w:rPr>
          <w:rFonts w:ascii="Times New Roman" w:hAnsi="Times New Roman" w:cs="Times New Roman"/>
        </w:rPr>
        <w:t>made compulsor</w:t>
      </w:r>
      <w:r w:rsidR="00034C77">
        <w:rPr>
          <w:rFonts w:ascii="Times New Roman" w:hAnsi="Times New Roman" w:cs="Times New Roman"/>
        </w:rPr>
        <w:t>il</w:t>
      </w:r>
      <w:r w:rsidR="00F20407" w:rsidRPr="00F32521">
        <w:rPr>
          <w:rFonts w:ascii="Times New Roman" w:hAnsi="Times New Roman" w:cs="Times New Roman"/>
        </w:rPr>
        <w:t>y redundant</w:t>
      </w:r>
      <w:r w:rsidR="0058609B" w:rsidRPr="00F32521">
        <w:rPr>
          <w:rFonts w:ascii="Times New Roman" w:hAnsi="Times New Roman" w:cs="Times New Roman"/>
        </w:rPr>
        <w:t>.</w:t>
      </w:r>
      <w:r w:rsidR="00935F90" w:rsidRPr="00F32521">
        <w:rPr>
          <w:rFonts w:ascii="Times New Roman" w:hAnsi="Times New Roman" w:cs="Times New Roman"/>
        </w:rPr>
        <w:t xml:space="preserve"> </w:t>
      </w:r>
      <w:r w:rsidR="0094356F" w:rsidRPr="00F32521">
        <w:rPr>
          <w:rFonts w:ascii="Times New Roman" w:hAnsi="Times New Roman" w:cs="Times New Roman"/>
        </w:rPr>
        <w:t>R</w:t>
      </w:r>
      <w:r w:rsidR="00A05AF5" w:rsidRPr="00F32521">
        <w:rPr>
          <w:rFonts w:ascii="Times New Roman" w:hAnsi="Times New Roman" w:cs="Times New Roman"/>
        </w:rPr>
        <w:t>espondents</w:t>
      </w:r>
      <w:r w:rsidR="00587E43" w:rsidRPr="00F32521">
        <w:rPr>
          <w:rFonts w:ascii="Times New Roman" w:hAnsi="Times New Roman" w:cs="Times New Roman"/>
        </w:rPr>
        <w:t xml:space="preserve"> explained how </w:t>
      </w:r>
      <w:r w:rsidR="0058609B" w:rsidRPr="00F32521">
        <w:rPr>
          <w:rFonts w:ascii="Times New Roman" w:hAnsi="Times New Roman" w:cs="Times New Roman"/>
        </w:rPr>
        <w:t>partial</w:t>
      </w:r>
      <w:r w:rsidR="00587E43" w:rsidRPr="00F32521">
        <w:rPr>
          <w:rFonts w:ascii="Times New Roman" w:hAnsi="Times New Roman" w:cs="Times New Roman"/>
        </w:rPr>
        <w:t xml:space="preserve"> </w:t>
      </w:r>
      <w:r w:rsidR="00BF414E" w:rsidRPr="00F32521">
        <w:rPr>
          <w:rFonts w:ascii="Times New Roman" w:hAnsi="Times New Roman" w:cs="Times New Roman"/>
        </w:rPr>
        <w:t xml:space="preserve">privatization </w:t>
      </w:r>
      <w:r w:rsidR="00587E43" w:rsidRPr="00F32521">
        <w:rPr>
          <w:rFonts w:ascii="Times New Roman" w:hAnsi="Times New Roman" w:cs="Times New Roman"/>
        </w:rPr>
        <w:t>was a financial catastrophe</w:t>
      </w:r>
      <w:r w:rsidR="00403EEE" w:rsidRPr="00F32521">
        <w:rPr>
          <w:rFonts w:ascii="Times New Roman" w:hAnsi="Times New Roman" w:cs="Times New Roman"/>
        </w:rPr>
        <w:t>.</w:t>
      </w:r>
      <w:r w:rsidR="00DD4CB7" w:rsidRPr="00F32521">
        <w:rPr>
          <w:rFonts w:ascii="Times New Roman" w:hAnsi="Times New Roman" w:cs="Times New Roman"/>
        </w:rPr>
        <w:t xml:space="preserve"> </w:t>
      </w:r>
      <w:r w:rsidR="00034C77">
        <w:rPr>
          <w:rFonts w:ascii="Times New Roman" w:hAnsi="Times New Roman" w:cs="Times New Roman"/>
        </w:rPr>
        <w:t>G</w:t>
      </w:r>
      <w:r w:rsidR="005B4CDB" w:rsidRPr="00F32521">
        <w:rPr>
          <w:rFonts w:ascii="Times New Roman" w:hAnsi="Times New Roman" w:cs="Times New Roman"/>
        </w:rPr>
        <w:t xml:space="preserve">overnment </w:t>
      </w:r>
      <w:r w:rsidR="00034C77">
        <w:rPr>
          <w:rFonts w:ascii="Times New Roman" w:hAnsi="Times New Roman" w:cs="Times New Roman"/>
        </w:rPr>
        <w:t>subsidies</w:t>
      </w:r>
      <w:r w:rsidR="00595617" w:rsidRPr="00F32521">
        <w:rPr>
          <w:rFonts w:ascii="Times New Roman" w:hAnsi="Times New Roman" w:cs="Times New Roman"/>
        </w:rPr>
        <w:t xml:space="preserve"> have</w:t>
      </w:r>
      <w:r w:rsidR="00CD4B79" w:rsidRPr="00F32521">
        <w:rPr>
          <w:rFonts w:ascii="Times New Roman" w:hAnsi="Times New Roman" w:cs="Times New Roman"/>
        </w:rPr>
        <w:t xml:space="preserve"> decreased</w:t>
      </w:r>
      <w:r w:rsidR="005B4CDB" w:rsidRPr="00F32521">
        <w:rPr>
          <w:rFonts w:ascii="Times New Roman" w:hAnsi="Times New Roman" w:cs="Times New Roman"/>
        </w:rPr>
        <w:t xml:space="preserve"> since 2013 </w:t>
      </w:r>
      <w:r w:rsidR="00B55CD4" w:rsidRPr="00F32521">
        <w:rPr>
          <w:rFonts w:ascii="Times New Roman" w:hAnsi="Times New Roman" w:cs="Times New Roman"/>
        </w:rPr>
        <w:t xml:space="preserve">and </w:t>
      </w:r>
      <w:r w:rsidR="00DD4CB7" w:rsidRPr="00F32521">
        <w:rPr>
          <w:rFonts w:ascii="Times New Roman" w:hAnsi="Times New Roman" w:cs="Times New Roman"/>
        </w:rPr>
        <w:t xml:space="preserve">union </w:t>
      </w:r>
      <w:r w:rsidR="007E7E8A" w:rsidRPr="00F32521">
        <w:rPr>
          <w:rFonts w:ascii="Times New Roman" w:hAnsi="Times New Roman" w:cs="Times New Roman"/>
        </w:rPr>
        <w:t>repr</w:t>
      </w:r>
      <w:r w:rsidR="005B4CDB" w:rsidRPr="00F32521">
        <w:rPr>
          <w:rFonts w:ascii="Times New Roman" w:hAnsi="Times New Roman" w:cs="Times New Roman"/>
        </w:rPr>
        <w:t>esentatives feared th</w:t>
      </w:r>
      <w:r w:rsidR="00191D4A" w:rsidRPr="00F32521">
        <w:rPr>
          <w:rFonts w:ascii="Times New Roman" w:hAnsi="Times New Roman" w:cs="Times New Roman"/>
        </w:rPr>
        <w:t>is</w:t>
      </w:r>
      <w:r w:rsidR="005B4CDB" w:rsidRPr="00F32521">
        <w:rPr>
          <w:rFonts w:ascii="Times New Roman" w:hAnsi="Times New Roman" w:cs="Times New Roman"/>
        </w:rPr>
        <w:t xml:space="preserve"> </w:t>
      </w:r>
      <w:r w:rsidR="007E7E8A" w:rsidRPr="00F32521">
        <w:rPr>
          <w:rFonts w:ascii="Times New Roman" w:hAnsi="Times New Roman" w:cs="Times New Roman"/>
        </w:rPr>
        <w:t xml:space="preserve">reflected government </w:t>
      </w:r>
      <w:r w:rsidR="0058609B" w:rsidRPr="00F32521">
        <w:rPr>
          <w:rFonts w:ascii="Times New Roman" w:hAnsi="Times New Roman" w:cs="Times New Roman"/>
        </w:rPr>
        <w:t>intentions</w:t>
      </w:r>
      <w:r w:rsidR="00A64908" w:rsidRPr="00F32521">
        <w:rPr>
          <w:rFonts w:ascii="Times New Roman" w:hAnsi="Times New Roman" w:cs="Times New Roman"/>
        </w:rPr>
        <w:t xml:space="preserve"> to privatize</w:t>
      </w:r>
      <w:r w:rsidR="003F7065" w:rsidRPr="00F32521">
        <w:rPr>
          <w:rFonts w:ascii="Times New Roman" w:hAnsi="Times New Roman" w:cs="Times New Roman"/>
        </w:rPr>
        <w:t xml:space="preserve"> RailCo </w:t>
      </w:r>
      <w:r w:rsidR="00034C77">
        <w:rPr>
          <w:rFonts w:ascii="Times New Roman" w:hAnsi="Times New Roman" w:cs="Times New Roman"/>
        </w:rPr>
        <w:t xml:space="preserve">completely </w:t>
      </w:r>
      <w:r w:rsidR="003F7065" w:rsidRPr="00F32521">
        <w:rPr>
          <w:rFonts w:ascii="Times New Roman" w:hAnsi="Times New Roman" w:cs="Times New Roman"/>
        </w:rPr>
        <w:t>in</w:t>
      </w:r>
      <w:r w:rsidR="00CD4B79" w:rsidRPr="00F32521">
        <w:rPr>
          <w:rFonts w:ascii="Times New Roman" w:hAnsi="Times New Roman" w:cs="Times New Roman"/>
        </w:rPr>
        <w:t xml:space="preserve"> </w:t>
      </w:r>
      <w:r w:rsidR="003F7065" w:rsidRPr="00F32521">
        <w:rPr>
          <w:rFonts w:ascii="Times New Roman" w:hAnsi="Times New Roman" w:cs="Times New Roman"/>
        </w:rPr>
        <w:t>future</w:t>
      </w:r>
      <w:r w:rsidR="00DD4CB7" w:rsidRPr="00F32521">
        <w:rPr>
          <w:rFonts w:ascii="Times New Roman" w:hAnsi="Times New Roman" w:cs="Times New Roman"/>
        </w:rPr>
        <w:t xml:space="preserve">. </w:t>
      </w:r>
      <w:r w:rsidR="00034C77">
        <w:rPr>
          <w:rFonts w:ascii="Times New Roman" w:hAnsi="Times New Roman" w:cs="Times New Roman"/>
        </w:rPr>
        <w:t>M</w:t>
      </w:r>
      <w:r w:rsidR="00361C58" w:rsidRPr="00F32521">
        <w:rPr>
          <w:rFonts w:ascii="Times New Roman" w:hAnsi="Times New Roman" w:cs="Times New Roman"/>
        </w:rPr>
        <w:t>anagers referred to</w:t>
      </w:r>
      <w:r w:rsidR="00013034" w:rsidRPr="00F32521">
        <w:rPr>
          <w:rFonts w:ascii="Times New Roman" w:hAnsi="Times New Roman" w:cs="Times New Roman"/>
        </w:rPr>
        <w:t xml:space="preserve"> intense</w:t>
      </w:r>
      <w:r w:rsidR="00587E43" w:rsidRPr="00F32521">
        <w:rPr>
          <w:rFonts w:ascii="Times New Roman" w:hAnsi="Times New Roman" w:cs="Times New Roman"/>
        </w:rPr>
        <w:t xml:space="preserve"> </w:t>
      </w:r>
      <w:r w:rsidR="00361C58" w:rsidRPr="00F32521">
        <w:rPr>
          <w:rFonts w:ascii="Times New Roman" w:hAnsi="Times New Roman" w:cs="Times New Roman"/>
        </w:rPr>
        <w:t>cost</w:t>
      </w:r>
      <w:r w:rsidR="00034C77">
        <w:rPr>
          <w:rFonts w:ascii="Times New Roman" w:hAnsi="Times New Roman" w:cs="Times New Roman"/>
        </w:rPr>
        <w:t>-</w:t>
      </w:r>
      <w:r w:rsidR="00361C58" w:rsidRPr="00F32521">
        <w:rPr>
          <w:rFonts w:ascii="Times New Roman" w:hAnsi="Times New Roman" w:cs="Times New Roman"/>
        </w:rPr>
        <w:t>cutt</w:t>
      </w:r>
      <w:r w:rsidR="000037BD" w:rsidRPr="00F32521">
        <w:rPr>
          <w:rFonts w:ascii="Times New Roman" w:hAnsi="Times New Roman" w:cs="Times New Roman"/>
        </w:rPr>
        <w:t>ing</w:t>
      </w:r>
      <w:r w:rsidR="00CD4B79" w:rsidRPr="00F32521">
        <w:rPr>
          <w:rFonts w:ascii="Times New Roman" w:hAnsi="Times New Roman" w:cs="Times New Roman"/>
        </w:rPr>
        <w:t xml:space="preserve"> pressures</w:t>
      </w:r>
      <w:r w:rsidR="002C5E1F" w:rsidRPr="00F32521">
        <w:rPr>
          <w:rFonts w:ascii="Times New Roman" w:hAnsi="Times New Roman" w:cs="Times New Roman"/>
        </w:rPr>
        <w:t xml:space="preserve"> currently</w:t>
      </w:r>
      <w:r w:rsidR="000037BD" w:rsidRPr="00F32521">
        <w:rPr>
          <w:rFonts w:ascii="Times New Roman" w:hAnsi="Times New Roman" w:cs="Times New Roman"/>
        </w:rPr>
        <w:t xml:space="preserve"> shaping operation</w:t>
      </w:r>
      <w:r w:rsidRPr="00F32521">
        <w:rPr>
          <w:rFonts w:ascii="Times New Roman" w:hAnsi="Times New Roman" w:cs="Times New Roman"/>
        </w:rPr>
        <w:t>s</w:t>
      </w:r>
      <w:r w:rsidR="0086027E" w:rsidRPr="00F32521">
        <w:rPr>
          <w:rFonts w:ascii="Times New Roman" w:hAnsi="Times New Roman" w:cs="Times New Roman"/>
        </w:rPr>
        <w:t xml:space="preserve">. </w:t>
      </w:r>
      <w:r w:rsidR="00567799" w:rsidRPr="00F32521">
        <w:rPr>
          <w:rFonts w:ascii="Times New Roman" w:hAnsi="Times New Roman" w:cs="Times New Roman"/>
        </w:rPr>
        <w:t>For instance, a</w:t>
      </w:r>
      <w:r w:rsidR="00361C58" w:rsidRPr="00F32521">
        <w:rPr>
          <w:rFonts w:ascii="Times New Roman" w:hAnsi="Times New Roman" w:cs="Times New Roman"/>
        </w:rPr>
        <w:t xml:space="preserve"> manager </w:t>
      </w:r>
      <w:r w:rsidR="005300AD" w:rsidRPr="00F32521">
        <w:rPr>
          <w:rFonts w:ascii="Times New Roman" w:hAnsi="Times New Roman" w:cs="Times New Roman"/>
        </w:rPr>
        <w:t>was placed in a difficult position after expressing</w:t>
      </w:r>
      <w:r w:rsidR="00DF1C8C" w:rsidRPr="00F32521">
        <w:rPr>
          <w:rFonts w:ascii="Times New Roman" w:hAnsi="Times New Roman" w:cs="Times New Roman"/>
        </w:rPr>
        <w:t xml:space="preserve"> optimis</w:t>
      </w:r>
      <w:r w:rsidR="008C6F32" w:rsidRPr="00F32521">
        <w:rPr>
          <w:rFonts w:ascii="Times New Roman" w:hAnsi="Times New Roman" w:cs="Times New Roman"/>
        </w:rPr>
        <w:t>m</w:t>
      </w:r>
      <w:r w:rsidR="00DF1C8C" w:rsidRPr="00F32521">
        <w:rPr>
          <w:rFonts w:ascii="Times New Roman" w:hAnsi="Times New Roman" w:cs="Times New Roman"/>
        </w:rPr>
        <w:t xml:space="preserve"> to an employee that their </w:t>
      </w:r>
      <w:r w:rsidR="00E21089" w:rsidRPr="00F32521">
        <w:rPr>
          <w:rFonts w:ascii="Times New Roman" w:hAnsi="Times New Roman" w:cs="Times New Roman"/>
        </w:rPr>
        <w:t>reasonable</w:t>
      </w:r>
      <w:r w:rsidR="00DF1C8C" w:rsidRPr="00F32521">
        <w:rPr>
          <w:rFonts w:ascii="Times New Roman" w:hAnsi="Times New Roman" w:cs="Times New Roman"/>
        </w:rPr>
        <w:t xml:space="preserve"> </w:t>
      </w:r>
      <w:r w:rsidR="00034C77" w:rsidRPr="00F32521">
        <w:rPr>
          <w:rFonts w:ascii="Times New Roman" w:hAnsi="Times New Roman" w:cs="Times New Roman"/>
        </w:rPr>
        <w:t xml:space="preserve">request </w:t>
      </w:r>
      <w:r w:rsidR="00034C77">
        <w:rPr>
          <w:rFonts w:ascii="Times New Roman" w:hAnsi="Times New Roman" w:cs="Times New Roman"/>
        </w:rPr>
        <w:t xml:space="preserve">for </w:t>
      </w:r>
      <w:r w:rsidR="00DF1C8C" w:rsidRPr="00F32521">
        <w:rPr>
          <w:rFonts w:ascii="Times New Roman" w:hAnsi="Times New Roman" w:cs="Times New Roman"/>
        </w:rPr>
        <w:t>salary advancement</w:t>
      </w:r>
      <w:r w:rsidR="00DD4CB7" w:rsidRPr="00F32521">
        <w:rPr>
          <w:rFonts w:ascii="Times New Roman" w:hAnsi="Times New Roman" w:cs="Times New Roman"/>
        </w:rPr>
        <w:t xml:space="preserve"> </w:t>
      </w:r>
      <w:r w:rsidR="00E21089" w:rsidRPr="00F32521">
        <w:rPr>
          <w:rFonts w:ascii="Times New Roman" w:hAnsi="Times New Roman" w:cs="Times New Roman"/>
        </w:rPr>
        <w:t xml:space="preserve">would </w:t>
      </w:r>
      <w:r w:rsidR="00361C58" w:rsidRPr="00F32521">
        <w:rPr>
          <w:rFonts w:ascii="Times New Roman" w:hAnsi="Times New Roman" w:cs="Times New Roman"/>
        </w:rPr>
        <w:t>be approved</w:t>
      </w:r>
      <w:r w:rsidR="005300AD" w:rsidRPr="00F32521">
        <w:rPr>
          <w:rFonts w:ascii="Times New Roman" w:hAnsi="Times New Roman" w:cs="Times New Roman"/>
        </w:rPr>
        <w:t>, b</w:t>
      </w:r>
      <w:r w:rsidR="008C6F32" w:rsidRPr="00F32521">
        <w:rPr>
          <w:rFonts w:ascii="Times New Roman" w:hAnsi="Times New Roman" w:cs="Times New Roman"/>
        </w:rPr>
        <w:t>ut</w:t>
      </w:r>
      <w:r w:rsidR="00E21089" w:rsidRPr="00F32521">
        <w:rPr>
          <w:rFonts w:ascii="Times New Roman" w:hAnsi="Times New Roman" w:cs="Times New Roman"/>
        </w:rPr>
        <w:t xml:space="preserve"> </w:t>
      </w:r>
      <w:r w:rsidR="00DF1C8C" w:rsidRPr="00F32521">
        <w:rPr>
          <w:rFonts w:ascii="Times New Roman" w:hAnsi="Times New Roman" w:cs="Times New Roman"/>
        </w:rPr>
        <w:t xml:space="preserve">it </w:t>
      </w:r>
      <w:r w:rsidR="00E21089" w:rsidRPr="00F32521">
        <w:rPr>
          <w:rFonts w:ascii="Times New Roman" w:hAnsi="Times New Roman" w:cs="Times New Roman"/>
        </w:rPr>
        <w:t>was rejected</w:t>
      </w:r>
      <w:r w:rsidR="00361C58" w:rsidRPr="00F32521">
        <w:rPr>
          <w:rFonts w:ascii="Times New Roman" w:hAnsi="Times New Roman" w:cs="Times New Roman"/>
        </w:rPr>
        <w:t>.</w:t>
      </w:r>
      <w:r w:rsidR="00BF414E" w:rsidRPr="00F32521">
        <w:rPr>
          <w:rFonts w:ascii="Times New Roman" w:hAnsi="Times New Roman" w:cs="Times New Roman"/>
        </w:rPr>
        <w:t xml:space="preserve"> </w:t>
      </w:r>
      <w:r w:rsidR="005300AD" w:rsidRPr="00F32521">
        <w:rPr>
          <w:rFonts w:ascii="Times New Roman" w:hAnsi="Times New Roman" w:cs="Times New Roman"/>
        </w:rPr>
        <w:t>Moreover, m</w:t>
      </w:r>
      <w:r w:rsidR="00361C58" w:rsidRPr="00F32521">
        <w:rPr>
          <w:rFonts w:ascii="Times New Roman" w:hAnsi="Times New Roman" w:cs="Times New Roman"/>
        </w:rPr>
        <w:t xml:space="preserve">anagers are </w:t>
      </w:r>
      <w:r w:rsidR="000037BD" w:rsidRPr="00F32521">
        <w:rPr>
          <w:rFonts w:ascii="Times New Roman" w:hAnsi="Times New Roman" w:cs="Times New Roman"/>
        </w:rPr>
        <w:t>now</w:t>
      </w:r>
      <w:r w:rsidR="008C6F32" w:rsidRPr="00F32521">
        <w:rPr>
          <w:rFonts w:ascii="Times New Roman" w:hAnsi="Times New Roman" w:cs="Times New Roman"/>
        </w:rPr>
        <w:t xml:space="preserve"> more</w:t>
      </w:r>
      <w:r w:rsidR="000037BD" w:rsidRPr="00F32521">
        <w:rPr>
          <w:rFonts w:ascii="Times New Roman" w:hAnsi="Times New Roman" w:cs="Times New Roman"/>
        </w:rPr>
        <w:t xml:space="preserve"> </w:t>
      </w:r>
      <w:r w:rsidR="00361C58" w:rsidRPr="00F32521">
        <w:rPr>
          <w:rFonts w:ascii="Times New Roman" w:hAnsi="Times New Roman" w:cs="Times New Roman"/>
        </w:rPr>
        <w:t>pressur</w:t>
      </w:r>
      <w:r w:rsidR="00DF1C8C" w:rsidRPr="00F32521">
        <w:rPr>
          <w:rFonts w:ascii="Times New Roman" w:hAnsi="Times New Roman" w:cs="Times New Roman"/>
        </w:rPr>
        <w:t>ized</w:t>
      </w:r>
      <w:r w:rsidR="00361C58" w:rsidRPr="00F32521">
        <w:rPr>
          <w:rFonts w:ascii="Times New Roman" w:hAnsi="Times New Roman" w:cs="Times New Roman"/>
        </w:rPr>
        <w:t xml:space="preserve"> to account for</w:t>
      </w:r>
      <w:r w:rsidR="0005308F" w:rsidRPr="00F32521">
        <w:rPr>
          <w:rFonts w:ascii="Times New Roman" w:hAnsi="Times New Roman" w:cs="Times New Roman"/>
        </w:rPr>
        <w:t xml:space="preserve"> </w:t>
      </w:r>
      <w:r w:rsidR="006923F8" w:rsidRPr="00F32521">
        <w:rPr>
          <w:rFonts w:ascii="Times New Roman" w:hAnsi="Times New Roman" w:cs="Times New Roman"/>
        </w:rPr>
        <w:t xml:space="preserve">low </w:t>
      </w:r>
      <w:r w:rsidR="00013034" w:rsidRPr="00F32521">
        <w:rPr>
          <w:rFonts w:ascii="Times New Roman" w:hAnsi="Times New Roman" w:cs="Times New Roman"/>
        </w:rPr>
        <w:t>overtime costs</w:t>
      </w:r>
      <w:r w:rsidR="00361C58" w:rsidRPr="00F32521">
        <w:rPr>
          <w:rFonts w:ascii="Times New Roman" w:hAnsi="Times New Roman" w:cs="Times New Roman"/>
        </w:rPr>
        <w:t xml:space="preserve"> </w:t>
      </w:r>
      <w:r w:rsidR="00CA5F52" w:rsidRPr="00F32521">
        <w:rPr>
          <w:rFonts w:ascii="Times New Roman" w:hAnsi="Times New Roman" w:cs="Times New Roman"/>
        </w:rPr>
        <w:t>meticulously.</w:t>
      </w:r>
      <w:r w:rsidR="002C5E1F" w:rsidRPr="00F32521">
        <w:rPr>
          <w:rFonts w:ascii="Times New Roman" w:hAnsi="Times New Roman" w:cs="Times New Roman"/>
        </w:rPr>
        <w:t xml:space="preserve"> </w:t>
      </w:r>
    </w:p>
    <w:p w14:paraId="664CE5F6" w14:textId="6004795E" w:rsidR="00871D30" w:rsidRPr="00F32521" w:rsidRDefault="00FF401F" w:rsidP="00F32521">
      <w:pPr>
        <w:spacing w:after="0" w:line="240" w:lineRule="auto"/>
        <w:ind w:firstLine="720"/>
        <w:rPr>
          <w:rFonts w:ascii="Times New Roman" w:hAnsi="Times New Roman" w:cs="Times New Roman"/>
        </w:rPr>
      </w:pPr>
      <w:r w:rsidRPr="00F32521">
        <w:rPr>
          <w:rFonts w:ascii="Times New Roman" w:hAnsi="Times New Roman" w:cs="Times New Roman"/>
        </w:rPr>
        <w:t>RailCo u</w:t>
      </w:r>
      <w:r w:rsidR="000E1698" w:rsidRPr="00F32521">
        <w:rPr>
          <w:rFonts w:ascii="Times New Roman" w:hAnsi="Times New Roman" w:cs="Times New Roman"/>
        </w:rPr>
        <w:t xml:space="preserve">nion representatives </w:t>
      </w:r>
      <w:r w:rsidR="00567799" w:rsidRPr="00F32521">
        <w:rPr>
          <w:rFonts w:ascii="Times New Roman" w:hAnsi="Times New Roman" w:cs="Times New Roman"/>
        </w:rPr>
        <w:t xml:space="preserve">identified </w:t>
      </w:r>
      <w:r w:rsidR="00641B88" w:rsidRPr="00F32521">
        <w:rPr>
          <w:rFonts w:ascii="Times New Roman" w:hAnsi="Times New Roman" w:cs="Times New Roman"/>
        </w:rPr>
        <w:t>stringent</w:t>
      </w:r>
      <w:r w:rsidR="00361C58" w:rsidRPr="00F32521">
        <w:rPr>
          <w:rFonts w:ascii="Times New Roman" w:hAnsi="Times New Roman" w:cs="Times New Roman"/>
        </w:rPr>
        <w:t xml:space="preserve"> cost</w:t>
      </w:r>
      <w:r w:rsidR="000F0169">
        <w:rPr>
          <w:rFonts w:ascii="Times New Roman" w:hAnsi="Times New Roman" w:cs="Times New Roman"/>
        </w:rPr>
        <w:t>-</w:t>
      </w:r>
      <w:r w:rsidR="000037BD" w:rsidRPr="00F32521">
        <w:rPr>
          <w:rFonts w:ascii="Times New Roman" w:hAnsi="Times New Roman" w:cs="Times New Roman"/>
        </w:rPr>
        <w:t xml:space="preserve">cutting </w:t>
      </w:r>
      <w:r w:rsidR="00641B88" w:rsidRPr="00F32521">
        <w:rPr>
          <w:rFonts w:ascii="Times New Roman" w:hAnsi="Times New Roman" w:cs="Times New Roman"/>
        </w:rPr>
        <w:t>measures</w:t>
      </w:r>
      <w:r w:rsidR="008431CF" w:rsidRPr="00F32521">
        <w:rPr>
          <w:rFonts w:ascii="Times New Roman" w:hAnsi="Times New Roman" w:cs="Times New Roman"/>
        </w:rPr>
        <w:t xml:space="preserve"> </w:t>
      </w:r>
      <w:r w:rsidR="00567799" w:rsidRPr="00F32521">
        <w:rPr>
          <w:rFonts w:ascii="Times New Roman" w:hAnsi="Times New Roman" w:cs="Times New Roman"/>
        </w:rPr>
        <w:t>as</w:t>
      </w:r>
      <w:r w:rsidR="00361C58" w:rsidRPr="00F32521">
        <w:rPr>
          <w:rFonts w:ascii="Times New Roman" w:hAnsi="Times New Roman" w:cs="Times New Roman"/>
        </w:rPr>
        <w:t xml:space="preserve"> a prime factor disturbing</w:t>
      </w:r>
      <w:r w:rsidR="002A2408" w:rsidRPr="00F32521">
        <w:rPr>
          <w:rFonts w:ascii="Times New Roman" w:hAnsi="Times New Roman" w:cs="Times New Roman"/>
        </w:rPr>
        <w:t xml:space="preserve"> collective agreements and</w:t>
      </w:r>
      <w:r w:rsidR="00361C58" w:rsidRPr="00F32521">
        <w:rPr>
          <w:rFonts w:ascii="Times New Roman" w:hAnsi="Times New Roman" w:cs="Times New Roman"/>
        </w:rPr>
        <w:t xml:space="preserve"> traditional</w:t>
      </w:r>
      <w:r w:rsidR="00641B88" w:rsidRPr="00F32521">
        <w:rPr>
          <w:rFonts w:ascii="Times New Roman" w:hAnsi="Times New Roman" w:cs="Times New Roman"/>
        </w:rPr>
        <w:t xml:space="preserve"> informal</w:t>
      </w:r>
      <w:r w:rsidR="00361C58" w:rsidRPr="00F32521">
        <w:rPr>
          <w:rFonts w:ascii="Times New Roman" w:hAnsi="Times New Roman" w:cs="Times New Roman"/>
        </w:rPr>
        <w:t xml:space="preserve"> custom</w:t>
      </w:r>
      <w:r w:rsidR="00641B88" w:rsidRPr="00F32521">
        <w:rPr>
          <w:rFonts w:ascii="Times New Roman" w:hAnsi="Times New Roman" w:cs="Times New Roman"/>
        </w:rPr>
        <w:t xml:space="preserve"> and practice</w:t>
      </w:r>
      <w:r w:rsidR="00361C58" w:rsidRPr="00F32521">
        <w:rPr>
          <w:rFonts w:ascii="Times New Roman" w:hAnsi="Times New Roman" w:cs="Times New Roman"/>
        </w:rPr>
        <w:t>.</w:t>
      </w:r>
      <w:r w:rsidR="00DE3371" w:rsidRPr="00F32521">
        <w:rPr>
          <w:rFonts w:ascii="Times New Roman" w:hAnsi="Times New Roman" w:cs="Times New Roman"/>
        </w:rPr>
        <w:t xml:space="preserve"> </w:t>
      </w:r>
      <w:r w:rsidR="003F26B5" w:rsidRPr="00F32521">
        <w:rPr>
          <w:rFonts w:ascii="Times New Roman" w:hAnsi="Times New Roman" w:cs="Times New Roman"/>
        </w:rPr>
        <w:t>For instance,</w:t>
      </w:r>
      <w:r w:rsidR="009D6896" w:rsidRPr="00F32521">
        <w:rPr>
          <w:rFonts w:ascii="Times New Roman" w:hAnsi="Times New Roman" w:cs="Times New Roman"/>
        </w:rPr>
        <w:t xml:space="preserve"> </w:t>
      </w:r>
      <w:r w:rsidR="00191D4A" w:rsidRPr="00F32521">
        <w:rPr>
          <w:rFonts w:ascii="Times New Roman" w:hAnsi="Times New Roman" w:cs="Times New Roman"/>
        </w:rPr>
        <w:t>under</w:t>
      </w:r>
      <w:r w:rsidR="003F26B5" w:rsidRPr="00F32521">
        <w:rPr>
          <w:rFonts w:ascii="Times New Roman" w:hAnsi="Times New Roman" w:cs="Times New Roman"/>
        </w:rPr>
        <w:t>staffing</w:t>
      </w:r>
      <w:r w:rsidR="009D6896" w:rsidRPr="00F32521">
        <w:rPr>
          <w:rFonts w:ascii="Times New Roman" w:hAnsi="Times New Roman" w:cs="Times New Roman"/>
        </w:rPr>
        <w:t xml:space="preserve"> </w:t>
      </w:r>
      <w:r w:rsidR="00595617" w:rsidRPr="00F32521">
        <w:rPr>
          <w:rFonts w:ascii="Times New Roman" w:hAnsi="Times New Roman" w:cs="Times New Roman"/>
        </w:rPr>
        <w:t xml:space="preserve">to cut </w:t>
      </w:r>
      <w:r w:rsidR="00CD4B79" w:rsidRPr="00F32521">
        <w:rPr>
          <w:rFonts w:ascii="Times New Roman" w:hAnsi="Times New Roman" w:cs="Times New Roman"/>
        </w:rPr>
        <w:t xml:space="preserve">labour </w:t>
      </w:r>
      <w:r w:rsidR="00595617" w:rsidRPr="00F32521">
        <w:rPr>
          <w:rFonts w:ascii="Times New Roman" w:hAnsi="Times New Roman" w:cs="Times New Roman"/>
        </w:rPr>
        <w:t>costs</w:t>
      </w:r>
      <w:r w:rsidR="00DE3371" w:rsidRPr="00F32521">
        <w:rPr>
          <w:rFonts w:ascii="Times New Roman" w:hAnsi="Times New Roman" w:cs="Times New Roman"/>
        </w:rPr>
        <w:t xml:space="preserve"> </w:t>
      </w:r>
      <w:r w:rsidR="00595617" w:rsidRPr="00F32521">
        <w:rPr>
          <w:rFonts w:ascii="Times New Roman" w:hAnsi="Times New Roman" w:cs="Times New Roman"/>
        </w:rPr>
        <w:t>affects</w:t>
      </w:r>
      <w:r w:rsidR="00DE3371" w:rsidRPr="00F32521">
        <w:rPr>
          <w:rFonts w:ascii="Times New Roman" w:hAnsi="Times New Roman" w:cs="Times New Roman"/>
        </w:rPr>
        <w:t xml:space="preserve"> worker ability to take leave, </w:t>
      </w:r>
      <w:r w:rsidR="00034C77">
        <w:rPr>
          <w:rFonts w:ascii="Times New Roman" w:hAnsi="Times New Roman" w:cs="Times New Roman"/>
        </w:rPr>
        <w:t xml:space="preserve">pursue </w:t>
      </w:r>
      <w:r w:rsidR="00DE3371" w:rsidRPr="00F32521">
        <w:rPr>
          <w:rFonts w:ascii="Times New Roman" w:hAnsi="Times New Roman" w:cs="Times New Roman"/>
        </w:rPr>
        <w:t xml:space="preserve">career development and </w:t>
      </w:r>
      <w:r w:rsidR="00034C77">
        <w:rPr>
          <w:rFonts w:ascii="Times New Roman" w:hAnsi="Times New Roman" w:cs="Times New Roman"/>
        </w:rPr>
        <w:t xml:space="preserve">act as </w:t>
      </w:r>
      <w:r w:rsidR="00DE3371" w:rsidRPr="00F32521">
        <w:rPr>
          <w:rFonts w:ascii="Times New Roman" w:hAnsi="Times New Roman" w:cs="Times New Roman"/>
        </w:rPr>
        <w:t>union representati</w:t>
      </w:r>
      <w:r w:rsidR="00034C77">
        <w:rPr>
          <w:rFonts w:ascii="Times New Roman" w:hAnsi="Times New Roman" w:cs="Times New Roman"/>
        </w:rPr>
        <w:t>ves</w:t>
      </w:r>
      <w:r w:rsidR="00DE3371" w:rsidRPr="00F32521">
        <w:rPr>
          <w:rFonts w:ascii="Times New Roman" w:hAnsi="Times New Roman" w:cs="Times New Roman"/>
        </w:rPr>
        <w:t xml:space="preserve"> at disciplinary </w:t>
      </w:r>
      <w:r w:rsidR="00034C77">
        <w:rPr>
          <w:rFonts w:ascii="Times New Roman" w:hAnsi="Times New Roman" w:cs="Times New Roman"/>
        </w:rPr>
        <w:t>hearings</w:t>
      </w:r>
      <w:r w:rsidR="00DE3371" w:rsidRPr="00F32521">
        <w:rPr>
          <w:rFonts w:ascii="Times New Roman" w:hAnsi="Times New Roman" w:cs="Times New Roman"/>
        </w:rPr>
        <w:t xml:space="preserve">. </w:t>
      </w:r>
      <w:r w:rsidR="00F93D08" w:rsidRPr="00F32521">
        <w:rPr>
          <w:rFonts w:ascii="Times New Roman" w:hAnsi="Times New Roman" w:cs="Times New Roman"/>
        </w:rPr>
        <w:t>Employees an</w:t>
      </w:r>
      <w:r w:rsidR="00194614" w:rsidRPr="00F32521">
        <w:rPr>
          <w:rFonts w:ascii="Times New Roman" w:hAnsi="Times New Roman" w:cs="Times New Roman"/>
        </w:rPr>
        <w:t xml:space="preserve">d representatives recognize </w:t>
      </w:r>
      <w:r w:rsidR="000037BD" w:rsidRPr="00F32521">
        <w:rPr>
          <w:rFonts w:ascii="Times New Roman" w:hAnsi="Times New Roman" w:cs="Times New Roman"/>
        </w:rPr>
        <w:t xml:space="preserve">funding </w:t>
      </w:r>
      <w:r w:rsidR="00641B88" w:rsidRPr="00F32521">
        <w:rPr>
          <w:rFonts w:ascii="Times New Roman" w:hAnsi="Times New Roman" w:cs="Times New Roman"/>
        </w:rPr>
        <w:t>constraints</w:t>
      </w:r>
      <w:r w:rsidR="000037BD" w:rsidRPr="00F32521">
        <w:rPr>
          <w:rFonts w:ascii="Times New Roman" w:hAnsi="Times New Roman" w:cs="Times New Roman"/>
        </w:rPr>
        <w:t xml:space="preserve"> </w:t>
      </w:r>
      <w:r w:rsidR="007119BD" w:rsidRPr="00F32521">
        <w:rPr>
          <w:rFonts w:ascii="Times New Roman" w:hAnsi="Times New Roman" w:cs="Times New Roman"/>
        </w:rPr>
        <w:t>and that manage</w:t>
      </w:r>
      <w:r w:rsidR="00013034" w:rsidRPr="00F32521">
        <w:rPr>
          <w:rFonts w:ascii="Times New Roman" w:hAnsi="Times New Roman" w:cs="Times New Roman"/>
        </w:rPr>
        <w:t>ment</w:t>
      </w:r>
      <w:r w:rsidR="007119BD" w:rsidRPr="00F32521">
        <w:rPr>
          <w:rFonts w:ascii="Times New Roman" w:hAnsi="Times New Roman" w:cs="Times New Roman"/>
        </w:rPr>
        <w:t xml:space="preserve"> hands</w:t>
      </w:r>
      <w:r w:rsidR="00456634" w:rsidRPr="00F32521">
        <w:rPr>
          <w:rFonts w:ascii="Times New Roman" w:hAnsi="Times New Roman" w:cs="Times New Roman"/>
        </w:rPr>
        <w:t xml:space="preserve"> are tied</w:t>
      </w:r>
      <w:r w:rsidR="000037BD" w:rsidRPr="00F32521">
        <w:rPr>
          <w:rFonts w:ascii="Times New Roman" w:hAnsi="Times New Roman" w:cs="Times New Roman"/>
        </w:rPr>
        <w:t xml:space="preserve"> to some extent</w:t>
      </w:r>
      <w:r w:rsidR="00456634" w:rsidRPr="00F32521">
        <w:rPr>
          <w:rFonts w:ascii="Times New Roman" w:hAnsi="Times New Roman" w:cs="Times New Roman"/>
        </w:rPr>
        <w:t xml:space="preserve">. </w:t>
      </w:r>
      <w:r w:rsidR="00CD4B79" w:rsidRPr="00F32521">
        <w:rPr>
          <w:rFonts w:ascii="Times New Roman" w:hAnsi="Times New Roman" w:cs="Times New Roman"/>
        </w:rPr>
        <w:t>Nevertheless</w:t>
      </w:r>
      <w:r w:rsidR="00F93D08" w:rsidRPr="00F32521">
        <w:rPr>
          <w:rFonts w:ascii="Times New Roman" w:hAnsi="Times New Roman" w:cs="Times New Roman"/>
        </w:rPr>
        <w:t xml:space="preserve">, </w:t>
      </w:r>
      <w:r w:rsidR="005D0CC2" w:rsidRPr="00F32521">
        <w:rPr>
          <w:rFonts w:ascii="Times New Roman" w:hAnsi="Times New Roman" w:cs="Times New Roman"/>
        </w:rPr>
        <w:t>they</w:t>
      </w:r>
      <w:r w:rsidR="00567799" w:rsidRPr="00F32521">
        <w:rPr>
          <w:rFonts w:ascii="Times New Roman" w:hAnsi="Times New Roman" w:cs="Times New Roman"/>
        </w:rPr>
        <w:t xml:space="preserve"> </w:t>
      </w:r>
      <w:r w:rsidR="000037BD" w:rsidRPr="00F32521">
        <w:rPr>
          <w:rFonts w:ascii="Times New Roman" w:hAnsi="Times New Roman" w:cs="Times New Roman"/>
        </w:rPr>
        <w:t xml:space="preserve">argue </w:t>
      </w:r>
      <w:r w:rsidR="00F93D08" w:rsidRPr="00F32521">
        <w:rPr>
          <w:rFonts w:ascii="Times New Roman" w:hAnsi="Times New Roman" w:cs="Times New Roman"/>
        </w:rPr>
        <w:t>that</w:t>
      </w:r>
      <w:r w:rsidR="005D0CC2" w:rsidRPr="00F32521">
        <w:rPr>
          <w:rFonts w:ascii="Times New Roman" w:hAnsi="Times New Roman" w:cs="Times New Roman"/>
        </w:rPr>
        <w:t xml:space="preserve"> </w:t>
      </w:r>
      <w:r w:rsidR="00F93D08" w:rsidRPr="00F32521">
        <w:rPr>
          <w:rFonts w:ascii="Times New Roman" w:hAnsi="Times New Roman" w:cs="Times New Roman"/>
        </w:rPr>
        <w:t>reducing managerial project bonuses</w:t>
      </w:r>
      <w:r w:rsidR="00034C77">
        <w:rPr>
          <w:rFonts w:ascii="Times New Roman" w:hAnsi="Times New Roman" w:cs="Times New Roman"/>
        </w:rPr>
        <w:t xml:space="preserve"> and</w:t>
      </w:r>
      <w:r w:rsidR="005D0CC2" w:rsidRPr="00F32521">
        <w:rPr>
          <w:rFonts w:ascii="Times New Roman" w:hAnsi="Times New Roman" w:cs="Times New Roman"/>
        </w:rPr>
        <w:t xml:space="preserve"> executive salaries</w:t>
      </w:r>
      <w:r w:rsidR="009D6896" w:rsidRPr="00F32521">
        <w:rPr>
          <w:rFonts w:ascii="Times New Roman" w:hAnsi="Times New Roman" w:cs="Times New Roman"/>
        </w:rPr>
        <w:t>,</w:t>
      </w:r>
      <w:r w:rsidR="00F93D08" w:rsidRPr="00F32521">
        <w:rPr>
          <w:rFonts w:ascii="Times New Roman" w:hAnsi="Times New Roman" w:cs="Times New Roman"/>
        </w:rPr>
        <w:t xml:space="preserve"> and bringing sub-contracted services</w:t>
      </w:r>
      <w:r w:rsidR="00A025ED" w:rsidRPr="00F32521">
        <w:rPr>
          <w:rFonts w:ascii="Times New Roman" w:hAnsi="Times New Roman" w:cs="Times New Roman"/>
        </w:rPr>
        <w:t xml:space="preserve"> (such as cleaning and maintenance)</w:t>
      </w:r>
      <w:r w:rsidR="00F93D08" w:rsidRPr="00F32521">
        <w:rPr>
          <w:rFonts w:ascii="Times New Roman" w:hAnsi="Times New Roman" w:cs="Times New Roman"/>
        </w:rPr>
        <w:t xml:space="preserve"> back</w:t>
      </w:r>
      <w:r w:rsidR="00160CB2">
        <w:rPr>
          <w:rFonts w:ascii="Times New Roman" w:hAnsi="Times New Roman" w:cs="Times New Roman"/>
        </w:rPr>
        <w:t xml:space="preserve"> </w:t>
      </w:r>
      <w:r w:rsidR="00F93D08" w:rsidRPr="00F32521">
        <w:rPr>
          <w:rFonts w:ascii="Times New Roman" w:hAnsi="Times New Roman" w:cs="Times New Roman"/>
        </w:rPr>
        <w:t>in</w:t>
      </w:r>
      <w:r w:rsidR="00160CB2">
        <w:rPr>
          <w:rFonts w:ascii="Times New Roman" w:hAnsi="Times New Roman" w:cs="Times New Roman"/>
        </w:rPr>
        <w:t>-</w:t>
      </w:r>
      <w:r w:rsidR="00F93D08" w:rsidRPr="00F32521">
        <w:rPr>
          <w:rFonts w:ascii="Times New Roman" w:hAnsi="Times New Roman" w:cs="Times New Roman"/>
        </w:rPr>
        <w:t>house</w:t>
      </w:r>
      <w:r w:rsidR="00F317D3" w:rsidRPr="00F32521">
        <w:rPr>
          <w:rFonts w:ascii="Times New Roman" w:hAnsi="Times New Roman" w:cs="Times New Roman"/>
        </w:rPr>
        <w:t xml:space="preserve"> would yield</w:t>
      </w:r>
      <w:r w:rsidR="00CD4B79" w:rsidRPr="00F32521">
        <w:rPr>
          <w:rFonts w:ascii="Times New Roman" w:hAnsi="Times New Roman" w:cs="Times New Roman"/>
        </w:rPr>
        <w:t xml:space="preserve"> substantial</w:t>
      </w:r>
      <w:r w:rsidR="005D0CC2" w:rsidRPr="00F32521">
        <w:rPr>
          <w:rFonts w:ascii="Times New Roman" w:hAnsi="Times New Roman" w:cs="Times New Roman"/>
        </w:rPr>
        <w:t xml:space="preserve"> savings. </w:t>
      </w:r>
      <w:r w:rsidR="002C5E1F" w:rsidRPr="00F32521">
        <w:rPr>
          <w:rFonts w:ascii="Times New Roman" w:hAnsi="Times New Roman" w:cs="Times New Roman"/>
        </w:rPr>
        <w:t xml:space="preserve">Crucially, workers and representatives viewed enhanced mutual reciprocity as feasible and necessary despite financial constraints. </w:t>
      </w:r>
      <w:r w:rsidR="00AE537D" w:rsidRPr="00F32521">
        <w:rPr>
          <w:rFonts w:ascii="Times New Roman" w:hAnsi="Times New Roman" w:cs="Times New Roman"/>
        </w:rPr>
        <w:t>They</w:t>
      </w:r>
      <w:r w:rsidR="00F93D08" w:rsidRPr="00F32521">
        <w:rPr>
          <w:rFonts w:ascii="Times New Roman" w:hAnsi="Times New Roman" w:cs="Times New Roman"/>
        </w:rPr>
        <w:t xml:space="preserve"> also</w:t>
      </w:r>
      <w:r w:rsidR="007E7E8A" w:rsidRPr="00F32521">
        <w:rPr>
          <w:rFonts w:ascii="Times New Roman" w:hAnsi="Times New Roman" w:cs="Times New Roman"/>
        </w:rPr>
        <w:t xml:space="preserve"> </w:t>
      </w:r>
      <w:r w:rsidR="00AE537D" w:rsidRPr="00F32521">
        <w:rPr>
          <w:rFonts w:ascii="Times New Roman" w:hAnsi="Times New Roman" w:cs="Times New Roman"/>
        </w:rPr>
        <w:t>believed</w:t>
      </w:r>
      <w:r w:rsidR="00F93D08" w:rsidRPr="00F32521">
        <w:rPr>
          <w:rFonts w:ascii="Times New Roman" w:hAnsi="Times New Roman" w:cs="Times New Roman"/>
        </w:rPr>
        <w:t xml:space="preserve"> that </w:t>
      </w:r>
      <w:r w:rsidR="00034C77">
        <w:rPr>
          <w:rFonts w:ascii="Times New Roman" w:hAnsi="Times New Roman" w:cs="Times New Roman"/>
        </w:rPr>
        <w:t xml:space="preserve">the parent </w:t>
      </w:r>
      <w:r w:rsidR="00247C39">
        <w:rPr>
          <w:rFonts w:ascii="Times New Roman" w:hAnsi="Times New Roman" w:cs="Times New Roman"/>
        </w:rPr>
        <w:t>organization</w:t>
      </w:r>
      <w:r w:rsidR="005300AD" w:rsidRPr="00F32521">
        <w:rPr>
          <w:rFonts w:ascii="Times New Roman" w:hAnsi="Times New Roman" w:cs="Times New Roman"/>
        </w:rPr>
        <w:t xml:space="preserve"> </w:t>
      </w:r>
      <w:r w:rsidR="00B95CF6" w:rsidRPr="00F32521">
        <w:rPr>
          <w:rFonts w:ascii="Times New Roman" w:hAnsi="Times New Roman" w:cs="Times New Roman"/>
        </w:rPr>
        <w:t>should</w:t>
      </w:r>
      <w:r w:rsidR="00565EB9" w:rsidRPr="00F32521">
        <w:rPr>
          <w:rFonts w:ascii="Times New Roman" w:hAnsi="Times New Roman" w:cs="Times New Roman"/>
        </w:rPr>
        <w:t xml:space="preserve"> press</w:t>
      </w:r>
      <w:r w:rsidR="00F93D08" w:rsidRPr="00F32521">
        <w:rPr>
          <w:rFonts w:ascii="Times New Roman" w:hAnsi="Times New Roman" w:cs="Times New Roman"/>
        </w:rPr>
        <w:t xml:space="preserve"> for more</w:t>
      </w:r>
      <w:r w:rsidR="005300AD" w:rsidRPr="00F32521">
        <w:rPr>
          <w:rFonts w:ascii="Times New Roman" w:hAnsi="Times New Roman" w:cs="Times New Roman"/>
        </w:rPr>
        <w:t xml:space="preserve"> government</w:t>
      </w:r>
      <w:r w:rsidR="00F93D08" w:rsidRPr="00F32521">
        <w:rPr>
          <w:rFonts w:ascii="Times New Roman" w:hAnsi="Times New Roman" w:cs="Times New Roman"/>
        </w:rPr>
        <w:t xml:space="preserve"> funding.</w:t>
      </w:r>
      <w:r w:rsidR="00691C38">
        <w:rPr>
          <w:rFonts w:ascii="Times New Roman" w:hAnsi="Times New Roman" w:cs="Times New Roman"/>
        </w:rPr>
        <w:t xml:space="preserve"> </w:t>
      </w:r>
    </w:p>
    <w:p w14:paraId="1BD76099" w14:textId="77777777" w:rsidR="00821FBE" w:rsidRDefault="00314379" w:rsidP="00F32521">
      <w:pPr>
        <w:spacing w:after="0" w:line="240" w:lineRule="auto"/>
        <w:ind w:firstLine="720"/>
        <w:rPr>
          <w:rFonts w:ascii="Times New Roman" w:hAnsi="Times New Roman" w:cs="Times New Roman"/>
        </w:rPr>
      </w:pPr>
      <w:r w:rsidRPr="00F32521">
        <w:rPr>
          <w:rFonts w:ascii="Times New Roman" w:hAnsi="Times New Roman" w:cs="Times New Roman"/>
        </w:rPr>
        <w:t>At BusCo</w:t>
      </w:r>
      <w:r w:rsidR="00595617" w:rsidRPr="00F32521">
        <w:rPr>
          <w:rFonts w:ascii="Times New Roman" w:hAnsi="Times New Roman" w:cs="Times New Roman"/>
        </w:rPr>
        <w:t>, modernization has been</w:t>
      </w:r>
      <w:r w:rsidR="00422536" w:rsidRPr="00F32521">
        <w:rPr>
          <w:rFonts w:ascii="Times New Roman" w:hAnsi="Times New Roman" w:cs="Times New Roman"/>
        </w:rPr>
        <w:t xml:space="preserve"> partially</w:t>
      </w:r>
      <w:r w:rsidR="00595617" w:rsidRPr="00F32521">
        <w:rPr>
          <w:rFonts w:ascii="Times New Roman" w:hAnsi="Times New Roman" w:cs="Times New Roman"/>
        </w:rPr>
        <w:t xml:space="preserve"> implemented</w:t>
      </w:r>
      <w:r w:rsidR="00444BC2" w:rsidRPr="00F32521">
        <w:rPr>
          <w:rFonts w:ascii="Times New Roman" w:hAnsi="Times New Roman" w:cs="Times New Roman"/>
        </w:rPr>
        <w:t>;</w:t>
      </w:r>
      <w:r w:rsidR="00595617" w:rsidRPr="00F32521">
        <w:rPr>
          <w:rFonts w:ascii="Times New Roman" w:hAnsi="Times New Roman" w:cs="Times New Roman"/>
        </w:rPr>
        <w:t xml:space="preserve"> </w:t>
      </w:r>
      <w:r w:rsidR="008F3F85" w:rsidRPr="00F32521">
        <w:rPr>
          <w:rFonts w:ascii="Times New Roman" w:hAnsi="Times New Roman" w:cs="Times New Roman"/>
        </w:rPr>
        <w:t>for example elec</w:t>
      </w:r>
      <w:r w:rsidR="009C0394" w:rsidRPr="00F32521">
        <w:rPr>
          <w:rFonts w:ascii="Times New Roman" w:hAnsi="Times New Roman" w:cs="Times New Roman"/>
        </w:rPr>
        <w:t>tronic ticketing</w:t>
      </w:r>
      <w:r w:rsidRPr="00F32521">
        <w:rPr>
          <w:rFonts w:ascii="Times New Roman" w:hAnsi="Times New Roman" w:cs="Times New Roman"/>
        </w:rPr>
        <w:t xml:space="preserve"> and real</w:t>
      </w:r>
      <w:r w:rsidR="00160CB2">
        <w:rPr>
          <w:rFonts w:ascii="Times New Roman" w:hAnsi="Times New Roman" w:cs="Times New Roman"/>
        </w:rPr>
        <w:t>-</w:t>
      </w:r>
      <w:r w:rsidR="009C0394" w:rsidRPr="00F32521">
        <w:rPr>
          <w:rFonts w:ascii="Times New Roman" w:hAnsi="Times New Roman" w:cs="Times New Roman"/>
        </w:rPr>
        <w:t xml:space="preserve">time </w:t>
      </w:r>
      <w:r w:rsidRPr="00F32521">
        <w:rPr>
          <w:rFonts w:ascii="Times New Roman" w:hAnsi="Times New Roman" w:cs="Times New Roman"/>
        </w:rPr>
        <w:t xml:space="preserve">bus stop </w:t>
      </w:r>
      <w:r w:rsidR="009C0394" w:rsidRPr="00F32521">
        <w:rPr>
          <w:rFonts w:ascii="Times New Roman" w:hAnsi="Times New Roman" w:cs="Times New Roman"/>
        </w:rPr>
        <w:t>schedule</w:t>
      </w:r>
      <w:r w:rsidR="00595617" w:rsidRPr="00F32521">
        <w:rPr>
          <w:rFonts w:ascii="Times New Roman" w:hAnsi="Times New Roman" w:cs="Times New Roman"/>
        </w:rPr>
        <w:t xml:space="preserve"> screens, but </w:t>
      </w:r>
      <w:r w:rsidR="003F26B5" w:rsidRPr="00F32521">
        <w:rPr>
          <w:rFonts w:ascii="Times New Roman" w:hAnsi="Times New Roman" w:cs="Times New Roman"/>
        </w:rPr>
        <w:t>is</w:t>
      </w:r>
      <w:r w:rsidR="009C0394" w:rsidRPr="00F32521">
        <w:rPr>
          <w:rFonts w:ascii="Times New Roman" w:hAnsi="Times New Roman" w:cs="Times New Roman"/>
        </w:rPr>
        <w:t xml:space="preserve"> less salient than </w:t>
      </w:r>
      <w:r w:rsidR="005C3F26" w:rsidRPr="00F32521">
        <w:rPr>
          <w:rFonts w:ascii="Times New Roman" w:hAnsi="Times New Roman" w:cs="Times New Roman"/>
        </w:rPr>
        <w:t xml:space="preserve">at </w:t>
      </w:r>
      <w:r w:rsidR="009C0394" w:rsidRPr="00F32521">
        <w:rPr>
          <w:rFonts w:ascii="Times New Roman" w:hAnsi="Times New Roman" w:cs="Times New Roman"/>
        </w:rPr>
        <w:t>RailCo</w:t>
      </w:r>
      <w:r w:rsidR="005E033E" w:rsidRPr="00F32521">
        <w:rPr>
          <w:rFonts w:ascii="Times New Roman" w:hAnsi="Times New Roman" w:cs="Times New Roman"/>
        </w:rPr>
        <w:t xml:space="preserve">. </w:t>
      </w:r>
      <w:r w:rsidR="00034C77">
        <w:rPr>
          <w:rFonts w:ascii="Times New Roman" w:hAnsi="Times New Roman" w:cs="Times New Roman"/>
        </w:rPr>
        <w:t>F</w:t>
      </w:r>
      <w:r w:rsidR="00974EE4" w:rsidRPr="00F32521">
        <w:rPr>
          <w:rFonts w:ascii="Times New Roman" w:hAnsi="Times New Roman" w:cs="Times New Roman"/>
        </w:rPr>
        <w:t>inances deteriorated during the 2008 financial cr</w:t>
      </w:r>
      <w:r w:rsidR="00DA638C" w:rsidRPr="00F32521">
        <w:rPr>
          <w:rFonts w:ascii="Times New Roman" w:hAnsi="Times New Roman" w:cs="Times New Roman"/>
        </w:rPr>
        <w:t xml:space="preserve">isis and subsequent recession, </w:t>
      </w:r>
      <w:r w:rsidR="00CD4B79" w:rsidRPr="00F32521">
        <w:rPr>
          <w:rFonts w:ascii="Times New Roman" w:hAnsi="Times New Roman" w:cs="Times New Roman"/>
        </w:rPr>
        <w:t>heralding</w:t>
      </w:r>
      <w:r w:rsidR="00CD343E">
        <w:rPr>
          <w:rFonts w:ascii="Times New Roman" w:hAnsi="Times New Roman" w:cs="Times New Roman"/>
        </w:rPr>
        <w:t xml:space="preserve"> cost</w:t>
      </w:r>
      <w:r w:rsidR="00034C77">
        <w:rPr>
          <w:rFonts w:ascii="Times New Roman" w:hAnsi="Times New Roman" w:cs="Times New Roman"/>
        </w:rPr>
        <w:t>-</w:t>
      </w:r>
      <w:r w:rsidR="00974EE4" w:rsidRPr="00F32521">
        <w:rPr>
          <w:rFonts w:ascii="Times New Roman" w:hAnsi="Times New Roman" w:cs="Times New Roman"/>
        </w:rPr>
        <w:t>cutting strategies, such as staffing cuts (volunt</w:t>
      </w:r>
      <w:r w:rsidR="00F143D3" w:rsidRPr="00F32521">
        <w:rPr>
          <w:rFonts w:ascii="Times New Roman" w:hAnsi="Times New Roman" w:cs="Times New Roman"/>
        </w:rPr>
        <w:t>ary and compulsory redundanc</w:t>
      </w:r>
      <w:r w:rsidR="00034C77">
        <w:rPr>
          <w:rFonts w:ascii="Times New Roman" w:hAnsi="Times New Roman" w:cs="Times New Roman"/>
        </w:rPr>
        <w:t>ies</w:t>
      </w:r>
      <w:r w:rsidR="00F143D3" w:rsidRPr="00F32521">
        <w:rPr>
          <w:rFonts w:ascii="Times New Roman" w:hAnsi="Times New Roman" w:cs="Times New Roman"/>
        </w:rPr>
        <w:t xml:space="preserve">), reduced </w:t>
      </w:r>
      <w:r w:rsidR="00974EE4" w:rsidRPr="00F32521">
        <w:rPr>
          <w:rFonts w:ascii="Times New Roman" w:hAnsi="Times New Roman" w:cs="Times New Roman"/>
        </w:rPr>
        <w:t xml:space="preserve">overtime payments </w:t>
      </w:r>
      <w:r w:rsidR="00DA638C" w:rsidRPr="00F32521">
        <w:rPr>
          <w:rFonts w:ascii="Times New Roman" w:hAnsi="Times New Roman" w:cs="Times New Roman"/>
        </w:rPr>
        <w:t>and extending</w:t>
      </w:r>
      <w:r w:rsidR="00CD343E">
        <w:rPr>
          <w:rFonts w:ascii="Times New Roman" w:hAnsi="Times New Roman" w:cs="Times New Roman"/>
        </w:rPr>
        <w:t xml:space="preserve"> </w:t>
      </w:r>
      <w:r w:rsidR="00CD343E">
        <w:rPr>
          <w:rFonts w:ascii="Times New Roman" w:hAnsi="Times New Roman" w:cs="Times New Roman"/>
        </w:rPr>
        <w:lastRenderedPageBreak/>
        <w:t>split</w:t>
      </w:r>
      <w:r w:rsidR="00160CB2">
        <w:rPr>
          <w:rFonts w:ascii="Times New Roman" w:hAnsi="Times New Roman" w:cs="Times New Roman"/>
        </w:rPr>
        <w:t>-</w:t>
      </w:r>
      <w:r w:rsidR="00974EE4" w:rsidRPr="00F32521">
        <w:rPr>
          <w:rFonts w:ascii="Times New Roman" w:hAnsi="Times New Roman" w:cs="Times New Roman"/>
        </w:rPr>
        <w:t xml:space="preserve">shifts from 12 to 13 hours. </w:t>
      </w:r>
      <w:r w:rsidR="00034C77">
        <w:rPr>
          <w:rFonts w:ascii="Times New Roman" w:hAnsi="Times New Roman" w:cs="Times New Roman"/>
        </w:rPr>
        <w:t>G</w:t>
      </w:r>
      <w:r w:rsidR="005E033E" w:rsidRPr="00F32521">
        <w:rPr>
          <w:rFonts w:ascii="Times New Roman" w:hAnsi="Times New Roman" w:cs="Times New Roman"/>
        </w:rPr>
        <w:t xml:space="preserve">overnment funding </w:t>
      </w:r>
      <w:r w:rsidR="00974EE4" w:rsidRPr="00F32521">
        <w:rPr>
          <w:rFonts w:ascii="Times New Roman" w:hAnsi="Times New Roman" w:cs="Times New Roman"/>
        </w:rPr>
        <w:t xml:space="preserve">has decreased since 2008, but </w:t>
      </w:r>
      <w:r w:rsidR="005300AD" w:rsidRPr="00F32521">
        <w:rPr>
          <w:rFonts w:ascii="Times New Roman" w:hAnsi="Times New Roman" w:cs="Times New Roman"/>
        </w:rPr>
        <w:t xml:space="preserve">less than at </w:t>
      </w:r>
      <w:r w:rsidR="00F143D3" w:rsidRPr="00F32521">
        <w:rPr>
          <w:rFonts w:ascii="Times New Roman" w:hAnsi="Times New Roman" w:cs="Times New Roman"/>
        </w:rPr>
        <w:t>RailCo</w:t>
      </w:r>
      <w:r w:rsidR="00821FBE">
        <w:rPr>
          <w:rFonts w:ascii="Times New Roman" w:hAnsi="Times New Roman" w:cs="Times New Roman"/>
        </w:rPr>
        <w:t>.</w:t>
      </w:r>
      <w:r w:rsidR="00691C38">
        <w:rPr>
          <w:rFonts w:ascii="Times New Roman" w:hAnsi="Times New Roman" w:cs="Times New Roman"/>
        </w:rPr>
        <w:t xml:space="preserve"> </w:t>
      </w:r>
      <w:r w:rsidR="00821FBE">
        <w:rPr>
          <w:rFonts w:ascii="Times New Roman" w:hAnsi="Times New Roman" w:cs="Times New Roman"/>
        </w:rPr>
        <w:t xml:space="preserve">According to a </w:t>
      </w:r>
      <w:r w:rsidR="00821FBE" w:rsidRPr="0024612C">
        <w:rPr>
          <w:rFonts w:ascii="Times New Roman" w:hAnsi="Times New Roman" w:cs="Times New Roman"/>
        </w:rPr>
        <w:t>senior man</w:t>
      </w:r>
      <w:r w:rsidR="00821FBE" w:rsidRPr="006C5607">
        <w:rPr>
          <w:rFonts w:ascii="Times New Roman" w:hAnsi="Times New Roman" w:cs="Times New Roman"/>
        </w:rPr>
        <w:t>ager</w:t>
      </w:r>
      <w:r w:rsidR="00821FBE">
        <w:rPr>
          <w:rFonts w:ascii="Times New Roman" w:hAnsi="Times New Roman" w:cs="Times New Roman"/>
        </w:rPr>
        <w:t>, ‘o</w:t>
      </w:r>
      <w:r w:rsidR="001D5157" w:rsidRPr="00AB52D3">
        <w:rPr>
          <w:rFonts w:ascii="Times New Roman" w:hAnsi="Times New Roman" w:cs="Times New Roman"/>
        </w:rPr>
        <w:t xml:space="preserve">ur financial position is </w:t>
      </w:r>
      <w:r w:rsidR="00821FBE">
        <w:rPr>
          <w:rFonts w:ascii="Times New Roman" w:hAnsi="Times New Roman" w:cs="Times New Roman"/>
        </w:rPr>
        <w:t>OK</w:t>
      </w:r>
      <w:r w:rsidR="001D5157" w:rsidRPr="00AB52D3">
        <w:rPr>
          <w:rFonts w:ascii="Times New Roman" w:hAnsi="Times New Roman" w:cs="Times New Roman"/>
        </w:rPr>
        <w:t xml:space="preserve"> at the moment. The last two, three or four annual reports show we’re making a profit. But we always have to be wary of things down the road.</w:t>
      </w:r>
      <w:r w:rsidR="00821FBE">
        <w:rPr>
          <w:rFonts w:ascii="Times New Roman" w:hAnsi="Times New Roman" w:cs="Times New Roman"/>
        </w:rPr>
        <w:t>’</w:t>
      </w:r>
      <w:r w:rsidR="001D5157" w:rsidRPr="00AB52D3">
        <w:rPr>
          <w:rFonts w:ascii="Times New Roman" w:hAnsi="Times New Roman" w:cs="Times New Roman"/>
        </w:rPr>
        <w:t xml:space="preserve"> </w:t>
      </w:r>
    </w:p>
    <w:p w14:paraId="090E4C80" w14:textId="56DD47D9" w:rsidR="00F16FE9" w:rsidRPr="00F32521" w:rsidRDefault="000F6F5B" w:rsidP="00F32521">
      <w:pPr>
        <w:spacing w:after="0" w:line="240" w:lineRule="auto"/>
        <w:ind w:firstLine="720"/>
        <w:rPr>
          <w:rFonts w:ascii="Times New Roman" w:hAnsi="Times New Roman" w:cs="Times New Roman"/>
        </w:rPr>
      </w:pPr>
      <w:r w:rsidRPr="00F32521">
        <w:rPr>
          <w:rFonts w:ascii="Times New Roman" w:hAnsi="Times New Roman" w:cs="Times New Roman"/>
        </w:rPr>
        <w:t xml:space="preserve">A </w:t>
      </w:r>
      <w:r w:rsidR="00444BC2" w:rsidRPr="00F32521">
        <w:rPr>
          <w:rFonts w:ascii="Times New Roman" w:hAnsi="Times New Roman" w:cs="Times New Roman"/>
        </w:rPr>
        <w:t>significant</w:t>
      </w:r>
      <w:r w:rsidR="008A01B8" w:rsidRPr="00F32521">
        <w:rPr>
          <w:rFonts w:ascii="Times New Roman" w:hAnsi="Times New Roman" w:cs="Times New Roman"/>
        </w:rPr>
        <w:t xml:space="preserve"> external</w:t>
      </w:r>
      <w:r w:rsidR="00A84098" w:rsidRPr="00F32521">
        <w:rPr>
          <w:rFonts w:ascii="Times New Roman" w:hAnsi="Times New Roman" w:cs="Times New Roman"/>
        </w:rPr>
        <w:t xml:space="preserve"> force shifting</w:t>
      </w:r>
      <w:r w:rsidR="00AD1B29" w:rsidRPr="00F32521">
        <w:rPr>
          <w:rFonts w:ascii="Times New Roman" w:hAnsi="Times New Roman" w:cs="Times New Roman"/>
        </w:rPr>
        <w:t xml:space="preserve"> </w:t>
      </w:r>
      <w:r w:rsidR="00841F22">
        <w:rPr>
          <w:rFonts w:ascii="Times New Roman" w:hAnsi="Times New Roman" w:cs="Times New Roman"/>
        </w:rPr>
        <w:t>the FoC</w:t>
      </w:r>
      <w:r w:rsidR="00841F22" w:rsidRPr="00F32521">
        <w:rPr>
          <w:rFonts w:ascii="Times New Roman" w:hAnsi="Times New Roman" w:cs="Times New Roman"/>
        </w:rPr>
        <w:t xml:space="preserve"> </w:t>
      </w:r>
      <w:r w:rsidR="00841F22">
        <w:rPr>
          <w:rFonts w:ascii="Times New Roman" w:hAnsi="Times New Roman" w:cs="Times New Roman"/>
        </w:rPr>
        <w:t xml:space="preserve">at </w:t>
      </w:r>
      <w:r w:rsidR="00AD1B29" w:rsidRPr="00F32521">
        <w:rPr>
          <w:rFonts w:ascii="Times New Roman" w:hAnsi="Times New Roman" w:cs="Times New Roman"/>
        </w:rPr>
        <w:t>BusCo</w:t>
      </w:r>
      <w:r w:rsidR="00137985">
        <w:rPr>
          <w:rFonts w:ascii="Times New Roman" w:hAnsi="Times New Roman" w:cs="Times New Roman"/>
        </w:rPr>
        <w:t xml:space="preserve"> </w:t>
      </w:r>
      <w:r w:rsidR="00450480" w:rsidRPr="00F32521">
        <w:rPr>
          <w:rFonts w:ascii="Times New Roman" w:hAnsi="Times New Roman" w:cs="Times New Roman"/>
        </w:rPr>
        <w:t>and intensifying marketization</w:t>
      </w:r>
      <w:r w:rsidR="00B86B0A" w:rsidRPr="00F32521">
        <w:rPr>
          <w:rFonts w:ascii="Times New Roman" w:hAnsi="Times New Roman" w:cs="Times New Roman"/>
        </w:rPr>
        <w:t xml:space="preserve"> is</w:t>
      </w:r>
      <w:r w:rsidR="0003072A" w:rsidRPr="00F32521">
        <w:rPr>
          <w:rFonts w:ascii="Times New Roman" w:hAnsi="Times New Roman" w:cs="Times New Roman"/>
        </w:rPr>
        <w:t xml:space="preserve"> </w:t>
      </w:r>
      <w:r w:rsidR="00494153" w:rsidRPr="00F32521">
        <w:rPr>
          <w:rFonts w:ascii="Times New Roman" w:hAnsi="Times New Roman" w:cs="Times New Roman"/>
        </w:rPr>
        <w:t>the</w:t>
      </w:r>
      <w:r w:rsidR="00BA5519" w:rsidRPr="00F32521">
        <w:rPr>
          <w:rFonts w:ascii="Times New Roman" w:hAnsi="Times New Roman" w:cs="Times New Roman"/>
        </w:rPr>
        <w:t xml:space="preserve"> National Transport Authority </w:t>
      </w:r>
      <w:r w:rsidR="00494153" w:rsidRPr="00F32521">
        <w:rPr>
          <w:rFonts w:ascii="Times New Roman" w:hAnsi="Times New Roman" w:cs="Times New Roman"/>
        </w:rPr>
        <w:t>(</w:t>
      </w:r>
      <w:r w:rsidR="00BA5519" w:rsidRPr="00F32521">
        <w:rPr>
          <w:rFonts w:ascii="Times New Roman" w:hAnsi="Times New Roman" w:cs="Times New Roman"/>
        </w:rPr>
        <w:t>NTA</w:t>
      </w:r>
      <w:r w:rsidR="00494153" w:rsidRPr="00F32521">
        <w:rPr>
          <w:rFonts w:ascii="Times New Roman" w:hAnsi="Times New Roman" w:cs="Times New Roman"/>
        </w:rPr>
        <w:t>)</w:t>
      </w:r>
      <w:r w:rsidR="00B86B0A" w:rsidRPr="00F32521">
        <w:rPr>
          <w:rFonts w:ascii="Times New Roman" w:hAnsi="Times New Roman" w:cs="Times New Roman"/>
        </w:rPr>
        <w:t>, established</w:t>
      </w:r>
      <w:r w:rsidR="0003072A" w:rsidRPr="00F32521">
        <w:rPr>
          <w:rFonts w:ascii="Times New Roman" w:hAnsi="Times New Roman" w:cs="Times New Roman"/>
        </w:rPr>
        <w:t xml:space="preserve"> in 2009: </w:t>
      </w:r>
      <w:r w:rsidR="00841F22">
        <w:rPr>
          <w:rFonts w:ascii="Times New Roman" w:hAnsi="Times New Roman" w:cs="Times New Roman"/>
        </w:rPr>
        <w:t xml:space="preserve">As a </w:t>
      </w:r>
      <w:r w:rsidR="00841F22" w:rsidRPr="00F32521">
        <w:rPr>
          <w:rFonts w:ascii="Times New Roman" w:hAnsi="Times New Roman" w:cs="Times New Roman"/>
        </w:rPr>
        <w:t>senior manager</w:t>
      </w:r>
      <w:r w:rsidR="00841F22">
        <w:rPr>
          <w:rFonts w:ascii="Times New Roman" w:hAnsi="Times New Roman" w:cs="Times New Roman"/>
        </w:rPr>
        <w:t xml:space="preserve"> put it,</w:t>
      </w:r>
    </w:p>
    <w:p w14:paraId="7C9D4C89" w14:textId="77777777" w:rsidR="0062241F" w:rsidRPr="00AB52D3" w:rsidRDefault="0062241F" w:rsidP="00F32521">
      <w:pPr>
        <w:spacing w:after="0" w:line="240" w:lineRule="auto"/>
        <w:ind w:left="720" w:firstLine="720"/>
        <w:rPr>
          <w:rFonts w:ascii="Times New Roman" w:hAnsi="Times New Roman" w:cs="Times New Roman"/>
        </w:rPr>
      </w:pPr>
    </w:p>
    <w:p w14:paraId="572B3724" w14:textId="41E86FB5" w:rsidR="00F93D08" w:rsidRPr="00F32521" w:rsidRDefault="00F93D08" w:rsidP="00F32521">
      <w:pPr>
        <w:spacing w:after="0" w:line="240" w:lineRule="auto"/>
        <w:ind w:left="720"/>
        <w:rPr>
          <w:rFonts w:ascii="Times New Roman" w:hAnsi="Times New Roman" w:cs="Times New Roman"/>
        </w:rPr>
      </w:pPr>
      <w:r w:rsidRPr="00AB52D3">
        <w:rPr>
          <w:rFonts w:ascii="Times New Roman" w:hAnsi="Times New Roman" w:cs="Times New Roman"/>
        </w:rPr>
        <w:t>We can’t do anything without</w:t>
      </w:r>
      <w:r w:rsidR="00B450FA" w:rsidRPr="00AB52D3">
        <w:rPr>
          <w:rFonts w:ascii="Times New Roman" w:hAnsi="Times New Roman" w:cs="Times New Roman"/>
        </w:rPr>
        <w:t xml:space="preserve"> </w:t>
      </w:r>
      <w:r w:rsidR="00BA5519" w:rsidRPr="00F32521">
        <w:rPr>
          <w:rFonts w:ascii="Times New Roman" w:hAnsi="Times New Roman" w:cs="Times New Roman"/>
        </w:rPr>
        <w:t>NTA</w:t>
      </w:r>
      <w:r w:rsidR="00404FEA" w:rsidRPr="00F32521">
        <w:rPr>
          <w:rFonts w:ascii="Times New Roman" w:hAnsi="Times New Roman" w:cs="Times New Roman"/>
        </w:rPr>
        <w:t xml:space="preserve"> </w:t>
      </w:r>
      <w:r w:rsidR="0003072A" w:rsidRPr="00AB52D3">
        <w:rPr>
          <w:rFonts w:ascii="Times New Roman" w:hAnsi="Times New Roman" w:cs="Times New Roman"/>
        </w:rPr>
        <w:t>approval</w:t>
      </w:r>
      <w:r w:rsidRPr="0024612C">
        <w:rPr>
          <w:rFonts w:ascii="Times New Roman" w:hAnsi="Times New Roman" w:cs="Times New Roman"/>
        </w:rPr>
        <w:t>. Even if we want to change a</w:t>
      </w:r>
      <w:r w:rsidR="00215840" w:rsidRPr="006C5607">
        <w:rPr>
          <w:rFonts w:ascii="Times New Roman" w:hAnsi="Times New Roman" w:cs="Times New Roman"/>
        </w:rPr>
        <w:t xml:space="preserve"> particular route</w:t>
      </w:r>
      <w:r w:rsidRPr="00137B96">
        <w:rPr>
          <w:rFonts w:ascii="Times New Roman" w:hAnsi="Times New Roman" w:cs="Times New Roman"/>
        </w:rPr>
        <w:t xml:space="preserve"> timetable by 5 minutes</w:t>
      </w:r>
      <w:r w:rsidR="00C820E6" w:rsidRPr="00137B96">
        <w:rPr>
          <w:rFonts w:ascii="Times New Roman" w:hAnsi="Times New Roman" w:cs="Times New Roman"/>
        </w:rPr>
        <w:t xml:space="preserve">. </w:t>
      </w:r>
      <w:r w:rsidRPr="00B640F6">
        <w:rPr>
          <w:rFonts w:ascii="Times New Roman" w:hAnsi="Times New Roman" w:cs="Times New Roman"/>
        </w:rPr>
        <w:t xml:space="preserve">To be fair to them, approvals tend to come quickly, it’s not like there’s a huge bureaucratic chain, but it’s something that wasn’t there </w:t>
      </w:r>
      <w:r w:rsidR="0003072A" w:rsidRPr="00B640F6">
        <w:rPr>
          <w:rFonts w:ascii="Times New Roman" w:hAnsi="Times New Roman" w:cs="Times New Roman"/>
        </w:rPr>
        <w:t>10 years ago</w:t>
      </w:r>
      <w:r w:rsidR="00841F22">
        <w:rPr>
          <w:rFonts w:ascii="Times New Roman" w:hAnsi="Times New Roman" w:cs="Times New Roman"/>
        </w:rPr>
        <w:t>.</w:t>
      </w:r>
      <w:r w:rsidRPr="00F32521">
        <w:rPr>
          <w:rFonts w:ascii="Times New Roman" w:hAnsi="Times New Roman" w:cs="Times New Roman"/>
        </w:rPr>
        <w:t xml:space="preserve"> </w:t>
      </w:r>
    </w:p>
    <w:p w14:paraId="30D1D70D" w14:textId="42828388" w:rsidR="00EF5592" w:rsidRDefault="00EF5592" w:rsidP="00F32521">
      <w:pPr>
        <w:spacing w:after="0" w:line="240" w:lineRule="auto"/>
        <w:ind w:left="720"/>
        <w:rPr>
          <w:rFonts w:ascii="Times New Roman" w:hAnsi="Times New Roman" w:cs="Times New Roman"/>
        </w:rPr>
      </w:pPr>
    </w:p>
    <w:p w14:paraId="0E009452" w14:textId="1708418A" w:rsidR="0062241F" w:rsidRDefault="00841F22" w:rsidP="00841F22">
      <w:pPr>
        <w:spacing w:after="0" w:line="240" w:lineRule="auto"/>
        <w:rPr>
          <w:rFonts w:ascii="Times New Roman" w:hAnsi="Times New Roman" w:cs="Times New Roman"/>
        </w:rPr>
      </w:pPr>
      <w:r>
        <w:rPr>
          <w:rFonts w:ascii="Times New Roman" w:hAnsi="Times New Roman" w:cs="Times New Roman"/>
        </w:rPr>
        <w:t>Union r</w:t>
      </w:r>
      <w:r w:rsidR="00F93D08" w:rsidRPr="00F32521">
        <w:rPr>
          <w:rFonts w:ascii="Times New Roman" w:hAnsi="Times New Roman" w:cs="Times New Roman"/>
        </w:rPr>
        <w:t>epres</w:t>
      </w:r>
      <w:r w:rsidR="000F6F5B" w:rsidRPr="00F32521">
        <w:rPr>
          <w:rFonts w:ascii="Times New Roman" w:hAnsi="Times New Roman" w:cs="Times New Roman"/>
        </w:rPr>
        <w:t xml:space="preserve">entatives explained that </w:t>
      </w:r>
      <w:r w:rsidR="00CD4B79" w:rsidRPr="00F32521">
        <w:rPr>
          <w:rFonts w:ascii="Times New Roman" w:hAnsi="Times New Roman" w:cs="Times New Roman"/>
        </w:rPr>
        <w:t xml:space="preserve">greater external control by </w:t>
      </w:r>
      <w:r w:rsidR="00F93D08" w:rsidRPr="00F32521">
        <w:rPr>
          <w:rFonts w:ascii="Times New Roman" w:hAnsi="Times New Roman" w:cs="Times New Roman"/>
        </w:rPr>
        <w:t>the</w:t>
      </w:r>
      <w:r w:rsidR="00FF401F" w:rsidRPr="00F32521">
        <w:rPr>
          <w:rFonts w:ascii="Times New Roman" w:hAnsi="Times New Roman" w:cs="Times New Roman"/>
        </w:rPr>
        <w:t xml:space="preserve"> </w:t>
      </w:r>
      <w:r w:rsidR="00404FEA" w:rsidRPr="00F32521">
        <w:rPr>
          <w:rFonts w:ascii="Times New Roman" w:hAnsi="Times New Roman" w:cs="Times New Roman"/>
        </w:rPr>
        <w:t xml:space="preserve">NTA </w:t>
      </w:r>
      <w:r w:rsidR="00F93D08" w:rsidRPr="00F32521">
        <w:rPr>
          <w:rFonts w:ascii="Times New Roman" w:hAnsi="Times New Roman" w:cs="Times New Roman"/>
        </w:rPr>
        <w:t xml:space="preserve">creates </w:t>
      </w:r>
      <w:r w:rsidR="00C9099F" w:rsidRPr="00F32521">
        <w:rPr>
          <w:rFonts w:ascii="Times New Roman" w:hAnsi="Times New Roman" w:cs="Times New Roman"/>
        </w:rPr>
        <w:t>company</w:t>
      </w:r>
      <w:r w:rsidR="006F40B8">
        <w:rPr>
          <w:rFonts w:ascii="Times New Roman" w:hAnsi="Times New Roman" w:cs="Times New Roman"/>
        </w:rPr>
        <w:t xml:space="preserve"> </w:t>
      </w:r>
      <w:r>
        <w:rPr>
          <w:rFonts w:ascii="Times New Roman" w:hAnsi="Times New Roman" w:cs="Times New Roman"/>
        </w:rPr>
        <w:t>-</w:t>
      </w:r>
      <w:r w:rsidR="00C9099F" w:rsidRPr="00F32521">
        <w:rPr>
          <w:rFonts w:ascii="Times New Roman" w:hAnsi="Times New Roman" w:cs="Times New Roman"/>
        </w:rPr>
        <w:t xml:space="preserve"> and garage</w:t>
      </w:r>
      <w:r w:rsidR="003E359C">
        <w:rPr>
          <w:rFonts w:ascii="Times New Roman" w:hAnsi="Times New Roman" w:cs="Times New Roman"/>
        </w:rPr>
        <w:t>-</w:t>
      </w:r>
      <w:r w:rsidR="00C9099F" w:rsidRPr="00F32521">
        <w:rPr>
          <w:rFonts w:ascii="Times New Roman" w:hAnsi="Times New Roman" w:cs="Times New Roman"/>
        </w:rPr>
        <w:t>level</w:t>
      </w:r>
      <w:r w:rsidR="00CC4558" w:rsidRPr="00F32521">
        <w:rPr>
          <w:rFonts w:ascii="Times New Roman" w:hAnsi="Times New Roman" w:cs="Times New Roman"/>
        </w:rPr>
        <w:t xml:space="preserve"> tensions</w:t>
      </w:r>
      <w:r w:rsidR="00C9099F" w:rsidRPr="00F32521">
        <w:rPr>
          <w:rFonts w:ascii="Times New Roman" w:hAnsi="Times New Roman" w:cs="Times New Roman"/>
        </w:rPr>
        <w:t>.</w:t>
      </w:r>
      <w:r w:rsidR="00215840" w:rsidRPr="00F32521">
        <w:rPr>
          <w:rFonts w:ascii="Times New Roman" w:hAnsi="Times New Roman" w:cs="Times New Roman"/>
        </w:rPr>
        <w:t xml:space="preserve"> For example, i</w:t>
      </w:r>
      <w:r w:rsidR="00C9099F" w:rsidRPr="00F32521">
        <w:rPr>
          <w:rFonts w:ascii="Times New Roman" w:hAnsi="Times New Roman" w:cs="Times New Roman"/>
        </w:rPr>
        <w:t xml:space="preserve">t </w:t>
      </w:r>
      <w:r w:rsidR="000F6F5B" w:rsidRPr="00F32521">
        <w:rPr>
          <w:rFonts w:ascii="Times New Roman" w:hAnsi="Times New Roman" w:cs="Times New Roman"/>
        </w:rPr>
        <w:t xml:space="preserve">obstructs </w:t>
      </w:r>
      <w:r w:rsidRPr="007F38CE">
        <w:rPr>
          <w:rFonts w:ascii="Times New Roman" w:hAnsi="Times New Roman" w:cs="Times New Roman"/>
        </w:rPr>
        <w:t>negotiations</w:t>
      </w:r>
      <w:r w:rsidRPr="00F32521">
        <w:rPr>
          <w:rFonts w:ascii="Times New Roman" w:hAnsi="Times New Roman" w:cs="Times New Roman"/>
        </w:rPr>
        <w:t xml:space="preserve"> </w:t>
      </w:r>
      <w:r>
        <w:rPr>
          <w:rFonts w:ascii="Times New Roman" w:hAnsi="Times New Roman" w:cs="Times New Roman"/>
        </w:rPr>
        <w:t xml:space="preserve">with </w:t>
      </w:r>
      <w:r w:rsidR="00160CB2">
        <w:rPr>
          <w:rFonts w:ascii="Times New Roman" w:hAnsi="Times New Roman" w:cs="Times New Roman"/>
        </w:rPr>
        <w:t>garage manager</w:t>
      </w:r>
      <w:r w:rsidR="00B20D15">
        <w:rPr>
          <w:rFonts w:ascii="Times New Roman" w:hAnsi="Times New Roman" w:cs="Times New Roman"/>
        </w:rPr>
        <w:t>s</w:t>
      </w:r>
      <w:r w:rsidR="00160CB2">
        <w:rPr>
          <w:rFonts w:ascii="Times New Roman" w:hAnsi="Times New Roman" w:cs="Times New Roman"/>
        </w:rPr>
        <w:t xml:space="preserve"> </w:t>
      </w:r>
      <w:r w:rsidR="000F6F5B" w:rsidRPr="00F32521">
        <w:rPr>
          <w:rFonts w:ascii="Times New Roman" w:hAnsi="Times New Roman" w:cs="Times New Roman"/>
        </w:rPr>
        <w:t>over issues</w:t>
      </w:r>
      <w:r w:rsidR="00F93D08" w:rsidRPr="00F32521">
        <w:rPr>
          <w:rFonts w:ascii="Times New Roman" w:hAnsi="Times New Roman" w:cs="Times New Roman"/>
        </w:rPr>
        <w:t xml:space="preserve"> like scheduling.</w:t>
      </w:r>
      <w:r w:rsidR="0005308F" w:rsidRPr="00F32521">
        <w:rPr>
          <w:rFonts w:ascii="Times New Roman" w:hAnsi="Times New Roman" w:cs="Times New Roman"/>
        </w:rPr>
        <w:t xml:space="preserve"> </w:t>
      </w:r>
      <w:r>
        <w:rPr>
          <w:rFonts w:ascii="Times New Roman" w:hAnsi="Times New Roman" w:cs="Times New Roman"/>
        </w:rPr>
        <w:t>There</w:t>
      </w:r>
      <w:r w:rsidR="0003072A" w:rsidRPr="00F32521">
        <w:rPr>
          <w:rFonts w:ascii="Times New Roman" w:hAnsi="Times New Roman" w:cs="Times New Roman"/>
        </w:rPr>
        <w:t xml:space="preserve"> </w:t>
      </w:r>
      <w:r w:rsidR="00F93D08" w:rsidRPr="00F32521">
        <w:rPr>
          <w:rFonts w:ascii="Times New Roman" w:hAnsi="Times New Roman" w:cs="Times New Roman"/>
        </w:rPr>
        <w:t>is also enhanced</w:t>
      </w:r>
      <w:r w:rsidR="00FF401F" w:rsidRPr="00F32521">
        <w:rPr>
          <w:rFonts w:ascii="Times New Roman" w:hAnsi="Times New Roman" w:cs="Times New Roman"/>
        </w:rPr>
        <w:t xml:space="preserve"> </w:t>
      </w:r>
      <w:r w:rsidR="00F93D08" w:rsidRPr="00F32521">
        <w:rPr>
          <w:rFonts w:ascii="Times New Roman" w:hAnsi="Times New Roman" w:cs="Times New Roman"/>
        </w:rPr>
        <w:t>pressure</w:t>
      </w:r>
      <w:r w:rsidR="002E2D6E" w:rsidRPr="00F32521">
        <w:rPr>
          <w:rFonts w:ascii="Times New Roman" w:hAnsi="Times New Roman" w:cs="Times New Roman"/>
        </w:rPr>
        <w:t xml:space="preserve"> </w:t>
      </w:r>
      <w:r w:rsidR="00F93D08" w:rsidRPr="00F32521">
        <w:rPr>
          <w:rFonts w:ascii="Times New Roman" w:hAnsi="Times New Roman" w:cs="Times New Roman"/>
        </w:rPr>
        <w:t>to meet perfor</w:t>
      </w:r>
      <w:r w:rsidR="002E2D6E" w:rsidRPr="00F32521">
        <w:rPr>
          <w:rFonts w:ascii="Times New Roman" w:hAnsi="Times New Roman" w:cs="Times New Roman"/>
        </w:rPr>
        <w:t>mance targets</w:t>
      </w:r>
      <w:r w:rsidR="001B2D32" w:rsidRPr="00F32521">
        <w:rPr>
          <w:rFonts w:ascii="Times New Roman" w:hAnsi="Times New Roman" w:cs="Times New Roman"/>
        </w:rPr>
        <w:t xml:space="preserve"> under the </w:t>
      </w:r>
      <w:r w:rsidR="00BA5519" w:rsidRPr="00F32521">
        <w:rPr>
          <w:rFonts w:ascii="Times New Roman" w:hAnsi="Times New Roman" w:cs="Times New Roman"/>
        </w:rPr>
        <w:t>NTA</w:t>
      </w:r>
      <w:r w:rsidR="001B2D32" w:rsidRPr="00F32521">
        <w:rPr>
          <w:rFonts w:ascii="Times New Roman" w:hAnsi="Times New Roman" w:cs="Times New Roman"/>
        </w:rPr>
        <w:t xml:space="preserve"> service contract</w:t>
      </w:r>
      <w:r w:rsidR="00F93D08" w:rsidRPr="00F32521">
        <w:rPr>
          <w:rFonts w:ascii="Times New Roman" w:hAnsi="Times New Roman" w:cs="Times New Roman"/>
        </w:rPr>
        <w:t>, triggering closer</w:t>
      </w:r>
      <w:r w:rsidR="00451410" w:rsidRPr="00F32521">
        <w:rPr>
          <w:rFonts w:ascii="Times New Roman" w:hAnsi="Times New Roman" w:cs="Times New Roman"/>
        </w:rPr>
        <w:t xml:space="preserve"> monitoring of</w:t>
      </w:r>
      <w:r w:rsidR="00F93D08" w:rsidRPr="00F32521">
        <w:rPr>
          <w:rFonts w:ascii="Times New Roman" w:hAnsi="Times New Roman" w:cs="Times New Roman"/>
        </w:rPr>
        <w:t xml:space="preserve"> absence, driver performance</w:t>
      </w:r>
      <w:r w:rsidR="0003072A" w:rsidRPr="00F32521">
        <w:rPr>
          <w:rFonts w:ascii="Times New Roman" w:hAnsi="Times New Roman" w:cs="Times New Roman"/>
        </w:rPr>
        <w:t xml:space="preserve"> and accident</w:t>
      </w:r>
      <w:r w:rsidR="00451410" w:rsidRPr="00F32521">
        <w:rPr>
          <w:rFonts w:ascii="Times New Roman" w:hAnsi="Times New Roman" w:cs="Times New Roman"/>
        </w:rPr>
        <w:t>s</w:t>
      </w:r>
      <w:r w:rsidR="0003072A" w:rsidRPr="00F32521">
        <w:rPr>
          <w:rFonts w:ascii="Times New Roman" w:hAnsi="Times New Roman" w:cs="Times New Roman"/>
        </w:rPr>
        <w:t xml:space="preserve">. </w:t>
      </w:r>
      <w:r w:rsidR="00C820E6" w:rsidRPr="00F32521">
        <w:rPr>
          <w:rFonts w:ascii="Times New Roman" w:hAnsi="Times New Roman" w:cs="Times New Roman"/>
        </w:rPr>
        <w:t>Indeed,</w:t>
      </w:r>
      <w:r w:rsidR="00AD1B29" w:rsidRPr="00F32521">
        <w:rPr>
          <w:rFonts w:ascii="Times New Roman" w:hAnsi="Times New Roman" w:cs="Times New Roman"/>
        </w:rPr>
        <w:t xml:space="preserve"> BusCo</w:t>
      </w:r>
      <w:r w:rsidR="00081B0D" w:rsidRPr="00F32521">
        <w:rPr>
          <w:rFonts w:ascii="Times New Roman" w:hAnsi="Times New Roman" w:cs="Times New Roman"/>
        </w:rPr>
        <w:t xml:space="preserve"> </w:t>
      </w:r>
      <w:r w:rsidR="008A01B8" w:rsidRPr="00F32521">
        <w:rPr>
          <w:rFonts w:ascii="Times New Roman" w:hAnsi="Times New Roman" w:cs="Times New Roman"/>
        </w:rPr>
        <w:t>aw</w:t>
      </w:r>
      <w:r w:rsidR="00081B0D" w:rsidRPr="00F32521">
        <w:rPr>
          <w:rFonts w:ascii="Times New Roman" w:hAnsi="Times New Roman" w:cs="Times New Roman"/>
        </w:rPr>
        <w:t>ards</w:t>
      </w:r>
      <w:r w:rsidR="00AE1B9F" w:rsidRPr="00F32521">
        <w:rPr>
          <w:rFonts w:ascii="Times New Roman" w:hAnsi="Times New Roman" w:cs="Times New Roman"/>
        </w:rPr>
        <w:t xml:space="preserve"> </w:t>
      </w:r>
      <w:r w:rsidR="00CC4558" w:rsidRPr="00F32521">
        <w:rPr>
          <w:rFonts w:ascii="Times New Roman" w:hAnsi="Times New Roman" w:cs="Times New Roman"/>
        </w:rPr>
        <w:t xml:space="preserve">good attendance and safe driving </w:t>
      </w:r>
      <w:r w:rsidR="00AE1B9F" w:rsidRPr="00F32521">
        <w:rPr>
          <w:rFonts w:ascii="Times New Roman" w:hAnsi="Times New Roman" w:cs="Times New Roman"/>
        </w:rPr>
        <w:t>bonuses</w:t>
      </w:r>
      <w:r w:rsidR="00CD4B79" w:rsidRPr="00F32521">
        <w:rPr>
          <w:rFonts w:ascii="Times New Roman" w:hAnsi="Times New Roman" w:cs="Times New Roman"/>
        </w:rPr>
        <w:t>:</w:t>
      </w:r>
      <w:r>
        <w:rPr>
          <w:rFonts w:ascii="Times New Roman" w:hAnsi="Times New Roman" w:cs="Times New Roman"/>
        </w:rPr>
        <w:t xml:space="preserve"> ‘b</w:t>
      </w:r>
      <w:r w:rsidRPr="00AB52D3">
        <w:rPr>
          <w:rFonts w:ascii="Times New Roman" w:hAnsi="Times New Roman" w:cs="Times New Roman"/>
        </w:rPr>
        <w:t xml:space="preserve">efore the </w:t>
      </w:r>
      <w:r w:rsidRPr="00F32521">
        <w:rPr>
          <w:rFonts w:ascii="Times New Roman" w:hAnsi="Times New Roman" w:cs="Times New Roman"/>
        </w:rPr>
        <w:t>NTA</w:t>
      </w:r>
      <w:r w:rsidRPr="00AB52D3">
        <w:rPr>
          <w:rFonts w:ascii="Times New Roman" w:hAnsi="Times New Roman" w:cs="Times New Roman"/>
        </w:rPr>
        <w:t xml:space="preserve">, government </w:t>
      </w:r>
      <w:r w:rsidRPr="0024612C">
        <w:rPr>
          <w:rFonts w:ascii="Times New Roman" w:hAnsi="Times New Roman" w:cs="Times New Roman"/>
        </w:rPr>
        <w:t>issue</w:t>
      </w:r>
      <w:r w:rsidRPr="006C5607">
        <w:rPr>
          <w:rFonts w:ascii="Times New Roman" w:hAnsi="Times New Roman" w:cs="Times New Roman"/>
        </w:rPr>
        <w:t>d</w:t>
      </w:r>
      <w:r w:rsidRPr="00137B96">
        <w:rPr>
          <w:rFonts w:ascii="Times New Roman" w:hAnsi="Times New Roman" w:cs="Times New Roman"/>
        </w:rPr>
        <w:t xml:space="preserve"> passenger accident claims cheques </w:t>
      </w:r>
      <w:r w:rsidRPr="00B640F6">
        <w:rPr>
          <w:rFonts w:ascii="Times New Roman" w:hAnsi="Times New Roman" w:cs="Times New Roman"/>
        </w:rPr>
        <w:t>and you had a slap on the hand. T</w:t>
      </w:r>
      <w:r w:rsidRPr="007062CB">
        <w:rPr>
          <w:rFonts w:ascii="Times New Roman" w:hAnsi="Times New Roman" w:cs="Times New Roman"/>
        </w:rPr>
        <w:t>here’s so much more to it now, lots of forms, it goes on your file.</w:t>
      </w:r>
      <w:r w:rsidR="00B20D15">
        <w:rPr>
          <w:rFonts w:ascii="Times New Roman" w:hAnsi="Times New Roman" w:cs="Times New Roman"/>
        </w:rPr>
        <w:t>’</w:t>
      </w:r>
    </w:p>
    <w:p w14:paraId="39B10A3E" w14:textId="77ED74FC" w:rsidR="00F93D08" w:rsidRPr="00F32521" w:rsidRDefault="00841F22" w:rsidP="00841F22">
      <w:pPr>
        <w:spacing w:after="0" w:line="240" w:lineRule="auto"/>
        <w:ind w:firstLine="720"/>
        <w:rPr>
          <w:rFonts w:ascii="Times New Roman" w:hAnsi="Times New Roman" w:cs="Times New Roman"/>
          <w:b/>
        </w:rPr>
      </w:pPr>
      <w:r>
        <w:rPr>
          <w:rFonts w:ascii="Times New Roman" w:hAnsi="Times New Roman" w:cs="Times New Roman"/>
        </w:rPr>
        <w:t>O</w:t>
      </w:r>
      <w:r w:rsidR="00501FA3" w:rsidRPr="00F32521">
        <w:rPr>
          <w:rFonts w:ascii="Times New Roman" w:hAnsi="Times New Roman" w:cs="Times New Roman"/>
        </w:rPr>
        <w:t>bservation showed garage managers using advanced technology to identify late-running buses</w:t>
      </w:r>
      <w:r>
        <w:rPr>
          <w:rFonts w:ascii="Times New Roman" w:hAnsi="Times New Roman" w:cs="Times New Roman"/>
        </w:rPr>
        <w:t>, since</w:t>
      </w:r>
      <w:r w:rsidR="00501FA3" w:rsidRPr="00F32521">
        <w:rPr>
          <w:rFonts w:ascii="Times New Roman" w:hAnsi="Times New Roman" w:cs="Times New Roman"/>
        </w:rPr>
        <w:t xml:space="preserve"> </w:t>
      </w:r>
      <w:r w:rsidR="00C83D1C" w:rsidRPr="00F32521">
        <w:rPr>
          <w:rFonts w:ascii="Times New Roman" w:hAnsi="Times New Roman" w:cs="Times New Roman"/>
        </w:rPr>
        <w:t>efficiency has become extremely important to meet</w:t>
      </w:r>
      <w:r w:rsidR="00C80D65" w:rsidRPr="00F32521">
        <w:rPr>
          <w:rFonts w:ascii="Times New Roman" w:hAnsi="Times New Roman" w:cs="Times New Roman"/>
        </w:rPr>
        <w:t xml:space="preserve"> </w:t>
      </w:r>
      <w:r w:rsidR="00BA5519" w:rsidRPr="00F32521">
        <w:rPr>
          <w:rFonts w:ascii="Times New Roman" w:hAnsi="Times New Roman" w:cs="Times New Roman"/>
        </w:rPr>
        <w:t>NTA</w:t>
      </w:r>
      <w:r w:rsidR="00C83D1C" w:rsidRPr="00F32521">
        <w:rPr>
          <w:rFonts w:ascii="Times New Roman" w:hAnsi="Times New Roman" w:cs="Times New Roman"/>
        </w:rPr>
        <w:t xml:space="preserve"> targets</w:t>
      </w:r>
      <w:r w:rsidR="00247C39">
        <w:rPr>
          <w:rFonts w:ascii="Times New Roman" w:hAnsi="Times New Roman" w:cs="Times New Roman"/>
        </w:rPr>
        <w:t xml:space="preserve">. In the words of a </w:t>
      </w:r>
      <w:r w:rsidR="00247C39" w:rsidRPr="00F32521">
        <w:rPr>
          <w:rFonts w:ascii="Times New Roman" w:hAnsi="Times New Roman" w:cs="Times New Roman"/>
        </w:rPr>
        <w:t>garage manager</w:t>
      </w:r>
      <w:r w:rsidR="00C83D1C" w:rsidRPr="00F32521">
        <w:rPr>
          <w:rFonts w:ascii="Times New Roman" w:hAnsi="Times New Roman" w:cs="Times New Roman"/>
        </w:rPr>
        <w:t>:</w:t>
      </w:r>
      <w:r w:rsidR="00247C39">
        <w:rPr>
          <w:rFonts w:ascii="Times New Roman" w:hAnsi="Times New Roman" w:cs="Times New Roman"/>
        </w:rPr>
        <w:t xml:space="preserve"> </w:t>
      </w:r>
      <w:r>
        <w:rPr>
          <w:rFonts w:ascii="Times New Roman" w:hAnsi="Times New Roman" w:cs="Times New Roman"/>
        </w:rPr>
        <w:t>‘i</w:t>
      </w:r>
      <w:r w:rsidR="00F93D08" w:rsidRPr="00AB52D3">
        <w:rPr>
          <w:rFonts w:ascii="Times New Roman" w:hAnsi="Times New Roman" w:cs="Times New Roman"/>
        </w:rPr>
        <w:t>f buses</w:t>
      </w:r>
      <w:r w:rsidR="0003072A" w:rsidRPr="00AB52D3">
        <w:rPr>
          <w:rFonts w:ascii="Times New Roman" w:hAnsi="Times New Roman" w:cs="Times New Roman"/>
        </w:rPr>
        <w:t xml:space="preserve"> are </w:t>
      </w:r>
      <w:r w:rsidR="00334851" w:rsidRPr="00AB52D3">
        <w:rPr>
          <w:rFonts w:ascii="Times New Roman" w:hAnsi="Times New Roman" w:cs="Times New Roman"/>
        </w:rPr>
        <w:t xml:space="preserve">always </w:t>
      </w:r>
      <w:r w:rsidR="0003072A" w:rsidRPr="0024612C">
        <w:rPr>
          <w:rFonts w:ascii="Times New Roman" w:hAnsi="Times New Roman" w:cs="Times New Roman"/>
        </w:rPr>
        <w:t>late it needs sorting</w:t>
      </w:r>
      <w:r w:rsidR="00F93D08" w:rsidRPr="006C5607">
        <w:rPr>
          <w:rFonts w:ascii="Times New Roman" w:hAnsi="Times New Roman" w:cs="Times New Roman"/>
        </w:rPr>
        <w:t xml:space="preserve"> because we have</w:t>
      </w:r>
      <w:r w:rsidR="00C80D65" w:rsidRPr="00137B96">
        <w:rPr>
          <w:rFonts w:ascii="Times New Roman" w:hAnsi="Times New Roman" w:cs="Times New Roman"/>
        </w:rPr>
        <w:t xml:space="preserve"> </w:t>
      </w:r>
      <w:r w:rsidR="00BA5519" w:rsidRPr="00F32521">
        <w:rPr>
          <w:rFonts w:ascii="Times New Roman" w:hAnsi="Times New Roman" w:cs="Times New Roman"/>
        </w:rPr>
        <w:t>NTA</w:t>
      </w:r>
      <w:r w:rsidR="00334851" w:rsidRPr="00AB52D3">
        <w:rPr>
          <w:rFonts w:ascii="Times New Roman" w:hAnsi="Times New Roman" w:cs="Times New Roman"/>
        </w:rPr>
        <w:t xml:space="preserve"> </w:t>
      </w:r>
      <w:r w:rsidR="00F93D08" w:rsidRPr="00AB52D3">
        <w:rPr>
          <w:rFonts w:ascii="Times New Roman" w:hAnsi="Times New Roman" w:cs="Times New Roman"/>
        </w:rPr>
        <w:t xml:space="preserve">targets to </w:t>
      </w:r>
      <w:r w:rsidR="003D04A5" w:rsidRPr="0024612C">
        <w:rPr>
          <w:rFonts w:ascii="Times New Roman" w:hAnsi="Times New Roman" w:cs="Times New Roman"/>
        </w:rPr>
        <w:t xml:space="preserve">meet. </w:t>
      </w:r>
      <w:r w:rsidR="00F93D08" w:rsidRPr="006C5607">
        <w:rPr>
          <w:rFonts w:ascii="Times New Roman" w:hAnsi="Times New Roman" w:cs="Times New Roman"/>
        </w:rPr>
        <w:t>It might not be the dr</w:t>
      </w:r>
      <w:r w:rsidR="00ED3670" w:rsidRPr="00137B96">
        <w:rPr>
          <w:rFonts w:ascii="Times New Roman" w:hAnsi="Times New Roman" w:cs="Times New Roman"/>
        </w:rPr>
        <w:t>ivers’</w:t>
      </w:r>
      <w:r w:rsidR="002E2D6E" w:rsidRPr="00137B96">
        <w:rPr>
          <w:rFonts w:ascii="Times New Roman" w:hAnsi="Times New Roman" w:cs="Times New Roman"/>
        </w:rPr>
        <w:t xml:space="preserve"> fault, </w:t>
      </w:r>
      <w:r w:rsidR="00F93D08" w:rsidRPr="00B640F6">
        <w:rPr>
          <w:rFonts w:ascii="Times New Roman" w:hAnsi="Times New Roman" w:cs="Times New Roman"/>
        </w:rPr>
        <w:t>schedule</w:t>
      </w:r>
      <w:r w:rsidR="00334851" w:rsidRPr="00B640F6">
        <w:rPr>
          <w:rFonts w:ascii="Times New Roman" w:hAnsi="Times New Roman" w:cs="Times New Roman"/>
        </w:rPr>
        <w:t>s</w:t>
      </w:r>
      <w:r w:rsidR="00501FA3" w:rsidRPr="00B640F6">
        <w:rPr>
          <w:rFonts w:ascii="Times New Roman" w:hAnsi="Times New Roman" w:cs="Times New Roman"/>
        </w:rPr>
        <w:t xml:space="preserve"> might</w:t>
      </w:r>
      <w:r w:rsidR="002E2D6E" w:rsidRPr="007062CB">
        <w:rPr>
          <w:rFonts w:ascii="Times New Roman" w:hAnsi="Times New Roman" w:cs="Times New Roman"/>
        </w:rPr>
        <w:t xml:space="preserve"> need changing</w:t>
      </w:r>
      <w:r w:rsidR="00247C39">
        <w:rPr>
          <w:rFonts w:ascii="Times New Roman" w:hAnsi="Times New Roman" w:cs="Times New Roman"/>
        </w:rPr>
        <w:t>.’</w:t>
      </w:r>
      <w:r w:rsidR="00691C38">
        <w:rPr>
          <w:rFonts w:ascii="Times New Roman" w:hAnsi="Times New Roman" w:cs="Times New Roman"/>
        </w:rPr>
        <w:t xml:space="preserve"> </w:t>
      </w:r>
    </w:p>
    <w:p w14:paraId="0216A2F0" w14:textId="6BADCCB3" w:rsidR="000E1698" w:rsidRPr="00F32521" w:rsidRDefault="00841F22" w:rsidP="00F32521">
      <w:pPr>
        <w:spacing w:after="0" w:line="240" w:lineRule="auto"/>
        <w:ind w:firstLine="720"/>
        <w:rPr>
          <w:rFonts w:ascii="Times New Roman" w:hAnsi="Times New Roman" w:cs="Times New Roman"/>
        </w:rPr>
      </w:pPr>
      <w:r w:rsidRPr="00E24E5A">
        <w:rPr>
          <w:rFonts w:ascii="Times New Roman" w:hAnsi="Times New Roman" w:cs="Times New Roman"/>
        </w:rPr>
        <w:t>M</w:t>
      </w:r>
      <w:r w:rsidR="007E0B7D" w:rsidRPr="00F32521">
        <w:rPr>
          <w:rFonts w:ascii="Times New Roman" w:hAnsi="Times New Roman" w:cs="Times New Roman"/>
        </w:rPr>
        <w:t xml:space="preserve">arketization </w:t>
      </w:r>
      <w:r w:rsidR="00450480" w:rsidRPr="00F32521">
        <w:rPr>
          <w:rFonts w:ascii="Times New Roman" w:hAnsi="Times New Roman" w:cs="Times New Roman"/>
        </w:rPr>
        <w:t>escalated recently when</w:t>
      </w:r>
      <w:r w:rsidR="001D5157" w:rsidRPr="00F32521">
        <w:rPr>
          <w:rFonts w:ascii="Times New Roman" w:hAnsi="Times New Roman" w:cs="Times New Roman"/>
        </w:rPr>
        <w:t xml:space="preserve"> t</w:t>
      </w:r>
      <w:r w:rsidR="004D707E" w:rsidRPr="00F32521">
        <w:rPr>
          <w:rFonts w:ascii="Times New Roman" w:hAnsi="Times New Roman" w:cs="Times New Roman"/>
        </w:rPr>
        <w:t>he</w:t>
      </w:r>
      <w:r w:rsidR="00C80D65" w:rsidRPr="00F32521">
        <w:rPr>
          <w:rFonts w:ascii="Times New Roman" w:hAnsi="Times New Roman" w:cs="Times New Roman"/>
        </w:rPr>
        <w:t xml:space="preserve"> </w:t>
      </w:r>
      <w:r w:rsidR="00BA5519" w:rsidRPr="00F32521">
        <w:rPr>
          <w:rFonts w:ascii="Times New Roman" w:hAnsi="Times New Roman" w:cs="Times New Roman"/>
        </w:rPr>
        <w:t>NTA</w:t>
      </w:r>
      <w:r w:rsidR="004D707E" w:rsidRPr="00F32521">
        <w:rPr>
          <w:rFonts w:ascii="Times New Roman" w:hAnsi="Times New Roman" w:cs="Times New Roman"/>
        </w:rPr>
        <w:t xml:space="preserve"> </w:t>
      </w:r>
      <w:r w:rsidR="005332A3">
        <w:rPr>
          <w:rFonts w:ascii="Times New Roman" w:hAnsi="Times New Roman" w:cs="Times New Roman"/>
        </w:rPr>
        <w:t xml:space="preserve">imposed </w:t>
      </w:r>
      <w:r w:rsidR="00CD4B79" w:rsidRPr="00F32521">
        <w:rPr>
          <w:rFonts w:ascii="Times New Roman" w:hAnsi="Times New Roman" w:cs="Times New Roman"/>
        </w:rPr>
        <w:t xml:space="preserve">competitive </w:t>
      </w:r>
      <w:r w:rsidR="004D707E" w:rsidRPr="00F32521">
        <w:rPr>
          <w:rFonts w:ascii="Times New Roman" w:hAnsi="Times New Roman" w:cs="Times New Roman"/>
        </w:rPr>
        <w:t>tender</w:t>
      </w:r>
      <w:r w:rsidR="005332A3">
        <w:rPr>
          <w:rFonts w:ascii="Times New Roman" w:hAnsi="Times New Roman" w:cs="Times New Roman"/>
        </w:rPr>
        <w:t>ing</w:t>
      </w:r>
      <w:r w:rsidR="004D707E" w:rsidRPr="00F32521">
        <w:rPr>
          <w:rFonts w:ascii="Times New Roman" w:hAnsi="Times New Roman" w:cs="Times New Roman"/>
        </w:rPr>
        <w:t xml:space="preserve"> </w:t>
      </w:r>
      <w:r w:rsidR="006F40B8">
        <w:rPr>
          <w:rFonts w:ascii="Times New Roman" w:hAnsi="Times New Roman" w:cs="Times New Roman"/>
        </w:rPr>
        <w:t>for</w:t>
      </w:r>
      <w:r w:rsidR="005332A3">
        <w:rPr>
          <w:rFonts w:ascii="Times New Roman" w:hAnsi="Times New Roman" w:cs="Times New Roman"/>
        </w:rPr>
        <w:t xml:space="preserve"> a tenth of</w:t>
      </w:r>
      <w:r w:rsidR="00F10667" w:rsidRPr="00F32521">
        <w:rPr>
          <w:rFonts w:ascii="Times New Roman" w:hAnsi="Times New Roman" w:cs="Times New Roman"/>
        </w:rPr>
        <w:t xml:space="preserve"> routes</w:t>
      </w:r>
      <w:r w:rsidR="000D5E45" w:rsidRPr="00F32521">
        <w:rPr>
          <w:rFonts w:ascii="Times New Roman" w:hAnsi="Times New Roman" w:cs="Times New Roman"/>
        </w:rPr>
        <w:t>.</w:t>
      </w:r>
      <w:r w:rsidR="005332A3">
        <w:rPr>
          <w:rFonts w:ascii="Times New Roman" w:hAnsi="Times New Roman" w:cs="Times New Roman"/>
        </w:rPr>
        <w:t xml:space="preserve"> This was </w:t>
      </w:r>
      <w:r w:rsidR="005332A3" w:rsidRPr="00F32521">
        <w:rPr>
          <w:rFonts w:ascii="Times New Roman" w:hAnsi="Times New Roman" w:cs="Times New Roman"/>
        </w:rPr>
        <w:t xml:space="preserve">mitigated </w:t>
      </w:r>
      <w:r w:rsidR="005332A3">
        <w:rPr>
          <w:rFonts w:ascii="Times New Roman" w:hAnsi="Times New Roman" w:cs="Times New Roman"/>
        </w:rPr>
        <w:t>by a</w:t>
      </w:r>
      <w:r w:rsidR="00340C5A" w:rsidRPr="00F32521">
        <w:rPr>
          <w:rFonts w:ascii="Times New Roman" w:hAnsi="Times New Roman" w:cs="Times New Roman"/>
        </w:rPr>
        <w:t xml:space="preserve"> collective agreement</w:t>
      </w:r>
      <w:r w:rsidR="00DA2604" w:rsidRPr="00F32521">
        <w:rPr>
          <w:rFonts w:ascii="Times New Roman" w:hAnsi="Times New Roman" w:cs="Times New Roman"/>
        </w:rPr>
        <w:t xml:space="preserve"> protecting </w:t>
      </w:r>
      <w:r w:rsidR="00A025ED" w:rsidRPr="00F32521">
        <w:rPr>
          <w:rFonts w:ascii="Times New Roman" w:hAnsi="Times New Roman" w:cs="Times New Roman"/>
        </w:rPr>
        <w:t>the</w:t>
      </w:r>
      <w:r w:rsidR="00C80D65" w:rsidRPr="00F32521">
        <w:rPr>
          <w:rFonts w:ascii="Times New Roman" w:hAnsi="Times New Roman" w:cs="Times New Roman"/>
        </w:rPr>
        <w:t xml:space="preserve"> working </w:t>
      </w:r>
      <w:r w:rsidR="00A025ED" w:rsidRPr="00F32521">
        <w:rPr>
          <w:rFonts w:ascii="Times New Roman" w:hAnsi="Times New Roman" w:cs="Times New Roman"/>
        </w:rPr>
        <w:t xml:space="preserve">conditions of </w:t>
      </w:r>
      <w:r w:rsidR="00C80D65" w:rsidRPr="00F32521">
        <w:rPr>
          <w:rFonts w:ascii="Times New Roman" w:hAnsi="Times New Roman" w:cs="Times New Roman"/>
        </w:rPr>
        <w:t xml:space="preserve">drivers </w:t>
      </w:r>
      <w:r w:rsidR="00A025ED" w:rsidRPr="00F32521">
        <w:rPr>
          <w:rFonts w:ascii="Times New Roman" w:hAnsi="Times New Roman" w:cs="Times New Roman"/>
        </w:rPr>
        <w:t>transfer</w:t>
      </w:r>
      <w:r w:rsidR="00C80D65" w:rsidRPr="00F32521">
        <w:rPr>
          <w:rFonts w:ascii="Times New Roman" w:hAnsi="Times New Roman" w:cs="Times New Roman"/>
        </w:rPr>
        <w:t>r</w:t>
      </w:r>
      <w:r w:rsidR="005332A3">
        <w:rPr>
          <w:rFonts w:ascii="Times New Roman" w:hAnsi="Times New Roman" w:cs="Times New Roman"/>
        </w:rPr>
        <w:t>ed</w:t>
      </w:r>
      <w:r w:rsidR="00A025ED" w:rsidRPr="00F32521">
        <w:rPr>
          <w:rFonts w:ascii="Times New Roman" w:hAnsi="Times New Roman" w:cs="Times New Roman"/>
        </w:rPr>
        <w:t xml:space="preserve"> to </w:t>
      </w:r>
      <w:r w:rsidR="00F10667" w:rsidRPr="00F32521">
        <w:rPr>
          <w:rFonts w:ascii="Times New Roman" w:hAnsi="Times New Roman" w:cs="Times New Roman"/>
        </w:rPr>
        <w:t>the</w:t>
      </w:r>
      <w:r w:rsidR="003214DD" w:rsidRPr="00F32521">
        <w:rPr>
          <w:rFonts w:ascii="Times New Roman" w:hAnsi="Times New Roman" w:cs="Times New Roman"/>
        </w:rPr>
        <w:t xml:space="preserve"> private company</w:t>
      </w:r>
      <w:r w:rsidR="00A9013F" w:rsidRPr="00F32521">
        <w:rPr>
          <w:rFonts w:ascii="Times New Roman" w:hAnsi="Times New Roman" w:cs="Times New Roman"/>
        </w:rPr>
        <w:t xml:space="preserve"> </w:t>
      </w:r>
      <w:r w:rsidR="00DA2604" w:rsidRPr="00F32521">
        <w:rPr>
          <w:rFonts w:ascii="Times New Roman" w:hAnsi="Times New Roman" w:cs="Times New Roman"/>
        </w:rPr>
        <w:t xml:space="preserve">and </w:t>
      </w:r>
      <w:r w:rsidR="009C2B2F" w:rsidRPr="00F32521">
        <w:rPr>
          <w:rFonts w:ascii="Times New Roman" w:hAnsi="Times New Roman" w:cs="Times New Roman"/>
        </w:rPr>
        <w:t>promising</w:t>
      </w:r>
      <w:r w:rsidR="00DA2604" w:rsidRPr="00F32521">
        <w:rPr>
          <w:rFonts w:ascii="Times New Roman" w:hAnsi="Times New Roman" w:cs="Times New Roman"/>
        </w:rPr>
        <w:t xml:space="preserve"> that </w:t>
      </w:r>
      <w:r w:rsidR="00327595" w:rsidRPr="00F32521">
        <w:rPr>
          <w:rFonts w:ascii="Times New Roman" w:hAnsi="Times New Roman" w:cs="Times New Roman"/>
        </w:rPr>
        <w:t xml:space="preserve">employees will not bear </w:t>
      </w:r>
      <w:r w:rsidR="00DA2604" w:rsidRPr="00F32521">
        <w:rPr>
          <w:rFonts w:ascii="Times New Roman" w:hAnsi="Times New Roman" w:cs="Times New Roman"/>
        </w:rPr>
        <w:t>any legac</w:t>
      </w:r>
      <w:r w:rsidR="00157DEC" w:rsidRPr="00F32521">
        <w:rPr>
          <w:rFonts w:ascii="Times New Roman" w:hAnsi="Times New Roman" w:cs="Times New Roman"/>
        </w:rPr>
        <w:t>y costs</w:t>
      </w:r>
      <w:r w:rsidR="005C3F26" w:rsidRPr="00F32521">
        <w:rPr>
          <w:rFonts w:ascii="Times New Roman" w:hAnsi="Times New Roman" w:cs="Times New Roman"/>
        </w:rPr>
        <w:t xml:space="preserve">. </w:t>
      </w:r>
      <w:r w:rsidR="000923C0" w:rsidRPr="00F32521">
        <w:rPr>
          <w:rFonts w:ascii="Times New Roman" w:hAnsi="Times New Roman" w:cs="Times New Roman"/>
        </w:rPr>
        <w:t>Nonetheless</w:t>
      </w:r>
      <w:r w:rsidR="00C80D65" w:rsidRPr="00F32521">
        <w:rPr>
          <w:rFonts w:ascii="Times New Roman" w:hAnsi="Times New Roman" w:cs="Times New Roman"/>
        </w:rPr>
        <w:t>, union representatives fear</w:t>
      </w:r>
      <w:r w:rsidR="00F10667" w:rsidRPr="00F32521">
        <w:rPr>
          <w:rFonts w:ascii="Times New Roman" w:hAnsi="Times New Roman" w:cs="Times New Roman"/>
        </w:rPr>
        <w:t>ed</w:t>
      </w:r>
      <w:r w:rsidR="005C3F26" w:rsidRPr="00F32521">
        <w:rPr>
          <w:rFonts w:ascii="Times New Roman" w:hAnsi="Times New Roman" w:cs="Times New Roman"/>
        </w:rPr>
        <w:t xml:space="preserve"> </w:t>
      </w:r>
      <w:r w:rsidR="008F3F85" w:rsidRPr="00F32521">
        <w:rPr>
          <w:rFonts w:ascii="Times New Roman" w:hAnsi="Times New Roman" w:cs="Times New Roman"/>
        </w:rPr>
        <w:t>further privatization</w:t>
      </w:r>
      <w:r w:rsidR="00C80D65" w:rsidRPr="00F32521">
        <w:rPr>
          <w:rFonts w:ascii="Times New Roman" w:hAnsi="Times New Roman" w:cs="Times New Roman"/>
        </w:rPr>
        <w:t xml:space="preserve"> proposals. </w:t>
      </w:r>
    </w:p>
    <w:p w14:paraId="154BD1E5" w14:textId="5F5B8057" w:rsidR="00CC4468" w:rsidRPr="00F32521" w:rsidRDefault="005332A3" w:rsidP="00F32521">
      <w:pPr>
        <w:spacing w:after="0" w:line="240" w:lineRule="auto"/>
        <w:ind w:firstLine="720"/>
        <w:rPr>
          <w:rFonts w:ascii="Times New Roman" w:hAnsi="Times New Roman" w:cs="Times New Roman"/>
        </w:rPr>
      </w:pPr>
      <w:r>
        <w:rPr>
          <w:rFonts w:ascii="Times New Roman" w:hAnsi="Times New Roman" w:cs="Times New Roman"/>
        </w:rPr>
        <w:t>We have</w:t>
      </w:r>
      <w:r w:rsidR="00CC4468" w:rsidRPr="00F32521">
        <w:rPr>
          <w:rFonts w:ascii="Times New Roman" w:hAnsi="Times New Roman" w:cs="Times New Roman"/>
        </w:rPr>
        <w:t xml:space="preserve"> </w:t>
      </w:r>
      <w:r w:rsidR="00E402D8" w:rsidRPr="00F32521">
        <w:rPr>
          <w:rFonts w:ascii="Times New Roman" w:hAnsi="Times New Roman" w:cs="Times New Roman"/>
        </w:rPr>
        <w:t>mapped</w:t>
      </w:r>
      <w:r w:rsidR="00137985">
        <w:rPr>
          <w:rFonts w:ascii="Times New Roman" w:hAnsi="Times New Roman" w:cs="Times New Roman"/>
        </w:rPr>
        <w:t xml:space="preserve"> FoC</w:t>
      </w:r>
      <w:r w:rsidR="00476D91" w:rsidRPr="00F32521">
        <w:rPr>
          <w:rFonts w:ascii="Times New Roman" w:hAnsi="Times New Roman" w:cs="Times New Roman"/>
        </w:rPr>
        <w:t xml:space="preserve"> struggles</w:t>
      </w:r>
      <w:r w:rsidR="00451410" w:rsidRPr="00F32521">
        <w:rPr>
          <w:rFonts w:ascii="Times New Roman" w:hAnsi="Times New Roman" w:cs="Times New Roman"/>
        </w:rPr>
        <w:t xml:space="preserve"> at</w:t>
      </w:r>
      <w:r w:rsidR="00AD1B29" w:rsidRPr="00F32521">
        <w:rPr>
          <w:rFonts w:ascii="Times New Roman" w:hAnsi="Times New Roman" w:cs="Times New Roman"/>
        </w:rPr>
        <w:t xml:space="preserve"> </w:t>
      </w:r>
      <w:r>
        <w:rPr>
          <w:rFonts w:ascii="Times New Roman" w:hAnsi="Times New Roman" w:cs="Times New Roman"/>
        </w:rPr>
        <w:t>the two companies</w:t>
      </w:r>
      <w:r w:rsidR="00451410" w:rsidRPr="00F32521">
        <w:rPr>
          <w:rFonts w:ascii="Times New Roman" w:hAnsi="Times New Roman" w:cs="Times New Roman"/>
        </w:rPr>
        <w:t xml:space="preserve"> </w:t>
      </w:r>
      <w:r w:rsidR="00531E70" w:rsidRPr="00F32521">
        <w:rPr>
          <w:rFonts w:ascii="Times New Roman" w:hAnsi="Times New Roman" w:cs="Times New Roman"/>
        </w:rPr>
        <w:t xml:space="preserve">under </w:t>
      </w:r>
      <w:r w:rsidR="00D67FE8">
        <w:rPr>
          <w:rFonts w:ascii="Times New Roman" w:hAnsi="Times New Roman" w:cs="Times New Roman"/>
        </w:rPr>
        <w:t>six</w:t>
      </w:r>
      <w:r w:rsidR="00340C5A" w:rsidRPr="00F32521">
        <w:rPr>
          <w:rFonts w:ascii="Times New Roman" w:hAnsi="Times New Roman" w:cs="Times New Roman"/>
        </w:rPr>
        <w:t xml:space="preserve"> specific</w:t>
      </w:r>
      <w:r w:rsidR="00531E70" w:rsidRPr="00F32521">
        <w:rPr>
          <w:rFonts w:ascii="Times New Roman" w:hAnsi="Times New Roman" w:cs="Times New Roman"/>
        </w:rPr>
        <w:t xml:space="preserve"> themes</w:t>
      </w:r>
      <w:r w:rsidR="00CC4468" w:rsidRPr="00F32521">
        <w:rPr>
          <w:rFonts w:ascii="Times New Roman" w:hAnsi="Times New Roman" w:cs="Times New Roman"/>
        </w:rPr>
        <w:t>.</w:t>
      </w:r>
      <w:r w:rsidR="000D304E" w:rsidRPr="00F32521">
        <w:rPr>
          <w:rFonts w:ascii="Times New Roman" w:hAnsi="Times New Roman" w:cs="Times New Roman"/>
        </w:rPr>
        <w:t xml:space="preserve"> </w:t>
      </w:r>
      <w:r w:rsidR="00825FCC" w:rsidRPr="00F32521">
        <w:rPr>
          <w:rFonts w:ascii="Times New Roman" w:hAnsi="Times New Roman" w:cs="Times New Roman"/>
        </w:rPr>
        <w:t>In both cases</w:t>
      </w:r>
      <w:r w:rsidR="00414210" w:rsidRPr="00F32521">
        <w:rPr>
          <w:rFonts w:ascii="Times New Roman" w:hAnsi="Times New Roman" w:cs="Times New Roman"/>
        </w:rPr>
        <w:t>,</w:t>
      </w:r>
      <w:r w:rsidR="00444BC2" w:rsidRPr="00F32521">
        <w:rPr>
          <w:rFonts w:ascii="Times New Roman" w:hAnsi="Times New Roman" w:cs="Times New Roman"/>
        </w:rPr>
        <w:t xml:space="preserve"> bargaining</w:t>
      </w:r>
      <w:r w:rsidR="00327595" w:rsidRPr="00F32521">
        <w:rPr>
          <w:rFonts w:ascii="Times New Roman" w:hAnsi="Times New Roman" w:cs="Times New Roman"/>
        </w:rPr>
        <w:t xml:space="preserve"> and </w:t>
      </w:r>
      <w:r w:rsidR="008A01B8" w:rsidRPr="00F32521">
        <w:rPr>
          <w:rFonts w:ascii="Times New Roman" w:hAnsi="Times New Roman" w:cs="Times New Roman"/>
        </w:rPr>
        <w:t xml:space="preserve">conflict </w:t>
      </w:r>
      <w:r w:rsidR="00CC4468" w:rsidRPr="00F32521">
        <w:rPr>
          <w:rFonts w:ascii="Times New Roman" w:hAnsi="Times New Roman" w:cs="Times New Roman"/>
        </w:rPr>
        <w:t>o</w:t>
      </w:r>
      <w:r w:rsidR="000F6F5B" w:rsidRPr="00F32521">
        <w:rPr>
          <w:rFonts w:ascii="Times New Roman" w:hAnsi="Times New Roman" w:cs="Times New Roman"/>
        </w:rPr>
        <w:t xml:space="preserve">ccur, </w:t>
      </w:r>
      <w:r w:rsidR="009B5FB3" w:rsidRPr="00F32521">
        <w:rPr>
          <w:rFonts w:ascii="Times New Roman" w:hAnsi="Times New Roman" w:cs="Times New Roman"/>
        </w:rPr>
        <w:t xml:space="preserve">and the frontier has </w:t>
      </w:r>
      <w:r w:rsidR="00825FCC" w:rsidRPr="00F32521">
        <w:rPr>
          <w:rFonts w:ascii="Times New Roman" w:hAnsi="Times New Roman" w:cs="Times New Roman"/>
        </w:rPr>
        <w:t xml:space="preserve">evidently </w:t>
      </w:r>
      <w:r w:rsidR="009B5FB3" w:rsidRPr="00F32521">
        <w:rPr>
          <w:rFonts w:ascii="Times New Roman" w:hAnsi="Times New Roman" w:cs="Times New Roman"/>
        </w:rPr>
        <w:t xml:space="preserve">shifted </w:t>
      </w:r>
      <w:r w:rsidR="000D304E" w:rsidRPr="00F32521">
        <w:rPr>
          <w:rFonts w:ascii="Times New Roman" w:hAnsi="Times New Roman" w:cs="Times New Roman"/>
        </w:rPr>
        <w:t xml:space="preserve">more </w:t>
      </w:r>
      <w:r w:rsidR="00C83D1C" w:rsidRPr="00F32521">
        <w:rPr>
          <w:rFonts w:ascii="Times New Roman" w:hAnsi="Times New Roman" w:cs="Times New Roman"/>
        </w:rPr>
        <w:t>towards management</w:t>
      </w:r>
      <w:r w:rsidR="009B5FB3" w:rsidRPr="00F32521">
        <w:rPr>
          <w:rFonts w:ascii="Times New Roman" w:hAnsi="Times New Roman" w:cs="Times New Roman"/>
        </w:rPr>
        <w:t xml:space="preserve"> </w:t>
      </w:r>
      <w:r w:rsidR="000D304E" w:rsidRPr="00F32521">
        <w:rPr>
          <w:rFonts w:ascii="Times New Roman" w:hAnsi="Times New Roman" w:cs="Times New Roman"/>
        </w:rPr>
        <w:t>in recent years, but</w:t>
      </w:r>
      <w:r w:rsidR="00935354" w:rsidRPr="00F32521">
        <w:rPr>
          <w:rFonts w:ascii="Times New Roman" w:hAnsi="Times New Roman" w:cs="Times New Roman"/>
        </w:rPr>
        <w:t xml:space="preserve"> less</w:t>
      </w:r>
      <w:r w:rsidR="00334851" w:rsidRPr="00F32521">
        <w:rPr>
          <w:rFonts w:ascii="Times New Roman" w:hAnsi="Times New Roman" w:cs="Times New Roman"/>
        </w:rPr>
        <w:t xml:space="preserve"> so</w:t>
      </w:r>
      <w:r w:rsidR="00935354" w:rsidRPr="00F32521">
        <w:rPr>
          <w:rFonts w:ascii="Times New Roman" w:hAnsi="Times New Roman" w:cs="Times New Roman"/>
        </w:rPr>
        <w:t xml:space="preserve"> at</w:t>
      </w:r>
      <w:r w:rsidR="00AD1B29" w:rsidRPr="00F32521">
        <w:rPr>
          <w:rFonts w:ascii="Times New Roman" w:hAnsi="Times New Roman" w:cs="Times New Roman"/>
        </w:rPr>
        <w:t xml:space="preserve"> BusCo</w:t>
      </w:r>
      <w:r w:rsidR="00935354" w:rsidRPr="00F32521">
        <w:rPr>
          <w:rFonts w:ascii="Times New Roman" w:hAnsi="Times New Roman" w:cs="Times New Roman"/>
        </w:rPr>
        <w:t>.</w:t>
      </w:r>
      <w:r w:rsidR="00E24D7E" w:rsidRPr="00F32521">
        <w:rPr>
          <w:rFonts w:ascii="Times New Roman" w:hAnsi="Times New Roman" w:cs="Times New Roman"/>
        </w:rPr>
        <w:t xml:space="preserve"> </w:t>
      </w:r>
      <w:r>
        <w:rPr>
          <w:rFonts w:ascii="Times New Roman" w:hAnsi="Times New Roman" w:cs="Times New Roman"/>
        </w:rPr>
        <w:t>Here,</w:t>
      </w:r>
      <w:r w:rsidR="00451410" w:rsidRPr="00F32521">
        <w:rPr>
          <w:rFonts w:ascii="Times New Roman" w:hAnsi="Times New Roman" w:cs="Times New Roman"/>
        </w:rPr>
        <w:t xml:space="preserve"> </w:t>
      </w:r>
      <w:r w:rsidR="000D304E" w:rsidRPr="00F32521">
        <w:rPr>
          <w:rFonts w:ascii="Times New Roman" w:hAnsi="Times New Roman" w:cs="Times New Roman"/>
        </w:rPr>
        <w:t>c</w:t>
      </w:r>
      <w:r w:rsidR="00CC4468" w:rsidRPr="00F32521">
        <w:rPr>
          <w:rFonts w:ascii="Times New Roman" w:hAnsi="Times New Roman" w:cs="Times New Roman"/>
        </w:rPr>
        <w:t xml:space="preserve">ontrol </w:t>
      </w:r>
      <w:r w:rsidR="00CF7F1B" w:rsidRPr="00F32521">
        <w:rPr>
          <w:rFonts w:ascii="Times New Roman" w:hAnsi="Times New Roman" w:cs="Times New Roman"/>
        </w:rPr>
        <w:t xml:space="preserve">patterns </w:t>
      </w:r>
      <w:r w:rsidR="00501FA3" w:rsidRPr="00F32521">
        <w:rPr>
          <w:rFonts w:ascii="Times New Roman" w:hAnsi="Times New Roman" w:cs="Times New Roman"/>
        </w:rPr>
        <w:t>appear</w:t>
      </w:r>
      <w:r w:rsidR="00494153" w:rsidRPr="00F32521">
        <w:rPr>
          <w:rFonts w:ascii="Times New Roman" w:hAnsi="Times New Roman" w:cs="Times New Roman"/>
        </w:rPr>
        <w:t xml:space="preserve"> to </w:t>
      </w:r>
      <w:r w:rsidR="00CF7F1B" w:rsidRPr="00F32521">
        <w:rPr>
          <w:rFonts w:ascii="Times New Roman" w:hAnsi="Times New Roman" w:cs="Times New Roman"/>
        </w:rPr>
        <w:t>encompass denser reciprocal</w:t>
      </w:r>
      <w:r w:rsidR="00451410" w:rsidRPr="00F32521">
        <w:rPr>
          <w:rFonts w:ascii="Times New Roman" w:hAnsi="Times New Roman" w:cs="Times New Roman"/>
        </w:rPr>
        <w:t xml:space="preserve"> relations and informal custom and practice</w:t>
      </w:r>
      <w:r w:rsidR="000D304E" w:rsidRPr="00F32521">
        <w:rPr>
          <w:rFonts w:ascii="Times New Roman" w:hAnsi="Times New Roman" w:cs="Times New Roman"/>
        </w:rPr>
        <w:t xml:space="preserve">, </w:t>
      </w:r>
      <w:r w:rsidR="00414210" w:rsidRPr="00F32521">
        <w:rPr>
          <w:rFonts w:ascii="Times New Roman" w:hAnsi="Times New Roman" w:cs="Times New Roman"/>
        </w:rPr>
        <w:t xml:space="preserve">accommodating </w:t>
      </w:r>
      <w:r w:rsidR="000D304E" w:rsidRPr="00F32521">
        <w:rPr>
          <w:rFonts w:ascii="Times New Roman" w:hAnsi="Times New Roman" w:cs="Times New Roman"/>
        </w:rPr>
        <w:t>comparatively</w:t>
      </w:r>
      <w:r w:rsidR="00935354" w:rsidRPr="00F32521">
        <w:rPr>
          <w:rFonts w:ascii="Times New Roman" w:hAnsi="Times New Roman" w:cs="Times New Roman"/>
        </w:rPr>
        <w:t xml:space="preserve"> more detailed </w:t>
      </w:r>
      <w:r w:rsidR="000D304E" w:rsidRPr="00F32521">
        <w:rPr>
          <w:rFonts w:ascii="Times New Roman" w:hAnsi="Times New Roman" w:cs="Times New Roman"/>
        </w:rPr>
        <w:t>union</w:t>
      </w:r>
      <w:r>
        <w:rPr>
          <w:rFonts w:ascii="Times New Roman" w:hAnsi="Times New Roman" w:cs="Times New Roman"/>
        </w:rPr>
        <w:t xml:space="preserve"> and </w:t>
      </w:r>
      <w:r w:rsidR="000D304E" w:rsidRPr="00F32521">
        <w:rPr>
          <w:rFonts w:ascii="Times New Roman" w:hAnsi="Times New Roman" w:cs="Times New Roman"/>
        </w:rPr>
        <w:t>worker control</w:t>
      </w:r>
      <w:r w:rsidR="00451410" w:rsidRPr="00F32521">
        <w:rPr>
          <w:rFonts w:ascii="Times New Roman" w:hAnsi="Times New Roman" w:cs="Times New Roman"/>
        </w:rPr>
        <w:t xml:space="preserve"> at the point of service delivery</w:t>
      </w:r>
      <w:r w:rsidR="00935354" w:rsidRPr="00F32521">
        <w:rPr>
          <w:rFonts w:ascii="Times New Roman" w:hAnsi="Times New Roman" w:cs="Times New Roman"/>
        </w:rPr>
        <w:t>.</w:t>
      </w:r>
      <w:r w:rsidR="003214DD" w:rsidRPr="00F32521">
        <w:rPr>
          <w:rFonts w:ascii="Times New Roman" w:hAnsi="Times New Roman" w:cs="Times New Roman"/>
        </w:rPr>
        <w:t xml:space="preserve"> </w:t>
      </w:r>
      <w:r w:rsidR="00CA4921" w:rsidRPr="00F32521">
        <w:rPr>
          <w:rFonts w:ascii="Times New Roman" w:hAnsi="Times New Roman" w:cs="Times New Roman"/>
        </w:rPr>
        <w:t xml:space="preserve">More robust collective bargaining and joint consultation over change </w:t>
      </w:r>
      <w:r w:rsidR="008B1356" w:rsidRPr="00F32521">
        <w:rPr>
          <w:rFonts w:ascii="Times New Roman" w:hAnsi="Times New Roman" w:cs="Times New Roman"/>
        </w:rPr>
        <w:t>seems to</w:t>
      </w:r>
      <w:r w:rsidR="00CA4921" w:rsidRPr="00F32521">
        <w:rPr>
          <w:rFonts w:ascii="Times New Roman" w:hAnsi="Times New Roman" w:cs="Times New Roman"/>
        </w:rPr>
        <w:t xml:space="preserve"> </w:t>
      </w:r>
      <w:r w:rsidR="00295193" w:rsidRPr="00F32521">
        <w:rPr>
          <w:rFonts w:ascii="Times New Roman" w:hAnsi="Times New Roman" w:cs="Times New Roman"/>
        </w:rPr>
        <w:t>institutionalize and accommodate</w:t>
      </w:r>
      <w:r w:rsidR="00CA4921" w:rsidRPr="00F32521">
        <w:rPr>
          <w:rFonts w:ascii="Times New Roman" w:hAnsi="Times New Roman" w:cs="Times New Roman"/>
        </w:rPr>
        <w:t xml:space="preserve"> </w:t>
      </w:r>
      <w:r w:rsidR="001B24A9" w:rsidRPr="00F32521">
        <w:rPr>
          <w:rFonts w:ascii="Times New Roman" w:hAnsi="Times New Roman" w:cs="Times New Roman"/>
        </w:rPr>
        <w:t>conflict</w:t>
      </w:r>
      <w:r w:rsidR="00422536" w:rsidRPr="00F32521">
        <w:rPr>
          <w:rFonts w:ascii="Times New Roman" w:hAnsi="Times New Roman" w:cs="Times New Roman"/>
        </w:rPr>
        <w:t>, and secure consent and cooperation,</w:t>
      </w:r>
      <w:r w:rsidR="001B24A9" w:rsidRPr="00F32521">
        <w:rPr>
          <w:rFonts w:ascii="Times New Roman" w:hAnsi="Times New Roman" w:cs="Times New Roman"/>
        </w:rPr>
        <w:t xml:space="preserve"> to a greater extent </w:t>
      </w:r>
      <w:r w:rsidR="00CA4921" w:rsidRPr="00F32521">
        <w:rPr>
          <w:rFonts w:ascii="Times New Roman" w:hAnsi="Times New Roman" w:cs="Times New Roman"/>
        </w:rPr>
        <w:t xml:space="preserve">than at RailCo. </w:t>
      </w:r>
    </w:p>
    <w:p w14:paraId="2AFAD126" w14:textId="77777777" w:rsidR="000E5FFB" w:rsidRDefault="000E5FFB" w:rsidP="00F32521">
      <w:pPr>
        <w:spacing w:after="0" w:line="240" w:lineRule="auto"/>
        <w:rPr>
          <w:rFonts w:ascii="Arial" w:hAnsi="Arial" w:cs="Arial"/>
          <w:b/>
          <w:sz w:val="24"/>
          <w:szCs w:val="24"/>
        </w:rPr>
      </w:pPr>
    </w:p>
    <w:p w14:paraId="7CE64047" w14:textId="77777777" w:rsidR="000E5FFB" w:rsidRDefault="000E5FFB" w:rsidP="00F32521">
      <w:pPr>
        <w:spacing w:after="0" w:line="240" w:lineRule="auto"/>
        <w:rPr>
          <w:rFonts w:ascii="Arial" w:hAnsi="Arial" w:cs="Arial"/>
          <w:b/>
          <w:sz w:val="24"/>
          <w:szCs w:val="24"/>
        </w:rPr>
      </w:pPr>
    </w:p>
    <w:p w14:paraId="56A5DDEC" w14:textId="2FE4F05F" w:rsidR="00C86162" w:rsidRDefault="00C86162" w:rsidP="00F32521">
      <w:pPr>
        <w:spacing w:after="0" w:line="240" w:lineRule="auto"/>
        <w:rPr>
          <w:rFonts w:ascii="Arial" w:hAnsi="Arial" w:cs="Arial"/>
          <w:b/>
          <w:sz w:val="24"/>
          <w:szCs w:val="24"/>
        </w:rPr>
      </w:pPr>
      <w:r w:rsidRPr="00F32521">
        <w:rPr>
          <w:rFonts w:ascii="Arial" w:hAnsi="Arial" w:cs="Arial"/>
          <w:b/>
          <w:sz w:val="24"/>
          <w:szCs w:val="24"/>
        </w:rPr>
        <w:t xml:space="preserve">Discussion and conclusion </w:t>
      </w:r>
    </w:p>
    <w:p w14:paraId="45D7258B" w14:textId="77777777" w:rsidR="00FC1115" w:rsidRPr="00F32521" w:rsidRDefault="00FC1115" w:rsidP="00F32521">
      <w:pPr>
        <w:spacing w:after="0" w:line="240" w:lineRule="auto"/>
        <w:rPr>
          <w:rFonts w:ascii="Arial" w:hAnsi="Arial" w:cs="Arial"/>
          <w:b/>
          <w:sz w:val="24"/>
          <w:szCs w:val="24"/>
        </w:rPr>
      </w:pPr>
    </w:p>
    <w:p w14:paraId="2F59E20A" w14:textId="081A09EC" w:rsidR="00491BAD" w:rsidRPr="00F32521" w:rsidRDefault="005332A3" w:rsidP="00F32521">
      <w:pPr>
        <w:spacing w:after="0" w:line="240" w:lineRule="auto"/>
        <w:rPr>
          <w:rFonts w:ascii="Times New Roman" w:hAnsi="Times New Roman" w:cs="Times New Roman"/>
        </w:rPr>
      </w:pPr>
      <w:r>
        <w:rPr>
          <w:rFonts w:ascii="Times New Roman" w:hAnsi="Times New Roman" w:cs="Times New Roman"/>
        </w:rPr>
        <w:t>We have</w:t>
      </w:r>
      <w:r w:rsidR="00323EDB" w:rsidRPr="00F32521">
        <w:rPr>
          <w:rFonts w:ascii="Times New Roman" w:hAnsi="Times New Roman" w:cs="Times New Roman"/>
        </w:rPr>
        <w:t xml:space="preserve"> </w:t>
      </w:r>
      <w:r w:rsidR="00422536" w:rsidRPr="00F32521">
        <w:rPr>
          <w:rFonts w:ascii="Times New Roman" w:hAnsi="Times New Roman" w:cs="Times New Roman"/>
        </w:rPr>
        <w:t>revisit</w:t>
      </w:r>
      <w:r>
        <w:rPr>
          <w:rFonts w:ascii="Times New Roman" w:hAnsi="Times New Roman" w:cs="Times New Roman"/>
        </w:rPr>
        <w:t>ed</w:t>
      </w:r>
      <w:r w:rsidR="00323EDB" w:rsidRPr="00F32521">
        <w:rPr>
          <w:rFonts w:ascii="Times New Roman" w:hAnsi="Times New Roman" w:cs="Times New Roman"/>
        </w:rPr>
        <w:t xml:space="preserve"> Goodrich’s classic</w:t>
      </w:r>
      <w:r w:rsidR="00137985">
        <w:rPr>
          <w:rFonts w:ascii="Times New Roman" w:hAnsi="Times New Roman" w:cs="Times New Roman"/>
        </w:rPr>
        <w:t xml:space="preserve"> </w:t>
      </w:r>
      <w:r w:rsidRPr="00F32521">
        <w:rPr>
          <w:rFonts w:ascii="Times New Roman" w:hAnsi="Times New Roman" w:cs="Times New Roman"/>
        </w:rPr>
        <w:t xml:space="preserve">concept </w:t>
      </w:r>
      <w:r>
        <w:rPr>
          <w:rFonts w:ascii="Times New Roman" w:hAnsi="Times New Roman" w:cs="Times New Roman"/>
        </w:rPr>
        <w:t xml:space="preserve">of the </w:t>
      </w:r>
      <w:r w:rsidR="00137985">
        <w:rPr>
          <w:rFonts w:ascii="Times New Roman" w:hAnsi="Times New Roman" w:cs="Times New Roman"/>
        </w:rPr>
        <w:t>FoC</w:t>
      </w:r>
      <w:r w:rsidR="00C92318" w:rsidRPr="00F32521">
        <w:rPr>
          <w:rFonts w:ascii="Times New Roman" w:hAnsi="Times New Roman" w:cs="Times New Roman"/>
        </w:rPr>
        <w:t xml:space="preserve"> </w:t>
      </w:r>
      <w:r w:rsidR="00323EDB" w:rsidRPr="00F32521">
        <w:rPr>
          <w:rFonts w:ascii="Times New Roman" w:hAnsi="Times New Roman" w:cs="Times New Roman"/>
        </w:rPr>
        <w:t>by</w:t>
      </w:r>
      <w:r w:rsidR="00E4268B" w:rsidRPr="00F32521">
        <w:rPr>
          <w:rFonts w:ascii="Times New Roman" w:hAnsi="Times New Roman" w:cs="Times New Roman"/>
        </w:rPr>
        <w:t xml:space="preserve"> </w:t>
      </w:r>
      <w:r w:rsidR="00323EDB" w:rsidRPr="00F32521">
        <w:rPr>
          <w:rFonts w:ascii="Times New Roman" w:hAnsi="Times New Roman" w:cs="Times New Roman"/>
        </w:rPr>
        <w:t>comparing</w:t>
      </w:r>
      <w:r w:rsidR="001625E4" w:rsidRPr="00F32521">
        <w:rPr>
          <w:rFonts w:ascii="Times New Roman" w:hAnsi="Times New Roman" w:cs="Times New Roman"/>
        </w:rPr>
        <w:t xml:space="preserve"> </w:t>
      </w:r>
      <w:r>
        <w:rPr>
          <w:rFonts w:ascii="Times New Roman" w:hAnsi="Times New Roman" w:cs="Times New Roman"/>
        </w:rPr>
        <w:t xml:space="preserve">struggles in </w:t>
      </w:r>
      <w:r w:rsidR="00C92318" w:rsidRPr="00F32521">
        <w:rPr>
          <w:rFonts w:ascii="Times New Roman" w:hAnsi="Times New Roman" w:cs="Times New Roman"/>
        </w:rPr>
        <w:t>public sector urban transport</w:t>
      </w:r>
      <w:r w:rsidR="00137985">
        <w:rPr>
          <w:rFonts w:ascii="Times New Roman" w:hAnsi="Times New Roman" w:cs="Times New Roman"/>
        </w:rPr>
        <w:t xml:space="preserve"> </w:t>
      </w:r>
      <w:r>
        <w:rPr>
          <w:rFonts w:ascii="Times New Roman" w:hAnsi="Times New Roman" w:cs="Times New Roman"/>
        </w:rPr>
        <w:t>in Britain and Ireland.</w:t>
      </w:r>
      <w:r w:rsidR="00DD3089" w:rsidRPr="00F32521">
        <w:rPr>
          <w:rFonts w:ascii="Times New Roman" w:hAnsi="Times New Roman" w:cs="Times New Roman"/>
        </w:rPr>
        <w:t xml:space="preserve"> </w:t>
      </w:r>
      <w:r w:rsidR="004213AB" w:rsidRPr="00F32521">
        <w:rPr>
          <w:rFonts w:ascii="Times New Roman" w:hAnsi="Times New Roman" w:cs="Times New Roman"/>
        </w:rPr>
        <w:t>T</w:t>
      </w:r>
      <w:r w:rsidR="00DD3089" w:rsidRPr="00F32521">
        <w:rPr>
          <w:rFonts w:ascii="Times New Roman" w:hAnsi="Times New Roman" w:cs="Times New Roman"/>
        </w:rPr>
        <w:t>he</w:t>
      </w:r>
      <w:r w:rsidR="00137985">
        <w:rPr>
          <w:rFonts w:ascii="Times New Roman" w:hAnsi="Times New Roman" w:cs="Times New Roman"/>
        </w:rPr>
        <w:t xml:space="preserve"> FoC</w:t>
      </w:r>
      <w:r w:rsidR="00DD3089" w:rsidRPr="00F32521">
        <w:rPr>
          <w:rFonts w:ascii="Times New Roman" w:hAnsi="Times New Roman" w:cs="Times New Roman"/>
        </w:rPr>
        <w:t xml:space="preserve"> concept adds value both analytically and empirically.</w:t>
      </w:r>
      <w:r w:rsidR="00191D4A" w:rsidRPr="00F32521">
        <w:rPr>
          <w:rFonts w:ascii="Times New Roman" w:hAnsi="Times New Roman" w:cs="Times New Roman"/>
        </w:rPr>
        <w:t xml:space="preserve"> </w:t>
      </w:r>
      <w:r>
        <w:rPr>
          <w:rFonts w:ascii="Times New Roman" w:hAnsi="Times New Roman" w:cs="Times New Roman"/>
        </w:rPr>
        <w:t>Our</w:t>
      </w:r>
      <w:r w:rsidR="00DD3089" w:rsidRPr="00F32521">
        <w:rPr>
          <w:rFonts w:ascii="Times New Roman" w:hAnsi="Times New Roman" w:cs="Times New Roman"/>
        </w:rPr>
        <w:t xml:space="preserve"> research</w:t>
      </w:r>
      <w:r w:rsidR="001C71D0" w:rsidRPr="00F32521">
        <w:rPr>
          <w:rFonts w:ascii="Times New Roman" w:hAnsi="Times New Roman" w:cs="Times New Roman"/>
        </w:rPr>
        <w:t xml:space="preserve"> </w:t>
      </w:r>
      <w:r w:rsidR="00D93AAD" w:rsidRPr="00F32521">
        <w:rPr>
          <w:rFonts w:ascii="Times New Roman" w:hAnsi="Times New Roman" w:cs="Times New Roman"/>
        </w:rPr>
        <w:t>offers t</w:t>
      </w:r>
      <w:r w:rsidR="00B460EA" w:rsidRPr="00F32521">
        <w:rPr>
          <w:rFonts w:ascii="Times New Roman" w:hAnsi="Times New Roman" w:cs="Times New Roman"/>
        </w:rPr>
        <w:t>hree</w:t>
      </w:r>
      <w:r w:rsidR="00D93AAD" w:rsidRPr="00F32521">
        <w:rPr>
          <w:rFonts w:ascii="Times New Roman" w:hAnsi="Times New Roman" w:cs="Times New Roman"/>
        </w:rPr>
        <w:t xml:space="preserve"> contributions. First, </w:t>
      </w:r>
      <w:r>
        <w:rPr>
          <w:rFonts w:ascii="Times New Roman" w:hAnsi="Times New Roman" w:cs="Times New Roman"/>
        </w:rPr>
        <w:t>we</w:t>
      </w:r>
      <w:r w:rsidR="00D70DDF" w:rsidRPr="00F32521">
        <w:rPr>
          <w:rFonts w:ascii="Times New Roman" w:hAnsi="Times New Roman" w:cs="Times New Roman"/>
        </w:rPr>
        <w:t xml:space="preserve"> explicitly </w:t>
      </w:r>
      <w:r w:rsidR="00132A46" w:rsidRPr="00F32521">
        <w:rPr>
          <w:rFonts w:ascii="Times New Roman" w:hAnsi="Times New Roman" w:cs="Times New Roman"/>
        </w:rPr>
        <w:t>map</w:t>
      </w:r>
      <w:r w:rsidR="00D70DDF" w:rsidRPr="00F32521">
        <w:rPr>
          <w:rFonts w:ascii="Times New Roman" w:hAnsi="Times New Roman" w:cs="Times New Roman"/>
        </w:rPr>
        <w:t xml:space="preserve"> </w:t>
      </w:r>
      <w:r w:rsidR="00132A46" w:rsidRPr="00F32521">
        <w:rPr>
          <w:rFonts w:ascii="Times New Roman" w:hAnsi="Times New Roman" w:cs="Times New Roman"/>
        </w:rPr>
        <w:t>how different</w:t>
      </w:r>
      <w:r w:rsidR="00137985">
        <w:rPr>
          <w:rFonts w:ascii="Times New Roman" w:hAnsi="Times New Roman" w:cs="Times New Roman"/>
        </w:rPr>
        <w:t xml:space="preserve"> FoC</w:t>
      </w:r>
      <w:r w:rsidR="00132A46" w:rsidRPr="00F32521">
        <w:rPr>
          <w:rFonts w:ascii="Times New Roman" w:hAnsi="Times New Roman" w:cs="Times New Roman"/>
        </w:rPr>
        <w:t xml:space="preserve"> </w:t>
      </w:r>
      <w:r w:rsidR="004213AB" w:rsidRPr="00F32521">
        <w:rPr>
          <w:rFonts w:ascii="Times New Roman" w:hAnsi="Times New Roman" w:cs="Times New Roman"/>
        </w:rPr>
        <w:t>themes</w:t>
      </w:r>
      <w:r w:rsidR="00191D4A" w:rsidRPr="00F32521">
        <w:rPr>
          <w:rFonts w:ascii="Times New Roman" w:hAnsi="Times New Roman" w:cs="Times New Roman"/>
        </w:rPr>
        <w:t xml:space="preserve"> </w:t>
      </w:r>
      <w:r w:rsidR="00B460EA" w:rsidRPr="00F32521">
        <w:rPr>
          <w:rFonts w:ascii="Times New Roman" w:hAnsi="Times New Roman" w:cs="Times New Roman"/>
        </w:rPr>
        <w:t>are negotiated</w:t>
      </w:r>
      <w:r w:rsidR="008E5EB5" w:rsidRPr="00F32521">
        <w:rPr>
          <w:rFonts w:ascii="Times New Roman" w:hAnsi="Times New Roman" w:cs="Times New Roman"/>
        </w:rPr>
        <w:t xml:space="preserve"> </w:t>
      </w:r>
      <w:r w:rsidR="004213AB" w:rsidRPr="00F32521">
        <w:rPr>
          <w:rFonts w:ascii="Times New Roman" w:hAnsi="Times New Roman" w:cs="Times New Roman"/>
        </w:rPr>
        <w:t xml:space="preserve">during </w:t>
      </w:r>
      <w:r w:rsidR="0023172E">
        <w:rPr>
          <w:rFonts w:ascii="Times New Roman" w:hAnsi="Times New Roman" w:cs="Times New Roman"/>
        </w:rPr>
        <w:t>day-</w:t>
      </w:r>
      <w:r w:rsidR="00CD343E">
        <w:rPr>
          <w:rFonts w:ascii="Times New Roman" w:hAnsi="Times New Roman" w:cs="Times New Roman"/>
        </w:rPr>
        <w:t>to</w:t>
      </w:r>
      <w:r w:rsidR="0023172E">
        <w:rPr>
          <w:rFonts w:ascii="Times New Roman" w:hAnsi="Times New Roman" w:cs="Times New Roman"/>
        </w:rPr>
        <w:t>-</w:t>
      </w:r>
      <w:r w:rsidR="008E5EB5" w:rsidRPr="00F32521">
        <w:rPr>
          <w:rFonts w:ascii="Times New Roman" w:hAnsi="Times New Roman" w:cs="Times New Roman"/>
        </w:rPr>
        <w:t>day</w:t>
      </w:r>
      <w:r w:rsidR="00422536" w:rsidRPr="00F32521">
        <w:rPr>
          <w:rFonts w:ascii="Times New Roman" w:hAnsi="Times New Roman" w:cs="Times New Roman"/>
        </w:rPr>
        <w:t xml:space="preserve"> effort bargain</w:t>
      </w:r>
      <w:r w:rsidR="004213AB" w:rsidRPr="00F32521">
        <w:rPr>
          <w:rFonts w:ascii="Times New Roman" w:hAnsi="Times New Roman" w:cs="Times New Roman"/>
        </w:rPr>
        <w:t>ing (Baldamus, 1961)</w:t>
      </w:r>
      <w:r w:rsidR="00132A46" w:rsidRPr="00F32521">
        <w:rPr>
          <w:rFonts w:ascii="Times New Roman" w:hAnsi="Times New Roman" w:cs="Times New Roman"/>
        </w:rPr>
        <w:t xml:space="preserve">. </w:t>
      </w:r>
      <w:r w:rsidR="000A0E1A" w:rsidRPr="00F32521">
        <w:rPr>
          <w:rFonts w:ascii="Times New Roman" w:hAnsi="Times New Roman" w:cs="Times New Roman"/>
        </w:rPr>
        <w:t>Implicit and more explicit c</w:t>
      </w:r>
      <w:r w:rsidR="00132A46" w:rsidRPr="00F32521">
        <w:rPr>
          <w:rFonts w:ascii="Times New Roman" w:hAnsi="Times New Roman" w:cs="Times New Roman"/>
        </w:rPr>
        <w:t>ontemporary</w:t>
      </w:r>
      <w:r w:rsidR="00137985">
        <w:rPr>
          <w:rFonts w:ascii="Times New Roman" w:hAnsi="Times New Roman" w:cs="Times New Roman"/>
        </w:rPr>
        <w:t xml:space="preserve"> FoC</w:t>
      </w:r>
      <w:r w:rsidR="00E402D8" w:rsidRPr="00F32521">
        <w:rPr>
          <w:rFonts w:ascii="Times New Roman" w:hAnsi="Times New Roman" w:cs="Times New Roman"/>
        </w:rPr>
        <w:t xml:space="preserve"> </w:t>
      </w:r>
      <w:r w:rsidR="000A0E1A" w:rsidRPr="00F32521">
        <w:rPr>
          <w:rFonts w:ascii="Times New Roman" w:hAnsi="Times New Roman" w:cs="Times New Roman"/>
        </w:rPr>
        <w:t>studies</w:t>
      </w:r>
      <w:r w:rsidR="00DA638C" w:rsidRPr="00F32521">
        <w:rPr>
          <w:rFonts w:ascii="Times New Roman" w:hAnsi="Times New Roman" w:cs="Times New Roman"/>
        </w:rPr>
        <w:t xml:space="preserve"> </w:t>
      </w:r>
      <w:r w:rsidR="002B690A" w:rsidRPr="00F32521">
        <w:rPr>
          <w:rFonts w:ascii="Times New Roman" w:hAnsi="Times New Roman" w:cs="Times New Roman"/>
        </w:rPr>
        <w:t xml:space="preserve">analyse </w:t>
      </w:r>
      <w:r w:rsidR="00D70DDF" w:rsidRPr="00F32521">
        <w:rPr>
          <w:rFonts w:ascii="Times New Roman" w:hAnsi="Times New Roman" w:cs="Times New Roman"/>
        </w:rPr>
        <w:t>the nature of work</w:t>
      </w:r>
      <w:r w:rsidR="000A0E1A" w:rsidRPr="00F32521">
        <w:rPr>
          <w:rFonts w:ascii="Times New Roman" w:hAnsi="Times New Roman" w:cs="Times New Roman"/>
        </w:rPr>
        <w:t xml:space="preserve"> and control</w:t>
      </w:r>
      <w:r w:rsidR="00DA638C" w:rsidRPr="00F32521">
        <w:rPr>
          <w:rFonts w:ascii="Times New Roman" w:hAnsi="Times New Roman" w:cs="Times New Roman"/>
        </w:rPr>
        <w:t xml:space="preserve"> (Clark and Thompson, 2014; Cooke, 2006;</w:t>
      </w:r>
      <w:r w:rsidR="006244F9" w:rsidRPr="00F32521">
        <w:rPr>
          <w:rFonts w:ascii="Times New Roman" w:hAnsi="Times New Roman" w:cs="Times New Roman"/>
        </w:rPr>
        <w:t xml:space="preserve"> Geary and Dobbins, 2001;</w:t>
      </w:r>
      <w:r w:rsidR="00DA638C" w:rsidRPr="00F32521">
        <w:rPr>
          <w:rFonts w:ascii="Times New Roman" w:hAnsi="Times New Roman" w:cs="Times New Roman"/>
        </w:rPr>
        <w:t xml:space="preserve"> </w:t>
      </w:r>
      <w:r w:rsidR="00CF74A3" w:rsidRPr="00F32521">
        <w:rPr>
          <w:rFonts w:ascii="Times New Roman" w:hAnsi="Times New Roman" w:cs="Times New Roman"/>
        </w:rPr>
        <w:t>Jenkins et al., 2010</w:t>
      </w:r>
      <w:r w:rsidR="00DA638C" w:rsidRPr="00F32521">
        <w:rPr>
          <w:rFonts w:ascii="Times New Roman" w:hAnsi="Times New Roman" w:cs="Times New Roman"/>
        </w:rPr>
        <w:t>; Mulholland, 2004; Taylor and Bain, 2001</w:t>
      </w:r>
      <w:r w:rsidR="0098678D">
        <w:rPr>
          <w:rFonts w:ascii="Times New Roman" w:hAnsi="Times New Roman" w:cs="Times New Roman"/>
        </w:rPr>
        <w:t>; Taylor and Moore, 2015</w:t>
      </w:r>
      <w:r w:rsidR="00DA638C" w:rsidRPr="00F32521">
        <w:rPr>
          <w:rFonts w:ascii="Times New Roman" w:hAnsi="Times New Roman" w:cs="Times New Roman"/>
        </w:rPr>
        <w:t>).</w:t>
      </w:r>
      <w:r w:rsidR="00F616F6" w:rsidRPr="00F32521">
        <w:rPr>
          <w:rFonts w:ascii="Times New Roman" w:hAnsi="Times New Roman" w:cs="Times New Roman"/>
        </w:rPr>
        <w:t xml:space="preserve"> </w:t>
      </w:r>
      <w:r w:rsidR="004213AB" w:rsidRPr="00F32521">
        <w:rPr>
          <w:rFonts w:ascii="Times New Roman" w:hAnsi="Times New Roman" w:cs="Times New Roman"/>
        </w:rPr>
        <w:t>However,</w:t>
      </w:r>
      <w:r w:rsidR="00222F80" w:rsidRPr="00F32521">
        <w:rPr>
          <w:rFonts w:ascii="Times New Roman" w:hAnsi="Times New Roman" w:cs="Times New Roman"/>
        </w:rPr>
        <w:t xml:space="preserve"> many contemporary studies lack</w:t>
      </w:r>
      <w:r w:rsidR="00F616F6" w:rsidRPr="00F32521">
        <w:rPr>
          <w:rFonts w:ascii="Times New Roman" w:hAnsi="Times New Roman" w:cs="Times New Roman"/>
        </w:rPr>
        <w:t xml:space="preserve"> deeper</w:t>
      </w:r>
      <w:r w:rsidR="00160CB2">
        <w:rPr>
          <w:rFonts w:ascii="Times New Roman" w:hAnsi="Times New Roman" w:cs="Times New Roman"/>
        </w:rPr>
        <w:t>-</w:t>
      </w:r>
      <w:r w:rsidR="00F616F6" w:rsidRPr="00F32521">
        <w:rPr>
          <w:rFonts w:ascii="Times New Roman" w:hAnsi="Times New Roman" w:cs="Times New Roman"/>
        </w:rPr>
        <w:t>rooted analysis</w:t>
      </w:r>
      <w:r w:rsidR="006D6E80" w:rsidRPr="00F32521">
        <w:rPr>
          <w:rFonts w:ascii="Times New Roman" w:hAnsi="Times New Roman" w:cs="Times New Roman"/>
        </w:rPr>
        <w:t xml:space="preserve"> and observational detail</w:t>
      </w:r>
      <w:r w:rsidR="00F616F6" w:rsidRPr="00F32521">
        <w:rPr>
          <w:rFonts w:ascii="Times New Roman" w:hAnsi="Times New Roman" w:cs="Times New Roman"/>
        </w:rPr>
        <w:t xml:space="preserve"> of the day</w:t>
      </w:r>
      <w:r w:rsidR="0023172E">
        <w:rPr>
          <w:rFonts w:ascii="Times New Roman" w:hAnsi="Times New Roman" w:cs="Times New Roman"/>
        </w:rPr>
        <w:t>-</w:t>
      </w:r>
      <w:r w:rsidR="00F616F6" w:rsidRPr="00F32521">
        <w:rPr>
          <w:rFonts w:ascii="Times New Roman" w:hAnsi="Times New Roman" w:cs="Times New Roman"/>
        </w:rPr>
        <w:t>to</w:t>
      </w:r>
      <w:r w:rsidR="0023172E">
        <w:rPr>
          <w:rFonts w:ascii="Times New Roman" w:hAnsi="Times New Roman" w:cs="Times New Roman"/>
        </w:rPr>
        <w:t>-</w:t>
      </w:r>
      <w:r w:rsidR="00F616F6" w:rsidRPr="00F32521">
        <w:rPr>
          <w:rFonts w:ascii="Times New Roman" w:hAnsi="Times New Roman" w:cs="Times New Roman"/>
        </w:rPr>
        <w:t>day minutiae of workplace</w:t>
      </w:r>
      <w:r w:rsidR="004213AB" w:rsidRPr="00F32521">
        <w:rPr>
          <w:rFonts w:ascii="Times New Roman" w:hAnsi="Times New Roman" w:cs="Times New Roman"/>
        </w:rPr>
        <w:t xml:space="preserve"> effort bargaining</w:t>
      </w:r>
      <w:r w:rsidR="00F616F6" w:rsidRPr="00F32521">
        <w:rPr>
          <w:rFonts w:ascii="Times New Roman" w:hAnsi="Times New Roman" w:cs="Times New Roman"/>
        </w:rPr>
        <w:t>; especially those embrac</w:t>
      </w:r>
      <w:r w:rsidR="00222F80" w:rsidRPr="00F32521">
        <w:rPr>
          <w:rFonts w:ascii="Times New Roman" w:hAnsi="Times New Roman" w:cs="Times New Roman"/>
        </w:rPr>
        <w:t>ing</w:t>
      </w:r>
      <w:r w:rsidR="00DD3089" w:rsidRPr="00F32521">
        <w:rPr>
          <w:rFonts w:ascii="Times New Roman" w:hAnsi="Times New Roman" w:cs="Times New Roman"/>
        </w:rPr>
        <w:t xml:space="preserve"> </w:t>
      </w:r>
      <w:r>
        <w:rPr>
          <w:rFonts w:ascii="Times New Roman" w:hAnsi="Times New Roman" w:cs="Times New Roman"/>
        </w:rPr>
        <w:t xml:space="preserve">a </w:t>
      </w:r>
      <w:r w:rsidR="00D63614" w:rsidRPr="00F32521">
        <w:rPr>
          <w:rFonts w:ascii="Times New Roman" w:hAnsi="Times New Roman" w:cs="Times New Roman"/>
        </w:rPr>
        <w:t>depoliticized</w:t>
      </w:r>
      <w:r w:rsidR="00F616F6" w:rsidRPr="00F32521">
        <w:rPr>
          <w:rFonts w:ascii="Times New Roman" w:hAnsi="Times New Roman" w:cs="Times New Roman"/>
        </w:rPr>
        <w:t xml:space="preserve"> HRM </w:t>
      </w:r>
      <w:r>
        <w:rPr>
          <w:rFonts w:ascii="Times New Roman" w:hAnsi="Times New Roman" w:cs="Times New Roman"/>
        </w:rPr>
        <w:t xml:space="preserve">approach </w:t>
      </w:r>
      <w:r w:rsidR="00F616F6" w:rsidRPr="00F32521">
        <w:rPr>
          <w:rFonts w:ascii="Times New Roman" w:hAnsi="Times New Roman" w:cs="Times New Roman"/>
        </w:rPr>
        <w:t>(Godard</w:t>
      </w:r>
      <w:r w:rsidR="006D6E80" w:rsidRPr="00F32521">
        <w:rPr>
          <w:rFonts w:ascii="Times New Roman" w:hAnsi="Times New Roman" w:cs="Times New Roman"/>
        </w:rPr>
        <w:t>, 2020</w:t>
      </w:r>
      <w:r w:rsidR="00F616F6" w:rsidRPr="00F32521">
        <w:rPr>
          <w:rFonts w:ascii="Times New Roman" w:hAnsi="Times New Roman" w:cs="Times New Roman"/>
        </w:rPr>
        <w:t>)</w:t>
      </w:r>
      <w:r>
        <w:rPr>
          <w:rFonts w:ascii="Times New Roman" w:hAnsi="Times New Roman" w:cs="Times New Roman"/>
        </w:rPr>
        <w:t>;</w:t>
      </w:r>
      <w:r w:rsidR="000A0E1A" w:rsidRPr="00F32521">
        <w:rPr>
          <w:rFonts w:ascii="Times New Roman" w:hAnsi="Times New Roman" w:cs="Times New Roman"/>
        </w:rPr>
        <w:t xml:space="preserve"> </w:t>
      </w:r>
      <w:r w:rsidR="008E5EB5" w:rsidRPr="00F32521">
        <w:rPr>
          <w:rFonts w:ascii="Times New Roman" w:hAnsi="Times New Roman" w:cs="Times New Roman"/>
        </w:rPr>
        <w:t>more</w:t>
      </w:r>
      <w:r w:rsidR="000A0E1A" w:rsidRPr="00F32521">
        <w:rPr>
          <w:rFonts w:ascii="Times New Roman" w:hAnsi="Times New Roman" w:cs="Times New Roman"/>
        </w:rPr>
        <w:t xml:space="preserve"> empirical studies</w:t>
      </w:r>
      <w:r w:rsidR="00A50DAD" w:rsidRPr="00F32521">
        <w:rPr>
          <w:rFonts w:ascii="Times New Roman" w:hAnsi="Times New Roman" w:cs="Times New Roman"/>
        </w:rPr>
        <w:t xml:space="preserve"> are required </w:t>
      </w:r>
      <w:r w:rsidR="000A0E1A" w:rsidRPr="00F32521">
        <w:rPr>
          <w:rFonts w:ascii="Times New Roman" w:hAnsi="Times New Roman" w:cs="Times New Roman"/>
        </w:rPr>
        <w:t xml:space="preserve">to </w:t>
      </w:r>
      <w:r w:rsidR="00D63614" w:rsidRPr="00F32521">
        <w:rPr>
          <w:rFonts w:ascii="Times New Roman" w:hAnsi="Times New Roman" w:cs="Times New Roman"/>
        </w:rPr>
        <w:t>reveal</w:t>
      </w:r>
      <w:r w:rsidR="00DD3089" w:rsidRPr="00F32521">
        <w:rPr>
          <w:rFonts w:ascii="Times New Roman" w:hAnsi="Times New Roman" w:cs="Times New Roman"/>
        </w:rPr>
        <w:t xml:space="preserve"> knowle</w:t>
      </w:r>
      <w:r w:rsidR="008E5EB5" w:rsidRPr="00F32521">
        <w:rPr>
          <w:rFonts w:ascii="Times New Roman" w:hAnsi="Times New Roman" w:cs="Times New Roman"/>
        </w:rPr>
        <w:t xml:space="preserve">dge </w:t>
      </w:r>
      <w:r w:rsidR="00B460EA" w:rsidRPr="00F32521">
        <w:rPr>
          <w:rFonts w:ascii="Times New Roman" w:hAnsi="Times New Roman" w:cs="Times New Roman"/>
        </w:rPr>
        <w:t xml:space="preserve">about </w:t>
      </w:r>
      <w:r w:rsidR="008E5EB5" w:rsidRPr="00F32521">
        <w:rPr>
          <w:rFonts w:ascii="Times New Roman" w:hAnsi="Times New Roman" w:cs="Times New Roman"/>
        </w:rPr>
        <w:t xml:space="preserve">daily </w:t>
      </w:r>
      <w:r w:rsidR="002B690A" w:rsidRPr="00F32521">
        <w:rPr>
          <w:rFonts w:ascii="Times New Roman" w:hAnsi="Times New Roman" w:cs="Times New Roman"/>
        </w:rPr>
        <w:t>effort bargain</w:t>
      </w:r>
      <w:r w:rsidR="0017203A" w:rsidRPr="00F32521">
        <w:rPr>
          <w:rFonts w:ascii="Times New Roman" w:hAnsi="Times New Roman" w:cs="Times New Roman"/>
        </w:rPr>
        <w:t xml:space="preserve"> </w:t>
      </w:r>
      <w:r w:rsidR="00D63614" w:rsidRPr="00F32521">
        <w:rPr>
          <w:rFonts w:ascii="Times New Roman" w:hAnsi="Times New Roman" w:cs="Times New Roman"/>
        </w:rPr>
        <w:t>encounters</w:t>
      </w:r>
      <w:r w:rsidR="0017203A" w:rsidRPr="00F32521">
        <w:rPr>
          <w:rFonts w:ascii="Times New Roman" w:hAnsi="Times New Roman" w:cs="Times New Roman"/>
        </w:rPr>
        <w:t>.</w:t>
      </w:r>
      <w:r w:rsidR="00491BAD" w:rsidRPr="00F32521">
        <w:rPr>
          <w:rFonts w:ascii="Times New Roman" w:hAnsi="Times New Roman" w:cs="Times New Roman"/>
        </w:rPr>
        <w:t xml:space="preserve"> Mapping the</w:t>
      </w:r>
      <w:r w:rsidR="00137985">
        <w:rPr>
          <w:rFonts w:ascii="Times New Roman" w:hAnsi="Times New Roman" w:cs="Times New Roman"/>
        </w:rPr>
        <w:t xml:space="preserve"> FoC</w:t>
      </w:r>
      <w:r w:rsidR="00491BAD" w:rsidRPr="00F32521">
        <w:rPr>
          <w:rFonts w:ascii="Times New Roman" w:hAnsi="Times New Roman" w:cs="Times New Roman"/>
        </w:rPr>
        <w:t xml:space="preserve"> </w:t>
      </w:r>
      <w:r w:rsidR="00DA638C" w:rsidRPr="00F32521">
        <w:rPr>
          <w:rFonts w:ascii="Times New Roman" w:hAnsi="Times New Roman" w:cs="Times New Roman"/>
        </w:rPr>
        <w:t xml:space="preserve">remains </w:t>
      </w:r>
      <w:r w:rsidR="00422536" w:rsidRPr="00F32521">
        <w:rPr>
          <w:rFonts w:ascii="Times New Roman" w:hAnsi="Times New Roman" w:cs="Times New Roman"/>
        </w:rPr>
        <w:t>relevant</w:t>
      </w:r>
      <w:r w:rsidR="00C2027D" w:rsidRPr="00F32521">
        <w:rPr>
          <w:rFonts w:ascii="Times New Roman" w:hAnsi="Times New Roman" w:cs="Times New Roman"/>
        </w:rPr>
        <w:t xml:space="preserve"> </w:t>
      </w:r>
      <w:r w:rsidR="00491BAD" w:rsidRPr="00F32521">
        <w:rPr>
          <w:rFonts w:ascii="Times New Roman" w:hAnsi="Times New Roman" w:cs="Times New Roman"/>
        </w:rPr>
        <w:t xml:space="preserve">today to </w:t>
      </w:r>
      <w:r w:rsidR="00BE2001" w:rsidRPr="00F32521">
        <w:rPr>
          <w:rFonts w:ascii="Times New Roman" w:hAnsi="Times New Roman" w:cs="Times New Roman"/>
        </w:rPr>
        <w:t>analyse the implications of/</w:t>
      </w:r>
      <w:r w:rsidR="00491BAD" w:rsidRPr="00F32521">
        <w:rPr>
          <w:rFonts w:ascii="Times New Roman" w:hAnsi="Times New Roman" w:cs="Times New Roman"/>
        </w:rPr>
        <w:t xml:space="preserve">not </w:t>
      </w:r>
      <w:r w:rsidR="00422536" w:rsidRPr="00F32521">
        <w:rPr>
          <w:rFonts w:ascii="Times New Roman" w:hAnsi="Times New Roman" w:cs="Times New Roman"/>
        </w:rPr>
        <w:t>sharing</w:t>
      </w:r>
      <w:r w:rsidR="00491BAD" w:rsidRPr="00F32521">
        <w:rPr>
          <w:rFonts w:ascii="Times New Roman" w:hAnsi="Times New Roman" w:cs="Times New Roman"/>
        </w:rPr>
        <w:t xml:space="preserve"> </w:t>
      </w:r>
      <w:r w:rsidR="00C2027D" w:rsidRPr="00F32521">
        <w:rPr>
          <w:rFonts w:ascii="Times New Roman" w:hAnsi="Times New Roman" w:cs="Times New Roman"/>
        </w:rPr>
        <w:t xml:space="preserve">some </w:t>
      </w:r>
      <w:r w:rsidR="00491BAD" w:rsidRPr="00F32521">
        <w:rPr>
          <w:rFonts w:ascii="Times New Roman" w:hAnsi="Times New Roman" w:cs="Times New Roman"/>
        </w:rPr>
        <w:t xml:space="preserve">detailed control </w:t>
      </w:r>
      <w:r w:rsidR="00422536" w:rsidRPr="00F32521">
        <w:rPr>
          <w:rFonts w:ascii="Times New Roman" w:hAnsi="Times New Roman" w:cs="Times New Roman"/>
        </w:rPr>
        <w:t>with</w:t>
      </w:r>
      <w:r w:rsidR="00491BAD" w:rsidRPr="00F32521">
        <w:rPr>
          <w:rFonts w:ascii="Times New Roman" w:hAnsi="Times New Roman" w:cs="Times New Roman"/>
        </w:rPr>
        <w:t xml:space="preserve"> workers (and unions) over workplace rules, company practices and policies (Hyman, 1975, 2016), and to examine how internal</w:t>
      </w:r>
      <w:r>
        <w:rPr>
          <w:rFonts w:ascii="Times New Roman" w:hAnsi="Times New Roman" w:cs="Times New Roman"/>
        </w:rPr>
        <w:t xml:space="preserve"> and </w:t>
      </w:r>
      <w:r w:rsidR="00491BAD" w:rsidRPr="00F32521">
        <w:rPr>
          <w:rFonts w:ascii="Times New Roman" w:hAnsi="Times New Roman" w:cs="Times New Roman"/>
        </w:rPr>
        <w:t>external forces</w:t>
      </w:r>
      <w:r w:rsidR="008E1696" w:rsidRPr="00F32521">
        <w:rPr>
          <w:rFonts w:ascii="Times New Roman" w:hAnsi="Times New Roman" w:cs="Times New Roman"/>
        </w:rPr>
        <w:t xml:space="preserve"> mediate this</w:t>
      </w:r>
      <w:r w:rsidR="002F7811" w:rsidRPr="00F32521">
        <w:rPr>
          <w:rFonts w:ascii="Times New Roman" w:hAnsi="Times New Roman" w:cs="Times New Roman"/>
        </w:rPr>
        <w:t xml:space="preserve"> (Edwards and Scullion, 1982</w:t>
      </w:r>
      <w:r w:rsidR="00422536" w:rsidRPr="00F32521">
        <w:rPr>
          <w:rFonts w:ascii="Times New Roman" w:hAnsi="Times New Roman" w:cs="Times New Roman"/>
        </w:rPr>
        <w:t>; Edwards, 2018</w:t>
      </w:r>
      <w:r w:rsidR="002F7811" w:rsidRPr="00F32521">
        <w:rPr>
          <w:rFonts w:ascii="Times New Roman" w:hAnsi="Times New Roman" w:cs="Times New Roman"/>
        </w:rPr>
        <w:t xml:space="preserve">). </w:t>
      </w:r>
    </w:p>
    <w:p w14:paraId="511AB58C" w14:textId="0592D143" w:rsidR="0096219E" w:rsidRDefault="000B7C13" w:rsidP="00F32521">
      <w:pPr>
        <w:spacing w:after="0" w:line="240" w:lineRule="auto"/>
        <w:ind w:firstLine="720"/>
        <w:rPr>
          <w:rFonts w:ascii="Times New Roman" w:hAnsi="Times New Roman" w:cs="Times New Roman"/>
        </w:rPr>
      </w:pPr>
      <w:r w:rsidRPr="00F32521">
        <w:rPr>
          <w:rFonts w:ascii="Times New Roman" w:hAnsi="Times New Roman" w:cs="Times New Roman"/>
        </w:rPr>
        <w:t xml:space="preserve">For </w:t>
      </w:r>
      <w:r w:rsidR="0077423A" w:rsidRPr="00F32521">
        <w:rPr>
          <w:rFonts w:ascii="Times New Roman" w:hAnsi="Times New Roman" w:cs="Times New Roman"/>
        </w:rPr>
        <w:t>instance</w:t>
      </w:r>
      <w:r w:rsidRPr="00F32521">
        <w:rPr>
          <w:rFonts w:ascii="Times New Roman" w:hAnsi="Times New Roman" w:cs="Times New Roman"/>
        </w:rPr>
        <w:t>,</w:t>
      </w:r>
      <w:r w:rsidR="0077423A" w:rsidRPr="00F32521">
        <w:rPr>
          <w:rFonts w:ascii="Times New Roman" w:hAnsi="Times New Roman" w:cs="Times New Roman"/>
        </w:rPr>
        <w:t xml:space="preserve"> more explicitly </w:t>
      </w:r>
      <w:r w:rsidR="009479FD" w:rsidRPr="00F32521">
        <w:rPr>
          <w:rFonts w:ascii="Times New Roman" w:hAnsi="Times New Roman" w:cs="Times New Roman"/>
        </w:rPr>
        <w:t>mapping the</w:t>
      </w:r>
      <w:r w:rsidR="00137985">
        <w:rPr>
          <w:rFonts w:ascii="Times New Roman" w:hAnsi="Times New Roman" w:cs="Times New Roman"/>
        </w:rPr>
        <w:t xml:space="preserve"> FoC</w:t>
      </w:r>
      <w:r w:rsidR="0077423A" w:rsidRPr="00F32521">
        <w:rPr>
          <w:rFonts w:ascii="Times New Roman" w:hAnsi="Times New Roman" w:cs="Times New Roman"/>
        </w:rPr>
        <w:t xml:space="preserve"> contributes to understanding that all employment relationships and attendant effort bargains are</w:t>
      </w:r>
      <w:r w:rsidR="000A0E1A" w:rsidRPr="00F32521">
        <w:rPr>
          <w:rFonts w:ascii="Times New Roman" w:hAnsi="Times New Roman" w:cs="Times New Roman"/>
        </w:rPr>
        <w:t xml:space="preserve"> </w:t>
      </w:r>
      <w:r w:rsidR="00A61756" w:rsidRPr="00F32521">
        <w:rPr>
          <w:rFonts w:ascii="Times New Roman" w:hAnsi="Times New Roman" w:cs="Times New Roman"/>
        </w:rPr>
        <w:t xml:space="preserve">underpinned by </w:t>
      </w:r>
      <w:r w:rsidR="00EB7F43" w:rsidRPr="00F32521">
        <w:rPr>
          <w:rFonts w:ascii="Times New Roman" w:hAnsi="Times New Roman" w:cs="Times New Roman"/>
        </w:rPr>
        <w:t>‘structured antagonism’</w:t>
      </w:r>
      <w:r w:rsidR="00F379A2" w:rsidRPr="00F32521">
        <w:rPr>
          <w:rFonts w:ascii="Times New Roman" w:hAnsi="Times New Roman" w:cs="Times New Roman"/>
        </w:rPr>
        <w:t xml:space="preserve"> (Edwards, 1986</w:t>
      </w:r>
      <w:r w:rsidR="0077423A" w:rsidRPr="00F32521">
        <w:rPr>
          <w:rFonts w:ascii="Times New Roman" w:hAnsi="Times New Roman" w:cs="Times New Roman"/>
        </w:rPr>
        <w:t>, 2018</w:t>
      </w:r>
      <w:r w:rsidR="00F379A2" w:rsidRPr="00F32521">
        <w:rPr>
          <w:rFonts w:ascii="Times New Roman" w:hAnsi="Times New Roman" w:cs="Times New Roman"/>
        </w:rPr>
        <w:t>)</w:t>
      </w:r>
      <w:r w:rsidR="0077423A" w:rsidRPr="00F32521">
        <w:rPr>
          <w:rFonts w:ascii="Times New Roman" w:hAnsi="Times New Roman" w:cs="Times New Roman"/>
        </w:rPr>
        <w:t>; not only</w:t>
      </w:r>
      <w:r w:rsidR="005332A3">
        <w:rPr>
          <w:rFonts w:ascii="Times New Roman" w:hAnsi="Times New Roman" w:cs="Times New Roman"/>
        </w:rPr>
        <w:t xml:space="preserve"> in</w:t>
      </w:r>
      <w:r w:rsidR="0077423A" w:rsidRPr="00F32521">
        <w:rPr>
          <w:rFonts w:ascii="Times New Roman" w:hAnsi="Times New Roman" w:cs="Times New Roman"/>
        </w:rPr>
        <w:t xml:space="preserve"> strongly unioni</w:t>
      </w:r>
      <w:r w:rsidR="005332A3">
        <w:rPr>
          <w:rFonts w:ascii="Times New Roman" w:hAnsi="Times New Roman" w:cs="Times New Roman"/>
        </w:rPr>
        <w:t>z</w:t>
      </w:r>
      <w:r w:rsidR="0077423A" w:rsidRPr="00F32521">
        <w:rPr>
          <w:rFonts w:ascii="Times New Roman" w:hAnsi="Times New Roman" w:cs="Times New Roman"/>
        </w:rPr>
        <w:t>ed ones like we have researched.</w:t>
      </w:r>
      <w:r w:rsidR="000A0E1A" w:rsidRPr="00F32521">
        <w:rPr>
          <w:rFonts w:ascii="Times New Roman" w:hAnsi="Times New Roman" w:cs="Times New Roman"/>
        </w:rPr>
        <w:t xml:space="preserve"> </w:t>
      </w:r>
      <w:r w:rsidR="0077423A" w:rsidRPr="00F32521">
        <w:rPr>
          <w:rFonts w:ascii="Times New Roman" w:hAnsi="Times New Roman" w:cs="Times New Roman"/>
        </w:rPr>
        <w:t>The</w:t>
      </w:r>
      <w:r w:rsidR="00137985">
        <w:rPr>
          <w:rFonts w:ascii="Times New Roman" w:hAnsi="Times New Roman" w:cs="Times New Roman"/>
        </w:rPr>
        <w:t xml:space="preserve"> FoC</w:t>
      </w:r>
      <w:r w:rsidR="00A70EE3" w:rsidRPr="00F32521">
        <w:rPr>
          <w:rFonts w:ascii="Times New Roman" w:hAnsi="Times New Roman" w:cs="Times New Roman"/>
        </w:rPr>
        <w:t xml:space="preserve"> (the </w:t>
      </w:r>
      <w:r w:rsidR="0077423A" w:rsidRPr="00F32521">
        <w:rPr>
          <w:rFonts w:ascii="Times New Roman" w:hAnsi="Times New Roman" w:cs="Times New Roman"/>
        </w:rPr>
        <w:t>effort bargain and structured antagonism</w:t>
      </w:r>
      <w:r w:rsidR="00A70EE3" w:rsidRPr="00F32521">
        <w:rPr>
          <w:rFonts w:ascii="Times New Roman" w:hAnsi="Times New Roman" w:cs="Times New Roman"/>
        </w:rPr>
        <w:t>)</w:t>
      </w:r>
      <w:r w:rsidR="0077423A" w:rsidRPr="00F32521">
        <w:rPr>
          <w:rFonts w:ascii="Times New Roman" w:hAnsi="Times New Roman" w:cs="Times New Roman"/>
        </w:rPr>
        <w:t xml:space="preserve"> are conceptual tools which </w:t>
      </w:r>
      <w:r w:rsidR="009479FD" w:rsidRPr="00F32521">
        <w:rPr>
          <w:rFonts w:ascii="Times New Roman" w:hAnsi="Times New Roman" w:cs="Times New Roman"/>
        </w:rPr>
        <w:t>can</w:t>
      </w:r>
      <w:r w:rsidR="00D63614" w:rsidRPr="00F32521">
        <w:rPr>
          <w:rFonts w:ascii="Times New Roman" w:hAnsi="Times New Roman" w:cs="Times New Roman"/>
        </w:rPr>
        <w:t xml:space="preserve"> be used to </w:t>
      </w:r>
      <w:r w:rsidR="0077423A" w:rsidRPr="00F32521">
        <w:rPr>
          <w:rFonts w:ascii="Times New Roman" w:hAnsi="Times New Roman" w:cs="Times New Roman"/>
        </w:rPr>
        <w:t>reveal</w:t>
      </w:r>
      <w:r w:rsidR="00A70EE3" w:rsidRPr="00F32521">
        <w:rPr>
          <w:rFonts w:ascii="Times New Roman" w:hAnsi="Times New Roman" w:cs="Times New Roman"/>
        </w:rPr>
        <w:t xml:space="preserve"> the</w:t>
      </w:r>
      <w:r w:rsidR="0077423A" w:rsidRPr="00F32521">
        <w:rPr>
          <w:rFonts w:ascii="Times New Roman" w:hAnsi="Times New Roman" w:cs="Times New Roman"/>
        </w:rPr>
        <w:t xml:space="preserve"> </w:t>
      </w:r>
      <w:r w:rsidR="0077423A" w:rsidRPr="00F32521">
        <w:rPr>
          <w:rFonts w:ascii="Times New Roman" w:hAnsi="Times New Roman" w:cs="Times New Roman"/>
        </w:rPr>
        <w:lastRenderedPageBreak/>
        <w:t>negotiation of order; for example, regarding discipline.</w:t>
      </w:r>
      <w:r w:rsidR="008E1696" w:rsidRPr="00F32521">
        <w:rPr>
          <w:rFonts w:ascii="Times New Roman" w:hAnsi="Times New Roman" w:cs="Times New Roman"/>
        </w:rPr>
        <w:t xml:space="preserve"> </w:t>
      </w:r>
      <w:r w:rsidR="0077423A" w:rsidRPr="00F32521">
        <w:rPr>
          <w:rFonts w:ascii="Times New Roman" w:hAnsi="Times New Roman" w:cs="Times New Roman"/>
        </w:rPr>
        <w:t>A recent example is studies of front</w:t>
      </w:r>
      <w:r w:rsidR="00160CB2">
        <w:rPr>
          <w:rFonts w:ascii="Times New Roman" w:hAnsi="Times New Roman" w:cs="Times New Roman"/>
        </w:rPr>
        <w:t>-</w:t>
      </w:r>
      <w:r w:rsidR="0077423A" w:rsidRPr="00F32521">
        <w:rPr>
          <w:rFonts w:ascii="Times New Roman" w:hAnsi="Times New Roman" w:cs="Times New Roman"/>
        </w:rPr>
        <w:t>line manager discretion over work</w:t>
      </w:r>
      <w:r w:rsidR="008E1696" w:rsidRPr="00F32521">
        <w:rPr>
          <w:rFonts w:ascii="Times New Roman" w:hAnsi="Times New Roman" w:cs="Times New Roman"/>
        </w:rPr>
        <w:t xml:space="preserve"> organization</w:t>
      </w:r>
      <w:r w:rsidR="0077423A" w:rsidRPr="00F32521">
        <w:rPr>
          <w:rFonts w:ascii="Times New Roman" w:hAnsi="Times New Roman" w:cs="Times New Roman"/>
        </w:rPr>
        <w:t xml:space="preserve"> </w:t>
      </w:r>
      <w:r w:rsidR="00EB7F43" w:rsidRPr="00F32521">
        <w:rPr>
          <w:rFonts w:ascii="Times New Roman" w:hAnsi="Times New Roman" w:cs="Times New Roman"/>
        </w:rPr>
        <w:t>(</w:t>
      </w:r>
      <w:r w:rsidR="00EF278C" w:rsidRPr="00A64908">
        <w:rPr>
          <w:rFonts w:ascii="Times New Roman" w:eastAsia="Times New Roman" w:hAnsi="Times New Roman" w:cs="Times New Roman"/>
          <w:lang w:eastAsia="en-GB"/>
        </w:rPr>
        <w:t>López‐Cotarelo</w:t>
      </w:r>
      <w:r w:rsidR="00221FAF" w:rsidRPr="0024612C">
        <w:rPr>
          <w:rFonts w:ascii="Times New Roman" w:hAnsi="Times New Roman" w:cs="Times New Roman"/>
        </w:rPr>
        <w:t>, 2018</w:t>
      </w:r>
      <w:r w:rsidR="00EB7F43" w:rsidRPr="00F32521">
        <w:rPr>
          <w:rFonts w:ascii="Times New Roman" w:hAnsi="Times New Roman" w:cs="Times New Roman"/>
        </w:rPr>
        <w:t>),</w:t>
      </w:r>
      <w:r w:rsidR="0077423A" w:rsidRPr="00F32521">
        <w:rPr>
          <w:rFonts w:ascii="Times New Roman" w:hAnsi="Times New Roman" w:cs="Times New Roman"/>
        </w:rPr>
        <w:t xml:space="preserve"> which illustrate</w:t>
      </w:r>
      <w:r w:rsidR="009479FD" w:rsidRPr="00F32521">
        <w:rPr>
          <w:rFonts w:ascii="Times New Roman" w:hAnsi="Times New Roman" w:cs="Times New Roman"/>
        </w:rPr>
        <w:t xml:space="preserve"> </w:t>
      </w:r>
      <w:r w:rsidR="008E1696" w:rsidRPr="00F32521">
        <w:rPr>
          <w:rFonts w:ascii="Times New Roman" w:hAnsi="Times New Roman" w:cs="Times New Roman"/>
        </w:rPr>
        <w:t>that</w:t>
      </w:r>
      <w:r w:rsidR="00EB7F43" w:rsidRPr="00F32521">
        <w:rPr>
          <w:rFonts w:ascii="Times New Roman" w:hAnsi="Times New Roman" w:cs="Times New Roman"/>
        </w:rPr>
        <w:t xml:space="preserve"> in</w:t>
      </w:r>
      <w:r w:rsidR="000A0E1A" w:rsidRPr="00F32521">
        <w:rPr>
          <w:rFonts w:ascii="Times New Roman" w:hAnsi="Times New Roman" w:cs="Times New Roman"/>
        </w:rPr>
        <w:t xml:space="preserve"> today’s</w:t>
      </w:r>
      <w:r w:rsidR="0077423A" w:rsidRPr="00F32521">
        <w:rPr>
          <w:rFonts w:ascii="Times New Roman" w:hAnsi="Times New Roman" w:cs="Times New Roman"/>
        </w:rPr>
        <w:t xml:space="preserve"> context of increased marketization and tighter senior </w:t>
      </w:r>
      <w:r w:rsidR="00F616F6" w:rsidRPr="00F32521">
        <w:rPr>
          <w:rFonts w:ascii="Times New Roman" w:hAnsi="Times New Roman" w:cs="Times New Roman"/>
        </w:rPr>
        <w:t>management</w:t>
      </w:r>
      <w:r w:rsidR="0077423A" w:rsidRPr="00F32521">
        <w:rPr>
          <w:rFonts w:ascii="Times New Roman" w:hAnsi="Times New Roman" w:cs="Times New Roman"/>
        </w:rPr>
        <w:t xml:space="preserve"> control</w:t>
      </w:r>
      <w:r w:rsidR="00F616F6" w:rsidRPr="00F32521">
        <w:rPr>
          <w:rFonts w:ascii="Times New Roman" w:hAnsi="Times New Roman" w:cs="Times New Roman"/>
        </w:rPr>
        <w:t xml:space="preserve"> over workplace</w:t>
      </w:r>
      <w:r w:rsidR="006D6E80" w:rsidRPr="00F32521">
        <w:rPr>
          <w:rFonts w:ascii="Times New Roman" w:hAnsi="Times New Roman" w:cs="Times New Roman"/>
        </w:rPr>
        <w:t xml:space="preserve"> regime</w:t>
      </w:r>
      <w:r w:rsidR="00F616F6" w:rsidRPr="00F32521">
        <w:rPr>
          <w:rFonts w:ascii="Times New Roman" w:hAnsi="Times New Roman" w:cs="Times New Roman"/>
        </w:rPr>
        <w:t>s,</w:t>
      </w:r>
      <w:r w:rsidR="00EB7F43" w:rsidRPr="00F32521">
        <w:rPr>
          <w:rFonts w:ascii="Times New Roman" w:hAnsi="Times New Roman" w:cs="Times New Roman"/>
        </w:rPr>
        <w:t xml:space="preserve"> </w:t>
      </w:r>
      <w:r w:rsidR="00761F08" w:rsidRPr="00F32521">
        <w:rPr>
          <w:rFonts w:ascii="Times New Roman" w:hAnsi="Times New Roman" w:cs="Times New Roman"/>
        </w:rPr>
        <w:t>line managers</w:t>
      </w:r>
      <w:r w:rsidR="00F616F6" w:rsidRPr="00F32521">
        <w:rPr>
          <w:rFonts w:ascii="Times New Roman" w:hAnsi="Times New Roman" w:cs="Times New Roman"/>
        </w:rPr>
        <w:t xml:space="preserve"> still retain some</w:t>
      </w:r>
      <w:r w:rsidR="00761F08" w:rsidRPr="00F32521">
        <w:rPr>
          <w:rFonts w:ascii="Times New Roman" w:hAnsi="Times New Roman" w:cs="Times New Roman"/>
        </w:rPr>
        <w:t xml:space="preserve"> ‘relative autonomy’ </w:t>
      </w:r>
      <w:r w:rsidR="009479FD" w:rsidRPr="00F32521">
        <w:rPr>
          <w:rFonts w:ascii="Times New Roman" w:hAnsi="Times New Roman" w:cs="Times New Roman"/>
        </w:rPr>
        <w:t>to engage in</w:t>
      </w:r>
      <w:r w:rsidR="00D63614" w:rsidRPr="00F32521">
        <w:rPr>
          <w:rFonts w:ascii="Times New Roman" w:hAnsi="Times New Roman" w:cs="Times New Roman"/>
        </w:rPr>
        <w:t xml:space="preserve"> reciprocal</w:t>
      </w:r>
      <w:r w:rsidR="00563215" w:rsidRPr="00F32521">
        <w:rPr>
          <w:rFonts w:ascii="Times New Roman" w:hAnsi="Times New Roman" w:cs="Times New Roman"/>
        </w:rPr>
        <w:t xml:space="preserve"> </w:t>
      </w:r>
      <w:r w:rsidR="009479FD" w:rsidRPr="00F32521">
        <w:rPr>
          <w:rFonts w:ascii="Times New Roman" w:hAnsi="Times New Roman" w:cs="Times New Roman"/>
        </w:rPr>
        <w:t>informal custom and practice</w:t>
      </w:r>
      <w:r w:rsidR="003759F9" w:rsidRPr="00F32521">
        <w:rPr>
          <w:rFonts w:ascii="Times New Roman" w:hAnsi="Times New Roman" w:cs="Times New Roman"/>
        </w:rPr>
        <w:t xml:space="preserve"> to </w:t>
      </w:r>
      <w:r w:rsidR="00EB7F43" w:rsidRPr="00F32521">
        <w:rPr>
          <w:rFonts w:ascii="Times New Roman" w:hAnsi="Times New Roman" w:cs="Times New Roman"/>
        </w:rPr>
        <w:t xml:space="preserve">negotiate </w:t>
      </w:r>
      <w:r w:rsidR="002F7811" w:rsidRPr="00F32521">
        <w:rPr>
          <w:rFonts w:ascii="Times New Roman" w:hAnsi="Times New Roman" w:cs="Times New Roman"/>
        </w:rPr>
        <w:t xml:space="preserve">worker </w:t>
      </w:r>
      <w:r w:rsidR="00EB7F43" w:rsidRPr="00F32521">
        <w:rPr>
          <w:rFonts w:ascii="Times New Roman" w:hAnsi="Times New Roman" w:cs="Times New Roman"/>
        </w:rPr>
        <w:t>cons</w:t>
      </w:r>
      <w:r w:rsidR="00563215" w:rsidRPr="00F32521">
        <w:rPr>
          <w:rFonts w:ascii="Times New Roman" w:hAnsi="Times New Roman" w:cs="Times New Roman"/>
        </w:rPr>
        <w:t>ent</w:t>
      </w:r>
      <w:r w:rsidR="002F7811" w:rsidRPr="00F32521">
        <w:rPr>
          <w:rFonts w:ascii="Times New Roman" w:hAnsi="Times New Roman" w:cs="Times New Roman"/>
        </w:rPr>
        <w:t>.</w:t>
      </w:r>
      <w:r w:rsidR="00F616F6" w:rsidRPr="00F32521">
        <w:rPr>
          <w:rFonts w:ascii="Times New Roman" w:hAnsi="Times New Roman" w:cs="Times New Roman"/>
        </w:rPr>
        <w:t xml:space="preserve"> Put simply, line managers </w:t>
      </w:r>
      <w:r w:rsidR="00563215" w:rsidRPr="00F32521">
        <w:rPr>
          <w:rFonts w:ascii="Times New Roman" w:hAnsi="Times New Roman" w:cs="Times New Roman"/>
        </w:rPr>
        <w:t xml:space="preserve">must </w:t>
      </w:r>
      <w:r w:rsidR="00F616F6" w:rsidRPr="00F32521">
        <w:rPr>
          <w:rFonts w:ascii="Times New Roman" w:hAnsi="Times New Roman" w:cs="Times New Roman"/>
        </w:rPr>
        <w:t>ofte</w:t>
      </w:r>
      <w:r w:rsidR="00563215" w:rsidRPr="00F32521">
        <w:rPr>
          <w:rFonts w:ascii="Times New Roman" w:hAnsi="Times New Roman" w:cs="Times New Roman"/>
        </w:rPr>
        <w:t>n</w:t>
      </w:r>
      <w:r w:rsidR="00F616F6" w:rsidRPr="00F32521">
        <w:rPr>
          <w:rFonts w:ascii="Times New Roman" w:hAnsi="Times New Roman" w:cs="Times New Roman"/>
        </w:rPr>
        <w:t xml:space="preserve"> secure some cooperation or even basic compliance</w:t>
      </w:r>
      <w:r w:rsidR="00563215" w:rsidRPr="00F32521">
        <w:rPr>
          <w:rFonts w:ascii="Times New Roman" w:hAnsi="Times New Roman" w:cs="Times New Roman"/>
        </w:rPr>
        <w:t xml:space="preserve"> to ensure </w:t>
      </w:r>
      <w:r w:rsidR="00FD4B58">
        <w:rPr>
          <w:rFonts w:ascii="Times New Roman" w:hAnsi="Times New Roman" w:cs="Times New Roman"/>
        </w:rPr>
        <w:t xml:space="preserve">that </w:t>
      </w:r>
      <w:r w:rsidR="00563215" w:rsidRPr="00F32521">
        <w:rPr>
          <w:rFonts w:ascii="Times New Roman" w:hAnsi="Times New Roman" w:cs="Times New Roman"/>
        </w:rPr>
        <w:t>work gets done</w:t>
      </w:r>
      <w:r w:rsidR="00F616F6" w:rsidRPr="00F32521">
        <w:rPr>
          <w:rFonts w:ascii="Times New Roman" w:hAnsi="Times New Roman" w:cs="Times New Roman"/>
        </w:rPr>
        <w:t>.</w:t>
      </w:r>
      <w:r w:rsidR="002F7811" w:rsidRPr="00F32521">
        <w:rPr>
          <w:rFonts w:ascii="Times New Roman" w:hAnsi="Times New Roman" w:cs="Times New Roman"/>
        </w:rPr>
        <w:t xml:space="preserve"> </w:t>
      </w:r>
      <w:r w:rsidR="00C37B95" w:rsidRPr="00F32521">
        <w:rPr>
          <w:rFonts w:ascii="Times New Roman" w:hAnsi="Times New Roman" w:cs="Times New Roman"/>
        </w:rPr>
        <w:t xml:space="preserve">Furthermore, many contemporary studies </w:t>
      </w:r>
      <w:r w:rsidR="00D63614" w:rsidRPr="00F32521">
        <w:rPr>
          <w:rFonts w:ascii="Times New Roman" w:hAnsi="Times New Roman" w:cs="Times New Roman"/>
        </w:rPr>
        <w:t>observe</w:t>
      </w:r>
      <w:r w:rsidR="00C37B95" w:rsidRPr="00F32521">
        <w:rPr>
          <w:rFonts w:ascii="Times New Roman" w:hAnsi="Times New Roman" w:cs="Times New Roman"/>
        </w:rPr>
        <w:t xml:space="preserve"> that internal promotion opportunities motivate employees (Barrena-Martínez et al.</w:t>
      </w:r>
      <w:r w:rsidR="006600F8" w:rsidRPr="00F32521">
        <w:rPr>
          <w:rFonts w:ascii="Times New Roman" w:hAnsi="Times New Roman" w:cs="Times New Roman"/>
        </w:rPr>
        <w:t>,</w:t>
      </w:r>
      <w:r w:rsidR="00C37B95" w:rsidRPr="00F32521">
        <w:rPr>
          <w:rFonts w:ascii="Times New Roman" w:hAnsi="Times New Roman" w:cs="Times New Roman"/>
        </w:rPr>
        <w:t xml:space="preserve"> 2019), but </w:t>
      </w:r>
      <w:r w:rsidR="002901BC" w:rsidRPr="00F32521">
        <w:rPr>
          <w:rFonts w:ascii="Times New Roman" w:hAnsi="Times New Roman" w:cs="Times New Roman"/>
        </w:rPr>
        <w:t>the</w:t>
      </w:r>
      <w:r w:rsidR="00137985">
        <w:rPr>
          <w:rFonts w:ascii="Times New Roman" w:hAnsi="Times New Roman" w:cs="Times New Roman"/>
        </w:rPr>
        <w:t xml:space="preserve"> FoC</w:t>
      </w:r>
      <w:r w:rsidR="002901BC" w:rsidRPr="00F32521">
        <w:rPr>
          <w:rFonts w:ascii="Times New Roman" w:hAnsi="Times New Roman" w:cs="Times New Roman"/>
        </w:rPr>
        <w:t xml:space="preserve"> concept </w:t>
      </w:r>
      <w:r w:rsidR="00191D4A" w:rsidRPr="00F32521">
        <w:rPr>
          <w:rFonts w:ascii="Times New Roman" w:hAnsi="Times New Roman" w:cs="Times New Roman"/>
        </w:rPr>
        <w:t xml:space="preserve">can </w:t>
      </w:r>
      <w:r w:rsidR="00D63614" w:rsidRPr="00F32521">
        <w:rPr>
          <w:rFonts w:ascii="Times New Roman" w:hAnsi="Times New Roman" w:cs="Times New Roman"/>
        </w:rPr>
        <w:t>illustrate</w:t>
      </w:r>
      <w:r w:rsidR="00191D4A" w:rsidRPr="00F32521">
        <w:rPr>
          <w:rFonts w:ascii="Times New Roman" w:hAnsi="Times New Roman" w:cs="Times New Roman"/>
        </w:rPr>
        <w:t xml:space="preserve"> </w:t>
      </w:r>
      <w:r w:rsidR="00C37B95" w:rsidRPr="00F32521">
        <w:rPr>
          <w:rFonts w:ascii="Times New Roman" w:hAnsi="Times New Roman" w:cs="Times New Roman"/>
        </w:rPr>
        <w:t>how internally recruited managers infl</w:t>
      </w:r>
      <w:r w:rsidR="0023172E">
        <w:rPr>
          <w:rFonts w:ascii="Times New Roman" w:hAnsi="Times New Roman" w:cs="Times New Roman"/>
        </w:rPr>
        <w:t>uence day-</w:t>
      </w:r>
      <w:r w:rsidR="00CD343E">
        <w:rPr>
          <w:rFonts w:ascii="Times New Roman" w:hAnsi="Times New Roman" w:cs="Times New Roman"/>
        </w:rPr>
        <w:t>to</w:t>
      </w:r>
      <w:r w:rsidR="0023172E">
        <w:rPr>
          <w:rFonts w:ascii="Times New Roman" w:hAnsi="Times New Roman" w:cs="Times New Roman"/>
        </w:rPr>
        <w:t>-</w:t>
      </w:r>
      <w:r w:rsidR="00191D4A" w:rsidRPr="00F32521">
        <w:rPr>
          <w:rFonts w:ascii="Times New Roman" w:hAnsi="Times New Roman" w:cs="Times New Roman"/>
        </w:rPr>
        <w:t>day worker cooperation</w:t>
      </w:r>
      <w:r w:rsidR="00083388" w:rsidRPr="00F32521">
        <w:rPr>
          <w:rFonts w:ascii="Times New Roman" w:hAnsi="Times New Roman" w:cs="Times New Roman"/>
        </w:rPr>
        <w:t xml:space="preserve">. </w:t>
      </w:r>
      <w:r w:rsidR="00563215" w:rsidRPr="00F32521">
        <w:rPr>
          <w:rFonts w:ascii="Times New Roman" w:hAnsi="Times New Roman" w:cs="Times New Roman"/>
        </w:rPr>
        <w:t xml:space="preserve">The BusCo case </w:t>
      </w:r>
      <w:r w:rsidR="002901BC" w:rsidRPr="00F32521">
        <w:rPr>
          <w:rFonts w:ascii="Times New Roman" w:hAnsi="Times New Roman" w:cs="Times New Roman"/>
        </w:rPr>
        <w:t>indicates that i</w:t>
      </w:r>
      <w:r w:rsidR="00C37B95" w:rsidRPr="00F32521">
        <w:rPr>
          <w:rFonts w:ascii="Times New Roman" w:hAnsi="Times New Roman" w:cs="Times New Roman"/>
        </w:rPr>
        <w:t>nternally recruited managers, accustomed to</w:t>
      </w:r>
      <w:r w:rsidR="006F40B8">
        <w:rPr>
          <w:rFonts w:ascii="Times New Roman" w:hAnsi="Times New Roman" w:cs="Times New Roman"/>
        </w:rPr>
        <w:t xml:space="preserve"> informal</w:t>
      </w:r>
      <w:r w:rsidR="00C37B95" w:rsidRPr="00F32521">
        <w:rPr>
          <w:rFonts w:ascii="Times New Roman" w:hAnsi="Times New Roman" w:cs="Times New Roman"/>
        </w:rPr>
        <w:t xml:space="preserve"> reciprocal relations</w:t>
      </w:r>
      <w:r w:rsidR="006F40B8">
        <w:rPr>
          <w:rFonts w:ascii="Times New Roman" w:hAnsi="Times New Roman" w:cs="Times New Roman"/>
        </w:rPr>
        <w:t xml:space="preserve"> and formal</w:t>
      </w:r>
      <w:r w:rsidR="00C37B95" w:rsidRPr="00F32521">
        <w:rPr>
          <w:rFonts w:ascii="Times New Roman" w:hAnsi="Times New Roman" w:cs="Times New Roman"/>
        </w:rPr>
        <w:t xml:space="preserve"> collective agreements</w:t>
      </w:r>
      <w:r w:rsidR="00D63614" w:rsidRPr="00F32521">
        <w:rPr>
          <w:rFonts w:ascii="Times New Roman" w:hAnsi="Times New Roman" w:cs="Times New Roman"/>
        </w:rPr>
        <w:t>,</w:t>
      </w:r>
      <w:r w:rsidR="00C37B95" w:rsidRPr="00F32521">
        <w:rPr>
          <w:rFonts w:ascii="Times New Roman" w:hAnsi="Times New Roman" w:cs="Times New Roman"/>
        </w:rPr>
        <w:t xml:space="preserve"> can potentially </w:t>
      </w:r>
      <w:r w:rsidR="00D63614" w:rsidRPr="00F32521">
        <w:rPr>
          <w:rFonts w:ascii="Times New Roman" w:hAnsi="Times New Roman" w:cs="Times New Roman"/>
        </w:rPr>
        <w:t>manufacture</w:t>
      </w:r>
      <w:r w:rsidR="00C37B95" w:rsidRPr="00F32521">
        <w:rPr>
          <w:rFonts w:ascii="Times New Roman" w:hAnsi="Times New Roman" w:cs="Times New Roman"/>
        </w:rPr>
        <w:t xml:space="preserve"> greater worker consent</w:t>
      </w:r>
      <w:r w:rsidR="006D6E80" w:rsidRPr="00F32521">
        <w:rPr>
          <w:rFonts w:ascii="Times New Roman" w:hAnsi="Times New Roman" w:cs="Times New Roman"/>
        </w:rPr>
        <w:t xml:space="preserve"> at the point of service delivery</w:t>
      </w:r>
      <w:r w:rsidR="00C37B95" w:rsidRPr="00F32521">
        <w:rPr>
          <w:rFonts w:ascii="Times New Roman" w:hAnsi="Times New Roman" w:cs="Times New Roman"/>
        </w:rPr>
        <w:t xml:space="preserve">. This </w:t>
      </w:r>
      <w:r w:rsidR="00D63614" w:rsidRPr="00F32521">
        <w:rPr>
          <w:rFonts w:ascii="Times New Roman" w:hAnsi="Times New Roman" w:cs="Times New Roman"/>
        </w:rPr>
        <w:t>indicates</w:t>
      </w:r>
      <w:r w:rsidR="00C37B95" w:rsidRPr="00F32521">
        <w:rPr>
          <w:rFonts w:ascii="Times New Roman" w:hAnsi="Times New Roman" w:cs="Times New Roman"/>
        </w:rPr>
        <w:t xml:space="preserve"> that</w:t>
      </w:r>
      <w:r w:rsidR="00D63614" w:rsidRPr="00F32521">
        <w:rPr>
          <w:rFonts w:ascii="Times New Roman" w:hAnsi="Times New Roman" w:cs="Times New Roman"/>
        </w:rPr>
        <w:t xml:space="preserve"> if </w:t>
      </w:r>
      <w:r w:rsidR="00C37B95" w:rsidRPr="00F32521">
        <w:rPr>
          <w:rFonts w:ascii="Times New Roman" w:hAnsi="Times New Roman" w:cs="Times New Roman"/>
        </w:rPr>
        <w:t>managers are externally recruited, protecting existing workplace norms and custom and practice is</w:t>
      </w:r>
      <w:r w:rsidR="006D6E80" w:rsidRPr="00F32521">
        <w:rPr>
          <w:rFonts w:ascii="Times New Roman" w:hAnsi="Times New Roman" w:cs="Times New Roman"/>
        </w:rPr>
        <w:t xml:space="preserve"> important</w:t>
      </w:r>
      <w:r w:rsidR="00AF3376">
        <w:rPr>
          <w:rFonts w:ascii="Times New Roman" w:hAnsi="Times New Roman" w:cs="Times New Roman"/>
        </w:rPr>
        <w:t>.</w:t>
      </w:r>
      <w:r w:rsidR="00137985">
        <w:rPr>
          <w:rFonts w:ascii="Times New Roman" w:hAnsi="Times New Roman" w:cs="Times New Roman"/>
        </w:rPr>
        <w:t xml:space="preserve">                      </w:t>
      </w:r>
      <w:r w:rsidR="00691C38">
        <w:rPr>
          <w:rFonts w:ascii="Times New Roman" w:hAnsi="Times New Roman" w:cs="Times New Roman"/>
        </w:rPr>
        <w:t xml:space="preserve"> </w:t>
      </w:r>
    </w:p>
    <w:p w14:paraId="73101546" w14:textId="2FC05097" w:rsidR="00F379A2" w:rsidRPr="00F32521" w:rsidRDefault="00490996" w:rsidP="00F32521">
      <w:pPr>
        <w:spacing w:after="0" w:line="240" w:lineRule="auto"/>
        <w:ind w:firstLine="720"/>
        <w:rPr>
          <w:rFonts w:ascii="Times New Roman" w:hAnsi="Times New Roman" w:cs="Times New Roman"/>
        </w:rPr>
      </w:pPr>
      <w:r>
        <w:rPr>
          <w:rFonts w:ascii="Times New Roman" w:hAnsi="Times New Roman" w:cs="Times New Roman"/>
        </w:rPr>
        <w:t>Our</w:t>
      </w:r>
      <w:r w:rsidR="00BE2001" w:rsidRPr="00F32521">
        <w:rPr>
          <w:rFonts w:ascii="Times New Roman" w:hAnsi="Times New Roman" w:cs="Times New Roman"/>
        </w:rPr>
        <w:t xml:space="preserve"> </w:t>
      </w:r>
      <w:r w:rsidR="00191D4A" w:rsidRPr="00F32521">
        <w:rPr>
          <w:rFonts w:ascii="Times New Roman" w:hAnsi="Times New Roman" w:cs="Times New Roman"/>
        </w:rPr>
        <w:t xml:space="preserve">second contribution </w:t>
      </w:r>
      <w:r w:rsidR="006D6E80" w:rsidRPr="00F32521">
        <w:rPr>
          <w:rFonts w:ascii="Times New Roman" w:hAnsi="Times New Roman" w:cs="Times New Roman"/>
        </w:rPr>
        <w:t>is to reveal</w:t>
      </w:r>
      <w:r w:rsidR="00214F04" w:rsidRPr="00F32521">
        <w:rPr>
          <w:rFonts w:ascii="Times New Roman" w:hAnsi="Times New Roman" w:cs="Times New Roman"/>
        </w:rPr>
        <w:t xml:space="preserve"> </w:t>
      </w:r>
      <w:r w:rsidR="00D63614" w:rsidRPr="00F32521">
        <w:rPr>
          <w:rFonts w:ascii="Times New Roman" w:hAnsi="Times New Roman" w:cs="Times New Roman"/>
        </w:rPr>
        <w:t>important</w:t>
      </w:r>
      <w:r w:rsidR="00214F04" w:rsidRPr="00F32521">
        <w:rPr>
          <w:rFonts w:ascii="Times New Roman" w:hAnsi="Times New Roman" w:cs="Times New Roman"/>
        </w:rPr>
        <w:t xml:space="preserve"> external contextual forces less salient in classic</w:t>
      </w:r>
      <w:r w:rsidR="00137985">
        <w:rPr>
          <w:rFonts w:ascii="Times New Roman" w:hAnsi="Times New Roman" w:cs="Times New Roman"/>
        </w:rPr>
        <w:t xml:space="preserve"> FoC</w:t>
      </w:r>
      <w:r w:rsidR="00214F04" w:rsidRPr="00F32521">
        <w:rPr>
          <w:rFonts w:ascii="Times New Roman" w:hAnsi="Times New Roman" w:cs="Times New Roman"/>
        </w:rPr>
        <w:t xml:space="preserve"> studies (Goodrich, 1920; Edwards and Scullion, 1982)</w:t>
      </w:r>
      <w:r w:rsidR="002901BC" w:rsidRPr="00F32521">
        <w:rPr>
          <w:rFonts w:ascii="Times New Roman" w:hAnsi="Times New Roman" w:cs="Times New Roman"/>
        </w:rPr>
        <w:t xml:space="preserve">. </w:t>
      </w:r>
      <w:r w:rsidR="00214F04" w:rsidRPr="00F32521">
        <w:rPr>
          <w:rFonts w:ascii="Times New Roman" w:hAnsi="Times New Roman" w:cs="Times New Roman"/>
        </w:rPr>
        <w:t>Specifically,</w:t>
      </w:r>
      <w:r w:rsidR="00317AFD" w:rsidRPr="00F32521">
        <w:rPr>
          <w:rFonts w:ascii="Times New Roman" w:hAnsi="Times New Roman" w:cs="Times New Roman"/>
        </w:rPr>
        <w:t xml:space="preserve"> our cases suggest that</w:t>
      </w:r>
      <w:r w:rsidR="00214F04" w:rsidRPr="00F32521">
        <w:rPr>
          <w:rFonts w:ascii="Times New Roman" w:hAnsi="Times New Roman" w:cs="Times New Roman"/>
        </w:rPr>
        <w:t xml:space="preserve"> </w:t>
      </w:r>
      <w:r w:rsidR="00D63614" w:rsidRPr="00F32521">
        <w:rPr>
          <w:rFonts w:ascii="Times New Roman" w:hAnsi="Times New Roman" w:cs="Times New Roman"/>
        </w:rPr>
        <w:t>decades</w:t>
      </w:r>
      <w:r w:rsidR="006D6E80" w:rsidRPr="00F32521">
        <w:rPr>
          <w:rFonts w:ascii="Times New Roman" w:hAnsi="Times New Roman" w:cs="Times New Roman"/>
        </w:rPr>
        <w:t xml:space="preserve"> of m</w:t>
      </w:r>
      <w:r w:rsidR="00214F04" w:rsidRPr="00F32521">
        <w:rPr>
          <w:rFonts w:ascii="Times New Roman" w:hAnsi="Times New Roman" w:cs="Times New Roman"/>
        </w:rPr>
        <w:t xml:space="preserve">arketization and </w:t>
      </w:r>
      <w:r w:rsidRPr="00F32521">
        <w:rPr>
          <w:rFonts w:ascii="Times New Roman" w:hAnsi="Times New Roman" w:cs="Times New Roman"/>
        </w:rPr>
        <w:t>implementation</w:t>
      </w:r>
      <w:r>
        <w:rPr>
          <w:rFonts w:ascii="Times New Roman" w:hAnsi="Times New Roman" w:cs="Times New Roman"/>
        </w:rPr>
        <w:t xml:space="preserve"> of</w:t>
      </w:r>
      <w:r w:rsidRPr="00F32521">
        <w:rPr>
          <w:rFonts w:ascii="Times New Roman" w:hAnsi="Times New Roman" w:cs="Times New Roman"/>
        </w:rPr>
        <w:t xml:space="preserve"> </w:t>
      </w:r>
      <w:r w:rsidR="006D6E80" w:rsidRPr="00F32521">
        <w:rPr>
          <w:rFonts w:ascii="Times New Roman" w:hAnsi="Times New Roman" w:cs="Times New Roman"/>
        </w:rPr>
        <w:t>NPM</w:t>
      </w:r>
      <w:r w:rsidR="00317AFD" w:rsidRPr="00F32521">
        <w:rPr>
          <w:rFonts w:ascii="Times New Roman" w:hAnsi="Times New Roman" w:cs="Times New Roman"/>
        </w:rPr>
        <w:t xml:space="preserve"> </w:t>
      </w:r>
      <w:r w:rsidR="00214F04" w:rsidRPr="00F32521">
        <w:rPr>
          <w:rFonts w:ascii="Times New Roman" w:hAnsi="Times New Roman" w:cs="Times New Roman"/>
        </w:rPr>
        <w:t xml:space="preserve">in </w:t>
      </w:r>
      <w:r w:rsidR="00BE2001" w:rsidRPr="00F32521">
        <w:rPr>
          <w:rFonts w:ascii="Times New Roman" w:hAnsi="Times New Roman" w:cs="Times New Roman"/>
        </w:rPr>
        <w:t>the public sector</w:t>
      </w:r>
      <w:r w:rsidR="00083388" w:rsidRPr="00F32521">
        <w:rPr>
          <w:rFonts w:ascii="Times New Roman" w:hAnsi="Times New Roman" w:cs="Times New Roman"/>
        </w:rPr>
        <w:t xml:space="preserve"> </w:t>
      </w:r>
      <w:r w:rsidR="006D6E80" w:rsidRPr="00F32521">
        <w:rPr>
          <w:rFonts w:ascii="Times New Roman" w:hAnsi="Times New Roman" w:cs="Times New Roman"/>
        </w:rPr>
        <w:t>ha</w:t>
      </w:r>
      <w:r>
        <w:rPr>
          <w:rFonts w:ascii="Times New Roman" w:hAnsi="Times New Roman" w:cs="Times New Roman"/>
        </w:rPr>
        <w:t>ve</w:t>
      </w:r>
      <w:r w:rsidR="006D6E80" w:rsidRPr="00F32521">
        <w:rPr>
          <w:rFonts w:ascii="Times New Roman" w:hAnsi="Times New Roman" w:cs="Times New Roman"/>
        </w:rPr>
        <w:t xml:space="preserve"> not resolved or removed</w:t>
      </w:r>
      <w:r w:rsidR="00137985">
        <w:rPr>
          <w:rFonts w:ascii="Times New Roman" w:hAnsi="Times New Roman" w:cs="Times New Roman"/>
        </w:rPr>
        <w:t xml:space="preserve"> FoC</w:t>
      </w:r>
      <w:r w:rsidR="006D6E80" w:rsidRPr="00F32521">
        <w:rPr>
          <w:rFonts w:ascii="Times New Roman" w:hAnsi="Times New Roman" w:cs="Times New Roman"/>
        </w:rPr>
        <w:t xml:space="preserve"> issues. Indeed,</w:t>
      </w:r>
      <w:r w:rsidR="00214F04" w:rsidRPr="00F32521">
        <w:rPr>
          <w:rFonts w:ascii="Times New Roman" w:hAnsi="Times New Roman" w:cs="Times New Roman"/>
        </w:rPr>
        <w:t xml:space="preserve"> </w:t>
      </w:r>
      <w:r w:rsidR="00317AFD" w:rsidRPr="00F32521">
        <w:rPr>
          <w:rFonts w:ascii="Times New Roman" w:hAnsi="Times New Roman" w:cs="Times New Roman"/>
        </w:rPr>
        <w:t xml:space="preserve">public sector </w:t>
      </w:r>
      <w:r w:rsidR="00214F04" w:rsidRPr="00F32521">
        <w:rPr>
          <w:rFonts w:ascii="Times New Roman" w:hAnsi="Times New Roman" w:cs="Times New Roman"/>
        </w:rPr>
        <w:t>rationaliz</w:t>
      </w:r>
      <w:r w:rsidR="00D33CD8" w:rsidRPr="00F32521">
        <w:rPr>
          <w:rFonts w:ascii="Times New Roman" w:hAnsi="Times New Roman" w:cs="Times New Roman"/>
        </w:rPr>
        <w:t>ation and so</w:t>
      </w:r>
      <w:r>
        <w:rPr>
          <w:rFonts w:ascii="Times New Roman" w:hAnsi="Times New Roman" w:cs="Times New Roman"/>
        </w:rPr>
        <w:t>-</w:t>
      </w:r>
      <w:r w:rsidR="00D33CD8" w:rsidRPr="00F32521">
        <w:rPr>
          <w:rFonts w:ascii="Times New Roman" w:hAnsi="Times New Roman" w:cs="Times New Roman"/>
        </w:rPr>
        <w:t>called modernization</w:t>
      </w:r>
      <w:r w:rsidR="00214F04" w:rsidRPr="00F32521">
        <w:rPr>
          <w:rFonts w:ascii="Times New Roman" w:hAnsi="Times New Roman" w:cs="Times New Roman"/>
        </w:rPr>
        <w:t xml:space="preserve"> strategies</w:t>
      </w:r>
      <w:r w:rsidR="00D33CD8" w:rsidRPr="00F32521">
        <w:rPr>
          <w:rFonts w:ascii="Times New Roman" w:hAnsi="Times New Roman" w:cs="Times New Roman"/>
        </w:rPr>
        <w:t xml:space="preserve"> </w:t>
      </w:r>
      <w:r w:rsidR="006D6E80" w:rsidRPr="00F32521">
        <w:rPr>
          <w:rFonts w:ascii="Times New Roman" w:hAnsi="Times New Roman" w:cs="Times New Roman"/>
        </w:rPr>
        <w:t>may actually</w:t>
      </w:r>
      <w:r w:rsidR="00D33CD8" w:rsidRPr="00F32521">
        <w:rPr>
          <w:rFonts w:ascii="Times New Roman" w:hAnsi="Times New Roman" w:cs="Times New Roman"/>
        </w:rPr>
        <w:t xml:space="preserve"> complicate and</w:t>
      </w:r>
      <w:r w:rsidR="00214F04" w:rsidRPr="00F32521">
        <w:rPr>
          <w:rFonts w:ascii="Times New Roman" w:hAnsi="Times New Roman" w:cs="Times New Roman"/>
        </w:rPr>
        <w:t xml:space="preserve"> constrain manager</w:t>
      </w:r>
      <w:r w:rsidR="006D6E80" w:rsidRPr="00F32521">
        <w:rPr>
          <w:rFonts w:ascii="Times New Roman" w:hAnsi="Times New Roman" w:cs="Times New Roman"/>
        </w:rPr>
        <w:t>ial capacity</w:t>
      </w:r>
      <w:r w:rsidR="00214F04" w:rsidRPr="00F32521">
        <w:rPr>
          <w:rFonts w:ascii="Times New Roman" w:hAnsi="Times New Roman" w:cs="Times New Roman"/>
        </w:rPr>
        <w:t xml:space="preserve"> to</w:t>
      </w:r>
      <w:r w:rsidR="00191D4A" w:rsidRPr="00F32521">
        <w:rPr>
          <w:rFonts w:ascii="Times New Roman" w:hAnsi="Times New Roman" w:cs="Times New Roman"/>
        </w:rPr>
        <w:t xml:space="preserve"> resolve</w:t>
      </w:r>
      <w:r w:rsidR="00137985">
        <w:rPr>
          <w:rFonts w:ascii="Times New Roman" w:hAnsi="Times New Roman" w:cs="Times New Roman"/>
        </w:rPr>
        <w:t xml:space="preserve"> FoC</w:t>
      </w:r>
      <w:r w:rsidR="00214F04" w:rsidRPr="00F32521">
        <w:rPr>
          <w:rFonts w:ascii="Times New Roman" w:hAnsi="Times New Roman" w:cs="Times New Roman"/>
        </w:rPr>
        <w:t xml:space="preserve"> struggles and negotiate worker consent. </w:t>
      </w:r>
      <w:r w:rsidR="00D33CD8" w:rsidRPr="00F32521">
        <w:rPr>
          <w:rFonts w:ascii="Times New Roman" w:hAnsi="Times New Roman" w:cs="Times New Roman"/>
        </w:rPr>
        <w:t>Explicitly m</w:t>
      </w:r>
      <w:r w:rsidR="00214F04" w:rsidRPr="00F32521">
        <w:rPr>
          <w:rFonts w:ascii="Times New Roman" w:hAnsi="Times New Roman" w:cs="Times New Roman"/>
        </w:rPr>
        <w:t>apping the</w:t>
      </w:r>
      <w:r w:rsidR="00137985">
        <w:rPr>
          <w:rFonts w:ascii="Times New Roman" w:hAnsi="Times New Roman" w:cs="Times New Roman"/>
        </w:rPr>
        <w:t xml:space="preserve"> FoC</w:t>
      </w:r>
      <w:r w:rsidR="00214F04" w:rsidRPr="00F32521">
        <w:rPr>
          <w:rFonts w:ascii="Times New Roman" w:hAnsi="Times New Roman" w:cs="Times New Roman"/>
        </w:rPr>
        <w:t xml:space="preserve"> </w:t>
      </w:r>
      <w:r w:rsidR="00143369" w:rsidRPr="00F32521">
        <w:rPr>
          <w:rFonts w:ascii="Times New Roman" w:hAnsi="Times New Roman" w:cs="Times New Roman"/>
        </w:rPr>
        <w:t xml:space="preserve">can </w:t>
      </w:r>
      <w:r w:rsidR="002901BC" w:rsidRPr="00F32521">
        <w:rPr>
          <w:rFonts w:ascii="Times New Roman" w:hAnsi="Times New Roman" w:cs="Times New Roman"/>
        </w:rPr>
        <w:t>illustrate</w:t>
      </w:r>
      <w:r w:rsidR="00214F04" w:rsidRPr="00F32521">
        <w:rPr>
          <w:rFonts w:ascii="Times New Roman" w:hAnsi="Times New Roman" w:cs="Times New Roman"/>
        </w:rPr>
        <w:t xml:space="preserve"> </w:t>
      </w:r>
      <w:r w:rsidR="00143369" w:rsidRPr="00F32521">
        <w:rPr>
          <w:rFonts w:ascii="Times New Roman" w:hAnsi="Times New Roman" w:cs="Times New Roman"/>
        </w:rPr>
        <w:t>the</w:t>
      </w:r>
      <w:r w:rsidR="00B57923" w:rsidRPr="00F32521">
        <w:rPr>
          <w:rFonts w:ascii="Times New Roman" w:hAnsi="Times New Roman" w:cs="Times New Roman"/>
        </w:rPr>
        <w:t xml:space="preserve"> extent to which</w:t>
      </w:r>
      <w:r w:rsidR="009B2614" w:rsidRPr="00F32521">
        <w:rPr>
          <w:rFonts w:ascii="Times New Roman" w:hAnsi="Times New Roman" w:cs="Times New Roman"/>
        </w:rPr>
        <w:t xml:space="preserve"> widely implemented principles and</w:t>
      </w:r>
      <w:r w:rsidR="00143369" w:rsidRPr="00F32521">
        <w:rPr>
          <w:rFonts w:ascii="Times New Roman" w:hAnsi="Times New Roman" w:cs="Times New Roman"/>
        </w:rPr>
        <w:t xml:space="preserve"> organizational strategies</w:t>
      </w:r>
      <w:r>
        <w:rPr>
          <w:rFonts w:ascii="Times New Roman" w:hAnsi="Times New Roman" w:cs="Times New Roman"/>
        </w:rPr>
        <w:t xml:space="preserve"> fail to</w:t>
      </w:r>
      <w:r w:rsidR="00B57923" w:rsidRPr="00F32521">
        <w:rPr>
          <w:rFonts w:ascii="Times New Roman" w:hAnsi="Times New Roman" w:cs="Times New Roman"/>
        </w:rPr>
        <w:t xml:space="preserve"> secure</w:t>
      </w:r>
      <w:r w:rsidR="008456C0" w:rsidRPr="00F32521">
        <w:rPr>
          <w:rFonts w:ascii="Times New Roman" w:hAnsi="Times New Roman" w:cs="Times New Roman"/>
        </w:rPr>
        <w:t xml:space="preserve"> </w:t>
      </w:r>
      <w:r w:rsidR="00B57923" w:rsidRPr="00F32521">
        <w:rPr>
          <w:rFonts w:ascii="Times New Roman" w:hAnsi="Times New Roman" w:cs="Times New Roman"/>
        </w:rPr>
        <w:t>worker cooperation</w:t>
      </w:r>
      <w:r w:rsidR="00D33CD8" w:rsidRPr="00F32521">
        <w:rPr>
          <w:rFonts w:ascii="Times New Roman" w:hAnsi="Times New Roman" w:cs="Times New Roman"/>
        </w:rPr>
        <w:t xml:space="preserve"> in the public sector, </w:t>
      </w:r>
      <w:r>
        <w:rPr>
          <w:rFonts w:ascii="Times New Roman" w:hAnsi="Times New Roman" w:cs="Times New Roman"/>
        </w:rPr>
        <w:t>and</w:t>
      </w:r>
      <w:r w:rsidR="00D33CD8" w:rsidRPr="00F32521">
        <w:rPr>
          <w:rFonts w:ascii="Times New Roman" w:hAnsi="Times New Roman" w:cs="Times New Roman"/>
        </w:rPr>
        <w:t xml:space="preserve"> also </w:t>
      </w:r>
      <w:r>
        <w:rPr>
          <w:rFonts w:ascii="Times New Roman" w:hAnsi="Times New Roman" w:cs="Times New Roman"/>
        </w:rPr>
        <w:t xml:space="preserve">in </w:t>
      </w:r>
      <w:r w:rsidR="00D33CD8" w:rsidRPr="00F32521">
        <w:rPr>
          <w:rFonts w:ascii="Times New Roman" w:hAnsi="Times New Roman" w:cs="Times New Roman"/>
        </w:rPr>
        <w:t>other sectors</w:t>
      </w:r>
      <w:r w:rsidR="00B57923" w:rsidRPr="00F32521">
        <w:rPr>
          <w:rFonts w:ascii="Times New Roman" w:hAnsi="Times New Roman" w:cs="Times New Roman"/>
        </w:rPr>
        <w:t xml:space="preserve">. </w:t>
      </w:r>
    </w:p>
    <w:p w14:paraId="5F1FF2FB" w14:textId="466598AF" w:rsidR="008456C0" w:rsidRPr="00F32521" w:rsidRDefault="00143369" w:rsidP="00F32521">
      <w:pPr>
        <w:spacing w:after="0" w:line="240" w:lineRule="auto"/>
        <w:ind w:firstLine="720"/>
        <w:rPr>
          <w:rFonts w:ascii="Times New Roman" w:hAnsi="Times New Roman" w:cs="Times New Roman"/>
        </w:rPr>
      </w:pPr>
      <w:r w:rsidRPr="00F32521">
        <w:rPr>
          <w:rFonts w:ascii="Times New Roman" w:hAnsi="Times New Roman" w:cs="Times New Roman"/>
        </w:rPr>
        <w:t>Third</w:t>
      </w:r>
      <w:r w:rsidR="00DE51BA" w:rsidRPr="00F32521">
        <w:rPr>
          <w:rFonts w:ascii="Times New Roman" w:hAnsi="Times New Roman" w:cs="Times New Roman"/>
        </w:rPr>
        <w:t xml:space="preserve">, </w:t>
      </w:r>
      <w:r w:rsidR="00D33CD8" w:rsidRPr="00F32521">
        <w:rPr>
          <w:rFonts w:ascii="Times New Roman" w:hAnsi="Times New Roman" w:cs="Times New Roman"/>
        </w:rPr>
        <w:t xml:space="preserve">comparing and </w:t>
      </w:r>
      <w:r w:rsidR="00334359" w:rsidRPr="00F32521">
        <w:rPr>
          <w:rFonts w:ascii="Times New Roman" w:hAnsi="Times New Roman" w:cs="Times New Roman"/>
        </w:rPr>
        <w:t>contras</w:t>
      </w:r>
      <w:r w:rsidR="00CD343E">
        <w:rPr>
          <w:rFonts w:ascii="Times New Roman" w:hAnsi="Times New Roman" w:cs="Times New Roman"/>
        </w:rPr>
        <w:t>ting</w:t>
      </w:r>
      <w:r w:rsidR="00137985">
        <w:rPr>
          <w:rFonts w:ascii="Times New Roman" w:hAnsi="Times New Roman" w:cs="Times New Roman"/>
        </w:rPr>
        <w:t xml:space="preserve"> FoC</w:t>
      </w:r>
      <w:r w:rsidR="00CD343E">
        <w:rPr>
          <w:rFonts w:ascii="Times New Roman" w:hAnsi="Times New Roman" w:cs="Times New Roman"/>
        </w:rPr>
        <w:t xml:space="preserve"> struggles in two </w:t>
      </w:r>
      <w:r w:rsidR="00490996">
        <w:rPr>
          <w:rFonts w:ascii="Times New Roman" w:hAnsi="Times New Roman" w:cs="Times New Roman"/>
        </w:rPr>
        <w:t>national</w:t>
      </w:r>
      <w:r w:rsidR="00334359" w:rsidRPr="00F32521">
        <w:rPr>
          <w:rFonts w:ascii="Times New Roman" w:hAnsi="Times New Roman" w:cs="Times New Roman"/>
        </w:rPr>
        <w:t xml:space="preserve"> urban transport organizations add</w:t>
      </w:r>
      <w:r w:rsidR="006F40B8">
        <w:rPr>
          <w:rFonts w:ascii="Times New Roman" w:hAnsi="Times New Roman" w:cs="Times New Roman"/>
        </w:rPr>
        <w:t>s</w:t>
      </w:r>
      <w:r w:rsidR="00334359" w:rsidRPr="00F32521">
        <w:rPr>
          <w:rFonts w:ascii="Times New Roman" w:hAnsi="Times New Roman" w:cs="Times New Roman"/>
        </w:rPr>
        <w:t xml:space="preserve"> to existing sing</w:t>
      </w:r>
      <w:r w:rsidR="00CD343E">
        <w:rPr>
          <w:rFonts w:ascii="Times New Roman" w:hAnsi="Times New Roman" w:cs="Times New Roman"/>
        </w:rPr>
        <w:t>le</w:t>
      </w:r>
      <w:r w:rsidR="00160CB2">
        <w:rPr>
          <w:rFonts w:ascii="Times New Roman" w:hAnsi="Times New Roman" w:cs="Times New Roman"/>
        </w:rPr>
        <w:t>-</w:t>
      </w:r>
      <w:r w:rsidR="002901BC" w:rsidRPr="00F32521">
        <w:rPr>
          <w:rFonts w:ascii="Times New Roman" w:hAnsi="Times New Roman" w:cs="Times New Roman"/>
        </w:rPr>
        <w:t>country</w:t>
      </w:r>
      <w:r w:rsidR="00137985">
        <w:rPr>
          <w:rFonts w:ascii="Times New Roman" w:hAnsi="Times New Roman" w:cs="Times New Roman"/>
        </w:rPr>
        <w:t xml:space="preserve"> FoC</w:t>
      </w:r>
      <w:r w:rsidR="002901BC" w:rsidRPr="00F32521">
        <w:rPr>
          <w:rFonts w:ascii="Times New Roman" w:hAnsi="Times New Roman" w:cs="Times New Roman"/>
        </w:rPr>
        <w:t xml:space="preserve"> studies</w:t>
      </w:r>
      <w:r w:rsidR="00E71BED" w:rsidRPr="00F32521">
        <w:rPr>
          <w:rFonts w:ascii="Times New Roman" w:hAnsi="Times New Roman" w:cs="Times New Roman"/>
        </w:rPr>
        <w:t>, by identifying</w:t>
      </w:r>
      <w:r w:rsidR="0042090D" w:rsidRPr="00F32521">
        <w:rPr>
          <w:rFonts w:ascii="Times New Roman" w:hAnsi="Times New Roman" w:cs="Times New Roman"/>
        </w:rPr>
        <w:t xml:space="preserve"> </w:t>
      </w:r>
      <w:r w:rsidR="00375010" w:rsidRPr="00F32521">
        <w:rPr>
          <w:rFonts w:ascii="Times New Roman" w:hAnsi="Times New Roman" w:cs="Times New Roman"/>
        </w:rPr>
        <w:t xml:space="preserve">potential </w:t>
      </w:r>
      <w:r w:rsidR="0042090D" w:rsidRPr="00F32521">
        <w:rPr>
          <w:rFonts w:ascii="Times New Roman" w:hAnsi="Times New Roman" w:cs="Times New Roman"/>
        </w:rPr>
        <w:t>local and national</w:t>
      </w:r>
      <w:r w:rsidR="00D33CD8" w:rsidRPr="00F32521">
        <w:rPr>
          <w:rFonts w:ascii="Times New Roman" w:hAnsi="Times New Roman" w:cs="Times New Roman"/>
        </w:rPr>
        <w:t xml:space="preserve"> contextual factors</w:t>
      </w:r>
      <w:r w:rsidR="00375010" w:rsidRPr="00F32521">
        <w:rPr>
          <w:rFonts w:ascii="Times New Roman" w:hAnsi="Times New Roman" w:cs="Times New Roman"/>
        </w:rPr>
        <w:t xml:space="preserve"> influencing </w:t>
      </w:r>
      <w:r w:rsidR="00490996" w:rsidRPr="00F32521">
        <w:rPr>
          <w:rFonts w:ascii="Times New Roman" w:hAnsi="Times New Roman" w:cs="Times New Roman"/>
        </w:rPr>
        <w:t>variances</w:t>
      </w:r>
      <w:r w:rsidR="00490996">
        <w:rPr>
          <w:rFonts w:ascii="Times New Roman" w:hAnsi="Times New Roman" w:cs="Times New Roman"/>
        </w:rPr>
        <w:t xml:space="preserve"> in</w:t>
      </w:r>
      <w:r w:rsidR="00490996" w:rsidRPr="00F32521">
        <w:rPr>
          <w:rFonts w:ascii="Times New Roman" w:hAnsi="Times New Roman" w:cs="Times New Roman"/>
        </w:rPr>
        <w:t xml:space="preserve"> </w:t>
      </w:r>
      <w:r w:rsidR="00154DED" w:rsidRPr="00F32521">
        <w:rPr>
          <w:rFonts w:ascii="Times New Roman" w:hAnsi="Times New Roman" w:cs="Times New Roman"/>
        </w:rPr>
        <w:t>control pattern</w:t>
      </w:r>
      <w:r w:rsidR="00490996">
        <w:rPr>
          <w:rFonts w:ascii="Times New Roman" w:hAnsi="Times New Roman" w:cs="Times New Roman"/>
        </w:rPr>
        <w:t>s</w:t>
      </w:r>
      <w:r w:rsidR="00154DED" w:rsidRPr="00F32521">
        <w:rPr>
          <w:rFonts w:ascii="Times New Roman" w:hAnsi="Times New Roman" w:cs="Times New Roman"/>
        </w:rPr>
        <w:t xml:space="preserve">. </w:t>
      </w:r>
      <w:r w:rsidR="00490996">
        <w:rPr>
          <w:rFonts w:ascii="Times New Roman" w:hAnsi="Times New Roman" w:cs="Times New Roman"/>
        </w:rPr>
        <w:t>Our</w:t>
      </w:r>
      <w:r w:rsidR="0042090D" w:rsidRPr="00F32521">
        <w:rPr>
          <w:rFonts w:ascii="Times New Roman" w:hAnsi="Times New Roman" w:cs="Times New Roman"/>
        </w:rPr>
        <w:t xml:space="preserve"> research also contributes</w:t>
      </w:r>
      <w:r w:rsidR="002901BC" w:rsidRPr="00F32521">
        <w:rPr>
          <w:rFonts w:ascii="Times New Roman" w:hAnsi="Times New Roman" w:cs="Times New Roman"/>
        </w:rPr>
        <w:t xml:space="preserve"> to</w:t>
      </w:r>
      <w:r w:rsidR="00D33CD8" w:rsidRPr="00F32521">
        <w:rPr>
          <w:rFonts w:ascii="Times New Roman" w:hAnsi="Times New Roman" w:cs="Times New Roman"/>
        </w:rPr>
        <w:t xml:space="preserve"> </w:t>
      </w:r>
      <w:r w:rsidR="002901BC" w:rsidRPr="00F32521">
        <w:rPr>
          <w:rFonts w:ascii="Times New Roman" w:hAnsi="Times New Roman" w:cs="Times New Roman"/>
        </w:rPr>
        <w:t>scholarship on workplace struggle in public sector urban transport undertakings in Europe (Gordon and Upchurch, 2012).</w:t>
      </w:r>
      <w:r w:rsidR="00174655" w:rsidRPr="00F32521">
        <w:rPr>
          <w:rFonts w:ascii="Times New Roman" w:hAnsi="Times New Roman" w:cs="Times New Roman"/>
        </w:rPr>
        <w:t xml:space="preserve"> </w:t>
      </w:r>
      <w:r w:rsidR="007266A7" w:rsidRPr="00F32521">
        <w:rPr>
          <w:rFonts w:ascii="Times New Roman" w:hAnsi="Times New Roman" w:cs="Times New Roman"/>
        </w:rPr>
        <w:t>Regarding contextual variables, l</w:t>
      </w:r>
      <w:r w:rsidR="00C37B95" w:rsidRPr="00F32521">
        <w:rPr>
          <w:rFonts w:ascii="Times New Roman" w:hAnsi="Times New Roman" w:cs="Times New Roman"/>
        </w:rPr>
        <w:t>arger size often correlates with more fully developed bureaucracy and stricter formal rule application (Edwards and Scullion, 1982).</w:t>
      </w:r>
      <w:r w:rsidR="00174655" w:rsidRPr="00F32521">
        <w:rPr>
          <w:rFonts w:ascii="Times New Roman" w:hAnsi="Times New Roman" w:cs="Times New Roman"/>
        </w:rPr>
        <w:t xml:space="preserve"> RailCo is significantly larger than BusCo. </w:t>
      </w:r>
    </w:p>
    <w:p w14:paraId="1A7CA890" w14:textId="1381885A" w:rsidR="00A35E42" w:rsidRPr="00F32521" w:rsidRDefault="00174655" w:rsidP="00F32521">
      <w:pPr>
        <w:spacing w:after="0" w:line="240" w:lineRule="auto"/>
        <w:ind w:firstLine="720"/>
        <w:rPr>
          <w:rFonts w:ascii="Times New Roman" w:hAnsi="Times New Roman" w:cs="Times New Roman"/>
        </w:rPr>
      </w:pPr>
      <w:r w:rsidRPr="00F32521">
        <w:rPr>
          <w:rFonts w:ascii="Times New Roman" w:hAnsi="Times New Roman" w:cs="Times New Roman"/>
        </w:rPr>
        <w:t>Management style</w:t>
      </w:r>
      <w:r w:rsidR="007266A7" w:rsidRPr="00F32521">
        <w:rPr>
          <w:rFonts w:ascii="Times New Roman" w:hAnsi="Times New Roman" w:cs="Times New Roman"/>
        </w:rPr>
        <w:t xml:space="preserve"> and competence</w:t>
      </w:r>
      <w:r w:rsidRPr="00F32521">
        <w:rPr>
          <w:rFonts w:ascii="Times New Roman" w:hAnsi="Times New Roman" w:cs="Times New Roman"/>
        </w:rPr>
        <w:t xml:space="preserve"> also matter greatly. T</w:t>
      </w:r>
      <w:r w:rsidR="003C31DD" w:rsidRPr="00F32521">
        <w:rPr>
          <w:rFonts w:ascii="Times New Roman" w:hAnsi="Times New Roman" w:cs="Times New Roman"/>
        </w:rPr>
        <w:t>he findings</w:t>
      </w:r>
      <w:r w:rsidR="00490996">
        <w:rPr>
          <w:rFonts w:ascii="Times New Roman" w:hAnsi="Times New Roman" w:cs="Times New Roman"/>
        </w:rPr>
        <w:t>, summarized in Table 1,</w:t>
      </w:r>
      <w:r w:rsidR="003C31DD" w:rsidRPr="00F32521">
        <w:rPr>
          <w:rFonts w:ascii="Times New Roman" w:hAnsi="Times New Roman" w:cs="Times New Roman"/>
        </w:rPr>
        <w:t xml:space="preserve"> suggest </w:t>
      </w:r>
      <w:r w:rsidR="00C37B95" w:rsidRPr="00F32521">
        <w:rPr>
          <w:rFonts w:ascii="Times New Roman" w:hAnsi="Times New Roman" w:cs="Times New Roman"/>
        </w:rPr>
        <w:t xml:space="preserve">that BusCo management are relatively more competent at ‘good </w:t>
      </w:r>
      <w:r w:rsidR="00490996">
        <w:rPr>
          <w:rFonts w:ascii="Times New Roman" w:hAnsi="Times New Roman" w:cs="Times New Roman"/>
        </w:rPr>
        <w:t>industrial relations’</w:t>
      </w:r>
      <w:r w:rsidR="00C37B95" w:rsidRPr="00F32521">
        <w:rPr>
          <w:rFonts w:ascii="Times New Roman" w:hAnsi="Times New Roman" w:cs="Times New Roman"/>
        </w:rPr>
        <w:t xml:space="preserve"> and organizing (not transgressing) structural tensions, and there was less evidence of mismanagement or managerial abuse (Fox, 198</w:t>
      </w:r>
      <w:r w:rsidR="00B445D1" w:rsidRPr="00F32521">
        <w:rPr>
          <w:rFonts w:ascii="Times New Roman" w:hAnsi="Times New Roman" w:cs="Times New Roman"/>
        </w:rPr>
        <w:t>5; Hodson, 2001</w:t>
      </w:r>
      <w:r w:rsidR="00951C7D">
        <w:rPr>
          <w:rFonts w:ascii="Times New Roman" w:hAnsi="Times New Roman" w:cs="Times New Roman"/>
        </w:rPr>
        <w:t>; Purcell, 1981</w:t>
      </w:r>
      <w:r w:rsidR="00B445D1" w:rsidRPr="00F32521">
        <w:rPr>
          <w:rFonts w:ascii="Times New Roman" w:hAnsi="Times New Roman" w:cs="Times New Roman"/>
        </w:rPr>
        <w:t>). Batstone (198</w:t>
      </w:r>
      <w:r w:rsidR="008456C0" w:rsidRPr="00F32521">
        <w:rPr>
          <w:rFonts w:ascii="Times New Roman" w:hAnsi="Times New Roman" w:cs="Times New Roman"/>
        </w:rPr>
        <w:t>6</w:t>
      </w:r>
      <w:r w:rsidR="00C37B95" w:rsidRPr="00F32521">
        <w:rPr>
          <w:rFonts w:ascii="Times New Roman" w:hAnsi="Times New Roman" w:cs="Times New Roman"/>
        </w:rPr>
        <w:t xml:space="preserve">: 41) challenged the orthodox assumption that bad </w:t>
      </w:r>
      <w:r w:rsidR="00490996">
        <w:rPr>
          <w:rFonts w:ascii="Times New Roman" w:hAnsi="Times New Roman" w:cs="Times New Roman"/>
        </w:rPr>
        <w:t>industrial relations</w:t>
      </w:r>
      <w:r w:rsidR="00490996" w:rsidRPr="00F32521">
        <w:rPr>
          <w:rFonts w:ascii="Times New Roman" w:hAnsi="Times New Roman" w:cs="Times New Roman"/>
        </w:rPr>
        <w:t xml:space="preserve"> </w:t>
      </w:r>
      <w:r w:rsidR="00D33CD8" w:rsidRPr="00F32521">
        <w:rPr>
          <w:rFonts w:ascii="Times New Roman" w:hAnsi="Times New Roman" w:cs="Times New Roman"/>
        </w:rPr>
        <w:t>was</w:t>
      </w:r>
      <w:r w:rsidR="00C37B95" w:rsidRPr="00F32521">
        <w:rPr>
          <w:rFonts w:ascii="Times New Roman" w:hAnsi="Times New Roman" w:cs="Times New Roman"/>
        </w:rPr>
        <w:t xml:space="preserve"> the main ca</w:t>
      </w:r>
      <w:r w:rsidR="00C766E7" w:rsidRPr="00F32521">
        <w:rPr>
          <w:rFonts w:ascii="Times New Roman" w:hAnsi="Times New Roman" w:cs="Times New Roman"/>
        </w:rPr>
        <w:t xml:space="preserve">use of poor productivity. </w:t>
      </w:r>
      <w:r w:rsidR="00C37B95" w:rsidRPr="00F32521">
        <w:rPr>
          <w:rFonts w:ascii="Times New Roman" w:hAnsi="Times New Roman" w:cs="Times New Roman"/>
        </w:rPr>
        <w:t xml:space="preserve">The reverse was more accurate, he argued: ‘lack of sophistication in management organisation’ regarding both labour relations and more technical production aspects not only directly caused low productivity, ‘but also exacerbated industrial relations problems’. Relatively sophisticated managerial work </w:t>
      </w:r>
      <w:r w:rsidR="005E4E4C" w:rsidRPr="00F32521">
        <w:rPr>
          <w:rFonts w:ascii="Times New Roman" w:hAnsi="Times New Roman" w:cs="Times New Roman"/>
        </w:rPr>
        <w:t xml:space="preserve">organization </w:t>
      </w:r>
      <w:r w:rsidR="00C37B95" w:rsidRPr="00F32521">
        <w:rPr>
          <w:rFonts w:ascii="Times New Roman" w:hAnsi="Times New Roman" w:cs="Times New Roman"/>
        </w:rPr>
        <w:t>may explain why BusCo conflict, though undoubtedly present, is more institutionalized and contained than at RailCo. Paradoxically, it may also be affirmed that BusCo managers are enhancing their ‘general control’ and securing greater employee consent, by accommodating</w:t>
      </w:r>
      <w:r w:rsidR="00490996">
        <w:rPr>
          <w:rFonts w:ascii="Times New Roman" w:hAnsi="Times New Roman" w:cs="Times New Roman"/>
        </w:rPr>
        <w:t xml:space="preserve"> and </w:t>
      </w:r>
      <w:r w:rsidR="00C37B95" w:rsidRPr="00F32521">
        <w:rPr>
          <w:rFonts w:ascii="Times New Roman" w:hAnsi="Times New Roman" w:cs="Times New Roman"/>
        </w:rPr>
        <w:t>sharing somewhat greater ‘detailed control’ with unions (</w:t>
      </w:r>
      <w:r w:rsidR="00A35E42">
        <w:rPr>
          <w:rFonts w:ascii="Times New Roman" w:hAnsi="Times New Roman" w:cs="Times New Roman"/>
        </w:rPr>
        <w:t>Edwards, 1986</w:t>
      </w:r>
      <w:r w:rsidR="00C37B95" w:rsidRPr="00F32521">
        <w:rPr>
          <w:rFonts w:ascii="Times New Roman" w:hAnsi="Times New Roman" w:cs="Times New Roman"/>
        </w:rPr>
        <w:t xml:space="preserve">). </w:t>
      </w:r>
    </w:p>
    <w:p w14:paraId="5A714AC0" w14:textId="4DB69828" w:rsidR="009B2614" w:rsidRPr="00F32521" w:rsidRDefault="009B2614" w:rsidP="00F32521">
      <w:pPr>
        <w:spacing w:after="0" w:line="240" w:lineRule="auto"/>
        <w:ind w:firstLine="720"/>
        <w:rPr>
          <w:rFonts w:ascii="Times New Roman" w:hAnsi="Times New Roman" w:cs="Times New Roman"/>
        </w:rPr>
      </w:pPr>
    </w:p>
    <w:p w14:paraId="642FEBD8" w14:textId="4587DAF6" w:rsidR="007266A7" w:rsidRPr="00F32521" w:rsidRDefault="00490996" w:rsidP="00F32521">
      <w:pPr>
        <w:spacing w:after="0" w:line="240" w:lineRule="auto"/>
        <w:rPr>
          <w:rFonts w:ascii="Times New Roman" w:hAnsi="Times New Roman" w:cs="Times New Roman"/>
        </w:rPr>
      </w:pPr>
      <w:r>
        <w:rPr>
          <w:rFonts w:ascii="Times New Roman" w:hAnsi="Times New Roman" w:cs="Times New Roman"/>
        </w:rPr>
        <w:t>[</w:t>
      </w:r>
      <w:r w:rsidRPr="00F32521">
        <w:rPr>
          <w:rFonts w:ascii="Times New Roman" w:hAnsi="Times New Roman" w:cs="Times New Roman"/>
        </w:rPr>
        <w:t xml:space="preserve">Table </w:t>
      </w:r>
      <w:r>
        <w:rPr>
          <w:rFonts w:ascii="Times New Roman" w:hAnsi="Times New Roman" w:cs="Times New Roman"/>
        </w:rPr>
        <w:t>1</w:t>
      </w:r>
      <w:r w:rsidRPr="00F32521">
        <w:rPr>
          <w:rFonts w:ascii="Times New Roman" w:hAnsi="Times New Roman" w:cs="Times New Roman"/>
        </w:rPr>
        <w:t xml:space="preserve"> about here</w:t>
      </w:r>
      <w:r>
        <w:rPr>
          <w:rFonts w:ascii="Times New Roman" w:hAnsi="Times New Roman" w:cs="Times New Roman"/>
        </w:rPr>
        <w:t>]</w:t>
      </w:r>
    </w:p>
    <w:p w14:paraId="00B241E3" w14:textId="77777777" w:rsidR="00A35E42" w:rsidRPr="00F32521" w:rsidRDefault="00A35E42" w:rsidP="00F32521">
      <w:pPr>
        <w:spacing w:after="0" w:line="240" w:lineRule="auto"/>
        <w:ind w:firstLine="720"/>
        <w:rPr>
          <w:rFonts w:ascii="Times New Roman" w:hAnsi="Times New Roman" w:cs="Times New Roman"/>
        </w:rPr>
      </w:pPr>
    </w:p>
    <w:p w14:paraId="603C7C4C" w14:textId="759C18AF" w:rsidR="00981F0A" w:rsidRPr="00F32521" w:rsidRDefault="00655737" w:rsidP="00F32521">
      <w:pPr>
        <w:spacing w:after="0" w:line="240" w:lineRule="auto"/>
        <w:ind w:firstLine="720"/>
        <w:rPr>
          <w:rFonts w:ascii="Times New Roman" w:hAnsi="Times New Roman" w:cs="Times New Roman"/>
        </w:rPr>
      </w:pPr>
      <w:r w:rsidRPr="00F32521">
        <w:rPr>
          <w:rFonts w:ascii="Times New Roman" w:hAnsi="Times New Roman" w:cs="Times New Roman"/>
        </w:rPr>
        <w:t>Historical national context</w:t>
      </w:r>
      <w:r w:rsidR="008456C0" w:rsidRPr="00F32521">
        <w:rPr>
          <w:rFonts w:ascii="Times New Roman" w:hAnsi="Times New Roman" w:cs="Times New Roman"/>
        </w:rPr>
        <w:t>s</w:t>
      </w:r>
      <w:r w:rsidR="00F01E8A" w:rsidRPr="00F32521">
        <w:rPr>
          <w:rFonts w:ascii="Times New Roman" w:hAnsi="Times New Roman" w:cs="Times New Roman"/>
        </w:rPr>
        <w:t xml:space="preserve"> and institutional pathways</w:t>
      </w:r>
      <w:r w:rsidR="0098678D">
        <w:rPr>
          <w:rFonts w:ascii="Times New Roman" w:hAnsi="Times New Roman" w:cs="Times New Roman"/>
        </w:rPr>
        <w:t xml:space="preserve"> located within the wider system of capitalist accumulation</w:t>
      </w:r>
      <w:r w:rsidRPr="00F32521">
        <w:rPr>
          <w:rFonts w:ascii="Times New Roman" w:hAnsi="Times New Roman" w:cs="Times New Roman"/>
        </w:rPr>
        <w:t xml:space="preserve"> </w:t>
      </w:r>
      <w:r w:rsidR="008F02B0" w:rsidRPr="00F32521">
        <w:rPr>
          <w:rFonts w:ascii="Times New Roman" w:hAnsi="Times New Roman" w:cs="Times New Roman"/>
        </w:rPr>
        <w:t>ha</w:t>
      </w:r>
      <w:r w:rsidR="00F01E8A" w:rsidRPr="00F32521">
        <w:rPr>
          <w:rFonts w:ascii="Times New Roman" w:hAnsi="Times New Roman" w:cs="Times New Roman"/>
        </w:rPr>
        <w:t>ve</w:t>
      </w:r>
      <w:r w:rsidR="008F02B0" w:rsidRPr="00F32521">
        <w:rPr>
          <w:rFonts w:ascii="Times New Roman" w:hAnsi="Times New Roman" w:cs="Times New Roman"/>
        </w:rPr>
        <w:t xml:space="preserve"> partly</w:t>
      </w:r>
      <w:r w:rsidR="00EA515C" w:rsidRPr="00F32521">
        <w:rPr>
          <w:rFonts w:ascii="Times New Roman" w:hAnsi="Times New Roman" w:cs="Times New Roman"/>
        </w:rPr>
        <w:t xml:space="preserve"> shape</w:t>
      </w:r>
      <w:r w:rsidR="008F02B0" w:rsidRPr="00F32521">
        <w:rPr>
          <w:rFonts w:ascii="Times New Roman" w:hAnsi="Times New Roman" w:cs="Times New Roman"/>
        </w:rPr>
        <w:t>d</w:t>
      </w:r>
      <w:r w:rsidR="00137985">
        <w:rPr>
          <w:rFonts w:ascii="Times New Roman" w:hAnsi="Times New Roman" w:cs="Times New Roman"/>
        </w:rPr>
        <w:t xml:space="preserve"> FoC</w:t>
      </w:r>
      <w:r w:rsidR="00C01E99" w:rsidRPr="00F32521">
        <w:rPr>
          <w:rFonts w:ascii="Times New Roman" w:hAnsi="Times New Roman" w:cs="Times New Roman"/>
        </w:rPr>
        <w:t xml:space="preserve"> struggles</w:t>
      </w:r>
      <w:r w:rsidR="00545A44" w:rsidRPr="00F32521">
        <w:rPr>
          <w:rFonts w:ascii="Times New Roman" w:hAnsi="Times New Roman" w:cs="Times New Roman"/>
        </w:rPr>
        <w:t xml:space="preserve"> at</w:t>
      </w:r>
      <w:r w:rsidR="00F01E8A" w:rsidRPr="00F32521">
        <w:rPr>
          <w:rFonts w:ascii="Times New Roman" w:hAnsi="Times New Roman" w:cs="Times New Roman"/>
        </w:rPr>
        <w:t xml:space="preserve"> organizations like</w:t>
      </w:r>
      <w:r w:rsidR="00545A44" w:rsidRPr="00F32521">
        <w:rPr>
          <w:rFonts w:ascii="Times New Roman" w:hAnsi="Times New Roman" w:cs="Times New Roman"/>
        </w:rPr>
        <w:t xml:space="preserve"> </w:t>
      </w:r>
      <w:r w:rsidR="00581947" w:rsidRPr="00F32521">
        <w:rPr>
          <w:rFonts w:ascii="Times New Roman" w:hAnsi="Times New Roman" w:cs="Times New Roman"/>
        </w:rPr>
        <w:t>BusCo and RailCo</w:t>
      </w:r>
      <w:r w:rsidR="00C01E99" w:rsidRPr="00F32521">
        <w:rPr>
          <w:rFonts w:ascii="Times New Roman" w:hAnsi="Times New Roman" w:cs="Times New Roman"/>
        </w:rPr>
        <w:t xml:space="preserve">. </w:t>
      </w:r>
      <w:r w:rsidR="00D27D38" w:rsidRPr="00F32521">
        <w:rPr>
          <w:rFonts w:ascii="Times New Roman" w:hAnsi="Times New Roman" w:cs="Times New Roman"/>
        </w:rPr>
        <w:t>M</w:t>
      </w:r>
      <w:r w:rsidR="00BB202A" w:rsidRPr="00F32521">
        <w:rPr>
          <w:rFonts w:ascii="Times New Roman" w:hAnsi="Times New Roman" w:cs="Times New Roman"/>
        </w:rPr>
        <w:t>ore consensual</w:t>
      </w:r>
      <w:r w:rsidR="008456C0" w:rsidRPr="00F32521">
        <w:rPr>
          <w:rFonts w:ascii="Times New Roman" w:hAnsi="Times New Roman" w:cs="Times New Roman"/>
        </w:rPr>
        <w:t xml:space="preserve"> Irish employment relations (</w:t>
      </w:r>
      <w:r w:rsidR="001E7F81">
        <w:rPr>
          <w:rFonts w:ascii="Times New Roman" w:hAnsi="Times New Roman" w:cs="Times New Roman"/>
        </w:rPr>
        <w:t>with</w:t>
      </w:r>
      <w:r w:rsidR="008456C0" w:rsidRPr="00F32521">
        <w:rPr>
          <w:rFonts w:ascii="Times New Roman" w:hAnsi="Times New Roman" w:cs="Times New Roman"/>
        </w:rPr>
        <w:t xml:space="preserve"> </w:t>
      </w:r>
      <w:r w:rsidR="00BB202A" w:rsidRPr="00F32521">
        <w:rPr>
          <w:rFonts w:ascii="Times New Roman" w:hAnsi="Times New Roman" w:cs="Times New Roman"/>
        </w:rPr>
        <w:t>social partnership</w:t>
      </w:r>
      <w:r w:rsidR="008456C0" w:rsidRPr="00F32521">
        <w:rPr>
          <w:rFonts w:ascii="Times New Roman" w:hAnsi="Times New Roman" w:cs="Times New Roman"/>
        </w:rPr>
        <w:t xml:space="preserve"> between 1987</w:t>
      </w:r>
      <w:r w:rsidR="001E7F81">
        <w:rPr>
          <w:rFonts w:ascii="Times New Roman" w:hAnsi="Times New Roman" w:cs="Times New Roman"/>
        </w:rPr>
        <w:t xml:space="preserve"> and </w:t>
      </w:r>
      <w:r w:rsidR="00BB202A" w:rsidRPr="00F32521">
        <w:rPr>
          <w:rFonts w:ascii="Times New Roman" w:hAnsi="Times New Roman" w:cs="Times New Roman"/>
        </w:rPr>
        <w:t>2009</w:t>
      </w:r>
      <w:r w:rsidR="008456C0" w:rsidRPr="00F32521">
        <w:rPr>
          <w:rFonts w:ascii="Times New Roman" w:hAnsi="Times New Roman" w:cs="Times New Roman"/>
        </w:rPr>
        <w:t>)</w:t>
      </w:r>
      <w:r w:rsidR="00BB202A" w:rsidRPr="00F32521">
        <w:rPr>
          <w:rFonts w:ascii="Times New Roman" w:hAnsi="Times New Roman" w:cs="Times New Roman"/>
        </w:rPr>
        <w:t>, contrast</w:t>
      </w:r>
      <w:r w:rsidR="008456C0" w:rsidRPr="00F32521">
        <w:rPr>
          <w:rFonts w:ascii="Times New Roman" w:hAnsi="Times New Roman" w:cs="Times New Roman"/>
        </w:rPr>
        <w:t>s</w:t>
      </w:r>
      <w:r w:rsidR="00BB202A" w:rsidRPr="00F32521">
        <w:rPr>
          <w:rFonts w:ascii="Times New Roman" w:hAnsi="Times New Roman" w:cs="Times New Roman"/>
        </w:rPr>
        <w:t xml:space="preserve"> with Thatcherite anti</w:t>
      </w:r>
      <w:r w:rsidR="0023172E">
        <w:rPr>
          <w:rFonts w:ascii="Times New Roman" w:hAnsi="Times New Roman" w:cs="Times New Roman"/>
        </w:rPr>
        <w:t>-</w:t>
      </w:r>
      <w:r w:rsidR="00BB202A" w:rsidRPr="00F32521">
        <w:rPr>
          <w:rFonts w:ascii="Times New Roman" w:hAnsi="Times New Roman" w:cs="Times New Roman"/>
        </w:rPr>
        <w:t>union class antagonism in the UK,</w:t>
      </w:r>
      <w:r w:rsidR="00D27D38" w:rsidRPr="00F32521">
        <w:rPr>
          <w:rFonts w:ascii="Times New Roman" w:hAnsi="Times New Roman" w:cs="Times New Roman"/>
        </w:rPr>
        <w:t xml:space="preserve"> </w:t>
      </w:r>
      <w:r w:rsidR="005D6057" w:rsidRPr="00F32521">
        <w:rPr>
          <w:rFonts w:ascii="Times New Roman" w:hAnsi="Times New Roman" w:cs="Times New Roman"/>
        </w:rPr>
        <w:t xml:space="preserve">arguably </w:t>
      </w:r>
      <w:r w:rsidR="00C40594" w:rsidRPr="00F32521">
        <w:rPr>
          <w:rFonts w:ascii="Times New Roman" w:hAnsi="Times New Roman" w:cs="Times New Roman"/>
        </w:rPr>
        <w:t>provid</w:t>
      </w:r>
      <w:r w:rsidR="001E7F81">
        <w:rPr>
          <w:rFonts w:ascii="Times New Roman" w:hAnsi="Times New Roman" w:cs="Times New Roman"/>
        </w:rPr>
        <w:t>ing</w:t>
      </w:r>
      <w:r w:rsidR="00BB202A" w:rsidRPr="00F32521">
        <w:rPr>
          <w:rFonts w:ascii="Times New Roman" w:hAnsi="Times New Roman" w:cs="Times New Roman"/>
        </w:rPr>
        <w:t xml:space="preserve"> more fertile conditions, generally but not always, for somewhat </w:t>
      </w:r>
      <w:r w:rsidR="00F01E8A" w:rsidRPr="00F32521">
        <w:rPr>
          <w:rFonts w:ascii="Times New Roman" w:hAnsi="Times New Roman" w:cs="Times New Roman"/>
        </w:rPr>
        <w:t>less antagonistic</w:t>
      </w:r>
      <w:r w:rsidR="00BB202A" w:rsidRPr="00F32521">
        <w:rPr>
          <w:rFonts w:ascii="Times New Roman" w:hAnsi="Times New Roman" w:cs="Times New Roman"/>
        </w:rPr>
        <w:t xml:space="preserve"> management control strategies.</w:t>
      </w:r>
      <w:r w:rsidR="00545A44" w:rsidRPr="00F32521">
        <w:rPr>
          <w:rFonts w:ascii="Times New Roman" w:hAnsi="Times New Roman" w:cs="Times New Roman"/>
        </w:rPr>
        <w:t xml:space="preserve"> </w:t>
      </w:r>
      <w:r w:rsidR="00971108" w:rsidRPr="00F32521">
        <w:rPr>
          <w:rFonts w:ascii="Times New Roman" w:hAnsi="Times New Roman" w:cs="Times New Roman"/>
        </w:rPr>
        <w:t>Our</w:t>
      </w:r>
      <w:r w:rsidR="00BE2001" w:rsidRPr="00F32521">
        <w:rPr>
          <w:rFonts w:ascii="Times New Roman" w:hAnsi="Times New Roman" w:cs="Times New Roman"/>
        </w:rPr>
        <w:t xml:space="preserve"> </w:t>
      </w:r>
      <w:r w:rsidR="003F3D97" w:rsidRPr="00F32521">
        <w:rPr>
          <w:rFonts w:ascii="Times New Roman" w:hAnsi="Times New Roman" w:cs="Times New Roman"/>
        </w:rPr>
        <w:t>research</w:t>
      </w:r>
      <w:r w:rsidR="00BE2001" w:rsidRPr="00F32521">
        <w:rPr>
          <w:rFonts w:ascii="Times New Roman" w:hAnsi="Times New Roman" w:cs="Times New Roman"/>
        </w:rPr>
        <w:t xml:space="preserve"> shows</w:t>
      </w:r>
      <w:r w:rsidR="00971108" w:rsidRPr="00F32521">
        <w:rPr>
          <w:rFonts w:ascii="Times New Roman" w:hAnsi="Times New Roman" w:cs="Times New Roman"/>
        </w:rPr>
        <w:t xml:space="preserve"> that compara</w:t>
      </w:r>
      <w:r w:rsidR="001E7F81">
        <w:rPr>
          <w:rFonts w:ascii="Times New Roman" w:hAnsi="Times New Roman" w:cs="Times New Roman"/>
        </w:rPr>
        <w:t>tivel</w:t>
      </w:r>
      <w:r w:rsidR="00971108" w:rsidRPr="00F32521">
        <w:rPr>
          <w:rFonts w:ascii="Times New Roman" w:hAnsi="Times New Roman" w:cs="Times New Roman"/>
        </w:rPr>
        <w:t xml:space="preserve">y softer marketization in Ireland can help unions </w:t>
      </w:r>
      <w:r w:rsidR="00CC5D59" w:rsidRPr="00F32521">
        <w:rPr>
          <w:rFonts w:ascii="Times New Roman" w:hAnsi="Times New Roman" w:cs="Times New Roman"/>
        </w:rPr>
        <w:t>retain</w:t>
      </w:r>
      <w:r w:rsidR="00C766E7" w:rsidRPr="00F32521">
        <w:rPr>
          <w:rFonts w:ascii="Times New Roman" w:hAnsi="Times New Roman" w:cs="Times New Roman"/>
        </w:rPr>
        <w:t xml:space="preserve"> somewhat</w:t>
      </w:r>
      <w:r w:rsidR="00971108" w:rsidRPr="00F32521">
        <w:rPr>
          <w:rFonts w:ascii="Times New Roman" w:hAnsi="Times New Roman" w:cs="Times New Roman"/>
        </w:rPr>
        <w:t xml:space="preserve"> greater control over</w:t>
      </w:r>
      <w:r w:rsidR="003F3D97" w:rsidRPr="00F32521">
        <w:rPr>
          <w:rFonts w:ascii="Times New Roman" w:hAnsi="Times New Roman" w:cs="Times New Roman"/>
        </w:rPr>
        <w:t xml:space="preserve"> details of </w:t>
      </w:r>
      <w:r w:rsidR="00971108" w:rsidRPr="00F32521">
        <w:rPr>
          <w:rFonts w:ascii="Times New Roman" w:hAnsi="Times New Roman" w:cs="Times New Roman"/>
        </w:rPr>
        <w:t xml:space="preserve">work organization than in the UK. </w:t>
      </w:r>
      <w:r w:rsidR="00545A44" w:rsidRPr="00F32521">
        <w:rPr>
          <w:rFonts w:ascii="Times New Roman" w:hAnsi="Times New Roman" w:cs="Times New Roman"/>
        </w:rPr>
        <w:t>Notwithstanding,</w:t>
      </w:r>
      <w:r w:rsidR="005F6F5E" w:rsidRPr="00F32521">
        <w:rPr>
          <w:rFonts w:ascii="Times New Roman" w:hAnsi="Times New Roman" w:cs="Times New Roman"/>
        </w:rPr>
        <w:t xml:space="preserve"> </w:t>
      </w:r>
      <w:r w:rsidR="00B95601" w:rsidRPr="00F32521">
        <w:rPr>
          <w:rFonts w:ascii="Times New Roman" w:hAnsi="Times New Roman" w:cs="Times New Roman"/>
        </w:rPr>
        <w:t xml:space="preserve">although </w:t>
      </w:r>
      <w:r w:rsidR="005F6F5E" w:rsidRPr="00F32521">
        <w:rPr>
          <w:rFonts w:ascii="Times New Roman" w:hAnsi="Times New Roman" w:cs="Times New Roman"/>
        </w:rPr>
        <w:t>Irish unions</w:t>
      </w:r>
      <w:r w:rsidR="00AA5F34" w:rsidRPr="00F32521">
        <w:rPr>
          <w:rFonts w:ascii="Times New Roman" w:hAnsi="Times New Roman" w:cs="Times New Roman"/>
        </w:rPr>
        <w:t xml:space="preserve"> </w:t>
      </w:r>
      <w:r w:rsidR="007D0AD1" w:rsidRPr="00F32521">
        <w:rPr>
          <w:rFonts w:ascii="Times New Roman" w:hAnsi="Times New Roman" w:cs="Times New Roman"/>
        </w:rPr>
        <w:t>seem to be in a relatively better position</w:t>
      </w:r>
      <w:r w:rsidR="00B95601" w:rsidRPr="00F32521">
        <w:rPr>
          <w:rFonts w:ascii="Times New Roman" w:hAnsi="Times New Roman" w:cs="Times New Roman"/>
        </w:rPr>
        <w:t xml:space="preserve"> than </w:t>
      </w:r>
      <w:r w:rsidR="001E7F81">
        <w:rPr>
          <w:rFonts w:ascii="Times New Roman" w:hAnsi="Times New Roman" w:cs="Times New Roman"/>
        </w:rPr>
        <w:t>British</w:t>
      </w:r>
      <w:r w:rsidR="00B95601" w:rsidRPr="00F32521">
        <w:rPr>
          <w:rFonts w:ascii="Times New Roman" w:hAnsi="Times New Roman" w:cs="Times New Roman"/>
        </w:rPr>
        <w:t xml:space="preserve"> unions </w:t>
      </w:r>
      <w:r w:rsidR="00AA5F34" w:rsidRPr="00F32521">
        <w:rPr>
          <w:rFonts w:ascii="Times New Roman" w:hAnsi="Times New Roman" w:cs="Times New Roman"/>
        </w:rPr>
        <w:t>today</w:t>
      </w:r>
      <w:r w:rsidR="00B95601" w:rsidRPr="00F32521">
        <w:rPr>
          <w:rFonts w:ascii="Times New Roman" w:hAnsi="Times New Roman" w:cs="Times New Roman"/>
        </w:rPr>
        <w:t xml:space="preserve">, the </w:t>
      </w:r>
      <w:r w:rsidR="00F01E8A" w:rsidRPr="00F32521">
        <w:rPr>
          <w:rFonts w:ascii="Times New Roman" w:hAnsi="Times New Roman" w:cs="Times New Roman"/>
        </w:rPr>
        <w:t xml:space="preserve">Irish labour </w:t>
      </w:r>
      <w:r w:rsidR="00B95601" w:rsidRPr="00F32521">
        <w:rPr>
          <w:rFonts w:ascii="Times New Roman" w:hAnsi="Times New Roman" w:cs="Times New Roman"/>
        </w:rPr>
        <w:t>movement is</w:t>
      </w:r>
      <w:r w:rsidR="007D0AD1" w:rsidRPr="00F32521">
        <w:rPr>
          <w:rFonts w:ascii="Times New Roman" w:hAnsi="Times New Roman" w:cs="Times New Roman"/>
        </w:rPr>
        <w:t xml:space="preserve"> weaker than it once was</w:t>
      </w:r>
      <w:r w:rsidR="00F01E8A" w:rsidRPr="00F32521">
        <w:rPr>
          <w:rFonts w:ascii="Times New Roman" w:hAnsi="Times New Roman" w:cs="Times New Roman"/>
        </w:rPr>
        <w:t xml:space="preserve"> and there are limited</w:t>
      </w:r>
      <w:r w:rsidR="006A793A" w:rsidRPr="00F32521">
        <w:rPr>
          <w:rFonts w:ascii="Times New Roman" w:hAnsi="Times New Roman" w:cs="Times New Roman"/>
        </w:rPr>
        <w:t xml:space="preserve"> institutional</w:t>
      </w:r>
      <w:r w:rsidR="003D68A0" w:rsidRPr="00F32521">
        <w:rPr>
          <w:rFonts w:ascii="Times New Roman" w:hAnsi="Times New Roman" w:cs="Times New Roman"/>
        </w:rPr>
        <w:t xml:space="preserve"> protections</w:t>
      </w:r>
      <w:r w:rsidR="00F01E8A" w:rsidRPr="00F32521">
        <w:rPr>
          <w:rFonts w:ascii="Times New Roman" w:hAnsi="Times New Roman" w:cs="Times New Roman"/>
        </w:rPr>
        <w:t xml:space="preserve"> and supports</w:t>
      </w:r>
      <w:r w:rsidR="003D68A0" w:rsidRPr="00F32521">
        <w:rPr>
          <w:rFonts w:ascii="Times New Roman" w:hAnsi="Times New Roman" w:cs="Times New Roman"/>
        </w:rPr>
        <w:t xml:space="preserve"> for</w:t>
      </w:r>
      <w:r w:rsidR="008456C0" w:rsidRPr="00F32521">
        <w:rPr>
          <w:rFonts w:ascii="Times New Roman" w:hAnsi="Times New Roman" w:cs="Times New Roman"/>
        </w:rPr>
        <w:t xml:space="preserve"> collective employment relations</w:t>
      </w:r>
      <w:r w:rsidR="00545A44" w:rsidRPr="00F32521">
        <w:rPr>
          <w:rFonts w:ascii="Times New Roman" w:hAnsi="Times New Roman" w:cs="Times New Roman"/>
        </w:rPr>
        <w:t xml:space="preserve"> (</w:t>
      </w:r>
      <w:r w:rsidR="0098678D" w:rsidRPr="0098678D">
        <w:rPr>
          <w:rFonts w:ascii="Times New Roman" w:hAnsi="Times New Roman" w:cs="Times New Roman"/>
        </w:rPr>
        <w:t>Dobbins et al., 2020</w:t>
      </w:r>
      <w:r w:rsidR="0098678D">
        <w:rPr>
          <w:rFonts w:ascii="Times New Roman" w:hAnsi="Times New Roman" w:cs="Times New Roman"/>
        </w:rPr>
        <w:t xml:space="preserve">; </w:t>
      </w:r>
      <w:r w:rsidR="0035166C" w:rsidRPr="00F32521">
        <w:rPr>
          <w:rFonts w:ascii="Times New Roman" w:hAnsi="Times New Roman" w:cs="Times New Roman"/>
        </w:rPr>
        <w:t>Doherty, 2011</w:t>
      </w:r>
      <w:r w:rsidR="00A35E42">
        <w:rPr>
          <w:rFonts w:ascii="Times New Roman" w:hAnsi="Times New Roman" w:cs="Times New Roman"/>
        </w:rPr>
        <w:t>; Regan, 2017</w:t>
      </w:r>
      <w:r w:rsidR="00545A44" w:rsidRPr="00F32521">
        <w:rPr>
          <w:rFonts w:ascii="Times New Roman" w:hAnsi="Times New Roman" w:cs="Times New Roman"/>
        </w:rPr>
        <w:t>)</w:t>
      </w:r>
      <w:r w:rsidR="006A793A" w:rsidRPr="00F32521">
        <w:rPr>
          <w:rFonts w:ascii="Times New Roman" w:hAnsi="Times New Roman" w:cs="Times New Roman"/>
        </w:rPr>
        <w:t xml:space="preserve">. </w:t>
      </w:r>
    </w:p>
    <w:p w14:paraId="75F6A7AA" w14:textId="37FDD253" w:rsidR="00E71BED" w:rsidRPr="00F32521" w:rsidRDefault="00584E39" w:rsidP="00F32521">
      <w:pPr>
        <w:spacing w:after="0" w:line="240" w:lineRule="auto"/>
        <w:ind w:firstLine="720"/>
        <w:rPr>
          <w:rFonts w:ascii="Times New Roman" w:hAnsi="Times New Roman" w:cs="Times New Roman"/>
        </w:rPr>
      </w:pPr>
      <w:r w:rsidRPr="00F32521">
        <w:rPr>
          <w:rFonts w:ascii="Times New Roman" w:hAnsi="Times New Roman" w:cs="Times New Roman"/>
        </w:rPr>
        <w:t xml:space="preserve">To conclude, </w:t>
      </w:r>
      <w:r w:rsidR="00CC7453">
        <w:rPr>
          <w:rFonts w:ascii="Times New Roman" w:hAnsi="Times New Roman" w:cs="Times New Roman"/>
        </w:rPr>
        <w:t>our</w:t>
      </w:r>
      <w:r w:rsidRPr="00F32521">
        <w:rPr>
          <w:rFonts w:ascii="Times New Roman" w:hAnsi="Times New Roman" w:cs="Times New Roman"/>
        </w:rPr>
        <w:t xml:space="preserve"> article</w:t>
      </w:r>
      <w:r w:rsidR="00DE51BA" w:rsidRPr="00F32521">
        <w:rPr>
          <w:rFonts w:ascii="Times New Roman" w:hAnsi="Times New Roman" w:cs="Times New Roman"/>
        </w:rPr>
        <w:t xml:space="preserve"> </w:t>
      </w:r>
      <w:r w:rsidRPr="00F32521">
        <w:rPr>
          <w:rFonts w:ascii="Times New Roman" w:hAnsi="Times New Roman" w:cs="Times New Roman"/>
        </w:rPr>
        <w:t>maps the</w:t>
      </w:r>
      <w:r w:rsidR="00137985">
        <w:rPr>
          <w:rFonts w:ascii="Times New Roman" w:hAnsi="Times New Roman" w:cs="Times New Roman"/>
        </w:rPr>
        <w:t xml:space="preserve"> FoC</w:t>
      </w:r>
      <w:r w:rsidRPr="00F32521">
        <w:rPr>
          <w:rFonts w:ascii="Times New Roman" w:hAnsi="Times New Roman" w:cs="Times New Roman"/>
        </w:rPr>
        <w:t xml:space="preserve"> at </w:t>
      </w:r>
      <w:r w:rsidR="00CC7453">
        <w:rPr>
          <w:rFonts w:ascii="Times New Roman" w:hAnsi="Times New Roman" w:cs="Times New Roman"/>
        </w:rPr>
        <w:t>our British and Irish companies</w:t>
      </w:r>
      <w:r w:rsidRPr="00F32521">
        <w:rPr>
          <w:rFonts w:ascii="Times New Roman" w:hAnsi="Times New Roman" w:cs="Times New Roman"/>
        </w:rPr>
        <w:t xml:space="preserve"> to advance understanding of</w:t>
      </w:r>
      <w:r w:rsidR="009D1E40" w:rsidRPr="00F32521">
        <w:rPr>
          <w:rFonts w:ascii="Times New Roman" w:hAnsi="Times New Roman" w:cs="Times New Roman"/>
        </w:rPr>
        <w:t xml:space="preserve"> </w:t>
      </w:r>
      <w:r w:rsidR="0023172E">
        <w:rPr>
          <w:rFonts w:ascii="Times New Roman" w:hAnsi="Times New Roman" w:cs="Times New Roman"/>
        </w:rPr>
        <w:t>day-</w:t>
      </w:r>
      <w:r w:rsidR="00CD343E">
        <w:rPr>
          <w:rFonts w:ascii="Times New Roman" w:hAnsi="Times New Roman" w:cs="Times New Roman"/>
        </w:rPr>
        <w:t>to</w:t>
      </w:r>
      <w:r w:rsidR="0023172E">
        <w:rPr>
          <w:rFonts w:ascii="Times New Roman" w:hAnsi="Times New Roman" w:cs="Times New Roman"/>
        </w:rPr>
        <w:t>-</w:t>
      </w:r>
      <w:r w:rsidRPr="00F32521">
        <w:rPr>
          <w:rFonts w:ascii="Times New Roman" w:hAnsi="Times New Roman" w:cs="Times New Roman"/>
        </w:rPr>
        <w:t>day negotiated order in</w:t>
      </w:r>
      <w:r w:rsidR="00CC5D59" w:rsidRPr="00F32521">
        <w:rPr>
          <w:rFonts w:ascii="Times New Roman" w:hAnsi="Times New Roman" w:cs="Times New Roman"/>
        </w:rPr>
        <w:t xml:space="preserve"> two</w:t>
      </w:r>
      <w:r w:rsidRPr="00F32521">
        <w:rPr>
          <w:rFonts w:ascii="Times New Roman" w:hAnsi="Times New Roman" w:cs="Times New Roman"/>
        </w:rPr>
        <w:t xml:space="preserve"> public transport</w:t>
      </w:r>
      <w:r w:rsidR="00CC5D59" w:rsidRPr="00F32521">
        <w:rPr>
          <w:rFonts w:ascii="Times New Roman" w:hAnsi="Times New Roman" w:cs="Times New Roman"/>
        </w:rPr>
        <w:t xml:space="preserve"> organizations subject to varying degrees of marketization</w:t>
      </w:r>
      <w:r w:rsidRPr="00F32521">
        <w:rPr>
          <w:rFonts w:ascii="Times New Roman" w:hAnsi="Times New Roman" w:cs="Times New Roman"/>
        </w:rPr>
        <w:t>.</w:t>
      </w:r>
      <w:r w:rsidR="009B2614" w:rsidRPr="00F32521">
        <w:rPr>
          <w:rFonts w:ascii="Times New Roman" w:hAnsi="Times New Roman" w:cs="Times New Roman"/>
        </w:rPr>
        <w:t xml:space="preserve"> </w:t>
      </w:r>
      <w:r w:rsidR="00586403" w:rsidRPr="00F32521">
        <w:rPr>
          <w:rFonts w:ascii="Times New Roman" w:hAnsi="Times New Roman" w:cs="Times New Roman"/>
        </w:rPr>
        <w:t>Unionized contexts</w:t>
      </w:r>
      <w:r w:rsidR="00CC5D59" w:rsidRPr="00F32521">
        <w:rPr>
          <w:rFonts w:ascii="Times New Roman" w:hAnsi="Times New Roman" w:cs="Times New Roman"/>
        </w:rPr>
        <w:t>,</w:t>
      </w:r>
      <w:r w:rsidR="00586403" w:rsidRPr="00F32521">
        <w:rPr>
          <w:rFonts w:ascii="Times New Roman" w:hAnsi="Times New Roman" w:cs="Times New Roman"/>
        </w:rPr>
        <w:t xml:space="preserve"> where the</w:t>
      </w:r>
      <w:r w:rsidR="00137985">
        <w:rPr>
          <w:rFonts w:ascii="Times New Roman" w:hAnsi="Times New Roman" w:cs="Times New Roman"/>
        </w:rPr>
        <w:t xml:space="preserve"> FoC</w:t>
      </w:r>
      <w:r w:rsidR="00586403" w:rsidRPr="00F32521">
        <w:rPr>
          <w:rFonts w:ascii="Times New Roman" w:hAnsi="Times New Roman" w:cs="Times New Roman"/>
        </w:rPr>
        <w:t xml:space="preserve"> tends to be more observable</w:t>
      </w:r>
      <w:r w:rsidR="00CC5D59" w:rsidRPr="00F32521">
        <w:rPr>
          <w:rFonts w:ascii="Times New Roman" w:hAnsi="Times New Roman" w:cs="Times New Roman"/>
        </w:rPr>
        <w:t>,</w:t>
      </w:r>
      <w:r w:rsidR="00586403" w:rsidRPr="00F32521">
        <w:rPr>
          <w:rFonts w:ascii="Times New Roman" w:hAnsi="Times New Roman" w:cs="Times New Roman"/>
        </w:rPr>
        <w:t xml:space="preserve"> have</w:t>
      </w:r>
      <w:r w:rsidR="00B44B5A" w:rsidRPr="00F32521">
        <w:rPr>
          <w:rFonts w:ascii="Times New Roman" w:hAnsi="Times New Roman" w:cs="Times New Roman"/>
        </w:rPr>
        <w:t xml:space="preserve"> </w:t>
      </w:r>
      <w:r w:rsidR="00B44B5A" w:rsidRPr="00F32521">
        <w:rPr>
          <w:rFonts w:ascii="Times New Roman" w:hAnsi="Times New Roman" w:cs="Times New Roman"/>
        </w:rPr>
        <w:lastRenderedPageBreak/>
        <w:t>declined</w:t>
      </w:r>
      <w:r w:rsidR="006F0719" w:rsidRPr="00AB52D3">
        <w:rPr>
          <w:rFonts w:ascii="Times New Roman" w:hAnsi="Times New Roman" w:cs="Times New Roman"/>
        </w:rPr>
        <w:t xml:space="preserve"> significantly in </w:t>
      </w:r>
      <w:r w:rsidR="00CC7453">
        <w:rPr>
          <w:rFonts w:ascii="Times New Roman" w:hAnsi="Times New Roman" w:cs="Times New Roman"/>
        </w:rPr>
        <w:t xml:space="preserve">both </w:t>
      </w:r>
      <w:r w:rsidR="006F0719" w:rsidRPr="00AB52D3">
        <w:rPr>
          <w:rFonts w:ascii="Times New Roman" w:hAnsi="Times New Roman" w:cs="Times New Roman"/>
        </w:rPr>
        <w:t>countries</w:t>
      </w:r>
      <w:r w:rsidR="00B44B5A" w:rsidRPr="00F32521">
        <w:rPr>
          <w:rFonts w:ascii="Times New Roman" w:hAnsi="Times New Roman" w:cs="Times New Roman"/>
        </w:rPr>
        <w:t xml:space="preserve">, with expanding </w:t>
      </w:r>
      <w:r w:rsidR="0023172E">
        <w:rPr>
          <w:rFonts w:ascii="Times New Roman" w:hAnsi="Times New Roman" w:cs="Times New Roman"/>
        </w:rPr>
        <w:t>n</w:t>
      </w:r>
      <w:r w:rsidR="00CD343E">
        <w:rPr>
          <w:rFonts w:ascii="Times New Roman" w:hAnsi="Times New Roman" w:cs="Times New Roman"/>
        </w:rPr>
        <w:t>on</w:t>
      </w:r>
      <w:r w:rsidR="0023172E">
        <w:rPr>
          <w:rFonts w:ascii="Times New Roman" w:hAnsi="Times New Roman" w:cs="Times New Roman"/>
        </w:rPr>
        <w:t>-</w:t>
      </w:r>
      <w:r w:rsidR="00B44B5A" w:rsidRPr="00F32521">
        <w:rPr>
          <w:rFonts w:ascii="Times New Roman" w:hAnsi="Times New Roman" w:cs="Times New Roman"/>
        </w:rPr>
        <w:t xml:space="preserve">union and precarious employment patterns posing major challenges for unions and society generally (Keune and Pedaci, 2019). </w:t>
      </w:r>
      <w:r w:rsidR="00586403" w:rsidRPr="00F32521">
        <w:rPr>
          <w:rFonts w:ascii="Times New Roman" w:hAnsi="Times New Roman" w:cs="Times New Roman"/>
        </w:rPr>
        <w:t xml:space="preserve">Relatedly, </w:t>
      </w:r>
      <w:r w:rsidR="00B44B5A" w:rsidRPr="00F32521">
        <w:rPr>
          <w:rFonts w:ascii="Times New Roman" w:hAnsi="Times New Roman" w:cs="Times New Roman"/>
        </w:rPr>
        <w:t>shifts from traditional industrial sectors examined in classic</w:t>
      </w:r>
      <w:r w:rsidR="00137985">
        <w:rPr>
          <w:rFonts w:ascii="Times New Roman" w:hAnsi="Times New Roman" w:cs="Times New Roman"/>
        </w:rPr>
        <w:t xml:space="preserve"> FoC</w:t>
      </w:r>
      <w:r w:rsidR="00B44B5A" w:rsidRPr="00F32521">
        <w:rPr>
          <w:rFonts w:ascii="Times New Roman" w:hAnsi="Times New Roman" w:cs="Times New Roman"/>
        </w:rPr>
        <w:t xml:space="preserve"> studies (factories, mines) to service</w:t>
      </w:r>
      <w:r w:rsidR="00981F0A" w:rsidRPr="00F32521">
        <w:rPr>
          <w:rFonts w:ascii="Times New Roman" w:hAnsi="Times New Roman" w:cs="Times New Roman"/>
        </w:rPr>
        <w:t xml:space="preserve"> sector</w:t>
      </w:r>
      <w:r w:rsidR="00B44B5A" w:rsidRPr="00F32521">
        <w:rPr>
          <w:rFonts w:ascii="Times New Roman" w:hAnsi="Times New Roman" w:cs="Times New Roman"/>
        </w:rPr>
        <w:t xml:space="preserve"> work, complicates and potentially partly obscures the</w:t>
      </w:r>
      <w:r w:rsidR="00137985">
        <w:rPr>
          <w:rFonts w:ascii="Times New Roman" w:hAnsi="Times New Roman" w:cs="Times New Roman"/>
        </w:rPr>
        <w:t xml:space="preserve"> FoC</w:t>
      </w:r>
      <w:r w:rsidR="00B44B5A" w:rsidRPr="00F32521">
        <w:rPr>
          <w:rFonts w:ascii="Times New Roman" w:hAnsi="Times New Roman" w:cs="Times New Roman"/>
        </w:rPr>
        <w:t xml:space="preserve"> over work organization, as managers also seek to control emotional labour and customer interaction (</w:t>
      </w:r>
      <w:r w:rsidR="007A1AD4" w:rsidRPr="00F32521">
        <w:rPr>
          <w:rFonts w:ascii="Times New Roman" w:eastAsia="Times New Roman" w:hAnsi="Times New Roman" w:cs="Times New Roman"/>
          <w:lang w:eastAsia="en-GB"/>
        </w:rPr>
        <w:t xml:space="preserve">Jenkins et al., 2010; </w:t>
      </w:r>
      <w:r w:rsidR="00B44B5A" w:rsidRPr="00F32521">
        <w:rPr>
          <w:rFonts w:ascii="Times New Roman" w:eastAsia="Times New Roman" w:hAnsi="Times New Roman" w:cs="Times New Roman"/>
          <w:lang w:eastAsia="en-GB"/>
        </w:rPr>
        <w:t>Taylor and Moore, 2015).</w:t>
      </w:r>
      <w:r w:rsidR="00B44B5A" w:rsidRPr="00F32521">
        <w:rPr>
          <w:rFonts w:ascii="Times New Roman" w:hAnsi="Times New Roman" w:cs="Times New Roman"/>
        </w:rPr>
        <w:t xml:space="preserve"> </w:t>
      </w:r>
    </w:p>
    <w:p w14:paraId="394C2137" w14:textId="0BBA6D1F" w:rsidR="009958C9" w:rsidRDefault="00981F0A" w:rsidP="00F32521">
      <w:pPr>
        <w:spacing w:after="0" w:line="240" w:lineRule="auto"/>
        <w:ind w:firstLine="720"/>
        <w:rPr>
          <w:rFonts w:ascii="Times New Roman" w:hAnsi="Times New Roman" w:cs="Times New Roman"/>
        </w:rPr>
      </w:pPr>
      <w:r w:rsidRPr="00F32521">
        <w:rPr>
          <w:rFonts w:ascii="Times New Roman" w:hAnsi="Times New Roman" w:cs="Times New Roman"/>
        </w:rPr>
        <w:t>That said</w:t>
      </w:r>
      <w:r w:rsidR="00B44B5A" w:rsidRPr="00F32521">
        <w:rPr>
          <w:rFonts w:ascii="Times New Roman" w:hAnsi="Times New Roman" w:cs="Times New Roman"/>
        </w:rPr>
        <w:t xml:space="preserve">, </w:t>
      </w:r>
      <w:r w:rsidR="0032570C" w:rsidRPr="00F32521">
        <w:rPr>
          <w:rFonts w:ascii="Times New Roman" w:hAnsi="Times New Roman" w:cs="Times New Roman"/>
        </w:rPr>
        <w:t xml:space="preserve">contemporary </w:t>
      </w:r>
      <w:r w:rsidR="00CC7453" w:rsidRPr="00F32521">
        <w:rPr>
          <w:rFonts w:ascii="Times New Roman" w:hAnsi="Times New Roman" w:cs="Times New Roman"/>
        </w:rPr>
        <w:t xml:space="preserve">changes </w:t>
      </w:r>
      <w:r w:rsidR="00CC7453">
        <w:rPr>
          <w:rFonts w:ascii="Times New Roman" w:hAnsi="Times New Roman" w:cs="Times New Roman"/>
        </w:rPr>
        <w:t xml:space="preserve">in </w:t>
      </w:r>
      <w:r w:rsidR="0032570C" w:rsidRPr="00F32521">
        <w:rPr>
          <w:rFonts w:ascii="Times New Roman" w:hAnsi="Times New Roman" w:cs="Times New Roman"/>
        </w:rPr>
        <w:t xml:space="preserve">political economy </w:t>
      </w:r>
      <w:r w:rsidR="00584E39" w:rsidRPr="00F32521">
        <w:rPr>
          <w:rFonts w:ascii="Times New Roman" w:hAnsi="Times New Roman" w:cs="Times New Roman"/>
        </w:rPr>
        <w:t>create important new directions</w:t>
      </w:r>
      <w:r w:rsidR="00CC5D59" w:rsidRPr="00F32521">
        <w:rPr>
          <w:rFonts w:ascii="Times New Roman" w:hAnsi="Times New Roman" w:cs="Times New Roman"/>
        </w:rPr>
        <w:t xml:space="preserve"> and opportunities </w:t>
      </w:r>
      <w:r w:rsidR="00584E39" w:rsidRPr="00F32521">
        <w:rPr>
          <w:rFonts w:ascii="Times New Roman" w:hAnsi="Times New Roman" w:cs="Times New Roman"/>
        </w:rPr>
        <w:t>for explicit</w:t>
      </w:r>
      <w:r w:rsidR="00137985">
        <w:rPr>
          <w:rFonts w:ascii="Times New Roman" w:hAnsi="Times New Roman" w:cs="Times New Roman"/>
        </w:rPr>
        <w:t xml:space="preserve"> FoC</w:t>
      </w:r>
      <w:r w:rsidR="00584E39" w:rsidRPr="00F32521">
        <w:rPr>
          <w:rFonts w:ascii="Times New Roman" w:hAnsi="Times New Roman" w:cs="Times New Roman"/>
        </w:rPr>
        <w:t xml:space="preserve"> studies</w:t>
      </w:r>
      <w:r w:rsidR="00CC5D59" w:rsidRPr="00F32521">
        <w:rPr>
          <w:rFonts w:ascii="Times New Roman" w:hAnsi="Times New Roman" w:cs="Times New Roman"/>
        </w:rPr>
        <w:t xml:space="preserve"> that </w:t>
      </w:r>
      <w:r w:rsidR="005D6057" w:rsidRPr="00F32521">
        <w:rPr>
          <w:rFonts w:ascii="Times New Roman" w:hAnsi="Times New Roman" w:cs="Times New Roman"/>
        </w:rPr>
        <w:t>may</w:t>
      </w:r>
      <w:r w:rsidR="00CC5D59" w:rsidRPr="00F32521">
        <w:rPr>
          <w:rFonts w:ascii="Times New Roman" w:hAnsi="Times New Roman" w:cs="Times New Roman"/>
        </w:rPr>
        <w:t xml:space="preserve"> better reveal the frontier in contexts where it </w:t>
      </w:r>
      <w:r w:rsidRPr="00F32521">
        <w:rPr>
          <w:rFonts w:ascii="Times New Roman" w:hAnsi="Times New Roman" w:cs="Times New Roman"/>
        </w:rPr>
        <w:t>seems obscured</w:t>
      </w:r>
      <w:r w:rsidR="00E71BED" w:rsidRPr="00F32521">
        <w:rPr>
          <w:rFonts w:ascii="Times New Roman" w:hAnsi="Times New Roman" w:cs="Times New Roman"/>
        </w:rPr>
        <w:t xml:space="preserve">. </w:t>
      </w:r>
      <w:r w:rsidR="00586403" w:rsidRPr="00F32521">
        <w:rPr>
          <w:rFonts w:ascii="Times New Roman" w:hAnsi="Times New Roman" w:cs="Times New Roman"/>
        </w:rPr>
        <w:t>For example, qualitative methods</w:t>
      </w:r>
      <w:r w:rsidR="00CD343E">
        <w:rPr>
          <w:rFonts w:ascii="Times New Roman" w:hAnsi="Times New Roman" w:cs="Times New Roman"/>
        </w:rPr>
        <w:t xml:space="preserve"> (semi</w:t>
      </w:r>
      <w:r w:rsidR="00470103">
        <w:rPr>
          <w:rFonts w:ascii="Times New Roman" w:hAnsi="Times New Roman" w:cs="Times New Roman"/>
        </w:rPr>
        <w:t>-</w:t>
      </w:r>
      <w:r w:rsidR="00584E39" w:rsidRPr="00F32521">
        <w:rPr>
          <w:rFonts w:ascii="Times New Roman" w:hAnsi="Times New Roman" w:cs="Times New Roman"/>
        </w:rPr>
        <w:t xml:space="preserve">structured interviews, </w:t>
      </w:r>
      <w:r w:rsidR="00CC5D59" w:rsidRPr="00F32521">
        <w:rPr>
          <w:rFonts w:ascii="Times New Roman" w:hAnsi="Times New Roman" w:cs="Times New Roman"/>
        </w:rPr>
        <w:t xml:space="preserve">ethnographic </w:t>
      </w:r>
      <w:r w:rsidR="00584E39" w:rsidRPr="00F32521">
        <w:rPr>
          <w:rFonts w:ascii="Times New Roman" w:hAnsi="Times New Roman" w:cs="Times New Roman"/>
        </w:rPr>
        <w:t xml:space="preserve">observation) </w:t>
      </w:r>
      <w:r w:rsidR="00586403" w:rsidRPr="00F32521">
        <w:rPr>
          <w:rFonts w:ascii="Times New Roman" w:hAnsi="Times New Roman" w:cs="Times New Roman"/>
        </w:rPr>
        <w:t>could be</w:t>
      </w:r>
      <w:r w:rsidR="00BA313A" w:rsidRPr="00F32521">
        <w:rPr>
          <w:rFonts w:ascii="Times New Roman" w:hAnsi="Times New Roman" w:cs="Times New Roman"/>
        </w:rPr>
        <w:t xml:space="preserve"> utilized</w:t>
      </w:r>
      <w:r w:rsidR="00586403" w:rsidRPr="00F32521">
        <w:rPr>
          <w:rFonts w:ascii="Times New Roman" w:hAnsi="Times New Roman" w:cs="Times New Roman"/>
        </w:rPr>
        <w:t xml:space="preserve"> to map different</w:t>
      </w:r>
      <w:r w:rsidR="00137985">
        <w:rPr>
          <w:rFonts w:ascii="Times New Roman" w:hAnsi="Times New Roman" w:cs="Times New Roman"/>
        </w:rPr>
        <w:t xml:space="preserve"> FoC</w:t>
      </w:r>
      <w:r w:rsidR="00584E39" w:rsidRPr="00F32521">
        <w:rPr>
          <w:rFonts w:ascii="Times New Roman" w:hAnsi="Times New Roman" w:cs="Times New Roman"/>
        </w:rPr>
        <w:t xml:space="preserve"> aspects</w:t>
      </w:r>
      <w:r w:rsidR="00586403" w:rsidRPr="00F32521">
        <w:rPr>
          <w:rFonts w:ascii="Times New Roman" w:hAnsi="Times New Roman" w:cs="Times New Roman"/>
        </w:rPr>
        <w:t xml:space="preserve"> </w:t>
      </w:r>
      <w:r w:rsidR="00BA313A" w:rsidRPr="00F32521">
        <w:rPr>
          <w:rFonts w:ascii="Times New Roman" w:hAnsi="Times New Roman" w:cs="Times New Roman"/>
        </w:rPr>
        <w:t xml:space="preserve">in </w:t>
      </w:r>
      <w:r w:rsidR="00B36D90" w:rsidRPr="00F32521">
        <w:rPr>
          <w:rFonts w:ascii="Times New Roman" w:hAnsi="Times New Roman" w:cs="Times New Roman"/>
        </w:rPr>
        <w:t>non-union service organizations</w:t>
      </w:r>
      <w:r w:rsidR="00CC5D59" w:rsidRPr="00F32521">
        <w:rPr>
          <w:rFonts w:ascii="Times New Roman" w:hAnsi="Times New Roman" w:cs="Times New Roman"/>
        </w:rPr>
        <w:t>, the gig economy and so forth</w:t>
      </w:r>
      <w:r w:rsidR="00B36D90" w:rsidRPr="00F32521">
        <w:rPr>
          <w:rFonts w:ascii="Times New Roman" w:hAnsi="Times New Roman" w:cs="Times New Roman"/>
        </w:rPr>
        <w:t>. M</w:t>
      </w:r>
      <w:r w:rsidR="00B44B5A" w:rsidRPr="00F32521">
        <w:rPr>
          <w:rFonts w:ascii="Times New Roman" w:hAnsi="Times New Roman" w:cs="Times New Roman"/>
        </w:rPr>
        <w:t xml:space="preserve">ore insidious </w:t>
      </w:r>
      <w:r w:rsidR="00586403" w:rsidRPr="00F32521">
        <w:rPr>
          <w:rFonts w:ascii="Times New Roman" w:hAnsi="Times New Roman" w:cs="Times New Roman"/>
        </w:rPr>
        <w:t xml:space="preserve">workplace </w:t>
      </w:r>
      <w:r w:rsidR="00B44B5A" w:rsidRPr="00F32521">
        <w:rPr>
          <w:rFonts w:ascii="Times New Roman" w:hAnsi="Times New Roman" w:cs="Times New Roman"/>
        </w:rPr>
        <w:t>control mechanisms (cust</w:t>
      </w:r>
      <w:r w:rsidR="00584E39" w:rsidRPr="00F32521">
        <w:rPr>
          <w:rFonts w:ascii="Times New Roman" w:hAnsi="Times New Roman" w:cs="Times New Roman"/>
        </w:rPr>
        <w:t>o</w:t>
      </w:r>
      <w:r w:rsidR="00B36D90" w:rsidRPr="00F32521">
        <w:rPr>
          <w:rFonts w:ascii="Times New Roman" w:hAnsi="Times New Roman" w:cs="Times New Roman"/>
        </w:rPr>
        <w:t xml:space="preserve">mer ratings, emotional labour) and less observable worker resistance could be analysed. </w:t>
      </w:r>
      <w:r w:rsidR="00DE51BA" w:rsidRPr="00F32521">
        <w:rPr>
          <w:rFonts w:ascii="Times New Roman" w:hAnsi="Times New Roman" w:cs="Times New Roman"/>
        </w:rPr>
        <w:t>Moreover, a</w:t>
      </w:r>
      <w:r w:rsidR="00D629B7" w:rsidRPr="00F32521">
        <w:rPr>
          <w:rFonts w:ascii="Times New Roman" w:hAnsi="Times New Roman" w:cs="Times New Roman"/>
        </w:rPr>
        <w:t>pply</w:t>
      </w:r>
      <w:r w:rsidR="00655737" w:rsidRPr="00F32521">
        <w:rPr>
          <w:rFonts w:ascii="Times New Roman" w:hAnsi="Times New Roman" w:cs="Times New Roman"/>
        </w:rPr>
        <w:t>ing</w:t>
      </w:r>
      <w:r w:rsidR="003D68A0" w:rsidRPr="00F32521">
        <w:rPr>
          <w:rFonts w:ascii="Times New Roman" w:hAnsi="Times New Roman" w:cs="Times New Roman"/>
        </w:rPr>
        <w:t xml:space="preserve"> the</w:t>
      </w:r>
      <w:r w:rsidR="00137985">
        <w:rPr>
          <w:rFonts w:ascii="Times New Roman" w:hAnsi="Times New Roman" w:cs="Times New Roman"/>
        </w:rPr>
        <w:t xml:space="preserve"> FoC</w:t>
      </w:r>
      <w:r w:rsidR="00655737" w:rsidRPr="00F32521">
        <w:rPr>
          <w:rFonts w:ascii="Times New Roman" w:hAnsi="Times New Roman" w:cs="Times New Roman"/>
        </w:rPr>
        <w:t xml:space="preserve"> across</w:t>
      </w:r>
      <w:r w:rsidR="00CC5D59" w:rsidRPr="00F32521">
        <w:rPr>
          <w:rFonts w:ascii="Times New Roman" w:hAnsi="Times New Roman" w:cs="Times New Roman"/>
        </w:rPr>
        <w:t xml:space="preserve"> different</w:t>
      </w:r>
      <w:r w:rsidR="00655737" w:rsidRPr="00F32521">
        <w:rPr>
          <w:rFonts w:ascii="Times New Roman" w:hAnsi="Times New Roman" w:cs="Times New Roman"/>
        </w:rPr>
        <w:t xml:space="preserve"> </w:t>
      </w:r>
      <w:r w:rsidR="00CC7453">
        <w:rPr>
          <w:rFonts w:ascii="Times New Roman" w:hAnsi="Times New Roman" w:cs="Times New Roman"/>
        </w:rPr>
        <w:t>national</w:t>
      </w:r>
      <w:r w:rsidR="00655737" w:rsidRPr="00F32521">
        <w:rPr>
          <w:rFonts w:ascii="Times New Roman" w:hAnsi="Times New Roman" w:cs="Times New Roman"/>
        </w:rPr>
        <w:t xml:space="preserve"> contexts </w:t>
      </w:r>
      <w:r w:rsidR="00CC5D59" w:rsidRPr="00F32521">
        <w:rPr>
          <w:rFonts w:ascii="Times New Roman" w:hAnsi="Times New Roman" w:cs="Times New Roman"/>
        </w:rPr>
        <w:t>c</w:t>
      </w:r>
      <w:r w:rsidR="00655737" w:rsidRPr="00F32521">
        <w:rPr>
          <w:rFonts w:ascii="Times New Roman" w:hAnsi="Times New Roman" w:cs="Times New Roman"/>
        </w:rPr>
        <w:t>ould</w:t>
      </w:r>
      <w:r w:rsidR="00D629B7" w:rsidRPr="00F32521">
        <w:rPr>
          <w:rFonts w:ascii="Times New Roman" w:hAnsi="Times New Roman" w:cs="Times New Roman"/>
        </w:rPr>
        <w:t xml:space="preserve"> </w:t>
      </w:r>
      <w:r w:rsidR="00F80FFB" w:rsidRPr="00F32521">
        <w:rPr>
          <w:rFonts w:ascii="Times New Roman" w:hAnsi="Times New Roman" w:cs="Times New Roman"/>
        </w:rPr>
        <w:t>enhance knowledge about</w:t>
      </w:r>
      <w:r w:rsidR="007C5425" w:rsidRPr="00F32521">
        <w:rPr>
          <w:rFonts w:ascii="Times New Roman" w:hAnsi="Times New Roman" w:cs="Times New Roman"/>
        </w:rPr>
        <w:t xml:space="preserve"> </w:t>
      </w:r>
      <w:r w:rsidR="00BA2C65" w:rsidRPr="00F32521">
        <w:rPr>
          <w:rFonts w:ascii="Times New Roman" w:hAnsi="Times New Roman" w:cs="Times New Roman"/>
        </w:rPr>
        <w:t>the extent</w:t>
      </w:r>
      <w:r w:rsidR="00452227" w:rsidRPr="00F32521">
        <w:rPr>
          <w:rFonts w:ascii="Times New Roman" w:hAnsi="Times New Roman" w:cs="Times New Roman"/>
        </w:rPr>
        <w:t xml:space="preserve"> that</w:t>
      </w:r>
      <w:r w:rsidR="00BA2C65" w:rsidRPr="00F32521">
        <w:rPr>
          <w:rFonts w:ascii="Times New Roman" w:hAnsi="Times New Roman" w:cs="Times New Roman"/>
        </w:rPr>
        <w:t xml:space="preserve"> countr</w:t>
      </w:r>
      <w:r w:rsidR="007C5425" w:rsidRPr="00F32521">
        <w:rPr>
          <w:rFonts w:ascii="Times New Roman" w:hAnsi="Times New Roman" w:cs="Times New Roman"/>
        </w:rPr>
        <w:t>y</w:t>
      </w:r>
      <w:r w:rsidR="00CC7453">
        <w:rPr>
          <w:rFonts w:ascii="Times New Roman" w:hAnsi="Times New Roman" w:cs="Times New Roman"/>
        </w:rPr>
        <w:t xml:space="preserve"> or </w:t>
      </w:r>
      <w:r w:rsidR="000D7415" w:rsidRPr="00F32521">
        <w:rPr>
          <w:rFonts w:ascii="Times New Roman" w:hAnsi="Times New Roman" w:cs="Times New Roman"/>
        </w:rPr>
        <w:t>sector</w:t>
      </w:r>
      <w:r w:rsidR="00D74677" w:rsidRPr="00F32521">
        <w:rPr>
          <w:rFonts w:ascii="Times New Roman" w:hAnsi="Times New Roman" w:cs="Times New Roman"/>
        </w:rPr>
        <w:t xml:space="preserve"> </w:t>
      </w:r>
      <w:r w:rsidR="007C5425" w:rsidRPr="00F32521">
        <w:rPr>
          <w:rFonts w:ascii="Times New Roman" w:hAnsi="Times New Roman" w:cs="Times New Roman"/>
        </w:rPr>
        <w:t xml:space="preserve">differences </w:t>
      </w:r>
      <w:r w:rsidR="007B5CD1" w:rsidRPr="00F32521">
        <w:rPr>
          <w:rFonts w:ascii="Times New Roman" w:hAnsi="Times New Roman" w:cs="Times New Roman"/>
        </w:rPr>
        <w:t xml:space="preserve">influence </w:t>
      </w:r>
      <w:r w:rsidR="007C5425" w:rsidRPr="00F32521">
        <w:rPr>
          <w:rFonts w:ascii="Times New Roman" w:hAnsi="Times New Roman" w:cs="Times New Roman"/>
        </w:rPr>
        <w:t>workplace</w:t>
      </w:r>
      <w:r w:rsidR="00F16041" w:rsidRPr="00F32521">
        <w:rPr>
          <w:rFonts w:ascii="Times New Roman" w:hAnsi="Times New Roman" w:cs="Times New Roman"/>
        </w:rPr>
        <w:t xml:space="preserve"> </w:t>
      </w:r>
      <w:r w:rsidR="00CC7453">
        <w:rPr>
          <w:rFonts w:ascii="Times New Roman" w:hAnsi="Times New Roman" w:cs="Times New Roman"/>
        </w:rPr>
        <w:t>industrial relations</w:t>
      </w:r>
      <w:r w:rsidR="00CC7453" w:rsidRPr="00F32521">
        <w:rPr>
          <w:rFonts w:ascii="Times New Roman" w:hAnsi="Times New Roman" w:cs="Times New Roman"/>
        </w:rPr>
        <w:t xml:space="preserve"> </w:t>
      </w:r>
      <w:r w:rsidR="00BA2C65" w:rsidRPr="00F32521">
        <w:rPr>
          <w:rFonts w:ascii="Times New Roman" w:hAnsi="Times New Roman" w:cs="Times New Roman"/>
        </w:rPr>
        <w:t>and how</w:t>
      </w:r>
      <w:r w:rsidR="007D0063" w:rsidRPr="00F32521">
        <w:rPr>
          <w:rFonts w:ascii="Times New Roman" w:hAnsi="Times New Roman" w:cs="Times New Roman"/>
        </w:rPr>
        <w:t xml:space="preserve"> internal factors</w:t>
      </w:r>
      <w:r w:rsidR="00611C3F" w:rsidRPr="00F32521">
        <w:rPr>
          <w:rFonts w:ascii="Times New Roman" w:hAnsi="Times New Roman" w:cs="Times New Roman"/>
        </w:rPr>
        <w:t xml:space="preserve"> (including managerial styles</w:t>
      </w:r>
      <w:r w:rsidR="00452227" w:rsidRPr="00F32521">
        <w:rPr>
          <w:rFonts w:ascii="Times New Roman" w:hAnsi="Times New Roman" w:cs="Times New Roman"/>
        </w:rPr>
        <w:t>, employee voice</w:t>
      </w:r>
      <w:r w:rsidR="00C578C7" w:rsidRPr="00F32521">
        <w:rPr>
          <w:rFonts w:ascii="Times New Roman" w:hAnsi="Times New Roman" w:cs="Times New Roman"/>
        </w:rPr>
        <w:t xml:space="preserve"> and organization size</w:t>
      </w:r>
      <w:r w:rsidR="00611C3F" w:rsidRPr="00F32521">
        <w:rPr>
          <w:rFonts w:ascii="Times New Roman" w:hAnsi="Times New Roman" w:cs="Times New Roman"/>
        </w:rPr>
        <w:t>)</w:t>
      </w:r>
      <w:r w:rsidR="007D0063" w:rsidRPr="00F32521">
        <w:rPr>
          <w:rFonts w:ascii="Times New Roman" w:hAnsi="Times New Roman" w:cs="Times New Roman"/>
        </w:rPr>
        <w:t xml:space="preserve"> foment</w:t>
      </w:r>
      <w:r w:rsidR="00BA2C65" w:rsidRPr="00F32521">
        <w:rPr>
          <w:rFonts w:ascii="Times New Roman" w:hAnsi="Times New Roman" w:cs="Times New Roman"/>
        </w:rPr>
        <w:t xml:space="preserve"> different</w:t>
      </w:r>
      <w:r w:rsidR="007C5425" w:rsidRPr="00F32521">
        <w:rPr>
          <w:rFonts w:ascii="Times New Roman" w:hAnsi="Times New Roman" w:cs="Times New Roman"/>
        </w:rPr>
        <w:t xml:space="preserve"> control patterns</w:t>
      </w:r>
      <w:r w:rsidR="003D04CA" w:rsidRPr="00F32521">
        <w:rPr>
          <w:rFonts w:ascii="Times New Roman" w:hAnsi="Times New Roman" w:cs="Times New Roman"/>
        </w:rPr>
        <w:t>.</w:t>
      </w:r>
      <w:r w:rsidR="0071730B" w:rsidRPr="00F32521">
        <w:rPr>
          <w:rFonts w:ascii="Times New Roman" w:hAnsi="Times New Roman" w:cs="Times New Roman"/>
        </w:rPr>
        <w:t xml:space="preserve"> </w:t>
      </w:r>
    </w:p>
    <w:p w14:paraId="1AA359A4" w14:textId="249E5926" w:rsidR="009958C9" w:rsidRDefault="009958C9" w:rsidP="00F32521">
      <w:pPr>
        <w:spacing w:after="0" w:line="240" w:lineRule="auto"/>
        <w:ind w:left="720"/>
        <w:rPr>
          <w:rFonts w:ascii="Times New Roman" w:hAnsi="Times New Roman" w:cs="Times New Roman"/>
        </w:rPr>
      </w:pPr>
    </w:p>
    <w:p w14:paraId="69CEC0DF" w14:textId="77777777" w:rsidR="000E5FFB" w:rsidRDefault="000E5FFB" w:rsidP="00F32521">
      <w:pPr>
        <w:spacing w:after="0" w:line="240" w:lineRule="auto"/>
        <w:ind w:left="720"/>
        <w:rPr>
          <w:rFonts w:ascii="Times New Roman" w:hAnsi="Times New Roman" w:cs="Times New Roman"/>
        </w:rPr>
      </w:pPr>
    </w:p>
    <w:p w14:paraId="418A2B80" w14:textId="77777777" w:rsidR="006E2F76" w:rsidRPr="006E2F76" w:rsidRDefault="006E2F76" w:rsidP="006E2F76">
      <w:pPr>
        <w:spacing w:after="0" w:line="240" w:lineRule="auto"/>
        <w:rPr>
          <w:rFonts w:ascii="Arial" w:eastAsia="Calibri" w:hAnsi="Arial" w:cs="Arial"/>
          <w:b/>
          <w:iCs/>
          <w:sz w:val="24"/>
        </w:rPr>
      </w:pPr>
      <w:r w:rsidRPr="006E2F76">
        <w:rPr>
          <w:rFonts w:ascii="Arial" w:eastAsia="Calibri" w:hAnsi="Arial" w:cs="Arial"/>
          <w:b/>
          <w:iCs/>
          <w:sz w:val="24"/>
        </w:rPr>
        <w:t>Acknowledgements</w:t>
      </w:r>
    </w:p>
    <w:p w14:paraId="6CB3A577" w14:textId="77777777" w:rsidR="006E2F76" w:rsidRPr="006E2F76" w:rsidRDefault="006E2F76" w:rsidP="006E2F76">
      <w:pPr>
        <w:spacing w:after="0" w:line="240" w:lineRule="auto"/>
        <w:rPr>
          <w:rFonts w:ascii="Arial" w:eastAsia="Calibri" w:hAnsi="Arial" w:cs="Arial"/>
          <w:b/>
          <w:iCs/>
          <w:sz w:val="24"/>
        </w:rPr>
      </w:pPr>
    </w:p>
    <w:p w14:paraId="42DFA983" w14:textId="77777777" w:rsidR="006E2F76" w:rsidRPr="006E2F76" w:rsidRDefault="006E2F76" w:rsidP="006E2F76">
      <w:pPr>
        <w:spacing w:after="0" w:line="240" w:lineRule="auto"/>
        <w:rPr>
          <w:rFonts w:ascii="Calibri" w:eastAsia="Calibri" w:hAnsi="Calibri" w:cs="Times New Roman"/>
        </w:rPr>
      </w:pPr>
      <w:r w:rsidRPr="006E2F76">
        <w:rPr>
          <w:rFonts w:ascii="Times New Roman" w:eastAsia="Calibri" w:hAnsi="Times New Roman" w:cs="Times New Roman"/>
          <w:iCs/>
        </w:rPr>
        <w:t>The authors express gratitude to the Editor Richard Hyman and the anonymous reviewers who provided helpful feedback. We also thank all the people who kindly participated in the research case studies.</w:t>
      </w:r>
    </w:p>
    <w:p w14:paraId="422F87E6" w14:textId="77777777" w:rsidR="006E2F76" w:rsidRDefault="006E2F76" w:rsidP="00F32521">
      <w:pPr>
        <w:spacing w:after="0" w:line="240" w:lineRule="auto"/>
        <w:rPr>
          <w:rStyle w:val="Emphasis"/>
          <w:rFonts w:ascii="Arial" w:hAnsi="Arial" w:cs="Arial"/>
          <w:b/>
          <w:i w:val="0"/>
          <w:sz w:val="24"/>
        </w:rPr>
      </w:pPr>
    </w:p>
    <w:p w14:paraId="532E1C79" w14:textId="77777777" w:rsidR="006E2F76" w:rsidRDefault="006E2F76" w:rsidP="00F32521">
      <w:pPr>
        <w:spacing w:after="0" w:line="240" w:lineRule="auto"/>
        <w:rPr>
          <w:rStyle w:val="Emphasis"/>
          <w:rFonts w:ascii="Arial" w:hAnsi="Arial" w:cs="Arial"/>
          <w:b/>
          <w:i w:val="0"/>
          <w:sz w:val="24"/>
        </w:rPr>
      </w:pPr>
    </w:p>
    <w:p w14:paraId="4FD3E406" w14:textId="70AA5FE7" w:rsidR="0096219E" w:rsidRPr="00F32521" w:rsidRDefault="005B2D8F" w:rsidP="00F32521">
      <w:pPr>
        <w:spacing w:after="0" w:line="240" w:lineRule="auto"/>
        <w:rPr>
          <w:rStyle w:val="Emphasis"/>
          <w:rFonts w:ascii="Arial" w:hAnsi="Arial" w:cs="Arial"/>
          <w:b/>
          <w:i w:val="0"/>
          <w:sz w:val="24"/>
        </w:rPr>
      </w:pPr>
      <w:r w:rsidRPr="00F32521">
        <w:rPr>
          <w:rStyle w:val="Emphasis"/>
          <w:rFonts w:ascii="Arial" w:hAnsi="Arial" w:cs="Arial"/>
          <w:b/>
          <w:i w:val="0"/>
          <w:sz w:val="24"/>
        </w:rPr>
        <w:t>Fu</w:t>
      </w:r>
      <w:r w:rsidR="0096219E" w:rsidRPr="00F32521">
        <w:rPr>
          <w:rStyle w:val="Emphasis"/>
          <w:rFonts w:ascii="Arial" w:hAnsi="Arial" w:cs="Arial"/>
          <w:b/>
          <w:i w:val="0"/>
          <w:sz w:val="24"/>
        </w:rPr>
        <w:t>nding</w:t>
      </w:r>
    </w:p>
    <w:p w14:paraId="3E79C5F5" w14:textId="77777777" w:rsidR="0096219E" w:rsidRDefault="0096219E" w:rsidP="00F32521">
      <w:pPr>
        <w:spacing w:after="0" w:line="240" w:lineRule="auto"/>
        <w:rPr>
          <w:rStyle w:val="Emphasis"/>
          <w:rFonts w:ascii="Times New Roman" w:hAnsi="Times New Roman" w:cs="Times New Roman"/>
          <w:i w:val="0"/>
        </w:rPr>
      </w:pPr>
    </w:p>
    <w:p w14:paraId="3C8D78EB" w14:textId="7E4C5B75" w:rsidR="00BA2C65" w:rsidRPr="00F32521" w:rsidRDefault="00930935" w:rsidP="00F32521">
      <w:pPr>
        <w:spacing w:after="0" w:line="240" w:lineRule="auto"/>
        <w:rPr>
          <w:rFonts w:ascii="Arial" w:hAnsi="Arial" w:cs="Arial"/>
          <w:b/>
        </w:rPr>
      </w:pPr>
      <w:r w:rsidRPr="00137B96">
        <w:rPr>
          <w:rStyle w:val="Emphasis"/>
          <w:rFonts w:ascii="Times New Roman" w:hAnsi="Times New Roman" w:cs="Times New Roman"/>
          <w:i w:val="0"/>
        </w:rPr>
        <w:t>The authors</w:t>
      </w:r>
      <w:r w:rsidR="005B2D8F" w:rsidRPr="00F32521">
        <w:rPr>
          <w:rStyle w:val="Emphasis"/>
          <w:rFonts w:ascii="Times New Roman" w:hAnsi="Times New Roman" w:cs="Times New Roman"/>
          <w:i w:val="0"/>
        </w:rPr>
        <w:t xml:space="preserve"> received no financial support for the research, authorship, and/or publication of this article. </w:t>
      </w:r>
    </w:p>
    <w:p w14:paraId="70D0100D" w14:textId="569579D7" w:rsidR="00622144" w:rsidRDefault="00622144" w:rsidP="00F32521">
      <w:pPr>
        <w:autoSpaceDE w:val="0"/>
        <w:autoSpaceDN w:val="0"/>
        <w:adjustRightInd w:val="0"/>
        <w:spacing w:after="0" w:line="240" w:lineRule="auto"/>
        <w:rPr>
          <w:rFonts w:ascii="Arial" w:hAnsi="Arial" w:cs="Arial"/>
          <w:b/>
          <w:sz w:val="24"/>
        </w:rPr>
      </w:pPr>
    </w:p>
    <w:p w14:paraId="2D638E84" w14:textId="2328A8B8" w:rsidR="00FC1115" w:rsidRPr="00F32521" w:rsidRDefault="00FC1115" w:rsidP="00F32521">
      <w:pPr>
        <w:autoSpaceDE w:val="0"/>
        <w:autoSpaceDN w:val="0"/>
        <w:adjustRightInd w:val="0"/>
        <w:spacing w:after="0" w:line="240" w:lineRule="auto"/>
        <w:rPr>
          <w:rFonts w:ascii="Times New Roman" w:hAnsi="Times New Roman" w:cs="Times New Roman"/>
        </w:rPr>
      </w:pPr>
    </w:p>
    <w:p w14:paraId="6592E579" w14:textId="775B9D45" w:rsidR="00FC1115" w:rsidRDefault="008A6255" w:rsidP="00F32521">
      <w:pPr>
        <w:autoSpaceDE w:val="0"/>
        <w:autoSpaceDN w:val="0"/>
        <w:adjustRightInd w:val="0"/>
        <w:spacing w:after="0" w:line="240" w:lineRule="auto"/>
        <w:rPr>
          <w:rFonts w:ascii="Times New Roman" w:hAnsi="Times New Roman" w:cs="Times New Roman"/>
          <w:b/>
        </w:rPr>
      </w:pPr>
      <w:r w:rsidRPr="00F32521">
        <w:rPr>
          <w:rFonts w:ascii="Arial" w:hAnsi="Arial" w:cs="Arial"/>
          <w:b/>
          <w:sz w:val="24"/>
        </w:rPr>
        <w:t>References</w:t>
      </w:r>
    </w:p>
    <w:p w14:paraId="403044A0" w14:textId="77777777" w:rsidR="00FC1115" w:rsidRPr="00F32521" w:rsidRDefault="00FC1115" w:rsidP="00F32521">
      <w:pPr>
        <w:autoSpaceDE w:val="0"/>
        <w:autoSpaceDN w:val="0"/>
        <w:adjustRightInd w:val="0"/>
        <w:spacing w:after="0" w:line="240" w:lineRule="auto"/>
        <w:rPr>
          <w:rFonts w:ascii="Times New Roman" w:hAnsi="Times New Roman" w:cs="Times New Roman"/>
          <w:b/>
        </w:rPr>
      </w:pPr>
    </w:p>
    <w:p w14:paraId="3DF21208" w14:textId="2CB2649A" w:rsidR="004D007B" w:rsidRPr="00F32521" w:rsidRDefault="00827B1F" w:rsidP="00906F2D">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F32521">
        <w:rPr>
          <w:rFonts w:ascii="Times New Roman" w:hAnsi="Times New Roman" w:cs="Times New Roman"/>
          <w:color w:val="222222"/>
          <w:shd w:val="clear" w:color="auto" w:fill="FFFFFF"/>
        </w:rPr>
        <w:t xml:space="preserve">Bach S and Stroleny A (2013) Public service employment restructuring in the crisis in the UK and Ireland: </w:t>
      </w:r>
      <w:r w:rsidR="00CC7453">
        <w:rPr>
          <w:rFonts w:ascii="Times New Roman" w:hAnsi="Times New Roman" w:cs="Times New Roman"/>
          <w:color w:val="222222"/>
          <w:shd w:val="clear" w:color="auto" w:fill="FFFFFF"/>
        </w:rPr>
        <w:t>S</w:t>
      </w:r>
      <w:r w:rsidRPr="00F32521">
        <w:rPr>
          <w:rFonts w:ascii="Times New Roman" w:hAnsi="Times New Roman" w:cs="Times New Roman"/>
          <w:color w:val="222222"/>
          <w:shd w:val="clear" w:color="auto" w:fill="FFFFFF"/>
        </w:rPr>
        <w:t>ocial partnership in retreat. </w:t>
      </w:r>
      <w:r w:rsidRPr="00F32521">
        <w:rPr>
          <w:rFonts w:ascii="Times New Roman" w:hAnsi="Times New Roman" w:cs="Times New Roman"/>
          <w:i/>
          <w:iCs/>
          <w:color w:val="222222"/>
          <w:shd w:val="clear" w:color="auto" w:fill="FFFFFF"/>
        </w:rPr>
        <w:t>European Journal of Industrial Relations</w:t>
      </w:r>
      <w:r w:rsidRPr="00F32521">
        <w:rPr>
          <w:rFonts w:ascii="Times New Roman" w:hAnsi="Times New Roman" w:cs="Times New Roman"/>
          <w:color w:val="222222"/>
          <w:shd w:val="clear" w:color="auto" w:fill="FFFFFF"/>
        </w:rPr>
        <w:t xml:space="preserve"> </w:t>
      </w:r>
      <w:r w:rsidRPr="00F32521">
        <w:rPr>
          <w:rFonts w:ascii="Times New Roman" w:hAnsi="Times New Roman" w:cs="Times New Roman"/>
          <w:iCs/>
          <w:color w:val="222222"/>
          <w:shd w:val="clear" w:color="auto" w:fill="FFFFFF"/>
        </w:rPr>
        <w:t>19</w:t>
      </w:r>
      <w:r w:rsidRPr="00F32521">
        <w:rPr>
          <w:rFonts w:ascii="Times New Roman" w:hAnsi="Times New Roman" w:cs="Times New Roman"/>
          <w:color w:val="222222"/>
          <w:shd w:val="clear" w:color="auto" w:fill="FFFFFF"/>
        </w:rPr>
        <w:t>(4): 341-357.</w:t>
      </w:r>
    </w:p>
    <w:p w14:paraId="5689CEEE" w14:textId="35BC9D00" w:rsidR="0081031C" w:rsidRPr="00F32521" w:rsidRDefault="004D007B" w:rsidP="00906F2D">
      <w:pPr>
        <w:spacing w:after="0" w:line="240" w:lineRule="auto"/>
        <w:ind w:left="720" w:hanging="720"/>
        <w:rPr>
          <w:rFonts w:ascii="Times New Roman" w:hAnsi="Times New Roman" w:cs="Times New Roman"/>
          <w:color w:val="222222"/>
          <w:shd w:val="clear" w:color="auto" w:fill="FFFFFF"/>
        </w:rPr>
      </w:pPr>
      <w:r w:rsidRPr="00F32521">
        <w:rPr>
          <w:rFonts w:ascii="Times New Roman" w:hAnsi="Times New Roman" w:cs="Times New Roman"/>
          <w:color w:val="222222"/>
          <w:shd w:val="clear" w:color="auto" w:fill="FFFFFF"/>
        </w:rPr>
        <w:t xml:space="preserve">Baldamus W (1961) </w:t>
      </w:r>
      <w:r w:rsidRPr="00F32521">
        <w:rPr>
          <w:rFonts w:ascii="Times New Roman" w:hAnsi="Times New Roman" w:cs="Times New Roman"/>
          <w:i/>
          <w:color w:val="222222"/>
          <w:shd w:val="clear" w:color="auto" w:fill="FFFFFF"/>
        </w:rPr>
        <w:t>Efficiency and Effort: an analysis of industrial administration</w:t>
      </w:r>
      <w:r w:rsidRPr="00F32521">
        <w:rPr>
          <w:rFonts w:ascii="Times New Roman" w:hAnsi="Times New Roman" w:cs="Times New Roman"/>
          <w:color w:val="222222"/>
          <w:shd w:val="clear" w:color="auto" w:fill="FFFFFF"/>
        </w:rPr>
        <w:t>: London: Tavistock.</w:t>
      </w:r>
    </w:p>
    <w:p w14:paraId="642F6B4A" w14:textId="52CA418F" w:rsidR="0081031C" w:rsidRDefault="00FE7EE0" w:rsidP="00906F2D">
      <w:pPr>
        <w:spacing w:after="0" w:line="240" w:lineRule="auto"/>
        <w:ind w:left="720" w:hanging="720"/>
        <w:rPr>
          <w:rFonts w:ascii="Times New Roman" w:eastAsia="Times New Roman" w:hAnsi="Times New Roman" w:cs="Times New Roman"/>
          <w:lang w:eastAsia="en-GB"/>
        </w:rPr>
      </w:pPr>
      <w:r w:rsidRPr="00F32521">
        <w:rPr>
          <w:rFonts w:ascii="Times New Roman" w:eastAsia="Times New Roman" w:hAnsi="Times New Roman" w:cs="Times New Roman"/>
          <w:lang w:eastAsia="en-GB"/>
        </w:rPr>
        <w:t xml:space="preserve">Barrena-Martínez J, López-Fernández M and Romero-Fernández, P.M (2019) Towards a configuration of socially responsible human resource management policies and practices: Findings from an academic consensus. </w:t>
      </w:r>
      <w:r w:rsidRPr="00F32521">
        <w:rPr>
          <w:rFonts w:ascii="Times New Roman" w:eastAsia="Times New Roman" w:hAnsi="Times New Roman" w:cs="Times New Roman"/>
          <w:i/>
          <w:iCs/>
          <w:lang w:eastAsia="en-GB"/>
        </w:rPr>
        <w:t>International Journal of Human Resource Management</w:t>
      </w:r>
      <w:r w:rsidRPr="00F32521">
        <w:rPr>
          <w:rFonts w:ascii="Times New Roman" w:eastAsia="Times New Roman" w:hAnsi="Times New Roman" w:cs="Times New Roman"/>
          <w:lang w:eastAsia="en-GB"/>
        </w:rPr>
        <w:t xml:space="preserve">, </w:t>
      </w:r>
      <w:r w:rsidRPr="00F32521">
        <w:rPr>
          <w:rFonts w:ascii="Times New Roman" w:eastAsia="Times New Roman" w:hAnsi="Times New Roman" w:cs="Times New Roman"/>
          <w:iCs/>
          <w:lang w:eastAsia="en-GB"/>
        </w:rPr>
        <w:t>30</w:t>
      </w:r>
      <w:r w:rsidRPr="00F32521">
        <w:rPr>
          <w:rFonts w:ascii="Times New Roman" w:eastAsia="Times New Roman" w:hAnsi="Times New Roman" w:cs="Times New Roman"/>
          <w:lang w:eastAsia="en-GB"/>
        </w:rPr>
        <w:t>(17): 2544-2580.</w:t>
      </w:r>
    </w:p>
    <w:p w14:paraId="4115F2D6" w14:textId="3441EE15" w:rsidR="00FC6948" w:rsidRPr="00FC6948" w:rsidRDefault="00FC6948" w:rsidP="00906F2D">
      <w:pPr>
        <w:spacing w:after="0" w:line="240" w:lineRule="auto"/>
        <w:ind w:left="720" w:hanging="720"/>
        <w:rPr>
          <w:rFonts w:ascii="Times New Roman" w:eastAsia="Times New Roman" w:hAnsi="Times New Roman" w:cs="Times New Roman"/>
          <w:lang w:eastAsia="en-GB"/>
        </w:rPr>
      </w:pPr>
      <w:r w:rsidRPr="00FC6948">
        <w:rPr>
          <w:rFonts w:ascii="Times New Roman" w:eastAsia="Times New Roman" w:hAnsi="Times New Roman" w:cs="Times New Roman"/>
          <w:lang w:eastAsia="en-GB"/>
        </w:rPr>
        <w:t>Batstone E (1986) Labour and Productivity. </w:t>
      </w:r>
      <w:r w:rsidRPr="00FC6948">
        <w:rPr>
          <w:rFonts w:ascii="Times New Roman" w:eastAsia="Times New Roman" w:hAnsi="Times New Roman" w:cs="Times New Roman"/>
          <w:i/>
          <w:iCs/>
          <w:lang w:eastAsia="en-GB"/>
        </w:rPr>
        <w:t>Oxford Review of Economic Policy</w:t>
      </w:r>
      <w:r w:rsidRPr="00FC6948">
        <w:rPr>
          <w:rFonts w:ascii="Times New Roman" w:eastAsia="Times New Roman" w:hAnsi="Times New Roman" w:cs="Times New Roman"/>
          <w:lang w:eastAsia="en-GB"/>
        </w:rPr>
        <w:t xml:space="preserve"> 2(3): 32-43. </w:t>
      </w:r>
    </w:p>
    <w:p w14:paraId="0211D669" w14:textId="60575B04" w:rsidR="00FC6948" w:rsidRPr="00FC6948" w:rsidRDefault="00FC6948" w:rsidP="00906F2D">
      <w:pPr>
        <w:spacing w:after="0" w:line="240" w:lineRule="auto"/>
        <w:ind w:left="720" w:hanging="720"/>
        <w:rPr>
          <w:rFonts w:ascii="Times New Roman" w:eastAsia="Times New Roman" w:hAnsi="Times New Roman" w:cs="Times New Roman"/>
          <w:lang w:eastAsia="en-GB"/>
        </w:rPr>
      </w:pPr>
      <w:r w:rsidRPr="00FC6948">
        <w:rPr>
          <w:rFonts w:ascii="Times New Roman" w:eastAsia="Times New Roman" w:hAnsi="Times New Roman" w:cs="Times New Roman"/>
          <w:lang w:eastAsia="en-GB"/>
        </w:rPr>
        <w:t>Batstone E (1988) The Frontier of Control. In: Gallie D (ed</w:t>
      </w:r>
      <w:r w:rsidR="00CC7453">
        <w:rPr>
          <w:rFonts w:ascii="Times New Roman" w:eastAsia="Times New Roman" w:hAnsi="Times New Roman" w:cs="Times New Roman"/>
          <w:lang w:eastAsia="en-GB"/>
        </w:rPr>
        <w:t>.</w:t>
      </w:r>
      <w:r w:rsidRPr="00FC6948">
        <w:rPr>
          <w:rFonts w:ascii="Times New Roman" w:eastAsia="Times New Roman" w:hAnsi="Times New Roman" w:cs="Times New Roman"/>
          <w:lang w:eastAsia="en-GB"/>
        </w:rPr>
        <w:t xml:space="preserve">) </w:t>
      </w:r>
      <w:r w:rsidRPr="00FC6948">
        <w:rPr>
          <w:rFonts w:ascii="Times New Roman" w:eastAsia="Times New Roman" w:hAnsi="Times New Roman" w:cs="Times New Roman"/>
          <w:i/>
          <w:iCs/>
          <w:lang w:eastAsia="en-GB"/>
        </w:rPr>
        <w:t>Employment in Britain</w:t>
      </w:r>
      <w:r w:rsidRPr="00FC6948">
        <w:rPr>
          <w:rFonts w:ascii="Times New Roman" w:eastAsia="Times New Roman" w:hAnsi="Times New Roman" w:cs="Times New Roman"/>
          <w:lang w:eastAsia="en-GB"/>
        </w:rPr>
        <w:t>. Oxford: Blackwell, pp.218-247.</w:t>
      </w:r>
    </w:p>
    <w:p w14:paraId="015B2562" w14:textId="77777777" w:rsidR="00FC6948" w:rsidRPr="00FC6948" w:rsidRDefault="00FC6948" w:rsidP="00906F2D">
      <w:pPr>
        <w:spacing w:after="0" w:line="240" w:lineRule="auto"/>
        <w:ind w:left="720" w:hanging="720"/>
        <w:rPr>
          <w:rFonts w:ascii="Times New Roman" w:eastAsia="Times New Roman" w:hAnsi="Times New Roman" w:cs="Times New Roman"/>
          <w:lang w:eastAsia="en-GB"/>
        </w:rPr>
      </w:pPr>
      <w:r w:rsidRPr="00FC6948">
        <w:rPr>
          <w:rFonts w:ascii="Times New Roman" w:eastAsia="Times New Roman" w:hAnsi="Times New Roman" w:cs="Times New Roman"/>
          <w:lang w:eastAsia="en-GB"/>
        </w:rPr>
        <w:t>Brown K, Royer S, Waterhouse J and Ridge S (2005) Virtual workforces and the shifting frontier of control. </w:t>
      </w:r>
      <w:r w:rsidRPr="00FC6948">
        <w:rPr>
          <w:rFonts w:ascii="Times New Roman" w:eastAsia="Times New Roman" w:hAnsi="Times New Roman" w:cs="Times New Roman"/>
          <w:i/>
          <w:iCs/>
          <w:lang w:eastAsia="en-GB"/>
        </w:rPr>
        <w:t>Journal of Industrial Relations</w:t>
      </w:r>
      <w:r w:rsidRPr="00FC6948">
        <w:rPr>
          <w:rFonts w:ascii="Times New Roman" w:eastAsia="Times New Roman" w:hAnsi="Times New Roman" w:cs="Times New Roman"/>
          <w:lang w:eastAsia="en-GB"/>
        </w:rPr>
        <w:t> </w:t>
      </w:r>
      <w:r w:rsidRPr="00FC6948">
        <w:rPr>
          <w:rFonts w:ascii="Times New Roman" w:eastAsia="Times New Roman" w:hAnsi="Times New Roman" w:cs="Times New Roman"/>
          <w:iCs/>
          <w:lang w:eastAsia="en-GB"/>
        </w:rPr>
        <w:t>47</w:t>
      </w:r>
      <w:r w:rsidRPr="00FC6948">
        <w:rPr>
          <w:rFonts w:ascii="Times New Roman" w:eastAsia="Times New Roman" w:hAnsi="Times New Roman" w:cs="Times New Roman"/>
          <w:lang w:eastAsia="en-GB"/>
        </w:rPr>
        <w:t>(3): 310-325.</w:t>
      </w:r>
    </w:p>
    <w:p w14:paraId="27AF19AC" w14:textId="79A95CAF" w:rsidR="00FC6948" w:rsidRDefault="00E21089" w:rsidP="00906F2D">
      <w:pPr>
        <w:spacing w:after="0" w:line="240" w:lineRule="auto"/>
        <w:ind w:left="720" w:hanging="720"/>
        <w:rPr>
          <w:rFonts w:ascii="Times New Roman" w:eastAsia="Times New Roman" w:hAnsi="Times New Roman" w:cs="Times New Roman"/>
          <w:lang w:eastAsia="en-GB"/>
        </w:rPr>
      </w:pPr>
      <w:r w:rsidRPr="00F32521">
        <w:rPr>
          <w:rFonts w:ascii="Times New Roman" w:eastAsia="Times New Roman" w:hAnsi="Times New Roman" w:cs="Times New Roman"/>
          <w:color w:val="000000" w:themeColor="text1"/>
        </w:rPr>
        <w:t>Burawoy M (2013)</w:t>
      </w:r>
      <w:r w:rsidR="00111057" w:rsidRPr="00F32521">
        <w:rPr>
          <w:rFonts w:ascii="Times New Roman" w:eastAsia="Times New Roman" w:hAnsi="Times New Roman" w:cs="Times New Roman"/>
          <w:color w:val="000000" w:themeColor="text1"/>
        </w:rPr>
        <w:t xml:space="preserve"> </w:t>
      </w:r>
      <w:r w:rsidRPr="00F32521">
        <w:rPr>
          <w:rFonts w:ascii="Times New Roman" w:eastAsia="Times New Roman" w:hAnsi="Times New Roman" w:cs="Times New Roman"/>
          <w:color w:val="000000" w:themeColor="text1"/>
        </w:rPr>
        <w:t xml:space="preserve">Ethnographic fallacies: </w:t>
      </w:r>
      <w:r w:rsidR="00CC7453">
        <w:rPr>
          <w:rFonts w:ascii="Times New Roman" w:eastAsia="Times New Roman" w:hAnsi="Times New Roman" w:cs="Times New Roman"/>
          <w:color w:val="000000" w:themeColor="text1"/>
        </w:rPr>
        <w:t>R</w:t>
      </w:r>
      <w:r w:rsidRPr="00F32521">
        <w:rPr>
          <w:rFonts w:ascii="Times New Roman" w:eastAsia="Times New Roman" w:hAnsi="Times New Roman" w:cs="Times New Roman"/>
          <w:color w:val="000000" w:themeColor="text1"/>
        </w:rPr>
        <w:t>eflections on labour studies in the era of market fundamentalism</w:t>
      </w:r>
      <w:r w:rsidR="00111057" w:rsidRPr="00F32521">
        <w:rPr>
          <w:rFonts w:ascii="Times New Roman" w:eastAsia="Times New Roman" w:hAnsi="Times New Roman" w:cs="Times New Roman"/>
          <w:color w:val="000000" w:themeColor="text1"/>
        </w:rPr>
        <w:t xml:space="preserve">. </w:t>
      </w:r>
      <w:r w:rsidRPr="00F32521">
        <w:rPr>
          <w:rFonts w:ascii="Times New Roman" w:eastAsia="Times New Roman" w:hAnsi="Times New Roman" w:cs="Times New Roman"/>
          <w:i/>
          <w:color w:val="000000" w:themeColor="text1"/>
        </w:rPr>
        <w:t>Work, Employment and Society</w:t>
      </w:r>
      <w:r w:rsidR="0078506B" w:rsidRPr="00F32521">
        <w:rPr>
          <w:rFonts w:ascii="Times New Roman" w:eastAsia="Times New Roman" w:hAnsi="Times New Roman" w:cs="Times New Roman"/>
          <w:color w:val="000000" w:themeColor="text1"/>
        </w:rPr>
        <w:t xml:space="preserve"> </w:t>
      </w:r>
      <w:r w:rsidR="00801664" w:rsidRPr="00F32521">
        <w:rPr>
          <w:rFonts w:ascii="Times New Roman" w:eastAsia="Times New Roman" w:hAnsi="Times New Roman" w:cs="Times New Roman"/>
          <w:color w:val="000000" w:themeColor="text1"/>
        </w:rPr>
        <w:t>27</w:t>
      </w:r>
      <w:r w:rsidR="0078506B" w:rsidRPr="00F32521">
        <w:rPr>
          <w:rFonts w:ascii="Times New Roman" w:eastAsia="Times New Roman" w:hAnsi="Times New Roman" w:cs="Times New Roman"/>
          <w:color w:val="000000" w:themeColor="text1"/>
        </w:rPr>
        <w:t>(</w:t>
      </w:r>
      <w:r w:rsidR="00801664" w:rsidRPr="00F32521">
        <w:rPr>
          <w:rFonts w:ascii="Times New Roman" w:eastAsia="Times New Roman" w:hAnsi="Times New Roman" w:cs="Times New Roman"/>
          <w:color w:val="000000" w:themeColor="text1"/>
        </w:rPr>
        <w:t>3</w:t>
      </w:r>
      <w:r w:rsidR="0078506B" w:rsidRPr="00F32521">
        <w:rPr>
          <w:rFonts w:ascii="Times New Roman" w:eastAsia="Times New Roman" w:hAnsi="Times New Roman" w:cs="Times New Roman"/>
          <w:color w:val="000000" w:themeColor="text1"/>
        </w:rPr>
        <w:t xml:space="preserve">): </w:t>
      </w:r>
      <w:r w:rsidRPr="00F32521">
        <w:rPr>
          <w:rFonts w:ascii="Times New Roman" w:eastAsia="Times New Roman" w:hAnsi="Times New Roman" w:cs="Times New Roman"/>
          <w:color w:val="000000" w:themeColor="text1"/>
        </w:rPr>
        <w:t>526-536.</w:t>
      </w:r>
    </w:p>
    <w:p w14:paraId="48184DCC" w14:textId="77777777" w:rsidR="00FC6948" w:rsidRPr="00FC6948" w:rsidRDefault="00FC6948" w:rsidP="00906F2D">
      <w:pPr>
        <w:spacing w:after="0" w:line="240" w:lineRule="auto"/>
        <w:ind w:left="720" w:hanging="720"/>
        <w:rPr>
          <w:rFonts w:ascii="Times New Roman" w:eastAsia="Times New Roman" w:hAnsi="Times New Roman" w:cs="Times New Roman"/>
          <w:color w:val="000000" w:themeColor="text1"/>
        </w:rPr>
      </w:pPr>
      <w:r w:rsidRPr="00FC6948">
        <w:rPr>
          <w:rFonts w:ascii="Times New Roman" w:eastAsia="Times New Roman" w:hAnsi="Times New Roman" w:cs="Times New Roman"/>
          <w:color w:val="000000" w:themeColor="text1"/>
        </w:rPr>
        <w:t xml:space="preserve">Campbell S and Haiven L (2012) Struggles on the frontier of professional control: Leading cases from Canada. </w:t>
      </w:r>
      <w:r w:rsidRPr="00FC6948">
        <w:rPr>
          <w:rFonts w:ascii="Times New Roman" w:eastAsia="Times New Roman" w:hAnsi="Times New Roman" w:cs="Times New Roman"/>
          <w:i/>
          <w:iCs/>
          <w:color w:val="000000" w:themeColor="text1"/>
        </w:rPr>
        <w:t>Economic and Industrial Democracy</w:t>
      </w:r>
      <w:r w:rsidRPr="00FC6948">
        <w:rPr>
          <w:rFonts w:ascii="Times New Roman" w:eastAsia="Times New Roman" w:hAnsi="Times New Roman" w:cs="Times New Roman"/>
          <w:color w:val="000000" w:themeColor="text1"/>
        </w:rPr>
        <w:t xml:space="preserve"> </w:t>
      </w:r>
      <w:r w:rsidRPr="00FC6948">
        <w:rPr>
          <w:rFonts w:ascii="Times New Roman" w:eastAsia="Times New Roman" w:hAnsi="Times New Roman" w:cs="Times New Roman"/>
          <w:iCs/>
          <w:color w:val="000000" w:themeColor="text1"/>
        </w:rPr>
        <w:t>33</w:t>
      </w:r>
      <w:r w:rsidRPr="00FC6948">
        <w:rPr>
          <w:rFonts w:ascii="Times New Roman" w:eastAsia="Times New Roman" w:hAnsi="Times New Roman" w:cs="Times New Roman"/>
          <w:color w:val="000000" w:themeColor="text1"/>
        </w:rPr>
        <w:t>(4): 669-689.</w:t>
      </w:r>
    </w:p>
    <w:p w14:paraId="676D604D" w14:textId="64172CD2" w:rsidR="00FC6948" w:rsidRPr="00FC6948" w:rsidRDefault="00FC6948" w:rsidP="00906F2D">
      <w:pPr>
        <w:spacing w:after="0" w:line="240" w:lineRule="auto"/>
        <w:ind w:left="720" w:hanging="720"/>
        <w:rPr>
          <w:rFonts w:ascii="Times New Roman" w:eastAsia="Times New Roman" w:hAnsi="Times New Roman" w:cs="Times New Roman"/>
          <w:color w:val="000000" w:themeColor="text1"/>
        </w:rPr>
      </w:pPr>
      <w:r w:rsidRPr="00FC6948">
        <w:rPr>
          <w:rFonts w:ascii="Times New Roman" w:eastAsia="Times New Roman" w:hAnsi="Times New Roman" w:cs="Times New Roman"/>
          <w:color w:val="000000" w:themeColor="text1"/>
        </w:rPr>
        <w:t xml:space="preserve">Clark I and Thompson A (2014) Managing health care assistants? The frontier of control in NHS modernization and skill-mix strategies? </w:t>
      </w:r>
      <w:r w:rsidR="00CC7453">
        <w:rPr>
          <w:rFonts w:ascii="Times New Roman" w:eastAsia="Times New Roman" w:hAnsi="Times New Roman" w:cs="Times New Roman"/>
          <w:color w:val="000000" w:themeColor="text1"/>
        </w:rPr>
        <w:t xml:space="preserve">Paper to </w:t>
      </w:r>
      <w:r w:rsidRPr="00CC7453">
        <w:rPr>
          <w:rFonts w:ascii="Times New Roman" w:eastAsia="Times New Roman" w:hAnsi="Times New Roman" w:cs="Times New Roman"/>
          <w:iCs/>
          <w:color w:val="000000" w:themeColor="text1"/>
        </w:rPr>
        <w:t>International Labour Process Conference</w:t>
      </w:r>
      <w:r w:rsidRPr="00FC6948">
        <w:rPr>
          <w:rFonts w:ascii="Times New Roman" w:eastAsia="Times New Roman" w:hAnsi="Times New Roman" w:cs="Times New Roman"/>
          <w:color w:val="000000" w:themeColor="text1"/>
        </w:rPr>
        <w:t>, King's College, London, April.</w:t>
      </w:r>
    </w:p>
    <w:p w14:paraId="6A1457F7" w14:textId="77777777" w:rsidR="00FC6948" w:rsidRPr="00FC6948" w:rsidRDefault="00FC6948" w:rsidP="00906F2D">
      <w:pPr>
        <w:spacing w:after="0" w:line="240" w:lineRule="auto"/>
        <w:ind w:left="720" w:hanging="720"/>
        <w:rPr>
          <w:rFonts w:ascii="Times New Roman" w:eastAsia="Times New Roman" w:hAnsi="Times New Roman" w:cs="Times New Roman"/>
          <w:color w:val="000000" w:themeColor="text1"/>
        </w:rPr>
      </w:pPr>
      <w:r w:rsidRPr="00FC6948">
        <w:rPr>
          <w:rFonts w:ascii="Times New Roman" w:eastAsia="Times New Roman" w:hAnsi="Times New Roman" w:cs="Times New Roman"/>
          <w:color w:val="000000" w:themeColor="text1"/>
        </w:rPr>
        <w:lastRenderedPageBreak/>
        <w:t xml:space="preserve">Cooke H (2006) Seagull management and the control of nursing work. </w:t>
      </w:r>
      <w:r w:rsidRPr="00FC6948">
        <w:rPr>
          <w:rFonts w:ascii="Times New Roman" w:eastAsia="Times New Roman" w:hAnsi="Times New Roman" w:cs="Times New Roman"/>
          <w:i/>
          <w:iCs/>
          <w:color w:val="000000" w:themeColor="text1"/>
        </w:rPr>
        <w:t>Work, Employment and Society</w:t>
      </w:r>
      <w:r w:rsidRPr="00FC6948">
        <w:rPr>
          <w:rFonts w:ascii="Times New Roman" w:eastAsia="Times New Roman" w:hAnsi="Times New Roman" w:cs="Times New Roman"/>
          <w:color w:val="000000" w:themeColor="text1"/>
        </w:rPr>
        <w:t xml:space="preserve"> </w:t>
      </w:r>
      <w:r w:rsidRPr="00FC6948">
        <w:rPr>
          <w:rFonts w:ascii="Times New Roman" w:eastAsia="Times New Roman" w:hAnsi="Times New Roman" w:cs="Times New Roman"/>
          <w:iCs/>
          <w:color w:val="000000" w:themeColor="text1"/>
        </w:rPr>
        <w:t>20</w:t>
      </w:r>
      <w:r w:rsidRPr="00FC6948">
        <w:rPr>
          <w:rFonts w:ascii="Times New Roman" w:eastAsia="Times New Roman" w:hAnsi="Times New Roman" w:cs="Times New Roman"/>
          <w:color w:val="000000" w:themeColor="text1"/>
        </w:rPr>
        <w:t>(2): 223-243.</w:t>
      </w:r>
    </w:p>
    <w:p w14:paraId="21533126" w14:textId="33C1117C" w:rsidR="0024612C" w:rsidRPr="00A64908" w:rsidRDefault="0025538E" w:rsidP="00906F2D">
      <w:pPr>
        <w:spacing w:after="0" w:line="240" w:lineRule="auto"/>
        <w:ind w:left="720" w:hanging="720"/>
        <w:rPr>
          <w:rFonts w:ascii="Times New Roman" w:hAnsi="Times New Roman" w:cs="Times New Roman"/>
        </w:rPr>
      </w:pPr>
      <w:r w:rsidRPr="00A64908">
        <w:rPr>
          <w:rFonts w:ascii="Times New Roman" w:hAnsi="Times New Roman" w:cs="Times New Roman"/>
        </w:rPr>
        <w:t xml:space="preserve">Dobbins T and </w:t>
      </w:r>
      <w:r w:rsidRPr="00F32521">
        <w:rPr>
          <w:rFonts w:ascii="Times New Roman" w:hAnsi="Times New Roman" w:cs="Times New Roman"/>
        </w:rPr>
        <w:t xml:space="preserve">Dundon T (2016) Workplace partnership in Ireland: </w:t>
      </w:r>
      <w:r w:rsidR="00CC7453">
        <w:rPr>
          <w:rFonts w:ascii="Times New Roman" w:hAnsi="Times New Roman" w:cs="Times New Roman"/>
        </w:rPr>
        <w:t>I</w:t>
      </w:r>
      <w:r w:rsidRPr="00F32521">
        <w:rPr>
          <w:rFonts w:ascii="Times New Roman" w:hAnsi="Times New Roman" w:cs="Times New Roman"/>
        </w:rPr>
        <w:t>rreconcilable tensions between an ‘Irish third way’ of voluntary mutuality and neo-liberalism. In S. Johnstone and A. Wilkinson (eds), </w:t>
      </w:r>
      <w:r w:rsidRPr="00F32521">
        <w:rPr>
          <w:rFonts w:ascii="Times New Roman" w:hAnsi="Times New Roman" w:cs="Times New Roman"/>
          <w:i/>
        </w:rPr>
        <w:t>Developing Positive Employment Relations</w:t>
      </w:r>
      <w:r w:rsidRPr="00F32521">
        <w:rPr>
          <w:rFonts w:ascii="Times New Roman" w:hAnsi="Times New Roman" w:cs="Times New Roman"/>
        </w:rPr>
        <w:t xml:space="preserve">. </w:t>
      </w:r>
      <w:r w:rsidRPr="00A64908">
        <w:rPr>
          <w:rFonts w:ascii="Times New Roman" w:hAnsi="Times New Roman" w:cs="Times New Roman"/>
        </w:rPr>
        <w:t xml:space="preserve">Basingstoke: </w:t>
      </w:r>
      <w:r w:rsidR="00E24E5A">
        <w:rPr>
          <w:rFonts w:ascii="Times New Roman" w:hAnsi="Times New Roman" w:cs="Times New Roman"/>
        </w:rPr>
        <w:t xml:space="preserve">Palgrave Macmillan, </w:t>
      </w:r>
      <w:r w:rsidR="00E24E5A">
        <w:t>pp. 101–124.</w:t>
      </w:r>
    </w:p>
    <w:p w14:paraId="7DC9C7D3" w14:textId="6E3C671C" w:rsidR="003871D0" w:rsidRPr="00F32521" w:rsidRDefault="00402B1E" w:rsidP="00906F2D">
      <w:pPr>
        <w:spacing w:after="0" w:line="240" w:lineRule="auto"/>
        <w:ind w:left="720" w:hanging="720"/>
        <w:rPr>
          <w:rFonts w:ascii="Times New Roman" w:hAnsi="Times New Roman" w:cs="Times New Roman"/>
        </w:rPr>
      </w:pPr>
      <w:r w:rsidRPr="00A64908">
        <w:rPr>
          <w:rFonts w:ascii="Times New Roman" w:hAnsi="Times New Roman" w:cs="Times New Roman"/>
        </w:rPr>
        <w:t xml:space="preserve">Dobbins T, Cullinane N and Sheehan, B. (2020) Ireland’s conundrum on union bargaining rights: </w:t>
      </w:r>
      <w:r w:rsidR="00CC7453">
        <w:rPr>
          <w:rFonts w:ascii="Times New Roman" w:hAnsi="Times New Roman" w:cs="Times New Roman"/>
        </w:rPr>
        <w:t>A</w:t>
      </w:r>
      <w:r w:rsidRPr="00A64908">
        <w:rPr>
          <w:rFonts w:ascii="Times New Roman" w:hAnsi="Times New Roman" w:cs="Times New Roman"/>
        </w:rPr>
        <w:t>ssessing the Industrial Relations Amendment Act 2015, </w:t>
      </w:r>
      <w:r w:rsidRPr="00A64908">
        <w:rPr>
          <w:rFonts w:ascii="Times New Roman" w:hAnsi="Times New Roman" w:cs="Times New Roman"/>
          <w:i/>
          <w:iCs/>
        </w:rPr>
        <w:t xml:space="preserve">Industrial Relations Journal </w:t>
      </w:r>
      <w:r w:rsidRPr="00A64908">
        <w:rPr>
          <w:rFonts w:ascii="Times New Roman" w:hAnsi="Times New Roman" w:cs="Times New Roman"/>
          <w:iCs/>
        </w:rPr>
        <w:t>51(1-2): 75-91.</w:t>
      </w:r>
    </w:p>
    <w:p w14:paraId="5BA618A8" w14:textId="3486F617" w:rsidR="0024612C" w:rsidRPr="00F32521" w:rsidRDefault="00492C23" w:rsidP="00906F2D">
      <w:pPr>
        <w:spacing w:after="0" w:line="240" w:lineRule="auto"/>
        <w:ind w:left="720" w:hanging="720"/>
        <w:rPr>
          <w:rFonts w:ascii="Times New Roman" w:hAnsi="Times New Roman" w:cs="Times New Roman"/>
        </w:rPr>
      </w:pPr>
      <w:r w:rsidRPr="00F32521">
        <w:rPr>
          <w:rFonts w:ascii="Times New Roman" w:hAnsi="Times New Roman" w:cs="Times New Roman"/>
        </w:rPr>
        <w:t>Doherty M</w:t>
      </w:r>
      <w:r w:rsidR="00E433A1" w:rsidRPr="00F32521">
        <w:rPr>
          <w:rFonts w:ascii="Times New Roman" w:hAnsi="Times New Roman" w:cs="Times New Roman"/>
        </w:rPr>
        <w:t xml:space="preserve"> (2011) It must have been love…but it's over now: </w:t>
      </w:r>
      <w:r w:rsidR="00CC7453">
        <w:rPr>
          <w:rFonts w:ascii="Times New Roman" w:hAnsi="Times New Roman" w:cs="Times New Roman"/>
        </w:rPr>
        <w:t>T</w:t>
      </w:r>
      <w:r w:rsidR="00E433A1" w:rsidRPr="00F32521">
        <w:rPr>
          <w:rFonts w:ascii="Times New Roman" w:hAnsi="Times New Roman" w:cs="Times New Roman"/>
        </w:rPr>
        <w:t xml:space="preserve">he crisis and the collapse of social partnership in Ireland. </w:t>
      </w:r>
      <w:r w:rsidR="00E433A1" w:rsidRPr="00F32521">
        <w:rPr>
          <w:rFonts w:ascii="Times New Roman" w:hAnsi="Times New Roman" w:cs="Times New Roman"/>
          <w:i/>
        </w:rPr>
        <w:t>Transfer</w:t>
      </w:r>
      <w:r w:rsidR="00D643CB" w:rsidRPr="00F32521">
        <w:rPr>
          <w:rFonts w:ascii="Times New Roman" w:hAnsi="Times New Roman" w:cs="Times New Roman"/>
        </w:rPr>
        <w:t xml:space="preserve"> 17(</w:t>
      </w:r>
      <w:r w:rsidR="00E433A1" w:rsidRPr="00F32521">
        <w:rPr>
          <w:rFonts w:ascii="Times New Roman" w:hAnsi="Times New Roman" w:cs="Times New Roman"/>
        </w:rPr>
        <w:t>3</w:t>
      </w:r>
      <w:r w:rsidR="00D643CB" w:rsidRPr="00F32521">
        <w:rPr>
          <w:rFonts w:ascii="Times New Roman" w:hAnsi="Times New Roman" w:cs="Times New Roman"/>
        </w:rPr>
        <w:t>)</w:t>
      </w:r>
      <w:r w:rsidR="00E433A1" w:rsidRPr="00F32521">
        <w:rPr>
          <w:rFonts w:ascii="Times New Roman" w:hAnsi="Times New Roman" w:cs="Times New Roman"/>
        </w:rPr>
        <w:t xml:space="preserve">: 371-385. </w:t>
      </w:r>
    </w:p>
    <w:p w14:paraId="4DAB9ADF" w14:textId="4322BCC6" w:rsidR="0024612C" w:rsidRDefault="008A6255" w:rsidP="00906F2D">
      <w:pPr>
        <w:spacing w:after="0" w:line="240" w:lineRule="auto"/>
        <w:ind w:left="720" w:hanging="720"/>
        <w:rPr>
          <w:rFonts w:ascii="Times New Roman" w:hAnsi="Times New Roman" w:cs="Times New Roman"/>
        </w:rPr>
      </w:pPr>
      <w:r w:rsidRPr="00F32521">
        <w:rPr>
          <w:rFonts w:ascii="Times New Roman" w:hAnsi="Times New Roman" w:cs="Times New Roman"/>
          <w:color w:val="000000" w:themeColor="text1"/>
        </w:rPr>
        <w:t>Edwards PK (1986)</w:t>
      </w:r>
      <w:r w:rsidR="00111057" w:rsidRPr="00F32521">
        <w:rPr>
          <w:rFonts w:ascii="Times New Roman" w:hAnsi="Times New Roman" w:cs="Times New Roman"/>
          <w:color w:val="000000" w:themeColor="text1"/>
        </w:rPr>
        <w:t xml:space="preserve"> </w:t>
      </w:r>
      <w:r w:rsidRPr="00F32521">
        <w:rPr>
          <w:rFonts w:ascii="Times New Roman" w:hAnsi="Times New Roman" w:cs="Times New Roman"/>
          <w:i/>
          <w:color w:val="000000" w:themeColor="text1"/>
        </w:rPr>
        <w:t xml:space="preserve">Conflict at work: </w:t>
      </w:r>
      <w:r w:rsidR="00CC7453">
        <w:rPr>
          <w:rFonts w:ascii="Times New Roman" w:hAnsi="Times New Roman" w:cs="Times New Roman"/>
          <w:i/>
          <w:color w:val="000000" w:themeColor="text1"/>
        </w:rPr>
        <w:t>A</w:t>
      </w:r>
      <w:r w:rsidRPr="00F32521">
        <w:rPr>
          <w:rFonts w:ascii="Times New Roman" w:hAnsi="Times New Roman" w:cs="Times New Roman"/>
          <w:i/>
          <w:color w:val="000000" w:themeColor="text1"/>
        </w:rPr>
        <w:t xml:space="preserve"> materialist analysis of workplace relations</w:t>
      </w:r>
      <w:r w:rsidR="00111057" w:rsidRPr="00F32521">
        <w:rPr>
          <w:rFonts w:ascii="Times New Roman" w:hAnsi="Times New Roman" w:cs="Times New Roman"/>
          <w:i/>
          <w:color w:val="000000" w:themeColor="text1"/>
        </w:rPr>
        <w:t>.</w:t>
      </w:r>
      <w:r w:rsidR="006B1459" w:rsidRPr="00F32521">
        <w:rPr>
          <w:rFonts w:ascii="Times New Roman" w:hAnsi="Times New Roman" w:cs="Times New Roman"/>
          <w:i/>
          <w:color w:val="000000" w:themeColor="text1"/>
        </w:rPr>
        <w:t xml:space="preserve"> </w:t>
      </w:r>
      <w:r w:rsidRPr="00F32521">
        <w:rPr>
          <w:rFonts w:ascii="Times New Roman" w:hAnsi="Times New Roman" w:cs="Times New Roman"/>
          <w:color w:val="000000" w:themeColor="text1"/>
        </w:rPr>
        <w:t>Oxford</w:t>
      </w:r>
      <w:r w:rsidR="0078506B" w:rsidRPr="00F32521">
        <w:rPr>
          <w:rFonts w:ascii="Times New Roman" w:hAnsi="Times New Roman" w:cs="Times New Roman"/>
          <w:color w:val="000000" w:themeColor="text1"/>
        </w:rPr>
        <w:t>:</w:t>
      </w:r>
      <w:r w:rsidRPr="00F32521">
        <w:rPr>
          <w:rFonts w:ascii="Times New Roman" w:hAnsi="Times New Roman" w:cs="Times New Roman"/>
          <w:i/>
          <w:color w:val="000000" w:themeColor="text1"/>
        </w:rPr>
        <w:t xml:space="preserve"> </w:t>
      </w:r>
      <w:r w:rsidRPr="00F32521">
        <w:rPr>
          <w:rFonts w:ascii="Times New Roman" w:hAnsi="Times New Roman" w:cs="Times New Roman"/>
          <w:color w:val="000000" w:themeColor="text1"/>
        </w:rPr>
        <w:t>Blackwell</w:t>
      </w:r>
      <w:r w:rsidR="006B1459" w:rsidRPr="00F32521">
        <w:rPr>
          <w:rFonts w:ascii="Times New Roman" w:hAnsi="Times New Roman" w:cs="Times New Roman"/>
          <w:color w:val="000000" w:themeColor="text1"/>
        </w:rPr>
        <w:t>.</w:t>
      </w:r>
    </w:p>
    <w:p w14:paraId="667EA436" w14:textId="560A0319" w:rsidR="0024612C" w:rsidRPr="00F32521" w:rsidRDefault="00954E82" w:rsidP="00906F2D">
      <w:pPr>
        <w:spacing w:after="0" w:line="240" w:lineRule="auto"/>
        <w:ind w:left="720" w:hanging="720"/>
        <w:rPr>
          <w:rFonts w:ascii="Times New Roman" w:hAnsi="Times New Roman" w:cs="Times New Roman"/>
          <w:color w:val="000000" w:themeColor="text1"/>
        </w:rPr>
      </w:pPr>
      <w:r w:rsidRPr="00F32521">
        <w:rPr>
          <w:rFonts w:ascii="Times New Roman" w:hAnsi="Times New Roman" w:cs="Times New Roman"/>
          <w:color w:val="000000" w:themeColor="text1"/>
        </w:rPr>
        <w:t xml:space="preserve">Edwards PK (2018) Conflict in the workplace: </w:t>
      </w:r>
      <w:r w:rsidR="00CC7453">
        <w:rPr>
          <w:rFonts w:ascii="Times New Roman" w:hAnsi="Times New Roman" w:cs="Times New Roman"/>
          <w:color w:val="000000" w:themeColor="text1"/>
        </w:rPr>
        <w:t>T</w:t>
      </w:r>
      <w:r w:rsidRPr="00F32521">
        <w:rPr>
          <w:rFonts w:ascii="Times New Roman" w:hAnsi="Times New Roman" w:cs="Times New Roman"/>
          <w:color w:val="000000" w:themeColor="text1"/>
        </w:rPr>
        <w:t xml:space="preserve">he concept of structured antagonism. </w:t>
      </w:r>
      <w:r w:rsidR="00CC7453">
        <w:rPr>
          <w:rFonts w:ascii="Times New Roman" w:hAnsi="Times New Roman" w:cs="Times New Roman"/>
          <w:color w:val="000000" w:themeColor="text1"/>
        </w:rPr>
        <w:t xml:space="preserve">Coventry: </w:t>
      </w:r>
      <w:r w:rsidRPr="00F32521">
        <w:rPr>
          <w:rFonts w:ascii="Times New Roman" w:hAnsi="Times New Roman" w:cs="Times New Roman"/>
          <w:i/>
          <w:color w:val="000000" w:themeColor="text1"/>
        </w:rPr>
        <w:t>War</w:t>
      </w:r>
      <w:r w:rsidR="00492C23" w:rsidRPr="00F32521">
        <w:rPr>
          <w:rFonts w:ascii="Times New Roman" w:hAnsi="Times New Roman" w:cs="Times New Roman"/>
          <w:i/>
          <w:color w:val="000000" w:themeColor="text1"/>
        </w:rPr>
        <w:t>w</w:t>
      </w:r>
      <w:r w:rsidRPr="00F32521">
        <w:rPr>
          <w:rFonts w:ascii="Times New Roman" w:hAnsi="Times New Roman" w:cs="Times New Roman"/>
          <w:i/>
          <w:color w:val="000000" w:themeColor="text1"/>
        </w:rPr>
        <w:t>ick Papers in Industrial Relations</w:t>
      </w:r>
      <w:r w:rsidR="00A327DA" w:rsidRPr="00F32521">
        <w:rPr>
          <w:rFonts w:ascii="Times New Roman" w:hAnsi="Times New Roman" w:cs="Times New Roman"/>
          <w:color w:val="000000" w:themeColor="text1"/>
        </w:rPr>
        <w:t xml:space="preserve"> </w:t>
      </w:r>
      <w:r w:rsidRPr="00F32521">
        <w:rPr>
          <w:rFonts w:ascii="Times New Roman" w:hAnsi="Times New Roman" w:cs="Times New Roman"/>
          <w:color w:val="000000" w:themeColor="text1"/>
        </w:rPr>
        <w:t xml:space="preserve">110. </w:t>
      </w:r>
    </w:p>
    <w:p w14:paraId="7E7864DF" w14:textId="77777777" w:rsidR="0024612C" w:rsidRDefault="008A6255" w:rsidP="00906F2D">
      <w:pPr>
        <w:spacing w:after="0" w:line="240" w:lineRule="auto"/>
        <w:ind w:left="720" w:hanging="720"/>
        <w:rPr>
          <w:rFonts w:ascii="Times New Roman" w:hAnsi="Times New Roman" w:cs="Times New Roman"/>
        </w:rPr>
      </w:pPr>
      <w:r w:rsidRPr="00F32521">
        <w:rPr>
          <w:rFonts w:ascii="Times New Roman" w:eastAsia="Times New Roman" w:hAnsi="Times New Roman" w:cs="Times New Roman"/>
          <w:color w:val="000000" w:themeColor="text1"/>
        </w:rPr>
        <w:t>Edwards PK and Scullion</w:t>
      </w:r>
      <w:r w:rsidR="006B4C94" w:rsidRPr="00F32521">
        <w:rPr>
          <w:rFonts w:ascii="Times New Roman" w:eastAsia="Times New Roman" w:hAnsi="Times New Roman" w:cs="Times New Roman"/>
          <w:color w:val="000000" w:themeColor="text1"/>
        </w:rPr>
        <w:t xml:space="preserve"> H</w:t>
      </w:r>
      <w:r w:rsidRPr="00F32521">
        <w:rPr>
          <w:rFonts w:ascii="Times New Roman" w:eastAsia="Times New Roman" w:hAnsi="Times New Roman" w:cs="Times New Roman"/>
          <w:color w:val="000000" w:themeColor="text1"/>
        </w:rPr>
        <w:t xml:space="preserve"> (1982)</w:t>
      </w:r>
      <w:r w:rsidR="00111057" w:rsidRPr="00F32521">
        <w:rPr>
          <w:rFonts w:ascii="Times New Roman" w:eastAsia="Times New Roman" w:hAnsi="Times New Roman" w:cs="Times New Roman"/>
          <w:color w:val="000000" w:themeColor="text1"/>
        </w:rPr>
        <w:t xml:space="preserve"> </w:t>
      </w:r>
      <w:r w:rsidRPr="00F32521">
        <w:rPr>
          <w:rFonts w:ascii="Times New Roman" w:eastAsia="Times New Roman" w:hAnsi="Times New Roman" w:cs="Times New Roman"/>
          <w:i/>
          <w:color w:val="000000" w:themeColor="text1"/>
        </w:rPr>
        <w:t>The Social Organization of Industrial Conflict</w:t>
      </w:r>
      <w:r w:rsidR="00111057" w:rsidRPr="00F32521">
        <w:rPr>
          <w:rFonts w:ascii="Times New Roman" w:eastAsia="Times New Roman" w:hAnsi="Times New Roman" w:cs="Times New Roman"/>
          <w:i/>
          <w:color w:val="000000" w:themeColor="text1"/>
        </w:rPr>
        <w:t>.</w:t>
      </w:r>
      <w:r w:rsidR="006B1459" w:rsidRPr="00F32521">
        <w:rPr>
          <w:rFonts w:ascii="Times New Roman" w:eastAsia="Times New Roman" w:hAnsi="Times New Roman" w:cs="Times New Roman"/>
          <w:color w:val="000000" w:themeColor="text1"/>
        </w:rPr>
        <w:t xml:space="preserve"> </w:t>
      </w:r>
      <w:r w:rsidRPr="00F32521">
        <w:rPr>
          <w:rFonts w:ascii="Times New Roman" w:eastAsia="Times New Roman" w:hAnsi="Times New Roman" w:cs="Times New Roman"/>
          <w:color w:val="000000" w:themeColor="text1"/>
        </w:rPr>
        <w:t>Oxford</w:t>
      </w:r>
      <w:r w:rsidR="009A7DC9" w:rsidRPr="00F32521">
        <w:rPr>
          <w:rFonts w:ascii="Times New Roman" w:eastAsia="Times New Roman" w:hAnsi="Times New Roman" w:cs="Times New Roman"/>
          <w:color w:val="000000" w:themeColor="text1"/>
        </w:rPr>
        <w:t>:</w:t>
      </w:r>
      <w:r w:rsidRPr="00F32521">
        <w:rPr>
          <w:rFonts w:ascii="Times New Roman" w:eastAsia="Times New Roman" w:hAnsi="Times New Roman" w:cs="Times New Roman"/>
          <w:color w:val="000000" w:themeColor="text1"/>
        </w:rPr>
        <w:t xml:space="preserve"> Blackwell</w:t>
      </w:r>
      <w:r w:rsidR="006B1459" w:rsidRPr="00F32521">
        <w:rPr>
          <w:rFonts w:ascii="Times New Roman" w:eastAsia="Times New Roman" w:hAnsi="Times New Roman" w:cs="Times New Roman"/>
          <w:color w:val="000000" w:themeColor="text1"/>
        </w:rPr>
        <w:t>.</w:t>
      </w:r>
    </w:p>
    <w:p w14:paraId="12C0B07F" w14:textId="60837D8F" w:rsidR="00584387" w:rsidRDefault="008F5C44" w:rsidP="00906F2D">
      <w:pPr>
        <w:spacing w:after="0" w:line="240" w:lineRule="auto"/>
        <w:ind w:left="720" w:hanging="720"/>
      </w:pPr>
      <w:r w:rsidRPr="00F32521">
        <w:rPr>
          <w:rFonts w:ascii="Times New Roman" w:hAnsi="Times New Roman" w:cs="Times New Roman"/>
        </w:rPr>
        <w:t xml:space="preserve">Findlay P and Thompson P (2017) Contemporary work: Its meanings and demands. </w:t>
      </w:r>
      <w:r w:rsidRPr="00F32521">
        <w:rPr>
          <w:rFonts w:ascii="Times New Roman" w:hAnsi="Times New Roman" w:cs="Times New Roman"/>
          <w:i/>
          <w:iCs/>
        </w:rPr>
        <w:t>Journal of Industrial Relations</w:t>
      </w:r>
      <w:r w:rsidRPr="00F32521">
        <w:rPr>
          <w:rFonts w:ascii="Times New Roman" w:hAnsi="Times New Roman" w:cs="Times New Roman"/>
        </w:rPr>
        <w:t xml:space="preserve"> 59(2): 122-138.</w:t>
      </w:r>
    </w:p>
    <w:p w14:paraId="1C9B3786" w14:textId="77777777" w:rsidR="00584387" w:rsidRDefault="00584387" w:rsidP="00906F2D">
      <w:pPr>
        <w:spacing w:after="0" w:line="240" w:lineRule="auto"/>
        <w:ind w:left="720" w:hanging="720"/>
      </w:pPr>
      <w:r w:rsidRPr="007F38CE">
        <w:rPr>
          <w:rFonts w:ascii="Times New Roman" w:hAnsi="Times New Roman" w:cs="Times New Roman"/>
        </w:rPr>
        <w:t>Fox A (1985) </w:t>
      </w:r>
      <w:r w:rsidRPr="007F38CE">
        <w:rPr>
          <w:rFonts w:ascii="Times New Roman" w:hAnsi="Times New Roman" w:cs="Times New Roman"/>
          <w:i/>
        </w:rPr>
        <w:t>Man Mismanagement</w:t>
      </w:r>
      <w:r w:rsidRPr="007F38CE">
        <w:rPr>
          <w:rFonts w:ascii="Times New Roman" w:hAnsi="Times New Roman" w:cs="Times New Roman"/>
        </w:rPr>
        <w:t>. London: Hutchinson.</w:t>
      </w:r>
    </w:p>
    <w:p w14:paraId="181F5E73" w14:textId="12C7E7DF" w:rsidR="00584387" w:rsidRDefault="00584387" w:rsidP="00906F2D">
      <w:pPr>
        <w:spacing w:after="0" w:line="240" w:lineRule="auto"/>
        <w:ind w:left="720" w:hanging="720"/>
        <w:rPr>
          <w:rStyle w:val="apple-converted-space"/>
        </w:rPr>
      </w:pPr>
      <w:r w:rsidRPr="0005790E">
        <w:rPr>
          <w:rFonts w:ascii="Times New Roman" w:eastAsia="Times New Roman" w:hAnsi="Times New Roman" w:cs="Times New Roman"/>
          <w:bCs/>
          <w:lang w:eastAsia="en-GB"/>
        </w:rPr>
        <w:t>Friedman A (1977) Responsible Autonomy Versus Direct Control Over the Labour Process.</w:t>
      </w:r>
      <w:r w:rsidR="00691C38">
        <w:rPr>
          <w:rFonts w:ascii="Times New Roman" w:eastAsia="Times New Roman" w:hAnsi="Times New Roman" w:cs="Times New Roman"/>
          <w:bCs/>
          <w:lang w:eastAsia="en-GB"/>
        </w:rPr>
        <w:t xml:space="preserve"> </w:t>
      </w:r>
      <w:r w:rsidRPr="0005790E">
        <w:rPr>
          <w:rFonts w:ascii="Times New Roman" w:eastAsia="Times New Roman" w:hAnsi="Times New Roman" w:cs="Times New Roman"/>
          <w:bCs/>
          <w:i/>
          <w:lang w:eastAsia="en-GB"/>
        </w:rPr>
        <w:t xml:space="preserve">Capital </w:t>
      </w:r>
      <w:r w:rsidR="00CC7453" w:rsidRPr="00CC7453">
        <w:rPr>
          <w:rFonts w:ascii="Times New Roman" w:eastAsia="Times New Roman" w:hAnsi="Times New Roman" w:cs="Times New Roman"/>
          <w:bCs/>
          <w:i/>
          <w:lang w:eastAsia="en-GB"/>
        </w:rPr>
        <w:t>and</w:t>
      </w:r>
      <w:r w:rsidR="00CC7453">
        <w:rPr>
          <w:rFonts w:ascii="Times New Roman" w:eastAsia="Times New Roman" w:hAnsi="Times New Roman" w:cs="Times New Roman"/>
          <w:bCs/>
          <w:iCs/>
          <w:lang w:eastAsia="en-GB"/>
        </w:rPr>
        <w:t xml:space="preserve"> </w:t>
      </w:r>
      <w:r w:rsidRPr="0005790E">
        <w:rPr>
          <w:rFonts w:ascii="Times New Roman" w:eastAsia="Times New Roman" w:hAnsi="Times New Roman" w:cs="Times New Roman"/>
          <w:bCs/>
          <w:i/>
          <w:lang w:eastAsia="en-GB"/>
        </w:rPr>
        <w:t>Class</w:t>
      </w:r>
      <w:r w:rsidRPr="0005790E">
        <w:rPr>
          <w:rFonts w:ascii="Times New Roman" w:eastAsia="Times New Roman" w:hAnsi="Times New Roman" w:cs="Times New Roman"/>
          <w:bCs/>
          <w:lang w:eastAsia="en-GB"/>
        </w:rPr>
        <w:t xml:space="preserve"> 1(1): 43-57.</w:t>
      </w:r>
      <w:r w:rsidRPr="0005790E">
        <w:rPr>
          <w:rStyle w:val="apple-converted-space"/>
          <w:rFonts w:ascii="Times New Roman" w:eastAsia="Times New Roman" w:hAnsi="Times New Roman" w:cs="Times New Roman"/>
          <w:bCs/>
          <w:lang w:eastAsia="en-GB"/>
        </w:rPr>
        <w:t> </w:t>
      </w:r>
    </w:p>
    <w:p w14:paraId="1CD52AAB" w14:textId="02C51BB6" w:rsidR="00584387" w:rsidRDefault="00584387" w:rsidP="00906F2D">
      <w:pPr>
        <w:spacing w:after="0" w:line="240" w:lineRule="auto"/>
        <w:ind w:left="720" w:hanging="720"/>
        <w:rPr>
          <w:color w:val="222222"/>
          <w:shd w:val="clear" w:color="auto" w:fill="FFFFFF"/>
        </w:rPr>
      </w:pPr>
      <w:r w:rsidRPr="0005790E">
        <w:rPr>
          <w:rFonts w:ascii="Times New Roman" w:eastAsia="Times New Roman" w:hAnsi="Times New Roman" w:cs="Times New Roman"/>
          <w:bCs/>
          <w:color w:val="222222"/>
          <w:shd w:val="clear" w:color="auto" w:fill="FFFFFF"/>
          <w:lang w:eastAsia="en-GB"/>
        </w:rPr>
        <w:t xml:space="preserve">Geary JF and Dobbins T (2001) Teamworking: </w:t>
      </w:r>
      <w:r w:rsidR="00CC7453">
        <w:rPr>
          <w:rFonts w:ascii="Times New Roman" w:eastAsia="Times New Roman" w:hAnsi="Times New Roman" w:cs="Times New Roman"/>
          <w:bCs/>
          <w:color w:val="222222"/>
          <w:shd w:val="clear" w:color="auto" w:fill="FFFFFF"/>
          <w:lang w:eastAsia="en-GB"/>
        </w:rPr>
        <w:t>A</w:t>
      </w:r>
      <w:r w:rsidRPr="0005790E">
        <w:rPr>
          <w:rFonts w:ascii="Times New Roman" w:eastAsia="Times New Roman" w:hAnsi="Times New Roman" w:cs="Times New Roman"/>
          <w:bCs/>
          <w:color w:val="222222"/>
          <w:shd w:val="clear" w:color="auto" w:fill="FFFFFF"/>
          <w:lang w:eastAsia="en-GB"/>
        </w:rPr>
        <w:t xml:space="preserve"> new dynamic in the pursuit of management control. </w:t>
      </w:r>
      <w:r w:rsidRPr="0005790E">
        <w:rPr>
          <w:rFonts w:ascii="Times New Roman" w:eastAsia="Times New Roman" w:hAnsi="Times New Roman" w:cs="Times New Roman"/>
          <w:bCs/>
          <w:i/>
          <w:iCs/>
          <w:color w:val="222222"/>
          <w:shd w:val="clear" w:color="auto" w:fill="FFFFFF"/>
          <w:lang w:eastAsia="en-GB"/>
        </w:rPr>
        <w:t>Human Resource Management Journal</w:t>
      </w:r>
      <w:r w:rsidRPr="0005790E">
        <w:rPr>
          <w:rFonts w:ascii="Times New Roman" w:eastAsia="Times New Roman" w:hAnsi="Times New Roman" w:cs="Times New Roman"/>
          <w:bCs/>
          <w:color w:val="222222"/>
          <w:shd w:val="clear" w:color="auto" w:fill="FFFFFF"/>
          <w:lang w:eastAsia="en-GB"/>
        </w:rPr>
        <w:t> </w:t>
      </w:r>
      <w:r w:rsidRPr="0005790E">
        <w:rPr>
          <w:rFonts w:ascii="Times New Roman" w:eastAsia="Times New Roman" w:hAnsi="Times New Roman" w:cs="Times New Roman"/>
          <w:bCs/>
          <w:iCs/>
          <w:color w:val="222222"/>
          <w:shd w:val="clear" w:color="auto" w:fill="FFFFFF"/>
          <w:lang w:eastAsia="en-GB"/>
        </w:rPr>
        <w:t>11</w:t>
      </w:r>
      <w:r w:rsidRPr="0005790E">
        <w:rPr>
          <w:rFonts w:ascii="Times New Roman" w:eastAsia="Times New Roman" w:hAnsi="Times New Roman" w:cs="Times New Roman"/>
          <w:bCs/>
          <w:color w:val="222222"/>
          <w:shd w:val="clear" w:color="auto" w:fill="FFFFFF"/>
          <w:lang w:eastAsia="en-GB"/>
        </w:rPr>
        <w:t>(1): 3-23</w:t>
      </w:r>
      <w:r>
        <w:rPr>
          <w:rFonts w:ascii="Times New Roman" w:eastAsia="Times New Roman" w:hAnsi="Times New Roman" w:cs="Times New Roman"/>
          <w:bCs/>
          <w:color w:val="222222"/>
          <w:shd w:val="clear" w:color="auto" w:fill="FFFFFF"/>
          <w:lang w:eastAsia="en-GB"/>
        </w:rPr>
        <w:t>.</w:t>
      </w:r>
    </w:p>
    <w:p w14:paraId="04D95ED4" w14:textId="5E23FD28" w:rsidR="00584387" w:rsidRPr="006C5607" w:rsidRDefault="00584387" w:rsidP="00906F2D">
      <w:pPr>
        <w:spacing w:after="0" w:line="240" w:lineRule="auto"/>
        <w:ind w:left="720" w:hanging="720"/>
        <w:rPr>
          <w:color w:val="000000" w:themeColor="text1"/>
        </w:rPr>
      </w:pPr>
      <w:r w:rsidRPr="00F32521">
        <w:rPr>
          <w:rFonts w:ascii="Times New Roman" w:hAnsi="Times New Roman" w:cs="Times New Roman"/>
        </w:rPr>
        <w:t xml:space="preserve">Godard J (2020) </w:t>
      </w:r>
      <w:r w:rsidRPr="00F32521">
        <w:rPr>
          <w:rFonts w:ascii="Times New Roman" w:eastAsia="Times New Roman" w:hAnsi="Times New Roman" w:cs="Times New Roman"/>
          <w:bCs/>
          <w:shd w:val="clear" w:color="auto" w:fill="FFFFFF"/>
          <w:lang w:eastAsia="en-GB"/>
        </w:rPr>
        <w:t>Psychologisation revisited. </w:t>
      </w:r>
      <w:r w:rsidRPr="00F32521">
        <w:rPr>
          <w:rFonts w:ascii="Times New Roman" w:eastAsia="Times New Roman" w:hAnsi="Times New Roman" w:cs="Times New Roman"/>
          <w:bCs/>
          <w:i/>
          <w:iCs/>
          <w:shd w:val="clear" w:color="auto" w:fill="FFFFFF"/>
          <w:lang w:eastAsia="en-GB"/>
        </w:rPr>
        <w:t>Human Resource Management Journal</w:t>
      </w:r>
      <w:r w:rsidRPr="00F32521">
        <w:rPr>
          <w:rFonts w:ascii="Times New Roman" w:eastAsia="Times New Roman" w:hAnsi="Times New Roman" w:cs="Times New Roman"/>
          <w:bCs/>
          <w:shd w:val="clear" w:color="auto" w:fill="FFFFFF"/>
          <w:lang w:eastAsia="en-GB"/>
        </w:rPr>
        <w:t> </w:t>
      </w:r>
      <w:r w:rsidRPr="00F32521">
        <w:rPr>
          <w:rFonts w:ascii="Times New Roman" w:eastAsia="Times New Roman" w:hAnsi="Times New Roman" w:cs="Times New Roman"/>
          <w:bCs/>
          <w:iCs/>
          <w:shd w:val="clear" w:color="auto" w:fill="FFFFFF"/>
          <w:lang w:eastAsia="en-GB"/>
        </w:rPr>
        <w:t>30</w:t>
      </w:r>
      <w:r w:rsidRPr="00F32521">
        <w:rPr>
          <w:rFonts w:ascii="Times New Roman" w:eastAsia="Times New Roman" w:hAnsi="Times New Roman" w:cs="Times New Roman"/>
          <w:bCs/>
          <w:shd w:val="clear" w:color="auto" w:fill="FFFFFF"/>
          <w:lang w:eastAsia="en-GB"/>
        </w:rPr>
        <w:t>(1)</w:t>
      </w:r>
      <w:r w:rsidRPr="00F32521">
        <w:rPr>
          <w:rFonts w:ascii="Times New Roman" w:hAnsi="Times New Roman" w:cs="Times New Roman"/>
          <w:shd w:val="clear" w:color="auto" w:fill="FFFFFF"/>
        </w:rPr>
        <w:t>:</w:t>
      </w:r>
      <w:r w:rsidRPr="00F32521">
        <w:rPr>
          <w:rFonts w:ascii="Times New Roman" w:eastAsia="Times New Roman" w:hAnsi="Times New Roman" w:cs="Times New Roman"/>
          <w:bCs/>
          <w:shd w:val="clear" w:color="auto" w:fill="FFFFFF"/>
          <w:lang w:eastAsia="en-GB"/>
        </w:rPr>
        <w:t xml:space="preserve"> 84-85.</w:t>
      </w:r>
    </w:p>
    <w:p w14:paraId="284E75E5" w14:textId="1FA7CB8A" w:rsidR="00CE0023" w:rsidRPr="00F32521" w:rsidRDefault="00B76345" w:rsidP="00906F2D">
      <w:pPr>
        <w:spacing w:after="0" w:line="240" w:lineRule="auto"/>
        <w:ind w:left="720" w:hanging="720"/>
        <w:rPr>
          <w:rFonts w:ascii="Times New Roman" w:eastAsia="Times New Roman" w:hAnsi="Times New Roman" w:cs="Times New Roman"/>
          <w:lang w:eastAsia="en-GB"/>
        </w:rPr>
      </w:pPr>
      <w:r w:rsidRPr="00F32521">
        <w:rPr>
          <w:rFonts w:ascii="Times New Roman" w:eastAsia="Times New Roman" w:hAnsi="Times New Roman" w:cs="Times New Roman"/>
          <w:lang w:eastAsia="en-GB"/>
        </w:rPr>
        <w:t xml:space="preserve">Goodrich </w:t>
      </w:r>
      <w:r w:rsidR="008A6255" w:rsidRPr="00F32521">
        <w:rPr>
          <w:rFonts w:ascii="Times New Roman" w:eastAsia="Times New Roman" w:hAnsi="Times New Roman" w:cs="Times New Roman"/>
          <w:lang w:eastAsia="en-GB"/>
        </w:rPr>
        <w:t>C</w:t>
      </w:r>
      <w:r w:rsidR="00A152E7" w:rsidRPr="00F32521">
        <w:rPr>
          <w:rFonts w:ascii="Times New Roman" w:eastAsia="Times New Roman" w:hAnsi="Times New Roman" w:cs="Times New Roman"/>
          <w:lang w:eastAsia="en-GB"/>
        </w:rPr>
        <w:t xml:space="preserve"> (192</w:t>
      </w:r>
      <w:r w:rsidR="00E1040E" w:rsidRPr="00F32521">
        <w:rPr>
          <w:rFonts w:ascii="Times New Roman" w:eastAsia="Times New Roman" w:hAnsi="Times New Roman" w:cs="Times New Roman"/>
          <w:lang w:eastAsia="en-GB"/>
        </w:rPr>
        <w:t>0</w:t>
      </w:r>
      <w:r w:rsidR="00A152E7" w:rsidRPr="00F32521">
        <w:rPr>
          <w:rFonts w:ascii="Times New Roman" w:eastAsia="Times New Roman" w:hAnsi="Times New Roman" w:cs="Times New Roman"/>
          <w:lang w:eastAsia="en-GB"/>
        </w:rPr>
        <w:t>)</w:t>
      </w:r>
      <w:r w:rsidR="00111057" w:rsidRPr="00F32521">
        <w:rPr>
          <w:rFonts w:ascii="Times New Roman" w:eastAsia="Times New Roman" w:hAnsi="Times New Roman" w:cs="Times New Roman"/>
          <w:lang w:eastAsia="en-GB"/>
        </w:rPr>
        <w:t xml:space="preserve"> </w:t>
      </w:r>
      <w:r w:rsidR="008A6255" w:rsidRPr="00F32521">
        <w:rPr>
          <w:rFonts w:ascii="Times New Roman" w:eastAsia="Times New Roman" w:hAnsi="Times New Roman" w:cs="Times New Roman"/>
          <w:i/>
          <w:iCs/>
          <w:lang w:eastAsia="en-GB"/>
        </w:rPr>
        <w:t xml:space="preserve">The </w:t>
      </w:r>
      <w:r w:rsidR="00580F30" w:rsidRPr="00F32521">
        <w:rPr>
          <w:rFonts w:ascii="Times New Roman" w:eastAsia="Times New Roman" w:hAnsi="Times New Roman" w:cs="Times New Roman"/>
          <w:i/>
          <w:iCs/>
          <w:lang w:eastAsia="en-GB"/>
        </w:rPr>
        <w:t>F</w:t>
      </w:r>
      <w:r w:rsidR="007D0AD1" w:rsidRPr="00F32521">
        <w:rPr>
          <w:rFonts w:ascii="Times New Roman" w:eastAsia="Times New Roman" w:hAnsi="Times New Roman" w:cs="Times New Roman"/>
          <w:i/>
          <w:iCs/>
          <w:lang w:eastAsia="en-GB"/>
        </w:rPr>
        <w:t>rontier of Control</w:t>
      </w:r>
      <w:r w:rsidR="008A6255" w:rsidRPr="00F32521">
        <w:rPr>
          <w:rFonts w:ascii="Times New Roman" w:eastAsia="Times New Roman" w:hAnsi="Times New Roman" w:cs="Times New Roman"/>
          <w:i/>
          <w:iCs/>
          <w:lang w:eastAsia="en-GB"/>
        </w:rPr>
        <w:t xml:space="preserve">: </w:t>
      </w:r>
      <w:r w:rsidR="005D7FE4">
        <w:rPr>
          <w:rFonts w:ascii="Times New Roman" w:eastAsia="Times New Roman" w:hAnsi="Times New Roman" w:cs="Times New Roman"/>
          <w:i/>
          <w:iCs/>
          <w:lang w:eastAsia="en-GB"/>
        </w:rPr>
        <w:t>A</w:t>
      </w:r>
      <w:r w:rsidR="008A6255" w:rsidRPr="00F32521">
        <w:rPr>
          <w:rFonts w:ascii="Times New Roman" w:eastAsia="Times New Roman" w:hAnsi="Times New Roman" w:cs="Times New Roman"/>
          <w:i/>
          <w:iCs/>
          <w:lang w:eastAsia="en-GB"/>
        </w:rPr>
        <w:t xml:space="preserve"> study in British workshop politics</w:t>
      </w:r>
      <w:r w:rsidR="00111057" w:rsidRPr="00F32521">
        <w:rPr>
          <w:rFonts w:ascii="Times New Roman" w:eastAsia="Times New Roman" w:hAnsi="Times New Roman" w:cs="Times New Roman"/>
          <w:lang w:eastAsia="en-GB"/>
        </w:rPr>
        <w:t xml:space="preserve">. </w:t>
      </w:r>
      <w:r w:rsidR="005D7FE4">
        <w:rPr>
          <w:rFonts w:ascii="Times New Roman" w:eastAsia="Times New Roman" w:hAnsi="Times New Roman" w:cs="Times New Roman"/>
          <w:lang w:eastAsia="en-GB"/>
        </w:rPr>
        <w:t>New York</w:t>
      </w:r>
      <w:r w:rsidR="0078506B" w:rsidRPr="00F32521">
        <w:rPr>
          <w:rFonts w:ascii="Times New Roman" w:eastAsia="Times New Roman" w:hAnsi="Times New Roman" w:cs="Times New Roman"/>
          <w:lang w:eastAsia="en-GB"/>
        </w:rPr>
        <w:t xml:space="preserve">: </w:t>
      </w:r>
      <w:r w:rsidRPr="00F32521">
        <w:rPr>
          <w:rFonts w:ascii="Times New Roman" w:eastAsia="Times New Roman" w:hAnsi="Times New Roman" w:cs="Times New Roman"/>
          <w:lang w:eastAsia="en-GB"/>
        </w:rPr>
        <w:t xml:space="preserve">Harcourt, Brace and Howe. </w:t>
      </w:r>
    </w:p>
    <w:p w14:paraId="271E8A09" w14:textId="5846EFFB" w:rsidR="00CE0023" w:rsidRPr="00F32521" w:rsidRDefault="00630D49" w:rsidP="00906F2D">
      <w:pPr>
        <w:spacing w:after="0" w:line="240" w:lineRule="auto"/>
        <w:ind w:left="720" w:hanging="720"/>
        <w:rPr>
          <w:rFonts w:ascii="Times New Roman" w:eastAsia="Times New Roman" w:hAnsi="Times New Roman" w:cs="Times New Roman"/>
          <w:lang w:eastAsia="en-GB"/>
        </w:rPr>
      </w:pPr>
      <w:r w:rsidRPr="00F32521">
        <w:rPr>
          <w:rFonts w:ascii="Times New Roman" w:eastAsia="Times New Roman" w:hAnsi="Times New Roman" w:cs="Times New Roman"/>
          <w:lang w:eastAsia="en-GB"/>
        </w:rPr>
        <w:t>Gordon A and Upchurch</w:t>
      </w:r>
      <w:r w:rsidR="002656B9" w:rsidRPr="00F32521">
        <w:rPr>
          <w:rFonts w:ascii="Times New Roman" w:eastAsia="Times New Roman" w:hAnsi="Times New Roman" w:cs="Times New Roman"/>
          <w:lang w:eastAsia="en-GB"/>
        </w:rPr>
        <w:t xml:space="preserve"> M (2012) Railing against neoliberalism: Radical political unionism in SUD-Rail and RMT. </w:t>
      </w:r>
      <w:r w:rsidR="002656B9" w:rsidRPr="00F32521">
        <w:rPr>
          <w:rFonts w:ascii="Times New Roman" w:eastAsia="Times New Roman" w:hAnsi="Times New Roman" w:cs="Times New Roman"/>
          <w:i/>
          <w:iCs/>
          <w:lang w:eastAsia="en-GB"/>
        </w:rPr>
        <w:t>European Journal of Industrial Relations</w:t>
      </w:r>
      <w:r w:rsidRPr="00F32521">
        <w:rPr>
          <w:rFonts w:ascii="Times New Roman" w:eastAsia="Times New Roman" w:hAnsi="Times New Roman" w:cs="Times New Roman"/>
          <w:lang w:eastAsia="en-GB"/>
        </w:rPr>
        <w:t xml:space="preserve"> </w:t>
      </w:r>
      <w:r w:rsidR="002656B9" w:rsidRPr="00F32521">
        <w:rPr>
          <w:rFonts w:ascii="Times New Roman" w:eastAsia="Times New Roman" w:hAnsi="Times New Roman" w:cs="Times New Roman"/>
          <w:iCs/>
          <w:lang w:eastAsia="en-GB"/>
        </w:rPr>
        <w:t>18</w:t>
      </w:r>
      <w:r w:rsidRPr="00F32521">
        <w:rPr>
          <w:rFonts w:ascii="Times New Roman" w:eastAsia="Times New Roman" w:hAnsi="Times New Roman" w:cs="Times New Roman"/>
          <w:lang w:eastAsia="en-GB"/>
        </w:rPr>
        <w:t xml:space="preserve">(3): </w:t>
      </w:r>
      <w:r w:rsidR="002656B9" w:rsidRPr="00F32521">
        <w:rPr>
          <w:rFonts w:ascii="Times New Roman" w:eastAsia="Times New Roman" w:hAnsi="Times New Roman" w:cs="Times New Roman"/>
          <w:lang w:eastAsia="en-GB"/>
        </w:rPr>
        <w:t>259-265.</w:t>
      </w:r>
    </w:p>
    <w:p w14:paraId="2962F10A" w14:textId="34715736" w:rsidR="00CE0023" w:rsidRPr="00F32521" w:rsidRDefault="00827B1F" w:rsidP="00906F2D">
      <w:pPr>
        <w:spacing w:after="0" w:line="240" w:lineRule="auto"/>
        <w:ind w:left="720" w:hanging="720"/>
        <w:rPr>
          <w:rFonts w:ascii="Times New Roman" w:hAnsi="Times New Roman" w:cs="Times New Roman"/>
        </w:rPr>
      </w:pPr>
      <w:r w:rsidRPr="00F32521">
        <w:rPr>
          <w:rFonts w:ascii="Times New Roman" w:hAnsi="Times New Roman" w:cs="Times New Roman"/>
          <w:color w:val="222222"/>
          <w:shd w:val="clear" w:color="auto" w:fill="FFFFFF"/>
        </w:rPr>
        <w:t>Hickland E and Dundon T (2016)</w:t>
      </w:r>
      <w:r w:rsidR="00630D49" w:rsidRPr="00F32521">
        <w:rPr>
          <w:rFonts w:ascii="Times New Roman" w:hAnsi="Times New Roman" w:cs="Times New Roman"/>
          <w:color w:val="222222"/>
          <w:shd w:val="clear" w:color="auto" w:fill="FFFFFF"/>
        </w:rPr>
        <w:t xml:space="preserve"> </w:t>
      </w:r>
      <w:r w:rsidRPr="00F32521">
        <w:rPr>
          <w:rFonts w:ascii="Times New Roman" w:hAnsi="Times New Roman" w:cs="Times New Roman"/>
          <w:color w:val="222222"/>
          <w:shd w:val="clear" w:color="auto" w:fill="FFFFFF"/>
        </w:rPr>
        <w:t>The shifting contours of collective bargaining in the manufacturing sector in the Republic of Ireland: Government, employer and union responses since the economic crisis. </w:t>
      </w:r>
      <w:r w:rsidRPr="00F32521">
        <w:rPr>
          <w:rFonts w:ascii="Times New Roman" w:hAnsi="Times New Roman" w:cs="Times New Roman"/>
          <w:i/>
          <w:iCs/>
          <w:color w:val="222222"/>
          <w:shd w:val="clear" w:color="auto" w:fill="FFFFFF"/>
        </w:rPr>
        <w:t>European Journal of Industrial Relations</w:t>
      </w:r>
      <w:r w:rsidRPr="00F32521">
        <w:rPr>
          <w:rFonts w:ascii="Times New Roman" w:hAnsi="Times New Roman" w:cs="Times New Roman"/>
          <w:color w:val="222222"/>
          <w:shd w:val="clear" w:color="auto" w:fill="FFFFFF"/>
        </w:rPr>
        <w:t xml:space="preserve"> </w:t>
      </w:r>
      <w:r w:rsidRPr="00F32521">
        <w:rPr>
          <w:rFonts w:ascii="Times New Roman" w:hAnsi="Times New Roman" w:cs="Times New Roman"/>
          <w:iCs/>
          <w:color w:val="222222"/>
          <w:shd w:val="clear" w:color="auto" w:fill="FFFFFF"/>
        </w:rPr>
        <w:t>22</w:t>
      </w:r>
      <w:r w:rsidRPr="00F32521">
        <w:rPr>
          <w:rFonts w:ascii="Times New Roman" w:hAnsi="Times New Roman" w:cs="Times New Roman"/>
          <w:color w:val="222222"/>
          <w:shd w:val="clear" w:color="auto" w:fill="FFFFFF"/>
        </w:rPr>
        <w:t>(3): 235-249.</w:t>
      </w:r>
    </w:p>
    <w:p w14:paraId="382091B1" w14:textId="0F46CCEE" w:rsidR="00CE0023" w:rsidRPr="00F32521" w:rsidRDefault="00DA35ED" w:rsidP="00906F2D">
      <w:pPr>
        <w:spacing w:after="0" w:line="240" w:lineRule="auto"/>
        <w:ind w:left="720" w:hanging="720"/>
        <w:rPr>
          <w:rFonts w:ascii="Times New Roman" w:hAnsi="Times New Roman" w:cs="Times New Roman"/>
        </w:rPr>
      </w:pPr>
      <w:r w:rsidRPr="00F32521">
        <w:rPr>
          <w:rFonts w:ascii="Times New Roman" w:hAnsi="Times New Roman" w:cs="Times New Roman"/>
        </w:rPr>
        <w:t xml:space="preserve">Hodson R (2001) </w:t>
      </w:r>
      <w:r w:rsidRPr="00F32521">
        <w:rPr>
          <w:rFonts w:ascii="Times New Roman" w:hAnsi="Times New Roman" w:cs="Times New Roman"/>
          <w:i/>
        </w:rPr>
        <w:t>Dignity at Work</w:t>
      </w:r>
      <w:r w:rsidRPr="00F32521">
        <w:rPr>
          <w:rFonts w:ascii="Times New Roman" w:hAnsi="Times New Roman" w:cs="Times New Roman"/>
        </w:rPr>
        <w:t>. Cambridge: Cambridge University Press.</w:t>
      </w:r>
      <w:r w:rsidR="0025005A" w:rsidRPr="00F32521">
        <w:rPr>
          <w:rFonts w:ascii="Times New Roman" w:hAnsi="Times New Roman" w:cs="Times New Roman"/>
        </w:rPr>
        <w:t xml:space="preserve"> </w:t>
      </w:r>
    </w:p>
    <w:p w14:paraId="0DFF853F" w14:textId="1BBACD2C" w:rsidR="00CE0023" w:rsidRPr="00F32521" w:rsidRDefault="00721996" w:rsidP="00906F2D">
      <w:pPr>
        <w:spacing w:after="0" w:line="240" w:lineRule="auto"/>
        <w:ind w:left="720" w:hanging="720"/>
        <w:rPr>
          <w:rFonts w:ascii="Times New Roman" w:eastAsia="Times New Roman" w:hAnsi="Times New Roman" w:cs="Times New Roman"/>
          <w:lang w:eastAsia="en-GB"/>
        </w:rPr>
      </w:pPr>
      <w:r w:rsidRPr="00F32521">
        <w:rPr>
          <w:rFonts w:ascii="Times New Roman" w:hAnsi="Times New Roman" w:cs="Times New Roman"/>
        </w:rPr>
        <w:t>Hyman R (1975)</w:t>
      </w:r>
      <w:r w:rsidR="00111057" w:rsidRPr="00F32521">
        <w:rPr>
          <w:rFonts w:ascii="Times New Roman" w:hAnsi="Times New Roman" w:cs="Times New Roman"/>
        </w:rPr>
        <w:t xml:space="preserve"> </w:t>
      </w:r>
      <w:r w:rsidRPr="00F32521">
        <w:rPr>
          <w:rFonts w:ascii="Times New Roman" w:hAnsi="Times New Roman" w:cs="Times New Roman"/>
        </w:rPr>
        <w:t>Foreword to the 1975 edition</w:t>
      </w:r>
      <w:r w:rsidR="00111057" w:rsidRPr="00F32521">
        <w:rPr>
          <w:rFonts w:ascii="Times New Roman" w:hAnsi="Times New Roman" w:cs="Times New Roman"/>
        </w:rPr>
        <w:t xml:space="preserve">. In: </w:t>
      </w:r>
      <w:r w:rsidRPr="00F32521">
        <w:rPr>
          <w:rFonts w:ascii="Times New Roman" w:hAnsi="Times New Roman" w:cs="Times New Roman"/>
        </w:rPr>
        <w:t>Goodrich C (1975)</w:t>
      </w:r>
      <w:r w:rsidRPr="00F32521">
        <w:rPr>
          <w:rFonts w:ascii="Times New Roman" w:eastAsia="Times New Roman" w:hAnsi="Times New Roman" w:cs="Times New Roman"/>
          <w:lang w:eastAsia="en-GB"/>
        </w:rPr>
        <w:t xml:space="preserve"> </w:t>
      </w:r>
      <w:r w:rsidRPr="00F32521">
        <w:rPr>
          <w:rFonts w:ascii="Times New Roman" w:eastAsia="Times New Roman" w:hAnsi="Times New Roman" w:cs="Times New Roman"/>
          <w:i/>
          <w:iCs/>
          <w:lang w:eastAsia="en-GB"/>
        </w:rPr>
        <w:t xml:space="preserve">The </w:t>
      </w:r>
      <w:r w:rsidR="00405E0C" w:rsidRPr="00F32521">
        <w:rPr>
          <w:rFonts w:ascii="Times New Roman" w:eastAsia="Times New Roman" w:hAnsi="Times New Roman" w:cs="Times New Roman"/>
          <w:i/>
          <w:iCs/>
          <w:lang w:eastAsia="en-GB"/>
        </w:rPr>
        <w:t>Frontier of Control</w:t>
      </w:r>
      <w:r w:rsidRPr="00F32521">
        <w:rPr>
          <w:rFonts w:ascii="Times New Roman" w:eastAsia="Times New Roman" w:hAnsi="Times New Roman" w:cs="Times New Roman"/>
          <w:i/>
          <w:iCs/>
          <w:lang w:eastAsia="en-GB"/>
        </w:rPr>
        <w:t xml:space="preserve">: </w:t>
      </w:r>
      <w:r w:rsidR="005D7FE4">
        <w:rPr>
          <w:rFonts w:ascii="Times New Roman" w:eastAsia="Times New Roman" w:hAnsi="Times New Roman" w:cs="Times New Roman"/>
          <w:i/>
          <w:iCs/>
          <w:lang w:eastAsia="en-GB"/>
        </w:rPr>
        <w:t>A</w:t>
      </w:r>
      <w:r w:rsidRPr="00F32521">
        <w:rPr>
          <w:rFonts w:ascii="Times New Roman" w:eastAsia="Times New Roman" w:hAnsi="Times New Roman" w:cs="Times New Roman"/>
          <w:i/>
          <w:iCs/>
          <w:lang w:eastAsia="en-GB"/>
        </w:rPr>
        <w:t xml:space="preserve"> study in British workshop politics</w:t>
      </w:r>
      <w:r w:rsidR="0078506B" w:rsidRPr="00F32521">
        <w:rPr>
          <w:rFonts w:ascii="Times New Roman" w:eastAsia="Times New Roman" w:hAnsi="Times New Roman" w:cs="Times New Roman"/>
          <w:lang w:eastAsia="en-GB"/>
        </w:rPr>
        <w:t>.</w:t>
      </w:r>
      <w:r w:rsidR="000254AB" w:rsidRPr="00F32521">
        <w:rPr>
          <w:rFonts w:ascii="Times New Roman" w:eastAsia="Times New Roman" w:hAnsi="Times New Roman" w:cs="Times New Roman"/>
          <w:lang w:eastAsia="en-GB"/>
        </w:rPr>
        <w:t xml:space="preserve"> </w:t>
      </w:r>
      <w:r w:rsidRPr="00F32521">
        <w:rPr>
          <w:rFonts w:ascii="Times New Roman" w:eastAsia="Times New Roman" w:hAnsi="Times New Roman" w:cs="Times New Roman"/>
          <w:lang w:eastAsia="en-GB"/>
        </w:rPr>
        <w:t>London</w:t>
      </w:r>
      <w:r w:rsidR="0078506B" w:rsidRPr="00F32521">
        <w:rPr>
          <w:rFonts w:ascii="Times New Roman" w:eastAsia="Times New Roman" w:hAnsi="Times New Roman" w:cs="Times New Roman"/>
          <w:lang w:eastAsia="en-GB"/>
        </w:rPr>
        <w:t xml:space="preserve">: </w:t>
      </w:r>
      <w:r w:rsidRPr="00F32521">
        <w:rPr>
          <w:rFonts w:ascii="Times New Roman" w:eastAsia="Times New Roman" w:hAnsi="Times New Roman" w:cs="Times New Roman"/>
          <w:lang w:eastAsia="en-GB"/>
        </w:rPr>
        <w:t>Pluto Press Limited</w:t>
      </w:r>
      <w:r w:rsidR="009A7DC9" w:rsidRPr="00F32521">
        <w:rPr>
          <w:rFonts w:ascii="Times New Roman" w:eastAsia="Times New Roman" w:hAnsi="Times New Roman" w:cs="Times New Roman"/>
          <w:lang w:eastAsia="en-GB"/>
        </w:rPr>
        <w:t xml:space="preserve">, pp: VII-XLI. </w:t>
      </w:r>
    </w:p>
    <w:p w14:paraId="773DA8CC" w14:textId="5C318DEE" w:rsidR="00CE0023" w:rsidRPr="00F32521" w:rsidRDefault="00833D04" w:rsidP="00906F2D">
      <w:pPr>
        <w:spacing w:after="0" w:line="240" w:lineRule="auto"/>
        <w:ind w:left="720" w:hanging="720"/>
        <w:rPr>
          <w:rFonts w:ascii="Times New Roman" w:hAnsi="Times New Roman" w:cs="Times New Roman"/>
        </w:rPr>
      </w:pPr>
      <w:r w:rsidRPr="00F32521">
        <w:rPr>
          <w:rFonts w:ascii="Times New Roman" w:hAnsi="Times New Roman" w:cs="Times New Roman"/>
        </w:rPr>
        <w:t xml:space="preserve">Hyman R (1987) Strategy or Structure: Capital, Labour and Control. </w:t>
      </w:r>
      <w:r w:rsidRPr="00F32521">
        <w:rPr>
          <w:rFonts w:ascii="Times New Roman" w:hAnsi="Times New Roman" w:cs="Times New Roman"/>
          <w:i/>
          <w:iCs/>
        </w:rPr>
        <w:t>Work,</w:t>
      </w:r>
      <w:r w:rsidR="008C4D4E" w:rsidRPr="00F32521">
        <w:rPr>
          <w:rFonts w:ascii="Times New Roman" w:hAnsi="Times New Roman" w:cs="Times New Roman"/>
          <w:i/>
          <w:iCs/>
        </w:rPr>
        <w:t xml:space="preserve"> </w:t>
      </w:r>
      <w:r w:rsidRPr="00F32521">
        <w:rPr>
          <w:rFonts w:ascii="Times New Roman" w:hAnsi="Times New Roman" w:cs="Times New Roman"/>
          <w:i/>
          <w:iCs/>
        </w:rPr>
        <w:t>Empl</w:t>
      </w:r>
      <w:r w:rsidR="00A35E42">
        <w:rPr>
          <w:rFonts w:ascii="Times New Roman" w:hAnsi="Times New Roman" w:cs="Times New Roman"/>
          <w:i/>
          <w:iCs/>
        </w:rPr>
        <w:t>o</w:t>
      </w:r>
      <w:r w:rsidRPr="00F32521">
        <w:rPr>
          <w:rFonts w:ascii="Times New Roman" w:hAnsi="Times New Roman" w:cs="Times New Roman"/>
          <w:i/>
          <w:iCs/>
        </w:rPr>
        <w:t xml:space="preserve">yment and Society </w:t>
      </w:r>
      <w:r w:rsidRPr="00F32521">
        <w:rPr>
          <w:rFonts w:ascii="Times New Roman" w:hAnsi="Times New Roman" w:cs="Times New Roman"/>
        </w:rPr>
        <w:t>1(1): 25</w:t>
      </w:r>
      <w:r w:rsidR="006C5607">
        <w:rPr>
          <w:rFonts w:ascii="Times New Roman" w:hAnsi="Times New Roman" w:cs="Times New Roman"/>
        </w:rPr>
        <w:t>-</w:t>
      </w:r>
      <w:r w:rsidRPr="00F32521">
        <w:rPr>
          <w:rFonts w:ascii="Times New Roman" w:hAnsi="Times New Roman" w:cs="Times New Roman"/>
        </w:rPr>
        <w:t>55.</w:t>
      </w:r>
    </w:p>
    <w:p w14:paraId="17D5A5DD" w14:textId="5F392C21" w:rsidR="00CE0023" w:rsidRPr="00F32521" w:rsidRDefault="000D1870" w:rsidP="00906F2D">
      <w:pPr>
        <w:spacing w:after="0" w:line="240" w:lineRule="auto"/>
        <w:ind w:left="720" w:hanging="720"/>
        <w:rPr>
          <w:rFonts w:ascii="Times New Roman" w:hAnsi="Times New Roman" w:cs="Times New Roman"/>
        </w:rPr>
      </w:pPr>
      <w:r w:rsidRPr="00F32521">
        <w:rPr>
          <w:rFonts w:ascii="Times New Roman" w:hAnsi="Times New Roman" w:cs="Times New Roman"/>
          <w:color w:val="333333"/>
          <w:shd w:val="clear" w:color="auto" w:fill="FFFFFF"/>
        </w:rPr>
        <w:t>Hyman R (2001) Trade Union Research and Cross-National Comparison. </w:t>
      </w:r>
      <w:r w:rsidRPr="00F32521">
        <w:rPr>
          <w:rFonts w:ascii="Times New Roman" w:hAnsi="Times New Roman" w:cs="Times New Roman"/>
          <w:i/>
          <w:iCs/>
          <w:color w:val="333333"/>
          <w:shd w:val="clear" w:color="auto" w:fill="FFFFFF"/>
        </w:rPr>
        <w:t>European Journal of Industrial Relations</w:t>
      </w:r>
      <w:r w:rsidRPr="00F32521">
        <w:rPr>
          <w:rFonts w:ascii="Times New Roman" w:hAnsi="Times New Roman" w:cs="Times New Roman"/>
          <w:color w:val="333333"/>
          <w:shd w:val="clear" w:color="auto" w:fill="FFFFFF"/>
        </w:rPr>
        <w:t> </w:t>
      </w:r>
      <w:r w:rsidRPr="00F32521">
        <w:rPr>
          <w:rFonts w:ascii="Times New Roman" w:hAnsi="Times New Roman" w:cs="Times New Roman"/>
          <w:iCs/>
          <w:color w:val="333333"/>
          <w:shd w:val="clear" w:color="auto" w:fill="FFFFFF"/>
        </w:rPr>
        <w:t>7</w:t>
      </w:r>
      <w:r w:rsidRPr="00F32521">
        <w:rPr>
          <w:rFonts w:ascii="Times New Roman" w:hAnsi="Times New Roman" w:cs="Times New Roman"/>
          <w:color w:val="333333"/>
          <w:shd w:val="clear" w:color="auto" w:fill="FFFFFF"/>
        </w:rPr>
        <w:t>(2): 203</w:t>
      </w:r>
      <w:r w:rsidR="006C5607">
        <w:rPr>
          <w:rFonts w:ascii="Times New Roman" w:hAnsi="Times New Roman" w:cs="Times New Roman"/>
          <w:color w:val="333333"/>
          <w:shd w:val="clear" w:color="auto" w:fill="FFFFFF"/>
        </w:rPr>
        <w:t>-</w:t>
      </w:r>
      <w:r w:rsidRPr="00F32521">
        <w:rPr>
          <w:rFonts w:ascii="Times New Roman" w:hAnsi="Times New Roman" w:cs="Times New Roman"/>
          <w:color w:val="333333"/>
          <w:shd w:val="clear" w:color="auto" w:fill="FFFFFF"/>
        </w:rPr>
        <w:t>232. </w:t>
      </w:r>
    </w:p>
    <w:p w14:paraId="2199368B" w14:textId="685DDEFC" w:rsidR="0081031C" w:rsidRPr="00F32521" w:rsidRDefault="00E071A3" w:rsidP="00906F2D">
      <w:pPr>
        <w:spacing w:after="0" w:line="240" w:lineRule="auto"/>
        <w:ind w:left="720" w:hanging="720"/>
        <w:rPr>
          <w:rFonts w:ascii="Times New Roman" w:eastAsia="Times New Roman" w:hAnsi="Times New Roman" w:cs="Times New Roman"/>
          <w:lang w:eastAsia="en-GB"/>
        </w:rPr>
      </w:pPr>
      <w:r w:rsidRPr="00F32521">
        <w:rPr>
          <w:rFonts w:ascii="Times New Roman" w:hAnsi="Times New Roman" w:cs="Times New Roman"/>
          <w:color w:val="333333"/>
          <w:shd w:val="clear" w:color="auto" w:fill="FFFFFF"/>
        </w:rPr>
        <w:t>Hyman R (2016) The very idea of democracy at work. </w:t>
      </w:r>
      <w:r w:rsidRPr="00F32521">
        <w:rPr>
          <w:rFonts w:ascii="Times New Roman" w:hAnsi="Times New Roman" w:cs="Times New Roman"/>
          <w:i/>
          <w:iCs/>
          <w:color w:val="333333"/>
          <w:shd w:val="clear" w:color="auto" w:fill="FFFFFF"/>
        </w:rPr>
        <w:t>Transfer</w:t>
      </w:r>
      <w:r w:rsidR="00597A1F" w:rsidRPr="00F32521">
        <w:rPr>
          <w:rFonts w:ascii="Times New Roman" w:hAnsi="Times New Roman" w:cs="Times New Roman"/>
          <w:color w:val="333333"/>
          <w:shd w:val="clear" w:color="auto" w:fill="FFFFFF"/>
        </w:rPr>
        <w:t xml:space="preserve"> </w:t>
      </w:r>
      <w:r w:rsidRPr="00F32521">
        <w:rPr>
          <w:rFonts w:ascii="Times New Roman" w:hAnsi="Times New Roman" w:cs="Times New Roman"/>
          <w:iCs/>
          <w:color w:val="333333"/>
          <w:shd w:val="clear" w:color="auto" w:fill="FFFFFF"/>
        </w:rPr>
        <w:t>22</w:t>
      </w:r>
      <w:r w:rsidRPr="00F32521">
        <w:rPr>
          <w:rFonts w:ascii="Times New Roman" w:hAnsi="Times New Roman" w:cs="Times New Roman"/>
          <w:color w:val="333333"/>
          <w:shd w:val="clear" w:color="auto" w:fill="FFFFFF"/>
        </w:rPr>
        <w:t>(1): 11–24. </w:t>
      </w:r>
    </w:p>
    <w:p w14:paraId="5C2020E4" w14:textId="6459D11D" w:rsidR="00CE0023" w:rsidRDefault="00CF74A3" w:rsidP="00906F2D">
      <w:pPr>
        <w:spacing w:after="0" w:line="240" w:lineRule="auto"/>
        <w:ind w:left="720" w:hanging="720"/>
        <w:rPr>
          <w:rFonts w:ascii="Times New Roman" w:eastAsia="Times New Roman" w:hAnsi="Times New Roman" w:cs="Times New Roman"/>
          <w:lang w:eastAsia="en-GB"/>
        </w:rPr>
      </w:pPr>
      <w:r w:rsidRPr="00F32521">
        <w:rPr>
          <w:rFonts w:ascii="Times New Roman" w:eastAsia="Times New Roman" w:hAnsi="Times New Roman" w:cs="Times New Roman"/>
          <w:lang w:eastAsia="en-GB"/>
        </w:rPr>
        <w:t xml:space="preserve">Jenkins S, Delbridge R and Roberts A (2010) Emotional management in a mass customised call centre: </w:t>
      </w:r>
      <w:r w:rsidR="005D7FE4">
        <w:rPr>
          <w:rFonts w:ascii="Times New Roman" w:eastAsia="Times New Roman" w:hAnsi="Times New Roman" w:cs="Times New Roman"/>
          <w:lang w:eastAsia="en-GB"/>
        </w:rPr>
        <w:t>E</w:t>
      </w:r>
      <w:r w:rsidRPr="00F32521">
        <w:rPr>
          <w:rFonts w:ascii="Times New Roman" w:eastAsia="Times New Roman" w:hAnsi="Times New Roman" w:cs="Times New Roman"/>
          <w:lang w:eastAsia="en-GB"/>
        </w:rPr>
        <w:t xml:space="preserve">xamining skill and knowledgeability in interactive service work. </w:t>
      </w:r>
      <w:r w:rsidRPr="00F32521">
        <w:rPr>
          <w:rFonts w:ascii="Times New Roman" w:eastAsia="Times New Roman" w:hAnsi="Times New Roman" w:cs="Times New Roman"/>
          <w:i/>
          <w:iCs/>
          <w:lang w:eastAsia="en-GB"/>
        </w:rPr>
        <w:t>Work, Employment and Society</w:t>
      </w:r>
      <w:r w:rsidRPr="00F32521">
        <w:rPr>
          <w:rFonts w:ascii="Times New Roman" w:eastAsia="Times New Roman" w:hAnsi="Times New Roman" w:cs="Times New Roman"/>
          <w:lang w:eastAsia="en-GB"/>
        </w:rPr>
        <w:t xml:space="preserve"> </w:t>
      </w:r>
      <w:r w:rsidRPr="00F32521">
        <w:rPr>
          <w:rFonts w:ascii="Times New Roman" w:eastAsia="Times New Roman" w:hAnsi="Times New Roman" w:cs="Times New Roman"/>
          <w:iCs/>
          <w:lang w:eastAsia="en-GB"/>
        </w:rPr>
        <w:t>24</w:t>
      </w:r>
      <w:r w:rsidRPr="00F32521">
        <w:rPr>
          <w:rFonts w:ascii="Times New Roman" w:eastAsia="Times New Roman" w:hAnsi="Times New Roman" w:cs="Times New Roman"/>
          <w:lang w:eastAsia="en-GB"/>
        </w:rPr>
        <w:t>(3): 546-564.</w:t>
      </w:r>
    </w:p>
    <w:p w14:paraId="72425A17" w14:textId="006BE737" w:rsidR="00584387" w:rsidRDefault="00B22071" w:rsidP="00906F2D">
      <w:pPr>
        <w:spacing w:after="0" w:line="240" w:lineRule="auto"/>
        <w:ind w:left="720" w:hanging="720"/>
        <w:rPr>
          <w:rStyle w:val="Hyperlink"/>
          <w:rFonts w:ascii="Times New Roman" w:hAnsi="Times New Roman" w:cs="Times New Roman"/>
          <w:color w:val="000000" w:themeColor="text1"/>
          <w:u w:val="none"/>
        </w:rPr>
      </w:pPr>
      <w:r w:rsidRPr="00F32521">
        <w:rPr>
          <w:rFonts w:ascii="Times New Roman" w:eastAsia="Times New Roman" w:hAnsi="Times New Roman" w:cs="Times New Roman"/>
          <w:lang w:eastAsia="en-GB"/>
        </w:rPr>
        <w:t xml:space="preserve">Keune M and Pedaci M (2019) Trade union strategies against precarious work: Common trends and sectoral divergence in the EU. </w:t>
      </w:r>
      <w:r w:rsidRPr="00F32521">
        <w:rPr>
          <w:rFonts w:ascii="Times New Roman" w:eastAsia="Times New Roman" w:hAnsi="Times New Roman" w:cs="Times New Roman"/>
          <w:i/>
          <w:iCs/>
          <w:lang w:eastAsia="en-GB"/>
        </w:rPr>
        <w:t>European Journal of Industrial Relations</w:t>
      </w:r>
      <w:r w:rsidR="00F957AD" w:rsidRPr="00F32521">
        <w:rPr>
          <w:rFonts w:ascii="Times New Roman" w:eastAsia="Times New Roman" w:hAnsi="Times New Roman" w:cs="Times New Roman"/>
          <w:lang w:eastAsia="en-GB"/>
        </w:rPr>
        <w:t xml:space="preserve"> </w:t>
      </w:r>
      <w:hyperlink r:id="rId8" w:history="1">
        <w:r w:rsidR="005D7FE4" w:rsidRPr="005D7FE4">
          <w:rPr>
            <w:rStyle w:val="Hyperlink"/>
            <w:rFonts w:ascii="Times New Roman" w:hAnsi="Times New Roman" w:cs="Times New Roman"/>
            <w:color w:val="000000" w:themeColor="text1"/>
            <w:u w:val="none"/>
          </w:rPr>
          <w:t>https://doi.org/10.1177/0959680119863585</w:t>
        </w:r>
      </w:hyperlink>
    </w:p>
    <w:p w14:paraId="788ED80E" w14:textId="1FA32D9D" w:rsidR="00DC583C" w:rsidRPr="005D7FE4" w:rsidRDefault="00DC583C" w:rsidP="00906F2D">
      <w:pPr>
        <w:spacing w:after="0" w:line="240" w:lineRule="auto"/>
        <w:ind w:left="720" w:hanging="720"/>
        <w:rPr>
          <w:rFonts w:ascii="Times New Roman" w:eastAsia="Times New Roman" w:hAnsi="Times New Roman" w:cs="Times New Roman"/>
          <w:color w:val="000000" w:themeColor="text1"/>
          <w:lang w:eastAsia="en-GB"/>
        </w:rPr>
      </w:pPr>
      <w:r>
        <w:rPr>
          <w:rStyle w:val="Hyperlink"/>
          <w:rFonts w:ascii="Times New Roman" w:hAnsi="Times New Roman" w:cs="Times New Roman"/>
          <w:color w:val="000000" w:themeColor="text1"/>
          <w:u w:val="none"/>
        </w:rPr>
        <w:t xml:space="preserve">Law J (2004) </w:t>
      </w:r>
      <w:r w:rsidRPr="00DC583C">
        <w:rPr>
          <w:rFonts w:ascii="Times New Roman" w:hAnsi="Times New Roman" w:cs="Times New Roman"/>
          <w:i/>
          <w:iCs/>
          <w:color w:val="000000" w:themeColor="text1"/>
        </w:rPr>
        <w:t>After method: Mess in social science research</w:t>
      </w:r>
      <w:r w:rsidRPr="00DC583C">
        <w:rPr>
          <w:rFonts w:ascii="Times New Roman" w:hAnsi="Times New Roman" w:cs="Times New Roman"/>
          <w:color w:val="000000" w:themeColor="text1"/>
        </w:rPr>
        <w:t>.</w:t>
      </w:r>
      <w:r>
        <w:rPr>
          <w:rFonts w:ascii="Times New Roman" w:hAnsi="Times New Roman" w:cs="Times New Roman"/>
          <w:color w:val="000000" w:themeColor="text1"/>
        </w:rPr>
        <w:t xml:space="preserve"> London:</w:t>
      </w:r>
      <w:r w:rsidRPr="00DC583C">
        <w:rPr>
          <w:rFonts w:ascii="Times New Roman" w:hAnsi="Times New Roman" w:cs="Times New Roman"/>
          <w:color w:val="000000" w:themeColor="text1"/>
        </w:rPr>
        <w:t xml:space="preserve"> Routledge.</w:t>
      </w:r>
    </w:p>
    <w:p w14:paraId="26C31C2F" w14:textId="2C5BEF0B" w:rsidR="006C5607" w:rsidRDefault="00584387" w:rsidP="00906F2D">
      <w:pPr>
        <w:spacing w:after="0" w:line="240" w:lineRule="auto"/>
        <w:ind w:left="720" w:hanging="720"/>
        <w:rPr>
          <w:rFonts w:ascii="Times New Roman" w:hAnsi="Times New Roman" w:cs="Times New Roman"/>
        </w:rPr>
      </w:pPr>
      <w:r w:rsidRPr="007F38CE">
        <w:rPr>
          <w:rFonts w:ascii="Times New Roman" w:eastAsia="Times New Roman" w:hAnsi="Times New Roman" w:cs="Times New Roman"/>
          <w:lang w:eastAsia="en-GB"/>
        </w:rPr>
        <w:t xml:space="preserve">López‐Cotarelo J (2018) Line managers and HRM: A managerial discretion perspective. </w:t>
      </w:r>
      <w:r>
        <w:rPr>
          <w:rFonts w:ascii="Times New Roman" w:eastAsia="Times New Roman" w:hAnsi="Times New Roman" w:cs="Times New Roman"/>
          <w:i/>
          <w:iCs/>
          <w:lang w:eastAsia="en-GB"/>
        </w:rPr>
        <w:t xml:space="preserve">Human Resource </w:t>
      </w:r>
      <w:r w:rsidRPr="007F38CE">
        <w:rPr>
          <w:rFonts w:ascii="Times New Roman" w:eastAsia="Times New Roman" w:hAnsi="Times New Roman" w:cs="Times New Roman"/>
          <w:i/>
          <w:iCs/>
          <w:lang w:eastAsia="en-GB"/>
        </w:rPr>
        <w:t>Management Journal</w:t>
      </w:r>
      <w:r w:rsidRPr="007F38CE">
        <w:rPr>
          <w:rFonts w:ascii="Times New Roman" w:eastAsia="Times New Roman" w:hAnsi="Times New Roman" w:cs="Times New Roman"/>
          <w:lang w:eastAsia="en-GB"/>
        </w:rPr>
        <w:t xml:space="preserve">, </w:t>
      </w:r>
      <w:r w:rsidRPr="007F38CE">
        <w:rPr>
          <w:rFonts w:ascii="Times New Roman" w:eastAsia="Times New Roman" w:hAnsi="Times New Roman" w:cs="Times New Roman"/>
          <w:iCs/>
          <w:lang w:eastAsia="en-GB"/>
        </w:rPr>
        <w:t>28</w:t>
      </w:r>
      <w:r w:rsidRPr="007F38CE">
        <w:rPr>
          <w:rFonts w:ascii="Times New Roman" w:eastAsia="Times New Roman" w:hAnsi="Times New Roman" w:cs="Times New Roman"/>
          <w:lang w:eastAsia="en-GB"/>
        </w:rPr>
        <w:t>(2): 255-271.</w:t>
      </w:r>
      <w:r w:rsidR="00137985">
        <w:rPr>
          <w:rStyle w:val="Hyperlink"/>
          <w:rFonts w:ascii="Times New Roman" w:eastAsia="Times New Roman" w:hAnsi="Times New Roman" w:cs="Times New Roman"/>
          <w:color w:val="auto"/>
          <w:u w:val="none"/>
          <w:lang w:eastAsia="en-GB"/>
        </w:rPr>
        <w:t xml:space="preserve">      </w:t>
      </w:r>
      <w:r w:rsidR="00137985">
        <w:rPr>
          <w:rFonts w:ascii="Times New Roman" w:hAnsi="Times New Roman" w:cs="Times New Roman"/>
        </w:rPr>
        <w:t xml:space="preserve">                 </w:t>
      </w:r>
      <w:r w:rsidR="00691C38">
        <w:rPr>
          <w:rFonts w:ascii="Times New Roman" w:hAnsi="Times New Roman" w:cs="Times New Roman"/>
        </w:rPr>
        <w:t xml:space="preserve"> </w:t>
      </w:r>
    </w:p>
    <w:p w14:paraId="5441BB26" w14:textId="3229D629" w:rsidR="00584387" w:rsidRDefault="00584387" w:rsidP="00906F2D">
      <w:pPr>
        <w:spacing w:after="0" w:line="240" w:lineRule="auto"/>
        <w:ind w:left="720" w:hanging="720"/>
        <w:rPr>
          <w:rFonts w:ascii="Times New Roman" w:eastAsia="Times New Roman" w:hAnsi="Times New Roman" w:cs="Times New Roman"/>
          <w:lang w:eastAsia="en-GB"/>
        </w:rPr>
      </w:pPr>
      <w:r w:rsidRPr="0005790E">
        <w:rPr>
          <w:rFonts w:ascii="Times New Roman" w:eastAsia="Times New Roman" w:hAnsi="Times New Roman" w:cs="Times New Roman"/>
          <w:lang w:eastAsia="en-GB"/>
        </w:rPr>
        <w:t xml:space="preserve">Mori A (2017) The impact of public services outsourcing on work and employment conditions in different national regimes. </w:t>
      </w:r>
      <w:r w:rsidRPr="0005790E">
        <w:rPr>
          <w:rFonts w:ascii="Times New Roman" w:eastAsia="Times New Roman" w:hAnsi="Times New Roman" w:cs="Times New Roman"/>
          <w:i/>
          <w:iCs/>
          <w:lang w:eastAsia="en-GB"/>
        </w:rPr>
        <w:t>European Journal of Industrial Relations</w:t>
      </w:r>
      <w:r w:rsidRPr="0005790E">
        <w:rPr>
          <w:rFonts w:ascii="Times New Roman" w:eastAsia="Times New Roman" w:hAnsi="Times New Roman" w:cs="Times New Roman"/>
          <w:lang w:eastAsia="en-GB"/>
        </w:rPr>
        <w:t xml:space="preserve"> </w:t>
      </w:r>
      <w:r w:rsidRPr="0005790E">
        <w:rPr>
          <w:rFonts w:ascii="Times New Roman" w:eastAsia="Times New Roman" w:hAnsi="Times New Roman" w:cs="Times New Roman"/>
          <w:iCs/>
          <w:lang w:eastAsia="en-GB"/>
        </w:rPr>
        <w:t>23</w:t>
      </w:r>
      <w:r w:rsidRPr="0005790E">
        <w:rPr>
          <w:rFonts w:ascii="Times New Roman" w:eastAsia="Times New Roman" w:hAnsi="Times New Roman" w:cs="Times New Roman"/>
          <w:lang w:eastAsia="en-GB"/>
        </w:rPr>
        <w:t>(4): 347-364.</w:t>
      </w:r>
    </w:p>
    <w:p w14:paraId="0A09C055" w14:textId="2CE4105F" w:rsidR="006C5607" w:rsidRPr="00F32521" w:rsidRDefault="006C5607" w:rsidP="00906F2D">
      <w:pPr>
        <w:spacing w:after="0" w:line="240" w:lineRule="auto"/>
        <w:ind w:left="720" w:hanging="720"/>
        <w:rPr>
          <w:rFonts w:ascii="Times New Roman" w:hAnsi="Times New Roman" w:cs="Times New Roman"/>
        </w:rPr>
      </w:pPr>
      <w:r>
        <w:rPr>
          <w:rFonts w:ascii="Times New Roman" w:eastAsia="Times New Roman" w:hAnsi="Times New Roman" w:cs="Times New Roman"/>
          <w:lang w:eastAsia="en-GB"/>
        </w:rPr>
        <w:t xml:space="preserve">Mulholland K (2004) Workplace resistance in an Irish call centre. </w:t>
      </w:r>
      <w:r w:rsidRPr="00F32521">
        <w:rPr>
          <w:rFonts w:ascii="Times New Roman" w:eastAsia="Times New Roman" w:hAnsi="Times New Roman" w:cs="Times New Roman"/>
          <w:i/>
          <w:lang w:eastAsia="en-GB"/>
        </w:rPr>
        <w:t>Work, Employment and Society</w:t>
      </w:r>
      <w:r>
        <w:rPr>
          <w:rFonts w:ascii="Times New Roman" w:eastAsia="Times New Roman" w:hAnsi="Times New Roman" w:cs="Times New Roman"/>
          <w:lang w:eastAsia="en-GB"/>
        </w:rPr>
        <w:t xml:space="preserve"> 18(4): 709-24. </w:t>
      </w:r>
    </w:p>
    <w:p w14:paraId="7A60EA67" w14:textId="2341AE50" w:rsidR="00CE0023" w:rsidRPr="005D7FE4" w:rsidRDefault="00492C23" w:rsidP="00906F2D">
      <w:pPr>
        <w:spacing w:after="0" w:line="240" w:lineRule="auto"/>
        <w:ind w:left="720" w:hanging="720"/>
        <w:rPr>
          <w:rFonts w:ascii="Times New Roman" w:eastAsia="Times New Roman" w:hAnsi="Times New Roman" w:cs="Times New Roman"/>
          <w:color w:val="000000" w:themeColor="text1"/>
          <w:lang w:eastAsia="en-GB"/>
        </w:rPr>
      </w:pPr>
      <w:r w:rsidRPr="00F32521">
        <w:rPr>
          <w:rFonts w:ascii="Times New Roman" w:eastAsia="Times New Roman" w:hAnsi="Times New Roman" w:cs="Times New Roman"/>
          <w:lang w:eastAsia="en-GB"/>
        </w:rPr>
        <w:lastRenderedPageBreak/>
        <w:t xml:space="preserve">O’Sullivan </w:t>
      </w:r>
      <w:r w:rsidR="00E76B89" w:rsidRPr="00F32521">
        <w:rPr>
          <w:rFonts w:ascii="Times New Roman" w:eastAsia="Times New Roman" w:hAnsi="Times New Roman" w:cs="Times New Roman"/>
          <w:lang w:eastAsia="en-GB"/>
        </w:rPr>
        <w:t>M</w:t>
      </w:r>
      <w:r w:rsidRPr="00F32521">
        <w:rPr>
          <w:rFonts w:ascii="Times New Roman" w:eastAsia="Times New Roman" w:hAnsi="Times New Roman" w:cs="Times New Roman"/>
          <w:lang w:eastAsia="en-GB"/>
        </w:rPr>
        <w:t xml:space="preserve">, Turner </w:t>
      </w:r>
      <w:r w:rsidR="00E76B89" w:rsidRPr="00F32521">
        <w:rPr>
          <w:rFonts w:ascii="Times New Roman" w:eastAsia="Times New Roman" w:hAnsi="Times New Roman" w:cs="Times New Roman"/>
          <w:lang w:eastAsia="en-GB"/>
        </w:rPr>
        <w:t>T</w:t>
      </w:r>
      <w:r w:rsidRPr="00F32521">
        <w:rPr>
          <w:rFonts w:ascii="Times New Roman" w:eastAsia="Times New Roman" w:hAnsi="Times New Roman" w:cs="Times New Roman"/>
          <w:lang w:eastAsia="en-GB"/>
        </w:rPr>
        <w:t>, Lavelle</w:t>
      </w:r>
      <w:r w:rsidR="00E76B89" w:rsidRPr="00F32521">
        <w:rPr>
          <w:rFonts w:ascii="Times New Roman" w:eastAsia="Times New Roman" w:hAnsi="Times New Roman" w:cs="Times New Roman"/>
          <w:lang w:eastAsia="en-GB"/>
        </w:rPr>
        <w:t xml:space="preserve"> J</w:t>
      </w:r>
      <w:r w:rsidRPr="00F32521">
        <w:rPr>
          <w:rFonts w:ascii="Times New Roman" w:eastAsia="Times New Roman" w:hAnsi="Times New Roman" w:cs="Times New Roman"/>
          <w:lang w:eastAsia="en-GB"/>
        </w:rPr>
        <w:t xml:space="preserve">, MacMahon </w:t>
      </w:r>
      <w:r w:rsidR="00E76B89" w:rsidRPr="00F32521">
        <w:rPr>
          <w:rFonts w:ascii="Times New Roman" w:eastAsia="Times New Roman" w:hAnsi="Times New Roman" w:cs="Times New Roman"/>
          <w:lang w:eastAsia="en-GB"/>
        </w:rPr>
        <w:t>J</w:t>
      </w:r>
      <w:r w:rsidRPr="00F32521">
        <w:rPr>
          <w:rFonts w:ascii="Times New Roman" w:eastAsia="Times New Roman" w:hAnsi="Times New Roman" w:cs="Times New Roman"/>
          <w:lang w:eastAsia="en-GB"/>
        </w:rPr>
        <w:t xml:space="preserve">, Murphy </w:t>
      </w:r>
      <w:r w:rsidR="00E76B89" w:rsidRPr="00F32521">
        <w:rPr>
          <w:rFonts w:ascii="Times New Roman" w:eastAsia="Times New Roman" w:hAnsi="Times New Roman" w:cs="Times New Roman"/>
          <w:lang w:eastAsia="en-GB"/>
        </w:rPr>
        <w:t>C</w:t>
      </w:r>
      <w:r w:rsidRPr="00F32521">
        <w:rPr>
          <w:rFonts w:ascii="Times New Roman" w:eastAsia="Times New Roman" w:hAnsi="Times New Roman" w:cs="Times New Roman"/>
          <w:lang w:eastAsia="en-GB"/>
        </w:rPr>
        <w:t xml:space="preserve">, Ryan </w:t>
      </w:r>
      <w:r w:rsidR="00E76B89" w:rsidRPr="00F32521">
        <w:rPr>
          <w:rFonts w:ascii="Times New Roman" w:eastAsia="Times New Roman" w:hAnsi="Times New Roman" w:cs="Times New Roman"/>
          <w:lang w:eastAsia="en-GB"/>
        </w:rPr>
        <w:t>L, Gunnigle P and O’Brien M (</w:t>
      </w:r>
      <w:r w:rsidR="00A55D5F" w:rsidRPr="00F32521">
        <w:rPr>
          <w:rFonts w:ascii="Times New Roman" w:eastAsia="Times New Roman" w:hAnsi="Times New Roman" w:cs="Times New Roman"/>
          <w:lang w:eastAsia="en-GB"/>
        </w:rPr>
        <w:t>2017</w:t>
      </w:r>
      <w:r w:rsidR="00E76B89" w:rsidRPr="00F32521">
        <w:rPr>
          <w:rFonts w:ascii="Times New Roman" w:eastAsia="Times New Roman" w:hAnsi="Times New Roman" w:cs="Times New Roman"/>
          <w:lang w:eastAsia="en-GB"/>
        </w:rPr>
        <w:t>)</w:t>
      </w:r>
      <w:r w:rsidR="00A55D5F" w:rsidRPr="00F32521">
        <w:rPr>
          <w:rFonts w:ascii="Times New Roman" w:eastAsia="Times New Roman" w:hAnsi="Times New Roman" w:cs="Times New Roman"/>
          <w:lang w:eastAsia="en-GB"/>
        </w:rPr>
        <w:t xml:space="preserve"> The role of the state in shaping zero hours work in an atypical liberal market economy. </w:t>
      </w:r>
      <w:r w:rsidR="00A55D5F" w:rsidRPr="00F32521">
        <w:rPr>
          <w:rFonts w:ascii="Times New Roman" w:eastAsia="Times New Roman" w:hAnsi="Times New Roman" w:cs="Times New Roman"/>
          <w:i/>
          <w:iCs/>
          <w:lang w:eastAsia="en-GB"/>
        </w:rPr>
        <w:t>Economic and Industrial Democracy</w:t>
      </w:r>
      <w:r w:rsidR="00F957AD" w:rsidRPr="00F32521">
        <w:rPr>
          <w:rFonts w:ascii="Times New Roman" w:eastAsia="Times New Roman" w:hAnsi="Times New Roman" w:cs="Times New Roman"/>
          <w:lang w:eastAsia="en-GB"/>
        </w:rPr>
        <w:t xml:space="preserve"> </w:t>
      </w:r>
      <w:hyperlink r:id="rId9" w:history="1">
        <w:r w:rsidR="005D7FE4" w:rsidRPr="005D7FE4">
          <w:rPr>
            <w:rStyle w:val="Hyperlink"/>
            <w:rFonts w:ascii="Times New Roman" w:hAnsi="Times New Roman" w:cs="Times New Roman"/>
            <w:color w:val="000000" w:themeColor="text1"/>
            <w:u w:val="none"/>
          </w:rPr>
          <w:t>https://doi.org/10.1177/0143831X17735181</w:t>
        </w:r>
      </w:hyperlink>
    </w:p>
    <w:p w14:paraId="4AFF54A0" w14:textId="438AC895" w:rsidR="00951C7D" w:rsidRDefault="00951C7D" w:rsidP="00906F2D">
      <w:pPr>
        <w:spacing w:after="0" w:line="24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Purcell J (1981) </w:t>
      </w:r>
      <w:r w:rsidRPr="00E24E5A">
        <w:rPr>
          <w:rFonts w:ascii="Times New Roman" w:hAnsi="Times New Roman" w:cs="Times New Roman"/>
          <w:i/>
          <w:color w:val="222222"/>
          <w:shd w:val="clear" w:color="auto" w:fill="FFFFFF"/>
        </w:rPr>
        <w:t>Good Industrial Relations</w:t>
      </w:r>
      <w:r>
        <w:rPr>
          <w:rFonts w:ascii="Times New Roman" w:hAnsi="Times New Roman" w:cs="Times New Roman"/>
          <w:color w:val="222222"/>
          <w:shd w:val="clear" w:color="auto" w:fill="FFFFFF"/>
        </w:rPr>
        <w:t>. Basingstoke: Macmillan.</w:t>
      </w:r>
    </w:p>
    <w:p w14:paraId="6EED9BF6" w14:textId="6E298C7C" w:rsidR="00CE0023" w:rsidRPr="00F32521" w:rsidRDefault="0098118D" w:rsidP="00906F2D">
      <w:pPr>
        <w:spacing w:after="0" w:line="240" w:lineRule="auto"/>
        <w:ind w:left="720" w:hanging="720"/>
        <w:rPr>
          <w:rFonts w:ascii="Times New Roman" w:hAnsi="Times New Roman" w:cs="Times New Roman"/>
        </w:rPr>
      </w:pPr>
      <w:r w:rsidRPr="00F32521">
        <w:rPr>
          <w:rFonts w:ascii="Times New Roman" w:hAnsi="Times New Roman" w:cs="Times New Roman"/>
          <w:color w:val="222222"/>
          <w:shd w:val="clear" w:color="auto" w:fill="FFFFFF"/>
        </w:rPr>
        <w:t>Regan A (2017) Rethinking social pacts in Europe: Prime ministerial power in Ireland and Italy. </w:t>
      </w:r>
      <w:r w:rsidRPr="00F32521">
        <w:rPr>
          <w:rFonts w:ascii="Times New Roman" w:hAnsi="Times New Roman" w:cs="Times New Roman"/>
          <w:i/>
          <w:iCs/>
          <w:color w:val="222222"/>
          <w:shd w:val="clear" w:color="auto" w:fill="FFFFFF"/>
        </w:rPr>
        <w:t>European Journal of Industrial Relations</w:t>
      </w:r>
      <w:r w:rsidRPr="00F32521">
        <w:rPr>
          <w:rFonts w:ascii="Times New Roman" w:hAnsi="Times New Roman" w:cs="Times New Roman"/>
          <w:color w:val="222222"/>
          <w:shd w:val="clear" w:color="auto" w:fill="FFFFFF"/>
        </w:rPr>
        <w:t xml:space="preserve"> </w:t>
      </w:r>
      <w:r w:rsidRPr="00F32521">
        <w:rPr>
          <w:rFonts w:ascii="Times New Roman" w:hAnsi="Times New Roman" w:cs="Times New Roman"/>
          <w:iCs/>
          <w:color w:val="222222"/>
          <w:shd w:val="clear" w:color="auto" w:fill="FFFFFF"/>
        </w:rPr>
        <w:t>23</w:t>
      </w:r>
      <w:r w:rsidRPr="00F32521">
        <w:rPr>
          <w:rFonts w:ascii="Times New Roman" w:hAnsi="Times New Roman" w:cs="Times New Roman"/>
          <w:color w:val="222222"/>
          <w:shd w:val="clear" w:color="auto" w:fill="FFFFFF"/>
        </w:rPr>
        <w:t>(2): 117-133.</w:t>
      </w:r>
    </w:p>
    <w:p w14:paraId="5E9E29AE" w14:textId="4A3D19F1" w:rsidR="00397E34" w:rsidRPr="00F32521" w:rsidRDefault="00397E34" w:rsidP="00906F2D">
      <w:pPr>
        <w:spacing w:after="0" w:line="240" w:lineRule="auto"/>
        <w:ind w:left="720" w:hanging="720"/>
        <w:rPr>
          <w:rFonts w:ascii="Times New Roman" w:hAnsi="Times New Roman" w:cs="Times New Roman"/>
        </w:rPr>
      </w:pPr>
      <w:r w:rsidRPr="00F32521">
        <w:rPr>
          <w:rFonts w:ascii="Times New Roman" w:hAnsi="Times New Roman" w:cs="Times New Roman"/>
        </w:rPr>
        <w:t xml:space="preserve">Sayer A (1992) </w:t>
      </w:r>
      <w:r w:rsidRPr="00F32521">
        <w:rPr>
          <w:rFonts w:ascii="Times New Roman" w:hAnsi="Times New Roman" w:cs="Times New Roman"/>
          <w:i/>
        </w:rPr>
        <w:t>Method in Social Science: A Realist Approach</w:t>
      </w:r>
      <w:r w:rsidRPr="00F32521">
        <w:rPr>
          <w:rFonts w:ascii="Times New Roman" w:hAnsi="Times New Roman" w:cs="Times New Roman"/>
        </w:rPr>
        <w:t xml:space="preserve">. London: </w:t>
      </w:r>
      <w:r w:rsidR="006C5607">
        <w:rPr>
          <w:rFonts w:ascii="Times New Roman" w:hAnsi="Times New Roman" w:cs="Times New Roman"/>
        </w:rPr>
        <w:t>Routledge.</w:t>
      </w:r>
    </w:p>
    <w:p w14:paraId="5C465C14" w14:textId="4FB3461B" w:rsidR="00CE0023" w:rsidRPr="00F32521" w:rsidRDefault="0081031C" w:rsidP="00906F2D">
      <w:pPr>
        <w:spacing w:after="0" w:line="240" w:lineRule="auto"/>
        <w:ind w:left="720" w:hanging="720"/>
        <w:rPr>
          <w:rFonts w:ascii="Times New Roman" w:eastAsia="Times New Roman" w:hAnsi="Times New Roman" w:cs="Times New Roman"/>
          <w:lang w:eastAsia="en-GB"/>
        </w:rPr>
      </w:pPr>
      <w:r w:rsidRPr="00F32521">
        <w:rPr>
          <w:rStyle w:val="surname"/>
          <w:rFonts w:ascii="Times New Roman" w:hAnsi="Times New Roman" w:cs="Times New Roman"/>
          <w:color w:val="333333"/>
        </w:rPr>
        <w:t>Strauss</w:t>
      </w:r>
      <w:r w:rsidRPr="00F32521">
        <w:rPr>
          <w:rStyle w:val="persname"/>
          <w:rFonts w:ascii="Times New Roman" w:hAnsi="Times New Roman" w:cs="Times New Roman"/>
          <w:color w:val="333333"/>
        </w:rPr>
        <w:t> </w:t>
      </w:r>
      <w:r w:rsidRPr="00F32521">
        <w:rPr>
          <w:rStyle w:val="forename"/>
          <w:rFonts w:ascii="Times New Roman" w:hAnsi="Times New Roman" w:cs="Times New Roman"/>
          <w:color w:val="333333"/>
        </w:rPr>
        <w:t>A (</w:t>
      </w:r>
      <w:r w:rsidRPr="00F32521">
        <w:rPr>
          <w:rStyle w:val="Date2"/>
          <w:rFonts w:ascii="Times New Roman" w:hAnsi="Times New Roman" w:cs="Times New Roman"/>
          <w:color w:val="333333"/>
        </w:rPr>
        <w:t>1978)</w:t>
      </w:r>
      <w:r w:rsidRPr="00F32521">
        <w:rPr>
          <w:rFonts w:ascii="Times New Roman" w:hAnsi="Times New Roman" w:cs="Times New Roman"/>
          <w:color w:val="333333"/>
        </w:rPr>
        <w:t> </w:t>
      </w:r>
      <w:r w:rsidRPr="00F32521">
        <w:rPr>
          <w:rStyle w:val="Title1"/>
          <w:rFonts w:ascii="Times New Roman" w:hAnsi="Times New Roman" w:cs="Times New Roman"/>
          <w:i/>
          <w:color w:val="333333"/>
        </w:rPr>
        <w:t>Negotiations: Varieties, Contexts, Processes, and Social Order</w:t>
      </w:r>
      <w:r w:rsidRPr="00F32521">
        <w:rPr>
          <w:rFonts w:ascii="Times New Roman" w:hAnsi="Times New Roman" w:cs="Times New Roman"/>
          <w:color w:val="333333"/>
        </w:rPr>
        <w:t>. </w:t>
      </w:r>
      <w:r w:rsidRPr="00F32521">
        <w:rPr>
          <w:rStyle w:val="pubplace"/>
          <w:rFonts w:ascii="Times New Roman" w:hAnsi="Times New Roman" w:cs="Times New Roman"/>
          <w:color w:val="333333"/>
        </w:rPr>
        <w:t>San Francisco</w:t>
      </w:r>
      <w:r w:rsidR="005D7FE4">
        <w:rPr>
          <w:rStyle w:val="pubplace"/>
          <w:rFonts w:ascii="Times New Roman" w:hAnsi="Times New Roman" w:cs="Times New Roman"/>
          <w:color w:val="333333"/>
        </w:rPr>
        <w:t>:</w:t>
      </w:r>
      <w:r w:rsidRPr="00F32521">
        <w:rPr>
          <w:rFonts w:ascii="Times New Roman" w:hAnsi="Times New Roman" w:cs="Times New Roman"/>
          <w:color w:val="333333"/>
        </w:rPr>
        <w:t> </w:t>
      </w:r>
      <w:r w:rsidRPr="00F32521">
        <w:rPr>
          <w:rStyle w:val="publisher"/>
          <w:rFonts w:ascii="Times New Roman" w:hAnsi="Times New Roman" w:cs="Times New Roman"/>
          <w:color w:val="333333"/>
        </w:rPr>
        <w:t>Jossey-Bass</w:t>
      </w:r>
      <w:r w:rsidRPr="00F32521">
        <w:rPr>
          <w:rFonts w:ascii="Times New Roman" w:hAnsi="Times New Roman" w:cs="Times New Roman"/>
          <w:color w:val="333333"/>
        </w:rPr>
        <w:t>.</w:t>
      </w:r>
    </w:p>
    <w:p w14:paraId="45FE1FE1" w14:textId="4F13F832" w:rsidR="00CE0023" w:rsidRPr="00F32521" w:rsidRDefault="00085036" w:rsidP="00906F2D">
      <w:pPr>
        <w:spacing w:after="0" w:line="240" w:lineRule="auto"/>
        <w:ind w:left="720" w:hanging="720"/>
        <w:rPr>
          <w:rFonts w:ascii="Times New Roman" w:eastAsia="Times New Roman" w:hAnsi="Times New Roman" w:cs="Times New Roman"/>
          <w:lang w:eastAsia="en-GB"/>
        </w:rPr>
      </w:pPr>
      <w:r w:rsidRPr="00F32521">
        <w:rPr>
          <w:rFonts w:ascii="Times New Roman" w:eastAsia="Times New Roman" w:hAnsi="Times New Roman" w:cs="Times New Roman"/>
          <w:lang w:eastAsia="en-GB"/>
        </w:rPr>
        <w:t xml:space="preserve">Taylor P and </w:t>
      </w:r>
      <w:r w:rsidR="00E0531A" w:rsidRPr="00F32521">
        <w:rPr>
          <w:rFonts w:ascii="Times New Roman" w:eastAsia="Times New Roman" w:hAnsi="Times New Roman" w:cs="Times New Roman"/>
          <w:lang w:eastAsia="en-GB"/>
        </w:rPr>
        <w:t>Bain</w:t>
      </w:r>
      <w:r w:rsidR="006B4C94" w:rsidRPr="00F32521">
        <w:rPr>
          <w:rFonts w:ascii="Times New Roman" w:eastAsia="Times New Roman" w:hAnsi="Times New Roman" w:cs="Times New Roman"/>
          <w:lang w:eastAsia="en-GB"/>
        </w:rPr>
        <w:t xml:space="preserve"> P</w:t>
      </w:r>
      <w:r w:rsidRPr="00F32521">
        <w:rPr>
          <w:rFonts w:ascii="Times New Roman" w:eastAsia="Times New Roman" w:hAnsi="Times New Roman" w:cs="Times New Roman"/>
          <w:lang w:eastAsia="en-GB"/>
        </w:rPr>
        <w:t xml:space="preserve"> (2001)</w:t>
      </w:r>
      <w:r w:rsidR="00111057" w:rsidRPr="00F32521">
        <w:rPr>
          <w:rFonts w:ascii="Times New Roman" w:eastAsia="Times New Roman" w:hAnsi="Times New Roman" w:cs="Times New Roman"/>
          <w:lang w:eastAsia="en-GB"/>
        </w:rPr>
        <w:t xml:space="preserve"> </w:t>
      </w:r>
      <w:r w:rsidRPr="00F32521">
        <w:rPr>
          <w:rFonts w:ascii="Times New Roman" w:eastAsia="Times New Roman" w:hAnsi="Times New Roman" w:cs="Times New Roman"/>
          <w:lang w:eastAsia="en-GB"/>
        </w:rPr>
        <w:t xml:space="preserve">Trade unions, workers' rights and the </w:t>
      </w:r>
      <w:r w:rsidR="00FC6948">
        <w:rPr>
          <w:rFonts w:ascii="Times New Roman" w:eastAsia="Times New Roman" w:hAnsi="Times New Roman" w:cs="Times New Roman"/>
          <w:lang w:eastAsia="en-GB"/>
        </w:rPr>
        <w:t>frontier of control</w:t>
      </w:r>
      <w:r w:rsidRPr="00F32521">
        <w:rPr>
          <w:rFonts w:ascii="Times New Roman" w:eastAsia="Times New Roman" w:hAnsi="Times New Roman" w:cs="Times New Roman"/>
          <w:lang w:eastAsia="en-GB"/>
        </w:rPr>
        <w:t xml:space="preserve"> in UK call centres</w:t>
      </w:r>
      <w:r w:rsidR="00111057" w:rsidRPr="00F32521">
        <w:rPr>
          <w:rFonts w:ascii="Times New Roman" w:eastAsia="Times New Roman" w:hAnsi="Times New Roman" w:cs="Times New Roman"/>
          <w:lang w:eastAsia="en-GB"/>
        </w:rPr>
        <w:t>.</w:t>
      </w:r>
      <w:r w:rsidRPr="00F32521">
        <w:rPr>
          <w:rFonts w:ascii="Times New Roman" w:eastAsia="Times New Roman" w:hAnsi="Times New Roman" w:cs="Times New Roman"/>
          <w:lang w:eastAsia="en-GB"/>
        </w:rPr>
        <w:t xml:space="preserve"> </w:t>
      </w:r>
      <w:r w:rsidRPr="00F32521">
        <w:rPr>
          <w:rFonts w:ascii="Times New Roman" w:eastAsia="Times New Roman" w:hAnsi="Times New Roman" w:cs="Times New Roman"/>
          <w:i/>
          <w:iCs/>
          <w:lang w:eastAsia="en-GB"/>
        </w:rPr>
        <w:t>Economic and Industrial Democracy</w:t>
      </w:r>
      <w:r w:rsidR="0078506B" w:rsidRPr="00F32521">
        <w:rPr>
          <w:rFonts w:ascii="Times New Roman" w:eastAsia="Times New Roman" w:hAnsi="Times New Roman" w:cs="Times New Roman"/>
          <w:lang w:eastAsia="en-GB"/>
        </w:rPr>
        <w:t xml:space="preserve"> </w:t>
      </w:r>
      <w:r w:rsidRPr="00F32521">
        <w:rPr>
          <w:rFonts w:ascii="Times New Roman" w:eastAsia="Times New Roman" w:hAnsi="Times New Roman" w:cs="Times New Roman"/>
          <w:iCs/>
          <w:lang w:eastAsia="en-GB"/>
        </w:rPr>
        <w:t>22</w:t>
      </w:r>
      <w:r w:rsidR="0078506B" w:rsidRPr="00F32521">
        <w:rPr>
          <w:rFonts w:ascii="Times New Roman" w:eastAsia="Times New Roman" w:hAnsi="Times New Roman" w:cs="Times New Roman"/>
          <w:lang w:eastAsia="en-GB"/>
        </w:rPr>
        <w:t>(</w:t>
      </w:r>
      <w:r w:rsidRPr="00F32521">
        <w:rPr>
          <w:rFonts w:ascii="Times New Roman" w:eastAsia="Times New Roman" w:hAnsi="Times New Roman" w:cs="Times New Roman"/>
          <w:lang w:eastAsia="en-GB"/>
        </w:rPr>
        <w:t>1</w:t>
      </w:r>
      <w:r w:rsidR="0078506B" w:rsidRPr="00F32521">
        <w:rPr>
          <w:rFonts w:ascii="Times New Roman" w:eastAsia="Times New Roman" w:hAnsi="Times New Roman" w:cs="Times New Roman"/>
          <w:lang w:eastAsia="en-GB"/>
        </w:rPr>
        <w:t>):</w:t>
      </w:r>
      <w:r w:rsidRPr="00F32521">
        <w:rPr>
          <w:rFonts w:ascii="Times New Roman" w:eastAsia="Times New Roman" w:hAnsi="Times New Roman" w:cs="Times New Roman"/>
          <w:lang w:eastAsia="en-GB"/>
        </w:rPr>
        <w:t xml:space="preserve"> 39-66.</w:t>
      </w:r>
    </w:p>
    <w:p w14:paraId="7BCCA8EA" w14:textId="5318AA1A" w:rsidR="00CE0023" w:rsidRPr="00F32521" w:rsidRDefault="00CE0023" w:rsidP="00906F2D">
      <w:pPr>
        <w:spacing w:after="0" w:line="240" w:lineRule="auto"/>
        <w:ind w:left="720" w:hanging="720"/>
        <w:rPr>
          <w:rFonts w:ascii="Times New Roman" w:eastAsia="Times New Roman" w:hAnsi="Times New Roman" w:cs="Times New Roman"/>
          <w:lang w:eastAsia="en-GB"/>
        </w:rPr>
      </w:pPr>
      <w:r>
        <w:rPr>
          <w:rFonts w:ascii="Times New Roman" w:hAnsi="Times New Roman" w:cs="Times New Roman"/>
          <w:color w:val="222222"/>
          <w:shd w:val="clear" w:color="auto" w:fill="FFFFFF"/>
        </w:rPr>
        <w:t>T</w:t>
      </w:r>
      <w:r w:rsidR="005718CE" w:rsidRPr="00F32521">
        <w:rPr>
          <w:rFonts w:ascii="Times New Roman" w:hAnsi="Times New Roman" w:cs="Times New Roman"/>
          <w:color w:val="222222"/>
          <w:shd w:val="clear" w:color="auto" w:fill="FFFFFF"/>
        </w:rPr>
        <w:t>aylor P and Moore S (2015) Cabin crew collectivism: Labour process and the roots of mobilization. </w:t>
      </w:r>
      <w:r w:rsidR="00EB0C37" w:rsidRPr="00F32521">
        <w:rPr>
          <w:rFonts w:ascii="Times New Roman" w:hAnsi="Times New Roman" w:cs="Times New Roman"/>
          <w:i/>
          <w:iCs/>
          <w:color w:val="222222"/>
          <w:shd w:val="clear" w:color="auto" w:fill="FFFFFF"/>
        </w:rPr>
        <w:t>Work, Employment and S</w:t>
      </w:r>
      <w:r w:rsidR="005718CE" w:rsidRPr="00F32521">
        <w:rPr>
          <w:rFonts w:ascii="Times New Roman" w:hAnsi="Times New Roman" w:cs="Times New Roman"/>
          <w:i/>
          <w:iCs/>
          <w:color w:val="222222"/>
          <w:shd w:val="clear" w:color="auto" w:fill="FFFFFF"/>
        </w:rPr>
        <w:t>ociety</w:t>
      </w:r>
      <w:r w:rsidR="005718CE" w:rsidRPr="00F32521">
        <w:rPr>
          <w:rFonts w:ascii="Times New Roman" w:hAnsi="Times New Roman" w:cs="Times New Roman"/>
          <w:color w:val="222222"/>
          <w:shd w:val="clear" w:color="auto" w:fill="FFFFFF"/>
        </w:rPr>
        <w:t xml:space="preserve"> </w:t>
      </w:r>
      <w:r w:rsidR="005718CE" w:rsidRPr="00F32521">
        <w:rPr>
          <w:rFonts w:ascii="Times New Roman" w:hAnsi="Times New Roman" w:cs="Times New Roman"/>
          <w:iCs/>
          <w:color w:val="222222"/>
          <w:shd w:val="clear" w:color="auto" w:fill="FFFFFF"/>
        </w:rPr>
        <w:t>29</w:t>
      </w:r>
      <w:r w:rsidR="005718CE" w:rsidRPr="00F32521">
        <w:rPr>
          <w:rFonts w:ascii="Times New Roman" w:hAnsi="Times New Roman" w:cs="Times New Roman"/>
          <w:color w:val="222222"/>
          <w:shd w:val="clear" w:color="auto" w:fill="FFFFFF"/>
        </w:rPr>
        <w:t>(1): 79-98.</w:t>
      </w:r>
    </w:p>
    <w:p w14:paraId="604D52C2" w14:textId="54BB7BFF" w:rsidR="00906F2D" w:rsidRDefault="00906F2D" w:rsidP="00906F2D">
      <w:pPr>
        <w:spacing w:after="0" w:line="240" w:lineRule="auto"/>
        <w:ind w:left="720" w:hanging="720"/>
        <w:rPr>
          <w:rFonts w:ascii="Times New Roman" w:hAnsi="Times New Roman" w:cs="Times New Roman"/>
          <w:color w:val="000000"/>
        </w:rPr>
      </w:pPr>
    </w:p>
    <w:p w14:paraId="18287190" w14:textId="019C8977" w:rsidR="00E24E5A" w:rsidRPr="00E24E5A" w:rsidRDefault="00E24E5A" w:rsidP="00E24E5A">
      <w:pPr>
        <w:autoSpaceDE w:val="0"/>
        <w:autoSpaceDN w:val="0"/>
        <w:adjustRightInd w:val="0"/>
        <w:spacing w:after="0" w:line="240" w:lineRule="auto"/>
        <w:rPr>
          <w:rFonts w:ascii="Arial" w:hAnsi="Arial" w:cs="Arial"/>
          <w:b/>
          <w:bCs/>
          <w:sz w:val="24"/>
          <w:szCs w:val="20"/>
        </w:rPr>
      </w:pPr>
      <w:r w:rsidRPr="00E24E5A">
        <w:rPr>
          <w:rFonts w:ascii="Arial" w:hAnsi="Arial" w:cs="Arial"/>
          <w:b/>
          <w:bCs/>
          <w:sz w:val="24"/>
          <w:szCs w:val="20"/>
        </w:rPr>
        <w:t>Acknowledgements</w:t>
      </w:r>
    </w:p>
    <w:p w14:paraId="6D524F5A" w14:textId="77777777" w:rsidR="00E24E5A" w:rsidRPr="00E24E5A" w:rsidRDefault="00E24E5A" w:rsidP="00E24E5A">
      <w:pPr>
        <w:autoSpaceDE w:val="0"/>
        <w:autoSpaceDN w:val="0"/>
        <w:adjustRightInd w:val="0"/>
        <w:spacing w:after="0" w:line="240" w:lineRule="auto"/>
        <w:rPr>
          <w:rFonts w:ascii="Arial" w:hAnsi="Arial" w:cs="Arial"/>
          <w:b/>
          <w:bCs/>
          <w:sz w:val="24"/>
          <w:szCs w:val="20"/>
        </w:rPr>
      </w:pPr>
    </w:p>
    <w:p w14:paraId="62996319" w14:textId="77777777" w:rsidR="00E24E5A" w:rsidRPr="00E24E5A" w:rsidRDefault="00E24E5A" w:rsidP="00E24E5A">
      <w:pPr>
        <w:autoSpaceDE w:val="0"/>
        <w:autoSpaceDN w:val="0"/>
        <w:adjustRightInd w:val="0"/>
        <w:spacing w:after="0" w:line="240" w:lineRule="auto"/>
        <w:rPr>
          <w:rFonts w:ascii="TimesNewRomanPSMT" w:hAnsi="TimesNewRomanPSMT" w:cs="TimesNewRomanPSMT"/>
          <w:sz w:val="24"/>
          <w:szCs w:val="18"/>
        </w:rPr>
      </w:pPr>
      <w:r w:rsidRPr="00E24E5A">
        <w:rPr>
          <w:rFonts w:ascii="TimesNewRomanPSMT" w:hAnsi="TimesNewRomanPSMT" w:cs="TimesNewRomanPSMT"/>
          <w:sz w:val="24"/>
          <w:szCs w:val="18"/>
        </w:rPr>
        <w:t>The authors express gratitude to Richard Hyman and the anonymous reviewers who provided</w:t>
      </w:r>
    </w:p>
    <w:p w14:paraId="317BA25B" w14:textId="77777777" w:rsidR="00E24E5A" w:rsidRPr="00E24E5A" w:rsidRDefault="00E24E5A" w:rsidP="00E24E5A">
      <w:pPr>
        <w:autoSpaceDE w:val="0"/>
        <w:autoSpaceDN w:val="0"/>
        <w:adjustRightInd w:val="0"/>
        <w:spacing w:after="0" w:line="240" w:lineRule="auto"/>
        <w:rPr>
          <w:rFonts w:ascii="TimesNewRomanPSMT" w:hAnsi="TimesNewRomanPSMT" w:cs="TimesNewRomanPSMT"/>
          <w:sz w:val="24"/>
          <w:szCs w:val="18"/>
        </w:rPr>
      </w:pPr>
      <w:r w:rsidRPr="00E24E5A">
        <w:rPr>
          <w:rFonts w:ascii="TimesNewRomanPSMT" w:hAnsi="TimesNewRomanPSMT" w:cs="TimesNewRomanPSMT"/>
          <w:sz w:val="24"/>
          <w:szCs w:val="18"/>
        </w:rPr>
        <w:t>helpful feedback. They also thank all the people who kindly participated in the research case</w:t>
      </w:r>
    </w:p>
    <w:p w14:paraId="3790C40C" w14:textId="6F104297" w:rsidR="00E24E5A" w:rsidRPr="00E24E5A" w:rsidRDefault="00E24E5A" w:rsidP="00E24E5A">
      <w:pPr>
        <w:spacing w:after="0" w:line="240" w:lineRule="auto"/>
        <w:ind w:left="720" w:hanging="720"/>
        <w:rPr>
          <w:rFonts w:ascii="Times New Roman" w:hAnsi="Times New Roman" w:cs="Times New Roman"/>
          <w:color w:val="000000"/>
          <w:sz w:val="32"/>
        </w:rPr>
      </w:pPr>
      <w:r w:rsidRPr="00E24E5A">
        <w:rPr>
          <w:rFonts w:ascii="TimesNewRomanPSMT" w:hAnsi="TimesNewRomanPSMT" w:cs="TimesNewRomanPSMT"/>
          <w:sz w:val="24"/>
          <w:szCs w:val="18"/>
        </w:rPr>
        <w:t>studies.</w:t>
      </w:r>
    </w:p>
    <w:p w14:paraId="1777BB1A" w14:textId="67519A20" w:rsidR="00906F2D" w:rsidRDefault="00906F2D" w:rsidP="00906F2D">
      <w:pPr>
        <w:spacing w:after="0" w:line="240" w:lineRule="auto"/>
        <w:ind w:left="720" w:hanging="720"/>
        <w:rPr>
          <w:rFonts w:ascii="Times New Roman" w:hAnsi="Times New Roman" w:cs="Times New Roman"/>
          <w:color w:val="000000"/>
        </w:rPr>
      </w:pPr>
    </w:p>
    <w:p w14:paraId="4074D199" w14:textId="77777777" w:rsidR="00906F2D" w:rsidRDefault="00906F2D" w:rsidP="00906F2D">
      <w:pPr>
        <w:autoSpaceDE w:val="0"/>
        <w:autoSpaceDN w:val="0"/>
        <w:adjustRightInd w:val="0"/>
        <w:spacing w:after="0" w:line="240" w:lineRule="auto"/>
        <w:rPr>
          <w:rFonts w:ascii="Arial" w:hAnsi="Arial" w:cs="Arial"/>
          <w:b/>
          <w:sz w:val="24"/>
        </w:rPr>
      </w:pPr>
      <w:r>
        <w:rPr>
          <w:rFonts w:ascii="Arial" w:hAnsi="Arial" w:cs="Arial"/>
          <w:b/>
          <w:sz w:val="24"/>
        </w:rPr>
        <w:t xml:space="preserve">Author biographies </w:t>
      </w:r>
    </w:p>
    <w:p w14:paraId="5C99B71E" w14:textId="77777777" w:rsidR="00906F2D" w:rsidRDefault="00906F2D" w:rsidP="00906F2D">
      <w:pPr>
        <w:spacing w:after="0" w:line="240" w:lineRule="auto"/>
        <w:jc w:val="both"/>
        <w:rPr>
          <w:rFonts w:ascii="Times New Roman" w:eastAsia="Times New Roman" w:hAnsi="Times New Roman" w:cs="Times New Roman"/>
          <w:sz w:val="24"/>
          <w:szCs w:val="24"/>
          <w:lang w:eastAsia="en-GB"/>
        </w:rPr>
      </w:pPr>
    </w:p>
    <w:p w14:paraId="1012E041" w14:textId="5E36087C" w:rsidR="00906F2D" w:rsidRPr="00F32521" w:rsidRDefault="00906F2D" w:rsidP="00906F2D">
      <w:pPr>
        <w:spacing w:after="0" w:line="240" w:lineRule="auto"/>
        <w:jc w:val="both"/>
        <w:rPr>
          <w:rFonts w:ascii="Times New Roman" w:hAnsi="Times New Roman" w:cs="Times New Roman"/>
        </w:rPr>
      </w:pPr>
      <w:r w:rsidRPr="00906F2D">
        <w:rPr>
          <w:rFonts w:ascii="Arial" w:eastAsia="Times New Roman" w:hAnsi="Arial" w:cs="Arial"/>
          <w:lang w:eastAsia="en-GB"/>
        </w:rPr>
        <w:t>Emma Hughes</w:t>
      </w:r>
      <w:r w:rsidRPr="00F32521">
        <w:rPr>
          <w:rFonts w:ascii="Times New Roman" w:eastAsia="Times New Roman" w:hAnsi="Times New Roman" w:cs="Times New Roman"/>
          <w:lang w:eastAsia="en-GB"/>
        </w:rPr>
        <w:t xml:space="preserve"> is a lecturer in Human Resource Management at the University of Liverpool Management School. </w:t>
      </w:r>
    </w:p>
    <w:p w14:paraId="3F31D5BC" w14:textId="77777777" w:rsidR="00906F2D" w:rsidRDefault="00906F2D" w:rsidP="00906F2D">
      <w:pPr>
        <w:autoSpaceDE w:val="0"/>
        <w:autoSpaceDN w:val="0"/>
        <w:adjustRightInd w:val="0"/>
        <w:spacing w:after="0" w:line="240" w:lineRule="auto"/>
        <w:rPr>
          <w:rFonts w:ascii="Times New Roman" w:eastAsia="Times New Roman" w:hAnsi="Times New Roman" w:cs="Times New Roman"/>
          <w:lang w:eastAsia="en-GB"/>
        </w:rPr>
      </w:pPr>
    </w:p>
    <w:p w14:paraId="06E039C9" w14:textId="3BCFF024" w:rsidR="00906F2D" w:rsidRPr="00906F2D" w:rsidRDefault="00906F2D" w:rsidP="00906F2D">
      <w:pPr>
        <w:autoSpaceDE w:val="0"/>
        <w:autoSpaceDN w:val="0"/>
        <w:adjustRightInd w:val="0"/>
        <w:spacing w:after="0" w:line="240" w:lineRule="auto"/>
        <w:rPr>
          <w:rFonts w:ascii="Arial" w:hAnsi="Arial" w:cs="Arial"/>
          <w:color w:val="000000"/>
        </w:rPr>
      </w:pPr>
      <w:r w:rsidRPr="00906F2D">
        <w:rPr>
          <w:rFonts w:ascii="Arial" w:eastAsia="Times New Roman" w:hAnsi="Arial" w:cs="Arial"/>
          <w:lang w:eastAsia="en-GB"/>
        </w:rPr>
        <w:t>Tony Dobbins</w:t>
      </w:r>
      <w:r w:rsidRPr="00F32521">
        <w:rPr>
          <w:rFonts w:ascii="Times New Roman" w:eastAsia="Times New Roman" w:hAnsi="Times New Roman" w:cs="Times New Roman"/>
          <w:lang w:eastAsia="en-GB"/>
        </w:rPr>
        <w:t xml:space="preserve"> is Professor of Employment Relations, Birmingham Business School,</w:t>
      </w:r>
      <w:r>
        <w:rPr>
          <w:rFonts w:ascii="Times New Roman" w:eastAsia="Times New Roman" w:hAnsi="Times New Roman" w:cs="Times New Roman"/>
          <w:lang w:eastAsia="en-GB"/>
        </w:rPr>
        <w:t xml:space="preserve"> </w:t>
      </w:r>
      <w:r w:rsidRPr="00F32521">
        <w:rPr>
          <w:rFonts w:ascii="Times New Roman" w:eastAsia="Times New Roman" w:hAnsi="Times New Roman" w:cs="Times New Roman"/>
          <w:lang w:eastAsia="en-GB"/>
        </w:rPr>
        <w:t xml:space="preserve">University of Birmingham. </w:t>
      </w:r>
    </w:p>
    <w:p w14:paraId="151ECB66" w14:textId="07E7F619" w:rsidR="00906F2D" w:rsidRDefault="00E427D4" w:rsidP="00490996">
      <w:pPr>
        <w:spacing w:line="240" w:lineRule="auto"/>
        <w:ind w:hanging="720"/>
        <w:rPr>
          <w:rFonts w:ascii="Arial" w:hAnsi="Arial" w:cs="Arial"/>
          <w:b/>
          <w:color w:val="000000"/>
          <w:sz w:val="24"/>
          <w:szCs w:val="24"/>
        </w:rPr>
      </w:pPr>
      <w:r w:rsidRPr="00F32521">
        <w:rPr>
          <w:rFonts w:ascii="Times New Roman" w:hAnsi="Times New Roman" w:cs="Times New Roman"/>
          <w:color w:val="000000"/>
        </w:rPr>
        <w:br w:type="page"/>
      </w:r>
    </w:p>
    <w:p w14:paraId="3D0FD4E7" w14:textId="4691E359" w:rsidR="00137B96" w:rsidRDefault="00137B96" w:rsidP="00F32521">
      <w:pPr>
        <w:spacing w:after="0" w:line="240" w:lineRule="auto"/>
        <w:jc w:val="both"/>
        <w:rPr>
          <w:rFonts w:ascii="Arial" w:hAnsi="Arial" w:cs="Arial"/>
          <w:b/>
          <w:sz w:val="24"/>
          <w:szCs w:val="24"/>
        </w:rPr>
      </w:pPr>
      <w:r w:rsidRPr="00F32521">
        <w:rPr>
          <w:rFonts w:ascii="Arial" w:hAnsi="Arial" w:cs="Arial"/>
          <w:b/>
          <w:color w:val="000000"/>
          <w:sz w:val="24"/>
          <w:szCs w:val="24"/>
        </w:rPr>
        <w:lastRenderedPageBreak/>
        <w:t>Ta</w:t>
      </w:r>
      <w:r w:rsidRPr="00B640F6">
        <w:rPr>
          <w:rFonts w:ascii="Arial" w:hAnsi="Arial" w:cs="Arial"/>
          <w:b/>
          <w:sz w:val="24"/>
          <w:szCs w:val="24"/>
        </w:rPr>
        <w:t xml:space="preserve">ble </w:t>
      </w:r>
      <w:r w:rsidR="00490996">
        <w:rPr>
          <w:rFonts w:ascii="Arial" w:hAnsi="Arial" w:cs="Arial"/>
          <w:b/>
          <w:sz w:val="24"/>
          <w:szCs w:val="24"/>
        </w:rPr>
        <w:t>1</w:t>
      </w:r>
      <w:r w:rsidRPr="00B640F6">
        <w:rPr>
          <w:rFonts w:ascii="Arial" w:hAnsi="Arial" w:cs="Arial"/>
          <w:b/>
          <w:sz w:val="24"/>
          <w:szCs w:val="24"/>
        </w:rPr>
        <w:t>: Comparing</w:t>
      </w:r>
      <w:r w:rsidR="00137985">
        <w:rPr>
          <w:rFonts w:ascii="Arial" w:hAnsi="Arial" w:cs="Arial"/>
          <w:b/>
          <w:sz w:val="24"/>
          <w:szCs w:val="24"/>
        </w:rPr>
        <w:t xml:space="preserve"> FoC</w:t>
      </w:r>
      <w:r w:rsidRPr="00B640F6">
        <w:rPr>
          <w:rFonts w:ascii="Arial" w:hAnsi="Arial" w:cs="Arial"/>
          <w:b/>
          <w:sz w:val="24"/>
          <w:szCs w:val="24"/>
        </w:rPr>
        <w:t xml:space="preserve"> </w:t>
      </w:r>
      <w:r w:rsidR="00490996">
        <w:rPr>
          <w:rFonts w:ascii="Arial" w:hAnsi="Arial" w:cs="Arial"/>
          <w:b/>
          <w:sz w:val="24"/>
          <w:szCs w:val="24"/>
        </w:rPr>
        <w:t>s</w:t>
      </w:r>
      <w:r w:rsidRPr="00B640F6">
        <w:rPr>
          <w:rFonts w:ascii="Arial" w:hAnsi="Arial" w:cs="Arial"/>
          <w:b/>
          <w:sz w:val="24"/>
          <w:szCs w:val="24"/>
        </w:rPr>
        <w:t>truggles at BusCo and RailCo</w:t>
      </w:r>
    </w:p>
    <w:p w14:paraId="16F5D888" w14:textId="77777777" w:rsidR="00490996" w:rsidRPr="00F32521" w:rsidRDefault="00490996" w:rsidP="00F32521">
      <w:pPr>
        <w:spacing w:after="0" w:line="240" w:lineRule="auto"/>
        <w:jc w:val="both"/>
        <w:rPr>
          <w:rFonts w:ascii="Arial" w:hAnsi="Arial" w:cs="Arial"/>
          <w:b/>
          <w:color w:val="000000"/>
          <w:sz w:val="24"/>
          <w:szCs w:val="24"/>
        </w:rPr>
      </w:pPr>
    </w:p>
    <w:tbl>
      <w:tblPr>
        <w:tblStyle w:val="TableGrid"/>
        <w:tblW w:w="96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7367"/>
      </w:tblGrid>
      <w:tr w:rsidR="00E32495" w:rsidRPr="001E7F81" w14:paraId="09E22261" w14:textId="77777777" w:rsidTr="001E7F81">
        <w:tc>
          <w:tcPr>
            <w:tcW w:w="2273" w:type="dxa"/>
          </w:tcPr>
          <w:p w14:paraId="1892EC96" w14:textId="64200AB3" w:rsidR="00E32495" w:rsidRPr="001E7F81" w:rsidRDefault="00137985" w:rsidP="00F32521">
            <w:pPr>
              <w:rPr>
                <w:rFonts w:ascii="Times New Roman" w:hAnsi="Times New Roman" w:cs="Times New Roman"/>
                <w:bCs/>
                <w:i/>
                <w:iCs/>
              </w:rPr>
            </w:pPr>
            <w:r w:rsidRPr="001E7F81">
              <w:rPr>
                <w:rFonts w:ascii="Times New Roman" w:hAnsi="Times New Roman" w:cs="Times New Roman"/>
                <w:bCs/>
                <w:i/>
                <w:iCs/>
              </w:rPr>
              <w:t>FoC</w:t>
            </w:r>
            <w:r w:rsidR="00005D07" w:rsidRPr="001E7F81">
              <w:rPr>
                <w:rFonts w:ascii="Times New Roman" w:hAnsi="Times New Roman" w:cs="Times New Roman"/>
                <w:bCs/>
                <w:i/>
                <w:iCs/>
              </w:rPr>
              <w:t xml:space="preserve"> </w:t>
            </w:r>
            <w:r w:rsidR="000A3170" w:rsidRPr="001E7F81">
              <w:rPr>
                <w:rFonts w:ascii="Times New Roman" w:hAnsi="Times New Roman" w:cs="Times New Roman"/>
                <w:bCs/>
                <w:i/>
                <w:iCs/>
              </w:rPr>
              <w:t>theme</w:t>
            </w:r>
          </w:p>
        </w:tc>
        <w:tc>
          <w:tcPr>
            <w:tcW w:w="7367" w:type="dxa"/>
          </w:tcPr>
          <w:p w14:paraId="578AFB93" w14:textId="07520BC0" w:rsidR="00137B96" w:rsidRPr="001E7F81" w:rsidRDefault="00137985" w:rsidP="001E7F81">
            <w:pPr>
              <w:rPr>
                <w:rFonts w:ascii="Times New Roman" w:hAnsi="Times New Roman" w:cs="Times New Roman"/>
                <w:bCs/>
                <w:i/>
                <w:iCs/>
              </w:rPr>
            </w:pPr>
            <w:r w:rsidRPr="001E7F81">
              <w:rPr>
                <w:rFonts w:ascii="Times New Roman" w:hAnsi="Times New Roman" w:cs="Times New Roman"/>
                <w:bCs/>
                <w:i/>
                <w:iCs/>
              </w:rPr>
              <w:t xml:space="preserve">      </w:t>
            </w:r>
            <w:r w:rsidR="00137B96" w:rsidRPr="001E7F81">
              <w:rPr>
                <w:rFonts w:ascii="Times New Roman" w:hAnsi="Times New Roman" w:cs="Times New Roman"/>
                <w:bCs/>
                <w:i/>
                <w:iCs/>
              </w:rPr>
              <w:t xml:space="preserve"> </w:t>
            </w:r>
            <w:r w:rsidR="00607DDD" w:rsidRPr="001E7F81">
              <w:rPr>
                <w:rFonts w:ascii="Times New Roman" w:hAnsi="Times New Roman" w:cs="Times New Roman"/>
                <w:bCs/>
                <w:i/>
                <w:iCs/>
              </w:rPr>
              <w:t>Empirical e</w:t>
            </w:r>
            <w:r w:rsidR="00602012" w:rsidRPr="001E7F81">
              <w:rPr>
                <w:rFonts w:ascii="Times New Roman" w:hAnsi="Times New Roman" w:cs="Times New Roman"/>
                <w:bCs/>
                <w:i/>
                <w:iCs/>
              </w:rPr>
              <w:t xml:space="preserve">vidence </w:t>
            </w:r>
          </w:p>
        </w:tc>
      </w:tr>
      <w:tr w:rsidR="009A1D9D" w:rsidRPr="00107F70" w14:paraId="01ECA3AF" w14:textId="77777777" w:rsidTr="001E7F81">
        <w:trPr>
          <w:trHeight w:val="270"/>
        </w:trPr>
        <w:tc>
          <w:tcPr>
            <w:tcW w:w="2273" w:type="dxa"/>
          </w:tcPr>
          <w:p w14:paraId="434D8CE6" w14:textId="77777777" w:rsidR="009A1D9D" w:rsidRPr="00490996" w:rsidRDefault="009A1D9D" w:rsidP="00F32521">
            <w:pPr>
              <w:rPr>
                <w:rFonts w:ascii="Times New Roman" w:hAnsi="Times New Roman" w:cs="Times New Roman"/>
              </w:rPr>
            </w:pPr>
            <w:r w:rsidRPr="00490996">
              <w:rPr>
                <w:rFonts w:ascii="Times New Roman" w:hAnsi="Times New Roman" w:cs="Times New Roman"/>
              </w:rPr>
              <w:t xml:space="preserve">Collective control </w:t>
            </w:r>
          </w:p>
        </w:tc>
        <w:tc>
          <w:tcPr>
            <w:tcW w:w="7367" w:type="dxa"/>
          </w:tcPr>
          <w:p w14:paraId="7E86F8B5" w14:textId="6BEDAF09" w:rsidR="00285F22" w:rsidRPr="00490996" w:rsidRDefault="009A1D9D" w:rsidP="00F32521">
            <w:pPr>
              <w:pStyle w:val="ListParagraph"/>
              <w:numPr>
                <w:ilvl w:val="0"/>
                <w:numId w:val="6"/>
              </w:numPr>
              <w:rPr>
                <w:rFonts w:ascii="Times New Roman" w:hAnsi="Times New Roman" w:cs="Times New Roman"/>
              </w:rPr>
            </w:pPr>
            <w:r w:rsidRPr="00490996">
              <w:rPr>
                <w:rFonts w:ascii="Times New Roman" w:hAnsi="Times New Roman" w:cs="Times New Roman"/>
              </w:rPr>
              <w:t xml:space="preserve">Decreased </w:t>
            </w:r>
            <w:r w:rsidR="000665EC" w:rsidRPr="00490996">
              <w:rPr>
                <w:rFonts w:ascii="Times New Roman" w:hAnsi="Times New Roman" w:cs="Times New Roman"/>
              </w:rPr>
              <w:t xml:space="preserve">in both cases, </w:t>
            </w:r>
            <w:r w:rsidR="00602012" w:rsidRPr="00490996">
              <w:rPr>
                <w:rFonts w:ascii="Times New Roman" w:hAnsi="Times New Roman" w:cs="Times New Roman"/>
              </w:rPr>
              <w:t xml:space="preserve">but </w:t>
            </w:r>
            <w:r w:rsidRPr="00490996">
              <w:rPr>
                <w:rFonts w:ascii="Times New Roman" w:hAnsi="Times New Roman" w:cs="Times New Roman"/>
              </w:rPr>
              <w:t>more at RailCo</w:t>
            </w:r>
          </w:p>
          <w:p w14:paraId="0D85CDE2" w14:textId="5C8DCF44" w:rsidR="009A1D9D" w:rsidRPr="00490996" w:rsidRDefault="00285F22" w:rsidP="00F32521">
            <w:pPr>
              <w:pStyle w:val="ListParagraph"/>
              <w:numPr>
                <w:ilvl w:val="0"/>
                <w:numId w:val="6"/>
              </w:numPr>
              <w:rPr>
                <w:rFonts w:ascii="Times New Roman" w:hAnsi="Times New Roman" w:cs="Times New Roman"/>
              </w:rPr>
            </w:pPr>
            <w:r w:rsidRPr="00490996">
              <w:rPr>
                <w:rFonts w:ascii="Times New Roman" w:hAnsi="Times New Roman" w:cs="Times New Roman"/>
              </w:rPr>
              <w:t xml:space="preserve">Conflict </w:t>
            </w:r>
            <w:r w:rsidR="00602012" w:rsidRPr="00490996">
              <w:rPr>
                <w:rFonts w:ascii="Times New Roman" w:hAnsi="Times New Roman" w:cs="Times New Roman"/>
              </w:rPr>
              <w:t>in both cases</w:t>
            </w:r>
            <w:r w:rsidR="009D3323" w:rsidRPr="00490996">
              <w:rPr>
                <w:rFonts w:ascii="Times New Roman" w:hAnsi="Times New Roman" w:cs="Times New Roman"/>
              </w:rPr>
              <w:t>, but more RailCo</w:t>
            </w:r>
            <w:r w:rsidR="009A1D9D" w:rsidRPr="00490996">
              <w:rPr>
                <w:rFonts w:ascii="Times New Roman" w:hAnsi="Times New Roman" w:cs="Times New Roman"/>
              </w:rPr>
              <w:t xml:space="preserve"> strikes</w:t>
            </w:r>
          </w:p>
          <w:p w14:paraId="61381A9C" w14:textId="4D77B28E" w:rsidR="009A1D9D" w:rsidRPr="00490996" w:rsidRDefault="00A01B70" w:rsidP="00F32521">
            <w:pPr>
              <w:pStyle w:val="ListParagraph"/>
              <w:numPr>
                <w:ilvl w:val="0"/>
                <w:numId w:val="6"/>
              </w:numPr>
              <w:rPr>
                <w:rFonts w:ascii="Times New Roman" w:hAnsi="Times New Roman" w:cs="Times New Roman"/>
              </w:rPr>
            </w:pPr>
            <w:r w:rsidRPr="00490996">
              <w:rPr>
                <w:rFonts w:ascii="Times New Roman" w:hAnsi="Times New Roman" w:cs="Times New Roman"/>
              </w:rPr>
              <w:t>More robust collective bargaining and joint con</w:t>
            </w:r>
            <w:r w:rsidR="007E30AB" w:rsidRPr="00490996">
              <w:rPr>
                <w:rFonts w:ascii="Times New Roman" w:hAnsi="Times New Roman" w:cs="Times New Roman"/>
              </w:rPr>
              <w:t>sultation over change at BusCo</w:t>
            </w:r>
          </w:p>
          <w:p w14:paraId="4061C5C3" w14:textId="5BFCCC50" w:rsidR="009A1D9D" w:rsidRPr="00490996" w:rsidRDefault="00602012" w:rsidP="00F32521">
            <w:pPr>
              <w:pStyle w:val="ListParagraph"/>
              <w:numPr>
                <w:ilvl w:val="0"/>
                <w:numId w:val="6"/>
              </w:numPr>
              <w:rPr>
                <w:rFonts w:ascii="Times New Roman" w:hAnsi="Times New Roman" w:cs="Times New Roman"/>
              </w:rPr>
            </w:pPr>
            <w:r w:rsidRPr="00490996">
              <w:rPr>
                <w:rFonts w:ascii="Times New Roman" w:hAnsi="Times New Roman" w:cs="Times New Roman"/>
              </w:rPr>
              <w:t xml:space="preserve">Union rivalry in both cases, but </w:t>
            </w:r>
            <w:r w:rsidR="009A1D9D" w:rsidRPr="00490996">
              <w:rPr>
                <w:rFonts w:ascii="Times New Roman" w:hAnsi="Times New Roman" w:cs="Times New Roman"/>
              </w:rPr>
              <w:t xml:space="preserve">BusCo unions generally strike together and greater </w:t>
            </w:r>
            <w:r w:rsidR="00304015" w:rsidRPr="00490996">
              <w:rPr>
                <w:rFonts w:ascii="Times New Roman" w:hAnsi="Times New Roman" w:cs="Times New Roman"/>
              </w:rPr>
              <w:t>grade tensions</w:t>
            </w:r>
            <w:r w:rsidR="001E7F81" w:rsidRPr="00490996">
              <w:rPr>
                <w:rFonts w:ascii="Times New Roman" w:hAnsi="Times New Roman" w:cs="Times New Roman"/>
              </w:rPr>
              <w:t xml:space="preserve"> </w:t>
            </w:r>
            <w:r w:rsidR="001E7F81">
              <w:rPr>
                <w:rFonts w:ascii="Times New Roman" w:hAnsi="Times New Roman" w:cs="Times New Roman"/>
              </w:rPr>
              <w:t xml:space="preserve">at </w:t>
            </w:r>
            <w:r w:rsidR="001E7F81" w:rsidRPr="00490996">
              <w:rPr>
                <w:rFonts w:ascii="Times New Roman" w:hAnsi="Times New Roman" w:cs="Times New Roman"/>
              </w:rPr>
              <w:t>RailCo</w:t>
            </w:r>
          </w:p>
        </w:tc>
      </w:tr>
      <w:tr w:rsidR="00E32495" w:rsidRPr="00107F70" w14:paraId="1A584187" w14:textId="77777777" w:rsidTr="001E7F81">
        <w:tc>
          <w:tcPr>
            <w:tcW w:w="2273" w:type="dxa"/>
          </w:tcPr>
          <w:p w14:paraId="6E501BE1" w14:textId="77777777" w:rsidR="00E32495" w:rsidRPr="00490996" w:rsidRDefault="00E32495" w:rsidP="00F32521">
            <w:pPr>
              <w:rPr>
                <w:rFonts w:ascii="Times New Roman" w:hAnsi="Times New Roman" w:cs="Times New Roman"/>
              </w:rPr>
            </w:pPr>
            <w:r w:rsidRPr="00490996">
              <w:rPr>
                <w:rFonts w:ascii="Times New Roman" w:hAnsi="Times New Roman" w:cs="Times New Roman"/>
              </w:rPr>
              <w:t xml:space="preserve">Discipline </w:t>
            </w:r>
          </w:p>
        </w:tc>
        <w:tc>
          <w:tcPr>
            <w:tcW w:w="7367" w:type="dxa"/>
          </w:tcPr>
          <w:p w14:paraId="124A867F" w14:textId="74FC9CE3" w:rsidR="00E32495" w:rsidRPr="00490996" w:rsidRDefault="00602012" w:rsidP="00F32521">
            <w:pPr>
              <w:pStyle w:val="ListParagraph"/>
              <w:numPr>
                <w:ilvl w:val="0"/>
                <w:numId w:val="7"/>
              </w:numPr>
              <w:rPr>
                <w:rFonts w:ascii="Times New Roman" w:hAnsi="Times New Roman" w:cs="Times New Roman"/>
              </w:rPr>
            </w:pPr>
            <w:r w:rsidRPr="00490996">
              <w:rPr>
                <w:rFonts w:ascii="Times New Roman" w:hAnsi="Times New Roman" w:cs="Times New Roman"/>
              </w:rPr>
              <w:t>Has become f</w:t>
            </w:r>
            <w:r w:rsidR="00E32495" w:rsidRPr="00490996">
              <w:rPr>
                <w:rFonts w:ascii="Times New Roman" w:hAnsi="Times New Roman" w:cs="Times New Roman"/>
              </w:rPr>
              <w:t>irmer</w:t>
            </w:r>
            <w:r w:rsidRPr="00490996">
              <w:rPr>
                <w:rFonts w:ascii="Times New Roman" w:hAnsi="Times New Roman" w:cs="Times New Roman"/>
              </w:rPr>
              <w:t xml:space="preserve"> in both cases</w:t>
            </w:r>
            <w:r w:rsidR="00813E47" w:rsidRPr="00490996">
              <w:rPr>
                <w:rFonts w:ascii="Times New Roman" w:hAnsi="Times New Roman" w:cs="Times New Roman"/>
              </w:rPr>
              <w:t>,</w:t>
            </w:r>
            <w:r w:rsidRPr="00490996">
              <w:rPr>
                <w:rFonts w:ascii="Times New Roman" w:hAnsi="Times New Roman" w:cs="Times New Roman"/>
              </w:rPr>
              <w:t xml:space="preserve"> but firmer</w:t>
            </w:r>
            <w:r w:rsidR="00E32495" w:rsidRPr="00490996">
              <w:rPr>
                <w:rFonts w:ascii="Times New Roman" w:hAnsi="Times New Roman" w:cs="Times New Roman"/>
              </w:rPr>
              <w:t xml:space="preserve"> overall at RailCo </w:t>
            </w:r>
          </w:p>
          <w:p w14:paraId="50167500" w14:textId="20A528B4" w:rsidR="00E32495" w:rsidRPr="00490996" w:rsidRDefault="00B935A6" w:rsidP="00F32521">
            <w:pPr>
              <w:pStyle w:val="ListParagraph"/>
              <w:numPr>
                <w:ilvl w:val="0"/>
                <w:numId w:val="7"/>
              </w:numPr>
              <w:rPr>
                <w:rFonts w:ascii="Times New Roman" w:hAnsi="Times New Roman" w:cs="Times New Roman"/>
              </w:rPr>
            </w:pPr>
            <w:r w:rsidRPr="00490996">
              <w:rPr>
                <w:rFonts w:ascii="Times New Roman" w:hAnsi="Times New Roman" w:cs="Times New Roman"/>
              </w:rPr>
              <w:t>D</w:t>
            </w:r>
            <w:r w:rsidR="00A55D5F" w:rsidRPr="00490996">
              <w:rPr>
                <w:rFonts w:ascii="Times New Roman" w:hAnsi="Times New Roman" w:cs="Times New Roman"/>
              </w:rPr>
              <w:t>isciplinary</w:t>
            </w:r>
            <w:r w:rsidR="00E32495" w:rsidRPr="00490996">
              <w:rPr>
                <w:rFonts w:ascii="Times New Roman" w:hAnsi="Times New Roman" w:cs="Times New Roman"/>
              </w:rPr>
              <w:t xml:space="preserve"> strategies</w:t>
            </w:r>
            <w:r w:rsidRPr="00490996">
              <w:rPr>
                <w:rFonts w:ascii="Times New Roman" w:hAnsi="Times New Roman" w:cs="Times New Roman"/>
              </w:rPr>
              <w:t xml:space="preserve"> vary</w:t>
            </w:r>
            <w:r w:rsidR="00E32495" w:rsidRPr="00490996">
              <w:rPr>
                <w:rFonts w:ascii="Times New Roman" w:hAnsi="Times New Roman" w:cs="Times New Roman"/>
              </w:rPr>
              <w:t xml:space="preserve"> bet</w:t>
            </w:r>
            <w:r w:rsidR="00332C3B" w:rsidRPr="00490996">
              <w:rPr>
                <w:rFonts w:ascii="Times New Roman" w:hAnsi="Times New Roman" w:cs="Times New Roman"/>
              </w:rPr>
              <w:t>ween managers and by context</w:t>
            </w:r>
            <w:r w:rsidR="00602012" w:rsidRPr="00490996">
              <w:rPr>
                <w:rFonts w:ascii="Times New Roman" w:hAnsi="Times New Roman" w:cs="Times New Roman"/>
              </w:rPr>
              <w:t xml:space="preserve"> in both cases</w:t>
            </w:r>
          </w:p>
          <w:p w14:paraId="08936A0E" w14:textId="54691E90" w:rsidR="00E32495" w:rsidRPr="00490996" w:rsidRDefault="00B935A6" w:rsidP="00F32521">
            <w:pPr>
              <w:pStyle w:val="ListParagraph"/>
              <w:numPr>
                <w:ilvl w:val="0"/>
                <w:numId w:val="7"/>
              </w:numPr>
              <w:rPr>
                <w:rFonts w:ascii="Times New Roman" w:hAnsi="Times New Roman" w:cs="Times New Roman"/>
              </w:rPr>
            </w:pPr>
            <w:r w:rsidRPr="00490996">
              <w:rPr>
                <w:rFonts w:ascii="Times New Roman" w:hAnsi="Times New Roman" w:cs="Times New Roman"/>
              </w:rPr>
              <w:t>D</w:t>
            </w:r>
            <w:r w:rsidR="006A0F8E" w:rsidRPr="00490996">
              <w:rPr>
                <w:rFonts w:ascii="Times New Roman" w:hAnsi="Times New Roman" w:cs="Times New Roman"/>
              </w:rPr>
              <w:t xml:space="preserve">isciplinary </w:t>
            </w:r>
            <w:r w:rsidR="00E32495" w:rsidRPr="00490996">
              <w:rPr>
                <w:rFonts w:ascii="Times New Roman" w:hAnsi="Times New Roman" w:cs="Times New Roman"/>
              </w:rPr>
              <w:t>issues</w:t>
            </w:r>
            <w:r w:rsidRPr="00490996">
              <w:rPr>
                <w:rFonts w:ascii="Times New Roman" w:hAnsi="Times New Roman" w:cs="Times New Roman"/>
              </w:rPr>
              <w:t xml:space="preserve"> vary</w:t>
            </w:r>
            <w:r w:rsidR="00602012" w:rsidRPr="00490996">
              <w:rPr>
                <w:rFonts w:ascii="Times New Roman" w:hAnsi="Times New Roman" w:cs="Times New Roman"/>
              </w:rPr>
              <w:t xml:space="preserve"> between cases</w:t>
            </w:r>
            <w:r w:rsidR="00E32495" w:rsidRPr="00490996">
              <w:rPr>
                <w:rFonts w:ascii="Times New Roman" w:hAnsi="Times New Roman" w:cs="Times New Roman"/>
              </w:rPr>
              <w:t xml:space="preserve"> </w:t>
            </w:r>
          </w:p>
        </w:tc>
      </w:tr>
      <w:tr w:rsidR="00E32495" w:rsidRPr="00107F70" w14:paraId="5B2CF698" w14:textId="77777777" w:rsidTr="001E7F81">
        <w:tc>
          <w:tcPr>
            <w:tcW w:w="2273" w:type="dxa"/>
          </w:tcPr>
          <w:p w14:paraId="46D6927D" w14:textId="77777777" w:rsidR="00E32495" w:rsidRPr="00490996" w:rsidRDefault="00E32495" w:rsidP="00F32521">
            <w:pPr>
              <w:rPr>
                <w:rFonts w:ascii="Times New Roman" w:hAnsi="Times New Roman" w:cs="Times New Roman"/>
              </w:rPr>
            </w:pPr>
            <w:r w:rsidRPr="00490996">
              <w:rPr>
                <w:rFonts w:ascii="Times New Roman" w:hAnsi="Times New Roman" w:cs="Times New Roman"/>
              </w:rPr>
              <w:t xml:space="preserve">Recruitment </w:t>
            </w:r>
          </w:p>
        </w:tc>
        <w:tc>
          <w:tcPr>
            <w:tcW w:w="7367" w:type="dxa"/>
          </w:tcPr>
          <w:p w14:paraId="5E949DF0" w14:textId="154E14C9" w:rsidR="00B935A6" w:rsidRPr="00490996" w:rsidRDefault="00332C3B" w:rsidP="00F32521">
            <w:pPr>
              <w:pStyle w:val="ListParagraph"/>
              <w:numPr>
                <w:ilvl w:val="0"/>
                <w:numId w:val="8"/>
              </w:numPr>
              <w:rPr>
                <w:rFonts w:ascii="Times New Roman" w:hAnsi="Times New Roman" w:cs="Times New Roman"/>
              </w:rPr>
            </w:pPr>
            <w:r w:rsidRPr="00490996">
              <w:rPr>
                <w:rFonts w:ascii="Times New Roman" w:hAnsi="Times New Roman" w:cs="Times New Roman"/>
              </w:rPr>
              <w:t>More e</w:t>
            </w:r>
            <w:r w:rsidR="000665EC" w:rsidRPr="00490996">
              <w:rPr>
                <w:rFonts w:ascii="Times New Roman" w:hAnsi="Times New Roman" w:cs="Times New Roman"/>
              </w:rPr>
              <w:t xml:space="preserve">xternally recruited </w:t>
            </w:r>
            <w:r w:rsidR="00813E47" w:rsidRPr="00490996">
              <w:rPr>
                <w:rFonts w:ascii="Times New Roman" w:hAnsi="Times New Roman" w:cs="Times New Roman"/>
              </w:rPr>
              <w:t>RailCo managers</w:t>
            </w:r>
            <w:r w:rsidR="009D3323" w:rsidRPr="00490996">
              <w:rPr>
                <w:rFonts w:ascii="Times New Roman" w:hAnsi="Times New Roman" w:cs="Times New Roman"/>
              </w:rPr>
              <w:t>,</w:t>
            </w:r>
            <w:r w:rsidR="00A70F4C" w:rsidRPr="00490996">
              <w:rPr>
                <w:rFonts w:ascii="Times New Roman" w:hAnsi="Times New Roman" w:cs="Times New Roman"/>
              </w:rPr>
              <w:t xml:space="preserve"> </w:t>
            </w:r>
            <w:r w:rsidR="009D3323" w:rsidRPr="00490996">
              <w:rPr>
                <w:rFonts w:ascii="Times New Roman" w:hAnsi="Times New Roman" w:cs="Times New Roman"/>
              </w:rPr>
              <w:t>but</w:t>
            </w:r>
            <w:r w:rsidR="007E30AB" w:rsidRPr="00490996">
              <w:rPr>
                <w:rFonts w:ascii="Times New Roman" w:hAnsi="Times New Roman" w:cs="Times New Roman"/>
              </w:rPr>
              <w:t xml:space="preserve"> less likely to have detailed knowledge of work organization and industrial relations norms</w:t>
            </w:r>
          </w:p>
          <w:p w14:paraId="42B6000E" w14:textId="6641BBF9" w:rsidR="00E32495" w:rsidRPr="00490996" w:rsidRDefault="00E32495" w:rsidP="00F32521">
            <w:pPr>
              <w:pStyle w:val="ListParagraph"/>
              <w:numPr>
                <w:ilvl w:val="0"/>
                <w:numId w:val="8"/>
              </w:numPr>
              <w:rPr>
                <w:rFonts w:ascii="Times New Roman" w:hAnsi="Times New Roman" w:cs="Times New Roman"/>
              </w:rPr>
            </w:pPr>
            <w:r w:rsidRPr="00490996">
              <w:rPr>
                <w:rFonts w:ascii="Times New Roman" w:hAnsi="Times New Roman" w:cs="Times New Roman"/>
              </w:rPr>
              <w:t>More internal</w:t>
            </w:r>
            <w:r w:rsidR="00304015" w:rsidRPr="00490996">
              <w:rPr>
                <w:rFonts w:ascii="Times New Roman" w:hAnsi="Times New Roman" w:cs="Times New Roman"/>
              </w:rPr>
              <w:t xml:space="preserve"> BusCo</w:t>
            </w:r>
            <w:r w:rsidR="007E30AB" w:rsidRPr="00490996">
              <w:rPr>
                <w:rFonts w:ascii="Times New Roman" w:hAnsi="Times New Roman" w:cs="Times New Roman"/>
              </w:rPr>
              <w:t xml:space="preserve"> managerial</w:t>
            </w:r>
            <w:r w:rsidRPr="00490996">
              <w:rPr>
                <w:rFonts w:ascii="Times New Roman" w:hAnsi="Times New Roman" w:cs="Times New Roman"/>
              </w:rPr>
              <w:t xml:space="preserve"> recruitment</w:t>
            </w:r>
            <w:r w:rsidR="007E30AB" w:rsidRPr="00490996">
              <w:rPr>
                <w:rFonts w:ascii="Times New Roman" w:hAnsi="Times New Roman" w:cs="Times New Roman"/>
              </w:rPr>
              <w:t xml:space="preserve"> from the ranks</w:t>
            </w:r>
            <w:r w:rsidRPr="00490996">
              <w:rPr>
                <w:rFonts w:ascii="Times New Roman" w:hAnsi="Times New Roman" w:cs="Times New Roman"/>
              </w:rPr>
              <w:t xml:space="preserve"> </w:t>
            </w:r>
            <w:r w:rsidR="00B935A6" w:rsidRPr="00490996">
              <w:rPr>
                <w:rFonts w:ascii="Times New Roman" w:hAnsi="Times New Roman" w:cs="Times New Roman"/>
              </w:rPr>
              <w:t>generally helps sustain workplace norms</w:t>
            </w:r>
            <w:r w:rsidR="006A0F8E" w:rsidRPr="00490996">
              <w:rPr>
                <w:rFonts w:ascii="Times New Roman" w:hAnsi="Times New Roman" w:cs="Times New Roman"/>
              </w:rPr>
              <w:t xml:space="preserve"> </w:t>
            </w:r>
            <w:r w:rsidR="000E3A1E" w:rsidRPr="00490996">
              <w:rPr>
                <w:rFonts w:ascii="Times New Roman" w:hAnsi="Times New Roman" w:cs="Times New Roman"/>
              </w:rPr>
              <w:t>and enhances reciprocity</w:t>
            </w:r>
          </w:p>
        </w:tc>
      </w:tr>
      <w:tr w:rsidR="00E32495" w:rsidRPr="00107F70" w14:paraId="6E07B4D4" w14:textId="77777777" w:rsidTr="001E7F81">
        <w:tc>
          <w:tcPr>
            <w:tcW w:w="2273" w:type="dxa"/>
          </w:tcPr>
          <w:p w14:paraId="66FD196E" w14:textId="3CA6CC88" w:rsidR="00E32495" w:rsidRPr="00490996" w:rsidRDefault="008E31A8" w:rsidP="00F32521">
            <w:pPr>
              <w:rPr>
                <w:rFonts w:ascii="Times New Roman" w:hAnsi="Times New Roman" w:cs="Times New Roman"/>
              </w:rPr>
            </w:pPr>
            <w:r w:rsidRPr="00490996">
              <w:rPr>
                <w:rFonts w:ascii="Times New Roman" w:hAnsi="Times New Roman" w:cs="Times New Roman"/>
              </w:rPr>
              <w:t>W</w:t>
            </w:r>
            <w:r w:rsidR="00E32495" w:rsidRPr="00490996">
              <w:rPr>
                <w:rFonts w:ascii="Times New Roman" w:hAnsi="Times New Roman" w:cs="Times New Roman"/>
              </w:rPr>
              <w:t>ork</w:t>
            </w:r>
            <w:r w:rsidRPr="00490996">
              <w:rPr>
                <w:rFonts w:ascii="Times New Roman" w:hAnsi="Times New Roman" w:cs="Times New Roman"/>
              </w:rPr>
              <w:t xml:space="preserve"> allocation</w:t>
            </w:r>
            <w:r w:rsidR="001E7F81">
              <w:rPr>
                <w:rFonts w:ascii="Times New Roman" w:hAnsi="Times New Roman" w:cs="Times New Roman"/>
              </w:rPr>
              <w:t xml:space="preserve"> and </w:t>
            </w:r>
            <w:r w:rsidRPr="00490996">
              <w:rPr>
                <w:rFonts w:ascii="Times New Roman" w:hAnsi="Times New Roman" w:cs="Times New Roman"/>
              </w:rPr>
              <w:t>scheduling</w:t>
            </w:r>
          </w:p>
        </w:tc>
        <w:tc>
          <w:tcPr>
            <w:tcW w:w="7367" w:type="dxa"/>
          </w:tcPr>
          <w:p w14:paraId="16C5869A" w14:textId="03681971" w:rsidR="00E32495" w:rsidRPr="00490996" w:rsidRDefault="00E32495" w:rsidP="00F32521">
            <w:pPr>
              <w:pStyle w:val="ListParagraph"/>
              <w:numPr>
                <w:ilvl w:val="0"/>
                <w:numId w:val="9"/>
              </w:numPr>
              <w:rPr>
                <w:rFonts w:ascii="Times New Roman" w:hAnsi="Times New Roman" w:cs="Times New Roman"/>
              </w:rPr>
            </w:pPr>
            <w:r w:rsidRPr="00490996">
              <w:rPr>
                <w:rFonts w:ascii="Times New Roman" w:hAnsi="Times New Roman" w:cs="Times New Roman"/>
              </w:rPr>
              <w:t xml:space="preserve">More </w:t>
            </w:r>
            <w:r w:rsidR="000665EC" w:rsidRPr="00490996">
              <w:rPr>
                <w:rFonts w:ascii="Times New Roman" w:hAnsi="Times New Roman" w:cs="Times New Roman"/>
              </w:rPr>
              <w:t xml:space="preserve">scheduling </w:t>
            </w:r>
            <w:r w:rsidRPr="00490996">
              <w:rPr>
                <w:rFonts w:ascii="Times New Roman" w:hAnsi="Times New Roman" w:cs="Times New Roman"/>
              </w:rPr>
              <w:t xml:space="preserve">reciprocity at BusCo </w:t>
            </w:r>
          </w:p>
          <w:p w14:paraId="32C97C2A" w14:textId="695ABEAE" w:rsidR="00E32495" w:rsidRPr="00490996" w:rsidRDefault="00E32495" w:rsidP="00F32521">
            <w:pPr>
              <w:pStyle w:val="ListParagraph"/>
              <w:numPr>
                <w:ilvl w:val="0"/>
                <w:numId w:val="9"/>
              </w:numPr>
              <w:rPr>
                <w:rFonts w:ascii="Times New Roman" w:hAnsi="Times New Roman" w:cs="Times New Roman"/>
              </w:rPr>
            </w:pPr>
            <w:r w:rsidRPr="00490996">
              <w:rPr>
                <w:rFonts w:ascii="Times New Roman" w:hAnsi="Times New Roman" w:cs="Times New Roman"/>
              </w:rPr>
              <w:t>RailCo</w:t>
            </w:r>
            <w:r w:rsidR="001C71D0" w:rsidRPr="00490996">
              <w:rPr>
                <w:rFonts w:ascii="Times New Roman" w:hAnsi="Times New Roman" w:cs="Times New Roman"/>
              </w:rPr>
              <w:t xml:space="preserve"> shift syndicate</w:t>
            </w:r>
            <w:r w:rsidR="00691C38" w:rsidRPr="00490996">
              <w:rPr>
                <w:rFonts w:ascii="Times New Roman" w:hAnsi="Times New Roman" w:cs="Times New Roman"/>
              </w:rPr>
              <w:t xml:space="preserve"> </w:t>
            </w:r>
          </w:p>
          <w:p w14:paraId="76AD3644" w14:textId="1E9382EB" w:rsidR="00E32495" w:rsidRPr="00490996" w:rsidRDefault="00B935A6" w:rsidP="00F32521">
            <w:pPr>
              <w:pStyle w:val="ListParagraph"/>
              <w:numPr>
                <w:ilvl w:val="0"/>
                <w:numId w:val="9"/>
              </w:numPr>
              <w:rPr>
                <w:rFonts w:ascii="Times New Roman" w:hAnsi="Times New Roman" w:cs="Times New Roman"/>
              </w:rPr>
            </w:pPr>
            <w:r w:rsidRPr="00490996">
              <w:rPr>
                <w:rFonts w:ascii="Times New Roman" w:hAnsi="Times New Roman" w:cs="Times New Roman"/>
              </w:rPr>
              <w:t>More u</w:t>
            </w:r>
            <w:r w:rsidR="00813E47" w:rsidRPr="00490996">
              <w:rPr>
                <w:rFonts w:ascii="Times New Roman" w:hAnsi="Times New Roman" w:cs="Times New Roman"/>
              </w:rPr>
              <w:t xml:space="preserve">nion negotiation over </w:t>
            </w:r>
            <w:r w:rsidR="00304015" w:rsidRPr="00490996">
              <w:rPr>
                <w:rFonts w:ascii="Times New Roman" w:hAnsi="Times New Roman" w:cs="Times New Roman"/>
              </w:rPr>
              <w:t xml:space="preserve">BusCo </w:t>
            </w:r>
            <w:r w:rsidR="00813E47" w:rsidRPr="00490996">
              <w:rPr>
                <w:rFonts w:ascii="Times New Roman" w:hAnsi="Times New Roman" w:cs="Times New Roman"/>
              </w:rPr>
              <w:t xml:space="preserve">scheduling </w:t>
            </w:r>
          </w:p>
        </w:tc>
      </w:tr>
      <w:tr w:rsidR="00E32495" w:rsidRPr="00107F70" w14:paraId="1478BA8F" w14:textId="77777777" w:rsidTr="001E7F81">
        <w:tc>
          <w:tcPr>
            <w:tcW w:w="2273" w:type="dxa"/>
          </w:tcPr>
          <w:p w14:paraId="38B11909" w14:textId="77777777" w:rsidR="00E32495" w:rsidRPr="00490996" w:rsidRDefault="00E32495" w:rsidP="00F32521">
            <w:pPr>
              <w:rPr>
                <w:rFonts w:ascii="Times New Roman" w:hAnsi="Times New Roman" w:cs="Times New Roman"/>
              </w:rPr>
            </w:pPr>
            <w:r w:rsidRPr="00490996">
              <w:rPr>
                <w:rFonts w:ascii="Times New Roman" w:hAnsi="Times New Roman" w:cs="Times New Roman"/>
              </w:rPr>
              <w:t>External forces</w:t>
            </w:r>
          </w:p>
        </w:tc>
        <w:tc>
          <w:tcPr>
            <w:tcW w:w="7367" w:type="dxa"/>
          </w:tcPr>
          <w:p w14:paraId="7D1A3706" w14:textId="1C1A8855" w:rsidR="00E32495" w:rsidRPr="00490996" w:rsidRDefault="00332C3B" w:rsidP="00F32521">
            <w:pPr>
              <w:pStyle w:val="ListParagraph"/>
              <w:numPr>
                <w:ilvl w:val="0"/>
                <w:numId w:val="10"/>
              </w:numPr>
              <w:rPr>
                <w:rFonts w:ascii="Times New Roman" w:hAnsi="Times New Roman" w:cs="Times New Roman"/>
              </w:rPr>
            </w:pPr>
            <w:r w:rsidRPr="00490996">
              <w:rPr>
                <w:rFonts w:ascii="Times New Roman" w:hAnsi="Times New Roman" w:cs="Times New Roman"/>
              </w:rPr>
              <w:t>Intensified m</w:t>
            </w:r>
            <w:r w:rsidR="00516905" w:rsidRPr="00490996">
              <w:rPr>
                <w:rFonts w:ascii="Times New Roman" w:hAnsi="Times New Roman" w:cs="Times New Roman"/>
              </w:rPr>
              <w:t>arketization</w:t>
            </w:r>
            <w:r w:rsidR="009948A0" w:rsidRPr="00490996">
              <w:rPr>
                <w:rFonts w:ascii="Times New Roman" w:hAnsi="Times New Roman" w:cs="Times New Roman"/>
              </w:rPr>
              <w:t xml:space="preserve"> and NPM</w:t>
            </w:r>
            <w:r w:rsidR="00304015" w:rsidRPr="00490996">
              <w:rPr>
                <w:rFonts w:ascii="Times New Roman" w:hAnsi="Times New Roman" w:cs="Times New Roman"/>
              </w:rPr>
              <w:t xml:space="preserve"> </w:t>
            </w:r>
            <w:r w:rsidR="000665EC" w:rsidRPr="00490996">
              <w:rPr>
                <w:rFonts w:ascii="Times New Roman" w:hAnsi="Times New Roman" w:cs="Times New Roman"/>
              </w:rPr>
              <w:t xml:space="preserve">in both cases, </w:t>
            </w:r>
            <w:r w:rsidR="00516905" w:rsidRPr="00490996">
              <w:rPr>
                <w:rFonts w:ascii="Times New Roman" w:hAnsi="Times New Roman" w:cs="Times New Roman"/>
              </w:rPr>
              <w:t xml:space="preserve">but more </w:t>
            </w:r>
            <w:r w:rsidR="00AF2E64" w:rsidRPr="00490996">
              <w:rPr>
                <w:rFonts w:ascii="Times New Roman" w:hAnsi="Times New Roman" w:cs="Times New Roman"/>
              </w:rPr>
              <w:t>developed</w:t>
            </w:r>
            <w:r w:rsidR="00E32495" w:rsidRPr="00490996">
              <w:rPr>
                <w:rFonts w:ascii="Times New Roman" w:hAnsi="Times New Roman" w:cs="Times New Roman"/>
              </w:rPr>
              <w:t xml:space="preserve"> at </w:t>
            </w:r>
            <w:r w:rsidR="00AD546F" w:rsidRPr="00490996">
              <w:rPr>
                <w:rFonts w:ascii="Times New Roman" w:hAnsi="Times New Roman" w:cs="Times New Roman"/>
              </w:rPr>
              <w:t>RailCo</w:t>
            </w:r>
          </w:p>
          <w:p w14:paraId="7F412F4E" w14:textId="626F041B" w:rsidR="00813E47" w:rsidRPr="00490996" w:rsidRDefault="00813E47" w:rsidP="00F32521">
            <w:pPr>
              <w:pStyle w:val="ListParagraph"/>
              <w:numPr>
                <w:ilvl w:val="0"/>
                <w:numId w:val="10"/>
              </w:numPr>
              <w:rPr>
                <w:rFonts w:ascii="Times New Roman" w:hAnsi="Times New Roman" w:cs="Times New Roman"/>
              </w:rPr>
            </w:pPr>
            <w:r w:rsidRPr="00490996">
              <w:rPr>
                <w:rFonts w:ascii="Times New Roman" w:hAnsi="Times New Roman" w:cs="Times New Roman"/>
              </w:rPr>
              <w:t>Fears of future privatization in both cases</w:t>
            </w:r>
          </w:p>
          <w:p w14:paraId="71BDC954" w14:textId="5A2CF3BC" w:rsidR="00E32495" w:rsidRPr="00490996" w:rsidRDefault="00516905" w:rsidP="00F32521">
            <w:pPr>
              <w:pStyle w:val="ListParagraph"/>
              <w:numPr>
                <w:ilvl w:val="0"/>
                <w:numId w:val="10"/>
              </w:numPr>
              <w:rPr>
                <w:rFonts w:ascii="Times New Roman" w:hAnsi="Times New Roman" w:cs="Times New Roman"/>
              </w:rPr>
            </w:pPr>
            <w:r w:rsidRPr="00490996">
              <w:rPr>
                <w:rFonts w:ascii="Times New Roman" w:hAnsi="Times New Roman" w:cs="Times New Roman"/>
              </w:rPr>
              <w:t>RailCo</w:t>
            </w:r>
            <w:r w:rsidR="001C6C53">
              <w:rPr>
                <w:rFonts w:ascii="Times New Roman" w:hAnsi="Times New Roman" w:cs="Times New Roman"/>
              </w:rPr>
              <w:t xml:space="preserve">’s part-privatization </w:t>
            </w:r>
            <w:r w:rsidR="007C5A1C" w:rsidRPr="00490996">
              <w:rPr>
                <w:rFonts w:ascii="Times New Roman" w:hAnsi="Times New Roman" w:cs="Times New Roman"/>
              </w:rPr>
              <w:t xml:space="preserve">ceased </w:t>
            </w:r>
            <w:r w:rsidR="00E32495" w:rsidRPr="00490996">
              <w:rPr>
                <w:rFonts w:ascii="Times New Roman" w:hAnsi="Times New Roman" w:cs="Times New Roman"/>
              </w:rPr>
              <w:t>in 2010</w:t>
            </w:r>
            <w:r w:rsidRPr="00490996">
              <w:rPr>
                <w:rFonts w:ascii="Times New Roman" w:hAnsi="Times New Roman" w:cs="Times New Roman"/>
              </w:rPr>
              <w:t xml:space="preserve"> </w:t>
            </w:r>
          </w:p>
          <w:p w14:paraId="18E187F1" w14:textId="3B0B533D" w:rsidR="00E32495" w:rsidRPr="00490996" w:rsidRDefault="001E7F81" w:rsidP="00F32521">
            <w:pPr>
              <w:pStyle w:val="ListParagraph"/>
              <w:numPr>
                <w:ilvl w:val="0"/>
                <w:numId w:val="10"/>
              </w:numPr>
              <w:rPr>
                <w:rFonts w:ascii="Times New Roman" w:hAnsi="Times New Roman" w:cs="Times New Roman"/>
              </w:rPr>
            </w:pPr>
            <w:r>
              <w:rPr>
                <w:rFonts w:ascii="Times New Roman" w:hAnsi="Times New Roman" w:cs="Times New Roman"/>
              </w:rPr>
              <w:t>One tenth</w:t>
            </w:r>
            <w:r w:rsidR="00E32495" w:rsidRPr="00490996">
              <w:rPr>
                <w:rFonts w:ascii="Times New Roman" w:hAnsi="Times New Roman" w:cs="Times New Roman"/>
              </w:rPr>
              <w:t xml:space="preserve"> of </w:t>
            </w:r>
            <w:r w:rsidR="002C12BF" w:rsidRPr="00490996">
              <w:rPr>
                <w:rFonts w:ascii="Times New Roman" w:hAnsi="Times New Roman" w:cs="Times New Roman"/>
              </w:rPr>
              <w:t>BusCo</w:t>
            </w:r>
            <w:r w:rsidR="00813E47" w:rsidRPr="00490996">
              <w:rPr>
                <w:rFonts w:ascii="Times New Roman" w:hAnsi="Times New Roman" w:cs="Times New Roman"/>
              </w:rPr>
              <w:t xml:space="preserve"> routes recently tendered</w:t>
            </w:r>
          </w:p>
          <w:p w14:paraId="1F28D5BC" w14:textId="1A0F9DA9" w:rsidR="00E32495" w:rsidRPr="00490996" w:rsidRDefault="001E7F81" w:rsidP="00F32521">
            <w:pPr>
              <w:pStyle w:val="ListParagraph"/>
              <w:numPr>
                <w:ilvl w:val="0"/>
                <w:numId w:val="10"/>
              </w:numPr>
              <w:rPr>
                <w:rFonts w:ascii="Times New Roman" w:hAnsi="Times New Roman" w:cs="Times New Roman"/>
              </w:rPr>
            </w:pPr>
            <w:r>
              <w:rPr>
                <w:rFonts w:ascii="Times New Roman" w:hAnsi="Times New Roman" w:cs="Times New Roman"/>
              </w:rPr>
              <w:t>F</w:t>
            </w:r>
            <w:r w:rsidRPr="00490996">
              <w:rPr>
                <w:rFonts w:ascii="Times New Roman" w:hAnsi="Times New Roman" w:cs="Times New Roman"/>
              </w:rPr>
              <w:t xml:space="preserve">inancial position </w:t>
            </w:r>
            <w:r>
              <w:rPr>
                <w:rFonts w:ascii="Times New Roman" w:hAnsi="Times New Roman" w:cs="Times New Roman"/>
              </w:rPr>
              <w:t xml:space="preserve">of </w:t>
            </w:r>
            <w:r w:rsidR="00AF2E64" w:rsidRPr="00490996">
              <w:rPr>
                <w:rFonts w:ascii="Times New Roman" w:hAnsi="Times New Roman" w:cs="Times New Roman"/>
              </w:rPr>
              <w:t>RailCo</w:t>
            </w:r>
            <w:r w:rsidR="00332C3B" w:rsidRPr="00490996">
              <w:rPr>
                <w:rFonts w:ascii="Times New Roman" w:hAnsi="Times New Roman" w:cs="Times New Roman"/>
              </w:rPr>
              <w:t xml:space="preserve"> is weaker</w:t>
            </w:r>
            <w:r w:rsidR="007E30AB" w:rsidRPr="00490996">
              <w:rPr>
                <w:rFonts w:ascii="Times New Roman" w:hAnsi="Times New Roman" w:cs="Times New Roman"/>
              </w:rPr>
              <w:t xml:space="preserve"> than </w:t>
            </w:r>
            <w:r>
              <w:rPr>
                <w:rFonts w:ascii="Times New Roman" w:hAnsi="Times New Roman" w:cs="Times New Roman"/>
              </w:rPr>
              <w:t xml:space="preserve">at </w:t>
            </w:r>
            <w:r w:rsidR="007E30AB" w:rsidRPr="00490996">
              <w:rPr>
                <w:rFonts w:ascii="Times New Roman" w:hAnsi="Times New Roman" w:cs="Times New Roman"/>
              </w:rPr>
              <w:t>BusCo</w:t>
            </w:r>
          </w:p>
          <w:p w14:paraId="7C9C5513" w14:textId="160F8F31" w:rsidR="000665EC" w:rsidRPr="00490996" w:rsidRDefault="000665EC" w:rsidP="00F32521">
            <w:pPr>
              <w:pStyle w:val="ListParagraph"/>
              <w:numPr>
                <w:ilvl w:val="0"/>
                <w:numId w:val="10"/>
              </w:numPr>
              <w:rPr>
                <w:rFonts w:ascii="Times New Roman" w:hAnsi="Times New Roman" w:cs="Times New Roman"/>
              </w:rPr>
            </w:pPr>
            <w:r w:rsidRPr="00490996">
              <w:rPr>
                <w:rFonts w:ascii="Times New Roman" w:hAnsi="Times New Roman" w:cs="Times New Roman"/>
              </w:rPr>
              <w:t xml:space="preserve">Control </w:t>
            </w:r>
            <w:r w:rsidR="00E32495" w:rsidRPr="00490996">
              <w:rPr>
                <w:rFonts w:ascii="Times New Roman" w:hAnsi="Times New Roman" w:cs="Times New Roman"/>
              </w:rPr>
              <w:t>shifted towards</w:t>
            </w:r>
            <w:r w:rsidR="00304015" w:rsidRPr="00490996">
              <w:rPr>
                <w:rFonts w:ascii="Times New Roman" w:hAnsi="Times New Roman" w:cs="Times New Roman"/>
              </w:rPr>
              <w:t xml:space="preserve"> the</w:t>
            </w:r>
            <w:r w:rsidR="0018554C" w:rsidRPr="00490996">
              <w:rPr>
                <w:rFonts w:ascii="Times New Roman" w:hAnsi="Times New Roman" w:cs="Times New Roman"/>
              </w:rPr>
              <w:t xml:space="preserve"> </w:t>
            </w:r>
            <w:r w:rsidR="00BA5519" w:rsidRPr="00490996">
              <w:rPr>
                <w:rFonts w:ascii="Times New Roman" w:hAnsi="Times New Roman" w:cs="Times New Roman"/>
              </w:rPr>
              <w:t>NTA</w:t>
            </w:r>
            <w:r w:rsidR="00AF2E64" w:rsidRPr="00490996">
              <w:rPr>
                <w:rFonts w:ascii="Times New Roman" w:hAnsi="Times New Roman" w:cs="Times New Roman"/>
              </w:rPr>
              <w:t xml:space="preserve"> </w:t>
            </w:r>
            <w:r w:rsidR="007E30AB" w:rsidRPr="00490996">
              <w:rPr>
                <w:rFonts w:ascii="Times New Roman" w:hAnsi="Times New Roman" w:cs="Times New Roman"/>
              </w:rPr>
              <w:t>at BusCo</w:t>
            </w:r>
          </w:p>
        </w:tc>
      </w:tr>
    </w:tbl>
    <w:p w14:paraId="03E1D176" w14:textId="77777777" w:rsidR="00C40328" w:rsidRPr="00F32521" w:rsidRDefault="00C40328" w:rsidP="00490996">
      <w:pPr>
        <w:spacing w:after="0" w:line="240" w:lineRule="auto"/>
        <w:rPr>
          <w:rFonts w:ascii="Times New Roman" w:hAnsi="Times New Roman" w:cs="Times New Roman"/>
          <w:color w:val="000000" w:themeColor="text1"/>
        </w:rPr>
      </w:pPr>
    </w:p>
    <w:sectPr w:rsidR="00C40328" w:rsidRPr="00F3252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F3D8" w14:textId="77777777" w:rsidR="00774B08" w:rsidRDefault="00774B08" w:rsidP="001541A1">
      <w:pPr>
        <w:spacing w:after="0" w:line="240" w:lineRule="auto"/>
      </w:pPr>
      <w:r>
        <w:separator/>
      </w:r>
    </w:p>
  </w:endnote>
  <w:endnote w:type="continuationSeparator" w:id="0">
    <w:p w14:paraId="7C97CEAE" w14:textId="77777777" w:rsidR="00774B08" w:rsidRDefault="00774B08" w:rsidP="0015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83498229"/>
      <w:docPartObj>
        <w:docPartGallery w:val="Page Numbers (Bottom of Page)"/>
        <w:docPartUnique/>
      </w:docPartObj>
    </w:sdtPr>
    <w:sdtEndPr>
      <w:rPr>
        <w:noProof/>
      </w:rPr>
    </w:sdtEndPr>
    <w:sdtContent>
      <w:p w14:paraId="03F87073" w14:textId="3CA3ECB2" w:rsidR="00037126" w:rsidRPr="002F3F0B" w:rsidRDefault="00037126" w:rsidP="002F3F0B">
        <w:pPr>
          <w:pStyle w:val="Footer"/>
          <w:tabs>
            <w:tab w:val="left" w:pos="4365"/>
          </w:tabs>
          <w:rPr>
            <w:rFonts w:ascii="Times New Roman" w:hAnsi="Times New Roman" w:cs="Times New Roman"/>
          </w:rPr>
        </w:pPr>
        <w:r w:rsidRPr="002F3F0B">
          <w:rPr>
            <w:rFonts w:ascii="Times New Roman" w:hAnsi="Times New Roman" w:cs="Times New Roman"/>
          </w:rPr>
          <w:tab/>
        </w:r>
        <w:r w:rsidRPr="002F3F0B">
          <w:rPr>
            <w:rFonts w:ascii="Times New Roman" w:hAnsi="Times New Roman" w:cs="Times New Roman"/>
          </w:rPr>
          <w:tab/>
        </w:r>
        <w:r w:rsidRPr="002F3F0B">
          <w:rPr>
            <w:rFonts w:ascii="Times New Roman" w:hAnsi="Times New Roman" w:cs="Times New Roman"/>
          </w:rPr>
          <w:fldChar w:fldCharType="begin"/>
        </w:r>
        <w:r w:rsidRPr="002F3F0B">
          <w:rPr>
            <w:rFonts w:ascii="Times New Roman" w:hAnsi="Times New Roman" w:cs="Times New Roman"/>
          </w:rPr>
          <w:instrText xml:space="preserve"> PAGE   \* MERGEFORMAT </w:instrText>
        </w:r>
        <w:r w:rsidRPr="002F3F0B">
          <w:rPr>
            <w:rFonts w:ascii="Times New Roman" w:hAnsi="Times New Roman" w:cs="Times New Roman"/>
          </w:rPr>
          <w:fldChar w:fldCharType="separate"/>
        </w:r>
        <w:r w:rsidR="007C09BA">
          <w:rPr>
            <w:rFonts w:ascii="Times New Roman" w:hAnsi="Times New Roman" w:cs="Times New Roman"/>
            <w:noProof/>
          </w:rPr>
          <w:t>9</w:t>
        </w:r>
        <w:r w:rsidRPr="002F3F0B">
          <w:rPr>
            <w:rFonts w:ascii="Times New Roman" w:hAnsi="Times New Roman" w:cs="Times New Roman"/>
            <w:noProof/>
          </w:rPr>
          <w:fldChar w:fldCharType="end"/>
        </w:r>
      </w:p>
    </w:sdtContent>
  </w:sdt>
  <w:p w14:paraId="745C8544" w14:textId="77777777" w:rsidR="00037126" w:rsidRDefault="0003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CF5C8" w14:textId="77777777" w:rsidR="00774B08" w:rsidRDefault="00774B08" w:rsidP="001541A1">
      <w:pPr>
        <w:spacing w:after="0" w:line="240" w:lineRule="auto"/>
      </w:pPr>
      <w:r>
        <w:separator/>
      </w:r>
    </w:p>
  </w:footnote>
  <w:footnote w:type="continuationSeparator" w:id="0">
    <w:p w14:paraId="76432BCC" w14:textId="77777777" w:rsidR="00774B08" w:rsidRDefault="00774B08" w:rsidP="00154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724E"/>
    <w:multiLevelType w:val="hybridMultilevel"/>
    <w:tmpl w:val="1DD0F3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D5E0A"/>
    <w:multiLevelType w:val="hybridMultilevel"/>
    <w:tmpl w:val="2A2A0A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330FAF"/>
    <w:multiLevelType w:val="hybridMultilevel"/>
    <w:tmpl w:val="8734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506E6"/>
    <w:multiLevelType w:val="hybridMultilevel"/>
    <w:tmpl w:val="29E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94F36"/>
    <w:multiLevelType w:val="hybridMultilevel"/>
    <w:tmpl w:val="B8BA3C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D35FEB"/>
    <w:multiLevelType w:val="hybridMultilevel"/>
    <w:tmpl w:val="DE5C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430C2"/>
    <w:multiLevelType w:val="hybridMultilevel"/>
    <w:tmpl w:val="6C42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37472"/>
    <w:multiLevelType w:val="hybridMultilevel"/>
    <w:tmpl w:val="8DD0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B91CC0"/>
    <w:multiLevelType w:val="hybridMultilevel"/>
    <w:tmpl w:val="216A2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E485A42"/>
    <w:multiLevelType w:val="hybridMultilevel"/>
    <w:tmpl w:val="2288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6"/>
  </w:num>
  <w:num w:numId="7">
    <w:abstractNumId w:val="3"/>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38"/>
    <w:rsid w:val="00000AC3"/>
    <w:rsid w:val="00002E27"/>
    <w:rsid w:val="000037BD"/>
    <w:rsid w:val="00003C8F"/>
    <w:rsid w:val="000048DD"/>
    <w:rsid w:val="000048E2"/>
    <w:rsid w:val="00005D07"/>
    <w:rsid w:val="00006168"/>
    <w:rsid w:val="000072F0"/>
    <w:rsid w:val="00007DB1"/>
    <w:rsid w:val="00007F7D"/>
    <w:rsid w:val="00010BF1"/>
    <w:rsid w:val="00011E63"/>
    <w:rsid w:val="00011EDC"/>
    <w:rsid w:val="00013034"/>
    <w:rsid w:val="00013588"/>
    <w:rsid w:val="00013AC5"/>
    <w:rsid w:val="00013CC9"/>
    <w:rsid w:val="000148C1"/>
    <w:rsid w:val="000159EC"/>
    <w:rsid w:val="000176EA"/>
    <w:rsid w:val="000206FE"/>
    <w:rsid w:val="0002128A"/>
    <w:rsid w:val="0002384F"/>
    <w:rsid w:val="000254AB"/>
    <w:rsid w:val="000258C1"/>
    <w:rsid w:val="000261D4"/>
    <w:rsid w:val="00026617"/>
    <w:rsid w:val="00026D4C"/>
    <w:rsid w:val="000271AA"/>
    <w:rsid w:val="00027417"/>
    <w:rsid w:val="00027753"/>
    <w:rsid w:val="00027D6B"/>
    <w:rsid w:val="0003072A"/>
    <w:rsid w:val="00031450"/>
    <w:rsid w:val="00031B2E"/>
    <w:rsid w:val="00032453"/>
    <w:rsid w:val="0003282B"/>
    <w:rsid w:val="0003292A"/>
    <w:rsid w:val="00032FD7"/>
    <w:rsid w:val="00033CA3"/>
    <w:rsid w:val="00034C77"/>
    <w:rsid w:val="00034EDB"/>
    <w:rsid w:val="000353CC"/>
    <w:rsid w:val="0003634A"/>
    <w:rsid w:val="00037126"/>
    <w:rsid w:val="00037A3F"/>
    <w:rsid w:val="0004182A"/>
    <w:rsid w:val="00043064"/>
    <w:rsid w:val="00043916"/>
    <w:rsid w:val="000439BD"/>
    <w:rsid w:val="00043BE6"/>
    <w:rsid w:val="00044F78"/>
    <w:rsid w:val="00047C0B"/>
    <w:rsid w:val="00047E7F"/>
    <w:rsid w:val="000528B5"/>
    <w:rsid w:val="0005308F"/>
    <w:rsid w:val="00053717"/>
    <w:rsid w:val="00054498"/>
    <w:rsid w:val="00055872"/>
    <w:rsid w:val="000559C0"/>
    <w:rsid w:val="0005617E"/>
    <w:rsid w:val="0005709F"/>
    <w:rsid w:val="0006001B"/>
    <w:rsid w:val="00060852"/>
    <w:rsid w:val="00061766"/>
    <w:rsid w:val="00061A83"/>
    <w:rsid w:val="00061B3C"/>
    <w:rsid w:val="00062904"/>
    <w:rsid w:val="00062D8D"/>
    <w:rsid w:val="00062FDD"/>
    <w:rsid w:val="00063F4D"/>
    <w:rsid w:val="00065098"/>
    <w:rsid w:val="00065E90"/>
    <w:rsid w:val="000665EC"/>
    <w:rsid w:val="000715F1"/>
    <w:rsid w:val="00072571"/>
    <w:rsid w:val="000727DF"/>
    <w:rsid w:val="00073534"/>
    <w:rsid w:val="000739F9"/>
    <w:rsid w:val="00074B00"/>
    <w:rsid w:val="00076208"/>
    <w:rsid w:val="000774B0"/>
    <w:rsid w:val="0008114C"/>
    <w:rsid w:val="000811F4"/>
    <w:rsid w:val="00081245"/>
    <w:rsid w:val="00081B0D"/>
    <w:rsid w:val="00081CF8"/>
    <w:rsid w:val="00082793"/>
    <w:rsid w:val="00082903"/>
    <w:rsid w:val="00083388"/>
    <w:rsid w:val="00083406"/>
    <w:rsid w:val="0008369B"/>
    <w:rsid w:val="0008389E"/>
    <w:rsid w:val="00085036"/>
    <w:rsid w:val="00085948"/>
    <w:rsid w:val="000867F7"/>
    <w:rsid w:val="000904C1"/>
    <w:rsid w:val="00090C7A"/>
    <w:rsid w:val="000921DE"/>
    <w:rsid w:val="000923C0"/>
    <w:rsid w:val="00095B46"/>
    <w:rsid w:val="00095E8E"/>
    <w:rsid w:val="00095F6F"/>
    <w:rsid w:val="00095F85"/>
    <w:rsid w:val="00096124"/>
    <w:rsid w:val="000966A1"/>
    <w:rsid w:val="00096905"/>
    <w:rsid w:val="000A0E1A"/>
    <w:rsid w:val="000A1D0F"/>
    <w:rsid w:val="000A27F3"/>
    <w:rsid w:val="000A2C66"/>
    <w:rsid w:val="000A3170"/>
    <w:rsid w:val="000A3BD7"/>
    <w:rsid w:val="000A3E9F"/>
    <w:rsid w:val="000A45E6"/>
    <w:rsid w:val="000A4CB1"/>
    <w:rsid w:val="000A4F43"/>
    <w:rsid w:val="000A5128"/>
    <w:rsid w:val="000A6260"/>
    <w:rsid w:val="000B163C"/>
    <w:rsid w:val="000B262E"/>
    <w:rsid w:val="000B35C2"/>
    <w:rsid w:val="000B35FF"/>
    <w:rsid w:val="000B38D3"/>
    <w:rsid w:val="000B5E73"/>
    <w:rsid w:val="000B7C13"/>
    <w:rsid w:val="000C0060"/>
    <w:rsid w:val="000C0AB0"/>
    <w:rsid w:val="000C156B"/>
    <w:rsid w:val="000C1C12"/>
    <w:rsid w:val="000C26B9"/>
    <w:rsid w:val="000C3E5E"/>
    <w:rsid w:val="000C4586"/>
    <w:rsid w:val="000C506D"/>
    <w:rsid w:val="000C7443"/>
    <w:rsid w:val="000C7A83"/>
    <w:rsid w:val="000D1870"/>
    <w:rsid w:val="000D1AAC"/>
    <w:rsid w:val="000D3020"/>
    <w:rsid w:val="000D304E"/>
    <w:rsid w:val="000D30D2"/>
    <w:rsid w:val="000D51A1"/>
    <w:rsid w:val="000D578E"/>
    <w:rsid w:val="000D5E45"/>
    <w:rsid w:val="000D6C52"/>
    <w:rsid w:val="000D7415"/>
    <w:rsid w:val="000E0D8F"/>
    <w:rsid w:val="000E1698"/>
    <w:rsid w:val="000E247C"/>
    <w:rsid w:val="000E28F6"/>
    <w:rsid w:val="000E295B"/>
    <w:rsid w:val="000E3610"/>
    <w:rsid w:val="000E3A1E"/>
    <w:rsid w:val="000E3AC1"/>
    <w:rsid w:val="000E5192"/>
    <w:rsid w:val="000E5FFB"/>
    <w:rsid w:val="000E61CB"/>
    <w:rsid w:val="000E796B"/>
    <w:rsid w:val="000E7A6C"/>
    <w:rsid w:val="000E7AEC"/>
    <w:rsid w:val="000F0169"/>
    <w:rsid w:val="000F06C7"/>
    <w:rsid w:val="000F0BAB"/>
    <w:rsid w:val="000F211E"/>
    <w:rsid w:val="000F3233"/>
    <w:rsid w:val="000F352E"/>
    <w:rsid w:val="000F3AFD"/>
    <w:rsid w:val="000F40A8"/>
    <w:rsid w:val="000F485A"/>
    <w:rsid w:val="000F5D60"/>
    <w:rsid w:val="000F5E35"/>
    <w:rsid w:val="000F6222"/>
    <w:rsid w:val="000F6F5B"/>
    <w:rsid w:val="000F7156"/>
    <w:rsid w:val="000F71DB"/>
    <w:rsid w:val="000F730C"/>
    <w:rsid w:val="00103B1E"/>
    <w:rsid w:val="00105819"/>
    <w:rsid w:val="00107F70"/>
    <w:rsid w:val="0011003F"/>
    <w:rsid w:val="001102AD"/>
    <w:rsid w:val="00111057"/>
    <w:rsid w:val="0011214D"/>
    <w:rsid w:val="001123E9"/>
    <w:rsid w:val="0011429D"/>
    <w:rsid w:val="0011556D"/>
    <w:rsid w:val="00115711"/>
    <w:rsid w:val="001165B2"/>
    <w:rsid w:val="001172FF"/>
    <w:rsid w:val="00117372"/>
    <w:rsid w:val="00117C4C"/>
    <w:rsid w:val="00120252"/>
    <w:rsid w:val="00121559"/>
    <w:rsid w:val="0012198A"/>
    <w:rsid w:val="001219AA"/>
    <w:rsid w:val="001242BA"/>
    <w:rsid w:val="001249F7"/>
    <w:rsid w:val="00126642"/>
    <w:rsid w:val="00126EAF"/>
    <w:rsid w:val="001276CB"/>
    <w:rsid w:val="00127BAE"/>
    <w:rsid w:val="00127D44"/>
    <w:rsid w:val="00127E33"/>
    <w:rsid w:val="00127F49"/>
    <w:rsid w:val="00130C20"/>
    <w:rsid w:val="0013123B"/>
    <w:rsid w:val="001318A0"/>
    <w:rsid w:val="00132A46"/>
    <w:rsid w:val="00132B8B"/>
    <w:rsid w:val="00133918"/>
    <w:rsid w:val="00134CE7"/>
    <w:rsid w:val="00136F5E"/>
    <w:rsid w:val="00137985"/>
    <w:rsid w:val="00137B96"/>
    <w:rsid w:val="001404C8"/>
    <w:rsid w:val="001420C5"/>
    <w:rsid w:val="001427E2"/>
    <w:rsid w:val="001430B9"/>
    <w:rsid w:val="001432DA"/>
    <w:rsid w:val="00143369"/>
    <w:rsid w:val="00144009"/>
    <w:rsid w:val="00146975"/>
    <w:rsid w:val="00147E25"/>
    <w:rsid w:val="00150AFC"/>
    <w:rsid w:val="0015133F"/>
    <w:rsid w:val="00151BBC"/>
    <w:rsid w:val="00153198"/>
    <w:rsid w:val="00153403"/>
    <w:rsid w:val="001541A1"/>
    <w:rsid w:val="00154392"/>
    <w:rsid w:val="00154C15"/>
    <w:rsid w:val="00154DED"/>
    <w:rsid w:val="0015555F"/>
    <w:rsid w:val="001555BC"/>
    <w:rsid w:val="00157DEC"/>
    <w:rsid w:val="00157F46"/>
    <w:rsid w:val="00160395"/>
    <w:rsid w:val="00160660"/>
    <w:rsid w:val="00160CB2"/>
    <w:rsid w:val="0016137F"/>
    <w:rsid w:val="0016230E"/>
    <w:rsid w:val="001625E4"/>
    <w:rsid w:val="00162D86"/>
    <w:rsid w:val="0016384B"/>
    <w:rsid w:val="00164312"/>
    <w:rsid w:val="001647A5"/>
    <w:rsid w:val="00164D9D"/>
    <w:rsid w:val="001660C9"/>
    <w:rsid w:val="00167424"/>
    <w:rsid w:val="00170FBB"/>
    <w:rsid w:val="0017203A"/>
    <w:rsid w:val="00173996"/>
    <w:rsid w:val="00173C12"/>
    <w:rsid w:val="001744FE"/>
    <w:rsid w:val="00174655"/>
    <w:rsid w:val="00174A12"/>
    <w:rsid w:val="0017592C"/>
    <w:rsid w:val="00175A6A"/>
    <w:rsid w:val="00175D01"/>
    <w:rsid w:val="00176A19"/>
    <w:rsid w:val="00177262"/>
    <w:rsid w:val="00177401"/>
    <w:rsid w:val="00177600"/>
    <w:rsid w:val="00177F73"/>
    <w:rsid w:val="00180EEF"/>
    <w:rsid w:val="00180FBD"/>
    <w:rsid w:val="00181C6C"/>
    <w:rsid w:val="00182B97"/>
    <w:rsid w:val="00183951"/>
    <w:rsid w:val="00184048"/>
    <w:rsid w:val="0018554C"/>
    <w:rsid w:val="00185F1B"/>
    <w:rsid w:val="001861B5"/>
    <w:rsid w:val="0018633D"/>
    <w:rsid w:val="001866E3"/>
    <w:rsid w:val="00187615"/>
    <w:rsid w:val="00187C2E"/>
    <w:rsid w:val="001904E9"/>
    <w:rsid w:val="0019099F"/>
    <w:rsid w:val="00191D4A"/>
    <w:rsid w:val="001938A2"/>
    <w:rsid w:val="00193981"/>
    <w:rsid w:val="001941AD"/>
    <w:rsid w:val="00194206"/>
    <w:rsid w:val="00194614"/>
    <w:rsid w:val="00194DCE"/>
    <w:rsid w:val="001954CF"/>
    <w:rsid w:val="00197D91"/>
    <w:rsid w:val="001A0625"/>
    <w:rsid w:val="001A0725"/>
    <w:rsid w:val="001A0A95"/>
    <w:rsid w:val="001A0C3D"/>
    <w:rsid w:val="001A0E7A"/>
    <w:rsid w:val="001A1522"/>
    <w:rsid w:val="001A37AA"/>
    <w:rsid w:val="001A47DB"/>
    <w:rsid w:val="001A49A5"/>
    <w:rsid w:val="001A4EB9"/>
    <w:rsid w:val="001A57B4"/>
    <w:rsid w:val="001A600C"/>
    <w:rsid w:val="001A606F"/>
    <w:rsid w:val="001A6201"/>
    <w:rsid w:val="001B04EB"/>
    <w:rsid w:val="001B083D"/>
    <w:rsid w:val="001B24A9"/>
    <w:rsid w:val="001B253F"/>
    <w:rsid w:val="001B2C6A"/>
    <w:rsid w:val="001B2D32"/>
    <w:rsid w:val="001B2E9D"/>
    <w:rsid w:val="001B2F0A"/>
    <w:rsid w:val="001B3E94"/>
    <w:rsid w:val="001B403C"/>
    <w:rsid w:val="001B430B"/>
    <w:rsid w:val="001B6FC8"/>
    <w:rsid w:val="001B7F78"/>
    <w:rsid w:val="001C0344"/>
    <w:rsid w:val="001C0883"/>
    <w:rsid w:val="001C1111"/>
    <w:rsid w:val="001C1BA2"/>
    <w:rsid w:val="001C2FFA"/>
    <w:rsid w:val="001C30C6"/>
    <w:rsid w:val="001C32A7"/>
    <w:rsid w:val="001C63C1"/>
    <w:rsid w:val="001C6C53"/>
    <w:rsid w:val="001C71D0"/>
    <w:rsid w:val="001C7710"/>
    <w:rsid w:val="001D0056"/>
    <w:rsid w:val="001D1156"/>
    <w:rsid w:val="001D279B"/>
    <w:rsid w:val="001D3076"/>
    <w:rsid w:val="001D3899"/>
    <w:rsid w:val="001D406E"/>
    <w:rsid w:val="001D5157"/>
    <w:rsid w:val="001D572A"/>
    <w:rsid w:val="001D63C8"/>
    <w:rsid w:val="001D66CE"/>
    <w:rsid w:val="001D7277"/>
    <w:rsid w:val="001D7D83"/>
    <w:rsid w:val="001E00EB"/>
    <w:rsid w:val="001E0211"/>
    <w:rsid w:val="001E034E"/>
    <w:rsid w:val="001E05AF"/>
    <w:rsid w:val="001E0756"/>
    <w:rsid w:val="001E2941"/>
    <w:rsid w:val="001E3368"/>
    <w:rsid w:val="001E37D8"/>
    <w:rsid w:val="001E3E36"/>
    <w:rsid w:val="001E5A69"/>
    <w:rsid w:val="001E63A9"/>
    <w:rsid w:val="001E663E"/>
    <w:rsid w:val="001E7F81"/>
    <w:rsid w:val="001F009B"/>
    <w:rsid w:val="001F2170"/>
    <w:rsid w:val="001F33F6"/>
    <w:rsid w:val="001F38A4"/>
    <w:rsid w:val="001F3F7C"/>
    <w:rsid w:val="001F41E7"/>
    <w:rsid w:val="001F55DA"/>
    <w:rsid w:val="001F745F"/>
    <w:rsid w:val="00200AAA"/>
    <w:rsid w:val="00200CEB"/>
    <w:rsid w:val="002021D3"/>
    <w:rsid w:val="00202D99"/>
    <w:rsid w:val="0020366C"/>
    <w:rsid w:val="00204913"/>
    <w:rsid w:val="00204A53"/>
    <w:rsid w:val="00204E2D"/>
    <w:rsid w:val="00204F62"/>
    <w:rsid w:val="00206069"/>
    <w:rsid w:val="00206F69"/>
    <w:rsid w:val="00207182"/>
    <w:rsid w:val="00210959"/>
    <w:rsid w:val="00211392"/>
    <w:rsid w:val="00211421"/>
    <w:rsid w:val="00213C8E"/>
    <w:rsid w:val="002144CD"/>
    <w:rsid w:val="0021454A"/>
    <w:rsid w:val="00214F04"/>
    <w:rsid w:val="00215840"/>
    <w:rsid w:val="002170D8"/>
    <w:rsid w:val="002171A0"/>
    <w:rsid w:val="002174E7"/>
    <w:rsid w:val="0021788B"/>
    <w:rsid w:val="00217BFE"/>
    <w:rsid w:val="00217D8E"/>
    <w:rsid w:val="00220176"/>
    <w:rsid w:val="00220725"/>
    <w:rsid w:val="00221FAF"/>
    <w:rsid w:val="00222530"/>
    <w:rsid w:val="00222E55"/>
    <w:rsid w:val="00222F80"/>
    <w:rsid w:val="00223274"/>
    <w:rsid w:val="002236CF"/>
    <w:rsid w:val="00223836"/>
    <w:rsid w:val="00223940"/>
    <w:rsid w:val="00224932"/>
    <w:rsid w:val="0022755C"/>
    <w:rsid w:val="00227921"/>
    <w:rsid w:val="0023172E"/>
    <w:rsid w:val="0023225B"/>
    <w:rsid w:val="00232A66"/>
    <w:rsid w:val="0023346C"/>
    <w:rsid w:val="00233902"/>
    <w:rsid w:val="002348B4"/>
    <w:rsid w:val="00235AE7"/>
    <w:rsid w:val="002400B5"/>
    <w:rsid w:val="00240B47"/>
    <w:rsid w:val="00240E5C"/>
    <w:rsid w:val="00240E71"/>
    <w:rsid w:val="002410BD"/>
    <w:rsid w:val="00241249"/>
    <w:rsid w:val="00241651"/>
    <w:rsid w:val="002448D8"/>
    <w:rsid w:val="00244CF8"/>
    <w:rsid w:val="00244F79"/>
    <w:rsid w:val="00246039"/>
    <w:rsid w:val="0024612C"/>
    <w:rsid w:val="002475AB"/>
    <w:rsid w:val="00247B0F"/>
    <w:rsid w:val="00247C39"/>
    <w:rsid w:val="00247FD5"/>
    <w:rsid w:val="0025005A"/>
    <w:rsid w:val="00250778"/>
    <w:rsid w:val="002511E2"/>
    <w:rsid w:val="00252E9A"/>
    <w:rsid w:val="002535F6"/>
    <w:rsid w:val="0025371A"/>
    <w:rsid w:val="00253D05"/>
    <w:rsid w:val="00253E59"/>
    <w:rsid w:val="0025511B"/>
    <w:rsid w:val="0025538E"/>
    <w:rsid w:val="00255FD1"/>
    <w:rsid w:val="00256078"/>
    <w:rsid w:val="00256374"/>
    <w:rsid w:val="002569D3"/>
    <w:rsid w:val="00256C32"/>
    <w:rsid w:val="00260188"/>
    <w:rsid w:val="002605E6"/>
    <w:rsid w:val="00260BC3"/>
    <w:rsid w:val="00260F71"/>
    <w:rsid w:val="0026136F"/>
    <w:rsid w:val="00261D32"/>
    <w:rsid w:val="00261ECE"/>
    <w:rsid w:val="00262108"/>
    <w:rsid w:val="00263EAC"/>
    <w:rsid w:val="0026519D"/>
    <w:rsid w:val="002655E2"/>
    <w:rsid w:val="002656B9"/>
    <w:rsid w:val="00265943"/>
    <w:rsid w:val="002675B9"/>
    <w:rsid w:val="002708AD"/>
    <w:rsid w:val="00270CB4"/>
    <w:rsid w:val="00271324"/>
    <w:rsid w:val="00271D54"/>
    <w:rsid w:val="0027220B"/>
    <w:rsid w:val="0027223A"/>
    <w:rsid w:val="00274081"/>
    <w:rsid w:val="00274C70"/>
    <w:rsid w:val="00275811"/>
    <w:rsid w:val="00277503"/>
    <w:rsid w:val="00280D4F"/>
    <w:rsid w:val="00281045"/>
    <w:rsid w:val="002828C6"/>
    <w:rsid w:val="00282B91"/>
    <w:rsid w:val="002836B7"/>
    <w:rsid w:val="00284902"/>
    <w:rsid w:val="00284FA6"/>
    <w:rsid w:val="00285F22"/>
    <w:rsid w:val="00286022"/>
    <w:rsid w:val="00287DBE"/>
    <w:rsid w:val="002901BC"/>
    <w:rsid w:val="0029229E"/>
    <w:rsid w:val="002924A2"/>
    <w:rsid w:val="00292C87"/>
    <w:rsid w:val="00293182"/>
    <w:rsid w:val="00295193"/>
    <w:rsid w:val="00295769"/>
    <w:rsid w:val="002975C7"/>
    <w:rsid w:val="00297803"/>
    <w:rsid w:val="002A012A"/>
    <w:rsid w:val="002A0FDB"/>
    <w:rsid w:val="002A2408"/>
    <w:rsid w:val="002A2DC5"/>
    <w:rsid w:val="002A3CF1"/>
    <w:rsid w:val="002A410A"/>
    <w:rsid w:val="002A452E"/>
    <w:rsid w:val="002A4A45"/>
    <w:rsid w:val="002A5093"/>
    <w:rsid w:val="002A611F"/>
    <w:rsid w:val="002A7896"/>
    <w:rsid w:val="002A7B7B"/>
    <w:rsid w:val="002B0D9F"/>
    <w:rsid w:val="002B1BD3"/>
    <w:rsid w:val="002B26A7"/>
    <w:rsid w:val="002B3A7E"/>
    <w:rsid w:val="002B4017"/>
    <w:rsid w:val="002B5168"/>
    <w:rsid w:val="002B610D"/>
    <w:rsid w:val="002B690A"/>
    <w:rsid w:val="002B7528"/>
    <w:rsid w:val="002C0E7C"/>
    <w:rsid w:val="002C12BF"/>
    <w:rsid w:val="002C2C99"/>
    <w:rsid w:val="002C346B"/>
    <w:rsid w:val="002C357D"/>
    <w:rsid w:val="002C3A27"/>
    <w:rsid w:val="002C5E1F"/>
    <w:rsid w:val="002C6131"/>
    <w:rsid w:val="002C6EF6"/>
    <w:rsid w:val="002C703D"/>
    <w:rsid w:val="002C7BDC"/>
    <w:rsid w:val="002D04B3"/>
    <w:rsid w:val="002D0C72"/>
    <w:rsid w:val="002D1289"/>
    <w:rsid w:val="002D1806"/>
    <w:rsid w:val="002D209D"/>
    <w:rsid w:val="002D23A9"/>
    <w:rsid w:val="002D3A91"/>
    <w:rsid w:val="002D4523"/>
    <w:rsid w:val="002D489C"/>
    <w:rsid w:val="002D4DF4"/>
    <w:rsid w:val="002D501F"/>
    <w:rsid w:val="002D5E83"/>
    <w:rsid w:val="002D7342"/>
    <w:rsid w:val="002D7494"/>
    <w:rsid w:val="002D7648"/>
    <w:rsid w:val="002D7961"/>
    <w:rsid w:val="002D7EF7"/>
    <w:rsid w:val="002E05D5"/>
    <w:rsid w:val="002E0C2D"/>
    <w:rsid w:val="002E12FF"/>
    <w:rsid w:val="002E2594"/>
    <w:rsid w:val="002E2D6E"/>
    <w:rsid w:val="002E3008"/>
    <w:rsid w:val="002E3036"/>
    <w:rsid w:val="002E579C"/>
    <w:rsid w:val="002E5BC3"/>
    <w:rsid w:val="002E5E48"/>
    <w:rsid w:val="002E7192"/>
    <w:rsid w:val="002E7534"/>
    <w:rsid w:val="002E7834"/>
    <w:rsid w:val="002E798A"/>
    <w:rsid w:val="002F244B"/>
    <w:rsid w:val="002F30AC"/>
    <w:rsid w:val="002F357B"/>
    <w:rsid w:val="002F38E5"/>
    <w:rsid w:val="002F3E01"/>
    <w:rsid w:val="002F3F0B"/>
    <w:rsid w:val="002F4495"/>
    <w:rsid w:val="002F4607"/>
    <w:rsid w:val="002F497B"/>
    <w:rsid w:val="002F4B85"/>
    <w:rsid w:val="002F4C19"/>
    <w:rsid w:val="002F5021"/>
    <w:rsid w:val="002F5116"/>
    <w:rsid w:val="002F5A27"/>
    <w:rsid w:val="002F6360"/>
    <w:rsid w:val="002F6AD8"/>
    <w:rsid w:val="002F7811"/>
    <w:rsid w:val="002F7A3E"/>
    <w:rsid w:val="00300E86"/>
    <w:rsid w:val="00301832"/>
    <w:rsid w:val="00301E2D"/>
    <w:rsid w:val="003027BE"/>
    <w:rsid w:val="0030309A"/>
    <w:rsid w:val="00303638"/>
    <w:rsid w:val="0030386C"/>
    <w:rsid w:val="00304015"/>
    <w:rsid w:val="00304886"/>
    <w:rsid w:val="003052C4"/>
    <w:rsid w:val="00305D5B"/>
    <w:rsid w:val="0031068D"/>
    <w:rsid w:val="00310C27"/>
    <w:rsid w:val="00311B69"/>
    <w:rsid w:val="00314379"/>
    <w:rsid w:val="00314812"/>
    <w:rsid w:val="00317AFD"/>
    <w:rsid w:val="003214AF"/>
    <w:rsid w:val="003214DD"/>
    <w:rsid w:val="003216C7"/>
    <w:rsid w:val="0032176A"/>
    <w:rsid w:val="00321A3A"/>
    <w:rsid w:val="0032229B"/>
    <w:rsid w:val="003226C9"/>
    <w:rsid w:val="0032377B"/>
    <w:rsid w:val="00323AFE"/>
    <w:rsid w:val="00323DD7"/>
    <w:rsid w:val="00323EDB"/>
    <w:rsid w:val="003240CA"/>
    <w:rsid w:val="003242CB"/>
    <w:rsid w:val="00325567"/>
    <w:rsid w:val="0032570C"/>
    <w:rsid w:val="00326C47"/>
    <w:rsid w:val="00326FCE"/>
    <w:rsid w:val="003271E9"/>
    <w:rsid w:val="00327595"/>
    <w:rsid w:val="00327CA5"/>
    <w:rsid w:val="00327D40"/>
    <w:rsid w:val="00330AEE"/>
    <w:rsid w:val="003313C5"/>
    <w:rsid w:val="0033197C"/>
    <w:rsid w:val="00332C3B"/>
    <w:rsid w:val="00332FBE"/>
    <w:rsid w:val="00333567"/>
    <w:rsid w:val="00334359"/>
    <w:rsid w:val="00334851"/>
    <w:rsid w:val="0033548A"/>
    <w:rsid w:val="0033724E"/>
    <w:rsid w:val="003376DC"/>
    <w:rsid w:val="00337D3C"/>
    <w:rsid w:val="00340C5A"/>
    <w:rsid w:val="00342693"/>
    <w:rsid w:val="00342760"/>
    <w:rsid w:val="00342A00"/>
    <w:rsid w:val="0034432A"/>
    <w:rsid w:val="003443CB"/>
    <w:rsid w:val="00344535"/>
    <w:rsid w:val="00344C9D"/>
    <w:rsid w:val="003462C5"/>
    <w:rsid w:val="00347DC6"/>
    <w:rsid w:val="00350BAA"/>
    <w:rsid w:val="0035166C"/>
    <w:rsid w:val="003519AE"/>
    <w:rsid w:val="00351F94"/>
    <w:rsid w:val="003531ED"/>
    <w:rsid w:val="00353751"/>
    <w:rsid w:val="00354035"/>
    <w:rsid w:val="00355623"/>
    <w:rsid w:val="00355775"/>
    <w:rsid w:val="0035730E"/>
    <w:rsid w:val="003577CC"/>
    <w:rsid w:val="00357DAA"/>
    <w:rsid w:val="003602F6"/>
    <w:rsid w:val="00361C58"/>
    <w:rsid w:val="00363A80"/>
    <w:rsid w:val="003642C1"/>
    <w:rsid w:val="003647DB"/>
    <w:rsid w:val="00364C95"/>
    <w:rsid w:val="00365DB4"/>
    <w:rsid w:val="00366EDB"/>
    <w:rsid w:val="00366F74"/>
    <w:rsid w:val="0036779F"/>
    <w:rsid w:val="00371139"/>
    <w:rsid w:val="003713AF"/>
    <w:rsid w:val="003726F0"/>
    <w:rsid w:val="00372709"/>
    <w:rsid w:val="003727D2"/>
    <w:rsid w:val="00372A09"/>
    <w:rsid w:val="00373308"/>
    <w:rsid w:val="00375010"/>
    <w:rsid w:val="003751AD"/>
    <w:rsid w:val="003751C8"/>
    <w:rsid w:val="0037574C"/>
    <w:rsid w:val="003759F9"/>
    <w:rsid w:val="00376322"/>
    <w:rsid w:val="00376F66"/>
    <w:rsid w:val="00381C95"/>
    <w:rsid w:val="00382437"/>
    <w:rsid w:val="003834EE"/>
    <w:rsid w:val="003852D0"/>
    <w:rsid w:val="003852D5"/>
    <w:rsid w:val="00385493"/>
    <w:rsid w:val="00385BB3"/>
    <w:rsid w:val="00386618"/>
    <w:rsid w:val="003871D0"/>
    <w:rsid w:val="00392648"/>
    <w:rsid w:val="00392F2C"/>
    <w:rsid w:val="00395C6D"/>
    <w:rsid w:val="00396440"/>
    <w:rsid w:val="0039763F"/>
    <w:rsid w:val="00397755"/>
    <w:rsid w:val="00397E34"/>
    <w:rsid w:val="003A126B"/>
    <w:rsid w:val="003A25E4"/>
    <w:rsid w:val="003A2FF7"/>
    <w:rsid w:val="003A3C58"/>
    <w:rsid w:val="003A3F23"/>
    <w:rsid w:val="003A4385"/>
    <w:rsid w:val="003A566E"/>
    <w:rsid w:val="003A5B64"/>
    <w:rsid w:val="003A69DB"/>
    <w:rsid w:val="003A74BE"/>
    <w:rsid w:val="003A7FDE"/>
    <w:rsid w:val="003B0025"/>
    <w:rsid w:val="003B0822"/>
    <w:rsid w:val="003B0A2F"/>
    <w:rsid w:val="003B0AF6"/>
    <w:rsid w:val="003B1E98"/>
    <w:rsid w:val="003B3B20"/>
    <w:rsid w:val="003B3C5C"/>
    <w:rsid w:val="003B43A3"/>
    <w:rsid w:val="003B4966"/>
    <w:rsid w:val="003B65C2"/>
    <w:rsid w:val="003C119E"/>
    <w:rsid w:val="003C226A"/>
    <w:rsid w:val="003C301C"/>
    <w:rsid w:val="003C31DD"/>
    <w:rsid w:val="003C5DD6"/>
    <w:rsid w:val="003C5F43"/>
    <w:rsid w:val="003C6338"/>
    <w:rsid w:val="003C7295"/>
    <w:rsid w:val="003C7770"/>
    <w:rsid w:val="003C7EA8"/>
    <w:rsid w:val="003D04A5"/>
    <w:rsid w:val="003D04CA"/>
    <w:rsid w:val="003D20FF"/>
    <w:rsid w:val="003D2122"/>
    <w:rsid w:val="003D25ED"/>
    <w:rsid w:val="003D2F04"/>
    <w:rsid w:val="003D39B0"/>
    <w:rsid w:val="003D47D1"/>
    <w:rsid w:val="003D484E"/>
    <w:rsid w:val="003D4F4D"/>
    <w:rsid w:val="003D68A0"/>
    <w:rsid w:val="003D68F2"/>
    <w:rsid w:val="003D7369"/>
    <w:rsid w:val="003D7933"/>
    <w:rsid w:val="003D7EA4"/>
    <w:rsid w:val="003E0F82"/>
    <w:rsid w:val="003E174F"/>
    <w:rsid w:val="003E22D9"/>
    <w:rsid w:val="003E22F3"/>
    <w:rsid w:val="003E2A48"/>
    <w:rsid w:val="003E359C"/>
    <w:rsid w:val="003E3968"/>
    <w:rsid w:val="003E3BDD"/>
    <w:rsid w:val="003E3C04"/>
    <w:rsid w:val="003E3FE4"/>
    <w:rsid w:val="003E4EE7"/>
    <w:rsid w:val="003E589A"/>
    <w:rsid w:val="003E6241"/>
    <w:rsid w:val="003E637E"/>
    <w:rsid w:val="003E6EF1"/>
    <w:rsid w:val="003F1E62"/>
    <w:rsid w:val="003F26B5"/>
    <w:rsid w:val="003F3274"/>
    <w:rsid w:val="003F3958"/>
    <w:rsid w:val="003F3D97"/>
    <w:rsid w:val="003F4E11"/>
    <w:rsid w:val="003F5BAD"/>
    <w:rsid w:val="003F7065"/>
    <w:rsid w:val="003F75FC"/>
    <w:rsid w:val="003F79FB"/>
    <w:rsid w:val="00400634"/>
    <w:rsid w:val="00400FC1"/>
    <w:rsid w:val="00401FCC"/>
    <w:rsid w:val="00402B1E"/>
    <w:rsid w:val="004032CA"/>
    <w:rsid w:val="00403EEE"/>
    <w:rsid w:val="0040437E"/>
    <w:rsid w:val="00404603"/>
    <w:rsid w:val="00404EE6"/>
    <w:rsid w:val="00404FEA"/>
    <w:rsid w:val="00405E0C"/>
    <w:rsid w:val="00410128"/>
    <w:rsid w:val="004111AA"/>
    <w:rsid w:val="00411414"/>
    <w:rsid w:val="004124DF"/>
    <w:rsid w:val="00414210"/>
    <w:rsid w:val="00414663"/>
    <w:rsid w:val="00414984"/>
    <w:rsid w:val="004158DC"/>
    <w:rsid w:val="004158E2"/>
    <w:rsid w:val="004207DC"/>
    <w:rsid w:val="0042090D"/>
    <w:rsid w:val="004213AB"/>
    <w:rsid w:val="00421F61"/>
    <w:rsid w:val="00422536"/>
    <w:rsid w:val="00422B1C"/>
    <w:rsid w:val="00423713"/>
    <w:rsid w:val="00423836"/>
    <w:rsid w:val="00423DFA"/>
    <w:rsid w:val="00426D0C"/>
    <w:rsid w:val="00426DF2"/>
    <w:rsid w:val="00426E18"/>
    <w:rsid w:val="004301B6"/>
    <w:rsid w:val="00430493"/>
    <w:rsid w:val="004311D9"/>
    <w:rsid w:val="0043194A"/>
    <w:rsid w:val="00431F56"/>
    <w:rsid w:val="00432E3A"/>
    <w:rsid w:val="00433FE1"/>
    <w:rsid w:val="004343A4"/>
    <w:rsid w:val="0043486B"/>
    <w:rsid w:val="0043583C"/>
    <w:rsid w:val="00435C45"/>
    <w:rsid w:val="00437FBA"/>
    <w:rsid w:val="00440A96"/>
    <w:rsid w:val="00441B62"/>
    <w:rsid w:val="00443D31"/>
    <w:rsid w:val="00444BC2"/>
    <w:rsid w:val="004454AE"/>
    <w:rsid w:val="00445B39"/>
    <w:rsid w:val="00445DB1"/>
    <w:rsid w:val="004469E1"/>
    <w:rsid w:val="00447BC3"/>
    <w:rsid w:val="00447F77"/>
    <w:rsid w:val="0045030A"/>
    <w:rsid w:val="00450480"/>
    <w:rsid w:val="00450635"/>
    <w:rsid w:val="004509A4"/>
    <w:rsid w:val="00450D60"/>
    <w:rsid w:val="00451210"/>
    <w:rsid w:val="004513BB"/>
    <w:rsid w:val="00451410"/>
    <w:rsid w:val="004515F0"/>
    <w:rsid w:val="00452227"/>
    <w:rsid w:val="00453289"/>
    <w:rsid w:val="004545B4"/>
    <w:rsid w:val="00454E31"/>
    <w:rsid w:val="00455121"/>
    <w:rsid w:val="00455523"/>
    <w:rsid w:val="004562E5"/>
    <w:rsid w:val="0045656B"/>
    <w:rsid w:val="00456634"/>
    <w:rsid w:val="00457009"/>
    <w:rsid w:val="00460820"/>
    <w:rsid w:val="004619EF"/>
    <w:rsid w:val="00461CB3"/>
    <w:rsid w:val="004676C7"/>
    <w:rsid w:val="004678F4"/>
    <w:rsid w:val="00467C19"/>
    <w:rsid w:val="00467E25"/>
    <w:rsid w:val="00470103"/>
    <w:rsid w:val="00470902"/>
    <w:rsid w:val="00471E4D"/>
    <w:rsid w:val="00472409"/>
    <w:rsid w:val="00474357"/>
    <w:rsid w:val="0047444B"/>
    <w:rsid w:val="0047526E"/>
    <w:rsid w:val="00475DE5"/>
    <w:rsid w:val="00475F83"/>
    <w:rsid w:val="00475FF4"/>
    <w:rsid w:val="00476D91"/>
    <w:rsid w:val="00480F46"/>
    <w:rsid w:val="004819DE"/>
    <w:rsid w:val="00481C1D"/>
    <w:rsid w:val="00482051"/>
    <w:rsid w:val="00482224"/>
    <w:rsid w:val="0048279D"/>
    <w:rsid w:val="004828FA"/>
    <w:rsid w:val="0048390A"/>
    <w:rsid w:val="00483C23"/>
    <w:rsid w:val="00484D39"/>
    <w:rsid w:val="00484E6E"/>
    <w:rsid w:val="00485025"/>
    <w:rsid w:val="00485872"/>
    <w:rsid w:val="00485998"/>
    <w:rsid w:val="00486537"/>
    <w:rsid w:val="00486D92"/>
    <w:rsid w:val="00487B21"/>
    <w:rsid w:val="00487C1F"/>
    <w:rsid w:val="00490996"/>
    <w:rsid w:val="00491834"/>
    <w:rsid w:val="00491BAD"/>
    <w:rsid w:val="00492124"/>
    <w:rsid w:val="004927D0"/>
    <w:rsid w:val="00492C23"/>
    <w:rsid w:val="00492F44"/>
    <w:rsid w:val="00494153"/>
    <w:rsid w:val="004941A0"/>
    <w:rsid w:val="00495854"/>
    <w:rsid w:val="00496F3B"/>
    <w:rsid w:val="00497244"/>
    <w:rsid w:val="00497660"/>
    <w:rsid w:val="00497E32"/>
    <w:rsid w:val="004A0AAB"/>
    <w:rsid w:val="004A1603"/>
    <w:rsid w:val="004A2EE0"/>
    <w:rsid w:val="004A437C"/>
    <w:rsid w:val="004A5400"/>
    <w:rsid w:val="004A5769"/>
    <w:rsid w:val="004A5772"/>
    <w:rsid w:val="004A5FA7"/>
    <w:rsid w:val="004A68D2"/>
    <w:rsid w:val="004A7865"/>
    <w:rsid w:val="004B009B"/>
    <w:rsid w:val="004B0C61"/>
    <w:rsid w:val="004B251D"/>
    <w:rsid w:val="004B266B"/>
    <w:rsid w:val="004B42B3"/>
    <w:rsid w:val="004B4917"/>
    <w:rsid w:val="004B4BDD"/>
    <w:rsid w:val="004B5840"/>
    <w:rsid w:val="004B68E6"/>
    <w:rsid w:val="004B715C"/>
    <w:rsid w:val="004C0661"/>
    <w:rsid w:val="004C1734"/>
    <w:rsid w:val="004C51C1"/>
    <w:rsid w:val="004C5A41"/>
    <w:rsid w:val="004C7FDF"/>
    <w:rsid w:val="004D007B"/>
    <w:rsid w:val="004D04AB"/>
    <w:rsid w:val="004D0DC2"/>
    <w:rsid w:val="004D0FFC"/>
    <w:rsid w:val="004D1200"/>
    <w:rsid w:val="004D25FA"/>
    <w:rsid w:val="004D2713"/>
    <w:rsid w:val="004D2D7B"/>
    <w:rsid w:val="004D481B"/>
    <w:rsid w:val="004D5395"/>
    <w:rsid w:val="004D5BAA"/>
    <w:rsid w:val="004D5C79"/>
    <w:rsid w:val="004D707E"/>
    <w:rsid w:val="004D71B4"/>
    <w:rsid w:val="004E04AC"/>
    <w:rsid w:val="004E1067"/>
    <w:rsid w:val="004E2A2A"/>
    <w:rsid w:val="004E367D"/>
    <w:rsid w:val="004E42DD"/>
    <w:rsid w:val="004E4383"/>
    <w:rsid w:val="004E44E2"/>
    <w:rsid w:val="004E5F80"/>
    <w:rsid w:val="004E6798"/>
    <w:rsid w:val="004F0E13"/>
    <w:rsid w:val="004F17F4"/>
    <w:rsid w:val="004F2BC9"/>
    <w:rsid w:val="004F2CA9"/>
    <w:rsid w:val="004F3137"/>
    <w:rsid w:val="004F319E"/>
    <w:rsid w:val="004F3C7D"/>
    <w:rsid w:val="004F42CA"/>
    <w:rsid w:val="004F4307"/>
    <w:rsid w:val="004F50E0"/>
    <w:rsid w:val="004F5659"/>
    <w:rsid w:val="004F5797"/>
    <w:rsid w:val="004F5BFD"/>
    <w:rsid w:val="004F66A9"/>
    <w:rsid w:val="004F7FA1"/>
    <w:rsid w:val="005000B3"/>
    <w:rsid w:val="00500905"/>
    <w:rsid w:val="00501039"/>
    <w:rsid w:val="00501FA3"/>
    <w:rsid w:val="0050227C"/>
    <w:rsid w:val="005033D4"/>
    <w:rsid w:val="0050399D"/>
    <w:rsid w:val="00504662"/>
    <w:rsid w:val="00505748"/>
    <w:rsid w:val="00505812"/>
    <w:rsid w:val="0050587F"/>
    <w:rsid w:val="00505D07"/>
    <w:rsid w:val="0050778B"/>
    <w:rsid w:val="00507B0D"/>
    <w:rsid w:val="0051069A"/>
    <w:rsid w:val="005113A6"/>
    <w:rsid w:val="00511A6C"/>
    <w:rsid w:val="00513583"/>
    <w:rsid w:val="00516133"/>
    <w:rsid w:val="0051629B"/>
    <w:rsid w:val="00516905"/>
    <w:rsid w:val="00517F95"/>
    <w:rsid w:val="00521CF9"/>
    <w:rsid w:val="00523C13"/>
    <w:rsid w:val="00524149"/>
    <w:rsid w:val="00525898"/>
    <w:rsid w:val="005274D6"/>
    <w:rsid w:val="00527AD0"/>
    <w:rsid w:val="005300AD"/>
    <w:rsid w:val="00530F86"/>
    <w:rsid w:val="00530FED"/>
    <w:rsid w:val="0053106C"/>
    <w:rsid w:val="00531407"/>
    <w:rsid w:val="00531B08"/>
    <w:rsid w:val="00531E70"/>
    <w:rsid w:val="00533003"/>
    <w:rsid w:val="005332A3"/>
    <w:rsid w:val="00533F46"/>
    <w:rsid w:val="0053562D"/>
    <w:rsid w:val="00535A82"/>
    <w:rsid w:val="00537EA3"/>
    <w:rsid w:val="00540441"/>
    <w:rsid w:val="00540715"/>
    <w:rsid w:val="005411C5"/>
    <w:rsid w:val="00541412"/>
    <w:rsid w:val="00541873"/>
    <w:rsid w:val="00542819"/>
    <w:rsid w:val="00542B47"/>
    <w:rsid w:val="00543A68"/>
    <w:rsid w:val="00543D42"/>
    <w:rsid w:val="005446FA"/>
    <w:rsid w:val="00545A44"/>
    <w:rsid w:val="0054609B"/>
    <w:rsid w:val="00547E9F"/>
    <w:rsid w:val="005510C3"/>
    <w:rsid w:val="005511FA"/>
    <w:rsid w:val="0055129C"/>
    <w:rsid w:val="00552038"/>
    <w:rsid w:val="005572E7"/>
    <w:rsid w:val="005610E8"/>
    <w:rsid w:val="005621B9"/>
    <w:rsid w:val="00562CFA"/>
    <w:rsid w:val="00562D11"/>
    <w:rsid w:val="00563111"/>
    <w:rsid w:val="00563215"/>
    <w:rsid w:val="00565053"/>
    <w:rsid w:val="005656D3"/>
    <w:rsid w:val="00565EB9"/>
    <w:rsid w:val="00565ED9"/>
    <w:rsid w:val="00567799"/>
    <w:rsid w:val="00570858"/>
    <w:rsid w:val="00570CC7"/>
    <w:rsid w:val="00571535"/>
    <w:rsid w:val="005718CE"/>
    <w:rsid w:val="005739B3"/>
    <w:rsid w:val="00573A5B"/>
    <w:rsid w:val="005745F7"/>
    <w:rsid w:val="005746ED"/>
    <w:rsid w:val="00575505"/>
    <w:rsid w:val="005761B8"/>
    <w:rsid w:val="00576FEB"/>
    <w:rsid w:val="00577840"/>
    <w:rsid w:val="00577F4C"/>
    <w:rsid w:val="00580BAD"/>
    <w:rsid w:val="00580F30"/>
    <w:rsid w:val="00581947"/>
    <w:rsid w:val="00581EFD"/>
    <w:rsid w:val="00581F9A"/>
    <w:rsid w:val="00582555"/>
    <w:rsid w:val="0058288E"/>
    <w:rsid w:val="00583234"/>
    <w:rsid w:val="00583846"/>
    <w:rsid w:val="00584020"/>
    <w:rsid w:val="00584387"/>
    <w:rsid w:val="005845E1"/>
    <w:rsid w:val="00584E39"/>
    <w:rsid w:val="00584FE3"/>
    <w:rsid w:val="00585C07"/>
    <w:rsid w:val="0058609B"/>
    <w:rsid w:val="00586403"/>
    <w:rsid w:val="005864AD"/>
    <w:rsid w:val="00586D36"/>
    <w:rsid w:val="00586ED3"/>
    <w:rsid w:val="00587E43"/>
    <w:rsid w:val="0059124A"/>
    <w:rsid w:val="00593015"/>
    <w:rsid w:val="00593099"/>
    <w:rsid w:val="005934D8"/>
    <w:rsid w:val="00593756"/>
    <w:rsid w:val="00594ED8"/>
    <w:rsid w:val="00594FC3"/>
    <w:rsid w:val="00595214"/>
    <w:rsid w:val="00595617"/>
    <w:rsid w:val="005971C4"/>
    <w:rsid w:val="00597822"/>
    <w:rsid w:val="00597A1F"/>
    <w:rsid w:val="005A0E2B"/>
    <w:rsid w:val="005A1682"/>
    <w:rsid w:val="005A1719"/>
    <w:rsid w:val="005A1E84"/>
    <w:rsid w:val="005A2C10"/>
    <w:rsid w:val="005A42AA"/>
    <w:rsid w:val="005A4628"/>
    <w:rsid w:val="005A4D99"/>
    <w:rsid w:val="005A7253"/>
    <w:rsid w:val="005B02EA"/>
    <w:rsid w:val="005B072C"/>
    <w:rsid w:val="005B13D0"/>
    <w:rsid w:val="005B195A"/>
    <w:rsid w:val="005B2181"/>
    <w:rsid w:val="005B296D"/>
    <w:rsid w:val="005B2D8F"/>
    <w:rsid w:val="005B32BA"/>
    <w:rsid w:val="005B3AC4"/>
    <w:rsid w:val="005B41EF"/>
    <w:rsid w:val="005B4CDB"/>
    <w:rsid w:val="005B4FB6"/>
    <w:rsid w:val="005B62EE"/>
    <w:rsid w:val="005B66CE"/>
    <w:rsid w:val="005B6F2F"/>
    <w:rsid w:val="005B74B0"/>
    <w:rsid w:val="005B7636"/>
    <w:rsid w:val="005C02C0"/>
    <w:rsid w:val="005C0B08"/>
    <w:rsid w:val="005C12C3"/>
    <w:rsid w:val="005C159E"/>
    <w:rsid w:val="005C35AB"/>
    <w:rsid w:val="005C3F26"/>
    <w:rsid w:val="005C4489"/>
    <w:rsid w:val="005C47A7"/>
    <w:rsid w:val="005C49FF"/>
    <w:rsid w:val="005C5B84"/>
    <w:rsid w:val="005C619F"/>
    <w:rsid w:val="005D038F"/>
    <w:rsid w:val="005D0CC2"/>
    <w:rsid w:val="005D49C9"/>
    <w:rsid w:val="005D4CB7"/>
    <w:rsid w:val="005D4E46"/>
    <w:rsid w:val="005D6057"/>
    <w:rsid w:val="005D6A66"/>
    <w:rsid w:val="005D6E70"/>
    <w:rsid w:val="005D7E40"/>
    <w:rsid w:val="005D7FE4"/>
    <w:rsid w:val="005E033E"/>
    <w:rsid w:val="005E2E58"/>
    <w:rsid w:val="005E3970"/>
    <w:rsid w:val="005E44A9"/>
    <w:rsid w:val="005E4E4C"/>
    <w:rsid w:val="005E4ECA"/>
    <w:rsid w:val="005E5A43"/>
    <w:rsid w:val="005E5DFD"/>
    <w:rsid w:val="005E5E3A"/>
    <w:rsid w:val="005E5FF1"/>
    <w:rsid w:val="005E5FFC"/>
    <w:rsid w:val="005E6991"/>
    <w:rsid w:val="005F36C3"/>
    <w:rsid w:val="005F4019"/>
    <w:rsid w:val="005F564D"/>
    <w:rsid w:val="005F670E"/>
    <w:rsid w:val="005F6F5E"/>
    <w:rsid w:val="005F6F6B"/>
    <w:rsid w:val="005F739D"/>
    <w:rsid w:val="005F7AA3"/>
    <w:rsid w:val="0060002E"/>
    <w:rsid w:val="006016BA"/>
    <w:rsid w:val="006019DE"/>
    <w:rsid w:val="00602012"/>
    <w:rsid w:val="0060337B"/>
    <w:rsid w:val="006046A5"/>
    <w:rsid w:val="00605EE0"/>
    <w:rsid w:val="00605FAB"/>
    <w:rsid w:val="00606FF6"/>
    <w:rsid w:val="00607305"/>
    <w:rsid w:val="00607D63"/>
    <w:rsid w:val="00607DDD"/>
    <w:rsid w:val="006111E1"/>
    <w:rsid w:val="0061174A"/>
    <w:rsid w:val="00611C3F"/>
    <w:rsid w:val="00611C83"/>
    <w:rsid w:val="0061304B"/>
    <w:rsid w:val="00614EC7"/>
    <w:rsid w:val="0061507D"/>
    <w:rsid w:val="00615338"/>
    <w:rsid w:val="0061699D"/>
    <w:rsid w:val="00616D1E"/>
    <w:rsid w:val="00617CAB"/>
    <w:rsid w:val="0062026A"/>
    <w:rsid w:val="006204A0"/>
    <w:rsid w:val="00621665"/>
    <w:rsid w:val="00621EB7"/>
    <w:rsid w:val="006220D6"/>
    <w:rsid w:val="00622144"/>
    <w:rsid w:val="0062241F"/>
    <w:rsid w:val="00623AE3"/>
    <w:rsid w:val="00623C1B"/>
    <w:rsid w:val="006244F9"/>
    <w:rsid w:val="006246F5"/>
    <w:rsid w:val="006252C5"/>
    <w:rsid w:val="006259EB"/>
    <w:rsid w:val="00625E0D"/>
    <w:rsid w:val="006261D8"/>
    <w:rsid w:val="006308C3"/>
    <w:rsid w:val="00630D49"/>
    <w:rsid w:val="00631B5B"/>
    <w:rsid w:val="00632137"/>
    <w:rsid w:val="00632895"/>
    <w:rsid w:val="006340C1"/>
    <w:rsid w:val="0063442C"/>
    <w:rsid w:val="00634B6C"/>
    <w:rsid w:val="00635AA4"/>
    <w:rsid w:val="00635D4C"/>
    <w:rsid w:val="0063683B"/>
    <w:rsid w:val="006401A5"/>
    <w:rsid w:val="006402E7"/>
    <w:rsid w:val="006407BB"/>
    <w:rsid w:val="00640AC1"/>
    <w:rsid w:val="00641B88"/>
    <w:rsid w:val="00642F27"/>
    <w:rsid w:val="0064345B"/>
    <w:rsid w:val="00644C6D"/>
    <w:rsid w:val="00644C9E"/>
    <w:rsid w:val="00644E4F"/>
    <w:rsid w:val="00645831"/>
    <w:rsid w:val="00647D84"/>
    <w:rsid w:val="0065348B"/>
    <w:rsid w:val="006539B4"/>
    <w:rsid w:val="00654942"/>
    <w:rsid w:val="00655053"/>
    <w:rsid w:val="00655100"/>
    <w:rsid w:val="00655737"/>
    <w:rsid w:val="006563D8"/>
    <w:rsid w:val="00656889"/>
    <w:rsid w:val="006570A3"/>
    <w:rsid w:val="00657237"/>
    <w:rsid w:val="006600F8"/>
    <w:rsid w:val="0066065A"/>
    <w:rsid w:val="006617D7"/>
    <w:rsid w:val="00662C86"/>
    <w:rsid w:val="00663B3E"/>
    <w:rsid w:val="00663BA9"/>
    <w:rsid w:val="0066666A"/>
    <w:rsid w:val="00666FDF"/>
    <w:rsid w:val="0066709B"/>
    <w:rsid w:val="006677FE"/>
    <w:rsid w:val="00667896"/>
    <w:rsid w:val="00670219"/>
    <w:rsid w:val="0067142F"/>
    <w:rsid w:val="00673873"/>
    <w:rsid w:val="00673B06"/>
    <w:rsid w:val="00674440"/>
    <w:rsid w:val="00674FF4"/>
    <w:rsid w:val="0067528D"/>
    <w:rsid w:val="00675FBB"/>
    <w:rsid w:val="00677648"/>
    <w:rsid w:val="00680921"/>
    <w:rsid w:val="00681BB0"/>
    <w:rsid w:val="0068326E"/>
    <w:rsid w:val="00683533"/>
    <w:rsid w:val="00683661"/>
    <w:rsid w:val="00684948"/>
    <w:rsid w:val="00685223"/>
    <w:rsid w:val="0068539F"/>
    <w:rsid w:val="00685E78"/>
    <w:rsid w:val="00690692"/>
    <w:rsid w:val="00691C38"/>
    <w:rsid w:val="006923F8"/>
    <w:rsid w:val="006945C6"/>
    <w:rsid w:val="00694A3D"/>
    <w:rsid w:val="00694D56"/>
    <w:rsid w:val="00695253"/>
    <w:rsid w:val="00695570"/>
    <w:rsid w:val="0069694C"/>
    <w:rsid w:val="006A0F8E"/>
    <w:rsid w:val="006A108C"/>
    <w:rsid w:val="006A11E0"/>
    <w:rsid w:val="006A15A5"/>
    <w:rsid w:val="006A21FF"/>
    <w:rsid w:val="006A3672"/>
    <w:rsid w:val="006A7013"/>
    <w:rsid w:val="006A73C0"/>
    <w:rsid w:val="006A793A"/>
    <w:rsid w:val="006B0D00"/>
    <w:rsid w:val="006B1459"/>
    <w:rsid w:val="006B1FB1"/>
    <w:rsid w:val="006B2E40"/>
    <w:rsid w:val="006B4056"/>
    <w:rsid w:val="006B46B4"/>
    <w:rsid w:val="006B4C94"/>
    <w:rsid w:val="006B6C7D"/>
    <w:rsid w:val="006B7D85"/>
    <w:rsid w:val="006C07DD"/>
    <w:rsid w:val="006C0BDE"/>
    <w:rsid w:val="006C0EF6"/>
    <w:rsid w:val="006C28AF"/>
    <w:rsid w:val="006C2937"/>
    <w:rsid w:val="006C3FF5"/>
    <w:rsid w:val="006C46A5"/>
    <w:rsid w:val="006C5607"/>
    <w:rsid w:val="006C5765"/>
    <w:rsid w:val="006C6735"/>
    <w:rsid w:val="006C688A"/>
    <w:rsid w:val="006C76B4"/>
    <w:rsid w:val="006C7935"/>
    <w:rsid w:val="006D0D3E"/>
    <w:rsid w:val="006D1A1F"/>
    <w:rsid w:val="006D1F87"/>
    <w:rsid w:val="006D244B"/>
    <w:rsid w:val="006D32EB"/>
    <w:rsid w:val="006D35A4"/>
    <w:rsid w:val="006D4764"/>
    <w:rsid w:val="006D5025"/>
    <w:rsid w:val="006D5CC6"/>
    <w:rsid w:val="006D669F"/>
    <w:rsid w:val="006D6E80"/>
    <w:rsid w:val="006D7768"/>
    <w:rsid w:val="006D7C3F"/>
    <w:rsid w:val="006E0FCE"/>
    <w:rsid w:val="006E1611"/>
    <w:rsid w:val="006E1E85"/>
    <w:rsid w:val="006E257B"/>
    <w:rsid w:val="006E2F76"/>
    <w:rsid w:val="006E3A84"/>
    <w:rsid w:val="006E54AB"/>
    <w:rsid w:val="006E5610"/>
    <w:rsid w:val="006E5700"/>
    <w:rsid w:val="006E5F76"/>
    <w:rsid w:val="006E617C"/>
    <w:rsid w:val="006E72B3"/>
    <w:rsid w:val="006E7B18"/>
    <w:rsid w:val="006F0719"/>
    <w:rsid w:val="006F2F38"/>
    <w:rsid w:val="006F40B8"/>
    <w:rsid w:val="006F4298"/>
    <w:rsid w:val="006F4372"/>
    <w:rsid w:val="006F4FB9"/>
    <w:rsid w:val="006F5AA5"/>
    <w:rsid w:val="006F607F"/>
    <w:rsid w:val="006F6526"/>
    <w:rsid w:val="006F685B"/>
    <w:rsid w:val="006F6B18"/>
    <w:rsid w:val="006F71F3"/>
    <w:rsid w:val="006F74F7"/>
    <w:rsid w:val="007000E2"/>
    <w:rsid w:val="00700D69"/>
    <w:rsid w:val="00700F27"/>
    <w:rsid w:val="007015C2"/>
    <w:rsid w:val="007025F7"/>
    <w:rsid w:val="00702ECA"/>
    <w:rsid w:val="007031BC"/>
    <w:rsid w:val="00703434"/>
    <w:rsid w:val="007037A9"/>
    <w:rsid w:val="00703BB9"/>
    <w:rsid w:val="00704553"/>
    <w:rsid w:val="007062CB"/>
    <w:rsid w:val="00706D15"/>
    <w:rsid w:val="00707140"/>
    <w:rsid w:val="00707B18"/>
    <w:rsid w:val="007114EC"/>
    <w:rsid w:val="00711847"/>
    <w:rsid w:val="007119BD"/>
    <w:rsid w:val="0071491E"/>
    <w:rsid w:val="00715096"/>
    <w:rsid w:val="00715165"/>
    <w:rsid w:val="007157A5"/>
    <w:rsid w:val="0071646D"/>
    <w:rsid w:val="00716756"/>
    <w:rsid w:val="00716805"/>
    <w:rsid w:val="00716AC9"/>
    <w:rsid w:val="0071730B"/>
    <w:rsid w:val="00717CEE"/>
    <w:rsid w:val="00720207"/>
    <w:rsid w:val="00720241"/>
    <w:rsid w:val="00720AC6"/>
    <w:rsid w:val="00721996"/>
    <w:rsid w:val="00721DEE"/>
    <w:rsid w:val="00722304"/>
    <w:rsid w:val="0072264E"/>
    <w:rsid w:val="00723326"/>
    <w:rsid w:val="007235AF"/>
    <w:rsid w:val="0072385E"/>
    <w:rsid w:val="007239FD"/>
    <w:rsid w:val="00723C18"/>
    <w:rsid w:val="00723E6D"/>
    <w:rsid w:val="00724624"/>
    <w:rsid w:val="0072540C"/>
    <w:rsid w:val="007264AD"/>
    <w:rsid w:val="007266A7"/>
    <w:rsid w:val="00730324"/>
    <w:rsid w:val="00732498"/>
    <w:rsid w:val="007329E5"/>
    <w:rsid w:val="00733F00"/>
    <w:rsid w:val="0073415C"/>
    <w:rsid w:val="007345AD"/>
    <w:rsid w:val="00735A64"/>
    <w:rsid w:val="0073760D"/>
    <w:rsid w:val="00741CEF"/>
    <w:rsid w:val="0074262D"/>
    <w:rsid w:val="00742F3C"/>
    <w:rsid w:val="00743B12"/>
    <w:rsid w:val="0074435B"/>
    <w:rsid w:val="00745C59"/>
    <w:rsid w:val="00745D94"/>
    <w:rsid w:val="00746FBD"/>
    <w:rsid w:val="007502D8"/>
    <w:rsid w:val="00752488"/>
    <w:rsid w:val="00755AF0"/>
    <w:rsid w:val="00756C85"/>
    <w:rsid w:val="00757072"/>
    <w:rsid w:val="0075713F"/>
    <w:rsid w:val="00761D62"/>
    <w:rsid w:val="00761F08"/>
    <w:rsid w:val="0076355B"/>
    <w:rsid w:val="00763620"/>
    <w:rsid w:val="00764BEE"/>
    <w:rsid w:val="00766888"/>
    <w:rsid w:val="00766B62"/>
    <w:rsid w:val="00766B7D"/>
    <w:rsid w:val="00770E45"/>
    <w:rsid w:val="00770FE9"/>
    <w:rsid w:val="007714BA"/>
    <w:rsid w:val="007729D5"/>
    <w:rsid w:val="00773BEB"/>
    <w:rsid w:val="00773CDE"/>
    <w:rsid w:val="0077423A"/>
    <w:rsid w:val="00774276"/>
    <w:rsid w:val="0077433B"/>
    <w:rsid w:val="0077452A"/>
    <w:rsid w:val="00774B08"/>
    <w:rsid w:val="00775585"/>
    <w:rsid w:val="00775BAD"/>
    <w:rsid w:val="0077600C"/>
    <w:rsid w:val="00776601"/>
    <w:rsid w:val="00776629"/>
    <w:rsid w:val="007771C1"/>
    <w:rsid w:val="0077746F"/>
    <w:rsid w:val="00780F91"/>
    <w:rsid w:val="00780FF1"/>
    <w:rsid w:val="00781A90"/>
    <w:rsid w:val="00783763"/>
    <w:rsid w:val="00783E58"/>
    <w:rsid w:val="0078506B"/>
    <w:rsid w:val="007859CB"/>
    <w:rsid w:val="00785A8D"/>
    <w:rsid w:val="0078653E"/>
    <w:rsid w:val="00786BA8"/>
    <w:rsid w:val="00786D34"/>
    <w:rsid w:val="007926D8"/>
    <w:rsid w:val="007929D7"/>
    <w:rsid w:val="00793152"/>
    <w:rsid w:val="00794203"/>
    <w:rsid w:val="007944E2"/>
    <w:rsid w:val="00794636"/>
    <w:rsid w:val="00794B1C"/>
    <w:rsid w:val="0079694A"/>
    <w:rsid w:val="007979EF"/>
    <w:rsid w:val="007A07A4"/>
    <w:rsid w:val="007A1A54"/>
    <w:rsid w:val="007A1AD4"/>
    <w:rsid w:val="007A210D"/>
    <w:rsid w:val="007A21F9"/>
    <w:rsid w:val="007A287B"/>
    <w:rsid w:val="007A2A87"/>
    <w:rsid w:val="007A2AE0"/>
    <w:rsid w:val="007A5396"/>
    <w:rsid w:val="007A635B"/>
    <w:rsid w:val="007A6DA2"/>
    <w:rsid w:val="007A72F6"/>
    <w:rsid w:val="007A7F3B"/>
    <w:rsid w:val="007B03D2"/>
    <w:rsid w:val="007B10E9"/>
    <w:rsid w:val="007B13A7"/>
    <w:rsid w:val="007B1489"/>
    <w:rsid w:val="007B1AE4"/>
    <w:rsid w:val="007B2AB2"/>
    <w:rsid w:val="007B2F4C"/>
    <w:rsid w:val="007B3EA7"/>
    <w:rsid w:val="007B46AA"/>
    <w:rsid w:val="007B48E1"/>
    <w:rsid w:val="007B4ACA"/>
    <w:rsid w:val="007B5599"/>
    <w:rsid w:val="007B5AF5"/>
    <w:rsid w:val="007B5CD1"/>
    <w:rsid w:val="007B6BC9"/>
    <w:rsid w:val="007B71DE"/>
    <w:rsid w:val="007B7C41"/>
    <w:rsid w:val="007B7EF8"/>
    <w:rsid w:val="007C01E6"/>
    <w:rsid w:val="007C0997"/>
    <w:rsid w:val="007C09BA"/>
    <w:rsid w:val="007C3210"/>
    <w:rsid w:val="007C535F"/>
    <w:rsid w:val="007C5425"/>
    <w:rsid w:val="007C543C"/>
    <w:rsid w:val="007C5A1C"/>
    <w:rsid w:val="007C5BA9"/>
    <w:rsid w:val="007C61C1"/>
    <w:rsid w:val="007C7062"/>
    <w:rsid w:val="007C7589"/>
    <w:rsid w:val="007D0063"/>
    <w:rsid w:val="007D0AD1"/>
    <w:rsid w:val="007D0AF8"/>
    <w:rsid w:val="007D0EC1"/>
    <w:rsid w:val="007D11BB"/>
    <w:rsid w:val="007D2755"/>
    <w:rsid w:val="007D2FA9"/>
    <w:rsid w:val="007D4C3E"/>
    <w:rsid w:val="007D4F4C"/>
    <w:rsid w:val="007D6042"/>
    <w:rsid w:val="007D6509"/>
    <w:rsid w:val="007D7210"/>
    <w:rsid w:val="007E0B7D"/>
    <w:rsid w:val="007E1AB8"/>
    <w:rsid w:val="007E25A7"/>
    <w:rsid w:val="007E30AB"/>
    <w:rsid w:val="007E396B"/>
    <w:rsid w:val="007E5346"/>
    <w:rsid w:val="007E5CBE"/>
    <w:rsid w:val="007E5DB2"/>
    <w:rsid w:val="007E6122"/>
    <w:rsid w:val="007E6211"/>
    <w:rsid w:val="007E6296"/>
    <w:rsid w:val="007E6BE9"/>
    <w:rsid w:val="007E738A"/>
    <w:rsid w:val="007E7E8A"/>
    <w:rsid w:val="007F134F"/>
    <w:rsid w:val="007F20D5"/>
    <w:rsid w:val="007F2BA7"/>
    <w:rsid w:val="007F3A43"/>
    <w:rsid w:val="007F458A"/>
    <w:rsid w:val="007F4856"/>
    <w:rsid w:val="007F5D7F"/>
    <w:rsid w:val="007F6BC8"/>
    <w:rsid w:val="0080035F"/>
    <w:rsid w:val="00800463"/>
    <w:rsid w:val="00800C1D"/>
    <w:rsid w:val="00801664"/>
    <w:rsid w:val="00801CD7"/>
    <w:rsid w:val="00801E5E"/>
    <w:rsid w:val="00802C19"/>
    <w:rsid w:val="00803057"/>
    <w:rsid w:val="00803092"/>
    <w:rsid w:val="00803DEA"/>
    <w:rsid w:val="00803FCC"/>
    <w:rsid w:val="008051ED"/>
    <w:rsid w:val="00806FC1"/>
    <w:rsid w:val="008070E0"/>
    <w:rsid w:val="008079A2"/>
    <w:rsid w:val="00810074"/>
    <w:rsid w:val="0081031C"/>
    <w:rsid w:val="008103B3"/>
    <w:rsid w:val="00811A0D"/>
    <w:rsid w:val="00811C8E"/>
    <w:rsid w:val="00812714"/>
    <w:rsid w:val="008127C0"/>
    <w:rsid w:val="00812A61"/>
    <w:rsid w:val="008134F0"/>
    <w:rsid w:val="00813C62"/>
    <w:rsid w:val="00813E47"/>
    <w:rsid w:val="00814613"/>
    <w:rsid w:val="00815C8D"/>
    <w:rsid w:val="0081668E"/>
    <w:rsid w:val="008174A6"/>
    <w:rsid w:val="00817BEC"/>
    <w:rsid w:val="00817EC4"/>
    <w:rsid w:val="00820F0E"/>
    <w:rsid w:val="00821307"/>
    <w:rsid w:val="008216E9"/>
    <w:rsid w:val="00821F40"/>
    <w:rsid w:val="00821FBE"/>
    <w:rsid w:val="008223ED"/>
    <w:rsid w:val="008229AC"/>
    <w:rsid w:val="008229CD"/>
    <w:rsid w:val="00825648"/>
    <w:rsid w:val="00825FCC"/>
    <w:rsid w:val="00826652"/>
    <w:rsid w:val="00826F58"/>
    <w:rsid w:val="00827B1F"/>
    <w:rsid w:val="00827C31"/>
    <w:rsid w:val="0083041D"/>
    <w:rsid w:val="0083084E"/>
    <w:rsid w:val="00830B62"/>
    <w:rsid w:val="00831EA2"/>
    <w:rsid w:val="00832508"/>
    <w:rsid w:val="008325B4"/>
    <w:rsid w:val="00833D04"/>
    <w:rsid w:val="00834151"/>
    <w:rsid w:val="0083468B"/>
    <w:rsid w:val="00834F80"/>
    <w:rsid w:val="00835086"/>
    <w:rsid w:val="00835427"/>
    <w:rsid w:val="0083720E"/>
    <w:rsid w:val="00837DDB"/>
    <w:rsid w:val="00840449"/>
    <w:rsid w:val="0084077B"/>
    <w:rsid w:val="008407F2"/>
    <w:rsid w:val="00841F22"/>
    <w:rsid w:val="00842799"/>
    <w:rsid w:val="008431CF"/>
    <w:rsid w:val="00843843"/>
    <w:rsid w:val="0084532E"/>
    <w:rsid w:val="0084553D"/>
    <w:rsid w:val="008456C0"/>
    <w:rsid w:val="00845866"/>
    <w:rsid w:val="0084653E"/>
    <w:rsid w:val="0084751F"/>
    <w:rsid w:val="00850346"/>
    <w:rsid w:val="0085185B"/>
    <w:rsid w:val="00852366"/>
    <w:rsid w:val="00852F78"/>
    <w:rsid w:val="00852FBE"/>
    <w:rsid w:val="008571E0"/>
    <w:rsid w:val="0086027E"/>
    <w:rsid w:val="00860728"/>
    <w:rsid w:val="00860CBF"/>
    <w:rsid w:val="00860F63"/>
    <w:rsid w:val="00861217"/>
    <w:rsid w:val="0086223A"/>
    <w:rsid w:val="00862307"/>
    <w:rsid w:val="00862592"/>
    <w:rsid w:val="00862C3F"/>
    <w:rsid w:val="00862FA8"/>
    <w:rsid w:val="00863995"/>
    <w:rsid w:val="00864306"/>
    <w:rsid w:val="00864A11"/>
    <w:rsid w:val="00864C4A"/>
    <w:rsid w:val="00865222"/>
    <w:rsid w:val="008652FE"/>
    <w:rsid w:val="008653C5"/>
    <w:rsid w:val="00865B5C"/>
    <w:rsid w:val="00865E89"/>
    <w:rsid w:val="00867AF5"/>
    <w:rsid w:val="00867E5E"/>
    <w:rsid w:val="008709CC"/>
    <w:rsid w:val="00870B86"/>
    <w:rsid w:val="00870C2D"/>
    <w:rsid w:val="00871D30"/>
    <w:rsid w:val="00872BCD"/>
    <w:rsid w:val="00873883"/>
    <w:rsid w:val="00874BF7"/>
    <w:rsid w:val="00875110"/>
    <w:rsid w:val="00876E1E"/>
    <w:rsid w:val="008774E2"/>
    <w:rsid w:val="0087793B"/>
    <w:rsid w:val="008818A7"/>
    <w:rsid w:val="00882B1E"/>
    <w:rsid w:val="00883A79"/>
    <w:rsid w:val="00884240"/>
    <w:rsid w:val="00884875"/>
    <w:rsid w:val="00885785"/>
    <w:rsid w:val="00885C79"/>
    <w:rsid w:val="00885FA0"/>
    <w:rsid w:val="00887D76"/>
    <w:rsid w:val="00891020"/>
    <w:rsid w:val="008915BF"/>
    <w:rsid w:val="00892086"/>
    <w:rsid w:val="008930CE"/>
    <w:rsid w:val="0089460D"/>
    <w:rsid w:val="00894894"/>
    <w:rsid w:val="00895829"/>
    <w:rsid w:val="0089680E"/>
    <w:rsid w:val="008A01B8"/>
    <w:rsid w:val="008A15E0"/>
    <w:rsid w:val="008A1BA3"/>
    <w:rsid w:val="008A1DA0"/>
    <w:rsid w:val="008A27F0"/>
    <w:rsid w:val="008A3986"/>
    <w:rsid w:val="008A434D"/>
    <w:rsid w:val="008A564D"/>
    <w:rsid w:val="008A5712"/>
    <w:rsid w:val="008A5C05"/>
    <w:rsid w:val="008A6255"/>
    <w:rsid w:val="008A72D2"/>
    <w:rsid w:val="008A794B"/>
    <w:rsid w:val="008B0B85"/>
    <w:rsid w:val="008B0C64"/>
    <w:rsid w:val="008B1356"/>
    <w:rsid w:val="008B24F4"/>
    <w:rsid w:val="008B35DE"/>
    <w:rsid w:val="008B38F0"/>
    <w:rsid w:val="008B41E4"/>
    <w:rsid w:val="008B43B1"/>
    <w:rsid w:val="008B4DD8"/>
    <w:rsid w:val="008B5486"/>
    <w:rsid w:val="008B5C55"/>
    <w:rsid w:val="008B5F0C"/>
    <w:rsid w:val="008B7B24"/>
    <w:rsid w:val="008C0D96"/>
    <w:rsid w:val="008C14FF"/>
    <w:rsid w:val="008C2153"/>
    <w:rsid w:val="008C2D63"/>
    <w:rsid w:val="008C3CFF"/>
    <w:rsid w:val="008C4D4E"/>
    <w:rsid w:val="008C6C2D"/>
    <w:rsid w:val="008C6F1F"/>
    <w:rsid w:val="008C6F32"/>
    <w:rsid w:val="008C7690"/>
    <w:rsid w:val="008C778E"/>
    <w:rsid w:val="008C7A95"/>
    <w:rsid w:val="008D1BBE"/>
    <w:rsid w:val="008D2071"/>
    <w:rsid w:val="008D21A1"/>
    <w:rsid w:val="008D30FB"/>
    <w:rsid w:val="008D4693"/>
    <w:rsid w:val="008D4F92"/>
    <w:rsid w:val="008D5098"/>
    <w:rsid w:val="008D5638"/>
    <w:rsid w:val="008D5EFC"/>
    <w:rsid w:val="008D6051"/>
    <w:rsid w:val="008D6E9F"/>
    <w:rsid w:val="008D7DE0"/>
    <w:rsid w:val="008E097E"/>
    <w:rsid w:val="008E1696"/>
    <w:rsid w:val="008E1894"/>
    <w:rsid w:val="008E1F30"/>
    <w:rsid w:val="008E31A8"/>
    <w:rsid w:val="008E33E9"/>
    <w:rsid w:val="008E38E2"/>
    <w:rsid w:val="008E53EC"/>
    <w:rsid w:val="008E5EB5"/>
    <w:rsid w:val="008E67DF"/>
    <w:rsid w:val="008E7016"/>
    <w:rsid w:val="008F02B0"/>
    <w:rsid w:val="008F27AD"/>
    <w:rsid w:val="008F3429"/>
    <w:rsid w:val="008F3F85"/>
    <w:rsid w:val="008F5C44"/>
    <w:rsid w:val="008F6C94"/>
    <w:rsid w:val="0090134D"/>
    <w:rsid w:val="009039BD"/>
    <w:rsid w:val="009042FE"/>
    <w:rsid w:val="00906F2D"/>
    <w:rsid w:val="009118D7"/>
    <w:rsid w:val="00911A20"/>
    <w:rsid w:val="00911CDC"/>
    <w:rsid w:val="00912FD2"/>
    <w:rsid w:val="00913DA7"/>
    <w:rsid w:val="00914580"/>
    <w:rsid w:val="00915C49"/>
    <w:rsid w:val="009218BF"/>
    <w:rsid w:val="0092347F"/>
    <w:rsid w:val="009237A1"/>
    <w:rsid w:val="009257BD"/>
    <w:rsid w:val="009259F1"/>
    <w:rsid w:val="009302BD"/>
    <w:rsid w:val="00930935"/>
    <w:rsid w:val="00931E55"/>
    <w:rsid w:val="009324ED"/>
    <w:rsid w:val="00934153"/>
    <w:rsid w:val="00934584"/>
    <w:rsid w:val="00934FA9"/>
    <w:rsid w:val="00935354"/>
    <w:rsid w:val="0093544D"/>
    <w:rsid w:val="00935F90"/>
    <w:rsid w:val="00937435"/>
    <w:rsid w:val="00940A89"/>
    <w:rsid w:val="009414A8"/>
    <w:rsid w:val="009424BE"/>
    <w:rsid w:val="0094356F"/>
    <w:rsid w:val="009444EA"/>
    <w:rsid w:val="0094495C"/>
    <w:rsid w:val="00944966"/>
    <w:rsid w:val="0094497A"/>
    <w:rsid w:val="009452BC"/>
    <w:rsid w:val="00945BDB"/>
    <w:rsid w:val="00945C45"/>
    <w:rsid w:val="00945EE5"/>
    <w:rsid w:val="00945FC8"/>
    <w:rsid w:val="0094619C"/>
    <w:rsid w:val="00947059"/>
    <w:rsid w:val="009478DE"/>
    <w:rsid w:val="009479FD"/>
    <w:rsid w:val="00950E97"/>
    <w:rsid w:val="00951C7D"/>
    <w:rsid w:val="009527DA"/>
    <w:rsid w:val="00952C1F"/>
    <w:rsid w:val="009539FA"/>
    <w:rsid w:val="00954E82"/>
    <w:rsid w:val="00954F29"/>
    <w:rsid w:val="00957458"/>
    <w:rsid w:val="00960B33"/>
    <w:rsid w:val="00960C68"/>
    <w:rsid w:val="00961465"/>
    <w:rsid w:val="0096219E"/>
    <w:rsid w:val="00962BD0"/>
    <w:rsid w:val="00963140"/>
    <w:rsid w:val="00967172"/>
    <w:rsid w:val="00967BC4"/>
    <w:rsid w:val="00967C87"/>
    <w:rsid w:val="0097022E"/>
    <w:rsid w:val="00970704"/>
    <w:rsid w:val="00970E53"/>
    <w:rsid w:val="00970FA6"/>
    <w:rsid w:val="00971108"/>
    <w:rsid w:val="00971362"/>
    <w:rsid w:val="00971C04"/>
    <w:rsid w:val="009720A6"/>
    <w:rsid w:val="00972570"/>
    <w:rsid w:val="00973387"/>
    <w:rsid w:val="00974EE4"/>
    <w:rsid w:val="00975176"/>
    <w:rsid w:val="00977718"/>
    <w:rsid w:val="00980D7D"/>
    <w:rsid w:val="009810F7"/>
    <w:rsid w:val="0098118D"/>
    <w:rsid w:val="0098184F"/>
    <w:rsid w:val="00981F0A"/>
    <w:rsid w:val="00982981"/>
    <w:rsid w:val="00982BCD"/>
    <w:rsid w:val="00985646"/>
    <w:rsid w:val="0098678D"/>
    <w:rsid w:val="00986B40"/>
    <w:rsid w:val="009870F8"/>
    <w:rsid w:val="0098751B"/>
    <w:rsid w:val="00987B7B"/>
    <w:rsid w:val="00990D8B"/>
    <w:rsid w:val="00991C0E"/>
    <w:rsid w:val="0099366F"/>
    <w:rsid w:val="00993722"/>
    <w:rsid w:val="00994315"/>
    <w:rsid w:val="00994866"/>
    <w:rsid w:val="009948A0"/>
    <w:rsid w:val="009958C9"/>
    <w:rsid w:val="00995959"/>
    <w:rsid w:val="009976E9"/>
    <w:rsid w:val="009A120C"/>
    <w:rsid w:val="009A154D"/>
    <w:rsid w:val="009A1D9D"/>
    <w:rsid w:val="009A2CBF"/>
    <w:rsid w:val="009A3B8D"/>
    <w:rsid w:val="009A3EC0"/>
    <w:rsid w:val="009A49BB"/>
    <w:rsid w:val="009A53AA"/>
    <w:rsid w:val="009A592C"/>
    <w:rsid w:val="009A62B6"/>
    <w:rsid w:val="009A65F3"/>
    <w:rsid w:val="009A7DC9"/>
    <w:rsid w:val="009B0A82"/>
    <w:rsid w:val="009B230B"/>
    <w:rsid w:val="009B2614"/>
    <w:rsid w:val="009B309E"/>
    <w:rsid w:val="009B3673"/>
    <w:rsid w:val="009B5FB3"/>
    <w:rsid w:val="009B6D54"/>
    <w:rsid w:val="009B74DE"/>
    <w:rsid w:val="009C036E"/>
    <w:rsid w:val="009C0394"/>
    <w:rsid w:val="009C0589"/>
    <w:rsid w:val="009C0A23"/>
    <w:rsid w:val="009C0AD8"/>
    <w:rsid w:val="009C2B2F"/>
    <w:rsid w:val="009C374C"/>
    <w:rsid w:val="009C380B"/>
    <w:rsid w:val="009C38AE"/>
    <w:rsid w:val="009C633C"/>
    <w:rsid w:val="009D06F5"/>
    <w:rsid w:val="009D0E77"/>
    <w:rsid w:val="009D1E40"/>
    <w:rsid w:val="009D3323"/>
    <w:rsid w:val="009D3546"/>
    <w:rsid w:val="009D6896"/>
    <w:rsid w:val="009E1DD2"/>
    <w:rsid w:val="009E2E5D"/>
    <w:rsid w:val="009E6D8F"/>
    <w:rsid w:val="009E7E91"/>
    <w:rsid w:val="009E7EE7"/>
    <w:rsid w:val="009F06DE"/>
    <w:rsid w:val="009F4127"/>
    <w:rsid w:val="009F4816"/>
    <w:rsid w:val="009F5CC3"/>
    <w:rsid w:val="009F6548"/>
    <w:rsid w:val="009F7011"/>
    <w:rsid w:val="00A01902"/>
    <w:rsid w:val="00A01B70"/>
    <w:rsid w:val="00A025ED"/>
    <w:rsid w:val="00A02D5B"/>
    <w:rsid w:val="00A03289"/>
    <w:rsid w:val="00A03DC6"/>
    <w:rsid w:val="00A04443"/>
    <w:rsid w:val="00A05AF5"/>
    <w:rsid w:val="00A0639F"/>
    <w:rsid w:val="00A07679"/>
    <w:rsid w:val="00A10376"/>
    <w:rsid w:val="00A12315"/>
    <w:rsid w:val="00A12341"/>
    <w:rsid w:val="00A126A5"/>
    <w:rsid w:val="00A12F5F"/>
    <w:rsid w:val="00A146E8"/>
    <w:rsid w:val="00A14EA1"/>
    <w:rsid w:val="00A152D4"/>
    <w:rsid w:val="00A152E7"/>
    <w:rsid w:val="00A16911"/>
    <w:rsid w:val="00A17464"/>
    <w:rsid w:val="00A175A0"/>
    <w:rsid w:val="00A17B28"/>
    <w:rsid w:val="00A23003"/>
    <w:rsid w:val="00A23149"/>
    <w:rsid w:val="00A23C2A"/>
    <w:rsid w:val="00A24FCF"/>
    <w:rsid w:val="00A26D7E"/>
    <w:rsid w:val="00A30280"/>
    <w:rsid w:val="00A30FC1"/>
    <w:rsid w:val="00A31346"/>
    <w:rsid w:val="00A327DA"/>
    <w:rsid w:val="00A33434"/>
    <w:rsid w:val="00A33FF4"/>
    <w:rsid w:val="00A3428B"/>
    <w:rsid w:val="00A3506D"/>
    <w:rsid w:val="00A358A9"/>
    <w:rsid w:val="00A35C7D"/>
    <w:rsid w:val="00A35E42"/>
    <w:rsid w:val="00A37469"/>
    <w:rsid w:val="00A3798D"/>
    <w:rsid w:val="00A40A9A"/>
    <w:rsid w:val="00A410C1"/>
    <w:rsid w:val="00A41DE9"/>
    <w:rsid w:val="00A42AFE"/>
    <w:rsid w:val="00A42FFA"/>
    <w:rsid w:val="00A43CBF"/>
    <w:rsid w:val="00A43EBF"/>
    <w:rsid w:val="00A4566A"/>
    <w:rsid w:val="00A462FF"/>
    <w:rsid w:val="00A476F7"/>
    <w:rsid w:val="00A47ACA"/>
    <w:rsid w:val="00A50DAD"/>
    <w:rsid w:val="00A5275B"/>
    <w:rsid w:val="00A5378E"/>
    <w:rsid w:val="00A54212"/>
    <w:rsid w:val="00A55D5F"/>
    <w:rsid w:val="00A56240"/>
    <w:rsid w:val="00A5655C"/>
    <w:rsid w:val="00A61526"/>
    <w:rsid w:val="00A61756"/>
    <w:rsid w:val="00A61CEF"/>
    <w:rsid w:val="00A61E0E"/>
    <w:rsid w:val="00A625F4"/>
    <w:rsid w:val="00A62DBC"/>
    <w:rsid w:val="00A635AF"/>
    <w:rsid w:val="00A64643"/>
    <w:rsid w:val="00A64908"/>
    <w:rsid w:val="00A64D1F"/>
    <w:rsid w:val="00A65209"/>
    <w:rsid w:val="00A65530"/>
    <w:rsid w:val="00A66A0C"/>
    <w:rsid w:val="00A70EE3"/>
    <w:rsid w:val="00A70F4C"/>
    <w:rsid w:val="00A731D9"/>
    <w:rsid w:val="00A732B8"/>
    <w:rsid w:val="00A7340F"/>
    <w:rsid w:val="00A73B80"/>
    <w:rsid w:val="00A73EE5"/>
    <w:rsid w:val="00A7486B"/>
    <w:rsid w:val="00A74DC1"/>
    <w:rsid w:val="00A74DC2"/>
    <w:rsid w:val="00A75A90"/>
    <w:rsid w:val="00A76A37"/>
    <w:rsid w:val="00A80F61"/>
    <w:rsid w:val="00A81F4B"/>
    <w:rsid w:val="00A82CCA"/>
    <w:rsid w:val="00A8382B"/>
    <w:rsid w:val="00A84094"/>
    <w:rsid w:val="00A84098"/>
    <w:rsid w:val="00A84C7A"/>
    <w:rsid w:val="00A8570F"/>
    <w:rsid w:val="00A866E7"/>
    <w:rsid w:val="00A871CF"/>
    <w:rsid w:val="00A87D1A"/>
    <w:rsid w:val="00A9013F"/>
    <w:rsid w:val="00A903D5"/>
    <w:rsid w:val="00A91B3D"/>
    <w:rsid w:val="00A941AA"/>
    <w:rsid w:val="00A95BD3"/>
    <w:rsid w:val="00AA10DB"/>
    <w:rsid w:val="00AA2F84"/>
    <w:rsid w:val="00AA4462"/>
    <w:rsid w:val="00AA5F34"/>
    <w:rsid w:val="00AA630A"/>
    <w:rsid w:val="00AA790E"/>
    <w:rsid w:val="00AB0BD3"/>
    <w:rsid w:val="00AB1367"/>
    <w:rsid w:val="00AB176C"/>
    <w:rsid w:val="00AB2037"/>
    <w:rsid w:val="00AB2F75"/>
    <w:rsid w:val="00AB402B"/>
    <w:rsid w:val="00AB52D3"/>
    <w:rsid w:val="00AB5370"/>
    <w:rsid w:val="00AB562D"/>
    <w:rsid w:val="00AB6081"/>
    <w:rsid w:val="00AB6997"/>
    <w:rsid w:val="00AB7BD2"/>
    <w:rsid w:val="00AC0CB5"/>
    <w:rsid w:val="00AC26E8"/>
    <w:rsid w:val="00AC29C9"/>
    <w:rsid w:val="00AC2ACE"/>
    <w:rsid w:val="00AC2B72"/>
    <w:rsid w:val="00AC3220"/>
    <w:rsid w:val="00AC3840"/>
    <w:rsid w:val="00AC4B4F"/>
    <w:rsid w:val="00AC4C68"/>
    <w:rsid w:val="00AC55A3"/>
    <w:rsid w:val="00AC70FC"/>
    <w:rsid w:val="00AD1474"/>
    <w:rsid w:val="00AD1B29"/>
    <w:rsid w:val="00AD252D"/>
    <w:rsid w:val="00AD546F"/>
    <w:rsid w:val="00AD77BF"/>
    <w:rsid w:val="00AE00DB"/>
    <w:rsid w:val="00AE1B9F"/>
    <w:rsid w:val="00AE340E"/>
    <w:rsid w:val="00AE3B57"/>
    <w:rsid w:val="00AE537D"/>
    <w:rsid w:val="00AE5C91"/>
    <w:rsid w:val="00AE78FB"/>
    <w:rsid w:val="00AF080C"/>
    <w:rsid w:val="00AF0AC7"/>
    <w:rsid w:val="00AF2176"/>
    <w:rsid w:val="00AF21BC"/>
    <w:rsid w:val="00AF2E64"/>
    <w:rsid w:val="00AF3376"/>
    <w:rsid w:val="00AF4C06"/>
    <w:rsid w:val="00AF4D74"/>
    <w:rsid w:val="00AF5DE3"/>
    <w:rsid w:val="00AF5E5D"/>
    <w:rsid w:val="00AF618F"/>
    <w:rsid w:val="00AF66A4"/>
    <w:rsid w:val="00AF691C"/>
    <w:rsid w:val="00B030B7"/>
    <w:rsid w:val="00B0315C"/>
    <w:rsid w:val="00B048D0"/>
    <w:rsid w:val="00B04F5C"/>
    <w:rsid w:val="00B106A2"/>
    <w:rsid w:val="00B11260"/>
    <w:rsid w:val="00B12214"/>
    <w:rsid w:val="00B12830"/>
    <w:rsid w:val="00B134CE"/>
    <w:rsid w:val="00B13E8D"/>
    <w:rsid w:val="00B14AE0"/>
    <w:rsid w:val="00B14BA9"/>
    <w:rsid w:val="00B20D15"/>
    <w:rsid w:val="00B22071"/>
    <w:rsid w:val="00B225F3"/>
    <w:rsid w:val="00B25805"/>
    <w:rsid w:val="00B25D47"/>
    <w:rsid w:val="00B25EF0"/>
    <w:rsid w:val="00B26400"/>
    <w:rsid w:val="00B2669D"/>
    <w:rsid w:val="00B26D18"/>
    <w:rsid w:val="00B26D75"/>
    <w:rsid w:val="00B270C9"/>
    <w:rsid w:val="00B27ADE"/>
    <w:rsid w:val="00B3054D"/>
    <w:rsid w:val="00B305C4"/>
    <w:rsid w:val="00B32E4E"/>
    <w:rsid w:val="00B32FF2"/>
    <w:rsid w:val="00B349DC"/>
    <w:rsid w:val="00B35681"/>
    <w:rsid w:val="00B35EC3"/>
    <w:rsid w:val="00B366BE"/>
    <w:rsid w:val="00B36D90"/>
    <w:rsid w:val="00B3764A"/>
    <w:rsid w:val="00B411C5"/>
    <w:rsid w:val="00B435F0"/>
    <w:rsid w:val="00B43C63"/>
    <w:rsid w:val="00B445D1"/>
    <w:rsid w:val="00B44B5A"/>
    <w:rsid w:val="00B44C7D"/>
    <w:rsid w:val="00B450FA"/>
    <w:rsid w:val="00B460EA"/>
    <w:rsid w:val="00B4678C"/>
    <w:rsid w:val="00B46F7F"/>
    <w:rsid w:val="00B47CE0"/>
    <w:rsid w:val="00B51AC4"/>
    <w:rsid w:val="00B51F49"/>
    <w:rsid w:val="00B5221D"/>
    <w:rsid w:val="00B52F22"/>
    <w:rsid w:val="00B536DA"/>
    <w:rsid w:val="00B53EA4"/>
    <w:rsid w:val="00B54189"/>
    <w:rsid w:val="00B548A6"/>
    <w:rsid w:val="00B548C7"/>
    <w:rsid w:val="00B54A07"/>
    <w:rsid w:val="00B5501E"/>
    <w:rsid w:val="00B55CD4"/>
    <w:rsid w:val="00B56844"/>
    <w:rsid w:val="00B572AC"/>
    <w:rsid w:val="00B57923"/>
    <w:rsid w:val="00B613C4"/>
    <w:rsid w:val="00B61435"/>
    <w:rsid w:val="00B61D97"/>
    <w:rsid w:val="00B629F6"/>
    <w:rsid w:val="00B62E66"/>
    <w:rsid w:val="00B62F15"/>
    <w:rsid w:val="00B63B26"/>
    <w:rsid w:val="00B640F6"/>
    <w:rsid w:val="00B6549E"/>
    <w:rsid w:val="00B66190"/>
    <w:rsid w:val="00B668C0"/>
    <w:rsid w:val="00B66C40"/>
    <w:rsid w:val="00B70B6E"/>
    <w:rsid w:val="00B71227"/>
    <w:rsid w:val="00B72AFE"/>
    <w:rsid w:val="00B73B5C"/>
    <w:rsid w:val="00B740F6"/>
    <w:rsid w:val="00B7454D"/>
    <w:rsid w:val="00B74A24"/>
    <w:rsid w:val="00B75B85"/>
    <w:rsid w:val="00B76345"/>
    <w:rsid w:val="00B76989"/>
    <w:rsid w:val="00B76E87"/>
    <w:rsid w:val="00B77093"/>
    <w:rsid w:val="00B85DD8"/>
    <w:rsid w:val="00B86B0A"/>
    <w:rsid w:val="00B8701D"/>
    <w:rsid w:val="00B90A5D"/>
    <w:rsid w:val="00B91BDA"/>
    <w:rsid w:val="00B935A6"/>
    <w:rsid w:val="00B935CD"/>
    <w:rsid w:val="00B9362A"/>
    <w:rsid w:val="00B95601"/>
    <w:rsid w:val="00B95CF6"/>
    <w:rsid w:val="00B95FB6"/>
    <w:rsid w:val="00B95FB8"/>
    <w:rsid w:val="00B97131"/>
    <w:rsid w:val="00BA02F5"/>
    <w:rsid w:val="00BA0EDE"/>
    <w:rsid w:val="00BA0F28"/>
    <w:rsid w:val="00BA1087"/>
    <w:rsid w:val="00BA1A63"/>
    <w:rsid w:val="00BA2C65"/>
    <w:rsid w:val="00BA313A"/>
    <w:rsid w:val="00BA5519"/>
    <w:rsid w:val="00BA5D94"/>
    <w:rsid w:val="00BA5DCB"/>
    <w:rsid w:val="00BA6051"/>
    <w:rsid w:val="00BA703A"/>
    <w:rsid w:val="00BA75ED"/>
    <w:rsid w:val="00BA780F"/>
    <w:rsid w:val="00BA7F39"/>
    <w:rsid w:val="00BB202A"/>
    <w:rsid w:val="00BB2155"/>
    <w:rsid w:val="00BB29A8"/>
    <w:rsid w:val="00BB35DE"/>
    <w:rsid w:val="00BB3760"/>
    <w:rsid w:val="00BB4668"/>
    <w:rsid w:val="00BB4CB6"/>
    <w:rsid w:val="00BB4F3C"/>
    <w:rsid w:val="00BB7000"/>
    <w:rsid w:val="00BB77CC"/>
    <w:rsid w:val="00BB79C5"/>
    <w:rsid w:val="00BB7D19"/>
    <w:rsid w:val="00BC003C"/>
    <w:rsid w:val="00BC0312"/>
    <w:rsid w:val="00BC1457"/>
    <w:rsid w:val="00BC28F8"/>
    <w:rsid w:val="00BC3F6E"/>
    <w:rsid w:val="00BC3FF1"/>
    <w:rsid w:val="00BC4C4E"/>
    <w:rsid w:val="00BC5094"/>
    <w:rsid w:val="00BC57FA"/>
    <w:rsid w:val="00BC5F2A"/>
    <w:rsid w:val="00BC7BFE"/>
    <w:rsid w:val="00BC7F6C"/>
    <w:rsid w:val="00BD04F7"/>
    <w:rsid w:val="00BD0BCF"/>
    <w:rsid w:val="00BD178E"/>
    <w:rsid w:val="00BD2017"/>
    <w:rsid w:val="00BD239A"/>
    <w:rsid w:val="00BD2B89"/>
    <w:rsid w:val="00BD4A87"/>
    <w:rsid w:val="00BD5B1B"/>
    <w:rsid w:val="00BD6213"/>
    <w:rsid w:val="00BD6464"/>
    <w:rsid w:val="00BD75E7"/>
    <w:rsid w:val="00BD7694"/>
    <w:rsid w:val="00BE0020"/>
    <w:rsid w:val="00BE0564"/>
    <w:rsid w:val="00BE1BBE"/>
    <w:rsid w:val="00BE2001"/>
    <w:rsid w:val="00BE2E25"/>
    <w:rsid w:val="00BE32BB"/>
    <w:rsid w:val="00BE4D64"/>
    <w:rsid w:val="00BE50E5"/>
    <w:rsid w:val="00BE554C"/>
    <w:rsid w:val="00BE5B1C"/>
    <w:rsid w:val="00BE5D46"/>
    <w:rsid w:val="00BE5FEA"/>
    <w:rsid w:val="00BE638B"/>
    <w:rsid w:val="00BE71CB"/>
    <w:rsid w:val="00BE78A5"/>
    <w:rsid w:val="00BF00E9"/>
    <w:rsid w:val="00BF0D07"/>
    <w:rsid w:val="00BF1085"/>
    <w:rsid w:val="00BF1F64"/>
    <w:rsid w:val="00BF21A6"/>
    <w:rsid w:val="00BF2309"/>
    <w:rsid w:val="00BF2340"/>
    <w:rsid w:val="00BF3743"/>
    <w:rsid w:val="00BF3B43"/>
    <w:rsid w:val="00BF414E"/>
    <w:rsid w:val="00BF4C13"/>
    <w:rsid w:val="00BF5238"/>
    <w:rsid w:val="00BF56D5"/>
    <w:rsid w:val="00BF62EF"/>
    <w:rsid w:val="00BF7C31"/>
    <w:rsid w:val="00C00069"/>
    <w:rsid w:val="00C014B9"/>
    <w:rsid w:val="00C01E99"/>
    <w:rsid w:val="00C0241A"/>
    <w:rsid w:val="00C02872"/>
    <w:rsid w:val="00C041F9"/>
    <w:rsid w:val="00C047D2"/>
    <w:rsid w:val="00C0519E"/>
    <w:rsid w:val="00C05CFD"/>
    <w:rsid w:val="00C074E5"/>
    <w:rsid w:val="00C07FE5"/>
    <w:rsid w:val="00C1072D"/>
    <w:rsid w:val="00C10A61"/>
    <w:rsid w:val="00C11BF2"/>
    <w:rsid w:val="00C13F32"/>
    <w:rsid w:val="00C145BA"/>
    <w:rsid w:val="00C14CD3"/>
    <w:rsid w:val="00C15118"/>
    <w:rsid w:val="00C15777"/>
    <w:rsid w:val="00C1606A"/>
    <w:rsid w:val="00C17C0C"/>
    <w:rsid w:val="00C2027D"/>
    <w:rsid w:val="00C2147E"/>
    <w:rsid w:val="00C21513"/>
    <w:rsid w:val="00C21641"/>
    <w:rsid w:val="00C2333D"/>
    <w:rsid w:val="00C24889"/>
    <w:rsid w:val="00C248FD"/>
    <w:rsid w:val="00C24E69"/>
    <w:rsid w:val="00C278B3"/>
    <w:rsid w:val="00C30302"/>
    <w:rsid w:val="00C3078E"/>
    <w:rsid w:val="00C31007"/>
    <w:rsid w:val="00C31EBB"/>
    <w:rsid w:val="00C32E43"/>
    <w:rsid w:val="00C32FD6"/>
    <w:rsid w:val="00C35542"/>
    <w:rsid w:val="00C3587E"/>
    <w:rsid w:val="00C35925"/>
    <w:rsid w:val="00C36516"/>
    <w:rsid w:val="00C37B95"/>
    <w:rsid w:val="00C37CF3"/>
    <w:rsid w:val="00C40328"/>
    <w:rsid w:val="00C40594"/>
    <w:rsid w:val="00C43BA8"/>
    <w:rsid w:val="00C43C1E"/>
    <w:rsid w:val="00C43E7B"/>
    <w:rsid w:val="00C45FA4"/>
    <w:rsid w:val="00C462FC"/>
    <w:rsid w:val="00C47422"/>
    <w:rsid w:val="00C47459"/>
    <w:rsid w:val="00C50605"/>
    <w:rsid w:val="00C5141A"/>
    <w:rsid w:val="00C54C0F"/>
    <w:rsid w:val="00C54C44"/>
    <w:rsid w:val="00C56728"/>
    <w:rsid w:val="00C5692F"/>
    <w:rsid w:val="00C56FD6"/>
    <w:rsid w:val="00C57419"/>
    <w:rsid w:val="00C578C7"/>
    <w:rsid w:val="00C61420"/>
    <w:rsid w:val="00C61FBC"/>
    <w:rsid w:val="00C6356D"/>
    <w:rsid w:val="00C64359"/>
    <w:rsid w:val="00C652EF"/>
    <w:rsid w:val="00C65EB1"/>
    <w:rsid w:val="00C677C9"/>
    <w:rsid w:val="00C67F90"/>
    <w:rsid w:val="00C7011A"/>
    <w:rsid w:val="00C7019C"/>
    <w:rsid w:val="00C701FD"/>
    <w:rsid w:val="00C7120E"/>
    <w:rsid w:val="00C723FD"/>
    <w:rsid w:val="00C72934"/>
    <w:rsid w:val="00C73F28"/>
    <w:rsid w:val="00C76109"/>
    <w:rsid w:val="00C766E7"/>
    <w:rsid w:val="00C77B49"/>
    <w:rsid w:val="00C77DFB"/>
    <w:rsid w:val="00C8061C"/>
    <w:rsid w:val="00C80D65"/>
    <w:rsid w:val="00C80F0F"/>
    <w:rsid w:val="00C8206E"/>
    <w:rsid w:val="00C820E6"/>
    <w:rsid w:val="00C8216E"/>
    <w:rsid w:val="00C8251F"/>
    <w:rsid w:val="00C83250"/>
    <w:rsid w:val="00C83D1C"/>
    <w:rsid w:val="00C86162"/>
    <w:rsid w:val="00C871C7"/>
    <w:rsid w:val="00C87756"/>
    <w:rsid w:val="00C9099F"/>
    <w:rsid w:val="00C90A96"/>
    <w:rsid w:val="00C90A99"/>
    <w:rsid w:val="00C918FC"/>
    <w:rsid w:val="00C91F6A"/>
    <w:rsid w:val="00C92318"/>
    <w:rsid w:val="00C929CD"/>
    <w:rsid w:val="00C946F2"/>
    <w:rsid w:val="00C9592F"/>
    <w:rsid w:val="00C96649"/>
    <w:rsid w:val="00C97304"/>
    <w:rsid w:val="00C9752F"/>
    <w:rsid w:val="00CA0625"/>
    <w:rsid w:val="00CA123A"/>
    <w:rsid w:val="00CA2020"/>
    <w:rsid w:val="00CA4921"/>
    <w:rsid w:val="00CA4B35"/>
    <w:rsid w:val="00CA58AE"/>
    <w:rsid w:val="00CA5971"/>
    <w:rsid w:val="00CA5F52"/>
    <w:rsid w:val="00CA662C"/>
    <w:rsid w:val="00CA75E0"/>
    <w:rsid w:val="00CA7ECA"/>
    <w:rsid w:val="00CB179C"/>
    <w:rsid w:val="00CB3809"/>
    <w:rsid w:val="00CB389D"/>
    <w:rsid w:val="00CB4774"/>
    <w:rsid w:val="00CB493E"/>
    <w:rsid w:val="00CB4A79"/>
    <w:rsid w:val="00CB4E6A"/>
    <w:rsid w:val="00CB4FBD"/>
    <w:rsid w:val="00CB50B2"/>
    <w:rsid w:val="00CB56D7"/>
    <w:rsid w:val="00CB5E5E"/>
    <w:rsid w:val="00CC14ED"/>
    <w:rsid w:val="00CC1E4F"/>
    <w:rsid w:val="00CC23E4"/>
    <w:rsid w:val="00CC3CFE"/>
    <w:rsid w:val="00CC437B"/>
    <w:rsid w:val="00CC4468"/>
    <w:rsid w:val="00CC4558"/>
    <w:rsid w:val="00CC5718"/>
    <w:rsid w:val="00CC5CC1"/>
    <w:rsid w:val="00CC5D59"/>
    <w:rsid w:val="00CC70B1"/>
    <w:rsid w:val="00CC7453"/>
    <w:rsid w:val="00CC75D0"/>
    <w:rsid w:val="00CC7676"/>
    <w:rsid w:val="00CD11EF"/>
    <w:rsid w:val="00CD1C84"/>
    <w:rsid w:val="00CD343E"/>
    <w:rsid w:val="00CD43F6"/>
    <w:rsid w:val="00CD4B79"/>
    <w:rsid w:val="00CD4CC2"/>
    <w:rsid w:val="00CD5AC2"/>
    <w:rsid w:val="00CD5EC1"/>
    <w:rsid w:val="00CD6310"/>
    <w:rsid w:val="00CE0023"/>
    <w:rsid w:val="00CE0380"/>
    <w:rsid w:val="00CE0AAE"/>
    <w:rsid w:val="00CE1702"/>
    <w:rsid w:val="00CE3AB5"/>
    <w:rsid w:val="00CE47D3"/>
    <w:rsid w:val="00CE4FB5"/>
    <w:rsid w:val="00CE5164"/>
    <w:rsid w:val="00CE59E9"/>
    <w:rsid w:val="00CE5C34"/>
    <w:rsid w:val="00CE6253"/>
    <w:rsid w:val="00CE67B8"/>
    <w:rsid w:val="00CF2634"/>
    <w:rsid w:val="00CF34D9"/>
    <w:rsid w:val="00CF34F0"/>
    <w:rsid w:val="00CF4125"/>
    <w:rsid w:val="00CF46A6"/>
    <w:rsid w:val="00CF6B99"/>
    <w:rsid w:val="00CF74A3"/>
    <w:rsid w:val="00CF7B40"/>
    <w:rsid w:val="00CF7F1B"/>
    <w:rsid w:val="00D012D6"/>
    <w:rsid w:val="00D03205"/>
    <w:rsid w:val="00D03902"/>
    <w:rsid w:val="00D04731"/>
    <w:rsid w:val="00D04B46"/>
    <w:rsid w:val="00D0675C"/>
    <w:rsid w:val="00D06946"/>
    <w:rsid w:val="00D07023"/>
    <w:rsid w:val="00D07057"/>
    <w:rsid w:val="00D070A2"/>
    <w:rsid w:val="00D07348"/>
    <w:rsid w:val="00D1063F"/>
    <w:rsid w:val="00D10767"/>
    <w:rsid w:val="00D11442"/>
    <w:rsid w:val="00D11E0A"/>
    <w:rsid w:val="00D132C0"/>
    <w:rsid w:val="00D16C86"/>
    <w:rsid w:val="00D175D4"/>
    <w:rsid w:val="00D21035"/>
    <w:rsid w:val="00D22743"/>
    <w:rsid w:val="00D22DC6"/>
    <w:rsid w:val="00D234AD"/>
    <w:rsid w:val="00D23D05"/>
    <w:rsid w:val="00D24B81"/>
    <w:rsid w:val="00D252D2"/>
    <w:rsid w:val="00D25561"/>
    <w:rsid w:val="00D26F7E"/>
    <w:rsid w:val="00D27233"/>
    <w:rsid w:val="00D273B5"/>
    <w:rsid w:val="00D27D38"/>
    <w:rsid w:val="00D30AC2"/>
    <w:rsid w:val="00D33CD8"/>
    <w:rsid w:val="00D354EF"/>
    <w:rsid w:val="00D35C43"/>
    <w:rsid w:val="00D372BC"/>
    <w:rsid w:val="00D4086A"/>
    <w:rsid w:val="00D40BB1"/>
    <w:rsid w:val="00D40CC7"/>
    <w:rsid w:val="00D40DCE"/>
    <w:rsid w:val="00D41579"/>
    <w:rsid w:val="00D41F62"/>
    <w:rsid w:val="00D425AE"/>
    <w:rsid w:val="00D4341A"/>
    <w:rsid w:val="00D43563"/>
    <w:rsid w:val="00D4414D"/>
    <w:rsid w:val="00D465C8"/>
    <w:rsid w:val="00D4686B"/>
    <w:rsid w:val="00D46B2E"/>
    <w:rsid w:val="00D46D1F"/>
    <w:rsid w:val="00D4710F"/>
    <w:rsid w:val="00D4749C"/>
    <w:rsid w:val="00D51096"/>
    <w:rsid w:val="00D52D16"/>
    <w:rsid w:val="00D53227"/>
    <w:rsid w:val="00D53C0B"/>
    <w:rsid w:val="00D549B7"/>
    <w:rsid w:val="00D6053A"/>
    <w:rsid w:val="00D6207E"/>
    <w:rsid w:val="00D629B7"/>
    <w:rsid w:val="00D63614"/>
    <w:rsid w:val="00D643CB"/>
    <w:rsid w:val="00D64CEC"/>
    <w:rsid w:val="00D650E9"/>
    <w:rsid w:val="00D65194"/>
    <w:rsid w:val="00D653BE"/>
    <w:rsid w:val="00D65A3E"/>
    <w:rsid w:val="00D670B6"/>
    <w:rsid w:val="00D67FE8"/>
    <w:rsid w:val="00D70DDF"/>
    <w:rsid w:val="00D70E01"/>
    <w:rsid w:val="00D71EA5"/>
    <w:rsid w:val="00D723FD"/>
    <w:rsid w:val="00D724A6"/>
    <w:rsid w:val="00D74554"/>
    <w:rsid w:val="00D74677"/>
    <w:rsid w:val="00D74CAE"/>
    <w:rsid w:val="00D74FF9"/>
    <w:rsid w:val="00D74FFD"/>
    <w:rsid w:val="00D75A6B"/>
    <w:rsid w:val="00D76911"/>
    <w:rsid w:val="00D77870"/>
    <w:rsid w:val="00D77D96"/>
    <w:rsid w:val="00D80681"/>
    <w:rsid w:val="00D811C0"/>
    <w:rsid w:val="00D81BC2"/>
    <w:rsid w:val="00D849F6"/>
    <w:rsid w:val="00D84E90"/>
    <w:rsid w:val="00D858FE"/>
    <w:rsid w:val="00D872C6"/>
    <w:rsid w:val="00D879AD"/>
    <w:rsid w:val="00D91B71"/>
    <w:rsid w:val="00D91F1F"/>
    <w:rsid w:val="00D922A2"/>
    <w:rsid w:val="00D931BF"/>
    <w:rsid w:val="00D935FA"/>
    <w:rsid w:val="00D93AAD"/>
    <w:rsid w:val="00D94288"/>
    <w:rsid w:val="00D94899"/>
    <w:rsid w:val="00D960EA"/>
    <w:rsid w:val="00D96D68"/>
    <w:rsid w:val="00DA0617"/>
    <w:rsid w:val="00DA07DC"/>
    <w:rsid w:val="00DA2604"/>
    <w:rsid w:val="00DA35A9"/>
    <w:rsid w:val="00DA35ED"/>
    <w:rsid w:val="00DA507D"/>
    <w:rsid w:val="00DA567D"/>
    <w:rsid w:val="00DA56C9"/>
    <w:rsid w:val="00DA5909"/>
    <w:rsid w:val="00DA638C"/>
    <w:rsid w:val="00DA7732"/>
    <w:rsid w:val="00DA7D9E"/>
    <w:rsid w:val="00DB0539"/>
    <w:rsid w:val="00DB0BA6"/>
    <w:rsid w:val="00DB102A"/>
    <w:rsid w:val="00DB2CB6"/>
    <w:rsid w:val="00DB4EB3"/>
    <w:rsid w:val="00DB587B"/>
    <w:rsid w:val="00DB6610"/>
    <w:rsid w:val="00DB6781"/>
    <w:rsid w:val="00DC385E"/>
    <w:rsid w:val="00DC4402"/>
    <w:rsid w:val="00DC4928"/>
    <w:rsid w:val="00DC4EBF"/>
    <w:rsid w:val="00DC5472"/>
    <w:rsid w:val="00DC583C"/>
    <w:rsid w:val="00DC5CB0"/>
    <w:rsid w:val="00DC672F"/>
    <w:rsid w:val="00DC72C9"/>
    <w:rsid w:val="00DC7660"/>
    <w:rsid w:val="00DC7D3F"/>
    <w:rsid w:val="00DD0573"/>
    <w:rsid w:val="00DD0989"/>
    <w:rsid w:val="00DD0E27"/>
    <w:rsid w:val="00DD0EC3"/>
    <w:rsid w:val="00DD11E9"/>
    <w:rsid w:val="00DD2516"/>
    <w:rsid w:val="00DD3089"/>
    <w:rsid w:val="00DD3844"/>
    <w:rsid w:val="00DD4CB7"/>
    <w:rsid w:val="00DD4D0C"/>
    <w:rsid w:val="00DD5DC8"/>
    <w:rsid w:val="00DD75D3"/>
    <w:rsid w:val="00DD77E5"/>
    <w:rsid w:val="00DD78D8"/>
    <w:rsid w:val="00DE0A1F"/>
    <w:rsid w:val="00DE1197"/>
    <w:rsid w:val="00DE16E5"/>
    <w:rsid w:val="00DE2AAA"/>
    <w:rsid w:val="00DE3371"/>
    <w:rsid w:val="00DE48A9"/>
    <w:rsid w:val="00DE51BA"/>
    <w:rsid w:val="00DE73D0"/>
    <w:rsid w:val="00DF0725"/>
    <w:rsid w:val="00DF1A3A"/>
    <w:rsid w:val="00DF1C8C"/>
    <w:rsid w:val="00DF27AE"/>
    <w:rsid w:val="00DF3804"/>
    <w:rsid w:val="00DF47E1"/>
    <w:rsid w:val="00DF4B7B"/>
    <w:rsid w:val="00DF5D35"/>
    <w:rsid w:val="00DF6496"/>
    <w:rsid w:val="00DF731E"/>
    <w:rsid w:val="00DF73E8"/>
    <w:rsid w:val="00E01355"/>
    <w:rsid w:val="00E01AE9"/>
    <w:rsid w:val="00E02004"/>
    <w:rsid w:val="00E02CBC"/>
    <w:rsid w:val="00E03FA7"/>
    <w:rsid w:val="00E045D2"/>
    <w:rsid w:val="00E0531A"/>
    <w:rsid w:val="00E05D8A"/>
    <w:rsid w:val="00E06461"/>
    <w:rsid w:val="00E067CE"/>
    <w:rsid w:val="00E071A3"/>
    <w:rsid w:val="00E103BF"/>
    <w:rsid w:val="00E1040E"/>
    <w:rsid w:val="00E10562"/>
    <w:rsid w:val="00E109B4"/>
    <w:rsid w:val="00E113A3"/>
    <w:rsid w:val="00E12AC1"/>
    <w:rsid w:val="00E12E55"/>
    <w:rsid w:val="00E13DF4"/>
    <w:rsid w:val="00E14792"/>
    <w:rsid w:val="00E14991"/>
    <w:rsid w:val="00E15686"/>
    <w:rsid w:val="00E157F9"/>
    <w:rsid w:val="00E16541"/>
    <w:rsid w:val="00E16C2A"/>
    <w:rsid w:val="00E16E31"/>
    <w:rsid w:val="00E17035"/>
    <w:rsid w:val="00E21089"/>
    <w:rsid w:val="00E234EE"/>
    <w:rsid w:val="00E243A3"/>
    <w:rsid w:val="00E24D7E"/>
    <w:rsid w:val="00E24E5A"/>
    <w:rsid w:val="00E24F5A"/>
    <w:rsid w:val="00E2677A"/>
    <w:rsid w:val="00E26DAC"/>
    <w:rsid w:val="00E27A8A"/>
    <w:rsid w:val="00E31FA3"/>
    <w:rsid w:val="00E32495"/>
    <w:rsid w:val="00E324C9"/>
    <w:rsid w:val="00E32ECD"/>
    <w:rsid w:val="00E33491"/>
    <w:rsid w:val="00E33D4F"/>
    <w:rsid w:val="00E35E8A"/>
    <w:rsid w:val="00E36522"/>
    <w:rsid w:val="00E36B01"/>
    <w:rsid w:val="00E36F20"/>
    <w:rsid w:val="00E402D8"/>
    <w:rsid w:val="00E40544"/>
    <w:rsid w:val="00E40C5C"/>
    <w:rsid w:val="00E40E81"/>
    <w:rsid w:val="00E40FC5"/>
    <w:rsid w:val="00E41509"/>
    <w:rsid w:val="00E417DC"/>
    <w:rsid w:val="00E423A5"/>
    <w:rsid w:val="00E4268B"/>
    <w:rsid w:val="00E4271A"/>
    <w:rsid w:val="00E427D4"/>
    <w:rsid w:val="00E42DED"/>
    <w:rsid w:val="00E433A1"/>
    <w:rsid w:val="00E43401"/>
    <w:rsid w:val="00E442BE"/>
    <w:rsid w:val="00E44BFE"/>
    <w:rsid w:val="00E45EEE"/>
    <w:rsid w:val="00E46B2D"/>
    <w:rsid w:val="00E47BC3"/>
    <w:rsid w:val="00E5010F"/>
    <w:rsid w:val="00E51B9C"/>
    <w:rsid w:val="00E5245E"/>
    <w:rsid w:val="00E52660"/>
    <w:rsid w:val="00E54F38"/>
    <w:rsid w:val="00E55D23"/>
    <w:rsid w:val="00E55DDF"/>
    <w:rsid w:val="00E57955"/>
    <w:rsid w:val="00E57D3D"/>
    <w:rsid w:val="00E60406"/>
    <w:rsid w:val="00E60DAA"/>
    <w:rsid w:val="00E611F7"/>
    <w:rsid w:val="00E635E2"/>
    <w:rsid w:val="00E63EC8"/>
    <w:rsid w:val="00E64562"/>
    <w:rsid w:val="00E64E6A"/>
    <w:rsid w:val="00E656F3"/>
    <w:rsid w:val="00E65B78"/>
    <w:rsid w:val="00E6671A"/>
    <w:rsid w:val="00E67BB3"/>
    <w:rsid w:val="00E71BED"/>
    <w:rsid w:val="00E71C77"/>
    <w:rsid w:val="00E71F28"/>
    <w:rsid w:val="00E7260F"/>
    <w:rsid w:val="00E739DE"/>
    <w:rsid w:val="00E73AFF"/>
    <w:rsid w:val="00E73EE5"/>
    <w:rsid w:val="00E741F5"/>
    <w:rsid w:val="00E760B8"/>
    <w:rsid w:val="00E76B89"/>
    <w:rsid w:val="00E7726A"/>
    <w:rsid w:val="00E777B5"/>
    <w:rsid w:val="00E77F8B"/>
    <w:rsid w:val="00E8018B"/>
    <w:rsid w:val="00E8094E"/>
    <w:rsid w:val="00E80BA1"/>
    <w:rsid w:val="00E82B65"/>
    <w:rsid w:val="00E838F7"/>
    <w:rsid w:val="00E874B1"/>
    <w:rsid w:val="00E87DE0"/>
    <w:rsid w:val="00E904A0"/>
    <w:rsid w:val="00E909E7"/>
    <w:rsid w:val="00E927CB"/>
    <w:rsid w:val="00E9347C"/>
    <w:rsid w:val="00E936F3"/>
    <w:rsid w:val="00E94415"/>
    <w:rsid w:val="00E97499"/>
    <w:rsid w:val="00E97846"/>
    <w:rsid w:val="00E97E21"/>
    <w:rsid w:val="00EA016A"/>
    <w:rsid w:val="00EA06F0"/>
    <w:rsid w:val="00EA0B46"/>
    <w:rsid w:val="00EA256A"/>
    <w:rsid w:val="00EA47EB"/>
    <w:rsid w:val="00EA515C"/>
    <w:rsid w:val="00EA533F"/>
    <w:rsid w:val="00EA63EC"/>
    <w:rsid w:val="00EA7185"/>
    <w:rsid w:val="00EB0C37"/>
    <w:rsid w:val="00EB27D0"/>
    <w:rsid w:val="00EB44C5"/>
    <w:rsid w:val="00EB4817"/>
    <w:rsid w:val="00EB4D6F"/>
    <w:rsid w:val="00EB512F"/>
    <w:rsid w:val="00EB5680"/>
    <w:rsid w:val="00EB66F8"/>
    <w:rsid w:val="00EB6A8B"/>
    <w:rsid w:val="00EB6E37"/>
    <w:rsid w:val="00EB72EB"/>
    <w:rsid w:val="00EB72F7"/>
    <w:rsid w:val="00EB793D"/>
    <w:rsid w:val="00EB7F43"/>
    <w:rsid w:val="00EC079C"/>
    <w:rsid w:val="00EC38B7"/>
    <w:rsid w:val="00EC3969"/>
    <w:rsid w:val="00EC3FA7"/>
    <w:rsid w:val="00EC6047"/>
    <w:rsid w:val="00EC620C"/>
    <w:rsid w:val="00EC69E1"/>
    <w:rsid w:val="00ED08BA"/>
    <w:rsid w:val="00ED1CB4"/>
    <w:rsid w:val="00ED2443"/>
    <w:rsid w:val="00ED2CFA"/>
    <w:rsid w:val="00ED3670"/>
    <w:rsid w:val="00ED3D76"/>
    <w:rsid w:val="00ED4645"/>
    <w:rsid w:val="00ED51AB"/>
    <w:rsid w:val="00ED5E49"/>
    <w:rsid w:val="00EE0CDB"/>
    <w:rsid w:val="00EE3DF3"/>
    <w:rsid w:val="00EE400E"/>
    <w:rsid w:val="00EE4C2B"/>
    <w:rsid w:val="00EE4F2E"/>
    <w:rsid w:val="00EE51CF"/>
    <w:rsid w:val="00EE5454"/>
    <w:rsid w:val="00EE62B4"/>
    <w:rsid w:val="00EE654F"/>
    <w:rsid w:val="00EE7E6D"/>
    <w:rsid w:val="00EF04F5"/>
    <w:rsid w:val="00EF1165"/>
    <w:rsid w:val="00EF1FB9"/>
    <w:rsid w:val="00EF278C"/>
    <w:rsid w:val="00EF2924"/>
    <w:rsid w:val="00EF4238"/>
    <w:rsid w:val="00EF4BE5"/>
    <w:rsid w:val="00EF5592"/>
    <w:rsid w:val="00EF6811"/>
    <w:rsid w:val="00EF6CAB"/>
    <w:rsid w:val="00EF6D05"/>
    <w:rsid w:val="00F01E8A"/>
    <w:rsid w:val="00F02121"/>
    <w:rsid w:val="00F0214F"/>
    <w:rsid w:val="00F04100"/>
    <w:rsid w:val="00F05923"/>
    <w:rsid w:val="00F078CF"/>
    <w:rsid w:val="00F07B05"/>
    <w:rsid w:val="00F10489"/>
    <w:rsid w:val="00F10667"/>
    <w:rsid w:val="00F121DA"/>
    <w:rsid w:val="00F143D3"/>
    <w:rsid w:val="00F144A0"/>
    <w:rsid w:val="00F154A8"/>
    <w:rsid w:val="00F16041"/>
    <w:rsid w:val="00F16C9C"/>
    <w:rsid w:val="00F16FE9"/>
    <w:rsid w:val="00F20407"/>
    <w:rsid w:val="00F20603"/>
    <w:rsid w:val="00F2062A"/>
    <w:rsid w:val="00F23310"/>
    <w:rsid w:val="00F26105"/>
    <w:rsid w:val="00F26D89"/>
    <w:rsid w:val="00F26F5D"/>
    <w:rsid w:val="00F27259"/>
    <w:rsid w:val="00F27DA1"/>
    <w:rsid w:val="00F3006D"/>
    <w:rsid w:val="00F30FD4"/>
    <w:rsid w:val="00F314F3"/>
    <w:rsid w:val="00F317D3"/>
    <w:rsid w:val="00F32521"/>
    <w:rsid w:val="00F335F3"/>
    <w:rsid w:val="00F33F9C"/>
    <w:rsid w:val="00F34607"/>
    <w:rsid w:val="00F35398"/>
    <w:rsid w:val="00F379A2"/>
    <w:rsid w:val="00F40783"/>
    <w:rsid w:val="00F44013"/>
    <w:rsid w:val="00F440A8"/>
    <w:rsid w:val="00F44A34"/>
    <w:rsid w:val="00F44C75"/>
    <w:rsid w:val="00F44CF8"/>
    <w:rsid w:val="00F45E6B"/>
    <w:rsid w:val="00F467B7"/>
    <w:rsid w:val="00F47A70"/>
    <w:rsid w:val="00F5323E"/>
    <w:rsid w:val="00F53D23"/>
    <w:rsid w:val="00F55858"/>
    <w:rsid w:val="00F56CEE"/>
    <w:rsid w:val="00F5755D"/>
    <w:rsid w:val="00F577C0"/>
    <w:rsid w:val="00F60B47"/>
    <w:rsid w:val="00F6123F"/>
    <w:rsid w:val="00F616F6"/>
    <w:rsid w:val="00F62E9C"/>
    <w:rsid w:val="00F631F3"/>
    <w:rsid w:val="00F640FE"/>
    <w:rsid w:val="00F6514F"/>
    <w:rsid w:val="00F66934"/>
    <w:rsid w:val="00F66D96"/>
    <w:rsid w:val="00F67E7D"/>
    <w:rsid w:val="00F70E0B"/>
    <w:rsid w:val="00F73365"/>
    <w:rsid w:val="00F7463A"/>
    <w:rsid w:val="00F747B6"/>
    <w:rsid w:val="00F753C4"/>
    <w:rsid w:val="00F7671A"/>
    <w:rsid w:val="00F76EF6"/>
    <w:rsid w:val="00F80FFB"/>
    <w:rsid w:val="00F81C45"/>
    <w:rsid w:val="00F81E2B"/>
    <w:rsid w:val="00F822EA"/>
    <w:rsid w:val="00F82C82"/>
    <w:rsid w:val="00F835E4"/>
    <w:rsid w:val="00F83817"/>
    <w:rsid w:val="00F83B50"/>
    <w:rsid w:val="00F8403F"/>
    <w:rsid w:val="00F8544F"/>
    <w:rsid w:val="00F85F9A"/>
    <w:rsid w:val="00F86DBC"/>
    <w:rsid w:val="00F874CC"/>
    <w:rsid w:val="00F877B2"/>
    <w:rsid w:val="00F91EE9"/>
    <w:rsid w:val="00F92F69"/>
    <w:rsid w:val="00F92F94"/>
    <w:rsid w:val="00F93D08"/>
    <w:rsid w:val="00F957AD"/>
    <w:rsid w:val="00F95A81"/>
    <w:rsid w:val="00F96951"/>
    <w:rsid w:val="00FA01E6"/>
    <w:rsid w:val="00FA038D"/>
    <w:rsid w:val="00FA1140"/>
    <w:rsid w:val="00FA117D"/>
    <w:rsid w:val="00FA198B"/>
    <w:rsid w:val="00FA1EDE"/>
    <w:rsid w:val="00FA1FD7"/>
    <w:rsid w:val="00FA54AB"/>
    <w:rsid w:val="00FA6A3B"/>
    <w:rsid w:val="00FA6E62"/>
    <w:rsid w:val="00FA78FA"/>
    <w:rsid w:val="00FB05EE"/>
    <w:rsid w:val="00FB159B"/>
    <w:rsid w:val="00FB20C6"/>
    <w:rsid w:val="00FB2F3C"/>
    <w:rsid w:val="00FB2F68"/>
    <w:rsid w:val="00FB305E"/>
    <w:rsid w:val="00FB48D6"/>
    <w:rsid w:val="00FB4D85"/>
    <w:rsid w:val="00FB6DBC"/>
    <w:rsid w:val="00FB73DA"/>
    <w:rsid w:val="00FC0729"/>
    <w:rsid w:val="00FC0A58"/>
    <w:rsid w:val="00FC1115"/>
    <w:rsid w:val="00FC27E6"/>
    <w:rsid w:val="00FC29E8"/>
    <w:rsid w:val="00FC399D"/>
    <w:rsid w:val="00FC3F51"/>
    <w:rsid w:val="00FC6444"/>
    <w:rsid w:val="00FC6948"/>
    <w:rsid w:val="00FC6FEB"/>
    <w:rsid w:val="00FC7962"/>
    <w:rsid w:val="00FC7FC0"/>
    <w:rsid w:val="00FD05EA"/>
    <w:rsid w:val="00FD0E09"/>
    <w:rsid w:val="00FD161F"/>
    <w:rsid w:val="00FD16EE"/>
    <w:rsid w:val="00FD1826"/>
    <w:rsid w:val="00FD433F"/>
    <w:rsid w:val="00FD4B58"/>
    <w:rsid w:val="00FD5FA3"/>
    <w:rsid w:val="00FD64C6"/>
    <w:rsid w:val="00FD6BEC"/>
    <w:rsid w:val="00FD732A"/>
    <w:rsid w:val="00FD7677"/>
    <w:rsid w:val="00FD7F62"/>
    <w:rsid w:val="00FE038F"/>
    <w:rsid w:val="00FE0490"/>
    <w:rsid w:val="00FE0770"/>
    <w:rsid w:val="00FE1920"/>
    <w:rsid w:val="00FE1FB0"/>
    <w:rsid w:val="00FE32FC"/>
    <w:rsid w:val="00FE377A"/>
    <w:rsid w:val="00FE39A6"/>
    <w:rsid w:val="00FE44E4"/>
    <w:rsid w:val="00FE6197"/>
    <w:rsid w:val="00FE69C6"/>
    <w:rsid w:val="00FE7EE0"/>
    <w:rsid w:val="00FF204E"/>
    <w:rsid w:val="00FF2EC7"/>
    <w:rsid w:val="00FF3093"/>
    <w:rsid w:val="00FF401F"/>
    <w:rsid w:val="00FF404E"/>
    <w:rsid w:val="00FF48BA"/>
    <w:rsid w:val="00FF5A3B"/>
    <w:rsid w:val="00FF5CA5"/>
    <w:rsid w:val="00FF6453"/>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7572"/>
  <w15:docId w15:val="{BC7F0E6B-E819-4B6F-8086-28B65072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27"/>
  </w:style>
  <w:style w:type="paragraph" w:styleId="Heading1">
    <w:name w:val="heading 1"/>
    <w:basedOn w:val="Normal"/>
    <w:next w:val="Normal"/>
    <w:link w:val="Heading1Char"/>
    <w:uiPriority w:val="9"/>
    <w:qFormat/>
    <w:rsid w:val="005C5B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8A625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7BC4"/>
    <w:rPr>
      <w:sz w:val="16"/>
      <w:szCs w:val="16"/>
    </w:rPr>
  </w:style>
  <w:style w:type="paragraph" w:styleId="CommentText">
    <w:name w:val="annotation text"/>
    <w:basedOn w:val="Normal"/>
    <w:link w:val="CommentTextChar"/>
    <w:uiPriority w:val="99"/>
    <w:unhideWhenUsed/>
    <w:rsid w:val="00967BC4"/>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967BC4"/>
    <w:rPr>
      <w:rFonts w:eastAsiaTheme="minorEastAsia"/>
      <w:sz w:val="20"/>
      <w:szCs w:val="20"/>
      <w:lang w:eastAsia="en-GB"/>
    </w:rPr>
  </w:style>
  <w:style w:type="paragraph" w:styleId="BalloonText">
    <w:name w:val="Balloon Text"/>
    <w:basedOn w:val="Normal"/>
    <w:link w:val="BalloonTextChar"/>
    <w:uiPriority w:val="99"/>
    <w:semiHidden/>
    <w:unhideWhenUsed/>
    <w:rsid w:val="00967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B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0366C"/>
    <w:rPr>
      <w:rFonts w:eastAsiaTheme="minorHAnsi"/>
      <w:b/>
      <w:bCs/>
      <w:lang w:eastAsia="en-US"/>
    </w:rPr>
  </w:style>
  <w:style w:type="character" w:customStyle="1" w:styleId="CommentSubjectChar">
    <w:name w:val="Comment Subject Char"/>
    <w:basedOn w:val="CommentTextChar"/>
    <w:link w:val="CommentSubject"/>
    <w:uiPriority w:val="99"/>
    <w:semiHidden/>
    <w:rsid w:val="0020366C"/>
    <w:rPr>
      <w:rFonts w:eastAsiaTheme="minorEastAsia"/>
      <w:b/>
      <w:bCs/>
      <w:sz w:val="20"/>
      <w:szCs w:val="20"/>
      <w:lang w:eastAsia="en-GB"/>
    </w:rPr>
  </w:style>
  <w:style w:type="paragraph" w:styleId="ListParagraph">
    <w:name w:val="List Paragraph"/>
    <w:basedOn w:val="Normal"/>
    <w:uiPriority w:val="34"/>
    <w:qFormat/>
    <w:rsid w:val="00F93D08"/>
    <w:pPr>
      <w:ind w:left="720"/>
      <w:contextualSpacing/>
    </w:pPr>
  </w:style>
  <w:style w:type="character" w:customStyle="1" w:styleId="st">
    <w:name w:val="st"/>
    <w:basedOn w:val="DefaultParagraphFont"/>
    <w:rsid w:val="00F93D08"/>
  </w:style>
  <w:style w:type="character" w:styleId="Emphasis">
    <w:name w:val="Emphasis"/>
    <w:basedOn w:val="DefaultParagraphFont"/>
    <w:uiPriority w:val="20"/>
    <w:qFormat/>
    <w:rsid w:val="00F93D08"/>
    <w:rPr>
      <w:i/>
      <w:iCs/>
    </w:rPr>
  </w:style>
  <w:style w:type="character" w:customStyle="1" w:styleId="Heading4Char">
    <w:name w:val="Heading 4 Char"/>
    <w:basedOn w:val="DefaultParagraphFont"/>
    <w:link w:val="Heading4"/>
    <w:uiPriority w:val="9"/>
    <w:rsid w:val="008A6255"/>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8A6255"/>
  </w:style>
  <w:style w:type="paragraph" w:styleId="Header">
    <w:name w:val="header"/>
    <w:basedOn w:val="Normal"/>
    <w:link w:val="HeaderChar"/>
    <w:uiPriority w:val="99"/>
    <w:unhideWhenUsed/>
    <w:rsid w:val="00154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A1"/>
  </w:style>
  <w:style w:type="paragraph" w:styleId="Footer">
    <w:name w:val="footer"/>
    <w:basedOn w:val="Normal"/>
    <w:link w:val="FooterChar"/>
    <w:uiPriority w:val="99"/>
    <w:unhideWhenUsed/>
    <w:rsid w:val="00154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A1"/>
  </w:style>
  <w:style w:type="character" w:styleId="Hyperlink">
    <w:name w:val="Hyperlink"/>
    <w:basedOn w:val="DefaultParagraphFont"/>
    <w:uiPriority w:val="99"/>
    <w:unhideWhenUsed/>
    <w:rsid w:val="009F5CC3"/>
    <w:rPr>
      <w:color w:val="0563C1" w:themeColor="hyperlink"/>
      <w:u w:val="single"/>
    </w:rPr>
  </w:style>
  <w:style w:type="character" w:customStyle="1" w:styleId="Heading1Char">
    <w:name w:val="Heading 1 Char"/>
    <w:basedOn w:val="DefaultParagraphFont"/>
    <w:link w:val="Heading1"/>
    <w:uiPriority w:val="9"/>
    <w:rsid w:val="005C5B84"/>
    <w:rPr>
      <w:rFonts w:asciiTheme="majorHAnsi" w:eastAsiaTheme="majorEastAsia" w:hAnsiTheme="majorHAnsi" w:cstheme="majorBidi"/>
      <w:color w:val="2E74B5" w:themeColor="accent1" w:themeShade="BF"/>
      <w:sz w:val="32"/>
      <w:szCs w:val="32"/>
    </w:rPr>
  </w:style>
  <w:style w:type="character" w:customStyle="1" w:styleId="fn">
    <w:name w:val="fn"/>
    <w:basedOn w:val="DefaultParagraphFont"/>
    <w:rsid w:val="005C5B84"/>
  </w:style>
  <w:style w:type="character" w:customStyle="1" w:styleId="Subtitle1">
    <w:name w:val="Subtitle1"/>
    <w:basedOn w:val="DefaultParagraphFont"/>
    <w:rsid w:val="005C5B84"/>
  </w:style>
  <w:style w:type="character" w:customStyle="1" w:styleId="person">
    <w:name w:val="person"/>
    <w:basedOn w:val="DefaultParagraphFont"/>
    <w:rsid w:val="00432E3A"/>
  </w:style>
  <w:style w:type="character" w:customStyle="1" w:styleId="personname">
    <w:name w:val="person_name"/>
    <w:basedOn w:val="DefaultParagraphFont"/>
    <w:rsid w:val="00432E3A"/>
  </w:style>
  <w:style w:type="character" w:customStyle="1" w:styleId="authors">
    <w:name w:val="authors"/>
    <w:basedOn w:val="DefaultParagraphFont"/>
    <w:rsid w:val="00DA35ED"/>
  </w:style>
  <w:style w:type="character" w:customStyle="1" w:styleId="Date1">
    <w:name w:val="Date1"/>
    <w:basedOn w:val="DefaultParagraphFont"/>
    <w:rsid w:val="00DA35ED"/>
  </w:style>
  <w:style w:type="character" w:customStyle="1" w:styleId="arttitle">
    <w:name w:val="art_title"/>
    <w:basedOn w:val="DefaultParagraphFont"/>
    <w:rsid w:val="00DA35ED"/>
  </w:style>
  <w:style w:type="character" w:customStyle="1" w:styleId="serialtitle">
    <w:name w:val="serial_title"/>
    <w:basedOn w:val="DefaultParagraphFont"/>
    <w:rsid w:val="00DA35ED"/>
  </w:style>
  <w:style w:type="character" w:customStyle="1" w:styleId="volumeissue">
    <w:name w:val="volume_issue"/>
    <w:basedOn w:val="DefaultParagraphFont"/>
    <w:rsid w:val="00DA35ED"/>
  </w:style>
  <w:style w:type="character" w:customStyle="1" w:styleId="pagerange">
    <w:name w:val="page_range"/>
    <w:basedOn w:val="DefaultParagraphFont"/>
    <w:rsid w:val="00DA35ED"/>
  </w:style>
  <w:style w:type="character" w:customStyle="1" w:styleId="highlight">
    <w:name w:val="highlight"/>
    <w:basedOn w:val="DefaultParagraphFont"/>
    <w:rsid w:val="00C21641"/>
  </w:style>
  <w:style w:type="table" w:styleId="TableGrid">
    <w:name w:val="Table Grid"/>
    <w:basedOn w:val="TableNormal"/>
    <w:uiPriority w:val="39"/>
    <w:rsid w:val="00E32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03634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Body">
    <w:name w:val="Body"/>
    <w:rsid w:val="00EF292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persname">
    <w:name w:val="persname"/>
    <w:basedOn w:val="DefaultParagraphFont"/>
    <w:rsid w:val="0081031C"/>
  </w:style>
  <w:style w:type="character" w:customStyle="1" w:styleId="surname">
    <w:name w:val="surname"/>
    <w:basedOn w:val="DefaultParagraphFont"/>
    <w:rsid w:val="0081031C"/>
  </w:style>
  <w:style w:type="character" w:customStyle="1" w:styleId="forename">
    <w:name w:val="forename"/>
    <w:basedOn w:val="DefaultParagraphFont"/>
    <w:rsid w:val="0081031C"/>
  </w:style>
  <w:style w:type="character" w:customStyle="1" w:styleId="Date2">
    <w:name w:val="Date2"/>
    <w:basedOn w:val="DefaultParagraphFont"/>
    <w:rsid w:val="0081031C"/>
  </w:style>
  <w:style w:type="character" w:customStyle="1" w:styleId="Title1">
    <w:name w:val="Title1"/>
    <w:basedOn w:val="DefaultParagraphFont"/>
    <w:rsid w:val="0081031C"/>
  </w:style>
  <w:style w:type="character" w:customStyle="1" w:styleId="pubplace">
    <w:name w:val="pubplace"/>
    <w:basedOn w:val="DefaultParagraphFont"/>
    <w:rsid w:val="0081031C"/>
  </w:style>
  <w:style w:type="character" w:customStyle="1" w:styleId="publisher">
    <w:name w:val="publisher"/>
    <w:basedOn w:val="DefaultParagraphFont"/>
    <w:rsid w:val="0081031C"/>
  </w:style>
  <w:style w:type="character" w:customStyle="1" w:styleId="cls-response">
    <w:name w:val="cls-response"/>
    <w:basedOn w:val="DefaultParagraphFont"/>
    <w:rsid w:val="005D7FE4"/>
  </w:style>
  <w:style w:type="character" w:customStyle="1" w:styleId="lrzxr">
    <w:name w:val="lrzxr"/>
    <w:basedOn w:val="DefaultParagraphFont"/>
    <w:rsid w:val="007C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3448">
      <w:bodyDiv w:val="1"/>
      <w:marLeft w:val="0"/>
      <w:marRight w:val="0"/>
      <w:marTop w:val="0"/>
      <w:marBottom w:val="0"/>
      <w:divBdr>
        <w:top w:val="none" w:sz="0" w:space="0" w:color="auto"/>
        <w:left w:val="none" w:sz="0" w:space="0" w:color="auto"/>
        <w:bottom w:val="none" w:sz="0" w:space="0" w:color="auto"/>
        <w:right w:val="none" w:sz="0" w:space="0" w:color="auto"/>
      </w:divBdr>
      <w:divsChild>
        <w:div w:id="1468665977">
          <w:marLeft w:val="0"/>
          <w:marRight w:val="0"/>
          <w:marTop w:val="0"/>
          <w:marBottom w:val="0"/>
          <w:divBdr>
            <w:top w:val="none" w:sz="0" w:space="0" w:color="auto"/>
            <w:left w:val="none" w:sz="0" w:space="0" w:color="auto"/>
            <w:bottom w:val="none" w:sz="0" w:space="0" w:color="auto"/>
            <w:right w:val="none" w:sz="0" w:space="0" w:color="auto"/>
          </w:divBdr>
        </w:div>
      </w:divsChild>
    </w:div>
    <w:div w:id="30081700">
      <w:bodyDiv w:val="1"/>
      <w:marLeft w:val="0"/>
      <w:marRight w:val="0"/>
      <w:marTop w:val="0"/>
      <w:marBottom w:val="0"/>
      <w:divBdr>
        <w:top w:val="none" w:sz="0" w:space="0" w:color="auto"/>
        <w:left w:val="none" w:sz="0" w:space="0" w:color="auto"/>
        <w:bottom w:val="none" w:sz="0" w:space="0" w:color="auto"/>
        <w:right w:val="none" w:sz="0" w:space="0" w:color="auto"/>
      </w:divBdr>
      <w:divsChild>
        <w:div w:id="23069059">
          <w:marLeft w:val="0"/>
          <w:marRight w:val="0"/>
          <w:marTop w:val="0"/>
          <w:marBottom w:val="0"/>
          <w:divBdr>
            <w:top w:val="none" w:sz="0" w:space="0" w:color="auto"/>
            <w:left w:val="none" w:sz="0" w:space="0" w:color="auto"/>
            <w:bottom w:val="none" w:sz="0" w:space="0" w:color="auto"/>
            <w:right w:val="none" w:sz="0" w:space="0" w:color="auto"/>
          </w:divBdr>
        </w:div>
      </w:divsChild>
    </w:div>
    <w:div w:id="83303396">
      <w:bodyDiv w:val="1"/>
      <w:marLeft w:val="0"/>
      <w:marRight w:val="0"/>
      <w:marTop w:val="0"/>
      <w:marBottom w:val="0"/>
      <w:divBdr>
        <w:top w:val="none" w:sz="0" w:space="0" w:color="auto"/>
        <w:left w:val="none" w:sz="0" w:space="0" w:color="auto"/>
        <w:bottom w:val="none" w:sz="0" w:space="0" w:color="auto"/>
        <w:right w:val="none" w:sz="0" w:space="0" w:color="auto"/>
      </w:divBdr>
      <w:divsChild>
        <w:div w:id="1436361834">
          <w:marLeft w:val="0"/>
          <w:marRight w:val="0"/>
          <w:marTop w:val="0"/>
          <w:marBottom w:val="0"/>
          <w:divBdr>
            <w:top w:val="none" w:sz="0" w:space="0" w:color="auto"/>
            <w:left w:val="none" w:sz="0" w:space="0" w:color="auto"/>
            <w:bottom w:val="none" w:sz="0" w:space="0" w:color="auto"/>
            <w:right w:val="none" w:sz="0" w:space="0" w:color="auto"/>
          </w:divBdr>
        </w:div>
      </w:divsChild>
    </w:div>
    <w:div w:id="499275484">
      <w:bodyDiv w:val="1"/>
      <w:marLeft w:val="0"/>
      <w:marRight w:val="0"/>
      <w:marTop w:val="0"/>
      <w:marBottom w:val="0"/>
      <w:divBdr>
        <w:top w:val="none" w:sz="0" w:space="0" w:color="auto"/>
        <w:left w:val="none" w:sz="0" w:space="0" w:color="auto"/>
        <w:bottom w:val="none" w:sz="0" w:space="0" w:color="auto"/>
        <w:right w:val="none" w:sz="0" w:space="0" w:color="auto"/>
      </w:divBdr>
      <w:divsChild>
        <w:div w:id="109319353">
          <w:marLeft w:val="0"/>
          <w:marRight w:val="0"/>
          <w:marTop w:val="0"/>
          <w:marBottom w:val="0"/>
          <w:divBdr>
            <w:top w:val="none" w:sz="0" w:space="0" w:color="auto"/>
            <w:left w:val="none" w:sz="0" w:space="0" w:color="auto"/>
            <w:bottom w:val="none" w:sz="0" w:space="0" w:color="auto"/>
            <w:right w:val="none" w:sz="0" w:space="0" w:color="auto"/>
          </w:divBdr>
        </w:div>
      </w:divsChild>
    </w:div>
    <w:div w:id="551843514">
      <w:bodyDiv w:val="1"/>
      <w:marLeft w:val="0"/>
      <w:marRight w:val="0"/>
      <w:marTop w:val="0"/>
      <w:marBottom w:val="0"/>
      <w:divBdr>
        <w:top w:val="none" w:sz="0" w:space="0" w:color="auto"/>
        <w:left w:val="none" w:sz="0" w:space="0" w:color="auto"/>
        <w:bottom w:val="none" w:sz="0" w:space="0" w:color="auto"/>
        <w:right w:val="none" w:sz="0" w:space="0" w:color="auto"/>
      </w:divBdr>
    </w:div>
    <w:div w:id="585309495">
      <w:bodyDiv w:val="1"/>
      <w:marLeft w:val="0"/>
      <w:marRight w:val="0"/>
      <w:marTop w:val="0"/>
      <w:marBottom w:val="0"/>
      <w:divBdr>
        <w:top w:val="none" w:sz="0" w:space="0" w:color="auto"/>
        <w:left w:val="none" w:sz="0" w:space="0" w:color="auto"/>
        <w:bottom w:val="none" w:sz="0" w:space="0" w:color="auto"/>
        <w:right w:val="none" w:sz="0" w:space="0" w:color="auto"/>
      </w:divBdr>
    </w:div>
    <w:div w:id="936905653">
      <w:bodyDiv w:val="1"/>
      <w:marLeft w:val="0"/>
      <w:marRight w:val="0"/>
      <w:marTop w:val="0"/>
      <w:marBottom w:val="0"/>
      <w:divBdr>
        <w:top w:val="none" w:sz="0" w:space="0" w:color="auto"/>
        <w:left w:val="none" w:sz="0" w:space="0" w:color="auto"/>
        <w:bottom w:val="none" w:sz="0" w:space="0" w:color="auto"/>
        <w:right w:val="none" w:sz="0" w:space="0" w:color="auto"/>
      </w:divBdr>
      <w:divsChild>
        <w:div w:id="56823430">
          <w:marLeft w:val="0"/>
          <w:marRight w:val="0"/>
          <w:marTop w:val="0"/>
          <w:marBottom w:val="0"/>
          <w:divBdr>
            <w:top w:val="none" w:sz="0" w:space="0" w:color="auto"/>
            <w:left w:val="none" w:sz="0" w:space="0" w:color="auto"/>
            <w:bottom w:val="none" w:sz="0" w:space="0" w:color="auto"/>
            <w:right w:val="none" w:sz="0" w:space="0" w:color="auto"/>
          </w:divBdr>
        </w:div>
      </w:divsChild>
    </w:div>
    <w:div w:id="1089886441">
      <w:bodyDiv w:val="1"/>
      <w:marLeft w:val="0"/>
      <w:marRight w:val="0"/>
      <w:marTop w:val="0"/>
      <w:marBottom w:val="0"/>
      <w:divBdr>
        <w:top w:val="none" w:sz="0" w:space="0" w:color="auto"/>
        <w:left w:val="none" w:sz="0" w:space="0" w:color="auto"/>
        <w:bottom w:val="none" w:sz="0" w:space="0" w:color="auto"/>
        <w:right w:val="none" w:sz="0" w:space="0" w:color="auto"/>
      </w:divBdr>
      <w:divsChild>
        <w:div w:id="1079181647">
          <w:marLeft w:val="0"/>
          <w:marRight w:val="0"/>
          <w:marTop w:val="0"/>
          <w:marBottom w:val="0"/>
          <w:divBdr>
            <w:top w:val="none" w:sz="0" w:space="0" w:color="auto"/>
            <w:left w:val="none" w:sz="0" w:space="0" w:color="auto"/>
            <w:bottom w:val="none" w:sz="0" w:space="0" w:color="auto"/>
            <w:right w:val="none" w:sz="0" w:space="0" w:color="auto"/>
          </w:divBdr>
        </w:div>
      </w:divsChild>
    </w:div>
    <w:div w:id="1254362016">
      <w:bodyDiv w:val="1"/>
      <w:marLeft w:val="0"/>
      <w:marRight w:val="0"/>
      <w:marTop w:val="0"/>
      <w:marBottom w:val="0"/>
      <w:divBdr>
        <w:top w:val="none" w:sz="0" w:space="0" w:color="auto"/>
        <w:left w:val="none" w:sz="0" w:space="0" w:color="auto"/>
        <w:bottom w:val="none" w:sz="0" w:space="0" w:color="auto"/>
        <w:right w:val="none" w:sz="0" w:space="0" w:color="auto"/>
      </w:divBdr>
      <w:divsChild>
        <w:div w:id="1543590830">
          <w:marLeft w:val="0"/>
          <w:marRight w:val="0"/>
          <w:marTop w:val="0"/>
          <w:marBottom w:val="0"/>
          <w:divBdr>
            <w:top w:val="none" w:sz="0" w:space="0" w:color="auto"/>
            <w:left w:val="none" w:sz="0" w:space="0" w:color="auto"/>
            <w:bottom w:val="none" w:sz="0" w:space="0" w:color="auto"/>
            <w:right w:val="none" w:sz="0" w:space="0" w:color="auto"/>
          </w:divBdr>
        </w:div>
      </w:divsChild>
    </w:div>
    <w:div w:id="1585798196">
      <w:bodyDiv w:val="1"/>
      <w:marLeft w:val="0"/>
      <w:marRight w:val="0"/>
      <w:marTop w:val="0"/>
      <w:marBottom w:val="0"/>
      <w:divBdr>
        <w:top w:val="none" w:sz="0" w:space="0" w:color="auto"/>
        <w:left w:val="none" w:sz="0" w:space="0" w:color="auto"/>
        <w:bottom w:val="none" w:sz="0" w:space="0" w:color="auto"/>
        <w:right w:val="none" w:sz="0" w:space="0" w:color="auto"/>
      </w:divBdr>
      <w:divsChild>
        <w:div w:id="870461195">
          <w:marLeft w:val="0"/>
          <w:marRight w:val="0"/>
          <w:marTop w:val="0"/>
          <w:marBottom w:val="0"/>
          <w:divBdr>
            <w:top w:val="none" w:sz="0" w:space="0" w:color="auto"/>
            <w:left w:val="none" w:sz="0" w:space="0" w:color="auto"/>
            <w:bottom w:val="none" w:sz="0" w:space="0" w:color="auto"/>
            <w:right w:val="none" w:sz="0" w:space="0" w:color="auto"/>
          </w:divBdr>
        </w:div>
      </w:divsChild>
    </w:div>
    <w:div w:id="1603682398">
      <w:bodyDiv w:val="1"/>
      <w:marLeft w:val="0"/>
      <w:marRight w:val="0"/>
      <w:marTop w:val="0"/>
      <w:marBottom w:val="0"/>
      <w:divBdr>
        <w:top w:val="none" w:sz="0" w:space="0" w:color="auto"/>
        <w:left w:val="none" w:sz="0" w:space="0" w:color="auto"/>
        <w:bottom w:val="none" w:sz="0" w:space="0" w:color="auto"/>
        <w:right w:val="none" w:sz="0" w:space="0" w:color="auto"/>
      </w:divBdr>
      <w:divsChild>
        <w:div w:id="91509475">
          <w:marLeft w:val="0"/>
          <w:marRight w:val="0"/>
          <w:marTop w:val="0"/>
          <w:marBottom w:val="0"/>
          <w:divBdr>
            <w:top w:val="none" w:sz="0" w:space="0" w:color="auto"/>
            <w:left w:val="none" w:sz="0" w:space="0" w:color="auto"/>
            <w:bottom w:val="none" w:sz="0" w:space="0" w:color="auto"/>
            <w:right w:val="none" w:sz="0" w:space="0" w:color="auto"/>
          </w:divBdr>
        </w:div>
      </w:divsChild>
    </w:div>
    <w:div w:id="1673996377">
      <w:bodyDiv w:val="1"/>
      <w:marLeft w:val="0"/>
      <w:marRight w:val="0"/>
      <w:marTop w:val="0"/>
      <w:marBottom w:val="0"/>
      <w:divBdr>
        <w:top w:val="none" w:sz="0" w:space="0" w:color="auto"/>
        <w:left w:val="none" w:sz="0" w:space="0" w:color="auto"/>
        <w:bottom w:val="none" w:sz="0" w:space="0" w:color="auto"/>
        <w:right w:val="none" w:sz="0" w:space="0" w:color="auto"/>
      </w:divBdr>
      <w:divsChild>
        <w:div w:id="629633395">
          <w:marLeft w:val="0"/>
          <w:marRight w:val="0"/>
          <w:marTop w:val="0"/>
          <w:marBottom w:val="0"/>
          <w:divBdr>
            <w:top w:val="none" w:sz="0" w:space="0" w:color="auto"/>
            <w:left w:val="none" w:sz="0" w:space="0" w:color="auto"/>
            <w:bottom w:val="none" w:sz="0" w:space="0" w:color="auto"/>
            <w:right w:val="none" w:sz="0" w:space="0" w:color="auto"/>
          </w:divBdr>
        </w:div>
      </w:divsChild>
    </w:div>
    <w:div w:id="1694261525">
      <w:bodyDiv w:val="1"/>
      <w:marLeft w:val="0"/>
      <w:marRight w:val="0"/>
      <w:marTop w:val="0"/>
      <w:marBottom w:val="0"/>
      <w:divBdr>
        <w:top w:val="none" w:sz="0" w:space="0" w:color="auto"/>
        <w:left w:val="none" w:sz="0" w:space="0" w:color="auto"/>
        <w:bottom w:val="none" w:sz="0" w:space="0" w:color="auto"/>
        <w:right w:val="none" w:sz="0" w:space="0" w:color="auto"/>
      </w:divBdr>
    </w:div>
    <w:div w:id="1706910421">
      <w:bodyDiv w:val="1"/>
      <w:marLeft w:val="0"/>
      <w:marRight w:val="0"/>
      <w:marTop w:val="0"/>
      <w:marBottom w:val="0"/>
      <w:divBdr>
        <w:top w:val="none" w:sz="0" w:space="0" w:color="auto"/>
        <w:left w:val="none" w:sz="0" w:space="0" w:color="auto"/>
        <w:bottom w:val="none" w:sz="0" w:space="0" w:color="auto"/>
        <w:right w:val="none" w:sz="0" w:space="0" w:color="auto"/>
      </w:divBdr>
      <w:divsChild>
        <w:div w:id="470949919">
          <w:marLeft w:val="0"/>
          <w:marRight w:val="0"/>
          <w:marTop w:val="0"/>
          <w:marBottom w:val="0"/>
          <w:divBdr>
            <w:top w:val="none" w:sz="0" w:space="0" w:color="auto"/>
            <w:left w:val="none" w:sz="0" w:space="0" w:color="auto"/>
            <w:bottom w:val="none" w:sz="0" w:space="0" w:color="auto"/>
            <w:right w:val="none" w:sz="0" w:space="0" w:color="auto"/>
          </w:divBdr>
        </w:div>
      </w:divsChild>
    </w:div>
    <w:div w:id="1720665423">
      <w:bodyDiv w:val="1"/>
      <w:marLeft w:val="0"/>
      <w:marRight w:val="0"/>
      <w:marTop w:val="0"/>
      <w:marBottom w:val="0"/>
      <w:divBdr>
        <w:top w:val="none" w:sz="0" w:space="0" w:color="auto"/>
        <w:left w:val="none" w:sz="0" w:space="0" w:color="auto"/>
        <w:bottom w:val="none" w:sz="0" w:space="0" w:color="auto"/>
        <w:right w:val="none" w:sz="0" w:space="0" w:color="auto"/>
      </w:divBdr>
      <w:divsChild>
        <w:div w:id="249123091">
          <w:marLeft w:val="0"/>
          <w:marRight w:val="0"/>
          <w:marTop w:val="0"/>
          <w:marBottom w:val="0"/>
          <w:divBdr>
            <w:top w:val="none" w:sz="0" w:space="0" w:color="auto"/>
            <w:left w:val="none" w:sz="0" w:space="0" w:color="auto"/>
            <w:bottom w:val="none" w:sz="0" w:space="0" w:color="auto"/>
            <w:right w:val="none" w:sz="0" w:space="0" w:color="auto"/>
          </w:divBdr>
        </w:div>
      </w:divsChild>
    </w:div>
    <w:div w:id="1756509892">
      <w:bodyDiv w:val="1"/>
      <w:marLeft w:val="0"/>
      <w:marRight w:val="0"/>
      <w:marTop w:val="0"/>
      <w:marBottom w:val="0"/>
      <w:divBdr>
        <w:top w:val="none" w:sz="0" w:space="0" w:color="auto"/>
        <w:left w:val="none" w:sz="0" w:space="0" w:color="auto"/>
        <w:bottom w:val="none" w:sz="0" w:space="0" w:color="auto"/>
        <w:right w:val="none" w:sz="0" w:space="0" w:color="auto"/>
      </w:divBdr>
      <w:divsChild>
        <w:div w:id="3287115">
          <w:marLeft w:val="0"/>
          <w:marRight w:val="0"/>
          <w:marTop w:val="0"/>
          <w:marBottom w:val="0"/>
          <w:divBdr>
            <w:top w:val="none" w:sz="0" w:space="0" w:color="auto"/>
            <w:left w:val="none" w:sz="0" w:space="0" w:color="auto"/>
            <w:bottom w:val="none" w:sz="0" w:space="0" w:color="auto"/>
            <w:right w:val="none" w:sz="0" w:space="0" w:color="auto"/>
          </w:divBdr>
        </w:div>
      </w:divsChild>
    </w:div>
    <w:div w:id="1819565497">
      <w:bodyDiv w:val="1"/>
      <w:marLeft w:val="0"/>
      <w:marRight w:val="0"/>
      <w:marTop w:val="0"/>
      <w:marBottom w:val="0"/>
      <w:divBdr>
        <w:top w:val="none" w:sz="0" w:space="0" w:color="auto"/>
        <w:left w:val="none" w:sz="0" w:space="0" w:color="auto"/>
        <w:bottom w:val="none" w:sz="0" w:space="0" w:color="auto"/>
        <w:right w:val="none" w:sz="0" w:space="0" w:color="auto"/>
      </w:divBdr>
      <w:divsChild>
        <w:div w:id="1787037029">
          <w:marLeft w:val="0"/>
          <w:marRight w:val="0"/>
          <w:marTop w:val="0"/>
          <w:marBottom w:val="0"/>
          <w:divBdr>
            <w:top w:val="none" w:sz="0" w:space="0" w:color="auto"/>
            <w:left w:val="none" w:sz="0" w:space="0" w:color="auto"/>
            <w:bottom w:val="none" w:sz="0" w:space="0" w:color="auto"/>
            <w:right w:val="none" w:sz="0" w:space="0" w:color="auto"/>
          </w:divBdr>
        </w:div>
      </w:divsChild>
    </w:div>
    <w:div w:id="1867788000">
      <w:bodyDiv w:val="1"/>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 w:id="1872844353">
      <w:bodyDiv w:val="1"/>
      <w:marLeft w:val="0"/>
      <w:marRight w:val="0"/>
      <w:marTop w:val="0"/>
      <w:marBottom w:val="0"/>
      <w:divBdr>
        <w:top w:val="none" w:sz="0" w:space="0" w:color="auto"/>
        <w:left w:val="none" w:sz="0" w:space="0" w:color="auto"/>
        <w:bottom w:val="none" w:sz="0" w:space="0" w:color="auto"/>
        <w:right w:val="none" w:sz="0" w:space="0" w:color="auto"/>
      </w:divBdr>
      <w:divsChild>
        <w:div w:id="1612055552">
          <w:marLeft w:val="0"/>
          <w:marRight w:val="0"/>
          <w:marTop w:val="0"/>
          <w:marBottom w:val="0"/>
          <w:divBdr>
            <w:top w:val="none" w:sz="0" w:space="0" w:color="auto"/>
            <w:left w:val="none" w:sz="0" w:space="0" w:color="auto"/>
            <w:bottom w:val="none" w:sz="0" w:space="0" w:color="auto"/>
            <w:right w:val="none" w:sz="0" w:space="0" w:color="auto"/>
          </w:divBdr>
        </w:div>
      </w:divsChild>
    </w:div>
    <w:div w:id="20902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9596801198635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77/0143831X17735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EABF9-A2AF-4AA0-94F6-E20D4083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8398</Words>
  <Characters>47873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56159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Hughes</dc:creator>
  <cp:keywords/>
  <dc:description/>
  <cp:lastModifiedBy>Hughes, E</cp:lastModifiedBy>
  <cp:revision>3</cp:revision>
  <cp:lastPrinted>2018-10-31T16:40:00Z</cp:lastPrinted>
  <dcterms:created xsi:type="dcterms:W3CDTF">2020-07-02T15:19:00Z</dcterms:created>
  <dcterms:modified xsi:type="dcterms:W3CDTF">2020-07-02T15:25:00Z</dcterms:modified>
</cp:coreProperties>
</file>