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69F87" w14:textId="0DAD908C" w:rsidR="009D01B9" w:rsidRPr="009D01B9" w:rsidRDefault="009D01B9" w:rsidP="009D01B9">
      <w:pPr>
        <w:rPr>
          <w:rFonts w:eastAsia="Times New Roman" w:cstheme="minorHAnsi"/>
          <w:b/>
          <w:bCs/>
          <w:lang w:eastAsia="en-GB"/>
        </w:rPr>
      </w:pPr>
      <w:r w:rsidRPr="009D01B9">
        <w:rPr>
          <w:b/>
          <w:bCs/>
          <w:i/>
        </w:rPr>
        <w:t>After the Berlin Wall. Memory and the Ma</w:t>
      </w:r>
      <w:r w:rsidR="00DC21DC">
        <w:rPr>
          <w:b/>
          <w:bCs/>
          <w:i/>
        </w:rPr>
        <w:t>k</w:t>
      </w:r>
      <w:r w:rsidRPr="009D01B9">
        <w:rPr>
          <w:b/>
          <w:bCs/>
          <w:i/>
        </w:rPr>
        <w:t xml:space="preserve">ing of the New Germany, 1989 to the Present. </w:t>
      </w:r>
      <w:r w:rsidRPr="009D01B9">
        <w:rPr>
          <w:b/>
          <w:bCs/>
          <w:iCs/>
        </w:rPr>
        <w:t xml:space="preserve">By Hope M. Harrison. Cambridge; New York: Cambridge University Press, 2019. Pp. xvii + 463. Hardback $34.99. </w:t>
      </w:r>
      <w:r w:rsidRPr="009D01B9">
        <w:rPr>
          <w:rFonts w:eastAsia="Times New Roman" w:cstheme="minorHAnsi"/>
          <w:b/>
          <w:bCs/>
          <w:color w:val="0A0A0A"/>
          <w:shd w:val="clear" w:color="auto" w:fill="FFFFFF"/>
          <w:lang w:eastAsia="en-GB"/>
        </w:rPr>
        <w:t xml:space="preserve">ISBN 9781107049314. </w:t>
      </w:r>
    </w:p>
    <w:p w14:paraId="741ABEB5" w14:textId="4E17382F" w:rsidR="00016973" w:rsidRDefault="00016973">
      <w:pPr>
        <w:rPr>
          <w:iCs/>
        </w:rPr>
      </w:pPr>
    </w:p>
    <w:p w14:paraId="6BD34933" w14:textId="64AB1A88" w:rsidR="009D01B9" w:rsidRDefault="006F4A1D">
      <w:pPr>
        <w:rPr>
          <w:iCs/>
        </w:rPr>
      </w:pPr>
      <w:r>
        <w:rPr>
          <w:iCs/>
        </w:rPr>
        <w:t>As the physical embodiment of the Iron Curtain, the Berlin Wall has</w:t>
      </w:r>
      <w:r w:rsidR="00DC21DC">
        <w:rPr>
          <w:iCs/>
        </w:rPr>
        <w:t xml:space="preserve"> been the subject of numerous historical monographs</w:t>
      </w:r>
      <w:r>
        <w:rPr>
          <w:iCs/>
        </w:rPr>
        <w:t xml:space="preserve">. </w:t>
      </w:r>
      <w:r w:rsidR="00DC21DC">
        <w:rPr>
          <w:iCs/>
        </w:rPr>
        <w:t xml:space="preserve">Thirty years after its fall, however, Hope Harrison’s </w:t>
      </w:r>
      <w:r w:rsidR="00EA619E">
        <w:rPr>
          <w:iCs/>
        </w:rPr>
        <w:t>book</w:t>
      </w:r>
      <w:r w:rsidR="00DC21DC">
        <w:rPr>
          <w:iCs/>
        </w:rPr>
        <w:t xml:space="preserve"> deals with t</w:t>
      </w:r>
      <w:r>
        <w:rPr>
          <w:iCs/>
        </w:rPr>
        <w:t>he</w:t>
      </w:r>
      <w:r w:rsidR="00DC21DC">
        <w:rPr>
          <w:iCs/>
        </w:rPr>
        <w:t xml:space="preserve"> complex</w:t>
      </w:r>
      <w:r>
        <w:rPr>
          <w:iCs/>
        </w:rPr>
        <w:t xml:space="preserve"> history of its memory</w:t>
      </w:r>
      <w:r w:rsidR="00DC21DC">
        <w:rPr>
          <w:iCs/>
        </w:rPr>
        <w:t xml:space="preserve">. </w:t>
      </w:r>
      <w:r w:rsidR="00DC21DC">
        <w:rPr>
          <w:i/>
        </w:rPr>
        <w:t>After the Berlin Wall</w:t>
      </w:r>
      <w:r w:rsidR="00DC21DC">
        <w:rPr>
          <w:iCs/>
        </w:rPr>
        <w:t xml:space="preserve"> examines the debates and deliberations surrounding two key elements of this memory: the development of </w:t>
      </w:r>
      <w:r w:rsidR="00AD1825">
        <w:rPr>
          <w:iCs/>
        </w:rPr>
        <w:t xml:space="preserve">key </w:t>
      </w:r>
      <w:r w:rsidR="00DC21DC">
        <w:rPr>
          <w:iCs/>
        </w:rPr>
        <w:t xml:space="preserve">historical sites </w:t>
      </w:r>
      <w:r w:rsidR="007F426B">
        <w:rPr>
          <w:iCs/>
        </w:rPr>
        <w:t xml:space="preserve">(predominantly the Berlin Wall Memorial Site on </w:t>
      </w:r>
      <w:proofErr w:type="spellStart"/>
      <w:r w:rsidR="007F426B">
        <w:rPr>
          <w:iCs/>
        </w:rPr>
        <w:t>Bernauer</w:t>
      </w:r>
      <w:proofErr w:type="spellEnd"/>
      <w:r w:rsidR="007F426B">
        <w:rPr>
          <w:iCs/>
        </w:rPr>
        <w:t xml:space="preserve"> Strasse) </w:t>
      </w:r>
      <w:r w:rsidR="00DC21DC">
        <w:rPr>
          <w:iCs/>
        </w:rPr>
        <w:t xml:space="preserve">and the commemoration of historic dates associated with the Wall (namely its erection on 13 August 1961 and its fall on 9 November 1989). </w:t>
      </w:r>
      <w:r w:rsidR="00F41683">
        <w:rPr>
          <w:iCs/>
        </w:rPr>
        <w:t xml:space="preserve">Harrison’s examination is detailed and engaging, providing </w:t>
      </w:r>
      <w:r w:rsidR="00A80191">
        <w:rPr>
          <w:iCs/>
        </w:rPr>
        <w:t xml:space="preserve">a </w:t>
      </w:r>
      <w:r w:rsidR="0073238F">
        <w:rPr>
          <w:iCs/>
        </w:rPr>
        <w:t>rigorously researched</w:t>
      </w:r>
      <w:r w:rsidR="00F41683">
        <w:rPr>
          <w:iCs/>
        </w:rPr>
        <w:t xml:space="preserve"> </w:t>
      </w:r>
      <w:r w:rsidR="00AD1825">
        <w:rPr>
          <w:iCs/>
        </w:rPr>
        <w:t xml:space="preserve">and </w:t>
      </w:r>
      <w:r w:rsidR="00F41683">
        <w:rPr>
          <w:iCs/>
        </w:rPr>
        <w:t xml:space="preserve">balanced approach, while also </w:t>
      </w:r>
      <w:r w:rsidR="00EA619E">
        <w:rPr>
          <w:iCs/>
        </w:rPr>
        <w:t>managing to convey</w:t>
      </w:r>
      <w:r w:rsidR="00F41683">
        <w:rPr>
          <w:iCs/>
        </w:rPr>
        <w:t xml:space="preserve"> a sense of the personalities and personal histories entangled</w:t>
      </w:r>
      <w:r w:rsidR="00964C80">
        <w:rPr>
          <w:iCs/>
        </w:rPr>
        <w:t xml:space="preserve"> in</w:t>
      </w:r>
      <w:r w:rsidR="00F41683">
        <w:rPr>
          <w:iCs/>
        </w:rPr>
        <w:t xml:space="preserve"> – and often influencing – the development of</w:t>
      </w:r>
      <w:r w:rsidR="00964C80">
        <w:rPr>
          <w:iCs/>
        </w:rPr>
        <w:t xml:space="preserve"> Wall remembrance.</w:t>
      </w:r>
    </w:p>
    <w:p w14:paraId="1243F29E" w14:textId="56887D76" w:rsidR="00AD1825" w:rsidRPr="00A169FA" w:rsidRDefault="00964C80">
      <w:pPr>
        <w:rPr>
          <w:iCs/>
        </w:rPr>
      </w:pPr>
      <w:r>
        <w:rPr>
          <w:iCs/>
        </w:rPr>
        <w:tab/>
        <w:t>By combining archival research with interviews and participant observation, as well as the examination of policy papers, official records, exhibits, films, design competitions and other</w:t>
      </w:r>
      <w:r w:rsidR="00A80191">
        <w:rPr>
          <w:iCs/>
        </w:rPr>
        <w:t xml:space="preserve"> relevant</w:t>
      </w:r>
      <w:r>
        <w:rPr>
          <w:iCs/>
        </w:rPr>
        <w:t xml:space="preserve"> documentation, Harrison’s methods are </w:t>
      </w:r>
      <w:proofErr w:type="gramStart"/>
      <w:r>
        <w:rPr>
          <w:iCs/>
        </w:rPr>
        <w:t>varied</w:t>
      </w:r>
      <w:proofErr w:type="gramEnd"/>
      <w:r>
        <w:rPr>
          <w:iCs/>
        </w:rPr>
        <w:t xml:space="preserve"> and her materials are rich.</w:t>
      </w:r>
      <w:r w:rsidR="00743D44">
        <w:rPr>
          <w:iCs/>
        </w:rPr>
        <w:t xml:space="preserve"> She presents them in a broadly chronological structure across nine main chapters, beginning with developments in the early 1990s and ending with </w:t>
      </w:r>
      <w:r w:rsidR="00AD1825">
        <w:rPr>
          <w:iCs/>
        </w:rPr>
        <w:t>plans</w:t>
      </w:r>
      <w:r w:rsidR="00743D44">
        <w:rPr>
          <w:iCs/>
        </w:rPr>
        <w:t xml:space="preserve"> </w:t>
      </w:r>
      <w:r w:rsidR="00AD1825">
        <w:rPr>
          <w:iCs/>
        </w:rPr>
        <w:t>for the</w:t>
      </w:r>
      <w:r w:rsidR="00743D44">
        <w:rPr>
          <w:iCs/>
        </w:rPr>
        <w:t xml:space="preserve"> thirtieth anniversary events in November 2019. </w:t>
      </w:r>
      <w:r w:rsidR="00AD1825">
        <w:rPr>
          <w:iCs/>
        </w:rPr>
        <w:t xml:space="preserve">The introduction and first chapter provide readers with </w:t>
      </w:r>
      <w:r w:rsidR="00A80191">
        <w:rPr>
          <w:iCs/>
        </w:rPr>
        <w:t>essential</w:t>
      </w:r>
      <w:r w:rsidR="00AD1825">
        <w:rPr>
          <w:iCs/>
        </w:rPr>
        <w:t xml:space="preserve"> background </w:t>
      </w:r>
      <w:r w:rsidR="00A80191">
        <w:rPr>
          <w:iCs/>
        </w:rPr>
        <w:t xml:space="preserve">information </w:t>
      </w:r>
      <w:r w:rsidR="00AD1825">
        <w:rPr>
          <w:iCs/>
        </w:rPr>
        <w:t xml:space="preserve">concerning memory politics in Germany, the </w:t>
      </w:r>
      <w:r w:rsidR="00A80191">
        <w:rPr>
          <w:iCs/>
        </w:rPr>
        <w:t>central significance</w:t>
      </w:r>
      <w:r w:rsidR="00AD1825">
        <w:rPr>
          <w:iCs/>
        </w:rPr>
        <w:t xml:space="preserve"> of Holocaust memory and different approaches to the fall of the Wall</w:t>
      </w:r>
      <w:r w:rsidR="008F3E1D">
        <w:rPr>
          <w:iCs/>
        </w:rPr>
        <w:t xml:space="preserve">. The following </w:t>
      </w:r>
      <w:r w:rsidR="00693FC5">
        <w:rPr>
          <w:iCs/>
        </w:rPr>
        <w:t xml:space="preserve">two </w:t>
      </w:r>
      <w:r w:rsidR="008F3E1D">
        <w:rPr>
          <w:iCs/>
        </w:rPr>
        <w:t xml:space="preserve">chapters then </w:t>
      </w:r>
      <w:r w:rsidR="00A80191">
        <w:rPr>
          <w:iCs/>
        </w:rPr>
        <w:t>turn to</w:t>
      </w:r>
      <w:r w:rsidR="008F3E1D">
        <w:rPr>
          <w:iCs/>
        </w:rPr>
        <w:t xml:space="preserve"> the early debates surrounding the preservation and development of the remaining sections of Wall at </w:t>
      </w:r>
      <w:proofErr w:type="spellStart"/>
      <w:r w:rsidR="008F3E1D">
        <w:rPr>
          <w:iCs/>
        </w:rPr>
        <w:t>Bernauer</w:t>
      </w:r>
      <w:proofErr w:type="spellEnd"/>
      <w:r w:rsidR="008F3E1D">
        <w:rPr>
          <w:iCs/>
        </w:rPr>
        <w:t xml:space="preserve"> Strasse</w:t>
      </w:r>
      <w:r w:rsidR="00533B37">
        <w:rPr>
          <w:iCs/>
        </w:rPr>
        <w:t>; here</w:t>
      </w:r>
      <w:r w:rsidR="008F3E1D">
        <w:rPr>
          <w:iCs/>
        </w:rPr>
        <w:t xml:space="preserve"> Harrison outlines in particular the significant role played by Manfred Fisher, </w:t>
      </w:r>
      <w:r w:rsidR="00693FC5">
        <w:rPr>
          <w:iCs/>
        </w:rPr>
        <w:t xml:space="preserve">then </w:t>
      </w:r>
      <w:r w:rsidR="008F3E1D">
        <w:rPr>
          <w:iCs/>
        </w:rPr>
        <w:t xml:space="preserve">pastor of the (formerly West Berlin) Reconciliation parish, whose church – which was </w:t>
      </w:r>
      <w:r w:rsidR="00533B37">
        <w:rPr>
          <w:iCs/>
        </w:rPr>
        <w:t>situated</w:t>
      </w:r>
      <w:r w:rsidR="008F3E1D">
        <w:rPr>
          <w:iCs/>
        </w:rPr>
        <w:t xml:space="preserve"> in the border zone – was blown up by the GDR authorities in 1985. Fisher’s tireless fight to preserve the memory of the Wall </w:t>
      </w:r>
      <w:r w:rsidR="007F426B">
        <w:rPr>
          <w:iCs/>
        </w:rPr>
        <w:t xml:space="preserve">and create a memorial ensemble casts him as one of the </w:t>
      </w:r>
      <w:proofErr w:type="gramStart"/>
      <w:r w:rsidR="007F426B">
        <w:rPr>
          <w:iCs/>
        </w:rPr>
        <w:t>key</w:t>
      </w:r>
      <w:proofErr w:type="gramEnd"/>
      <w:r w:rsidR="007F426B">
        <w:rPr>
          <w:iCs/>
        </w:rPr>
        <w:t xml:space="preserve"> ‘memory activists’ throughout the book, whose dedication has </w:t>
      </w:r>
      <w:r w:rsidR="00533B37">
        <w:rPr>
          <w:iCs/>
        </w:rPr>
        <w:t xml:space="preserve">significantly </w:t>
      </w:r>
      <w:r w:rsidR="007F426B">
        <w:rPr>
          <w:iCs/>
        </w:rPr>
        <w:t xml:space="preserve">shaped </w:t>
      </w:r>
      <w:r w:rsidR="00533B37">
        <w:rPr>
          <w:iCs/>
        </w:rPr>
        <w:t xml:space="preserve">existing </w:t>
      </w:r>
      <w:r w:rsidR="007F426B">
        <w:rPr>
          <w:iCs/>
        </w:rPr>
        <w:t xml:space="preserve">memory narratives. </w:t>
      </w:r>
      <w:r w:rsidR="00533B37">
        <w:rPr>
          <w:iCs/>
        </w:rPr>
        <w:t xml:space="preserve">The </w:t>
      </w:r>
      <w:r w:rsidR="007F426B">
        <w:rPr>
          <w:iCs/>
        </w:rPr>
        <w:t>intense struggle</w:t>
      </w:r>
      <w:r w:rsidR="00533B37">
        <w:rPr>
          <w:iCs/>
        </w:rPr>
        <w:t>s</w:t>
      </w:r>
      <w:r w:rsidR="007F426B">
        <w:rPr>
          <w:iCs/>
        </w:rPr>
        <w:t xml:space="preserve"> over memory at the site</w:t>
      </w:r>
      <w:r w:rsidR="00533B37">
        <w:rPr>
          <w:iCs/>
        </w:rPr>
        <w:t xml:space="preserve"> are also highlighted</w:t>
      </w:r>
      <w:r w:rsidR="007F426B">
        <w:rPr>
          <w:iCs/>
        </w:rPr>
        <w:t xml:space="preserve">, </w:t>
      </w:r>
      <w:r w:rsidR="00EA619E">
        <w:rPr>
          <w:iCs/>
        </w:rPr>
        <w:t>and</w:t>
      </w:r>
      <w:r w:rsidR="00533B37">
        <w:rPr>
          <w:iCs/>
        </w:rPr>
        <w:t xml:space="preserve"> its</w:t>
      </w:r>
      <w:r w:rsidR="007F426B">
        <w:rPr>
          <w:iCs/>
        </w:rPr>
        <w:t xml:space="preserve"> transition from border zone to memorial site</w:t>
      </w:r>
      <w:r w:rsidR="00533B37">
        <w:rPr>
          <w:iCs/>
        </w:rPr>
        <w:t xml:space="preserve"> </w:t>
      </w:r>
      <w:r w:rsidR="00EA619E">
        <w:rPr>
          <w:iCs/>
        </w:rPr>
        <w:t xml:space="preserve">is </w:t>
      </w:r>
      <w:r w:rsidR="00693FC5">
        <w:rPr>
          <w:iCs/>
        </w:rPr>
        <w:t>presented</w:t>
      </w:r>
      <w:r w:rsidR="00533B37">
        <w:rPr>
          <w:iCs/>
        </w:rPr>
        <w:t xml:space="preserve"> </w:t>
      </w:r>
      <w:r w:rsidR="007F426B">
        <w:rPr>
          <w:iCs/>
        </w:rPr>
        <w:t xml:space="preserve">as </w:t>
      </w:r>
      <w:r w:rsidR="00EA619E">
        <w:rPr>
          <w:iCs/>
        </w:rPr>
        <w:t>a journey</w:t>
      </w:r>
      <w:r w:rsidR="007F426B">
        <w:rPr>
          <w:iCs/>
        </w:rPr>
        <w:t xml:space="preserve"> of negotiation and compromise, yet also one </w:t>
      </w:r>
      <w:r w:rsidR="00693FC5">
        <w:rPr>
          <w:iCs/>
        </w:rPr>
        <w:t>that</w:t>
      </w:r>
      <w:r w:rsidR="007F426B">
        <w:rPr>
          <w:iCs/>
        </w:rPr>
        <w:t xml:space="preserve"> was influenced by regional and national party politics, such as the possibility and eventual reality of an SPD-PDS coalition in Berlin in 2001. Chapters Four and Five then turn to </w:t>
      </w:r>
      <w:r w:rsidR="003640A0">
        <w:rPr>
          <w:iCs/>
        </w:rPr>
        <w:t xml:space="preserve">two related memorial interventions: first, the temporary installation of crosses to commemorate victims of the Wall </w:t>
      </w:r>
      <w:r w:rsidR="00533B37">
        <w:rPr>
          <w:iCs/>
        </w:rPr>
        <w:t>on</w:t>
      </w:r>
      <w:r w:rsidR="003640A0">
        <w:rPr>
          <w:iCs/>
        </w:rPr>
        <w:t xml:space="preserve"> the site of the former Checkpoint Charlie in 2004-</w:t>
      </w:r>
      <w:r w:rsidR="00693FC5">
        <w:rPr>
          <w:iCs/>
        </w:rPr>
        <w:t>200</w:t>
      </w:r>
      <w:r w:rsidR="003640A0">
        <w:rPr>
          <w:iCs/>
        </w:rPr>
        <w:t>5, and second the Berlin Senate’s development of a ‘master plan’ regarding remembrance of the Wall, which was</w:t>
      </w:r>
      <w:r w:rsidR="00533B37">
        <w:rPr>
          <w:iCs/>
        </w:rPr>
        <w:t xml:space="preserve">, in large part, a </w:t>
      </w:r>
      <w:r w:rsidR="003640A0">
        <w:rPr>
          <w:iCs/>
        </w:rPr>
        <w:t xml:space="preserve">response to the former. Both are significant for the development of </w:t>
      </w:r>
      <w:proofErr w:type="spellStart"/>
      <w:r w:rsidR="003640A0">
        <w:rPr>
          <w:iCs/>
        </w:rPr>
        <w:t>Bernauer</w:t>
      </w:r>
      <w:proofErr w:type="spellEnd"/>
      <w:r w:rsidR="003640A0">
        <w:rPr>
          <w:iCs/>
        </w:rPr>
        <w:t xml:space="preserve"> Strasse, not only because this became the central site in the ‘master plan’, but also because </w:t>
      </w:r>
      <w:r w:rsidR="00EA619E">
        <w:rPr>
          <w:iCs/>
        </w:rPr>
        <w:t>they</w:t>
      </w:r>
      <w:r w:rsidR="003640A0">
        <w:rPr>
          <w:iCs/>
        </w:rPr>
        <w:t xml:space="preserve"> refocused attention on the need to address tourist interest in the Wall, </w:t>
      </w:r>
      <w:r w:rsidR="00EA619E">
        <w:rPr>
          <w:iCs/>
        </w:rPr>
        <w:t>raised</w:t>
      </w:r>
      <w:r w:rsidR="003640A0">
        <w:rPr>
          <w:iCs/>
        </w:rPr>
        <w:t xml:space="preserve"> </w:t>
      </w:r>
      <w:r w:rsidR="00533B37">
        <w:rPr>
          <w:iCs/>
        </w:rPr>
        <w:t xml:space="preserve">awareness </w:t>
      </w:r>
      <w:r w:rsidR="00EA619E">
        <w:rPr>
          <w:iCs/>
        </w:rPr>
        <w:t>of</w:t>
      </w:r>
      <w:r w:rsidR="00533B37">
        <w:rPr>
          <w:iCs/>
        </w:rPr>
        <w:t xml:space="preserve"> </w:t>
      </w:r>
      <w:r w:rsidR="003640A0">
        <w:rPr>
          <w:iCs/>
        </w:rPr>
        <w:t xml:space="preserve">political and personal sensitivities, </w:t>
      </w:r>
      <w:r w:rsidR="00EA619E">
        <w:rPr>
          <w:iCs/>
        </w:rPr>
        <w:t xml:space="preserve">and highlighted </w:t>
      </w:r>
      <w:r w:rsidR="003640A0">
        <w:rPr>
          <w:iCs/>
        </w:rPr>
        <w:t xml:space="preserve">the role of emotion and the need to demonstrate a sense of historical responsibility. </w:t>
      </w:r>
      <w:r w:rsidR="00693FC5">
        <w:rPr>
          <w:iCs/>
        </w:rPr>
        <w:t>S</w:t>
      </w:r>
      <w:r w:rsidR="00A169FA">
        <w:rPr>
          <w:iCs/>
        </w:rPr>
        <w:t>ome of these issues</w:t>
      </w:r>
      <w:r w:rsidR="00693FC5">
        <w:rPr>
          <w:iCs/>
        </w:rPr>
        <w:t xml:space="preserve"> are traced through the following two chapters, which look at </w:t>
      </w:r>
      <w:r w:rsidR="00A169FA">
        <w:rPr>
          <w:iCs/>
        </w:rPr>
        <w:t xml:space="preserve">Federal government policy towards the Wall and the thorny question of victims and perpetrators, in particular through the role of the </w:t>
      </w:r>
      <w:r w:rsidR="00A169FA">
        <w:rPr>
          <w:i/>
        </w:rPr>
        <w:t>Grenzer</w:t>
      </w:r>
      <w:r w:rsidR="00533B37">
        <w:rPr>
          <w:iCs/>
        </w:rPr>
        <w:t xml:space="preserve">. The latter is exemplary in </w:t>
      </w:r>
      <w:r w:rsidR="00E03CDD">
        <w:rPr>
          <w:iCs/>
        </w:rPr>
        <w:t>its</w:t>
      </w:r>
      <w:r w:rsidR="00533B37">
        <w:rPr>
          <w:iCs/>
        </w:rPr>
        <w:t xml:space="preserve"> nuance</w:t>
      </w:r>
      <w:r w:rsidR="00E03CDD">
        <w:rPr>
          <w:iCs/>
        </w:rPr>
        <w:t>d approach</w:t>
      </w:r>
      <w:r w:rsidR="00533B37">
        <w:rPr>
          <w:iCs/>
        </w:rPr>
        <w:t xml:space="preserve"> and outlines </w:t>
      </w:r>
      <w:r w:rsidR="00A169FA">
        <w:rPr>
          <w:iCs/>
        </w:rPr>
        <w:t xml:space="preserve">an area which has hitherto received relatively little attention. Chapter eight focuses on conflicting narratives about the Wall, from those of civil rights’ activists to </w:t>
      </w:r>
      <w:r w:rsidR="0073238F">
        <w:rPr>
          <w:iCs/>
        </w:rPr>
        <w:t xml:space="preserve">the actions of </w:t>
      </w:r>
      <w:r w:rsidR="00A169FA">
        <w:rPr>
          <w:iCs/>
        </w:rPr>
        <w:t xml:space="preserve">party members, </w:t>
      </w:r>
      <w:r w:rsidR="0073238F">
        <w:rPr>
          <w:iCs/>
        </w:rPr>
        <w:t>the role of the West</w:t>
      </w:r>
      <w:r w:rsidR="00E03CDD">
        <w:rPr>
          <w:iCs/>
        </w:rPr>
        <w:t>,</w:t>
      </w:r>
      <w:r w:rsidR="0073238F">
        <w:rPr>
          <w:iCs/>
        </w:rPr>
        <w:t xml:space="preserve"> and differing </w:t>
      </w:r>
      <w:r w:rsidR="0073238F">
        <w:rPr>
          <w:iCs/>
        </w:rPr>
        <w:lastRenderedPageBreak/>
        <w:t xml:space="preserve">international perceptions of 1989. The final chapter examines the twentieth and twenty-fifth anniversaries of the fall of the Wall, showing how this event has become a new official narrative – or ‘new founding myth’ – for Germany, marking a path away from a culture of memory dominated by the Holocaust. The conclusion, however, reappraises the situation following the refugee crisis of 2015 and the rise of the </w:t>
      </w:r>
      <w:proofErr w:type="spellStart"/>
      <w:r w:rsidR="0073238F">
        <w:rPr>
          <w:iCs/>
        </w:rPr>
        <w:t>AfD</w:t>
      </w:r>
      <w:proofErr w:type="spellEnd"/>
      <w:r w:rsidR="0073238F">
        <w:rPr>
          <w:iCs/>
        </w:rPr>
        <w:t xml:space="preserve">, demonstrating increasingly complex </w:t>
      </w:r>
      <w:r w:rsidR="00693FC5">
        <w:rPr>
          <w:iCs/>
        </w:rPr>
        <w:t>dynamics</w:t>
      </w:r>
      <w:r w:rsidR="0073238F">
        <w:rPr>
          <w:iCs/>
        </w:rPr>
        <w:t xml:space="preserve"> – and yet the continued importance of drawing lessons from the Berlin Wall. </w:t>
      </w:r>
    </w:p>
    <w:p w14:paraId="38AF6F48" w14:textId="374BA79A" w:rsidR="006F4A1D" w:rsidRPr="009D01B9" w:rsidRDefault="0073238F">
      <w:pPr>
        <w:rPr>
          <w:iCs/>
        </w:rPr>
      </w:pPr>
      <w:r>
        <w:rPr>
          <w:iCs/>
        </w:rPr>
        <w:tab/>
        <w:t xml:space="preserve">Harrison’s book not only provides nuance and detail that even those </w:t>
      </w:r>
      <w:r w:rsidR="00860820">
        <w:rPr>
          <w:iCs/>
        </w:rPr>
        <w:t>familiar</w:t>
      </w:r>
      <w:r>
        <w:rPr>
          <w:iCs/>
        </w:rPr>
        <w:t xml:space="preserve"> </w:t>
      </w:r>
      <w:r w:rsidR="00860820">
        <w:rPr>
          <w:iCs/>
        </w:rPr>
        <w:t>with</w:t>
      </w:r>
      <w:r>
        <w:rPr>
          <w:iCs/>
        </w:rPr>
        <w:t xml:space="preserve"> </w:t>
      </w:r>
      <w:r w:rsidR="00860820">
        <w:rPr>
          <w:iCs/>
        </w:rPr>
        <w:t>this history</w:t>
      </w:r>
      <w:r>
        <w:rPr>
          <w:iCs/>
        </w:rPr>
        <w:t xml:space="preserve"> will find enlightening, but </w:t>
      </w:r>
      <w:r w:rsidR="00860820">
        <w:rPr>
          <w:iCs/>
        </w:rPr>
        <w:t xml:space="preserve">its careful analysis draws out a number of important themes. At the heart of the book is the role of numerous ‘memory activists’ – such as Manfred Fisher – who have tirelessly worked to influence the way in which the Wall is remembered. </w:t>
      </w:r>
      <w:r w:rsidR="00693FC5">
        <w:rPr>
          <w:iCs/>
        </w:rPr>
        <w:t>Harrison</w:t>
      </w:r>
      <w:r w:rsidR="00860820">
        <w:rPr>
          <w:iCs/>
        </w:rPr>
        <w:t xml:space="preserve"> expertly weaves their personal stories into her analysis and demonstrates how a wide cross-section of individuals and personalities has impacted upon on official </w:t>
      </w:r>
      <w:bookmarkStart w:id="0" w:name="_GoBack"/>
      <w:bookmarkEnd w:id="0"/>
      <w:r w:rsidR="00860820">
        <w:rPr>
          <w:iCs/>
        </w:rPr>
        <w:t xml:space="preserve">understanding of the Wall – from pastors and historians to civil servants, politicians, former demonstrators, museum directors and entrepreneurs. </w:t>
      </w:r>
      <w:r w:rsidR="003A1B39">
        <w:rPr>
          <w:iCs/>
        </w:rPr>
        <w:t xml:space="preserve">Other themes to emerge include the multiple and conflicting ways in which the Wall has been remembered, </w:t>
      </w:r>
      <w:r w:rsidR="00A80191">
        <w:rPr>
          <w:iCs/>
        </w:rPr>
        <w:t xml:space="preserve">the grey areas surrounding understandings of ‘victims’, ‘perpetrators’ and ‘heroes’, </w:t>
      </w:r>
      <w:r w:rsidR="00693FC5">
        <w:rPr>
          <w:iCs/>
        </w:rPr>
        <w:t>and the issue of</w:t>
      </w:r>
      <w:r w:rsidR="00A80191">
        <w:rPr>
          <w:iCs/>
        </w:rPr>
        <w:t xml:space="preserve"> regional, national and international competition over the memory of 1989. </w:t>
      </w:r>
      <w:r w:rsidR="00A80191">
        <w:rPr>
          <w:i/>
        </w:rPr>
        <w:t>After the Berlin Wall</w:t>
      </w:r>
      <w:r w:rsidR="00A80191">
        <w:rPr>
          <w:iCs/>
        </w:rPr>
        <w:t xml:space="preserve"> is </w:t>
      </w:r>
      <w:r w:rsidR="00E03CDD">
        <w:rPr>
          <w:iCs/>
        </w:rPr>
        <w:t xml:space="preserve">a wide-ranging and </w:t>
      </w:r>
      <w:r w:rsidR="00A80191">
        <w:rPr>
          <w:iCs/>
        </w:rPr>
        <w:t xml:space="preserve">engaging </w:t>
      </w:r>
      <w:r w:rsidR="00E03CDD">
        <w:rPr>
          <w:iCs/>
        </w:rPr>
        <w:t>study; it is without doubt</w:t>
      </w:r>
      <w:r w:rsidR="00A80191">
        <w:rPr>
          <w:iCs/>
        </w:rPr>
        <w:t xml:space="preserve"> a</w:t>
      </w:r>
      <w:r w:rsidR="00E03CDD">
        <w:rPr>
          <w:iCs/>
        </w:rPr>
        <w:t xml:space="preserve"> </w:t>
      </w:r>
      <w:r w:rsidR="00A80191">
        <w:rPr>
          <w:iCs/>
        </w:rPr>
        <w:t xml:space="preserve">valuable addition to the growing body of literature on memory of the GDR </w:t>
      </w:r>
      <w:r w:rsidR="00E03CDD">
        <w:rPr>
          <w:iCs/>
        </w:rPr>
        <w:t>and</w:t>
      </w:r>
      <w:r w:rsidR="00A80191">
        <w:rPr>
          <w:iCs/>
        </w:rPr>
        <w:t xml:space="preserve"> will appeal not only to those interested in GDR history, but also memory studies, sociology, politics and cultural geography. While there </w:t>
      </w:r>
      <w:r w:rsidR="00E03CDD">
        <w:rPr>
          <w:iCs/>
        </w:rPr>
        <w:t>is</w:t>
      </w:r>
      <w:r w:rsidR="00A80191">
        <w:rPr>
          <w:iCs/>
        </w:rPr>
        <w:t xml:space="preserve"> no single narrative of the Wall, nor any </w:t>
      </w:r>
      <w:r w:rsidR="00E03CDD">
        <w:rPr>
          <w:iCs/>
        </w:rPr>
        <w:t xml:space="preserve">universal </w:t>
      </w:r>
      <w:r w:rsidR="00A80191">
        <w:rPr>
          <w:iCs/>
        </w:rPr>
        <w:t xml:space="preserve">agreement on its meaning, Harrison successfully demonstrates why much still remains to be learned from its study. </w:t>
      </w:r>
    </w:p>
    <w:sectPr w:rsidR="006F4A1D" w:rsidRPr="009D01B9" w:rsidSect="00681D2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B9"/>
    <w:rsid w:val="00016973"/>
    <w:rsid w:val="00095994"/>
    <w:rsid w:val="003640A0"/>
    <w:rsid w:val="003A1B39"/>
    <w:rsid w:val="00533B37"/>
    <w:rsid w:val="00681D20"/>
    <w:rsid w:val="00693FC5"/>
    <w:rsid w:val="006F4A1D"/>
    <w:rsid w:val="0073238F"/>
    <w:rsid w:val="00743D44"/>
    <w:rsid w:val="00781698"/>
    <w:rsid w:val="007F426B"/>
    <w:rsid w:val="00860820"/>
    <w:rsid w:val="008B0AE2"/>
    <w:rsid w:val="008F3E1D"/>
    <w:rsid w:val="00964C80"/>
    <w:rsid w:val="009D01B9"/>
    <w:rsid w:val="00A169FA"/>
    <w:rsid w:val="00A80191"/>
    <w:rsid w:val="00AD1825"/>
    <w:rsid w:val="00DC21DC"/>
    <w:rsid w:val="00E03CDD"/>
    <w:rsid w:val="00E232A1"/>
    <w:rsid w:val="00EA619E"/>
    <w:rsid w:val="00F4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38373"/>
  <w15:chartTrackingRefBased/>
  <w15:docId w15:val="{AF4BE594-7DEA-B348-828E-E3CC826B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1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5A3D9D-2EC8-2448-9F2D-F3A1F1FE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Saunders, Anna</dc:creator>
  <cp:keywords/>
  <dc:description/>
  <cp:lastModifiedBy>Saunders, Anna</cp:lastModifiedBy>
  <cp:revision>9</cp:revision>
  <cp:lastPrinted>2019-12-30T22:11:00Z</cp:lastPrinted>
  <dcterms:created xsi:type="dcterms:W3CDTF">2019-12-29T21:33:00Z</dcterms:created>
  <dcterms:modified xsi:type="dcterms:W3CDTF">2019-12-30T22:35:00Z</dcterms:modified>
</cp:coreProperties>
</file>