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78A" w:rsidRDefault="00B8180E" w:rsidP="00B8180E">
      <w:pPr>
        <w:spacing w:after="200" w:line="360" w:lineRule="auto"/>
        <w:rPr>
          <w:sz w:val="24"/>
          <w:szCs w:val="24"/>
        </w:rPr>
      </w:pPr>
      <w:r>
        <w:rPr>
          <w:sz w:val="24"/>
          <w:szCs w:val="24"/>
        </w:rPr>
        <w:t>Title:</w:t>
      </w:r>
      <w:r>
        <w:rPr>
          <w:b/>
          <w:sz w:val="24"/>
          <w:szCs w:val="24"/>
        </w:rPr>
        <w:t xml:space="preserve"> </w:t>
      </w:r>
      <w:r>
        <w:rPr>
          <w:sz w:val="24"/>
          <w:szCs w:val="24"/>
        </w:rPr>
        <w:t>The genetics of the mood disorder spectrum: genome-wide association analyses of over 185,000 cases and 439,000 controls</w:t>
      </w:r>
    </w:p>
    <w:p w:rsidR="0010578A" w:rsidRDefault="00B8180E" w:rsidP="00B8180E">
      <w:pPr>
        <w:spacing w:after="200" w:line="360" w:lineRule="auto"/>
        <w:rPr>
          <w:sz w:val="24"/>
          <w:szCs w:val="24"/>
          <w:vertAlign w:val="superscript"/>
        </w:rPr>
      </w:pPr>
      <w:r>
        <w:rPr>
          <w:sz w:val="24"/>
          <w:szCs w:val="24"/>
        </w:rPr>
        <w:t>Authors: Jonathan R. I. Coleman</w:t>
      </w:r>
      <w:r>
        <w:rPr>
          <w:sz w:val="24"/>
          <w:szCs w:val="24"/>
          <w:vertAlign w:val="superscript"/>
        </w:rPr>
        <w:t>1;2</w:t>
      </w:r>
      <w:r>
        <w:rPr>
          <w:sz w:val="24"/>
          <w:szCs w:val="24"/>
        </w:rPr>
        <w:t>, Héléna A. Gaspar</w:t>
      </w:r>
      <w:r>
        <w:rPr>
          <w:sz w:val="24"/>
          <w:szCs w:val="24"/>
          <w:vertAlign w:val="superscript"/>
        </w:rPr>
        <w:t>1;2</w:t>
      </w:r>
      <w:r>
        <w:rPr>
          <w:sz w:val="24"/>
          <w:szCs w:val="24"/>
        </w:rPr>
        <w:t>, Julien Bryois</w:t>
      </w:r>
      <w:r>
        <w:rPr>
          <w:sz w:val="24"/>
          <w:szCs w:val="24"/>
          <w:vertAlign w:val="superscript"/>
        </w:rPr>
        <w:t>3</w:t>
      </w:r>
      <w:r>
        <w:rPr>
          <w:sz w:val="24"/>
          <w:szCs w:val="24"/>
        </w:rPr>
        <w:t>, Bipolar Disorder Working Group of the Psychiatric Genomics Consortium</w:t>
      </w:r>
      <w:r>
        <w:rPr>
          <w:sz w:val="24"/>
          <w:szCs w:val="24"/>
          <w:vertAlign w:val="superscript"/>
        </w:rPr>
        <w:t>4</w:t>
      </w:r>
      <w:r>
        <w:rPr>
          <w:sz w:val="24"/>
          <w:szCs w:val="24"/>
        </w:rPr>
        <w:t>, Major Depressive Disorder Working Group of the Psychiatric Genomics Consortium</w:t>
      </w:r>
      <w:r>
        <w:rPr>
          <w:sz w:val="24"/>
          <w:szCs w:val="24"/>
          <w:vertAlign w:val="superscript"/>
        </w:rPr>
        <w:t>4</w:t>
      </w:r>
      <w:r>
        <w:rPr>
          <w:sz w:val="24"/>
          <w:szCs w:val="24"/>
        </w:rPr>
        <w:t>, Gerome Breen</w:t>
      </w:r>
      <w:r>
        <w:rPr>
          <w:sz w:val="24"/>
          <w:szCs w:val="24"/>
          <w:vertAlign w:val="superscript"/>
        </w:rPr>
        <w:t>1;2</w:t>
      </w:r>
    </w:p>
    <w:p w:rsidR="0010578A" w:rsidRDefault="00B8180E" w:rsidP="00B8180E">
      <w:pPr>
        <w:spacing w:after="200" w:line="360" w:lineRule="auto"/>
        <w:rPr>
          <w:sz w:val="24"/>
          <w:szCs w:val="24"/>
        </w:rPr>
      </w:pPr>
      <w:r>
        <w:rPr>
          <w:sz w:val="24"/>
          <w:szCs w:val="24"/>
        </w:rPr>
        <w:t>Affiliations:</w:t>
      </w:r>
    </w:p>
    <w:p w:rsidR="0010578A" w:rsidRDefault="00B8180E" w:rsidP="00B8180E">
      <w:pPr>
        <w:spacing w:line="360" w:lineRule="auto"/>
        <w:ind w:left="360"/>
        <w:rPr>
          <w:sz w:val="24"/>
          <w:szCs w:val="24"/>
        </w:rPr>
      </w:pPr>
      <w:r>
        <w:rPr>
          <w:sz w:val="24"/>
          <w:szCs w:val="24"/>
        </w:rPr>
        <w:t>1.</w:t>
      </w:r>
      <w:r>
        <w:rPr>
          <w:sz w:val="14"/>
          <w:szCs w:val="14"/>
        </w:rPr>
        <w:tab/>
      </w:r>
      <w:r>
        <w:rPr>
          <w:sz w:val="24"/>
          <w:szCs w:val="24"/>
        </w:rPr>
        <w:t>Social, Genetic and Developmental Psychiatry Centre, Institute of Psychiatry, Psychology and Neuroscience, King's College London, London, United Kingdom</w:t>
      </w:r>
    </w:p>
    <w:p w:rsidR="0010578A" w:rsidRDefault="00B8180E" w:rsidP="00B8180E">
      <w:pPr>
        <w:spacing w:line="360" w:lineRule="auto"/>
        <w:ind w:left="360"/>
        <w:rPr>
          <w:sz w:val="24"/>
          <w:szCs w:val="24"/>
        </w:rPr>
      </w:pPr>
      <w:r>
        <w:rPr>
          <w:sz w:val="24"/>
          <w:szCs w:val="24"/>
        </w:rPr>
        <w:t>2.</w:t>
      </w:r>
      <w:r>
        <w:rPr>
          <w:sz w:val="14"/>
          <w:szCs w:val="14"/>
        </w:rPr>
        <w:tab/>
      </w:r>
      <w:r w:rsidRPr="00B8180E">
        <w:rPr>
          <w:sz w:val="24"/>
          <w:szCs w:val="24"/>
          <w:highlight w:val="yellow"/>
        </w:rPr>
        <w:t>NIHR Maudsley Biomedical Research Centre</w:t>
      </w:r>
      <w:r>
        <w:rPr>
          <w:sz w:val="24"/>
          <w:szCs w:val="24"/>
        </w:rPr>
        <w:t xml:space="preserve"> for Mental Health, King's College London, London, United Kingdom</w:t>
      </w:r>
    </w:p>
    <w:p w:rsidR="0010578A" w:rsidRDefault="00B8180E" w:rsidP="00B8180E">
      <w:pPr>
        <w:spacing w:line="360" w:lineRule="auto"/>
        <w:ind w:left="360"/>
        <w:rPr>
          <w:sz w:val="24"/>
          <w:szCs w:val="24"/>
        </w:rPr>
      </w:pPr>
      <w:r>
        <w:rPr>
          <w:sz w:val="24"/>
          <w:szCs w:val="24"/>
        </w:rPr>
        <w:t>3.</w:t>
      </w:r>
      <w:r>
        <w:rPr>
          <w:sz w:val="14"/>
          <w:szCs w:val="14"/>
        </w:rPr>
        <w:tab/>
      </w:r>
      <w:r>
        <w:rPr>
          <w:sz w:val="24"/>
          <w:szCs w:val="24"/>
        </w:rPr>
        <w:t xml:space="preserve">Department of Medical Epidemiology and Biostatistics, Karolinska </w:t>
      </w:r>
      <w:proofErr w:type="spellStart"/>
      <w:r>
        <w:rPr>
          <w:sz w:val="24"/>
          <w:szCs w:val="24"/>
        </w:rPr>
        <w:t>Institutet</w:t>
      </w:r>
      <w:proofErr w:type="spellEnd"/>
      <w:r>
        <w:rPr>
          <w:sz w:val="24"/>
          <w:szCs w:val="24"/>
        </w:rPr>
        <w:t>, Stockholm, Sweden</w:t>
      </w:r>
    </w:p>
    <w:p w:rsidR="0010578A" w:rsidRDefault="00B8180E" w:rsidP="00B8180E">
      <w:pPr>
        <w:spacing w:line="360" w:lineRule="auto"/>
        <w:ind w:left="360"/>
        <w:rPr>
          <w:sz w:val="24"/>
          <w:szCs w:val="24"/>
        </w:rPr>
      </w:pPr>
      <w:r>
        <w:rPr>
          <w:sz w:val="24"/>
          <w:szCs w:val="24"/>
        </w:rPr>
        <w:t>4.</w:t>
      </w:r>
      <w:r>
        <w:rPr>
          <w:sz w:val="14"/>
          <w:szCs w:val="14"/>
        </w:rPr>
        <w:tab/>
      </w:r>
      <w:r>
        <w:rPr>
          <w:sz w:val="24"/>
          <w:szCs w:val="24"/>
        </w:rPr>
        <w:t>Full consortium authorship listed in Article Information</w:t>
      </w:r>
    </w:p>
    <w:p w:rsidR="00B8180E" w:rsidRDefault="00B8180E" w:rsidP="00B8180E">
      <w:pPr>
        <w:spacing w:line="360" w:lineRule="auto"/>
        <w:ind w:left="360"/>
        <w:rPr>
          <w:sz w:val="24"/>
          <w:szCs w:val="24"/>
        </w:rPr>
      </w:pPr>
    </w:p>
    <w:p w:rsidR="0010578A" w:rsidRDefault="00B8180E" w:rsidP="00B8180E">
      <w:pPr>
        <w:spacing w:after="200" w:line="360" w:lineRule="auto"/>
        <w:rPr>
          <w:sz w:val="24"/>
          <w:szCs w:val="24"/>
        </w:rPr>
      </w:pPr>
      <w:r>
        <w:rPr>
          <w:sz w:val="24"/>
          <w:szCs w:val="24"/>
        </w:rPr>
        <w:t xml:space="preserve">Correspondence to: Gerome Breen, Social, Genetic and Developmental Psychiatry Centre, Institute of Psychiatry, Psychology and Neuroscience, London, SE5 8AF, GB, </w:t>
      </w:r>
      <w:r>
        <w:rPr>
          <w:color w:val="1155CC"/>
          <w:sz w:val="24"/>
          <w:szCs w:val="24"/>
        </w:rPr>
        <w:t>gerome.breen@kcl.ac.uk</w:t>
      </w:r>
      <w:r>
        <w:rPr>
          <w:sz w:val="24"/>
          <w:szCs w:val="24"/>
        </w:rPr>
        <w:t>, +442078480409</w:t>
      </w:r>
    </w:p>
    <w:p w:rsidR="0010578A" w:rsidRDefault="00B8180E" w:rsidP="00B8180E">
      <w:pPr>
        <w:spacing w:after="200" w:line="360" w:lineRule="auto"/>
        <w:rPr>
          <w:sz w:val="24"/>
          <w:szCs w:val="24"/>
        </w:rPr>
      </w:pPr>
      <w:r>
        <w:rPr>
          <w:sz w:val="24"/>
          <w:szCs w:val="24"/>
        </w:rPr>
        <w:t>Short title: GWAS of the mood disorder spectrum</w:t>
      </w:r>
    </w:p>
    <w:p w:rsidR="0010578A" w:rsidRDefault="00B8180E" w:rsidP="00B8180E">
      <w:pPr>
        <w:spacing w:after="200" w:line="360" w:lineRule="auto"/>
        <w:rPr>
          <w:sz w:val="24"/>
          <w:szCs w:val="24"/>
        </w:rPr>
      </w:pPr>
      <w:r>
        <w:rPr>
          <w:sz w:val="24"/>
          <w:szCs w:val="24"/>
        </w:rPr>
        <w:t>Keywords: major depressive disorder; bipolar disorder; mood disorders; affective disorders; genome-wide association study; genetic correlation</w:t>
      </w:r>
    </w:p>
    <w:p w:rsidR="0010578A" w:rsidRDefault="00B8180E" w:rsidP="00B8180E">
      <w:pPr>
        <w:spacing w:after="200" w:line="360" w:lineRule="auto"/>
        <w:rPr>
          <w:sz w:val="24"/>
          <w:szCs w:val="24"/>
        </w:rPr>
      </w:pPr>
      <w:r>
        <w:rPr>
          <w:sz w:val="24"/>
          <w:szCs w:val="24"/>
        </w:rPr>
        <w:t xml:space="preserve">Abstract: </w:t>
      </w:r>
      <w:r w:rsidRPr="00B8180E">
        <w:rPr>
          <w:sz w:val="24"/>
          <w:szCs w:val="24"/>
          <w:highlight w:val="yellow"/>
        </w:rPr>
        <w:t>24</w:t>
      </w:r>
      <w:r w:rsidR="009D70E5" w:rsidRPr="009D70E5">
        <w:rPr>
          <w:sz w:val="24"/>
          <w:szCs w:val="24"/>
          <w:highlight w:val="yellow"/>
        </w:rPr>
        <w:t>3</w:t>
      </w:r>
      <w:r>
        <w:rPr>
          <w:sz w:val="24"/>
          <w:szCs w:val="24"/>
        </w:rPr>
        <w:t xml:space="preserve"> words</w:t>
      </w:r>
    </w:p>
    <w:p w:rsidR="0010578A" w:rsidRDefault="00B8180E" w:rsidP="00B8180E">
      <w:pPr>
        <w:spacing w:after="200" w:line="360" w:lineRule="auto"/>
        <w:rPr>
          <w:sz w:val="24"/>
          <w:szCs w:val="24"/>
        </w:rPr>
      </w:pPr>
      <w:r>
        <w:rPr>
          <w:sz w:val="24"/>
          <w:szCs w:val="24"/>
        </w:rPr>
        <w:t xml:space="preserve">Main text: </w:t>
      </w:r>
      <w:r w:rsidRPr="00B8180E">
        <w:rPr>
          <w:sz w:val="24"/>
          <w:szCs w:val="24"/>
          <w:highlight w:val="yellow"/>
        </w:rPr>
        <w:t>4</w:t>
      </w:r>
      <w:r w:rsidR="00BB43F1" w:rsidRPr="00BB43F1">
        <w:rPr>
          <w:sz w:val="24"/>
          <w:szCs w:val="24"/>
          <w:highlight w:val="yellow"/>
        </w:rPr>
        <w:t>219</w:t>
      </w:r>
      <w:r>
        <w:rPr>
          <w:sz w:val="24"/>
          <w:szCs w:val="24"/>
        </w:rPr>
        <w:t xml:space="preserve"> words (including citations and headers)</w:t>
      </w:r>
    </w:p>
    <w:p w:rsidR="0010578A" w:rsidRDefault="00B8180E" w:rsidP="00B8180E">
      <w:pPr>
        <w:spacing w:after="200" w:line="360" w:lineRule="auto"/>
        <w:rPr>
          <w:sz w:val="24"/>
          <w:szCs w:val="24"/>
        </w:rPr>
      </w:pPr>
      <w:r>
        <w:rPr>
          <w:sz w:val="24"/>
          <w:szCs w:val="24"/>
        </w:rPr>
        <w:t>Tables: 1</w:t>
      </w:r>
    </w:p>
    <w:p w:rsidR="0010578A" w:rsidRDefault="00B8180E" w:rsidP="00B8180E">
      <w:pPr>
        <w:spacing w:after="200" w:line="360" w:lineRule="auto"/>
        <w:rPr>
          <w:sz w:val="24"/>
          <w:szCs w:val="24"/>
        </w:rPr>
      </w:pPr>
      <w:r>
        <w:rPr>
          <w:sz w:val="24"/>
          <w:szCs w:val="24"/>
        </w:rPr>
        <w:t xml:space="preserve">Figures: </w:t>
      </w:r>
      <w:r w:rsidRPr="00B8180E">
        <w:rPr>
          <w:sz w:val="24"/>
          <w:szCs w:val="24"/>
          <w:highlight w:val="yellow"/>
        </w:rPr>
        <w:t>6</w:t>
      </w:r>
    </w:p>
    <w:p w:rsidR="0010578A" w:rsidRPr="00B8180E" w:rsidRDefault="00B8180E" w:rsidP="00B8180E">
      <w:pPr>
        <w:spacing w:after="200" w:line="360" w:lineRule="auto"/>
        <w:rPr>
          <w:sz w:val="24"/>
          <w:szCs w:val="24"/>
        </w:rPr>
      </w:pPr>
      <w:r>
        <w:rPr>
          <w:sz w:val="24"/>
          <w:szCs w:val="24"/>
        </w:rPr>
        <w:t>Supplementary Materials: 2 (Materials and Figures, Tables)</w:t>
      </w:r>
      <w:r>
        <w:br w:type="page"/>
      </w:r>
    </w:p>
    <w:p w:rsidR="0010578A" w:rsidRDefault="00B8180E">
      <w:pPr>
        <w:spacing w:after="200" w:line="480" w:lineRule="auto"/>
        <w:rPr>
          <w:b/>
          <w:sz w:val="24"/>
          <w:szCs w:val="24"/>
          <w:u w:val="single"/>
        </w:rPr>
      </w:pPr>
      <w:r>
        <w:rPr>
          <w:b/>
          <w:sz w:val="24"/>
          <w:szCs w:val="24"/>
          <w:u w:val="single"/>
        </w:rPr>
        <w:lastRenderedPageBreak/>
        <w:t>Abstract</w:t>
      </w:r>
    </w:p>
    <w:p w:rsidR="0010578A" w:rsidRDefault="00B8180E">
      <w:pPr>
        <w:spacing w:after="200" w:line="480" w:lineRule="auto"/>
        <w:rPr>
          <w:sz w:val="24"/>
          <w:szCs w:val="24"/>
          <w:u w:val="single"/>
        </w:rPr>
      </w:pPr>
      <w:r>
        <w:rPr>
          <w:sz w:val="24"/>
          <w:szCs w:val="24"/>
          <w:u w:val="single"/>
        </w:rPr>
        <w:t>Background</w:t>
      </w:r>
    </w:p>
    <w:p w:rsidR="0010578A" w:rsidRDefault="00B8180E">
      <w:pPr>
        <w:spacing w:after="200" w:line="480" w:lineRule="auto"/>
        <w:rPr>
          <w:sz w:val="24"/>
          <w:szCs w:val="24"/>
        </w:rPr>
      </w:pPr>
      <w:r>
        <w:rPr>
          <w:sz w:val="24"/>
          <w:szCs w:val="24"/>
        </w:rPr>
        <w:t xml:space="preserve">Mood disorders </w:t>
      </w:r>
      <w:r w:rsidR="00E108FD" w:rsidRPr="00E108FD">
        <w:rPr>
          <w:sz w:val="24"/>
          <w:szCs w:val="24"/>
          <w:highlight w:val="yellow"/>
        </w:rPr>
        <w:t>(including major depressive disorder and bipolar disorder)</w:t>
      </w:r>
      <w:r w:rsidR="00E108FD">
        <w:rPr>
          <w:sz w:val="24"/>
          <w:szCs w:val="24"/>
        </w:rPr>
        <w:t xml:space="preserve"> </w:t>
      </w:r>
      <w:r>
        <w:rPr>
          <w:sz w:val="24"/>
          <w:szCs w:val="24"/>
        </w:rPr>
        <w:t xml:space="preserve">affect 10-20% of the population, ranging from brief, mild episodes to severe, incapacitating conditions that markedly impact lives. Despite </w:t>
      </w:r>
      <w:r w:rsidRPr="00E108FD">
        <w:rPr>
          <w:sz w:val="24"/>
          <w:szCs w:val="24"/>
          <w:highlight w:val="yellow"/>
        </w:rPr>
        <w:t>the</w:t>
      </w:r>
      <w:r w:rsidR="00E108FD" w:rsidRPr="00E108FD">
        <w:rPr>
          <w:sz w:val="24"/>
          <w:szCs w:val="24"/>
          <w:highlight w:val="yellow"/>
        </w:rPr>
        <w:t>ir</w:t>
      </w:r>
      <w:r>
        <w:rPr>
          <w:sz w:val="24"/>
          <w:szCs w:val="24"/>
        </w:rPr>
        <w:t xml:space="preserve"> diagnostic distinction, multiple approaches have shown considerable sharing of risk factors across the </w:t>
      </w:r>
      <w:r w:rsidR="00E108FD" w:rsidRPr="00E108FD">
        <w:rPr>
          <w:sz w:val="24"/>
          <w:szCs w:val="24"/>
          <w:highlight w:val="yellow"/>
        </w:rPr>
        <w:t>mood</w:t>
      </w:r>
      <w:r w:rsidR="00E108FD">
        <w:rPr>
          <w:sz w:val="24"/>
          <w:szCs w:val="24"/>
        </w:rPr>
        <w:t xml:space="preserve"> </w:t>
      </w:r>
      <w:r>
        <w:rPr>
          <w:sz w:val="24"/>
          <w:szCs w:val="24"/>
        </w:rPr>
        <w:t xml:space="preserve">disorders. </w:t>
      </w:r>
    </w:p>
    <w:p w:rsidR="0010578A" w:rsidRDefault="00B8180E">
      <w:pPr>
        <w:spacing w:after="200" w:line="480" w:lineRule="auto"/>
        <w:rPr>
          <w:sz w:val="24"/>
          <w:szCs w:val="24"/>
          <w:u w:val="single"/>
        </w:rPr>
      </w:pPr>
      <w:r>
        <w:rPr>
          <w:sz w:val="24"/>
          <w:szCs w:val="24"/>
          <w:u w:val="single"/>
        </w:rPr>
        <w:t>Methods</w:t>
      </w:r>
    </w:p>
    <w:p w:rsidR="0010578A" w:rsidRDefault="00B8180E">
      <w:pPr>
        <w:spacing w:after="200" w:line="480" w:lineRule="auto"/>
        <w:rPr>
          <w:sz w:val="24"/>
          <w:szCs w:val="24"/>
        </w:rPr>
      </w:pPr>
      <w:r>
        <w:rPr>
          <w:sz w:val="24"/>
          <w:szCs w:val="24"/>
        </w:rPr>
        <w:t xml:space="preserve">To clarify the molecular genetic basis of this sharing, and to highlight disorder-specific associations, we meta-analysed data from the latest Psychiatric Genomics Consortium (PGC) genome-wide association studies of major depression (including data from 23andMe) and bipolar disorder, and an additional </w:t>
      </w:r>
      <w:r w:rsidR="00E108FD" w:rsidRPr="00E108FD">
        <w:rPr>
          <w:sz w:val="24"/>
          <w:szCs w:val="24"/>
          <w:highlight w:val="yellow"/>
        </w:rPr>
        <w:t>major depressive disorder</w:t>
      </w:r>
      <w:r>
        <w:rPr>
          <w:sz w:val="24"/>
          <w:szCs w:val="24"/>
        </w:rPr>
        <w:t xml:space="preserve"> cohort from UK Biobank (total: 185,285 cases, 439,741 controls; non-overlapping N = 609,424). </w:t>
      </w:r>
    </w:p>
    <w:p w:rsidR="0010578A" w:rsidRDefault="00B8180E">
      <w:pPr>
        <w:spacing w:after="200" w:line="480" w:lineRule="auto"/>
        <w:rPr>
          <w:sz w:val="24"/>
          <w:szCs w:val="24"/>
          <w:u w:val="single"/>
        </w:rPr>
      </w:pPr>
      <w:r>
        <w:rPr>
          <w:sz w:val="24"/>
          <w:szCs w:val="24"/>
          <w:u w:val="single"/>
        </w:rPr>
        <w:t>Results</w:t>
      </w:r>
    </w:p>
    <w:p w:rsidR="0010578A" w:rsidRDefault="00B8180E">
      <w:pPr>
        <w:spacing w:after="200" w:line="480" w:lineRule="auto"/>
        <w:rPr>
          <w:sz w:val="24"/>
          <w:szCs w:val="24"/>
        </w:rPr>
      </w:pPr>
      <w:r>
        <w:rPr>
          <w:sz w:val="24"/>
          <w:szCs w:val="24"/>
        </w:rPr>
        <w:t xml:space="preserve">73 loci reached genome-wide significance in the meta-analysis, including 15 novel for mood disorders. More genome-wide significant loci </w:t>
      </w:r>
      <w:r w:rsidRPr="00E108FD">
        <w:rPr>
          <w:sz w:val="24"/>
          <w:szCs w:val="24"/>
          <w:highlight w:val="yellow"/>
        </w:rPr>
        <w:t xml:space="preserve">from </w:t>
      </w:r>
      <w:r w:rsidR="00E108FD" w:rsidRPr="00E108FD">
        <w:rPr>
          <w:sz w:val="24"/>
          <w:szCs w:val="24"/>
          <w:highlight w:val="yellow"/>
        </w:rPr>
        <w:t xml:space="preserve">the </w:t>
      </w:r>
      <w:r w:rsidRPr="00E108FD">
        <w:rPr>
          <w:sz w:val="24"/>
          <w:szCs w:val="24"/>
          <w:highlight w:val="yellow"/>
        </w:rPr>
        <w:t xml:space="preserve">PGC </w:t>
      </w:r>
      <w:r w:rsidR="00E108FD" w:rsidRPr="00E108FD">
        <w:rPr>
          <w:sz w:val="24"/>
          <w:szCs w:val="24"/>
          <w:highlight w:val="yellow"/>
        </w:rPr>
        <w:t>analysis of major depression</w:t>
      </w:r>
      <w:r w:rsidRPr="00E108FD">
        <w:rPr>
          <w:sz w:val="24"/>
          <w:szCs w:val="24"/>
          <w:highlight w:val="yellow"/>
        </w:rPr>
        <w:t xml:space="preserve"> than </w:t>
      </w:r>
      <w:r w:rsidR="00E108FD" w:rsidRPr="00E108FD">
        <w:rPr>
          <w:sz w:val="24"/>
          <w:szCs w:val="24"/>
          <w:highlight w:val="yellow"/>
        </w:rPr>
        <w:t>bipolar disorder</w:t>
      </w:r>
      <w:r>
        <w:rPr>
          <w:sz w:val="24"/>
          <w:szCs w:val="24"/>
        </w:rPr>
        <w:t xml:space="preserve"> reached genome-wide</w:t>
      </w:r>
      <w:r w:rsidR="00BB43F1">
        <w:rPr>
          <w:sz w:val="24"/>
          <w:szCs w:val="24"/>
        </w:rPr>
        <w:t xml:space="preserve"> significance</w:t>
      </w:r>
      <w:r>
        <w:rPr>
          <w:sz w:val="24"/>
          <w:szCs w:val="24"/>
        </w:rPr>
        <w:t xml:space="preserve">. Genetic correlations revealed that type </w:t>
      </w:r>
      <w:r w:rsidRPr="00E108FD">
        <w:rPr>
          <w:sz w:val="24"/>
          <w:szCs w:val="24"/>
          <w:highlight w:val="yellow"/>
        </w:rPr>
        <w:t xml:space="preserve">2 </w:t>
      </w:r>
      <w:r w:rsidR="00E108FD" w:rsidRPr="00E108FD">
        <w:rPr>
          <w:sz w:val="24"/>
          <w:szCs w:val="24"/>
          <w:highlight w:val="yellow"/>
        </w:rPr>
        <w:t>bipolar disorder</w:t>
      </w:r>
      <w:r>
        <w:rPr>
          <w:sz w:val="24"/>
          <w:szCs w:val="24"/>
        </w:rPr>
        <w:t xml:space="preserve"> correlates strongly with recurrent </w:t>
      </w:r>
      <w:r w:rsidR="00E108FD" w:rsidRPr="00E108FD">
        <w:rPr>
          <w:sz w:val="24"/>
          <w:szCs w:val="24"/>
          <w:highlight w:val="yellow"/>
        </w:rPr>
        <w:t>major depressive disorder</w:t>
      </w:r>
      <w:r>
        <w:rPr>
          <w:sz w:val="24"/>
          <w:szCs w:val="24"/>
        </w:rPr>
        <w:t xml:space="preserve">. Systems biology analyses highlight </w:t>
      </w:r>
      <w:r w:rsidR="00E108FD" w:rsidRPr="00E108FD">
        <w:rPr>
          <w:sz w:val="24"/>
          <w:szCs w:val="24"/>
          <w:highlight w:val="yellow"/>
        </w:rPr>
        <w:t>both</w:t>
      </w:r>
      <w:r w:rsidR="00E108FD">
        <w:rPr>
          <w:sz w:val="24"/>
          <w:szCs w:val="24"/>
        </w:rPr>
        <w:t xml:space="preserve"> </w:t>
      </w:r>
      <w:r>
        <w:rPr>
          <w:sz w:val="24"/>
          <w:szCs w:val="24"/>
        </w:rPr>
        <w:t xml:space="preserve">similarities </w:t>
      </w:r>
      <w:r w:rsidR="00E108FD" w:rsidRPr="00E108FD">
        <w:rPr>
          <w:sz w:val="24"/>
          <w:szCs w:val="24"/>
          <w:highlight w:val="yellow"/>
        </w:rPr>
        <w:t>and</w:t>
      </w:r>
      <w:r w:rsidR="00E108FD">
        <w:rPr>
          <w:sz w:val="24"/>
          <w:szCs w:val="24"/>
        </w:rPr>
        <w:t xml:space="preserve"> </w:t>
      </w:r>
      <w:r>
        <w:rPr>
          <w:sz w:val="24"/>
          <w:szCs w:val="24"/>
        </w:rPr>
        <w:t xml:space="preserve">differences between </w:t>
      </w:r>
      <w:r w:rsidR="00E108FD" w:rsidRPr="00E108FD">
        <w:rPr>
          <w:sz w:val="24"/>
          <w:szCs w:val="24"/>
          <w:highlight w:val="yellow"/>
        </w:rPr>
        <w:t>the mood disorders</w:t>
      </w:r>
      <w:r>
        <w:rPr>
          <w:sz w:val="24"/>
          <w:szCs w:val="24"/>
        </w:rPr>
        <w:t xml:space="preserve">, particularly in the mouse brain cell types implicated by the expression patterns of associated genes. </w:t>
      </w:r>
      <w:r w:rsidR="00E108FD" w:rsidRPr="00E108FD">
        <w:rPr>
          <w:sz w:val="24"/>
          <w:szCs w:val="24"/>
          <w:highlight w:val="yellow"/>
        </w:rPr>
        <w:t>The mood disorders</w:t>
      </w:r>
      <w:r>
        <w:rPr>
          <w:sz w:val="24"/>
          <w:szCs w:val="24"/>
        </w:rPr>
        <w:t xml:space="preserve"> also </w:t>
      </w:r>
      <w:r>
        <w:rPr>
          <w:sz w:val="24"/>
          <w:szCs w:val="24"/>
        </w:rPr>
        <w:lastRenderedPageBreak/>
        <w:t xml:space="preserve">differ in their genetic correlation with educational attainment </w:t>
      </w:r>
      <w:r w:rsidRPr="00B8180E">
        <w:rPr>
          <w:sz w:val="24"/>
          <w:szCs w:val="24"/>
          <w:highlight w:val="yellow"/>
        </w:rPr>
        <w:t>–</w:t>
      </w:r>
      <w:r>
        <w:rPr>
          <w:sz w:val="24"/>
          <w:szCs w:val="24"/>
        </w:rPr>
        <w:t xml:space="preserve"> positive in </w:t>
      </w:r>
      <w:r w:rsidR="00E108FD" w:rsidRPr="00E108FD">
        <w:rPr>
          <w:sz w:val="24"/>
          <w:szCs w:val="24"/>
          <w:highlight w:val="yellow"/>
        </w:rPr>
        <w:t>bipolar disorder</w:t>
      </w:r>
      <w:r>
        <w:rPr>
          <w:sz w:val="24"/>
          <w:szCs w:val="24"/>
        </w:rPr>
        <w:t xml:space="preserve"> but negative in </w:t>
      </w:r>
      <w:r w:rsidR="00E108FD" w:rsidRPr="00E108FD">
        <w:rPr>
          <w:sz w:val="24"/>
          <w:szCs w:val="24"/>
          <w:highlight w:val="yellow"/>
        </w:rPr>
        <w:t>major depressive disorder</w:t>
      </w:r>
      <w:r>
        <w:rPr>
          <w:sz w:val="24"/>
          <w:szCs w:val="24"/>
        </w:rPr>
        <w:t xml:space="preserve">. </w:t>
      </w:r>
    </w:p>
    <w:p w:rsidR="0010578A" w:rsidRDefault="00B8180E">
      <w:pPr>
        <w:spacing w:after="200" w:line="480" w:lineRule="auto"/>
        <w:rPr>
          <w:sz w:val="24"/>
          <w:szCs w:val="24"/>
          <w:u w:val="single"/>
        </w:rPr>
      </w:pPr>
      <w:r>
        <w:rPr>
          <w:sz w:val="24"/>
          <w:szCs w:val="24"/>
          <w:u w:val="single"/>
        </w:rPr>
        <w:t>Conclusions</w:t>
      </w:r>
    </w:p>
    <w:p w:rsidR="0010578A" w:rsidRDefault="00E108FD">
      <w:pPr>
        <w:spacing w:after="200" w:line="480" w:lineRule="auto"/>
        <w:rPr>
          <w:sz w:val="24"/>
          <w:szCs w:val="24"/>
        </w:rPr>
      </w:pPr>
      <w:r>
        <w:rPr>
          <w:sz w:val="24"/>
          <w:szCs w:val="24"/>
          <w:highlight w:val="yellow"/>
        </w:rPr>
        <w:t>The mood disorders</w:t>
      </w:r>
      <w:r w:rsidR="00B8180E" w:rsidRPr="00B8180E">
        <w:rPr>
          <w:sz w:val="24"/>
          <w:szCs w:val="24"/>
          <w:highlight w:val="yellow"/>
        </w:rPr>
        <w:t xml:space="preserve"> share several genetic associations, and can be combined effectively to increase variant discovery. However, we demonstrate several differences between genetic associations with these disorders. Furthermore, analysing subtypes of </w:t>
      </w:r>
      <w:r>
        <w:rPr>
          <w:sz w:val="24"/>
          <w:szCs w:val="24"/>
          <w:highlight w:val="yellow"/>
        </w:rPr>
        <w:t>major depressive disorder</w:t>
      </w:r>
      <w:r w:rsidR="00B8180E" w:rsidRPr="00B8180E">
        <w:rPr>
          <w:sz w:val="24"/>
          <w:szCs w:val="24"/>
          <w:highlight w:val="yellow"/>
        </w:rPr>
        <w:t xml:space="preserve"> and </w:t>
      </w:r>
      <w:r>
        <w:rPr>
          <w:sz w:val="24"/>
          <w:szCs w:val="24"/>
          <w:highlight w:val="yellow"/>
        </w:rPr>
        <w:t>bipolar disorder</w:t>
      </w:r>
      <w:r w:rsidR="00B8180E" w:rsidRPr="00B8180E">
        <w:rPr>
          <w:sz w:val="24"/>
          <w:szCs w:val="24"/>
          <w:highlight w:val="yellow"/>
        </w:rPr>
        <w:t xml:space="preserve"> provides</w:t>
      </w:r>
      <w:r w:rsidR="00B8180E">
        <w:rPr>
          <w:sz w:val="24"/>
          <w:szCs w:val="24"/>
        </w:rPr>
        <w:t xml:space="preserve"> evidence for a genetic mood disorders spectrum.</w:t>
      </w:r>
      <w:r w:rsidR="00B8180E">
        <w:br w:type="page"/>
      </w:r>
    </w:p>
    <w:p w:rsidR="0010578A" w:rsidRDefault="00B8180E">
      <w:pPr>
        <w:spacing w:after="200" w:line="480" w:lineRule="auto"/>
        <w:rPr>
          <w:b/>
          <w:sz w:val="24"/>
          <w:szCs w:val="24"/>
          <w:u w:val="single"/>
        </w:rPr>
      </w:pPr>
      <w:r>
        <w:rPr>
          <w:b/>
          <w:sz w:val="24"/>
          <w:szCs w:val="24"/>
          <w:u w:val="single"/>
        </w:rPr>
        <w:lastRenderedPageBreak/>
        <w:t>Introduction</w:t>
      </w:r>
    </w:p>
    <w:p w:rsidR="0010578A" w:rsidRDefault="00B8180E">
      <w:pPr>
        <w:spacing w:after="200" w:line="480" w:lineRule="auto"/>
        <w:rPr>
          <w:sz w:val="24"/>
          <w:szCs w:val="24"/>
        </w:rPr>
      </w:pPr>
      <w:r w:rsidRPr="00B8180E">
        <w:rPr>
          <w:bCs/>
          <w:sz w:val="24"/>
          <w:szCs w:val="24"/>
        </w:rPr>
        <w:tab/>
      </w:r>
      <w:r>
        <w:rPr>
          <w:sz w:val="24"/>
          <w:szCs w:val="24"/>
        </w:rPr>
        <w:t xml:space="preserve">Mood disorders affect 10-20% of the global population across their lifetime, </w:t>
      </w:r>
      <w:r w:rsidRPr="00B8180E">
        <w:rPr>
          <w:sz w:val="24"/>
          <w:szCs w:val="24"/>
          <w:highlight w:val="yellow"/>
        </w:rPr>
        <w:t>ranging</w:t>
      </w:r>
      <w:r>
        <w:rPr>
          <w:sz w:val="24"/>
          <w:szCs w:val="24"/>
        </w:rPr>
        <w:t xml:space="preserve"> from brief, mild episodes to severe, incapacitating conditions that markedly impact lives </w:t>
      </w:r>
      <w:hyperlink r:id="rId6">
        <w:r>
          <w:rPr>
            <w:color w:val="000000"/>
            <w:sz w:val="24"/>
            <w:szCs w:val="24"/>
          </w:rPr>
          <w:t>(1–4)</w:t>
        </w:r>
      </w:hyperlink>
      <w:r>
        <w:rPr>
          <w:sz w:val="24"/>
          <w:szCs w:val="24"/>
        </w:rPr>
        <w:t xml:space="preserve">. </w:t>
      </w:r>
      <w:r w:rsidRPr="00B8180E">
        <w:rPr>
          <w:sz w:val="24"/>
          <w:szCs w:val="24"/>
          <w:highlight w:val="yellow"/>
        </w:rPr>
        <w:t xml:space="preserve">Major depressive disorder and bipolar disorder are the most common forms and have been grouped together since the third edition of the Diagnostic and Statistical Manual of Mental Disorders (DSM-III) </w:t>
      </w:r>
      <w:hyperlink r:id="rId7">
        <w:r w:rsidRPr="00B8180E">
          <w:rPr>
            <w:color w:val="000000"/>
            <w:sz w:val="24"/>
            <w:szCs w:val="24"/>
            <w:highlight w:val="yellow"/>
          </w:rPr>
          <w:t>(5)</w:t>
        </w:r>
      </w:hyperlink>
      <w:r w:rsidRPr="00B8180E">
        <w:rPr>
          <w:sz w:val="24"/>
          <w:szCs w:val="24"/>
          <w:highlight w:val="yellow"/>
        </w:rPr>
        <w:t xml:space="preserve">. Although given dedicated chapters in DSM5, they remain grouped as mood disorders in the International Classification of Disorders (ICD11) </w:t>
      </w:r>
      <w:hyperlink r:id="rId8">
        <w:r w:rsidRPr="00B8180E">
          <w:rPr>
            <w:color w:val="000000"/>
            <w:sz w:val="24"/>
            <w:szCs w:val="24"/>
            <w:highlight w:val="yellow"/>
          </w:rPr>
          <w:t>(6, 7)</w:t>
        </w:r>
      </w:hyperlink>
      <w:r w:rsidRPr="00B8180E">
        <w:rPr>
          <w:sz w:val="24"/>
          <w:szCs w:val="24"/>
          <w:highlight w:val="yellow"/>
        </w:rPr>
        <w:t>.</w:t>
      </w:r>
    </w:p>
    <w:p w:rsidR="0010578A" w:rsidRDefault="00B8180E">
      <w:pPr>
        <w:spacing w:after="200" w:line="480" w:lineRule="auto"/>
        <w:ind w:firstLine="720"/>
        <w:rPr>
          <w:sz w:val="24"/>
          <w:szCs w:val="24"/>
        </w:rPr>
      </w:pPr>
      <w:r w:rsidRPr="00B8180E">
        <w:rPr>
          <w:sz w:val="24"/>
          <w:szCs w:val="24"/>
          <w:highlight w:val="yellow"/>
        </w:rPr>
        <w:t>Depressive episodes</w:t>
      </w:r>
      <w:r>
        <w:rPr>
          <w:sz w:val="24"/>
          <w:szCs w:val="24"/>
        </w:rPr>
        <w:t xml:space="preserve"> are common to </w:t>
      </w:r>
      <w:r w:rsidR="009D70E5" w:rsidRPr="009D70E5">
        <w:rPr>
          <w:sz w:val="24"/>
          <w:szCs w:val="24"/>
          <w:highlight w:val="yellow"/>
        </w:rPr>
        <w:t>major depressive disorder</w:t>
      </w:r>
      <w:r>
        <w:rPr>
          <w:sz w:val="24"/>
          <w:szCs w:val="24"/>
        </w:rPr>
        <w:t xml:space="preserve"> and type </w:t>
      </w:r>
      <w:r w:rsidRPr="00B8180E">
        <w:rPr>
          <w:sz w:val="24"/>
          <w:szCs w:val="24"/>
          <w:highlight w:val="yellow"/>
        </w:rPr>
        <w:t>2</w:t>
      </w:r>
      <w:r>
        <w:rPr>
          <w:sz w:val="24"/>
          <w:szCs w:val="24"/>
        </w:rPr>
        <w:t xml:space="preserve"> bipolar disorder, and are usually present in type </w:t>
      </w:r>
      <w:r w:rsidRPr="00B8180E">
        <w:rPr>
          <w:sz w:val="24"/>
          <w:szCs w:val="24"/>
          <w:highlight w:val="yellow"/>
        </w:rPr>
        <w:t>1</w:t>
      </w:r>
      <w:r>
        <w:rPr>
          <w:sz w:val="24"/>
          <w:szCs w:val="24"/>
        </w:rPr>
        <w:t xml:space="preserve"> bipolar disorder </w:t>
      </w:r>
      <w:hyperlink r:id="rId9">
        <w:r>
          <w:rPr>
            <w:color w:val="000000"/>
            <w:sz w:val="24"/>
            <w:szCs w:val="24"/>
          </w:rPr>
          <w:t>(7)</w:t>
        </w:r>
      </w:hyperlink>
      <w:r>
        <w:rPr>
          <w:sz w:val="24"/>
          <w:szCs w:val="24"/>
        </w:rPr>
        <w:t xml:space="preserve">. </w:t>
      </w:r>
      <w:r w:rsidRPr="00B8180E">
        <w:rPr>
          <w:sz w:val="24"/>
          <w:szCs w:val="24"/>
          <w:highlight w:val="yellow"/>
        </w:rPr>
        <w:t xml:space="preserve">The bipolar disorders are distinguished from </w:t>
      </w:r>
      <w:r w:rsidR="009D70E5" w:rsidRPr="009D70E5">
        <w:rPr>
          <w:sz w:val="24"/>
          <w:szCs w:val="24"/>
          <w:highlight w:val="yellow"/>
        </w:rPr>
        <w:t>major depressive disorder</w:t>
      </w:r>
      <w:r w:rsidR="009D70E5" w:rsidRPr="00B8180E">
        <w:rPr>
          <w:sz w:val="24"/>
          <w:szCs w:val="24"/>
          <w:highlight w:val="yellow"/>
        </w:rPr>
        <w:t xml:space="preserve"> </w:t>
      </w:r>
      <w:r w:rsidRPr="00B8180E">
        <w:rPr>
          <w:sz w:val="24"/>
          <w:szCs w:val="24"/>
          <w:highlight w:val="yellow"/>
        </w:rPr>
        <w:t xml:space="preserve">by the presence of mania in type 1 and hypomania in type 2 </w:t>
      </w:r>
      <w:hyperlink r:id="rId10">
        <w:r w:rsidRPr="00B8180E">
          <w:rPr>
            <w:color w:val="000000"/>
            <w:sz w:val="24"/>
            <w:szCs w:val="24"/>
            <w:highlight w:val="yellow"/>
          </w:rPr>
          <w:t>(7)</w:t>
        </w:r>
      </w:hyperlink>
      <w:r w:rsidRPr="00B8180E">
        <w:rPr>
          <w:sz w:val="24"/>
          <w:szCs w:val="24"/>
          <w:highlight w:val="yellow"/>
        </w:rPr>
        <w:t>. However, these distinctions are</w:t>
      </w:r>
      <w:r>
        <w:rPr>
          <w:sz w:val="24"/>
          <w:szCs w:val="24"/>
        </w:rPr>
        <w:t xml:space="preserve"> not absolute </w:t>
      </w:r>
      <w:r w:rsidRPr="00B8180E">
        <w:rPr>
          <w:sz w:val="24"/>
          <w:szCs w:val="24"/>
          <w:highlight w:val="yellow"/>
        </w:rPr>
        <w:t>–</w:t>
      </w:r>
      <w:r>
        <w:rPr>
          <w:sz w:val="24"/>
          <w:szCs w:val="24"/>
        </w:rPr>
        <w:t xml:space="preserve"> </w:t>
      </w:r>
      <w:r w:rsidRPr="009D70E5">
        <w:rPr>
          <w:sz w:val="24"/>
          <w:szCs w:val="24"/>
          <w:highlight w:val="yellow"/>
        </w:rPr>
        <w:t xml:space="preserve">some </w:t>
      </w:r>
      <w:r w:rsidR="009D70E5" w:rsidRPr="009D70E5">
        <w:rPr>
          <w:sz w:val="24"/>
          <w:szCs w:val="24"/>
          <w:highlight w:val="yellow"/>
        </w:rPr>
        <w:t xml:space="preserve">individuals with major depressive </w:t>
      </w:r>
      <w:r w:rsidR="009D70E5" w:rsidRPr="00BB43F1">
        <w:rPr>
          <w:sz w:val="24"/>
          <w:szCs w:val="24"/>
          <w:highlight w:val="yellow"/>
        </w:rPr>
        <w:t xml:space="preserve">disorder </w:t>
      </w:r>
      <w:r w:rsidR="00BB43F1" w:rsidRPr="00BB43F1">
        <w:rPr>
          <w:sz w:val="24"/>
          <w:szCs w:val="24"/>
          <w:highlight w:val="yellow"/>
        </w:rPr>
        <w:t>may</w:t>
      </w:r>
      <w:r w:rsidR="00BB43F1">
        <w:rPr>
          <w:sz w:val="24"/>
          <w:szCs w:val="24"/>
        </w:rPr>
        <w:t xml:space="preserve"> </w:t>
      </w:r>
      <w:r>
        <w:rPr>
          <w:sz w:val="24"/>
          <w:szCs w:val="24"/>
        </w:rPr>
        <w:t xml:space="preserve">later develop bipolar disorder, and some endorse </w:t>
      </w:r>
      <w:r w:rsidRPr="00B8180E">
        <w:rPr>
          <w:sz w:val="24"/>
          <w:szCs w:val="24"/>
          <w:highlight w:val="yellow"/>
        </w:rPr>
        <w:t>(hypo)</w:t>
      </w:r>
      <w:r>
        <w:rPr>
          <w:sz w:val="24"/>
          <w:szCs w:val="24"/>
        </w:rPr>
        <w:t xml:space="preserve">manic symptoms </w:t>
      </w:r>
      <w:hyperlink r:id="rId11">
        <w:r>
          <w:rPr>
            <w:color w:val="000000"/>
            <w:sz w:val="24"/>
            <w:szCs w:val="24"/>
          </w:rPr>
          <w:t>(8–10)</w:t>
        </w:r>
      </w:hyperlink>
      <w:r>
        <w:rPr>
          <w:sz w:val="24"/>
          <w:szCs w:val="24"/>
        </w:rPr>
        <w:t xml:space="preserve">. </w:t>
      </w:r>
      <w:r w:rsidRPr="00B8180E">
        <w:rPr>
          <w:sz w:val="24"/>
          <w:szCs w:val="24"/>
          <w:highlight w:val="yellow"/>
        </w:rPr>
        <w:t xml:space="preserve">Following their first depressive episode, a non-remitting individual might develop recurrent </w:t>
      </w:r>
      <w:r w:rsidR="009D70E5" w:rsidRPr="009D70E5">
        <w:rPr>
          <w:sz w:val="24"/>
          <w:szCs w:val="24"/>
          <w:highlight w:val="yellow"/>
        </w:rPr>
        <w:t>major depressive disorder</w:t>
      </w:r>
      <w:r w:rsidRPr="00B8180E">
        <w:rPr>
          <w:sz w:val="24"/>
          <w:szCs w:val="24"/>
          <w:highlight w:val="yellow"/>
        </w:rPr>
        <w:t xml:space="preserve"> or bipolar disorder. Treatment guidelines for these prognoses differ </w:t>
      </w:r>
      <w:hyperlink r:id="rId12">
        <w:r w:rsidRPr="00B8180E">
          <w:rPr>
            <w:color w:val="000000"/>
            <w:sz w:val="24"/>
            <w:szCs w:val="24"/>
            <w:highlight w:val="yellow"/>
          </w:rPr>
          <w:t>(11, 12)</w:t>
        </w:r>
      </w:hyperlink>
      <w:r w:rsidRPr="00B8180E">
        <w:rPr>
          <w:sz w:val="24"/>
          <w:szCs w:val="24"/>
          <w:highlight w:val="yellow"/>
        </w:rPr>
        <w:t xml:space="preserve">. Identifying shared and distinct genetic associations for </w:t>
      </w:r>
      <w:r w:rsidR="009D70E5" w:rsidRPr="009D70E5">
        <w:rPr>
          <w:sz w:val="24"/>
          <w:szCs w:val="24"/>
          <w:highlight w:val="yellow"/>
        </w:rPr>
        <w:t>major depressive disorder</w:t>
      </w:r>
      <w:r w:rsidRPr="00B8180E">
        <w:rPr>
          <w:sz w:val="24"/>
          <w:szCs w:val="24"/>
          <w:highlight w:val="yellow"/>
        </w:rPr>
        <w:t xml:space="preserve"> and bipolar disorder could aid our understanding of these diagnostic trajectories.</w:t>
      </w:r>
    </w:p>
    <w:p w:rsidR="0010578A" w:rsidRDefault="00B8180E">
      <w:pPr>
        <w:spacing w:after="200" w:line="480" w:lineRule="auto"/>
        <w:ind w:firstLine="720"/>
        <w:rPr>
          <w:sz w:val="24"/>
          <w:szCs w:val="24"/>
        </w:rPr>
      </w:pPr>
      <w:r>
        <w:rPr>
          <w:sz w:val="24"/>
          <w:szCs w:val="24"/>
        </w:rPr>
        <w:t xml:space="preserve">Twin studies suggest that 35-45% of variance in risk for </w:t>
      </w:r>
      <w:r w:rsidR="009D70E5" w:rsidRPr="009D70E5">
        <w:rPr>
          <w:sz w:val="24"/>
          <w:szCs w:val="24"/>
          <w:highlight w:val="yellow"/>
        </w:rPr>
        <w:t>major depressive disorder</w:t>
      </w:r>
      <w:r>
        <w:rPr>
          <w:sz w:val="24"/>
          <w:szCs w:val="24"/>
        </w:rPr>
        <w:t xml:space="preserve"> and 65-70% of the variance in bipolar disorder risk is accounted for by additive genetic factors </w:t>
      </w:r>
      <w:hyperlink r:id="rId13">
        <w:r>
          <w:rPr>
            <w:color w:val="000000"/>
            <w:sz w:val="24"/>
            <w:szCs w:val="24"/>
          </w:rPr>
          <w:t>(13)</w:t>
        </w:r>
      </w:hyperlink>
      <w:r>
        <w:rPr>
          <w:sz w:val="24"/>
          <w:szCs w:val="24"/>
        </w:rPr>
        <w:t>. These genetic components are partially shared, with a twin genetic correlation (</w:t>
      </w:r>
      <w:proofErr w:type="spellStart"/>
      <w:r>
        <w:rPr>
          <w:sz w:val="24"/>
          <w:szCs w:val="24"/>
        </w:rPr>
        <w:t>r</w:t>
      </w:r>
      <w:r>
        <w:rPr>
          <w:sz w:val="24"/>
          <w:szCs w:val="24"/>
          <w:vertAlign w:val="subscript"/>
        </w:rPr>
        <w:t>g</w:t>
      </w:r>
      <w:proofErr w:type="spellEnd"/>
      <w:r>
        <w:rPr>
          <w:sz w:val="24"/>
          <w:szCs w:val="24"/>
        </w:rPr>
        <w:t xml:space="preserve">) of ~65%, and common variant based </w:t>
      </w:r>
      <w:proofErr w:type="spellStart"/>
      <w:r>
        <w:rPr>
          <w:sz w:val="24"/>
          <w:szCs w:val="24"/>
        </w:rPr>
        <w:t>r</w:t>
      </w:r>
      <w:r>
        <w:rPr>
          <w:sz w:val="24"/>
          <w:szCs w:val="24"/>
          <w:vertAlign w:val="subscript"/>
        </w:rPr>
        <w:t>g</w:t>
      </w:r>
      <w:proofErr w:type="spellEnd"/>
      <w:r>
        <w:rPr>
          <w:sz w:val="24"/>
          <w:szCs w:val="24"/>
        </w:rPr>
        <w:t xml:space="preserve"> derived from the results of genome-wide association studies (GWAS) of 30-35% </w:t>
      </w:r>
      <w:hyperlink r:id="rId14">
        <w:r>
          <w:rPr>
            <w:color w:val="000000"/>
            <w:sz w:val="24"/>
            <w:szCs w:val="24"/>
          </w:rPr>
          <w:t>(14–17)</w:t>
        </w:r>
      </w:hyperlink>
      <w:r>
        <w:rPr>
          <w:sz w:val="24"/>
          <w:szCs w:val="24"/>
        </w:rPr>
        <w:t xml:space="preserve">. Considerable progress has been made in identifying specific genetic variants that </w:t>
      </w:r>
      <w:r>
        <w:rPr>
          <w:sz w:val="24"/>
          <w:szCs w:val="24"/>
        </w:rPr>
        <w:lastRenderedPageBreak/>
        <w:t xml:space="preserve">underlie genetic risk. Recently, </w:t>
      </w:r>
      <w:r w:rsidRPr="00B8180E">
        <w:rPr>
          <w:sz w:val="24"/>
          <w:szCs w:val="24"/>
          <w:highlight w:val="yellow"/>
        </w:rPr>
        <w:t>the Psychiatric Genomics Consortium (PGC) published</w:t>
      </w:r>
      <w:r>
        <w:rPr>
          <w:sz w:val="24"/>
          <w:szCs w:val="24"/>
        </w:rPr>
        <w:t xml:space="preserve"> a GWAS of bipolar disorder, including over 20,000 cases, with 30 genomic loci reaching genome-wide significance </w:t>
      </w:r>
      <w:hyperlink r:id="rId15">
        <w:r>
          <w:rPr>
            <w:color w:val="000000"/>
            <w:sz w:val="24"/>
            <w:szCs w:val="24"/>
          </w:rPr>
          <w:t>(16)</w:t>
        </w:r>
      </w:hyperlink>
      <w:r>
        <w:rPr>
          <w:sz w:val="24"/>
          <w:szCs w:val="24"/>
        </w:rPr>
        <w:t xml:space="preserve">. </w:t>
      </w:r>
      <w:r w:rsidRPr="00B8180E">
        <w:rPr>
          <w:sz w:val="24"/>
          <w:szCs w:val="24"/>
          <w:highlight w:val="yellow"/>
        </w:rPr>
        <w:t>They also performed a GWAS</w:t>
      </w:r>
      <w:r>
        <w:rPr>
          <w:sz w:val="24"/>
          <w:szCs w:val="24"/>
        </w:rPr>
        <w:t xml:space="preserve"> of major depression, including over 135,000 </w:t>
      </w:r>
      <w:r w:rsidRPr="00B8180E">
        <w:rPr>
          <w:sz w:val="24"/>
          <w:szCs w:val="24"/>
          <w:highlight w:val="yellow"/>
        </w:rPr>
        <w:t>individuals with</w:t>
      </w:r>
      <w:r w:rsidR="009D70E5" w:rsidRPr="009D70E5">
        <w:rPr>
          <w:sz w:val="24"/>
          <w:szCs w:val="24"/>
          <w:highlight w:val="yellow"/>
        </w:rPr>
        <w:t xml:space="preserve"> major depressive disorder</w:t>
      </w:r>
      <w:r>
        <w:rPr>
          <w:sz w:val="24"/>
          <w:szCs w:val="24"/>
        </w:rPr>
        <w:t xml:space="preserve"> and other definitions of depression, </w:t>
      </w:r>
      <w:r w:rsidRPr="00B8180E">
        <w:rPr>
          <w:sz w:val="24"/>
          <w:szCs w:val="24"/>
          <w:highlight w:val="yellow"/>
        </w:rPr>
        <w:t>with</w:t>
      </w:r>
      <w:r>
        <w:rPr>
          <w:sz w:val="24"/>
          <w:szCs w:val="24"/>
        </w:rPr>
        <w:t xml:space="preserve"> 44 loci </w:t>
      </w:r>
      <w:r w:rsidRPr="00B8180E">
        <w:rPr>
          <w:sz w:val="24"/>
          <w:szCs w:val="24"/>
          <w:highlight w:val="yellow"/>
        </w:rPr>
        <w:t>reaching</w:t>
      </w:r>
      <w:r>
        <w:rPr>
          <w:sz w:val="24"/>
          <w:szCs w:val="24"/>
        </w:rPr>
        <w:t xml:space="preserve"> genome-wide significance </w:t>
      </w:r>
      <w:hyperlink r:id="rId16">
        <w:r>
          <w:rPr>
            <w:color w:val="000000"/>
            <w:sz w:val="24"/>
            <w:szCs w:val="24"/>
          </w:rPr>
          <w:t>(15)</w:t>
        </w:r>
      </w:hyperlink>
      <w:r>
        <w:rPr>
          <w:sz w:val="24"/>
          <w:szCs w:val="24"/>
        </w:rPr>
        <w:t xml:space="preserve">. </w:t>
      </w:r>
      <w:r w:rsidRPr="00B8180E">
        <w:rPr>
          <w:sz w:val="24"/>
          <w:szCs w:val="24"/>
          <w:highlight w:val="yellow"/>
        </w:rPr>
        <w:t>The PGC GWAS of major depression has since been combined with other depression GWAS (Supplementary Note).</w:t>
      </w:r>
    </w:p>
    <w:p w:rsidR="0010578A" w:rsidRDefault="00B8180E">
      <w:pPr>
        <w:spacing w:after="200" w:line="480" w:lineRule="auto"/>
        <w:ind w:firstLine="720"/>
        <w:rPr>
          <w:b/>
          <w:sz w:val="24"/>
          <w:szCs w:val="24"/>
          <w:u w:val="single"/>
        </w:rPr>
      </w:pPr>
      <w:r w:rsidRPr="009D70E5">
        <w:rPr>
          <w:sz w:val="24"/>
          <w:szCs w:val="24"/>
          <w:highlight w:val="yellow"/>
        </w:rPr>
        <w:t xml:space="preserve">GWAS have identified statistical associations with </w:t>
      </w:r>
      <w:r w:rsidR="009D70E5" w:rsidRPr="009D70E5">
        <w:rPr>
          <w:sz w:val="24"/>
          <w:szCs w:val="24"/>
          <w:highlight w:val="yellow"/>
        </w:rPr>
        <w:t xml:space="preserve">major depressive disorder </w:t>
      </w:r>
      <w:r w:rsidRPr="009D70E5">
        <w:rPr>
          <w:sz w:val="24"/>
          <w:szCs w:val="24"/>
          <w:highlight w:val="yellow"/>
        </w:rPr>
        <w:t xml:space="preserve">and with bipolar disorder individually, but have not explored the genetic aspects of the relationship between these disorders. In addition, both </w:t>
      </w:r>
      <w:r w:rsidR="009D70E5" w:rsidRPr="009D70E5">
        <w:rPr>
          <w:sz w:val="24"/>
          <w:szCs w:val="24"/>
          <w:highlight w:val="yellow"/>
        </w:rPr>
        <w:t xml:space="preserve">major depressive disorder </w:t>
      </w:r>
      <w:r w:rsidRPr="009D70E5">
        <w:rPr>
          <w:sz w:val="24"/>
          <w:szCs w:val="24"/>
          <w:highlight w:val="yellow"/>
        </w:rPr>
        <w:t xml:space="preserve">and bipolar disorder exhibit considerable clinical heterogeneity and can be separated into subtypes. For example, the DSM5 includes categories for bipolar disorder type 1 and type 2, and for single episode and recurrent </w:t>
      </w:r>
      <w:r w:rsidR="009D70E5" w:rsidRPr="009D70E5">
        <w:rPr>
          <w:sz w:val="24"/>
          <w:szCs w:val="24"/>
          <w:highlight w:val="yellow"/>
        </w:rPr>
        <w:t>major depressive disorder</w:t>
      </w:r>
      <w:r w:rsidR="009D70E5" w:rsidRPr="009D70E5">
        <w:rPr>
          <w:highlight w:val="yellow"/>
        </w:rPr>
        <w:t xml:space="preserve"> </w:t>
      </w:r>
      <w:hyperlink r:id="rId17">
        <w:r w:rsidRPr="009D70E5">
          <w:rPr>
            <w:color w:val="000000"/>
            <w:sz w:val="24"/>
            <w:szCs w:val="24"/>
            <w:highlight w:val="yellow"/>
          </w:rPr>
          <w:t>(7)</w:t>
        </w:r>
      </w:hyperlink>
      <w:r w:rsidRPr="009D70E5">
        <w:rPr>
          <w:sz w:val="24"/>
          <w:szCs w:val="24"/>
          <w:highlight w:val="yellow"/>
        </w:rPr>
        <w:t xml:space="preserve">. We use the PGC analyses of </w:t>
      </w:r>
      <w:r w:rsidR="009D70E5" w:rsidRPr="009D70E5">
        <w:rPr>
          <w:sz w:val="24"/>
          <w:szCs w:val="24"/>
          <w:highlight w:val="yellow"/>
        </w:rPr>
        <w:t>major depressi</w:t>
      </w:r>
      <w:r w:rsidR="009D70E5">
        <w:rPr>
          <w:sz w:val="24"/>
          <w:szCs w:val="24"/>
          <w:highlight w:val="yellow"/>
        </w:rPr>
        <w:t>on</w:t>
      </w:r>
      <w:r w:rsidR="009D70E5" w:rsidRPr="009D70E5">
        <w:rPr>
          <w:sz w:val="24"/>
          <w:szCs w:val="24"/>
          <w:highlight w:val="yellow"/>
        </w:rPr>
        <w:t xml:space="preserve"> </w:t>
      </w:r>
      <w:r w:rsidRPr="009D70E5">
        <w:rPr>
          <w:sz w:val="24"/>
          <w:szCs w:val="24"/>
          <w:highlight w:val="yellow"/>
        </w:rPr>
        <w:t xml:space="preserve">and bipolar disorder, along with analyses of formally-defined </w:t>
      </w:r>
      <w:r w:rsidR="009D70E5" w:rsidRPr="009D70E5">
        <w:rPr>
          <w:sz w:val="24"/>
          <w:szCs w:val="24"/>
          <w:highlight w:val="yellow"/>
        </w:rPr>
        <w:t>major depressive disorder</w:t>
      </w:r>
      <w:r w:rsidR="009D70E5">
        <w:rPr>
          <w:sz w:val="24"/>
          <w:szCs w:val="24"/>
        </w:rPr>
        <w:t xml:space="preserve"> </w:t>
      </w:r>
      <w:r>
        <w:rPr>
          <w:sz w:val="24"/>
          <w:szCs w:val="24"/>
        </w:rPr>
        <w:t xml:space="preserve">from UK Biobank, to explore </w:t>
      </w:r>
      <w:r w:rsidRPr="00B8180E">
        <w:rPr>
          <w:sz w:val="24"/>
          <w:szCs w:val="24"/>
          <w:highlight w:val="yellow"/>
        </w:rPr>
        <w:t>two</w:t>
      </w:r>
      <w:r>
        <w:rPr>
          <w:sz w:val="24"/>
          <w:szCs w:val="24"/>
        </w:rPr>
        <w:t xml:space="preserve"> aims </w:t>
      </w:r>
      <w:hyperlink r:id="rId18">
        <w:r>
          <w:rPr>
            <w:color w:val="000000"/>
            <w:sz w:val="24"/>
            <w:szCs w:val="24"/>
          </w:rPr>
          <w:t>(18, 19)</w:t>
        </w:r>
      </w:hyperlink>
      <w:r>
        <w:rPr>
          <w:sz w:val="24"/>
          <w:szCs w:val="24"/>
        </w:rPr>
        <w:t xml:space="preserve">. Firstly, we seek to identify shared </w:t>
      </w:r>
      <w:r w:rsidRPr="00B8180E">
        <w:rPr>
          <w:sz w:val="24"/>
          <w:szCs w:val="24"/>
          <w:highlight w:val="yellow"/>
        </w:rPr>
        <w:t>and distinct</w:t>
      </w:r>
      <w:r>
        <w:rPr>
          <w:sz w:val="24"/>
          <w:szCs w:val="24"/>
        </w:rPr>
        <w:t xml:space="preserve"> mood disorder genetics by </w:t>
      </w:r>
      <w:r w:rsidRPr="00B8180E">
        <w:rPr>
          <w:sz w:val="24"/>
          <w:szCs w:val="24"/>
          <w:highlight w:val="yellow"/>
        </w:rPr>
        <w:t>combining</w:t>
      </w:r>
      <w:r>
        <w:rPr>
          <w:sz w:val="24"/>
          <w:szCs w:val="24"/>
        </w:rPr>
        <w:t xml:space="preserve"> studies of </w:t>
      </w:r>
      <w:r w:rsidR="009D70E5" w:rsidRPr="009D70E5">
        <w:rPr>
          <w:sz w:val="24"/>
          <w:szCs w:val="24"/>
          <w:highlight w:val="yellow"/>
        </w:rPr>
        <w:t>major depressive disorder</w:t>
      </w:r>
      <w:r w:rsidR="009D70E5">
        <w:rPr>
          <w:sz w:val="24"/>
          <w:szCs w:val="24"/>
        </w:rPr>
        <w:t xml:space="preserve"> </w:t>
      </w:r>
      <w:r>
        <w:rPr>
          <w:sz w:val="24"/>
          <w:szCs w:val="24"/>
        </w:rPr>
        <w:t xml:space="preserve">and bipolar disorder. We then explore the genetic relationship of mood disorders to traits from the wider GWAS literature. Secondly, we assess the overall genetic similarities and differences of bipolar disorder subtypes (from the PGC) and </w:t>
      </w:r>
      <w:r w:rsidR="009D70E5" w:rsidRPr="009D70E5">
        <w:rPr>
          <w:sz w:val="24"/>
          <w:szCs w:val="24"/>
          <w:highlight w:val="yellow"/>
        </w:rPr>
        <w:t>major depressive disorder</w:t>
      </w:r>
      <w:r w:rsidR="009D70E5">
        <w:rPr>
          <w:sz w:val="24"/>
          <w:szCs w:val="24"/>
        </w:rPr>
        <w:t xml:space="preserve"> </w:t>
      </w:r>
      <w:r>
        <w:rPr>
          <w:sz w:val="24"/>
          <w:szCs w:val="24"/>
        </w:rPr>
        <w:t xml:space="preserve">subtypes (from UK Biobank), through comparing their genetic correlations and polygenic risk scores from GWAS. </w:t>
      </w:r>
    </w:p>
    <w:p w:rsidR="0010578A" w:rsidRDefault="00B8180E">
      <w:pPr>
        <w:spacing w:after="200" w:line="480" w:lineRule="auto"/>
        <w:rPr>
          <w:b/>
          <w:sz w:val="24"/>
          <w:szCs w:val="24"/>
          <w:u w:val="single"/>
        </w:rPr>
      </w:pPr>
      <w:r>
        <w:br w:type="page"/>
      </w:r>
    </w:p>
    <w:p w:rsidR="0010578A" w:rsidRDefault="00B8180E">
      <w:pPr>
        <w:spacing w:after="200" w:line="480" w:lineRule="auto"/>
        <w:rPr>
          <w:b/>
          <w:sz w:val="24"/>
          <w:szCs w:val="24"/>
          <w:u w:val="single"/>
        </w:rPr>
      </w:pPr>
      <w:r>
        <w:rPr>
          <w:b/>
          <w:sz w:val="24"/>
          <w:szCs w:val="24"/>
          <w:u w:val="single"/>
        </w:rPr>
        <w:lastRenderedPageBreak/>
        <w:t>Materials and Methods</w:t>
      </w:r>
    </w:p>
    <w:p w:rsidR="0010578A" w:rsidRDefault="00B8180E">
      <w:pPr>
        <w:spacing w:after="200" w:line="480" w:lineRule="auto"/>
        <w:rPr>
          <w:i/>
          <w:sz w:val="24"/>
          <w:szCs w:val="24"/>
          <w:u w:val="single"/>
        </w:rPr>
      </w:pPr>
      <w:r>
        <w:rPr>
          <w:i/>
          <w:sz w:val="24"/>
          <w:szCs w:val="24"/>
          <w:u w:val="single"/>
        </w:rPr>
        <w:t xml:space="preserve">Participants </w:t>
      </w:r>
    </w:p>
    <w:p w:rsidR="0010578A" w:rsidRDefault="00B8180E">
      <w:pPr>
        <w:spacing w:after="200" w:line="480" w:lineRule="auto"/>
        <w:ind w:firstLine="720"/>
        <w:rPr>
          <w:sz w:val="24"/>
          <w:szCs w:val="24"/>
        </w:rPr>
      </w:pPr>
      <w:r w:rsidRPr="00B8180E">
        <w:rPr>
          <w:sz w:val="24"/>
          <w:szCs w:val="24"/>
          <w:highlight w:val="yellow"/>
        </w:rPr>
        <w:t xml:space="preserve">Our primary aim was to combine analyses of bipolar disorder and major depression to examine the shared and distinct genetics of these disorders. Summary statistics involved participants of Western European ancestries. Full descriptions of each study and their composite cohorts are provided in each paper </w:t>
      </w:r>
      <w:hyperlink r:id="rId19">
        <w:r w:rsidRPr="00B8180E">
          <w:rPr>
            <w:color w:val="000000"/>
            <w:sz w:val="24"/>
            <w:szCs w:val="24"/>
            <w:highlight w:val="yellow"/>
          </w:rPr>
          <w:t>(15, 16, 19)</w:t>
        </w:r>
      </w:hyperlink>
      <w:r w:rsidRPr="00B8180E">
        <w:rPr>
          <w:sz w:val="24"/>
          <w:szCs w:val="24"/>
          <w:highlight w:val="yellow"/>
        </w:rPr>
        <w:t xml:space="preserve">. Brief descriptions are provided in the Supplementary Methods. Except where otherwise specified, summary statistics are available (or will be made available) at </w:t>
      </w:r>
      <w:hyperlink r:id="rId20">
        <w:r w:rsidRPr="00B8180E">
          <w:rPr>
            <w:color w:val="1155CC"/>
            <w:sz w:val="24"/>
            <w:szCs w:val="24"/>
            <w:highlight w:val="yellow"/>
            <w:u w:val="single"/>
          </w:rPr>
          <w:t>https://www.med.unc.edu/pgc/results-and-downloads</w:t>
        </w:r>
      </w:hyperlink>
      <w:r w:rsidRPr="00B8180E">
        <w:rPr>
          <w:sz w:val="24"/>
          <w:szCs w:val="24"/>
          <w:highlight w:val="yellow"/>
        </w:rPr>
        <w:t>.</w:t>
      </w:r>
    </w:p>
    <w:p w:rsidR="0010578A" w:rsidRDefault="00B8180E">
      <w:pPr>
        <w:spacing w:after="200" w:line="480" w:lineRule="auto"/>
        <w:ind w:firstLine="720"/>
        <w:rPr>
          <w:sz w:val="24"/>
          <w:szCs w:val="24"/>
        </w:rPr>
      </w:pPr>
      <w:r>
        <w:rPr>
          <w:sz w:val="24"/>
          <w:szCs w:val="24"/>
        </w:rPr>
        <w:t xml:space="preserve">Major depression data were drawn from the full cohort (PGC MDD: 135,458 cases, 344,901 controls) from </w:t>
      </w:r>
      <w:hyperlink r:id="rId21">
        <w:r>
          <w:rPr>
            <w:color w:val="000000"/>
            <w:sz w:val="24"/>
            <w:szCs w:val="24"/>
          </w:rPr>
          <w:t>(15)</w:t>
        </w:r>
      </w:hyperlink>
      <w:r>
        <w:rPr>
          <w:sz w:val="24"/>
          <w:szCs w:val="24"/>
        </w:rPr>
        <w:t xml:space="preserve">. This included data from 23andMe </w:t>
      </w:r>
      <w:hyperlink r:id="rId22">
        <w:r>
          <w:rPr>
            <w:color w:val="000000"/>
            <w:sz w:val="24"/>
            <w:szCs w:val="24"/>
          </w:rPr>
          <w:t>(20)</w:t>
        </w:r>
      </w:hyperlink>
      <w:r>
        <w:rPr>
          <w:sz w:val="24"/>
          <w:szCs w:val="24"/>
        </w:rPr>
        <w:t xml:space="preserve">, access to which requires a Data Transfer Agreement; consequently, the data analysed here differ from the summary statistics available at </w:t>
      </w:r>
      <w:r w:rsidRPr="00B8180E">
        <w:rPr>
          <w:sz w:val="24"/>
          <w:szCs w:val="24"/>
          <w:highlight w:val="yellow"/>
        </w:rPr>
        <w:t xml:space="preserve">the link above. Data for bipolar disorder were drawn from the discovery analysis previously reported (PGC BD: 20,352 cases, 31,358 controls), not including replication results </w:t>
      </w:r>
      <w:hyperlink r:id="rId23">
        <w:r w:rsidRPr="00B8180E">
          <w:rPr>
            <w:color w:val="000000"/>
            <w:sz w:val="24"/>
            <w:szCs w:val="24"/>
            <w:highlight w:val="yellow"/>
          </w:rPr>
          <w:t>(16)</w:t>
        </w:r>
      </w:hyperlink>
      <w:r w:rsidRPr="00B8180E">
        <w:rPr>
          <w:sz w:val="24"/>
          <w:szCs w:val="24"/>
          <w:highlight w:val="yellow"/>
        </w:rPr>
        <w:t>.</w:t>
      </w:r>
    </w:p>
    <w:p w:rsidR="0010578A" w:rsidRDefault="00B8180E">
      <w:pPr>
        <w:spacing w:after="200" w:line="480" w:lineRule="auto"/>
        <w:ind w:firstLine="720"/>
        <w:rPr>
          <w:sz w:val="24"/>
          <w:szCs w:val="24"/>
        </w:rPr>
      </w:pPr>
      <w:r w:rsidRPr="00B8180E">
        <w:rPr>
          <w:sz w:val="24"/>
          <w:szCs w:val="24"/>
          <w:highlight w:val="yellow"/>
        </w:rPr>
        <w:t>Secondly, we wished to examine genetic correlations between mood disorder subtypes.</w:t>
      </w:r>
      <w:r>
        <w:rPr>
          <w:sz w:val="24"/>
          <w:szCs w:val="24"/>
        </w:rPr>
        <w:t xml:space="preserve"> Summary statistics </w:t>
      </w:r>
      <w:r w:rsidRPr="00B8180E">
        <w:rPr>
          <w:sz w:val="24"/>
          <w:szCs w:val="24"/>
          <w:highlight w:val="yellow"/>
        </w:rPr>
        <w:t>were</w:t>
      </w:r>
      <w:r>
        <w:rPr>
          <w:sz w:val="24"/>
          <w:szCs w:val="24"/>
        </w:rPr>
        <w:t xml:space="preserve"> available for </w:t>
      </w:r>
      <w:r w:rsidRPr="00B8180E">
        <w:rPr>
          <w:sz w:val="24"/>
          <w:szCs w:val="24"/>
          <w:highlight w:val="yellow"/>
        </w:rPr>
        <w:t>the primary bipolar disorder subtypes</w:t>
      </w:r>
      <w:r>
        <w:rPr>
          <w:sz w:val="24"/>
          <w:szCs w:val="24"/>
        </w:rPr>
        <w:t xml:space="preserve">, type </w:t>
      </w:r>
      <w:r w:rsidRPr="00B8180E">
        <w:rPr>
          <w:sz w:val="24"/>
          <w:szCs w:val="24"/>
          <w:highlight w:val="yellow"/>
        </w:rPr>
        <w:t>1</w:t>
      </w:r>
      <w:r>
        <w:rPr>
          <w:sz w:val="24"/>
          <w:szCs w:val="24"/>
        </w:rPr>
        <w:t xml:space="preserve"> bipolar disorder (BD1: 14,879 cases, 30,992 controls) </w:t>
      </w:r>
      <w:r w:rsidRPr="00B8180E">
        <w:rPr>
          <w:sz w:val="24"/>
          <w:szCs w:val="24"/>
          <w:highlight w:val="yellow"/>
        </w:rPr>
        <w:t>and</w:t>
      </w:r>
      <w:r>
        <w:rPr>
          <w:sz w:val="24"/>
          <w:szCs w:val="24"/>
        </w:rPr>
        <w:t xml:space="preserve"> type </w:t>
      </w:r>
      <w:r w:rsidRPr="00B8180E">
        <w:rPr>
          <w:sz w:val="24"/>
          <w:szCs w:val="24"/>
          <w:highlight w:val="yellow"/>
        </w:rPr>
        <w:t>2</w:t>
      </w:r>
      <w:r>
        <w:rPr>
          <w:sz w:val="24"/>
          <w:szCs w:val="24"/>
        </w:rPr>
        <w:t xml:space="preserve"> bipolar disorder (BD2: 3,421 cases, 22,155 controls), and </w:t>
      </w:r>
      <w:r w:rsidRPr="00B8180E">
        <w:rPr>
          <w:sz w:val="24"/>
          <w:szCs w:val="24"/>
          <w:highlight w:val="yellow"/>
        </w:rPr>
        <w:t>for</w:t>
      </w:r>
      <w:r>
        <w:rPr>
          <w:sz w:val="24"/>
          <w:szCs w:val="24"/>
        </w:rPr>
        <w:t xml:space="preserve"> schizoaffective bipolar disorder (SAB: 977 cases, 8,690 controls), </w:t>
      </w:r>
      <w:r w:rsidRPr="00B8180E">
        <w:rPr>
          <w:sz w:val="24"/>
          <w:szCs w:val="24"/>
          <w:highlight w:val="yellow"/>
        </w:rPr>
        <w:t>a mood disorder including psychotic symptoms.</w:t>
      </w:r>
      <w:r>
        <w:rPr>
          <w:sz w:val="24"/>
          <w:szCs w:val="24"/>
        </w:rPr>
        <w:t xml:space="preserve"> Controls are shared across these subtype analyses. </w:t>
      </w:r>
    </w:p>
    <w:p w:rsidR="0010578A" w:rsidRDefault="00B8180E">
      <w:pPr>
        <w:spacing w:after="200" w:line="480" w:lineRule="auto"/>
        <w:ind w:firstLine="720"/>
        <w:rPr>
          <w:sz w:val="24"/>
          <w:szCs w:val="24"/>
        </w:rPr>
      </w:pPr>
      <w:r w:rsidRPr="00B8180E">
        <w:rPr>
          <w:sz w:val="24"/>
          <w:szCs w:val="24"/>
          <w:highlight w:val="yellow"/>
        </w:rPr>
        <w:t xml:space="preserve">Subtype GWAS are not yet available from PGC MDD. As </w:t>
      </w:r>
      <w:r w:rsidRPr="009D70E5">
        <w:rPr>
          <w:sz w:val="24"/>
          <w:szCs w:val="24"/>
          <w:highlight w:val="yellow"/>
        </w:rPr>
        <w:t xml:space="preserve">such, a </w:t>
      </w:r>
      <w:r w:rsidR="009D70E5" w:rsidRPr="009D70E5">
        <w:rPr>
          <w:sz w:val="24"/>
          <w:szCs w:val="24"/>
          <w:highlight w:val="yellow"/>
        </w:rPr>
        <w:t>major depressive disorder</w:t>
      </w:r>
      <w:r w:rsidR="009D70E5">
        <w:rPr>
          <w:sz w:val="24"/>
          <w:szCs w:val="24"/>
        </w:rPr>
        <w:t xml:space="preserve"> </w:t>
      </w:r>
      <w:r>
        <w:rPr>
          <w:sz w:val="24"/>
          <w:szCs w:val="24"/>
        </w:rPr>
        <w:t xml:space="preserve">cohort was derived from the online mental health questionnaire </w:t>
      </w:r>
      <w:r>
        <w:rPr>
          <w:sz w:val="24"/>
          <w:szCs w:val="24"/>
        </w:rPr>
        <w:lastRenderedPageBreak/>
        <w:t xml:space="preserve">in the UK Biobank (UKB MDD: </w:t>
      </w:r>
      <w:r w:rsidRPr="00B8180E">
        <w:rPr>
          <w:sz w:val="24"/>
          <w:szCs w:val="24"/>
          <w:highlight w:val="yellow"/>
        </w:rPr>
        <w:t>29,475 cases, 63,482 controls</w:t>
      </w:r>
      <w:r>
        <w:rPr>
          <w:sz w:val="24"/>
          <w:szCs w:val="24"/>
        </w:rPr>
        <w:t xml:space="preserve">; Resource 22 on </w:t>
      </w:r>
      <w:hyperlink r:id="rId24">
        <w:r>
          <w:rPr>
            <w:color w:val="1155CC"/>
            <w:sz w:val="24"/>
            <w:szCs w:val="24"/>
            <w:u w:val="single"/>
          </w:rPr>
          <w:t>http://biobank.ctsu.ox.ac.uk</w:t>
        </w:r>
      </w:hyperlink>
      <w:r>
        <w:t xml:space="preserve">) </w:t>
      </w:r>
      <w:hyperlink r:id="rId25">
        <w:r>
          <w:rPr>
            <w:color w:val="000000"/>
          </w:rPr>
          <w:t>(18)</w:t>
        </w:r>
      </w:hyperlink>
      <w:r>
        <w:rPr>
          <w:sz w:val="24"/>
          <w:szCs w:val="24"/>
        </w:rPr>
        <w:t xml:space="preserve">. The definition of </w:t>
      </w:r>
      <w:r w:rsidR="009D70E5" w:rsidRPr="009D70E5">
        <w:rPr>
          <w:sz w:val="24"/>
          <w:szCs w:val="24"/>
          <w:highlight w:val="yellow"/>
        </w:rPr>
        <w:t>major depressive disorder</w:t>
      </w:r>
      <w:r w:rsidR="009D70E5">
        <w:rPr>
          <w:sz w:val="24"/>
          <w:szCs w:val="24"/>
        </w:rPr>
        <w:t xml:space="preserve"> </w:t>
      </w:r>
      <w:r>
        <w:rPr>
          <w:sz w:val="24"/>
          <w:szCs w:val="24"/>
        </w:rPr>
        <w:t xml:space="preserve">in this cohort is based on DSM-5, as described in full elsewhere </w:t>
      </w:r>
      <w:hyperlink r:id="rId26">
        <w:r>
          <w:rPr>
            <w:color w:val="000000"/>
            <w:sz w:val="24"/>
            <w:szCs w:val="24"/>
          </w:rPr>
          <w:t>(18)</w:t>
        </w:r>
      </w:hyperlink>
      <w:r>
        <w:rPr>
          <w:sz w:val="24"/>
          <w:szCs w:val="24"/>
        </w:rPr>
        <w:t xml:space="preserve">, and in Supplementary Table 1 </w:t>
      </w:r>
      <w:hyperlink r:id="rId27">
        <w:r>
          <w:rPr>
            <w:color w:val="000000"/>
            <w:sz w:val="24"/>
            <w:szCs w:val="24"/>
          </w:rPr>
          <w:t>(7)</w:t>
        </w:r>
      </w:hyperlink>
      <w:r>
        <w:rPr>
          <w:sz w:val="24"/>
          <w:szCs w:val="24"/>
        </w:rPr>
        <w:t xml:space="preserve">. </w:t>
      </w:r>
      <w:r w:rsidRPr="00B8180E">
        <w:rPr>
          <w:sz w:val="24"/>
          <w:szCs w:val="24"/>
          <w:highlight w:val="yellow"/>
        </w:rPr>
        <w:t xml:space="preserve">We defined three </w:t>
      </w:r>
      <w:r w:rsidR="009D70E5" w:rsidRPr="009D70E5">
        <w:rPr>
          <w:sz w:val="24"/>
          <w:szCs w:val="24"/>
          <w:highlight w:val="yellow"/>
        </w:rPr>
        <w:t>major depressive disorder</w:t>
      </w:r>
      <w:r w:rsidR="009D70E5" w:rsidRPr="00B8180E">
        <w:rPr>
          <w:sz w:val="24"/>
          <w:szCs w:val="24"/>
          <w:highlight w:val="yellow"/>
        </w:rPr>
        <w:t xml:space="preserve"> </w:t>
      </w:r>
      <w:r w:rsidRPr="00B8180E">
        <w:rPr>
          <w:sz w:val="24"/>
          <w:szCs w:val="24"/>
          <w:highlight w:val="yellow"/>
        </w:rPr>
        <w:t>subtypes</w:t>
      </w:r>
      <w:r>
        <w:rPr>
          <w:sz w:val="24"/>
          <w:szCs w:val="24"/>
        </w:rPr>
        <w:t xml:space="preserve"> for analysis. Individuals meeting criteria for </w:t>
      </w:r>
      <w:r w:rsidR="009D70E5" w:rsidRPr="009D70E5">
        <w:rPr>
          <w:sz w:val="24"/>
          <w:szCs w:val="24"/>
          <w:highlight w:val="yellow"/>
        </w:rPr>
        <w:t>major depressive disorder</w:t>
      </w:r>
      <w:r w:rsidR="009D70E5">
        <w:rPr>
          <w:sz w:val="24"/>
          <w:szCs w:val="24"/>
        </w:rPr>
        <w:t xml:space="preserve"> </w:t>
      </w:r>
      <w:r>
        <w:rPr>
          <w:sz w:val="24"/>
          <w:szCs w:val="24"/>
        </w:rPr>
        <w:t>were classed as recurrent cases if they reported multiple depressed periods across their lifetime (</w:t>
      </w:r>
      <w:proofErr w:type="spellStart"/>
      <w:r>
        <w:rPr>
          <w:sz w:val="24"/>
          <w:szCs w:val="24"/>
        </w:rPr>
        <w:t>rMDD</w:t>
      </w:r>
      <w:proofErr w:type="spellEnd"/>
      <w:r>
        <w:rPr>
          <w:sz w:val="24"/>
          <w:szCs w:val="24"/>
        </w:rPr>
        <w:t>, N = 17,451), and single-episode cases otherwise (</w:t>
      </w:r>
      <w:proofErr w:type="spellStart"/>
      <w:r>
        <w:rPr>
          <w:sz w:val="24"/>
          <w:szCs w:val="24"/>
        </w:rPr>
        <w:t>sMDD</w:t>
      </w:r>
      <w:proofErr w:type="spellEnd"/>
      <w:r>
        <w:rPr>
          <w:sz w:val="24"/>
          <w:szCs w:val="24"/>
        </w:rPr>
        <w:t xml:space="preserve">, N = 12,024, Supplementary Table 1). </w:t>
      </w:r>
      <w:r w:rsidRPr="00B8180E">
        <w:rPr>
          <w:sz w:val="24"/>
          <w:szCs w:val="24"/>
          <w:highlight w:val="yellow"/>
        </w:rPr>
        <w:t>Individuals reporting</w:t>
      </w:r>
      <w:r>
        <w:rPr>
          <w:sz w:val="24"/>
          <w:szCs w:val="24"/>
        </w:rPr>
        <w:t xml:space="preserve"> depressive symptoms, but not </w:t>
      </w:r>
      <w:r w:rsidRPr="00B8180E">
        <w:rPr>
          <w:sz w:val="24"/>
          <w:szCs w:val="24"/>
          <w:highlight w:val="yellow"/>
        </w:rPr>
        <w:t>meeting</w:t>
      </w:r>
      <w:r>
        <w:rPr>
          <w:sz w:val="24"/>
          <w:szCs w:val="24"/>
        </w:rPr>
        <w:t xml:space="preserve"> case criteria, </w:t>
      </w:r>
      <w:r w:rsidRPr="00B8180E">
        <w:rPr>
          <w:sz w:val="24"/>
          <w:szCs w:val="24"/>
          <w:highlight w:val="yellow"/>
        </w:rPr>
        <w:t>were</w:t>
      </w:r>
      <w:r>
        <w:rPr>
          <w:sz w:val="24"/>
          <w:szCs w:val="24"/>
        </w:rPr>
        <w:t xml:space="preserve"> excluded from the main analysis but used as a "sub-threshold depression" </w:t>
      </w:r>
      <w:r w:rsidRPr="00B8180E">
        <w:rPr>
          <w:sz w:val="24"/>
          <w:szCs w:val="24"/>
          <w:highlight w:val="yellow"/>
        </w:rPr>
        <w:t xml:space="preserve">subtype to examine the continuity of genetic associations with </w:t>
      </w:r>
      <w:r w:rsidR="009D70E5" w:rsidRPr="009D70E5">
        <w:rPr>
          <w:sz w:val="24"/>
          <w:szCs w:val="24"/>
          <w:highlight w:val="yellow"/>
        </w:rPr>
        <w:t>major depressive disorder</w:t>
      </w:r>
      <w:r w:rsidR="009D70E5" w:rsidRPr="00B8180E">
        <w:rPr>
          <w:sz w:val="24"/>
          <w:szCs w:val="24"/>
          <w:highlight w:val="yellow"/>
        </w:rPr>
        <w:t xml:space="preserve"> </w:t>
      </w:r>
      <w:r w:rsidRPr="00B8180E">
        <w:rPr>
          <w:sz w:val="24"/>
          <w:szCs w:val="24"/>
          <w:highlight w:val="yellow"/>
        </w:rPr>
        <w:t>below clinical thresholds</w:t>
      </w:r>
      <w:r>
        <w:rPr>
          <w:sz w:val="24"/>
          <w:szCs w:val="24"/>
        </w:rPr>
        <w:t xml:space="preserve"> (</w:t>
      </w:r>
      <w:proofErr w:type="spellStart"/>
      <w:r>
        <w:rPr>
          <w:sz w:val="24"/>
          <w:szCs w:val="24"/>
        </w:rPr>
        <w:t>subMDD</w:t>
      </w:r>
      <w:proofErr w:type="spellEnd"/>
      <w:r>
        <w:rPr>
          <w:sz w:val="24"/>
          <w:szCs w:val="24"/>
        </w:rPr>
        <w:t xml:space="preserve">, N = 21,596). All </w:t>
      </w:r>
      <w:r w:rsidRPr="00B8180E">
        <w:rPr>
          <w:sz w:val="24"/>
          <w:szCs w:val="24"/>
          <w:highlight w:val="yellow"/>
        </w:rPr>
        <w:t>subtypes</w:t>
      </w:r>
      <w:r>
        <w:rPr>
          <w:sz w:val="24"/>
          <w:szCs w:val="24"/>
        </w:rPr>
        <w:t xml:space="preserve"> were analysed with the full set of controls. Details on the quality control and analysis of the UK Biobank phenotypes is provided in the Supplementary Methods. </w:t>
      </w:r>
    </w:p>
    <w:p w:rsidR="0010578A" w:rsidRDefault="00B8180E">
      <w:pPr>
        <w:spacing w:after="200" w:line="480" w:lineRule="auto"/>
        <w:rPr>
          <w:i/>
          <w:sz w:val="24"/>
          <w:szCs w:val="24"/>
          <w:u w:val="single"/>
        </w:rPr>
      </w:pPr>
      <w:r>
        <w:rPr>
          <w:i/>
          <w:sz w:val="24"/>
          <w:szCs w:val="24"/>
          <w:u w:val="single"/>
        </w:rPr>
        <w:t>Meta-analysis of GWAS data</w:t>
      </w:r>
    </w:p>
    <w:p w:rsidR="0010578A" w:rsidRDefault="00B8180E">
      <w:pPr>
        <w:spacing w:after="200" w:line="480" w:lineRule="auto"/>
        <w:rPr>
          <w:sz w:val="24"/>
          <w:szCs w:val="24"/>
        </w:rPr>
      </w:pPr>
      <w:r w:rsidRPr="00B8180E">
        <w:rPr>
          <w:iCs/>
          <w:sz w:val="24"/>
          <w:szCs w:val="24"/>
        </w:rPr>
        <w:tab/>
      </w:r>
      <w:r w:rsidRPr="00B8180E">
        <w:rPr>
          <w:sz w:val="24"/>
          <w:szCs w:val="24"/>
          <w:highlight w:val="yellow"/>
        </w:rPr>
        <w:t xml:space="preserve">We meta-analysed </w:t>
      </w:r>
      <w:r w:rsidRPr="00B8180E">
        <w:rPr>
          <w:sz w:val="24"/>
          <w:szCs w:val="24"/>
        </w:rPr>
        <w:t xml:space="preserve">PGC MDD </w:t>
      </w:r>
      <w:r w:rsidRPr="00B8180E">
        <w:rPr>
          <w:sz w:val="24"/>
          <w:szCs w:val="24"/>
          <w:highlight w:val="yellow"/>
        </w:rPr>
        <w:t xml:space="preserve">and </w:t>
      </w:r>
      <w:r w:rsidRPr="00B8180E">
        <w:rPr>
          <w:sz w:val="24"/>
          <w:szCs w:val="24"/>
        </w:rPr>
        <w:t xml:space="preserve">UKB MDD </w:t>
      </w:r>
      <w:r w:rsidRPr="00B8180E">
        <w:rPr>
          <w:sz w:val="24"/>
          <w:szCs w:val="24"/>
          <w:highlight w:val="yellow"/>
        </w:rPr>
        <w:t xml:space="preserve">to obtain a single </w:t>
      </w:r>
      <w:r w:rsidR="009D70E5" w:rsidRPr="009D70E5">
        <w:rPr>
          <w:sz w:val="24"/>
          <w:szCs w:val="24"/>
          <w:highlight w:val="yellow"/>
        </w:rPr>
        <w:t>major depressive disorder</w:t>
      </w:r>
      <w:r w:rsidR="009D70E5" w:rsidRPr="00B8180E">
        <w:rPr>
          <w:sz w:val="24"/>
          <w:szCs w:val="24"/>
          <w:highlight w:val="yellow"/>
        </w:rPr>
        <w:t xml:space="preserve"> </w:t>
      </w:r>
      <w:r w:rsidRPr="00B8180E">
        <w:rPr>
          <w:sz w:val="24"/>
          <w:szCs w:val="24"/>
          <w:highlight w:val="yellow"/>
        </w:rPr>
        <w:t>GWAS (</w:t>
      </w:r>
      <w:r w:rsidR="009D70E5" w:rsidRPr="009D70E5">
        <w:rPr>
          <w:sz w:val="24"/>
          <w:szCs w:val="24"/>
          <w:highlight w:val="yellow"/>
        </w:rPr>
        <w:t>combined MDD</w:t>
      </w:r>
      <w:r w:rsidRPr="00B8180E">
        <w:rPr>
          <w:sz w:val="24"/>
          <w:szCs w:val="24"/>
          <w:highlight w:val="yellow"/>
        </w:rPr>
        <w:t xml:space="preserve">). We meta-analysed </w:t>
      </w:r>
      <w:r w:rsidR="009D70E5" w:rsidRPr="009D70E5">
        <w:rPr>
          <w:sz w:val="24"/>
          <w:szCs w:val="24"/>
          <w:highlight w:val="yellow"/>
        </w:rPr>
        <w:t>combined MDD</w:t>
      </w:r>
      <w:r w:rsidRPr="00B8180E">
        <w:rPr>
          <w:sz w:val="24"/>
          <w:szCs w:val="24"/>
          <w:highlight w:val="yellow"/>
        </w:rPr>
        <w:t xml:space="preserve"> </w:t>
      </w:r>
      <w:r w:rsidR="005A1390" w:rsidRPr="005A1390">
        <w:rPr>
          <w:sz w:val="24"/>
          <w:szCs w:val="24"/>
          <w:highlight w:val="yellow"/>
        </w:rPr>
        <w:t>with</w:t>
      </w:r>
      <w:r w:rsidRPr="00B8180E">
        <w:rPr>
          <w:sz w:val="24"/>
          <w:szCs w:val="24"/>
        </w:rPr>
        <w:t xml:space="preserve"> PGC BD</w:t>
      </w:r>
      <w:r w:rsidRPr="00B8180E">
        <w:rPr>
          <w:sz w:val="24"/>
          <w:szCs w:val="24"/>
          <w:highlight w:val="yellow"/>
        </w:rPr>
        <w:t xml:space="preserve">, comparing </w:t>
      </w:r>
      <w:r w:rsidRPr="00B8180E">
        <w:rPr>
          <w:sz w:val="24"/>
          <w:szCs w:val="24"/>
        </w:rPr>
        <w:t xml:space="preserve">mood disorder cases to controls </w:t>
      </w:r>
      <w:r w:rsidRPr="00B8180E">
        <w:rPr>
          <w:sz w:val="24"/>
          <w:szCs w:val="24"/>
          <w:highlight w:val="yellow"/>
        </w:rPr>
        <w:t>(MOOD)</w:t>
      </w:r>
      <w:r w:rsidRPr="00B8180E">
        <w:rPr>
          <w:sz w:val="24"/>
          <w:szCs w:val="24"/>
        </w:rPr>
        <w:t xml:space="preserve">. </w:t>
      </w:r>
      <w:r w:rsidRPr="00B8180E">
        <w:rPr>
          <w:sz w:val="24"/>
          <w:szCs w:val="24"/>
          <w:highlight w:val="yellow"/>
        </w:rPr>
        <w:t xml:space="preserve">Further meta-analyses were performed between PGC MDD and each bipolar disorder subtype and </w:t>
      </w:r>
      <w:r w:rsidR="005A1390" w:rsidRPr="009D70E5">
        <w:rPr>
          <w:sz w:val="24"/>
          <w:szCs w:val="24"/>
          <w:highlight w:val="yellow"/>
        </w:rPr>
        <w:t xml:space="preserve">major depressive </w:t>
      </w:r>
      <w:r w:rsidR="005A1390" w:rsidRPr="005A1390">
        <w:rPr>
          <w:sz w:val="24"/>
          <w:szCs w:val="24"/>
          <w:highlight w:val="yellow"/>
        </w:rPr>
        <w:t xml:space="preserve">disorder </w:t>
      </w:r>
      <w:r w:rsidRPr="005A1390">
        <w:rPr>
          <w:sz w:val="24"/>
          <w:szCs w:val="24"/>
          <w:highlight w:val="yellow"/>
        </w:rPr>
        <w:t>su</w:t>
      </w:r>
      <w:r w:rsidRPr="00B8180E">
        <w:rPr>
          <w:sz w:val="24"/>
          <w:szCs w:val="24"/>
          <w:highlight w:val="yellow"/>
        </w:rPr>
        <w:t>btype to assess the relative increase in variant discovery when adding different mood disorder definitions to PGC MDD (Supplementary Results).</w:t>
      </w:r>
      <w:r>
        <w:rPr>
          <w:sz w:val="24"/>
          <w:szCs w:val="24"/>
        </w:rPr>
        <w:t xml:space="preserve"> </w:t>
      </w:r>
    </w:p>
    <w:p w:rsidR="0010578A" w:rsidRDefault="00B8180E">
      <w:pPr>
        <w:spacing w:after="200" w:line="480" w:lineRule="auto"/>
        <w:ind w:firstLine="720"/>
        <w:rPr>
          <w:i/>
          <w:sz w:val="24"/>
          <w:szCs w:val="24"/>
          <w:u w:val="single"/>
        </w:rPr>
      </w:pPr>
      <w:r>
        <w:rPr>
          <w:sz w:val="24"/>
          <w:szCs w:val="24"/>
        </w:rPr>
        <w:t xml:space="preserve">Summary statistics were limited to common variants (MAF &gt; 0.05; </w:t>
      </w:r>
      <w:r w:rsidRPr="00B8180E">
        <w:rPr>
          <w:sz w:val="24"/>
          <w:szCs w:val="24"/>
          <w:highlight w:val="yellow"/>
        </w:rPr>
        <w:t>Supplementary Methods)</w:t>
      </w:r>
      <w:r>
        <w:rPr>
          <w:sz w:val="24"/>
          <w:szCs w:val="24"/>
        </w:rPr>
        <w:t xml:space="preserve"> either genotyped or imputed with high confidence (INFO score &gt; 0.6) in all studies. Controls were shared between PGC MDD and PGC BD, </w:t>
      </w:r>
      <w:r>
        <w:rPr>
          <w:sz w:val="24"/>
          <w:szCs w:val="24"/>
        </w:rPr>
        <w:lastRenderedPageBreak/>
        <w:t xml:space="preserve">and (due to the inclusion of summary data in PGC MDD) the extent of this overlap was unknown. </w:t>
      </w:r>
      <w:r w:rsidRPr="00B8180E">
        <w:rPr>
          <w:sz w:val="24"/>
          <w:szCs w:val="24"/>
          <w:highlight w:val="yellow"/>
        </w:rPr>
        <w:t>Meta</w:t>
      </w:r>
      <w:r>
        <w:rPr>
          <w:sz w:val="24"/>
          <w:szCs w:val="24"/>
        </w:rPr>
        <w:t xml:space="preserve">-analyses were therefore performed in METACARPA, which controls for sample overlap of unknown extent between studies using the variance-covariance matrix of the observed effect sizes at each variant, weighted by the sample sizes </w:t>
      </w:r>
      <w:hyperlink r:id="rId28">
        <w:r>
          <w:rPr>
            <w:color w:val="000000"/>
            <w:sz w:val="24"/>
            <w:szCs w:val="24"/>
          </w:rPr>
          <w:t>(21, 22)</w:t>
        </w:r>
      </w:hyperlink>
      <w:r>
        <w:rPr>
          <w:sz w:val="24"/>
          <w:szCs w:val="24"/>
        </w:rPr>
        <w:t xml:space="preserve">. METACARPA adjusted adequately for known overlap between cohorts (Supplementary Methods). For later analyses (particularly linkage disequilibrium score regression) we used as the sample size a "non-overlapping N" estimated for each meta-analysis (Supplementary Methods). </w:t>
      </w:r>
      <w:r w:rsidRPr="00B8180E">
        <w:rPr>
          <w:sz w:val="24"/>
          <w:szCs w:val="24"/>
          <w:highlight w:val="yellow"/>
        </w:rPr>
        <w:t>The</w:t>
      </w:r>
      <w:r>
        <w:rPr>
          <w:sz w:val="24"/>
          <w:szCs w:val="24"/>
        </w:rPr>
        <w:t xml:space="preserve"> definition, annotation and visualisation of </w:t>
      </w:r>
      <w:r w:rsidRPr="00B8180E">
        <w:rPr>
          <w:sz w:val="24"/>
          <w:szCs w:val="24"/>
          <w:highlight w:val="yellow"/>
        </w:rPr>
        <w:t>each meta-analysis is described</w:t>
      </w:r>
      <w:r>
        <w:rPr>
          <w:sz w:val="24"/>
          <w:szCs w:val="24"/>
        </w:rPr>
        <w:t xml:space="preserve"> in the Supplementary Materials. </w:t>
      </w:r>
    </w:p>
    <w:p w:rsidR="0010578A" w:rsidRPr="00B8180E" w:rsidRDefault="00B8180E">
      <w:pPr>
        <w:spacing w:after="200" w:line="480" w:lineRule="auto"/>
        <w:rPr>
          <w:i/>
          <w:sz w:val="24"/>
          <w:szCs w:val="24"/>
          <w:highlight w:val="yellow"/>
          <w:u w:val="single"/>
        </w:rPr>
      </w:pPr>
      <w:r w:rsidRPr="00B8180E">
        <w:rPr>
          <w:i/>
          <w:sz w:val="24"/>
          <w:szCs w:val="24"/>
          <w:highlight w:val="yellow"/>
          <w:u w:val="single"/>
        </w:rPr>
        <w:t>Sensitivity analysis using down-sampled PGC MDD</w:t>
      </w:r>
    </w:p>
    <w:p w:rsidR="0010578A" w:rsidRDefault="00B8180E">
      <w:pPr>
        <w:spacing w:after="200" w:line="480" w:lineRule="auto"/>
        <w:ind w:firstLine="720"/>
        <w:rPr>
          <w:sz w:val="24"/>
          <w:szCs w:val="24"/>
        </w:rPr>
      </w:pPr>
      <w:r w:rsidRPr="00B8180E">
        <w:rPr>
          <w:sz w:val="24"/>
          <w:szCs w:val="24"/>
          <w:highlight w:val="yellow"/>
        </w:rPr>
        <w:t xml:space="preserve">Results from MOOD showed greater similarity to PGC MDD than to PGC BD. Cross-trait meta-analyses may be biased if the power of the composite analyses differs substantially </w:t>
      </w:r>
      <w:hyperlink r:id="rId29">
        <w:r w:rsidRPr="00B8180E">
          <w:rPr>
            <w:color w:val="000000"/>
            <w:sz w:val="24"/>
            <w:szCs w:val="24"/>
            <w:highlight w:val="yellow"/>
          </w:rPr>
          <w:t>(23, 24)</w:t>
        </w:r>
      </w:hyperlink>
      <w:r w:rsidRPr="00B8180E">
        <w:rPr>
          <w:sz w:val="24"/>
          <w:szCs w:val="24"/>
          <w:highlight w:val="yellow"/>
        </w:rPr>
        <w:t xml:space="preserve">. The mean chi-square of </w:t>
      </w:r>
      <w:r w:rsidR="005A1390" w:rsidRPr="009D70E5">
        <w:rPr>
          <w:sz w:val="24"/>
          <w:szCs w:val="24"/>
          <w:highlight w:val="yellow"/>
        </w:rPr>
        <w:t xml:space="preserve">combined </w:t>
      </w:r>
      <w:r w:rsidR="009D70E5" w:rsidRPr="009D70E5">
        <w:rPr>
          <w:sz w:val="24"/>
          <w:szCs w:val="24"/>
          <w:highlight w:val="yellow"/>
        </w:rPr>
        <w:t>MDD</w:t>
      </w:r>
      <w:r w:rsidRPr="00B8180E">
        <w:rPr>
          <w:sz w:val="24"/>
          <w:szCs w:val="24"/>
          <w:highlight w:val="yellow"/>
        </w:rPr>
        <w:t xml:space="preserve"> [1.7] exceeded that of PGC BD [1.39], suggesting this bias may affect our results (Supplementary Table 2). We therefore repeated our analyses, meta-analysing UKB MDD with summary statistics for PGC MDD that did not include participants from 23andMe nor the UK Biobank (mean chi-square = 1.35). All analyses were performed on the full and the down-sampled analyses, with the exception of GSMR analyses. Full results of the down-sampled analyses are described in the Supplementary Materials.</w:t>
      </w:r>
      <w:r>
        <w:rPr>
          <w:sz w:val="24"/>
          <w:szCs w:val="24"/>
        </w:rPr>
        <w:t xml:space="preserve"> </w:t>
      </w:r>
    </w:p>
    <w:p w:rsidR="0010578A" w:rsidRDefault="00B8180E">
      <w:pPr>
        <w:spacing w:after="200" w:line="480" w:lineRule="auto"/>
        <w:rPr>
          <w:i/>
          <w:sz w:val="24"/>
          <w:szCs w:val="24"/>
          <w:u w:val="single"/>
        </w:rPr>
      </w:pPr>
      <w:r w:rsidRPr="00B8180E">
        <w:rPr>
          <w:i/>
          <w:sz w:val="24"/>
          <w:szCs w:val="24"/>
          <w:highlight w:val="yellow"/>
          <w:u w:val="single"/>
        </w:rPr>
        <w:t>Estimation of SNP-based</w:t>
      </w:r>
      <w:r>
        <w:rPr>
          <w:i/>
          <w:sz w:val="24"/>
          <w:szCs w:val="24"/>
          <w:u w:val="single"/>
        </w:rPr>
        <w:t xml:space="preserve"> heritability captured by common variants and genetic correlations with published GWAS </w:t>
      </w:r>
    </w:p>
    <w:p w:rsidR="0010578A" w:rsidRDefault="00B8180E">
      <w:pPr>
        <w:spacing w:after="200" w:line="480" w:lineRule="auto"/>
        <w:ind w:firstLine="720"/>
        <w:rPr>
          <w:sz w:val="24"/>
          <w:szCs w:val="24"/>
        </w:rPr>
      </w:pPr>
      <w:r>
        <w:rPr>
          <w:sz w:val="24"/>
          <w:szCs w:val="24"/>
        </w:rPr>
        <w:t>The SNP-</w:t>
      </w:r>
      <w:r w:rsidRPr="00B8180E">
        <w:rPr>
          <w:sz w:val="24"/>
          <w:szCs w:val="24"/>
          <w:highlight w:val="yellow"/>
        </w:rPr>
        <w:t>based</w:t>
      </w:r>
      <w:r>
        <w:rPr>
          <w:sz w:val="24"/>
          <w:szCs w:val="24"/>
        </w:rPr>
        <w:t xml:space="preserve"> heritability captured by common variants was assessed using linkage disequilibrium score regression (LDSC) for each meta-analysed set of data </w:t>
      </w:r>
      <w:hyperlink r:id="rId30">
        <w:r>
          <w:rPr>
            <w:color w:val="000000"/>
            <w:sz w:val="24"/>
            <w:szCs w:val="24"/>
          </w:rPr>
          <w:t>(25)</w:t>
        </w:r>
      </w:hyperlink>
      <w:r>
        <w:rPr>
          <w:sz w:val="24"/>
          <w:szCs w:val="24"/>
        </w:rPr>
        <w:t>. SNP-</w:t>
      </w:r>
      <w:r w:rsidRPr="00B8180E">
        <w:rPr>
          <w:sz w:val="24"/>
          <w:szCs w:val="24"/>
          <w:highlight w:val="yellow"/>
        </w:rPr>
        <w:t>based</w:t>
      </w:r>
      <w:r>
        <w:rPr>
          <w:sz w:val="24"/>
          <w:szCs w:val="24"/>
        </w:rPr>
        <w:t xml:space="preserve"> heritability estimates were transformed to the liability scale, assuming population </w:t>
      </w:r>
      <w:proofErr w:type="spellStart"/>
      <w:r w:rsidRPr="00B8180E">
        <w:rPr>
          <w:sz w:val="24"/>
          <w:szCs w:val="24"/>
          <w:highlight w:val="yellow"/>
        </w:rPr>
        <w:t>prevalences</w:t>
      </w:r>
      <w:proofErr w:type="spellEnd"/>
      <w:r>
        <w:rPr>
          <w:sz w:val="24"/>
          <w:szCs w:val="24"/>
        </w:rPr>
        <w:t xml:space="preserve"> of 15% for</w:t>
      </w:r>
      <w:r w:rsidR="005A1390">
        <w:rPr>
          <w:sz w:val="24"/>
          <w:szCs w:val="24"/>
        </w:rPr>
        <w:t xml:space="preserve"> </w:t>
      </w:r>
      <w:r w:rsidR="005A1390" w:rsidRPr="005A1390">
        <w:rPr>
          <w:sz w:val="24"/>
          <w:szCs w:val="24"/>
          <w:highlight w:val="yellow"/>
        </w:rPr>
        <w:t>combined</w:t>
      </w:r>
      <w:r w:rsidR="005A1390">
        <w:rPr>
          <w:sz w:val="24"/>
          <w:szCs w:val="24"/>
        </w:rPr>
        <w:t xml:space="preserve"> </w:t>
      </w:r>
      <w:r>
        <w:rPr>
          <w:sz w:val="24"/>
          <w:szCs w:val="24"/>
        </w:rPr>
        <w:t xml:space="preserve">MDD, 1% for </w:t>
      </w:r>
      <w:r w:rsidR="005A1390" w:rsidRPr="005A1390">
        <w:rPr>
          <w:sz w:val="24"/>
          <w:szCs w:val="24"/>
          <w:highlight w:val="yellow"/>
        </w:rPr>
        <w:t>PGC</w:t>
      </w:r>
      <w:r w:rsidR="005A1390">
        <w:rPr>
          <w:sz w:val="24"/>
          <w:szCs w:val="24"/>
        </w:rPr>
        <w:t xml:space="preserve"> </w:t>
      </w:r>
      <w:r>
        <w:rPr>
          <w:sz w:val="24"/>
          <w:szCs w:val="24"/>
        </w:rPr>
        <w:t xml:space="preserve">BD, and 16% for MOOD, </w:t>
      </w:r>
      <w:r w:rsidRPr="00B8180E">
        <w:rPr>
          <w:sz w:val="24"/>
          <w:szCs w:val="24"/>
          <w:highlight w:val="yellow"/>
        </w:rPr>
        <w:t>and</w:t>
      </w:r>
      <w:r>
        <w:rPr>
          <w:sz w:val="24"/>
          <w:szCs w:val="24"/>
        </w:rPr>
        <w:t xml:space="preserve"> lower and upper bounds of </w:t>
      </w:r>
      <w:r w:rsidRPr="00B8180E">
        <w:rPr>
          <w:sz w:val="24"/>
          <w:szCs w:val="24"/>
          <w:highlight w:val="yellow"/>
        </w:rPr>
        <w:t xml:space="preserve">these </w:t>
      </w:r>
      <w:proofErr w:type="spellStart"/>
      <w:r w:rsidRPr="00B8180E">
        <w:rPr>
          <w:sz w:val="24"/>
          <w:szCs w:val="24"/>
          <w:highlight w:val="yellow"/>
        </w:rPr>
        <w:t>prevalences</w:t>
      </w:r>
      <w:proofErr w:type="spellEnd"/>
      <w:r>
        <w:rPr>
          <w:sz w:val="24"/>
          <w:szCs w:val="24"/>
        </w:rPr>
        <w:t xml:space="preserve"> for comparison (Supplementary Methods). LDSC separates genome-wide inflation into components due to polygenicity and confounding </w:t>
      </w:r>
      <w:hyperlink r:id="rId31">
        <w:r>
          <w:rPr>
            <w:color w:val="000000"/>
            <w:sz w:val="24"/>
            <w:szCs w:val="24"/>
          </w:rPr>
          <w:t>(25)</w:t>
        </w:r>
      </w:hyperlink>
      <w:r>
        <w:rPr>
          <w:sz w:val="24"/>
          <w:szCs w:val="24"/>
        </w:rPr>
        <w:t xml:space="preserve">. </w:t>
      </w:r>
      <w:r w:rsidRPr="00B8180E">
        <w:rPr>
          <w:sz w:val="24"/>
          <w:szCs w:val="24"/>
          <w:highlight w:val="yellow"/>
        </w:rPr>
        <w:t>Inflation</w:t>
      </w:r>
      <w:r>
        <w:rPr>
          <w:sz w:val="24"/>
          <w:szCs w:val="24"/>
        </w:rPr>
        <w:t xml:space="preserve"> not due to polygenicity was quantified as (intercept-1)/(mean observed chi-square-1) </w:t>
      </w:r>
      <w:hyperlink r:id="rId32">
        <w:r>
          <w:rPr>
            <w:color w:val="000000"/>
            <w:sz w:val="24"/>
            <w:szCs w:val="24"/>
          </w:rPr>
          <w:t>(26)</w:t>
        </w:r>
      </w:hyperlink>
      <w:r>
        <w:rPr>
          <w:sz w:val="24"/>
          <w:szCs w:val="24"/>
        </w:rPr>
        <w:t xml:space="preserve">. </w:t>
      </w:r>
      <w:r w:rsidRPr="00B8180E">
        <w:rPr>
          <w:sz w:val="24"/>
          <w:szCs w:val="24"/>
          <w:highlight w:val="yellow"/>
        </w:rPr>
        <w:t xml:space="preserve">Genetic correlations were calculated in LDSC between each analysis and 414 traits curated from published GWAS. Local estimates of SNP-based heritability and genetic covariance were obtained using HESS v0.5.3b (Supplementary Methods and Results) </w:t>
      </w:r>
      <w:hyperlink r:id="rId33">
        <w:r w:rsidRPr="00B8180E">
          <w:rPr>
            <w:color w:val="000000"/>
            <w:sz w:val="24"/>
            <w:szCs w:val="24"/>
            <w:highlight w:val="yellow"/>
          </w:rPr>
          <w:t>(27, 28)</w:t>
        </w:r>
      </w:hyperlink>
      <w:r w:rsidRPr="00B8180E">
        <w:rPr>
          <w:sz w:val="24"/>
          <w:szCs w:val="24"/>
          <w:highlight w:val="yellow"/>
        </w:rPr>
        <w:t>.</w:t>
      </w:r>
      <w:r>
        <w:rPr>
          <w:sz w:val="24"/>
          <w:szCs w:val="24"/>
        </w:rPr>
        <w:t xml:space="preserve"> </w:t>
      </w:r>
    </w:p>
    <w:p w:rsidR="0010578A" w:rsidRDefault="00B8180E">
      <w:pPr>
        <w:spacing w:after="200" w:line="480" w:lineRule="auto"/>
        <w:rPr>
          <w:i/>
          <w:sz w:val="24"/>
          <w:szCs w:val="24"/>
          <w:u w:val="single"/>
        </w:rPr>
      </w:pPr>
      <w:r>
        <w:rPr>
          <w:i/>
          <w:sz w:val="24"/>
          <w:szCs w:val="24"/>
          <w:u w:val="single"/>
        </w:rPr>
        <w:t>Genetic correlations between subtype analyses</w:t>
      </w:r>
    </w:p>
    <w:p w:rsidR="00491FD9" w:rsidRDefault="00B8180E" w:rsidP="00491FD9">
      <w:pPr>
        <w:spacing w:after="200" w:line="480" w:lineRule="auto"/>
        <w:ind w:firstLine="720"/>
        <w:rPr>
          <w:i/>
          <w:sz w:val="24"/>
          <w:szCs w:val="24"/>
          <w:highlight w:val="yellow"/>
          <w:u w:val="single"/>
        </w:rPr>
      </w:pPr>
      <w:r w:rsidRPr="00B8180E">
        <w:rPr>
          <w:sz w:val="24"/>
          <w:szCs w:val="24"/>
          <w:highlight w:val="yellow"/>
        </w:rPr>
        <w:t>To</w:t>
      </w:r>
      <w:r>
        <w:rPr>
          <w:sz w:val="24"/>
          <w:szCs w:val="24"/>
        </w:rPr>
        <w:t xml:space="preserve"> assess the structure of genetic correlations within the mood </w:t>
      </w:r>
      <w:r w:rsidRPr="00B8180E">
        <w:rPr>
          <w:sz w:val="24"/>
          <w:szCs w:val="24"/>
          <w:highlight w:val="yellow"/>
        </w:rPr>
        <w:t>disorders</w:t>
      </w:r>
      <w:r>
        <w:rPr>
          <w:sz w:val="24"/>
          <w:szCs w:val="24"/>
        </w:rPr>
        <w:t>, SNP-</w:t>
      </w:r>
      <w:r w:rsidRPr="00B8180E">
        <w:rPr>
          <w:sz w:val="24"/>
          <w:szCs w:val="24"/>
          <w:highlight w:val="yellow"/>
        </w:rPr>
        <w:t>based</w:t>
      </w:r>
      <w:r>
        <w:rPr>
          <w:sz w:val="24"/>
          <w:szCs w:val="24"/>
        </w:rPr>
        <w:t xml:space="preserve"> </w:t>
      </w:r>
      <w:proofErr w:type="spellStart"/>
      <w:r>
        <w:rPr>
          <w:sz w:val="24"/>
          <w:szCs w:val="24"/>
        </w:rPr>
        <w:t>heritabilities</w:t>
      </w:r>
      <w:proofErr w:type="spellEnd"/>
      <w:r>
        <w:rPr>
          <w:sz w:val="24"/>
          <w:szCs w:val="24"/>
        </w:rPr>
        <w:t xml:space="preserve"> and genetic correlations were calculated in LDSC between </w:t>
      </w:r>
      <w:r w:rsidRPr="00B8180E">
        <w:rPr>
          <w:sz w:val="24"/>
          <w:szCs w:val="24"/>
          <w:highlight w:val="yellow"/>
        </w:rPr>
        <w:t>bipolar disorder subtypes</w:t>
      </w:r>
      <w:r>
        <w:rPr>
          <w:sz w:val="24"/>
          <w:szCs w:val="24"/>
        </w:rPr>
        <w:t xml:space="preserve"> (BD1, BD2, SAB), and </w:t>
      </w:r>
      <w:r w:rsidR="005A1390" w:rsidRPr="009D70E5">
        <w:rPr>
          <w:sz w:val="24"/>
          <w:szCs w:val="24"/>
          <w:highlight w:val="yellow"/>
        </w:rPr>
        <w:t xml:space="preserve">major depressive </w:t>
      </w:r>
      <w:r w:rsidR="005A1390" w:rsidRPr="005A1390">
        <w:rPr>
          <w:sz w:val="24"/>
          <w:szCs w:val="24"/>
          <w:highlight w:val="yellow"/>
        </w:rPr>
        <w:t xml:space="preserve">disorder </w:t>
      </w:r>
      <w:r w:rsidRPr="00B8180E">
        <w:rPr>
          <w:sz w:val="24"/>
          <w:szCs w:val="24"/>
          <w:highlight w:val="yellow"/>
        </w:rPr>
        <w:t>subtypes</w:t>
      </w:r>
      <w:r>
        <w:rPr>
          <w:sz w:val="24"/>
          <w:szCs w:val="24"/>
        </w:rPr>
        <w:t xml:space="preserve"> (</w:t>
      </w:r>
      <w:proofErr w:type="spellStart"/>
      <w:r>
        <w:rPr>
          <w:sz w:val="24"/>
          <w:szCs w:val="24"/>
        </w:rPr>
        <w:t>rMDD</w:t>
      </w:r>
      <w:proofErr w:type="spellEnd"/>
      <w:r>
        <w:rPr>
          <w:sz w:val="24"/>
          <w:szCs w:val="24"/>
        </w:rPr>
        <w:t xml:space="preserve">, </w:t>
      </w:r>
      <w:proofErr w:type="spellStart"/>
      <w:r>
        <w:rPr>
          <w:sz w:val="24"/>
          <w:szCs w:val="24"/>
        </w:rPr>
        <w:t>sMDD</w:t>
      </w:r>
      <w:proofErr w:type="spellEnd"/>
      <w:r>
        <w:rPr>
          <w:sz w:val="24"/>
          <w:szCs w:val="24"/>
        </w:rPr>
        <w:t xml:space="preserve">, </w:t>
      </w:r>
      <w:proofErr w:type="spellStart"/>
      <w:r>
        <w:rPr>
          <w:sz w:val="24"/>
          <w:szCs w:val="24"/>
        </w:rPr>
        <w:t>subMDD</w:t>
      </w:r>
      <w:proofErr w:type="spellEnd"/>
      <w:r>
        <w:rPr>
          <w:sz w:val="24"/>
          <w:szCs w:val="24"/>
        </w:rPr>
        <w:t xml:space="preserve">). </w:t>
      </w:r>
      <w:r w:rsidRPr="00B8180E">
        <w:rPr>
          <w:sz w:val="24"/>
          <w:szCs w:val="24"/>
          <w:highlight w:val="yellow"/>
        </w:rPr>
        <w:t>Putative differences between</w:t>
      </w:r>
      <w:r>
        <w:rPr>
          <w:sz w:val="24"/>
          <w:szCs w:val="24"/>
        </w:rPr>
        <w:t xml:space="preserve"> genetic correlations were </w:t>
      </w:r>
      <w:r w:rsidRPr="00B8180E">
        <w:rPr>
          <w:sz w:val="24"/>
          <w:szCs w:val="24"/>
          <w:highlight w:val="yellow"/>
        </w:rPr>
        <w:t>identified using a z-test (p &lt; 0.05), and formally tested by applying a block-</w:t>
      </w:r>
      <w:proofErr w:type="spellStart"/>
      <w:r w:rsidRPr="00B8180E">
        <w:rPr>
          <w:sz w:val="24"/>
          <w:szCs w:val="24"/>
          <w:highlight w:val="yellow"/>
        </w:rPr>
        <w:t>jackknife</w:t>
      </w:r>
      <w:proofErr w:type="spellEnd"/>
      <w:r>
        <w:rPr>
          <w:sz w:val="24"/>
          <w:szCs w:val="24"/>
        </w:rPr>
        <w:t>, with Bonferroni correction for significance (p &lt; 8.3x10</w:t>
      </w:r>
      <w:r>
        <w:rPr>
          <w:sz w:val="24"/>
          <w:szCs w:val="24"/>
          <w:vertAlign w:val="superscript"/>
        </w:rPr>
        <w:t>-4</w:t>
      </w:r>
      <w:r>
        <w:rPr>
          <w:sz w:val="24"/>
          <w:szCs w:val="24"/>
        </w:rPr>
        <w:t xml:space="preserve">; </w:t>
      </w:r>
      <w:r w:rsidRPr="00B8180E">
        <w:rPr>
          <w:sz w:val="24"/>
          <w:szCs w:val="24"/>
          <w:highlight w:val="yellow"/>
        </w:rPr>
        <w:t>Supplementary Methods</w:t>
      </w:r>
      <w:r>
        <w:rPr>
          <w:sz w:val="24"/>
          <w:szCs w:val="24"/>
        </w:rPr>
        <w:t xml:space="preserve">). Differences between the genetic correlations of PGC MDD and each </w:t>
      </w:r>
      <w:r w:rsidRPr="00B8180E">
        <w:rPr>
          <w:sz w:val="24"/>
          <w:szCs w:val="24"/>
          <w:highlight w:val="yellow"/>
        </w:rPr>
        <w:t>bipolar disorder</w:t>
      </w:r>
      <w:r>
        <w:rPr>
          <w:sz w:val="24"/>
          <w:szCs w:val="24"/>
        </w:rPr>
        <w:t xml:space="preserve"> subtype, and </w:t>
      </w:r>
      <w:r w:rsidRPr="00B8180E">
        <w:rPr>
          <w:sz w:val="24"/>
          <w:szCs w:val="24"/>
          <w:highlight w:val="yellow"/>
        </w:rPr>
        <w:t>between</w:t>
      </w:r>
      <w:r>
        <w:rPr>
          <w:sz w:val="24"/>
          <w:szCs w:val="24"/>
        </w:rPr>
        <w:t xml:space="preserve"> PGC BD and each </w:t>
      </w:r>
      <w:r w:rsidR="005A1390" w:rsidRPr="009D70E5">
        <w:rPr>
          <w:sz w:val="24"/>
          <w:szCs w:val="24"/>
          <w:highlight w:val="yellow"/>
        </w:rPr>
        <w:t xml:space="preserve">major depressive </w:t>
      </w:r>
      <w:r w:rsidR="005A1390" w:rsidRPr="005A1390">
        <w:rPr>
          <w:sz w:val="24"/>
          <w:szCs w:val="24"/>
          <w:highlight w:val="yellow"/>
        </w:rPr>
        <w:t xml:space="preserve">disorder </w:t>
      </w:r>
      <w:r>
        <w:rPr>
          <w:sz w:val="24"/>
          <w:szCs w:val="24"/>
        </w:rPr>
        <w:t xml:space="preserve">subtype were also tested (Bonferroni correction for significance, p &lt; 0.0083). </w:t>
      </w:r>
      <w:r w:rsidRPr="00B8180E">
        <w:rPr>
          <w:sz w:val="24"/>
          <w:szCs w:val="24"/>
          <w:highlight w:val="yellow"/>
        </w:rPr>
        <w:t xml:space="preserve">Genetic correlations were hierarchically clustered using the </w:t>
      </w:r>
      <w:proofErr w:type="spellStart"/>
      <w:r w:rsidRPr="00B8180E">
        <w:rPr>
          <w:sz w:val="24"/>
          <w:szCs w:val="24"/>
          <w:highlight w:val="yellow"/>
        </w:rPr>
        <w:t>gplots</w:t>
      </w:r>
      <w:proofErr w:type="spellEnd"/>
      <w:r w:rsidRPr="00B8180E">
        <w:rPr>
          <w:sz w:val="24"/>
          <w:szCs w:val="24"/>
          <w:highlight w:val="yellow"/>
        </w:rPr>
        <w:t xml:space="preserve"> package in R v1.4.1 </w:t>
      </w:r>
      <w:hyperlink r:id="rId34">
        <w:r w:rsidRPr="00B8180E">
          <w:rPr>
            <w:color w:val="000000"/>
            <w:sz w:val="24"/>
            <w:szCs w:val="24"/>
            <w:highlight w:val="yellow"/>
          </w:rPr>
          <w:t>(29, 30)</w:t>
        </w:r>
      </w:hyperlink>
      <w:r w:rsidRPr="00B8180E">
        <w:rPr>
          <w:sz w:val="24"/>
          <w:szCs w:val="24"/>
          <w:highlight w:val="yellow"/>
        </w:rPr>
        <w:t>. Hierarchical clustering was performed using just the subtypes, and including results from six external GWAS relevant to mood disorders (Supplementary Methods).</w:t>
      </w:r>
      <w:r w:rsidR="00491FD9">
        <w:rPr>
          <w:i/>
          <w:sz w:val="24"/>
          <w:szCs w:val="24"/>
          <w:highlight w:val="yellow"/>
          <w:u w:val="single"/>
        </w:rPr>
        <w:br w:type="page"/>
      </w:r>
    </w:p>
    <w:p w:rsidR="0010578A" w:rsidRPr="005A1390" w:rsidRDefault="00B8180E">
      <w:pPr>
        <w:spacing w:after="200" w:line="480" w:lineRule="auto"/>
        <w:rPr>
          <w:i/>
          <w:sz w:val="24"/>
          <w:szCs w:val="24"/>
          <w:highlight w:val="yellow"/>
          <w:u w:val="single"/>
        </w:rPr>
      </w:pPr>
      <w:r w:rsidRPr="005A1390">
        <w:rPr>
          <w:i/>
          <w:sz w:val="24"/>
          <w:szCs w:val="24"/>
          <w:highlight w:val="yellow"/>
          <w:u w:val="single"/>
        </w:rPr>
        <w:lastRenderedPageBreak/>
        <w:t xml:space="preserve">Association of PGC BD polygenic risk scores with </w:t>
      </w:r>
      <w:r w:rsidR="005A1390" w:rsidRPr="005A1390">
        <w:rPr>
          <w:i/>
          <w:sz w:val="24"/>
          <w:szCs w:val="24"/>
          <w:highlight w:val="yellow"/>
          <w:u w:val="single"/>
        </w:rPr>
        <w:t xml:space="preserve">major depressive disorder </w:t>
      </w:r>
      <w:r w:rsidRPr="005A1390">
        <w:rPr>
          <w:i/>
          <w:sz w:val="24"/>
          <w:szCs w:val="24"/>
          <w:highlight w:val="yellow"/>
          <w:u w:val="single"/>
        </w:rPr>
        <w:t>subtypes</w:t>
      </w:r>
    </w:p>
    <w:p w:rsidR="0010578A" w:rsidRDefault="00B8180E">
      <w:pPr>
        <w:spacing w:after="200" w:line="480" w:lineRule="auto"/>
        <w:ind w:firstLine="720"/>
        <w:rPr>
          <w:i/>
          <w:sz w:val="24"/>
          <w:szCs w:val="24"/>
          <w:u w:val="single"/>
        </w:rPr>
      </w:pPr>
      <w:r w:rsidRPr="00B8180E">
        <w:rPr>
          <w:sz w:val="24"/>
          <w:szCs w:val="24"/>
          <w:highlight w:val="yellow"/>
        </w:rPr>
        <w:t xml:space="preserve">Polygenic risk score analyses were performed using PRSice2 to assess whether </w:t>
      </w:r>
      <w:proofErr w:type="spellStart"/>
      <w:r w:rsidRPr="00B8180E">
        <w:rPr>
          <w:sz w:val="24"/>
          <w:szCs w:val="24"/>
          <w:highlight w:val="yellow"/>
        </w:rPr>
        <w:t>rMDD</w:t>
      </w:r>
      <w:proofErr w:type="spellEnd"/>
      <w:r w:rsidRPr="00B8180E">
        <w:rPr>
          <w:sz w:val="24"/>
          <w:szCs w:val="24"/>
          <w:highlight w:val="yellow"/>
        </w:rPr>
        <w:t xml:space="preserve"> was genetically more similar to PGC BD than were </w:t>
      </w:r>
      <w:proofErr w:type="spellStart"/>
      <w:r w:rsidRPr="00B8180E">
        <w:rPr>
          <w:sz w:val="24"/>
          <w:szCs w:val="24"/>
          <w:highlight w:val="yellow"/>
        </w:rPr>
        <w:t>sMDD</w:t>
      </w:r>
      <w:proofErr w:type="spellEnd"/>
      <w:r w:rsidRPr="00B8180E">
        <w:rPr>
          <w:sz w:val="24"/>
          <w:szCs w:val="24"/>
          <w:highlight w:val="yellow"/>
        </w:rPr>
        <w:t xml:space="preserve"> or </w:t>
      </w:r>
      <w:proofErr w:type="spellStart"/>
      <w:r w:rsidRPr="00B8180E">
        <w:rPr>
          <w:sz w:val="24"/>
          <w:szCs w:val="24"/>
          <w:highlight w:val="yellow"/>
        </w:rPr>
        <w:t>subMDD</w:t>
      </w:r>
      <w:proofErr w:type="spellEnd"/>
      <w:r w:rsidRPr="00B8180E">
        <w:rPr>
          <w:sz w:val="24"/>
          <w:szCs w:val="24"/>
          <w:highlight w:val="yellow"/>
        </w:rPr>
        <w:t xml:space="preserve"> (Supplementary Methods) </w:t>
      </w:r>
      <w:hyperlink r:id="rId35">
        <w:r w:rsidRPr="00B8180E">
          <w:rPr>
            <w:color w:val="000000"/>
            <w:sz w:val="24"/>
            <w:szCs w:val="24"/>
            <w:highlight w:val="yellow"/>
          </w:rPr>
          <w:t>(36)</w:t>
        </w:r>
      </w:hyperlink>
      <w:r w:rsidRPr="00B8180E">
        <w:rPr>
          <w:sz w:val="24"/>
          <w:szCs w:val="24"/>
          <w:highlight w:val="yellow"/>
        </w:rPr>
        <w:t>.</w:t>
      </w:r>
    </w:p>
    <w:p w:rsidR="0010578A" w:rsidRDefault="00B8180E">
      <w:pPr>
        <w:spacing w:after="200" w:line="480" w:lineRule="auto"/>
        <w:rPr>
          <w:i/>
          <w:sz w:val="24"/>
          <w:szCs w:val="24"/>
          <w:u w:val="single"/>
        </w:rPr>
      </w:pPr>
      <w:r>
        <w:rPr>
          <w:i/>
          <w:sz w:val="24"/>
          <w:szCs w:val="24"/>
          <w:u w:val="single"/>
        </w:rPr>
        <w:t>Gene-wise, gene-set, and tissue and single-cell enrichment analyses</w:t>
      </w:r>
    </w:p>
    <w:p w:rsidR="0010578A" w:rsidRDefault="00B8180E">
      <w:pPr>
        <w:spacing w:after="200" w:line="480" w:lineRule="auto"/>
        <w:ind w:firstLine="720"/>
        <w:rPr>
          <w:strike/>
          <w:sz w:val="24"/>
          <w:szCs w:val="24"/>
        </w:rPr>
      </w:pPr>
      <w:r>
        <w:rPr>
          <w:sz w:val="24"/>
          <w:szCs w:val="24"/>
        </w:rPr>
        <w:t xml:space="preserve">For all analyses, gene-wise p-values were calculated as the aggregate of the mean and smallest p-value of SNPs annotated to </w:t>
      </w:r>
      <w:proofErr w:type="spellStart"/>
      <w:r>
        <w:rPr>
          <w:sz w:val="24"/>
          <w:szCs w:val="24"/>
        </w:rPr>
        <w:t>Ensembl</w:t>
      </w:r>
      <w:proofErr w:type="spellEnd"/>
      <w:r>
        <w:rPr>
          <w:sz w:val="24"/>
          <w:szCs w:val="24"/>
        </w:rPr>
        <w:t xml:space="preserve"> gene locations using MAGMA v1.06 (Supplementary Methods </w:t>
      </w:r>
      <w:r w:rsidRPr="00B8180E">
        <w:rPr>
          <w:sz w:val="24"/>
          <w:szCs w:val="24"/>
          <w:highlight w:val="yellow"/>
        </w:rPr>
        <w:t xml:space="preserve">and Results) </w:t>
      </w:r>
      <w:hyperlink r:id="rId36">
        <w:r w:rsidRPr="00B8180E">
          <w:rPr>
            <w:color w:val="000000"/>
            <w:sz w:val="24"/>
            <w:szCs w:val="24"/>
            <w:highlight w:val="yellow"/>
          </w:rPr>
          <w:t>(37)</w:t>
        </w:r>
      </w:hyperlink>
      <w:r>
        <w:rPr>
          <w:sz w:val="24"/>
          <w:szCs w:val="24"/>
        </w:rPr>
        <w:t xml:space="preserve">. Gene set analysis was performed in MAGMA (Supplementary Methods </w:t>
      </w:r>
      <w:r w:rsidRPr="00B8180E">
        <w:rPr>
          <w:sz w:val="24"/>
          <w:szCs w:val="24"/>
          <w:highlight w:val="yellow"/>
        </w:rPr>
        <w:t>and Results</w:t>
      </w:r>
      <w:r>
        <w:rPr>
          <w:sz w:val="24"/>
          <w:szCs w:val="24"/>
        </w:rPr>
        <w:t xml:space="preserve">). Further analyses were performed to assess the enrichment of associated genes with expression-specificity profiles from tissues (Genotype-Tissue Expression project, </w:t>
      </w:r>
      <w:r w:rsidRPr="00B8180E">
        <w:rPr>
          <w:sz w:val="24"/>
          <w:szCs w:val="24"/>
          <w:highlight w:val="yellow"/>
        </w:rPr>
        <w:t>version 7</w:t>
      </w:r>
      <w:r>
        <w:rPr>
          <w:sz w:val="24"/>
          <w:szCs w:val="24"/>
        </w:rPr>
        <w:t xml:space="preserve">) and broadly-defined ("level 1") and narrowly-defined ("level 2") mouse brain </w:t>
      </w:r>
      <w:r w:rsidRPr="00B8180E">
        <w:rPr>
          <w:sz w:val="24"/>
          <w:szCs w:val="24"/>
          <w:highlight w:val="yellow"/>
        </w:rPr>
        <w:t>cell-types</w:t>
      </w:r>
      <w:r>
        <w:rPr>
          <w:sz w:val="24"/>
          <w:szCs w:val="24"/>
        </w:rPr>
        <w:t xml:space="preserve"> </w:t>
      </w:r>
      <w:hyperlink r:id="rId37">
        <w:r>
          <w:rPr>
            <w:color w:val="000000"/>
            <w:sz w:val="24"/>
            <w:szCs w:val="24"/>
          </w:rPr>
          <w:t>(38, 39)</w:t>
        </w:r>
      </w:hyperlink>
      <w:r>
        <w:rPr>
          <w:sz w:val="24"/>
          <w:szCs w:val="24"/>
        </w:rPr>
        <w:t xml:space="preserve">. Analyses were performed in MAGMA following previously described methods with minor modifications, with Bonferroni-correction for significance (Supplementary Methods) </w:t>
      </w:r>
      <w:hyperlink r:id="rId38">
        <w:r>
          <w:rPr>
            <w:color w:val="000000"/>
            <w:sz w:val="24"/>
            <w:szCs w:val="24"/>
          </w:rPr>
          <w:t>(38)</w:t>
        </w:r>
      </w:hyperlink>
      <w:r>
        <w:rPr>
          <w:sz w:val="24"/>
          <w:szCs w:val="24"/>
        </w:rPr>
        <w:t xml:space="preserve">. </w:t>
      </w:r>
      <w:r w:rsidRPr="00B8180E">
        <w:rPr>
          <w:sz w:val="24"/>
          <w:szCs w:val="24"/>
          <w:highlight w:val="yellow"/>
        </w:rPr>
        <w:t xml:space="preserve">Similar analyses can be performed in LDSC-SEG – we report MAGMA results, which reflect specificity of expression across the range, whereas LDSC-SEG compares the top 10% of the range with the remainder </w:t>
      </w:r>
      <w:hyperlink r:id="rId39">
        <w:r w:rsidRPr="00B8180E">
          <w:rPr>
            <w:color w:val="000000"/>
            <w:sz w:val="24"/>
            <w:szCs w:val="24"/>
            <w:highlight w:val="yellow"/>
          </w:rPr>
          <w:t>(40)</w:t>
        </w:r>
      </w:hyperlink>
      <w:r w:rsidRPr="00B8180E">
        <w:rPr>
          <w:sz w:val="24"/>
          <w:szCs w:val="24"/>
          <w:highlight w:val="yellow"/>
        </w:rPr>
        <w:t>. Results using LDSC are included in the Supplementary Tables.</w:t>
      </w:r>
      <w:r>
        <w:rPr>
          <w:sz w:val="24"/>
          <w:szCs w:val="24"/>
        </w:rPr>
        <w:t xml:space="preserve"> </w:t>
      </w:r>
    </w:p>
    <w:p w:rsidR="0010578A" w:rsidRDefault="00B8180E">
      <w:pPr>
        <w:spacing w:after="200" w:line="480" w:lineRule="auto"/>
        <w:rPr>
          <w:i/>
          <w:sz w:val="24"/>
          <w:szCs w:val="24"/>
          <w:u w:val="single"/>
        </w:rPr>
      </w:pPr>
      <w:r>
        <w:rPr>
          <w:i/>
          <w:sz w:val="24"/>
          <w:szCs w:val="24"/>
          <w:u w:val="single"/>
        </w:rPr>
        <w:t>Mendelian randomisation (GSMR)</w:t>
      </w:r>
    </w:p>
    <w:p w:rsidR="0010578A" w:rsidRDefault="00B8180E">
      <w:pPr>
        <w:spacing w:after="200" w:line="480" w:lineRule="auto"/>
        <w:ind w:firstLine="720"/>
        <w:rPr>
          <w:sz w:val="24"/>
          <w:szCs w:val="24"/>
        </w:rPr>
      </w:pPr>
      <w:r>
        <w:rPr>
          <w:sz w:val="24"/>
          <w:szCs w:val="24"/>
        </w:rPr>
        <w:t xml:space="preserve">Bidirectional Mendelian randomisation analyses were performed using the GSMR option in GCTA to </w:t>
      </w:r>
      <w:r w:rsidRPr="00B8180E">
        <w:rPr>
          <w:sz w:val="24"/>
          <w:szCs w:val="24"/>
          <w:highlight w:val="yellow"/>
        </w:rPr>
        <w:t>allow exploratory inference of</w:t>
      </w:r>
      <w:r>
        <w:rPr>
          <w:sz w:val="24"/>
          <w:szCs w:val="24"/>
        </w:rPr>
        <w:t xml:space="preserve"> the causal direction of known relationships between mood disorder traits and other traits </w:t>
      </w:r>
      <w:hyperlink r:id="rId40">
        <w:r>
          <w:rPr>
            <w:color w:val="000000"/>
            <w:sz w:val="24"/>
            <w:szCs w:val="24"/>
          </w:rPr>
          <w:t>(41, 42)</w:t>
        </w:r>
      </w:hyperlink>
      <w:r>
        <w:rPr>
          <w:sz w:val="24"/>
          <w:szCs w:val="24"/>
        </w:rPr>
        <w:t xml:space="preserve">. </w:t>
      </w:r>
      <w:r>
        <w:rPr>
          <w:sz w:val="24"/>
          <w:szCs w:val="24"/>
        </w:rPr>
        <w:lastRenderedPageBreak/>
        <w:t>Specifically the relationship between the mood disorder analyses (</w:t>
      </w:r>
      <w:r w:rsidRPr="00B8180E">
        <w:rPr>
          <w:sz w:val="24"/>
          <w:szCs w:val="24"/>
          <w:highlight w:val="yellow"/>
        </w:rPr>
        <w:t>MOOD</w:t>
      </w:r>
      <w:r>
        <w:rPr>
          <w:sz w:val="24"/>
          <w:szCs w:val="24"/>
        </w:rPr>
        <w:t xml:space="preserve">, </w:t>
      </w:r>
      <w:r w:rsidR="005A1390">
        <w:rPr>
          <w:sz w:val="24"/>
          <w:szCs w:val="24"/>
          <w:highlight w:val="yellow"/>
        </w:rPr>
        <w:t>combined</w:t>
      </w:r>
      <w:r w:rsidR="009D70E5" w:rsidRPr="009D70E5">
        <w:rPr>
          <w:sz w:val="24"/>
          <w:szCs w:val="24"/>
          <w:highlight w:val="yellow"/>
        </w:rPr>
        <w:t xml:space="preserve"> MDD</w:t>
      </w:r>
      <w:r>
        <w:rPr>
          <w:sz w:val="24"/>
          <w:szCs w:val="24"/>
        </w:rPr>
        <w:t xml:space="preserve">, PGC BD) and schizophrenia, intelligence, educational attainment, body mass index, and coronary artery disease were explored (Supplementary Methods) </w:t>
      </w:r>
      <w:hyperlink r:id="rId41">
        <w:r>
          <w:rPr>
            <w:color w:val="000000"/>
            <w:sz w:val="24"/>
            <w:szCs w:val="24"/>
          </w:rPr>
          <w:t>(32, 43–46)</w:t>
        </w:r>
      </w:hyperlink>
      <w:r>
        <w:rPr>
          <w:sz w:val="24"/>
          <w:szCs w:val="24"/>
        </w:rPr>
        <w:t xml:space="preserve">. </w:t>
      </w:r>
      <w:r w:rsidRPr="00B8180E">
        <w:rPr>
          <w:sz w:val="24"/>
          <w:szCs w:val="24"/>
          <w:highlight w:val="yellow"/>
        </w:rPr>
        <w:t xml:space="preserve">These traits were previously examined in the PGC major depression GWAS – we additionally tested intelligence following the results of our genetic correlation analyses </w:t>
      </w:r>
      <w:hyperlink r:id="rId42">
        <w:r w:rsidRPr="00B8180E">
          <w:rPr>
            <w:color w:val="000000"/>
            <w:sz w:val="24"/>
            <w:szCs w:val="24"/>
            <w:highlight w:val="yellow"/>
          </w:rPr>
          <w:t>(15)</w:t>
        </w:r>
      </w:hyperlink>
      <w:r w:rsidRPr="00B8180E">
        <w:rPr>
          <w:sz w:val="24"/>
          <w:szCs w:val="24"/>
          <w:highlight w:val="yellow"/>
        </w:rPr>
        <w:t>.</w:t>
      </w:r>
    </w:p>
    <w:p w:rsidR="0010578A" w:rsidRPr="00B8180E" w:rsidRDefault="00B8180E">
      <w:pPr>
        <w:spacing w:after="200" w:line="480" w:lineRule="auto"/>
        <w:rPr>
          <w:i/>
          <w:sz w:val="24"/>
          <w:szCs w:val="24"/>
          <w:highlight w:val="yellow"/>
          <w:u w:val="single"/>
        </w:rPr>
      </w:pPr>
      <w:r w:rsidRPr="00B8180E">
        <w:rPr>
          <w:i/>
          <w:sz w:val="24"/>
          <w:szCs w:val="24"/>
          <w:highlight w:val="yellow"/>
          <w:u w:val="single"/>
        </w:rPr>
        <w:t>Conditional and reversed-effect analyses</w:t>
      </w:r>
    </w:p>
    <w:p w:rsidR="0010578A" w:rsidRDefault="00B8180E" w:rsidP="00B8180E">
      <w:pPr>
        <w:spacing w:after="200" w:line="480" w:lineRule="auto"/>
        <w:ind w:firstLine="720"/>
        <w:rPr>
          <w:b/>
          <w:sz w:val="24"/>
          <w:szCs w:val="24"/>
          <w:u w:val="single"/>
        </w:rPr>
      </w:pPr>
      <w:r w:rsidRPr="00B8180E">
        <w:rPr>
          <w:sz w:val="24"/>
          <w:szCs w:val="24"/>
          <w:highlight w:val="yellow"/>
        </w:rPr>
        <w:t xml:space="preserve">Additional analyses were performed to identify shared and distinct mood disorder loci, using </w:t>
      </w:r>
      <w:proofErr w:type="spellStart"/>
      <w:r w:rsidRPr="00B8180E">
        <w:rPr>
          <w:sz w:val="24"/>
          <w:szCs w:val="24"/>
          <w:highlight w:val="yellow"/>
        </w:rPr>
        <w:t>mtCOJO</w:t>
      </w:r>
      <w:proofErr w:type="spellEnd"/>
      <w:r w:rsidRPr="00B8180E">
        <w:rPr>
          <w:sz w:val="24"/>
          <w:szCs w:val="24"/>
          <w:highlight w:val="yellow"/>
        </w:rPr>
        <w:t xml:space="preserve">, an extension of GSMR (Supplementary Methods) </w:t>
      </w:r>
      <w:hyperlink r:id="rId43">
        <w:r w:rsidRPr="00B8180E">
          <w:rPr>
            <w:color w:val="000000"/>
            <w:sz w:val="24"/>
            <w:szCs w:val="24"/>
            <w:highlight w:val="yellow"/>
          </w:rPr>
          <w:t>(41, 42)</w:t>
        </w:r>
      </w:hyperlink>
      <w:r w:rsidRPr="00B8180E">
        <w:rPr>
          <w:sz w:val="24"/>
          <w:szCs w:val="24"/>
          <w:highlight w:val="yellow"/>
        </w:rPr>
        <w:t xml:space="preserve">. Analyses were performed on </w:t>
      </w:r>
      <w:r w:rsidR="005A1390">
        <w:rPr>
          <w:sz w:val="24"/>
          <w:szCs w:val="24"/>
          <w:highlight w:val="yellow"/>
        </w:rPr>
        <w:t>combined</w:t>
      </w:r>
      <w:r w:rsidR="009D70E5" w:rsidRPr="009D70E5">
        <w:rPr>
          <w:sz w:val="24"/>
          <w:szCs w:val="24"/>
          <w:highlight w:val="yellow"/>
        </w:rPr>
        <w:t xml:space="preserve"> MDD</w:t>
      </w:r>
      <w:r w:rsidRPr="00B8180E">
        <w:rPr>
          <w:sz w:val="24"/>
          <w:szCs w:val="24"/>
          <w:highlight w:val="yellow"/>
        </w:rPr>
        <w:t xml:space="preserve"> conditional on PGC BD, and on PGC BD conditional on </w:t>
      </w:r>
      <w:r w:rsidR="005A1390">
        <w:rPr>
          <w:sz w:val="24"/>
          <w:szCs w:val="24"/>
          <w:highlight w:val="yellow"/>
        </w:rPr>
        <w:t>combined</w:t>
      </w:r>
      <w:r w:rsidR="009D70E5" w:rsidRPr="009D70E5">
        <w:rPr>
          <w:sz w:val="24"/>
          <w:szCs w:val="24"/>
          <w:highlight w:val="yellow"/>
        </w:rPr>
        <w:t xml:space="preserve"> MDD</w:t>
      </w:r>
      <w:r w:rsidRPr="00B8180E">
        <w:rPr>
          <w:sz w:val="24"/>
          <w:szCs w:val="24"/>
          <w:highlight w:val="yellow"/>
        </w:rPr>
        <w:t xml:space="preserve"> (Supplementary Results). To identify loci with opposite directions of effect between </w:t>
      </w:r>
      <w:r w:rsidR="005A1390">
        <w:rPr>
          <w:sz w:val="24"/>
          <w:szCs w:val="24"/>
          <w:highlight w:val="yellow"/>
        </w:rPr>
        <w:t>combined</w:t>
      </w:r>
      <w:r w:rsidR="009D70E5" w:rsidRPr="009D70E5">
        <w:rPr>
          <w:sz w:val="24"/>
          <w:szCs w:val="24"/>
          <w:highlight w:val="yellow"/>
        </w:rPr>
        <w:t xml:space="preserve"> MDD</w:t>
      </w:r>
      <w:r w:rsidRPr="00B8180E">
        <w:rPr>
          <w:sz w:val="24"/>
          <w:szCs w:val="24"/>
          <w:highlight w:val="yellow"/>
        </w:rPr>
        <w:t xml:space="preserve"> and PGC BD, the MOOD meta-analysis was repeated with reversed direction of effects for PGC BD (Supplementary Methods and Results).</w:t>
      </w:r>
    </w:p>
    <w:p w:rsidR="0010578A" w:rsidRDefault="00B8180E">
      <w:pPr>
        <w:spacing w:after="200" w:line="480" w:lineRule="auto"/>
        <w:rPr>
          <w:b/>
          <w:sz w:val="24"/>
          <w:szCs w:val="24"/>
          <w:u w:val="single"/>
        </w:rPr>
      </w:pPr>
      <w:r>
        <w:rPr>
          <w:b/>
          <w:sz w:val="24"/>
          <w:szCs w:val="24"/>
          <w:u w:val="single"/>
        </w:rPr>
        <w:t>Results</w:t>
      </w:r>
    </w:p>
    <w:p w:rsidR="0010578A" w:rsidRDefault="00B8180E">
      <w:pPr>
        <w:spacing w:after="200" w:line="480" w:lineRule="auto"/>
        <w:rPr>
          <w:i/>
          <w:sz w:val="24"/>
          <w:szCs w:val="24"/>
          <w:u w:val="single"/>
        </w:rPr>
      </w:pPr>
      <w:r>
        <w:rPr>
          <w:i/>
          <w:sz w:val="24"/>
          <w:szCs w:val="24"/>
          <w:u w:val="single"/>
        </w:rPr>
        <w:t xml:space="preserve">Evidence for confounding in meta-analyses </w:t>
      </w:r>
    </w:p>
    <w:p w:rsidR="00491FD9" w:rsidRDefault="00B8180E" w:rsidP="00491FD9">
      <w:pPr>
        <w:spacing w:after="200" w:line="480" w:lineRule="auto"/>
        <w:ind w:firstLine="720"/>
        <w:rPr>
          <w:i/>
          <w:sz w:val="24"/>
          <w:szCs w:val="24"/>
          <w:u w:val="single"/>
        </w:rPr>
      </w:pPr>
      <w:r w:rsidRPr="00B8180E">
        <w:rPr>
          <w:sz w:val="24"/>
          <w:szCs w:val="24"/>
          <w:highlight w:val="yellow"/>
        </w:rPr>
        <w:t>Meta</w:t>
      </w:r>
      <w:r>
        <w:rPr>
          <w:sz w:val="24"/>
          <w:szCs w:val="24"/>
        </w:rPr>
        <w:t xml:space="preserve">-analysis results were assessed for genome-wide inflation of test statistics using LDSC </w:t>
      </w:r>
      <w:hyperlink r:id="rId44">
        <w:r>
          <w:rPr>
            <w:color w:val="000000"/>
            <w:sz w:val="24"/>
            <w:szCs w:val="24"/>
          </w:rPr>
          <w:t>(25)</w:t>
        </w:r>
      </w:hyperlink>
      <w:r>
        <w:rPr>
          <w:sz w:val="24"/>
          <w:szCs w:val="24"/>
        </w:rPr>
        <w:t xml:space="preserve">. The </w:t>
      </w:r>
      <w:r w:rsidRPr="00B8180E">
        <w:rPr>
          <w:sz w:val="24"/>
          <w:szCs w:val="24"/>
          <w:highlight w:val="yellow"/>
        </w:rPr>
        <w:t>LDSC</w:t>
      </w:r>
      <w:r>
        <w:rPr>
          <w:sz w:val="24"/>
          <w:szCs w:val="24"/>
        </w:rPr>
        <w:t xml:space="preserve"> intercept was significantly &gt;1 in </w:t>
      </w:r>
      <w:r w:rsidRPr="00B8180E">
        <w:rPr>
          <w:sz w:val="24"/>
          <w:szCs w:val="24"/>
          <w:highlight w:val="yellow"/>
        </w:rPr>
        <w:t>most</w:t>
      </w:r>
      <w:r>
        <w:rPr>
          <w:sz w:val="24"/>
          <w:szCs w:val="24"/>
        </w:rPr>
        <w:t xml:space="preserve"> cases (1.</w:t>
      </w:r>
      <w:r w:rsidRPr="00B8180E">
        <w:rPr>
          <w:sz w:val="24"/>
          <w:szCs w:val="24"/>
          <w:highlight w:val="yellow"/>
        </w:rPr>
        <w:t>00</w:t>
      </w:r>
      <w:r>
        <w:rPr>
          <w:sz w:val="24"/>
          <w:szCs w:val="24"/>
        </w:rPr>
        <w:t xml:space="preserve">-1.06), which has previously been interpreted as confounding (Supplementary Table 2). However, </w:t>
      </w:r>
      <w:r w:rsidRPr="00B8180E">
        <w:rPr>
          <w:sz w:val="24"/>
          <w:szCs w:val="24"/>
          <w:highlight w:val="yellow"/>
        </w:rPr>
        <w:t>such</w:t>
      </w:r>
      <w:r>
        <w:rPr>
          <w:sz w:val="24"/>
          <w:szCs w:val="24"/>
        </w:rPr>
        <w:t xml:space="preserve"> inflation can occur in large cohorts </w:t>
      </w:r>
      <w:r w:rsidRPr="00B8180E">
        <w:rPr>
          <w:sz w:val="24"/>
          <w:szCs w:val="24"/>
          <w:highlight w:val="yellow"/>
        </w:rPr>
        <w:t>without confounding</w:t>
      </w:r>
      <w:r>
        <w:rPr>
          <w:sz w:val="24"/>
          <w:szCs w:val="24"/>
        </w:rPr>
        <w:t xml:space="preserve"> </w:t>
      </w:r>
      <w:hyperlink r:id="rId45">
        <w:r>
          <w:rPr>
            <w:color w:val="000000"/>
            <w:sz w:val="24"/>
            <w:szCs w:val="24"/>
          </w:rPr>
          <w:t>(47)</w:t>
        </w:r>
      </w:hyperlink>
      <w:r>
        <w:rPr>
          <w:sz w:val="24"/>
          <w:szCs w:val="24"/>
        </w:rPr>
        <w:t>. Estimates of inflation not due to polygenicity were small in all meta-analyses (4-7%, Supplementary Table 2).</w:t>
      </w:r>
      <w:r w:rsidR="00491FD9">
        <w:rPr>
          <w:i/>
          <w:sz w:val="24"/>
          <w:szCs w:val="24"/>
          <w:u w:val="single"/>
        </w:rPr>
        <w:br w:type="page"/>
      </w:r>
    </w:p>
    <w:p w:rsidR="0010578A" w:rsidRDefault="00B8180E">
      <w:pPr>
        <w:spacing w:after="200" w:line="480" w:lineRule="auto"/>
        <w:rPr>
          <w:i/>
          <w:color w:val="FF0000"/>
          <w:sz w:val="24"/>
          <w:szCs w:val="24"/>
          <w:u w:val="single"/>
        </w:rPr>
      </w:pPr>
      <w:r>
        <w:rPr>
          <w:i/>
          <w:sz w:val="24"/>
          <w:szCs w:val="24"/>
          <w:u w:val="single"/>
        </w:rPr>
        <w:lastRenderedPageBreak/>
        <w:t>Combined MOOD meta-analysis</w:t>
      </w:r>
    </w:p>
    <w:p w:rsidR="0010578A" w:rsidRDefault="00B8180E">
      <w:pPr>
        <w:spacing w:after="200" w:line="480" w:lineRule="auto"/>
        <w:rPr>
          <w:sz w:val="24"/>
          <w:szCs w:val="24"/>
        </w:rPr>
      </w:pPr>
      <w:r>
        <w:rPr>
          <w:i/>
          <w:sz w:val="24"/>
          <w:szCs w:val="24"/>
        </w:rPr>
        <w:tab/>
      </w:r>
      <w:r>
        <w:rPr>
          <w:sz w:val="24"/>
          <w:szCs w:val="24"/>
        </w:rPr>
        <w:t>We meta-analysed the PGC MDD, PGC BD and the UKB MDD cohorts (MOOD, cases = 185,285, controls = 439,741, non-overlapping N = 609,424). 73 loci reached genome-wide significance, of which 55 were also seen in the meta-analysis of PGC MDD and UKB MDD (</w:t>
      </w:r>
      <w:r w:rsidR="005A1390">
        <w:rPr>
          <w:sz w:val="24"/>
          <w:szCs w:val="24"/>
          <w:highlight w:val="yellow"/>
        </w:rPr>
        <w:t>combined</w:t>
      </w:r>
      <w:r w:rsidR="009D70E5" w:rsidRPr="009D70E5">
        <w:rPr>
          <w:sz w:val="24"/>
          <w:szCs w:val="24"/>
          <w:highlight w:val="yellow"/>
        </w:rPr>
        <w:t xml:space="preserve"> MDD</w:t>
      </w:r>
      <w:r>
        <w:rPr>
          <w:sz w:val="24"/>
          <w:szCs w:val="24"/>
        </w:rPr>
        <w:t xml:space="preserve">, Supplementary Table 3, Supplementary Figures 1 and 2). Results are summarised in Table 1: 39 of the 44 PGC MDD loci reached genome-wide significance in MOOD (Supplementary Table 3, Supplementary Figures 1-8). In comparison, only four of the 19 PGC BD loci reached genome-wide significance in </w:t>
      </w:r>
      <w:r w:rsidRPr="00B8180E">
        <w:rPr>
          <w:sz w:val="24"/>
          <w:szCs w:val="24"/>
          <w:highlight w:val="yellow"/>
        </w:rPr>
        <w:t>MOOD. MOOD loci overlapped considerably with</w:t>
      </w:r>
      <w:r>
        <w:rPr>
          <w:sz w:val="24"/>
          <w:szCs w:val="24"/>
        </w:rPr>
        <w:t xml:space="preserve"> previous studies of depression and depressive symptoms (51/73) </w:t>
      </w:r>
      <w:hyperlink r:id="rId46">
        <w:r>
          <w:rPr>
            <w:color w:val="000000"/>
            <w:sz w:val="24"/>
            <w:szCs w:val="24"/>
          </w:rPr>
          <w:t>(20, 23, 48–52)</w:t>
        </w:r>
      </w:hyperlink>
      <w:r>
        <w:rPr>
          <w:sz w:val="24"/>
          <w:szCs w:val="24"/>
        </w:rPr>
        <w:t xml:space="preserve">, bipolar disorder (3/73) </w:t>
      </w:r>
      <w:hyperlink r:id="rId47">
        <w:r>
          <w:rPr>
            <w:color w:val="000000"/>
            <w:sz w:val="24"/>
            <w:szCs w:val="24"/>
          </w:rPr>
          <w:t>(53–56)</w:t>
        </w:r>
      </w:hyperlink>
      <w:r>
        <w:rPr>
          <w:sz w:val="24"/>
          <w:szCs w:val="24"/>
        </w:rPr>
        <w:t xml:space="preserve">, neuroticism (32/73) </w:t>
      </w:r>
      <w:hyperlink r:id="rId48">
        <w:r>
          <w:rPr>
            <w:color w:val="000000"/>
            <w:sz w:val="24"/>
            <w:szCs w:val="24"/>
          </w:rPr>
          <w:t>(23, 57–59)</w:t>
        </w:r>
      </w:hyperlink>
      <w:r>
        <w:rPr>
          <w:sz w:val="24"/>
          <w:szCs w:val="24"/>
        </w:rPr>
        <w:t xml:space="preserve">, and schizophrenia (15/73) </w:t>
      </w:r>
      <w:hyperlink r:id="rId49">
        <w:r>
          <w:rPr>
            <w:color w:val="000000"/>
            <w:sz w:val="24"/>
            <w:szCs w:val="24"/>
          </w:rPr>
          <w:t>(32, 60)</w:t>
        </w:r>
      </w:hyperlink>
      <w:r>
        <w:rPr>
          <w:sz w:val="24"/>
          <w:szCs w:val="24"/>
        </w:rPr>
        <w:t xml:space="preserve">, although participants overlap between MOOD and many of these studies. Locus 52 (chromosome 12) </w:t>
      </w:r>
      <w:r w:rsidRPr="00B8180E">
        <w:rPr>
          <w:sz w:val="24"/>
          <w:szCs w:val="24"/>
          <w:highlight w:val="yellow"/>
        </w:rPr>
        <w:t>passed</w:t>
      </w:r>
      <w:r>
        <w:rPr>
          <w:sz w:val="24"/>
          <w:szCs w:val="24"/>
        </w:rPr>
        <w:t xml:space="preserve"> genome-wide significance in a previous meta-analysis of broad depression and bipolar disorder, although the two other loci from this study did not replicate </w:t>
      </w:r>
      <w:hyperlink r:id="rId50">
        <w:r>
          <w:rPr>
            <w:color w:val="000000"/>
            <w:sz w:val="24"/>
            <w:szCs w:val="24"/>
          </w:rPr>
          <w:t>(51)</w:t>
        </w:r>
      </w:hyperlink>
      <w:r>
        <w:rPr>
          <w:sz w:val="24"/>
          <w:szCs w:val="24"/>
        </w:rPr>
        <w:t>. Six of the 73 associations are entirely novel (p &gt; 5x10</w:t>
      </w:r>
      <w:r>
        <w:rPr>
          <w:sz w:val="24"/>
          <w:szCs w:val="24"/>
          <w:vertAlign w:val="superscript"/>
        </w:rPr>
        <w:t>-8</w:t>
      </w:r>
      <w:r>
        <w:rPr>
          <w:sz w:val="24"/>
          <w:szCs w:val="24"/>
        </w:rPr>
        <w:t xml:space="preserve"> in previous studies of all phenotypes; Table 1, Supplementary Table 4).</w:t>
      </w:r>
    </w:p>
    <w:p w:rsidR="0010578A" w:rsidRDefault="00B8180E">
      <w:pPr>
        <w:spacing w:after="200" w:line="480" w:lineRule="auto"/>
        <w:ind w:firstLine="720"/>
        <w:rPr>
          <w:sz w:val="24"/>
          <w:szCs w:val="24"/>
        </w:rPr>
      </w:pPr>
      <w:r w:rsidRPr="00B8180E">
        <w:rPr>
          <w:sz w:val="24"/>
          <w:szCs w:val="24"/>
          <w:highlight w:val="yellow"/>
        </w:rPr>
        <w:t>The down-sampled MOOD (cases = 95,481, controls = 287,932, non-overlapping N = 280,214) showed increased similarity to PGC BD compared to MOOD, but remained more similar to PGC MDD. Nineteen loci reached genome-wide significance in down-sampled MOOD, including nine (20%) from PGC MDD, compared with two (11%) reported in PGC BD (Supplementary Table 3). 17/19 loci were also observed in MOOD. Of the two loci not observed in MOOD, one passed genome-wide significance in PGC BD.</w:t>
      </w:r>
    </w:p>
    <w:tbl>
      <w:tblPr>
        <w:tblStyle w:val="a"/>
        <w:tblW w:w="1015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630"/>
        <w:gridCol w:w="1350"/>
        <w:gridCol w:w="1500"/>
        <w:gridCol w:w="495"/>
        <w:gridCol w:w="510"/>
        <w:gridCol w:w="645"/>
        <w:gridCol w:w="780"/>
        <w:gridCol w:w="1295"/>
        <w:gridCol w:w="2080"/>
      </w:tblGrid>
      <w:tr w:rsidR="0036584B" w:rsidTr="00642078">
        <w:trPr>
          <w:trHeight w:val="411"/>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rPr>
                <w:b/>
              </w:rPr>
            </w:pPr>
            <w:r>
              <w:rPr>
                <w:b/>
              </w:rPr>
              <w:lastRenderedPageBreak/>
              <w:t>Locus</w:t>
            </w:r>
          </w:p>
        </w:tc>
        <w:tc>
          <w:tcPr>
            <w:tcW w:w="630" w:type="dxa"/>
            <w:tcBorders>
              <w:top w:val="single" w:sz="4" w:space="0" w:color="000000"/>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rPr>
                <w:b/>
              </w:rPr>
            </w:pPr>
            <w:proofErr w:type="spellStart"/>
            <w:r>
              <w:rPr>
                <w:b/>
              </w:rPr>
              <w:t>Chr</w:t>
            </w:r>
            <w:proofErr w:type="spellEnd"/>
          </w:p>
        </w:tc>
        <w:tc>
          <w:tcPr>
            <w:tcW w:w="1350" w:type="dxa"/>
            <w:tcBorders>
              <w:top w:val="single" w:sz="4" w:space="0" w:color="000000"/>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rPr>
                <w:b/>
              </w:rPr>
            </w:pPr>
            <w:r>
              <w:rPr>
                <w:b/>
              </w:rPr>
              <w:t>BP</w:t>
            </w:r>
          </w:p>
        </w:tc>
        <w:tc>
          <w:tcPr>
            <w:tcW w:w="1500" w:type="dxa"/>
            <w:tcBorders>
              <w:top w:val="single" w:sz="4" w:space="0" w:color="000000"/>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rPr>
                <w:b/>
              </w:rPr>
            </w:pPr>
            <w:r>
              <w:rPr>
                <w:b/>
              </w:rPr>
              <w:t>Index SNP</w:t>
            </w:r>
          </w:p>
        </w:tc>
        <w:tc>
          <w:tcPr>
            <w:tcW w:w="495" w:type="dxa"/>
            <w:tcBorders>
              <w:top w:val="single" w:sz="4" w:space="0" w:color="000000"/>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rPr>
                <w:b/>
              </w:rPr>
            </w:pPr>
            <w:r>
              <w:rPr>
                <w:b/>
              </w:rPr>
              <w:t>A1</w:t>
            </w:r>
          </w:p>
        </w:tc>
        <w:tc>
          <w:tcPr>
            <w:tcW w:w="510" w:type="dxa"/>
            <w:tcBorders>
              <w:top w:val="single" w:sz="4" w:space="0" w:color="000000"/>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rPr>
                <w:b/>
              </w:rPr>
            </w:pPr>
            <w:r>
              <w:rPr>
                <w:b/>
              </w:rPr>
              <w:t>A2</w:t>
            </w:r>
          </w:p>
        </w:tc>
        <w:tc>
          <w:tcPr>
            <w:tcW w:w="645" w:type="dxa"/>
            <w:tcBorders>
              <w:top w:val="single" w:sz="4" w:space="0" w:color="000000"/>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rPr>
                <w:b/>
              </w:rPr>
            </w:pPr>
            <w:r>
              <w:rPr>
                <w:b/>
              </w:rPr>
              <w:t>OR</w:t>
            </w:r>
          </w:p>
        </w:tc>
        <w:tc>
          <w:tcPr>
            <w:tcW w:w="780" w:type="dxa"/>
            <w:tcBorders>
              <w:top w:val="single" w:sz="4" w:space="0" w:color="000000"/>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rPr>
                <w:b/>
              </w:rPr>
            </w:pPr>
            <w:r>
              <w:rPr>
                <w:b/>
              </w:rPr>
              <w:t>SE</w:t>
            </w:r>
          </w:p>
        </w:tc>
        <w:tc>
          <w:tcPr>
            <w:tcW w:w="1295" w:type="dxa"/>
            <w:tcBorders>
              <w:top w:val="single" w:sz="4" w:space="0" w:color="000000"/>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rPr>
                <w:b/>
              </w:rPr>
            </w:pPr>
            <w:r>
              <w:rPr>
                <w:b/>
              </w:rPr>
              <w:t>p</w:t>
            </w:r>
          </w:p>
        </w:tc>
        <w:tc>
          <w:tcPr>
            <w:tcW w:w="2080" w:type="dxa"/>
            <w:tcBorders>
              <w:top w:val="single" w:sz="4" w:space="0" w:color="000000"/>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rPr>
                <w:b/>
              </w:rPr>
            </w:pPr>
            <w:r>
              <w:rPr>
                <w:b/>
              </w:rPr>
              <w:t>Previous report</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37192741</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rs1002656</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2.71x10</w:t>
            </w:r>
            <w:r w:rsidRPr="002E3DDD">
              <w:rPr>
                <w:vertAlign w:val="superscript"/>
              </w:rPr>
              <w:t>-11</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N</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72837239</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rs7531118</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0.96</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1.05x10</w:t>
            </w:r>
            <w:r w:rsidRPr="002E3DDD">
              <w:rPr>
                <w:vertAlign w:val="superscript"/>
              </w:rPr>
              <w:t>-16</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S,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80795989</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rs6667297</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5.86x10</w:t>
            </w:r>
            <w:r w:rsidRPr="002E3DDD">
              <w:rPr>
                <w:vertAlign w:val="superscript"/>
              </w:rPr>
              <w:t>-11</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90796053</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rs4261101</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1.78x10</w:t>
            </w:r>
            <w:r w:rsidRPr="002E3DDD">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175913828</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rs10913112</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1.46x10</w:t>
            </w:r>
            <w:r w:rsidRPr="002E3DDD">
              <w:rPr>
                <w:vertAlign w:val="superscript"/>
              </w:rPr>
              <w:t>-10</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177370033</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rs16851203</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0.96</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0.007</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2.38x10</w:t>
            </w:r>
            <w:r w:rsidRPr="002E3DDD">
              <w:rPr>
                <w:vertAlign w:val="superscript"/>
              </w:rPr>
              <w:t>-9</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S,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9</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22582968</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rs61533748</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3.84x10</w:t>
            </w:r>
            <w:r w:rsidRPr="002E3DDD">
              <w:rPr>
                <w:vertAlign w:val="superscript"/>
              </w:rPr>
              <w:t>-11</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N</w:t>
            </w:r>
          </w:p>
        </w:tc>
      </w:tr>
      <w:tr w:rsidR="0036584B" w:rsidTr="00642078">
        <w:trPr>
          <w:trHeight w:val="180"/>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57987593</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rs11682175</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2.18x10</w:t>
            </w:r>
            <w:r w:rsidRPr="002E3DDD">
              <w:rPr>
                <w:vertAlign w:val="superscript"/>
              </w:rPr>
              <w:t>-11</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BS, N, S,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157111313</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rs1226412</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1.27x10</w:t>
            </w:r>
            <w:r w:rsidRPr="002E3DDD">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12</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198807015</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rs1518367</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1.18x10</w:t>
            </w:r>
            <w:r w:rsidRPr="002E3DDD">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BS, S,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13</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108148557</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rs1531188</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0.96</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0.006</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1.61x10</w:t>
            </w:r>
            <w:r w:rsidRPr="002E3DDD">
              <w:rPr>
                <w:vertAlign w:val="superscript"/>
              </w:rPr>
              <w:t>-9</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14</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158107180</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rs7430565</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2.30x10</w:t>
            </w:r>
            <w:r w:rsidRPr="002E3DDD">
              <w:rPr>
                <w:vertAlign w:val="superscript"/>
              </w:rPr>
              <w:t>-11</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16</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42047778</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rs34215985</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0.006</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1.72x10</w:t>
            </w:r>
            <w:r w:rsidRPr="002E3DDD">
              <w:rPr>
                <w:vertAlign w:val="superscript"/>
              </w:rPr>
              <w:t>-10</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N</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17</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77709430</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rs4529173</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4.29x10</w:t>
            </w:r>
            <w:r w:rsidRPr="002E3DDD">
              <w:rPr>
                <w:vertAlign w:val="superscript"/>
              </w:rPr>
              <w:t>-9</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18</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88002653</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rs447801</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2.29x10</w:t>
            </w:r>
            <w:r w:rsidRPr="002E3DDD">
              <w:rPr>
                <w:vertAlign w:val="superscript"/>
              </w:rPr>
              <w:t>-10</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19</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92995013</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rs71639293</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5.85x10</w:t>
            </w:r>
            <w:r w:rsidRPr="002E3DDD">
              <w:rPr>
                <w:vertAlign w:val="superscript"/>
              </w:rPr>
              <w:t>-9</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N</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20</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103904226</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rs12658032</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1.04</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2.19x10</w:t>
            </w:r>
            <w:r w:rsidRPr="002E3DDD">
              <w:rPr>
                <w:vertAlign w:val="superscript"/>
              </w:rPr>
              <w:t>-16</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21</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106603482</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rs55993664</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0.006</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1.87x10</w:t>
            </w:r>
            <w:r w:rsidRPr="002E3DDD">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NOVEL LOCUS</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22</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124251883</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rs116755193</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1.47x10</w:t>
            </w:r>
            <w:r w:rsidRPr="002E3DDD">
              <w:rPr>
                <w:vertAlign w:val="superscript"/>
              </w:rPr>
              <w:t>-10</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23</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164523472</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rs11135349</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2.96x10</w:t>
            </w:r>
            <w:r w:rsidRPr="002E3DDD">
              <w:rPr>
                <w:vertAlign w:val="superscript"/>
              </w:rPr>
              <w:t>-11</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N</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24</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166992078</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rs4869056</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5.21x10</w:t>
            </w:r>
            <w:r w:rsidRPr="002E3DDD">
              <w:rPr>
                <w:vertAlign w:val="superscript"/>
              </w:rPr>
              <w:t>-9</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25</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28673998</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rs145410455</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0.94</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0.007</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7.17x10</w:t>
            </w:r>
            <w:r w:rsidRPr="002E3DDD">
              <w:rPr>
                <w:vertAlign w:val="superscript"/>
              </w:rPr>
              <w:t>-18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BO, BS, DS, N, S,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26</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101339400</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rs7771570</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9.68x10</w:t>
            </w:r>
            <w:r w:rsidRPr="002E3DDD">
              <w:rPr>
                <w:vertAlign w:val="superscript"/>
              </w:rPr>
              <w:t>-10</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27</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105365891</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rs1933802</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0.98</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1.05x10</w:t>
            </w:r>
            <w:r w:rsidRPr="002E3DDD">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S,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28</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12267221</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rs4721057</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7.31x10</w:t>
            </w:r>
            <w:r w:rsidRPr="002E3DDD">
              <w:rPr>
                <w:vertAlign w:val="superscript"/>
              </w:rPr>
              <w:t>-11</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29</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24826589</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rs79879286</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1.04</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0.006</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1.97x10</w:t>
            </w:r>
            <w:r w:rsidRPr="002E3DDD">
              <w:rPr>
                <w:vertAlign w:val="superscript"/>
              </w:rPr>
              <w:t>-11</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B, BS, DO, S</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30</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82514089</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rs34866621</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2.21x10</w:t>
            </w:r>
            <w:r w:rsidRPr="002E3DDD">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31</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109099919</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rs58104186</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7.12x10</w:t>
            </w:r>
            <w:r w:rsidRPr="002E3DDD">
              <w:rPr>
                <w:vertAlign w:val="superscript"/>
              </w:rPr>
              <w:t>-9</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lastRenderedPageBreak/>
              <w:t>34</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9</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11379630</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rs10959753</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0.96</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1.45x10</w:t>
            </w:r>
            <w:r w:rsidRPr="002E3DDD">
              <w:rPr>
                <w:vertAlign w:val="superscript"/>
              </w:rPr>
              <w:t>-13</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35</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9</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37207269</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rs4526442</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0.96</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0.006</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7.97x10</w:t>
            </w:r>
            <w:r w:rsidRPr="002E3DDD">
              <w:rPr>
                <w:vertAlign w:val="superscript"/>
              </w:rPr>
              <w:t>-11</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36</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9</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81413414</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rs11137850</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1.25x10</w:t>
            </w:r>
            <w:r w:rsidRPr="002E3DDD">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NOVEL LOCUS</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38</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9</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119733380</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rs10759881</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8.56x10</w:t>
            </w:r>
            <w:r w:rsidRPr="002E3DDD">
              <w:rPr>
                <w:vertAlign w:val="superscript"/>
              </w:rPr>
              <w:t>-9</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40</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9</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122664468</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rs10818400</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0.98</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1.29x10</w:t>
            </w:r>
            <w:r w:rsidRPr="002E3DDD">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N</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41</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9</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126682068</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rs7029033</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1.04</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0.008</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2.61x10</w:t>
            </w:r>
            <w:r w:rsidRPr="002E3DDD">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42</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104684544</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rs78821730</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0.96</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0.007</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2.95x10</w:t>
            </w:r>
            <w:r w:rsidRPr="002E3DDD">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N, BS, S,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43</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106563924</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rs61867293</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0.96</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5.64x10</w:t>
            </w:r>
            <w:r w:rsidRPr="002E3DDD">
              <w:rPr>
                <w:vertAlign w:val="superscript"/>
              </w:rPr>
              <w:t>-12</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44</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16293680</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rs977509</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1.19x10</w:t>
            </w:r>
            <w:r w:rsidRPr="002E3DDD">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45</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31850105</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rs1806153</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2.81x10</w:t>
            </w:r>
            <w:r w:rsidRPr="002E3DDD">
              <w:rPr>
                <w:vertAlign w:val="superscript"/>
              </w:rPr>
              <w:t>-9</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46</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32765866</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rs143864773</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1.04</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0.008</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1.70x10</w:t>
            </w:r>
            <w:r w:rsidRPr="002E3DDD">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NOVEL LOCUS</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47</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61557803</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rs102275</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5.04x10</w:t>
            </w:r>
            <w:r w:rsidRPr="002E3DDD">
              <w:rPr>
                <w:vertAlign w:val="superscript"/>
              </w:rPr>
              <w:t>-11</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B, DO, BO,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48</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63632673</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rs10792422</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0.98</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2.18x10</w:t>
            </w:r>
            <w:r w:rsidRPr="002E3DDD">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49</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88743208</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rs4753209</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4.15x10</w:t>
            </w:r>
            <w:r w:rsidRPr="002E3DDD">
              <w:rPr>
                <w:vertAlign w:val="superscript"/>
              </w:rPr>
              <w:t>-9</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50</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99268617</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rs1504721</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0.98</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2.24x10</w:t>
            </w:r>
            <w:r w:rsidRPr="002E3DDD">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51</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113392994</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rs2514218</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3.22x10</w:t>
            </w:r>
            <w:r w:rsidRPr="003813E6">
              <w:rPr>
                <w:vertAlign w:val="superscript"/>
              </w:rPr>
              <w:t>-10</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BS, N, S,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52</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12</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2344644</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rs769087</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3.27x10</w:t>
            </w:r>
            <w:r w:rsidRPr="003813E6">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B, BD, BO, DS, BS, S,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53</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12</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23947737</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rs4074723</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3.18x10</w:t>
            </w:r>
            <w:r w:rsidRPr="003813E6">
              <w:rPr>
                <w:vertAlign w:val="superscript"/>
              </w:rPr>
              <w:t>-9</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54</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12</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121186246</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rs58235352</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0.95</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0.009</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1.64x10</w:t>
            </w:r>
            <w:r w:rsidRPr="003813E6">
              <w:rPr>
                <w:vertAlign w:val="superscript"/>
              </w:rPr>
              <w:t>-10</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55</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12</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121907336</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rs7962128</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1.02</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3.63x10</w:t>
            </w:r>
            <w:r w:rsidRPr="003813E6">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spacing w:line="240" w:lineRule="auto"/>
              <w:jc w:val="center"/>
            </w:pPr>
            <w:r>
              <w:t>NOVEL LOCUS</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56</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13</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44327799</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rs4143229</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0.95</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0.008</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2.73x10</w:t>
            </w:r>
            <w:r w:rsidRPr="003813E6">
              <w:rPr>
                <w:vertAlign w:val="superscript"/>
              </w:rPr>
              <w:t>-10</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57</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13</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53625781</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rs12552</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1.04</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1.25x10</w:t>
            </w:r>
            <w:r w:rsidRPr="003813E6">
              <w:rPr>
                <w:vertAlign w:val="superscript"/>
              </w:rPr>
              <w:t>-23</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58</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14</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42074726</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rs61990288</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2.29x10</w:t>
            </w:r>
            <w:r w:rsidRPr="003813E6">
              <w:rPr>
                <w:vertAlign w:val="superscript"/>
              </w:rPr>
              <w:t>-10</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60</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14</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64686207</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rs915057</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0.98</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1.92x10</w:t>
            </w:r>
            <w:r w:rsidRPr="003813E6">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61</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14</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75130235</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rs1045430</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9.83x10</w:t>
            </w:r>
            <w:r w:rsidRPr="003813E6">
              <w:rPr>
                <w:vertAlign w:val="superscript"/>
              </w:rPr>
              <w:t>-11</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62</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14</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104017953</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rs10149470</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1.15x10</w:t>
            </w:r>
            <w:r w:rsidRPr="003813E6">
              <w:rPr>
                <w:vertAlign w:val="superscript"/>
              </w:rPr>
              <w:t>-10</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DS, DO, BS, S,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63</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15</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36355868</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rs1828385</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1.15x10</w:t>
            </w:r>
            <w:r w:rsidRPr="003813E6">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NOVEL LOCUS</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64</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15</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37643831</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rs8037355</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4.09x10</w:t>
            </w:r>
            <w:r w:rsidRPr="003813E6">
              <w:rPr>
                <w:vertAlign w:val="superscript"/>
              </w:rPr>
              <w:t>-15</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65</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16</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6310645</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rs8063603</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5.36x10</w:t>
            </w:r>
            <w:r w:rsidRPr="003813E6">
              <w:rPr>
                <w:vertAlign w:val="superscript"/>
              </w:rPr>
              <w:t>-11</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lastRenderedPageBreak/>
              <w:t>66</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16</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7667332</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rs11077206</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5.49x10</w:t>
            </w:r>
            <w:r w:rsidRPr="003813E6">
              <w:rPr>
                <w:vertAlign w:val="superscript"/>
              </w:rPr>
              <w:t>-10</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67</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16</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13038723</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rs12935276</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4.75x10</w:t>
            </w:r>
            <w:r w:rsidRPr="003813E6">
              <w:rPr>
                <w:vertAlign w:val="superscript"/>
              </w:rPr>
              <w:t>-10</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68</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16</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13750257</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rs7403810</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7.52x10</w:t>
            </w:r>
            <w:r w:rsidRPr="003813E6">
              <w:rPr>
                <w:vertAlign w:val="superscript"/>
              </w:rPr>
              <w:t>-11</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BS, S,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69</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16</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72214276</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rs11643192</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1.46x10</w:t>
            </w:r>
            <w:r w:rsidRPr="003813E6">
              <w:rPr>
                <w:vertAlign w:val="superscript"/>
              </w:rPr>
              <w:t>-11</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70</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17</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27363750</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rs75581564</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1.04</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0.006</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2.47x10</w:t>
            </w:r>
            <w:r w:rsidRPr="003813E6">
              <w:rPr>
                <w:vertAlign w:val="superscript"/>
              </w:rPr>
              <w:t>-10</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71</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18</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31349072</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rs4534926</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9.14x10</w:t>
            </w:r>
            <w:r w:rsidRPr="003813E6">
              <w:rPr>
                <w:vertAlign w:val="superscript"/>
              </w:rPr>
              <w:t>-9</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N</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72</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18</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36883737</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rs62099069</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9.52x10</w:t>
            </w:r>
            <w:r w:rsidRPr="003813E6">
              <w:rPr>
                <w:vertAlign w:val="superscript"/>
              </w:rPr>
              <w:t>-10</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73</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18</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42260348</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rs117763335</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1.33x10</w:t>
            </w:r>
            <w:r w:rsidRPr="003813E6">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74</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18</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50614732</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rs11663393</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1.56x10</w:t>
            </w:r>
            <w:r w:rsidRPr="003813E6">
              <w:rPr>
                <w:vertAlign w:val="superscript"/>
              </w:rPr>
              <w:t>-10</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N,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75</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18</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52517906</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rs1833288</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4.54x10</w:t>
            </w:r>
            <w:r w:rsidRPr="003813E6">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DS, DO, N, S,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76</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18</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53101598</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rs12958048</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1.04</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4.86x10</w:t>
            </w:r>
            <w:r w:rsidRPr="003813E6">
              <w:rPr>
                <w:vertAlign w:val="superscript"/>
              </w:rPr>
              <w:t>-14</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DO, BS, N, S,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77</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19</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30939989</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rs33431</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T</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C</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1.02</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0.004</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4.04x10</w:t>
            </w:r>
            <w:r w:rsidRPr="003813E6">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78</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20</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45841052</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rs910187</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0.97</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3.09x10</w:t>
            </w:r>
            <w:r w:rsidRPr="003813E6">
              <w:rPr>
                <w:vertAlign w:val="superscript"/>
              </w:rPr>
              <w:t>-9</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DO,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79</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22</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41621714</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rs2179744</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3.83x10</w:t>
            </w:r>
            <w:r w:rsidRPr="003813E6">
              <w:rPr>
                <w:vertAlign w:val="superscript"/>
              </w:rPr>
              <w:t>-12</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D, B, DO, BS, N, S, O</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80</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22</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42815358</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rs7288411</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1.03</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0.005</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3.86x10</w:t>
            </w:r>
            <w:r w:rsidRPr="003813E6">
              <w:rPr>
                <w:vertAlign w:val="superscript"/>
              </w:rPr>
              <w:t>-8</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NOVEL LOCUS</w:t>
            </w:r>
          </w:p>
        </w:tc>
      </w:tr>
      <w:tr w:rsidR="0036584B" w:rsidTr="00642078">
        <w:trPr>
          <w:trHeight w:val="25"/>
          <w:jc w:val="center"/>
        </w:trPr>
        <w:tc>
          <w:tcPr>
            <w:tcW w:w="870" w:type="dxa"/>
            <w:tcBorders>
              <w:top w:val="nil"/>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81</w:t>
            </w:r>
          </w:p>
        </w:tc>
        <w:tc>
          <w:tcPr>
            <w:tcW w:w="63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22</w:t>
            </w:r>
          </w:p>
        </w:tc>
        <w:tc>
          <w:tcPr>
            <w:tcW w:w="13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50679436</w:t>
            </w:r>
          </w:p>
        </w:tc>
        <w:tc>
          <w:tcPr>
            <w:tcW w:w="150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rs113872034</w:t>
            </w:r>
          </w:p>
        </w:tc>
        <w:tc>
          <w:tcPr>
            <w:tcW w:w="4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A</w:t>
            </w:r>
          </w:p>
        </w:tc>
        <w:tc>
          <w:tcPr>
            <w:tcW w:w="51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G</w:t>
            </w:r>
          </w:p>
        </w:tc>
        <w:tc>
          <w:tcPr>
            <w:tcW w:w="64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0.96</w:t>
            </w:r>
          </w:p>
        </w:tc>
        <w:tc>
          <w:tcPr>
            <w:tcW w:w="7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0.006</w:t>
            </w:r>
          </w:p>
        </w:tc>
        <w:tc>
          <w:tcPr>
            <w:tcW w:w="129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1.10x10</w:t>
            </w:r>
            <w:r w:rsidRPr="003813E6">
              <w:rPr>
                <w:vertAlign w:val="superscript"/>
              </w:rPr>
              <w:t>-9</w:t>
            </w:r>
          </w:p>
        </w:tc>
        <w:tc>
          <w:tcPr>
            <w:tcW w:w="208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36584B" w:rsidRDefault="0036584B" w:rsidP="00642078">
            <w:pPr>
              <w:widowControl w:val="0"/>
              <w:pBdr>
                <w:top w:val="nil"/>
                <w:left w:val="nil"/>
                <w:bottom w:val="nil"/>
                <w:right w:val="nil"/>
                <w:between w:val="nil"/>
              </w:pBdr>
              <w:spacing w:line="240" w:lineRule="auto"/>
              <w:jc w:val="center"/>
            </w:pPr>
            <w:r>
              <w:t>O</w:t>
            </w:r>
          </w:p>
        </w:tc>
      </w:tr>
    </w:tbl>
    <w:p w:rsidR="0036584B" w:rsidRDefault="0036584B" w:rsidP="0036584B">
      <w:pPr>
        <w:widowControl w:val="0"/>
        <w:suppressLineNumbers/>
        <w:pBdr>
          <w:top w:val="nil"/>
          <w:left w:val="nil"/>
          <w:bottom w:val="nil"/>
          <w:right w:val="nil"/>
          <w:between w:val="nil"/>
        </w:pBdr>
        <w:spacing w:line="480" w:lineRule="auto"/>
        <w:jc w:val="center"/>
      </w:pPr>
    </w:p>
    <w:p w:rsidR="0036584B" w:rsidRDefault="0036584B" w:rsidP="0036584B">
      <w:pPr>
        <w:widowControl w:val="0"/>
        <w:suppressLineNumbers/>
        <w:pBdr>
          <w:top w:val="nil"/>
          <w:left w:val="nil"/>
          <w:bottom w:val="nil"/>
          <w:right w:val="nil"/>
          <w:between w:val="nil"/>
        </w:pBdr>
        <w:spacing w:line="480" w:lineRule="auto"/>
        <w:jc w:val="center"/>
      </w:pPr>
      <w:r>
        <w:t>Table 1: Loci genome-wide significant (p &lt; 5x10</w:t>
      </w:r>
      <w:r>
        <w:rPr>
          <w:vertAlign w:val="superscript"/>
        </w:rPr>
        <w:t>-8</w:t>
      </w:r>
      <w:r>
        <w:t xml:space="preserve">) in the MOOD meta-analysis. </w:t>
      </w:r>
    </w:p>
    <w:p w:rsidR="0036584B" w:rsidRDefault="0036584B" w:rsidP="0036584B">
      <w:pPr>
        <w:widowControl w:val="0"/>
        <w:suppressLineNumbers/>
        <w:pBdr>
          <w:top w:val="nil"/>
          <w:left w:val="nil"/>
          <w:bottom w:val="nil"/>
          <w:right w:val="nil"/>
          <w:between w:val="nil"/>
        </w:pBdr>
        <w:spacing w:line="480" w:lineRule="auto"/>
        <w:jc w:val="center"/>
      </w:pPr>
      <w:r>
        <w:t xml:space="preserve">Locus </w:t>
      </w:r>
      <w:r w:rsidRPr="00ED4793">
        <w:rPr>
          <w:highlight w:val="yellow"/>
        </w:rPr>
        <w:t>–</w:t>
      </w:r>
      <w:r>
        <w:t xml:space="preserve"> shared locus number for annotation (Supplementary Table 3), </w:t>
      </w:r>
      <w:proofErr w:type="spellStart"/>
      <w:r>
        <w:t>Chr</w:t>
      </w:r>
      <w:proofErr w:type="spellEnd"/>
      <w:r>
        <w:t xml:space="preserve"> </w:t>
      </w:r>
      <w:r w:rsidRPr="00ED4793">
        <w:rPr>
          <w:highlight w:val="yellow"/>
        </w:rPr>
        <w:t>–</w:t>
      </w:r>
      <w:r>
        <w:t xml:space="preserve"> chromosome, BP </w:t>
      </w:r>
      <w:r w:rsidRPr="00ED4793">
        <w:rPr>
          <w:highlight w:val="yellow"/>
        </w:rPr>
        <w:t>–</w:t>
      </w:r>
      <w:r>
        <w:t xml:space="preserve"> base position, A1 </w:t>
      </w:r>
      <w:r w:rsidRPr="00ED4793">
        <w:rPr>
          <w:highlight w:val="yellow"/>
        </w:rPr>
        <w:t>–</w:t>
      </w:r>
      <w:r>
        <w:t xml:space="preserve"> effect allele, A2 </w:t>
      </w:r>
      <w:r w:rsidRPr="00ED4793">
        <w:rPr>
          <w:highlight w:val="yellow"/>
        </w:rPr>
        <w:t>–</w:t>
      </w:r>
      <w:r>
        <w:t xml:space="preserve"> non-effect allele, Previous report </w:t>
      </w:r>
      <w:r w:rsidRPr="00ED4793">
        <w:rPr>
          <w:highlight w:val="yellow"/>
        </w:rPr>
        <w:t>–</w:t>
      </w:r>
      <w:r>
        <w:t xml:space="preserve"> locus previously implicated in PGC MDD (D), PGC BD (B), previous combined studies of </w:t>
      </w:r>
      <w:r w:rsidRPr="00260C47">
        <w:rPr>
          <w:highlight w:val="yellow"/>
        </w:rPr>
        <w:t>bipolar disorder</w:t>
      </w:r>
      <w:r>
        <w:t xml:space="preserve"> and </w:t>
      </w:r>
      <w:r w:rsidRPr="00260C47">
        <w:rPr>
          <w:highlight w:val="yellow"/>
        </w:rPr>
        <w:t>major depressive disorder</w:t>
      </w:r>
      <w:r w:rsidRPr="00260C47">
        <w:t xml:space="preserve"> </w:t>
      </w:r>
      <w:r>
        <w:t xml:space="preserve">(BD), other studies of </w:t>
      </w:r>
      <w:r w:rsidRPr="00260C47">
        <w:rPr>
          <w:highlight w:val="yellow"/>
        </w:rPr>
        <w:t>major depressive disorder</w:t>
      </w:r>
      <w:r>
        <w:t xml:space="preserve"> or depressive symptoms (DO), other studies of </w:t>
      </w:r>
      <w:r w:rsidRPr="00260C47">
        <w:rPr>
          <w:highlight w:val="yellow"/>
        </w:rPr>
        <w:t>bipolar disorder</w:t>
      </w:r>
      <w:r>
        <w:t xml:space="preserve"> (BO), previous combined studies of </w:t>
      </w:r>
      <w:r w:rsidRPr="00260C47">
        <w:rPr>
          <w:highlight w:val="yellow"/>
        </w:rPr>
        <w:t>bipolar disorder</w:t>
      </w:r>
      <w:r>
        <w:t xml:space="preserve"> and schizophrenia (BS), previous combined studies of </w:t>
      </w:r>
      <w:r w:rsidRPr="00260C47">
        <w:rPr>
          <w:highlight w:val="yellow"/>
        </w:rPr>
        <w:t>major depressive disorder</w:t>
      </w:r>
      <w:r>
        <w:t xml:space="preserve"> and schizophrenia (DS), neuroticism (N), schizophrenia (S), or other studies (O – </w:t>
      </w:r>
      <w:r w:rsidRPr="00ED4793">
        <w:rPr>
          <w:highlight w:val="yellow"/>
        </w:rPr>
        <w:t>see</w:t>
      </w:r>
      <w:r>
        <w:t xml:space="preserve"> Supplementary Table </w:t>
      </w:r>
      <w:r w:rsidRPr="00ED4793">
        <w:rPr>
          <w:highlight w:val="yellow"/>
        </w:rPr>
        <w:t>4</w:t>
      </w:r>
      <w:r>
        <w:t>).</w:t>
      </w:r>
    </w:p>
    <w:p w:rsidR="0036584B" w:rsidRDefault="0036584B" w:rsidP="0036584B">
      <w:pPr>
        <w:suppressLineNumbers/>
        <w:rPr>
          <w:i/>
          <w:sz w:val="24"/>
          <w:szCs w:val="24"/>
          <w:u w:val="single"/>
        </w:rPr>
      </w:pPr>
      <w:bookmarkStart w:id="0" w:name="_GoBack"/>
      <w:bookmarkEnd w:id="0"/>
      <w:r>
        <w:rPr>
          <w:i/>
          <w:sz w:val="24"/>
          <w:szCs w:val="24"/>
          <w:u w:val="single"/>
        </w:rPr>
        <w:br w:type="page"/>
      </w:r>
    </w:p>
    <w:p w:rsidR="0010578A" w:rsidRDefault="00B8180E">
      <w:pPr>
        <w:spacing w:after="200" w:line="480" w:lineRule="auto"/>
        <w:rPr>
          <w:i/>
          <w:sz w:val="24"/>
          <w:szCs w:val="24"/>
          <w:u w:val="single"/>
        </w:rPr>
      </w:pPr>
      <w:r>
        <w:rPr>
          <w:i/>
          <w:sz w:val="24"/>
          <w:szCs w:val="24"/>
          <w:u w:val="single"/>
        </w:rPr>
        <w:lastRenderedPageBreak/>
        <w:t>SNP-</w:t>
      </w:r>
      <w:r w:rsidRPr="00B8180E">
        <w:rPr>
          <w:i/>
          <w:sz w:val="24"/>
          <w:szCs w:val="24"/>
          <w:highlight w:val="yellow"/>
          <w:u w:val="single"/>
        </w:rPr>
        <w:t>based</w:t>
      </w:r>
      <w:r>
        <w:rPr>
          <w:i/>
          <w:sz w:val="24"/>
          <w:szCs w:val="24"/>
          <w:u w:val="single"/>
        </w:rPr>
        <w:t xml:space="preserve"> heritability and genetic correlations </w:t>
      </w:r>
    </w:p>
    <w:p w:rsidR="0010578A" w:rsidRDefault="00B8180E">
      <w:pPr>
        <w:spacing w:after="200" w:line="480" w:lineRule="auto"/>
        <w:ind w:firstLine="720"/>
        <w:rPr>
          <w:sz w:val="24"/>
          <w:szCs w:val="24"/>
        </w:rPr>
      </w:pPr>
      <w:r>
        <w:rPr>
          <w:sz w:val="24"/>
          <w:szCs w:val="24"/>
        </w:rPr>
        <w:t>The estimate of SNP-</w:t>
      </w:r>
      <w:r w:rsidRPr="00B8180E">
        <w:rPr>
          <w:sz w:val="24"/>
          <w:szCs w:val="24"/>
          <w:highlight w:val="yellow"/>
        </w:rPr>
        <w:t>based</w:t>
      </w:r>
      <w:r>
        <w:rPr>
          <w:sz w:val="24"/>
          <w:szCs w:val="24"/>
        </w:rPr>
        <w:t xml:space="preserve"> heritability for MOOD (8.8%) was closer to PGC MDD (9%) than to PGC BD (17-23%) </w:t>
      </w:r>
      <w:hyperlink r:id="rId51">
        <w:r>
          <w:rPr>
            <w:color w:val="000000"/>
            <w:sz w:val="24"/>
            <w:szCs w:val="24"/>
          </w:rPr>
          <w:t>(15, 16)</w:t>
        </w:r>
      </w:hyperlink>
      <w:r>
        <w:rPr>
          <w:sz w:val="24"/>
          <w:szCs w:val="24"/>
        </w:rPr>
        <w:t xml:space="preserve">. Significant genetic correlations between MOOD and other traits included psychiatric and behavioural, reproductive, cardiometabolic, and sociodemographic traits (Figure 1, Supplementary Table 5). Genetic correlations </w:t>
      </w:r>
      <w:r w:rsidRPr="00B8180E">
        <w:rPr>
          <w:sz w:val="24"/>
          <w:szCs w:val="24"/>
          <w:highlight w:val="yellow"/>
        </w:rPr>
        <w:t>with</w:t>
      </w:r>
      <w:r>
        <w:rPr>
          <w:sz w:val="24"/>
          <w:szCs w:val="24"/>
        </w:rPr>
        <w:t xml:space="preserve"> psychiatric and behavioural traits are </w:t>
      </w:r>
      <w:r w:rsidRPr="00B8180E">
        <w:rPr>
          <w:sz w:val="24"/>
          <w:szCs w:val="24"/>
          <w:highlight w:val="yellow"/>
        </w:rPr>
        <w:t>consistently observed across</w:t>
      </w:r>
      <w:r>
        <w:rPr>
          <w:sz w:val="24"/>
          <w:szCs w:val="24"/>
        </w:rPr>
        <w:t xml:space="preserve"> psychiatric traits </w:t>
      </w:r>
      <w:hyperlink r:id="rId52">
        <w:r>
          <w:rPr>
            <w:color w:val="000000"/>
            <w:sz w:val="24"/>
            <w:szCs w:val="24"/>
          </w:rPr>
          <w:t>(17, 61)</w:t>
        </w:r>
      </w:hyperlink>
      <w:r>
        <w:rPr>
          <w:sz w:val="24"/>
          <w:szCs w:val="24"/>
        </w:rPr>
        <w:t xml:space="preserve">. The genetic correlation with educational attainment differs, being negative in </w:t>
      </w:r>
      <w:r w:rsidR="005A1390">
        <w:rPr>
          <w:sz w:val="24"/>
          <w:szCs w:val="24"/>
          <w:highlight w:val="yellow"/>
        </w:rPr>
        <w:t>combined</w:t>
      </w:r>
      <w:r w:rsidR="009D70E5" w:rsidRPr="009D70E5">
        <w:rPr>
          <w:sz w:val="24"/>
          <w:szCs w:val="24"/>
          <w:highlight w:val="yellow"/>
        </w:rPr>
        <w:t xml:space="preserve"> MDD</w:t>
      </w:r>
      <w:r>
        <w:rPr>
          <w:sz w:val="24"/>
          <w:szCs w:val="24"/>
        </w:rPr>
        <w:t>, but positive in PGC BD (Supplementary Table 6). The genetic correlation (</w:t>
      </w:r>
      <w:proofErr w:type="spellStart"/>
      <w:r>
        <w:rPr>
          <w:sz w:val="24"/>
          <w:szCs w:val="24"/>
        </w:rPr>
        <w:t>r</w:t>
      </w:r>
      <w:r>
        <w:rPr>
          <w:sz w:val="24"/>
          <w:szCs w:val="24"/>
          <w:vertAlign w:val="subscript"/>
        </w:rPr>
        <w:t>g</w:t>
      </w:r>
      <w:proofErr w:type="spellEnd"/>
      <w:r>
        <w:rPr>
          <w:sz w:val="24"/>
          <w:szCs w:val="24"/>
        </w:rPr>
        <w:t xml:space="preserve">) between MOOD and educational attainment was -0.058 (p=0.004), intermediate between the results of </w:t>
      </w:r>
      <w:r w:rsidR="005A1390">
        <w:rPr>
          <w:sz w:val="24"/>
          <w:szCs w:val="24"/>
          <w:highlight w:val="yellow"/>
        </w:rPr>
        <w:t>combined</w:t>
      </w:r>
      <w:r w:rsidR="009D70E5" w:rsidRPr="009D70E5">
        <w:rPr>
          <w:sz w:val="24"/>
          <w:szCs w:val="24"/>
          <w:highlight w:val="yellow"/>
        </w:rPr>
        <w:t xml:space="preserve"> MDD</w:t>
      </w:r>
      <w:r>
        <w:rPr>
          <w:sz w:val="24"/>
          <w:szCs w:val="24"/>
        </w:rPr>
        <w:t xml:space="preserve"> and of PGC BD. Notably, the genetic correlation with intelligence (IQ) </w:t>
      </w:r>
      <w:r w:rsidRPr="00B8180E">
        <w:rPr>
          <w:sz w:val="24"/>
          <w:szCs w:val="24"/>
          <w:highlight w:val="yellow"/>
        </w:rPr>
        <w:t>was not significant</w:t>
      </w:r>
      <w:r>
        <w:rPr>
          <w:sz w:val="24"/>
          <w:szCs w:val="24"/>
        </w:rPr>
        <w:t xml:space="preserve"> in </w:t>
      </w:r>
      <w:r w:rsidR="005A1390">
        <w:rPr>
          <w:sz w:val="24"/>
          <w:szCs w:val="24"/>
          <w:highlight w:val="yellow"/>
        </w:rPr>
        <w:t>combined</w:t>
      </w:r>
      <w:r w:rsidR="009D70E5" w:rsidRPr="009D70E5">
        <w:rPr>
          <w:sz w:val="24"/>
          <w:szCs w:val="24"/>
          <w:highlight w:val="yellow"/>
        </w:rPr>
        <w:t xml:space="preserve"> MDD</w:t>
      </w:r>
      <w:r>
        <w:rPr>
          <w:sz w:val="24"/>
          <w:szCs w:val="24"/>
        </w:rPr>
        <w:t xml:space="preserve">, PGC BD, </w:t>
      </w:r>
      <w:r w:rsidRPr="00B8180E">
        <w:rPr>
          <w:sz w:val="24"/>
          <w:szCs w:val="24"/>
          <w:highlight w:val="yellow"/>
        </w:rPr>
        <w:t>nor</w:t>
      </w:r>
      <w:r>
        <w:rPr>
          <w:sz w:val="24"/>
          <w:szCs w:val="24"/>
        </w:rPr>
        <w:t xml:space="preserve"> MOOD (p&gt;1.27x10</w:t>
      </w:r>
      <w:r>
        <w:rPr>
          <w:sz w:val="24"/>
          <w:szCs w:val="24"/>
          <w:vertAlign w:val="superscript"/>
        </w:rPr>
        <w:t>-4</w:t>
      </w:r>
      <w:r>
        <w:rPr>
          <w:sz w:val="24"/>
          <w:szCs w:val="24"/>
        </w:rPr>
        <w:t>).</w:t>
      </w:r>
    </w:p>
    <w:p w:rsidR="0010578A" w:rsidRDefault="00B8180E">
      <w:pPr>
        <w:spacing w:after="200" w:line="480" w:lineRule="auto"/>
        <w:ind w:firstLine="720"/>
        <w:rPr>
          <w:sz w:val="24"/>
          <w:szCs w:val="24"/>
        </w:rPr>
      </w:pPr>
      <w:r w:rsidRPr="00B8180E">
        <w:rPr>
          <w:sz w:val="24"/>
          <w:szCs w:val="24"/>
          <w:highlight w:val="yellow"/>
        </w:rPr>
        <w:t>The SNP-based heritability of down-sampled MOOD from LDSC was 11%,</w:t>
      </w:r>
      <w:r>
        <w:rPr>
          <w:sz w:val="24"/>
          <w:szCs w:val="24"/>
        </w:rPr>
        <w:t xml:space="preserve"> </w:t>
      </w:r>
      <w:r w:rsidRPr="00B8180E">
        <w:rPr>
          <w:sz w:val="24"/>
          <w:szCs w:val="24"/>
          <w:highlight w:val="yellow"/>
        </w:rPr>
        <w:t>closer</w:t>
      </w:r>
      <w:r>
        <w:rPr>
          <w:sz w:val="24"/>
          <w:szCs w:val="24"/>
        </w:rPr>
        <w:t xml:space="preserve"> to PGC MDD than to PGC BD (Supplementary Table 2). </w:t>
      </w:r>
      <w:r w:rsidRPr="00B8180E">
        <w:rPr>
          <w:sz w:val="24"/>
          <w:szCs w:val="24"/>
          <w:highlight w:val="yellow"/>
        </w:rPr>
        <w:t>Genetic correlations varied (Supplementary Tables 5 and 7) with some</w:t>
      </w:r>
      <w:r>
        <w:rPr>
          <w:sz w:val="24"/>
          <w:szCs w:val="24"/>
        </w:rPr>
        <w:t xml:space="preserve"> more similar to PGC BD (schizophrenia: down-sampled </w:t>
      </w:r>
      <w:proofErr w:type="spellStart"/>
      <w:r>
        <w:rPr>
          <w:sz w:val="24"/>
          <w:szCs w:val="24"/>
        </w:rPr>
        <w:t>rg</w:t>
      </w:r>
      <w:proofErr w:type="spellEnd"/>
      <w:r>
        <w:rPr>
          <w:sz w:val="24"/>
          <w:szCs w:val="24"/>
        </w:rPr>
        <w:t xml:space="preserve"> = 0.61, </w:t>
      </w:r>
      <w:r w:rsidR="005A1390">
        <w:rPr>
          <w:sz w:val="24"/>
          <w:szCs w:val="24"/>
          <w:highlight w:val="yellow"/>
        </w:rPr>
        <w:t>combined</w:t>
      </w:r>
      <w:r w:rsidR="009D70E5" w:rsidRPr="009D70E5">
        <w:rPr>
          <w:sz w:val="24"/>
          <w:szCs w:val="24"/>
          <w:highlight w:val="yellow"/>
        </w:rPr>
        <w:t xml:space="preserve"> MDD</w:t>
      </w:r>
      <w:r>
        <w:rPr>
          <w:sz w:val="24"/>
          <w:szCs w:val="24"/>
        </w:rPr>
        <w:t xml:space="preserve"> </w:t>
      </w:r>
      <w:proofErr w:type="spellStart"/>
      <w:r>
        <w:rPr>
          <w:sz w:val="24"/>
          <w:szCs w:val="24"/>
        </w:rPr>
        <w:t>rg</w:t>
      </w:r>
      <w:proofErr w:type="spellEnd"/>
      <w:r>
        <w:rPr>
          <w:sz w:val="24"/>
          <w:szCs w:val="24"/>
        </w:rPr>
        <w:t xml:space="preserve"> = 0.35, PGC BD </w:t>
      </w:r>
      <w:proofErr w:type="spellStart"/>
      <w:r>
        <w:rPr>
          <w:sz w:val="24"/>
          <w:szCs w:val="24"/>
        </w:rPr>
        <w:t>rg</w:t>
      </w:r>
      <w:proofErr w:type="spellEnd"/>
      <w:r>
        <w:rPr>
          <w:sz w:val="24"/>
          <w:szCs w:val="24"/>
        </w:rPr>
        <w:t xml:space="preserve"> = 0.7), </w:t>
      </w:r>
      <w:r w:rsidRPr="00B8180E">
        <w:rPr>
          <w:sz w:val="24"/>
          <w:szCs w:val="24"/>
          <w:highlight w:val="yellow"/>
        </w:rPr>
        <w:t>and</w:t>
      </w:r>
      <w:r>
        <w:rPr>
          <w:sz w:val="24"/>
          <w:szCs w:val="24"/>
        </w:rPr>
        <w:t xml:space="preserve"> others more similar to </w:t>
      </w:r>
      <w:r w:rsidR="005A1390">
        <w:rPr>
          <w:sz w:val="24"/>
          <w:szCs w:val="24"/>
          <w:highlight w:val="yellow"/>
        </w:rPr>
        <w:t>combined</w:t>
      </w:r>
      <w:r w:rsidR="009D70E5" w:rsidRPr="009D70E5">
        <w:rPr>
          <w:sz w:val="24"/>
          <w:szCs w:val="24"/>
          <w:highlight w:val="yellow"/>
        </w:rPr>
        <w:t xml:space="preserve"> MDD</w:t>
      </w:r>
      <w:r>
        <w:rPr>
          <w:sz w:val="24"/>
          <w:szCs w:val="24"/>
        </w:rPr>
        <w:t xml:space="preserve"> (ADHD: down-sampled </w:t>
      </w:r>
      <w:proofErr w:type="spellStart"/>
      <w:r>
        <w:rPr>
          <w:sz w:val="24"/>
          <w:szCs w:val="24"/>
        </w:rPr>
        <w:t>rg</w:t>
      </w:r>
      <w:proofErr w:type="spellEnd"/>
      <w:r>
        <w:rPr>
          <w:sz w:val="24"/>
          <w:szCs w:val="24"/>
        </w:rPr>
        <w:t xml:space="preserve"> = 0.48, </w:t>
      </w:r>
      <w:r w:rsidR="005A1390">
        <w:rPr>
          <w:sz w:val="24"/>
          <w:szCs w:val="24"/>
          <w:highlight w:val="yellow"/>
        </w:rPr>
        <w:t>combined</w:t>
      </w:r>
      <w:r w:rsidR="009D70E5" w:rsidRPr="009D70E5">
        <w:rPr>
          <w:sz w:val="24"/>
          <w:szCs w:val="24"/>
          <w:highlight w:val="yellow"/>
        </w:rPr>
        <w:t xml:space="preserve"> MDD</w:t>
      </w:r>
      <w:r>
        <w:rPr>
          <w:sz w:val="24"/>
          <w:szCs w:val="24"/>
        </w:rPr>
        <w:t xml:space="preserve"> </w:t>
      </w:r>
      <w:proofErr w:type="spellStart"/>
      <w:r>
        <w:rPr>
          <w:sz w:val="24"/>
          <w:szCs w:val="24"/>
        </w:rPr>
        <w:t>rg</w:t>
      </w:r>
      <w:proofErr w:type="spellEnd"/>
      <w:r>
        <w:rPr>
          <w:sz w:val="24"/>
          <w:szCs w:val="24"/>
        </w:rPr>
        <w:t xml:space="preserve"> = 0.45, PGC BD </w:t>
      </w:r>
      <w:proofErr w:type="spellStart"/>
      <w:r>
        <w:rPr>
          <w:sz w:val="24"/>
          <w:szCs w:val="24"/>
        </w:rPr>
        <w:t>rg</w:t>
      </w:r>
      <w:proofErr w:type="spellEnd"/>
      <w:r>
        <w:rPr>
          <w:sz w:val="24"/>
          <w:szCs w:val="24"/>
        </w:rPr>
        <w:t xml:space="preserve"> = 0.14). </w:t>
      </w:r>
      <w:r w:rsidRPr="00B8180E">
        <w:rPr>
          <w:sz w:val="24"/>
          <w:szCs w:val="24"/>
          <w:highlight w:val="yellow"/>
        </w:rPr>
        <w:t>The</w:t>
      </w:r>
      <w:r>
        <w:rPr>
          <w:sz w:val="24"/>
          <w:szCs w:val="24"/>
        </w:rPr>
        <w:t xml:space="preserve"> genetic correlation with IQ was </w:t>
      </w:r>
      <w:r w:rsidRPr="00B8180E">
        <w:rPr>
          <w:sz w:val="24"/>
          <w:szCs w:val="24"/>
          <w:highlight w:val="yellow"/>
        </w:rPr>
        <w:t>significant</w:t>
      </w:r>
      <w:r>
        <w:rPr>
          <w:sz w:val="24"/>
          <w:szCs w:val="24"/>
        </w:rPr>
        <w:t xml:space="preserve"> (</w:t>
      </w:r>
      <w:proofErr w:type="spellStart"/>
      <w:r>
        <w:rPr>
          <w:sz w:val="24"/>
          <w:szCs w:val="24"/>
        </w:rPr>
        <w:t>rg</w:t>
      </w:r>
      <w:proofErr w:type="spellEnd"/>
      <w:r>
        <w:rPr>
          <w:sz w:val="24"/>
          <w:szCs w:val="24"/>
        </w:rPr>
        <w:t xml:space="preserve"> = -0.13, p = 5x10</w:t>
      </w:r>
      <w:r>
        <w:rPr>
          <w:sz w:val="24"/>
          <w:szCs w:val="24"/>
          <w:vertAlign w:val="superscript"/>
        </w:rPr>
        <w:t>-7</w:t>
      </w:r>
      <w:r>
        <w:rPr>
          <w:sz w:val="24"/>
          <w:szCs w:val="24"/>
        </w:rPr>
        <w:t>). The 23andMe depression cohort has a positive genetic correlation with IQ (</w:t>
      </w:r>
      <w:proofErr w:type="spellStart"/>
      <w:r>
        <w:rPr>
          <w:sz w:val="24"/>
          <w:szCs w:val="24"/>
        </w:rPr>
        <w:t>rg</w:t>
      </w:r>
      <w:proofErr w:type="spellEnd"/>
      <w:r>
        <w:rPr>
          <w:sz w:val="24"/>
          <w:szCs w:val="24"/>
        </w:rPr>
        <w:t xml:space="preserve"> = 0.06, p = 0.01). Including this cohort in the PGC MDD sample obscured </w:t>
      </w:r>
      <w:r w:rsidRPr="00B8180E">
        <w:rPr>
          <w:sz w:val="24"/>
          <w:szCs w:val="24"/>
          <w:highlight w:val="yellow"/>
        </w:rPr>
        <w:t>a</w:t>
      </w:r>
      <w:r>
        <w:rPr>
          <w:sz w:val="24"/>
          <w:szCs w:val="24"/>
        </w:rPr>
        <w:t xml:space="preserve"> negative genetic correlation with IQ. </w:t>
      </w:r>
      <w:r w:rsidRPr="00B8180E">
        <w:rPr>
          <w:sz w:val="24"/>
          <w:szCs w:val="24"/>
          <w:highlight w:val="yellow"/>
        </w:rPr>
        <w:t xml:space="preserve">The greater genetic correlation of MOOD with </w:t>
      </w:r>
      <w:r w:rsidR="005A1390">
        <w:rPr>
          <w:sz w:val="24"/>
          <w:szCs w:val="24"/>
          <w:highlight w:val="yellow"/>
        </w:rPr>
        <w:t>combined</w:t>
      </w:r>
      <w:r w:rsidR="009D70E5" w:rsidRPr="009D70E5">
        <w:rPr>
          <w:sz w:val="24"/>
          <w:szCs w:val="24"/>
          <w:highlight w:val="yellow"/>
        </w:rPr>
        <w:t xml:space="preserve"> MDD</w:t>
      </w:r>
      <w:r w:rsidRPr="00B8180E">
        <w:rPr>
          <w:sz w:val="24"/>
          <w:szCs w:val="24"/>
          <w:highlight w:val="yellow"/>
        </w:rPr>
        <w:t xml:space="preserve"> (0.98) compared to PGC BD (0.55) persisted when comparing down-sampled MOOD to </w:t>
      </w:r>
      <w:r w:rsidR="005A1390">
        <w:rPr>
          <w:sz w:val="24"/>
          <w:szCs w:val="24"/>
          <w:highlight w:val="yellow"/>
        </w:rPr>
        <w:t>combined</w:t>
      </w:r>
      <w:r w:rsidR="009D70E5" w:rsidRPr="009D70E5">
        <w:rPr>
          <w:sz w:val="24"/>
          <w:szCs w:val="24"/>
          <w:highlight w:val="yellow"/>
        </w:rPr>
        <w:t xml:space="preserve"> MDD</w:t>
      </w:r>
      <w:r w:rsidRPr="00B8180E">
        <w:rPr>
          <w:sz w:val="24"/>
          <w:szCs w:val="24"/>
          <w:highlight w:val="yellow"/>
        </w:rPr>
        <w:t xml:space="preserve"> (0.85) and PGC BD (0.75; Supplementary Table 6).</w:t>
      </w:r>
      <w:r>
        <w:rPr>
          <w:sz w:val="24"/>
          <w:szCs w:val="24"/>
        </w:rPr>
        <w:t xml:space="preserve"> </w:t>
      </w:r>
    </w:p>
    <w:p w:rsidR="007D6D2C" w:rsidRDefault="007D6D2C" w:rsidP="007D6D2C">
      <w:pPr>
        <w:suppressLineNumbers/>
        <w:rPr>
          <w:i/>
          <w:sz w:val="24"/>
          <w:szCs w:val="24"/>
          <w:u w:val="single"/>
        </w:rPr>
      </w:pPr>
      <w:r w:rsidRPr="007D6D2C">
        <w:rPr>
          <w:i/>
          <w:noProof/>
          <w:sz w:val="24"/>
          <w:szCs w:val="24"/>
        </w:rPr>
        <w:lastRenderedPageBreak/>
        <w:drawing>
          <wp:inline distT="0" distB="0" distL="0" distR="0">
            <wp:extent cx="5733415" cy="5733415"/>
            <wp:effectExtent l="0" t="0" r="635" b="63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a_Rgs_(Psych)_Corrplot.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733415" cy="5733415"/>
                    </a:xfrm>
                    <a:prstGeom prst="rect">
                      <a:avLst/>
                    </a:prstGeom>
                  </pic:spPr>
                </pic:pic>
              </a:graphicData>
            </a:graphic>
          </wp:inline>
        </w:drawing>
      </w:r>
    </w:p>
    <w:p w:rsidR="007D6D2C" w:rsidRDefault="007D6D2C" w:rsidP="007D6D2C">
      <w:pPr>
        <w:suppressLineNumbers/>
        <w:spacing w:after="200" w:line="360" w:lineRule="auto"/>
        <w:jc w:val="center"/>
        <w:rPr>
          <w:sz w:val="24"/>
          <w:szCs w:val="24"/>
        </w:rPr>
      </w:pPr>
      <w:r>
        <w:rPr>
          <w:sz w:val="24"/>
          <w:szCs w:val="24"/>
        </w:rPr>
        <w:t xml:space="preserve">Figure 1a: Selected genetic correlations of psychiatric traits with the main meta-analysis (MOOD), the </w:t>
      </w:r>
      <w:r w:rsidRPr="00ED4793">
        <w:rPr>
          <w:sz w:val="24"/>
          <w:szCs w:val="24"/>
          <w:highlight w:val="yellow"/>
        </w:rPr>
        <w:t>separate mood</w:t>
      </w:r>
      <w:r>
        <w:rPr>
          <w:sz w:val="24"/>
          <w:szCs w:val="24"/>
        </w:rPr>
        <w:t xml:space="preserve"> disorder analyses (</w:t>
      </w:r>
      <w:r>
        <w:rPr>
          <w:sz w:val="24"/>
          <w:szCs w:val="24"/>
          <w:highlight w:val="yellow"/>
        </w:rPr>
        <w:t>combined</w:t>
      </w:r>
      <w:r w:rsidRPr="009D70E5">
        <w:rPr>
          <w:sz w:val="24"/>
          <w:szCs w:val="24"/>
          <w:highlight w:val="yellow"/>
        </w:rPr>
        <w:t xml:space="preserve"> MDD</w:t>
      </w:r>
      <w:r>
        <w:rPr>
          <w:sz w:val="24"/>
          <w:szCs w:val="24"/>
        </w:rPr>
        <w:t xml:space="preserve"> </w:t>
      </w:r>
      <w:r w:rsidRPr="00ED4793">
        <w:rPr>
          <w:sz w:val="24"/>
          <w:szCs w:val="24"/>
          <w:highlight w:val="yellow"/>
        </w:rPr>
        <w:t>and</w:t>
      </w:r>
      <w:r>
        <w:rPr>
          <w:sz w:val="24"/>
          <w:szCs w:val="24"/>
        </w:rPr>
        <w:t xml:space="preserve"> PGC BD), and the down-sampled analyses (down-sampled MOOD, down-sampled MDD). Full genetic correlation results are provided in Supplementary </w:t>
      </w:r>
      <w:r w:rsidRPr="00ED4793">
        <w:rPr>
          <w:sz w:val="24"/>
          <w:szCs w:val="24"/>
          <w:highlight w:val="yellow"/>
        </w:rPr>
        <w:t>Table 5</w:t>
      </w:r>
      <w:r>
        <w:rPr>
          <w:sz w:val="24"/>
          <w:szCs w:val="24"/>
        </w:rPr>
        <w:t>.</w:t>
      </w:r>
    </w:p>
    <w:p w:rsidR="007D6D2C" w:rsidRDefault="007D6D2C" w:rsidP="007D6D2C">
      <w:pPr>
        <w:suppressLineNumbers/>
        <w:rPr>
          <w:i/>
          <w:sz w:val="24"/>
          <w:szCs w:val="24"/>
          <w:u w:val="single"/>
        </w:rPr>
      </w:pPr>
    </w:p>
    <w:p w:rsidR="007D6D2C" w:rsidRDefault="007D6D2C" w:rsidP="007D6D2C">
      <w:pPr>
        <w:suppressLineNumbers/>
        <w:rPr>
          <w:i/>
          <w:sz w:val="24"/>
          <w:szCs w:val="24"/>
          <w:u w:val="single"/>
        </w:rPr>
      </w:pPr>
      <w:r w:rsidRPr="007D6D2C">
        <w:rPr>
          <w:i/>
          <w:noProof/>
          <w:sz w:val="24"/>
          <w:szCs w:val="24"/>
        </w:rPr>
        <w:lastRenderedPageBreak/>
        <w:drawing>
          <wp:inline distT="0" distB="0" distL="0" distR="0">
            <wp:extent cx="5733415" cy="5733415"/>
            <wp:effectExtent l="0" t="0" r="635" b="63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b_Rgs_(Other)_Corrplot.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733415" cy="5733415"/>
                    </a:xfrm>
                    <a:prstGeom prst="rect">
                      <a:avLst/>
                    </a:prstGeom>
                  </pic:spPr>
                </pic:pic>
              </a:graphicData>
            </a:graphic>
          </wp:inline>
        </w:drawing>
      </w:r>
    </w:p>
    <w:p w:rsidR="007D6D2C" w:rsidRDefault="007D6D2C" w:rsidP="007D6D2C">
      <w:pPr>
        <w:suppressLineNumbers/>
        <w:spacing w:after="200" w:line="360" w:lineRule="auto"/>
        <w:jc w:val="center"/>
        <w:rPr>
          <w:sz w:val="24"/>
          <w:szCs w:val="24"/>
        </w:rPr>
      </w:pPr>
      <w:r>
        <w:rPr>
          <w:sz w:val="24"/>
          <w:szCs w:val="24"/>
        </w:rPr>
        <w:t xml:space="preserve">Figure 1b: Selected genetic correlations of other traits with the main meta-analysis (MOOD), the </w:t>
      </w:r>
      <w:r w:rsidRPr="00ED4793">
        <w:rPr>
          <w:sz w:val="24"/>
          <w:szCs w:val="24"/>
          <w:highlight w:val="yellow"/>
        </w:rPr>
        <w:t>separate mood</w:t>
      </w:r>
      <w:r>
        <w:rPr>
          <w:sz w:val="24"/>
          <w:szCs w:val="24"/>
        </w:rPr>
        <w:t xml:space="preserve"> disorder analyses (</w:t>
      </w:r>
      <w:r>
        <w:rPr>
          <w:sz w:val="24"/>
          <w:szCs w:val="24"/>
          <w:highlight w:val="yellow"/>
        </w:rPr>
        <w:t>combined</w:t>
      </w:r>
      <w:r w:rsidRPr="009D70E5">
        <w:rPr>
          <w:sz w:val="24"/>
          <w:szCs w:val="24"/>
          <w:highlight w:val="yellow"/>
        </w:rPr>
        <w:t xml:space="preserve"> MDD</w:t>
      </w:r>
      <w:r>
        <w:rPr>
          <w:sz w:val="24"/>
          <w:szCs w:val="24"/>
        </w:rPr>
        <w:t xml:space="preserve"> </w:t>
      </w:r>
      <w:r w:rsidRPr="00ED4793">
        <w:rPr>
          <w:sz w:val="24"/>
          <w:szCs w:val="24"/>
          <w:highlight w:val="yellow"/>
        </w:rPr>
        <w:t>and</w:t>
      </w:r>
      <w:r>
        <w:rPr>
          <w:sz w:val="24"/>
          <w:szCs w:val="24"/>
        </w:rPr>
        <w:t xml:space="preserve"> PGC BD), and the down-sampled analyses (down-sampled MOOD, down-sampled MDD). Full genetic correlation results are provided in Supplementary </w:t>
      </w:r>
      <w:r w:rsidRPr="00ED4793">
        <w:rPr>
          <w:sz w:val="24"/>
          <w:szCs w:val="24"/>
          <w:highlight w:val="yellow"/>
        </w:rPr>
        <w:t>Table 5</w:t>
      </w:r>
      <w:r>
        <w:rPr>
          <w:sz w:val="24"/>
          <w:szCs w:val="24"/>
        </w:rPr>
        <w:t>.</w:t>
      </w:r>
    </w:p>
    <w:p w:rsidR="007D6D2C" w:rsidRDefault="007D6D2C" w:rsidP="007D6D2C">
      <w:pPr>
        <w:suppressLineNumbers/>
        <w:rPr>
          <w:i/>
          <w:sz w:val="24"/>
          <w:szCs w:val="24"/>
          <w:u w:val="single"/>
        </w:rPr>
      </w:pPr>
      <w:r>
        <w:rPr>
          <w:i/>
          <w:sz w:val="24"/>
          <w:szCs w:val="24"/>
          <w:u w:val="single"/>
        </w:rPr>
        <w:br w:type="page"/>
      </w:r>
    </w:p>
    <w:p w:rsidR="0010578A" w:rsidRDefault="00B8180E">
      <w:pPr>
        <w:spacing w:after="200" w:line="480" w:lineRule="auto"/>
        <w:rPr>
          <w:i/>
          <w:sz w:val="24"/>
          <w:szCs w:val="24"/>
          <w:u w:val="single"/>
        </w:rPr>
      </w:pPr>
      <w:r>
        <w:rPr>
          <w:i/>
          <w:sz w:val="24"/>
          <w:szCs w:val="24"/>
          <w:u w:val="single"/>
        </w:rPr>
        <w:lastRenderedPageBreak/>
        <w:t>Relationship between mood disorder subtypes</w:t>
      </w:r>
    </w:p>
    <w:p w:rsidR="0010578A" w:rsidRDefault="00B8180E">
      <w:pPr>
        <w:spacing w:after="200" w:line="480" w:lineRule="auto"/>
        <w:rPr>
          <w:sz w:val="24"/>
          <w:szCs w:val="24"/>
        </w:rPr>
      </w:pPr>
      <w:r>
        <w:rPr>
          <w:sz w:val="24"/>
          <w:szCs w:val="24"/>
        </w:rPr>
        <w:tab/>
        <w:t xml:space="preserve">Analyses were performed using GWAS data from subtypes of </w:t>
      </w:r>
      <w:r w:rsidRPr="00B8180E">
        <w:rPr>
          <w:sz w:val="24"/>
          <w:szCs w:val="24"/>
          <w:highlight w:val="yellow"/>
        </w:rPr>
        <w:t>bipolar disorder</w:t>
      </w:r>
      <w:r>
        <w:rPr>
          <w:sz w:val="24"/>
          <w:szCs w:val="24"/>
        </w:rPr>
        <w:t xml:space="preserve"> (BD1, BD2, SAB) and </w:t>
      </w:r>
      <w:r w:rsidR="005A1390" w:rsidRPr="009D70E5">
        <w:rPr>
          <w:sz w:val="24"/>
          <w:szCs w:val="24"/>
          <w:highlight w:val="yellow"/>
        </w:rPr>
        <w:t xml:space="preserve">major depressive </w:t>
      </w:r>
      <w:r w:rsidR="005A1390" w:rsidRPr="005A1390">
        <w:rPr>
          <w:sz w:val="24"/>
          <w:szCs w:val="24"/>
          <w:highlight w:val="yellow"/>
        </w:rPr>
        <w:t xml:space="preserve">disorder </w:t>
      </w:r>
      <w:r>
        <w:rPr>
          <w:sz w:val="24"/>
          <w:szCs w:val="24"/>
        </w:rPr>
        <w:t>(</w:t>
      </w:r>
      <w:proofErr w:type="spellStart"/>
      <w:r>
        <w:rPr>
          <w:sz w:val="24"/>
          <w:szCs w:val="24"/>
        </w:rPr>
        <w:t>rMDD</w:t>
      </w:r>
      <w:proofErr w:type="spellEnd"/>
      <w:r>
        <w:rPr>
          <w:sz w:val="24"/>
          <w:szCs w:val="24"/>
        </w:rPr>
        <w:t xml:space="preserve">, </w:t>
      </w:r>
      <w:proofErr w:type="spellStart"/>
      <w:r>
        <w:rPr>
          <w:sz w:val="24"/>
          <w:szCs w:val="24"/>
        </w:rPr>
        <w:t>sMDD</w:t>
      </w:r>
      <w:proofErr w:type="spellEnd"/>
      <w:r>
        <w:rPr>
          <w:sz w:val="24"/>
          <w:szCs w:val="24"/>
        </w:rPr>
        <w:t xml:space="preserve">, </w:t>
      </w:r>
      <w:proofErr w:type="spellStart"/>
      <w:r>
        <w:rPr>
          <w:sz w:val="24"/>
          <w:szCs w:val="24"/>
        </w:rPr>
        <w:t>subMDD</w:t>
      </w:r>
      <w:proofErr w:type="spellEnd"/>
      <w:r>
        <w:rPr>
          <w:sz w:val="24"/>
          <w:szCs w:val="24"/>
        </w:rPr>
        <w:t>). SNP</w:t>
      </w:r>
      <w:r w:rsidRPr="00B8180E">
        <w:rPr>
          <w:sz w:val="24"/>
          <w:szCs w:val="24"/>
          <w:highlight w:val="yellow"/>
        </w:rPr>
        <w:t>-based</w:t>
      </w:r>
      <w:r>
        <w:rPr>
          <w:sz w:val="24"/>
          <w:szCs w:val="24"/>
        </w:rPr>
        <w:t xml:space="preserve"> heritability for the subtypes ranged from </w:t>
      </w:r>
      <w:proofErr w:type="spellStart"/>
      <w:r>
        <w:rPr>
          <w:sz w:val="24"/>
          <w:szCs w:val="24"/>
        </w:rPr>
        <w:t>subMDD</w:t>
      </w:r>
      <w:proofErr w:type="spellEnd"/>
      <w:r>
        <w:rPr>
          <w:sz w:val="24"/>
          <w:szCs w:val="24"/>
        </w:rPr>
        <w:t xml:space="preserve"> and </w:t>
      </w:r>
      <w:proofErr w:type="spellStart"/>
      <w:r>
        <w:rPr>
          <w:sz w:val="24"/>
          <w:szCs w:val="24"/>
        </w:rPr>
        <w:t>sMDD</w:t>
      </w:r>
      <w:proofErr w:type="spellEnd"/>
      <w:r>
        <w:rPr>
          <w:sz w:val="24"/>
          <w:szCs w:val="24"/>
        </w:rPr>
        <w:t xml:space="preserve"> (8%), through BD2 and </w:t>
      </w:r>
      <w:proofErr w:type="spellStart"/>
      <w:r>
        <w:rPr>
          <w:sz w:val="24"/>
          <w:szCs w:val="24"/>
        </w:rPr>
        <w:t>rMDD</w:t>
      </w:r>
      <w:proofErr w:type="spellEnd"/>
      <w:r>
        <w:rPr>
          <w:sz w:val="24"/>
          <w:szCs w:val="24"/>
        </w:rPr>
        <w:t xml:space="preserve"> (10% and 12%, respectively) to BD1 and SAB (22% and 29% respectively, Figure 2, Supplementary Table 2). </w:t>
      </w:r>
    </w:p>
    <w:p w:rsidR="007D6D2C" w:rsidRDefault="007D6D2C" w:rsidP="007D6D2C">
      <w:pPr>
        <w:suppressLineNumbers/>
        <w:spacing w:after="200" w:line="480" w:lineRule="auto"/>
        <w:rPr>
          <w:sz w:val="24"/>
          <w:szCs w:val="24"/>
        </w:rPr>
      </w:pPr>
    </w:p>
    <w:p w:rsidR="007D6D2C" w:rsidRDefault="007D6D2C" w:rsidP="007D6D2C">
      <w:pPr>
        <w:suppressLineNumbers/>
        <w:rPr>
          <w:sz w:val="24"/>
          <w:szCs w:val="24"/>
        </w:rPr>
      </w:pPr>
      <w:r>
        <w:rPr>
          <w:noProof/>
          <w:sz w:val="24"/>
          <w:szCs w:val="24"/>
        </w:rPr>
        <w:drawing>
          <wp:inline distT="0" distB="0" distL="0" distR="0">
            <wp:extent cx="5733415" cy="28670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_Heritability_Plot_Subsets.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733415" cy="2867025"/>
                    </a:xfrm>
                    <a:prstGeom prst="rect">
                      <a:avLst/>
                    </a:prstGeom>
                  </pic:spPr>
                </pic:pic>
              </a:graphicData>
            </a:graphic>
          </wp:inline>
        </w:drawing>
      </w:r>
    </w:p>
    <w:p w:rsidR="007D6D2C" w:rsidRDefault="007D6D2C" w:rsidP="007D6D2C">
      <w:pPr>
        <w:suppressLineNumbers/>
        <w:spacing w:after="200" w:line="360" w:lineRule="auto"/>
        <w:jc w:val="center"/>
        <w:rPr>
          <w:sz w:val="24"/>
          <w:szCs w:val="24"/>
        </w:rPr>
      </w:pPr>
      <w:r>
        <w:rPr>
          <w:sz w:val="24"/>
          <w:szCs w:val="24"/>
        </w:rPr>
        <w:t>Figure 2: SNP-</w:t>
      </w:r>
      <w:r w:rsidRPr="00ED4793">
        <w:rPr>
          <w:sz w:val="24"/>
          <w:szCs w:val="24"/>
          <w:highlight w:val="yellow"/>
        </w:rPr>
        <w:t>based</w:t>
      </w:r>
      <w:r>
        <w:rPr>
          <w:sz w:val="24"/>
          <w:szCs w:val="24"/>
        </w:rPr>
        <w:t xml:space="preserve"> heritability estimates for the subtypes of bipolar disorder and subtypes of major depressive disorder from the UK Biobank. Points = SNP-</w:t>
      </w:r>
      <w:r w:rsidRPr="00ED4793">
        <w:rPr>
          <w:sz w:val="24"/>
          <w:szCs w:val="24"/>
          <w:highlight w:val="yellow"/>
        </w:rPr>
        <w:t>based</w:t>
      </w:r>
      <w:r>
        <w:rPr>
          <w:sz w:val="24"/>
          <w:szCs w:val="24"/>
        </w:rPr>
        <w:t xml:space="preserve"> heritability estimates. Lines = 95% confidence intervals. Full SNP-</w:t>
      </w:r>
      <w:r w:rsidRPr="00ED4793">
        <w:rPr>
          <w:sz w:val="24"/>
          <w:szCs w:val="24"/>
          <w:highlight w:val="yellow"/>
        </w:rPr>
        <w:t>based</w:t>
      </w:r>
      <w:r>
        <w:rPr>
          <w:sz w:val="24"/>
          <w:szCs w:val="24"/>
        </w:rPr>
        <w:t xml:space="preserve"> heritability results are provided in Supplementary Table 2.</w:t>
      </w:r>
    </w:p>
    <w:p w:rsidR="007D6D2C" w:rsidRDefault="007D6D2C" w:rsidP="007D6D2C">
      <w:pPr>
        <w:suppressLineNumbers/>
        <w:spacing w:after="200" w:line="360" w:lineRule="auto"/>
        <w:jc w:val="center"/>
        <w:rPr>
          <w:sz w:val="24"/>
          <w:szCs w:val="24"/>
        </w:rPr>
      </w:pPr>
    </w:p>
    <w:p w:rsidR="0010578A" w:rsidRDefault="00B8180E">
      <w:pPr>
        <w:spacing w:after="200" w:line="480" w:lineRule="auto"/>
        <w:ind w:firstLine="720"/>
        <w:rPr>
          <w:sz w:val="24"/>
          <w:szCs w:val="24"/>
        </w:rPr>
      </w:pPr>
      <w:r>
        <w:rPr>
          <w:sz w:val="24"/>
          <w:szCs w:val="24"/>
        </w:rPr>
        <w:t xml:space="preserve">The </w:t>
      </w:r>
      <w:r w:rsidR="005A1390" w:rsidRPr="009D70E5">
        <w:rPr>
          <w:sz w:val="24"/>
          <w:szCs w:val="24"/>
          <w:highlight w:val="yellow"/>
        </w:rPr>
        <w:t xml:space="preserve">major depressive </w:t>
      </w:r>
      <w:r w:rsidR="005A1390" w:rsidRPr="005A1390">
        <w:rPr>
          <w:sz w:val="24"/>
          <w:szCs w:val="24"/>
          <w:highlight w:val="yellow"/>
        </w:rPr>
        <w:t xml:space="preserve">disorder </w:t>
      </w:r>
      <w:r w:rsidRPr="00B8180E">
        <w:rPr>
          <w:sz w:val="24"/>
          <w:szCs w:val="24"/>
          <w:highlight w:val="yellow"/>
        </w:rPr>
        <w:t>subtypes</w:t>
      </w:r>
      <w:r>
        <w:rPr>
          <w:sz w:val="24"/>
          <w:szCs w:val="24"/>
        </w:rPr>
        <w:t xml:space="preserve"> were strongly and significantly genetically correlated (</w:t>
      </w:r>
      <w:proofErr w:type="spellStart"/>
      <w:r>
        <w:rPr>
          <w:sz w:val="24"/>
          <w:szCs w:val="24"/>
        </w:rPr>
        <w:t>r</w:t>
      </w:r>
      <w:r>
        <w:rPr>
          <w:sz w:val="24"/>
          <w:szCs w:val="24"/>
          <w:vertAlign w:val="subscript"/>
        </w:rPr>
        <w:t>g</w:t>
      </w:r>
      <w:proofErr w:type="spellEnd"/>
      <w:r>
        <w:rPr>
          <w:sz w:val="24"/>
          <w:szCs w:val="24"/>
        </w:rPr>
        <w:t xml:space="preserve"> = 0.9-0.94, </w:t>
      </w:r>
      <w:proofErr w:type="spellStart"/>
      <w:r>
        <w:rPr>
          <w:sz w:val="24"/>
          <w:szCs w:val="24"/>
        </w:rPr>
        <w:t>p</w:t>
      </w:r>
      <w:r>
        <w:rPr>
          <w:sz w:val="24"/>
          <w:szCs w:val="24"/>
          <w:vertAlign w:val="subscript"/>
        </w:rPr>
        <w:t>rg</w:t>
      </w:r>
      <w:proofErr w:type="spellEnd"/>
      <w:r>
        <w:rPr>
          <w:sz w:val="24"/>
          <w:szCs w:val="24"/>
          <w:vertAlign w:val="subscript"/>
        </w:rPr>
        <w:t xml:space="preserve"> = 0 </w:t>
      </w:r>
      <w:r>
        <w:rPr>
          <w:sz w:val="24"/>
          <w:szCs w:val="24"/>
        </w:rPr>
        <w:t>&lt; 8.3x10</w:t>
      </w:r>
      <w:r>
        <w:rPr>
          <w:sz w:val="24"/>
          <w:szCs w:val="24"/>
          <w:vertAlign w:val="superscript"/>
        </w:rPr>
        <w:t>-4</w:t>
      </w:r>
      <w:r>
        <w:rPr>
          <w:sz w:val="24"/>
          <w:szCs w:val="24"/>
        </w:rPr>
        <w:t xml:space="preserve">). These correlations </w:t>
      </w:r>
      <w:r w:rsidRPr="00B8180E">
        <w:rPr>
          <w:sz w:val="24"/>
          <w:szCs w:val="24"/>
          <w:highlight w:val="yellow"/>
        </w:rPr>
        <w:t>did not differ</w:t>
      </w:r>
      <w:r>
        <w:rPr>
          <w:sz w:val="24"/>
          <w:szCs w:val="24"/>
        </w:rPr>
        <w:t xml:space="preserve"> significantly from 1 (all </w:t>
      </w:r>
      <w:proofErr w:type="spellStart"/>
      <w:r>
        <w:rPr>
          <w:sz w:val="24"/>
          <w:szCs w:val="24"/>
        </w:rPr>
        <w:t>p</w:t>
      </w:r>
      <w:r>
        <w:rPr>
          <w:sz w:val="24"/>
          <w:szCs w:val="24"/>
          <w:vertAlign w:val="subscript"/>
        </w:rPr>
        <w:t>rg</w:t>
      </w:r>
      <w:proofErr w:type="spellEnd"/>
      <w:r>
        <w:rPr>
          <w:sz w:val="24"/>
          <w:szCs w:val="24"/>
          <w:vertAlign w:val="subscript"/>
        </w:rPr>
        <w:t xml:space="preserve"> = 1 </w:t>
      </w:r>
      <w:r>
        <w:rPr>
          <w:sz w:val="24"/>
          <w:szCs w:val="24"/>
        </w:rPr>
        <w:t xml:space="preserve">&gt; 0.3), nor from each other (all </w:t>
      </w:r>
      <w:proofErr w:type="spellStart"/>
      <w:r>
        <w:rPr>
          <w:sz w:val="24"/>
          <w:szCs w:val="24"/>
        </w:rPr>
        <w:t>p</w:t>
      </w:r>
      <w:r>
        <w:rPr>
          <w:sz w:val="24"/>
          <w:szCs w:val="24"/>
          <w:vertAlign w:val="subscript"/>
        </w:rPr>
        <w:t>Δrg</w:t>
      </w:r>
      <w:proofErr w:type="spellEnd"/>
      <w:r>
        <w:rPr>
          <w:sz w:val="24"/>
          <w:szCs w:val="24"/>
          <w:vertAlign w:val="subscript"/>
        </w:rPr>
        <w:t xml:space="preserve"> = 0 </w:t>
      </w:r>
      <w:r>
        <w:rPr>
          <w:sz w:val="24"/>
          <w:szCs w:val="24"/>
        </w:rPr>
        <w:t xml:space="preserve">&gt; 0.5, Figure 2, Supplementary Table </w:t>
      </w:r>
      <w:r w:rsidRPr="00B8180E">
        <w:rPr>
          <w:sz w:val="24"/>
          <w:szCs w:val="24"/>
          <w:highlight w:val="yellow"/>
        </w:rPr>
        <w:t>8</w:t>
      </w:r>
      <w:r>
        <w:rPr>
          <w:sz w:val="24"/>
          <w:szCs w:val="24"/>
        </w:rPr>
        <w:t>). BD1 and SAB were strongly correlated (</w:t>
      </w:r>
      <w:proofErr w:type="spellStart"/>
      <w:r>
        <w:rPr>
          <w:sz w:val="24"/>
          <w:szCs w:val="24"/>
        </w:rPr>
        <w:t>r</w:t>
      </w:r>
      <w:r>
        <w:rPr>
          <w:sz w:val="24"/>
          <w:szCs w:val="24"/>
          <w:vertAlign w:val="subscript"/>
        </w:rPr>
        <w:t>g</w:t>
      </w:r>
      <w:proofErr w:type="spellEnd"/>
      <w:r>
        <w:rPr>
          <w:sz w:val="24"/>
          <w:szCs w:val="24"/>
        </w:rPr>
        <w:t xml:space="preserve"> = 0.77, </w:t>
      </w:r>
      <w:proofErr w:type="spellStart"/>
      <w:r>
        <w:rPr>
          <w:sz w:val="24"/>
          <w:szCs w:val="24"/>
        </w:rPr>
        <w:t>p</w:t>
      </w:r>
      <w:r>
        <w:rPr>
          <w:sz w:val="24"/>
          <w:szCs w:val="24"/>
          <w:vertAlign w:val="subscript"/>
        </w:rPr>
        <w:t>rg</w:t>
      </w:r>
      <w:proofErr w:type="spellEnd"/>
      <w:r>
        <w:rPr>
          <w:sz w:val="24"/>
          <w:szCs w:val="24"/>
          <w:vertAlign w:val="subscript"/>
        </w:rPr>
        <w:t xml:space="preserve"> = 0 </w:t>
      </w:r>
      <w:r>
        <w:rPr>
          <w:sz w:val="24"/>
          <w:szCs w:val="24"/>
        </w:rPr>
        <w:t xml:space="preserve">= </w:t>
      </w:r>
      <w:r>
        <w:rPr>
          <w:sz w:val="24"/>
          <w:szCs w:val="24"/>
        </w:rPr>
        <w:lastRenderedPageBreak/>
        <w:t>6x10</w:t>
      </w:r>
      <w:r>
        <w:rPr>
          <w:sz w:val="24"/>
          <w:szCs w:val="24"/>
          <w:vertAlign w:val="superscript"/>
        </w:rPr>
        <w:t>-13</w:t>
      </w:r>
      <w:r>
        <w:rPr>
          <w:sz w:val="24"/>
          <w:szCs w:val="24"/>
        </w:rPr>
        <w:t xml:space="preserve">, </w:t>
      </w:r>
      <w:proofErr w:type="spellStart"/>
      <w:r>
        <w:rPr>
          <w:sz w:val="24"/>
          <w:szCs w:val="24"/>
        </w:rPr>
        <w:t>p</w:t>
      </w:r>
      <w:r>
        <w:rPr>
          <w:sz w:val="24"/>
          <w:szCs w:val="24"/>
          <w:vertAlign w:val="subscript"/>
        </w:rPr>
        <w:t>rg</w:t>
      </w:r>
      <w:proofErr w:type="spellEnd"/>
      <w:r>
        <w:rPr>
          <w:sz w:val="24"/>
          <w:szCs w:val="24"/>
          <w:vertAlign w:val="subscript"/>
        </w:rPr>
        <w:t xml:space="preserve"> = 1 </w:t>
      </w:r>
      <w:r>
        <w:rPr>
          <w:sz w:val="24"/>
          <w:szCs w:val="24"/>
        </w:rPr>
        <w:t>= 0.03), as were BD1 and BD2 (</w:t>
      </w:r>
      <w:proofErr w:type="spellStart"/>
      <w:r>
        <w:rPr>
          <w:sz w:val="24"/>
          <w:szCs w:val="24"/>
        </w:rPr>
        <w:t>r</w:t>
      </w:r>
      <w:r>
        <w:rPr>
          <w:sz w:val="24"/>
          <w:szCs w:val="24"/>
          <w:vertAlign w:val="subscript"/>
        </w:rPr>
        <w:t>g</w:t>
      </w:r>
      <w:proofErr w:type="spellEnd"/>
      <w:r>
        <w:rPr>
          <w:sz w:val="24"/>
          <w:szCs w:val="24"/>
        </w:rPr>
        <w:t xml:space="preserve"> = 0.86, </w:t>
      </w:r>
      <w:proofErr w:type="spellStart"/>
      <w:r>
        <w:rPr>
          <w:sz w:val="24"/>
          <w:szCs w:val="24"/>
        </w:rPr>
        <w:t>p</w:t>
      </w:r>
      <w:r>
        <w:rPr>
          <w:sz w:val="24"/>
          <w:szCs w:val="24"/>
          <w:vertAlign w:val="subscript"/>
        </w:rPr>
        <w:t>rg</w:t>
      </w:r>
      <w:proofErr w:type="spellEnd"/>
      <w:r>
        <w:rPr>
          <w:sz w:val="24"/>
          <w:szCs w:val="24"/>
          <w:vertAlign w:val="subscript"/>
        </w:rPr>
        <w:t xml:space="preserve"> = 0 </w:t>
      </w:r>
      <w:r>
        <w:rPr>
          <w:sz w:val="24"/>
          <w:szCs w:val="24"/>
        </w:rPr>
        <w:t>= 3x10</w:t>
      </w:r>
      <w:r>
        <w:rPr>
          <w:sz w:val="24"/>
          <w:szCs w:val="24"/>
          <w:vertAlign w:val="superscript"/>
        </w:rPr>
        <w:t>-16</w:t>
      </w:r>
      <w:r>
        <w:rPr>
          <w:sz w:val="24"/>
          <w:szCs w:val="24"/>
        </w:rPr>
        <w:t xml:space="preserve">, </w:t>
      </w:r>
      <w:proofErr w:type="spellStart"/>
      <w:r>
        <w:rPr>
          <w:sz w:val="24"/>
          <w:szCs w:val="24"/>
        </w:rPr>
        <w:t>p</w:t>
      </w:r>
      <w:r>
        <w:rPr>
          <w:sz w:val="24"/>
          <w:szCs w:val="24"/>
          <w:vertAlign w:val="subscript"/>
        </w:rPr>
        <w:t>rg</w:t>
      </w:r>
      <w:proofErr w:type="spellEnd"/>
      <w:r>
        <w:rPr>
          <w:sz w:val="24"/>
          <w:szCs w:val="24"/>
          <w:vertAlign w:val="subscript"/>
        </w:rPr>
        <w:t xml:space="preserve"> = 1 </w:t>
      </w:r>
      <w:r>
        <w:rPr>
          <w:sz w:val="24"/>
          <w:szCs w:val="24"/>
        </w:rPr>
        <w:t>= 0.2). However, BD2 was not significantly correlated with SAB (</w:t>
      </w:r>
      <w:proofErr w:type="spellStart"/>
      <w:r>
        <w:rPr>
          <w:sz w:val="24"/>
          <w:szCs w:val="24"/>
        </w:rPr>
        <w:t>r</w:t>
      </w:r>
      <w:r>
        <w:rPr>
          <w:sz w:val="24"/>
          <w:szCs w:val="24"/>
          <w:vertAlign w:val="subscript"/>
        </w:rPr>
        <w:t>g</w:t>
      </w:r>
      <w:proofErr w:type="spellEnd"/>
      <w:r>
        <w:rPr>
          <w:sz w:val="24"/>
          <w:szCs w:val="24"/>
        </w:rPr>
        <w:t xml:space="preserve"> = 0.22, </w:t>
      </w:r>
      <w:proofErr w:type="spellStart"/>
      <w:r>
        <w:rPr>
          <w:sz w:val="24"/>
          <w:szCs w:val="24"/>
        </w:rPr>
        <w:t>p</w:t>
      </w:r>
      <w:r>
        <w:rPr>
          <w:sz w:val="24"/>
          <w:szCs w:val="24"/>
          <w:vertAlign w:val="subscript"/>
        </w:rPr>
        <w:t>rg</w:t>
      </w:r>
      <w:proofErr w:type="spellEnd"/>
      <w:r>
        <w:rPr>
          <w:sz w:val="24"/>
          <w:szCs w:val="24"/>
          <w:vertAlign w:val="subscript"/>
        </w:rPr>
        <w:t xml:space="preserve"> = 0 </w:t>
      </w:r>
      <w:r>
        <w:rPr>
          <w:sz w:val="24"/>
          <w:szCs w:val="24"/>
        </w:rPr>
        <w:t>= 0.02).</w:t>
      </w:r>
    </w:p>
    <w:p w:rsidR="0010578A" w:rsidRPr="00B8180E" w:rsidRDefault="00B8180E">
      <w:pPr>
        <w:spacing w:after="200" w:line="480" w:lineRule="auto"/>
        <w:ind w:firstLine="720"/>
        <w:rPr>
          <w:sz w:val="24"/>
          <w:szCs w:val="24"/>
          <w:highlight w:val="yellow"/>
        </w:rPr>
      </w:pPr>
      <w:r>
        <w:rPr>
          <w:sz w:val="24"/>
          <w:szCs w:val="24"/>
        </w:rPr>
        <w:t xml:space="preserve">In hierarchical clustering, BD2 clustered with the </w:t>
      </w:r>
      <w:r w:rsidR="005A1390" w:rsidRPr="009D70E5">
        <w:rPr>
          <w:sz w:val="24"/>
          <w:szCs w:val="24"/>
          <w:highlight w:val="yellow"/>
        </w:rPr>
        <w:t xml:space="preserve">major depressive </w:t>
      </w:r>
      <w:r w:rsidR="005A1390" w:rsidRPr="005A1390">
        <w:rPr>
          <w:sz w:val="24"/>
          <w:szCs w:val="24"/>
          <w:highlight w:val="yellow"/>
        </w:rPr>
        <w:t xml:space="preserve">disorder </w:t>
      </w:r>
      <w:r>
        <w:rPr>
          <w:sz w:val="24"/>
          <w:szCs w:val="24"/>
        </w:rPr>
        <w:t xml:space="preserve">subtypes rather than the </w:t>
      </w:r>
      <w:r w:rsidRPr="00B8180E">
        <w:rPr>
          <w:sz w:val="24"/>
          <w:szCs w:val="24"/>
          <w:highlight w:val="yellow"/>
        </w:rPr>
        <w:t>bipolar disorder</w:t>
      </w:r>
      <w:r>
        <w:rPr>
          <w:sz w:val="24"/>
          <w:szCs w:val="24"/>
        </w:rPr>
        <w:t xml:space="preserve"> subtypes. The strength of correlation between BD2 and BD1 did not differ from that between BD2 and </w:t>
      </w:r>
      <w:proofErr w:type="spellStart"/>
      <w:r>
        <w:rPr>
          <w:sz w:val="24"/>
          <w:szCs w:val="24"/>
        </w:rPr>
        <w:t>rMDD</w:t>
      </w:r>
      <w:proofErr w:type="spellEnd"/>
      <w:r>
        <w:rPr>
          <w:sz w:val="24"/>
          <w:szCs w:val="24"/>
        </w:rPr>
        <w:t xml:space="preserve"> (</w:t>
      </w:r>
      <w:proofErr w:type="spellStart"/>
      <w:r>
        <w:rPr>
          <w:sz w:val="24"/>
          <w:szCs w:val="24"/>
        </w:rPr>
        <w:t>r</w:t>
      </w:r>
      <w:r>
        <w:rPr>
          <w:sz w:val="24"/>
          <w:szCs w:val="24"/>
          <w:vertAlign w:val="subscript"/>
        </w:rPr>
        <w:t>g</w:t>
      </w:r>
      <w:proofErr w:type="spellEnd"/>
      <w:r>
        <w:rPr>
          <w:sz w:val="24"/>
          <w:szCs w:val="24"/>
        </w:rPr>
        <w:t xml:space="preserve"> = 0.68, </w:t>
      </w:r>
      <w:proofErr w:type="spellStart"/>
      <w:r>
        <w:rPr>
          <w:sz w:val="24"/>
          <w:szCs w:val="24"/>
        </w:rPr>
        <w:t>p</w:t>
      </w:r>
      <w:r>
        <w:rPr>
          <w:sz w:val="24"/>
          <w:szCs w:val="24"/>
          <w:vertAlign w:val="subscript"/>
        </w:rPr>
        <w:t>rg</w:t>
      </w:r>
      <w:proofErr w:type="spellEnd"/>
      <w:r>
        <w:rPr>
          <w:sz w:val="24"/>
          <w:szCs w:val="24"/>
          <w:vertAlign w:val="subscript"/>
        </w:rPr>
        <w:t xml:space="preserve"> = 0 </w:t>
      </w:r>
      <w:r>
        <w:rPr>
          <w:sz w:val="24"/>
          <w:szCs w:val="24"/>
        </w:rPr>
        <w:t>= 3x10</w:t>
      </w:r>
      <w:r>
        <w:rPr>
          <w:sz w:val="24"/>
          <w:szCs w:val="24"/>
          <w:vertAlign w:val="superscript"/>
        </w:rPr>
        <w:t>-8</w:t>
      </w:r>
      <w:r>
        <w:rPr>
          <w:sz w:val="24"/>
          <w:szCs w:val="24"/>
        </w:rPr>
        <w:t xml:space="preserve">, </w:t>
      </w:r>
      <w:proofErr w:type="spellStart"/>
      <w:r>
        <w:rPr>
          <w:sz w:val="24"/>
          <w:szCs w:val="24"/>
        </w:rPr>
        <w:t>p</w:t>
      </w:r>
      <w:r>
        <w:rPr>
          <w:sz w:val="24"/>
          <w:szCs w:val="24"/>
          <w:vertAlign w:val="subscript"/>
        </w:rPr>
        <w:t>rg</w:t>
      </w:r>
      <w:proofErr w:type="spellEnd"/>
      <w:r>
        <w:rPr>
          <w:sz w:val="24"/>
          <w:szCs w:val="24"/>
          <w:vertAlign w:val="subscript"/>
        </w:rPr>
        <w:t xml:space="preserve"> = 1 </w:t>
      </w:r>
      <w:r>
        <w:rPr>
          <w:sz w:val="24"/>
          <w:szCs w:val="24"/>
        </w:rPr>
        <w:t>= 0.01), following multiple testing correction (</w:t>
      </w:r>
      <w:proofErr w:type="spellStart"/>
      <w:r>
        <w:rPr>
          <w:sz w:val="24"/>
          <w:szCs w:val="24"/>
        </w:rPr>
        <w:t>Δr</w:t>
      </w:r>
      <w:r>
        <w:rPr>
          <w:sz w:val="24"/>
          <w:szCs w:val="24"/>
          <w:vertAlign w:val="subscript"/>
        </w:rPr>
        <w:t>g</w:t>
      </w:r>
      <w:proofErr w:type="spellEnd"/>
      <w:r>
        <w:rPr>
          <w:sz w:val="24"/>
          <w:szCs w:val="24"/>
          <w:vertAlign w:val="subscript"/>
        </w:rPr>
        <w:t xml:space="preserve"> </w:t>
      </w:r>
      <w:r>
        <w:rPr>
          <w:sz w:val="24"/>
          <w:szCs w:val="24"/>
        </w:rPr>
        <w:t>= 0.18, p</w:t>
      </w:r>
      <w:r>
        <w:rPr>
          <w:sz w:val="24"/>
          <w:szCs w:val="24"/>
          <w:vertAlign w:val="subscript"/>
        </w:rPr>
        <w:t xml:space="preserve"> </w:t>
      </w:r>
      <w:r>
        <w:rPr>
          <w:sz w:val="24"/>
          <w:szCs w:val="24"/>
        </w:rPr>
        <w:t xml:space="preserve">= 0.02). Overall, these results suggest a spectrum of genetic relationships between </w:t>
      </w:r>
      <w:r w:rsidR="005A1390" w:rsidRPr="009D70E5">
        <w:rPr>
          <w:sz w:val="24"/>
          <w:szCs w:val="24"/>
          <w:highlight w:val="yellow"/>
        </w:rPr>
        <w:t xml:space="preserve">major depressive </w:t>
      </w:r>
      <w:r w:rsidR="005A1390" w:rsidRPr="005A1390">
        <w:rPr>
          <w:sz w:val="24"/>
          <w:szCs w:val="24"/>
          <w:highlight w:val="yellow"/>
        </w:rPr>
        <w:t xml:space="preserve">disorder </w:t>
      </w:r>
      <w:r>
        <w:rPr>
          <w:sz w:val="24"/>
          <w:szCs w:val="24"/>
        </w:rPr>
        <w:t xml:space="preserve">and </w:t>
      </w:r>
      <w:r w:rsidRPr="00B8180E">
        <w:rPr>
          <w:sz w:val="24"/>
          <w:szCs w:val="24"/>
          <w:highlight w:val="yellow"/>
        </w:rPr>
        <w:t>bipolar disorder</w:t>
      </w:r>
      <w:r>
        <w:rPr>
          <w:sz w:val="24"/>
          <w:szCs w:val="24"/>
        </w:rPr>
        <w:t xml:space="preserve">, with BD2 bridging the two disorders (Figure 3; Supplementary </w:t>
      </w:r>
      <w:r w:rsidRPr="00B8180E">
        <w:rPr>
          <w:sz w:val="24"/>
          <w:szCs w:val="24"/>
          <w:highlight w:val="yellow"/>
        </w:rPr>
        <w:t xml:space="preserve">Figure 9). This spectrum remained when six external phenotypes were added (Supplementary Results, Supplementary Figure 10). </w:t>
      </w:r>
    </w:p>
    <w:p w:rsidR="007D6D2C" w:rsidRDefault="007D6D2C" w:rsidP="007D6D2C">
      <w:pPr>
        <w:suppressLineNumbers/>
        <w:spacing w:after="200" w:line="480" w:lineRule="auto"/>
        <w:rPr>
          <w:sz w:val="24"/>
          <w:szCs w:val="24"/>
          <w:highlight w:val="yellow"/>
        </w:rPr>
      </w:pPr>
    </w:p>
    <w:p w:rsidR="007D6D2C" w:rsidRDefault="007D6D2C" w:rsidP="007D6D2C">
      <w:pPr>
        <w:suppressLineNumbers/>
        <w:spacing w:after="200" w:line="480" w:lineRule="auto"/>
        <w:rPr>
          <w:sz w:val="24"/>
          <w:szCs w:val="24"/>
          <w:highlight w:val="yellow"/>
        </w:rPr>
      </w:pPr>
      <w:r>
        <w:rPr>
          <w:noProof/>
          <w:sz w:val="24"/>
          <w:szCs w:val="24"/>
        </w:rPr>
        <w:drawing>
          <wp:inline distT="0" distB="0" distL="0" distR="0">
            <wp:extent cx="5733415" cy="18180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3_MoodDisorderSpectrum.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5733415" cy="1818005"/>
                    </a:xfrm>
                    <a:prstGeom prst="rect">
                      <a:avLst/>
                    </a:prstGeom>
                  </pic:spPr>
                </pic:pic>
              </a:graphicData>
            </a:graphic>
          </wp:inline>
        </w:drawing>
      </w:r>
    </w:p>
    <w:p w:rsidR="007D6D2C" w:rsidRDefault="007D6D2C" w:rsidP="007D6D2C">
      <w:pPr>
        <w:suppressLineNumbers/>
        <w:spacing w:after="200" w:line="360" w:lineRule="auto"/>
        <w:jc w:val="center"/>
        <w:rPr>
          <w:sz w:val="24"/>
          <w:szCs w:val="24"/>
        </w:rPr>
      </w:pPr>
      <w:r>
        <w:rPr>
          <w:sz w:val="24"/>
          <w:szCs w:val="24"/>
        </w:rPr>
        <w:t xml:space="preserve">Figure 3: Genetic correlations across the mood disorder spectrum. Labelled arrows show genetic correlations significantly different from 0. Solid arrows represent genetic correlations not significantly different from 1 (p &lt; 0.00333, Bonferroni correction for 15 tests). </w:t>
      </w:r>
      <w:r w:rsidRPr="00ED4793">
        <w:rPr>
          <w:sz w:val="24"/>
          <w:szCs w:val="24"/>
          <w:highlight w:val="yellow"/>
        </w:rPr>
        <w:t>Full results are provided in Supplementary Table 8</w:t>
      </w:r>
      <w:r>
        <w:rPr>
          <w:sz w:val="24"/>
          <w:szCs w:val="24"/>
        </w:rPr>
        <w:t>.</w:t>
      </w:r>
    </w:p>
    <w:p w:rsidR="007D6D2C" w:rsidRDefault="007D6D2C" w:rsidP="007D6D2C">
      <w:pPr>
        <w:suppressLineNumbers/>
        <w:spacing w:after="200" w:line="360" w:lineRule="auto"/>
        <w:rPr>
          <w:sz w:val="24"/>
          <w:szCs w:val="24"/>
        </w:rPr>
      </w:pPr>
    </w:p>
    <w:p w:rsidR="0010578A" w:rsidRDefault="00B8180E">
      <w:pPr>
        <w:spacing w:after="200" w:line="480" w:lineRule="auto"/>
        <w:rPr>
          <w:sz w:val="24"/>
          <w:szCs w:val="24"/>
        </w:rPr>
      </w:pPr>
      <w:r w:rsidRPr="00B8180E">
        <w:rPr>
          <w:sz w:val="24"/>
          <w:szCs w:val="24"/>
          <w:highlight w:val="yellow"/>
        </w:rPr>
        <w:tab/>
        <w:t xml:space="preserve">Polygenic risk score analyses showed that individuals with high polygenic risk scores for PGC BD were more likely to report </w:t>
      </w:r>
      <w:proofErr w:type="spellStart"/>
      <w:r w:rsidRPr="00B8180E">
        <w:rPr>
          <w:sz w:val="24"/>
          <w:szCs w:val="24"/>
          <w:highlight w:val="yellow"/>
        </w:rPr>
        <w:t>rMDD</w:t>
      </w:r>
      <w:proofErr w:type="spellEnd"/>
      <w:r w:rsidRPr="00B8180E">
        <w:rPr>
          <w:sz w:val="24"/>
          <w:szCs w:val="24"/>
          <w:highlight w:val="yellow"/>
        </w:rPr>
        <w:t xml:space="preserve"> than </w:t>
      </w:r>
      <w:proofErr w:type="spellStart"/>
      <w:r w:rsidRPr="00B8180E">
        <w:rPr>
          <w:sz w:val="24"/>
          <w:szCs w:val="24"/>
          <w:highlight w:val="yellow"/>
        </w:rPr>
        <w:t>sMDD</w:t>
      </w:r>
      <w:proofErr w:type="spellEnd"/>
      <w:r w:rsidRPr="00B8180E">
        <w:rPr>
          <w:sz w:val="24"/>
          <w:szCs w:val="24"/>
          <w:highlight w:val="yellow"/>
        </w:rPr>
        <w:t xml:space="preserve">, and more likely to report </w:t>
      </w:r>
      <w:proofErr w:type="spellStart"/>
      <w:r w:rsidRPr="00B8180E">
        <w:rPr>
          <w:sz w:val="24"/>
          <w:szCs w:val="24"/>
          <w:highlight w:val="yellow"/>
        </w:rPr>
        <w:t>sMDD</w:t>
      </w:r>
      <w:proofErr w:type="spellEnd"/>
      <w:r w:rsidRPr="00B8180E">
        <w:rPr>
          <w:sz w:val="24"/>
          <w:szCs w:val="24"/>
          <w:highlight w:val="yellow"/>
        </w:rPr>
        <w:t xml:space="preserve"> than </w:t>
      </w:r>
      <w:proofErr w:type="spellStart"/>
      <w:r w:rsidRPr="00B8180E">
        <w:rPr>
          <w:sz w:val="24"/>
          <w:szCs w:val="24"/>
          <w:highlight w:val="yellow"/>
        </w:rPr>
        <w:t>subMDD</w:t>
      </w:r>
      <w:proofErr w:type="spellEnd"/>
      <w:r w:rsidRPr="00B8180E">
        <w:rPr>
          <w:sz w:val="24"/>
          <w:szCs w:val="24"/>
          <w:highlight w:val="yellow"/>
        </w:rPr>
        <w:t xml:space="preserve"> (Supplementary Results).</w:t>
      </w:r>
    </w:p>
    <w:p w:rsidR="0010578A" w:rsidRDefault="00B8180E">
      <w:pPr>
        <w:spacing w:after="200" w:line="480" w:lineRule="auto"/>
        <w:rPr>
          <w:i/>
          <w:sz w:val="24"/>
          <w:szCs w:val="24"/>
          <w:u w:val="single"/>
        </w:rPr>
      </w:pPr>
      <w:r>
        <w:rPr>
          <w:i/>
          <w:sz w:val="24"/>
          <w:szCs w:val="24"/>
          <w:u w:val="single"/>
        </w:rPr>
        <w:lastRenderedPageBreak/>
        <w:t>Tissue and cell-type specificity analyses</w:t>
      </w:r>
    </w:p>
    <w:p w:rsidR="0010578A" w:rsidRDefault="00B8180E">
      <w:pPr>
        <w:spacing w:after="200" w:line="480" w:lineRule="auto"/>
        <w:ind w:firstLine="720"/>
        <w:rPr>
          <w:sz w:val="24"/>
          <w:szCs w:val="24"/>
        </w:rPr>
      </w:pPr>
      <w:r w:rsidRPr="00B8180E">
        <w:rPr>
          <w:sz w:val="24"/>
          <w:szCs w:val="24"/>
          <w:highlight w:val="yellow"/>
        </w:rPr>
        <w:t xml:space="preserve">The results of gene-wise and gene set analyses are described in the Supplementary </w:t>
      </w:r>
      <w:r>
        <w:rPr>
          <w:sz w:val="24"/>
          <w:szCs w:val="24"/>
          <w:highlight w:val="yellow"/>
        </w:rPr>
        <w:t>Results</w:t>
      </w:r>
      <w:r w:rsidRPr="00B8180E">
        <w:rPr>
          <w:sz w:val="24"/>
          <w:szCs w:val="24"/>
          <w:highlight w:val="yellow"/>
        </w:rPr>
        <w:t>.</w:t>
      </w:r>
      <w:r>
        <w:rPr>
          <w:sz w:val="24"/>
          <w:szCs w:val="24"/>
        </w:rPr>
        <w:t xml:space="preserve"> The tissue-specificity of associated genes differed minimally between the analyses </w:t>
      </w:r>
      <w:r w:rsidRPr="00ED4793">
        <w:rPr>
          <w:sz w:val="24"/>
          <w:szCs w:val="24"/>
          <w:highlight w:val="yellow"/>
        </w:rPr>
        <w:t>(Supplementary Table 9)</w:t>
      </w:r>
      <w:r>
        <w:rPr>
          <w:sz w:val="24"/>
          <w:szCs w:val="24"/>
        </w:rPr>
        <w:t xml:space="preserve">. All brain regions were significantly enriched in all analyses, and the pituitary was also enriched in </w:t>
      </w:r>
      <w:r w:rsidR="005A1390">
        <w:rPr>
          <w:sz w:val="24"/>
          <w:szCs w:val="24"/>
          <w:highlight w:val="yellow"/>
        </w:rPr>
        <w:t>combined</w:t>
      </w:r>
      <w:r w:rsidR="009D70E5" w:rsidRPr="009D70E5">
        <w:rPr>
          <w:sz w:val="24"/>
          <w:szCs w:val="24"/>
          <w:highlight w:val="yellow"/>
        </w:rPr>
        <w:t xml:space="preserve"> MDD</w:t>
      </w:r>
      <w:r>
        <w:rPr>
          <w:sz w:val="24"/>
          <w:szCs w:val="24"/>
        </w:rPr>
        <w:t xml:space="preserve"> and PGC BD (p &lt; 9.43x10</w:t>
      </w:r>
      <w:r>
        <w:rPr>
          <w:sz w:val="24"/>
          <w:szCs w:val="24"/>
          <w:vertAlign w:val="superscript"/>
        </w:rPr>
        <w:t>-4</w:t>
      </w:r>
      <w:r>
        <w:rPr>
          <w:sz w:val="24"/>
          <w:szCs w:val="24"/>
        </w:rPr>
        <w:t xml:space="preserve">, Bonferroni correction for 53 regions, Supplementary Table </w:t>
      </w:r>
      <w:r w:rsidRPr="00ED4793">
        <w:rPr>
          <w:sz w:val="24"/>
          <w:szCs w:val="24"/>
          <w:highlight w:val="yellow"/>
        </w:rPr>
        <w:t xml:space="preserve">9). Results from down-sampled MOOD and </w:t>
      </w:r>
      <w:r w:rsidR="005A1390">
        <w:rPr>
          <w:sz w:val="24"/>
          <w:szCs w:val="24"/>
          <w:highlight w:val="yellow"/>
        </w:rPr>
        <w:t>down-sampled</w:t>
      </w:r>
      <w:r w:rsidR="009D70E5" w:rsidRPr="009D70E5">
        <w:rPr>
          <w:sz w:val="24"/>
          <w:szCs w:val="24"/>
          <w:highlight w:val="yellow"/>
        </w:rPr>
        <w:t xml:space="preserve"> MDD</w:t>
      </w:r>
      <w:r w:rsidRPr="00ED4793">
        <w:rPr>
          <w:sz w:val="24"/>
          <w:szCs w:val="24"/>
          <w:highlight w:val="yellow"/>
        </w:rPr>
        <w:t xml:space="preserve"> were generally consistent with the main analyses, except spinal cord was not enriched in either, nor was the cordate in the down-sampled </w:t>
      </w:r>
      <w:r w:rsidR="009D70E5" w:rsidRPr="009D70E5">
        <w:rPr>
          <w:sz w:val="24"/>
          <w:szCs w:val="24"/>
          <w:highlight w:val="yellow"/>
        </w:rPr>
        <w:t>MDD</w:t>
      </w:r>
      <w:r w:rsidRPr="00ED4793">
        <w:rPr>
          <w:sz w:val="24"/>
          <w:szCs w:val="24"/>
          <w:highlight w:val="yellow"/>
        </w:rPr>
        <w:t xml:space="preserve"> analysis.</w:t>
      </w:r>
      <w:r>
        <w:rPr>
          <w:sz w:val="24"/>
          <w:szCs w:val="24"/>
        </w:rPr>
        <w:t xml:space="preserve"> </w:t>
      </w:r>
    </w:p>
    <w:p w:rsidR="0010578A" w:rsidRDefault="00B8180E">
      <w:pPr>
        <w:spacing w:after="200" w:line="480" w:lineRule="auto"/>
        <w:ind w:firstLine="720"/>
        <w:rPr>
          <w:sz w:val="24"/>
          <w:szCs w:val="24"/>
        </w:rPr>
      </w:pPr>
      <w:r w:rsidRPr="00ED4793">
        <w:rPr>
          <w:sz w:val="24"/>
          <w:szCs w:val="24"/>
          <w:highlight w:val="yellow"/>
        </w:rPr>
        <w:t>In</w:t>
      </w:r>
      <w:r>
        <w:rPr>
          <w:sz w:val="24"/>
          <w:szCs w:val="24"/>
        </w:rPr>
        <w:t xml:space="preserve"> contrast, cell-type enrichments differed between </w:t>
      </w:r>
      <w:r w:rsidR="005A1390">
        <w:rPr>
          <w:sz w:val="24"/>
          <w:szCs w:val="24"/>
          <w:highlight w:val="yellow"/>
        </w:rPr>
        <w:t>combined</w:t>
      </w:r>
      <w:r w:rsidR="009D70E5" w:rsidRPr="009D70E5">
        <w:rPr>
          <w:sz w:val="24"/>
          <w:szCs w:val="24"/>
          <w:highlight w:val="yellow"/>
        </w:rPr>
        <w:t xml:space="preserve"> MDD</w:t>
      </w:r>
      <w:r>
        <w:rPr>
          <w:sz w:val="24"/>
          <w:szCs w:val="24"/>
        </w:rPr>
        <w:t xml:space="preserve"> and PGC BD (</w:t>
      </w:r>
      <w:r w:rsidRPr="00ED4793">
        <w:rPr>
          <w:sz w:val="24"/>
          <w:szCs w:val="24"/>
          <w:highlight w:val="yellow"/>
        </w:rPr>
        <w:t>Figure 4</w:t>
      </w:r>
      <w:r>
        <w:rPr>
          <w:sz w:val="24"/>
          <w:szCs w:val="24"/>
        </w:rPr>
        <w:t xml:space="preserve">, Supplementary </w:t>
      </w:r>
      <w:r w:rsidRPr="00ED4793">
        <w:rPr>
          <w:sz w:val="24"/>
          <w:szCs w:val="24"/>
          <w:highlight w:val="yellow"/>
        </w:rPr>
        <w:t>Tables 10 and 11). Genes</w:t>
      </w:r>
      <w:r>
        <w:rPr>
          <w:sz w:val="24"/>
          <w:szCs w:val="24"/>
        </w:rPr>
        <w:t xml:space="preserve"> associated with PGC BD were </w:t>
      </w:r>
      <w:r w:rsidRPr="00ED4793">
        <w:rPr>
          <w:sz w:val="24"/>
          <w:szCs w:val="24"/>
          <w:highlight w:val="yellow"/>
        </w:rPr>
        <w:t>enriched for expression in</w:t>
      </w:r>
      <w:r>
        <w:rPr>
          <w:sz w:val="24"/>
          <w:szCs w:val="24"/>
        </w:rPr>
        <w:t xml:space="preserve"> pyramidal cells from the CA1 region of the hippocampus and the somatosensory cortex, and </w:t>
      </w:r>
      <w:r w:rsidRPr="00ED4793">
        <w:rPr>
          <w:sz w:val="24"/>
          <w:szCs w:val="24"/>
          <w:highlight w:val="yellow"/>
        </w:rPr>
        <w:t>in</w:t>
      </w:r>
      <w:r>
        <w:rPr>
          <w:sz w:val="24"/>
          <w:szCs w:val="24"/>
        </w:rPr>
        <w:t xml:space="preserve"> striatal interneurons. </w:t>
      </w:r>
      <w:r w:rsidRPr="00ED4793">
        <w:rPr>
          <w:sz w:val="24"/>
          <w:szCs w:val="24"/>
          <w:highlight w:val="yellow"/>
        </w:rPr>
        <w:t xml:space="preserve">None of these enrichments were significant in </w:t>
      </w:r>
      <w:r w:rsidR="005A1390">
        <w:rPr>
          <w:sz w:val="24"/>
          <w:szCs w:val="24"/>
          <w:highlight w:val="yellow"/>
        </w:rPr>
        <w:t>combined</w:t>
      </w:r>
      <w:r w:rsidR="009D70E5" w:rsidRPr="009D70E5">
        <w:rPr>
          <w:sz w:val="24"/>
          <w:szCs w:val="24"/>
          <w:highlight w:val="yellow"/>
        </w:rPr>
        <w:t xml:space="preserve"> MDD</w:t>
      </w:r>
      <w:r w:rsidRPr="00ED4793">
        <w:rPr>
          <w:sz w:val="24"/>
          <w:szCs w:val="24"/>
          <w:highlight w:val="yellow"/>
        </w:rPr>
        <w:t xml:space="preserve">. Genes </w:t>
      </w:r>
      <w:r w:rsidR="00ED4793" w:rsidRPr="00ED4793">
        <w:rPr>
          <w:sz w:val="24"/>
          <w:szCs w:val="24"/>
          <w:highlight w:val="yellow"/>
        </w:rPr>
        <w:t xml:space="preserve">only </w:t>
      </w:r>
      <w:r w:rsidRPr="00ED4793">
        <w:rPr>
          <w:sz w:val="24"/>
          <w:szCs w:val="24"/>
          <w:highlight w:val="yellow"/>
        </w:rPr>
        <w:t xml:space="preserve">associated with </w:t>
      </w:r>
      <w:r w:rsidR="005A1390">
        <w:rPr>
          <w:sz w:val="24"/>
          <w:szCs w:val="24"/>
          <w:highlight w:val="yellow"/>
        </w:rPr>
        <w:t>combined</w:t>
      </w:r>
      <w:r w:rsidR="009D70E5" w:rsidRPr="009D70E5">
        <w:rPr>
          <w:sz w:val="24"/>
          <w:szCs w:val="24"/>
          <w:highlight w:val="yellow"/>
        </w:rPr>
        <w:t xml:space="preserve"> MDD</w:t>
      </w:r>
      <w:r w:rsidRPr="00ED4793">
        <w:rPr>
          <w:sz w:val="24"/>
          <w:szCs w:val="24"/>
          <w:highlight w:val="yellow"/>
        </w:rPr>
        <w:t xml:space="preserve"> </w:t>
      </w:r>
      <w:r>
        <w:rPr>
          <w:sz w:val="24"/>
          <w:szCs w:val="24"/>
        </w:rPr>
        <w:t xml:space="preserve">were significantly enriched </w:t>
      </w:r>
      <w:r w:rsidRPr="00ED4793">
        <w:rPr>
          <w:sz w:val="24"/>
          <w:szCs w:val="24"/>
          <w:highlight w:val="yellow"/>
        </w:rPr>
        <w:t>for expression in neuroblasts and dopaminergic neurons from adult mice.</w:t>
      </w:r>
      <w:r>
        <w:rPr>
          <w:sz w:val="24"/>
          <w:szCs w:val="24"/>
        </w:rPr>
        <w:t xml:space="preserve"> Further cell-types (dopaminergic neuroblasts; dopaminergic, GABAergic and midbrain nucleus neurons from embryonic mice; interneurons; </w:t>
      </w:r>
      <w:r w:rsidRPr="00ED4793">
        <w:rPr>
          <w:sz w:val="24"/>
          <w:szCs w:val="24"/>
          <w:highlight w:val="yellow"/>
        </w:rPr>
        <w:t>and</w:t>
      </w:r>
      <w:r>
        <w:rPr>
          <w:sz w:val="24"/>
          <w:szCs w:val="24"/>
        </w:rPr>
        <w:t xml:space="preserve"> medium spiny neurons) were enriched for both </w:t>
      </w:r>
      <w:r w:rsidR="005A1390">
        <w:rPr>
          <w:sz w:val="24"/>
          <w:szCs w:val="24"/>
          <w:highlight w:val="yellow"/>
        </w:rPr>
        <w:t>combined</w:t>
      </w:r>
      <w:r w:rsidR="009D70E5" w:rsidRPr="009D70E5">
        <w:rPr>
          <w:sz w:val="24"/>
          <w:szCs w:val="24"/>
          <w:highlight w:val="yellow"/>
        </w:rPr>
        <w:t xml:space="preserve"> MDD</w:t>
      </w:r>
      <w:r>
        <w:rPr>
          <w:sz w:val="24"/>
          <w:szCs w:val="24"/>
        </w:rPr>
        <w:t xml:space="preserve"> and PGC BD, but the rank and strength of enrichment differed, </w:t>
      </w:r>
      <w:r w:rsidRPr="00ED4793">
        <w:rPr>
          <w:sz w:val="24"/>
          <w:szCs w:val="24"/>
          <w:highlight w:val="yellow"/>
        </w:rPr>
        <w:t>most notably for medium spiny neurons</w:t>
      </w:r>
      <w:r>
        <w:rPr>
          <w:sz w:val="24"/>
          <w:szCs w:val="24"/>
        </w:rPr>
        <w:t xml:space="preserve">. </w:t>
      </w:r>
      <w:r w:rsidRPr="00ED4793">
        <w:rPr>
          <w:sz w:val="24"/>
          <w:szCs w:val="24"/>
          <w:highlight w:val="yellow"/>
        </w:rPr>
        <w:t xml:space="preserve">The general pattern of differences persisted when comparing PGC BD with </w:t>
      </w:r>
      <w:r w:rsidR="005A1390">
        <w:rPr>
          <w:sz w:val="24"/>
          <w:szCs w:val="24"/>
          <w:highlight w:val="yellow"/>
        </w:rPr>
        <w:t>down-sampled</w:t>
      </w:r>
      <w:r w:rsidR="009D70E5" w:rsidRPr="009D70E5">
        <w:rPr>
          <w:sz w:val="24"/>
          <w:szCs w:val="24"/>
          <w:highlight w:val="yellow"/>
        </w:rPr>
        <w:t xml:space="preserve"> MDD</w:t>
      </w:r>
      <w:r w:rsidRPr="00ED4793">
        <w:rPr>
          <w:sz w:val="24"/>
          <w:szCs w:val="24"/>
          <w:highlight w:val="yellow"/>
        </w:rPr>
        <w:t xml:space="preserve">, although genes associated with </w:t>
      </w:r>
      <w:r w:rsidR="005A1390">
        <w:rPr>
          <w:sz w:val="24"/>
          <w:szCs w:val="24"/>
          <w:highlight w:val="yellow"/>
        </w:rPr>
        <w:t>down-sampled</w:t>
      </w:r>
      <w:r w:rsidR="009D70E5" w:rsidRPr="009D70E5">
        <w:rPr>
          <w:sz w:val="24"/>
          <w:szCs w:val="24"/>
          <w:highlight w:val="yellow"/>
        </w:rPr>
        <w:t xml:space="preserve"> MDD</w:t>
      </w:r>
      <w:r w:rsidRPr="00ED4793">
        <w:rPr>
          <w:sz w:val="24"/>
          <w:szCs w:val="24"/>
          <w:highlight w:val="yellow"/>
        </w:rPr>
        <w:t xml:space="preserve"> were not enriched for expression in adult dopaminergic neurons, embryonic midbrain nucleus neurons, interneurons, nor medium spiny neurons (Supplementary Figure 11).</w:t>
      </w:r>
    </w:p>
    <w:p w:rsidR="0036584B" w:rsidRDefault="0036584B" w:rsidP="0036584B">
      <w:pPr>
        <w:suppressLineNumbers/>
        <w:rPr>
          <w:i/>
          <w:sz w:val="24"/>
          <w:szCs w:val="24"/>
          <w:u w:val="single"/>
        </w:rPr>
      </w:pPr>
      <w:r w:rsidRPr="0036584B">
        <w:rPr>
          <w:i/>
          <w:noProof/>
          <w:sz w:val="24"/>
          <w:szCs w:val="24"/>
        </w:rPr>
        <w:lastRenderedPageBreak/>
        <w:drawing>
          <wp:inline distT="0" distB="0" distL="0" distR="0">
            <wp:extent cx="5733415" cy="4130675"/>
            <wp:effectExtent l="0" t="0" r="635" b="3175"/>
            <wp:docPr id="5" name="Picture 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4_CellTypes.png"/>
                    <pic:cNvPicPr/>
                  </pic:nvPicPr>
                  <pic:blipFill>
                    <a:blip r:embed="rId57">
                      <a:extLst>
                        <a:ext uri="{28A0092B-C50C-407E-A947-70E740481C1C}">
                          <a14:useLocalDpi xmlns:a14="http://schemas.microsoft.com/office/drawing/2010/main" val="0"/>
                        </a:ext>
                      </a:extLst>
                    </a:blip>
                    <a:stretch>
                      <a:fillRect/>
                    </a:stretch>
                  </pic:blipFill>
                  <pic:spPr>
                    <a:xfrm>
                      <a:off x="0" y="0"/>
                      <a:ext cx="5733415" cy="4130675"/>
                    </a:xfrm>
                    <a:prstGeom prst="rect">
                      <a:avLst/>
                    </a:prstGeom>
                  </pic:spPr>
                </pic:pic>
              </a:graphicData>
            </a:graphic>
          </wp:inline>
        </w:drawing>
      </w:r>
    </w:p>
    <w:p w:rsidR="0036584B" w:rsidRDefault="0036584B" w:rsidP="0036584B">
      <w:pPr>
        <w:suppressLineNumbers/>
        <w:spacing w:after="200" w:line="360" w:lineRule="auto"/>
        <w:jc w:val="center"/>
        <w:rPr>
          <w:sz w:val="24"/>
          <w:szCs w:val="24"/>
        </w:rPr>
      </w:pPr>
      <w:r w:rsidRPr="00ED4793">
        <w:rPr>
          <w:sz w:val="24"/>
          <w:szCs w:val="24"/>
          <w:highlight w:val="yellow"/>
        </w:rPr>
        <w:t>Figure 4: Cell-type expression specificity of genes associated with bipolar disorder (PGC BIP, left) and major depressive disorder (</w:t>
      </w:r>
      <w:r>
        <w:rPr>
          <w:sz w:val="24"/>
          <w:szCs w:val="24"/>
          <w:highlight w:val="yellow"/>
        </w:rPr>
        <w:t>combined</w:t>
      </w:r>
      <w:r w:rsidRPr="009D70E5">
        <w:rPr>
          <w:sz w:val="24"/>
          <w:szCs w:val="24"/>
          <w:highlight w:val="yellow"/>
        </w:rPr>
        <w:t xml:space="preserve"> MDD</w:t>
      </w:r>
      <w:r w:rsidRPr="00ED4793">
        <w:rPr>
          <w:sz w:val="24"/>
          <w:szCs w:val="24"/>
          <w:highlight w:val="yellow"/>
        </w:rPr>
        <w:t>, right). Black vertical lines = significant enrichment (p &lt; 2x10-3, Bonferroni correction for 24 cell types). See Supplementary Table 10 for full results.</w:t>
      </w:r>
    </w:p>
    <w:p w:rsidR="0036584B" w:rsidRDefault="0036584B" w:rsidP="0036584B">
      <w:pPr>
        <w:suppressLineNumbers/>
        <w:rPr>
          <w:i/>
          <w:sz w:val="24"/>
          <w:szCs w:val="24"/>
          <w:u w:val="single"/>
        </w:rPr>
      </w:pPr>
    </w:p>
    <w:p w:rsidR="0010578A" w:rsidRDefault="00B8180E">
      <w:pPr>
        <w:spacing w:after="200" w:line="480" w:lineRule="auto"/>
        <w:rPr>
          <w:i/>
          <w:sz w:val="24"/>
          <w:szCs w:val="24"/>
          <w:u w:val="single"/>
        </w:rPr>
      </w:pPr>
      <w:r>
        <w:rPr>
          <w:i/>
          <w:sz w:val="24"/>
          <w:szCs w:val="24"/>
          <w:u w:val="single"/>
        </w:rPr>
        <w:t>Shared and distinct relationships with mood disorders and inferred causality</w:t>
      </w:r>
    </w:p>
    <w:p w:rsidR="0036584B" w:rsidRDefault="00B8180E" w:rsidP="0036584B">
      <w:pPr>
        <w:spacing w:after="200" w:line="480" w:lineRule="auto"/>
        <w:ind w:firstLine="720"/>
        <w:rPr>
          <w:sz w:val="24"/>
          <w:szCs w:val="24"/>
        </w:rPr>
      </w:pPr>
      <w:r>
        <w:rPr>
          <w:sz w:val="24"/>
          <w:szCs w:val="24"/>
        </w:rPr>
        <w:t>Bidirectional Mendelian randomisation was used to investigate previously-described relationships between mood disorder phenotypes (</w:t>
      </w:r>
      <w:r w:rsidR="005A1390">
        <w:rPr>
          <w:sz w:val="24"/>
          <w:szCs w:val="24"/>
          <w:highlight w:val="yellow"/>
        </w:rPr>
        <w:t>combined</w:t>
      </w:r>
      <w:r w:rsidR="009D70E5" w:rsidRPr="009D70E5">
        <w:rPr>
          <w:sz w:val="24"/>
          <w:szCs w:val="24"/>
          <w:highlight w:val="yellow"/>
        </w:rPr>
        <w:t xml:space="preserve"> MDD</w:t>
      </w:r>
      <w:r>
        <w:rPr>
          <w:sz w:val="24"/>
          <w:szCs w:val="24"/>
        </w:rPr>
        <w:t xml:space="preserve">, PGC BD) and external traits: </w:t>
      </w:r>
      <w:r w:rsidRPr="00ED4793">
        <w:rPr>
          <w:sz w:val="24"/>
          <w:szCs w:val="24"/>
          <w:highlight w:val="yellow"/>
        </w:rPr>
        <w:t>schizophrenia</w:t>
      </w:r>
      <w:r>
        <w:rPr>
          <w:sz w:val="24"/>
          <w:szCs w:val="24"/>
        </w:rPr>
        <w:t xml:space="preserve">, educational attainment, IQ, body mass index (BMI) and coronary artery disease (CAD; Figure 5, Supplementary Table 12). </w:t>
      </w:r>
      <w:r w:rsidRPr="00ED4793">
        <w:rPr>
          <w:sz w:val="24"/>
          <w:szCs w:val="24"/>
          <w:highlight w:val="yellow"/>
        </w:rPr>
        <w:t>Associations</w:t>
      </w:r>
      <w:r>
        <w:rPr>
          <w:sz w:val="24"/>
          <w:szCs w:val="24"/>
        </w:rPr>
        <w:t xml:space="preserve"> with PGC BD should be interpreted cautiously, as only 19 loci reached genome-wide significance, several of which were removed as potentially pleiotropic in the analyses below. </w:t>
      </w:r>
      <w:r w:rsidR="0036584B">
        <w:rPr>
          <w:sz w:val="24"/>
          <w:szCs w:val="24"/>
        </w:rPr>
        <w:br w:type="page"/>
      </w:r>
    </w:p>
    <w:p w:rsidR="0036584B" w:rsidRDefault="0036584B" w:rsidP="0036584B">
      <w:pPr>
        <w:suppressLineNumbers/>
        <w:jc w:val="center"/>
        <w:rPr>
          <w:sz w:val="24"/>
          <w:szCs w:val="24"/>
        </w:rPr>
      </w:pPr>
      <w:r>
        <w:rPr>
          <w:noProof/>
          <w:sz w:val="24"/>
          <w:szCs w:val="24"/>
        </w:rPr>
        <w:lastRenderedPageBreak/>
        <w:drawing>
          <wp:inline distT="0" distB="0" distL="0" distR="0">
            <wp:extent cx="4860271" cy="648000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5_MatrixPlot_GSMR_Asterisks.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860271" cy="6480000"/>
                    </a:xfrm>
                    <a:prstGeom prst="rect">
                      <a:avLst/>
                    </a:prstGeom>
                  </pic:spPr>
                </pic:pic>
              </a:graphicData>
            </a:graphic>
          </wp:inline>
        </w:drawing>
      </w:r>
    </w:p>
    <w:p w:rsidR="0036584B" w:rsidRDefault="0036584B" w:rsidP="0036584B">
      <w:pPr>
        <w:suppressLineNumbers/>
        <w:spacing w:after="200" w:line="360" w:lineRule="auto"/>
        <w:jc w:val="center"/>
        <w:rPr>
          <w:sz w:val="24"/>
          <w:szCs w:val="24"/>
        </w:rPr>
      </w:pPr>
      <w:r w:rsidRPr="00ED4793">
        <w:rPr>
          <w:sz w:val="24"/>
          <w:szCs w:val="24"/>
          <w:highlight w:val="yellow"/>
        </w:rPr>
        <w:t>Figure 5:</w:t>
      </w:r>
      <w:r>
        <w:rPr>
          <w:sz w:val="24"/>
          <w:szCs w:val="24"/>
        </w:rPr>
        <w:t xml:space="preserve"> GSMR results from analyses with the main meta-analysis (MOOD), and the major depression and bipolar disorder analyses (</w:t>
      </w:r>
      <w:r>
        <w:rPr>
          <w:sz w:val="24"/>
          <w:szCs w:val="24"/>
          <w:highlight w:val="yellow"/>
        </w:rPr>
        <w:t>combined</w:t>
      </w:r>
      <w:r w:rsidRPr="009D70E5">
        <w:rPr>
          <w:sz w:val="24"/>
          <w:szCs w:val="24"/>
          <w:highlight w:val="yellow"/>
        </w:rPr>
        <w:t xml:space="preserve"> MDD</w:t>
      </w:r>
      <w:r>
        <w:rPr>
          <w:sz w:val="24"/>
          <w:szCs w:val="24"/>
        </w:rPr>
        <w:t xml:space="preserve">, PGC BD). Exposures are intelligence (IQ), educational attainment (EDU), coronary artery disease (CAD), body mass index (BMI), and schizophrenia (SCZ). </w:t>
      </w:r>
      <w:r w:rsidRPr="00ED4793">
        <w:rPr>
          <w:sz w:val="24"/>
          <w:szCs w:val="24"/>
          <w:highlight w:val="yellow"/>
        </w:rPr>
        <w:t xml:space="preserve">X axis </w:t>
      </w:r>
      <w:r w:rsidRPr="00ED4793">
        <w:rPr>
          <w:highlight w:val="yellow"/>
        </w:rPr>
        <w:t>–</w:t>
      </w:r>
      <w:r w:rsidRPr="00ED4793">
        <w:rPr>
          <w:sz w:val="24"/>
          <w:szCs w:val="24"/>
          <w:highlight w:val="yellow"/>
        </w:rPr>
        <w:t xml:space="preserve"> "as Trait" refers to the effects of the analysis (inner y-axis) on the exposure (outer y-axis), while "as Exposure" refers to reverse direction (e.g. MOOD has an effect on CAD, CAD does not have an effect on MOOD)</w:t>
      </w:r>
      <w:r>
        <w:rPr>
          <w:sz w:val="24"/>
          <w:szCs w:val="24"/>
        </w:rPr>
        <w:t xml:space="preserve">. * p &lt; 0.004 (Bonferroni correction for two-way comparisons with six exposures). </w:t>
      </w:r>
      <w:r w:rsidRPr="00ED4793">
        <w:rPr>
          <w:sz w:val="24"/>
          <w:szCs w:val="24"/>
          <w:highlight w:val="yellow"/>
        </w:rPr>
        <w:t>For figure data, including the number of non-pleiotropic SNPs included in each instrument, see Supplementary Table 12.</w:t>
      </w:r>
    </w:p>
    <w:p w:rsidR="0010578A" w:rsidRDefault="00B8180E">
      <w:pPr>
        <w:spacing w:after="200" w:line="480" w:lineRule="auto"/>
        <w:ind w:firstLine="720"/>
        <w:rPr>
          <w:sz w:val="24"/>
          <w:szCs w:val="24"/>
        </w:rPr>
      </w:pPr>
      <w:r>
        <w:rPr>
          <w:sz w:val="24"/>
          <w:szCs w:val="24"/>
        </w:rPr>
        <w:lastRenderedPageBreak/>
        <w:t xml:space="preserve">A positive bidirectional relationship was observed between </w:t>
      </w:r>
      <w:r w:rsidR="005A1390">
        <w:rPr>
          <w:sz w:val="24"/>
          <w:szCs w:val="24"/>
          <w:highlight w:val="yellow"/>
        </w:rPr>
        <w:t>combined</w:t>
      </w:r>
      <w:r w:rsidR="009D70E5" w:rsidRPr="009D70E5">
        <w:rPr>
          <w:sz w:val="24"/>
          <w:szCs w:val="24"/>
          <w:highlight w:val="yellow"/>
        </w:rPr>
        <w:t xml:space="preserve"> MDD</w:t>
      </w:r>
      <w:r>
        <w:rPr>
          <w:sz w:val="24"/>
          <w:szCs w:val="24"/>
        </w:rPr>
        <w:t xml:space="preserve"> and PGC BD, and between </w:t>
      </w:r>
      <w:r w:rsidRPr="00ED4793">
        <w:rPr>
          <w:sz w:val="24"/>
          <w:szCs w:val="24"/>
          <w:highlight w:val="yellow"/>
        </w:rPr>
        <w:t>schizophrenia</w:t>
      </w:r>
      <w:r>
        <w:rPr>
          <w:sz w:val="24"/>
          <w:szCs w:val="24"/>
        </w:rPr>
        <w:t xml:space="preserve"> and both </w:t>
      </w:r>
      <w:r w:rsidR="005A1390">
        <w:rPr>
          <w:sz w:val="24"/>
          <w:szCs w:val="24"/>
          <w:highlight w:val="yellow"/>
        </w:rPr>
        <w:t>combined</w:t>
      </w:r>
      <w:r w:rsidR="009D70E5" w:rsidRPr="009D70E5">
        <w:rPr>
          <w:sz w:val="24"/>
          <w:szCs w:val="24"/>
          <w:highlight w:val="yellow"/>
        </w:rPr>
        <w:t xml:space="preserve"> MDD</w:t>
      </w:r>
      <w:r>
        <w:rPr>
          <w:sz w:val="24"/>
          <w:szCs w:val="24"/>
        </w:rPr>
        <w:t xml:space="preserve"> and PGC BD. This is consistent with psychiatric disorders acting as causal risk factors for the development of further psychiatric disorders, or being correlated with other causal risk factors, including (but not limited to) the observed shared genetic basis.</w:t>
      </w:r>
    </w:p>
    <w:p w:rsidR="0010578A" w:rsidRDefault="00B8180E">
      <w:pPr>
        <w:spacing w:after="200" w:line="480" w:lineRule="auto"/>
        <w:ind w:firstLine="720"/>
        <w:rPr>
          <w:sz w:val="24"/>
          <w:szCs w:val="24"/>
        </w:rPr>
      </w:pPr>
      <w:r>
        <w:rPr>
          <w:sz w:val="24"/>
          <w:szCs w:val="24"/>
        </w:rPr>
        <w:t xml:space="preserve">The relationship with </w:t>
      </w:r>
      <w:r w:rsidRPr="00ED4793">
        <w:rPr>
          <w:sz w:val="24"/>
          <w:szCs w:val="24"/>
          <w:highlight w:val="yellow"/>
        </w:rPr>
        <w:t>educational years</w:t>
      </w:r>
      <w:r>
        <w:rPr>
          <w:sz w:val="24"/>
          <w:szCs w:val="24"/>
        </w:rPr>
        <w:t xml:space="preserve"> differed between the mood disorders – there was a negative bidirectional relationship between </w:t>
      </w:r>
      <w:r w:rsidRPr="00ED4793">
        <w:rPr>
          <w:sz w:val="24"/>
          <w:szCs w:val="24"/>
          <w:highlight w:val="yellow"/>
        </w:rPr>
        <w:t>educational years</w:t>
      </w:r>
      <w:r>
        <w:rPr>
          <w:sz w:val="24"/>
          <w:szCs w:val="24"/>
        </w:rPr>
        <w:t xml:space="preserve"> and </w:t>
      </w:r>
      <w:r w:rsidR="005A1390">
        <w:rPr>
          <w:sz w:val="24"/>
          <w:szCs w:val="24"/>
          <w:highlight w:val="yellow"/>
        </w:rPr>
        <w:t>combined</w:t>
      </w:r>
      <w:r w:rsidR="009D70E5" w:rsidRPr="009D70E5">
        <w:rPr>
          <w:sz w:val="24"/>
          <w:szCs w:val="24"/>
          <w:highlight w:val="yellow"/>
        </w:rPr>
        <w:t xml:space="preserve"> MDD</w:t>
      </w:r>
      <w:r>
        <w:rPr>
          <w:sz w:val="24"/>
          <w:szCs w:val="24"/>
        </w:rPr>
        <w:t xml:space="preserve">, but a positive bidirectional relationship </w:t>
      </w:r>
      <w:r w:rsidRPr="00ED4793">
        <w:rPr>
          <w:sz w:val="24"/>
          <w:szCs w:val="24"/>
          <w:highlight w:val="yellow"/>
        </w:rPr>
        <w:t>with</w:t>
      </w:r>
      <w:r>
        <w:rPr>
          <w:sz w:val="24"/>
          <w:szCs w:val="24"/>
        </w:rPr>
        <w:t xml:space="preserve"> PGC BD (albeit with only nominal significance from PGC BD to </w:t>
      </w:r>
      <w:r w:rsidRPr="00ED4793">
        <w:rPr>
          <w:sz w:val="24"/>
          <w:szCs w:val="24"/>
          <w:highlight w:val="yellow"/>
        </w:rPr>
        <w:t>educational years</w:t>
      </w:r>
      <w:r>
        <w:rPr>
          <w:sz w:val="24"/>
          <w:szCs w:val="24"/>
        </w:rPr>
        <w:t xml:space="preserve">). In contrast, no significant relationship was observed between mood phenotypes and IQ. This is consistent with </w:t>
      </w:r>
      <w:r w:rsidRPr="00ED4793">
        <w:rPr>
          <w:sz w:val="24"/>
          <w:szCs w:val="24"/>
          <w:highlight w:val="yellow"/>
        </w:rPr>
        <w:t>differing</w:t>
      </w:r>
      <w:r>
        <w:rPr>
          <w:sz w:val="24"/>
          <w:szCs w:val="24"/>
        </w:rPr>
        <w:t xml:space="preserve"> causal </w:t>
      </w:r>
      <w:r w:rsidRPr="00ED4793">
        <w:rPr>
          <w:sz w:val="24"/>
          <w:szCs w:val="24"/>
          <w:highlight w:val="yellow"/>
        </w:rPr>
        <w:t>roles</w:t>
      </w:r>
      <w:r>
        <w:rPr>
          <w:sz w:val="24"/>
          <w:szCs w:val="24"/>
        </w:rPr>
        <w:t xml:space="preserve"> of education (or correlates of education) on </w:t>
      </w:r>
      <w:r w:rsidRPr="00ED4793">
        <w:rPr>
          <w:sz w:val="24"/>
          <w:szCs w:val="24"/>
          <w:highlight w:val="yellow"/>
        </w:rPr>
        <w:t>the</w:t>
      </w:r>
      <w:r>
        <w:rPr>
          <w:sz w:val="24"/>
          <w:szCs w:val="24"/>
        </w:rPr>
        <w:t xml:space="preserve"> mood </w:t>
      </w:r>
      <w:r w:rsidRPr="00ED4793">
        <w:rPr>
          <w:sz w:val="24"/>
          <w:szCs w:val="24"/>
          <w:highlight w:val="yellow"/>
        </w:rPr>
        <w:t>disorders</w:t>
      </w:r>
      <w:r>
        <w:rPr>
          <w:sz w:val="24"/>
          <w:szCs w:val="24"/>
        </w:rPr>
        <w:t xml:space="preserve">, with a weaker reciprocal effect of </w:t>
      </w:r>
      <w:r w:rsidRPr="00ED4793">
        <w:rPr>
          <w:sz w:val="24"/>
          <w:szCs w:val="24"/>
          <w:highlight w:val="yellow"/>
        </w:rPr>
        <w:t>the</w:t>
      </w:r>
      <w:r>
        <w:rPr>
          <w:sz w:val="24"/>
          <w:szCs w:val="24"/>
        </w:rPr>
        <w:t xml:space="preserve"> mood </w:t>
      </w:r>
      <w:r w:rsidRPr="00ED4793">
        <w:rPr>
          <w:sz w:val="24"/>
          <w:szCs w:val="24"/>
          <w:highlight w:val="yellow"/>
        </w:rPr>
        <w:t>disorders</w:t>
      </w:r>
      <w:r>
        <w:rPr>
          <w:sz w:val="24"/>
          <w:szCs w:val="24"/>
        </w:rPr>
        <w:t xml:space="preserve"> altering the length of education. </w:t>
      </w:r>
    </w:p>
    <w:p w:rsidR="005A1390" w:rsidRDefault="00B8180E" w:rsidP="00491FD9">
      <w:pPr>
        <w:spacing w:after="200" w:line="480" w:lineRule="auto"/>
        <w:ind w:firstLine="720"/>
        <w:rPr>
          <w:b/>
          <w:sz w:val="24"/>
          <w:szCs w:val="24"/>
          <w:u w:val="single"/>
        </w:rPr>
      </w:pPr>
      <w:r>
        <w:rPr>
          <w:sz w:val="24"/>
          <w:szCs w:val="24"/>
        </w:rPr>
        <w:t xml:space="preserve">A positive association was seen from BMI to </w:t>
      </w:r>
      <w:r w:rsidR="005A1390">
        <w:rPr>
          <w:sz w:val="24"/>
          <w:szCs w:val="24"/>
          <w:highlight w:val="yellow"/>
        </w:rPr>
        <w:t>combined</w:t>
      </w:r>
      <w:r w:rsidR="009D70E5" w:rsidRPr="009D70E5">
        <w:rPr>
          <w:sz w:val="24"/>
          <w:szCs w:val="24"/>
          <w:highlight w:val="yellow"/>
        </w:rPr>
        <w:t xml:space="preserve"> MDD</w:t>
      </w:r>
      <w:r>
        <w:rPr>
          <w:sz w:val="24"/>
          <w:szCs w:val="24"/>
        </w:rPr>
        <w:t xml:space="preserve">, but not from </w:t>
      </w:r>
      <w:r w:rsidR="005A1390">
        <w:rPr>
          <w:sz w:val="24"/>
          <w:szCs w:val="24"/>
          <w:highlight w:val="yellow"/>
        </w:rPr>
        <w:t>combined</w:t>
      </w:r>
      <w:r w:rsidR="009D70E5" w:rsidRPr="009D70E5">
        <w:rPr>
          <w:sz w:val="24"/>
          <w:szCs w:val="24"/>
          <w:highlight w:val="yellow"/>
        </w:rPr>
        <w:t xml:space="preserve"> MDD</w:t>
      </w:r>
      <w:r>
        <w:rPr>
          <w:sz w:val="24"/>
          <w:szCs w:val="24"/>
        </w:rPr>
        <w:t xml:space="preserve"> to BMI. In contrast, only a nominally significant negative relationship was seen from PGC BD to BMI. </w:t>
      </w:r>
      <w:r w:rsidRPr="00ED4793">
        <w:rPr>
          <w:sz w:val="24"/>
          <w:szCs w:val="24"/>
          <w:highlight w:val="yellow"/>
        </w:rPr>
        <w:t>A</w:t>
      </w:r>
      <w:r>
        <w:rPr>
          <w:sz w:val="24"/>
          <w:szCs w:val="24"/>
        </w:rPr>
        <w:t xml:space="preserve"> positive association </w:t>
      </w:r>
      <w:r w:rsidRPr="00ED4793">
        <w:rPr>
          <w:sz w:val="24"/>
          <w:szCs w:val="24"/>
          <w:highlight w:val="yellow"/>
        </w:rPr>
        <w:t>was observed</w:t>
      </w:r>
      <w:r>
        <w:rPr>
          <w:sz w:val="24"/>
          <w:szCs w:val="24"/>
        </w:rPr>
        <w:t xml:space="preserve"> from </w:t>
      </w:r>
      <w:r w:rsidR="005A1390">
        <w:rPr>
          <w:sz w:val="24"/>
          <w:szCs w:val="24"/>
          <w:highlight w:val="yellow"/>
        </w:rPr>
        <w:t>combined</w:t>
      </w:r>
      <w:r w:rsidR="009D70E5" w:rsidRPr="009D70E5">
        <w:rPr>
          <w:sz w:val="24"/>
          <w:szCs w:val="24"/>
          <w:highlight w:val="yellow"/>
        </w:rPr>
        <w:t xml:space="preserve"> MDD</w:t>
      </w:r>
      <w:r>
        <w:rPr>
          <w:sz w:val="24"/>
          <w:szCs w:val="24"/>
        </w:rPr>
        <w:t xml:space="preserve"> to CAD; no relationship was observed between CAD and </w:t>
      </w:r>
      <w:r w:rsidRPr="00ED4793">
        <w:rPr>
          <w:sz w:val="24"/>
          <w:szCs w:val="24"/>
          <w:highlight w:val="yellow"/>
        </w:rPr>
        <w:t>PGC</w:t>
      </w:r>
      <w:r>
        <w:rPr>
          <w:sz w:val="24"/>
          <w:szCs w:val="24"/>
        </w:rPr>
        <w:t xml:space="preserve"> BD. </w:t>
      </w:r>
    </w:p>
    <w:p w:rsidR="0010578A" w:rsidRDefault="00B8180E">
      <w:pPr>
        <w:spacing w:after="200" w:line="480" w:lineRule="auto"/>
        <w:rPr>
          <w:b/>
          <w:sz w:val="24"/>
          <w:szCs w:val="24"/>
          <w:u w:val="single"/>
        </w:rPr>
      </w:pPr>
      <w:r>
        <w:rPr>
          <w:b/>
          <w:sz w:val="24"/>
          <w:szCs w:val="24"/>
          <w:u w:val="single"/>
        </w:rPr>
        <w:t>Discussion</w:t>
      </w:r>
    </w:p>
    <w:p w:rsidR="0010578A" w:rsidRPr="00ED4793" w:rsidRDefault="00B8180E">
      <w:pPr>
        <w:spacing w:after="200" w:line="480" w:lineRule="auto"/>
        <w:ind w:firstLine="720"/>
        <w:rPr>
          <w:sz w:val="24"/>
          <w:szCs w:val="24"/>
          <w:highlight w:val="yellow"/>
        </w:rPr>
      </w:pPr>
      <w:r>
        <w:rPr>
          <w:sz w:val="24"/>
          <w:szCs w:val="24"/>
        </w:rPr>
        <w:t xml:space="preserve">We identified 73 genetic loci by meta-analysing cohorts of major depression and bipolar disorder, including 15 loci novel to mood disorders. </w:t>
      </w:r>
      <w:r w:rsidRPr="00ED4793">
        <w:rPr>
          <w:sz w:val="24"/>
          <w:szCs w:val="24"/>
          <w:highlight w:val="yellow"/>
        </w:rPr>
        <w:t xml:space="preserve">Our overall mood disorders meta-analysis results (MOOD) have more in common with our </w:t>
      </w:r>
      <w:r w:rsidR="005A1390" w:rsidRPr="009D70E5">
        <w:rPr>
          <w:sz w:val="24"/>
          <w:szCs w:val="24"/>
          <w:highlight w:val="yellow"/>
        </w:rPr>
        <w:t xml:space="preserve">major depressive </w:t>
      </w:r>
      <w:r w:rsidR="005A1390" w:rsidRPr="005A1390">
        <w:rPr>
          <w:sz w:val="24"/>
          <w:szCs w:val="24"/>
          <w:highlight w:val="yellow"/>
        </w:rPr>
        <w:t xml:space="preserve">disorder </w:t>
      </w:r>
      <w:r w:rsidRPr="00ED4793">
        <w:rPr>
          <w:sz w:val="24"/>
          <w:szCs w:val="24"/>
          <w:highlight w:val="yellow"/>
        </w:rPr>
        <w:t>analysis (</w:t>
      </w:r>
      <w:r w:rsidR="005A1390">
        <w:rPr>
          <w:sz w:val="24"/>
          <w:szCs w:val="24"/>
          <w:highlight w:val="yellow"/>
        </w:rPr>
        <w:t>combined</w:t>
      </w:r>
      <w:r w:rsidR="009D70E5" w:rsidRPr="009D70E5">
        <w:rPr>
          <w:sz w:val="24"/>
          <w:szCs w:val="24"/>
          <w:highlight w:val="yellow"/>
        </w:rPr>
        <w:t xml:space="preserve"> MDD</w:t>
      </w:r>
      <w:r w:rsidRPr="00ED4793">
        <w:rPr>
          <w:sz w:val="24"/>
          <w:szCs w:val="24"/>
          <w:highlight w:val="yellow"/>
        </w:rPr>
        <w:t xml:space="preserve">) than our bipolar disorder analysis (PGC BD). Partly, this results from the greater power of the </w:t>
      </w:r>
      <w:r w:rsidR="005A1390" w:rsidRPr="009D70E5">
        <w:rPr>
          <w:sz w:val="24"/>
          <w:szCs w:val="24"/>
          <w:highlight w:val="yellow"/>
        </w:rPr>
        <w:t xml:space="preserve">major depressive </w:t>
      </w:r>
      <w:r w:rsidR="005A1390" w:rsidRPr="005A1390">
        <w:rPr>
          <w:sz w:val="24"/>
          <w:szCs w:val="24"/>
          <w:highlight w:val="yellow"/>
        </w:rPr>
        <w:t xml:space="preserve">disorder </w:t>
      </w:r>
      <w:r w:rsidRPr="00ED4793">
        <w:rPr>
          <w:sz w:val="24"/>
          <w:szCs w:val="24"/>
          <w:highlight w:val="yellow"/>
        </w:rPr>
        <w:t xml:space="preserve">analysis compared to the bipolar disorder analysis. Nevertheless, our </w:t>
      </w:r>
      <w:r w:rsidRPr="00ED4793">
        <w:rPr>
          <w:sz w:val="24"/>
          <w:szCs w:val="24"/>
          <w:highlight w:val="yellow"/>
        </w:rPr>
        <w:lastRenderedPageBreak/>
        <w:t xml:space="preserve">sensitivity analysis with </w:t>
      </w:r>
      <w:r w:rsidR="005A1390" w:rsidRPr="00ED4793">
        <w:rPr>
          <w:sz w:val="24"/>
          <w:szCs w:val="24"/>
          <w:highlight w:val="yellow"/>
        </w:rPr>
        <w:t>equivalently powered</w:t>
      </w:r>
      <w:r w:rsidRPr="00ED4793">
        <w:rPr>
          <w:sz w:val="24"/>
          <w:szCs w:val="24"/>
          <w:highlight w:val="yellow"/>
        </w:rPr>
        <w:t xml:space="preserve"> cohorts (using </w:t>
      </w:r>
      <w:r w:rsidR="005A1390">
        <w:rPr>
          <w:sz w:val="24"/>
          <w:szCs w:val="24"/>
          <w:highlight w:val="yellow"/>
        </w:rPr>
        <w:t>down-sampled</w:t>
      </w:r>
      <w:r w:rsidR="009D70E5" w:rsidRPr="009D70E5">
        <w:rPr>
          <w:sz w:val="24"/>
          <w:szCs w:val="24"/>
          <w:highlight w:val="yellow"/>
        </w:rPr>
        <w:t xml:space="preserve"> MDD</w:t>
      </w:r>
      <w:r w:rsidRPr="00ED4793">
        <w:rPr>
          <w:sz w:val="24"/>
          <w:szCs w:val="24"/>
          <w:highlight w:val="yellow"/>
        </w:rPr>
        <w:t xml:space="preserve"> in place of </w:t>
      </w:r>
      <w:r w:rsidR="005A1390">
        <w:rPr>
          <w:sz w:val="24"/>
          <w:szCs w:val="24"/>
          <w:highlight w:val="yellow"/>
        </w:rPr>
        <w:t>combined</w:t>
      </w:r>
      <w:r w:rsidR="009D70E5" w:rsidRPr="009D70E5">
        <w:rPr>
          <w:sz w:val="24"/>
          <w:szCs w:val="24"/>
          <w:highlight w:val="yellow"/>
        </w:rPr>
        <w:t xml:space="preserve"> MDD</w:t>
      </w:r>
      <w:r w:rsidRPr="00ED4793">
        <w:rPr>
          <w:sz w:val="24"/>
          <w:szCs w:val="24"/>
          <w:highlight w:val="yellow"/>
        </w:rPr>
        <w:t>) still showed a greater overall similarity to PGC MDD.</w:t>
      </w:r>
    </w:p>
    <w:p w:rsidR="0010578A" w:rsidRDefault="00B8180E">
      <w:pPr>
        <w:spacing w:after="200" w:line="480" w:lineRule="auto"/>
        <w:ind w:firstLine="720"/>
        <w:rPr>
          <w:sz w:val="24"/>
          <w:szCs w:val="24"/>
        </w:rPr>
      </w:pPr>
      <w:r w:rsidRPr="00ED4793">
        <w:rPr>
          <w:sz w:val="24"/>
          <w:szCs w:val="24"/>
          <w:highlight w:val="yellow"/>
        </w:rPr>
        <w:t>Genetic associations shared between the</w:t>
      </w:r>
      <w:r>
        <w:rPr>
          <w:sz w:val="24"/>
          <w:szCs w:val="24"/>
        </w:rPr>
        <w:t xml:space="preserve"> mood disorders </w:t>
      </w:r>
      <w:r w:rsidRPr="00ED4793">
        <w:rPr>
          <w:sz w:val="24"/>
          <w:szCs w:val="24"/>
          <w:highlight w:val="yellow"/>
        </w:rPr>
        <w:t>were</w:t>
      </w:r>
      <w:r>
        <w:rPr>
          <w:color w:val="222222"/>
          <w:sz w:val="24"/>
          <w:szCs w:val="24"/>
        </w:rPr>
        <w:t xml:space="preserve"> </w:t>
      </w:r>
      <w:r>
        <w:rPr>
          <w:sz w:val="24"/>
          <w:szCs w:val="24"/>
        </w:rPr>
        <w:t xml:space="preserve">more </w:t>
      </w:r>
      <w:r w:rsidRPr="00ED4793">
        <w:rPr>
          <w:sz w:val="24"/>
          <w:szCs w:val="24"/>
          <w:highlight w:val="yellow"/>
        </w:rPr>
        <w:t>similar to</w:t>
      </w:r>
      <w:r>
        <w:rPr>
          <w:sz w:val="24"/>
          <w:szCs w:val="24"/>
        </w:rPr>
        <w:t xml:space="preserve"> </w:t>
      </w:r>
      <w:r w:rsidR="005A1390" w:rsidRPr="009D70E5">
        <w:rPr>
          <w:sz w:val="24"/>
          <w:szCs w:val="24"/>
          <w:highlight w:val="yellow"/>
        </w:rPr>
        <w:t xml:space="preserve">major depressive </w:t>
      </w:r>
      <w:r w:rsidR="005A1390" w:rsidRPr="005A1390">
        <w:rPr>
          <w:sz w:val="24"/>
          <w:szCs w:val="24"/>
          <w:highlight w:val="yellow"/>
        </w:rPr>
        <w:t xml:space="preserve">disorder </w:t>
      </w:r>
      <w:r>
        <w:rPr>
          <w:sz w:val="24"/>
          <w:szCs w:val="24"/>
        </w:rPr>
        <w:t xml:space="preserve">than </w:t>
      </w:r>
      <w:r w:rsidRPr="00ED4793">
        <w:rPr>
          <w:sz w:val="24"/>
          <w:szCs w:val="24"/>
          <w:highlight w:val="yellow"/>
        </w:rPr>
        <w:t>to</w:t>
      </w:r>
      <w:r>
        <w:rPr>
          <w:sz w:val="24"/>
          <w:szCs w:val="24"/>
        </w:rPr>
        <w:t xml:space="preserve"> bipolar disorder. </w:t>
      </w:r>
      <w:r w:rsidRPr="00ED4793">
        <w:rPr>
          <w:sz w:val="24"/>
          <w:szCs w:val="24"/>
          <w:highlight w:val="yellow"/>
        </w:rPr>
        <w:t>This</w:t>
      </w:r>
      <w:r>
        <w:rPr>
          <w:sz w:val="24"/>
          <w:szCs w:val="24"/>
        </w:rPr>
        <w:t xml:space="preserve"> may reflect a complex genetic architecture in bipolar disorder, </w:t>
      </w:r>
      <w:r w:rsidRPr="00ED4793">
        <w:rPr>
          <w:sz w:val="24"/>
          <w:szCs w:val="24"/>
          <w:highlight w:val="yellow"/>
        </w:rPr>
        <w:t>wherein variants</w:t>
      </w:r>
      <w:r>
        <w:rPr>
          <w:sz w:val="24"/>
          <w:szCs w:val="24"/>
        </w:rPr>
        <w:t xml:space="preserve"> may be associated more with manic than depressive symptoms, and vice versa. Variants associated more with mania </w:t>
      </w:r>
      <w:r w:rsidRPr="00ED4793">
        <w:rPr>
          <w:sz w:val="24"/>
          <w:szCs w:val="24"/>
          <w:highlight w:val="yellow"/>
        </w:rPr>
        <w:t>(or psychosis)</w:t>
      </w:r>
      <w:r>
        <w:rPr>
          <w:sz w:val="24"/>
          <w:szCs w:val="24"/>
        </w:rPr>
        <w:t xml:space="preserve"> may </w:t>
      </w:r>
      <w:r w:rsidRPr="00ED4793">
        <w:rPr>
          <w:sz w:val="24"/>
          <w:szCs w:val="24"/>
          <w:highlight w:val="yellow"/>
        </w:rPr>
        <w:t>have</w:t>
      </w:r>
      <w:r>
        <w:rPr>
          <w:sz w:val="24"/>
          <w:szCs w:val="24"/>
        </w:rPr>
        <w:t xml:space="preserve"> higher effect sizes, detectable at current bipolar disorder GWAS sample sizes, </w:t>
      </w:r>
      <w:r w:rsidRPr="00ED4793">
        <w:rPr>
          <w:sz w:val="24"/>
          <w:szCs w:val="24"/>
          <w:highlight w:val="yellow"/>
        </w:rPr>
        <w:t>and may</w:t>
      </w:r>
      <w:r>
        <w:rPr>
          <w:sz w:val="24"/>
          <w:szCs w:val="24"/>
        </w:rPr>
        <w:t xml:space="preserve"> not </w:t>
      </w:r>
      <w:r w:rsidRPr="00ED4793">
        <w:rPr>
          <w:sz w:val="24"/>
          <w:szCs w:val="24"/>
          <w:highlight w:val="yellow"/>
        </w:rPr>
        <w:t>be</w:t>
      </w:r>
      <w:r>
        <w:rPr>
          <w:sz w:val="24"/>
          <w:szCs w:val="24"/>
        </w:rPr>
        <w:t xml:space="preserve"> strongly associated with </w:t>
      </w:r>
      <w:r w:rsidR="005A1390" w:rsidRPr="009D70E5">
        <w:rPr>
          <w:sz w:val="24"/>
          <w:szCs w:val="24"/>
          <w:highlight w:val="yellow"/>
        </w:rPr>
        <w:t xml:space="preserve">major depressive </w:t>
      </w:r>
      <w:r w:rsidR="005A1390" w:rsidRPr="005A1390">
        <w:rPr>
          <w:sz w:val="24"/>
          <w:szCs w:val="24"/>
          <w:highlight w:val="yellow"/>
        </w:rPr>
        <w:t>disorder</w:t>
      </w:r>
      <w:r>
        <w:rPr>
          <w:sz w:val="24"/>
          <w:szCs w:val="24"/>
        </w:rPr>
        <w:t xml:space="preserve">. This could explain the higher heritability of bipolar disorder compared to </w:t>
      </w:r>
      <w:r w:rsidR="005A1390" w:rsidRPr="009D70E5">
        <w:rPr>
          <w:sz w:val="24"/>
          <w:szCs w:val="24"/>
          <w:highlight w:val="yellow"/>
        </w:rPr>
        <w:t xml:space="preserve">major depressive </w:t>
      </w:r>
      <w:r w:rsidR="005A1390" w:rsidRPr="005A1390">
        <w:rPr>
          <w:sz w:val="24"/>
          <w:szCs w:val="24"/>
          <w:highlight w:val="yellow"/>
        </w:rPr>
        <w:t>disorder</w:t>
      </w:r>
      <w:r>
        <w:rPr>
          <w:sz w:val="24"/>
          <w:szCs w:val="24"/>
        </w:rPr>
        <w:t xml:space="preserve">, and reports that most of the genetic variance for mania is not shared with depression </w:t>
      </w:r>
      <w:hyperlink r:id="rId59">
        <w:r>
          <w:rPr>
            <w:color w:val="000000"/>
            <w:sz w:val="24"/>
            <w:szCs w:val="24"/>
          </w:rPr>
          <w:t>(13, 14)</w:t>
        </w:r>
      </w:hyperlink>
      <w:r>
        <w:rPr>
          <w:sz w:val="24"/>
          <w:szCs w:val="24"/>
        </w:rPr>
        <w:t xml:space="preserve">. Meta-analysis of bipolar disorder and </w:t>
      </w:r>
      <w:r w:rsidR="005A1390" w:rsidRPr="009D70E5">
        <w:rPr>
          <w:sz w:val="24"/>
          <w:szCs w:val="24"/>
          <w:highlight w:val="yellow"/>
        </w:rPr>
        <w:t xml:space="preserve">major depressive </w:t>
      </w:r>
      <w:r w:rsidR="005A1390" w:rsidRPr="005A1390">
        <w:rPr>
          <w:sz w:val="24"/>
          <w:szCs w:val="24"/>
          <w:highlight w:val="yellow"/>
        </w:rPr>
        <w:t xml:space="preserve">disorder </w:t>
      </w:r>
      <w:r>
        <w:rPr>
          <w:sz w:val="24"/>
          <w:szCs w:val="24"/>
        </w:rPr>
        <w:t xml:space="preserve">cohorts would support variants associated more with depression, but not those associated more with mania. This is consistent with our findings, and with depressive symptoms being both the unifying feature of the mood disorders and the core feature of </w:t>
      </w:r>
      <w:r w:rsidR="005A1390" w:rsidRPr="009D70E5">
        <w:rPr>
          <w:sz w:val="24"/>
          <w:szCs w:val="24"/>
          <w:highlight w:val="yellow"/>
        </w:rPr>
        <w:t xml:space="preserve">major depressive </w:t>
      </w:r>
      <w:r w:rsidR="005A1390" w:rsidRPr="005A1390">
        <w:rPr>
          <w:sz w:val="24"/>
          <w:szCs w:val="24"/>
          <w:highlight w:val="yellow"/>
        </w:rPr>
        <w:t>disorder</w:t>
      </w:r>
      <w:r>
        <w:rPr>
          <w:sz w:val="24"/>
          <w:szCs w:val="24"/>
        </w:rPr>
        <w:t>.</w:t>
      </w:r>
    </w:p>
    <w:p w:rsidR="0010578A" w:rsidRDefault="00B8180E">
      <w:pPr>
        <w:spacing w:after="200" w:line="480" w:lineRule="auto"/>
        <w:ind w:firstLine="720"/>
        <w:rPr>
          <w:sz w:val="24"/>
          <w:szCs w:val="24"/>
        </w:rPr>
      </w:pPr>
      <w:r w:rsidRPr="00ED4793">
        <w:rPr>
          <w:sz w:val="24"/>
          <w:szCs w:val="24"/>
          <w:highlight w:val="yellow"/>
        </w:rPr>
        <w:t>We assessed</w:t>
      </w:r>
      <w:r>
        <w:rPr>
          <w:sz w:val="24"/>
          <w:szCs w:val="24"/>
        </w:rPr>
        <w:t xml:space="preserve"> genetic correlations between mood disorder subtypes. We observed high, consistent correlations between </w:t>
      </w:r>
      <w:r w:rsidR="005A1390" w:rsidRPr="009D70E5">
        <w:rPr>
          <w:sz w:val="24"/>
          <w:szCs w:val="24"/>
          <w:highlight w:val="yellow"/>
        </w:rPr>
        <w:t xml:space="preserve">major depressive </w:t>
      </w:r>
      <w:r w:rsidR="005A1390" w:rsidRPr="005A1390">
        <w:rPr>
          <w:sz w:val="24"/>
          <w:szCs w:val="24"/>
          <w:highlight w:val="yellow"/>
        </w:rPr>
        <w:t xml:space="preserve">disorder </w:t>
      </w:r>
      <w:r>
        <w:rPr>
          <w:sz w:val="24"/>
          <w:szCs w:val="24"/>
        </w:rPr>
        <w:t xml:space="preserve">subtypes, including sub-threshold depression. Bipolar disorder type 2 showed greater genetic similarity to </w:t>
      </w:r>
      <w:r w:rsidR="00BB43F1" w:rsidRPr="009D70E5">
        <w:rPr>
          <w:sz w:val="24"/>
          <w:szCs w:val="24"/>
          <w:highlight w:val="yellow"/>
        </w:rPr>
        <w:t>major depressive disorder</w:t>
      </w:r>
      <w:r w:rsidR="00BB43F1">
        <w:rPr>
          <w:sz w:val="24"/>
          <w:szCs w:val="24"/>
        </w:rPr>
        <w:t xml:space="preserve"> </w:t>
      </w:r>
      <w:r>
        <w:rPr>
          <w:sz w:val="24"/>
          <w:szCs w:val="24"/>
        </w:rPr>
        <w:t xml:space="preserve">compared to type 1. In this, we build on </w:t>
      </w:r>
      <w:r w:rsidRPr="00ED4793">
        <w:rPr>
          <w:sz w:val="24"/>
          <w:szCs w:val="24"/>
          <w:highlight w:val="yellow"/>
        </w:rPr>
        <w:t>similar</w:t>
      </w:r>
      <w:r>
        <w:rPr>
          <w:sz w:val="24"/>
          <w:szCs w:val="24"/>
        </w:rPr>
        <w:t xml:space="preserve"> findings </w:t>
      </w:r>
      <w:r w:rsidRPr="00ED4793">
        <w:rPr>
          <w:sz w:val="24"/>
          <w:szCs w:val="24"/>
          <w:highlight w:val="yellow"/>
        </w:rPr>
        <w:t>from</w:t>
      </w:r>
      <w:r>
        <w:rPr>
          <w:sz w:val="24"/>
          <w:szCs w:val="24"/>
        </w:rPr>
        <w:t xml:space="preserve"> polygenic risk scores </w:t>
      </w:r>
      <w:r w:rsidRPr="00ED4793">
        <w:rPr>
          <w:sz w:val="24"/>
          <w:szCs w:val="24"/>
          <w:highlight w:val="yellow"/>
        </w:rPr>
        <w:t xml:space="preserve">analyses </w:t>
      </w:r>
      <w:hyperlink r:id="rId60">
        <w:r w:rsidRPr="00ED4793">
          <w:rPr>
            <w:color w:val="000000"/>
            <w:sz w:val="24"/>
            <w:szCs w:val="24"/>
            <w:highlight w:val="yellow"/>
          </w:rPr>
          <w:t>(16, 56)</w:t>
        </w:r>
      </w:hyperlink>
      <w:r w:rsidRPr="00ED4793">
        <w:rPr>
          <w:sz w:val="24"/>
          <w:szCs w:val="24"/>
          <w:highlight w:val="yellow"/>
        </w:rPr>
        <w:t>. Individuals</w:t>
      </w:r>
      <w:r>
        <w:rPr>
          <w:sz w:val="24"/>
          <w:szCs w:val="24"/>
        </w:rPr>
        <w:t xml:space="preserve"> with high polygenic risk scores for PGC BD were more likely to report recurrent than single-episode </w:t>
      </w:r>
      <w:r w:rsidR="005A1390" w:rsidRPr="009D70E5">
        <w:rPr>
          <w:sz w:val="24"/>
          <w:szCs w:val="24"/>
          <w:highlight w:val="yellow"/>
        </w:rPr>
        <w:t xml:space="preserve">major depressive </w:t>
      </w:r>
      <w:r w:rsidR="005A1390" w:rsidRPr="005A1390">
        <w:rPr>
          <w:sz w:val="24"/>
          <w:szCs w:val="24"/>
          <w:highlight w:val="yellow"/>
        </w:rPr>
        <w:t>disorder</w:t>
      </w:r>
      <w:r>
        <w:rPr>
          <w:sz w:val="24"/>
          <w:szCs w:val="24"/>
        </w:rPr>
        <w:t xml:space="preserve">. However, the genetic correlation of PGC BD with recurrent </w:t>
      </w:r>
      <w:r w:rsidR="005A1390" w:rsidRPr="009D70E5">
        <w:rPr>
          <w:sz w:val="24"/>
          <w:szCs w:val="24"/>
          <w:highlight w:val="yellow"/>
        </w:rPr>
        <w:t xml:space="preserve">major depressive </w:t>
      </w:r>
      <w:r w:rsidR="005A1390" w:rsidRPr="005A1390">
        <w:rPr>
          <w:sz w:val="24"/>
          <w:szCs w:val="24"/>
          <w:highlight w:val="yellow"/>
        </w:rPr>
        <w:t xml:space="preserve">disorder </w:t>
      </w:r>
      <w:r>
        <w:rPr>
          <w:sz w:val="24"/>
          <w:szCs w:val="24"/>
        </w:rPr>
        <w:t xml:space="preserve">was not significantly greater than that with single-episode </w:t>
      </w:r>
      <w:r w:rsidR="005A1390" w:rsidRPr="009D70E5">
        <w:rPr>
          <w:sz w:val="24"/>
          <w:szCs w:val="24"/>
          <w:highlight w:val="yellow"/>
        </w:rPr>
        <w:t xml:space="preserve">major depressive </w:t>
      </w:r>
      <w:r w:rsidR="005A1390" w:rsidRPr="005A1390">
        <w:rPr>
          <w:sz w:val="24"/>
          <w:szCs w:val="24"/>
          <w:highlight w:val="yellow"/>
        </w:rPr>
        <w:t>disorder</w:t>
      </w:r>
      <w:r>
        <w:rPr>
          <w:sz w:val="24"/>
          <w:szCs w:val="24"/>
        </w:rPr>
        <w:t xml:space="preserve">. This might reflect the difference in power between these methods. </w:t>
      </w:r>
      <w:r w:rsidRPr="00ED4793">
        <w:rPr>
          <w:sz w:val="24"/>
          <w:szCs w:val="24"/>
          <w:highlight w:val="yellow"/>
        </w:rPr>
        <w:t xml:space="preserve">We also examined the genetic correlations between mood </w:t>
      </w:r>
      <w:r w:rsidRPr="00ED4793">
        <w:rPr>
          <w:sz w:val="24"/>
          <w:szCs w:val="24"/>
          <w:highlight w:val="yellow"/>
        </w:rPr>
        <w:lastRenderedPageBreak/>
        <w:t>disorder subtypes in the context of relevant external traits (Supplementary Results). Our subtype analyses support a genetic mood spectrum consisting of the schizophrenia-like bipolar disorder type 1 and schizoaffective disorder at one pole, and the depressive disorders at the other, with bipolar disorder type 2 occupying an intermediate position.</w:t>
      </w:r>
    </w:p>
    <w:p w:rsidR="0010578A" w:rsidRPr="00ED4793" w:rsidRDefault="00B8180E">
      <w:pPr>
        <w:spacing w:after="200" w:line="480" w:lineRule="auto"/>
        <w:ind w:firstLine="720"/>
        <w:rPr>
          <w:sz w:val="24"/>
          <w:szCs w:val="24"/>
          <w:highlight w:val="yellow"/>
        </w:rPr>
      </w:pPr>
      <w:r w:rsidRPr="00ED4793">
        <w:rPr>
          <w:sz w:val="24"/>
          <w:szCs w:val="24"/>
          <w:highlight w:val="yellow"/>
        </w:rPr>
        <w:t xml:space="preserve">Conditional and reversed-effect analyses (Supplementary Results) suggest that few if any loci we identified are disorder-specific. However, our results highlight some differences between the genetics of the mood disorders. The expression specificity of associated genes in mouse brain cell types differed between bipolar disorder and </w:t>
      </w:r>
      <w:r w:rsidR="005A1390" w:rsidRPr="009D70E5">
        <w:rPr>
          <w:sz w:val="24"/>
          <w:szCs w:val="24"/>
          <w:highlight w:val="yellow"/>
        </w:rPr>
        <w:t xml:space="preserve">major depressive </w:t>
      </w:r>
      <w:r w:rsidR="005A1390" w:rsidRPr="005A1390">
        <w:rPr>
          <w:sz w:val="24"/>
          <w:szCs w:val="24"/>
          <w:highlight w:val="yellow"/>
        </w:rPr>
        <w:t xml:space="preserve">disorder </w:t>
      </w:r>
      <w:r w:rsidRPr="00ED4793">
        <w:rPr>
          <w:sz w:val="24"/>
          <w:szCs w:val="24"/>
          <w:highlight w:val="yellow"/>
        </w:rPr>
        <w:t xml:space="preserve">analyses. Cell-types more associated with bipolar disorder (pyramidal neurons and striatal interneurons) were also enriched in analyses of schizophrenia </w:t>
      </w:r>
      <w:hyperlink r:id="rId61">
        <w:r w:rsidRPr="00ED4793">
          <w:rPr>
            <w:color w:val="000000"/>
            <w:sz w:val="24"/>
            <w:szCs w:val="24"/>
            <w:highlight w:val="yellow"/>
          </w:rPr>
          <w:t>(38)</w:t>
        </w:r>
      </w:hyperlink>
      <w:r w:rsidRPr="00ED4793">
        <w:rPr>
          <w:sz w:val="24"/>
          <w:szCs w:val="24"/>
          <w:highlight w:val="yellow"/>
        </w:rPr>
        <w:t xml:space="preserve">. Cell-types more associated in </w:t>
      </w:r>
      <w:r w:rsidR="005A1390" w:rsidRPr="009D70E5">
        <w:rPr>
          <w:sz w:val="24"/>
          <w:szCs w:val="24"/>
          <w:highlight w:val="yellow"/>
        </w:rPr>
        <w:t xml:space="preserve">major depressive </w:t>
      </w:r>
      <w:r w:rsidR="005A1390" w:rsidRPr="005A1390">
        <w:rPr>
          <w:sz w:val="24"/>
          <w:szCs w:val="24"/>
          <w:highlight w:val="yellow"/>
        </w:rPr>
        <w:t xml:space="preserve">disorder </w:t>
      </w:r>
      <w:r w:rsidRPr="00ED4793">
        <w:rPr>
          <w:sz w:val="24"/>
          <w:szCs w:val="24"/>
          <w:highlight w:val="yellow"/>
        </w:rPr>
        <w:t xml:space="preserve">(neuroblasts, adult dopaminergic neurons, embryonic GABAergic neurons) had weaker enrichments in schizophrenia, but were enriched in analyses of neuroticism </w:t>
      </w:r>
      <w:hyperlink r:id="rId62">
        <w:r w:rsidRPr="00ED4793">
          <w:rPr>
            <w:color w:val="000000"/>
            <w:sz w:val="24"/>
            <w:szCs w:val="24"/>
            <w:highlight w:val="yellow"/>
          </w:rPr>
          <w:t>(57)</w:t>
        </w:r>
      </w:hyperlink>
      <w:r w:rsidRPr="00ED4793">
        <w:rPr>
          <w:sz w:val="24"/>
          <w:szCs w:val="24"/>
          <w:highlight w:val="yellow"/>
        </w:rPr>
        <w:t xml:space="preserve">. The higher rank of the enrichment of serotonergic neurons with </w:t>
      </w:r>
      <w:r w:rsidR="005A1390" w:rsidRPr="009D70E5">
        <w:rPr>
          <w:sz w:val="24"/>
          <w:szCs w:val="24"/>
          <w:highlight w:val="yellow"/>
        </w:rPr>
        <w:t xml:space="preserve">major depressive </w:t>
      </w:r>
      <w:r w:rsidR="005A1390" w:rsidRPr="005A1390">
        <w:rPr>
          <w:sz w:val="24"/>
          <w:szCs w:val="24"/>
          <w:highlight w:val="yellow"/>
        </w:rPr>
        <w:t xml:space="preserve">disorder </w:t>
      </w:r>
      <w:r w:rsidRPr="00ED4793">
        <w:rPr>
          <w:sz w:val="24"/>
          <w:szCs w:val="24"/>
          <w:highlight w:val="yellow"/>
        </w:rPr>
        <w:t xml:space="preserve">compared to bipolar disorder is striking given the use of drugs targeting the serotonergic system in the treatment of depression </w:t>
      </w:r>
      <w:hyperlink r:id="rId63">
        <w:r w:rsidRPr="00ED4793">
          <w:rPr>
            <w:color w:val="000000"/>
            <w:sz w:val="24"/>
            <w:szCs w:val="24"/>
            <w:highlight w:val="yellow"/>
          </w:rPr>
          <w:t>(63)</w:t>
        </w:r>
      </w:hyperlink>
      <w:r w:rsidRPr="00ED4793">
        <w:rPr>
          <w:sz w:val="24"/>
          <w:szCs w:val="24"/>
          <w:highlight w:val="yellow"/>
        </w:rPr>
        <w:t xml:space="preserve">. However, cell-type enrichment analyses are still novel, and require cautious interpretation, especially given the use of mouse reference data </w:t>
      </w:r>
      <w:hyperlink r:id="rId64">
        <w:r w:rsidRPr="00ED4793">
          <w:rPr>
            <w:color w:val="000000"/>
            <w:sz w:val="24"/>
            <w:szCs w:val="24"/>
            <w:highlight w:val="yellow"/>
          </w:rPr>
          <w:t>(38, 64)</w:t>
        </w:r>
      </w:hyperlink>
      <w:r w:rsidRPr="00ED4793">
        <w:rPr>
          <w:sz w:val="24"/>
          <w:szCs w:val="24"/>
          <w:highlight w:val="yellow"/>
        </w:rPr>
        <w:t xml:space="preserve">. </w:t>
      </w:r>
    </w:p>
    <w:p w:rsidR="0010578A" w:rsidRDefault="00B8180E">
      <w:pPr>
        <w:spacing w:after="200" w:line="480" w:lineRule="auto"/>
        <w:ind w:firstLine="720"/>
        <w:rPr>
          <w:sz w:val="24"/>
          <w:szCs w:val="24"/>
        </w:rPr>
      </w:pPr>
      <w:r w:rsidRPr="00ED4793">
        <w:rPr>
          <w:sz w:val="24"/>
          <w:szCs w:val="24"/>
          <w:highlight w:val="yellow"/>
        </w:rPr>
        <w:t>We explored the potentially causal relationships between the mood disorders and other traits with Mendelian randomisation. However, the interpretation of these analyses</w:t>
      </w:r>
      <w:r>
        <w:rPr>
          <w:sz w:val="24"/>
          <w:szCs w:val="24"/>
        </w:rPr>
        <w:t xml:space="preserve"> is challenging, especially for complex traits, when the ascertainment of cases varies, and when there are relatively few (&lt; 20) variants used as instruments (for example, in the PGC BD analyses presented) </w:t>
      </w:r>
      <w:hyperlink r:id="rId65">
        <w:r w:rsidRPr="00ED4793">
          <w:rPr>
            <w:color w:val="000000"/>
            <w:sz w:val="24"/>
            <w:szCs w:val="24"/>
            <w:highlight w:val="yellow"/>
          </w:rPr>
          <w:t>(41, 67, 68)</w:t>
        </w:r>
      </w:hyperlink>
      <w:r w:rsidRPr="00ED4793">
        <w:rPr>
          <w:sz w:val="24"/>
          <w:szCs w:val="24"/>
          <w:highlight w:val="yellow"/>
        </w:rPr>
        <w:t xml:space="preserve">. </w:t>
      </w:r>
      <w:r w:rsidR="005A1390">
        <w:rPr>
          <w:sz w:val="24"/>
          <w:szCs w:val="24"/>
          <w:highlight w:val="yellow"/>
        </w:rPr>
        <w:t>M</w:t>
      </w:r>
      <w:r w:rsidR="005A1390" w:rsidRPr="009D70E5">
        <w:rPr>
          <w:sz w:val="24"/>
          <w:szCs w:val="24"/>
          <w:highlight w:val="yellow"/>
        </w:rPr>
        <w:t xml:space="preserve">ajor depressive </w:t>
      </w:r>
      <w:r w:rsidR="005A1390" w:rsidRPr="005A1390">
        <w:rPr>
          <w:sz w:val="24"/>
          <w:szCs w:val="24"/>
          <w:highlight w:val="yellow"/>
        </w:rPr>
        <w:t xml:space="preserve">disorder </w:t>
      </w:r>
      <w:r w:rsidRPr="00ED4793">
        <w:rPr>
          <w:sz w:val="24"/>
          <w:szCs w:val="24"/>
          <w:highlight w:val="yellow"/>
        </w:rPr>
        <w:t xml:space="preserve">and bipolar disorder demonstrate considerable heterogeneity (as our </w:t>
      </w:r>
      <w:r w:rsidRPr="00ED4793">
        <w:rPr>
          <w:sz w:val="24"/>
          <w:szCs w:val="24"/>
          <w:highlight w:val="yellow"/>
        </w:rPr>
        <w:lastRenderedPageBreak/>
        <w:t>subtype analyses show for bipolar disorder types 1 and 2), potentially confounding the results of Mendelian randomisation. That said, our</w:t>
      </w:r>
      <w:r>
        <w:rPr>
          <w:sz w:val="24"/>
          <w:szCs w:val="24"/>
        </w:rPr>
        <w:t xml:space="preserve"> analyses are consistent with a bidirectional influence of educational attainment on risk for mood disorders (and vice versa), with different directions of effect in the two mood disorders. We found no significant relationship between IQ and either mood disorder. We also find results consistent with </w:t>
      </w:r>
      <w:r w:rsidR="005A1390" w:rsidRPr="009D70E5">
        <w:rPr>
          <w:sz w:val="24"/>
          <w:szCs w:val="24"/>
          <w:highlight w:val="yellow"/>
        </w:rPr>
        <w:t xml:space="preserve">major depressive </w:t>
      </w:r>
      <w:r w:rsidR="005A1390" w:rsidRPr="005A1390">
        <w:rPr>
          <w:sz w:val="24"/>
          <w:szCs w:val="24"/>
          <w:highlight w:val="yellow"/>
        </w:rPr>
        <w:t xml:space="preserve">disorder </w:t>
      </w:r>
      <w:r>
        <w:rPr>
          <w:sz w:val="24"/>
          <w:szCs w:val="24"/>
        </w:rPr>
        <w:t xml:space="preserve">increasing the risk for coronary artery disease in a relatively well powered analysis. This mirrors epidemiological findings, although the mechanism remains unclear </w:t>
      </w:r>
      <w:hyperlink r:id="rId66">
        <w:r>
          <w:rPr>
            <w:color w:val="000000"/>
            <w:sz w:val="24"/>
            <w:szCs w:val="24"/>
          </w:rPr>
          <w:t>(69)</w:t>
        </w:r>
      </w:hyperlink>
      <w:r>
        <w:rPr>
          <w:sz w:val="24"/>
          <w:szCs w:val="24"/>
        </w:rPr>
        <w:t>.</w:t>
      </w:r>
    </w:p>
    <w:p w:rsidR="0010578A" w:rsidRDefault="00B8180E">
      <w:pPr>
        <w:spacing w:after="200" w:line="480" w:lineRule="auto"/>
        <w:ind w:firstLine="720"/>
        <w:rPr>
          <w:sz w:val="24"/>
          <w:szCs w:val="24"/>
        </w:rPr>
      </w:pPr>
      <w:r w:rsidRPr="00ED4793">
        <w:rPr>
          <w:sz w:val="24"/>
          <w:szCs w:val="24"/>
          <w:highlight w:val="yellow"/>
        </w:rPr>
        <w:t xml:space="preserve">Although the mood disorders share diagnostic features, notably the presence of depressive episodes, they are distinct disorders. This is reflected in their differing epidemiology – for example, more women than men suffer from </w:t>
      </w:r>
      <w:r w:rsidR="005A1390" w:rsidRPr="009D70E5">
        <w:rPr>
          <w:sz w:val="24"/>
          <w:szCs w:val="24"/>
          <w:highlight w:val="yellow"/>
        </w:rPr>
        <w:t xml:space="preserve">major depressive </w:t>
      </w:r>
      <w:r w:rsidR="005A1390" w:rsidRPr="005A1390">
        <w:rPr>
          <w:sz w:val="24"/>
          <w:szCs w:val="24"/>
          <w:highlight w:val="yellow"/>
        </w:rPr>
        <w:t>disorder</w:t>
      </w:r>
      <w:r w:rsidRPr="00ED4793">
        <w:rPr>
          <w:sz w:val="24"/>
          <w:szCs w:val="24"/>
          <w:highlight w:val="yellow"/>
        </w:rPr>
        <w:t xml:space="preserve">, whereas diagnoses of bipolar disorder are roughly equal between the sexes </w:t>
      </w:r>
      <w:hyperlink r:id="rId67">
        <w:r w:rsidRPr="00ED4793">
          <w:rPr>
            <w:color w:val="000000"/>
            <w:sz w:val="24"/>
            <w:szCs w:val="24"/>
            <w:highlight w:val="yellow"/>
          </w:rPr>
          <w:t>(3)</w:t>
        </w:r>
      </w:hyperlink>
      <w:r w:rsidRPr="00ED4793">
        <w:rPr>
          <w:sz w:val="24"/>
          <w:szCs w:val="24"/>
          <w:highlight w:val="yellow"/>
        </w:rPr>
        <w:t xml:space="preserve">. Differences in our genetic results between </w:t>
      </w:r>
      <w:r w:rsidR="005A1390" w:rsidRPr="009D70E5">
        <w:rPr>
          <w:sz w:val="24"/>
          <w:szCs w:val="24"/>
          <w:highlight w:val="yellow"/>
        </w:rPr>
        <w:t xml:space="preserve">major depressive </w:t>
      </w:r>
      <w:r w:rsidR="005A1390" w:rsidRPr="005A1390">
        <w:rPr>
          <w:sz w:val="24"/>
          <w:szCs w:val="24"/>
          <w:highlight w:val="yellow"/>
        </w:rPr>
        <w:t xml:space="preserve">disorder </w:t>
      </w:r>
      <w:r w:rsidRPr="00ED4793">
        <w:rPr>
          <w:sz w:val="24"/>
          <w:szCs w:val="24"/>
          <w:highlight w:val="yellow"/>
        </w:rPr>
        <w:t xml:space="preserve">and bipolar disorder may result from epidemiological heterogeneity, rather than distinct biological mechanisms </w:t>
      </w:r>
      <w:hyperlink r:id="rId68">
        <w:r w:rsidRPr="00ED4793">
          <w:rPr>
            <w:color w:val="000000"/>
            <w:sz w:val="24"/>
            <w:szCs w:val="24"/>
            <w:highlight w:val="yellow"/>
          </w:rPr>
          <w:t>(70)</w:t>
        </w:r>
      </w:hyperlink>
      <w:r w:rsidRPr="00ED4793">
        <w:rPr>
          <w:sz w:val="24"/>
          <w:szCs w:val="24"/>
          <w:highlight w:val="yellow"/>
        </w:rPr>
        <w:t xml:space="preserve">. Deeper phenotyping of GWAS datasets is ongoing, and will enable the effect of confounding factors such as sex to be incorporated in future studies </w:t>
      </w:r>
      <w:hyperlink r:id="rId69">
        <w:r w:rsidRPr="00ED4793">
          <w:rPr>
            <w:color w:val="000000"/>
            <w:sz w:val="24"/>
            <w:szCs w:val="24"/>
            <w:highlight w:val="yellow"/>
          </w:rPr>
          <w:t>(71)</w:t>
        </w:r>
      </w:hyperlink>
      <w:r w:rsidRPr="00ED4793">
        <w:rPr>
          <w:sz w:val="24"/>
          <w:szCs w:val="24"/>
          <w:highlight w:val="yellow"/>
        </w:rPr>
        <w:t>.</w:t>
      </w:r>
    </w:p>
    <w:p w:rsidR="00BB43F1" w:rsidRDefault="00B8180E" w:rsidP="00BB43F1">
      <w:pPr>
        <w:spacing w:after="200" w:line="480" w:lineRule="auto"/>
        <w:ind w:firstLine="720"/>
        <w:rPr>
          <w:b/>
          <w:sz w:val="24"/>
          <w:szCs w:val="24"/>
          <w:u w:val="single"/>
        </w:rPr>
      </w:pPr>
      <w:r>
        <w:rPr>
          <w:sz w:val="24"/>
          <w:szCs w:val="24"/>
        </w:rPr>
        <w:t xml:space="preserve">We extend previous findings showing genetic continuity across the mood disorders </w:t>
      </w:r>
      <w:hyperlink r:id="rId70">
        <w:r>
          <w:rPr>
            <w:color w:val="000000"/>
            <w:sz w:val="24"/>
            <w:szCs w:val="24"/>
          </w:rPr>
          <w:t>(15–17, 56)</w:t>
        </w:r>
      </w:hyperlink>
      <w:r>
        <w:rPr>
          <w:sz w:val="24"/>
          <w:szCs w:val="24"/>
        </w:rPr>
        <w:t xml:space="preserve">. Combined analyses of </w:t>
      </w:r>
      <w:r w:rsidR="005A1390" w:rsidRPr="009D70E5">
        <w:rPr>
          <w:sz w:val="24"/>
          <w:szCs w:val="24"/>
          <w:highlight w:val="yellow"/>
        </w:rPr>
        <w:t xml:space="preserve">major depressive </w:t>
      </w:r>
      <w:r w:rsidR="005A1390" w:rsidRPr="005A1390">
        <w:rPr>
          <w:sz w:val="24"/>
          <w:szCs w:val="24"/>
          <w:highlight w:val="yellow"/>
        </w:rPr>
        <w:t xml:space="preserve">disorder </w:t>
      </w:r>
      <w:r>
        <w:rPr>
          <w:sz w:val="24"/>
          <w:szCs w:val="24"/>
        </w:rPr>
        <w:t xml:space="preserve">and bipolar disorder may increase variant discovery, as well as the discovery of shared and distinct neurobiological gene sets and cell types. Our results also indicate some genetic differences between </w:t>
      </w:r>
      <w:r w:rsidR="005A1390" w:rsidRPr="009D70E5">
        <w:rPr>
          <w:sz w:val="24"/>
          <w:szCs w:val="24"/>
          <w:highlight w:val="yellow"/>
        </w:rPr>
        <w:t xml:space="preserve">major depressive </w:t>
      </w:r>
      <w:r w:rsidR="005A1390" w:rsidRPr="005A1390">
        <w:rPr>
          <w:sz w:val="24"/>
          <w:szCs w:val="24"/>
          <w:highlight w:val="yellow"/>
        </w:rPr>
        <w:t xml:space="preserve">disorder </w:t>
      </w:r>
      <w:r>
        <w:rPr>
          <w:sz w:val="24"/>
          <w:szCs w:val="24"/>
        </w:rPr>
        <w:t xml:space="preserve">and bipolar disorder, including opposite bidirectional relationships of each mood disorder with educational attainment, a possible influence of </w:t>
      </w:r>
      <w:r w:rsidR="005A1390" w:rsidRPr="009D70E5">
        <w:rPr>
          <w:sz w:val="24"/>
          <w:szCs w:val="24"/>
          <w:highlight w:val="yellow"/>
        </w:rPr>
        <w:t xml:space="preserve">major depressive </w:t>
      </w:r>
      <w:r w:rsidR="005A1390" w:rsidRPr="005A1390">
        <w:rPr>
          <w:sz w:val="24"/>
          <w:szCs w:val="24"/>
          <w:highlight w:val="yellow"/>
        </w:rPr>
        <w:t xml:space="preserve">disorder </w:t>
      </w:r>
      <w:r>
        <w:rPr>
          <w:sz w:val="24"/>
          <w:szCs w:val="24"/>
        </w:rPr>
        <w:t xml:space="preserve">on coronary artery disease risk and differing mouse brain cell types implicated by the enrichment </w:t>
      </w:r>
      <w:r>
        <w:rPr>
          <w:sz w:val="24"/>
          <w:szCs w:val="24"/>
        </w:rPr>
        <w:lastRenderedPageBreak/>
        <w:t xml:space="preserve">patterns of associated genes in each disorder. Finally, our data are consistent with the existence of a </w:t>
      </w:r>
      <w:r w:rsidRPr="00ED4793">
        <w:rPr>
          <w:sz w:val="24"/>
          <w:szCs w:val="24"/>
          <w:highlight w:val="yellow"/>
        </w:rPr>
        <w:t>genetic</w:t>
      </w:r>
      <w:r>
        <w:rPr>
          <w:sz w:val="24"/>
          <w:szCs w:val="24"/>
        </w:rPr>
        <w:t xml:space="preserve"> mood disorder spectrum with </w:t>
      </w:r>
      <w:r w:rsidRPr="00ED4793">
        <w:rPr>
          <w:sz w:val="24"/>
          <w:szCs w:val="24"/>
          <w:highlight w:val="yellow"/>
        </w:rPr>
        <w:t>separate clusters for bipolar disorder type 1 and depressive disorders, linked by bipolar disorder type 2, and with</w:t>
      </w:r>
      <w:r>
        <w:rPr>
          <w:sz w:val="24"/>
          <w:szCs w:val="24"/>
        </w:rPr>
        <w:t xml:space="preserve"> depression as the common symptom. </w:t>
      </w:r>
      <w:r w:rsidRPr="00ED4793">
        <w:rPr>
          <w:sz w:val="24"/>
          <w:szCs w:val="24"/>
          <w:highlight w:val="yellow"/>
        </w:rPr>
        <w:t>The mood disorders have</w:t>
      </w:r>
      <w:r>
        <w:rPr>
          <w:sz w:val="24"/>
          <w:szCs w:val="24"/>
        </w:rPr>
        <w:t xml:space="preserve"> a partially genetic aetiology th</w:t>
      </w:r>
      <w:r w:rsidRPr="00ED4793">
        <w:rPr>
          <w:sz w:val="24"/>
          <w:szCs w:val="24"/>
          <w:highlight w:val="yellow"/>
        </w:rPr>
        <w:t xml:space="preserve">at is partially shared - identifying specific distinct genetic associations with </w:t>
      </w:r>
      <w:r w:rsidR="005A1390" w:rsidRPr="009D70E5">
        <w:rPr>
          <w:sz w:val="24"/>
          <w:szCs w:val="24"/>
          <w:highlight w:val="yellow"/>
        </w:rPr>
        <w:t xml:space="preserve">major depressive </w:t>
      </w:r>
      <w:r w:rsidR="005A1390" w:rsidRPr="005A1390">
        <w:rPr>
          <w:sz w:val="24"/>
          <w:szCs w:val="24"/>
          <w:highlight w:val="yellow"/>
        </w:rPr>
        <w:t xml:space="preserve">disorder </w:t>
      </w:r>
      <w:r w:rsidRPr="00ED4793">
        <w:rPr>
          <w:sz w:val="24"/>
          <w:szCs w:val="24"/>
          <w:highlight w:val="yellow"/>
        </w:rPr>
        <w:t>and with bipolar disorder remains an aim for future research.</w:t>
      </w:r>
      <w:r>
        <w:rPr>
          <w:sz w:val="24"/>
          <w:szCs w:val="24"/>
        </w:rPr>
        <w:t xml:space="preserve"> </w:t>
      </w:r>
      <w:r w:rsidR="00BB43F1">
        <w:rPr>
          <w:b/>
          <w:sz w:val="24"/>
          <w:szCs w:val="24"/>
          <w:u w:val="single"/>
        </w:rPr>
        <w:br w:type="page"/>
      </w:r>
    </w:p>
    <w:p w:rsidR="0010578A" w:rsidRDefault="00B8180E">
      <w:pPr>
        <w:spacing w:after="200" w:line="480" w:lineRule="auto"/>
        <w:rPr>
          <w:b/>
          <w:sz w:val="24"/>
          <w:szCs w:val="24"/>
          <w:u w:val="single"/>
        </w:rPr>
      </w:pPr>
      <w:r>
        <w:rPr>
          <w:b/>
          <w:sz w:val="24"/>
          <w:szCs w:val="24"/>
          <w:u w:val="single"/>
        </w:rPr>
        <w:lastRenderedPageBreak/>
        <w:t>Acknowledgements</w:t>
      </w:r>
    </w:p>
    <w:p w:rsidR="0010578A" w:rsidRDefault="00B8180E">
      <w:pPr>
        <w:spacing w:after="200" w:line="480" w:lineRule="auto"/>
        <w:rPr>
          <w:sz w:val="24"/>
          <w:szCs w:val="24"/>
        </w:rPr>
      </w:pPr>
      <w:r w:rsidRPr="00ED4793">
        <w:rPr>
          <w:sz w:val="24"/>
          <w:szCs w:val="24"/>
          <w:highlight w:val="yellow"/>
        </w:rPr>
        <w:t xml:space="preserve">This paper has previously been made available as a preprint on </w:t>
      </w:r>
      <w:proofErr w:type="spellStart"/>
      <w:r w:rsidRPr="00ED4793">
        <w:rPr>
          <w:sz w:val="24"/>
          <w:szCs w:val="24"/>
          <w:highlight w:val="yellow"/>
        </w:rPr>
        <w:t>bioRxiv</w:t>
      </w:r>
      <w:proofErr w:type="spellEnd"/>
      <w:r w:rsidRPr="00ED4793">
        <w:rPr>
          <w:sz w:val="24"/>
          <w:szCs w:val="24"/>
          <w:highlight w:val="yellow"/>
        </w:rPr>
        <w:t xml:space="preserve"> at </w:t>
      </w:r>
      <w:hyperlink r:id="rId71">
        <w:r w:rsidRPr="00ED4793">
          <w:rPr>
            <w:color w:val="1155CC"/>
            <w:sz w:val="24"/>
            <w:szCs w:val="24"/>
            <w:highlight w:val="yellow"/>
            <w:u w:val="single"/>
          </w:rPr>
          <w:t>https://www.biorxiv.org/content/10.1101/383331v1</w:t>
        </w:r>
      </w:hyperlink>
      <w:r w:rsidRPr="00ED4793">
        <w:rPr>
          <w:sz w:val="24"/>
          <w:szCs w:val="24"/>
          <w:highlight w:val="yellow"/>
        </w:rPr>
        <w:t>.</w:t>
      </w:r>
      <w:r>
        <w:rPr>
          <w:sz w:val="24"/>
          <w:szCs w:val="24"/>
        </w:rPr>
        <w:t xml:space="preserve"> </w:t>
      </w:r>
    </w:p>
    <w:p w:rsidR="0010578A" w:rsidRDefault="00B8180E">
      <w:pPr>
        <w:spacing w:after="200" w:line="480" w:lineRule="auto"/>
        <w:rPr>
          <w:color w:val="FF0000"/>
          <w:sz w:val="24"/>
          <w:szCs w:val="24"/>
          <w:u w:val="single"/>
        </w:rPr>
      </w:pPr>
      <w:r>
        <w:rPr>
          <w:sz w:val="24"/>
          <w:szCs w:val="24"/>
        </w:rPr>
        <w:t xml:space="preserve">We are deeply indebted to the investigators who comprise the PGC, and to the hundreds of thousands of subjects who have shared their life experiences with PGC investigators. This study represents independent research partly funded by the National Institute for Health Research (NIHR) Biomedical Research Centre (BRC) at South London and Maudsley NHS Foundation Trust and King’s College London. The views expressed are those of the author(s) and not necessarily those of the NHS, the NIHR or the Department of Health and Social Care. High performance computing facilities were funded with capital equipment grants from the GSTT Charity (TR130505) and Maudsley Charity (980). </w:t>
      </w:r>
      <w:r>
        <w:rPr>
          <w:sz w:val="24"/>
          <w:szCs w:val="24"/>
          <w:highlight w:val="white"/>
        </w:rPr>
        <w:t xml:space="preserve">The PGC has received major funding from the US National Institute of Mental Health (NIMH) and the US National Institute of Drug Abuse (NIDA) of the US National Institutes of Health (NIH; U01 MH109528 to PFS, U01MH109514 to MCO, and U01 MH1095320 to A Agrawal). We acknowledge the continued support of the NL Genetic Cluster Computer (http://www.geneticcluster.org/) hosted by </w:t>
      </w:r>
      <w:proofErr w:type="spellStart"/>
      <w:r>
        <w:rPr>
          <w:sz w:val="24"/>
          <w:szCs w:val="24"/>
          <w:highlight w:val="white"/>
        </w:rPr>
        <w:t>SURFsara</w:t>
      </w:r>
      <w:proofErr w:type="spellEnd"/>
      <w:r>
        <w:rPr>
          <w:sz w:val="24"/>
          <w:szCs w:val="24"/>
          <w:highlight w:val="white"/>
        </w:rPr>
        <w:t xml:space="preserve"> in the management and curation of PGC data, with funding from Scientific Organization Netherlands (480-05-003 to DP). Central analysis of PGC data was funded by UK Medical Research Council (MRC) Centre and Program Grants (G0801418, G0800509 to PAH, MCO, MJO) and grants from the Australian National Health and Medical Research Council (NHMRC; 1078901,108788 to NRW). GB, JRIC, HG, CL were supported in part by the NIHR as part of the Maudsley BRC. DP is funded by the Dutch Brain Foundation and the VU University Amsterdam Netherlands. PFS gratefully acknowledges support from the Swedish Research Council (</w:t>
      </w:r>
      <w:proofErr w:type="spellStart"/>
      <w:r>
        <w:rPr>
          <w:sz w:val="24"/>
          <w:szCs w:val="24"/>
          <w:highlight w:val="white"/>
        </w:rPr>
        <w:t>Vetenskapsrådet</w:t>
      </w:r>
      <w:proofErr w:type="spellEnd"/>
      <w:r>
        <w:rPr>
          <w:sz w:val="24"/>
          <w:szCs w:val="24"/>
          <w:highlight w:val="white"/>
        </w:rPr>
        <w:t>, award D0886501).</w:t>
      </w:r>
      <w:r>
        <w:rPr>
          <w:sz w:val="24"/>
          <w:szCs w:val="24"/>
          <w:u w:val="single"/>
        </w:rPr>
        <w:br/>
      </w:r>
      <w:r>
        <w:rPr>
          <w:sz w:val="24"/>
          <w:szCs w:val="24"/>
        </w:rPr>
        <w:lastRenderedPageBreak/>
        <w:t xml:space="preserve">Acknowledgements and funding for individual cohorts follows. BD_TRS: This work was funded by the Deutsche </w:t>
      </w:r>
      <w:proofErr w:type="spellStart"/>
      <w:r>
        <w:rPr>
          <w:sz w:val="24"/>
          <w:szCs w:val="24"/>
        </w:rPr>
        <w:t>Forschungsgemeinschaft</w:t>
      </w:r>
      <w:proofErr w:type="spellEnd"/>
      <w:r>
        <w:rPr>
          <w:sz w:val="24"/>
          <w:szCs w:val="24"/>
        </w:rPr>
        <w:t xml:space="preserve"> (DFG, grants FOR2107 DA1151/5-1, SFB-TRR58, and Project C09 to UD) and the Interdisciplinary </w:t>
      </w:r>
      <w:proofErr w:type="spellStart"/>
      <w:r>
        <w:rPr>
          <w:sz w:val="24"/>
          <w:szCs w:val="24"/>
        </w:rPr>
        <w:t>Center</w:t>
      </w:r>
      <w:proofErr w:type="spellEnd"/>
      <w:r>
        <w:rPr>
          <w:sz w:val="24"/>
          <w:szCs w:val="24"/>
        </w:rPr>
        <w:t xml:space="preserve"> for Clinical Research (IZKF) of the medical faculty of Münster (grant Dan3/012/17 to UD). </w:t>
      </w:r>
      <w:proofErr w:type="spellStart"/>
      <w:r>
        <w:rPr>
          <w:sz w:val="24"/>
          <w:szCs w:val="24"/>
        </w:rPr>
        <w:t>BiGS</w:t>
      </w:r>
      <w:proofErr w:type="spellEnd"/>
      <w:r>
        <w:rPr>
          <w:sz w:val="24"/>
          <w:szCs w:val="24"/>
        </w:rPr>
        <w:t xml:space="preserve">: Research was funded by the NIMH (Chicago: R01 MH103368 to ESG, NIMH: R01 MH061613 and ZIA MH002843 to FJM, Pittsburgh: MH63480 to VN, UCSD: MH078151, MH081804, MH59567 to JK). FJM was supported by the NIMH Intramural Research Program, NIH, DHHS. BOMA-Australia: Funding was supplied by the Australian NHMRC (1037196, 1066177, and 1063960 to JMF, 1103623 to SEM, 1037196 to PBM, 1078399 to GWM, 1037196 to PRS). JMF would like to thank Janette M O'Neil and Betty C Lynch for their support. BOMA-Germany I, BOMA-Germany II, BOMA-Germany III, </w:t>
      </w:r>
      <w:proofErr w:type="spellStart"/>
      <w:r>
        <w:rPr>
          <w:sz w:val="24"/>
          <w:szCs w:val="24"/>
        </w:rPr>
        <w:t>PsyCourse</w:t>
      </w:r>
      <w:proofErr w:type="spellEnd"/>
      <w:r>
        <w:rPr>
          <w:sz w:val="24"/>
          <w:szCs w:val="24"/>
        </w:rPr>
        <w:t xml:space="preserve">, and Münster MDD Cohort: This work was supported by the German Ministry for Education and Research (BMBF) through the Integrated Network </w:t>
      </w:r>
      <w:proofErr w:type="spellStart"/>
      <w:r>
        <w:rPr>
          <w:sz w:val="24"/>
          <w:szCs w:val="24"/>
        </w:rPr>
        <w:t>IntegraMent</w:t>
      </w:r>
      <w:proofErr w:type="spellEnd"/>
      <w:r>
        <w:rPr>
          <w:sz w:val="24"/>
          <w:szCs w:val="24"/>
        </w:rPr>
        <w:t xml:space="preserve"> (Integrated Understanding of Causes and Mechanisms in Mental Disorders), under the auspices of the e:Med program (01ZX1314A/01ZX1614A to MMN and SC, 01ZX1314G/01ZX1614G to MR, 01ZX1314K to TGS) and through grants </w:t>
      </w:r>
      <w:proofErr w:type="spellStart"/>
      <w:r>
        <w:rPr>
          <w:sz w:val="24"/>
          <w:szCs w:val="24"/>
        </w:rPr>
        <w:t>NGFNplus</w:t>
      </w:r>
      <w:proofErr w:type="spellEnd"/>
      <w:r>
        <w:rPr>
          <w:sz w:val="24"/>
          <w:szCs w:val="24"/>
        </w:rPr>
        <w:t xml:space="preserve"> </w:t>
      </w:r>
      <w:proofErr w:type="spellStart"/>
      <w:r>
        <w:rPr>
          <w:sz w:val="24"/>
          <w:szCs w:val="24"/>
        </w:rPr>
        <w:t>MooDS</w:t>
      </w:r>
      <w:proofErr w:type="spellEnd"/>
      <w:r>
        <w:rPr>
          <w:sz w:val="24"/>
          <w:szCs w:val="24"/>
        </w:rPr>
        <w:t xml:space="preserve"> (Systematic Investigation of the Molecular Causes of Major Mood Disorders and Schizophrenia; grant 01GS08144, 01GS08147 to MMN, MR and SC). This work was also supported by the DFG (NO246/10-1 to MMN [FOR 2107], RI 908/11-1 to MR [FOR 2107], WI 3429/3-1 to SHW, SCHU 1603/4-1, SCHU 1603/5-1 [KFO 241] and SCHU 1603/7-1 [</w:t>
      </w:r>
      <w:proofErr w:type="spellStart"/>
      <w:r>
        <w:rPr>
          <w:sz w:val="24"/>
          <w:szCs w:val="24"/>
        </w:rPr>
        <w:t>PsyCourse</w:t>
      </w:r>
      <w:proofErr w:type="spellEnd"/>
      <w:r>
        <w:rPr>
          <w:sz w:val="24"/>
          <w:szCs w:val="24"/>
        </w:rPr>
        <w:t xml:space="preserve">] to TGS), the Swiss National Science Foundation (SNSF, grant 156791 to SC) and the European Union (N Health-F2-2008-222963 to BTB and VA). MMN is supported through the Excellence Cluster </w:t>
      </w:r>
      <w:proofErr w:type="spellStart"/>
      <w:r>
        <w:rPr>
          <w:sz w:val="24"/>
          <w:szCs w:val="24"/>
        </w:rPr>
        <w:t>ImmunoSensation</w:t>
      </w:r>
      <w:proofErr w:type="spellEnd"/>
      <w:r>
        <w:rPr>
          <w:sz w:val="24"/>
          <w:szCs w:val="24"/>
        </w:rPr>
        <w:t xml:space="preserve">. TGS is supported by an unrestricted grant from the </w:t>
      </w:r>
      <w:proofErr w:type="spellStart"/>
      <w:r>
        <w:rPr>
          <w:sz w:val="24"/>
          <w:szCs w:val="24"/>
        </w:rPr>
        <w:t>Dr.</w:t>
      </w:r>
      <w:proofErr w:type="spellEnd"/>
      <w:r>
        <w:rPr>
          <w:sz w:val="24"/>
          <w:szCs w:val="24"/>
        </w:rPr>
        <w:t xml:space="preserve"> Lisa-</w:t>
      </w:r>
      <w:proofErr w:type="spellStart"/>
      <w:r>
        <w:rPr>
          <w:sz w:val="24"/>
          <w:szCs w:val="24"/>
        </w:rPr>
        <w:t>Oehler</w:t>
      </w:r>
      <w:proofErr w:type="spellEnd"/>
      <w:r>
        <w:rPr>
          <w:sz w:val="24"/>
          <w:szCs w:val="24"/>
        </w:rPr>
        <w:t xml:space="preserve"> Foundation. AJF received support </w:t>
      </w:r>
      <w:r>
        <w:rPr>
          <w:sz w:val="24"/>
          <w:szCs w:val="24"/>
        </w:rPr>
        <w:lastRenderedPageBreak/>
        <w:t xml:space="preserve">from the BONFOR Programme of the University of Bonn, Germany. MH was supported by the DFG. BOMA-Romania: The work was supported by </w:t>
      </w:r>
      <w:proofErr w:type="spellStart"/>
      <w:r>
        <w:rPr>
          <w:sz w:val="24"/>
          <w:szCs w:val="24"/>
        </w:rPr>
        <w:t>Unitatea</w:t>
      </w:r>
      <w:proofErr w:type="spellEnd"/>
      <w:r>
        <w:rPr>
          <w:sz w:val="24"/>
          <w:szCs w:val="24"/>
        </w:rPr>
        <w:t xml:space="preserve"> </w:t>
      </w:r>
      <w:proofErr w:type="spellStart"/>
      <w:r>
        <w:rPr>
          <w:sz w:val="24"/>
          <w:szCs w:val="24"/>
        </w:rPr>
        <w:t>Executiva</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Finantarea</w:t>
      </w:r>
      <w:proofErr w:type="spellEnd"/>
      <w:r>
        <w:rPr>
          <w:sz w:val="24"/>
          <w:szCs w:val="24"/>
        </w:rPr>
        <w:t xml:space="preserve"> </w:t>
      </w:r>
      <w:proofErr w:type="spellStart"/>
      <w:r>
        <w:rPr>
          <w:sz w:val="24"/>
          <w:szCs w:val="24"/>
        </w:rPr>
        <w:t>Invatamantului</w:t>
      </w:r>
      <w:proofErr w:type="spellEnd"/>
      <w:r>
        <w:rPr>
          <w:sz w:val="24"/>
          <w:szCs w:val="24"/>
        </w:rPr>
        <w:t xml:space="preserve"> Superior a </w:t>
      </w:r>
      <w:proofErr w:type="spellStart"/>
      <w:r>
        <w:rPr>
          <w:sz w:val="24"/>
          <w:szCs w:val="24"/>
        </w:rPr>
        <w:t>Cercetarii</w:t>
      </w:r>
      <w:proofErr w:type="spellEnd"/>
      <w:r>
        <w:rPr>
          <w:sz w:val="24"/>
          <w:szCs w:val="24"/>
        </w:rPr>
        <w:t xml:space="preserve"> (89/2012 to MG-S). Bulgarian Trios: Recruitment was funded by the Janssen Research Foundation, and genotyping was funded by multiple grants to the Stanley </w:t>
      </w:r>
      <w:proofErr w:type="spellStart"/>
      <w:r>
        <w:rPr>
          <w:sz w:val="24"/>
          <w:szCs w:val="24"/>
        </w:rPr>
        <w:t>Center</w:t>
      </w:r>
      <w:proofErr w:type="spellEnd"/>
      <w:r>
        <w:rPr>
          <w:sz w:val="24"/>
          <w:szCs w:val="24"/>
        </w:rPr>
        <w:t xml:space="preserve"> for Psychiatric Research at the Broad Institute from the Stanley Medical Research Institute, The Merck Genome Research Foundation, and the Herman Foundation to GK. </w:t>
      </w:r>
      <w:proofErr w:type="spellStart"/>
      <w:r>
        <w:rPr>
          <w:sz w:val="24"/>
          <w:szCs w:val="24"/>
        </w:rPr>
        <w:t>CoFaMS</w:t>
      </w:r>
      <w:proofErr w:type="spellEnd"/>
      <w:r>
        <w:rPr>
          <w:sz w:val="24"/>
          <w:szCs w:val="24"/>
        </w:rPr>
        <w:t xml:space="preserve"> – Adelaide: Research was funded by the Australian NHMRC (APP1060524 to BTB). CONVERGE: Research was funded by the </w:t>
      </w:r>
      <w:proofErr w:type="spellStart"/>
      <w:r>
        <w:rPr>
          <w:sz w:val="24"/>
          <w:szCs w:val="24"/>
        </w:rPr>
        <w:t>Wellcome</w:t>
      </w:r>
      <w:proofErr w:type="spellEnd"/>
      <w:r>
        <w:rPr>
          <w:sz w:val="24"/>
          <w:szCs w:val="24"/>
        </w:rPr>
        <w:t xml:space="preserve"> Trust (WT090532/Z/09/Z, WT083573/Z/07/Z and WT089269/Z/09/Z to J Flint) and the NIMH (MH100549 to KSK). Danish RADIANT: Research was funded by </w:t>
      </w:r>
      <w:proofErr w:type="spellStart"/>
      <w:r>
        <w:rPr>
          <w:sz w:val="24"/>
          <w:szCs w:val="24"/>
        </w:rPr>
        <w:t>Højteknologifonden</w:t>
      </w:r>
      <w:proofErr w:type="spellEnd"/>
      <w:r>
        <w:rPr>
          <w:sz w:val="24"/>
          <w:szCs w:val="24"/>
        </w:rPr>
        <w:t xml:space="preserve"> (0001-2009-2 to TW) and the Lundbeck Foundation, (R24-A3242 to TW). </w:t>
      </w:r>
      <w:proofErr w:type="spellStart"/>
      <w:r>
        <w:rPr>
          <w:sz w:val="24"/>
          <w:szCs w:val="24"/>
        </w:rPr>
        <w:t>deCODE</w:t>
      </w:r>
      <w:proofErr w:type="spellEnd"/>
      <w:r>
        <w:rPr>
          <w:sz w:val="24"/>
          <w:szCs w:val="24"/>
        </w:rPr>
        <w:t xml:space="preserve">: Research was funded by FP7-People-2011-IAPP grant agreement </w:t>
      </w:r>
      <w:proofErr w:type="spellStart"/>
      <w:r>
        <w:rPr>
          <w:sz w:val="24"/>
          <w:szCs w:val="24"/>
        </w:rPr>
        <w:t>PsychDPC</w:t>
      </w:r>
      <w:proofErr w:type="spellEnd"/>
      <w:r>
        <w:rPr>
          <w:sz w:val="24"/>
          <w:szCs w:val="24"/>
        </w:rPr>
        <w:t xml:space="preserve">, (286213 to KS), and NIDA (R01 DA017932 to KS, R01 DA034076 to TT). The authors are thankful to the participants and staff at the Patient Recruitment </w:t>
      </w:r>
      <w:proofErr w:type="spellStart"/>
      <w:r>
        <w:rPr>
          <w:sz w:val="24"/>
          <w:szCs w:val="24"/>
        </w:rPr>
        <w:t>Center</w:t>
      </w:r>
      <w:proofErr w:type="spellEnd"/>
      <w:r>
        <w:rPr>
          <w:sz w:val="24"/>
          <w:szCs w:val="24"/>
        </w:rPr>
        <w:t xml:space="preserve">. Edinburgh: Genotyping was conducted at the Genetics Core Laboratory at the Clinical Research Facility (University of Edinburgh). Research was funded by the </w:t>
      </w:r>
      <w:proofErr w:type="spellStart"/>
      <w:r>
        <w:rPr>
          <w:sz w:val="24"/>
          <w:szCs w:val="24"/>
        </w:rPr>
        <w:t>Wellcome</w:t>
      </w:r>
      <w:proofErr w:type="spellEnd"/>
      <w:r>
        <w:rPr>
          <w:sz w:val="24"/>
          <w:szCs w:val="24"/>
        </w:rPr>
        <w:t xml:space="preserve"> Trust (104036/Z/14/Z to AMM, T-KC, and DJP). DJM is supported by an NRS Clinical Fellowship funded by the CSO. EGCUT: Research was funded by European Union Project, (EstRC-IUT20-60, No. 2014-2020.4.01.15- 0012, 692145 to AM). Fran: This research was supported by Foundation </w:t>
      </w:r>
      <w:proofErr w:type="spellStart"/>
      <w:r>
        <w:rPr>
          <w:sz w:val="24"/>
          <w:szCs w:val="24"/>
        </w:rPr>
        <w:t>FondaMental</w:t>
      </w:r>
      <w:proofErr w:type="spellEnd"/>
      <w:r>
        <w:rPr>
          <w:sz w:val="24"/>
          <w:szCs w:val="24"/>
        </w:rPr>
        <w:t xml:space="preserve">, </w:t>
      </w:r>
      <w:proofErr w:type="spellStart"/>
      <w:r>
        <w:rPr>
          <w:sz w:val="24"/>
          <w:szCs w:val="24"/>
        </w:rPr>
        <w:t>Créteil</w:t>
      </w:r>
      <w:proofErr w:type="spellEnd"/>
      <w:r>
        <w:rPr>
          <w:sz w:val="24"/>
          <w:szCs w:val="24"/>
        </w:rPr>
        <w:t xml:space="preserve">, France and by the </w:t>
      </w:r>
      <w:proofErr w:type="spellStart"/>
      <w:r>
        <w:rPr>
          <w:sz w:val="24"/>
          <w:szCs w:val="24"/>
        </w:rPr>
        <w:t>Investissements</w:t>
      </w:r>
      <w:proofErr w:type="spellEnd"/>
      <w:r>
        <w:rPr>
          <w:sz w:val="24"/>
          <w:szCs w:val="24"/>
        </w:rPr>
        <w:t xml:space="preserve"> </w:t>
      </w:r>
      <w:proofErr w:type="spellStart"/>
      <w:r>
        <w:rPr>
          <w:sz w:val="24"/>
          <w:szCs w:val="24"/>
        </w:rPr>
        <w:t>d’Avenir</w:t>
      </w:r>
      <w:proofErr w:type="spellEnd"/>
      <w:r>
        <w:rPr>
          <w:sz w:val="24"/>
          <w:szCs w:val="24"/>
        </w:rPr>
        <w:t xml:space="preserve"> Programs managed by the ANR (ANR-11-IDEX-0004-02 and ANR-10-COHO-10-01 to ML). </w:t>
      </w:r>
      <w:proofErr w:type="spellStart"/>
      <w:r>
        <w:rPr>
          <w:sz w:val="24"/>
          <w:szCs w:val="24"/>
        </w:rPr>
        <w:t>GenPOD</w:t>
      </w:r>
      <w:proofErr w:type="spellEnd"/>
      <w:r>
        <w:rPr>
          <w:sz w:val="24"/>
          <w:szCs w:val="24"/>
        </w:rPr>
        <w:t>/</w:t>
      </w:r>
      <w:proofErr w:type="spellStart"/>
      <w:r>
        <w:rPr>
          <w:sz w:val="24"/>
          <w:szCs w:val="24"/>
        </w:rPr>
        <w:t>Newmeds</w:t>
      </w:r>
      <w:proofErr w:type="spellEnd"/>
      <w:r>
        <w:rPr>
          <w:sz w:val="24"/>
          <w:szCs w:val="24"/>
        </w:rPr>
        <w:t xml:space="preserve">: Research was funded by MRC (G0200243 to GL and MCO), EU 6th Framework, (LSHB-CT-2003-503428 to RH), IMI-JU, (15008 to GL). </w:t>
      </w:r>
      <w:proofErr w:type="spellStart"/>
      <w:r>
        <w:rPr>
          <w:sz w:val="24"/>
          <w:szCs w:val="24"/>
        </w:rPr>
        <w:t>GenScot</w:t>
      </w:r>
      <w:proofErr w:type="spellEnd"/>
      <w:r>
        <w:rPr>
          <w:sz w:val="24"/>
          <w:szCs w:val="24"/>
        </w:rPr>
        <w:t xml:space="preserve">: Research was funded by the UK Chief </w:t>
      </w:r>
      <w:r>
        <w:rPr>
          <w:sz w:val="24"/>
          <w:szCs w:val="24"/>
        </w:rPr>
        <w:lastRenderedPageBreak/>
        <w:t xml:space="preserve">Scientist Office (CZD/16/6 to DJP) and the Scottish Funding Council (HR03006 to DJP). We are grateful to all the families who took part, the general practitioners and the Scottish School of Primary Care for their help in recruiting them, and the whole Generation Scotland team, which includes interviewers, computer and laboratory technicians, clerical workers, research scientists, volunteers, managers, receptionists, healthcare assistants and nurses. Genotyping was conducted at the Genetics Core Laboratory at the Clinical Research Facility (University of Edinburgh). GERA: Participants in the Genetic Epidemiology Research on Adult Health and Aging Study are part of the Kaiser Permanente Research Program on Genes, Environment, and Health, supported by the NIA, NIMH, OD, (RC2 AG036607 to CS, </w:t>
      </w:r>
      <w:proofErr w:type="spellStart"/>
      <w:r>
        <w:rPr>
          <w:sz w:val="24"/>
          <w:szCs w:val="24"/>
        </w:rPr>
        <w:t>NRisch</w:t>
      </w:r>
      <w:proofErr w:type="spellEnd"/>
      <w:r>
        <w:rPr>
          <w:sz w:val="24"/>
          <w:szCs w:val="24"/>
        </w:rPr>
        <w:t xml:space="preserve">) and the Wayne and Gladys Valley Foundation, The Ellison Medical Foundation, the Robert Wood Johnson Foundation, and the Kaiser Permanente Regional and National Community Benefit Programs. </w:t>
      </w:r>
      <w:proofErr w:type="spellStart"/>
      <w:r>
        <w:rPr>
          <w:sz w:val="24"/>
          <w:szCs w:val="24"/>
        </w:rPr>
        <w:t>GSK_Munich</w:t>
      </w:r>
      <w:proofErr w:type="spellEnd"/>
      <w:r>
        <w:rPr>
          <w:sz w:val="24"/>
          <w:szCs w:val="24"/>
        </w:rPr>
        <w:t xml:space="preserve">: We thank all participants in the GSK-Munich study. We thank numerous people at GSK and Max-Planck Institute, BKH Augsburg and </w:t>
      </w:r>
      <w:proofErr w:type="spellStart"/>
      <w:r>
        <w:rPr>
          <w:sz w:val="24"/>
          <w:szCs w:val="24"/>
        </w:rPr>
        <w:t>Klinikum</w:t>
      </w:r>
      <w:proofErr w:type="spellEnd"/>
      <w:r>
        <w:rPr>
          <w:sz w:val="24"/>
          <w:szCs w:val="24"/>
        </w:rPr>
        <w:t xml:space="preserve"> Ingolstadt in Germany who contributed to this project. Halifax: Halifax data were obtained with support from the Canadian Institutes of Health Research to MA. Harvard i2b2: Research funded by NIMH (R01 MH085542 to JWS, R01 MH086026 to RHP). </w:t>
      </w:r>
      <w:proofErr w:type="spellStart"/>
      <w:r>
        <w:rPr>
          <w:sz w:val="24"/>
          <w:szCs w:val="24"/>
        </w:rPr>
        <w:t>iPSYCH</w:t>
      </w:r>
      <w:proofErr w:type="spellEnd"/>
      <w:r>
        <w:rPr>
          <w:sz w:val="24"/>
          <w:szCs w:val="24"/>
        </w:rPr>
        <w:t xml:space="preserve">: The </w:t>
      </w:r>
      <w:proofErr w:type="spellStart"/>
      <w:r>
        <w:rPr>
          <w:sz w:val="24"/>
          <w:szCs w:val="24"/>
        </w:rPr>
        <w:t>iPSYCH</w:t>
      </w:r>
      <w:proofErr w:type="spellEnd"/>
      <w:r>
        <w:rPr>
          <w:sz w:val="24"/>
          <w:szCs w:val="24"/>
        </w:rPr>
        <w:t xml:space="preserve"> (The Lundbeck Foundation Initiative for Integrative Psychiatric Research) team acknowledges funding from The Lundbeck Foundation (grant no R102-A9118 and R155-2014-1724, R129-A3973 and R24- A3243), the Stanley Medical Research Institute, the European Research Council (294838), the Novo Nordisk Foundation for supporting the Danish National Biobank resource, the Capital Region of Denmark, (R144-A5327), and grants from Aarhus and Copenhagen Universities and University Hospitals, including support to the </w:t>
      </w:r>
      <w:proofErr w:type="spellStart"/>
      <w:r>
        <w:rPr>
          <w:sz w:val="24"/>
          <w:szCs w:val="24"/>
        </w:rPr>
        <w:t>iSEQ</w:t>
      </w:r>
      <w:proofErr w:type="spellEnd"/>
      <w:r>
        <w:rPr>
          <w:sz w:val="24"/>
          <w:szCs w:val="24"/>
        </w:rPr>
        <w:t xml:space="preserve"> </w:t>
      </w:r>
      <w:proofErr w:type="spellStart"/>
      <w:r>
        <w:rPr>
          <w:sz w:val="24"/>
          <w:szCs w:val="24"/>
        </w:rPr>
        <w:t>Center</w:t>
      </w:r>
      <w:proofErr w:type="spellEnd"/>
      <w:r>
        <w:rPr>
          <w:sz w:val="24"/>
          <w:szCs w:val="24"/>
        </w:rPr>
        <w:t xml:space="preserve">, the </w:t>
      </w:r>
      <w:proofErr w:type="spellStart"/>
      <w:r>
        <w:rPr>
          <w:sz w:val="24"/>
          <w:szCs w:val="24"/>
        </w:rPr>
        <w:t>GenomeDK</w:t>
      </w:r>
      <w:proofErr w:type="spellEnd"/>
      <w:r>
        <w:rPr>
          <w:sz w:val="24"/>
          <w:szCs w:val="24"/>
        </w:rPr>
        <w:t xml:space="preserve"> HPC facility, and </w:t>
      </w:r>
      <w:r>
        <w:rPr>
          <w:sz w:val="24"/>
          <w:szCs w:val="24"/>
        </w:rPr>
        <w:lastRenderedPageBreak/>
        <w:t xml:space="preserve">the CIRRAU </w:t>
      </w:r>
      <w:proofErr w:type="spellStart"/>
      <w:r>
        <w:rPr>
          <w:sz w:val="24"/>
          <w:szCs w:val="24"/>
        </w:rPr>
        <w:t>Center</w:t>
      </w:r>
      <w:proofErr w:type="spellEnd"/>
      <w:r>
        <w:rPr>
          <w:sz w:val="24"/>
          <w:szCs w:val="24"/>
        </w:rPr>
        <w:t xml:space="preserve">. All funding was to the </w:t>
      </w:r>
      <w:proofErr w:type="spellStart"/>
      <w:r>
        <w:rPr>
          <w:sz w:val="24"/>
          <w:szCs w:val="24"/>
        </w:rPr>
        <w:t>iPSYCH</w:t>
      </w:r>
      <w:proofErr w:type="spellEnd"/>
      <w:r>
        <w:rPr>
          <w:sz w:val="24"/>
          <w:szCs w:val="24"/>
        </w:rPr>
        <w:t xml:space="preserve"> PIs: TW, ADB, OM, MN, DH, and PBM. Janssen: Funded by Janssen Research &amp; Development, LLC. We are grateful to the study volunteers for participating in the research studies and to the clinicians and support staff for enabling patient recruitment and blood sample collection. We thank the staff in the former Neuroscience Biomarkers of Janssen Research &amp; Development for laboratory and operational support (e.g., biobanking, processing, plating, and sample de-identification), and to the staff at Illumina for genotyping Janssen DNA samples. MARS/</w:t>
      </w:r>
      <w:proofErr w:type="spellStart"/>
      <w:r>
        <w:rPr>
          <w:sz w:val="24"/>
          <w:szCs w:val="24"/>
        </w:rPr>
        <w:t>BiDirect</w:t>
      </w:r>
      <w:proofErr w:type="spellEnd"/>
      <w:r>
        <w:rPr>
          <w:sz w:val="24"/>
          <w:szCs w:val="24"/>
        </w:rPr>
        <w:t xml:space="preserve">: This work was funded by the Max Planck Society, by the Max Planck Excellence Foundation, and by a grant from the German Federal Ministry for Education and Research (BMBF) in the National Genome Research Network framework (NGFN2 and NGFN-Plus, FKZ 01GS0481), and by the BMBF Program FKZ01ES0811. We acknowledge all study participants. We thank numerous people at Max-Planck Institute, and all study sites in Germany and Switzerland who contributed to this project. Controls were from the Dortmund Health Study which was supported by the German Migraine &amp; Headache Society, and by unrestricted grants to the University of Münster from </w:t>
      </w:r>
      <w:proofErr w:type="spellStart"/>
      <w:r>
        <w:rPr>
          <w:sz w:val="24"/>
          <w:szCs w:val="24"/>
        </w:rPr>
        <w:t>Almirall</w:t>
      </w:r>
      <w:proofErr w:type="spellEnd"/>
      <w:r>
        <w:rPr>
          <w:sz w:val="24"/>
          <w:szCs w:val="24"/>
        </w:rPr>
        <w:t xml:space="preserve">, Astra Zeneca, Berlin </w:t>
      </w:r>
      <w:proofErr w:type="spellStart"/>
      <w:r>
        <w:rPr>
          <w:sz w:val="24"/>
          <w:szCs w:val="24"/>
        </w:rPr>
        <w:t>Chemie</w:t>
      </w:r>
      <w:proofErr w:type="spellEnd"/>
      <w:r>
        <w:rPr>
          <w:sz w:val="24"/>
          <w:szCs w:val="24"/>
        </w:rPr>
        <w:t xml:space="preserve">, Boehringer, Boots Health Care, Glaxo-Smith-Kline, Janssen </w:t>
      </w:r>
      <w:proofErr w:type="spellStart"/>
      <w:r>
        <w:rPr>
          <w:sz w:val="24"/>
          <w:szCs w:val="24"/>
        </w:rPr>
        <w:t>Cilag</w:t>
      </w:r>
      <w:proofErr w:type="spellEnd"/>
      <w:r>
        <w:rPr>
          <w:sz w:val="24"/>
          <w:szCs w:val="24"/>
        </w:rPr>
        <w:t xml:space="preserve">, McNeil Pharma, MSD Sharp &amp; Dohme, and Pfizer. Blood collection was funded by the Institute of Epidemiology and Social Medicine, University of Münster. Genotyping was supported by the German Ministry of Research and Education (BMBF grant 01ER0816, 01ER1506 to KB). Mayo Bipolar Disorder Biobank: Research was funded by grants from the Marriot Foundation and the Mayo Clinic </w:t>
      </w:r>
      <w:proofErr w:type="spellStart"/>
      <w:r>
        <w:rPr>
          <w:sz w:val="24"/>
          <w:szCs w:val="24"/>
        </w:rPr>
        <w:t>Center</w:t>
      </w:r>
      <w:proofErr w:type="spellEnd"/>
      <w:r>
        <w:rPr>
          <w:sz w:val="24"/>
          <w:szCs w:val="24"/>
        </w:rPr>
        <w:t xml:space="preserve"> for Individualized Medicine to JMB and MF. Michigan (NIMH/Pritzker Neuropsychiatric Disorders Research Consortium): Research was funded by NIMH (R01 MH09414501A1, MH105653 to MB). We thank the participants who donated their </w:t>
      </w:r>
      <w:r>
        <w:rPr>
          <w:sz w:val="24"/>
          <w:szCs w:val="24"/>
        </w:rPr>
        <w:lastRenderedPageBreak/>
        <w:t xml:space="preserve">time and DNA to make this study possible. We thank members of the NIMH Human Genetics Initiative and the University of Michigan </w:t>
      </w:r>
      <w:proofErr w:type="spellStart"/>
      <w:r>
        <w:rPr>
          <w:sz w:val="24"/>
          <w:szCs w:val="24"/>
        </w:rPr>
        <w:t>Prechter</w:t>
      </w:r>
      <w:proofErr w:type="spellEnd"/>
      <w:r>
        <w:rPr>
          <w:sz w:val="24"/>
          <w:szCs w:val="24"/>
        </w:rPr>
        <w:t xml:space="preserve"> Bipolar DNA Repository for generously providing phenotype data and DNA samples. Many of the authors are members of the Pritzker Neuropsychiatric Disorders Research Consortium which is supported by the Pritzker Neuropsychiatric Disorders Research Fund L.L.C. A shared intellectual property agreement exists between this philanthropic fund and the University of Michigan, Stanford University, the Weill Medical College of Cornell University, </w:t>
      </w:r>
      <w:proofErr w:type="spellStart"/>
      <w:r>
        <w:rPr>
          <w:sz w:val="24"/>
          <w:szCs w:val="24"/>
        </w:rPr>
        <w:t>HudsonAlpha</w:t>
      </w:r>
      <w:proofErr w:type="spellEnd"/>
      <w:r>
        <w:rPr>
          <w:sz w:val="24"/>
          <w:szCs w:val="24"/>
        </w:rPr>
        <w:t xml:space="preserve"> Institute of Biotechnology, the Universities of California at Davis, and at Irvine, to encourage the development of appropriate findings for research and clinical applications. Mount Sinai: This work was funded in part by a NARSAD Young Investigator award to EAS, and by NIH (R01MH106531, R01MH109536 to PS and EAS). </w:t>
      </w:r>
      <w:proofErr w:type="spellStart"/>
      <w:r>
        <w:rPr>
          <w:sz w:val="24"/>
          <w:szCs w:val="24"/>
        </w:rPr>
        <w:t>NeuRA</w:t>
      </w:r>
      <w:proofErr w:type="spellEnd"/>
      <w:r>
        <w:rPr>
          <w:sz w:val="24"/>
          <w:szCs w:val="24"/>
        </w:rPr>
        <w:t xml:space="preserve">-CASSI-Australia: This work was funded by the NSW Ministry of Health, Office of Health and Medical Research, and by the NHRMC (568807 to CSW and TWW). CSW was a recipient of NHMRC Fellowships (#1117079, #1021970). </w:t>
      </w:r>
      <w:proofErr w:type="spellStart"/>
      <w:r>
        <w:rPr>
          <w:sz w:val="24"/>
          <w:szCs w:val="24"/>
        </w:rPr>
        <w:t>NeuRA</w:t>
      </w:r>
      <w:proofErr w:type="spellEnd"/>
      <w:r>
        <w:rPr>
          <w:sz w:val="24"/>
          <w:szCs w:val="24"/>
        </w:rPr>
        <w:t xml:space="preserve">-IGP-Australia: Research was funded by the NHMRC (630471, 1061875, 1081603 to MJG. NESDA: Research was funded by </w:t>
      </w:r>
      <w:proofErr w:type="spellStart"/>
      <w:r>
        <w:rPr>
          <w:sz w:val="24"/>
          <w:szCs w:val="24"/>
        </w:rPr>
        <w:t>Nederlandse</w:t>
      </w:r>
      <w:proofErr w:type="spellEnd"/>
      <w:r>
        <w:rPr>
          <w:sz w:val="24"/>
          <w:szCs w:val="24"/>
        </w:rPr>
        <w:t xml:space="preserve"> </w:t>
      </w:r>
      <w:proofErr w:type="spellStart"/>
      <w:r>
        <w:rPr>
          <w:sz w:val="24"/>
          <w:szCs w:val="24"/>
        </w:rPr>
        <w:t>Organisatie</w:t>
      </w:r>
      <w:proofErr w:type="spellEnd"/>
      <w:r>
        <w:rPr>
          <w:sz w:val="24"/>
          <w:szCs w:val="24"/>
        </w:rPr>
        <w:t xml:space="preserve"> </w:t>
      </w:r>
      <w:proofErr w:type="spellStart"/>
      <w:r>
        <w:rPr>
          <w:sz w:val="24"/>
          <w:szCs w:val="24"/>
        </w:rPr>
        <w:t>voor</w:t>
      </w:r>
      <w:proofErr w:type="spellEnd"/>
      <w:r>
        <w:rPr>
          <w:sz w:val="24"/>
          <w:szCs w:val="24"/>
        </w:rPr>
        <w:t xml:space="preserve"> </w:t>
      </w:r>
      <w:proofErr w:type="spellStart"/>
      <w:r>
        <w:rPr>
          <w:sz w:val="24"/>
          <w:szCs w:val="24"/>
        </w:rPr>
        <w:t>Wetenschappelijk</w:t>
      </w:r>
      <w:proofErr w:type="spellEnd"/>
      <w:r>
        <w:rPr>
          <w:sz w:val="24"/>
          <w:szCs w:val="24"/>
        </w:rPr>
        <w:t xml:space="preserve"> (NOW; </w:t>
      </w:r>
      <w:proofErr w:type="spellStart"/>
      <w:r>
        <w:rPr>
          <w:sz w:val="24"/>
          <w:szCs w:val="24"/>
        </w:rPr>
        <w:t>ZonMW</w:t>
      </w:r>
      <w:proofErr w:type="spellEnd"/>
      <w:r>
        <w:rPr>
          <w:sz w:val="24"/>
          <w:szCs w:val="24"/>
        </w:rPr>
        <w:t xml:space="preserve"> </w:t>
      </w:r>
      <w:proofErr w:type="spellStart"/>
      <w:r>
        <w:rPr>
          <w:sz w:val="24"/>
          <w:szCs w:val="24"/>
        </w:rPr>
        <w:t>Geestkracht</w:t>
      </w:r>
      <w:proofErr w:type="spellEnd"/>
      <w:r>
        <w:rPr>
          <w:sz w:val="24"/>
          <w:szCs w:val="24"/>
        </w:rPr>
        <w:t xml:space="preserve"> grant to PWJHP). Norway: Research was funded by the </w:t>
      </w:r>
      <w:proofErr w:type="spellStart"/>
      <w:r>
        <w:rPr>
          <w:sz w:val="24"/>
          <w:szCs w:val="24"/>
        </w:rPr>
        <w:t>Vetenskapsrådet</w:t>
      </w:r>
      <w:proofErr w:type="spellEnd"/>
      <w:r>
        <w:rPr>
          <w:sz w:val="24"/>
          <w:szCs w:val="24"/>
        </w:rPr>
        <w:t xml:space="preserve"> to IA, the Western Norway Regional Health Authority to KJO, the Research Council of Norway (#421716 to IM, #249711, #248778, #223273, and #217776 to OAA), the South-East Norway Regional Health Authority (#2012-132 and #2012-131 to OAA, #2016-064 to OBS, #2017-004 to OAA and OBS, #2013-088, #2014-102, and #2011-085 to IM), and the KG </w:t>
      </w:r>
      <w:proofErr w:type="spellStart"/>
      <w:r>
        <w:rPr>
          <w:sz w:val="24"/>
          <w:szCs w:val="24"/>
        </w:rPr>
        <w:t>Jebsen</w:t>
      </w:r>
      <w:proofErr w:type="spellEnd"/>
      <w:r>
        <w:rPr>
          <w:sz w:val="24"/>
          <w:szCs w:val="24"/>
        </w:rPr>
        <w:t xml:space="preserve"> </w:t>
      </w:r>
      <w:proofErr w:type="spellStart"/>
      <w:r>
        <w:rPr>
          <w:sz w:val="24"/>
          <w:szCs w:val="24"/>
        </w:rPr>
        <w:t>Stiftelsen</w:t>
      </w:r>
      <w:proofErr w:type="spellEnd"/>
      <w:r>
        <w:rPr>
          <w:sz w:val="24"/>
          <w:szCs w:val="24"/>
        </w:rPr>
        <w:t xml:space="preserve"> to OAA. TE was funded by The South-East Norway Regional Health Authority (#2015-078) and a research grant from Mrs. Throne-Holst. NTR: Research was funded by NWO (480-15-001/674 to DIB). Pfizer: Research was </w:t>
      </w:r>
      <w:r>
        <w:rPr>
          <w:sz w:val="24"/>
          <w:szCs w:val="24"/>
        </w:rPr>
        <w:lastRenderedPageBreak/>
        <w:t xml:space="preserve">funded by the EU Innovative Medicine Initiative Joint Undertaking (115008.5). </w:t>
      </w:r>
      <w:proofErr w:type="spellStart"/>
      <w:r>
        <w:rPr>
          <w:sz w:val="24"/>
          <w:szCs w:val="24"/>
        </w:rPr>
        <w:t>PsyColaus</w:t>
      </w:r>
      <w:proofErr w:type="spellEnd"/>
      <w:r>
        <w:rPr>
          <w:sz w:val="24"/>
          <w:szCs w:val="24"/>
        </w:rPr>
        <w:t xml:space="preserve">: </w:t>
      </w:r>
      <w:proofErr w:type="spellStart"/>
      <w:r>
        <w:rPr>
          <w:sz w:val="24"/>
          <w:szCs w:val="24"/>
        </w:rPr>
        <w:t>PsyCoLaus</w:t>
      </w:r>
      <w:proofErr w:type="spellEnd"/>
      <w:r>
        <w:rPr>
          <w:sz w:val="24"/>
          <w:szCs w:val="24"/>
        </w:rPr>
        <w:t>/</w:t>
      </w:r>
      <w:proofErr w:type="spellStart"/>
      <w:r>
        <w:rPr>
          <w:sz w:val="24"/>
          <w:szCs w:val="24"/>
        </w:rPr>
        <w:t>CoLaus</w:t>
      </w:r>
      <w:proofErr w:type="spellEnd"/>
      <w:r>
        <w:rPr>
          <w:sz w:val="24"/>
          <w:szCs w:val="24"/>
        </w:rPr>
        <w:t xml:space="preserve"> received additional support from research grants from GlaxoSmithKline and the Faculty of Biology and Medicine of Lausanne, and the SNSF (3200B0–105993, 3200B0- 118308, 33CSCO-122661, 33CS30-139468, 33CS30- 148401 to MP). QIMR: We thank the twins and their families for their willing participation in our studies. Research was funded by NHMRC (941177, 971232, 3399450 and 443011 to NGM) and NIAAA (AA07535, AA07728, and AA10249 to ACH). RADIANT: Research was funded by MRC (G0701420 to GB and CML, G0901245 to GB) and NIMH (U01 MH109528 to GB). Rotterdam Study: The Rotterdam Study is funded by Erasmus Medical </w:t>
      </w:r>
      <w:proofErr w:type="spellStart"/>
      <w:r>
        <w:rPr>
          <w:sz w:val="24"/>
          <w:szCs w:val="24"/>
        </w:rPr>
        <w:t>Center</w:t>
      </w:r>
      <w:proofErr w:type="spellEnd"/>
      <w:r>
        <w:rPr>
          <w:sz w:val="24"/>
          <w:szCs w:val="24"/>
        </w:rPr>
        <w:t xml:space="preserve"> and Erasmus University, and NWO (175.010.2005.011, 911-03- 012 to AGU). SHIP-LEGEND/TREND: SHIP is part of the Community Medicine Research net of the University of Greifswald which is funded by the DFG (GR 1912/5-1 to HJG), Federal Ministry of Education and Research (grants 01ZZ9603, 01ZZ0103, and 01ZZ0403), the Ministry of Cultural Affairs, and the Social Ministry of the Federal State of Mecklenburg-West Pomerania. Genotyping in SHIP was funded by Siemens </w:t>
      </w:r>
      <w:proofErr w:type="spellStart"/>
      <w:r>
        <w:rPr>
          <w:sz w:val="24"/>
          <w:szCs w:val="24"/>
        </w:rPr>
        <w:t>Healthineers</w:t>
      </w:r>
      <w:proofErr w:type="spellEnd"/>
      <w:r>
        <w:rPr>
          <w:sz w:val="24"/>
          <w:szCs w:val="24"/>
        </w:rPr>
        <w:t xml:space="preserve"> and the Federal State of Mecklenburg-West Pomerania. Genotyping in SHIP-TREND-0 was supported by the Federal Ministry of Education and Research (grant 03ZIK012). Span2: Research was funded by Instituto de </w:t>
      </w:r>
      <w:proofErr w:type="spellStart"/>
      <w:r>
        <w:rPr>
          <w:sz w:val="24"/>
          <w:szCs w:val="24"/>
        </w:rPr>
        <w:t>Salud</w:t>
      </w:r>
      <w:proofErr w:type="spellEnd"/>
      <w:r>
        <w:rPr>
          <w:sz w:val="24"/>
          <w:szCs w:val="24"/>
        </w:rPr>
        <w:t xml:space="preserve"> Carlos III (PI12/01139, PI14/01700, PI15/01789, PI16/01505), and </w:t>
      </w:r>
      <w:proofErr w:type="spellStart"/>
      <w:r>
        <w:rPr>
          <w:sz w:val="24"/>
          <w:szCs w:val="24"/>
        </w:rPr>
        <w:t>cofinanced</w:t>
      </w:r>
      <w:proofErr w:type="spellEnd"/>
      <w:r>
        <w:rPr>
          <w:sz w:val="24"/>
          <w:szCs w:val="24"/>
        </w:rPr>
        <w:t xml:space="preserve"> by the European Regional Development Fund (ERDF), </w:t>
      </w:r>
      <w:proofErr w:type="spellStart"/>
      <w:r>
        <w:rPr>
          <w:sz w:val="24"/>
          <w:szCs w:val="24"/>
        </w:rPr>
        <w:t>Agència</w:t>
      </w:r>
      <w:proofErr w:type="spellEnd"/>
      <w:r>
        <w:rPr>
          <w:sz w:val="24"/>
          <w:szCs w:val="24"/>
        </w:rPr>
        <w:t xml:space="preserve"> de </w:t>
      </w:r>
      <w:proofErr w:type="spellStart"/>
      <w:r>
        <w:rPr>
          <w:sz w:val="24"/>
          <w:szCs w:val="24"/>
        </w:rPr>
        <w:t>Gestió</w:t>
      </w:r>
      <w:proofErr w:type="spellEnd"/>
      <w:r>
        <w:rPr>
          <w:sz w:val="24"/>
          <w:szCs w:val="24"/>
        </w:rPr>
        <w:t xml:space="preserve"> </w:t>
      </w:r>
      <w:proofErr w:type="spellStart"/>
      <w:r>
        <w:rPr>
          <w:sz w:val="24"/>
          <w:szCs w:val="24"/>
        </w:rPr>
        <w:t>d’Ajuts</w:t>
      </w:r>
      <w:proofErr w:type="spellEnd"/>
      <w:r>
        <w:rPr>
          <w:sz w:val="24"/>
          <w:szCs w:val="24"/>
        </w:rPr>
        <w:t xml:space="preserve"> </w:t>
      </w:r>
      <w:proofErr w:type="spellStart"/>
      <w:r>
        <w:rPr>
          <w:sz w:val="24"/>
          <w:szCs w:val="24"/>
        </w:rPr>
        <w:t>Universitaris</w:t>
      </w:r>
      <w:proofErr w:type="spellEnd"/>
      <w:r>
        <w:rPr>
          <w:sz w:val="24"/>
          <w:szCs w:val="24"/>
        </w:rPr>
        <w:t xml:space="preserve"> i de </w:t>
      </w:r>
      <w:proofErr w:type="spellStart"/>
      <w:r>
        <w:rPr>
          <w:sz w:val="24"/>
          <w:szCs w:val="24"/>
        </w:rPr>
        <w:t>Recerca</w:t>
      </w:r>
      <w:proofErr w:type="spellEnd"/>
      <w:r>
        <w:rPr>
          <w:sz w:val="24"/>
          <w:szCs w:val="24"/>
        </w:rPr>
        <w:t xml:space="preserve">-AGAUR, </w:t>
      </w:r>
      <w:proofErr w:type="spellStart"/>
      <w:r>
        <w:rPr>
          <w:sz w:val="24"/>
          <w:szCs w:val="24"/>
        </w:rPr>
        <w:t>Generalitat</w:t>
      </w:r>
      <w:proofErr w:type="spellEnd"/>
      <w:r>
        <w:rPr>
          <w:sz w:val="24"/>
          <w:szCs w:val="24"/>
        </w:rPr>
        <w:t xml:space="preserve"> de Catalunya (2014SGR1357), </w:t>
      </w:r>
      <w:proofErr w:type="spellStart"/>
      <w:r>
        <w:rPr>
          <w:sz w:val="24"/>
          <w:szCs w:val="24"/>
        </w:rPr>
        <w:t>Departament</w:t>
      </w:r>
      <w:proofErr w:type="spellEnd"/>
      <w:r>
        <w:rPr>
          <w:sz w:val="24"/>
          <w:szCs w:val="24"/>
        </w:rPr>
        <w:t xml:space="preserve"> de Salut, </w:t>
      </w:r>
      <w:proofErr w:type="spellStart"/>
      <w:r>
        <w:rPr>
          <w:sz w:val="24"/>
          <w:szCs w:val="24"/>
        </w:rPr>
        <w:t>Generalitat</w:t>
      </w:r>
      <w:proofErr w:type="spellEnd"/>
      <w:r>
        <w:rPr>
          <w:sz w:val="24"/>
          <w:szCs w:val="24"/>
        </w:rPr>
        <w:t xml:space="preserve"> de Catalunya, Spain, and a NARSAD Young Investigator Grant from the Brain &amp; </w:t>
      </w:r>
      <w:proofErr w:type="spellStart"/>
      <w:r>
        <w:rPr>
          <w:sz w:val="24"/>
          <w:szCs w:val="24"/>
        </w:rPr>
        <w:t>Behavior</w:t>
      </w:r>
      <w:proofErr w:type="spellEnd"/>
      <w:r>
        <w:rPr>
          <w:sz w:val="24"/>
          <w:szCs w:val="24"/>
        </w:rPr>
        <w:t xml:space="preserve"> Research Foundation. This project has also received funding from the European Union’s Horizon 2020 Research and Innovation Programme under the </w:t>
      </w:r>
      <w:r>
        <w:rPr>
          <w:sz w:val="24"/>
          <w:szCs w:val="24"/>
        </w:rPr>
        <w:lastRenderedPageBreak/>
        <w:t xml:space="preserve">grant agreements No 667302 and 643051. CSM is a recipient of a Sara Borrell contract (CD15/00199) and a mobility grant (MV16/00039) from the Instituto de </w:t>
      </w:r>
      <w:proofErr w:type="spellStart"/>
      <w:r>
        <w:rPr>
          <w:sz w:val="24"/>
          <w:szCs w:val="24"/>
        </w:rPr>
        <w:t>Salud</w:t>
      </w:r>
      <w:proofErr w:type="spellEnd"/>
      <w:r>
        <w:rPr>
          <w:sz w:val="24"/>
          <w:szCs w:val="24"/>
        </w:rPr>
        <w:t xml:space="preserve"> Carlos III, </w:t>
      </w:r>
      <w:proofErr w:type="spellStart"/>
      <w:r>
        <w:rPr>
          <w:sz w:val="24"/>
          <w:szCs w:val="24"/>
        </w:rPr>
        <w:t>Ministerio</w:t>
      </w:r>
      <w:proofErr w:type="spellEnd"/>
      <w:r>
        <w:rPr>
          <w:sz w:val="24"/>
          <w:szCs w:val="24"/>
        </w:rPr>
        <w:t xml:space="preserve"> de </w:t>
      </w:r>
      <w:proofErr w:type="spellStart"/>
      <w:r>
        <w:rPr>
          <w:sz w:val="24"/>
          <w:szCs w:val="24"/>
        </w:rPr>
        <w:t>Economía</w:t>
      </w:r>
      <w:proofErr w:type="spellEnd"/>
      <w:r>
        <w:rPr>
          <w:sz w:val="24"/>
          <w:szCs w:val="24"/>
        </w:rPr>
        <w:t xml:space="preserve">, </w:t>
      </w:r>
      <w:proofErr w:type="spellStart"/>
      <w:r>
        <w:rPr>
          <w:sz w:val="24"/>
          <w:szCs w:val="24"/>
        </w:rPr>
        <w:t>Industria</w:t>
      </w:r>
      <w:proofErr w:type="spellEnd"/>
      <w:r>
        <w:rPr>
          <w:sz w:val="24"/>
          <w:szCs w:val="24"/>
        </w:rPr>
        <w:t xml:space="preserve"> y </w:t>
      </w:r>
      <w:proofErr w:type="spellStart"/>
      <w:r>
        <w:rPr>
          <w:sz w:val="24"/>
          <w:szCs w:val="24"/>
        </w:rPr>
        <w:t>Competitividad</w:t>
      </w:r>
      <w:proofErr w:type="spellEnd"/>
      <w:r>
        <w:rPr>
          <w:sz w:val="24"/>
          <w:szCs w:val="24"/>
        </w:rPr>
        <w:t xml:space="preserve">, Spain. MR is a recipient of a Miguel de </w:t>
      </w:r>
      <w:proofErr w:type="spellStart"/>
      <w:r>
        <w:rPr>
          <w:sz w:val="24"/>
          <w:szCs w:val="24"/>
        </w:rPr>
        <w:t>Servet</w:t>
      </w:r>
      <w:proofErr w:type="spellEnd"/>
      <w:r>
        <w:rPr>
          <w:sz w:val="24"/>
          <w:szCs w:val="24"/>
        </w:rPr>
        <w:t xml:space="preserve"> contract (CP09/00119 and CPII15/00023) from the Instituto de </w:t>
      </w:r>
      <w:proofErr w:type="spellStart"/>
      <w:r>
        <w:rPr>
          <w:sz w:val="24"/>
          <w:szCs w:val="24"/>
        </w:rPr>
        <w:t>Salud</w:t>
      </w:r>
      <w:proofErr w:type="spellEnd"/>
      <w:r>
        <w:rPr>
          <w:sz w:val="24"/>
          <w:szCs w:val="24"/>
        </w:rPr>
        <w:t xml:space="preserve"> Carlos III, </w:t>
      </w:r>
      <w:proofErr w:type="spellStart"/>
      <w:r>
        <w:rPr>
          <w:sz w:val="24"/>
          <w:szCs w:val="24"/>
        </w:rPr>
        <w:t>Ministerio</w:t>
      </w:r>
      <w:proofErr w:type="spellEnd"/>
      <w:r>
        <w:rPr>
          <w:sz w:val="24"/>
          <w:szCs w:val="24"/>
        </w:rPr>
        <w:t xml:space="preserve"> de </w:t>
      </w:r>
      <w:proofErr w:type="spellStart"/>
      <w:r>
        <w:rPr>
          <w:sz w:val="24"/>
          <w:szCs w:val="24"/>
        </w:rPr>
        <w:t>Economía</w:t>
      </w:r>
      <w:proofErr w:type="spellEnd"/>
      <w:r>
        <w:rPr>
          <w:sz w:val="24"/>
          <w:szCs w:val="24"/>
        </w:rPr>
        <w:t xml:space="preserve">, </w:t>
      </w:r>
      <w:proofErr w:type="spellStart"/>
      <w:r>
        <w:rPr>
          <w:sz w:val="24"/>
          <w:szCs w:val="24"/>
        </w:rPr>
        <w:t>Industria</w:t>
      </w:r>
      <w:proofErr w:type="spellEnd"/>
      <w:r>
        <w:rPr>
          <w:sz w:val="24"/>
          <w:szCs w:val="24"/>
        </w:rPr>
        <w:t xml:space="preserve"> y </w:t>
      </w:r>
      <w:proofErr w:type="spellStart"/>
      <w:r>
        <w:rPr>
          <w:sz w:val="24"/>
          <w:szCs w:val="24"/>
        </w:rPr>
        <w:t>Competitividad</w:t>
      </w:r>
      <w:proofErr w:type="spellEnd"/>
      <w:r>
        <w:rPr>
          <w:sz w:val="24"/>
          <w:szCs w:val="24"/>
        </w:rPr>
        <w:t xml:space="preserve">, Spain. STAR*D: Research was funded by NIMH (R01 MH-072802 to SPH). The authors appreciate the efforts of the STAR*D investigator team for acquiring, compiling, and sharing the STAR*D clinical data set. SUNY DMC: Research was funded by NIMH (R01MH085542 to CP, MTP, JAK, and HM). SWEBIC: Research was funded by NIMH (MH077139), the </w:t>
      </w:r>
      <w:proofErr w:type="spellStart"/>
      <w:r>
        <w:rPr>
          <w:sz w:val="24"/>
          <w:szCs w:val="24"/>
        </w:rPr>
        <w:t>Vetenskapsrådet</w:t>
      </w:r>
      <w:proofErr w:type="spellEnd"/>
      <w:r>
        <w:rPr>
          <w:sz w:val="24"/>
          <w:szCs w:val="24"/>
        </w:rPr>
        <w:t xml:space="preserve"> (K2014-62X-14647-12-51 and K2010-61P-21568-01-4), the Swedish foundation for Strategic Research (KF10-0039) and the Stanley </w:t>
      </w:r>
      <w:proofErr w:type="spellStart"/>
      <w:r>
        <w:rPr>
          <w:sz w:val="24"/>
          <w:szCs w:val="24"/>
        </w:rPr>
        <w:t>Center</w:t>
      </w:r>
      <w:proofErr w:type="spellEnd"/>
      <w:r>
        <w:rPr>
          <w:sz w:val="24"/>
          <w:szCs w:val="24"/>
        </w:rPr>
        <w:t xml:space="preserve"> for Psychiatric Research, Broad Institute from a grant from Stanley Medical Research Institute, all to ML. We are deeply grateful for the participation of all subjects contributing to this research, and to the collection team that worked to recruit them. We also wish to thank the Swedish National Quality Register for Bipolar Disorders: </w:t>
      </w:r>
      <w:proofErr w:type="spellStart"/>
      <w:r>
        <w:rPr>
          <w:sz w:val="24"/>
          <w:szCs w:val="24"/>
        </w:rPr>
        <w:t>BipoläR</w:t>
      </w:r>
      <w:proofErr w:type="spellEnd"/>
      <w:r>
        <w:rPr>
          <w:sz w:val="24"/>
          <w:szCs w:val="24"/>
        </w:rPr>
        <w:t xml:space="preserve">. Sweden: This work was funded by the </w:t>
      </w:r>
      <w:proofErr w:type="spellStart"/>
      <w:r>
        <w:rPr>
          <w:sz w:val="24"/>
          <w:szCs w:val="24"/>
        </w:rPr>
        <w:t>Vetenskapsrådet</w:t>
      </w:r>
      <w:proofErr w:type="spellEnd"/>
      <w:r>
        <w:rPr>
          <w:sz w:val="24"/>
          <w:szCs w:val="24"/>
        </w:rPr>
        <w:t xml:space="preserve"> (to MS and CL), the Stockholm County Council (to MS, CL, LB, LF, and UÖ) and the </w:t>
      </w:r>
      <w:proofErr w:type="spellStart"/>
      <w:r>
        <w:rPr>
          <w:sz w:val="24"/>
          <w:szCs w:val="24"/>
        </w:rPr>
        <w:t>Söderström</w:t>
      </w:r>
      <w:proofErr w:type="spellEnd"/>
      <w:r>
        <w:rPr>
          <w:sz w:val="24"/>
          <w:szCs w:val="24"/>
        </w:rPr>
        <w:t xml:space="preserve"> Foundation (to LB). </w:t>
      </w:r>
      <w:proofErr w:type="spellStart"/>
      <w:r>
        <w:rPr>
          <w:sz w:val="24"/>
          <w:szCs w:val="24"/>
        </w:rPr>
        <w:t>TwinGene</w:t>
      </w:r>
      <w:proofErr w:type="spellEnd"/>
      <w:r>
        <w:rPr>
          <w:sz w:val="24"/>
          <w:szCs w:val="24"/>
        </w:rPr>
        <w:t xml:space="preserve">: Research was funded by </w:t>
      </w:r>
      <w:proofErr w:type="spellStart"/>
      <w:r>
        <w:rPr>
          <w:sz w:val="24"/>
          <w:szCs w:val="24"/>
        </w:rPr>
        <w:t>GenomeEUtwin</w:t>
      </w:r>
      <w:proofErr w:type="spellEnd"/>
      <w:r>
        <w:rPr>
          <w:sz w:val="24"/>
          <w:szCs w:val="24"/>
        </w:rPr>
        <w:t>, (EU/QLRT-2001-01254; QLG2-CT-2002-01254 to NLP), Heart and Lung Foundation (20070481 to PKM), SFF and</w:t>
      </w:r>
      <w:r>
        <w:t xml:space="preserve"> </w:t>
      </w:r>
      <w:proofErr w:type="spellStart"/>
      <w:r>
        <w:rPr>
          <w:sz w:val="24"/>
          <w:szCs w:val="24"/>
        </w:rPr>
        <w:t>Vetenskapsrådet</w:t>
      </w:r>
      <w:proofErr w:type="spellEnd"/>
      <w:r>
        <w:rPr>
          <w:sz w:val="24"/>
          <w:szCs w:val="24"/>
        </w:rPr>
        <w:t xml:space="preserve">, (M-2005-1112 to U de Faire).We thank the Karolinska </w:t>
      </w:r>
      <w:proofErr w:type="spellStart"/>
      <w:r>
        <w:rPr>
          <w:sz w:val="24"/>
          <w:szCs w:val="24"/>
        </w:rPr>
        <w:t>Institutet</w:t>
      </w:r>
      <w:proofErr w:type="spellEnd"/>
      <w:r>
        <w:rPr>
          <w:sz w:val="24"/>
          <w:szCs w:val="24"/>
        </w:rPr>
        <w:t xml:space="preserve"> for infrastructural support of the Swedish Twin Registry. UCL: Research was funded by the MRC (G1000708 to AM). UCLA-Utrecht (Los Angeles): Research was funded by NIMH (R01MH090553, U01MH105578 to NBF, RAO, LMOL, and APSO). UK - BDRN: Research was funded by MRC Centre and Program Grants (G0801418, G0800509 to MCO and </w:t>
      </w:r>
      <w:r>
        <w:rPr>
          <w:sz w:val="24"/>
          <w:szCs w:val="24"/>
        </w:rPr>
        <w:lastRenderedPageBreak/>
        <w:t xml:space="preserve">MJO), the </w:t>
      </w:r>
      <w:proofErr w:type="spellStart"/>
      <w:r>
        <w:rPr>
          <w:sz w:val="24"/>
          <w:szCs w:val="24"/>
        </w:rPr>
        <w:t>Wellcome</w:t>
      </w:r>
      <w:proofErr w:type="spellEnd"/>
      <w:r>
        <w:rPr>
          <w:sz w:val="24"/>
          <w:szCs w:val="24"/>
        </w:rPr>
        <w:t xml:space="preserve"> Trust (078901 to NC, IJ, LAJ), the Stanley Medical Research Institute (5710002223-01 to NC, IJ, LAJ), and a European Commission Marie Curie Fellowship (623932 to ADF). BDRN would like to acknowledge the research participants who continue to give their time to participate in our research. UK Biobank: This research has been carried out under application numbers 4844, 6818, and 16577, funded by the National Institute for Health Research under its Biomedical Research Centres funding initiative (to GB) and the </w:t>
      </w:r>
      <w:proofErr w:type="spellStart"/>
      <w:r>
        <w:rPr>
          <w:sz w:val="24"/>
          <w:szCs w:val="24"/>
        </w:rPr>
        <w:t>Wellcome</w:t>
      </w:r>
      <w:proofErr w:type="spellEnd"/>
      <w:r>
        <w:rPr>
          <w:sz w:val="24"/>
          <w:szCs w:val="24"/>
        </w:rPr>
        <w:t xml:space="preserve"> Trust (04036/Z/14/Z to AMM). UNIBO / University of Barcelona, Hospital Clinic, IDIBAPS, CIBERSAM: EV thanks the support of the Spanish Ministry of Economy and Competitiveness (PI15/00283 to EV) integrated into the Plan Nacional de I+D+I y </w:t>
      </w:r>
      <w:proofErr w:type="spellStart"/>
      <w:r>
        <w:rPr>
          <w:sz w:val="24"/>
          <w:szCs w:val="24"/>
        </w:rPr>
        <w:t>cofinanciado</w:t>
      </w:r>
      <w:proofErr w:type="spellEnd"/>
      <w:r>
        <w:rPr>
          <w:sz w:val="24"/>
          <w:szCs w:val="24"/>
        </w:rPr>
        <w:t xml:space="preserve"> por el ISCIII-</w:t>
      </w:r>
      <w:proofErr w:type="spellStart"/>
      <w:r>
        <w:rPr>
          <w:sz w:val="24"/>
          <w:szCs w:val="24"/>
        </w:rPr>
        <w:t>Subdirección</w:t>
      </w:r>
      <w:proofErr w:type="spellEnd"/>
      <w:r>
        <w:rPr>
          <w:sz w:val="24"/>
          <w:szCs w:val="24"/>
        </w:rPr>
        <w:t xml:space="preserve"> General de </w:t>
      </w:r>
      <w:proofErr w:type="spellStart"/>
      <w:r>
        <w:rPr>
          <w:sz w:val="24"/>
          <w:szCs w:val="24"/>
        </w:rPr>
        <w:t>Evaluación</w:t>
      </w:r>
      <w:proofErr w:type="spellEnd"/>
      <w:r>
        <w:rPr>
          <w:sz w:val="24"/>
          <w:szCs w:val="24"/>
        </w:rPr>
        <w:t xml:space="preserve"> y el </w:t>
      </w:r>
      <w:proofErr w:type="spellStart"/>
      <w:r>
        <w:rPr>
          <w:sz w:val="24"/>
          <w:szCs w:val="24"/>
        </w:rPr>
        <w:t>Fondo</w:t>
      </w:r>
      <w:proofErr w:type="spellEnd"/>
      <w:r>
        <w:rPr>
          <w:sz w:val="24"/>
          <w:szCs w:val="24"/>
        </w:rPr>
        <w:t xml:space="preserve"> </w:t>
      </w:r>
      <w:proofErr w:type="spellStart"/>
      <w:r>
        <w:rPr>
          <w:sz w:val="24"/>
          <w:szCs w:val="24"/>
        </w:rPr>
        <w:t>Europeo</w:t>
      </w:r>
      <w:proofErr w:type="spellEnd"/>
      <w:r>
        <w:rPr>
          <w:sz w:val="24"/>
          <w:szCs w:val="24"/>
        </w:rPr>
        <w:t xml:space="preserve"> de Desarrollo Regional (FEDER); CIBERSAM; and the </w:t>
      </w:r>
      <w:proofErr w:type="spellStart"/>
      <w:r>
        <w:rPr>
          <w:sz w:val="24"/>
          <w:szCs w:val="24"/>
        </w:rPr>
        <w:t>Comissionat</w:t>
      </w:r>
      <w:proofErr w:type="spellEnd"/>
      <w:r>
        <w:rPr>
          <w:sz w:val="24"/>
          <w:szCs w:val="24"/>
        </w:rPr>
        <w:t xml:space="preserve"> per a </w:t>
      </w:r>
      <w:proofErr w:type="spellStart"/>
      <w:r>
        <w:rPr>
          <w:sz w:val="24"/>
          <w:szCs w:val="24"/>
        </w:rPr>
        <w:t>Universitats</w:t>
      </w:r>
      <w:proofErr w:type="spellEnd"/>
      <w:r>
        <w:rPr>
          <w:sz w:val="24"/>
          <w:szCs w:val="24"/>
        </w:rPr>
        <w:t xml:space="preserve"> i </w:t>
      </w:r>
      <w:proofErr w:type="spellStart"/>
      <w:r>
        <w:rPr>
          <w:sz w:val="24"/>
          <w:szCs w:val="24"/>
        </w:rPr>
        <w:t>Recerca</w:t>
      </w:r>
      <w:proofErr w:type="spellEnd"/>
      <w:r>
        <w:rPr>
          <w:sz w:val="24"/>
          <w:szCs w:val="24"/>
        </w:rPr>
        <w:t xml:space="preserve"> del DIUE de la </w:t>
      </w:r>
      <w:proofErr w:type="spellStart"/>
      <w:r>
        <w:rPr>
          <w:sz w:val="24"/>
          <w:szCs w:val="24"/>
        </w:rPr>
        <w:t>Generalitat</w:t>
      </w:r>
      <w:proofErr w:type="spellEnd"/>
      <w:r>
        <w:rPr>
          <w:sz w:val="24"/>
          <w:szCs w:val="24"/>
        </w:rPr>
        <w:t xml:space="preserve"> de Catalunya to the Bipolar Disorders Group (2014 SGR 398). USC: Research funded by NIH (R01MH085542 to JLS). WTCCC: The principal funder of this project was the </w:t>
      </w:r>
      <w:proofErr w:type="spellStart"/>
      <w:r>
        <w:rPr>
          <w:sz w:val="24"/>
          <w:szCs w:val="24"/>
        </w:rPr>
        <w:t>Wellcome</w:t>
      </w:r>
      <w:proofErr w:type="spellEnd"/>
      <w:r>
        <w:rPr>
          <w:sz w:val="24"/>
          <w:szCs w:val="24"/>
        </w:rPr>
        <w:t xml:space="preserve"> Trust to NC and AHY. For the 1958 Birth Cohort, venous blood collection was funded by the UK MRC. AHY is funded by the National Institute for Health Research (NIHR) Biomedical Research Centre at South London and Maudsley NHS Foundation Trust and King’s College London. 23andMe: We thank the 23andMe research participants included in the analysis, all of whom provided informed consent and participated in the research online according to a human subjects protocol approved by an external AAHRPP-accredited institutional review board (Ethical &amp; Independent Review Services), and the employees of 23andMe for making this work possible. 23andMe acknowledges the-invaluable contributions of Michelle Agee, Babak </w:t>
      </w:r>
      <w:proofErr w:type="spellStart"/>
      <w:r>
        <w:rPr>
          <w:sz w:val="24"/>
          <w:szCs w:val="24"/>
        </w:rPr>
        <w:t>Alipanahi</w:t>
      </w:r>
      <w:proofErr w:type="spellEnd"/>
      <w:r>
        <w:rPr>
          <w:sz w:val="24"/>
          <w:szCs w:val="24"/>
        </w:rPr>
        <w:t xml:space="preserve">, Adam </w:t>
      </w:r>
      <w:proofErr w:type="spellStart"/>
      <w:r>
        <w:rPr>
          <w:sz w:val="24"/>
          <w:szCs w:val="24"/>
        </w:rPr>
        <w:t>Auton</w:t>
      </w:r>
      <w:proofErr w:type="spellEnd"/>
      <w:r>
        <w:rPr>
          <w:sz w:val="24"/>
          <w:szCs w:val="24"/>
        </w:rPr>
        <w:t xml:space="preserve">, Robert K. Bell, Katarzyna </w:t>
      </w:r>
      <w:proofErr w:type="spellStart"/>
      <w:r>
        <w:rPr>
          <w:sz w:val="24"/>
          <w:szCs w:val="24"/>
        </w:rPr>
        <w:t>Bryc</w:t>
      </w:r>
      <w:proofErr w:type="spellEnd"/>
      <w:r>
        <w:rPr>
          <w:sz w:val="24"/>
          <w:szCs w:val="24"/>
        </w:rPr>
        <w:t xml:space="preserve">, Sarah L. Elson, Pierre </w:t>
      </w:r>
      <w:proofErr w:type="spellStart"/>
      <w:r>
        <w:rPr>
          <w:sz w:val="24"/>
          <w:szCs w:val="24"/>
        </w:rPr>
        <w:t>Fontanillas</w:t>
      </w:r>
      <w:proofErr w:type="spellEnd"/>
      <w:r>
        <w:rPr>
          <w:sz w:val="24"/>
          <w:szCs w:val="24"/>
        </w:rPr>
        <w:t xml:space="preserve">, Nicholas A. </w:t>
      </w:r>
      <w:proofErr w:type="spellStart"/>
      <w:r>
        <w:rPr>
          <w:sz w:val="24"/>
          <w:szCs w:val="24"/>
        </w:rPr>
        <w:t>Furlotte</w:t>
      </w:r>
      <w:proofErr w:type="spellEnd"/>
      <w:r>
        <w:rPr>
          <w:sz w:val="24"/>
          <w:szCs w:val="24"/>
        </w:rPr>
        <w:t xml:space="preserve">, David A. </w:t>
      </w:r>
      <w:r>
        <w:rPr>
          <w:sz w:val="24"/>
          <w:szCs w:val="24"/>
        </w:rPr>
        <w:lastRenderedPageBreak/>
        <w:t xml:space="preserve">Hinds, Bethann S. </w:t>
      </w:r>
      <w:proofErr w:type="spellStart"/>
      <w:r>
        <w:rPr>
          <w:sz w:val="24"/>
          <w:szCs w:val="24"/>
        </w:rPr>
        <w:t>Hromatka</w:t>
      </w:r>
      <w:proofErr w:type="spellEnd"/>
      <w:r>
        <w:rPr>
          <w:sz w:val="24"/>
          <w:szCs w:val="24"/>
        </w:rPr>
        <w:t xml:space="preserve">, Karen E. Huber, Aaron Kleinman, Nadia K. </w:t>
      </w:r>
      <w:proofErr w:type="spellStart"/>
      <w:r>
        <w:rPr>
          <w:sz w:val="24"/>
          <w:szCs w:val="24"/>
        </w:rPr>
        <w:t>Litterman</w:t>
      </w:r>
      <w:proofErr w:type="spellEnd"/>
      <w:r>
        <w:rPr>
          <w:sz w:val="24"/>
          <w:szCs w:val="24"/>
        </w:rPr>
        <w:t xml:space="preserve">, Matthew H. McIntyre, Joanna L. Mountain, Carrie A.M. </w:t>
      </w:r>
      <w:proofErr w:type="spellStart"/>
      <w:r>
        <w:rPr>
          <w:sz w:val="24"/>
          <w:szCs w:val="24"/>
        </w:rPr>
        <w:t>Northover</w:t>
      </w:r>
      <w:proofErr w:type="spellEnd"/>
      <w:r>
        <w:rPr>
          <w:sz w:val="24"/>
          <w:szCs w:val="24"/>
        </w:rPr>
        <w:t xml:space="preserve">, Steven J. Pitts, J. Fah </w:t>
      </w:r>
      <w:proofErr w:type="spellStart"/>
      <w:r>
        <w:rPr>
          <w:sz w:val="24"/>
          <w:szCs w:val="24"/>
        </w:rPr>
        <w:t>Sathirapongsasuti</w:t>
      </w:r>
      <w:proofErr w:type="spellEnd"/>
      <w:r>
        <w:rPr>
          <w:sz w:val="24"/>
          <w:szCs w:val="24"/>
        </w:rPr>
        <w:t xml:space="preserve">, Olga V. </w:t>
      </w:r>
      <w:proofErr w:type="spellStart"/>
      <w:r>
        <w:rPr>
          <w:sz w:val="24"/>
          <w:szCs w:val="24"/>
        </w:rPr>
        <w:t>Sazonova</w:t>
      </w:r>
      <w:proofErr w:type="spellEnd"/>
      <w:r>
        <w:rPr>
          <w:sz w:val="24"/>
          <w:szCs w:val="24"/>
        </w:rPr>
        <w:t xml:space="preserve">, Janie F. Shelton, </w:t>
      </w:r>
      <w:proofErr w:type="spellStart"/>
      <w:r>
        <w:rPr>
          <w:sz w:val="24"/>
          <w:szCs w:val="24"/>
        </w:rPr>
        <w:t>Suyash</w:t>
      </w:r>
      <w:proofErr w:type="spellEnd"/>
      <w:r>
        <w:rPr>
          <w:sz w:val="24"/>
          <w:szCs w:val="24"/>
        </w:rPr>
        <w:t xml:space="preserve"> </w:t>
      </w:r>
      <w:proofErr w:type="spellStart"/>
      <w:r>
        <w:rPr>
          <w:sz w:val="24"/>
          <w:szCs w:val="24"/>
        </w:rPr>
        <w:t>Shringarpure</w:t>
      </w:r>
      <w:proofErr w:type="spellEnd"/>
      <w:r>
        <w:rPr>
          <w:sz w:val="24"/>
          <w:szCs w:val="24"/>
        </w:rPr>
        <w:t xml:space="preserve">, Chao Tian, Joyce Y. Tung, Vladimir </w:t>
      </w:r>
      <w:proofErr w:type="spellStart"/>
      <w:r>
        <w:rPr>
          <w:sz w:val="24"/>
          <w:szCs w:val="24"/>
        </w:rPr>
        <w:t>Vacic</w:t>
      </w:r>
      <w:proofErr w:type="spellEnd"/>
      <w:r>
        <w:rPr>
          <w:sz w:val="24"/>
          <w:szCs w:val="24"/>
        </w:rPr>
        <w:t xml:space="preserve">, and Catherine H. Wilson. </w:t>
      </w:r>
    </w:p>
    <w:p w:rsidR="0010578A" w:rsidRDefault="00B8180E">
      <w:pPr>
        <w:spacing w:after="200" w:line="480" w:lineRule="auto"/>
        <w:rPr>
          <w:b/>
          <w:sz w:val="24"/>
          <w:szCs w:val="24"/>
          <w:u w:val="single"/>
        </w:rPr>
      </w:pPr>
      <w:r>
        <w:rPr>
          <w:b/>
          <w:sz w:val="24"/>
          <w:szCs w:val="24"/>
          <w:u w:val="single"/>
        </w:rPr>
        <w:t>Disclosures</w:t>
      </w:r>
    </w:p>
    <w:p w:rsidR="0010578A" w:rsidRDefault="00B8180E">
      <w:pPr>
        <w:spacing w:after="200" w:line="480" w:lineRule="auto"/>
        <w:rPr>
          <w:sz w:val="24"/>
          <w:szCs w:val="24"/>
          <w:u w:val="single"/>
        </w:rPr>
      </w:pPr>
      <w:r>
        <w:rPr>
          <w:color w:val="222222"/>
          <w:sz w:val="24"/>
          <w:szCs w:val="24"/>
        </w:rPr>
        <w:t xml:space="preserve">OA </w:t>
      </w:r>
      <w:proofErr w:type="spellStart"/>
      <w:r>
        <w:rPr>
          <w:color w:val="222222"/>
          <w:sz w:val="24"/>
          <w:szCs w:val="24"/>
        </w:rPr>
        <w:t>Andreassen</w:t>
      </w:r>
      <w:proofErr w:type="spellEnd"/>
      <w:r>
        <w:rPr>
          <w:color w:val="222222"/>
          <w:sz w:val="24"/>
          <w:szCs w:val="24"/>
        </w:rPr>
        <w:t xml:space="preserve"> has received speaker fees from Lundbeck. </w:t>
      </w:r>
      <w:r>
        <w:rPr>
          <w:sz w:val="24"/>
          <w:szCs w:val="24"/>
        </w:rPr>
        <w:t xml:space="preserve">ATF Beekman is on speaker’s bureaus for Lundbeck and GlaxoSmithKline. </w:t>
      </w:r>
      <w:r>
        <w:rPr>
          <w:color w:val="222222"/>
          <w:sz w:val="24"/>
          <w:szCs w:val="24"/>
        </w:rPr>
        <w:t xml:space="preserve">G Breen reports consultancy and speaker fees from Eli Lilly, Otsuka and Illumina and grant funding from Eli Lilly. </w:t>
      </w:r>
      <w:r>
        <w:rPr>
          <w:sz w:val="24"/>
          <w:szCs w:val="24"/>
        </w:rPr>
        <w:t xml:space="preserve">G Crawford is a cofounder of Element Genomics. E Domenici was formerly an employee of Hoffmann–La Roche and a consultant to Roche and Pierre-Fabre. </w:t>
      </w:r>
      <w:r>
        <w:rPr>
          <w:color w:val="222222"/>
          <w:sz w:val="24"/>
          <w:szCs w:val="24"/>
        </w:rPr>
        <w:t xml:space="preserve">J Nurnberger is an investigator for Janssen and was an investigator for </w:t>
      </w:r>
      <w:proofErr w:type="spellStart"/>
      <w:r>
        <w:rPr>
          <w:color w:val="222222"/>
          <w:sz w:val="24"/>
          <w:szCs w:val="24"/>
        </w:rPr>
        <w:t>Assurex</w:t>
      </w:r>
      <w:proofErr w:type="spellEnd"/>
      <w:r>
        <w:rPr>
          <w:color w:val="222222"/>
          <w:sz w:val="24"/>
          <w:szCs w:val="24"/>
        </w:rPr>
        <w:t xml:space="preserve">. </w:t>
      </w:r>
      <w:r>
        <w:rPr>
          <w:sz w:val="24"/>
          <w:szCs w:val="24"/>
        </w:rPr>
        <w:t xml:space="preserve">SA </w:t>
      </w:r>
      <w:proofErr w:type="spellStart"/>
      <w:r>
        <w:rPr>
          <w:sz w:val="24"/>
          <w:szCs w:val="24"/>
        </w:rPr>
        <w:t>Paciga</w:t>
      </w:r>
      <w:proofErr w:type="spellEnd"/>
      <w:r>
        <w:rPr>
          <w:sz w:val="24"/>
          <w:szCs w:val="24"/>
        </w:rPr>
        <w:t xml:space="preserve"> is an employee of Pfizer. JA Quiroz was formerly an employee of Hoffmann–La Roche. </w:t>
      </w:r>
      <w:r>
        <w:rPr>
          <w:color w:val="222222"/>
          <w:sz w:val="24"/>
          <w:szCs w:val="24"/>
        </w:rPr>
        <w:t xml:space="preserve">S Steinberg, H Stefansson, K Stefansson and TE </w:t>
      </w:r>
      <w:proofErr w:type="spellStart"/>
      <w:r>
        <w:rPr>
          <w:color w:val="222222"/>
          <w:sz w:val="24"/>
          <w:szCs w:val="24"/>
        </w:rPr>
        <w:t>Thorgeirsson</w:t>
      </w:r>
      <w:proofErr w:type="spellEnd"/>
      <w:r>
        <w:rPr>
          <w:color w:val="222222"/>
          <w:sz w:val="24"/>
          <w:szCs w:val="24"/>
        </w:rPr>
        <w:t xml:space="preserve"> are employed by </w:t>
      </w:r>
      <w:proofErr w:type="spellStart"/>
      <w:r>
        <w:rPr>
          <w:color w:val="222222"/>
          <w:sz w:val="24"/>
          <w:szCs w:val="24"/>
        </w:rPr>
        <w:t>deCODE</w:t>
      </w:r>
      <w:proofErr w:type="spellEnd"/>
      <w:r>
        <w:rPr>
          <w:color w:val="222222"/>
          <w:sz w:val="24"/>
          <w:szCs w:val="24"/>
        </w:rPr>
        <w:t xml:space="preserve"> Genetics/Amgen. </w:t>
      </w:r>
      <w:r>
        <w:rPr>
          <w:sz w:val="24"/>
          <w:szCs w:val="24"/>
        </w:rPr>
        <w:t xml:space="preserve">PF Sullivan reports the following potentially competing financial interests. Current: Lundbeck (advisory committee, grant recipient). Past three years: Pfizer (scientific advisory board), Element Genomics (consultation fee), and Roche (speaker reimbursement). </w:t>
      </w:r>
      <w:r>
        <w:rPr>
          <w:color w:val="222222"/>
          <w:sz w:val="24"/>
          <w:szCs w:val="24"/>
        </w:rPr>
        <w:t xml:space="preserve">AH Young has given paid lectures and is on advisory boards for the following companies with drugs used in affective and related disorders: </w:t>
      </w:r>
      <w:proofErr w:type="spellStart"/>
      <w:r>
        <w:rPr>
          <w:color w:val="222222"/>
          <w:sz w:val="24"/>
          <w:szCs w:val="24"/>
        </w:rPr>
        <w:t>Astrazenaca</w:t>
      </w:r>
      <w:proofErr w:type="spellEnd"/>
      <w:r>
        <w:rPr>
          <w:color w:val="222222"/>
          <w:sz w:val="24"/>
          <w:szCs w:val="24"/>
        </w:rPr>
        <w:t xml:space="preserve">, Eli Lilly, Janssen, Lundbeck, Sunovion, </w:t>
      </w:r>
      <w:proofErr w:type="spellStart"/>
      <w:r>
        <w:rPr>
          <w:color w:val="222222"/>
          <w:sz w:val="24"/>
          <w:szCs w:val="24"/>
        </w:rPr>
        <w:t>Servier</w:t>
      </w:r>
      <w:proofErr w:type="spellEnd"/>
      <w:r>
        <w:rPr>
          <w:color w:val="222222"/>
          <w:sz w:val="24"/>
          <w:szCs w:val="24"/>
        </w:rPr>
        <w:t xml:space="preserve">, </w:t>
      </w:r>
      <w:proofErr w:type="spellStart"/>
      <w:r>
        <w:rPr>
          <w:color w:val="222222"/>
          <w:sz w:val="24"/>
          <w:szCs w:val="24"/>
        </w:rPr>
        <w:t>Livanova</w:t>
      </w:r>
      <w:proofErr w:type="spellEnd"/>
      <w:r>
        <w:rPr>
          <w:color w:val="222222"/>
          <w:sz w:val="24"/>
          <w:szCs w:val="24"/>
        </w:rPr>
        <w:t>. AH Young is Lead Investigator for Embolden Study (</w:t>
      </w:r>
      <w:proofErr w:type="spellStart"/>
      <w:r>
        <w:rPr>
          <w:color w:val="222222"/>
          <w:sz w:val="24"/>
          <w:szCs w:val="24"/>
        </w:rPr>
        <w:t>Astrazenaca</w:t>
      </w:r>
      <w:proofErr w:type="spellEnd"/>
      <w:r>
        <w:rPr>
          <w:color w:val="222222"/>
          <w:sz w:val="24"/>
          <w:szCs w:val="24"/>
        </w:rPr>
        <w:t xml:space="preserve">), BCI Neuroplasticity study and Aripiprazole Mania Study, which are investigator-initiated studies from </w:t>
      </w:r>
      <w:proofErr w:type="spellStart"/>
      <w:r>
        <w:rPr>
          <w:color w:val="222222"/>
          <w:sz w:val="24"/>
          <w:szCs w:val="24"/>
        </w:rPr>
        <w:t>Astrazenaca</w:t>
      </w:r>
      <w:proofErr w:type="spellEnd"/>
      <w:r>
        <w:rPr>
          <w:color w:val="222222"/>
          <w:sz w:val="24"/>
          <w:szCs w:val="24"/>
        </w:rPr>
        <w:t>, Eli Lilly, Lundbeck, and Wyeth.</w:t>
      </w:r>
      <w:r>
        <w:rPr>
          <w:sz w:val="24"/>
          <w:szCs w:val="24"/>
        </w:rPr>
        <w:t xml:space="preserve"> </w:t>
      </w:r>
      <w:r>
        <w:rPr>
          <w:color w:val="222222"/>
          <w:sz w:val="24"/>
          <w:szCs w:val="24"/>
        </w:rPr>
        <w:t>All other authors declare no financial interests or potential conflicts of interest.</w:t>
      </w:r>
      <w:r>
        <w:br w:type="page"/>
      </w:r>
    </w:p>
    <w:p w:rsidR="0010578A" w:rsidRDefault="00B8180E">
      <w:pPr>
        <w:spacing w:after="200" w:line="480" w:lineRule="auto"/>
        <w:rPr>
          <w:b/>
          <w:sz w:val="24"/>
          <w:szCs w:val="24"/>
          <w:u w:val="single"/>
        </w:rPr>
      </w:pPr>
      <w:r>
        <w:rPr>
          <w:b/>
          <w:sz w:val="24"/>
          <w:szCs w:val="24"/>
          <w:u w:val="single"/>
        </w:rPr>
        <w:lastRenderedPageBreak/>
        <w:t>Article Information</w:t>
      </w:r>
    </w:p>
    <w:p w:rsidR="00BB43F1" w:rsidRDefault="00B8180E" w:rsidP="00BB43F1">
      <w:pPr>
        <w:spacing w:after="200" w:line="480" w:lineRule="auto"/>
        <w:rPr>
          <w:b/>
          <w:sz w:val="24"/>
          <w:szCs w:val="24"/>
          <w:u w:val="single"/>
        </w:rPr>
      </w:pPr>
      <w:r>
        <w:rPr>
          <w:sz w:val="24"/>
          <w:szCs w:val="24"/>
        </w:rPr>
        <w:t>The Bipolar Disorder and Major Depressive Disorder Working Groups of the Psychiatric Genomics Consortium are collaborative co-authors for this article. The individual authors are (numbers refer to affiliations listed in the Supplement): Enda M. Byrne</w:t>
      </w:r>
      <w:r>
        <w:rPr>
          <w:sz w:val="24"/>
          <w:szCs w:val="24"/>
          <w:vertAlign w:val="superscript"/>
        </w:rPr>
        <w:t>4</w:t>
      </w:r>
      <w:r>
        <w:rPr>
          <w:sz w:val="24"/>
          <w:szCs w:val="24"/>
        </w:rPr>
        <w:t>, Andreas J. Forstner</w:t>
      </w:r>
      <w:r>
        <w:rPr>
          <w:sz w:val="24"/>
          <w:szCs w:val="24"/>
          <w:vertAlign w:val="superscript"/>
        </w:rPr>
        <w:t>5;6;7;8;9</w:t>
      </w:r>
      <w:r>
        <w:rPr>
          <w:sz w:val="24"/>
          <w:szCs w:val="24"/>
        </w:rPr>
        <w:t>, Peter A. Holmans</w:t>
      </w:r>
      <w:r>
        <w:rPr>
          <w:sz w:val="24"/>
          <w:szCs w:val="24"/>
          <w:vertAlign w:val="superscript"/>
        </w:rPr>
        <w:t>10</w:t>
      </w:r>
      <w:r>
        <w:rPr>
          <w:sz w:val="24"/>
          <w:szCs w:val="24"/>
        </w:rPr>
        <w:t>, Christiaan A. de Leeuw</w:t>
      </w:r>
      <w:r>
        <w:rPr>
          <w:sz w:val="24"/>
          <w:szCs w:val="24"/>
          <w:vertAlign w:val="superscript"/>
        </w:rPr>
        <w:t>11</w:t>
      </w:r>
      <w:r>
        <w:rPr>
          <w:sz w:val="24"/>
          <w:szCs w:val="24"/>
        </w:rPr>
        <w:t>, Manuel Mattheisen</w:t>
      </w:r>
      <w:r>
        <w:rPr>
          <w:sz w:val="24"/>
          <w:szCs w:val="24"/>
          <w:vertAlign w:val="superscript"/>
        </w:rPr>
        <w:t>12;13;14;15;16</w:t>
      </w:r>
      <w:r>
        <w:rPr>
          <w:sz w:val="24"/>
          <w:szCs w:val="24"/>
        </w:rPr>
        <w:t>, Andrew McQuillin</w:t>
      </w:r>
      <w:r>
        <w:rPr>
          <w:sz w:val="24"/>
          <w:szCs w:val="24"/>
          <w:vertAlign w:val="superscript"/>
        </w:rPr>
        <w:t>17</w:t>
      </w:r>
      <w:r>
        <w:rPr>
          <w:sz w:val="24"/>
          <w:szCs w:val="24"/>
        </w:rPr>
        <w:t>, Jennifer M. Whitehead Pavlides</w:t>
      </w:r>
      <w:r>
        <w:rPr>
          <w:sz w:val="24"/>
          <w:szCs w:val="24"/>
          <w:vertAlign w:val="superscript"/>
        </w:rPr>
        <w:t>18</w:t>
      </w:r>
      <w:r>
        <w:rPr>
          <w:sz w:val="24"/>
          <w:szCs w:val="24"/>
        </w:rPr>
        <w:t>, Tune H. Pers</w:t>
      </w:r>
      <w:r>
        <w:rPr>
          <w:sz w:val="24"/>
          <w:szCs w:val="24"/>
          <w:vertAlign w:val="superscript"/>
        </w:rPr>
        <w:t>19;20</w:t>
      </w:r>
      <w:r>
        <w:rPr>
          <w:sz w:val="24"/>
          <w:szCs w:val="24"/>
        </w:rPr>
        <w:t>, Stephan Ripke</w:t>
      </w:r>
      <w:r>
        <w:rPr>
          <w:sz w:val="24"/>
          <w:szCs w:val="24"/>
          <w:vertAlign w:val="superscript"/>
        </w:rPr>
        <w:t>21;22;23</w:t>
      </w:r>
      <w:r>
        <w:rPr>
          <w:sz w:val="24"/>
          <w:szCs w:val="24"/>
        </w:rPr>
        <w:t>, Eli A. Stahl</w:t>
      </w:r>
      <w:r>
        <w:rPr>
          <w:sz w:val="24"/>
          <w:szCs w:val="24"/>
          <w:vertAlign w:val="superscript"/>
        </w:rPr>
        <w:t>19;24;25</w:t>
      </w:r>
      <w:r>
        <w:rPr>
          <w:sz w:val="24"/>
          <w:szCs w:val="24"/>
        </w:rPr>
        <w:t>, Stacy Steinberg</w:t>
      </w:r>
      <w:r>
        <w:rPr>
          <w:sz w:val="24"/>
          <w:szCs w:val="24"/>
          <w:vertAlign w:val="superscript"/>
        </w:rPr>
        <w:t>26</w:t>
      </w:r>
      <w:r>
        <w:rPr>
          <w:sz w:val="24"/>
          <w:szCs w:val="24"/>
        </w:rPr>
        <w:t>, Vassily Trubetskoy</w:t>
      </w:r>
      <w:r>
        <w:rPr>
          <w:sz w:val="24"/>
          <w:szCs w:val="24"/>
          <w:vertAlign w:val="superscript"/>
        </w:rPr>
        <w:t>22</w:t>
      </w:r>
      <w:r>
        <w:rPr>
          <w:sz w:val="24"/>
          <w:szCs w:val="24"/>
        </w:rPr>
        <w:t>, Maciej Trzaskowski</w:t>
      </w:r>
      <w:r>
        <w:rPr>
          <w:sz w:val="24"/>
          <w:szCs w:val="24"/>
          <w:vertAlign w:val="superscript"/>
        </w:rPr>
        <w:t>4</w:t>
      </w:r>
      <w:r>
        <w:rPr>
          <w:sz w:val="24"/>
          <w:szCs w:val="24"/>
        </w:rPr>
        <w:t xml:space="preserve">, </w:t>
      </w:r>
      <w:proofErr w:type="spellStart"/>
      <w:r>
        <w:rPr>
          <w:sz w:val="24"/>
          <w:szCs w:val="24"/>
        </w:rPr>
        <w:t>Yunpeng</w:t>
      </w:r>
      <w:proofErr w:type="spellEnd"/>
      <w:r>
        <w:rPr>
          <w:sz w:val="24"/>
          <w:szCs w:val="24"/>
        </w:rPr>
        <w:t xml:space="preserve"> Wang</w:t>
      </w:r>
      <w:r>
        <w:rPr>
          <w:sz w:val="24"/>
          <w:szCs w:val="24"/>
          <w:vertAlign w:val="superscript"/>
        </w:rPr>
        <w:t>27;28</w:t>
      </w:r>
      <w:r>
        <w:rPr>
          <w:sz w:val="24"/>
          <w:szCs w:val="24"/>
        </w:rPr>
        <w:t>, Liam Abbott</w:t>
      </w:r>
      <w:r>
        <w:rPr>
          <w:sz w:val="24"/>
          <w:szCs w:val="24"/>
          <w:vertAlign w:val="superscript"/>
        </w:rPr>
        <w:t>21</w:t>
      </w:r>
      <w:r>
        <w:rPr>
          <w:sz w:val="24"/>
          <w:szCs w:val="24"/>
        </w:rPr>
        <w:t>, Abdel Abdellaoui</w:t>
      </w:r>
      <w:r>
        <w:rPr>
          <w:sz w:val="24"/>
          <w:szCs w:val="24"/>
          <w:vertAlign w:val="superscript"/>
        </w:rPr>
        <w:t>29</w:t>
      </w:r>
      <w:r>
        <w:rPr>
          <w:sz w:val="24"/>
          <w:szCs w:val="24"/>
        </w:rPr>
        <w:t>, Mark J. Adams</w:t>
      </w:r>
      <w:r>
        <w:rPr>
          <w:sz w:val="24"/>
          <w:szCs w:val="24"/>
          <w:vertAlign w:val="superscript"/>
        </w:rPr>
        <w:t>30</w:t>
      </w:r>
      <w:r>
        <w:rPr>
          <w:sz w:val="24"/>
          <w:szCs w:val="24"/>
        </w:rPr>
        <w:t xml:space="preserve">, </w:t>
      </w:r>
      <w:proofErr w:type="spellStart"/>
      <w:r>
        <w:rPr>
          <w:sz w:val="24"/>
          <w:szCs w:val="24"/>
        </w:rPr>
        <w:t>Annelie</w:t>
      </w:r>
      <w:proofErr w:type="spellEnd"/>
      <w:r>
        <w:rPr>
          <w:sz w:val="24"/>
          <w:szCs w:val="24"/>
        </w:rPr>
        <w:t xml:space="preserve"> </w:t>
      </w:r>
      <w:proofErr w:type="spellStart"/>
      <w:r>
        <w:rPr>
          <w:sz w:val="24"/>
          <w:szCs w:val="24"/>
        </w:rPr>
        <w:t>Nordin</w:t>
      </w:r>
      <w:proofErr w:type="spellEnd"/>
      <w:r>
        <w:rPr>
          <w:sz w:val="24"/>
          <w:szCs w:val="24"/>
        </w:rPr>
        <w:t xml:space="preserve"> Adolfsson</w:t>
      </w:r>
      <w:r>
        <w:rPr>
          <w:sz w:val="24"/>
          <w:szCs w:val="24"/>
          <w:vertAlign w:val="superscript"/>
        </w:rPr>
        <w:t>31</w:t>
      </w:r>
      <w:r>
        <w:rPr>
          <w:sz w:val="24"/>
          <w:szCs w:val="24"/>
        </w:rPr>
        <w:t xml:space="preserve">, </w:t>
      </w:r>
      <w:proofErr w:type="spellStart"/>
      <w:r>
        <w:rPr>
          <w:sz w:val="24"/>
          <w:szCs w:val="24"/>
        </w:rPr>
        <w:t>Esben</w:t>
      </w:r>
      <w:proofErr w:type="spellEnd"/>
      <w:r>
        <w:rPr>
          <w:sz w:val="24"/>
          <w:szCs w:val="24"/>
        </w:rPr>
        <w:t xml:space="preserve"> Agerbo</w:t>
      </w:r>
      <w:r>
        <w:rPr>
          <w:sz w:val="24"/>
          <w:szCs w:val="24"/>
          <w:vertAlign w:val="superscript"/>
        </w:rPr>
        <w:t>16;32;33</w:t>
      </w:r>
      <w:r>
        <w:rPr>
          <w:sz w:val="24"/>
          <w:szCs w:val="24"/>
        </w:rPr>
        <w:t>, Huda Akil</w:t>
      </w:r>
      <w:r>
        <w:rPr>
          <w:sz w:val="24"/>
          <w:szCs w:val="24"/>
          <w:vertAlign w:val="superscript"/>
        </w:rPr>
        <w:t>34</w:t>
      </w:r>
      <w:r>
        <w:rPr>
          <w:sz w:val="24"/>
          <w:szCs w:val="24"/>
        </w:rPr>
        <w:t>, Diego Albani</w:t>
      </w:r>
      <w:r>
        <w:rPr>
          <w:sz w:val="24"/>
          <w:szCs w:val="24"/>
          <w:vertAlign w:val="superscript"/>
        </w:rPr>
        <w:t>35</w:t>
      </w:r>
      <w:r>
        <w:rPr>
          <w:sz w:val="24"/>
          <w:szCs w:val="24"/>
        </w:rPr>
        <w:t>, Ney Alliey-Rodriguez</w:t>
      </w:r>
      <w:r>
        <w:rPr>
          <w:sz w:val="24"/>
          <w:szCs w:val="24"/>
          <w:vertAlign w:val="superscript"/>
        </w:rPr>
        <w:t>36</w:t>
      </w:r>
      <w:r>
        <w:rPr>
          <w:sz w:val="24"/>
          <w:szCs w:val="24"/>
        </w:rPr>
        <w:t>, Thomas D. Als</w:t>
      </w:r>
      <w:r>
        <w:rPr>
          <w:sz w:val="24"/>
          <w:szCs w:val="24"/>
          <w:vertAlign w:val="superscript"/>
        </w:rPr>
        <w:t>12;13;16</w:t>
      </w:r>
      <w:r>
        <w:rPr>
          <w:sz w:val="24"/>
          <w:szCs w:val="24"/>
        </w:rPr>
        <w:t>, Till F. M. Andlauer</w:t>
      </w:r>
      <w:r>
        <w:rPr>
          <w:sz w:val="24"/>
          <w:szCs w:val="24"/>
          <w:vertAlign w:val="superscript"/>
        </w:rPr>
        <w:t>37;38</w:t>
      </w:r>
      <w:r>
        <w:rPr>
          <w:sz w:val="24"/>
          <w:szCs w:val="24"/>
        </w:rPr>
        <w:t>, Adebayo Anjorin</w:t>
      </w:r>
      <w:r>
        <w:rPr>
          <w:sz w:val="24"/>
          <w:szCs w:val="24"/>
          <w:vertAlign w:val="superscript"/>
        </w:rPr>
        <w:t>39</w:t>
      </w:r>
      <w:r>
        <w:rPr>
          <w:sz w:val="24"/>
          <w:szCs w:val="24"/>
        </w:rPr>
        <w:t xml:space="preserve">, </w:t>
      </w:r>
      <w:proofErr w:type="spellStart"/>
      <w:r>
        <w:rPr>
          <w:sz w:val="24"/>
          <w:szCs w:val="24"/>
        </w:rPr>
        <w:t>Verneri</w:t>
      </w:r>
      <w:proofErr w:type="spellEnd"/>
      <w:r>
        <w:rPr>
          <w:sz w:val="24"/>
          <w:szCs w:val="24"/>
        </w:rPr>
        <w:t xml:space="preserve"> Antilla</w:t>
      </w:r>
      <w:r>
        <w:rPr>
          <w:sz w:val="24"/>
          <w:szCs w:val="24"/>
          <w:vertAlign w:val="superscript"/>
        </w:rPr>
        <w:t>23</w:t>
      </w:r>
      <w:r>
        <w:rPr>
          <w:sz w:val="24"/>
          <w:szCs w:val="24"/>
        </w:rPr>
        <w:t>, Sandra Van der Auwera</w:t>
      </w:r>
      <w:r>
        <w:rPr>
          <w:sz w:val="24"/>
          <w:szCs w:val="24"/>
          <w:vertAlign w:val="superscript"/>
        </w:rPr>
        <w:t>40</w:t>
      </w:r>
      <w:r>
        <w:rPr>
          <w:sz w:val="24"/>
          <w:szCs w:val="24"/>
        </w:rPr>
        <w:t>, Swapnil Awasthi</w:t>
      </w:r>
      <w:r>
        <w:rPr>
          <w:sz w:val="24"/>
          <w:szCs w:val="24"/>
          <w:vertAlign w:val="superscript"/>
        </w:rPr>
        <w:t>22</w:t>
      </w:r>
      <w:r>
        <w:rPr>
          <w:sz w:val="24"/>
          <w:szCs w:val="24"/>
        </w:rPr>
        <w:t xml:space="preserve">, </w:t>
      </w:r>
      <w:proofErr w:type="spellStart"/>
      <w:r>
        <w:rPr>
          <w:sz w:val="24"/>
          <w:szCs w:val="24"/>
        </w:rPr>
        <w:t>Silviu</w:t>
      </w:r>
      <w:proofErr w:type="spellEnd"/>
      <w:r>
        <w:rPr>
          <w:sz w:val="24"/>
          <w:szCs w:val="24"/>
        </w:rPr>
        <w:t>-Alin Bacanu</w:t>
      </w:r>
      <w:r>
        <w:rPr>
          <w:sz w:val="24"/>
          <w:szCs w:val="24"/>
          <w:vertAlign w:val="superscript"/>
        </w:rPr>
        <w:t>41</w:t>
      </w:r>
      <w:r>
        <w:rPr>
          <w:sz w:val="24"/>
          <w:szCs w:val="24"/>
        </w:rPr>
        <w:t>, Judith A Badner</w:t>
      </w:r>
      <w:r>
        <w:rPr>
          <w:sz w:val="24"/>
          <w:szCs w:val="24"/>
          <w:vertAlign w:val="superscript"/>
        </w:rPr>
        <w:t>42</w:t>
      </w:r>
      <w:r>
        <w:rPr>
          <w:sz w:val="24"/>
          <w:szCs w:val="24"/>
        </w:rPr>
        <w:t>, Marie Bækvad-Hansen</w:t>
      </w:r>
      <w:r>
        <w:rPr>
          <w:sz w:val="24"/>
          <w:szCs w:val="24"/>
          <w:vertAlign w:val="superscript"/>
        </w:rPr>
        <w:t>16;43</w:t>
      </w:r>
      <w:r>
        <w:rPr>
          <w:sz w:val="24"/>
          <w:szCs w:val="24"/>
        </w:rPr>
        <w:t>, Jack D. Barchas</w:t>
      </w:r>
      <w:r>
        <w:rPr>
          <w:sz w:val="24"/>
          <w:szCs w:val="24"/>
          <w:vertAlign w:val="superscript"/>
        </w:rPr>
        <w:t>44</w:t>
      </w:r>
      <w:r>
        <w:rPr>
          <w:sz w:val="24"/>
          <w:szCs w:val="24"/>
        </w:rPr>
        <w:t>, Nicholas Bass</w:t>
      </w:r>
      <w:r>
        <w:rPr>
          <w:sz w:val="24"/>
          <w:szCs w:val="24"/>
          <w:vertAlign w:val="superscript"/>
        </w:rPr>
        <w:t>17</w:t>
      </w:r>
      <w:r>
        <w:rPr>
          <w:sz w:val="24"/>
          <w:szCs w:val="24"/>
        </w:rPr>
        <w:t>, Michael Bauer</w:t>
      </w:r>
      <w:r>
        <w:rPr>
          <w:sz w:val="24"/>
          <w:szCs w:val="24"/>
          <w:vertAlign w:val="superscript"/>
        </w:rPr>
        <w:t>45</w:t>
      </w:r>
      <w:r>
        <w:rPr>
          <w:sz w:val="24"/>
          <w:szCs w:val="24"/>
        </w:rPr>
        <w:t xml:space="preserve">, </w:t>
      </w:r>
      <w:proofErr w:type="spellStart"/>
      <w:r>
        <w:rPr>
          <w:sz w:val="24"/>
          <w:szCs w:val="24"/>
        </w:rPr>
        <w:t>Aartjan</w:t>
      </w:r>
      <w:proofErr w:type="spellEnd"/>
      <w:r>
        <w:rPr>
          <w:sz w:val="24"/>
          <w:szCs w:val="24"/>
        </w:rPr>
        <w:t xml:space="preserve"> T. F. Beekman</w:t>
      </w:r>
      <w:r>
        <w:rPr>
          <w:sz w:val="24"/>
          <w:szCs w:val="24"/>
          <w:vertAlign w:val="superscript"/>
        </w:rPr>
        <w:t>46</w:t>
      </w:r>
      <w:r>
        <w:rPr>
          <w:sz w:val="24"/>
          <w:szCs w:val="24"/>
        </w:rPr>
        <w:t>, Richard Belliveau</w:t>
      </w:r>
      <w:r>
        <w:rPr>
          <w:sz w:val="24"/>
          <w:szCs w:val="24"/>
          <w:vertAlign w:val="superscript"/>
        </w:rPr>
        <w:t>21</w:t>
      </w:r>
      <w:r>
        <w:rPr>
          <w:sz w:val="24"/>
          <w:szCs w:val="24"/>
        </w:rPr>
        <w:t>, Sarah E. Bergen</w:t>
      </w:r>
      <w:r>
        <w:rPr>
          <w:sz w:val="24"/>
          <w:szCs w:val="24"/>
          <w:vertAlign w:val="superscript"/>
        </w:rPr>
        <w:t>3</w:t>
      </w:r>
      <w:r>
        <w:rPr>
          <w:sz w:val="24"/>
          <w:szCs w:val="24"/>
        </w:rPr>
        <w:t>, Tim B. Bigdeli</w:t>
      </w:r>
      <w:r>
        <w:rPr>
          <w:sz w:val="24"/>
          <w:szCs w:val="24"/>
          <w:vertAlign w:val="superscript"/>
        </w:rPr>
        <w:t>41;47</w:t>
      </w:r>
      <w:r>
        <w:rPr>
          <w:sz w:val="24"/>
          <w:szCs w:val="24"/>
        </w:rPr>
        <w:t>, Elisabeth B. Binder</w:t>
      </w:r>
      <w:r>
        <w:rPr>
          <w:sz w:val="24"/>
          <w:szCs w:val="24"/>
          <w:vertAlign w:val="superscript"/>
        </w:rPr>
        <w:t>37;48</w:t>
      </w:r>
      <w:r>
        <w:rPr>
          <w:sz w:val="24"/>
          <w:szCs w:val="24"/>
        </w:rPr>
        <w:t xml:space="preserve">, </w:t>
      </w:r>
      <w:proofErr w:type="spellStart"/>
      <w:r>
        <w:rPr>
          <w:sz w:val="24"/>
          <w:szCs w:val="24"/>
        </w:rPr>
        <w:t>Erlend</w:t>
      </w:r>
      <w:proofErr w:type="spellEnd"/>
      <w:r>
        <w:rPr>
          <w:sz w:val="24"/>
          <w:szCs w:val="24"/>
        </w:rPr>
        <w:t xml:space="preserve"> Bøen</w:t>
      </w:r>
      <w:r>
        <w:rPr>
          <w:sz w:val="24"/>
          <w:szCs w:val="24"/>
          <w:vertAlign w:val="superscript"/>
        </w:rPr>
        <w:t>49</w:t>
      </w:r>
      <w:r>
        <w:rPr>
          <w:sz w:val="24"/>
          <w:szCs w:val="24"/>
        </w:rPr>
        <w:t>, Marco Boks</w:t>
      </w:r>
      <w:r>
        <w:rPr>
          <w:sz w:val="24"/>
          <w:szCs w:val="24"/>
          <w:vertAlign w:val="superscript"/>
        </w:rPr>
        <w:t>50</w:t>
      </w:r>
      <w:r>
        <w:rPr>
          <w:sz w:val="24"/>
          <w:szCs w:val="24"/>
        </w:rPr>
        <w:t>, James Boocock</w:t>
      </w:r>
      <w:r>
        <w:rPr>
          <w:sz w:val="24"/>
          <w:szCs w:val="24"/>
          <w:vertAlign w:val="superscript"/>
        </w:rPr>
        <w:t>51</w:t>
      </w:r>
      <w:r>
        <w:rPr>
          <w:sz w:val="24"/>
          <w:szCs w:val="24"/>
        </w:rPr>
        <w:t>, Monika Budde</w:t>
      </w:r>
      <w:r>
        <w:rPr>
          <w:sz w:val="24"/>
          <w:szCs w:val="24"/>
          <w:vertAlign w:val="superscript"/>
        </w:rPr>
        <w:t>52</w:t>
      </w:r>
      <w:r>
        <w:rPr>
          <w:sz w:val="24"/>
          <w:szCs w:val="24"/>
        </w:rPr>
        <w:t>, William Bunney</w:t>
      </w:r>
      <w:r>
        <w:rPr>
          <w:sz w:val="24"/>
          <w:szCs w:val="24"/>
          <w:vertAlign w:val="superscript"/>
        </w:rPr>
        <w:t>53</w:t>
      </w:r>
      <w:r>
        <w:rPr>
          <w:sz w:val="24"/>
          <w:szCs w:val="24"/>
        </w:rPr>
        <w:t>, Margit Burmeister</w:t>
      </w:r>
      <w:r>
        <w:rPr>
          <w:sz w:val="24"/>
          <w:szCs w:val="24"/>
          <w:vertAlign w:val="superscript"/>
        </w:rPr>
        <w:t>54</w:t>
      </w:r>
      <w:r>
        <w:rPr>
          <w:sz w:val="24"/>
          <w:szCs w:val="24"/>
        </w:rPr>
        <w:t>, Henriette N. Buttenschøn</w:t>
      </w:r>
      <w:r>
        <w:rPr>
          <w:sz w:val="24"/>
          <w:szCs w:val="24"/>
          <w:vertAlign w:val="superscript"/>
        </w:rPr>
        <w:t>3;12;55</w:t>
      </w:r>
      <w:r>
        <w:rPr>
          <w:sz w:val="24"/>
          <w:szCs w:val="24"/>
        </w:rPr>
        <w:t>, Jonas Bybjerg-Grauholm</w:t>
      </w:r>
      <w:r>
        <w:rPr>
          <w:sz w:val="24"/>
          <w:szCs w:val="24"/>
          <w:vertAlign w:val="superscript"/>
        </w:rPr>
        <w:t>16;43</w:t>
      </w:r>
      <w:r>
        <w:rPr>
          <w:sz w:val="24"/>
          <w:szCs w:val="24"/>
        </w:rPr>
        <w:t>, William Byerley</w:t>
      </w:r>
      <w:r>
        <w:rPr>
          <w:sz w:val="24"/>
          <w:szCs w:val="24"/>
          <w:vertAlign w:val="superscript"/>
        </w:rPr>
        <w:t>56</w:t>
      </w:r>
      <w:r>
        <w:rPr>
          <w:sz w:val="24"/>
          <w:szCs w:val="24"/>
        </w:rPr>
        <w:t>, Na Cai</w:t>
      </w:r>
      <w:r>
        <w:rPr>
          <w:sz w:val="24"/>
          <w:szCs w:val="24"/>
          <w:vertAlign w:val="superscript"/>
        </w:rPr>
        <w:t>57;58</w:t>
      </w:r>
      <w:r>
        <w:rPr>
          <w:sz w:val="24"/>
          <w:szCs w:val="24"/>
        </w:rPr>
        <w:t>, Miquel Casas</w:t>
      </w:r>
      <w:r>
        <w:rPr>
          <w:sz w:val="24"/>
          <w:szCs w:val="24"/>
          <w:vertAlign w:val="superscript"/>
        </w:rPr>
        <w:t>59;60;61;62</w:t>
      </w:r>
      <w:r>
        <w:rPr>
          <w:sz w:val="24"/>
          <w:szCs w:val="24"/>
        </w:rPr>
        <w:t>, Enrique Castelao</w:t>
      </w:r>
      <w:r>
        <w:rPr>
          <w:sz w:val="24"/>
          <w:szCs w:val="24"/>
          <w:vertAlign w:val="superscript"/>
        </w:rPr>
        <w:t>63</w:t>
      </w:r>
      <w:r>
        <w:rPr>
          <w:sz w:val="24"/>
          <w:szCs w:val="24"/>
        </w:rPr>
        <w:t>, Felecia Cerrato</w:t>
      </w:r>
      <w:r>
        <w:rPr>
          <w:sz w:val="24"/>
          <w:szCs w:val="24"/>
          <w:vertAlign w:val="superscript"/>
        </w:rPr>
        <w:t>21</w:t>
      </w:r>
      <w:r>
        <w:rPr>
          <w:sz w:val="24"/>
          <w:szCs w:val="24"/>
        </w:rPr>
        <w:t>, Pablo Cervantes</w:t>
      </w:r>
      <w:r>
        <w:rPr>
          <w:sz w:val="24"/>
          <w:szCs w:val="24"/>
          <w:vertAlign w:val="superscript"/>
        </w:rPr>
        <w:t>64</w:t>
      </w:r>
      <w:r>
        <w:rPr>
          <w:sz w:val="24"/>
          <w:szCs w:val="24"/>
        </w:rPr>
        <w:t>, Kimberly Chambert</w:t>
      </w:r>
      <w:r>
        <w:rPr>
          <w:sz w:val="24"/>
          <w:szCs w:val="24"/>
          <w:vertAlign w:val="superscript"/>
        </w:rPr>
        <w:t>21</w:t>
      </w:r>
      <w:r>
        <w:rPr>
          <w:sz w:val="24"/>
          <w:szCs w:val="24"/>
        </w:rPr>
        <w:t>, Alexander W. Charney</w:t>
      </w:r>
      <w:r>
        <w:rPr>
          <w:sz w:val="24"/>
          <w:szCs w:val="24"/>
          <w:vertAlign w:val="superscript"/>
        </w:rPr>
        <w:t>25</w:t>
      </w:r>
      <w:r>
        <w:rPr>
          <w:sz w:val="24"/>
          <w:szCs w:val="24"/>
        </w:rPr>
        <w:t xml:space="preserve">, </w:t>
      </w:r>
      <w:proofErr w:type="spellStart"/>
      <w:r>
        <w:rPr>
          <w:sz w:val="24"/>
          <w:szCs w:val="24"/>
        </w:rPr>
        <w:t>Danfeng</w:t>
      </w:r>
      <w:proofErr w:type="spellEnd"/>
      <w:r>
        <w:rPr>
          <w:sz w:val="24"/>
          <w:szCs w:val="24"/>
        </w:rPr>
        <w:t xml:space="preserve"> Chen</w:t>
      </w:r>
      <w:r>
        <w:rPr>
          <w:sz w:val="24"/>
          <w:szCs w:val="24"/>
          <w:vertAlign w:val="superscript"/>
        </w:rPr>
        <w:t>21</w:t>
      </w:r>
      <w:r>
        <w:rPr>
          <w:sz w:val="24"/>
          <w:szCs w:val="24"/>
        </w:rPr>
        <w:t xml:space="preserve">, Jane </w:t>
      </w:r>
      <w:proofErr w:type="spellStart"/>
      <w:r>
        <w:rPr>
          <w:sz w:val="24"/>
          <w:szCs w:val="24"/>
        </w:rPr>
        <w:t>Hvarregaard</w:t>
      </w:r>
      <w:proofErr w:type="spellEnd"/>
      <w:r>
        <w:rPr>
          <w:sz w:val="24"/>
          <w:szCs w:val="24"/>
        </w:rPr>
        <w:t xml:space="preserve"> Christensen</w:t>
      </w:r>
      <w:r>
        <w:rPr>
          <w:sz w:val="24"/>
          <w:szCs w:val="24"/>
          <w:vertAlign w:val="superscript"/>
        </w:rPr>
        <w:t>12;13;55</w:t>
      </w:r>
      <w:r>
        <w:rPr>
          <w:sz w:val="24"/>
          <w:szCs w:val="24"/>
        </w:rPr>
        <w:t>, Claire Churchhouse</w:t>
      </w:r>
      <w:r>
        <w:rPr>
          <w:sz w:val="24"/>
          <w:szCs w:val="24"/>
          <w:vertAlign w:val="superscript"/>
        </w:rPr>
        <w:t>21;23</w:t>
      </w:r>
      <w:r>
        <w:rPr>
          <w:sz w:val="24"/>
          <w:szCs w:val="24"/>
        </w:rPr>
        <w:t>, David St Clair</w:t>
      </w:r>
      <w:r>
        <w:rPr>
          <w:sz w:val="24"/>
          <w:szCs w:val="24"/>
          <w:vertAlign w:val="superscript"/>
        </w:rPr>
        <w:t>65</w:t>
      </w:r>
      <w:r>
        <w:rPr>
          <w:sz w:val="24"/>
          <w:szCs w:val="24"/>
        </w:rPr>
        <w:t>, Toni-Kim Clarke</w:t>
      </w:r>
      <w:r>
        <w:rPr>
          <w:sz w:val="24"/>
          <w:szCs w:val="24"/>
          <w:vertAlign w:val="superscript"/>
        </w:rPr>
        <w:t>30</w:t>
      </w:r>
      <w:r>
        <w:rPr>
          <w:sz w:val="24"/>
          <w:szCs w:val="24"/>
        </w:rPr>
        <w:t>, Lucía Colodro-Conde</w:t>
      </w:r>
      <w:r>
        <w:rPr>
          <w:sz w:val="24"/>
          <w:szCs w:val="24"/>
          <w:vertAlign w:val="superscript"/>
        </w:rPr>
        <w:t>66</w:t>
      </w:r>
      <w:r>
        <w:rPr>
          <w:sz w:val="24"/>
          <w:szCs w:val="24"/>
        </w:rPr>
        <w:t>, William Coryell</w:t>
      </w:r>
      <w:r>
        <w:rPr>
          <w:sz w:val="24"/>
          <w:szCs w:val="24"/>
          <w:vertAlign w:val="superscript"/>
        </w:rPr>
        <w:t>67</w:t>
      </w:r>
      <w:r>
        <w:rPr>
          <w:sz w:val="24"/>
          <w:szCs w:val="24"/>
        </w:rPr>
        <w:t>, Baptiste Couvy-Duchesne</w:t>
      </w:r>
      <w:r>
        <w:rPr>
          <w:sz w:val="24"/>
          <w:szCs w:val="24"/>
          <w:vertAlign w:val="superscript"/>
        </w:rPr>
        <w:t>18;68</w:t>
      </w:r>
      <w:r>
        <w:rPr>
          <w:sz w:val="24"/>
          <w:szCs w:val="24"/>
        </w:rPr>
        <w:t>, David W. Craig</w:t>
      </w:r>
      <w:r>
        <w:rPr>
          <w:sz w:val="24"/>
          <w:szCs w:val="24"/>
          <w:vertAlign w:val="superscript"/>
        </w:rPr>
        <w:t>69</w:t>
      </w:r>
      <w:r>
        <w:rPr>
          <w:sz w:val="24"/>
          <w:szCs w:val="24"/>
        </w:rPr>
        <w:t>, Gregory E. Crawford</w:t>
      </w:r>
      <w:r>
        <w:rPr>
          <w:sz w:val="24"/>
          <w:szCs w:val="24"/>
          <w:vertAlign w:val="superscript"/>
        </w:rPr>
        <w:t>70;71</w:t>
      </w:r>
      <w:r>
        <w:rPr>
          <w:sz w:val="24"/>
          <w:szCs w:val="24"/>
        </w:rPr>
        <w:t>, Cristiana Cruceanu</w:t>
      </w:r>
      <w:r>
        <w:rPr>
          <w:sz w:val="24"/>
          <w:szCs w:val="24"/>
          <w:vertAlign w:val="superscript"/>
        </w:rPr>
        <w:t>37;64</w:t>
      </w:r>
      <w:r>
        <w:rPr>
          <w:sz w:val="24"/>
          <w:szCs w:val="24"/>
        </w:rPr>
        <w:t>, Piotr M. Czerski</w:t>
      </w:r>
      <w:r>
        <w:rPr>
          <w:sz w:val="24"/>
          <w:szCs w:val="24"/>
          <w:vertAlign w:val="superscript"/>
        </w:rPr>
        <w:t>72</w:t>
      </w:r>
      <w:r>
        <w:rPr>
          <w:sz w:val="24"/>
          <w:szCs w:val="24"/>
        </w:rPr>
        <w:t>, Anders M. Dale</w:t>
      </w:r>
      <w:r>
        <w:rPr>
          <w:sz w:val="24"/>
          <w:szCs w:val="24"/>
          <w:vertAlign w:val="superscript"/>
        </w:rPr>
        <w:t>73;74;75;76</w:t>
      </w:r>
      <w:r>
        <w:rPr>
          <w:sz w:val="24"/>
          <w:szCs w:val="24"/>
        </w:rPr>
        <w:t>, Gail Davies</w:t>
      </w:r>
      <w:r>
        <w:rPr>
          <w:sz w:val="24"/>
          <w:szCs w:val="24"/>
          <w:vertAlign w:val="superscript"/>
        </w:rPr>
        <w:t>77</w:t>
      </w:r>
      <w:r>
        <w:rPr>
          <w:sz w:val="24"/>
          <w:szCs w:val="24"/>
        </w:rPr>
        <w:t>, Ian J. Deary</w:t>
      </w:r>
      <w:r>
        <w:rPr>
          <w:sz w:val="24"/>
          <w:szCs w:val="24"/>
          <w:vertAlign w:val="superscript"/>
        </w:rPr>
        <w:t>77</w:t>
      </w:r>
      <w:r>
        <w:rPr>
          <w:sz w:val="24"/>
          <w:szCs w:val="24"/>
        </w:rPr>
        <w:t>, Franziska Degenhardt</w:t>
      </w:r>
      <w:r>
        <w:rPr>
          <w:sz w:val="24"/>
          <w:szCs w:val="24"/>
          <w:vertAlign w:val="superscript"/>
        </w:rPr>
        <w:t>7;8</w:t>
      </w:r>
      <w:r>
        <w:rPr>
          <w:sz w:val="24"/>
          <w:szCs w:val="24"/>
        </w:rPr>
        <w:t>, Jurgen Del-Favero</w:t>
      </w:r>
      <w:r>
        <w:rPr>
          <w:sz w:val="24"/>
          <w:szCs w:val="24"/>
          <w:vertAlign w:val="superscript"/>
        </w:rPr>
        <w:t>78</w:t>
      </w:r>
      <w:r>
        <w:rPr>
          <w:sz w:val="24"/>
          <w:szCs w:val="24"/>
        </w:rPr>
        <w:t>, J Raymond DePaulo</w:t>
      </w:r>
      <w:r>
        <w:rPr>
          <w:sz w:val="24"/>
          <w:szCs w:val="24"/>
          <w:vertAlign w:val="superscript"/>
        </w:rPr>
        <w:t>79</w:t>
      </w:r>
      <w:r>
        <w:rPr>
          <w:sz w:val="24"/>
          <w:szCs w:val="24"/>
        </w:rPr>
        <w:t xml:space="preserve">, </w:t>
      </w:r>
      <w:proofErr w:type="spellStart"/>
      <w:r>
        <w:rPr>
          <w:sz w:val="24"/>
          <w:szCs w:val="24"/>
        </w:rPr>
        <w:t>Eske</w:t>
      </w:r>
      <w:proofErr w:type="spellEnd"/>
      <w:r>
        <w:rPr>
          <w:sz w:val="24"/>
          <w:szCs w:val="24"/>
        </w:rPr>
        <w:t xml:space="preserve"> M. Derks</w:t>
      </w:r>
      <w:r>
        <w:rPr>
          <w:sz w:val="24"/>
          <w:szCs w:val="24"/>
          <w:vertAlign w:val="superscript"/>
        </w:rPr>
        <w:t>66</w:t>
      </w:r>
      <w:r>
        <w:rPr>
          <w:sz w:val="24"/>
          <w:szCs w:val="24"/>
        </w:rPr>
        <w:t xml:space="preserve">, </w:t>
      </w:r>
      <w:proofErr w:type="spellStart"/>
      <w:r>
        <w:rPr>
          <w:sz w:val="24"/>
          <w:szCs w:val="24"/>
        </w:rPr>
        <w:t>Nese</w:t>
      </w:r>
      <w:proofErr w:type="spellEnd"/>
      <w:r>
        <w:rPr>
          <w:sz w:val="24"/>
          <w:szCs w:val="24"/>
        </w:rPr>
        <w:t xml:space="preserve"> Direk</w:t>
      </w:r>
      <w:r>
        <w:rPr>
          <w:sz w:val="24"/>
          <w:szCs w:val="24"/>
          <w:vertAlign w:val="superscript"/>
        </w:rPr>
        <w:t>80;81</w:t>
      </w:r>
      <w:r>
        <w:rPr>
          <w:sz w:val="24"/>
          <w:szCs w:val="24"/>
        </w:rPr>
        <w:t xml:space="preserve">, </w:t>
      </w:r>
      <w:proofErr w:type="spellStart"/>
      <w:r>
        <w:rPr>
          <w:sz w:val="24"/>
          <w:szCs w:val="24"/>
        </w:rPr>
        <w:t>Srdjan</w:t>
      </w:r>
      <w:proofErr w:type="spellEnd"/>
      <w:r>
        <w:rPr>
          <w:sz w:val="24"/>
          <w:szCs w:val="24"/>
        </w:rPr>
        <w:t xml:space="preserve"> Djurovic</w:t>
      </w:r>
      <w:r>
        <w:rPr>
          <w:sz w:val="24"/>
          <w:szCs w:val="24"/>
          <w:vertAlign w:val="superscript"/>
        </w:rPr>
        <w:t>82;83</w:t>
      </w:r>
      <w:r>
        <w:rPr>
          <w:sz w:val="24"/>
          <w:szCs w:val="24"/>
        </w:rPr>
        <w:t>, Amanda L. Dobbyn</w:t>
      </w:r>
      <w:r>
        <w:rPr>
          <w:sz w:val="24"/>
          <w:szCs w:val="24"/>
          <w:vertAlign w:val="superscript"/>
        </w:rPr>
        <w:t>24;25</w:t>
      </w:r>
      <w:r>
        <w:rPr>
          <w:sz w:val="24"/>
          <w:szCs w:val="24"/>
        </w:rPr>
        <w:t>, Conor V. Dolan</w:t>
      </w:r>
      <w:r>
        <w:rPr>
          <w:sz w:val="24"/>
          <w:szCs w:val="24"/>
          <w:vertAlign w:val="superscript"/>
        </w:rPr>
        <w:t>29</w:t>
      </w:r>
      <w:r>
        <w:rPr>
          <w:sz w:val="24"/>
          <w:szCs w:val="24"/>
        </w:rPr>
        <w:t>, Ashley Dumont</w:t>
      </w:r>
      <w:r>
        <w:rPr>
          <w:sz w:val="24"/>
          <w:szCs w:val="24"/>
          <w:vertAlign w:val="superscript"/>
        </w:rPr>
        <w:t>21</w:t>
      </w:r>
      <w:r>
        <w:rPr>
          <w:sz w:val="24"/>
          <w:szCs w:val="24"/>
        </w:rPr>
        <w:t>, Erin C. Dunn</w:t>
      </w:r>
      <w:r>
        <w:rPr>
          <w:sz w:val="24"/>
          <w:szCs w:val="24"/>
          <w:vertAlign w:val="superscript"/>
        </w:rPr>
        <w:t>21;84;85</w:t>
      </w:r>
      <w:r>
        <w:rPr>
          <w:sz w:val="24"/>
          <w:szCs w:val="24"/>
        </w:rPr>
        <w:t xml:space="preserve">, Thalia C. </w:t>
      </w:r>
      <w:r>
        <w:rPr>
          <w:sz w:val="24"/>
          <w:szCs w:val="24"/>
        </w:rPr>
        <w:lastRenderedPageBreak/>
        <w:t>Eley</w:t>
      </w:r>
      <w:r>
        <w:rPr>
          <w:sz w:val="24"/>
          <w:szCs w:val="24"/>
          <w:vertAlign w:val="superscript"/>
        </w:rPr>
        <w:t>1</w:t>
      </w:r>
      <w:r>
        <w:rPr>
          <w:sz w:val="24"/>
          <w:szCs w:val="24"/>
        </w:rPr>
        <w:t xml:space="preserve">, </w:t>
      </w:r>
      <w:proofErr w:type="spellStart"/>
      <w:r>
        <w:rPr>
          <w:sz w:val="24"/>
          <w:szCs w:val="24"/>
        </w:rPr>
        <w:t>Torbjørn</w:t>
      </w:r>
      <w:proofErr w:type="spellEnd"/>
      <w:r>
        <w:rPr>
          <w:sz w:val="24"/>
          <w:szCs w:val="24"/>
        </w:rPr>
        <w:t xml:space="preserve"> Elvsåshagen</w:t>
      </w:r>
      <w:r>
        <w:rPr>
          <w:sz w:val="24"/>
          <w:szCs w:val="24"/>
          <w:vertAlign w:val="superscript"/>
        </w:rPr>
        <w:t>86;87</w:t>
      </w:r>
      <w:r>
        <w:rPr>
          <w:sz w:val="24"/>
          <w:szCs w:val="24"/>
        </w:rPr>
        <w:t>, Valentina Escott-Price</w:t>
      </w:r>
      <w:r>
        <w:rPr>
          <w:sz w:val="24"/>
          <w:szCs w:val="24"/>
          <w:vertAlign w:val="superscript"/>
        </w:rPr>
        <w:t>10</w:t>
      </w:r>
      <w:r>
        <w:rPr>
          <w:sz w:val="24"/>
          <w:szCs w:val="24"/>
        </w:rPr>
        <w:t xml:space="preserve">, Chun </w:t>
      </w:r>
      <w:proofErr w:type="spellStart"/>
      <w:r>
        <w:rPr>
          <w:sz w:val="24"/>
          <w:szCs w:val="24"/>
        </w:rPr>
        <w:t>Chieh</w:t>
      </w:r>
      <w:proofErr w:type="spellEnd"/>
      <w:r>
        <w:rPr>
          <w:sz w:val="24"/>
          <w:szCs w:val="24"/>
        </w:rPr>
        <w:t xml:space="preserve"> Fan</w:t>
      </w:r>
      <w:r>
        <w:rPr>
          <w:sz w:val="24"/>
          <w:szCs w:val="24"/>
          <w:vertAlign w:val="superscript"/>
        </w:rPr>
        <w:t>76</w:t>
      </w:r>
      <w:r>
        <w:rPr>
          <w:sz w:val="24"/>
          <w:szCs w:val="24"/>
        </w:rPr>
        <w:t>, Hilary K. Finucane</w:t>
      </w:r>
      <w:r>
        <w:rPr>
          <w:sz w:val="24"/>
          <w:szCs w:val="24"/>
          <w:vertAlign w:val="superscript"/>
        </w:rPr>
        <w:t>88;89</w:t>
      </w:r>
      <w:r>
        <w:rPr>
          <w:sz w:val="24"/>
          <w:szCs w:val="24"/>
        </w:rPr>
        <w:t>, Sascha B. Fischer</w:t>
      </w:r>
      <w:r>
        <w:rPr>
          <w:sz w:val="24"/>
          <w:szCs w:val="24"/>
          <w:vertAlign w:val="superscript"/>
        </w:rPr>
        <w:t>5;9</w:t>
      </w:r>
      <w:r>
        <w:rPr>
          <w:sz w:val="24"/>
          <w:szCs w:val="24"/>
        </w:rPr>
        <w:t>, Matthew Flickinger</w:t>
      </w:r>
      <w:r>
        <w:rPr>
          <w:sz w:val="24"/>
          <w:szCs w:val="24"/>
          <w:vertAlign w:val="superscript"/>
        </w:rPr>
        <w:t>90</w:t>
      </w:r>
      <w:r>
        <w:rPr>
          <w:sz w:val="24"/>
          <w:szCs w:val="24"/>
        </w:rPr>
        <w:t>, Jerome C. Foo</w:t>
      </w:r>
      <w:r>
        <w:rPr>
          <w:sz w:val="24"/>
          <w:szCs w:val="24"/>
          <w:vertAlign w:val="superscript"/>
        </w:rPr>
        <w:t>91</w:t>
      </w:r>
      <w:r>
        <w:rPr>
          <w:sz w:val="24"/>
          <w:szCs w:val="24"/>
        </w:rPr>
        <w:t>, Tatiana M. Foroud</w:t>
      </w:r>
      <w:r>
        <w:rPr>
          <w:sz w:val="24"/>
          <w:szCs w:val="24"/>
          <w:vertAlign w:val="superscript"/>
        </w:rPr>
        <w:t>92</w:t>
      </w:r>
      <w:r>
        <w:rPr>
          <w:sz w:val="24"/>
          <w:szCs w:val="24"/>
        </w:rPr>
        <w:t>, Liz Forty</w:t>
      </w:r>
      <w:r>
        <w:rPr>
          <w:sz w:val="24"/>
          <w:szCs w:val="24"/>
          <w:vertAlign w:val="superscript"/>
        </w:rPr>
        <w:t>10</w:t>
      </w:r>
      <w:r>
        <w:rPr>
          <w:sz w:val="24"/>
          <w:szCs w:val="24"/>
        </w:rPr>
        <w:t>, Josef Frank</w:t>
      </w:r>
      <w:r>
        <w:rPr>
          <w:sz w:val="24"/>
          <w:szCs w:val="24"/>
          <w:vertAlign w:val="superscript"/>
        </w:rPr>
        <w:t>91</w:t>
      </w:r>
      <w:r>
        <w:rPr>
          <w:sz w:val="24"/>
          <w:szCs w:val="24"/>
        </w:rPr>
        <w:t>, Christine Fraser</w:t>
      </w:r>
      <w:r>
        <w:rPr>
          <w:sz w:val="24"/>
          <w:szCs w:val="24"/>
          <w:vertAlign w:val="superscript"/>
        </w:rPr>
        <w:t>10</w:t>
      </w:r>
      <w:r>
        <w:rPr>
          <w:sz w:val="24"/>
          <w:szCs w:val="24"/>
        </w:rPr>
        <w:t>, Nelson B. Freimer</w:t>
      </w:r>
      <w:r>
        <w:rPr>
          <w:sz w:val="24"/>
          <w:szCs w:val="24"/>
          <w:vertAlign w:val="superscript"/>
        </w:rPr>
        <w:t>93</w:t>
      </w:r>
      <w:r>
        <w:rPr>
          <w:sz w:val="24"/>
          <w:szCs w:val="24"/>
        </w:rPr>
        <w:t>, Louise Frisén</w:t>
      </w:r>
      <w:r>
        <w:rPr>
          <w:sz w:val="24"/>
          <w:szCs w:val="24"/>
          <w:vertAlign w:val="superscript"/>
        </w:rPr>
        <w:t>94;95;96</w:t>
      </w:r>
      <w:r>
        <w:rPr>
          <w:sz w:val="24"/>
          <w:szCs w:val="24"/>
        </w:rPr>
        <w:t>, Katrin Gade</w:t>
      </w:r>
      <w:r>
        <w:rPr>
          <w:sz w:val="24"/>
          <w:szCs w:val="24"/>
          <w:vertAlign w:val="superscript"/>
        </w:rPr>
        <w:t>52;97</w:t>
      </w:r>
      <w:r>
        <w:rPr>
          <w:sz w:val="24"/>
          <w:szCs w:val="24"/>
        </w:rPr>
        <w:t>, Diane Gage</w:t>
      </w:r>
      <w:r>
        <w:rPr>
          <w:sz w:val="24"/>
          <w:szCs w:val="24"/>
          <w:vertAlign w:val="superscript"/>
        </w:rPr>
        <w:t>21</w:t>
      </w:r>
      <w:r>
        <w:rPr>
          <w:sz w:val="24"/>
          <w:szCs w:val="24"/>
        </w:rPr>
        <w:t>, Julie Garnham</w:t>
      </w:r>
      <w:r>
        <w:rPr>
          <w:sz w:val="24"/>
          <w:szCs w:val="24"/>
          <w:vertAlign w:val="superscript"/>
        </w:rPr>
        <w:t>98</w:t>
      </w:r>
      <w:r>
        <w:rPr>
          <w:sz w:val="24"/>
          <w:szCs w:val="24"/>
        </w:rPr>
        <w:t>, Claudia Giambartolomei</w:t>
      </w:r>
      <w:r>
        <w:rPr>
          <w:sz w:val="24"/>
          <w:szCs w:val="24"/>
          <w:vertAlign w:val="superscript"/>
        </w:rPr>
        <w:t>51</w:t>
      </w:r>
      <w:r>
        <w:rPr>
          <w:sz w:val="24"/>
          <w:szCs w:val="24"/>
        </w:rPr>
        <w:t>, Fernando S. Goes</w:t>
      </w:r>
      <w:r>
        <w:rPr>
          <w:sz w:val="24"/>
          <w:szCs w:val="24"/>
          <w:vertAlign w:val="superscript"/>
        </w:rPr>
        <w:t>99</w:t>
      </w:r>
      <w:r>
        <w:rPr>
          <w:sz w:val="24"/>
          <w:szCs w:val="24"/>
        </w:rPr>
        <w:t>, Jaqueline Goldstein</w:t>
      </w:r>
      <w:r>
        <w:rPr>
          <w:sz w:val="24"/>
          <w:szCs w:val="24"/>
          <w:vertAlign w:val="superscript"/>
        </w:rPr>
        <w:t>21</w:t>
      </w:r>
      <w:r>
        <w:rPr>
          <w:sz w:val="24"/>
          <w:szCs w:val="24"/>
        </w:rPr>
        <w:t>, Scott D. Gordon</w:t>
      </w:r>
      <w:r>
        <w:rPr>
          <w:sz w:val="24"/>
          <w:szCs w:val="24"/>
          <w:vertAlign w:val="superscript"/>
        </w:rPr>
        <w:t>66</w:t>
      </w:r>
      <w:r>
        <w:rPr>
          <w:sz w:val="24"/>
          <w:szCs w:val="24"/>
        </w:rPr>
        <w:t>, Katherine Gordon-Smith</w:t>
      </w:r>
      <w:r>
        <w:rPr>
          <w:sz w:val="24"/>
          <w:szCs w:val="24"/>
          <w:vertAlign w:val="superscript"/>
        </w:rPr>
        <w:t>100</w:t>
      </w:r>
      <w:r>
        <w:rPr>
          <w:sz w:val="24"/>
          <w:szCs w:val="24"/>
        </w:rPr>
        <w:t>, Elaine K. Green</w:t>
      </w:r>
      <w:r>
        <w:rPr>
          <w:sz w:val="24"/>
          <w:szCs w:val="24"/>
          <w:vertAlign w:val="superscript"/>
        </w:rPr>
        <w:t>101</w:t>
      </w:r>
      <w:r>
        <w:rPr>
          <w:sz w:val="24"/>
          <w:szCs w:val="24"/>
        </w:rPr>
        <w:t>, Melissa J. Green</w:t>
      </w:r>
      <w:r>
        <w:rPr>
          <w:sz w:val="24"/>
          <w:szCs w:val="24"/>
          <w:vertAlign w:val="superscript"/>
        </w:rPr>
        <w:t>102</w:t>
      </w:r>
      <w:r>
        <w:rPr>
          <w:sz w:val="24"/>
          <w:szCs w:val="24"/>
        </w:rPr>
        <w:t>, Tiffany A. Greenwood</w:t>
      </w:r>
      <w:r>
        <w:rPr>
          <w:sz w:val="24"/>
          <w:szCs w:val="24"/>
          <w:vertAlign w:val="superscript"/>
        </w:rPr>
        <w:t>75</w:t>
      </w:r>
      <w:r>
        <w:rPr>
          <w:sz w:val="24"/>
          <w:szCs w:val="24"/>
        </w:rPr>
        <w:t>, Jakob Grove</w:t>
      </w:r>
      <w:r>
        <w:rPr>
          <w:sz w:val="24"/>
          <w:szCs w:val="24"/>
          <w:vertAlign w:val="superscript"/>
        </w:rPr>
        <w:t>12;13;16;103</w:t>
      </w:r>
      <w:r>
        <w:rPr>
          <w:sz w:val="24"/>
          <w:szCs w:val="24"/>
        </w:rPr>
        <w:t xml:space="preserve">, </w:t>
      </w:r>
      <w:proofErr w:type="spellStart"/>
      <w:r>
        <w:rPr>
          <w:sz w:val="24"/>
          <w:szCs w:val="24"/>
        </w:rPr>
        <w:t>Weihua</w:t>
      </w:r>
      <w:proofErr w:type="spellEnd"/>
      <w:r>
        <w:rPr>
          <w:sz w:val="24"/>
          <w:szCs w:val="24"/>
        </w:rPr>
        <w:t xml:space="preserve"> Guan</w:t>
      </w:r>
      <w:r>
        <w:rPr>
          <w:sz w:val="24"/>
          <w:szCs w:val="24"/>
          <w:vertAlign w:val="superscript"/>
        </w:rPr>
        <w:t>104</w:t>
      </w:r>
      <w:r>
        <w:rPr>
          <w:sz w:val="24"/>
          <w:szCs w:val="24"/>
        </w:rPr>
        <w:t>, Lynsey S. Hall</w:t>
      </w:r>
      <w:r>
        <w:rPr>
          <w:sz w:val="24"/>
          <w:szCs w:val="24"/>
          <w:vertAlign w:val="superscript"/>
        </w:rPr>
        <w:t>30;105</w:t>
      </w:r>
      <w:r>
        <w:rPr>
          <w:sz w:val="24"/>
          <w:szCs w:val="24"/>
        </w:rPr>
        <w:t>, Marian L. Hamshere</w:t>
      </w:r>
      <w:r>
        <w:rPr>
          <w:sz w:val="24"/>
          <w:szCs w:val="24"/>
          <w:vertAlign w:val="superscript"/>
        </w:rPr>
        <w:t>10</w:t>
      </w:r>
      <w:r>
        <w:rPr>
          <w:sz w:val="24"/>
          <w:szCs w:val="24"/>
        </w:rPr>
        <w:t xml:space="preserve">, Christine </w:t>
      </w:r>
      <w:proofErr w:type="spellStart"/>
      <w:r>
        <w:rPr>
          <w:sz w:val="24"/>
          <w:szCs w:val="24"/>
        </w:rPr>
        <w:t>Søholm</w:t>
      </w:r>
      <w:proofErr w:type="spellEnd"/>
      <w:r>
        <w:rPr>
          <w:sz w:val="24"/>
          <w:szCs w:val="24"/>
        </w:rPr>
        <w:t xml:space="preserve"> Hansen</w:t>
      </w:r>
      <w:r>
        <w:rPr>
          <w:sz w:val="24"/>
          <w:szCs w:val="24"/>
          <w:vertAlign w:val="superscript"/>
        </w:rPr>
        <w:t>16;43</w:t>
      </w:r>
      <w:r>
        <w:rPr>
          <w:sz w:val="24"/>
          <w:szCs w:val="24"/>
        </w:rPr>
        <w:t>, Thomas F. Hansen</w:t>
      </w:r>
      <w:r>
        <w:rPr>
          <w:sz w:val="24"/>
          <w:szCs w:val="24"/>
          <w:vertAlign w:val="superscript"/>
        </w:rPr>
        <w:t>16;106;107</w:t>
      </w:r>
      <w:r>
        <w:rPr>
          <w:sz w:val="24"/>
          <w:szCs w:val="24"/>
        </w:rPr>
        <w:t>, Martin Hautzinger</w:t>
      </w:r>
      <w:r>
        <w:rPr>
          <w:sz w:val="24"/>
          <w:szCs w:val="24"/>
          <w:vertAlign w:val="superscript"/>
        </w:rPr>
        <w:t>108</w:t>
      </w:r>
      <w:r>
        <w:rPr>
          <w:sz w:val="24"/>
          <w:szCs w:val="24"/>
        </w:rPr>
        <w:t xml:space="preserve">, </w:t>
      </w:r>
      <w:proofErr w:type="spellStart"/>
      <w:r>
        <w:rPr>
          <w:sz w:val="24"/>
          <w:szCs w:val="24"/>
        </w:rPr>
        <w:t>Urs</w:t>
      </w:r>
      <w:proofErr w:type="spellEnd"/>
      <w:r>
        <w:rPr>
          <w:sz w:val="24"/>
          <w:szCs w:val="24"/>
        </w:rPr>
        <w:t xml:space="preserve"> Heilbronner</w:t>
      </w:r>
      <w:r>
        <w:rPr>
          <w:sz w:val="24"/>
          <w:szCs w:val="24"/>
          <w:vertAlign w:val="superscript"/>
        </w:rPr>
        <w:t>52</w:t>
      </w:r>
      <w:r>
        <w:rPr>
          <w:sz w:val="24"/>
          <w:szCs w:val="24"/>
        </w:rPr>
        <w:t>, Albert M. van Hemert</w:t>
      </w:r>
      <w:r>
        <w:rPr>
          <w:sz w:val="24"/>
          <w:szCs w:val="24"/>
          <w:vertAlign w:val="superscript"/>
        </w:rPr>
        <w:t>109</w:t>
      </w:r>
      <w:r>
        <w:rPr>
          <w:sz w:val="24"/>
          <w:szCs w:val="24"/>
        </w:rPr>
        <w:t>, Stefan Herms</w:t>
      </w:r>
      <w:r>
        <w:rPr>
          <w:sz w:val="24"/>
          <w:szCs w:val="24"/>
          <w:vertAlign w:val="superscript"/>
        </w:rPr>
        <w:t>5;7;8;9</w:t>
      </w:r>
      <w:r>
        <w:rPr>
          <w:sz w:val="24"/>
          <w:szCs w:val="24"/>
        </w:rPr>
        <w:t>, Ian B. Hickie</w:t>
      </w:r>
      <w:r>
        <w:rPr>
          <w:sz w:val="24"/>
          <w:szCs w:val="24"/>
          <w:vertAlign w:val="superscript"/>
        </w:rPr>
        <w:t>110</w:t>
      </w:r>
      <w:r>
        <w:rPr>
          <w:sz w:val="24"/>
          <w:szCs w:val="24"/>
        </w:rPr>
        <w:t>, Maria Hipolito</w:t>
      </w:r>
      <w:r>
        <w:rPr>
          <w:sz w:val="24"/>
          <w:szCs w:val="24"/>
          <w:vertAlign w:val="superscript"/>
        </w:rPr>
        <w:t>111</w:t>
      </w:r>
      <w:r>
        <w:rPr>
          <w:sz w:val="24"/>
          <w:szCs w:val="24"/>
        </w:rPr>
        <w:t>, Per Hoffmann</w:t>
      </w:r>
      <w:r>
        <w:rPr>
          <w:sz w:val="24"/>
          <w:szCs w:val="24"/>
          <w:vertAlign w:val="superscript"/>
        </w:rPr>
        <w:t>5;7;8;9</w:t>
      </w:r>
      <w:r>
        <w:rPr>
          <w:sz w:val="24"/>
          <w:szCs w:val="24"/>
        </w:rPr>
        <w:t>, Dominic Holland</w:t>
      </w:r>
      <w:r>
        <w:rPr>
          <w:sz w:val="24"/>
          <w:szCs w:val="24"/>
          <w:vertAlign w:val="superscript"/>
        </w:rPr>
        <w:t>73;112</w:t>
      </w:r>
      <w:r>
        <w:rPr>
          <w:sz w:val="24"/>
          <w:szCs w:val="24"/>
        </w:rPr>
        <w:t>, Georg Homuth</w:t>
      </w:r>
      <w:r>
        <w:rPr>
          <w:sz w:val="24"/>
          <w:szCs w:val="24"/>
          <w:vertAlign w:val="superscript"/>
        </w:rPr>
        <w:t>113</w:t>
      </w:r>
      <w:r>
        <w:rPr>
          <w:sz w:val="24"/>
          <w:szCs w:val="24"/>
        </w:rPr>
        <w:t>, Carsten Horn</w:t>
      </w:r>
      <w:r>
        <w:rPr>
          <w:sz w:val="24"/>
          <w:szCs w:val="24"/>
          <w:vertAlign w:val="superscript"/>
        </w:rPr>
        <w:t>114</w:t>
      </w:r>
      <w:r>
        <w:rPr>
          <w:sz w:val="24"/>
          <w:szCs w:val="24"/>
        </w:rPr>
        <w:t xml:space="preserve">, </w:t>
      </w:r>
      <w:proofErr w:type="spellStart"/>
      <w:r>
        <w:rPr>
          <w:sz w:val="24"/>
          <w:szCs w:val="24"/>
        </w:rPr>
        <w:t>Jouke</w:t>
      </w:r>
      <w:proofErr w:type="spellEnd"/>
      <w:r>
        <w:rPr>
          <w:sz w:val="24"/>
          <w:szCs w:val="24"/>
        </w:rPr>
        <w:t>-Jan Hottenga</w:t>
      </w:r>
      <w:r>
        <w:rPr>
          <w:sz w:val="24"/>
          <w:szCs w:val="24"/>
          <w:vertAlign w:val="superscript"/>
        </w:rPr>
        <w:t>29</w:t>
      </w:r>
      <w:r>
        <w:rPr>
          <w:sz w:val="24"/>
          <w:szCs w:val="24"/>
        </w:rPr>
        <w:t>, Laura Huckins</w:t>
      </w:r>
      <w:r>
        <w:rPr>
          <w:sz w:val="24"/>
          <w:szCs w:val="24"/>
          <w:vertAlign w:val="superscript"/>
        </w:rPr>
        <w:t>24;25</w:t>
      </w:r>
      <w:r>
        <w:rPr>
          <w:sz w:val="24"/>
          <w:szCs w:val="24"/>
        </w:rPr>
        <w:t>, Marcus Ising</w:t>
      </w:r>
      <w:r>
        <w:rPr>
          <w:sz w:val="24"/>
          <w:szCs w:val="24"/>
          <w:vertAlign w:val="superscript"/>
        </w:rPr>
        <w:t>15</w:t>
      </w:r>
      <w:r>
        <w:rPr>
          <w:sz w:val="24"/>
          <w:szCs w:val="24"/>
        </w:rPr>
        <w:t>, Stéphane Jamain</w:t>
      </w:r>
      <w:r>
        <w:rPr>
          <w:sz w:val="24"/>
          <w:szCs w:val="24"/>
          <w:vertAlign w:val="superscript"/>
        </w:rPr>
        <w:t>116;117</w:t>
      </w:r>
      <w:r>
        <w:rPr>
          <w:sz w:val="24"/>
          <w:szCs w:val="24"/>
        </w:rPr>
        <w:t>, Rick Jansen</w:t>
      </w:r>
      <w:r>
        <w:rPr>
          <w:sz w:val="24"/>
          <w:szCs w:val="24"/>
          <w:vertAlign w:val="superscript"/>
        </w:rPr>
        <w:t>46</w:t>
      </w:r>
      <w:r>
        <w:rPr>
          <w:sz w:val="24"/>
          <w:szCs w:val="24"/>
        </w:rPr>
        <w:t>, Jessica S. Johnson</w:t>
      </w:r>
      <w:r>
        <w:rPr>
          <w:sz w:val="24"/>
          <w:szCs w:val="24"/>
          <w:vertAlign w:val="superscript"/>
        </w:rPr>
        <w:t>24;25</w:t>
      </w:r>
      <w:r>
        <w:rPr>
          <w:sz w:val="24"/>
          <w:szCs w:val="24"/>
        </w:rPr>
        <w:t>, Simone de Jong</w:t>
      </w:r>
      <w:r>
        <w:rPr>
          <w:sz w:val="24"/>
          <w:szCs w:val="24"/>
          <w:vertAlign w:val="superscript"/>
        </w:rPr>
        <w:t>1;2</w:t>
      </w:r>
      <w:r>
        <w:rPr>
          <w:sz w:val="24"/>
          <w:szCs w:val="24"/>
        </w:rPr>
        <w:t>, Eric Jorgenson</w:t>
      </w:r>
      <w:r>
        <w:rPr>
          <w:sz w:val="24"/>
          <w:szCs w:val="24"/>
          <w:vertAlign w:val="superscript"/>
        </w:rPr>
        <w:t>118</w:t>
      </w:r>
      <w:r>
        <w:rPr>
          <w:sz w:val="24"/>
          <w:szCs w:val="24"/>
        </w:rPr>
        <w:t>, Anders Juréus</w:t>
      </w:r>
      <w:r>
        <w:rPr>
          <w:sz w:val="24"/>
          <w:szCs w:val="24"/>
          <w:vertAlign w:val="superscript"/>
        </w:rPr>
        <w:t>3</w:t>
      </w:r>
      <w:r>
        <w:rPr>
          <w:sz w:val="24"/>
          <w:szCs w:val="24"/>
        </w:rPr>
        <w:t>, Radhika Kandaswamy</w:t>
      </w:r>
      <w:r>
        <w:rPr>
          <w:sz w:val="24"/>
          <w:szCs w:val="24"/>
          <w:vertAlign w:val="superscript"/>
        </w:rPr>
        <w:t>1</w:t>
      </w:r>
      <w:r>
        <w:rPr>
          <w:sz w:val="24"/>
          <w:szCs w:val="24"/>
        </w:rPr>
        <w:t>, Robert Karlsson</w:t>
      </w:r>
      <w:r>
        <w:rPr>
          <w:sz w:val="24"/>
          <w:szCs w:val="24"/>
          <w:vertAlign w:val="superscript"/>
        </w:rPr>
        <w:t>3</w:t>
      </w:r>
      <w:r>
        <w:rPr>
          <w:sz w:val="24"/>
          <w:szCs w:val="24"/>
        </w:rPr>
        <w:t>, James L. Kennedy</w:t>
      </w:r>
      <w:r>
        <w:rPr>
          <w:sz w:val="24"/>
          <w:szCs w:val="24"/>
          <w:vertAlign w:val="superscript"/>
        </w:rPr>
        <w:t>119;120;121;122</w:t>
      </w:r>
      <w:r>
        <w:rPr>
          <w:sz w:val="24"/>
          <w:szCs w:val="24"/>
        </w:rPr>
        <w:t xml:space="preserve">, </w:t>
      </w:r>
      <w:proofErr w:type="spellStart"/>
      <w:r>
        <w:rPr>
          <w:sz w:val="24"/>
          <w:szCs w:val="24"/>
        </w:rPr>
        <w:t>Farnush</w:t>
      </w:r>
      <w:proofErr w:type="spellEnd"/>
      <w:r>
        <w:rPr>
          <w:sz w:val="24"/>
          <w:szCs w:val="24"/>
        </w:rPr>
        <w:t xml:space="preserve"> Farhadi Hassan Kiadeh</w:t>
      </w:r>
      <w:r>
        <w:rPr>
          <w:sz w:val="24"/>
          <w:szCs w:val="24"/>
          <w:vertAlign w:val="superscript"/>
        </w:rPr>
        <w:t>123</w:t>
      </w:r>
      <w:r>
        <w:rPr>
          <w:sz w:val="24"/>
          <w:szCs w:val="24"/>
        </w:rPr>
        <w:t>, Sarah Kittel-Schneider</w:t>
      </w:r>
      <w:r>
        <w:rPr>
          <w:sz w:val="24"/>
          <w:szCs w:val="24"/>
          <w:vertAlign w:val="superscript"/>
        </w:rPr>
        <w:t>124</w:t>
      </w:r>
      <w:r>
        <w:rPr>
          <w:sz w:val="24"/>
          <w:szCs w:val="24"/>
        </w:rPr>
        <w:t>, James A. Knowles</w:t>
      </w:r>
      <w:r>
        <w:rPr>
          <w:sz w:val="24"/>
          <w:szCs w:val="24"/>
          <w:vertAlign w:val="superscript"/>
        </w:rPr>
        <w:t>125;126</w:t>
      </w:r>
      <w:r>
        <w:rPr>
          <w:sz w:val="24"/>
          <w:szCs w:val="24"/>
        </w:rPr>
        <w:t xml:space="preserve">, </w:t>
      </w:r>
      <w:proofErr w:type="spellStart"/>
      <w:r>
        <w:rPr>
          <w:sz w:val="24"/>
          <w:szCs w:val="24"/>
        </w:rPr>
        <w:t>Manolis</w:t>
      </w:r>
      <w:proofErr w:type="spellEnd"/>
      <w:r>
        <w:rPr>
          <w:sz w:val="24"/>
          <w:szCs w:val="24"/>
        </w:rPr>
        <w:t xml:space="preserve"> Kogevinas</w:t>
      </w:r>
      <w:r>
        <w:rPr>
          <w:sz w:val="24"/>
          <w:szCs w:val="24"/>
          <w:vertAlign w:val="superscript"/>
        </w:rPr>
        <w:t>127</w:t>
      </w:r>
      <w:r>
        <w:rPr>
          <w:sz w:val="24"/>
          <w:szCs w:val="24"/>
        </w:rPr>
        <w:t>, Isaac S. Kohane</w:t>
      </w:r>
      <w:r>
        <w:rPr>
          <w:sz w:val="24"/>
          <w:szCs w:val="24"/>
          <w:vertAlign w:val="superscript"/>
        </w:rPr>
        <w:t>128;129;130</w:t>
      </w:r>
      <w:r>
        <w:rPr>
          <w:sz w:val="24"/>
          <w:szCs w:val="24"/>
        </w:rPr>
        <w:t>, Anna C. Koller</w:t>
      </w:r>
      <w:r>
        <w:rPr>
          <w:sz w:val="24"/>
          <w:szCs w:val="24"/>
          <w:vertAlign w:val="superscript"/>
        </w:rPr>
        <w:t>7;8</w:t>
      </w:r>
      <w:r>
        <w:rPr>
          <w:sz w:val="24"/>
          <w:szCs w:val="24"/>
        </w:rPr>
        <w:t>, Julia Kraft</w:t>
      </w:r>
      <w:r>
        <w:rPr>
          <w:sz w:val="24"/>
          <w:szCs w:val="24"/>
          <w:vertAlign w:val="superscript"/>
        </w:rPr>
        <w:t>22</w:t>
      </w:r>
      <w:r>
        <w:rPr>
          <w:sz w:val="24"/>
          <w:szCs w:val="24"/>
        </w:rPr>
        <w:t>, Warren W. Kretzschmar</w:t>
      </w:r>
      <w:r>
        <w:rPr>
          <w:sz w:val="24"/>
          <w:szCs w:val="24"/>
          <w:vertAlign w:val="superscript"/>
        </w:rPr>
        <w:t>131</w:t>
      </w:r>
      <w:r>
        <w:rPr>
          <w:sz w:val="24"/>
          <w:szCs w:val="24"/>
        </w:rPr>
        <w:t>, Jesper Krogh</w:t>
      </w:r>
      <w:r>
        <w:rPr>
          <w:sz w:val="24"/>
          <w:szCs w:val="24"/>
          <w:vertAlign w:val="superscript"/>
        </w:rPr>
        <w:t>132</w:t>
      </w:r>
      <w:r>
        <w:rPr>
          <w:sz w:val="24"/>
          <w:szCs w:val="24"/>
        </w:rPr>
        <w:t>, Ralph Kupka</w:t>
      </w:r>
      <w:r>
        <w:rPr>
          <w:sz w:val="24"/>
          <w:szCs w:val="24"/>
          <w:vertAlign w:val="superscript"/>
        </w:rPr>
        <w:t>46;133</w:t>
      </w:r>
      <w:r>
        <w:rPr>
          <w:sz w:val="24"/>
          <w:szCs w:val="24"/>
        </w:rPr>
        <w:t xml:space="preserve">, </w:t>
      </w:r>
      <w:proofErr w:type="spellStart"/>
      <w:r>
        <w:rPr>
          <w:sz w:val="24"/>
          <w:szCs w:val="24"/>
        </w:rPr>
        <w:t>Zoltán</w:t>
      </w:r>
      <w:proofErr w:type="spellEnd"/>
      <w:r>
        <w:rPr>
          <w:sz w:val="24"/>
          <w:szCs w:val="24"/>
        </w:rPr>
        <w:t xml:space="preserve"> Kutalik</w:t>
      </w:r>
      <w:r>
        <w:rPr>
          <w:sz w:val="24"/>
          <w:szCs w:val="24"/>
          <w:vertAlign w:val="superscript"/>
        </w:rPr>
        <w:t>134;135</w:t>
      </w:r>
      <w:r>
        <w:rPr>
          <w:sz w:val="24"/>
          <w:szCs w:val="24"/>
        </w:rPr>
        <w:t>, Catharina Lavebratt</w:t>
      </w:r>
      <w:r>
        <w:rPr>
          <w:sz w:val="24"/>
          <w:szCs w:val="24"/>
          <w:vertAlign w:val="superscript"/>
        </w:rPr>
        <w:t>94</w:t>
      </w:r>
      <w:r>
        <w:rPr>
          <w:sz w:val="24"/>
          <w:szCs w:val="24"/>
        </w:rPr>
        <w:t>, Jacob Lawrence</w:t>
      </w:r>
      <w:r>
        <w:rPr>
          <w:sz w:val="24"/>
          <w:szCs w:val="24"/>
          <w:vertAlign w:val="superscript"/>
        </w:rPr>
        <w:t>136</w:t>
      </w:r>
      <w:r>
        <w:rPr>
          <w:sz w:val="24"/>
          <w:szCs w:val="24"/>
        </w:rPr>
        <w:t>, William B. Lawson</w:t>
      </w:r>
      <w:r>
        <w:rPr>
          <w:sz w:val="24"/>
          <w:szCs w:val="24"/>
          <w:vertAlign w:val="superscript"/>
        </w:rPr>
        <w:t>111</w:t>
      </w:r>
      <w:r>
        <w:rPr>
          <w:sz w:val="24"/>
          <w:szCs w:val="24"/>
        </w:rPr>
        <w:t>, Markus Leber</w:t>
      </w:r>
      <w:r>
        <w:rPr>
          <w:sz w:val="24"/>
          <w:szCs w:val="24"/>
          <w:vertAlign w:val="superscript"/>
        </w:rPr>
        <w:t>137</w:t>
      </w:r>
      <w:r>
        <w:rPr>
          <w:sz w:val="24"/>
          <w:szCs w:val="24"/>
        </w:rPr>
        <w:t>, Phil H. Lee</w:t>
      </w:r>
      <w:r>
        <w:rPr>
          <w:sz w:val="24"/>
          <w:szCs w:val="24"/>
          <w:vertAlign w:val="superscript"/>
        </w:rPr>
        <w:t>21;23;138</w:t>
      </w:r>
      <w:r>
        <w:rPr>
          <w:sz w:val="24"/>
          <w:szCs w:val="24"/>
        </w:rPr>
        <w:t>, Shawn E. Levy</w:t>
      </w:r>
      <w:r>
        <w:rPr>
          <w:sz w:val="24"/>
          <w:szCs w:val="24"/>
          <w:vertAlign w:val="superscript"/>
        </w:rPr>
        <w:t>139</w:t>
      </w:r>
      <w:r>
        <w:rPr>
          <w:sz w:val="24"/>
          <w:szCs w:val="24"/>
        </w:rPr>
        <w:t>, Jun Z. Li</w:t>
      </w:r>
      <w:r>
        <w:rPr>
          <w:sz w:val="24"/>
          <w:szCs w:val="24"/>
          <w:vertAlign w:val="superscript"/>
        </w:rPr>
        <w:t>140</w:t>
      </w:r>
      <w:r>
        <w:rPr>
          <w:sz w:val="24"/>
          <w:szCs w:val="24"/>
        </w:rPr>
        <w:t>, Yihan Li</w:t>
      </w:r>
      <w:r>
        <w:rPr>
          <w:sz w:val="24"/>
          <w:szCs w:val="24"/>
          <w:vertAlign w:val="superscript"/>
        </w:rPr>
        <w:t>131</w:t>
      </w:r>
      <w:r>
        <w:rPr>
          <w:sz w:val="24"/>
          <w:szCs w:val="24"/>
        </w:rPr>
        <w:t>, Penelope A. Lind</w:t>
      </w:r>
      <w:r>
        <w:rPr>
          <w:sz w:val="24"/>
          <w:szCs w:val="24"/>
          <w:vertAlign w:val="superscript"/>
        </w:rPr>
        <w:t>66</w:t>
      </w:r>
      <w:r>
        <w:rPr>
          <w:sz w:val="24"/>
          <w:szCs w:val="24"/>
        </w:rPr>
        <w:t xml:space="preserve">, </w:t>
      </w:r>
      <w:proofErr w:type="spellStart"/>
      <w:r>
        <w:rPr>
          <w:sz w:val="24"/>
          <w:szCs w:val="24"/>
        </w:rPr>
        <w:t>Chunyu</w:t>
      </w:r>
      <w:proofErr w:type="spellEnd"/>
      <w:r>
        <w:rPr>
          <w:sz w:val="24"/>
          <w:szCs w:val="24"/>
        </w:rPr>
        <w:t xml:space="preserve"> Liu</w:t>
      </w:r>
      <w:r>
        <w:rPr>
          <w:sz w:val="24"/>
          <w:szCs w:val="24"/>
          <w:vertAlign w:val="superscript"/>
        </w:rPr>
        <w:t>141</w:t>
      </w:r>
      <w:r>
        <w:rPr>
          <w:sz w:val="24"/>
          <w:szCs w:val="24"/>
        </w:rPr>
        <w:t xml:space="preserve">, </w:t>
      </w:r>
      <w:proofErr w:type="spellStart"/>
      <w:r>
        <w:rPr>
          <w:sz w:val="24"/>
          <w:szCs w:val="24"/>
        </w:rPr>
        <w:t>Loes</w:t>
      </w:r>
      <w:proofErr w:type="spellEnd"/>
      <w:r>
        <w:rPr>
          <w:sz w:val="24"/>
          <w:szCs w:val="24"/>
        </w:rPr>
        <w:t xml:space="preserve"> M. Olde Loohuis</w:t>
      </w:r>
      <w:r>
        <w:rPr>
          <w:sz w:val="24"/>
          <w:szCs w:val="24"/>
          <w:vertAlign w:val="superscript"/>
        </w:rPr>
        <w:t>93</w:t>
      </w:r>
      <w:r>
        <w:rPr>
          <w:sz w:val="24"/>
          <w:szCs w:val="24"/>
        </w:rPr>
        <w:t>, Anna Maaser</w:t>
      </w:r>
      <w:r>
        <w:rPr>
          <w:sz w:val="24"/>
          <w:szCs w:val="24"/>
          <w:vertAlign w:val="superscript"/>
        </w:rPr>
        <w:t>7;8</w:t>
      </w:r>
      <w:r>
        <w:rPr>
          <w:sz w:val="24"/>
          <w:szCs w:val="24"/>
        </w:rPr>
        <w:t>, Donald J. MacIntyre</w:t>
      </w:r>
      <w:r>
        <w:rPr>
          <w:sz w:val="24"/>
          <w:szCs w:val="24"/>
          <w:vertAlign w:val="superscript"/>
        </w:rPr>
        <w:t>142;143</w:t>
      </w:r>
      <w:r>
        <w:rPr>
          <w:sz w:val="24"/>
          <w:szCs w:val="24"/>
        </w:rPr>
        <w:t>, Dean F. MacKinnon</w:t>
      </w:r>
      <w:r>
        <w:rPr>
          <w:sz w:val="24"/>
          <w:szCs w:val="24"/>
          <w:vertAlign w:val="superscript"/>
        </w:rPr>
        <w:t>99</w:t>
      </w:r>
      <w:r>
        <w:rPr>
          <w:sz w:val="24"/>
          <w:szCs w:val="24"/>
        </w:rPr>
        <w:t>, Pamela B. Mahon</w:t>
      </w:r>
      <w:r>
        <w:rPr>
          <w:sz w:val="24"/>
          <w:szCs w:val="24"/>
          <w:vertAlign w:val="superscript"/>
        </w:rPr>
        <w:t>79;144</w:t>
      </w:r>
      <w:r>
        <w:rPr>
          <w:sz w:val="24"/>
          <w:szCs w:val="24"/>
        </w:rPr>
        <w:t>, Wolfgang Maier</w:t>
      </w:r>
      <w:r>
        <w:rPr>
          <w:sz w:val="24"/>
          <w:szCs w:val="24"/>
          <w:vertAlign w:val="superscript"/>
        </w:rPr>
        <w:t>145</w:t>
      </w:r>
      <w:r>
        <w:rPr>
          <w:sz w:val="24"/>
          <w:szCs w:val="24"/>
        </w:rPr>
        <w:t>, Robert M. Maier</w:t>
      </w:r>
      <w:r>
        <w:rPr>
          <w:sz w:val="24"/>
          <w:szCs w:val="24"/>
          <w:vertAlign w:val="superscript"/>
        </w:rPr>
        <w:t>18</w:t>
      </w:r>
      <w:r>
        <w:rPr>
          <w:sz w:val="24"/>
          <w:szCs w:val="24"/>
        </w:rPr>
        <w:t>, Jonathan Marchini</w:t>
      </w:r>
      <w:r>
        <w:rPr>
          <w:sz w:val="24"/>
          <w:szCs w:val="24"/>
          <w:vertAlign w:val="superscript"/>
        </w:rPr>
        <w:t>146</w:t>
      </w:r>
      <w:r>
        <w:rPr>
          <w:sz w:val="24"/>
          <w:szCs w:val="24"/>
        </w:rPr>
        <w:t>, Lina Martinsson</w:t>
      </w:r>
      <w:r>
        <w:rPr>
          <w:sz w:val="24"/>
          <w:szCs w:val="24"/>
          <w:vertAlign w:val="superscript"/>
        </w:rPr>
        <w:t>95</w:t>
      </w:r>
      <w:r>
        <w:rPr>
          <w:sz w:val="24"/>
          <w:szCs w:val="24"/>
        </w:rPr>
        <w:t>, Hamdi Mbarek</w:t>
      </w:r>
      <w:r>
        <w:rPr>
          <w:sz w:val="24"/>
          <w:szCs w:val="24"/>
          <w:vertAlign w:val="superscript"/>
        </w:rPr>
        <w:t>29</w:t>
      </w:r>
      <w:r>
        <w:rPr>
          <w:sz w:val="24"/>
          <w:szCs w:val="24"/>
        </w:rPr>
        <w:t>, Steve McCarroll</w:t>
      </w:r>
      <w:r>
        <w:rPr>
          <w:sz w:val="24"/>
          <w:szCs w:val="24"/>
          <w:vertAlign w:val="superscript"/>
        </w:rPr>
        <w:t>21;147</w:t>
      </w:r>
      <w:r>
        <w:rPr>
          <w:sz w:val="24"/>
          <w:szCs w:val="24"/>
        </w:rPr>
        <w:t>, Patrick McGrath</w:t>
      </w:r>
      <w:r>
        <w:rPr>
          <w:sz w:val="24"/>
          <w:szCs w:val="24"/>
          <w:vertAlign w:val="superscript"/>
        </w:rPr>
        <w:t>148</w:t>
      </w:r>
      <w:r>
        <w:rPr>
          <w:sz w:val="24"/>
          <w:szCs w:val="24"/>
        </w:rPr>
        <w:t>, Peter McGuffin</w:t>
      </w:r>
      <w:r>
        <w:rPr>
          <w:sz w:val="24"/>
          <w:szCs w:val="24"/>
          <w:vertAlign w:val="superscript"/>
        </w:rPr>
        <w:t>1</w:t>
      </w:r>
      <w:r>
        <w:rPr>
          <w:sz w:val="24"/>
          <w:szCs w:val="24"/>
        </w:rPr>
        <w:t>, Melvin G. McInnis</w:t>
      </w:r>
      <w:r>
        <w:rPr>
          <w:sz w:val="24"/>
          <w:szCs w:val="24"/>
          <w:vertAlign w:val="superscript"/>
        </w:rPr>
        <w:t>149</w:t>
      </w:r>
      <w:r>
        <w:rPr>
          <w:sz w:val="24"/>
          <w:szCs w:val="24"/>
        </w:rPr>
        <w:t>, James D. McKay</w:t>
      </w:r>
      <w:r>
        <w:rPr>
          <w:sz w:val="24"/>
          <w:szCs w:val="24"/>
          <w:vertAlign w:val="superscript"/>
        </w:rPr>
        <w:t>150</w:t>
      </w:r>
      <w:r>
        <w:rPr>
          <w:sz w:val="24"/>
          <w:szCs w:val="24"/>
        </w:rPr>
        <w:t>, Helena Medeiros</w:t>
      </w:r>
      <w:r>
        <w:rPr>
          <w:sz w:val="24"/>
          <w:szCs w:val="24"/>
          <w:vertAlign w:val="superscript"/>
        </w:rPr>
        <w:t>126</w:t>
      </w:r>
      <w:r>
        <w:rPr>
          <w:sz w:val="24"/>
          <w:szCs w:val="24"/>
        </w:rPr>
        <w:t>, Sarah E. Medland</w:t>
      </w:r>
      <w:r>
        <w:rPr>
          <w:sz w:val="24"/>
          <w:szCs w:val="24"/>
          <w:vertAlign w:val="superscript"/>
        </w:rPr>
        <w:t>66</w:t>
      </w:r>
      <w:r>
        <w:rPr>
          <w:sz w:val="24"/>
          <w:szCs w:val="24"/>
        </w:rPr>
        <w:t xml:space="preserve">, </w:t>
      </w:r>
      <w:proofErr w:type="spellStart"/>
      <w:r>
        <w:rPr>
          <w:sz w:val="24"/>
          <w:szCs w:val="24"/>
        </w:rPr>
        <w:t>Divya</w:t>
      </w:r>
      <w:proofErr w:type="spellEnd"/>
      <w:r>
        <w:rPr>
          <w:sz w:val="24"/>
          <w:szCs w:val="24"/>
        </w:rPr>
        <w:t xml:space="preserve"> Mehta</w:t>
      </w:r>
      <w:r>
        <w:rPr>
          <w:sz w:val="24"/>
          <w:szCs w:val="24"/>
          <w:vertAlign w:val="superscript"/>
        </w:rPr>
        <w:t>18;151</w:t>
      </w:r>
      <w:r>
        <w:rPr>
          <w:sz w:val="24"/>
          <w:szCs w:val="24"/>
        </w:rPr>
        <w:t>, Fan Meng</w:t>
      </w:r>
      <w:r>
        <w:rPr>
          <w:sz w:val="24"/>
          <w:szCs w:val="24"/>
          <w:vertAlign w:val="superscript"/>
        </w:rPr>
        <w:t>34;149</w:t>
      </w:r>
      <w:r>
        <w:rPr>
          <w:sz w:val="24"/>
          <w:szCs w:val="24"/>
        </w:rPr>
        <w:t>, Christel M. Middeldorp</w:t>
      </w:r>
      <w:r>
        <w:rPr>
          <w:sz w:val="24"/>
          <w:szCs w:val="24"/>
          <w:vertAlign w:val="superscript"/>
        </w:rPr>
        <w:t>29;152;153</w:t>
      </w:r>
      <w:r>
        <w:rPr>
          <w:sz w:val="24"/>
          <w:szCs w:val="24"/>
        </w:rPr>
        <w:t>, Evelin Mihailov</w:t>
      </w:r>
      <w:r>
        <w:rPr>
          <w:sz w:val="24"/>
          <w:szCs w:val="24"/>
          <w:vertAlign w:val="superscript"/>
        </w:rPr>
        <w:t>154</w:t>
      </w:r>
      <w:r>
        <w:rPr>
          <w:sz w:val="24"/>
          <w:szCs w:val="24"/>
        </w:rPr>
        <w:t>, Yuri Milaneschi</w:t>
      </w:r>
      <w:r>
        <w:rPr>
          <w:sz w:val="24"/>
          <w:szCs w:val="24"/>
          <w:vertAlign w:val="superscript"/>
        </w:rPr>
        <w:t>46</w:t>
      </w:r>
      <w:r>
        <w:rPr>
          <w:sz w:val="24"/>
          <w:szCs w:val="24"/>
        </w:rPr>
        <w:t>, Lili Milani</w:t>
      </w:r>
      <w:r>
        <w:rPr>
          <w:sz w:val="24"/>
          <w:szCs w:val="24"/>
          <w:vertAlign w:val="superscript"/>
        </w:rPr>
        <w:t>154</w:t>
      </w:r>
      <w:r>
        <w:rPr>
          <w:sz w:val="24"/>
          <w:szCs w:val="24"/>
        </w:rPr>
        <w:t xml:space="preserve">, </w:t>
      </w:r>
      <w:proofErr w:type="spellStart"/>
      <w:r>
        <w:rPr>
          <w:sz w:val="24"/>
          <w:szCs w:val="24"/>
        </w:rPr>
        <w:t>Saira</w:t>
      </w:r>
      <w:proofErr w:type="spellEnd"/>
      <w:r>
        <w:rPr>
          <w:sz w:val="24"/>
          <w:szCs w:val="24"/>
        </w:rPr>
        <w:t xml:space="preserve"> Saeed Mirza</w:t>
      </w:r>
      <w:r>
        <w:rPr>
          <w:sz w:val="24"/>
          <w:szCs w:val="24"/>
          <w:vertAlign w:val="superscript"/>
        </w:rPr>
        <w:t>80</w:t>
      </w:r>
      <w:r>
        <w:rPr>
          <w:sz w:val="24"/>
          <w:szCs w:val="24"/>
        </w:rPr>
        <w:t xml:space="preserve">, Francis M. </w:t>
      </w:r>
      <w:r>
        <w:rPr>
          <w:sz w:val="24"/>
          <w:szCs w:val="24"/>
        </w:rPr>
        <w:lastRenderedPageBreak/>
        <w:t>Mondimore</w:t>
      </w:r>
      <w:r>
        <w:rPr>
          <w:sz w:val="24"/>
          <w:szCs w:val="24"/>
          <w:vertAlign w:val="superscript"/>
        </w:rPr>
        <w:t>99</w:t>
      </w:r>
      <w:r>
        <w:rPr>
          <w:sz w:val="24"/>
          <w:szCs w:val="24"/>
        </w:rPr>
        <w:t>, Grant W. Montgomery</w:t>
      </w:r>
      <w:r>
        <w:rPr>
          <w:sz w:val="24"/>
          <w:szCs w:val="24"/>
          <w:vertAlign w:val="superscript"/>
        </w:rPr>
        <w:t>4</w:t>
      </w:r>
      <w:r>
        <w:rPr>
          <w:sz w:val="24"/>
          <w:szCs w:val="24"/>
        </w:rPr>
        <w:t>, Derek W. Morris</w:t>
      </w:r>
      <w:r>
        <w:rPr>
          <w:sz w:val="24"/>
          <w:szCs w:val="24"/>
          <w:vertAlign w:val="superscript"/>
        </w:rPr>
        <w:t>155;156</w:t>
      </w:r>
      <w:r>
        <w:rPr>
          <w:sz w:val="24"/>
          <w:szCs w:val="24"/>
        </w:rPr>
        <w:t>, Sara Mostafavi</w:t>
      </w:r>
      <w:r>
        <w:rPr>
          <w:sz w:val="24"/>
          <w:szCs w:val="24"/>
          <w:vertAlign w:val="superscript"/>
        </w:rPr>
        <w:t>157;158</w:t>
      </w:r>
      <w:r>
        <w:rPr>
          <w:sz w:val="24"/>
          <w:szCs w:val="24"/>
        </w:rPr>
        <w:t>, Thomas W Mühleisen</w:t>
      </w:r>
      <w:r>
        <w:rPr>
          <w:sz w:val="24"/>
          <w:szCs w:val="24"/>
          <w:vertAlign w:val="superscript"/>
        </w:rPr>
        <w:t>5;159</w:t>
      </w:r>
      <w:r>
        <w:rPr>
          <w:sz w:val="24"/>
          <w:szCs w:val="24"/>
        </w:rPr>
        <w:t>, Niamh Mullins</w:t>
      </w:r>
      <w:r>
        <w:rPr>
          <w:sz w:val="24"/>
          <w:szCs w:val="24"/>
          <w:vertAlign w:val="superscript"/>
        </w:rPr>
        <w:t>1</w:t>
      </w:r>
      <w:r>
        <w:rPr>
          <w:sz w:val="24"/>
          <w:szCs w:val="24"/>
        </w:rPr>
        <w:t>, Matthias Nauck</w:t>
      </w:r>
      <w:r>
        <w:rPr>
          <w:sz w:val="24"/>
          <w:szCs w:val="24"/>
          <w:vertAlign w:val="superscript"/>
        </w:rPr>
        <w:t>160;161</w:t>
      </w:r>
      <w:r>
        <w:rPr>
          <w:sz w:val="24"/>
          <w:szCs w:val="24"/>
        </w:rPr>
        <w:t>, Bernard Ng</w:t>
      </w:r>
      <w:r>
        <w:rPr>
          <w:sz w:val="24"/>
          <w:szCs w:val="24"/>
          <w:vertAlign w:val="superscript"/>
        </w:rPr>
        <w:t>158</w:t>
      </w:r>
      <w:r>
        <w:rPr>
          <w:sz w:val="24"/>
          <w:szCs w:val="24"/>
        </w:rPr>
        <w:t>, Hoang Nguyen</w:t>
      </w:r>
      <w:r>
        <w:rPr>
          <w:sz w:val="24"/>
          <w:szCs w:val="24"/>
          <w:vertAlign w:val="superscript"/>
        </w:rPr>
        <w:t>24;25</w:t>
      </w:r>
      <w:r>
        <w:rPr>
          <w:sz w:val="24"/>
          <w:szCs w:val="24"/>
        </w:rPr>
        <w:t>, Caroline M. Nievergelt</w:t>
      </w:r>
      <w:r>
        <w:rPr>
          <w:sz w:val="24"/>
          <w:szCs w:val="24"/>
          <w:vertAlign w:val="superscript"/>
        </w:rPr>
        <w:t>75;162</w:t>
      </w:r>
      <w:r>
        <w:rPr>
          <w:sz w:val="24"/>
          <w:szCs w:val="24"/>
        </w:rPr>
        <w:t>, Michel G. Nivard</w:t>
      </w:r>
      <w:r>
        <w:rPr>
          <w:sz w:val="24"/>
          <w:szCs w:val="24"/>
          <w:vertAlign w:val="superscript"/>
        </w:rPr>
        <w:t>29</w:t>
      </w:r>
      <w:r>
        <w:rPr>
          <w:sz w:val="24"/>
          <w:szCs w:val="24"/>
        </w:rPr>
        <w:t xml:space="preserve">, </w:t>
      </w:r>
      <w:proofErr w:type="spellStart"/>
      <w:r>
        <w:rPr>
          <w:sz w:val="24"/>
          <w:szCs w:val="24"/>
        </w:rPr>
        <w:t>Evaristus</w:t>
      </w:r>
      <w:proofErr w:type="spellEnd"/>
      <w:r>
        <w:rPr>
          <w:sz w:val="24"/>
          <w:szCs w:val="24"/>
        </w:rPr>
        <w:t xml:space="preserve"> A. Nwulia</w:t>
      </w:r>
      <w:r>
        <w:rPr>
          <w:sz w:val="24"/>
          <w:szCs w:val="24"/>
          <w:vertAlign w:val="superscript"/>
        </w:rPr>
        <w:t>111</w:t>
      </w:r>
      <w:r>
        <w:rPr>
          <w:sz w:val="24"/>
          <w:szCs w:val="24"/>
        </w:rPr>
        <w:t>, Dale R. Nyholt</w:t>
      </w:r>
      <w:r>
        <w:rPr>
          <w:sz w:val="24"/>
          <w:szCs w:val="24"/>
          <w:vertAlign w:val="superscript"/>
        </w:rPr>
        <w:t>163</w:t>
      </w:r>
      <w:r>
        <w:rPr>
          <w:sz w:val="24"/>
          <w:szCs w:val="24"/>
        </w:rPr>
        <w:t>, Claire O'Donovan</w:t>
      </w:r>
      <w:r>
        <w:rPr>
          <w:sz w:val="24"/>
          <w:szCs w:val="24"/>
          <w:vertAlign w:val="superscript"/>
        </w:rPr>
        <w:t>98</w:t>
      </w:r>
      <w:r>
        <w:rPr>
          <w:sz w:val="24"/>
          <w:szCs w:val="24"/>
        </w:rPr>
        <w:t>, Paul F. O'Reilly</w:t>
      </w:r>
      <w:r>
        <w:rPr>
          <w:sz w:val="24"/>
          <w:szCs w:val="24"/>
          <w:vertAlign w:val="superscript"/>
        </w:rPr>
        <w:t>1</w:t>
      </w:r>
      <w:r>
        <w:rPr>
          <w:sz w:val="24"/>
          <w:szCs w:val="24"/>
        </w:rPr>
        <w:t>, Anil P. S. Ori</w:t>
      </w:r>
      <w:r>
        <w:rPr>
          <w:sz w:val="24"/>
          <w:szCs w:val="24"/>
          <w:vertAlign w:val="superscript"/>
        </w:rPr>
        <w:t>93</w:t>
      </w:r>
      <w:r>
        <w:rPr>
          <w:sz w:val="24"/>
          <w:szCs w:val="24"/>
        </w:rPr>
        <w:t xml:space="preserve">, </w:t>
      </w:r>
      <w:proofErr w:type="spellStart"/>
      <w:r>
        <w:rPr>
          <w:sz w:val="24"/>
          <w:szCs w:val="24"/>
        </w:rPr>
        <w:t>Lilijana</w:t>
      </w:r>
      <w:proofErr w:type="spellEnd"/>
      <w:r>
        <w:rPr>
          <w:sz w:val="24"/>
          <w:szCs w:val="24"/>
        </w:rPr>
        <w:t xml:space="preserve"> Oruc</w:t>
      </w:r>
      <w:r>
        <w:rPr>
          <w:sz w:val="24"/>
          <w:szCs w:val="24"/>
          <w:vertAlign w:val="superscript"/>
        </w:rPr>
        <w:t>164</w:t>
      </w:r>
      <w:r>
        <w:rPr>
          <w:sz w:val="24"/>
          <w:szCs w:val="24"/>
        </w:rPr>
        <w:t>, Urban Ösby</w:t>
      </w:r>
      <w:r>
        <w:rPr>
          <w:sz w:val="24"/>
          <w:szCs w:val="24"/>
          <w:vertAlign w:val="superscript"/>
        </w:rPr>
        <w:t>165</w:t>
      </w:r>
      <w:r>
        <w:rPr>
          <w:sz w:val="24"/>
          <w:szCs w:val="24"/>
        </w:rPr>
        <w:t xml:space="preserve">, </w:t>
      </w:r>
      <w:proofErr w:type="spellStart"/>
      <w:r>
        <w:rPr>
          <w:sz w:val="24"/>
          <w:szCs w:val="24"/>
        </w:rPr>
        <w:t>Hogni</w:t>
      </w:r>
      <w:proofErr w:type="spellEnd"/>
      <w:r>
        <w:rPr>
          <w:sz w:val="24"/>
          <w:szCs w:val="24"/>
        </w:rPr>
        <w:t xml:space="preserve"> Oskarsson</w:t>
      </w:r>
      <w:r>
        <w:rPr>
          <w:sz w:val="24"/>
          <w:szCs w:val="24"/>
          <w:vertAlign w:val="superscript"/>
        </w:rPr>
        <w:t>166</w:t>
      </w:r>
      <w:r>
        <w:rPr>
          <w:sz w:val="24"/>
          <w:szCs w:val="24"/>
        </w:rPr>
        <w:t>, Jodie N. Painter</w:t>
      </w:r>
      <w:r>
        <w:rPr>
          <w:sz w:val="24"/>
          <w:szCs w:val="24"/>
          <w:vertAlign w:val="superscript"/>
        </w:rPr>
        <w:t>66</w:t>
      </w:r>
      <w:r>
        <w:rPr>
          <w:sz w:val="24"/>
          <w:szCs w:val="24"/>
        </w:rPr>
        <w:t>, José Guzman Parra</w:t>
      </w:r>
      <w:r>
        <w:rPr>
          <w:sz w:val="24"/>
          <w:szCs w:val="24"/>
          <w:vertAlign w:val="superscript"/>
        </w:rPr>
        <w:t>167</w:t>
      </w:r>
      <w:r>
        <w:rPr>
          <w:sz w:val="24"/>
          <w:szCs w:val="24"/>
        </w:rPr>
        <w:t xml:space="preserve">, Carsten </w:t>
      </w:r>
      <w:proofErr w:type="spellStart"/>
      <w:r>
        <w:rPr>
          <w:sz w:val="24"/>
          <w:szCs w:val="24"/>
        </w:rPr>
        <w:t>Bøcker</w:t>
      </w:r>
      <w:proofErr w:type="spellEnd"/>
      <w:r>
        <w:rPr>
          <w:sz w:val="24"/>
          <w:szCs w:val="24"/>
        </w:rPr>
        <w:t xml:space="preserve"> Pedersen</w:t>
      </w:r>
      <w:r>
        <w:rPr>
          <w:sz w:val="24"/>
          <w:szCs w:val="24"/>
          <w:vertAlign w:val="superscript"/>
        </w:rPr>
        <w:t>16;32;33</w:t>
      </w:r>
      <w:r>
        <w:rPr>
          <w:sz w:val="24"/>
          <w:szCs w:val="24"/>
        </w:rPr>
        <w:t xml:space="preserve">, Marianne </w:t>
      </w:r>
      <w:proofErr w:type="spellStart"/>
      <w:r>
        <w:rPr>
          <w:sz w:val="24"/>
          <w:szCs w:val="24"/>
        </w:rPr>
        <w:t>Giørtz</w:t>
      </w:r>
      <w:proofErr w:type="spellEnd"/>
      <w:r>
        <w:rPr>
          <w:sz w:val="24"/>
          <w:szCs w:val="24"/>
        </w:rPr>
        <w:t xml:space="preserve"> Pedersen</w:t>
      </w:r>
      <w:r>
        <w:rPr>
          <w:sz w:val="24"/>
          <w:szCs w:val="24"/>
          <w:vertAlign w:val="superscript"/>
        </w:rPr>
        <w:t>16;32;33</w:t>
      </w:r>
      <w:r>
        <w:rPr>
          <w:sz w:val="24"/>
          <w:szCs w:val="24"/>
        </w:rPr>
        <w:t>, Amy Perry</w:t>
      </w:r>
      <w:r>
        <w:rPr>
          <w:sz w:val="24"/>
          <w:szCs w:val="24"/>
          <w:vertAlign w:val="superscript"/>
        </w:rPr>
        <w:t>100</w:t>
      </w:r>
      <w:r>
        <w:rPr>
          <w:sz w:val="24"/>
          <w:szCs w:val="24"/>
        </w:rPr>
        <w:t>, Roseann E. Peterson</w:t>
      </w:r>
      <w:r>
        <w:rPr>
          <w:sz w:val="24"/>
          <w:szCs w:val="24"/>
          <w:vertAlign w:val="superscript"/>
        </w:rPr>
        <w:t>41;168</w:t>
      </w:r>
      <w:r>
        <w:rPr>
          <w:sz w:val="24"/>
          <w:szCs w:val="24"/>
        </w:rPr>
        <w:t>, Erik Pettersson</w:t>
      </w:r>
      <w:r>
        <w:rPr>
          <w:sz w:val="24"/>
          <w:szCs w:val="24"/>
          <w:vertAlign w:val="superscript"/>
        </w:rPr>
        <w:t>3</w:t>
      </w:r>
      <w:r>
        <w:rPr>
          <w:sz w:val="24"/>
          <w:szCs w:val="24"/>
        </w:rPr>
        <w:t xml:space="preserve">, </w:t>
      </w:r>
      <w:proofErr w:type="spellStart"/>
      <w:r>
        <w:rPr>
          <w:sz w:val="24"/>
          <w:szCs w:val="24"/>
        </w:rPr>
        <w:t>Wouter</w:t>
      </w:r>
      <w:proofErr w:type="spellEnd"/>
      <w:r>
        <w:rPr>
          <w:sz w:val="24"/>
          <w:szCs w:val="24"/>
        </w:rPr>
        <w:t xml:space="preserve"> J. Peyrot</w:t>
      </w:r>
      <w:r>
        <w:rPr>
          <w:sz w:val="24"/>
          <w:szCs w:val="24"/>
          <w:vertAlign w:val="superscript"/>
        </w:rPr>
        <w:t>46</w:t>
      </w:r>
      <w:r>
        <w:rPr>
          <w:sz w:val="24"/>
          <w:szCs w:val="24"/>
        </w:rPr>
        <w:t>, Andrea Pfennig</w:t>
      </w:r>
      <w:r>
        <w:rPr>
          <w:sz w:val="24"/>
          <w:szCs w:val="24"/>
          <w:vertAlign w:val="superscript"/>
        </w:rPr>
        <w:t>45</w:t>
      </w:r>
      <w:r>
        <w:rPr>
          <w:sz w:val="24"/>
          <w:szCs w:val="24"/>
        </w:rPr>
        <w:t>, Giorgio Pistis</w:t>
      </w:r>
      <w:r>
        <w:rPr>
          <w:sz w:val="24"/>
          <w:szCs w:val="24"/>
          <w:vertAlign w:val="superscript"/>
        </w:rPr>
        <w:t>63</w:t>
      </w:r>
      <w:r>
        <w:rPr>
          <w:sz w:val="24"/>
          <w:szCs w:val="24"/>
        </w:rPr>
        <w:t>, Shaun M. Purcell</w:t>
      </w:r>
      <w:r>
        <w:rPr>
          <w:sz w:val="24"/>
          <w:szCs w:val="24"/>
          <w:vertAlign w:val="superscript"/>
        </w:rPr>
        <w:t>25;144</w:t>
      </w:r>
      <w:r>
        <w:rPr>
          <w:sz w:val="24"/>
          <w:szCs w:val="24"/>
        </w:rPr>
        <w:t>, Jorge A. Quiroz</w:t>
      </w:r>
      <w:r>
        <w:rPr>
          <w:sz w:val="24"/>
          <w:szCs w:val="24"/>
          <w:vertAlign w:val="superscript"/>
        </w:rPr>
        <w:t>169</w:t>
      </w:r>
      <w:r>
        <w:rPr>
          <w:sz w:val="24"/>
          <w:szCs w:val="24"/>
        </w:rPr>
        <w:t>, Per Qvist</w:t>
      </w:r>
      <w:r>
        <w:rPr>
          <w:sz w:val="24"/>
          <w:szCs w:val="24"/>
          <w:vertAlign w:val="superscript"/>
        </w:rPr>
        <w:t>12;13;55</w:t>
      </w:r>
      <w:r>
        <w:rPr>
          <w:sz w:val="24"/>
          <w:szCs w:val="24"/>
        </w:rPr>
        <w:t>, Eline J. Regeer</w:t>
      </w:r>
      <w:r>
        <w:rPr>
          <w:sz w:val="24"/>
          <w:szCs w:val="24"/>
          <w:vertAlign w:val="superscript"/>
        </w:rPr>
        <w:t>170</w:t>
      </w:r>
      <w:r>
        <w:rPr>
          <w:sz w:val="24"/>
          <w:szCs w:val="24"/>
        </w:rPr>
        <w:t>, Andreas Reif</w:t>
      </w:r>
      <w:r>
        <w:rPr>
          <w:sz w:val="24"/>
          <w:szCs w:val="24"/>
          <w:vertAlign w:val="superscript"/>
        </w:rPr>
        <w:t>124</w:t>
      </w:r>
      <w:r>
        <w:rPr>
          <w:sz w:val="24"/>
          <w:szCs w:val="24"/>
        </w:rPr>
        <w:t>, Céline S. Reinbold</w:t>
      </w:r>
      <w:r>
        <w:rPr>
          <w:sz w:val="24"/>
          <w:szCs w:val="24"/>
          <w:vertAlign w:val="superscript"/>
        </w:rPr>
        <w:t>5;9</w:t>
      </w:r>
      <w:r>
        <w:rPr>
          <w:sz w:val="24"/>
          <w:szCs w:val="24"/>
        </w:rPr>
        <w:t>, John P. Rice</w:t>
      </w:r>
      <w:r>
        <w:rPr>
          <w:sz w:val="24"/>
          <w:szCs w:val="24"/>
          <w:vertAlign w:val="superscript"/>
        </w:rPr>
        <w:t>171</w:t>
      </w:r>
      <w:r>
        <w:rPr>
          <w:sz w:val="24"/>
          <w:szCs w:val="24"/>
        </w:rPr>
        <w:t>, Brien P. Riley</w:t>
      </w:r>
      <w:r>
        <w:rPr>
          <w:sz w:val="24"/>
          <w:szCs w:val="24"/>
          <w:vertAlign w:val="superscript"/>
        </w:rPr>
        <w:t>41</w:t>
      </w:r>
      <w:r>
        <w:rPr>
          <w:sz w:val="24"/>
          <w:szCs w:val="24"/>
        </w:rPr>
        <w:t>, Fabio Rivas</w:t>
      </w:r>
      <w:r>
        <w:rPr>
          <w:sz w:val="24"/>
          <w:szCs w:val="24"/>
          <w:vertAlign w:val="superscript"/>
        </w:rPr>
        <w:t>167</w:t>
      </w:r>
      <w:r>
        <w:rPr>
          <w:sz w:val="24"/>
          <w:szCs w:val="24"/>
        </w:rPr>
        <w:t>, Margarita Rivera</w:t>
      </w:r>
      <w:r>
        <w:rPr>
          <w:sz w:val="24"/>
          <w:szCs w:val="24"/>
          <w:vertAlign w:val="superscript"/>
        </w:rPr>
        <w:t>1;172</w:t>
      </w:r>
      <w:r>
        <w:rPr>
          <w:sz w:val="24"/>
          <w:szCs w:val="24"/>
        </w:rPr>
        <w:t xml:space="preserve">, </w:t>
      </w:r>
      <w:proofErr w:type="spellStart"/>
      <w:r>
        <w:rPr>
          <w:sz w:val="24"/>
          <w:szCs w:val="24"/>
        </w:rPr>
        <w:t>Panos</w:t>
      </w:r>
      <w:proofErr w:type="spellEnd"/>
      <w:r>
        <w:rPr>
          <w:sz w:val="24"/>
          <w:szCs w:val="24"/>
        </w:rPr>
        <w:t xml:space="preserve"> Roussos</w:t>
      </w:r>
      <w:r>
        <w:rPr>
          <w:sz w:val="24"/>
          <w:szCs w:val="24"/>
          <w:vertAlign w:val="superscript"/>
        </w:rPr>
        <w:t>24;25;173</w:t>
      </w:r>
      <w:r>
        <w:rPr>
          <w:sz w:val="24"/>
          <w:szCs w:val="24"/>
        </w:rPr>
        <w:t>, Douglas M. Ruderfer</w:t>
      </w:r>
      <w:r>
        <w:rPr>
          <w:sz w:val="24"/>
          <w:szCs w:val="24"/>
          <w:vertAlign w:val="superscript"/>
        </w:rPr>
        <w:t>174</w:t>
      </w:r>
      <w:r>
        <w:rPr>
          <w:sz w:val="24"/>
          <w:szCs w:val="24"/>
        </w:rPr>
        <w:t xml:space="preserve">, </w:t>
      </w:r>
      <w:proofErr w:type="spellStart"/>
      <w:r>
        <w:rPr>
          <w:sz w:val="24"/>
          <w:szCs w:val="24"/>
        </w:rPr>
        <w:t>Euijung</w:t>
      </w:r>
      <w:proofErr w:type="spellEnd"/>
      <w:r>
        <w:rPr>
          <w:sz w:val="24"/>
          <w:szCs w:val="24"/>
        </w:rPr>
        <w:t xml:space="preserve"> Ryu</w:t>
      </w:r>
      <w:r>
        <w:rPr>
          <w:sz w:val="24"/>
          <w:szCs w:val="24"/>
          <w:vertAlign w:val="superscript"/>
        </w:rPr>
        <w:t>175</w:t>
      </w:r>
      <w:r>
        <w:rPr>
          <w:sz w:val="24"/>
          <w:szCs w:val="24"/>
        </w:rPr>
        <w:t>, Cristina Sánchez-Mora</w:t>
      </w:r>
      <w:r>
        <w:rPr>
          <w:sz w:val="24"/>
          <w:szCs w:val="24"/>
          <w:vertAlign w:val="superscript"/>
        </w:rPr>
        <w:t>59;60;62</w:t>
      </w:r>
      <w:r>
        <w:rPr>
          <w:sz w:val="24"/>
          <w:szCs w:val="24"/>
        </w:rPr>
        <w:t>, Alan F. Schatzberg</w:t>
      </w:r>
      <w:r>
        <w:rPr>
          <w:sz w:val="24"/>
          <w:szCs w:val="24"/>
          <w:vertAlign w:val="superscript"/>
        </w:rPr>
        <w:t>176</w:t>
      </w:r>
      <w:r>
        <w:rPr>
          <w:sz w:val="24"/>
          <w:szCs w:val="24"/>
        </w:rPr>
        <w:t>, William A. Scheftner</w:t>
      </w:r>
      <w:r>
        <w:rPr>
          <w:sz w:val="24"/>
          <w:szCs w:val="24"/>
          <w:vertAlign w:val="superscript"/>
        </w:rPr>
        <w:t>177</w:t>
      </w:r>
      <w:r>
        <w:rPr>
          <w:sz w:val="24"/>
          <w:szCs w:val="24"/>
        </w:rPr>
        <w:t>, Robert Schoevers</w:t>
      </w:r>
      <w:r>
        <w:rPr>
          <w:sz w:val="24"/>
          <w:szCs w:val="24"/>
          <w:vertAlign w:val="superscript"/>
        </w:rPr>
        <w:t>178</w:t>
      </w:r>
      <w:r>
        <w:rPr>
          <w:sz w:val="24"/>
          <w:szCs w:val="24"/>
        </w:rPr>
        <w:t>, Nicholas J. Schork</w:t>
      </w:r>
      <w:r>
        <w:rPr>
          <w:sz w:val="24"/>
          <w:szCs w:val="24"/>
          <w:vertAlign w:val="superscript"/>
        </w:rPr>
        <w:t>179</w:t>
      </w:r>
      <w:r>
        <w:rPr>
          <w:sz w:val="24"/>
          <w:szCs w:val="24"/>
        </w:rPr>
        <w:t>, Eva C. Schulte</w:t>
      </w:r>
      <w:r>
        <w:rPr>
          <w:sz w:val="24"/>
          <w:szCs w:val="24"/>
          <w:vertAlign w:val="superscript"/>
        </w:rPr>
        <w:t>52;180</w:t>
      </w:r>
      <w:r>
        <w:rPr>
          <w:sz w:val="24"/>
          <w:szCs w:val="24"/>
        </w:rPr>
        <w:t>, Tatyana Shehktman</w:t>
      </w:r>
      <w:r>
        <w:rPr>
          <w:sz w:val="24"/>
          <w:szCs w:val="24"/>
          <w:vertAlign w:val="superscript"/>
        </w:rPr>
        <w:t>75</w:t>
      </w:r>
      <w:r>
        <w:rPr>
          <w:sz w:val="24"/>
          <w:szCs w:val="24"/>
        </w:rPr>
        <w:t>, Ling Shen</w:t>
      </w:r>
      <w:r>
        <w:rPr>
          <w:sz w:val="24"/>
          <w:szCs w:val="24"/>
          <w:vertAlign w:val="superscript"/>
        </w:rPr>
        <w:t>118</w:t>
      </w:r>
      <w:r>
        <w:rPr>
          <w:sz w:val="24"/>
          <w:szCs w:val="24"/>
        </w:rPr>
        <w:t xml:space="preserve">, </w:t>
      </w:r>
      <w:proofErr w:type="spellStart"/>
      <w:r>
        <w:rPr>
          <w:sz w:val="24"/>
          <w:szCs w:val="24"/>
        </w:rPr>
        <w:t>Jianxin</w:t>
      </w:r>
      <w:proofErr w:type="spellEnd"/>
      <w:r>
        <w:rPr>
          <w:sz w:val="24"/>
          <w:szCs w:val="24"/>
        </w:rPr>
        <w:t xml:space="preserve"> Shi</w:t>
      </w:r>
      <w:r>
        <w:rPr>
          <w:sz w:val="24"/>
          <w:szCs w:val="24"/>
          <w:vertAlign w:val="superscript"/>
        </w:rPr>
        <w:t>181</w:t>
      </w:r>
      <w:r>
        <w:rPr>
          <w:sz w:val="24"/>
          <w:szCs w:val="24"/>
        </w:rPr>
        <w:t>, Paul D. Shilling</w:t>
      </w:r>
      <w:r>
        <w:rPr>
          <w:sz w:val="24"/>
          <w:szCs w:val="24"/>
          <w:vertAlign w:val="superscript"/>
        </w:rPr>
        <w:t>75</w:t>
      </w:r>
      <w:r>
        <w:rPr>
          <w:sz w:val="24"/>
          <w:szCs w:val="24"/>
        </w:rPr>
        <w:t>, Stanley I. Shyn</w:t>
      </w:r>
      <w:r>
        <w:rPr>
          <w:sz w:val="24"/>
          <w:szCs w:val="24"/>
          <w:vertAlign w:val="superscript"/>
        </w:rPr>
        <w:t>182</w:t>
      </w:r>
      <w:r>
        <w:rPr>
          <w:sz w:val="24"/>
          <w:szCs w:val="24"/>
        </w:rPr>
        <w:t xml:space="preserve">, </w:t>
      </w:r>
      <w:proofErr w:type="spellStart"/>
      <w:r>
        <w:rPr>
          <w:sz w:val="24"/>
          <w:szCs w:val="24"/>
        </w:rPr>
        <w:t>Engilbert</w:t>
      </w:r>
      <w:proofErr w:type="spellEnd"/>
      <w:r>
        <w:rPr>
          <w:sz w:val="24"/>
          <w:szCs w:val="24"/>
        </w:rPr>
        <w:t xml:space="preserve"> Sigurdsson</w:t>
      </w:r>
      <w:r>
        <w:rPr>
          <w:sz w:val="24"/>
          <w:szCs w:val="24"/>
          <w:vertAlign w:val="superscript"/>
        </w:rPr>
        <w:t>183</w:t>
      </w:r>
      <w:r>
        <w:rPr>
          <w:sz w:val="24"/>
          <w:szCs w:val="24"/>
        </w:rPr>
        <w:t>, Claire Slaney</w:t>
      </w:r>
      <w:r>
        <w:rPr>
          <w:sz w:val="24"/>
          <w:szCs w:val="24"/>
          <w:vertAlign w:val="superscript"/>
        </w:rPr>
        <w:t>98</w:t>
      </w:r>
      <w:r>
        <w:rPr>
          <w:sz w:val="24"/>
          <w:szCs w:val="24"/>
        </w:rPr>
        <w:t>, Olav B. Smeland</w:t>
      </w:r>
      <w:r>
        <w:rPr>
          <w:sz w:val="24"/>
          <w:szCs w:val="24"/>
          <w:vertAlign w:val="superscript"/>
        </w:rPr>
        <w:t>73;184;185</w:t>
      </w:r>
      <w:r>
        <w:rPr>
          <w:sz w:val="24"/>
          <w:szCs w:val="24"/>
        </w:rPr>
        <w:t>, Johannes H. Smit</w:t>
      </w:r>
      <w:r>
        <w:rPr>
          <w:sz w:val="24"/>
          <w:szCs w:val="24"/>
          <w:vertAlign w:val="superscript"/>
        </w:rPr>
        <w:t>46</w:t>
      </w:r>
      <w:r>
        <w:rPr>
          <w:sz w:val="24"/>
          <w:szCs w:val="24"/>
        </w:rPr>
        <w:t>, Daniel J. Smith</w:t>
      </w:r>
      <w:r>
        <w:rPr>
          <w:sz w:val="24"/>
          <w:szCs w:val="24"/>
          <w:vertAlign w:val="superscript"/>
        </w:rPr>
        <w:t>186</w:t>
      </w:r>
      <w:r>
        <w:rPr>
          <w:sz w:val="24"/>
          <w:szCs w:val="24"/>
        </w:rPr>
        <w:t>, Janet L. Sobell</w:t>
      </w:r>
      <w:r>
        <w:rPr>
          <w:sz w:val="24"/>
          <w:szCs w:val="24"/>
          <w:vertAlign w:val="superscript"/>
        </w:rPr>
        <w:t>187</w:t>
      </w:r>
      <w:r>
        <w:rPr>
          <w:sz w:val="24"/>
          <w:szCs w:val="24"/>
        </w:rPr>
        <w:t>, Anne T. Spijker</w:t>
      </w:r>
      <w:r>
        <w:rPr>
          <w:sz w:val="24"/>
          <w:szCs w:val="24"/>
          <w:vertAlign w:val="superscript"/>
        </w:rPr>
        <w:t>188</w:t>
      </w:r>
      <w:r>
        <w:rPr>
          <w:sz w:val="24"/>
          <w:szCs w:val="24"/>
        </w:rPr>
        <w:t>, Michael Steffens</w:t>
      </w:r>
      <w:r>
        <w:rPr>
          <w:sz w:val="24"/>
          <w:szCs w:val="24"/>
          <w:vertAlign w:val="superscript"/>
        </w:rPr>
        <w:t>189</w:t>
      </w:r>
      <w:r>
        <w:rPr>
          <w:sz w:val="24"/>
          <w:szCs w:val="24"/>
        </w:rPr>
        <w:t>, John S. Strauss</w:t>
      </w:r>
      <w:r>
        <w:rPr>
          <w:sz w:val="24"/>
          <w:szCs w:val="24"/>
          <w:vertAlign w:val="superscript"/>
        </w:rPr>
        <w:t>121;190</w:t>
      </w:r>
      <w:r>
        <w:rPr>
          <w:sz w:val="24"/>
          <w:szCs w:val="24"/>
        </w:rPr>
        <w:t>, Fabian Streit</w:t>
      </w:r>
      <w:r>
        <w:rPr>
          <w:sz w:val="24"/>
          <w:szCs w:val="24"/>
          <w:vertAlign w:val="superscript"/>
        </w:rPr>
        <w:t>91</w:t>
      </w:r>
      <w:r>
        <w:rPr>
          <w:sz w:val="24"/>
          <w:szCs w:val="24"/>
        </w:rPr>
        <w:t>, Jana Strohmaier</w:t>
      </w:r>
      <w:r>
        <w:rPr>
          <w:sz w:val="24"/>
          <w:szCs w:val="24"/>
          <w:vertAlign w:val="superscript"/>
        </w:rPr>
        <w:t>91</w:t>
      </w:r>
      <w:r>
        <w:rPr>
          <w:sz w:val="24"/>
          <w:szCs w:val="24"/>
        </w:rPr>
        <w:t xml:space="preserve">, </w:t>
      </w:r>
      <w:proofErr w:type="spellStart"/>
      <w:r>
        <w:rPr>
          <w:sz w:val="24"/>
          <w:szCs w:val="24"/>
        </w:rPr>
        <w:t>Szabolcs</w:t>
      </w:r>
      <w:proofErr w:type="spellEnd"/>
      <w:r>
        <w:rPr>
          <w:sz w:val="24"/>
          <w:szCs w:val="24"/>
        </w:rPr>
        <w:t xml:space="preserve"> Szelinger</w:t>
      </w:r>
      <w:r>
        <w:rPr>
          <w:sz w:val="24"/>
          <w:szCs w:val="24"/>
          <w:vertAlign w:val="superscript"/>
        </w:rPr>
        <w:t>191</w:t>
      </w:r>
      <w:r>
        <w:rPr>
          <w:sz w:val="24"/>
          <w:szCs w:val="24"/>
        </w:rPr>
        <w:t>, Katherine E. Tansey</w:t>
      </w:r>
      <w:r>
        <w:rPr>
          <w:sz w:val="24"/>
          <w:szCs w:val="24"/>
          <w:vertAlign w:val="superscript"/>
        </w:rPr>
        <w:t>192</w:t>
      </w:r>
      <w:r>
        <w:rPr>
          <w:sz w:val="24"/>
          <w:szCs w:val="24"/>
        </w:rPr>
        <w:t>, Henning Teismann</w:t>
      </w:r>
      <w:r>
        <w:rPr>
          <w:sz w:val="24"/>
          <w:szCs w:val="24"/>
          <w:vertAlign w:val="superscript"/>
        </w:rPr>
        <w:t>193</w:t>
      </w:r>
      <w:r>
        <w:rPr>
          <w:sz w:val="24"/>
          <w:szCs w:val="24"/>
        </w:rPr>
        <w:t>, Alexander Teumer</w:t>
      </w:r>
      <w:r>
        <w:rPr>
          <w:sz w:val="24"/>
          <w:szCs w:val="24"/>
          <w:vertAlign w:val="superscript"/>
        </w:rPr>
        <w:t>194</w:t>
      </w:r>
      <w:r>
        <w:rPr>
          <w:sz w:val="24"/>
          <w:szCs w:val="24"/>
        </w:rPr>
        <w:t>, Robert C Thompson</w:t>
      </w:r>
      <w:r>
        <w:rPr>
          <w:sz w:val="24"/>
          <w:szCs w:val="24"/>
          <w:vertAlign w:val="superscript"/>
        </w:rPr>
        <w:t>149</w:t>
      </w:r>
      <w:r>
        <w:rPr>
          <w:sz w:val="24"/>
          <w:szCs w:val="24"/>
        </w:rPr>
        <w:t>, Wesley Thompson</w:t>
      </w:r>
      <w:r>
        <w:rPr>
          <w:sz w:val="24"/>
          <w:szCs w:val="24"/>
          <w:vertAlign w:val="superscript"/>
        </w:rPr>
        <w:t>55;75;87;107</w:t>
      </w:r>
      <w:r>
        <w:rPr>
          <w:sz w:val="24"/>
          <w:szCs w:val="24"/>
        </w:rPr>
        <w:t>, Pippa A. Thomson</w:t>
      </w:r>
      <w:r>
        <w:rPr>
          <w:sz w:val="24"/>
          <w:szCs w:val="24"/>
          <w:vertAlign w:val="superscript"/>
        </w:rPr>
        <w:t>195</w:t>
      </w:r>
      <w:r>
        <w:rPr>
          <w:sz w:val="24"/>
          <w:szCs w:val="24"/>
        </w:rPr>
        <w:t xml:space="preserve">, </w:t>
      </w:r>
      <w:proofErr w:type="spellStart"/>
      <w:r>
        <w:rPr>
          <w:sz w:val="24"/>
          <w:szCs w:val="24"/>
        </w:rPr>
        <w:t>Thorgeir</w:t>
      </w:r>
      <w:proofErr w:type="spellEnd"/>
      <w:r>
        <w:rPr>
          <w:sz w:val="24"/>
          <w:szCs w:val="24"/>
        </w:rPr>
        <w:t xml:space="preserve"> E. Thorgeirsson</w:t>
      </w:r>
      <w:r>
        <w:rPr>
          <w:sz w:val="24"/>
          <w:szCs w:val="24"/>
          <w:vertAlign w:val="superscript"/>
        </w:rPr>
        <w:t>26</w:t>
      </w:r>
      <w:r>
        <w:rPr>
          <w:sz w:val="24"/>
          <w:szCs w:val="24"/>
        </w:rPr>
        <w:t>, Matthew Traylor</w:t>
      </w:r>
      <w:r>
        <w:rPr>
          <w:sz w:val="24"/>
          <w:szCs w:val="24"/>
          <w:vertAlign w:val="superscript"/>
        </w:rPr>
        <w:t>196</w:t>
      </w:r>
      <w:r>
        <w:rPr>
          <w:sz w:val="24"/>
          <w:szCs w:val="24"/>
        </w:rPr>
        <w:t>, Jens Treutlein</w:t>
      </w:r>
      <w:r>
        <w:rPr>
          <w:sz w:val="24"/>
          <w:szCs w:val="24"/>
          <w:vertAlign w:val="superscript"/>
        </w:rPr>
        <w:t>91</w:t>
      </w:r>
      <w:r>
        <w:rPr>
          <w:sz w:val="24"/>
          <w:szCs w:val="24"/>
        </w:rPr>
        <w:t>, André G. Uitterlinden</w:t>
      </w:r>
      <w:r>
        <w:rPr>
          <w:sz w:val="24"/>
          <w:szCs w:val="24"/>
          <w:vertAlign w:val="superscript"/>
        </w:rPr>
        <w:t>197</w:t>
      </w:r>
      <w:r>
        <w:rPr>
          <w:sz w:val="24"/>
          <w:szCs w:val="24"/>
        </w:rPr>
        <w:t>, Daniel Umbricht</w:t>
      </w:r>
      <w:r>
        <w:rPr>
          <w:sz w:val="24"/>
          <w:szCs w:val="24"/>
          <w:vertAlign w:val="superscript"/>
        </w:rPr>
        <w:t>198</w:t>
      </w:r>
      <w:r>
        <w:rPr>
          <w:sz w:val="24"/>
          <w:szCs w:val="24"/>
        </w:rPr>
        <w:t>, Helmut Vedder</w:t>
      </w:r>
      <w:r>
        <w:rPr>
          <w:sz w:val="24"/>
          <w:szCs w:val="24"/>
          <w:vertAlign w:val="superscript"/>
        </w:rPr>
        <w:t>199</w:t>
      </w:r>
      <w:r>
        <w:rPr>
          <w:sz w:val="24"/>
          <w:szCs w:val="24"/>
        </w:rPr>
        <w:t>, Alexander Viktorin</w:t>
      </w:r>
      <w:r>
        <w:rPr>
          <w:sz w:val="24"/>
          <w:szCs w:val="24"/>
          <w:vertAlign w:val="superscript"/>
        </w:rPr>
        <w:t>3</w:t>
      </w:r>
      <w:r>
        <w:rPr>
          <w:sz w:val="24"/>
          <w:szCs w:val="24"/>
        </w:rPr>
        <w:t>, Peter M. Visscher</w:t>
      </w:r>
      <w:r>
        <w:rPr>
          <w:sz w:val="24"/>
          <w:szCs w:val="24"/>
          <w:vertAlign w:val="superscript"/>
        </w:rPr>
        <w:t>4;18</w:t>
      </w:r>
      <w:r>
        <w:rPr>
          <w:sz w:val="24"/>
          <w:szCs w:val="24"/>
        </w:rPr>
        <w:t xml:space="preserve">, </w:t>
      </w:r>
      <w:proofErr w:type="spellStart"/>
      <w:r>
        <w:rPr>
          <w:sz w:val="24"/>
          <w:szCs w:val="24"/>
        </w:rPr>
        <w:t>Weiqing</w:t>
      </w:r>
      <w:proofErr w:type="spellEnd"/>
      <w:r>
        <w:rPr>
          <w:sz w:val="24"/>
          <w:szCs w:val="24"/>
        </w:rPr>
        <w:t xml:space="preserve"> Wang</w:t>
      </w:r>
      <w:r>
        <w:rPr>
          <w:sz w:val="24"/>
          <w:szCs w:val="24"/>
          <w:vertAlign w:val="superscript"/>
        </w:rPr>
        <w:t>24;25</w:t>
      </w:r>
      <w:r>
        <w:rPr>
          <w:sz w:val="24"/>
          <w:szCs w:val="24"/>
        </w:rPr>
        <w:t>, Stanley J. Watson</w:t>
      </w:r>
      <w:r>
        <w:rPr>
          <w:sz w:val="24"/>
          <w:szCs w:val="24"/>
          <w:vertAlign w:val="superscript"/>
        </w:rPr>
        <w:t>149</w:t>
      </w:r>
      <w:r>
        <w:rPr>
          <w:sz w:val="24"/>
          <w:szCs w:val="24"/>
        </w:rPr>
        <w:t>, Bradley T. Webb</w:t>
      </w:r>
      <w:r>
        <w:rPr>
          <w:sz w:val="24"/>
          <w:szCs w:val="24"/>
          <w:vertAlign w:val="superscript"/>
        </w:rPr>
        <w:t>168</w:t>
      </w:r>
      <w:r>
        <w:rPr>
          <w:sz w:val="24"/>
          <w:szCs w:val="24"/>
        </w:rPr>
        <w:t>, Cynthia Shannon Weickert</w:t>
      </w:r>
      <w:r>
        <w:rPr>
          <w:sz w:val="24"/>
          <w:szCs w:val="24"/>
          <w:vertAlign w:val="superscript"/>
        </w:rPr>
        <w:t>102;200</w:t>
      </w:r>
      <w:r>
        <w:rPr>
          <w:sz w:val="24"/>
          <w:szCs w:val="24"/>
        </w:rPr>
        <w:t>, Thomas W. Weickert</w:t>
      </w:r>
      <w:r>
        <w:rPr>
          <w:sz w:val="24"/>
          <w:szCs w:val="24"/>
          <w:vertAlign w:val="superscript"/>
        </w:rPr>
        <w:t>102;200</w:t>
      </w:r>
      <w:r>
        <w:rPr>
          <w:sz w:val="24"/>
          <w:szCs w:val="24"/>
        </w:rPr>
        <w:t>, Shantel Marie Weinsheimer</w:t>
      </w:r>
      <w:r>
        <w:rPr>
          <w:sz w:val="24"/>
          <w:szCs w:val="24"/>
          <w:vertAlign w:val="superscript"/>
        </w:rPr>
        <w:t>55;107</w:t>
      </w:r>
      <w:r>
        <w:rPr>
          <w:sz w:val="24"/>
          <w:szCs w:val="24"/>
        </w:rPr>
        <w:t>, Jürgen Wellmann</w:t>
      </w:r>
      <w:r>
        <w:rPr>
          <w:sz w:val="24"/>
          <w:szCs w:val="24"/>
          <w:vertAlign w:val="superscript"/>
        </w:rPr>
        <w:t>193</w:t>
      </w:r>
      <w:r>
        <w:rPr>
          <w:sz w:val="24"/>
          <w:szCs w:val="24"/>
        </w:rPr>
        <w:t xml:space="preserve">, </w:t>
      </w:r>
      <w:proofErr w:type="spellStart"/>
      <w:r>
        <w:rPr>
          <w:sz w:val="24"/>
          <w:szCs w:val="24"/>
        </w:rPr>
        <w:t>Gonneke</w:t>
      </w:r>
      <w:proofErr w:type="spellEnd"/>
      <w:r>
        <w:rPr>
          <w:sz w:val="24"/>
          <w:szCs w:val="24"/>
        </w:rPr>
        <w:t xml:space="preserve"> Willemsen</w:t>
      </w:r>
      <w:r>
        <w:rPr>
          <w:sz w:val="24"/>
          <w:szCs w:val="24"/>
          <w:vertAlign w:val="superscript"/>
        </w:rPr>
        <w:t>29</w:t>
      </w:r>
      <w:r>
        <w:rPr>
          <w:sz w:val="24"/>
          <w:szCs w:val="24"/>
        </w:rPr>
        <w:t>, Stephanie H. Witt</w:t>
      </w:r>
      <w:r>
        <w:rPr>
          <w:sz w:val="24"/>
          <w:szCs w:val="24"/>
          <w:vertAlign w:val="superscript"/>
        </w:rPr>
        <w:t>91</w:t>
      </w:r>
      <w:r>
        <w:rPr>
          <w:sz w:val="24"/>
          <w:szCs w:val="24"/>
        </w:rPr>
        <w:t>, Yang Wu</w:t>
      </w:r>
      <w:r>
        <w:rPr>
          <w:sz w:val="24"/>
          <w:szCs w:val="24"/>
          <w:vertAlign w:val="superscript"/>
        </w:rPr>
        <w:t>4</w:t>
      </w:r>
      <w:r>
        <w:rPr>
          <w:sz w:val="24"/>
          <w:szCs w:val="24"/>
        </w:rPr>
        <w:t xml:space="preserve">, </w:t>
      </w:r>
      <w:proofErr w:type="spellStart"/>
      <w:r>
        <w:rPr>
          <w:sz w:val="24"/>
          <w:szCs w:val="24"/>
        </w:rPr>
        <w:t>Hualin</w:t>
      </w:r>
      <w:proofErr w:type="spellEnd"/>
      <w:r>
        <w:rPr>
          <w:sz w:val="24"/>
          <w:szCs w:val="24"/>
        </w:rPr>
        <w:t xml:space="preserve"> S. Xi</w:t>
      </w:r>
      <w:r>
        <w:rPr>
          <w:sz w:val="24"/>
          <w:szCs w:val="24"/>
          <w:vertAlign w:val="superscript"/>
        </w:rPr>
        <w:t>201</w:t>
      </w:r>
      <w:r>
        <w:rPr>
          <w:sz w:val="24"/>
          <w:szCs w:val="24"/>
        </w:rPr>
        <w:t>, Wei Xu</w:t>
      </w:r>
      <w:r>
        <w:rPr>
          <w:sz w:val="24"/>
          <w:szCs w:val="24"/>
          <w:vertAlign w:val="superscript"/>
        </w:rPr>
        <w:t>202;203</w:t>
      </w:r>
      <w:r>
        <w:rPr>
          <w:sz w:val="24"/>
          <w:szCs w:val="24"/>
        </w:rPr>
        <w:t>, Jian Yang</w:t>
      </w:r>
      <w:r>
        <w:rPr>
          <w:sz w:val="24"/>
          <w:szCs w:val="24"/>
          <w:vertAlign w:val="superscript"/>
        </w:rPr>
        <w:t>4;18</w:t>
      </w:r>
      <w:r>
        <w:rPr>
          <w:sz w:val="24"/>
          <w:szCs w:val="24"/>
        </w:rPr>
        <w:t>, Allan H. Young</w:t>
      </w:r>
      <w:r>
        <w:rPr>
          <w:sz w:val="24"/>
          <w:szCs w:val="24"/>
          <w:vertAlign w:val="superscript"/>
        </w:rPr>
        <w:t>204</w:t>
      </w:r>
      <w:r>
        <w:rPr>
          <w:sz w:val="24"/>
          <w:szCs w:val="24"/>
        </w:rPr>
        <w:t>, Peter Zandi</w:t>
      </w:r>
      <w:r>
        <w:rPr>
          <w:sz w:val="24"/>
          <w:szCs w:val="24"/>
          <w:vertAlign w:val="superscript"/>
        </w:rPr>
        <w:t>205</w:t>
      </w:r>
      <w:r>
        <w:rPr>
          <w:sz w:val="24"/>
          <w:szCs w:val="24"/>
        </w:rPr>
        <w:t>, Peng Zhang</w:t>
      </w:r>
      <w:r>
        <w:rPr>
          <w:sz w:val="24"/>
          <w:szCs w:val="24"/>
          <w:vertAlign w:val="superscript"/>
        </w:rPr>
        <w:t>206</w:t>
      </w:r>
      <w:r>
        <w:rPr>
          <w:sz w:val="24"/>
          <w:szCs w:val="24"/>
        </w:rPr>
        <w:t xml:space="preserve">, </w:t>
      </w:r>
      <w:proofErr w:type="spellStart"/>
      <w:r>
        <w:rPr>
          <w:sz w:val="24"/>
          <w:szCs w:val="24"/>
        </w:rPr>
        <w:t>Futao</w:t>
      </w:r>
      <w:proofErr w:type="spellEnd"/>
      <w:r>
        <w:rPr>
          <w:sz w:val="24"/>
          <w:szCs w:val="24"/>
        </w:rPr>
        <w:t xml:space="preserve"> Zhang</w:t>
      </w:r>
      <w:r>
        <w:rPr>
          <w:sz w:val="24"/>
          <w:szCs w:val="24"/>
          <w:vertAlign w:val="superscript"/>
        </w:rPr>
        <w:t>4</w:t>
      </w:r>
      <w:r>
        <w:rPr>
          <w:sz w:val="24"/>
          <w:szCs w:val="24"/>
        </w:rPr>
        <w:t xml:space="preserve">, Sebastian </w:t>
      </w:r>
      <w:r>
        <w:rPr>
          <w:sz w:val="24"/>
          <w:szCs w:val="24"/>
        </w:rPr>
        <w:lastRenderedPageBreak/>
        <w:t>Zollner</w:t>
      </w:r>
      <w:r>
        <w:rPr>
          <w:sz w:val="24"/>
          <w:szCs w:val="24"/>
          <w:vertAlign w:val="superscript"/>
        </w:rPr>
        <w:t>149</w:t>
      </w:r>
      <w:r>
        <w:rPr>
          <w:sz w:val="24"/>
          <w:szCs w:val="24"/>
        </w:rPr>
        <w:t>, Rolf Adolfsson</w:t>
      </w:r>
      <w:r>
        <w:rPr>
          <w:sz w:val="24"/>
          <w:szCs w:val="24"/>
          <w:vertAlign w:val="superscript"/>
        </w:rPr>
        <w:t>31</w:t>
      </w:r>
      <w:r>
        <w:rPr>
          <w:sz w:val="24"/>
          <w:szCs w:val="24"/>
        </w:rPr>
        <w:t>, Ingrid Agartz</w:t>
      </w:r>
      <w:r>
        <w:rPr>
          <w:sz w:val="24"/>
          <w:szCs w:val="24"/>
          <w:vertAlign w:val="superscript"/>
        </w:rPr>
        <w:t>14;49;207</w:t>
      </w:r>
      <w:r>
        <w:rPr>
          <w:sz w:val="24"/>
          <w:szCs w:val="24"/>
        </w:rPr>
        <w:t>, Martin Alda</w:t>
      </w:r>
      <w:r>
        <w:rPr>
          <w:sz w:val="24"/>
          <w:szCs w:val="24"/>
          <w:vertAlign w:val="superscript"/>
        </w:rPr>
        <w:t>98;208</w:t>
      </w:r>
      <w:r>
        <w:rPr>
          <w:sz w:val="24"/>
          <w:szCs w:val="24"/>
        </w:rPr>
        <w:t>, Volker Arolt</w:t>
      </w:r>
      <w:r>
        <w:rPr>
          <w:sz w:val="24"/>
          <w:szCs w:val="24"/>
          <w:vertAlign w:val="superscript"/>
        </w:rPr>
        <w:t>209</w:t>
      </w:r>
      <w:r>
        <w:rPr>
          <w:sz w:val="24"/>
          <w:szCs w:val="24"/>
        </w:rPr>
        <w:t>, Lena Backlund</w:t>
      </w:r>
      <w:r>
        <w:rPr>
          <w:sz w:val="24"/>
          <w:szCs w:val="24"/>
          <w:vertAlign w:val="superscript"/>
        </w:rPr>
        <w:t>95</w:t>
      </w:r>
      <w:r>
        <w:rPr>
          <w:sz w:val="24"/>
          <w:szCs w:val="24"/>
        </w:rPr>
        <w:t>, Bernhard T. Baune</w:t>
      </w:r>
      <w:r>
        <w:rPr>
          <w:sz w:val="24"/>
          <w:szCs w:val="24"/>
          <w:vertAlign w:val="superscript"/>
        </w:rPr>
        <w:t>210</w:t>
      </w:r>
      <w:r>
        <w:rPr>
          <w:sz w:val="24"/>
          <w:szCs w:val="24"/>
        </w:rPr>
        <w:t>, Frank Bellivier</w:t>
      </w:r>
      <w:r>
        <w:rPr>
          <w:sz w:val="24"/>
          <w:szCs w:val="24"/>
          <w:vertAlign w:val="superscript"/>
        </w:rPr>
        <w:t>211;212;213;214</w:t>
      </w:r>
      <w:r>
        <w:rPr>
          <w:sz w:val="24"/>
          <w:szCs w:val="24"/>
        </w:rPr>
        <w:t>, Klaus Berger</w:t>
      </w:r>
      <w:r>
        <w:rPr>
          <w:sz w:val="24"/>
          <w:szCs w:val="24"/>
          <w:vertAlign w:val="superscript"/>
        </w:rPr>
        <w:t>193</w:t>
      </w:r>
      <w:r>
        <w:rPr>
          <w:sz w:val="24"/>
          <w:szCs w:val="24"/>
        </w:rPr>
        <w:t>, Wade H. Berrettini</w:t>
      </w:r>
      <w:r>
        <w:rPr>
          <w:sz w:val="24"/>
          <w:szCs w:val="24"/>
          <w:vertAlign w:val="superscript"/>
        </w:rPr>
        <w:t>215</w:t>
      </w:r>
      <w:r>
        <w:rPr>
          <w:sz w:val="24"/>
          <w:szCs w:val="24"/>
        </w:rPr>
        <w:t>, Joanna M. Biernacka</w:t>
      </w:r>
      <w:r>
        <w:rPr>
          <w:sz w:val="24"/>
          <w:szCs w:val="24"/>
          <w:vertAlign w:val="superscript"/>
        </w:rPr>
        <w:t>175</w:t>
      </w:r>
      <w:r>
        <w:rPr>
          <w:sz w:val="24"/>
          <w:szCs w:val="24"/>
        </w:rPr>
        <w:t>, Douglas H. R. Blackwood</w:t>
      </w:r>
      <w:r>
        <w:rPr>
          <w:sz w:val="24"/>
          <w:szCs w:val="24"/>
          <w:vertAlign w:val="superscript"/>
        </w:rPr>
        <w:t>30</w:t>
      </w:r>
      <w:r>
        <w:rPr>
          <w:sz w:val="24"/>
          <w:szCs w:val="24"/>
        </w:rPr>
        <w:t>, Michael Boehnke</w:t>
      </w:r>
      <w:r>
        <w:rPr>
          <w:sz w:val="24"/>
          <w:szCs w:val="24"/>
          <w:vertAlign w:val="superscript"/>
        </w:rPr>
        <w:t>90</w:t>
      </w:r>
      <w:r>
        <w:rPr>
          <w:sz w:val="24"/>
          <w:szCs w:val="24"/>
        </w:rPr>
        <w:t xml:space="preserve">, </w:t>
      </w:r>
      <w:proofErr w:type="spellStart"/>
      <w:r>
        <w:rPr>
          <w:sz w:val="24"/>
          <w:szCs w:val="24"/>
        </w:rPr>
        <w:t>Dorret</w:t>
      </w:r>
      <w:proofErr w:type="spellEnd"/>
      <w:r>
        <w:rPr>
          <w:sz w:val="24"/>
          <w:szCs w:val="24"/>
        </w:rPr>
        <w:t xml:space="preserve"> I. Boomsma</w:t>
      </w:r>
      <w:r>
        <w:rPr>
          <w:sz w:val="24"/>
          <w:szCs w:val="24"/>
          <w:vertAlign w:val="superscript"/>
        </w:rPr>
        <w:t>29</w:t>
      </w:r>
      <w:r>
        <w:rPr>
          <w:sz w:val="24"/>
          <w:szCs w:val="24"/>
        </w:rPr>
        <w:t>, Aiden Corvin</w:t>
      </w:r>
      <w:r>
        <w:rPr>
          <w:sz w:val="24"/>
          <w:szCs w:val="24"/>
          <w:vertAlign w:val="superscript"/>
        </w:rPr>
        <w:t>156</w:t>
      </w:r>
      <w:r>
        <w:rPr>
          <w:sz w:val="24"/>
          <w:szCs w:val="24"/>
        </w:rPr>
        <w:t>, Nicholas Craddock</w:t>
      </w:r>
      <w:r>
        <w:rPr>
          <w:sz w:val="24"/>
          <w:szCs w:val="24"/>
          <w:vertAlign w:val="superscript"/>
        </w:rPr>
        <w:t>10</w:t>
      </w:r>
      <w:r>
        <w:rPr>
          <w:sz w:val="24"/>
          <w:szCs w:val="24"/>
        </w:rPr>
        <w:t>, Mark J. Daly</w:t>
      </w:r>
      <w:r>
        <w:rPr>
          <w:sz w:val="24"/>
          <w:szCs w:val="24"/>
          <w:vertAlign w:val="superscript"/>
        </w:rPr>
        <w:t>21;23</w:t>
      </w:r>
      <w:r>
        <w:rPr>
          <w:sz w:val="24"/>
          <w:szCs w:val="24"/>
        </w:rPr>
        <w:t>, Udo Dannlowski</w:t>
      </w:r>
      <w:r>
        <w:rPr>
          <w:sz w:val="24"/>
          <w:szCs w:val="24"/>
          <w:vertAlign w:val="superscript"/>
        </w:rPr>
        <w:t>209</w:t>
      </w:r>
      <w:r>
        <w:rPr>
          <w:sz w:val="24"/>
          <w:szCs w:val="24"/>
        </w:rPr>
        <w:t>, Enrico Domenici</w:t>
      </w:r>
      <w:r>
        <w:rPr>
          <w:sz w:val="24"/>
          <w:szCs w:val="24"/>
          <w:vertAlign w:val="superscript"/>
        </w:rPr>
        <w:t>216</w:t>
      </w:r>
      <w:r>
        <w:rPr>
          <w:sz w:val="24"/>
          <w:szCs w:val="24"/>
        </w:rPr>
        <w:t>, Katharina Domschke</w:t>
      </w:r>
      <w:r>
        <w:rPr>
          <w:sz w:val="24"/>
          <w:szCs w:val="24"/>
          <w:vertAlign w:val="superscript"/>
        </w:rPr>
        <w:t>217</w:t>
      </w:r>
      <w:r>
        <w:rPr>
          <w:sz w:val="24"/>
          <w:szCs w:val="24"/>
        </w:rPr>
        <w:t xml:space="preserve">, </w:t>
      </w:r>
      <w:proofErr w:type="spellStart"/>
      <w:r>
        <w:rPr>
          <w:sz w:val="24"/>
          <w:szCs w:val="24"/>
        </w:rPr>
        <w:t>Tõnu</w:t>
      </w:r>
      <w:proofErr w:type="spellEnd"/>
      <w:r>
        <w:rPr>
          <w:sz w:val="24"/>
          <w:szCs w:val="24"/>
        </w:rPr>
        <w:t xml:space="preserve"> Esko</w:t>
      </w:r>
      <w:r>
        <w:rPr>
          <w:sz w:val="24"/>
          <w:szCs w:val="24"/>
          <w:vertAlign w:val="superscript"/>
        </w:rPr>
        <w:t>19;147;154;218</w:t>
      </w:r>
      <w:r>
        <w:rPr>
          <w:sz w:val="24"/>
          <w:szCs w:val="24"/>
        </w:rPr>
        <w:t>, Bruno Etain</w:t>
      </w:r>
      <w:r>
        <w:rPr>
          <w:sz w:val="24"/>
          <w:szCs w:val="24"/>
          <w:vertAlign w:val="superscript"/>
        </w:rPr>
        <w:t>211;213;214;219</w:t>
      </w:r>
      <w:r>
        <w:rPr>
          <w:sz w:val="24"/>
          <w:szCs w:val="24"/>
        </w:rPr>
        <w:t>, Mark Frye</w:t>
      </w:r>
      <w:r>
        <w:rPr>
          <w:sz w:val="24"/>
          <w:szCs w:val="24"/>
          <w:vertAlign w:val="superscript"/>
        </w:rPr>
        <w:t>220</w:t>
      </w:r>
      <w:r>
        <w:rPr>
          <w:sz w:val="24"/>
          <w:szCs w:val="24"/>
        </w:rPr>
        <w:t>, Janice M. Fullerton</w:t>
      </w:r>
      <w:r>
        <w:rPr>
          <w:sz w:val="24"/>
          <w:szCs w:val="24"/>
          <w:vertAlign w:val="superscript"/>
        </w:rPr>
        <w:t>200;221</w:t>
      </w:r>
      <w:r>
        <w:rPr>
          <w:sz w:val="24"/>
          <w:szCs w:val="24"/>
        </w:rPr>
        <w:t>, Elliot S. Gershon</w:t>
      </w:r>
      <w:r>
        <w:rPr>
          <w:sz w:val="24"/>
          <w:szCs w:val="24"/>
          <w:vertAlign w:val="superscript"/>
        </w:rPr>
        <w:t>36;222</w:t>
      </w:r>
      <w:r>
        <w:rPr>
          <w:sz w:val="24"/>
          <w:szCs w:val="24"/>
        </w:rPr>
        <w:t>, EJC de Geus</w:t>
      </w:r>
      <w:r>
        <w:rPr>
          <w:sz w:val="24"/>
          <w:szCs w:val="24"/>
          <w:vertAlign w:val="superscript"/>
        </w:rPr>
        <w:t>29;223</w:t>
      </w:r>
      <w:r>
        <w:rPr>
          <w:sz w:val="24"/>
          <w:szCs w:val="24"/>
        </w:rPr>
        <w:t>, Michael Gill</w:t>
      </w:r>
      <w:r>
        <w:rPr>
          <w:sz w:val="24"/>
          <w:szCs w:val="24"/>
          <w:vertAlign w:val="superscript"/>
        </w:rPr>
        <w:t>156</w:t>
      </w:r>
      <w:r>
        <w:rPr>
          <w:sz w:val="24"/>
          <w:szCs w:val="24"/>
        </w:rPr>
        <w:t>, Fernando Goes</w:t>
      </w:r>
      <w:r>
        <w:rPr>
          <w:sz w:val="24"/>
          <w:szCs w:val="24"/>
          <w:vertAlign w:val="superscript"/>
        </w:rPr>
        <w:t>79</w:t>
      </w:r>
      <w:r>
        <w:rPr>
          <w:sz w:val="24"/>
          <w:szCs w:val="24"/>
        </w:rPr>
        <w:t>, Hans J. Grabe</w:t>
      </w:r>
      <w:r>
        <w:rPr>
          <w:sz w:val="24"/>
          <w:szCs w:val="24"/>
          <w:vertAlign w:val="superscript"/>
        </w:rPr>
        <w:t>40</w:t>
      </w:r>
      <w:r>
        <w:rPr>
          <w:sz w:val="24"/>
          <w:szCs w:val="24"/>
        </w:rPr>
        <w:t>, Maria Grigoroiu-Serbanescu</w:t>
      </w:r>
      <w:r>
        <w:rPr>
          <w:sz w:val="24"/>
          <w:szCs w:val="24"/>
          <w:vertAlign w:val="superscript"/>
        </w:rPr>
        <w:t>224</w:t>
      </w:r>
      <w:r>
        <w:rPr>
          <w:sz w:val="24"/>
          <w:szCs w:val="24"/>
        </w:rPr>
        <w:t>, Steven P. Hamilton</w:t>
      </w:r>
      <w:r>
        <w:rPr>
          <w:sz w:val="24"/>
          <w:szCs w:val="24"/>
          <w:vertAlign w:val="superscript"/>
        </w:rPr>
        <w:t>225</w:t>
      </w:r>
      <w:r>
        <w:rPr>
          <w:sz w:val="24"/>
          <w:szCs w:val="24"/>
        </w:rPr>
        <w:t>, Joanna Hauser</w:t>
      </w:r>
      <w:r>
        <w:rPr>
          <w:sz w:val="24"/>
          <w:szCs w:val="24"/>
          <w:vertAlign w:val="superscript"/>
        </w:rPr>
        <w:t>72</w:t>
      </w:r>
      <w:r>
        <w:rPr>
          <w:sz w:val="24"/>
          <w:szCs w:val="24"/>
        </w:rPr>
        <w:t>, Caroline Hayward</w:t>
      </w:r>
      <w:r>
        <w:rPr>
          <w:sz w:val="24"/>
          <w:szCs w:val="24"/>
          <w:vertAlign w:val="superscript"/>
        </w:rPr>
        <w:t>226</w:t>
      </w:r>
      <w:r>
        <w:rPr>
          <w:sz w:val="24"/>
          <w:szCs w:val="24"/>
        </w:rPr>
        <w:t>, Andrew C. Heath</w:t>
      </w:r>
      <w:r>
        <w:rPr>
          <w:sz w:val="24"/>
          <w:szCs w:val="24"/>
          <w:vertAlign w:val="superscript"/>
        </w:rPr>
        <w:t>171</w:t>
      </w:r>
      <w:r>
        <w:rPr>
          <w:sz w:val="24"/>
          <w:szCs w:val="24"/>
        </w:rPr>
        <w:t>, David M. Hougaard</w:t>
      </w:r>
      <w:r>
        <w:rPr>
          <w:sz w:val="24"/>
          <w:szCs w:val="24"/>
          <w:vertAlign w:val="superscript"/>
        </w:rPr>
        <w:t>16;43</w:t>
      </w:r>
      <w:r>
        <w:rPr>
          <w:sz w:val="24"/>
          <w:szCs w:val="24"/>
        </w:rPr>
        <w:t>, Christina M. Hultman</w:t>
      </w:r>
      <w:r>
        <w:rPr>
          <w:sz w:val="24"/>
          <w:szCs w:val="24"/>
          <w:vertAlign w:val="superscript"/>
        </w:rPr>
        <w:t>3</w:t>
      </w:r>
      <w:r>
        <w:rPr>
          <w:sz w:val="24"/>
          <w:szCs w:val="24"/>
        </w:rPr>
        <w:t>, Ian Jones</w:t>
      </w:r>
      <w:r>
        <w:rPr>
          <w:sz w:val="24"/>
          <w:szCs w:val="24"/>
          <w:vertAlign w:val="superscript"/>
        </w:rPr>
        <w:t>10</w:t>
      </w:r>
      <w:r>
        <w:rPr>
          <w:sz w:val="24"/>
          <w:szCs w:val="24"/>
        </w:rPr>
        <w:t>, Lisa A. Jones</w:t>
      </w:r>
      <w:r>
        <w:rPr>
          <w:sz w:val="24"/>
          <w:szCs w:val="24"/>
          <w:vertAlign w:val="superscript"/>
        </w:rPr>
        <w:t>100</w:t>
      </w:r>
      <w:r>
        <w:rPr>
          <w:sz w:val="24"/>
          <w:szCs w:val="24"/>
        </w:rPr>
        <w:t>, René S. Kahn</w:t>
      </w:r>
      <w:r>
        <w:rPr>
          <w:sz w:val="24"/>
          <w:szCs w:val="24"/>
          <w:vertAlign w:val="superscript"/>
        </w:rPr>
        <w:t>25;50</w:t>
      </w:r>
      <w:r>
        <w:rPr>
          <w:sz w:val="24"/>
          <w:szCs w:val="24"/>
        </w:rPr>
        <w:t>, Kenneth S. Kendler</w:t>
      </w:r>
      <w:r>
        <w:rPr>
          <w:sz w:val="24"/>
          <w:szCs w:val="24"/>
          <w:vertAlign w:val="superscript"/>
        </w:rPr>
        <w:t>41</w:t>
      </w:r>
      <w:r>
        <w:rPr>
          <w:sz w:val="24"/>
          <w:szCs w:val="24"/>
        </w:rPr>
        <w:t>, George Kirov</w:t>
      </w:r>
      <w:r>
        <w:rPr>
          <w:sz w:val="24"/>
          <w:szCs w:val="24"/>
          <w:vertAlign w:val="superscript"/>
        </w:rPr>
        <w:t>10</w:t>
      </w:r>
      <w:r>
        <w:rPr>
          <w:sz w:val="24"/>
          <w:szCs w:val="24"/>
        </w:rPr>
        <w:t>, Stefan Kloiber</w:t>
      </w:r>
      <w:r>
        <w:rPr>
          <w:sz w:val="24"/>
          <w:szCs w:val="24"/>
          <w:vertAlign w:val="superscript"/>
        </w:rPr>
        <w:t>115;121;190</w:t>
      </w:r>
      <w:r>
        <w:rPr>
          <w:sz w:val="24"/>
          <w:szCs w:val="24"/>
        </w:rPr>
        <w:t>, Mikael Landén</w:t>
      </w:r>
      <w:r>
        <w:rPr>
          <w:sz w:val="24"/>
          <w:szCs w:val="24"/>
          <w:vertAlign w:val="superscript"/>
        </w:rPr>
        <w:t>3;227</w:t>
      </w:r>
      <w:r>
        <w:rPr>
          <w:sz w:val="24"/>
          <w:szCs w:val="24"/>
        </w:rPr>
        <w:t>, Marion Leboyer</w:t>
      </w:r>
      <w:r>
        <w:rPr>
          <w:sz w:val="24"/>
          <w:szCs w:val="24"/>
          <w:vertAlign w:val="superscript"/>
        </w:rPr>
        <w:t>117;211;228</w:t>
      </w:r>
      <w:r>
        <w:rPr>
          <w:sz w:val="24"/>
          <w:szCs w:val="24"/>
        </w:rPr>
        <w:t>, Glyn Lewis</w:t>
      </w:r>
      <w:r>
        <w:rPr>
          <w:sz w:val="24"/>
          <w:szCs w:val="24"/>
          <w:vertAlign w:val="superscript"/>
        </w:rPr>
        <w:t>17</w:t>
      </w:r>
      <w:r>
        <w:rPr>
          <w:sz w:val="24"/>
          <w:szCs w:val="24"/>
        </w:rPr>
        <w:t xml:space="preserve">, </w:t>
      </w:r>
      <w:proofErr w:type="spellStart"/>
      <w:r>
        <w:rPr>
          <w:sz w:val="24"/>
          <w:szCs w:val="24"/>
        </w:rPr>
        <w:t>Qingqin</w:t>
      </w:r>
      <w:proofErr w:type="spellEnd"/>
      <w:r>
        <w:rPr>
          <w:sz w:val="24"/>
          <w:szCs w:val="24"/>
        </w:rPr>
        <w:t xml:space="preserve"> S. Li</w:t>
      </w:r>
      <w:r>
        <w:rPr>
          <w:sz w:val="24"/>
          <w:szCs w:val="24"/>
          <w:vertAlign w:val="superscript"/>
        </w:rPr>
        <w:t>229</w:t>
      </w:r>
      <w:r>
        <w:rPr>
          <w:sz w:val="24"/>
          <w:szCs w:val="24"/>
        </w:rPr>
        <w:t>, Jolanta Lissowska</w:t>
      </w:r>
      <w:r>
        <w:rPr>
          <w:sz w:val="24"/>
          <w:szCs w:val="24"/>
          <w:vertAlign w:val="superscript"/>
        </w:rPr>
        <w:t>230</w:t>
      </w:r>
      <w:r>
        <w:rPr>
          <w:sz w:val="24"/>
          <w:szCs w:val="24"/>
        </w:rPr>
        <w:t>, Susanne Lucae</w:t>
      </w:r>
      <w:r>
        <w:rPr>
          <w:sz w:val="24"/>
          <w:szCs w:val="24"/>
          <w:vertAlign w:val="superscript"/>
        </w:rPr>
        <w:t>115</w:t>
      </w:r>
      <w:r>
        <w:rPr>
          <w:sz w:val="24"/>
          <w:szCs w:val="24"/>
        </w:rPr>
        <w:t>, Pamela A. F. Madden</w:t>
      </w:r>
      <w:r>
        <w:rPr>
          <w:sz w:val="24"/>
          <w:szCs w:val="24"/>
          <w:vertAlign w:val="superscript"/>
        </w:rPr>
        <w:t>119</w:t>
      </w:r>
      <w:r>
        <w:rPr>
          <w:sz w:val="24"/>
          <w:szCs w:val="24"/>
        </w:rPr>
        <w:t xml:space="preserve">, </w:t>
      </w:r>
      <w:proofErr w:type="spellStart"/>
      <w:r>
        <w:rPr>
          <w:sz w:val="24"/>
          <w:szCs w:val="24"/>
        </w:rPr>
        <w:t>Patrik</w:t>
      </w:r>
      <w:proofErr w:type="spellEnd"/>
      <w:r>
        <w:rPr>
          <w:sz w:val="24"/>
          <w:szCs w:val="24"/>
        </w:rPr>
        <w:t xml:space="preserve"> K. Magnusson</w:t>
      </w:r>
      <w:r>
        <w:rPr>
          <w:sz w:val="24"/>
          <w:szCs w:val="24"/>
          <w:vertAlign w:val="superscript"/>
        </w:rPr>
        <w:t>3</w:t>
      </w:r>
      <w:r>
        <w:rPr>
          <w:sz w:val="24"/>
          <w:szCs w:val="24"/>
        </w:rPr>
        <w:t>, Nicholas G. Martin</w:t>
      </w:r>
      <w:r>
        <w:rPr>
          <w:sz w:val="24"/>
          <w:szCs w:val="24"/>
          <w:vertAlign w:val="superscript"/>
        </w:rPr>
        <w:t>66;231</w:t>
      </w:r>
      <w:r>
        <w:rPr>
          <w:sz w:val="24"/>
          <w:szCs w:val="24"/>
        </w:rPr>
        <w:t>, Fermin Mayoral</w:t>
      </w:r>
      <w:r>
        <w:rPr>
          <w:sz w:val="24"/>
          <w:szCs w:val="24"/>
          <w:vertAlign w:val="superscript"/>
        </w:rPr>
        <w:t>167</w:t>
      </w:r>
      <w:r>
        <w:rPr>
          <w:sz w:val="24"/>
          <w:szCs w:val="24"/>
        </w:rPr>
        <w:t>, Susan L. McElroy</w:t>
      </w:r>
      <w:r>
        <w:rPr>
          <w:sz w:val="24"/>
          <w:szCs w:val="24"/>
          <w:vertAlign w:val="superscript"/>
        </w:rPr>
        <w:t>232</w:t>
      </w:r>
      <w:r>
        <w:rPr>
          <w:sz w:val="24"/>
          <w:szCs w:val="24"/>
        </w:rPr>
        <w:t>, Andrew M. McIntosh</w:t>
      </w:r>
      <w:r>
        <w:rPr>
          <w:sz w:val="24"/>
          <w:szCs w:val="24"/>
          <w:vertAlign w:val="superscript"/>
        </w:rPr>
        <w:t>30;77</w:t>
      </w:r>
      <w:r>
        <w:rPr>
          <w:sz w:val="24"/>
          <w:szCs w:val="24"/>
        </w:rPr>
        <w:t>, Francis J. McMahon</w:t>
      </w:r>
      <w:r>
        <w:rPr>
          <w:sz w:val="24"/>
          <w:szCs w:val="24"/>
          <w:vertAlign w:val="superscript"/>
        </w:rPr>
        <w:t>233</w:t>
      </w:r>
      <w:r>
        <w:rPr>
          <w:sz w:val="24"/>
          <w:szCs w:val="24"/>
        </w:rPr>
        <w:t>, Ingrid Melle</w:t>
      </w:r>
      <w:r>
        <w:rPr>
          <w:sz w:val="24"/>
          <w:szCs w:val="24"/>
          <w:vertAlign w:val="superscript"/>
        </w:rPr>
        <w:t>234;235</w:t>
      </w:r>
      <w:r>
        <w:rPr>
          <w:sz w:val="24"/>
          <w:szCs w:val="24"/>
        </w:rPr>
        <w:t>, Andres Metspalu</w:t>
      </w:r>
      <w:r>
        <w:rPr>
          <w:sz w:val="24"/>
          <w:szCs w:val="24"/>
          <w:vertAlign w:val="superscript"/>
        </w:rPr>
        <w:t>154;236</w:t>
      </w:r>
      <w:r>
        <w:rPr>
          <w:sz w:val="24"/>
          <w:szCs w:val="24"/>
        </w:rPr>
        <w:t>, Philip B. Mitchell</w:t>
      </w:r>
      <w:r>
        <w:rPr>
          <w:sz w:val="24"/>
          <w:szCs w:val="24"/>
          <w:vertAlign w:val="superscript"/>
        </w:rPr>
        <w:t>102</w:t>
      </w:r>
      <w:r>
        <w:rPr>
          <w:sz w:val="24"/>
          <w:szCs w:val="24"/>
        </w:rPr>
        <w:t>, Gunnar Morken</w:t>
      </w:r>
      <w:r>
        <w:rPr>
          <w:sz w:val="24"/>
          <w:szCs w:val="24"/>
          <w:vertAlign w:val="superscript"/>
        </w:rPr>
        <w:t>237;238</w:t>
      </w:r>
      <w:r>
        <w:rPr>
          <w:sz w:val="24"/>
          <w:szCs w:val="24"/>
        </w:rPr>
        <w:t>, Ole Mors</w:t>
      </w:r>
      <w:r>
        <w:rPr>
          <w:sz w:val="24"/>
          <w:szCs w:val="24"/>
          <w:vertAlign w:val="superscript"/>
        </w:rPr>
        <w:t>16;239</w:t>
      </w:r>
      <w:r>
        <w:rPr>
          <w:sz w:val="24"/>
          <w:szCs w:val="24"/>
        </w:rPr>
        <w:t xml:space="preserve">, </w:t>
      </w:r>
      <w:proofErr w:type="spellStart"/>
      <w:r>
        <w:rPr>
          <w:sz w:val="24"/>
          <w:szCs w:val="24"/>
        </w:rPr>
        <w:t>Preben</w:t>
      </w:r>
      <w:proofErr w:type="spellEnd"/>
      <w:r>
        <w:rPr>
          <w:sz w:val="24"/>
          <w:szCs w:val="24"/>
        </w:rPr>
        <w:t xml:space="preserve"> Bo Mortensen</w:t>
      </w:r>
      <w:r>
        <w:rPr>
          <w:sz w:val="24"/>
          <w:szCs w:val="24"/>
          <w:vertAlign w:val="superscript"/>
        </w:rPr>
        <w:t>12;16;32;33</w:t>
      </w:r>
      <w:r>
        <w:rPr>
          <w:sz w:val="24"/>
          <w:szCs w:val="24"/>
        </w:rPr>
        <w:t>, Bertram Müller-Myhsok</w:t>
      </w:r>
      <w:r>
        <w:rPr>
          <w:sz w:val="24"/>
          <w:szCs w:val="24"/>
          <w:vertAlign w:val="superscript"/>
        </w:rPr>
        <w:t>37;240;241</w:t>
      </w:r>
      <w:r>
        <w:rPr>
          <w:sz w:val="24"/>
          <w:szCs w:val="24"/>
        </w:rPr>
        <w:t>, Richard M. Myers</w:t>
      </w:r>
      <w:r>
        <w:rPr>
          <w:sz w:val="24"/>
          <w:szCs w:val="24"/>
          <w:vertAlign w:val="superscript"/>
        </w:rPr>
        <w:t>139</w:t>
      </w:r>
      <w:r>
        <w:rPr>
          <w:sz w:val="24"/>
          <w:szCs w:val="24"/>
        </w:rPr>
        <w:t>, Benjamin M. Neale</w:t>
      </w:r>
      <w:r>
        <w:rPr>
          <w:sz w:val="24"/>
          <w:szCs w:val="24"/>
          <w:vertAlign w:val="superscript"/>
        </w:rPr>
        <w:t>19;21;23</w:t>
      </w:r>
      <w:r>
        <w:rPr>
          <w:sz w:val="24"/>
          <w:szCs w:val="24"/>
        </w:rPr>
        <w:t xml:space="preserve">, </w:t>
      </w:r>
      <w:proofErr w:type="spellStart"/>
      <w:r>
        <w:rPr>
          <w:sz w:val="24"/>
          <w:szCs w:val="24"/>
        </w:rPr>
        <w:t>Vishwajit</w:t>
      </w:r>
      <w:proofErr w:type="spellEnd"/>
      <w:r>
        <w:rPr>
          <w:sz w:val="24"/>
          <w:szCs w:val="24"/>
        </w:rPr>
        <w:t xml:space="preserve"> Nimgaonkar</w:t>
      </w:r>
      <w:r>
        <w:rPr>
          <w:sz w:val="24"/>
          <w:szCs w:val="24"/>
          <w:vertAlign w:val="superscript"/>
        </w:rPr>
        <w:t>242</w:t>
      </w:r>
      <w:r>
        <w:rPr>
          <w:sz w:val="24"/>
          <w:szCs w:val="24"/>
        </w:rPr>
        <w:t>, Merete Nordentoft</w:t>
      </w:r>
      <w:r>
        <w:rPr>
          <w:sz w:val="24"/>
          <w:szCs w:val="24"/>
          <w:vertAlign w:val="superscript"/>
        </w:rPr>
        <w:t>16;243</w:t>
      </w:r>
      <w:r>
        <w:rPr>
          <w:sz w:val="24"/>
          <w:szCs w:val="24"/>
        </w:rPr>
        <w:t>, Markus M. Nöthen</w:t>
      </w:r>
      <w:r>
        <w:rPr>
          <w:sz w:val="24"/>
          <w:szCs w:val="24"/>
          <w:vertAlign w:val="superscript"/>
        </w:rPr>
        <w:t>7;8</w:t>
      </w:r>
      <w:r>
        <w:rPr>
          <w:sz w:val="24"/>
          <w:szCs w:val="24"/>
        </w:rPr>
        <w:t>, Michael C. O'Donovan</w:t>
      </w:r>
      <w:r>
        <w:rPr>
          <w:sz w:val="24"/>
          <w:szCs w:val="24"/>
          <w:vertAlign w:val="superscript"/>
        </w:rPr>
        <w:t>10</w:t>
      </w:r>
      <w:r>
        <w:rPr>
          <w:sz w:val="24"/>
          <w:szCs w:val="24"/>
        </w:rPr>
        <w:t xml:space="preserve">, </w:t>
      </w:r>
      <w:proofErr w:type="spellStart"/>
      <w:r>
        <w:rPr>
          <w:sz w:val="24"/>
          <w:szCs w:val="24"/>
        </w:rPr>
        <w:t>Ketil</w:t>
      </w:r>
      <w:proofErr w:type="spellEnd"/>
      <w:r>
        <w:rPr>
          <w:sz w:val="24"/>
          <w:szCs w:val="24"/>
        </w:rPr>
        <w:t xml:space="preserve"> J. Oedegaard</w:t>
      </w:r>
      <w:r>
        <w:rPr>
          <w:sz w:val="24"/>
          <w:szCs w:val="24"/>
          <w:vertAlign w:val="superscript"/>
        </w:rPr>
        <w:t>244;245</w:t>
      </w:r>
      <w:r>
        <w:rPr>
          <w:sz w:val="24"/>
          <w:szCs w:val="24"/>
        </w:rPr>
        <w:t>, Michael J. Owen</w:t>
      </w:r>
      <w:r>
        <w:rPr>
          <w:sz w:val="24"/>
          <w:szCs w:val="24"/>
          <w:vertAlign w:val="superscript"/>
        </w:rPr>
        <w:t>10</w:t>
      </w:r>
      <w:r>
        <w:rPr>
          <w:sz w:val="24"/>
          <w:szCs w:val="24"/>
        </w:rPr>
        <w:t>, Sara A. Paciga</w:t>
      </w:r>
      <w:r>
        <w:rPr>
          <w:sz w:val="24"/>
          <w:szCs w:val="24"/>
          <w:vertAlign w:val="superscript"/>
        </w:rPr>
        <w:t>246</w:t>
      </w:r>
      <w:r>
        <w:rPr>
          <w:sz w:val="24"/>
          <w:szCs w:val="24"/>
        </w:rPr>
        <w:t>, Carlos Pato</w:t>
      </w:r>
      <w:r>
        <w:rPr>
          <w:sz w:val="24"/>
          <w:szCs w:val="24"/>
          <w:vertAlign w:val="superscript"/>
        </w:rPr>
        <w:t>126;247</w:t>
      </w:r>
      <w:r>
        <w:rPr>
          <w:sz w:val="24"/>
          <w:szCs w:val="24"/>
        </w:rPr>
        <w:t>, Michele T. Pato</w:t>
      </w:r>
      <w:r>
        <w:rPr>
          <w:sz w:val="24"/>
          <w:szCs w:val="24"/>
          <w:vertAlign w:val="superscript"/>
        </w:rPr>
        <w:t>126</w:t>
      </w:r>
      <w:r>
        <w:rPr>
          <w:sz w:val="24"/>
          <w:szCs w:val="24"/>
        </w:rPr>
        <w:t>, Nancy L. Pedersen</w:t>
      </w:r>
      <w:r>
        <w:rPr>
          <w:sz w:val="24"/>
          <w:szCs w:val="24"/>
          <w:vertAlign w:val="superscript"/>
        </w:rPr>
        <w:t>3</w:t>
      </w:r>
      <w:r>
        <w:rPr>
          <w:sz w:val="24"/>
          <w:szCs w:val="24"/>
        </w:rPr>
        <w:t>, Brenda W. J. H. Penninx</w:t>
      </w:r>
      <w:r>
        <w:rPr>
          <w:sz w:val="24"/>
          <w:szCs w:val="24"/>
          <w:vertAlign w:val="superscript"/>
        </w:rPr>
        <w:t>46</w:t>
      </w:r>
      <w:r>
        <w:rPr>
          <w:sz w:val="24"/>
          <w:szCs w:val="24"/>
        </w:rPr>
        <w:t>, Roy H. Perlis</w:t>
      </w:r>
      <w:r>
        <w:rPr>
          <w:sz w:val="24"/>
          <w:szCs w:val="24"/>
          <w:vertAlign w:val="superscript"/>
        </w:rPr>
        <w:t>248;249</w:t>
      </w:r>
      <w:r>
        <w:rPr>
          <w:sz w:val="24"/>
          <w:szCs w:val="24"/>
        </w:rPr>
        <w:t>, David J. Porteous</w:t>
      </w:r>
      <w:r>
        <w:rPr>
          <w:sz w:val="24"/>
          <w:szCs w:val="24"/>
          <w:vertAlign w:val="superscript"/>
        </w:rPr>
        <w:t>195</w:t>
      </w:r>
      <w:r>
        <w:rPr>
          <w:sz w:val="24"/>
          <w:szCs w:val="24"/>
        </w:rPr>
        <w:t>, Danielle Posthuma</w:t>
      </w:r>
      <w:r>
        <w:rPr>
          <w:sz w:val="24"/>
          <w:szCs w:val="24"/>
          <w:vertAlign w:val="superscript"/>
        </w:rPr>
        <w:t>11;250</w:t>
      </w:r>
      <w:r>
        <w:rPr>
          <w:sz w:val="24"/>
          <w:szCs w:val="24"/>
        </w:rPr>
        <w:t>, James B. Potash</w:t>
      </w:r>
      <w:r>
        <w:rPr>
          <w:sz w:val="24"/>
          <w:szCs w:val="24"/>
          <w:vertAlign w:val="superscript"/>
        </w:rPr>
        <w:t>79</w:t>
      </w:r>
      <w:r>
        <w:rPr>
          <w:sz w:val="24"/>
          <w:szCs w:val="24"/>
        </w:rPr>
        <w:t>, Martin Preisig</w:t>
      </w:r>
      <w:r>
        <w:rPr>
          <w:sz w:val="24"/>
          <w:szCs w:val="24"/>
          <w:vertAlign w:val="superscript"/>
        </w:rPr>
        <w:t>63</w:t>
      </w:r>
      <w:r>
        <w:rPr>
          <w:sz w:val="24"/>
          <w:szCs w:val="24"/>
        </w:rPr>
        <w:t xml:space="preserve">, </w:t>
      </w:r>
      <w:proofErr w:type="spellStart"/>
      <w:r>
        <w:rPr>
          <w:sz w:val="24"/>
          <w:szCs w:val="24"/>
        </w:rPr>
        <w:t>Josep</w:t>
      </w:r>
      <w:proofErr w:type="spellEnd"/>
      <w:r>
        <w:rPr>
          <w:sz w:val="24"/>
          <w:szCs w:val="24"/>
        </w:rPr>
        <w:t xml:space="preserve"> Antoni Ramos-Quiroga</w:t>
      </w:r>
      <w:r>
        <w:rPr>
          <w:sz w:val="24"/>
          <w:szCs w:val="24"/>
          <w:vertAlign w:val="superscript"/>
        </w:rPr>
        <w:t>59;60;61;62</w:t>
      </w:r>
      <w:r>
        <w:rPr>
          <w:sz w:val="24"/>
          <w:szCs w:val="24"/>
        </w:rPr>
        <w:t>, Marta Ribasés</w:t>
      </w:r>
      <w:r>
        <w:rPr>
          <w:sz w:val="24"/>
          <w:szCs w:val="24"/>
          <w:vertAlign w:val="superscript"/>
        </w:rPr>
        <w:t>59;60;62</w:t>
      </w:r>
      <w:r>
        <w:rPr>
          <w:sz w:val="24"/>
          <w:szCs w:val="24"/>
        </w:rPr>
        <w:t>, Marcella Rietschel</w:t>
      </w:r>
      <w:r>
        <w:rPr>
          <w:sz w:val="24"/>
          <w:szCs w:val="24"/>
          <w:vertAlign w:val="superscript"/>
        </w:rPr>
        <w:t>91</w:t>
      </w:r>
      <w:r>
        <w:rPr>
          <w:sz w:val="24"/>
          <w:szCs w:val="24"/>
        </w:rPr>
        <w:t>, Guy A. Rouleau</w:t>
      </w:r>
      <w:r>
        <w:rPr>
          <w:sz w:val="24"/>
          <w:szCs w:val="24"/>
          <w:vertAlign w:val="superscript"/>
        </w:rPr>
        <w:t>251;252</w:t>
      </w:r>
      <w:r>
        <w:rPr>
          <w:sz w:val="24"/>
          <w:szCs w:val="24"/>
        </w:rPr>
        <w:t>, Catherine Schaefer</w:t>
      </w:r>
      <w:r>
        <w:rPr>
          <w:sz w:val="24"/>
          <w:szCs w:val="24"/>
          <w:vertAlign w:val="superscript"/>
        </w:rPr>
        <w:t>118</w:t>
      </w:r>
      <w:r>
        <w:rPr>
          <w:sz w:val="24"/>
          <w:szCs w:val="24"/>
        </w:rPr>
        <w:t>, Martin Schalling</w:t>
      </w:r>
      <w:r>
        <w:rPr>
          <w:sz w:val="24"/>
          <w:szCs w:val="24"/>
          <w:vertAlign w:val="superscript"/>
        </w:rPr>
        <w:t>94</w:t>
      </w:r>
      <w:r>
        <w:rPr>
          <w:sz w:val="24"/>
          <w:szCs w:val="24"/>
        </w:rPr>
        <w:t>, Peter R. Schofield</w:t>
      </w:r>
      <w:r>
        <w:rPr>
          <w:sz w:val="24"/>
          <w:szCs w:val="24"/>
          <w:vertAlign w:val="superscript"/>
        </w:rPr>
        <w:t>200;221</w:t>
      </w:r>
      <w:r>
        <w:rPr>
          <w:sz w:val="24"/>
          <w:szCs w:val="24"/>
        </w:rPr>
        <w:t>, Thomas G. Schulze</w:t>
      </w:r>
      <w:r>
        <w:rPr>
          <w:sz w:val="24"/>
          <w:szCs w:val="24"/>
          <w:vertAlign w:val="superscript"/>
        </w:rPr>
        <w:t>52;79;91;97;233</w:t>
      </w:r>
      <w:r>
        <w:rPr>
          <w:sz w:val="24"/>
          <w:szCs w:val="24"/>
        </w:rPr>
        <w:t>, Alessandro Serretti</w:t>
      </w:r>
      <w:r>
        <w:rPr>
          <w:sz w:val="24"/>
          <w:szCs w:val="24"/>
          <w:vertAlign w:val="superscript"/>
        </w:rPr>
        <w:t>253</w:t>
      </w:r>
      <w:r>
        <w:rPr>
          <w:sz w:val="24"/>
          <w:szCs w:val="24"/>
        </w:rPr>
        <w:t>, Jordan W. Smoller</w:t>
      </w:r>
      <w:r>
        <w:rPr>
          <w:sz w:val="24"/>
          <w:szCs w:val="24"/>
          <w:vertAlign w:val="superscript"/>
        </w:rPr>
        <w:t>21;84;85</w:t>
      </w:r>
      <w:r>
        <w:rPr>
          <w:sz w:val="24"/>
          <w:szCs w:val="24"/>
        </w:rPr>
        <w:t xml:space="preserve">, </w:t>
      </w:r>
      <w:proofErr w:type="spellStart"/>
      <w:r>
        <w:rPr>
          <w:sz w:val="24"/>
          <w:szCs w:val="24"/>
        </w:rPr>
        <w:t>Hreinn</w:t>
      </w:r>
      <w:proofErr w:type="spellEnd"/>
      <w:r>
        <w:rPr>
          <w:sz w:val="24"/>
          <w:szCs w:val="24"/>
        </w:rPr>
        <w:t xml:space="preserve"> Stefansson</w:t>
      </w:r>
      <w:r>
        <w:rPr>
          <w:sz w:val="24"/>
          <w:szCs w:val="24"/>
          <w:vertAlign w:val="superscript"/>
        </w:rPr>
        <w:t>26</w:t>
      </w:r>
      <w:r>
        <w:rPr>
          <w:sz w:val="24"/>
          <w:szCs w:val="24"/>
        </w:rPr>
        <w:t>, Kari Stefansson</w:t>
      </w:r>
      <w:r>
        <w:rPr>
          <w:sz w:val="24"/>
          <w:szCs w:val="24"/>
          <w:vertAlign w:val="superscript"/>
        </w:rPr>
        <w:t>26;254</w:t>
      </w:r>
      <w:r>
        <w:rPr>
          <w:sz w:val="24"/>
          <w:szCs w:val="24"/>
        </w:rPr>
        <w:t xml:space="preserve">, </w:t>
      </w:r>
      <w:proofErr w:type="spellStart"/>
      <w:r>
        <w:rPr>
          <w:sz w:val="24"/>
          <w:szCs w:val="24"/>
        </w:rPr>
        <w:t>Eystein</w:t>
      </w:r>
      <w:proofErr w:type="spellEnd"/>
      <w:r>
        <w:rPr>
          <w:sz w:val="24"/>
          <w:szCs w:val="24"/>
        </w:rPr>
        <w:t xml:space="preserve"> Stordal</w:t>
      </w:r>
      <w:r>
        <w:rPr>
          <w:sz w:val="24"/>
          <w:szCs w:val="24"/>
          <w:vertAlign w:val="superscript"/>
        </w:rPr>
        <w:t>255;256</w:t>
      </w:r>
      <w:r>
        <w:rPr>
          <w:sz w:val="24"/>
          <w:szCs w:val="24"/>
        </w:rPr>
        <w:t xml:space="preserve">, </w:t>
      </w:r>
      <w:r>
        <w:rPr>
          <w:sz w:val="24"/>
          <w:szCs w:val="24"/>
        </w:rPr>
        <w:lastRenderedPageBreak/>
        <w:t>Henning Tiemeier</w:t>
      </w:r>
      <w:r>
        <w:rPr>
          <w:sz w:val="24"/>
          <w:szCs w:val="24"/>
          <w:vertAlign w:val="superscript"/>
        </w:rPr>
        <w:t>80;257;258</w:t>
      </w:r>
      <w:r>
        <w:rPr>
          <w:sz w:val="24"/>
          <w:szCs w:val="24"/>
        </w:rPr>
        <w:t>, Gustavo Turecki</w:t>
      </w:r>
      <w:r>
        <w:rPr>
          <w:sz w:val="24"/>
          <w:szCs w:val="24"/>
          <w:vertAlign w:val="superscript"/>
        </w:rPr>
        <w:t>259</w:t>
      </w:r>
      <w:r>
        <w:rPr>
          <w:sz w:val="24"/>
          <w:szCs w:val="24"/>
        </w:rPr>
        <w:t>, Rudolf Uher</w:t>
      </w:r>
      <w:r>
        <w:rPr>
          <w:sz w:val="24"/>
          <w:szCs w:val="24"/>
          <w:vertAlign w:val="superscript"/>
        </w:rPr>
        <w:t>98</w:t>
      </w:r>
      <w:r>
        <w:rPr>
          <w:sz w:val="24"/>
          <w:szCs w:val="24"/>
        </w:rPr>
        <w:t>, Arne E. Vaaler</w:t>
      </w:r>
      <w:r>
        <w:rPr>
          <w:sz w:val="24"/>
          <w:szCs w:val="24"/>
          <w:vertAlign w:val="superscript"/>
        </w:rPr>
        <w:t>260</w:t>
      </w:r>
      <w:r>
        <w:rPr>
          <w:sz w:val="24"/>
          <w:szCs w:val="24"/>
        </w:rPr>
        <w:t>, Eduard Vieta</w:t>
      </w:r>
      <w:r>
        <w:rPr>
          <w:sz w:val="24"/>
          <w:szCs w:val="24"/>
          <w:vertAlign w:val="superscript"/>
        </w:rPr>
        <w:t>261</w:t>
      </w:r>
      <w:r>
        <w:rPr>
          <w:sz w:val="24"/>
          <w:szCs w:val="24"/>
        </w:rPr>
        <w:t>, John B. Vincent</w:t>
      </w:r>
      <w:r>
        <w:rPr>
          <w:sz w:val="24"/>
          <w:szCs w:val="24"/>
          <w:vertAlign w:val="superscript"/>
        </w:rPr>
        <w:t>190</w:t>
      </w:r>
      <w:r>
        <w:rPr>
          <w:sz w:val="24"/>
          <w:szCs w:val="24"/>
        </w:rPr>
        <w:t>, Henry Völzke</w:t>
      </w:r>
      <w:r>
        <w:rPr>
          <w:sz w:val="24"/>
          <w:szCs w:val="24"/>
          <w:vertAlign w:val="superscript"/>
        </w:rPr>
        <w:t>194</w:t>
      </w:r>
      <w:r>
        <w:rPr>
          <w:sz w:val="24"/>
          <w:szCs w:val="24"/>
        </w:rPr>
        <w:t>, Myrna M. Weissman</w:t>
      </w:r>
      <w:r>
        <w:rPr>
          <w:sz w:val="24"/>
          <w:szCs w:val="24"/>
          <w:vertAlign w:val="superscript"/>
        </w:rPr>
        <w:t>148;262</w:t>
      </w:r>
      <w:r>
        <w:rPr>
          <w:sz w:val="24"/>
          <w:szCs w:val="24"/>
        </w:rPr>
        <w:t>, Thomas Werge</w:t>
      </w:r>
      <w:r>
        <w:rPr>
          <w:sz w:val="24"/>
          <w:szCs w:val="24"/>
          <w:vertAlign w:val="superscript"/>
        </w:rPr>
        <w:t>16;107;263</w:t>
      </w:r>
      <w:r>
        <w:rPr>
          <w:sz w:val="24"/>
          <w:szCs w:val="24"/>
        </w:rPr>
        <w:t>, Ole A. Andreassen</w:t>
      </w:r>
      <w:r>
        <w:rPr>
          <w:sz w:val="24"/>
          <w:szCs w:val="24"/>
          <w:vertAlign w:val="superscript"/>
        </w:rPr>
        <w:t>184;185</w:t>
      </w:r>
      <w:r>
        <w:rPr>
          <w:sz w:val="24"/>
          <w:szCs w:val="24"/>
        </w:rPr>
        <w:t>, Anders D. Børglum</w:t>
      </w:r>
      <w:r>
        <w:rPr>
          <w:sz w:val="24"/>
          <w:szCs w:val="24"/>
          <w:vertAlign w:val="superscript"/>
        </w:rPr>
        <w:t>12;13;16</w:t>
      </w:r>
      <w:r>
        <w:rPr>
          <w:sz w:val="24"/>
          <w:szCs w:val="24"/>
        </w:rPr>
        <w:t>, Sven Cichon</w:t>
      </w:r>
      <w:r>
        <w:rPr>
          <w:sz w:val="24"/>
          <w:szCs w:val="24"/>
          <w:vertAlign w:val="superscript"/>
        </w:rPr>
        <w:t>5;7;9;159</w:t>
      </w:r>
      <w:r>
        <w:rPr>
          <w:sz w:val="24"/>
          <w:szCs w:val="24"/>
        </w:rPr>
        <w:t>, Howard J. Edenberg</w:t>
      </w:r>
      <w:r>
        <w:rPr>
          <w:sz w:val="24"/>
          <w:szCs w:val="24"/>
          <w:vertAlign w:val="superscript"/>
        </w:rPr>
        <w:t>264</w:t>
      </w:r>
      <w:r>
        <w:rPr>
          <w:sz w:val="24"/>
          <w:szCs w:val="24"/>
        </w:rPr>
        <w:t>, Arianna Di Florio</w:t>
      </w:r>
      <w:r>
        <w:rPr>
          <w:sz w:val="24"/>
          <w:szCs w:val="24"/>
          <w:vertAlign w:val="superscript"/>
        </w:rPr>
        <w:t>10;265</w:t>
      </w:r>
      <w:r>
        <w:rPr>
          <w:sz w:val="24"/>
          <w:szCs w:val="24"/>
        </w:rPr>
        <w:t>, John Kelsoe</w:t>
      </w:r>
      <w:r>
        <w:rPr>
          <w:sz w:val="24"/>
          <w:szCs w:val="24"/>
          <w:vertAlign w:val="superscript"/>
        </w:rPr>
        <w:t>75</w:t>
      </w:r>
      <w:r>
        <w:rPr>
          <w:sz w:val="24"/>
          <w:szCs w:val="24"/>
        </w:rPr>
        <w:t>, Douglas F. Levinson</w:t>
      </w:r>
      <w:r>
        <w:rPr>
          <w:sz w:val="24"/>
          <w:szCs w:val="24"/>
          <w:vertAlign w:val="superscript"/>
        </w:rPr>
        <w:t>176</w:t>
      </w:r>
      <w:r>
        <w:rPr>
          <w:sz w:val="24"/>
          <w:szCs w:val="24"/>
        </w:rPr>
        <w:t>, Cathryn M. Lewis</w:t>
      </w:r>
      <w:r>
        <w:rPr>
          <w:sz w:val="24"/>
          <w:szCs w:val="24"/>
          <w:vertAlign w:val="superscript"/>
        </w:rPr>
        <w:t>1;2;266</w:t>
      </w:r>
      <w:r>
        <w:rPr>
          <w:sz w:val="24"/>
          <w:szCs w:val="24"/>
        </w:rPr>
        <w:t>, John I. Nurnberger</w:t>
      </w:r>
      <w:r>
        <w:rPr>
          <w:sz w:val="24"/>
          <w:szCs w:val="24"/>
          <w:vertAlign w:val="superscript"/>
        </w:rPr>
        <w:t>92;267</w:t>
      </w:r>
      <w:r>
        <w:rPr>
          <w:sz w:val="24"/>
          <w:szCs w:val="24"/>
        </w:rPr>
        <w:t>, Roel A. Ophoff</w:t>
      </w:r>
      <w:r>
        <w:rPr>
          <w:sz w:val="24"/>
          <w:szCs w:val="24"/>
          <w:vertAlign w:val="superscript"/>
        </w:rPr>
        <w:t>50;51;93</w:t>
      </w:r>
      <w:r>
        <w:rPr>
          <w:sz w:val="24"/>
          <w:szCs w:val="24"/>
        </w:rPr>
        <w:t>, Laura J. Scott</w:t>
      </w:r>
      <w:r>
        <w:rPr>
          <w:sz w:val="24"/>
          <w:szCs w:val="24"/>
          <w:vertAlign w:val="superscript"/>
        </w:rPr>
        <w:t>90</w:t>
      </w:r>
      <w:r>
        <w:rPr>
          <w:sz w:val="24"/>
          <w:szCs w:val="24"/>
        </w:rPr>
        <w:t>, Pamela Sklar</w:t>
      </w:r>
      <w:r>
        <w:rPr>
          <w:sz w:val="24"/>
          <w:szCs w:val="24"/>
          <w:vertAlign w:val="superscript"/>
        </w:rPr>
        <w:t>24;25†</w:t>
      </w:r>
      <w:r>
        <w:rPr>
          <w:sz w:val="24"/>
          <w:szCs w:val="24"/>
        </w:rPr>
        <w:t>, Patrick F. Sullivan</w:t>
      </w:r>
      <w:r>
        <w:rPr>
          <w:sz w:val="24"/>
          <w:szCs w:val="24"/>
          <w:vertAlign w:val="superscript"/>
        </w:rPr>
        <w:t>3;265;268</w:t>
      </w:r>
      <w:r>
        <w:rPr>
          <w:sz w:val="24"/>
          <w:szCs w:val="24"/>
        </w:rPr>
        <w:t>, Naomi R. Wray</w:t>
      </w:r>
      <w:r>
        <w:rPr>
          <w:sz w:val="24"/>
          <w:szCs w:val="24"/>
          <w:vertAlign w:val="superscript"/>
        </w:rPr>
        <w:t>4;18</w:t>
      </w:r>
      <w:r>
        <w:rPr>
          <w:sz w:val="24"/>
          <w:szCs w:val="24"/>
        </w:rPr>
        <w:t>.</w:t>
      </w:r>
      <w:r w:rsidR="00BB43F1">
        <w:rPr>
          <w:b/>
          <w:sz w:val="24"/>
          <w:szCs w:val="24"/>
          <w:u w:val="single"/>
        </w:rPr>
        <w:br w:type="page"/>
      </w:r>
    </w:p>
    <w:p w:rsidR="0010578A" w:rsidRDefault="00B8180E" w:rsidP="00BB43F1">
      <w:pPr>
        <w:suppressLineNumbers/>
        <w:spacing w:after="200" w:line="480" w:lineRule="auto"/>
        <w:rPr>
          <w:b/>
          <w:sz w:val="24"/>
          <w:szCs w:val="24"/>
          <w:u w:val="single"/>
        </w:rPr>
      </w:pPr>
      <w:r>
        <w:rPr>
          <w:b/>
          <w:sz w:val="24"/>
          <w:szCs w:val="24"/>
          <w:u w:val="single"/>
        </w:rPr>
        <w:lastRenderedPageBreak/>
        <w:t>References</w:t>
      </w:r>
    </w:p>
    <w:p w:rsidR="0010578A" w:rsidRDefault="007D6D2C" w:rsidP="00BB43F1">
      <w:pPr>
        <w:widowControl w:val="0"/>
        <w:suppressLineNumbers/>
        <w:pBdr>
          <w:top w:val="nil"/>
          <w:left w:val="nil"/>
          <w:bottom w:val="nil"/>
          <w:right w:val="nil"/>
          <w:between w:val="nil"/>
        </w:pBdr>
        <w:spacing w:before="240" w:line="480" w:lineRule="auto"/>
        <w:ind w:left="480" w:hanging="480"/>
        <w:rPr>
          <w:color w:val="000000"/>
          <w:sz w:val="24"/>
          <w:szCs w:val="24"/>
          <w:u w:val="single"/>
        </w:rPr>
      </w:pPr>
      <w:hyperlink r:id="rId72">
        <w:r w:rsidR="00B8180E">
          <w:rPr>
            <w:color w:val="000000"/>
            <w:sz w:val="24"/>
            <w:szCs w:val="24"/>
          </w:rPr>
          <w:t xml:space="preserve">1. Craddock N, Owen MJ (2010): The Kraepelinian dichotomy--going, going... but still not gone. </w:t>
        </w:r>
      </w:hyperlink>
      <w:hyperlink r:id="rId73">
        <w:r w:rsidR="00B8180E">
          <w:rPr>
            <w:i/>
            <w:color w:val="000000"/>
            <w:sz w:val="24"/>
            <w:szCs w:val="24"/>
          </w:rPr>
          <w:t>Br J Psychiatry</w:t>
        </w:r>
      </w:hyperlink>
      <w:hyperlink r:id="rId74">
        <w:r w:rsidR="00B8180E">
          <w:rPr>
            <w:color w:val="000000"/>
            <w:sz w:val="24"/>
            <w:szCs w:val="24"/>
          </w:rPr>
          <w:t>. 196: 92–95.</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75">
        <w:r w:rsidR="00B8180E">
          <w:rPr>
            <w:color w:val="000000"/>
            <w:sz w:val="24"/>
            <w:szCs w:val="24"/>
          </w:rPr>
          <w:t xml:space="preserve">2. Kessler RC, Berglund P, </w:t>
        </w:r>
        <w:proofErr w:type="spellStart"/>
        <w:r w:rsidR="00B8180E">
          <w:rPr>
            <w:color w:val="000000"/>
            <w:sz w:val="24"/>
            <w:szCs w:val="24"/>
          </w:rPr>
          <w:t>Demler</w:t>
        </w:r>
        <w:proofErr w:type="spellEnd"/>
        <w:r w:rsidR="00B8180E">
          <w:rPr>
            <w:color w:val="000000"/>
            <w:sz w:val="24"/>
            <w:szCs w:val="24"/>
          </w:rPr>
          <w:t xml:space="preserve"> O, </w:t>
        </w:r>
        <w:proofErr w:type="spellStart"/>
        <w:r w:rsidR="00B8180E">
          <w:rPr>
            <w:color w:val="000000"/>
            <w:sz w:val="24"/>
            <w:szCs w:val="24"/>
          </w:rPr>
          <w:t>Jin</w:t>
        </w:r>
        <w:proofErr w:type="spellEnd"/>
        <w:r w:rsidR="00B8180E">
          <w:rPr>
            <w:color w:val="000000"/>
            <w:sz w:val="24"/>
            <w:szCs w:val="24"/>
          </w:rPr>
          <w:t xml:space="preserve"> R, </w:t>
        </w:r>
        <w:proofErr w:type="spellStart"/>
        <w:r w:rsidR="00B8180E">
          <w:rPr>
            <w:color w:val="000000"/>
            <w:sz w:val="24"/>
            <w:szCs w:val="24"/>
          </w:rPr>
          <w:t>Merikangas</w:t>
        </w:r>
        <w:proofErr w:type="spellEnd"/>
        <w:r w:rsidR="00B8180E">
          <w:rPr>
            <w:color w:val="000000"/>
            <w:sz w:val="24"/>
            <w:szCs w:val="24"/>
          </w:rPr>
          <w:t xml:space="preserve"> KR, Walters EE (2005): Lifetime prevalence and age-of-onset distributions of DSM-IV disorders in the National Comorbidity Survey Replication. </w:t>
        </w:r>
      </w:hyperlink>
      <w:hyperlink r:id="rId76">
        <w:r w:rsidR="00B8180E">
          <w:rPr>
            <w:i/>
            <w:color w:val="000000"/>
            <w:sz w:val="24"/>
            <w:szCs w:val="24"/>
          </w:rPr>
          <w:t>Arch Gen Psychiatry</w:t>
        </w:r>
      </w:hyperlink>
      <w:hyperlink r:id="rId77">
        <w:r w:rsidR="00B8180E">
          <w:rPr>
            <w:color w:val="000000"/>
            <w:sz w:val="24"/>
            <w:szCs w:val="24"/>
          </w:rPr>
          <w:t>. 62: 593–602.</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78">
        <w:r w:rsidR="00B8180E">
          <w:rPr>
            <w:color w:val="000000"/>
            <w:sz w:val="24"/>
            <w:szCs w:val="24"/>
          </w:rPr>
          <w:t xml:space="preserve">3. Weissman MM, Bland RC, </w:t>
        </w:r>
        <w:proofErr w:type="spellStart"/>
        <w:r w:rsidR="00B8180E">
          <w:rPr>
            <w:color w:val="000000"/>
            <w:sz w:val="24"/>
            <w:szCs w:val="24"/>
          </w:rPr>
          <w:t>Canino</w:t>
        </w:r>
        <w:proofErr w:type="spellEnd"/>
        <w:r w:rsidR="00B8180E">
          <w:rPr>
            <w:color w:val="000000"/>
            <w:sz w:val="24"/>
            <w:szCs w:val="24"/>
          </w:rPr>
          <w:t xml:space="preserve"> GJ, </w:t>
        </w:r>
        <w:proofErr w:type="spellStart"/>
        <w:r w:rsidR="00B8180E">
          <w:rPr>
            <w:color w:val="000000"/>
            <w:sz w:val="24"/>
            <w:szCs w:val="24"/>
          </w:rPr>
          <w:t>Faravelli</w:t>
        </w:r>
        <w:proofErr w:type="spellEnd"/>
        <w:r w:rsidR="00B8180E">
          <w:rPr>
            <w:color w:val="000000"/>
            <w:sz w:val="24"/>
            <w:szCs w:val="24"/>
          </w:rPr>
          <w:t xml:space="preserve"> C, Greenwald S, </w:t>
        </w:r>
        <w:proofErr w:type="spellStart"/>
        <w:r w:rsidR="00B8180E">
          <w:rPr>
            <w:color w:val="000000"/>
            <w:sz w:val="24"/>
            <w:szCs w:val="24"/>
          </w:rPr>
          <w:t>Hwu</w:t>
        </w:r>
        <w:proofErr w:type="spellEnd"/>
        <w:r w:rsidR="00B8180E">
          <w:rPr>
            <w:color w:val="000000"/>
            <w:sz w:val="24"/>
            <w:szCs w:val="24"/>
          </w:rPr>
          <w:t xml:space="preserve"> HG, </w:t>
        </w:r>
      </w:hyperlink>
      <w:hyperlink r:id="rId79">
        <w:r w:rsidR="00B8180E">
          <w:rPr>
            <w:i/>
            <w:color w:val="000000"/>
            <w:sz w:val="24"/>
            <w:szCs w:val="24"/>
          </w:rPr>
          <w:t>et al.</w:t>
        </w:r>
      </w:hyperlink>
      <w:hyperlink r:id="rId80">
        <w:r w:rsidR="00B8180E">
          <w:rPr>
            <w:color w:val="000000"/>
            <w:sz w:val="24"/>
            <w:szCs w:val="24"/>
          </w:rPr>
          <w:t xml:space="preserve"> (1996): Cross-national epidemiology of major depression and bipolar disorder. </w:t>
        </w:r>
      </w:hyperlink>
      <w:hyperlink r:id="rId81">
        <w:r w:rsidR="00B8180E">
          <w:rPr>
            <w:i/>
            <w:color w:val="000000"/>
            <w:sz w:val="24"/>
            <w:szCs w:val="24"/>
          </w:rPr>
          <w:t>JAMA</w:t>
        </w:r>
      </w:hyperlink>
      <w:hyperlink r:id="rId82">
        <w:r w:rsidR="00B8180E">
          <w:rPr>
            <w:color w:val="000000"/>
            <w:sz w:val="24"/>
            <w:szCs w:val="24"/>
          </w:rPr>
          <w:t>. 276: 293–299.</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83">
        <w:r w:rsidR="00B8180E">
          <w:rPr>
            <w:color w:val="000000"/>
            <w:sz w:val="24"/>
            <w:szCs w:val="24"/>
          </w:rPr>
          <w:t xml:space="preserve">4. Steel Z, </w:t>
        </w:r>
        <w:proofErr w:type="spellStart"/>
        <w:r w:rsidR="00B8180E">
          <w:rPr>
            <w:color w:val="000000"/>
            <w:sz w:val="24"/>
            <w:szCs w:val="24"/>
          </w:rPr>
          <w:t>Marnane</w:t>
        </w:r>
        <w:proofErr w:type="spellEnd"/>
        <w:r w:rsidR="00B8180E">
          <w:rPr>
            <w:color w:val="000000"/>
            <w:sz w:val="24"/>
            <w:szCs w:val="24"/>
          </w:rPr>
          <w:t xml:space="preserve"> C, </w:t>
        </w:r>
        <w:proofErr w:type="spellStart"/>
        <w:r w:rsidR="00B8180E">
          <w:rPr>
            <w:color w:val="000000"/>
            <w:sz w:val="24"/>
            <w:szCs w:val="24"/>
          </w:rPr>
          <w:t>Iranpour</w:t>
        </w:r>
        <w:proofErr w:type="spellEnd"/>
        <w:r w:rsidR="00B8180E">
          <w:rPr>
            <w:color w:val="000000"/>
            <w:sz w:val="24"/>
            <w:szCs w:val="24"/>
          </w:rPr>
          <w:t xml:space="preserve"> C, Chey T, Jackson JW, Patel V, </w:t>
        </w:r>
        <w:proofErr w:type="spellStart"/>
        <w:r w:rsidR="00B8180E">
          <w:rPr>
            <w:color w:val="000000"/>
            <w:sz w:val="24"/>
            <w:szCs w:val="24"/>
          </w:rPr>
          <w:t>Silove</w:t>
        </w:r>
        <w:proofErr w:type="spellEnd"/>
        <w:r w:rsidR="00B8180E">
          <w:rPr>
            <w:color w:val="000000"/>
            <w:sz w:val="24"/>
            <w:szCs w:val="24"/>
          </w:rPr>
          <w:t xml:space="preserve"> D (2014): The global prevalence of common mental disorders: a systematic review and meta-analysis 1980-2013. </w:t>
        </w:r>
      </w:hyperlink>
      <w:hyperlink r:id="rId84">
        <w:r w:rsidR="00B8180E">
          <w:rPr>
            <w:i/>
            <w:color w:val="000000"/>
            <w:sz w:val="24"/>
            <w:szCs w:val="24"/>
          </w:rPr>
          <w:t xml:space="preserve">Int J </w:t>
        </w:r>
        <w:proofErr w:type="spellStart"/>
        <w:r w:rsidR="00B8180E">
          <w:rPr>
            <w:i/>
            <w:color w:val="000000"/>
            <w:sz w:val="24"/>
            <w:szCs w:val="24"/>
          </w:rPr>
          <w:t>Epidemiol</w:t>
        </w:r>
        <w:proofErr w:type="spellEnd"/>
      </w:hyperlink>
      <w:hyperlink r:id="rId85">
        <w:r w:rsidR="00B8180E">
          <w:rPr>
            <w:color w:val="000000"/>
            <w:sz w:val="24"/>
            <w:szCs w:val="24"/>
          </w:rPr>
          <w:t xml:space="preserve">. . </w:t>
        </w:r>
        <w:proofErr w:type="spellStart"/>
        <w:r w:rsidR="00B8180E">
          <w:rPr>
            <w:color w:val="000000"/>
            <w:sz w:val="24"/>
            <w:szCs w:val="24"/>
          </w:rPr>
          <w:t>doi</w:t>
        </w:r>
        <w:proofErr w:type="spellEnd"/>
        <w:r w:rsidR="00B8180E">
          <w:rPr>
            <w:color w:val="000000"/>
            <w:sz w:val="24"/>
            <w:szCs w:val="24"/>
          </w:rPr>
          <w:t xml:space="preserve">: </w:t>
        </w:r>
      </w:hyperlink>
      <w:hyperlink r:id="rId86">
        <w:r w:rsidR="00B8180E">
          <w:rPr>
            <w:color w:val="000000"/>
            <w:sz w:val="24"/>
            <w:szCs w:val="24"/>
          </w:rPr>
          <w:t>10.1093/</w:t>
        </w:r>
        <w:proofErr w:type="spellStart"/>
        <w:r w:rsidR="00B8180E">
          <w:rPr>
            <w:color w:val="000000"/>
            <w:sz w:val="24"/>
            <w:szCs w:val="24"/>
          </w:rPr>
          <w:t>ije</w:t>
        </w:r>
        <w:proofErr w:type="spellEnd"/>
        <w:r w:rsidR="00B8180E">
          <w:rPr>
            <w:color w:val="000000"/>
            <w:sz w:val="24"/>
            <w:szCs w:val="24"/>
          </w:rPr>
          <w:t>/dyu038</w:t>
        </w:r>
      </w:hyperlink>
      <w:hyperlink r:id="rId87">
        <w:r w:rsidR="00B8180E">
          <w:rPr>
            <w:color w:val="000000"/>
            <w:sz w:val="24"/>
            <w:szCs w:val="24"/>
          </w:rPr>
          <w:t>.</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88">
        <w:r w:rsidR="00B8180E">
          <w:rPr>
            <w:color w:val="000000"/>
            <w:sz w:val="24"/>
            <w:szCs w:val="24"/>
          </w:rPr>
          <w:t xml:space="preserve">5. Spitzer RL, Md KK, Williams JBW (1980): Diagnostic and Statistical Manual of Mental Disorders, Third Edition. </w:t>
        </w:r>
      </w:hyperlink>
      <w:hyperlink r:id="rId89">
        <w:r w:rsidR="00B8180E">
          <w:rPr>
            <w:i/>
            <w:color w:val="000000"/>
            <w:sz w:val="24"/>
            <w:szCs w:val="24"/>
          </w:rPr>
          <w:t>AMERICAN PSYCHIATRIC ASSOCIATION</w:t>
        </w:r>
      </w:hyperlink>
      <w:hyperlink r:id="rId90">
        <w:r w:rsidR="00B8180E">
          <w:rPr>
            <w:color w:val="000000"/>
            <w:sz w:val="24"/>
            <w:szCs w:val="24"/>
          </w:rPr>
          <w:t>. .</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91">
        <w:r w:rsidR="00B8180E">
          <w:rPr>
            <w:color w:val="000000"/>
            <w:sz w:val="24"/>
            <w:szCs w:val="24"/>
          </w:rPr>
          <w:t xml:space="preserve">6. Reed GM, First MB, Kogan CS, Hyman SE, </w:t>
        </w:r>
        <w:proofErr w:type="spellStart"/>
        <w:r w:rsidR="00B8180E">
          <w:rPr>
            <w:color w:val="000000"/>
            <w:sz w:val="24"/>
            <w:szCs w:val="24"/>
          </w:rPr>
          <w:t>Gureje</w:t>
        </w:r>
        <w:proofErr w:type="spellEnd"/>
        <w:r w:rsidR="00B8180E">
          <w:rPr>
            <w:color w:val="000000"/>
            <w:sz w:val="24"/>
            <w:szCs w:val="24"/>
          </w:rPr>
          <w:t xml:space="preserve"> O, </w:t>
        </w:r>
        <w:proofErr w:type="spellStart"/>
        <w:r w:rsidR="00B8180E">
          <w:rPr>
            <w:color w:val="000000"/>
            <w:sz w:val="24"/>
            <w:szCs w:val="24"/>
          </w:rPr>
          <w:t>Gaebel</w:t>
        </w:r>
        <w:proofErr w:type="spellEnd"/>
        <w:r w:rsidR="00B8180E">
          <w:rPr>
            <w:color w:val="000000"/>
            <w:sz w:val="24"/>
            <w:szCs w:val="24"/>
          </w:rPr>
          <w:t xml:space="preserve"> W, </w:t>
        </w:r>
      </w:hyperlink>
      <w:hyperlink r:id="rId92">
        <w:r w:rsidR="00B8180E">
          <w:rPr>
            <w:i/>
            <w:color w:val="000000"/>
            <w:sz w:val="24"/>
            <w:szCs w:val="24"/>
          </w:rPr>
          <w:t>et al.</w:t>
        </w:r>
      </w:hyperlink>
      <w:hyperlink r:id="rId93">
        <w:r w:rsidR="00B8180E">
          <w:rPr>
            <w:color w:val="000000"/>
            <w:sz w:val="24"/>
            <w:szCs w:val="24"/>
          </w:rPr>
          <w:t xml:space="preserve"> (2019): Innovations and changes in the ICD-11 classification of mental, behavioural and neurodevelopmental disorders. </w:t>
        </w:r>
      </w:hyperlink>
      <w:hyperlink r:id="rId94">
        <w:r w:rsidR="00B8180E">
          <w:rPr>
            <w:i/>
            <w:color w:val="000000"/>
            <w:sz w:val="24"/>
            <w:szCs w:val="24"/>
          </w:rPr>
          <w:t>World Psychiatry</w:t>
        </w:r>
      </w:hyperlink>
      <w:hyperlink r:id="rId95">
        <w:r w:rsidR="00B8180E">
          <w:rPr>
            <w:color w:val="000000"/>
            <w:sz w:val="24"/>
            <w:szCs w:val="24"/>
          </w:rPr>
          <w:t>. 18: 3–19.</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96">
        <w:r w:rsidR="00B8180E">
          <w:rPr>
            <w:color w:val="000000"/>
            <w:sz w:val="24"/>
            <w:szCs w:val="24"/>
          </w:rPr>
          <w:t xml:space="preserve">7. American Psychiatric Association (2013): </w:t>
        </w:r>
      </w:hyperlink>
      <w:hyperlink r:id="rId97">
        <w:r w:rsidR="00B8180E">
          <w:rPr>
            <w:i/>
            <w:color w:val="000000"/>
            <w:sz w:val="24"/>
            <w:szCs w:val="24"/>
          </w:rPr>
          <w:t>Diagnostic and Statistical Manual of Mental Disorders (DSM-5®)</w:t>
        </w:r>
      </w:hyperlink>
      <w:hyperlink r:id="rId98">
        <w:r w:rsidR="00B8180E">
          <w:rPr>
            <w:color w:val="000000"/>
            <w:sz w:val="24"/>
            <w:szCs w:val="24"/>
          </w:rPr>
          <w:t>. American Psychiatric Pub.</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99">
        <w:r w:rsidR="00B8180E">
          <w:rPr>
            <w:color w:val="000000"/>
            <w:sz w:val="24"/>
            <w:szCs w:val="24"/>
          </w:rPr>
          <w:t xml:space="preserve">8. </w:t>
        </w:r>
        <w:proofErr w:type="spellStart"/>
        <w:r w:rsidR="00B8180E">
          <w:rPr>
            <w:color w:val="000000"/>
            <w:sz w:val="24"/>
            <w:szCs w:val="24"/>
          </w:rPr>
          <w:t>Cassano</w:t>
        </w:r>
        <w:proofErr w:type="spellEnd"/>
        <w:r w:rsidR="00B8180E">
          <w:rPr>
            <w:color w:val="000000"/>
            <w:sz w:val="24"/>
            <w:szCs w:val="24"/>
          </w:rPr>
          <w:t xml:space="preserve"> GB, </w:t>
        </w:r>
        <w:proofErr w:type="spellStart"/>
        <w:r w:rsidR="00B8180E">
          <w:rPr>
            <w:color w:val="000000"/>
            <w:sz w:val="24"/>
            <w:szCs w:val="24"/>
          </w:rPr>
          <w:t>Rucci</w:t>
        </w:r>
        <w:proofErr w:type="spellEnd"/>
        <w:r w:rsidR="00B8180E">
          <w:rPr>
            <w:color w:val="000000"/>
            <w:sz w:val="24"/>
            <w:szCs w:val="24"/>
          </w:rPr>
          <w:t xml:space="preserve"> P, Frank E, </w:t>
        </w:r>
        <w:proofErr w:type="spellStart"/>
        <w:r w:rsidR="00B8180E">
          <w:rPr>
            <w:color w:val="000000"/>
            <w:sz w:val="24"/>
            <w:szCs w:val="24"/>
          </w:rPr>
          <w:t>Fagiolini</w:t>
        </w:r>
        <w:proofErr w:type="spellEnd"/>
        <w:r w:rsidR="00B8180E">
          <w:rPr>
            <w:color w:val="000000"/>
            <w:sz w:val="24"/>
            <w:szCs w:val="24"/>
          </w:rPr>
          <w:t xml:space="preserve"> A, </w:t>
        </w:r>
        <w:proofErr w:type="spellStart"/>
        <w:r w:rsidR="00B8180E">
          <w:rPr>
            <w:color w:val="000000"/>
            <w:sz w:val="24"/>
            <w:szCs w:val="24"/>
          </w:rPr>
          <w:t>Dell’Osso</w:t>
        </w:r>
        <w:proofErr w:type="spellEnd"/>
        <w:r w:rsidR="00B8180E">
          <w:rPr>
            <w:color w:val="000000"/>
            <w:sz w:val="24"/>
            <w:szCs w:val="24"/>
          </w:rPr>
          <w:t xml:space="preserve"> L, Shear MK, Kupfer DJ (2004): The mood spectrum in unipolar and bipolar disorder: arguments for a unitary approach. </w:t>
        </w:r>
      </w:hyperlink>
      <w:hyperlink r:id="rId100">
        <w:r w:rsidR="00B8180E">
          <w:rPr>
            <w:i/>
            <w:color w:val="000000"/>
            <w:sz w:val="24"/>
            <w:szCs w:val="24"/>
          </w:rPr>
          <w:t>Am J Psychiatry</w:t>
        </w:r>
      </w:hyperlink>
      <w:hyperlink r:id="rId101">
        <w:r w:rsidR="00B8180E">
          <w:rPr>
            <w:color w:val="000000"/>
            <w:sz w:val="24"/>
            <w:szCs w:val="24"/>
          </w:rPr>
          <w:t>. 161: 1264–1269.</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02">
        <w:r w:rsidR="00B8180E">
          <w:rPr>
            <w:color w:val="000000"/>
            <w:sz w:val="24"/>
            <w:szCs w:val="24"/>
          </w:rPr>
          <w:t xml:space="preserve">9. </w:t>
        </w:r>
        <w:proofErr w:type="spellStart"/>
        <w:r w:rsidR="00B8180E">
          <w:rPr>
            <w:color w:val="000000"/>
            <w:sz w:val="24"/>
            <w:szCs w:val="24"/>
          </w:rPr>
          <w:t>Fiedorowicz</w:t>
        </w:r>
        <w:proofErr w:type="spellEnd"/>
        <w:r w:rsidR="00B8180E">
          <w:rPr>
            <w:color w:val="000000"/>
            <w:sz w:val="24"/>
            <w:szCs w:val="24"/>
          </w:rPr>
          <w:t xml:space="preserve"> JG, Endicott J, Leon AC, Solomon DA, Keller MB, </w:t>
        </w:r>
        <w:proofErr w:type="spellStart"/>
        <w:r w:rsidR="00B8180E">
          <w:rPr>
            <w:color w:val="000000"/>
            <w:sz w:val="24"/>
            <w:szCs w:val="24"/>
          </w:rPr>
          <w:t>Coryell</w:t>
        </w:r>
        <w:proofErr w:type="spellEnd"/>
        <w:r w:rsidR="00B8180E">
          <w:rPr>
            <w:color w:val="000000"/>
            <w:sz w:val="24"/>
            <w:szCs w:val="24"/>
          </w:rPr>
          <w:t xml:space="preserve"> WH (2011): Subthreshold hypomanic symptoms in progression from unipolar major depression to bipolar disorder. </w:t>
        </w:r>
      </w:hyperlink>
      <w:hyperlink r:id="rId103">
        <w:r w:rsidR="00B8180E">
          <w:rPr>
            <w:i/>
            <w:color w:val="000000"/>
            <w:sz w:val="24"/>
            <w:szCs w:val="24"/>
          </w:rPr>
          <w:t>Am J Psychiatry</w:t>
        </w:r>
      </w:hyperlink>
      <w:hyperlink r:id="rId104">
        <w:r w:rsidR="00B8180E">
          <w:rPr>
            <w:color w:val="000000"/>
            <w:sz w:val="24"/>
            <w:szCs w:val="24"/>
          </w:rPr>
          <w:t>. 168: 40–48.</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05">
        <w:r w:rsidR="00B8180E">
          <w:rPr>
            <w:color w:val="000000"/>
            <w:sz w:val="24"/>
            <w:szCs w:val="24"/>
          </w:rPr>
          <w:t xml:space="preserve">10. Ratheesh A, Davey C, Hetrick S, Alvarez-Jimenez M, </w:t>
        </w:r>
        <w:proofErr w:type="spellStart"/>
        <w:r w:rsidR="00B8180E">
          <w:rPr>
            <w:color w:val="000000"/>
            <w:sz w:val="24"/>
            <w:szCs w:val="24"/>
          </w:rPr>
          <w:t>Voutier</w:t>
        </w:r>
        <w:proofErr w:type="spellEnd"/>
        <w:r w:rsidR="00B8180E">
          <w:rPr>
            <w:color w:val="000000"/>
            <w:sz w:val="24"/>
            <w:szCs w:val="24"/>
          </w:rPr>
          <w:t xml:space="preserve"> C, </w:t>
        </w:r>
        <w:proofErr w:type="spellStart"/>
        <w:r w:rsidR="00B8180E">
          <w:rPr>
            <w:color w:val="000000"/>
            <w:sz w:val="24"/>
            <w:szCs w:val="24"/>
          </w:rPr>
          <w:t>Bechdolf</w:t>
        </w:r>
        <w:proofErr w:type="spellEnd"/>
        <w:r w:rsidR="00B8180E">
          <w:rPr>
            <w:color w:val="000000"/>
            <w:sz w:val="24"/>
            <w:szCs w:val="24"/>
          </w:rPr>
          <w:t xml:space="preserve"> A, </w:t>
        </w:r>
      </w:hyperlink>
      <w:hyperlink r:id="rId106">
        <w:r w:rsidR="00B8180E">
          <w:rPr>
            <w:i/>
            <w:color w:val="000000"/>
            <w:sz w:val="24"/>
            <w:szCs w:val="24"/>
          </w:rPr>
          <w:t>et al.</w:t>
        </w:r>
      </w:hyperlink>
      <w:hyperlink r:id="rId107">
        <w:r w:rsidR="00B8180E">
          <w:rPr>
            <w:color w:val="000000"/>
            <w:sz w:val="24"/>
            <w:szCs w:val="24"/>
          </w:rPr>
          <w:t xml:space="preserve"> (2017): A systematic review and meta-analysis of prospective transition from major depression to bipolar disorder. </w:t>
        </w:r>
      </w:hyperlink>
      <w:hyperlink r:id="rId108">
        <w:r w:rsidR="00B8180E">
          <w:rPr>
            <w:i/>
            <w:color w:val="000000"/>
            <w:sz w:val="24"/>
            <w:szCs w:val="24"/>
          </w:rPr>
          <w:t xml:space="preserve">Acta </w:t>
        </w:r>
        <w:proofErr w:type="spellStart"/>
        <w:r w:rsidR="00B8180E">
          <w:rPr>
            <w:i/>
            <w:color w:val="000000"/>
            <w:sz w:val="24"/>
            <w:szCs w:val="24"/>
          </w:rPr>
          <w:t>Psychiatr</w:t>
        </w:r>
        <w:proofErr w:type="spellEnd"/>
        <w:r w:rsidR="00B8180E">
          <w:rPr>
            <w:i/>
            <w:color w:val="000000"/>
            <w:sz w:val="24"/>
            <w:szCs w:val="24"/>
          </w:rPr>
          <w:t xml:space="preserve"> Scand</w:t>
        </w:r>
      </w:hyperlink>
      <w:hyperlink r:id="rId109">
        <w:r w:rsidR="00B8180E">
          <w:rPr>
            <w:color w:val="000000"/>
            <w:sz w:val="24"/>
            <w:szCs w:val="24"/>
          </w:rPr>
          <w:t>. 135: 273–284.</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10">
        <w:r w:rsidR="00B8180E">
          <w:rPr>
            <w:color w:val="000000"/>
            <w:sz w:val="24"/>
            <w:szCs w:val="24"/>
          </w:rPr>
          <w:t xml:space="preserve">11. National Collaborating Centre for Mental Health (UK) (2012): </w:t>
        </w:r>
      </w:hyperlink>
      <w:hyperlink r:id="rId111">
        <w:r w:rsidR="00B8180E">
          <w:rPr>
            <w:i/>
            <w:color w:val="000000"/>
            <w:sz w:val="24"/>
            <w:szCs w:val="24"/>
          </w:rPr>
          <w:t>Common Mental Health Disorders: Identification and Pathways to Care</w:t>
        </w:r>
      </w:hyperlink>
      <w:hyperlink r:id="rId112">
        <w:r w:rsidR="00B8180E">
          <w:rPr>
            <w:color w:val="000000"/>
            <w:sz w:val="24"/>
            <w:szCs w:val="24"/>
          </w:rPr>
          <w:t>. Leicester (UK): British Psychological Society.</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13">
        <w:r w:rsidR="00B8180E">
          <w:rPr>
            <w:color w:val="000000"/>
            <w:sz w:val="24"/>
            <w:szCs w:val="24"/>
          </w:rPr>
          <w:t xml:space="preserve">12. National Collaborating Centre for Mental Health (UK) (2018): </w:t>
        </w:r>
      </w:hyperlink>
      <w:hyperlink r:id="rId114">
        <w:r w:rsidR="00B8180E">
          <w:rPr>
            <w:i/>
            <w:color w:val="000000"/>
            <w:sz w:val="24"/>
            <w:szCs w:val="24"/>
          </w:rPr>
          <w:t>Bipolar Disorder: The NICE Guideline on the Assessment and Management of Bipolar Disorder in Adults, Children and Young People in Primary and Secondary Care</w:t>
        </w:r>
      </w:hyperlink>
      <w:hyperlink r:id="rId115">
        <w:r w:rsidR="00B8180E">
          <w:rPr>
            <w:color w:val="000000"/>
            <w:sz w:val="24"/>
            <w:szCs w:val="24"/>
          </w:rPr>
          <w:t>. Leicester (UK): British Psychological Society.</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16">
        <w:r w:rsidR="00B8180E">
          <w:rPr>
            <w:color w:val="000000"/>
            <w:sz w:val="24"/>
            <w:szCs w:val="24"/>
          </w:rPr>
          <w:t xml:space="preserve">13. </w:t>
        </w:r>
        <w:proofErr w:type="spellStart"/>
        <w:r w:rsidR="00B8180E">
          <w:rPr>
            <w:color w:val="000000"/>
            <w:sz w:val="24"/>
            <w:szCs w:val="24"/>
          </w:rPr>
          <w:t>Polderman</w:t>
        </w:r>
        <w:proofErr w:type="spellEnd"/>
        <w:r w:rsidR="00B8180E">
          <w:rPr>
            <w:color w:val="000000"/>
            <w:sz w:val="24"/>
            <w:szCs w:val="24"/>
          </w:rPr>
          <w:t xml:space="preserve"> TJC, Benyamin B, de Leeuw CA, Sullivan PF, van </w:t>
        </w:r>
        <w:proofErr w:type="spellStart"/>
        <w:r w:rsidR="00B8180E">
          <w:rPr>
            <w:color w:val="000000"/>
            <w:sz w:val="24"/>
            <w:szCs w:val="24"/>
          </w:rPr>
          <w:t>Bochoven</w:t>
        </w:r>
        <w:proofErr w:type="spellEnd"/>
        <w:r w:rsidR="00B8180E">
          <w:rPr>
            <w:color w:val="000000"/>
            <w:sz w:val="24"/>
            <w:szCs w:val="24"/>
          </w:rPr>
          <w:t xml:space="preserve"> A, Visscher PM, </w:t>
        </w:r>
        <w:proofErr w:type="spellStart"/>
        <w:r w:rsidR="00B8180E">
          <w:rPr>
            <w:color w:val="000000"/>
            <w:sz w:val="24"/>
            <w:szCs w:val="24"/>
          </w:rPr>
          <w:t>Posthuma</w:t>
        </w:r>
        <w:proofErr w:type="spellEnd"/>
        <w:r w:rsidR="00B8180E">
          <w:rPr>
            <w:color w:val="000000"/>
            <w:sz w:val="24"/>
            <w:szCs w:val="24"/>
          </w:rPr>
          <w:t xml:space="preserve"> D (2015): Meta-analysis of the heritability of human traits based on fifty years of twin studies. </w:t>
        </w:r>
      </w:hyperlink>
      <w:hyperlink r:id="rId117">
        <w:r w:rsidR="00B8180E">
          <w:rPr>
            <w:i/>
            <w:color w:val="000000"/>
            <w:sz w:val="24"/>
            <w:szCs w:val="24"/>
          </w:rPr>
          <w:t>Nat Genet</w:t>
        </w:r>
      </w:hyperlink>
      <w:hyperlink r:id="rId118">
        <w:r w:rsidR="00B8180E">
          <w:rPr>
            <w:color w:val="000000"/>
            <w:sz w:val="24"/>
            <w:szCs w:val="24"/>
          </w:rPr>
          <w:t>. 47: 702–709.</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19">
        <w:r w:rsidR="00B8180E">
          <w:rPr>
            <w:color w:val="000000"/>
            <w:sz w:val="24"/>
            <w:szCs w:val="24"/>
          </w:rPr>
          <w:t xml:space="preserve">14. McGuffin P, Rijsdijk F, Andrew M, Sham P, Katz R, </w:t>
        </w:r>
        <w:proofErr w:type="spellStart"/>
        <w:r w:rsidR="00B8180E">
          <w:rPr>
            <w:color w:val="000000"/>
            <w:sz w:val="24"/>
            <w:szCs w:val="24"/>
          </w:rPr>
          <w:t>Cardno</w:t>
        </w:r>
        <w:proofErr w:type="spellEnd"/>
        <w:r w:rsidR="00B8180E">
          <w:rPr>
            <w:color w:val="000000"/>
            <w:sz w:val="24"/>
            <w:szCs w:val="24"/>
          </w:rPr>
          <w:t xml:space="preserve"> A (2003): The heritability of bipolar affective disorder and the genetic relationship to unipolar depression. </w:t>
        </w:r>
      </w:hyperlink>
      <w:hyperlink r:id="rId120">
        <w:r w:rsidR="00B8180E">
          <w:rPr>
            <w:i/>
            <w:color w:val="000000"/>
            <w:sz w:val="24"/>
            <w:szCs w:val="24"/>
          </w:rPr>
          <w:t>Arch Gen Psychiatry</w:t>
        </w:r>
      </w:hyperlink>
      <w:hyperlink r:id="rId121">
        <w:r w:rsidR="00B8180E">
          <w:rPr>
            <w:color w:val="000000"/>
            <w:sz w:val="24"/>
            <w:szCs w:val="24"/>
          </w:rPr>
          <w:t>. 60: 497–502.</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22">
        <w:r w:rsidR="00B8180E">
          <w:rPr>
            <w:color w:val="000000"/>
            <w:sz w:val="24"/>
            <w:szCs w:val="24"/>
          </w:rPr>
          <w:t xml:space="preserve">15. Wray NR, Ripke S, </w:t>
        </w:r>
        <w:proofErr w:type="spellStart"/>
        <w:r w:rsidR="00B8180E">
          <w:rPr>
            <w:color w:val="000000"/>
            <w:sz w:val="24"/>
            <w:szCs w:val="24"/>
          </w:rPr>
          <w:t>Mattheisen</w:t>
        </w:r>
        <w:proofErr w:type="spellEnd"/>
        <w:r w:rsidR="00B8180E">
          <w:rPr>
            <w:color w:val="000000"/>
            <w:sz w:val="24"/>
            <w:szCs w:val="24"/>
          </w:rPr>
          <w:t xml:space="preserve"> M, </w:t>
        </w:r>
        <w:proofErr w:type="spellStart"/>
        <w:r w:rsidR="00B8180E">
          <w:rPr>
            <w:color w:val="000000"/>
            <w:sz w:val="24"/>
            <w:szCs w:val="24"/>
          </w:rPr>
          <w:t>Trzaskowski</w:t>
        </w:r>
        <w:proofErr w:type="spellEnd"/>
        <w:r w:rsidR="00B8180E">
          <w:rPr>
            <w:color w:val="000000"/>
            <w:sz w:val="24"/>
            <w:szCs w:val="24"/>
          </w:rPr>
          <w:t xml:space="preserve"> M, Byrne EM, Abdellaoui A, </w:t>
        </w:r>
      </w:hyperlink>
      <w:hyperlink r:id="rId123">
        <w:r w:rsidR="00B8180E">
          <w:rPr>
            <w:i/>
            <w:color w:val="000000"/>
            <w:sz w:val="24"/>
            <w:szCs w:val="24"/>
          </w:rPr>
          <w:t>et al.</w:t>
        </w:r>
      </w:hyperlink>
      <w:hyperlink r:id="rId124">
        <w:r w:rsidR="00B8180E">
          <w:rPr>
            <w:color w:val="000000"/>
            <w:sz w:val="24"/>
            <w:szCs w:val="24"/>
          </w:rPr>
          <w:t xml:space="preserve"> (2018): Genome-wide association analyses identify 44 risk variants and refine the genetic architecture of major depression. </w:t>
        </w:r>
      </w:hyperlink>
      <w:hyperlink r:id="rId125">
        <w:r w:rsidR="00B8180E">
          <w:rPr>
            <w:i/>
            <w:color w:val="000000"/>
            <w:sz w:val="24"/>
            <w:szCs w:val="24"/>
          </w:rPr>
          <w:t>Nat Genet</w:t>
        </w:r>
      </w:hyperlink>
      <w:hyperlink r:id="rId126">
        <w:r w:rsidR="00B8180E">
          <w:rPr>
            <w:color w:val="000000"/>
            <w:sz w:val="24"/>
            <w:szCs w:val="24"/>
          </w:rPr>
          <w:t>. 50: 668–681.</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27">
        <w:r w:rsidR="00B8180E">
          <w:rPr>
            <w:color w:val="000000"/>
            <w:sz w:val="24"/>
            <w:szCs w:val="24"/>
          </w:rPr>
          <w:t xml:space="preserve">16. Stahl EA, Breen G, </w:t>
        </w:r>
        <w:proofErr w:type="spellStart"/>
        <w:r w:rsidR="00B8180E">
          <w:rPr>
            <w:color w:val="000000"/>
            <w:sz w:val="24"/>
            <w:szCs w:val="24"/>
          </w:rPr>
          <w:t>Forstner</w:t>
        </w:r>
        <w:proofErr w:type="spellEnd"/>
        <w:r w:rsidR="00B8180E">
          <w:rPr>
            <w:color w:val="000000"/>
            <w:sz w:val="24"/>
            <w:szCs w:val="24"/>
          </w:rPr>
          <w:t xml:space="preserve"> AJ, </w:t>
        </w:r>
        <w:proofErr w:type="spellStart"/>
        <w:r w:rsidR="00B8180E">
          <w:rPr>
            <w:color w:val="000000"/>
            <w:sz w:val="24"/>
            <w:szCs w:val="24"/>
          </w:rPr>
          <w:t>McQuillin</w:t>
        </w:r>
        <w:proofErr w:type="spellEnd"/>
        <w:r w:rsidR="00B8180E">
          <w:rPr>
            <w:color w:val="000000"/>
            <w:sz w:val="24"/>
            <w:szCs w:val="24"/>
          </w:rPr>
          <w:t xml:space="preserve"> A, Ripke S, Trubetskoy V, </w:t>
        </w:r>
      </w:hyperlink>
      <w:hyperlink r:id="rId128">
        <w:r w:rsidR="00B8180E">
          <w:rPr>
            <w:i/>
            <w:color w:val="000000"/>
            <w:sz w:val="24"/>
            <w:szCs w:val="24"/>
          </w:rPr>
          <w:t>et al.</w:t>
        </w:r>
      </w:hyperlink>
      <w:hyperlink r:id="rId129">
        <w:r w:rsidR="00B8180E">
          <w:rPr>
            <w:color w:val="000000"/>
            <w:sz w:val="24"/>
            <w:szCs w:val="24"/>
          </w:rPr>
          <w:t xml:space="preserve"> (2019): Genome-wide association study identifies 30 loci associated with bipolar disorder. </w:t>
        </w:r>
      </w:hyperlink>
      <w:hyperlink r:id="rId130">
        <w:r w:rsidR="00B8180E">
          <w:rPr>
            <w:i/>
            <w:color w:val="000000"/>
            <w:sz w:val="24"/>
            <w:szCs w:val="24"/>
          </w:rPr>
          <w:t>Nat Genet</w:t>
        </w:r>
      </w:hyperlink>
      <w:hyperlink r:id="rId131">
        <w:r w:rsidR="00B8180E">
          <w:rPr>
            <w:color w:val="000000"/>
            <w:sz w:val="24"/>
            <w:szCs w:val="24"/>
          </w:rPr>
          <w:t>. 173062.</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32">
        <w:r w:rsidR="00B8180E">
          <w:rPr>
            <w:color w:val="000000"/>
            <w:sz w:val="24"/>
            <w:szCs w:val="24"/>
          </w:rPr>
          <w:t xml:space="preserve">17. The Brainstorm Consortium, </w:t>
        </w:r>
        <w:proofErr w:type="spellStart"/>
        <w:r w:rsidR="00B8180E">
          <w:rPr>
            <w:color w:val="000000"/>
            <w:sz w:val="24"/>
            <w:szCs w:val="24"/>
          </w:rPr>
          <w:t>Anttila</w:t>
        </w:r>
        <w:proofErr w:type="spellEnd"/>
        <w:r w:rsidR="00B8180E">
          <w:rPr>
            <w:color w:val="000000"/>
            <w:sz w:val="24"/>
            <w:szCs w:val="24"/>
          </w:rPr>
          <w:t xml:space="preserve"> V, </w:t>
        </w:r>
        <w:proofErr w:type="spellStart"/>
        <w:r w:rsidR="00B8180E">
          <w:rPr>
            <w:color w:val="000000"/>
            <w:sz w:val="24"/>
            <w:szCs w:val="24"/>
          </w:rPr>
          <w:t>Bulik</w:t>
        </w:r>
        <w:proofErr w:type="spellEnd"/>
        <w:r w:rsidR="00B8180E">
          <w:rPr>
            <w:color w:val="000000"/>
            <w:sz w:val="24"/>
            <w:szCs w:val="24"/>
          </w:rPr>
          <w:t xml:space="preserve">-Sullivan B, Finucane HK, Walters RK, Bras J, </w:t>
        </w:r>
      </w:hyperlink>
      <w:hyperlink r:id="rId133">
        <w:r w:rsidR="00B8180E">
          <w:rPr>
            <w:i/>
            <w:color w:val="000000"/>
            <w:sz w:val="24"/>
            <w:szCs w:val="24"/>
          </w:rPr>
          <w:t>et al.</w:t>
        </w:r>
      </w:hyperlink>
      <w:hyperlink r:id="rId134">
        <w:r w:rsidR="00B8180E">
          <w:rPr>
            <w:color w:val="000000"/>
            <w:sz w:val="24"/>
            <w:szCs w:val="24"/>
          </w:rPr>
          <w:t xml:space="preserve"> (2018): Analysis of shared heritability in common disorders of the brain. </w:t>
        </w:r>
      </w:hyperlink>
      <w:hyperlink r:id="rId135">
        <w:r w:rsidR="00B8180E">
          <w:rPr>
            <w:i/>
            <w:color w:val="000000"/>
            <w:sz w:val="24"/>
            <w:szCs w:val="24"/>
          </w:rPr>
          <w:t>Science</w:t>
        </w:r>
      </w:hyperlink>
      <w:hyperlink r:id="rId136">
        <w:r w:rsidR="00B8180E">
          <w:rPr>
            <w:color w:val="000000"/>
            <w:sz w:val="24"/>
            <w:szCs w:val="24"/>
          </w:rPr>
          <w:t>. 360: eaap8757.</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37">
        <w:r w:rsidR="00B8180E">
          <w:rPr>
            <w:color w:val="000000"/>
            <w:sz w:val="24"/>
            <w:szCs w:val="24"/>
          </w:rPr>
          <w:t xml:space="preserve">18. Davis KAS, Coleman JRI, Adams M, Allen N, Breen G, Cullen B, </w:t>
        </w:r>
      </w:hyperlink>
      <w:hyperlink r:id="rId138">
        <w:r w:rsidR="00B8180E">
          <w:rPr>
            <w:i/>
            <w:color w:val="000000"/>
            <w:sz w:val="24"/>
            <w:szCs w:val="24"/>
          </w:rPr>
          <w:t>et al.</w:t>
        </w:r>
      </w:hyperlink>
      <w:hyperlink r:id="rId139">
        <w:r w:rsidR="00B8180E">
          <w:rPr>
            <w:color w:val="000000"/>
            <w:sz w:val="24"/>
            <w:szCs w:val="24"/>
          </w:rPr>
          <w:t xml:space="preserve"> (2018): Mental health in UK Biobank: development, implementation and results from an online questionnaire completed by 157 366 participants. </w:t>
        </w:r>
      </w:hyperlink>
      <w:hyperlink r:id="rId140">
        <w:proofErr w:type="spellStart"/>
        <w:r w:rsidR="00B8180E">
          <w:rPr>
            <w:i/>
            <w:color w:val="000000"/>
            <w:sz w:val="24"/>
            <w:szCs w:val="24"/>
          </w:rPr>
          <w:t>BJPsych</w:t>
        </w:r>
        <w:proofErr w:type="spellEnd"/>
        <w:r w:rsidR="00B8180E">
          <w:rPr>
            <w:i/>
            <w:color w:val="000000"/>
            <w:sz w:val="24"/>
            <w:szCs w:val="24"/>
          </w:rPr>
          <w:t xml:space="preserve"> Open</w:t>
        </w:r>
      </w:hyperlink>
      <w:hyperlink r:id="rId141">
        <w:r w:rsidR="00B8180E">
          <w:rPr>
            <w:color w:val="000000"/>
            <w:sz w:val="24"/>
            <w:szCs w:val="24"/>
          </w:rPr>
          <w:t>. 4: 83–90.</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42">
        <w:r w:rsidR="00B8180E">
          <w:rPr>
            <w:color w:val="000000"/>
            <w:sz w:val="24"/>
            <w:szCs w:val="24"/>
          </w:rPr>
          <w:t xml:space="preserve">19. Coleman JRI, Major Depressive Disorder Working Group of the Psychiatric Genomics Consortium, UK Biobank Mental Health Consortium, Eley TC, Breen G (2018, January 12): Genome-wide gene-environment analyses of depression and reported lifetime traumatic experiences in UK Biobank. </w:t>
        </w:r>
      </w:hyperlink>
      <w:hyperlink r:id="rId143">
        <w:proofErr w:type="spellStart"/>
        <w:r w:rsidR="00B8180E">
          <w:rPr>
            <w:i/>
            <w:color w:val="000000"/>
            <w:sz w:val="24"/>
            <w:szCs w:val="24"/>
          </w:rPr>
          <w:t>bioRxiv</w:t>
        </w:r>
        <w:proofErr w:type="spellEnd"/>
      </w:hyperlink>
      <w:hyperlink r:id="rId144">
        <w:r w:rsidR="00B8180E">
          <w:rPr>
            <w:color w:val="000000"/>
            <w:sz w:val="24"/>
            <w:szCs w:val="24"/>
          </w:rPr>
          <w:t>. .</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45">
        <w:r w:rsidR="00B8180E">
          <w:rPr>
            <w:color w:val="000000"/>
            <w:sz w:val="24"/>
            <w:szCs w:val="24"/>
          </w:rPr>
          <w:t xml:space="preserve">20. Hyde CL, Nagle MW, Tian C, Chen X, </w:t>
        </w:r>
        <w:proofErr w:type="spellStart"/>
        <w:r w:rsidR="00B8180E">
          <w:rPr>
            <w:color w:val="000000"/>
            <w:sz w:val="24"/>
            <w:szCs w:val="24"/>
          </w:rPr>
          <w:t>Paciga</w:t>
        </w:r>
        <w:proofErr w:type="spellEnd"/>
        <w:r w:rsidR="00B8180E">
          <w:rPr>
            <w:color w:val="000000"/>
            <w:sz w:val="24"/>
            <w:szCs w:val="24"/>
          </w:rPr>
          <w:t xml:space="preserve"> SA, Wendland JR, </w:t>
        </w:r>
      </w:hyperlink>
      <w:hyperlink r:id="rId146">
        <w:r w:rsidR="00B8180E">
          <w:rPr>
            <w:i/>
            <w:color w:val="000000"/>
            <w:sz w:val="24"/>
            <w:szCs w:val="24"/>
          </w:rPr>
          <w:t>et al.</w:t>
        </w:r>
      </w:hyperlink>
      <w:hyperlink r:id="rId147">
        <w:r w:rsidR="00B8180E">
          <w:rPr>
            <w:color w:val="000000"/>
            <w:sz w:val="24"/>
            <w:szCs w:val="24"/>
          </w:rPr>
          <w:t xml:space="preserve"> (2016): Identification of 15 genetic loci associated with risk of major depression in individuals of European descent. </w:t>
        </w:r>
      </w:hyperlink>
      <w:hyperlink r:id="rId148">
        <w:r w:rsidR="00B8180E">
          <w:rPr>
            <w:i/>
            <w:color w:val="000000"/>
            <w:sz w:val="24"/>
            <w:szCs w:val="24"/>
          </w:rPr>
          <w:t>Nat Genet</w:t>
        </w:r>
      </w:hyperlink>
      <w:hyperlink r:id="rId149">
        <w:r w:rsidR="00B8180E">
          <w:rPr>
            <w:color w:val="000000"/>
            <w:sz w:val="24"/>
            <w:szCs w:val="24"/>
          </w:rPr>
          <w:t>. 48: 1031–1036.</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50">
        <w:r w:rsidR="00B8180E">
          <w:rPr>
            <w:color w:val="000000"/>
            <w:sz w:val="24"/>
            <w:szCs w:val="24"/>
          </w:rPr>
          <w:t xml:space="preserve">21. Gilly A, </w:t>
        </w:r>
        <w:proofErr w:type="spellStart"/>
        <w:r w:rsidR="00B8180E">
          <w:rPr>
            <w:color w:val="000000"/>
            <w:sz w:val="24"/>
            <w:szCs w:val="24"/>
          </w:rPr>
          <w:t>Tachmazidou</w:t>
        </w:r>
        <w:proofErr w:type="spellEnd"/>
        <w:r w:rsidR="00B8180E">
          <w:rPr>
            <w:color w:val="000000"/>
            <w:sz w:val="24"/>
            <w:szCs w:val="24"/>
          </w:rPr>
          <w:t xml:space="preserve"> I, </w:t>
        </w:r>
        <w:proofErr w:type="spellStart"/>
        <w:r w:rsidR="00B8180E">
          <w:rPr>
            <w:color w:val="000000"/>
            <w:sz w:val="24"/>
            <w:szCs w:val="24"/>
          </w:rPr>
          <w:t>Zeggini</w:t>
        </w:r>
        <w:proofErr w:type="spellEnd"/>
        <w:r w:rsidR="00B8180E">
          <w:rPr>
            <w:color w:val="000000"/>
            <w:sz w:val="24"/>
            <w:szCs w:val="24"/>
          </w:rPr>
          <w:t xml:space="preserve"> E (2015): Meta-analysis of summary statistics from quantitative trait association studies with unknown sample overlap. </w:t>
        </w:r>
      </w:hyperlink>
      <w:hyperlink r:id="rId151">
        <w:r w:rsidR="00B8180E">
          <w:rPr>
            <w:i/>
            <w:color w:val="000000"/>
            <w:sz w:val="24"/>
            <w:szCs w:val="24"/>
          </w:rPr>
          <w:t>GENETIC EPIDEMIOLOGY</w:t>
        </w:r>
      </w:hyperlink>
      <w:hyperlink r:id="rId152">
        <w:r w:rsidR="00B8180E">
          <w:rPr>
            <w:color w:val="000000"/>
            <w:sz w:val="24"/>
            <w:szCs w:val="24"/>
          </w:rPr>
          <w:t>. (Vol. 39), WILEY-BLACKWELL 111 RIVER ST, HOBOKEN 07030-5774, NJ USA, pp 552–553.</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53">
        <w:r w:rsidR="00B8180E">
          <w:rPr>
            <w:color w:val="000000"/>
            <w:sz w:val="24"/>
            <w:szCs w:val="24"/>
          </w:rPr>
          <w:t xml:space="preserve">22. Southam L, Gilly A, </w:t>
        </w:r>
        <w:proofErr w:type="spellStart"/>
        <w:r w:rsidR="00B8180E">
          <w:rPr>
            <w:color w:val="000000"/>
            <w:sz w:val="24"/>
            <w:szCs w:val="24"/>
          </w:rPr>
          <w:t>Süveges</w:t>
        </w:r>
        <w:proofErr w:type="spellEnd"/>
        <w:r w:rsidR="00B8180E">
          <w:rPr>
            <w:color w:val="000000"/>
            <w:sz w:val="24"/>
            <w:szCs w:val="24"/>
          </w:rPr>
          <w:t xml:space="preserve"> D, </w:t>
        </w:r>
        <w:proofErr w:type="spellStart"/>
        <w:r w:rsidR="00B8180E">
          <w:rPr>
            <w:color w:val="000000"/>
            <w:sz w:val="24"/>
            <w:szCs w:val="24"/>
          </w:rPr>
          <w:t>Farmaki</w:t>
        </w:r>
        <w:proofErr w:type="spellEnd"/>
        <w:r w:rsidR="00B8180E">
          <w:rPr>
            <w:color w:val="000000"/>
            <w:sz w:val="24"/>
            <w:szCs w:val="24"/>
          </w:rPr>
          <w:t xml:space="preserve"> A-E, </w:t>
        </w:r>
        <w:proofErr w:type="spellStart"/>
        <w:r w:rsidR="00B8180E">
          <w:rPr>
            <w:color w:val="000000"/>
            <w:sz w:val="24"/>
            <w:szCs w:val="24"/>
          </w:rPr>
          <w:t>Schwartzentruber</w:t>
        </w:r>
        <w:proofErr w:type="spellEnd"/>
        <w:r w:rsidR="00B8180E">
          <w:rPr>
            <w:color w:val="000000"/>
            <w:sz w:val="24"/>
            <w:szCs w:val="24"/>
          </w:rPr>
          <w:t xml:space="preserve"> J, </w:t>
        </w:r>
        <w:proofErr w:type="spellStart"/>
        <w:r w:rsidR="00B8180E">
          <w:rPr>
            <w:color w:val="000000"/>
            <w:sz w:val="24"/>
            <w:szCs w:val="24"/>
          </w:rPr>
          <w:t>Tachmazidou</w:t>
        </w:r>
        <w:proofErr w:type="spellEnd"/>
        <w:r w:rsidR="00B8180E">
          <w:rPr>
            <w:color w:val="000000"/>
            <w:sz w:val="24"/>
            <w:szCs w:val="24"/>
          </w:rPr>
          <w:t xml:space="preserve"> I, </w:t>
        </w:r>
      </w:hyperlink>
      <w:hyperlink r:id="rId154">
        <w:r w:rsidR="00B8180E">
          <w:rPr>
            <w:i/>
            <w:color w:val="000000"/>
            <w:sz w:val="24"/>
            <w:szCs w:val="24"/>
          </w:rPr>
          <w:t>et al.</w:t>
        </w:r>
      </w:hyperlink>
      <w:hyperlink r:id="rId155">
        <w:r w:rsidR="00B8180E">
          <w:rPr>
            <w:color w:val="000000"/>
            <w:sz w:val="24"/>
            <w:szCs w:val="24"/>
          </w:rPr>
          <w:t xml:space="preserve"> (2017): Whole genome sequencing and imputation in isolated populations identify genetic associations with medically-relevant complex traits. </w:t>
        </w:r>
      </w:hyperlink>
      <w:hyperlink r:id="rId156">
        <w:r w:rsidR="00B8180E">
          <w:rPr>
            <w:i/>
            <w:color w:val="000000"/>
            <w:sz w:val="24"/>
            <w:szCs w:val="24"/>
          </w:rPr>
          <w:t xml:space="preserve">Nat </w:t>
        </w:r>
        <w:proofErr w:type="spellStart"/>
        <w:r w:rsidR="00B8180E">
          <w:rPr>
            <w:i/>
            <w:color w:val="000000"/>
            <w:sz w:val="24"/>
            <w:szCs w:val="24"/>
          </w:rPr>
          <w:t>Commun</w:t>
        </w:r>
        <w:proofErr w:type="spellEnd"/>
      </w:hyperlink>
      <w:hyperlink r:id="rId157">
        <w:r w:rsidR="00B8180E">
          <w:rPr>
            <w:color w:val="000000"/>
            <w:sz w:val="24"/>
            <w:szCs w:val="24"/>
          </w:rPr>
          <w:t>. 8: 15606.</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58">
        <w:r w:rsidR="00B8180E">
          <w:rPr>
            <w:color w:val="000000"/>
            <w:sz w:val="24"/>
            <w:szCs w:val="24"/>
          </w:rPr>
          <w:t xml:space="preserve">23. Turley P, Walters RK, </w:t>
        </w:r>
        <w:proofErr w:type="spellStart"/>
        <w:r w:rsidR="00B8180E">
          <w:rPr>
            <w:color w:val="000000"/>
            <w:sz w:val="24"/>
            <w:szCs w:val="24"/>
          </w:rPr>
          <w:t>Maghzian</w:t>
        </w:r>
        <w:proofErr w:type="spellEnd"/>
        <w:r w:rsidR="00B8180E">
          <w:rPr>
            <w:color w:val="000000"/>
            <w:sz w:val="24"/>
            <w:szCs w:val="24"/>
          </w:rPr>
          <w:t xml:space="preserve"> O, </w:t>
        </w:r>
        <w:proofErr w:type="spellStart"/>
        <w:r w:rsidR="00B8180E">
          <w:rPr>
            <w:color w:val="000000"/>
            <w:sz w:val="24"/>
            <w:szCs w:val="24"/>
          </w:rPr>
          <w:t>Okbay</w:t>
        </w:r>
        <w:proofErr w:type="spellEnd"/>
        <w:r w:rsidR="00B8180E">
          <w:rPr>
            <w:color w:val="000000"/>
            <w:sz w:val="24"/>
            <w:szCs w:val="24"/>
          </w:rPr>
          <w:t xml:space="preserve"> A, Lee JJ, Fontana MA, </w:t>
        </w:r>
      </w:hyperlink>
      <w:hyperlink r:id="rId159">
        <w:r w:rsidR="00B8180E">
          <w:rPr>
            <w:i/>
            <w:color w:val="000000"/>
            <w:sz w:val="24"/>
            <w:szCs w:val="24"/>
          </w:rPr>
          <w:t>et al.</w:t>
        </w:r>
      </w:hyperlink>
      <w:hyperlink r:id="rId160">
        <w:r w:rsidR="00B8180E">
          <w:rPr>
            <w:color w:val="000000"/>
            <w:sz w:val="24"/>
            <w:szCs w:val="24"/>
          </w:rPr>
          <w:t xml:space="preserve"> (2018): Multi-trait analysis of genome-wide association summary statistics using MTAG. </w:t>
        </w:r>
      </w:hyperlink>
      <w:hyperlink r:id="rId161">
        <w:r w:rsidR="00B8180E">
          <w:rPr>
            <w:i/>
            <w:color w:val="000000"/>
            <w:sz w:val="24"/>
            <w:szCs w:val="24"/>
          </w:rPr>
          <w:t>Nat Genet</w:t>
        </w:r>
      </w:hyperlink>
      <w:hyperlink r:id="rId162">
        <w:r w:rsidR="00B8180E">
          <w:rPr>
            <w:color w:val="000000"/>
            <w:sz w:val="24"/>
            <w:szCs w:val="24"/>
          </w:rPr>
          <w:t>. 118810.</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63">
        <w:r w:rsidR="00B8180E">
          <w:rPr>
            <w:color w:val="000000"/>
            <w:sz w:val="24"/>
            <w:szCs w:val="24"/>
          </w:rPr>
          <w:t xml:space="preserve">24. Hill WD (2018): Comment on “Large-Scale Cognitive GWAS Meta-Analysis Reveals Tissue-Specific Neural Expression and Potential Nootropic Drug Targets” by Lam et al. </w:t>
        </w:r>
      </w:hyperlink>
      <w:hyperlink r:id="rId164">
        <w:r w:rsidR="00B8180E">
          <w:rPr>
            <w:i/>
            <w:color w:val="000000"/>
            <w:sz w:val="24"/>
            <w:szCs w:val="24"/>
          </w:rPr>
          <w:t>Twin Res Hum Genet</w:t>
        </w:r>
      </w:hyperlink>
      <w:hyperlink r:id="rId165">
        <w:r w:rsidR="00B8180E">
          <w:rPr>
            <w:color w:val="000000"/>
            <w:sz w:val="24"/>
            <w:szCs w:val="24"/>
          </w:rPr>
          <w:t>. 21: 84–88.</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66">
        <w:r w:rsidR="00B8180E">
          <w:rPr>
            <w:color w:val="000000"/>
            <w:sz w:val="24"/>
            <w:szCs w:val="24"/>
          </w:rPr>
          <w:t xml:space="preserve">25. </w:t>
        </w:r>
        <w:proofErr w:type="spellStart"/>
        <w:r w:rsidR="00B8180E">
          <w:rPr>
            <w:color w:val="000000"/>
            <w:sz w:val="24"/>
            <w:szCs w:val="24"/>
          </w:rPr>
          <w:t>Bulik</w:t>
        </w:r>
        <w:proofErr w:type="spellEnd"/>
        <w:r w:rsidR="00B8180E">
          <w:rPr>
            <w:color w:val="000000"/>
            <w:sz w:val="24"/>
            <w:szCs w:val="24"/>
          </w:rPr>
          <w:t xml:space="preserve">-Sullivan BK, </w:t>
        </w:r>
        <w:proofErr w:type="spellStart"/>
        <w:r w:rsidR="00B8180E">
          <w:rPr>
            <w:color w:val="000000"/>
            <w:sz w:val="24"/>
            <w:szCs w:val="24"/>
          </w:rPr>
          <w:t>Loh</w:t>
        </w:r>
        <w:proofErr w:type="spellEnd"/>
        <w:r w:rsidR="00B8180E">
          <w:rPr>
            <w:color w:val="000000"/>
            <w:sz w:val="24"/>
            <w:szCs w:val="24"/>
          </w:rPr>
          <w:t xml:space="preserve"> P-R, Finucane HK, Ripke S, Yang J, Schizophrenia Working Group of the Psychiatric Genomics Consortium, </w:t>
        </w:r>
      </w:hyperlink>
      <w:hyperlink r:id="rId167">
        <w:r w:rsidR="00B8180E">
          <w:rPr>
            <w:i/>
            <w:color w:val="000000"/>
            <w:sz w:val="24"/>
            <w:szCs w:val="24"/>
          </w:rPr>
          <w:t>et al.</w:t>
        </w:r>
      </w:hyperlink>
      <w:hyperlink r:id="rId168">
        <w:r w:rsidR="00B8180E">
          <w:rPr>
            <w:color w:val="000000"/>
            <w:sz w:val="24"/>
            <w:szCs w:val="24"/>
          </w:rPr>
          <w:t xml:space="preserve"> (2015): LD Score regression distinguishes confounding from polygenicity in genome-wide association studies. </w:t>
        </w:r>
      </w:hyperlink>
      <w:hyperlink r:id="rId169">
        <w:r w:rsidR="00B8180E">
          <w:rPr>
            <w:i/>
            <w:color w:val="000000"/>
            <w:sz w:val="24"/>
            <w:szCs w:val="24"/>
          </w:rPr>
          <w:t>Nat Genet</w:t>
        </w:r>
      </w:hyperlink>
      <w:hyperlink r:id="rId170">
        <w:r w:rsidR="00B8180E">
          <w:rPr>
            <w:color w:val="000000"/>
            <w:sz w:val="24"/>
            <w:szCs w:val="24"/>
          </w:rPr>
          <w:t>. 47: 291–295.</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71">
        <w:r w:rsidR="00B8180E">
          <w:rPr>
            <w:color w:val="000000"/>
            <w:sz w:val="24"/>
            <w:szCs w:val="24"/>
          </w:rPr>
          <w:t xml:space="preserve">26. </w:t>
        </w:r>
        <w:proofErr w:type="spellStart"/>
        <w:r w:rsidR="00B8180E">
          <w:rPr>
            <w:color w:val="000000"/>
            <w:sz w:val="24"/>
            <w:szCs w:val="24"/>
          </w:rPr>
          <w:t>Nievergelt</w:t>
        </w:r>
        <w:proofErr w:type="spellEnd"/>
        <w:r w:rsidR="00B8180E">
          <w:rPr>
            <w:color w:val="000000"/>
            <w:sz w:val="24"/>
            <w:szCs w:val="24"/>
          </w:rPr>
          <w:t xml:space="preserve"> CM, </w:t>
        </w:r>
        <w:proofErr w:type="spellStart"/>
        <w:r w:rsidR="00B8180E">
          <w:rPr>
            <w:color w:val="000000"/>
            <w:sz w:val="24"/>
            <w:szCs w:val="24"/>
          </w:rPr>
          <w:t>Maihofer</w:t>
        </w:r>
        <w:proofErr w:type="spellEnd"/>
        <w:r w:rsidR="00B8180E">
          <w:rPr>
            <w:color w:val="000000"/>
            <w:sz w:val="24"/>
            <w:szCs w:val="24"/>
          </w:rPr>
          <w:t xml:space="preserve"> AX, </w:t>
        </w:r>
        <w:proofErr w:type="spellStart"/>
        <w:r w:rsidR="00B8180E">
          <w:rPr>
            <w:color w:val="000000"/>
            <w:sz w:val="24"/>
            <w:szCs w:val="24"/>
          </w:rPr>
          <w:t>Klengel</w:t>
        </w:r>
        <w:proofErr w:type="spellEnd"/>
        <w:r w:rsidR="00B8180E">
          <w:rPr>
            <w:color w:val="000000"/>
            <w:sz w:val="24"/>
            <w:szCs w:val="24"/>
          </w:rPr>
          <w:t xml:space="preserve"> T, Atkinson EG, Chen C-Y, Choi KW, </w:t>
        </w:r>
      </w:hyperlink>
      <w:hyperlink r:id="rId172">
        <w:r w:rsidR="00B8180E">
          <w:rPr>
            <w:i/>
            <w:color w:val="000000"/>
            <w:sz w:val="24"/>
            <w:szCs w:val="24"/>
          </w:rPr>
          <w:t>et al.</w:t>
        </w:r>
      </w:hyperlink>
      <w:hyperlink r:id="rId173">
        <w:r w:rsidR="00B8180E">
          <w:rPr>
            <w:color w:val="000000"/>
            <w:sz w:val="24"/>
            <w:szCs w:val="24"/>
          </w:rPr>
          <w:t xml:space="preserve"> (2018, November 1): Largest genome-wide association study for PTSD identifies genetic risk loci in European and African ancestries and implicates novel biological pathways. </w:t>
        </w:r>
      </w:hyperlink>
      <w:hyperlink r:id="rId174">
        <w:proofErr w:type="spellStart"/>
        <w:r w:rsidR="00B8180E">
          <w:rPr>
            <w:i/>
            <w:color w:val="000000"/>
            <w:sz w:val="24"/>
            <w:szCs w:val="24"/>
          </w:rPr>
          <w:t>bioRxiv</w:t>
        </w:r>
        <w:proofErr w:type="spellEnd"/>
      </w:hyperlink>
      <w:hyperlink r:id="rId175">
        <w:r w:rsidR="00B8180E">
          <w:rPr>
            <w:color w:val="000000"/>
            <w:sz w:val="24"/>
            <w:szCs w:val="24"/>
          </w:rPr>
          <w:t>. .</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76">
        <w:r w:rsidR="00B8180E">
          <w:rPr>
            <w:color w:val="000000"/>
            <w:sz w:val="24"/>
            <w:szCs w:val="24"/>
          </w:rPr>
          <w:t xml:space="preserve">27. Shi H, </w:t>
        </w:r>
        <w:proofErr w:type="spellStart"/>
        <w:r w:rsidR="00B8180E">
          <w:rPr>
            <w:color w:val="000000"/>
            <w:sz w:val="24"/>
            <w:szCs w:val="24"/>
          </w:rPr>
          <w:t>Kichaev</w:t>
        </w:r>
        <w:proofErr w:type="spellEnd"/>
        <w:r w:rsidR="00B8180E">
          <w:rPr>
            <w:color w:val="000000"/>
            <w:sz w:val="24"/>
            <w:szCs w:val="24"/>
          </w:rPr>
          <w:t xml:space="preserve"> G, </w:t>
        </w:r>
        <w:proofErr w:type="spellStart"/>
        <w:r w:rsidR="00B8180E">
          <w:rPr>
            <w:color w:val="000000"/>
            <w:sz w:val="24"/>
            <w:szCs w:val="24"/>
          </w:rPr>
          <w:t>Pasaniuc</w:t>
        </w:r>
        <w:proofErr w:type="spellEnd"/>
        <w:r w:rsidR="00B8180E">
          <w:rPr>
            <w:color w:val="000000"/>
            <w:sz w:val="24"/>
            <w:szCs w:val="24"/>
          </w:rPr>
          <w:t xml:space="preserve"> B (2016): Contrasting the Genetic Architecture of 30 Complex Traits from Summary Association Data. </w:t>
        </w:r>
      </w:hyperlink>
      <w:hyperlink r:id="rId177">
        <w:r w:rsidR="00B8180E">
          <w:rPr>
            <w:i/>
            <w:color w:val="000000"/>
            <w:sz w:val="24"/>
            <w:szCs w:val="24"/>
          </w:rPr>
          <w:t>Am J Hum Genet</w:t>
        </w:r>
      </w:hyperlink>
      <w:hyperlink r:id="rId178">
        <w:r w:rsidR="00B8180E">
          <w:rPr>
            <w:color w:val="000000"/>
            <w:sz w:val="24"/>
            <w:szCs w:val="24"/>
          </w:rPr>
          <w:t>. 99: 139–153.</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79">
        <w:r w:rsidR="00B8180E">
          <w:rPr>
            <w:color w:val="000000"/>
            <w:sz w:val="24"/>
            <w:szCs w:val="24"/>
          </w:rPr>
          <w:t xml:space="preserve">28. Shi H, Mancuso N, </w:t>
        </w:r>
        <w:proofErr w:type="spellStart"/>
        <w:r w:rsidR="00B8180E">
          <w:rPr>
            <w:color w:val="000000"/>
            <w:sz w:val="24"/>
            <w:szCs w:val="24"/>
          </w:rPr>
          <w:t>Spendlove</w:t>
        </w:r>
        <w:proofErr w:type="spellEnd"/>
        <w:r w:rsidR="00B8180E">
          <w:rPr>
            <w:color w:val="000000"/>
            <w:sz w:val="24"/>
            <w:szCs w:val="24"/>
          </w:rPr>
          <w:t xml:space="preserve"> S, </w:t>
        </w:r>
        <w:proofErr w:type="spellStart"/>
        <w:r w:rsidR="00B8180E">
          <w:rPr>
            <w:color w:val="000000"/>
            <w:sz w:val="24"/>
            <w:szCs w:val="24"/>
          </w:rPr>
          <w:t>Pasaniuc</w:t>
        </w:r>
        <w:proofErr w:type="spellEnd"/>
        <w:r w:rsidR="00B8180E">
          <w:rPr>
            <w:color w:val="000000"/>
            <w:sz w:val="24"/>
            <w:szCs w:val="24"/>
          </w:rPr>
          <w:t xml:space="preserve"> B (2017): Local Genetic Correlation Gives Insights into the Shared Genetic Architecture of Complex Traits. </w:t>
        </w:r>
      </w:hyperlink>
      <w:hyperlink r:id="rId180">
        <w:r w:rsidR="00B8180E">
          <w:rPr>
            <w:i/>
            <w:color w:val="000000"/>
            <w:sz w:val="24"/>
            <w:szCs w:val="24"/>
          </w:rPr>
          <w:t>Am J Hum Genet</w:t>
        </w:r>
      </w:hyperlink>
      <w:hyperlink r:id="rId181">
        <w:r w:rsidR="00B8180E">
          <w:rPr>
            <w:color w:val="000000"/>
            <w:sz w:val="24"/>
            <w:szCs w:val="24"/>
          </w:rPr>
          <w:t>. 101: 737–751.</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82">
        <w:r w:rsidR="00B8180E">
          <w:rPr>
            <w:color w:val="000000"/>
            <w:sz w:val="24"/>
            <w:szCs w:val="24"/>
          </w:rPr>
          <w:t xml:space="preserve">29. Team RC (2015): R: A language and environment for statistical computing [Internet]. Vienna, Austria: R Foundation for Statistical Computing; 2013. </w:t>
        </w:r>
      </w:hyperlink>
      <w:hyperlink r:id="rId183">
        <w:r w:rsidR="00B8180E">
          <w:rPr>
            <w:i/>
            <w:color w:val="000000"/>
            <w:sz w:val="24"/>
            <w:szCs w:val="24"/>
          </w:rPr>
          <w:t>Document freely available on the internet at: http://www r-project org</w:t>
        </w:r>
      </w:hyperlink>
      <w:hyperlink r:id="rId184">
        <w:r w:rsidR="00B8180E">
          <w:rPr>
            <w:color w:val="000000"/>
            <w:sz w:val="24"/>
            <w:szCs w:val="24"/>
          </w:rPr>
          <w:t>. .</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85">
        <w:r w:rsidR="00B8180E">
          <w:rPr>
            <w:color w:val="000000"/>
            <w:sz w:val="24"/>
            <w:szCs w:val="24"/>
          </w:rPr>
          <w:t xml:space="preserve">30. Warnes GR, Bolker B, Bonebakker L, Gentleman R, Liaw WH, Lumley T, </w:t>
        </w:r>
      </w:hyperlink>
      <w:hyperlink r:id="rId186">
        <w:r w:rsidR="00B8180E">
          <w:rPr>
            <w:i/>
            <w:color w:val="000000"/>
            <w:sz w:val="24"/>
            <w:szCs w:val="24"/>
          </w:rPr>
          <w:t>et al.</w:t>
        </w:r>
      </w:hyperlink>
      <w:hyperlink r:id="rId187">
        <w:r w:rsidR="00B8180E">
          <w:rPr>
            <w:color w:val="000000"/>
            <w:sz w:val="24"/>
            <w:szCs w:val="24"/>
          </w:rPr>
          <w:t xml:space="preserve"> (2016): gplots: various R programming tools for plotting data, version 3.0. 1. . Retrieved from </w:t>
        </w:r>
      </w:hyperlink>
      <w:hyperlink r:id="rId188">
        <w:r w:rsidR="00B8180E">
          <w:rPr>
            <w:color w:val="000000"/>
            <w:sz w:val="24"/>
            <w:szCs w:val="24"/>
          </w:rPr>
          <w:t>https://CRAN.R-project.org/package=gplots</w:t>
        </w:r>
      </w:hyperlink>
      <w:hyperlink r:id="rId189">
        <w:r w:rsidR="00B8180E">
          <w:rPr>
            <w:color w:val="000000"/>
            <w:sz w:val="24"/>
            <w:szCs w:val="24"/>
          </w:rPr>
          <w:t>.</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90">
        <w:r w:rsidR="00B8180E">
          <w:rPr>
            <w:color w:val="000000"/>
            <w:sz w:val="24"/>
            <w:szCs w:val="24"/>
          </w:rPr>
          <w:t xml:space="preserve">31. Purves KL, Coleman JRI, Rayner C, </w:t>
        </w:r>
        <w:proofErr w:type="spellStart"/>
        <w:r w:rsidR="00B8180E">
          <w:rPr>
            <w:color w:val="000000"/>
            <w:sz w:val="24"/>
            <w:szCs w:val="24"/>
          </w:rPr>
          <w:t>Hettema</w:t>
        </w:r>
        <w:proofErr w:type="spellEnd"/>
        <w:r w:rsidR="00B8180E">
          <w:rPr>
            <w:color w:val="000000"/>
            <w:sz w:val="24"/>
            <w:szCs w:val="24"/>
          </w:rPr>
          <w:t xml:space="preserve"> JM, </w:t>
        </w:r>
        <w:proofErr w:type="spellStart"/>
        <w:r w:rsidR="00B8180E">
          <w:rPr>
            <w:color w:val="000000"/>
            <w:sz w:val="24"/>
            <w:szCs w:val="24"/>
          </w:rPr>
          <w:t>Deckert</w:t>
        </w:r>
        <w:proofErr w:type="spellEnd"/>
        <w:r w:rsidR="00B8180E">
          <w:rPr>
            <w:color w:val="000000"/>
            <w:sz w:val="24"/>
            <w:szCs w:val="24"/>
          </w:rPr>
          <w:t xml:space="preserve"> J, McIntosh AM, </w:t>
        </w:r>
      </w:hyperlink>
      <w:hyperlink r:id="rId191">
        <w:r w:rsidR="00B8180E">
          <w:rPr>
            <w:i/>
            <w:color w:val="000000"/>
            <w:sz w:val="24"/>
            <w:szCs w:val="24"/>
          </w:rPr>
          <w:t>et al.</w:t>
        </w:r>
      </w:hyperlink>
      <w:hyperlink r:id="rId192">
        <w:r w:rsidR="00B8180E">
          <w:rPr>
            <w:color w:val="000000"/>
            <w:sz w:val="24"/>
            <w:szCs w:val="24"/>
          </w:rPr>
          <w:t xml:space="preserve"> (2017, October 16): The Common Genetic Architecture of Anxiety Disorders. </w:t>
        </w:r>
      </w:hyperlink>
      <w:hyperlink r:id="rId193">
        <w:proofErr w:type="spellStart"/>
        <w:r w:rsidR="00B8180E">
          <w:rPr>
            <w:i/>
            <w:color w:val="000000"/>
            <w:sz w:val="24"/>
            <w:szCs w:val="24"/>
          </w:rPr>
          <w:t>bioRxiv</w:t>
        </w:r>
        <w:proofErr w:type="spellEnd"/>
      </w:hyperlink>
      <w:hyperlink r:id="rId194">
        <w:r w:rsidR="00B8180E">
          <w:rPr>
            <w:color w:val="000000"/>
            <w:sz w:val="24"/>
            <w:szCs w:val="24"/>
          </w:rPr>
          <w:t xml:space="preserve">. </w:t>
        </w:r>
        <w:proofErr w:type="spellStart"/>
        <w:r w:rsidR="00B8180E">
          <w:rPr>
            <w:color w:val="000000"/>
            <w:sz w:val="24"/>
            <w:szCs w:val="24"/>
          </w:rPr>
          <w:t>bioRxiv</w:t>
        </w:r>
        <w:proofErr w:type="spellEnd"/>
        <w:r w:rsidR="00B8180E">
          <w:rPr>
            <w:color w:val="000000"/>
            <w:sz w:val="24"/>
            <w:szCs w:val="24"/>
          </w:rPr>
          <w:t>.</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95">
        <w:r w:rsidR="00B8180E">
          <w:rPr>
            <w:color w:val="000000"/>
            <w:sz w:val="24"/>
            <w:szCs w:val="24"/>
          </w:rPr>
          <w:t xml:space="preserve">32. Schizophrenia Working Group of the Psychiatric Genomics Consortium (2014): Biological insights from 108 schizophrenia-associated genetic loci. </w:t>
        </w:r>
      </w:hyperlink>
      <w:hyperlink r:id="rId196">
        <w:r w:rsidR="00B8180E">
          <w:rPr>
            <w:i/>
            <w:color w:val="000000"/>
            <w:sz w:val="24"/>
            <w:szCs w:val="24"/>
          </w:rPr>
          <w:t>Nature</w:t>
        </w:r>
      </w:hyperlink>
      <w:hyperlink r:id="rId197">
        <w:r w:rsidR="00B8180E">
          <w:rPr>
            <w:color w:val="000000"/>
            <w:sz w:val="24"/>
            <w:szCs w:val="24"/>
          </w:rPr>
          <w:t xml:space="preserve">. 511: </w:t>
        </w:r>
        <w:r w:rsidR="00B8180E">
          <w:rPr>
            <w:color w:val="000000"/>
            <w:sz w:val="24"/>
            <w:szCs w:val="24"/>
          </w:rPr>
          <w:lastRenderedPageBreak/>
          <w:t>421–427.</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198">
        <w:r w:rsidR="00B8180E">
          <w:rPr>
            <w:color w:val="000000"/>
            <w:sz w:val="24"/>
            <w:szCs w:val="24"/>
          </w:rPr>
          <w:t xml:space="preserve">33. </w:t>
        </w:r>
        <w:proofErr w:type="spellStart"/>
        <w:r w:rsidR="00B8180E">
          <w:rPr>
            <w:color w:val="000000"/>
            <w:sz w:val="24"/>
            <w:szCs w:val="24"/>
          </w:rPr>
          <w:t>Demontis</w:t>
        </w:r>
        <w:proofErr w:type="spellEnd"/>
        <w:r w:rsidR="00B8180E">
          <w:rPr>
            <w:color w:val="000000"/>
            <w:sz w:val="24"/>
            <w:szCs w:val="24"/>
          </w:rPr>
          <w:t xml:space="preserve"> D, Walters RK, Martin J, </w:t>
        </w:r>
        <w:proofErr w:type="spellStart"/>
        <w:r w:rsidR="00B8180E">
          <w:rPr>
            <w:color w:val="000000"/>
            <w:sz w:val="24"/>
            <w:szCs w:val="24"/>
          </w:rPr>
          <w:t>Mattheisen</w:t>
        </w:r>
        <w:proofErr w:type="spellEnd"/>
        <w:r w:rsidR="00B8180E">
          <w:rPr>
            <w:color w:val="000000"/>
            <w:sz w:val="24"/>
            <w:szCs w:val="24"/>
          </w:rPr>
          <w:t xml:space="preserve"> M, </w:t>
        </w:r>
        <w:proofErr w:type="spellStart"/>
        <w:r w:rsidR="00B8180E">
          <w:rPr>
            <w:color w:val="000000"/>
            <w:sz w:val="24"/>
            <w:szCs w:val="24"/>
          </w:rPr>
          <w:t>Als</w:t>
        </w:r>
        <w:proofErr w:type="spellEnd"/>
        <w:r w:rsidR="00B8180E">
          <w:rPr>
            <w:color w:val="000000"/>
            <w:sz w:val="24"/>
            <w:szCs w:val="24"/>
          </w:rPr>
          <w:t xml:space="preserve"> TD, </w:t>
        </w:r>
        <w:proofErr w:type="spellStart"/>
        <w:r w:rsidR="00B8180E">
          <w:rPr>
            <w:color w:val="000000"/>
            <w:sz w:val="24"/>
            <w:szCs w:val="24"/>
          </w:rPr>
          <w:t>Agerbo</w:t>
        </w:r>
        <w:proofErr w:type="spellEnd"/>
        <w:r w:rsidR="00B8180E">
          <w:rPr>
            <w:color w:val="000000"/>
            <w:sz w:val="24"/>
            <w:szCs w:val="24"/>
          </w:rPr>
          <w:t xml:space="preserve"> E, </w:t>
        </w:r>
      </w:hyperlink>
      <w:hyperlink r:id="rId199">
        <w:r w:rsidR="00B8180E">
          <w:rPr>
            <w:i/>
            <w:color w:val="000000"/>
            <w:sz w:val="24"/>
            <w:szCs w:val="24"/>
          </w:rPr>
          <w:t>et al.</w:t>
        </w:r>
      </w:hyperlink>
      <w:hyperlink r:id="rId200">
        <w:r w:rsidR="00B8180E">
          <w:rPr>
            <w:color w:val="000000"/>
            <w:sz w:val="24"/>
            <w:szCs w:val="24"/>
          </w:rPr>
          <w:t xml:space="preserve"> (2019): Discovery of the first genome-wide significant risk loci for attention deficit/hyperactivity disorder. </w:t>
        </w:r>
      </w:hyperlink>
      <w:hyperlink r:id="rId201">
        <w:r w:rsidR="00B8180E">
          <w:rPr>
            <w:i/>
            <w:color w:val="000000"/>
            <w:sz w:val="24"/>
            <w:szCs w:val="24"/>
          </w:rPr>
          <w:t>Nat Genet</w:t>
        </w:r>
      </w:hyperlink>
      <w:hyperlink r:id="rId202">
        <w:r w:rsidR="00B8180E">
          <w:rPr>
            <w:color w:val="000000"/>
            <w:sz w:val="24"/>
            <w:szCs w:val="24"/>
          </w:rPr>
          <w:t>. 51: 63–75.</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03">
        <w:r w:rsidR="00B8180E">
          <w:rPr>
            <w:color w:val="000000"/>
            <w:sz w:val="24"/>
            <w:szCs w:val="24"/>
          </w:rPr>
          <w:t xml:space="preserve">34. </w:t>
        </w:r>
        <w:proofErr w:type="spellStart"/>
        <w:r w:rsidR="00B8180E">
          <w:rPr>
            <w:color w:val="000000"/>
            <w:sz w:val="24"/>
            <w:szCs w:val="24"/>
          </w:rPr>
          <w:t>Baselmans</w:t>
        </w:r>
        <w:proofErr w:type="spellEnd"/>
        <w:r w:rsidR="00B8180E">
          <w:rPr>
            <w:color w:val="000000"/>
            <w:sz w:val="24"/>
            <w:szCs w:val="24"/>
          </w:rPr>
          <w:t xml:space="preserve"> BML, Bartels M (2018): A genetic perspective on the relationship between </w:t>
        </w:r>
        <w:proofErr w:type="spellStart"/>
        <w:r w:rsidR="00B8180E">
          <w:rPr>
            <w:color w:val="000000"/>
            <w:sz w:val="24"/>
            <w:szCs w:val="24"/>
          </w:rPr>
          <w:t>eudaimonic</w:t>
        </w:r>
        <w:proofErr w:type="spellEnd"/>
        <w:r w:rsidR="00B8180E">
          <w:rPr>
            <w:color w:val="000000"/>
            <w:sz w:val="24"/>
            <w:szCs w:val="24"/>
          </w:rPr>
          <w:t xml:space="preserve"> -and hedonic well-being. </w:t>
        </w:r>
      </w:hyperlink>
      <w:hyperlink r:id="rId204">
        <w:r w:rsidR="00B8180E">
          <w:rPr>
            <w:i/>
            <w:color w:val="000000"/>
            <w:sz w:val="24"/>
            <w:szCs w:val="24"/>
          </w:rPr>
          <w:t>Sci Rep</w:t>
        </w:r>
      </w:hyperlink>
      <w:hyperlink r:id="rId205">
        <w:r w:rsidR="00B8180E">
          <w:rPr>
            <w:color w:val="000000"/>
            <w:sz w:val="24"/>
            <w:szCs w:val="24"/>
          </w:rPr>
          <w:t>. 8: 14610.</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06">
        <w:r w:rsidR="00B8180E">
          <w:rPr>
            <w:color w:val="000000"/>
            <w:sz w:val="24"/>
            <w:szCs w:val="24"/>
          </w:rPr>
          <w:t xml:space="preserve">35. </w:t>
        </w:r>
        <w:proofErr w:type="spellStart"/>
        <w:r w:rsidR="00B8180E">
          <w:rPr>
            <w:color w:val="000000"/>
            <w:sz w:val="24"/>
            <w:szCs w:val="24"/>
          </w:rPr>
          <w:t>Baselmans</w:t>
        </w:r>
        <w:proofErr w:type="spellEnd"/>
        <w:r w:rsidR="00B8180E">
          <w:rPr>
            <w:color w:val="000000"/>
            <w:sz w:val="24"/>
            <w:szCs w:val="24"/>
          </w:rPr>
          <w:t xml:space="preserve"> BML, Jansen R, Ip HF, van </w:t>
        </w:r>
        <w:proofErr w:type="spellStart"/>
        <w:r w:rsidR="00B8180E">
          <w:rPr>
            <w:color w:val="000000"/>
            <w:sz w:val="24"/>
            <w:szCs w:val="24"/>
          </w:rPr>
          <w:t>Dongen</w:t>
        </w:r>
        <w:proofErr w:type="spellEnd"/>
        <w:r w:rsidR="00B8180E">
          <w:rPr>
            <w:color w:val="000000"/>
            <w:sz w:val="24"/>
            <w:szCs w:val="24"/>
          </w:rPr>
          <w:t xml:space="preserve"> J, Abdellaoui A, van de </w:t>
        </w:r>
        <w:proofErr w:type="spellStart"/>
        <w:r w:rsidR="00B8180E">
          <w:rPr>
            <w:color w:val="000000"/>
            <w:sz w:val="24"/>
            <w:szCs w:val="24"/>
          </w:rPr>
          <w:t>Weijer</w:t>
        </w:r>
        <w:proofErr w:type="spellEnd"/>
        <w:r w:rsidR="00B8180E">
          <w:rPr>
            <w:color w:val="000000"/>
            <w:sz w:val="24"/>
            <w:szCs w:val="24"/>
          </w:rPr>
          <w:t xml:space="preserve"> MP, </w:t>
        </w:r>
      </w:hyperlink>
      <w:hyperlink r:id="rId207">
        <w:r w:rsidR="00B8180E">
          <w:rPr>
            <w:i/>
            <w:color w:val="000000"/>
            <w:sz w:val="24"/>
            <w:szCs w:val="24"/>
          </w:rPr>
          <w:t>et al.</w:t>
        </w:r>
      </w:hyperlink>
      <w:hyperlink r:id="rId208">
        <w:r w:rsidR="00B8180E">
          <w:rPr>
            <w:color w:val="000000"/>
            <w:sz w:val="24"/>
            <w:szCs w:val="24"/>
          </w:rPr>
          <w:t xml:space="preserve"> (2019): Multivariate genome-wide analyses of the well-being spectrum. </w:t>
        </w:r>
      </w:hyperlink>
      <w:hyperlink r:id="rId209">
        <w:r w:rsidR="00B8180E">
          <w:rPr>
            <w:i/>
            <w:color w:val="000000"/>
            <w:sz w:val="24"/>
            <w:szCs w:val="24"/>
          </w:rPr>
          <w:t>Nat Genet</w:t>
        </w:r>
      </w:hyperlink>
      <w:hyperlink r:id="rId210">
        <w:r w:rsidR="00B8180E">
          <w:rPr>
            <w:color w:val="000000"/>
            <w:sz w:val="24"/>
            <w:szCs w:val="24"/>
          </w:rPr>
          <w:t xml:space="preserve">. . </w:t>
        </w:r>
        <w:proofErr w:type="spellStart"/>
        <w:r w:rsidR="00B8180E">
          <w:rPr>
            <w:color w:val="000000"/>
            <w:sz w:val="24"/>
            <w:szCs w:val="24"/>
          </w:rPr>
          <w:t>doi</w:t>
        </w:r>
        <w:proofErr w:type="spellEnd"/>
        <w:r w:rsidR="00B8180E">
          <w:rPr>
            <w:color w:val="000000"/>
            <w:sz w:val="24"/>
            <w:szCs w:val="24"/>
          </w:rPr>
          <w:t xml:space="preserve">: </w:t>
        </w:r>
      </w:hyperlink>
      <w:hyperlink r:id="rId211">
        <w:r w:rsidR="00B8180E">
          <w:rPr>
            <w:color w:val="000000"/>
            <w:sz w:val="24"/>
            <w:szCs w:val="24"/>
          </w:rPr>
          <w:t>10.1038/s41588-018-0320-8</w:t>
        </w:r>
      </w:hyperlink>
      <w:hyperlink r:id="rId212">
        <w:r w:rsidR="00B8180E">
          <w:rPr>
            <w:color w:val="000000"/>
            <w:sz w:val="24"/>
            <w:szCs w:val="24"/>
          </w:rPr>
          <w:t>.</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13">
        <w:r w:rsidR="00B8180E">
          <w:rPr>
            <w:color w:val="000000"/>
            <w:sz w:val="24"/>
            <w:szCs w:val="24"/>
          </w:rPr>
          <w:t xml:space="preserve">36. Choi SW, O’Reilly PF (2019): PRSice-2: Polygenic Risk Score software for biobank-scale data. </w:t>
        </w:r>
      </w:hyperlink>
      <w:hyperlink r:id="rId214">
        <w:proofErr w:type="spellStart"/>
        <w:r w:rsidR="00B8180E">
          <w:rPr>
            <w:i/>
            <w:color w:val="000000"/>
            <w:sz w:val="24"/>
            <w:szCs w:val="24"/>
          </w:rPr>
          <w:t>Gigascience</w:t>
        </w:r>
        <w:proofErr w:type="spellEnd"/>
      </w:hyperlink>
      <w:hyperlink r:id="rId215">
        <w:r w:rsidR="00B8180E">
          <w:rPr>
            <w:color w:val="000000"/>
            <w:sz w:val="24"/>
            <w:szCs w:val="24"/>
          </w:rPr>
          <w:t xml:space="preserve">. 8. </w:t>
        </w:r>
        <w:proofErr w:type="spellStart"/>
        <w:r w:rsidR="00B8180E">
          <w:rPr>
            <w:color w:val="000000"/>
            <w:sz w:val="24"/>
            <w:szCs w:val="24"/>
          </w:rPr>
          <w:t>doi</w:t>
        </w:r>
        <w:proofErr w:type="spellEnd"/>
        <w:r w:rsidR="00B8180E">
          <w:rPr>
            <w:color w:val="000000"/>
            <w:sz w:val="24"/>
            <w:szCs w:val="24"/>
          </w:rPr>
          <w:t xml:space="preserve">: </w:t>
        </w:r>
      </w:hyperlink>
      <w:hyperlink r:id="rId216">
        <w:r w:rsidR="00B8180E">
          <w:rPr>
            <w:color w:val="000000"/>
            <w:sz w:val="24"/>
            <w:szCs w:val="24"/>
          </w:rPr>
          <w:t>10.1093/</w:t>
        </w:r>
        <w:proofErr w:type="spellStart"/>
        <w:r w:rsidR="00B8180E">
          <w:rPr>
            <w:color w:val="000000"/>
            <w:sz w:val="24"/>
            <w:szCs w:val="24"/>
          </w:rPr>
          <w:t>gigascience</w:t>
        </w:r>
        <w:proofErr w:type="spellEnd"/>
        <w:r w:rsidR="00B8180E">
          <w:rPr>
            <w:color w:val="000000"/>
            <w:sz w:val="24"/>
            <w:szCs w:val="24"/>
          </w:rPr>
          <w:t>/giz082</w:t>
        </w:r>
      </w:hyperlink>
      <w:hyperlink r:id="rId217">
        <w:r w:rsidR="00B8180E">
          <w:rPr>
            <w:color w:val="000000"/>
            <w:sz w:val="24"/>
            <w:szCs w:val="24"/>
          </w:rPr>
          <w:t>.</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18">
        <w:r w:rsidR="00B8180E">
          <w:rPr>
            <w:color w:val="000000"/>
            <w:sz w:val="24"/>
            <w:szCs w:val="24"/>
          </w:rPr>
          <w:t xml:space="preserve">37. de Leeuw CA, </w:t>
        </w:r>
        <w:proofErr w:type="spellStart"/>
        <w:r w:rsidR="00B8180E">
          <w:rPr>
            <w:color w:val="000000"/>
            <w:sz w:val="24"/>
            <w:szCs w:val="24"/>
          </w:rPr>
          <w:t>Mooij</w:t>
        </w:r>
        <w:proofErr w:type="spellEnd"/>
        <w:r w:rsidR="00B8180E">
          <w:rPr>
            <w:color w:val="000000"/>
            <w:sz w:val="24"/>
            <w:szCs w:val="24"/>
          </w:rPr>
          <w:t xml:space="preserve"> JM, </w:t>
        </w:r>
        <w:proofErr w:type="spellStart"/>
        <w:r w:rsidR="00B8180E">
          <w:rPr>
            <w:color w:val="000000"/>
            <w:sz w:val="24"/>
            <w:szCs w:val="24"/>
          </w:rPr>
          <w:t>Heskes</w:t>
        </w:r>
        <w:proofErr w:type="spellEnd"/>
        <w:r w:rsidR="00B8180E">
          <w:rPr>
            <w:color w:val="000000"/>
            <w:sz w:val="24"/>
            <w:szCs w:val="24"/>
          </w:rPr>
          <w:t xml:space="preserve"> T, </w:t>
        </w:r>
        <w:proofErr w:type="spellStart"/>
        <w:r w:rsidR="00B8180E">
          <w:rPr>
            <w:color w:val="000000"/>
            <w:sz w:val="24"/>
            <w:szCs w:val="24"/>
          </w:rPr>
          <w:t>Posthuma</w:t>
        </w:r>
        <w:proofErr w:type="spellEnd"/>
        <w:r w:rsidR="00B8180E">
          <w:rPr>
            <w:color w:val="000000"/>
            <w:sz w:val="24"/>
            <w:szCs w:val="24"/>
          </w:rPr>
          <w:t xml:space="preserve"> D (2015): MAGMA: generalized gene-set analysis of GWAS data. </w:t>
        </w:r>
      </w:hyperlink>
      <w:hyperlink r:id="rId219">
        <w:proofErr w:type="spellStart"/>
        <w:r w:rsidR="00B8180E">
          <w:rPr>
            <w:i/>
            <w:color w:val="000000"/>
            <w:sz w:val="24"/>
            <w:szCs w:val="24"/>
          </w:rPr>
          <w:t>PLoS</w:t>
        </w:r>
        <w:proofErr w:type="spellEnd"/>
        <w:r w:rsidR="00B8180E">
          <w:rPr>
            <w:i/>
            <w:color w:val="000000"/>
            <w:sz w:val="24"/>
            <w:szCs w:val="24"/>
          </w:rPr>
          <w:t xml:space="preserve"> </w:t>
        </w:r>
        <w:proofErr w:type="spellStart"/>
        <w:r w:rsidR="00B8180E">
          <w:rPr>
            <w:i/>
            <w:color w:val="000000"/>
            <w:sz w:val="24"/>
            <w:szCs w:val="24"/>
          </w:rPr>
          <w:t>Comput</w:t>
        </w:r>
        <w:proofErr w:type="spellEnd"/>
        <w:r w:rsidR="00B8180E">
          <w:rPr>
            <w:i/>
            <w:color w:val="000000"/>
            <w:sz w:val="24"/>
            <w:szCs w:val="24"/>
          </w:rPr>
          <w:t xml:space="preserve"> Biol</w:t>
        </w:r>
      </w:hyperlink>
      <w:hyperlink r:id="rId220">
        <w:r w:rsidR="00B8180E">
          <w:rPr>
            <w:color w:val="000000"/>
            <w:sz w:val="24"/>
            <w:szCs w:val="24"/>
          </w:rPr>
          <w:t>. 11: e1004219.</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21">
        <w:r w:rsidR="00B8180E">
          <w:rPr>
            <w:color w:val="000000"/>
            <w:sz w:val="24"/>
            <w:szCs w:val="24"/>
          </w:rPr>
          <w:t xml:space="preserve">38. Skene NG, </w:t>
        </w:r>
        <w:proofErr w:type="spellStart"/>
        <w:r w:rsidR="00B8180E">
          <w:rPr>
            <w:color w:val="000000"/>
            <w:sz w:val="24"/>
            <w:szCs w:val="24"/>
          </w:rPr>
          <w:t>Bryois</w:t>
        </w:r>
        <w:proofErr w:type="spellEnd"/>
        <w:r w:rsidR="00B8180E">
          <w:rPr>
            <w:color w:val="000000"/>
            <w:sz w:val="24"/>
            <w:szCs w:val="24"/>
          </w:rPr>
          <w:t xml:space="preserve"> J, Bakken TE, Breen G, Crowley JJ, Gaspar HA, </w:t>
        </w:r>
      </w:hyperlink>
      <w:hyperlink r:id="rId222">
        <w:r w:rsidR="00B8180E">
          <w:rPr>
            <w:i/>
            <w:color w:val="000000"/>
            <w:sz w:val="24"/>
            <w:szCs w:val="24"/>
          </w:rPr>
          <w:t>et al.</w:t>
        </w:r>
      </w:hyperlink>
      <w:hyperlink r:id="rId223">
        <w:r w:rsidR="00B8180E">
          <w:rPr>
            <w:color w:val="000000"/>
            <w:sz w:val="24"/>
            <w:szCs w:val="24"/>
          </w:rPr>
          <w:t xml:space="preserve"> (2018): Genetic identification of brain cell types underlying schizophrenia. </w:t>
        </w:r>
      </w:hyperlink>
      <w:hyperlink r:id="rId224">
        <w:r w:rsidR="00B8180E">
          <w:rPr>
            <w:i/>
            <w:color w:val="000000"/>
            <w:sz w:val="24"/>
            <w:szCs w:val="24"/>
          </w:rPr>
          <w:t>Nat Genet</w:t>
        </w:r>
      </w:hyperlink>
      <w:hyperlink r:id="rId225">
        <w:r w:rsidR="00B8180E">
          <w:rPr>
            <w:color w:val="000000"/>
            <w:sz w:val="24"/>
            <w:szCs w:val="24"/>
          </w:rPr>
          <w:t>. 50: 825–833.</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26">
        <w:r w:rsidR="00B8180E">
          <w:rPr>
            <w:color w:val="000000"/>
            <w:sz w:val="24"/>
            <w:szCs w:val="24"/>
          </w:rPr>
          <w:t xml:space="preserve">39. </w:t>
        </w:r>
        <w:proofErr w:type="spellStart"/>
        <w:r w:rsidR="00B8180E">
          <w:rPr>
            <w:color w:val="000000"/>
            <w:sz w:val="24"/>
            <w:szCs w:val="24"/>
          </w:rPr>
          <w:t>GTEx</w:t>
        </w:r>
        <w:proofErr w:type="spellEnd"/>
        <w:r w:rsidR="00B8180E">
          <w:rPr>
            <w:color w:val="000000"/>
            <w:sz w:val="24"/>
            <w:szCs w:val="24"/>
          </w:rPr>
          <w:t xml:space="preserve"> Consortium, Laboratory, Data Analysis &amp;Coordinating </w:t>
        </w:r>
        <w:proofErr w:type="spellStart"/>
        <w:r w:rsidR="00B8180E">
          <w:rPr>
            <w:color w:val="000000"/>
            <w:sz w:val="24"/>
            <w:szCs w:val="24"/>
          </w:rPr>
          <w:t>Center</w:t>
        </w:r>
        <w:proofErr w:type="spellEnd"/>
        <w:r w:rsidR="00B8180E">
          <w:rPr>
            <w:color w:val="000000"/>
            <w:sz w:val="24"/>
            <w:szCs w:val="24"/>
          </w:rPr>
          <w:t xml:space="preserve"> (LDACC)—Analysis Working Group, Statistical Methods groups—Analysis Working Group, Enhancing </w:t>
        </w:r>
        <w:proofErr w:type="spellStart"/>
        <w:r w:rsidR="00B8180E">
          <w:rPr>
            <w:color w:val="000000"/>
            <w:sz w:val="24"/>
            <w:szCs w:val="24"/>
          </w:rPr>
          <w:t>GTEx</w:t>
        </w:r>
        <w:proofErr w:type="spellEnd"/>
        <w:r w:rsidR="00B8180E">
          <w:rPr>
            <w:color w:val="000000"/>
            <w:sz w:val="24"/>
            <w:szCs w:val="24"/>
          </w:rPr>
          <w:t xml:space="preserve"> (</w:t>
        </w:r>
        <w:proofErr w:type="spellStart"/>
        <w:r w:rsidR="00B8180E">
          <w:rPr>
            <w:color w:val="000000"/>
            <w:sz w:val="24"/>
            <w:szCs w:val="24"/>
          </w:rPr>
          <w:t>eGTEx</w:t>
        </w:r>
        <w:proofErr w:type="spellEnd"/>
        <w:r w:rsidR="00B8180E">
          <w:rPr>
            <w:color w:val="000000"/>
            <w:sz w:val="24"/>
            <w:szCs w:val="24"/>
          </w:rPr>
          <w:t xml:space="preserve">) groups, NIH Common Fund, NIH/NCI, </w:t>
        </w:r>
      </w:hyperlink>
      <w:hyperlink r:id="rId227">
        <w:r w:rsidR="00B8180E">
          <w:rPr>
            <w:i/>
            <w:color w:val="000000"/>
            <w:sz w:val="24"/>
            <w:szCs w:val="24"/>
          </w:rPr>
          <w:t>et al.</w:t>
        </w:r>
      </w:hyperlink>
      <w:hyperlink r:id="rId228">
        <w:r w:rsidR="00B8180E">
          <w:rPr>
            <w:color w:val="000000"/>
            <w:sz w:val="24"/>
            <w:szCs w:val="24"/>
          </w:rPr>
          <w:t xml:space="preserve"> (2017): Genetic effects on gene expression across human tissues. </w:t>
        </w:r>
      </w:hyperlink>
      <w:hyperlink r:id="rId229">
        <w:r w:rsidR="00B8180E">
          <w:rPr>
            <w:i/>
            <w:color w:val="000000"/>
            <w:sz w:val="24"/>
            <w:szCs w:val="24"/>
          </w:rPr>
          <w:t>Nature</w:t>
        </w:r>
      </w:hyperlink>
      <w:hyperlink r:id="rId230">
        <w:r w:rsidR="00B8180E">
          <w:rPr>
            <w:color w:val="000000"/>
            <w:sz w:val="24"/>
            <w:szCs w:val="24"/>
          </w:rPr>
          <w:t>. 550: 204–213.</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31">
        <w:r w:rsidR="00B8180E">
          <w:rPr>
            <w:color w:val="000000"/>
            <w:sz w:val="24"/>
            <w:szCs w:val="24"/>
          </w:rPr>
          <w:t xml:space="preserve">40. Finucane HK, </w:t>
        </w:r>
        <w:proofErr w:type="spellStart"/>
        <w:r w:rsidR="00B8180E">
          <w:rPr>
            <w:color w:val="000000"/>
            <w:sz w:val="24"/>
            <w:szCs w:val="24"/>
          </w:rPr>
          <w:t>Reshef</w:t>
        </w:r>
        <w:proofErr w:type="spellEnd"/>
        <w:r w:rsidR="00B8180E">
          <w:rPr>
            <w:color w:val="000000"/>
            <w:sz w:val="24"/>
            <w:szCs w:val="24"/>
          </w:rPr>
          <w:t xml:space="preserve"> YA, </w:t>
        </w:r>
        <w:proofErr w:type="spellStart"/>
        <w:r w:rsidR="00B8180E">
          <w:rPr>
            <w:color w:val="000000"/>
            <w:sz w:val="24"/>
            <w:szCs w:val="24"/>
          </w:rPr>
          <w:t>Anttila</w:t>
        </w:r>
        <w:proofErr w:type="spellEnd"/>
        <w:r w:rsidR="00B8180E">
          <w:rPr>
            <w:color w:val="000000"/>
            <w:sz w:val="24"/>
            <w:szCs w:val="24"/>
          </w:rPr>
          <w:t xml:space="preserve"> V, </w:t>
        </w:r>
        <w:proofErr w:type="spellStart"/>
        <w:r w:rsidR="00B8180E">
          <w:rPr>
            <w:color w:val="000000"/>
            <w:sz w:val="24"/>
            <w:szCs w:val="24"/>
          </w:rPr>
          <w:t>Slowikowski</w:t>
        </w:r>
        <w:proofErr w:type="spellEnd"/>
        <w:r w:rsidR="00B8180E">
          <w:rPr>
            <w:color w:val="000000"/>
            <w:sz w:val="24"/>
            <w:szCs w:val="24"/>
          </w:rPr>
          <w:t xml:space="preserve"> K, Gusev A, Byrnes A, </w:t>
        </w:r>
      </w:hyperlink>
      <w:hyperlink r:id="rId232">
        <w:r w:rsidR="00B8180E">
          <w:rPr>
            <w:i/>
            <w:color w:val="000000"/>
            <w:sz w:val="24"/>
            <w:szCs w:val="24"/>
          </w:rPr>
          <w:t>et al.</w:t>
        </w:r>
      </w:hyperlink>
      <w:hyperlink r:id="rId233">
        <w:r w:rsidR="00B8180E">
          <w:rPr>
            <w:color w:val="000000"/>
            <w:sz w:val="24"/>
            <w:szCs w:val="24"/>
          </w:rPr>
          <w:t xml:space="preserve"> (2018): Heritability enrichment of specifically expressed genes identifies disease-relevant tissues and cell types. </w:t>
        </w:r>
      </w:hyperlink>
      <w:hyperlink r:id="rId234">
        <w:r w:rsidR="00B8180E">
          <w:rPr>
            <w:i/>
            <w:color w:val="000000"/>
            <w:sz w:val="24"/>
            <w:szCs w:val="24"/>
          </w:rPr>
          <w:t>Nat Genet</w:t>
        </w:r>
      </w:hyperlink>
      <w:hyperlink r:id="rId235">
        <w:r w:rsidR="00B8180E">
          <w:rPr>
            <w:color w:val="000000"/>
            <w:sz w:val="24"/>
            <w:szCs w:val="24"/>
          </w:rPr>
          <w:t>. 50: 621–629.</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36">
        <w:r w:rsidR="00B8180E">
          <w:rPr>
            <w:color w:val="000000"/>
            <w:sz w:val="24"/>
            <w:szCs w:val="24"/>
          </w:rPr>
          <w:t xml:space="preserve">41. Zhu Z, Zheng Z, Zhang F, Wu Y, </w:t>
        </w:r>
        <w:proofErr w:type="spellStart"/>
        <w:r w:rsidR="00B8180E">
          <w:rPr>
            <w:color w:val="000000"/>
            <w:sz w:val="24"/>
            <w:szCs w:val="24"/>
          </w:rPr>
          <w:t>Trzaskowski</w:t>
        </w:r>
        <w:proofErr w:type="spellEnd"/>
        <w:r w:rsidR="00B8180E">
          <w:rPr>
            <w:color w:val="000000"/>
            <w:sz w:val="24"/>
            <w:szCs w:val="24"/>
          </w:rPr>
          <w:t xml:space="preserve"> M, Maier R, </w:t>
        </w:r>
      </w:hyperlink>
      <w:hyperlink r:id="rId237">
        <w:r w:rsidR="00B8180E">
          <w:rPr>
            <w:i/>
            <w:color w:val="000000"/>
            <w:sz w:val="24"/>
            <w:szCs w:val="24"/>
          </w:rPr>
          <w:t>et al.</w:t>
        </w:r>
      </w:hyperlink>
      <w:hyperlink r:id="rId238">
        <w:r w:rsidR="00B8180E">
          <w:rPr>
            <w:color w:val="000000"/>
            <w:sz w:val="24"/>
            <w:szCs w:val="24"/>
          </w:rPr>
          <w:t xml:space="preserve"> (2018): Causal </w:t>
        </w:r>
        <w:r w:rsidR="00B8180E">
          <w:rPr>
            <w:color w:val="000000"/>
            <w:sz w:val="24"/>
            <w:szCs w:val="24"/>
          </w:rPr>
          <w:lastRenderedPageBreak/>
          <w:t xml:space="preserve">associations between risk factors and common diseases inferred from GWAS summary data. </w:t>
        </w:r>
      </w:hyperlink>
      <w:hyperlink r:id="rId239">
        <w:r w:rsidR="00B8180E">
          <w:rPr>
            <w:i/>
            <w:color w:val="000000"/>
            <w:sz w:val="24"/>
            <w:szCs w:val="24"/>
          </w:rPr>
          <w:t xml:space="preserve">Nat </w:t>
        </w:r>
        <w:proofErr w:type="spellStart"/>
        <w:r w:rsidR="00B8180E">
          <w:rPr>
            <w:i/>
            <w:color w:val="000000"/>
            <w:sz w:val="24"/>
            <w:szCs w:val="24"/>
          </w:rPr>
          <w:t>Commun</w:t>
        </w:r>
        <w:proofErr w:type="spellEnd"/>
      </w:hyperlink>
      <w:hyperlink r:id="rId240">
        <w:r w:rsidR="00B8180E">
          <w:rPr>
            <w:color w:val="000000"/>
            <w:sz w:val="24"/>
            <w:szCs w:val="24"/>
          </w:rPr>
          <w:t>. 9: 224.</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41">
        <w:r w:rsidR="00B8180E">
          <w:rPr>
            <w:color w:val="000000"/>
            <w:sz w:val="24"/>
            <w:szCs w:val="24"/>
          </w:rPr>
          <w:t xml:space="preserve">42. Yang J, Lee SH, Goddard ME, Visscher PM (2011): GCTA: a tool for genome-wide complex trait analysis. </w:t>
        </w:r>
      </w:hyperlink>
      <w:hyperlink r:id="rId242">
        <w:r w:rsidR="00B8180E">
          <w:rPr>
            <w:i/>
            <w:color w:val="000000"/>
            <w:sz w:val="24"/>
            <w:szCs w:val="24"/>
          </w:rPr>
          <w:t>Am J Hum Genet</w:t>
        </w:r>
      </w:hyperlink>
      <w:hyperlink r:id="rId243">
        <w:r w:rsidR="00B8180E">
          <w:rPr>
            <w:color w:val="000000"/>
            <w:sz w:val="24"/>
            <w:szCs w:val="24"/>
          </w:rPr>
          <w:t>. 88: 76–82.</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44">
        <w:r w:rsidR="00B8180E">
          <w:rPr>
            <w:color w:val="000000"/>
            <w:sz w:val="24"/>
            <w:szCs w:val="24"/>
          </w:rPr>
          <w:t xml:space="preserve">43. Savage JE, Jansen PR, Stringer S, Watanabe K, </w:t>
        </w:r>
        <w:proofErr w:type="spellStart"/>
        <w:r w:rsidR="00B8180E">
          <w:rPr>
            <w:color w:val="000000"/>
            <w:sz w:val="24"/>
            <w:szCs w:val="24"/>
          </w:rPr>
          <w:t>Bryois</w:t>
        </w:r>
        <w:proofErr w:type="spellEnd"/>
        <w:r w:rsidR="00B8180E">
          <w:rPr>
            <w:color w:val="000000"/>
            <w:sz w:val="24"/>
            <w:szCs w:val="24"/>
          </w:rPr>
          <w:t xml:space="preserve"> J, de Leeuw CA, </w:t>
        </w:r>
      </w:hyperlink>
      <w:hyperlink r:id="rId245">
        <w:r w:rsidR="00B8180E">
          <w:rPr>
            <w:i/>
            <w:color w:val="000000"/>
            <w:sz w:val="24"/>
            <w:szCs w:val="24"/>
          </w:rPr>
          <w:t>et al.</w:t>
        </w:r>
      </w:hyperlink>
      <w:hyperlink r:id="rId246">
        <w:r w:rsidR="00B8180E">
          <w:rPr>
            <w:color w:val="000000"/>
            <w:sz w:val="24"/>
            <w:szCs w:val="24"/>
          </w:rPr>
          <w:t xml:space="preserve"> (2018): Genome-wide association meta-analysis in 269,867 individuals identifies new genetic and functional links to intelligence. </w:t>
        </w:r>
      </w:hyperlink>
      <w:hyperlink r:id="rId247">
        <w:r w:rsidR="00B8180E">
          <w:rPr>
            <w:i/>
            <w:color w:val="000000"/>
            <w:sz w:val="24"/>
            <w:szCs w:val="24"/>
          </w:rPr>
          <w:t>Nat Genet</w:t>
        </w:r>
      </w:hyperlink>
      <w:hyperlink r:id="rId248">
        <w:r w:rsidR="00B8180E">
          <w:rPr>
            <w:color w:val="000000"/>
            <w:sz w:val="24"/>
            <w:szCs w:val="24"/>
          </w:rPr>
          <w:t xml:space="preserve">. . </w:t>
        </w:r>
        <w:proofErr w:type="spellStart"/>
        <w:r w:rsidR="00B8180E">
          <w:rPr>
            <w:color w:val="000000"/>
            <w:sz w:val="24"/>
            <w:szCs w:val="24"/>
          </w:rPr>
          <w:t>doi</w:t>
        </w:r>
        <w:proofErr w:type="spellEnd"/>
        <w:r w:rsidR="00B8180E">
          <w:rPr>
            <w:color w:val="000000"/>
            <w:sz w:val="24"/>
            <w:szCs w:val="24"/>
          </w:rPr>
          <w:t xml:space="preserve">: </w:t>
        </w:r>
      </w:hyperlink>
      <w:hyperlink r:id="rId249">
        <w:r w:rsidR="00B8180E">
          <w:rPr>
            <w:color w:val="000000"/>
            <w:sz w:val="24"/>
            <w:szCs w:val="24"/>
          </w:rPr>
          <w:t>10.1038/s41588-018-0152-6</w:t>
        </w:r>
      </w:hyperlink>
      <w:hyperlink r:id="rId250">
        <w:r w:rsidR="00B8180E">
          <w:rPr>
            <w:color w:val="000000"/>
            <w:sz w:val="24"/>
            <w:szCs w:val="24"/>
          </w:rPr>
          <w:t>.</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51">
        <w:r w:rsidR="00B8180E">
          <w:rPr>
            <w:color w:val="000000"/>
            <w:sz w:val="24"/>
            <w:szCs w:val="24"/>
          </w:rPr>
          <w:t xml:space="preserve">44. Lee JJ, </w:t>
        </w:r>
        <w:proofErr w:type="spellStart"/>
        <w:r w:rsidR="00B8180E">
          <w:rPr>
            <w:color w:val="000000"/>
            <w:sz w:val="24"/>
            <w:szCs w:val="24"/>
          </w:rPr>
          <w:t>Wedow</w:t>
        </w:r>
        <w:proofErr w:type="spellEnd"/>
        <w:r w:rsidR="00B8180E">
          <w:rPr>
            <w:color w:val="000000"/>
            <w:sz w:val="24"/>
            <w:szCs w:val="24"/>
          </w:rPr>
          <w:t xml:space="preserve"> R, </w:t>
        </w:r>
        <w:proofErr w:type="spellStart"/>
        <w:r w:rsidR="00B8180E">
          <w:rPr>
            <w:color w:val="000000"/>
            <w:sz w:val="24"/>
            <w:szCs w:val="24"/>
          </w:rPr>
          <w:t>Okbay</w:t>
        </w:r>
        <w:proofErr w:type="spellEnd"/>
        <w:r w:rsidR="00B8180E">
          <w:rPr>
            <w:color w:val="000000"/>
            <w:sz w:val="24"/>
            <w:szCs w:val="24"/>
          </w:rPr>
          <w:t xml:space="preserve"> A, Kong E, </w:t>
        </w:r>
        <w:proofErr w:type="spellStart"/>
        <w:r w:rsidR="00B8180E">
          <w:rPr>
            <w:color w:val="000000"/>
            <w:sz w:val="24"/>
            <w:szCs w:val="24"/>
          </w:rPr>
          <w:t>Maghzian</w:t>
        </w:r>
        <w:proofErr w:type="spellEnd"/>
        <w:r w:rsidR="00B8180E">
          <w:rPr>
            <w:color w:val="000000"/>
            <w:sz w:val="24"/>
            <w:szCs w:val="24"/>
          </w:rPr>
          <w:t xml:space="preserve"> O, </w:t>
        </w:r>
        <w:proofErr w:type="spellStart"/>
        <w:r w:rsidR="00B8180E">
          <w:rPr>
            <w:color w:val="000000"/>
            <w:sz w:val="24"/>
            <w:szCs w:val="24"/>
          </w:rPr>
          <w:t>Zacher</w:t>
        </w:r>
        <w:proofErr w:type="spellEnd"/>
        <w:r w:rsidR="00B8180E">
          <w:rPr>
            <w:color w:val="000000"/>
            <w:sz w:val="24"/>
            <w:szCs w:val="24"/>
          </w:rPr>
          <w:t xml:space="preserve"> M, </w:t>
        </w:r>
      </w:hyperlink>
      <w:hyperlink r:id="rId252">
        <w:r w:rsidR="00B8180E">
          <w:rPr>
            <w:i/>
            <w:color w:val="000000"/>
            <w:sz w:val="24"/>
            <w:szCs w:val="24"/>
          </w:rPr>
          <w:t>et al.</w:t>
        </w:r>
      </w:hyperlink>
      <w:hyperlink r:id="rId253">
        <w:r w:rsidR="00B8180E">
          <w:rPr>
            <w:color w:val="000000"/>
            <w:sz w:val="24"/>
            <w:szCs w:val="24"/>
          </w:rPr>
          <w:t xml:space="preserve"> (2018): Gene discovery and polygenic prediction from a genome-wide association study of educational attainment in 1.1 million individuals. </w:t>
        </w:r>
      </w:hyperlink>
      <w:hyperlink r:id="rId254">
        <w:r w:rsidR="00B8180E">
          <w:rPr>
            <w:i/>
            <w:color w:val="000000"/>
            <w:sz w:val="24"/>
            <w:szCs w:val="24"/>
          </w:rPr>
          <w:t>Nat Genet</w:t>
        </w:r>
      </w:hyperlink>
      <w:hyperlink r:id="rId255">
        <w:r w:rsidR="00B8180E">
          <w:rPr>
            <w:color w:val="000000"/>
            <w:sz w:val="24"/>
            <w:szCs w:val="24"/>
          </w:rPr>
          <w:t xml:space="preserve">. . </w:t>
        </w:r>
        <w:proofErr w:type="spellStart"/>
        <w:r w:rsidR="00B8180E">
          <w:rPr>
            <w:color w:val="000000"/>
            <w:sz w:val="24"/>
            <w:szCs w:val="24"/>
          </w:rPr>
          <w:t>doi</w:t>
        </w:r>
        <w:proofErr w:type="spellEnd"/>
        <w:r w:rsidR="00B8180E">
          <w:rPr>
            <w:color w:val="000000"/>
            <w:sz w:val="24"/>
            <w:szCs w:val="24"/>
          </w:rPr>
          <w:t xml:space="preserve">: </w:t>
        </w:r>
      </w:hyperlink>
      <w:hyperlink r:id="rId256">
        <w:r w:rsidR="00B8180E">
          <w:rPr>
            <w:color w:val="000000"/>
            <w:sz w:val="24"/>
            <w:szCs w:val="24"/>
          </w:rPr>
          <w:t>10.1038/s41588-018-0147-3</w:t>
        </w:r>
      </w:hyperlink>
      <w:hyperlink r:id="rId257">
        <w:r w:rsidR="00B8180E">
          <w:rPr>
            <w:color w:val="000000"/>
            <w:sz w:val="24"/>
            <w:szCs w:val="24"/>
          </w:rPr>
          <w:t>.</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58">
        <w:r w:rsidR="00B8180E">
          <w:rPr>
            <w:color w:val="000000"/>
            <w:sz w:val="24"/>
            <w:szCs w:val="24"/>
          </w:rPr>
          <w:t xml:space="preserve">45. Locke AE, </w:t>
        </w:r>
        <w:proofErr w:type="spellStart"/>
        <w:r w:rsidR="00B8180E">
          <w:rPr>
            <w:color w:val="000000"/>
            <w:sz w:val="24"/>
            <w:szCs w:val="24"/>
          </w:rPr>
          <w:t>Kahali</w:t>
        </w:r>
        <w:proofErr w:type="spellEnd"/>
        <w:r w:rsidR="00B8180E">
          <w:rPr>
            <w:color w:val="000000"/>
            <w:sz w:val="24"/>
            <w:szCs w:val="24"/>
          </w:rPr>
          <w:t xml:space="preserve"> B, Berndt SI, Justice AE, </w:t>
        </w:r>
        <w:proofErr w:type="spellStart"/>
        <w:r w:rsidR="00B8180E">
          <w:rPr>
            <w:color w:val="000000"/>
            <w:sz w:val="24"/>
            <w:szCs w:val="24"/>
          </w:rPr>
          <w:t>Pers</w:t>
        </w:r>
        <w:proofErr w:type="spellEnd"/>
        <w:r w:rsidR="00B8180E">
          <w:rPr>
            <w:color w:val="000000"/>
            <w:sz w:val="24"/>
            <w:szCs w:val="24"/>
          </w:rPr>
          <w:t xml:space="preserve"> TH, Day FR, </w:t>
        </w:r>
      </w:hyperlink>
      <w:hyperlink r:id="rId259">
        <w:r w:rsidR="00B8180E">
          <w:rPr>
            <w:i/>
            <w:color w:val="000000"/>
            <w:sz w:val="24"/>
            <w:szCs w:val="24"/>
          </w:rPr>
          <w:t>et al.</w:t>
        </w:r>
      </w:hyperlink>
      <w:hyperlink r:id="rId260">
        <w:r w:rsidR="00B8180E">
          <w:rPr>
            <w:color w:val="000000"/>
            <w:sz w:val="24"/>
            <w:szCs w:val="24"/>
          </w:rPr>
          <w:t xml:space="preserve"> (2015): Genetic studies of body mass index yield new insights for obesity biology. </w:t>
        </w:r>
      </w:hyperlink>
      <w:hyperlink r:id="rId261">
        <w:r w:rsidR="00B8180E">
          <w:rPr>
            <w:i/>
            <w:color w:val="000000"/>
            <w:sz w:val="24"/>
            <w:szCs w:val="24"/>
          </w:rPr>
          <w:t>Nature</w:t>
        </w:r>
      </w:hyperlink>
      <w:hyperlink r:id="rId262">
        <w:r w:rsidR="00B8180E">
          <w:rPr>
            <w:color w:val="000000"/>
            <w:sz w:val="24"/>
            <w:szCs w:val="24"/>
          </w:rPr>
          <w:t>. 518: 197–206.</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63">
        <w:r w:rsidR="00B8180E">
          <w:rPr>
            <w:color w:val="000000"/>
            <w:sz w:val="24"/>
            <w:szCs w:val="24"/>
          </w:rPr>
          <w:t xml:space="preserve">46. Nelson CP, Goel A, Butterworth AS, </w:t>
        </w:r>
        <w:proofErr w:type="spellStart"/>
        <w:r w:rsidR="00B8180E">
          <w:rPr>
            <w:color w:val="000000"/>
            <w:sz w:val="24"/>
            <w:szCs w:val="24"/>
          </w:rPr>
          <w:t>Kanoni</w:t>
        </w:r>
        <w:proofErr w:type="spellEnd"/>
        <w:r w:rsidR="00B8180E">
          <w:rPr>
            <w:color w:val="000000"/>
            <w:sz w:val="24"/>
            <w:szCs w:val="24"/>
          </w:rPr>
          <w:t xml:space="preserve"> S, Webb TR, </w:t>
        </w:r>
        <w:proofErr w:type="spellStart"/>
        <w:r w:rsidR="00B8180E">
          <w:rPr>
            <w:color w:val="000000"/>
            <w:sz w:val="24"/>
            <w:szCs w:val="24"/>
          </w:rPr>
          <w:t>Marouli</w:t>
        </w:r>
        <w:proofErr w:type="spellEnd"/>
        <w:r w:rsidR="00B8180E">
          <w:rPr>
            <w:color w:val="000000"/>
            <w:sz w:val="24"/>
            <w:szCs w:val="24"/>
          </w:rPr>
          <w:t xml:space="preserve"> E, </w:t>
        </w:r>
      </w:hyperlink>
      <w:hyperlink r:id="rId264">
        <w:r w:rsidR="00B8180E">
          <w:rPr>
            <w:i/>
            <w:color w:val="000000"/>
            <w:sz w:val="24"/>
            <w:szCs w:val="24"/>
          </w:rPr>
          <w:t>et al.</w:t>
        </w:r>
      </w:hyperlink>
      <w:hyperlink r:id="rId265">
        <w:r w:rsidR="00B8180E">
          <w:rPr>
            <w:color w:val="000000"/>
            <w:sz w:val="24"/>
            <w:szCs w:val="24"/>
          </w:rPr>
          <w:t xml:space="preserve"> (2017): Association analyses based on false discovery rate implicate new loci for coronary artery disease. </w:t>
        </w:r>
      </w:hyperlink>
      <w:hyperlink r:id="rId266">
        <w:r w:rsidR="00B8180E">
          <w:rPr>
            <w:i/>
            <w:color w:val="000000"/>
            <w:sz w:val="24"/>
            <w:szCs w:val="24"/>
          </w:rPr>
          <w:t>Nat Genet</w:t>
        </w:r>
      </w:hyperlink>
      <w:hyperlink r:id="rId267">
        <w:r w:rsidR="00B8180E">
          <w:rPr>
            <w:color w:val="000000"/>
            <w:sz w:val="24"/>
            <w:szCs w:val="24"/>
          </w:rPr>
          <w:t>. 49: 1385–1391.</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68">
        <w:r w:rsidR="00B8180E">
          <w:rPr>
            <w:color w:val="000000"/>
            <w:sz w:val="24"/>
            <w:szCs w:val="24"/>
          </w:rPr>
          <w:t xml:space="preserve">47. </w:t>
        </w:r>
        <w:proofErr w:type="spellStart"/>
        <w:r w:rsidR="00B8180E">
          <w:rPr>
            <w:color w:val="000000"/>
            <w:sz w:val="24"/>
            <w:szCs w:val="24"/>
          </w:rPr>
          <w:t>Loh</w:t>
        </w:r>
        <w:proofErr w:type="spellEnd"/>
        <w:r w:rsidR="00B8180E">
          <w:rPr>
            <w:color w:val="000000"/>
            <w:sz w:val="24"/>
            <w:szCs w:val="24"/>
          </w:rPr>
          <w:t xml:space="preserve"> P-R, </w:t>
        </w:r>
        <w:proofErr w:type="spellStart"/>
        <w:r w:rsidR="00B8180E">
          <w:rPr>
            <w:color w:val="000000"/>
            <w:sz w:val="24"/>
            <w:szCs w:val="24"/>
          </w:rPr>
          <w:t>Kichaev</w:t>
        </w:r>
        <w:proofErr w:type="spellEnd"/>
        <w:r w:rsidR="00B8180E">
          <w:rPr>
            <w:color w:val="000000"/>
            <w:sz w:val="24"/>
            <w:szCs w:val="24"/>
          </w:rPr>
          <w:t xml:space="preserve"> G, </w:t>
        </w:r>
        <w:proofErr w:type="spellStart"/>
        <w:r w:rsidR="00B8180E">
          <w:rPr>
            <w:color w:val="000000"/>
            <w:sz w:val="24"/>
            <w:szCs w:val="24"/>
          </w:rPr>
          <w:t>Gazal</w:t>
        </w:r>
        <w:proofErr w:type="spellEnd"/>
        <w:r w:rsidR="00B8180E">
          <w:rPr>
            <w:color w:val="000000"/>
            <w:sz w:val="24"/>
            <w:szCs w:val="24"/>
          </w:rPr>
          <w:t xml:space="preserve"> S, </w:t>
        </w:r>
        <w:proofErr w:type="spellStart"/>
        <w:r w:rsidR="00B8180E">
          <w:rPr>
            <w:color w:val="000000"/>
            <w:sz w:val="24"/>
            <w:szCs w:val="24"/>
          </w:rPr>
          <w:t>Schoech</w:t>
        </w:r>
        <w:proofErr w:type="spellEnd"/>
        <w:r w:rsidR="00B8180E">
          <w:rPr>
            <w:color w:val="000000"/>
            <w:sz w:val="24"/>
            <w:szCs w:val="24"/>
          </w:rPr>
          <w:t xml:space="preserve"> AP, Price AL (2018): Mixed-model association for biobank-scale datasets. </w:t>
        </w:r>
      </w:hyperlink>
      <w:hyperlink r:id="rId269">
        <w:r w:rsidR="00B8180E">
          <w:rPr>
            <w:i/>
            <w:color w:val="000000"/>
            <w:sz w:val="24"/>
            <w:szCs w:val="24"/>
          </w:rPr>
          <w:t>Nat Genet</w:t>
        </w:r>
      </w:hyperlink>
      <w:hyperlink r:id="rId270">
        <w:r w:rsidR="00B8180E">
          <w:rPr>
            <w:color w:val="000000"/>
            <w:sz w:val="24"/>
            <w:szCs w:val="24"/>
          </w:rPr>
          <w:t>. 50: 906–908.</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71">
        <w:r w:rsidR="00B8180E">
          <w:rPr>
            <w:color w:val="000000"/>
            <w:sz w:val="24"/>
            <w:szCs w:val="24"/>
          </w:rPr>
          <w:t xml:space="preserve">48. Howard DM, Adams MJ, </w:t>
        </w:r>
        <w:proofErr w:type="spellStart"/>
        <w:r w:rsidR="00B8180E">
          <w:rPr>
            <w:color w:val="000000"/>
            <w:sz w:val="24"/>
            <w:szCs w:val="24"/>
          </w:rPr>
          <w:t>Shirali</w:t>
        </w:r>
        <w:proofErr w:type="spellEnd"/>
        <w:r w:rsidR="00B8180E">
          <w:rPr>
            <w:color w:val="000000"/>
            <w:sz w:val="24"/>
            <w:szCs w:val="24"/>
          </w:rPr>
          <w:t xml:space="preserve"> M, Clarke T-K, </w:t>
        </w:r>
        <w:proofErr w:type="spellStart"/>
        <w:r w:rsidR="00B8180E">
          <w:rPr>
            <w:color w:val="000000"/>
            <w:sz w:val="24"/>
            <w:szCs w:val="24"/>
          </w:rPr>
          <w:t>Marioni</w:t>
        </w:r>
        <w:proofErr w:type="spellEnd"/>
        <w:r w:rsidR="00B8180E">
          <w:rPr>
            <w:color w:val="000000"/>
            <w:sz w:val="24"/>
            <w:szCs w:val="24"/>
          </w:rPr>
          <w:t xml:space="preserve"> RE, Davies G, </w:t>
        </w:r>
      </w:hyperlink>
      <w:hyperlink r:id="rId272">
        <w:r w:rsidR="00B8180E">
          <w:rPr>
            <w:i/>
            <w:color w:val="000000"/>
            <w:sz w:val="24"/>
            <w:szCs w:val="24"/>
          </w:rPr>
          <w:t>et al.</w:t>
        </w:r>
      </w:hyperlink>
      <w:hyperlink r:id="rId273">
        <w:r w:rsidR="00B8180E">
          <w:rPr>
            <w:color w:val="000000"/>
            <w:sz w:val="24"/>
            <w:szCs w:val="24"/>
          </w:rPr>
          <w:t xml:space="preserve"> (2018): Genome-wide association study of depression phenotypes in UK Biobank identifies variants in excitatory synaptic pathways. </w:t>
        </w:r>
      </w:hyperlink>
      <w:hyperlink r:id="rId274">
        <w:r w:rsidR="00B8180E">
          <w:rPr>
            <w:i/>
            <w:color w:val="000000"/>
            <w:sz w:val="24"/>
            <w:szCs w:val="24"/>
          </w:rPr>
          <w:t xml:space="preserve">Nat </w:t>
        </w:r>
        <w:proofErr w:type="spellStart"/>
        <w:r w:rsidR="00B8180E">
          <w:rPr>
            <w:i/>
            <w:color w:val="000000"/>
            <w:sz w:val="24"/>
            <w:szCs w:val="24"/>
          </w:rPr>
          <w:t>Commun</w:t>
        </w:r>
        <w:proofErr w:type="spellEnd"/>
      </w:hyperlink>
      <w:hyperlink r:id="rId275">
        <w:r w:rsidR="00B8180E">
          <w:rPr>
            <w:color w:val="000000"/>
            <w:sz w:val="24"/>
            <w:szCs w:val="24"/>
          </w:rPr>
          <w:t>. 9: 1470.</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76">
        <w:r w:rsidR="00B8180E">
          <w:rPr>
            <w:color w:val="000000"/>
            <w:sz w:val="24"/>
            <w:szCs w:val="24"/>
          </w:rPr>
          <w:t xml:space="preserve">49. Li X, Luo Z, Gu C, Hall LS, McIntosh AM, Zeng Y, </w:t>
        </w:r>
      </w:hyperlink>
      <w:hyperlink r:id="rId277">
        <w:r w:rsidR="00B8180E">
          <w:rPr>
            <w:i/>
            <w:color w:val="000000"/>
            <w:sz w:val="24"/>
            <w:szCs w:val="24"/>
          </w:rPr>
          <w:t>et al.</w:t>
        </w:r>
      </w:hyperlink>
      <w:hyperlink r:id="rId278">
        <w:r w:rsidR="00B8180E">
          <w:rPr>
            <w:color w:val="000000"/>
            <w:sz w:val="24"/>
            <w:szCs w:val="24"/>
          </w:rPr>
          <w:t xml:space="preserve"> (2018): Common </w:t>
        </w:r>
        <w:r w:rsidR="00B8180E">
          <w:rPr>
            <w:color w:val="000000"/>
            <w:sz w:val="24"/>
            <w:szCs w:val="24"/>
          </w:rPr>
          <w:lastRenderedPageBreak/>
          <w:t xml:space="preserve">variants on 6q16.2, 12q24.31 and 16p13.3 are associated with major depressive disorder. </w:t>
        </w:r>
      </w:hyperlink>
      <w:hyperlink r:id="rId279">
        <w:r w:rsidR="00B8180E">
          <w:rPr>
            <w:i/>
            <w:color w:val="000000"/>
            <w:sz w:val="24"/>
            <w:szCs w:val="24"/>
          </w:rPr>
          <w:t>Neuropsychopharmacology</w:t>
        </w:r>
      </w:hyperlink>
      <w:hyperlink r:id="rId280">
        <w:r w:rsidR="00B8180E">
          <w:rPr>
            <w:color w:val="000000"/>
            <w:sz w:val="24"/>
            <w:szCs w:val="24"/>
          </w:rPr>
          <w:t>. 43: 2146–2153.</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81">
        <w:r w:rsidR="00B8180E">
          <w:rPr>
            <w:color w:val="000000"/>
            <w:sz w:val="24"/>
            <w:szCs w:val="24"/>
          </w:rPr>
          <w:t xml:space="preserve">50. </w:t>
        </w:r>
        <w:proofErr w:type="spellStart"/>
        <w:r w:rsidR="00B8180E">
          <w:rPr>
            <w:color w:val="000000"/>
            <w:sz w:val="24"/>
            <w:szCs w:val="24"/>
          </w:rPr>
          <w:t>Okbay</w:t>
        </w:r>
        <w:proofErr w:type="spellEnd"/>
        <w:r w:rsidR="00B8180E">
          <w:rPr>
            <w:color w:val="000000"/>
            <w:sz w:val="24"/>
            <w:szCs w:val="24"/>
          </w:rPr>
          <w:t xml:space="preserve"> A, </w:t>
        </w:r>
        <w:proofErr w:type="spellStart"/>
        <w:r w:rsidR="00B8180E">
          <w:rPr>
            <w:color w:val="000000"/>
            <w:sz w:val="24"/>
            <w:szCs w:val="24"/>
          </w:rPr>
          <w:t>Baselmans</w:t>
        </w:r>
        <w:proofErr w:type="spellEnd"/>
        <w:r w:rsidR="00B8180E">
          <w:rPr>
            <w:color w:val="000000"/>
            <w:sz w:val="24"/>
            <w:szCs w:val="24"/>
          </w:rPr>
          <w:t xml:space="preserve"> BML, De Neve J-E, Turley P, Nivard MG, Fontana MA, </w:t>
        </w:r>
      </w:hyperlink>
      <w:hyperlink r:id="rId282">
        <w:r w:rsidR="00B8180E">
          <w:rPr>
            <w:i/>
            <w:color w:val="000000"/>
            <w:sz w:val="24"/>
            <w:szCs w:val="24"/>
          </w:rPr>
          <w:t>et al.</w:t>
        </w:r>
      </w:hyperlink>
      <w:hyperlink r:id="rId283">
        <w:r w:rsidR="00B8180E">
          <w:rPr>
            <w:color w:val="000000"/>
            <w:sz w:val="24"/>
            <w:szCs w:val="24"/>
          </w:rPr>
          <w:t xml:space="preserve"> (2016): Genetic variants associated with subjective well-being, depressive symptoms, and neuroticism identified through genome-wide analyses. </w:t>
        </w:r>
      </w:hyperlink>
      <w:hyperlink r:id="rId284">
        <w:r w:rsidR="00B8180E">
          <w:rPr>
            <w:i/>
            <w:color w:val="000000"/>
            <w:sz w:val="24"/>
            <w:szCs w:val="24"/>
          </w:rPr>
          <w:t>Nat Genet</w:t>
        </w:r>
      </w:hyperlink>
      <w:hyperlink r:id="rId285">
        <w:r w:rsidR="00B8180E">
          <w:rPr>
            <w:color w:val="000000"/>
            <w:sz w:val="24"/>
            <w:szCs w:val="24"/>
          </w:rPr>
          <w:t>. 48: 624–633.</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86">
        <w:r w:rsidR="00B8180E">
          <w:rPr>
            <w:color w:val="000000"/>
            <w:sz w:val="24"/>
            <w:szCs w:val="24"/>
          </w:rPr>
          <w:t xml:space="preserve">51. Amare AT, </w:t>
        </w:r>
        <w:proofErr w:type="spellStart"/>
        <w:r w:rsidR="00B8180E">
          <w:rPr>
            <w:color w:val="000000"/>
            <w:sz w:val="24"/>
            <w:szCs w:val="24"/>
          </w:rPr>
          <w:t>Vaez</w:t>
        </w:r>
        <w:proofErr w:type="spellEnd"/>
        <w:r w:rsidR="00B8180E">
          <w:rPr>
            <w:color w:val="000000"/>
            <w:sz w:val="24"/>
            <w:szCs w:val="24"/>
          </w:rPr>
          <w:t xml:space="preserve"> A, Hsu Y-H, </w:t>
        </w:r>
        <w:proofErr w:type="spellStart"/>
        <w:r w:rsidR="00B8180E">
          <w:rPr>
            <w:color w:val="000000"/>
            <w:sz w:val="24"/>
            <w:szCs w:val="24"/>
          </w:rPr>
          <w:t>Direk</w:t>
        </w:r>
        <w:proofErr w:type="spellEnd"/>
        <w:r w:rsidR="00B8180E">
          <w:rPr>
            <w:color w:val="000000"/>
            <w:sz w:val="24"/>
            <w:szCs w:val="24"/>
          </w:rPr>
          <w:t xml:space="preserve"> N, </w:t>
        </w:r>
        <w:proofErr w:type="spellStart"/>
        <w:r w:rsidR="00B8180E">
          <w:rPr>
            <w:color w:val="000000"/>
            <w:sz w:val="24"/>
            <w:szCs w:val="24"/>
          </w:rPr>
          <w:t>Kamali</w:t>
        </w:r>
        <w:proofErr w:type="spellEnd"/>
        <w:r w:rsidR="00B8180E">
          <w:rPr>
            <w:color w:val="000000"/>
            <w:sz w:val="24"/>
            <w:szCs w:val="24"/>
          </w:rPr>
          <w:t xml:space="preserve"> Z, Howard DM, </w:t>
        </w:r>
      </w:hyperlink>
      <w:hyperlink r:id="rId287">
        <w:r w:rsidR="00B8180E">
          <w:rPr>
            <w:i/>
            <w:color w:val="000000"/>
            <w:sz w:val="24"/>
            <w:szCs w:val="24"/>
          </w:rPr>
          <w:t>et al.</w:t>
        </w:r>
      </w:hyperlink>
      <w:hyperlink r:id="rId288">
        <w:r w:rsidR="00B8180E">
          <w:rPr>
            <w:color w:val="000000"/>
            <w:sz w:val="24"/>
            <w:szCs w:val="24"/>
          </w:rPr>
          <w:t xml:space="preserve"> (2019): Bivariate genome-wide association analyses of the broad depression phenotype combined with major depressive disorder, bipolar disorder or schizophrenia reveal eight novel genetic loci for depression. </w:t>
        </w:r>
      </w:hyperlink>
      <w:hyperlink r:id="rId289">
        <w:r w:rsidR="00B8180E">
          <w:rPr>
            <w:i/>
            <w:color w:val="000000"/>
            <w:sz w:val="24"/>
            <w:szCs w:val="24"/>
          </w:rPr>
          <w:t>Mol Psychiatry</w:t>
        </w:r>
      </w:hyperlink>
      <w:hyperlink r:id="rId290">
        <w:r w:rsidR="00B8180E">
          <w:rPr>
            <w:color w:val="000000"/>
            <w:sz w:val="24"/>
            <w:szCs w:val="24"/>
          </w:rPr>
          <w:t>. 1.</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91">
        <w:r w:rsidR="00B8180E">
          <w:rPr>
            <w:color w:val="000000"/>
            <w:sz w:val="24"/>
            <w:szCs w:val="24"/>
          </w:rPr>
          <w:t xml:space="preserve">52. Howard DM, Adams MJ, Clarke T-K, </w:t>
        </w:r>
        <w:proofErr w:type="spellStart"/>
        <w:r w:rsidR="00B8180E">
          <w:rPr>
            <w:color w:val="000000"/>
            <w:sz w:val="24"/>
            <w:szCs w:val="24"/>
          </w:rPr>
          <w:t>Hafferty</w:t>
        </w:r>
        <w:proofErr w:type="spellEnd"/>
        <w:r w:rsidR="00B8180E">
          <w:rPr>
            <w:color w:val="000000"/>
            <w:sz w:val="24"/>
            <w:szCs w:val="24"/>
          </w:rPr>
          <w:t xml:space="preserve"> JD, Gibson J, </w:t>
        </w:r>
        <w:proofErr w:type="spellStart"/>
        <w:r w:rsidR="00B8180E">
          <w:rPr>
            <w:color w:val="000000"/>
            <w:sz w:val="24"/>
            <w:szCs w:val="24"/>
          </w:rPr>
          <w:t>Shirali</w:t>
        </w:r>
        <w:proofErr w:type="spellEnd"/>
        <w:r w:rsidR="00B8180E">
          <w:rPr>
            <w:color w:val="000000"/>
            <w:sz w:val="24"/>
            <w:szCs w:val="24"/>
          </w:rPr>
          <w:t xml:space="preserve"> M, </w:t>
        </w:r>
      </w:hyperlink>
      <w:hyperlink r:id="rId292">
        <w:r w:rsidR="00B8180E">
          <w:rPr>
            <w:i/>
            <w:color w:val="000000"/>
            <w:sz w:val="24"/>
            <w:szCs w:val="24"/>
          </w:rPr>
          <w:t>et al.</w:t>
        </w:r>
      </w:hyperlink>
      <w:hyperlink r:id="rId293">
        <w:r w:rsidR="00B8180E">
          <w:rPr>
            <w:color w:val="000000"/>
            <w:sz w:val="24"/>
            <w:szCs w:val="24"/>
          </w:rPr>
          <w:t xml:space="preserve"> (2019): Genome-wide meta-analysis of depression identifies 102 independent variants and highlights the importance of the prefrontal brain regions. </w:t>
        </w:r>
      </w:hyperlink>
      <w:hyperlink r:id="rId294">
        <w:r w:rsidR="00B8180E">
          <w:rPr>
            <w:i/>
            <w:color w:val="000000"/>
            <w:sz w:val="24"/>
            <w:szCs w:val="24"/>
          </w:rPr>
          <w:t xml:space="preserve">Nat </w:t>
        </w:r>
        <w:proofErr w:type="spellStart"/>
        <w:r w:rsidR="00B8180E">
          <w:rPr>
            <w:i/>
            <w:color w:val="000000"/>
            <w:sz w:val="24"/>
            <w:szCs w:val="24"/>
          </w:rPr>
          <w:t>Neurosci</w:t>
        </w:r>
        <w:proofErr w:type="spellEnd"/>
      </w:hyperlink>
      <w:hyperlink r:id="rId295">
        <w:r w:rsidR="00B8180E">
          <w:rPr>
            <w:color w:val="000000"/>
            <w:sz w:val="24"/>
            <w:szCs w:val="24"/>
          </w:rPr>
          <w:t xml:space="preserve">. . </w:t>
        </w:r>
        <w:proofErr w:type="spellStart"/>
        <w:r w:rsidR="00B8180E">
          <w:rPr>
            <w:color w:val="000000"/>
            <w:sz w:val="24"/>
            <w:szCs w:val="24"/>
          </w:rPr>
          <w:t>doi</w:t>
        </w:r>
        <w:proofErr w:type="spellEnd"/>
        <w:r w:rsidR="00B8180E">
          <w:rPr>
            <w:color w:val="000000"/>
            <w:sz w:val="24"/>
            <w:szCs w:val="24"/>
          </w:rPr>
          <w:t xml:space="preserve">: </w:t>
        </w:r>
      </w:hyperlink>
      <w:hyperlink r:id="rId296">
        <w:r w:rsidR="00B8180E">
          <w:rPr>
            <w:color w:val="000000"/>
            <w:sz w:val="24"/>
            <w:szCs w:val="24"/>
          </w:rPr>
          <w:t>10.1038/s41593-018-0326-7</w:t>
        </w:r>
      </w:hyperlink>
      <w:hyperlink r:id="rId297">
        <w:r w:rsidR="00B8180E">
          <w:rPr>
            <w:color w:val="000000"/>
            <w:sz w:val="24"/>
            <w:szCs w:val="24"/>
          </w:rPr>
          <w:t>.</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298">
        <w:r w:rsidR="00B8180E">
          <w:rPr>
            <w:color w:val="000000"/>
            <w:sz w:val="24"/>
            <w:szCs w:val="24"/>
          </w:rPr>
          <w:t xml:space="preserve">53. Jiang Y, Zhang H (2011): Propensity score-based nonparametric test revealing genetic variants underlying bipolar disorder. </w:t>
        </w:r>
      </w:hyperlink>
      <w:hyperlink r:id="rId299">
        <w:r w:rsidR="00B8180E">
          <w:rPr>
            <w:i/>
            <w:color w:val="000000"/>
            <w:sz w:val="24"/>
            <w:szCs w:val="24"/>
          </w:rPr>
          <w:t xml:space="preserve">Genet </w:t>
        </w:r>
        <w:proofErr w:type="spellStart"/>
        <w:r w:rsidR="00B8180E">
          <w:rPr>
            <w:i/>
            <w:color w:val="000000"/>
            <w:sz w:val="24"/>
            <w:szCs w:val="24"/>
          </w:rPr>
          <w:t>Epidemiol</w:t>
        </w:r>
        <w:proofErr w:type="spellEnd"/>
      </w:hyperlink>
      <w:hyperlink r:id="rId300">
        <w:r w:rsidR="00B8180E">
          <w:rPr>
            <w:color w:val="000000"/>
            <w:sz w:val="24"/>
            <w:szCs w:val="24"/>
          </w:rPr>
          <w:t>. 35: 125–132.</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01">
        <w:r w:rsidR="00B8180E">
          <w:rPr>
            <w:color w:val="000000"/>
            <w:sz w:val="24"/>
            <w:szCs w:val="24"/>
          </w:rPr>
          <w:t xml:space="preserve">54. Ikeda M, Takahashi A, </w:t>
        </w:r>
        <w:proofErr w:type="spellStart"/>
        <w:r w:rsidR="00B8180E">
          <w:rPr>
            <w:color w:val="000000"/>
            <w:sz w:val="24"/>
            <w:szCs w:val="24"/>
          </w:rPr>
          <w:t>Kamatani</w:t>
        </w:r>
        <w:proofErr w:type="spellEnd"/>
        <w:r w:rsidR="00B8180E">
          <w:rPr>
            <w:color w:val="000000"/>
            <w:sz w:val="24"/>
            <w:szCs w:val="24"/>
          </w:rPr>
          <w:t xml:space="preserve"> Y, </w:t>
        </w:r>
        <w:proofErr w:type="spellStart"/>
        <w:r w:rsidR="00B8180E">
          <w:rPr>
            <w:color w:val="000000"/>
            <w:sz w:val="24"/>
            <w:szCs w:val="24"/>
          </w:rPr>
          <w:t>Okahisa</w:t>
        </w:r>
        <w:proofErr w:type="spellEnd"/>
        <w:r w:rsidR="00B8180E">
          <w:rPr>
            <w:color w:val="000000"/>
            <w:sz w:val="24"/>
            <w:szCs w:val="24"/>
          </w:rPr>
          <w:t xml:space="preserve"> Y, </w:t>
        </w:r>
        <w:proofErr w:type="spellStart"/>
        <w:r w:rsidR="00B8180E">
          <w:rPr>
            <w:color w:val="000000"/>
            <w:sz w:val="24"/>
            <w:szCs w:val="24"/>
          </w:rPr>
          <w:t>Kunugi</w:t>
        </w:r>
        <w:proofErr w:type="spellEnd"/>
        <w:r w:rsidR="00B8180E">
          <w:rPr>
            <w:color w:val="000000"/>
            <w:sz w:val="24"/>
            <w:szCs w:val="24"/>
          </w:rPr>
          <w:t xml:space="preserve"> H, Mori N, </w:t>
        </w:r>
      </w:hyperlink>
      <w:hyperlink r:id="rId302">
        <w:r w:rsidR="00B8180E">
          <w:rPr>
            <w:i/>
            <w:color w:val="000000"/>
            <w:sz w:val="24"/>
            <w:szCs w:val="24"/>
          </w:rPr>
          <w:t>et al.</w:t>
        </w:r>
      </w:hyperlink>
      <w:hyperlink r:id="rId303">
        <w:r w:rsidR="00B8180E">
          <w:rPr>
            <w:color w:val="000000"/>
            <w:sz w:val="24"/>
            <w:szCs w:val="24"/>
          </w:rPr>
          <w:t xml:space="preserve"> (2018): A genome-wide association study identifies two novel susceptibility loci and trans population polygenicity associated with bipolar disorder. </w:t>
        </w:r>
      </w:hyperlink>
      <w:hyperlink r:id="rId304">
        <w:r w:rsidR="00B8180E">
          <w:rPr>
            <w:i/>
            <w:color w:val="000000"/>
            <w:sz w:val="24"/>
            <w:szCs w:val="24"/>
          </w:rPr>
          <w:t>Mol Psychiatry</w:t>
        </w:r>
      </w:hyperlink>
      <w:hyperlink r:id="rId305">
        <w:r w:rsidR="00B8180E">
          <w:rPr>
            <w:color w:val="000000"/>
            <w:sz w:val="24"/>
            <w:szCs w:val="24"/>
          </w:rPr>
          <w:t>. 23: 639–647.</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06">
        <w:r w:rsidR="00B8180E">
          <w:rPr>
            <w:color w:val="000000"/>
            <w:sz w:val="24"/>
            <w:szCs w:val="24"/>
          </w:rPr>
          <w:t xml:space="preserve">55. Psychiatric GWAS Consortium Bipolar Disorder Working Group (2011): Large-scale genome-wide association analysis of bipolar disorder identifies a new susceptibility locus near ODZ4. </w:t>
        </w:r>
      </w:hyperlink>
      <w:hyperlink r:id="rId307">
        <w:r w:rsidR="00B8180E">
          <w:rPr>
            <w:i/>
            <w:color w:val="000000"/>
            <w:sz w:val="24"/>
            <w:szCs w:val="24"/>
          </w:rPr>
          <w:t>Nat Genet</w:t>
        </w:r>
      </w:hyperlink>
      <w:hyperlink r:id="rId308">
        <w:r w:rsidR="00B8180E">
          <w:rPr>
            <w:color w:val="000000"/>
            <w:sz w:val="24"/>
            <w:szCs w:val="24"/>
          </w:rPr>
          <w:t>. 43: 977–983.</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09">
        <w:r w:rsidR="00B8180E">
          <w:rPr>
            <w:color w:val="000000"/>
            <w:sz w:val="24"/>
            <w:szCs w:val="24"/>
          </w:rPr>
          <w:t xml:space="preserve">56. Charney AW, </w:t>
        </w:r>
        <w:proofErr w:type="spellStart"/>
        <w:r w:rsidR="00B8180E">
          <w:rPr>
            <w:color w:val="000000"/>
            <w:sz w:val="24"/>
            <w:szCs w:val="24"/>
          </w:rPr>
          <w:t>Ruderfer</w:t>
        </w:r>
        <w:proofErr w:type="spellEnd"/>
        <w:r w:rsidR="00B8180E">
          <w:rPr>
            <w:color w:val="000000"/>
            <w:sz w:val="24"/>
            <w:szCs w:val="24"/>
          </w:rPr>
          <w:t xml:space="preserve"> DM, Stahl EA, Moran JL, </w:t>
        </w:r>
        <w:proofErr w:type="spellStart"/>
        <w:r w:rsidR="00B8180E">
          <w:rPr>
            <w:color w:val="000000"/>
            <w:sz w:val="24"/>
            <w:szCs w:val="24"/>
          </w:rPr>
          <w:t>Chambert</w:t>
        </w:r>
        <w:proofErr w:type="spellEnd"/>
        <w:r w:rsidR="00B8180E">
          <w:rPr>
            <w:color w:val="000000"/>
            <w:sz w:val="24"/>
            <w:szCs w:val="24"/>
          </w:rPr>
          <w:t xml:space="preserve"> K, Belliveau RA, </w:t>
        </w:r>
      </w:hyperlink>
      <w:hyperlink r:id="rId310">
        <w:r w:rsidR="00B8180E">
          <w:rPr>
            <w:i/>
            <w:color w:val="000000"/>
            <w:sz w:val="24"/>
            <w:szCs w:val="24"/>
          </w:rPr>
          <w:t>et al.</w:t>
        </w:r>
      </w:hyperlink>
      <w:hyperlink r:id="rId311">
        <w:r w:rsidR="00B8180E">
          <w:rPr>
            <w:color w:val="000000"/>
            <w:sz w:val="24"/>
            <w:szCs w:val="24"/>
          </w:rPr>
          <w:t xml:space="preserve"> (2017): Evidence for genetic heterogeneity between clinical subtypes of </w:t>
        </w:r>
        <w:r w:rsidR="00B8180E">
          <w:rPr>
            <w:color w:val="000000"/>
            <w:sz w:val="24"/>
            <w:szCs w:val="24"/>
          </w:rPr>
          <w:lastRenderedPageBreak/>
          <w:t xml:space="preserve">bipolar disorder. </w:t>
        </w:r>
      </w:hyperlink>
      <w:hyperlink r:id="rId312">
        <w:proofErr w:type="spellStart"/>
        <w:r w:rsidR="00B8180E">
          <w:rPr>
            <w:i/>
            <w:color w:val="000000"/>
            <w:sz w:val="24"/>
            <w:szCs w:val="24"/>
          </w:rPr>
          <w:t>Transl</w:t>
        </w:r>
        <w:proofErr w:type="spellEnd"/>
        <w:r w:rsidR="00B8180E">
          <w:rPr>
            <w:i/>
            <w:color w:val="000000"/>
            <w:sz w:val="24"/>
            <w:szCs w:val="24"/>
          </w:rPr>
          <w:t xml:space="preserve"> Psychiatry</w:t>
        </w:r>
      </w:hyperlink>
      <w:hyperlink r:id="rId313">
        <w:r w:rsidR="00B8180E">
          <w:rPr>
            <w:color w:val="000000"/>
            <w:sz w:val="24"/>
            <w:szCs w:val="24"/>
          </w:rPr>
          <w:t>. 7: e993.</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14">
        <w:r w:rsidR="00B8180E">
          <w:rPr>
            <w:color w:val="000000"/>
            <w:sz w:val="24"/>
            <w:szCs w:val="24"/>
          </w:rPr>
          <w:t xml:space="preserve">57. Nagel M, Jansen PR, Stringer S, Watanabe K, de Leeuw CA, </w:t>
        </w:r>
        <w:proofErr w:type="spellStart"/>
        <w:r w:rsidR="00B8180E">
          <w:rPr>
            <w:color w:val="000000"/>
            <w:sz w:val="24"/>
            <w:szCs w:val="24"/>
          </w:rPr>
          <w:t>Bryois</w:t>
        </w:r>
        <w:proofErr w:type="spellEnd"/>
        <w:r w:rsidR="00B8180E">
          <w:rPr>
            <w:color w:val="000000"/>
            <w:sz w:val="24"/>
            <w:szCs w:val="24"/>
          </w:rPr>
          <w:t xml:space="preserve"> J, </w:t>
        </w:r>
      </w:hyperlink>
      <w:hyperlink r:id="rId315">
        <w:r w:rsidR="00B8180E">
          <w:rPr>
            <w:i/>
            <w:color w:val="000000"/>
            <w:sz w:val="24"/>
            <w:szCs w:val="24"/>
          </w:rPr>
          <w:t>et al.</w:t>
        </w:r>
      </w:hyperlink>
      <w:hyperlink r:id="rId316">
        <w:r w:rsidR="00B8180E">
          <w:rPr>
            <w:color w:val="000000"/>
            <w:sz w:val="24"/>
            <w:szCs w:val="24"/>
          </w:rPr>
          <w:t xml:space="preserve"> (2018): Meta-analysis of genome-wide association studies for neuroticism in 449,484 individuals identifies novel genetic loci and pathways. </w:t>
        </w:r>
      </w:hyperlink>
      <w:hyperlink r:id="rId317">
        <w:r w:rsidR="00B8180E">
          <w:rPr>
            <w:i/>
            <w:color w:val="000000"/>
            <w:sz w:val="24"/>
            <w:szCs w:val="24"/>
          </w:rPr>
          <w:t>Nat Genet</w:t>
        </w:r>
      </w:hyperlink>
      <w:hyperlink r:id="rId318">
        <w:r w:rsidR="00B8180E">
          <w:rPr>
            <w:color w:val="000000"/>
            <w:sz w:val="24"/>
            <w:szCs w:val="24"/>
          </w:rPr>
          <w:t xml:space="preserve">. . </w:t>
        </w:r>
        <w:proofErr w:type="spellStart"/>
        <w:r w:rsidR="00B8180E">
          <w:rPr>
            <w:color w:val="000000"/>
            <w:sz w:val="24"/>
            <w:szCs w:val="24"/>
          </w:rPr>
          <w:t>doi</w:t>
        </w:r>
        <w:proofErr w:type="spellEnd"/>
        <w:r w:rsidR="00B8180E">
          <w:rPr>
            <w:color w:val="000000"/>
            <w:sz w:val="24"/>
            <w:szCs w:val="24"/>
          </w:rPr>
          <w:t xml:space="preserve">: </w:t>
        </w:r>
      </w:hyperlink>
      <w:hyperlink r:id="rId319">
        <w:r w:rsidR="00B8180E">
          <w:rPr>
            <w:color w:val="000000"/>
            <w:sz w:val="24"/>
            <w:szCs w:val="24"/>
          </w:rPr>
          <w:t>10.1038/s41588-018-0151-7</w:t>
        </w:r>
      </w:hyperlink>
      <w:hyperlink r:id="rId320">
        <w:r w:rsidR="00B8180E">
          <w:rPr>
            <w:color w:val="000000"/>
            <w:sz w:val="24"/>
            <w:szCs w:val="24"/>
          </w:rPr>
          <w:t>.</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21">
        <w:r w:rsidR="00B8180E">
          <w:rPr>
            <w:color w:val="000000"/>
            <w:sz w:val="24"/>
            <w:szCs w:val="24"/>
          </w:rPr>
          <w:t xml:space="preserve">58. Smith DJ, Escott-Price V, Davies G, Bailey MES, </w:t>
        </w:r>
        <w:proofErr w:type="spellStart"/>
        <w:r w:rsidR="00B8180E">
          <w:rPr>
            <w:color w:val="000000"/>
            <w:sz w:val="24"/>
            <w:szCs w:val="24"/>
          </w:rPr>
          <w:t>Colodro</w:t>
        </w:r>
        <w:proofErr w:type="spellEnd"/>
        <w:r w:rsidR="00B8180E">
          <w:rPr>
            <w:color w:val="000000"/>
            <w:sz w:val="24"/>
            <w:szCs w:val="24"/>
          </w:rPr>
          <w:t xml:space="preserve">-Conde L, Ward J, </w:t>
        </w:r>
      </w:hyperlink>
      <w:hyperlink r:id="rId322">
        <w:r w:rsidR="00B8180E">
          <w:rPr>
            <w:i/>
            <w:color w:val="000000"/>
            <w:sz w:val="24"/>
            <w:szCs w:val="24"/>
          </w:rPr>
          <w:t>et al.</w:t>
        </w:r>
      </w:hyperlink>
      <w:hyperlink r:id="rId323">
        <w:r w:rsidR="00B8180E">
          <w:rPr>
            <w:color w:val="000000"/>
            <w:sz w:val="24"/>
            <w:szCs w:val="24"/>
          </w:rPr>
          <w:t xml:space="preserve"> (2016): Genome-wide analysis of over 106 000 individuals identifies 9 neuroticism-associated loci. </w:t>
        </w:r>
      </w:hyperlink>
      <w:hyperlink r:id="rId324">
        <w:r w:rsidR="00B8180E">
          <w:rPr>
            <w:i/>
            <w:color w:val="000000"/>
            <w:sz w:val="24"/>
            <w:szCs w:val="24"/>
          </w:rPr>
          <w:t>Mol Psychiatry</w:t>
        </w:r>
      </w:hyperlink>
      <w:hyperlink r:id="rId325">
        <w:r w:rsidR="00B8180E">
          <w:rPr>
            <w:color w:val="000000"/>
            <w:sz w:val="24"/>
            <w:szCs w:val="24"/>
          </w:rPr>
          <w:t>. 21: 749–757.</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26">
        <w:r w:rsidR="00B8180E">
          <w:rPr>
            <w:color w:val="000000"/>
            <w:sz w:val="24"/>
            <w:szCs w:val="24"/>
          </w:rPr>
          <w:t xml:space="preserve">59. Luciano M, Hagenaars SP, Davies G, Hill WD, Clarke T-K, </w:t>
        </w:r>
        <w:proofErr w:type="spellStart"/>
        <w:r w:rsidR="00B8180E">
          <w:rPr>
            <w:color w:val="000000"/>
            <w:sz w:val="24"/>
            <w:szCs w:val="24"/>
          </w:rPr>
          <w:t>Shirali</w:t>
        </w:r>
        <w:proofErr w:type="spellEnd"/>
        <w:r w:rsidR="00B8180E">
          <w:rPr>
            <w:color w:val="000000"/>
            <w:sz w:val="24"/>
            <w:szCs w:val="24"/>
          </w:rPr>
          <w:t xml:space="preserve"> M, </w:t>
        </w:r>
      </w:hyperlink>
      <w:hyperlink r:id="rId327">
        <w:r w:rsidR="00B8180E">
          <w:rPr>
            <w:i/>
            <w:color w:val="000000"/>
            <w:sz w:val="24"/>
            <w:szCs w:val="24"/>
          </w:rPr>
          <w:t>et al.</w:t>
        </w:r>
      </w:hyperlink>
      <w:hyperlink r:id="rId328">
        <w:r w:rsidR="00B8180E">
          <w:rPr>
            <w:color w:val="000000"/>
            <w:sz w:val="24"/>
            <w:szCs w:val="24"/>
          </w:rPr>
          <w:t xml:space="preserve"> (2018): Association analysis in over 329,000 individuals identifies 116 independent variants influencing neuroticism. </w:t>
        </w:r>
      </w:hyperlink>
      <w:hyperlink r:id="rId329">
        <w:r w:rsidR="00B8180E">
          <w:rPr>
            <w:i/>
            <w:color w:val="000000"/>
            <w:sz w:val="24"/>
            <w:szCs w:val="24"/>
          </w:rPr>
          <w:t>Nat Genet</w:t>
        </w:r>
      </w:hyperlink>
      <w:hyperlink r:id="rId330">
        <w:r w:rsidR="00B8180E">
          <w:rPr>
            <w:color w:val="000000"/>
            <w:sz w:val="24"/>
            <w:szCs w:val="24"/>
          </w:rPr>
          <w:t>. 50: 6–11.</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31">
        <w:r w:rsidR="00B8180E">
          <w:rPr>
            <w:color w:val="000000"/>
            <w:sz w:val="24"/>
            <w:szCs w:val="24"/>
          </w:rPr>
          <w:t xml:space="preserve">60. Li Z, Chen J, Yu H, He L, Xu Y, Zhang D, </w:t>
        </w:r>
      </w:hyperlink>
      <w:hyperlink r:id="rId332">
        <w:r w:rsidR="00B8180E">
          <w:rPr>
            <w:i/>
            <w:color w:val="000000"/>
            <w:sz w:val="24"/>
            <w:szCs w:val="24"/>
          </w:rPr>
          <w:t>et al.</w:t>
        </w:r>
      </w:hyperlink>
      <w:hyperlink r:id="rId333">
        <w:r w:rsidR="00B8180E">
          <w:rPr>
            <w:color w:val="000000"/>
            <w:sz w:val="24"/>
            <w:szCs w:val="24"/>
          </w:rPr>
          <w:t xml:space="preserve"> (2017): Genome-wide association analysis identifies 30 new susceptibility loci for schizophrenia. </w:t>
        </w:r>
      </w:hyperlink>
      <w:hyperlink r:id="rId334">
        <w:r w:rsidR="00B8180E">
          <w:rPr>
            <w:i/>
            <w:color w:val="000000"/>
            <w:sz w:val="24"/>
            <w:szCs w:val="24"/>
          </w:rPr>
          <w:t>Nat Genet</w:t>
        </w:r>
      </w:hyperlink>
      <w:hyperlink r:id="rId335">
        <w:r w:rsidR="00B8180E">
          <w:rPr>
            <w:color w:val="000000"/>
            <w:sz w:val="24"/>
            <w:szCs w:val="24"/>
          </w:rPr>
          <w:t>. 49: 1576–1583.</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36">
        <w:r w:rsidR="00B8180E">
          <w:rPr>
            <w:color w:val="000000"/>
            <w:sz w:val="24"/>
            <w:szCs w:val="24"/>
          </w:rPr>
          <w:t xml:space="preserve">61. Cross-Disorder Group of the Psychiatric Genomics Consortium (2013): Identification of risk loci with shared effects on five major psychiatric disorders: a genome-wide analysis. </w:t>
        </w:r>
      </w:hyperlink>
      <w:hyperlink r:id="rId337">
        <w:r w:rsidR="00B8180E">
          <w:rPr>
            <w:i/>
            <w:color w:val="000000"/>
            <w:sz w:val="24"/>
            <w:szCs w:val="24"/>
          </w:rPr>
          <w:t>Lancet</w:t>
        </w:r>
      </w:hyperlink>
      <w:hyperlink r:id="rId338">
        <w:r w:rsidR="00B8180E">
          <w:rPr>
            <w:color w:val="000000"/>
            <w:sz w:val="24"/>
            <w:szCs w:val="24"/>
          </w:rPr>
          <w:t>. 381: 1371.</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39">
        <w:r w:rsidR="00B8180E">
          <w:rPr>
            <w:color w:val="000000"/>
            <w:sz w:val="24"/>
            <w:szCs w:val="24"/>
          </w:rPr>
          <w:t xml:space="preserve">62. </w:t>
        </w:r>
        <w:proofErr w:type="spellStart"/>
        <w:r w:rsidR="00B8180E">
          <w:rPr>
            <w:color w:val="000000"/>
            <w:sz w:val="24"/>
            <w:szCs w:val="24"/>
          </w:rPr>
          <w:t>Baselmans</w:t>
        </w:r>
        <w:proofErr w:type="spellEnd"/>
        <w:r w:rsidR="00B8180E">
          <w:rPr>
            <w:color w:val="000000"/>
            <w:sz w:val="24"/>
            <w:szCs w:val="24"/>
          </w:rPr>
          <w:t xml:space="preserve"> BML, van de </w:t>
        </w:r>
        <w:proofErr w:type="spellStart"/>
        <w:r w:rsidR="00B8180E">
          <w:rPr>
            <w:color w:val="000000"/>
            <w:sz w:val="24"/>
            <w:szCs w:val="24"/>
          </w:rPr>
          <w:t>Weijer</w:t>
        </w:r>
        <w:proofErr w:type="spellEnd"/>
        <w:r w:rsidR="00B8180E">
          <w:rPr>
            <w:color w:val="000000"/>
            <w:sz w:val="24"/>
            <w:szCs w:val="24"/>
          </w:rPr>
          <w:t xml:space="preserve"> MP, Abdellaoui A, </w:t>
        </w:r>
        <w:proofErr w:type="spellStart"/>
        <w:r w:rsidR="00B8180E">
          <w:rPr>
            <w:color w:val="000000"/>
            <w:sz w:val="24"/>
            <w:szCs w:val="24"/>
          </w:rPr>
          <w:t>Vink</w:t>
        </w:r>
        <w:proofErr w:type="spellEnd"/>
        <w:r w:rsidR="00B8180E">
          <w:rPr>
            <w:color w:val="000000"/>
            <w:sz w:val="24"/>
            <w:szCs w:val="24"/>
          </w:rPr>
          <w:t xml:space="preserve"> JM, </w:t>
        </w:r>
        <w:proofErr w:type="spellStart"/>
        <w:r w:rsidR="00B8180E">
          <w:rPr>
            <w:color w:val="000000"/>
            <w:sz w:val="24"/>
            <w:szCs w:val="24"/>
          </w:rPr>
          <w:t>Hottenga</w:t>
        </w:r>
        <w:proofErr w:type="spellEnd"/>
        <w:r w:rsidR="00B8180E">
          <w:rPr>
            <w:color w:val="000000"/>
            <w:sz w:val="24"/>
            <w:szCs w:val="24"/>
          </w:rPr>
          <w:t xml:space="preserve"> JJ, Willemsen G, </w:t>
        </w:r>
      </w:hyperlink>
      <w:hyperlink r:id="rId340">
        <w:r w:rsidR="00B8180E">
          <w:rPr>
            <w:i/>
            <w:color w:val="000000"/>
            <w:sz w:val="24"/>
            <w:szCs w:val="24"/>
          </w:rPr>
          <w:t>et al.</w:t>
        </w:r>
      </w:hyperlink>
      <w:hyperlink r:id="rId341">
        <w:r w:rsidR="00B8180E">
          <w:rPr>
            <w:color w:val="000000"/>
            <w:sz w:val="24"/>
            <w:szCs w:val="24"/>
          </w:rPr>
          <w:t xml:space="preserve"> (2019): A Genetic Investigation of the Well-Being Spectrum. </w:t>
        </w:r>
      </w:hyperlink>
      <w:hyperlink r:id="rId342">
        <w:proofErr w:type="spellStart"/>
        <w:r w:rsidR="00B8180E">
          <w:rPr>
            <w:i/>
            <w:color w:val="000000"/>
            <w:sz w:val="24"/>
            <w:szCs w:val="24"/>
          </w:rPr>
          <w:t>Behav</w:t>
        </w:r>
        <w:proofErr w:type="spellEnd"/>
        <w:r w:rsidR="00B8180E">
          <w:rPr>
            <w:i/>
            <w:color w:val="000000"/>
            <w:sz w:val="24"/>
            <w:szCs w:val="24"/>
          </w:rPr>
          <w:t xml:space="preserve"> Genet</w:t>
        </w:r>
      </w:hyperlink>
      <w:hyperlink r:id="rId343">
        <w:r w:rsidR="00B8180E">
          <w:rPr>
            <w:color w:val="000000"/>
            <w:sz w:val="24"/>
            <w:szCs w:val="24"/>
          </w:rPr>
          <w:t>. 49: 286–297.</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44">
        <w:r w:rsidR="00B8180E">
          <w:rPr>
            <w:color w:val="000000"/>
            <w:sz w:val="24"/>
            <w:szCs w:val="24"/>
          </w:rPr>
          <w:t xml:space="preserve">63. National Institute for Healthcare and Excellence (2009): </w:t>
        </w:r>
      </w:hyperlink>
      <w:hyperlink r:id="rId345">
        <w:r w:rsidR="00B8180E">
          <w:rPr>
            <w:i/>
            <w:color w:val="000000"/>
            <w:sz w:val="24"/>
            <w:szCs w:val="24"/>
          </w:rPr>
          <w:t>Depression in adults: recognition and management: Clinical guideline [CG90]</w:t>
        </w:r>
      </w:hyperlink>
      <w:hyperlink r:id="rId346">
        <w:r w:rsidR="00B8180E">
          <w:rPr>
            <w:color w:val="000000"/>
            <w:sz w:val="24"/>
            <w:szCs w:val="24"/>
          </w:rPr>
          <w:t xml:space="preserve">. . Retrieved from </w:t>
        </w:r>
      </w:hyperlink>
      <w:hyperlink r:id="rId347">
        <w:r w:rsidR="00B8180E">
          <w:rPr>
            <w:color w:val="000000"/>
            <w:sz w:val="24"/>
            <w:szCs w:val="24"/>
          </w:rPr>
          <w:t>https://www.nice.org.uk/guidance/cg90</w:t>
        </w:r>
      </w:hyperlink>
      <w:hyperlink r:id="rId348">
        <w:r w:rsidR="00B8180E">
          <w:rPr>
            <w:color w:val="000000"/>
            <w:sz w:val="24"/>
            <w:szCs w:val="24"/>
          </w:rPr>
          <w:t>.</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49">
        <w:r w:rsidR="00B8180E">
          <w:rPr>
            <w:color w:val="000000"/>
            <w:sz w:val="24"/>
            <w:szCs w:val="24"/>
          </w:rPr>
          <w:t xml:space="preserve">64. Coleman JRI, </w:t>
        </w:r>
        <w:proofErr w:type="spellStart"/>
        <w:r w:rsidR="00B8180E">
          <w:rPr>
            <w:color w:val="000000"/>
            <w:sz w:val="24"/>
            <w:szCs w:val="24"/>
          </w:rPr>
          <w:t>Bryois</w:t>
        </w:r>
        <w:proofErr w:type="spellEnd"/>
        <w:r w:rsidR="00B8180E">
          <w:rPr>
            <w:color w:val="000000"/>
            <w:sz w:val="24"/>
            <w:szCs w:val="24"/>
          </w:rPr>
          <w:t xml:space="preserve"> J, Gaspar HA, Jansen PR, Savage JE, Skene N, </w:t>
        </w:r>
      </w:hyperlink>
      <w:hyperlink r:id="rId350">
        <w:r w:rsidR="00B8180E">
          <w:rPr>
            <w:i/>
            <w:color w:val="000000"/>
            <w:sz w:val="24"/>
            <w:szCs w:val="24"/>
          </w:rPr>
          <w:t>et al.</w:t>
        </w:r>
      </w:hyperlink>
      <w:hyperlink r:id="rId351">
        <w:r w:rsidR="00B8180E">
          <w:rPr>
            <w:color w:val="000000"/>
            <w:sz w:val="24"/>
            <w:szCs w:val="24"/>
          </w:rPr>
          <w:t xml:space="preserve"> (2019): Biological annotation of genetic loci associated with intelligence in a </w:t>
        </w:r>
        <w:r w:rsidR="00B8180E">
          <w:rPr>
            <w:color w:val="000000"/>
            <w:sz w:val="24"/>
            <w:szCs w:val="24"/>
          </w:rPr>
          <w:lastRenderedPageBreak/>
          <w:t xml:space="preserve">meta-analysis of 87,740 individuals. </w:t>
        </w:r>
      </w:hyperlink>
      <w:hyperlink r:id="rId352">
        <w:r w:rsidR="00B8180E">
          <w:rPr>
            <w:i/>
            <w:color w:val="000000"/>
            <w:sz w:val="24"/>
            <w:szCs w:val="24"/>
          </w:rPr>
          <w:t>Mol Psychiatry</w:t>
        </w:r>
      </w:hyperlink>
      <w:hyperlink r:id="rId353">
        <w:r w:rsidR="00B8180E">
          <w:rPr>
            <w:color w:val="000000"/>
            <w:sz w:val="24"/>
            <w:szCs w:val="24"/>
          </w:rPr>
          <w:t>. 24: 182–197.</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54">
        <w:r w:rsidR="00B8180E">
          <w:rPr>
            <w:color w:val="000000"/>
            <w:sz w:val="24"/>
            <w:szCs w:val="24"/>
          </w:rPr>
          <w:t xml:space="preserve">65. Jansen PR, Watanabe K, Stringer S, Skene N, </w:t>
        </w:r>
        <w:proofErr w:type="spellStart"/>
        <w:r w:rsidR="00B8180E">
          <w:rPr>
            <w:color w:val="000000"/>
            <w:sz w:val="24"/>
            <w:szCs w:val="24"/>
          </w:rPr>
          <w:t>Bryois</w:t>
        </w:r>
        <w:proofErr w:type="spellEnd"/>
        <w:r w:rsidR="00B8180E">
          <w:rPr>
            <w:color w:val="000000"/>
            <w:sz w:val="24"/>
            <w:szCs w:val="24"/>
          </w:rPr>
          <w:t xml:space="preserve"> J, </w:t>
        </w:r>
        <w:proofErr w:type="spellStart"/>
        <w:r w:rsidR="00B8180E">
          <w:rPr>
            <w:color w:val="000000"/>
            <w:sz w:val="24"/>
            <w:szCs w:val="24"/>
          </w:rPr>
          <w:t>Hammerschlag</w:t>
        </w:r>
        <w:proofErr w:type="spellEnd"/>
        <w:r w:rsidR="00B8180E">
          <w:rPr>
            <w:color w:val="000000"/>
            <w:sz w:val="24"/>
            <w:szCs w:val="24"/>
          </w:rPr>
          <w:t xml:space="preserve"> AR, </w:t>
        </w:r>
      </w:hyperlink>
      <w:hyperlink r:id="rId355">
        <w:r w:rsidR="00B8180E">
          <w:rPr>
            <w:i/>
            <w:color w:val="000000"/>
            <w:sz w:val="24"/>
            <w:szCs w:val="24"/>
          </w:rPr>
          <w:t>et al.</w:t>
        </w:r>
      </w:hyperlink>
      <w:hyperlink r:id="rId356">
        <w:r w:rsidR="00B8180E">
          <w:rPr>
            <w:color w:val="000000"/>
            <w:sz w:val="24"/>
            <w:szCs w:val="24"/>
          </w:rPr>
          <w:t xml:space="preserve"> (2019): Genome-wide analysis of insomnia in 1,331,010 individuals identifies new risk loci and functional pathways. </w:t>
        </w:r>
      </w:hyperlink>
      <w:hyperlink r:id="rId357">
        <w:r w:rsidR="00B8180E">
          <w:rPr>
            <w:i/>
            <w:color w:val="000000"/>
            <w:sz w:val="24"/>
            <w:szCs w:val="24"/>
          </w:rPr>
          <w:t>Nat Genet</w:t>
        </w:r>
      </w:hyperlink>
      <w:hyperlink r:id="rId358">
        <w:r w:rsidR="00B8180E">
          <w:rPr>
            <w:color w:val="000000"/>
            <w:sz w:val="24"/>
            <w:szCs w:val="24"/>
          </w:rPr>
          <w:t>. 51: 394–403.</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59">
        <w:r w:rsidR="00B8180E">
          <w:rPr>
            <w:color w:val="000000"/>
            <w:sz w:val="24"/>
            <w:szCs w:val="24"/>
          </w:rPr>
          <w:t xml:space="preserve">66. </w:t>
        </w:r>
        <w:proofErr w:type="spellStart"/>
        <w:r w:rsidR="00B8180E">
          <w:rPr>
            <w:color w:val="000000"/>
            <w:sz w:val="24"/>
            <w:szCs w:val="24"/>
          </w:rPr>
          <w:t>Peyrot</w:t>
        </w:r>
        <w:proofErr w:type="spellEnd"/>
        <w:r w:rsidR="00B8180E">
          <w:rPr>
            <w:color w:val="000000"/>
            <w:sz w:val="24"/>
            <w:szCs w:val="24"/>
          </w:rPr>
          <w:t xml:space="preserve"> WJ, Lee SH, </w:t>
        </w:r>
        <w:proofErr w:type="spellStart"/>
        <w:r w:rsidR="00B8180E">
          <w:rPr>
            <w:color w:val="000000"/>
            <w:sz w:val="24"/>
            <w:szCs w:val="24"/>
          </w:rPr>
          <w:t>Milaneschi</w:t>
        </w:r>
        <w:proofErr w:type="spellEnd"/>
        <w:r w:rsidR="00B8180E">
          <w:rPr>
            <w:color w:val="000000"/>
            <w:sz w:val="24"/>
            <w:szCs w:val="24"/>
          </w:rPr>
          <w:t xml:space="preserve"> Y, Abdellaoui A, Byrne EM, Esko T, </w:t>
        </w:r>
      </w:hyperlink>
      <w:hyperlink r:id="rId360">
        <w:r w:rsidR="00B8180E">
          <w:rPr>
            <w:i/>
            <w:color w:val="000000"/>
            <w:sz w:val="24"/>
            <w:szCs w:val="24"/>
          </w:rPr>
          <w:t>et al.</w:t>
        </w:r>
      </w:hyperlink>
      <w:hyperlink r:id="rId361">
        <w:r w:rsidR="00B8180E">
          <w:rPr>
            <w:color w:val="000000"/>
            <w:sz w:val="24"/>
            <w:szCs w:val="24"/>
          </w:rPr>
          <w:t xml:space="preserve"> (2015): The association between lower educational attainment and depression owing to shared genetic effects? Results in ~25,000 subjects. </w:t>
        </w:r>
      </w:hyperlink>
      <w:hyperlink r:id="rId362">
        <w:r w:rsidR="00B8180E">
          <w:rPr>
            <w:i/>
            <w:color w:val="000000"/>
            <w:sz w:val="24"/>
            <w:szCs w:val="24"/>
          </w:rPr>
          <w:t>Mol Psychiatry</w:t>
        </w:r>
      </w:hyperlink>
      <w:hyperlink r:id="rId363">
        <w:r w:rsidR="00B8180E">
          <w:rPr>
            <w:color w:val="000000"/>
            <w:sz w:val="24"/>
            <w:szCs w:val="24"/>
          </w:rPr>
          <w:t>. 20: 735–743.</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64">
        <w:r w:rsidR="00B8180E">
          <w:rPr>
            <w:color w:val="000000"/>
            <w:sz w:val="24"/>
            <w:szCs w:val="24"/>
          </w:rPr>
          <w:t xml:space="preserve">67. </w:t>
        </w:r>
        <w:proofErr w:type="spellStart"/>
        <w:r w:rsidR="00B8180E">
          <w:rPr>
            <w:color w:val="000000"/>
            <w:sz w:val="24"/>
            <w:szCs w:val="24"/>
          </w:rPr>
          <w:t>Verbanck</w:t>
        </w:r>
        <w:proofErr w:type="spellEnd"/>
        <w:r w:rsidR="00B8180E">
          <w:rPr>
            <w:color w:val="000000"/>
            <w:sz w:val="24"/>
            <w:szCs w:val="24"/>
          </w:rPr>
          <w:t xml:space="preserve"> M, Chen C-Y, Neale B, Do R (2018): Detection of widespread horizontal pleiotropy in causal relationships inferred from Mendelian randomization between complex traits and diseases. </w:t>
        </w:r>
      </w:hyperlink>
      <w:hyperlink r:id="rId365">
        <w:r w:rsidR="00B8180E">
          <w:rPr>
            <w:i/>
            <w:color w:val="000000"/>
            <w:sz w:val="24"/>
            <w:szCs w:val="24"/>
          </w:rPr>
          <w:t>Nat Genet</w:t>
        </w:r>
      </w:hyperlink>
      <w:hyperlink r:id="rId366">
        <w:r w:rsidR="00B8180E">
          <w:rPr>
            <w:color w:val="000000"/>
            <w:sz w:val="24"/>
            <w:szCs w:val="24"/>
          </w:rPr>
          <w:t>. 50: 693–698.</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67">
        <w:r w:rsidR="00B8180E">
          <w:rPr>
            <w:color w:val="000000"/>
            <w:sz w:val="24"/>
            <w:szCs w:val="24"/>
          </w:rPr>
          <w:t xml:space="preserve">68. </w:t>
        </w:r>
        <w:proofErr w:type="spellStart"/>
        <w:r w:rsidR="00B8180E">
          <w:rPr>
            <w:color w:val="000000"/>
            <w:sz w:val="24"/>
            <w:szCs w:val="24"/>
          </w:rPr>
          <w:t>Hemani</w:t>
        </w:r>
        <w:proofErr w:type="spellEnd"/>
        <w:r w:rsidR="00B8180E">
          <w:rPr>
            <w:color w:val="000000"/>
            <w:sz w:val="24"/>
            <w:szCs w:val="24"/>
          </w:rPr>
          <w:t xml:space="preserve"> G, Bowden J, Davey Smith G (2018): Evaluating the potential role of pleiotropy in Mendelian randomization studies. </w:t>
        </w:r>
      </w:hyperlink>
      <w:hyperlink r:id="rId368">
        <w:r w:rsidR="00B8180E">
          <w:rPr>
            <w:i/>
            <w:color w:val="000000"/>
            <w:sz w:val="24"/>
            <w:szCs w:val="24"/>
          </w:rPr>
          <w:t>Hum Mol Genet</w:t>
        </w:r>
      </w:hyperlink>
      <w:hyperlink r:id="rId369">
        <w:r w:rsidR="00B8180E">
          <w:rPr>
            <w:color w:val="000000"/>
            <w:sz w:val="24"/>
            <w:szCs w:val="24"/>
          </w:rPr>
          <w:t xml:space="preserve">. . </w:t>
        </w:r>
        <w:proofErr w:type="spellStart"/>
        <w:r w:rsidR="00B8180E">
          <w:rPr>
            <w:color w:val="000000"/>
            <w:sz w:val="24"/>
            <w:szCs w:val="24"/>
          </w:rPr>
          <w:t>doi</w:t>
        </w:r>
        <w:proofErr w:type="spellEnd"/>
        <w:r w:rsidR="00B8180E">
          <w:rPr>
            <w:color w:val="000000"/>
            <w:sz w:val="24"/>
            <w:szCs w:val="24"/>
          </w:rPr>
          <w:t xml:space="preserve">: </w:t>
        </w:r>
      </w:hyperlink>
      <w:hyperlink r:id="rId370">
        <w:r w:rsidR="00B8180E">
          <w:rPr>
            <w:color w:val="000000"/>
            <w:sz w:val="24"/>
            <w:szCs w:val="24"/>
          </w:rPr>
          <w:t>10.1093/</w:t>
        </w:r>
        <w:proofErr w:type="spellStart"/>
        <w:r w:rsidR="00B8180E">
          <w:rPr>
            <w:color w:val="000000"/>
            <w:sz w:val="24"/>
            <w:szCs w:val="24"/>
          </w:rPr>
          <w:t>hmg</w:t>
        </w:r>
        <w:proofErr w:type="spellEnd"/>
        <w:r w:rsidR="00B8180E">
          <w:rPr>
            <w:color w:val="000000"/>
            <w:sz w:val="24"/>
            <w:szCs w:val="24"/>
          </w:rPr>
          <w:t>/ddy163</w:t>
        </w:r>
      </w:hyperlink>
      <w:hyperlink r:id="rId371">
        <w:r w:rsidR="00B8180E">
          <w:rPr>
            <w:color w:val="000000"/>
            <w:sz w:val="24"/>
            <w:szCs w:val="24"/>
          </w:rPr>
          <w:t>.</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72">
        <w:r w:rsidR="00B8180E">
          <w:rPr>
            <w:color w:val="000000"/>
            <w:sz w:val="24"/>
            <w:szCs w:val="24"/>
          </w:rPr>
          <w:t xml:space="preserve">69. Carney RM, Freedland KE (2017): Depression and coronary heart disease. </w:t>
        </w:r>
      </w:hyperlink>
      <w:hyperlink r:id="rId373">
        <w:r w:rsidR="00B8180E">
          <w:rPr>
            <w:i/>
            <w:color w:val="000000"/>
            <w:sz w:val="24"/>
            <w:szCs w:val="24"/>
          </w:rPr>
          <w:t xml:space="preserve">Nat Rev </w:t>
        </w:r>
        <w:proofErr w:type="spellStart"/>
        <w:r w:rsidR="00B8180E">
          <w:rPr>
            <w:i/>
            <w:color w:val="000000"/>
            <w:sz w:val="24"/>
            <w:szCs w:val="24"/>
          </w:rPr>
          <w:t>Cardiol</w:t>
        </w:r>
        <w:proofErr w:type="spellEnd"/>
      </w:hyperlink>
      <w:hyperlink r:id="rId374">
        <w:r w:rsidR="00B8180E">
          <w:rPr>
            <w:color w:val="000000"/>
            <w:sz w:val="24"/>
            <w:szCs w:val="24"/>
          </w:rPr>
          <w:t>. 14: 145–155.</w:t>
        </w:r>
      </w:hyperlink>
    </w:p>
    <w:p w:rsidR="0010578A" w:rsidRDefault="007D6D2C" w:rsidP="00BB43F1">
      <w:pPr>
        <w:widowControl w:val="0"/>
        <w:suppressLineNumbers/>
        <w:pBdr>
          <w:top w:val="nil"/>
          <w:left w:val="nil"/>
          <w:bottom w:val="nil"/>
          <w:right w:val="nil"/>
          <w:between w:val="nil"/>
        </w:pBdr>
        <w:spacing w:line="480" w:lineRule="auto"/>
        <w:ind w:left="480" w:hanging="480"/>
        <w:rPr>
          <w:color w:val="000000"/>
          <w:sz w:val="24"/>
          <w:szCs w:val="24"/>
          <w:u w:val="single"/>
        </w:rPr>
      </w:pPr>
      <w:hyperlink r:id="rId375">
        <w:r w:rsidR="00B8180E">
          <w:rPr>
            <w:color w:val="000000"/>
            <w:sz w:val="24"/>
            <w:szCs w:val="24"/>
          </w:rPr>
          <w:t xml:space="preserve">70. </w:t>
        </w:r>
        <w:proofErr w:type="spellStart"/>
        <w:r w:rsidR="00B8180E">
          <w:rPr>
            <w:color w:val="000000"/>
            <w:sz w:val="24"/>
            <w:szCs w:val="24"/>
          </w:rPr>
          <w:t>Weissbrod</w:t>
        </w:r>
        <w:proofErr w:type="spellEnd"/>
        <w:r w:rsidR="00B8180E">
          <w:rPr>
            <w:color w:val="000000"/>
            <w:sz w:val="24"/>
            <w:szCs w:val="24"/>
          </w:rPr>
          <w:t xml:space="preserve"> O, Flint J, Rosset S (2018): Estimating SNP-Based Heritability and Genetic Correlation in Case-Control Studies Directly and with Summary Statistics. </w:t>
        </w:r>
      </w:hyperlink>
      <w:hyperlink r:id="rId376">
        <w:r w:rsidR="00B8180E">
          <w:rPr>
            <w:i/>
            <w:color w:val="000000"/>
            <w:sz w:val="24"/>
            <w:szCs w:val="24"/>
          </w:rPr>
          <w:t>Am J Hum Genet</w:t>
        </w:r>
      </w:hyperlink>
      <w:hyperlink r:id="rId377">
        <w:r w:rsidR="00B8180E">
          <w:rPr>
            <w:color w:val="000000"/>
            <w:sz w:val="24"/>
            <w:szCs w:val="24"/>
          </w:rPr>
          <w:t>. 103: 89–99.</w:t>
        </w:r>
      </w:hyperlink>
    </w:p>
    <w:p w:rsidR="00BB43F1" w:rsidRDefault="007D6D2C" w:rsidP="00BB43F1">
      <w:pPr>
        <w:widowControl w:val="0"/>
        <w:suppressLineNumbers/>
        <w:pBdr>
          <w:top w:val="nil"/>
          <w:left w:val="nil"/>
          <w:bottom w:val="nil"/>
          <w:right w:val="nil"/>
          <w:between w:val="nil"/>
        </w:pBdr>
        <w:spacing w:after="240" w:line="480" w:lineRule="auto"/>
        <w:ind w:left="480" w:hanging="480"/>
        <w:rPr>
          <w:b/>
          <w:sz w:val="24"/>
          <w:szCs w:val="24"/>
          <w:u w:val="single"/>
        </w:rPr>
      </w:pPr>
      <w:hyperlink r:id="rId378">
        <w:r w:rsidR="00B8180E">
          <w:rPr>
            <w:color w:val="000000"/>
            <w:sz w:val="24"/>
            <w:szCs w:val="24"/>
          </w:rPr>
          <w:t xml:space="preserve">71. Sullivan PF, Agrawal A, </w:t>
        </w:r>
        <w:proofErr w:type="spellStart"/>
        <w:r w:rsidR="00B8180E">
          <w:rPr>
            <w:color w:val="000000"/>
            <w:sz w:val="24"/>
            <w:szCs w:val="24"/>
          </w:rPr>
          <w:t>Bulik</w:t>
        </w:r>
        <w:proofErr w:type="spellEnd"/>
        <w:r w:rsidR="00B8180E">
          <w:rPr>
            <w:color w:val="000000"/>
            <w:sz w:val="24"/>
            <w:szCs w:val="24"/>
          </w:rPr>
          <w:t xml:space="preserve"> CM, </w:t>
        </w:r>
        <w:proofErr w:type="spellStart"/>
        <w:r w:rsidR="00B8180E">
          <w:rPr>
            <w:color w:val="000000"/>
            <w:sz w:val="24"/>
            <w:szCs w:val="24"/>
          </w:rPr>
          <w:t>Andreassen</w:t>
        </w:r>
        <w:proofErr w:type="spellEnd"/>
        <w:r w:rsidR="00B8180E">
          <w:rPr>
            <w:color w:val="000000"/>
            <w:sz w:val="24"/>
            <w:szCs w:val="24"/>
          </w:rPr>
          <w:t xml:space="preserve"> OA, </w:t>
        </w:r>
        <w:proofErr w:type="spellStart"/>
        <w:r w:rsidR="00B8180E">
          <w:rPr>
            <w:color w:val="000000"/>
            <w:sz w:val="24"/>
            <w:szCs w:val="24"/>
          </w:rPr>
          <w:t>Børglum</w:t>
        </w:r>
        <w:proofErr w:type="spellEnd"/>
        <w:r w:rsidR="00B8180E">
          <w:rPr>
            <w:color w:val="000000"/>
            <w:sz w:val="24"/>
            <w:szCs w:val="24"/>
          </w:rPr>
          <w:t xml:space="preserve"> AD, Breen G, </w:t>
        </w:r>
      </w:hyperlink>
      <w:hyperlink r:id="rId379">
        <w:r w:rsidR="00B8180E">
          <w:rPr>
            <w:i/>
            <w:color w:val="000000"/>
            <w:sz w:val="24"/>
            <w:szCs w:val="24"/>
          </w:rPr>
          <w:t>et al.</w:t>
        </w:r>
      </w:hyperlink>
      <w:hyperlink r:id="rId380">
        <w:r w:rsidR="00B8180E">
          <w:rPr>
            <w:color w:val="000000"/>
            <w:sz w:val="24"/>
            <w:szCs w:val="24"/>
          </w:rPr>
          <w:t xml:space="preserve"> (2018): Psychiatric Genomics: An Update and an Agenda. </w:t>
        </w:r>
      </w:hyperlink>
      <w:hyperlink r:id="rId381">
        <w:r w:rsidR="00B8180E">
          <w:rPr>
            <w:i/>
            <w:color w:val="000000"/>
            <w:sz w:val="24"/>
            <w:szCs w:val="24"/>
          </w:rPr>
          <w:t>Am J Psychiatry</w:t>
        </w:r>
      </w:hyperlink>
      <w:hyperlink r:id="rId382">
        <w:r w:rsidR="00B8180E">
          <w:rPr>
            <w:color w:val="000000"/>
            <w:sz w:val="24"/>
            <w:szCs w:val="24"/>
          </w:rPr>
          <w:t>. 175: 15–27.</w:t>
        </w:r>
      </w:hyperlink>
      <w:r w:rsidR="00BB43F1">
        <w:rPr>
          <w:b/>
          <w:sz w:val="24"/>
          <w:szCs w:val="24"/>
          <w:u w:val="single"/>
        </w:rPr>
        <w:br w:type="page"/>
      </w:r>
    </w:p>
    <w:p w:rsidR="0010578A" w:rsidRDefault="00B8180E" w:rsidP="00BB43F1">
      <w:pPr>
        <w:suppressLineNumbers/>
        <w:spacing w:after="200" w:line="480" w:lineRule="auto"/>
        <w:rPr>
          <w:b/>
          <w:sz w:val="24"/>
          <w:szCs w:val="24"/>
          <w:u w:val="single"/>
        </w:rPr>
      </w:pPr>
      <w:r>
        <w:rPr>
          <w:b/>
          <w:sz w:val="24"/>
          <w:szCs w:val="24"/>
          <w:u w:val="single"/>
        </w:rPr>
        <w:lastRenderedPageBreak/>
        <w:t>Data availability</w:t>
      </w:r>
    </w:p>
    <w:p w:rsidR="0010578A" w:rsidRPr="0036584B" w:rsidRDefault="00B8180E" w:rsidP="002E3DDD">
      <w:pPr>
        <w:suppressLineNumbers/>
        <w:spacing w:after="200" w:line="480" w:lineRule="auto"/>
        <w:rPr>
          <w:sz w:val="24"/>
          <w:szCs w:val="24"/>
          <w:u w:val="single"/>
        </w:rPr>
      </w:pPr>
      <w:r>
        <w:rPr>
          <w:sz w:val="24"/>
          <w:szCs w:val="24"/>
        </w:rPr>
        <w:t>GWAS results from analyses including 23andMe are restricted by a data transfer agreement with 23andMe. For these analyses, LD-independent sets of 10,000 SNPs will be made available via the Psychiatric Genetics Consortium (</w:t>
      </w:r>
      <w:hyperlink r:id="rId383">
        <w:r>
          <w:rPr>
            <w:color w:val="1155CC"/>
            <w:sz w:val="24"/>
            <w:szCs w:val="24"/>
            <w:u w:val="single"/>
          </w:rPr>
          <w:t>https://www.med.unc.edu/pgc/results-and-downloads</w:t>
        </w:r>
      </w:hyperlink>
      <w:r>
        <w:rPr>
          <w:sz w:val="24"/>
          <w:szCs w:val="24"/>
          <w:u w:val="single"/>
        </w:rPr>
        <w:t>)</w:t>
      </w:r>
      <w:r>
        <w:rPr>
          <w:sz w:val="24"/>
          <w:szCs w:val="24"/>
        </w:rPr>
        <w:t>. Summary statistics not including 23andMe will be made available via the Psychiatric Genetics Consortium (</w:t>
      </w:r>
      <w:hyperlink r:id="rId384">
        <w:r>
          <w:rPr>
            <w:color w:val="1155CC"/>
            <w:sz w:val="24"/>
            <w:szCs w:val="24"/>
            <w:u w:val="single"/>
          </w:rPr>
          <w:t>https://www.med.unc.edu/pgc/results-and-downloads</w:t>
        </w:r>
      </w:hyperlink>
      <w:r>
        <w:rPr>
          <w:sz w:val="24"/>
          <w:szCs w:val="24"/>
          <w:u w:val="single"/>
        </w:rPr>
        <w:t>)</w:t>
      </w:r>
      <w:r>
        <w:rPr>
          <w:sz w:val="24"/>
          <w:szCs w:val="24"/>
        </w:rPr>
        <w:t>.</w:t>
      </w:r>
    </w:p>
    <w:sectPr w:rsidR="0010578A" w:rsidRPr="0036584B" w:rsidSect="00DB32C7">
      <w:footerReference w:type="default" r:id="rId385"/>
      <w:pgSz w:w="11909" w:h="16834"/>
      <w:pgMar w:top="1440" w:right="1440" w:bottom="1440" w:left="1440" w:header="0" w:footer="720" w:gutter="0"/>
      <w:lnNumType w:countBy="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D2C" w:rsidRDefault="007D6D2C">
      <w:pPr>
        <w:spacing w:line="240" w:lineRule="auto"/>
      </w:pPr>
      <w:r>
        <w:separator/>
      </w:r>
    </w:p>
  </w:endnote>
  <w:endnote w:type="continuationSeparator" w:id="0">
    <w:p w:rsidR="007D6D2C" w:rsidRDefault="007D6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332295"/>
      <w:docPartObj>
        <w:docPartGallery w:val="Page Numbers (Bottom of Page)"/>
        <w:docPartUnique/>
      </w:docPartObj>
    </w:sdtPr>
    <w:sdtEndPr>
      <w:rPr>
        <w:noProof/>
      </w:rPr>
    </w:sdtEndPr>
    <w:sdtContent>
      <w:p w:rsidR="007D6D2C" w:rsidRDefault="007D6D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D6D2C" w:rsidRDefault="007D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D2C" w:rsidRDefault="007D6D2C">
      <w:pPr>
        <w:spacing w:line="240" w:lineRule="auto"/>
      </w:pPr>
      <w:r>
        <w:separator/>
      </w:r>
    </w:p>
  </w:footnote>
  <w:footnote w:type="continuationSeparator" w:id="0">
    <w:p w:rsidR="007D6D2C" w:rsidRDefault="007D6D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8A"/>
    <w:rsid w:val="0010578A"/>
    <w:rsid w:val="00260C47"/>
    <w:rsid w:val="002E3DDD"/>
    <w:rsid w:val="0036584B"/>
    <w:rsid w:val="003813E6"/>
    <w:rsid w:val="00491FD9"/>
    <w:rsid w:val="005A1390"/>
    <w:rsid w:val="007D6D2C"/>
    <w:rsid w:val="00875830"/>
    <w:rsid w:val="009D70E5"/>
    <w:rsid w:val="00B10655"/>
    <w:rsid w:val="00B8180E"/>
    <w:rsid w:val="00BB43F1"/>
    <w:rsid w:val="00D51D03"/>
    <w:rsid w:val="00DB32C7"/>
    <w:rsid w:val="00E108FD"/>
    <w:rsid w:val="00ED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4AFF"/>
  <w15:docId w15:val="{64504246-EFEB-48C4-85A4-DEDC081E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18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0E"/>
    <w:rPr>
      <w:rFonts w:ascii="Segoe UI" w:hAnsi="Segoe UI" w:cs="Segoe UI"/>
      <w:sz w:val="18"/>
      <w:szCs w:val="18"/>
    </w:rPr>
  </w:style>
  <w:style w:type="character" w:styleId="LineNumber">
    <w:name w:val="line number"/>
    <w:basedOn w:val="DefaultParagraphFont"/>
    <w:uiPriority w:val="99"/>
    <w:semiHidden/>
    <w:unhideWhenUsed/>
    <w:rsid w:val="00D51D03"/>
  </w:style>
  <w:style w:type="paragraph" w:styleId="Header">
    <w:name w:val="header"/>
    <w:basedOn w:val="Normal"/>
    <w:link w:val="HeaderChar"/>
    <w:uiPriority w:val="99"/>
    <w:unhideWhenUsed/>
    <w:rsid w:val="00D51D03"/>
    <w:pPr>
      <w:tabs>
        <w:tab w:val="center" w:pos="4513"/>
        <w:tab w:val="right" w:pos="9026"/>
      </w:tabs>
      <w:spacing w:line="240" w:lineRule="auto"/>
    </w:pPr>
  </w:style>
  <w:style w:type="character" w:customStyle="1" w:styleId="HeaderChar">
    <w:name w:val="Header Char"/>
    <w:basedOn w:val="DefaultParagraphFont"/>
    <w:link w:val="Header"/>
    <w:uiPriority w:val="99"/>
    <w:rsid w:val="00D51D03"/>
  </w:style>
  <w:style w:type="paragraph" w:styleId="Footer">
    <w:name w:val="footer"/>
    <w:basedOn w:val="Normal"/>
    <w:link w:val="FooterChar"/>
    <w:uiPriority w:val="99"/>
    <w:unhideWhenUsed/>
    <w:rsid w:val="00D51D03"/>
    <w:pPr>
      <w:tabs>
        <w:tab w:val="center" w:pos="4513"/>
        <w:tab w:val="right" w:pos="9026"/>
      </w:tabs>
      <w:spacing w:line="240" w:lineRule="auto"/>
    </w:pPr>
  </w:style>
  <w:style w:type="character" w:customStyle="1" w:styleId="FooterChar">
    <w:name w:val="Footer Char"/>
    <w:basedOn w:val="DefaultParagraphFont"/>
    <w:link w:val="Footer"/>
    <w:uiPriority w:val="99"/>
    <w:rsid w:val="00D5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paperpile.com/b/j2gbOB/qiL9A" TargetMode="External"/><Relationship Id="rId299" Type="http://schemas.openxmlformats.org/officeDocument/2006/relationships/hyperlink" Target="http://paperpile.com/b/j2gbOB/Xk161" TargetMode="External"/><Relationship Id="rId21" Type="http://schemas.openxmlformats.org/officeDocument/2006/relationships/hyperlink" Target="https://paperpile.com/c/j2gbOB/eqFq" TargetMode="External"/><Relationship Id="rId42" Type="http://schemas.openxmlformats.org/officeDocument/2006/relationships/hyperlink" Target="https://paperpile.com/c/j2gbOB/eqFq" TargetMode="External"/><Relationship Id="rId63" Type="http://schemas.openxmlformats.org/officeDocument/2006/relationships/hyperlink" Target="https://paperpile.com/c/j2gbOB/h68lF" TargetMode="External"/><Relationship Id="rId84" Type="http://schemas.openxmlformats.org/officeDocument/2006/relationships/hyperlink" Target="http://paperpile.com/b/j2gbOB/3iPBL" TargetMode="External"/><Relationship Id="rId138" Type="http://schemas.openxmlformats.org/officeDocument/2006/relationships/hyperlink" Target="http://paperpile.com/b/j2gbOB/NigAY" TargetMode="External"/><Relationship Id="rId159" Type="http://schemas.openxmlformats.org/officeDocument/2006/relationships/hyperlink" Target="http://paperpile.com/b/j2gbOB/cNFTC" TargetMode="External"/><Relationship Id="rId324" Type="http://schemas.openxmlformats.org/officeDocument/2006/relationships/hyperlink" Target="http://paperpile.com/b/j2gbOB/uLDLN" TargetMode="External"/><Relationship Id="rId345" Type="http://schemas.openxmlformats.org/officeDocument/2006/relationships/hyperlink" Target="http://paperpile.com/b/j2gbOB/h68lF" TargetMode="External"/><Relationship Id="rId366" Type="http://schemas.openxmlformats.org/officeDocument/2006/relationships/hyperlink" Target="http://paperpile.com/b/j2gbOB/k2W5T" TargetMode="External"/><Relationship Id="rId387" Type="http://schemas.openxmlformats.org/officeDocument/2006/relationships/theme" Target="theme/theme1.xml"/><Relationship Id="rId170" Type="http://schemas.openxmlformats.org/officeDocument/2006/relationships/hyperlink" Target="http://paperpile.com/b/j2gbOB/RmsMH" TargetMode="External"/><Relationship Id="rId191" Type="http://schemas.openxmlformats.org/officeDocument/2006/relationships/hyperlink" Target="http://paperpile.com/b/j2gbOB/eXdH" TargetMode="External"/><Relationship Id="rId205" Type="http://schemas.openxmlformats.org/officeDocument/2006/relationships/hyperlink" Target="http://paperpile.com/b/j2gbOB/Tg3z" TargetMode="External"/><Relationship Id="rId226" Type="http://schemas.openxmlformats.org/officeDocument/2006/relationships/hyperlink" Target="http://paperpile.com/b/j2gbOB/kIYEc" TargetMode="External"/><Relationship Id="rId247" Type="http://schemas.openxmlformats.org/officeDocument/2006/relationships/hyperlink" Target="http://paperpile.com/b/j2gbOB/jbJmI" TargetMode="External"/><Relationship Id="rId107" Type="http://schemas.openxmlformats.org/officeDocument/2006/relationships/hyperlink" Target="http://paperpile.com/b/j2gbOB/6kxl2" TargetMode="External"/><Relationship Id="rId268" Type="http://schemas.openxmlformats.org/officeDocument/2006/relationships/hyperlink" Target="http://paperpile.com/b/j2gbOB/aoGJo" TargetMode="External"/><Relationship Id="rId289" Type="http://schemas.openxmlformats.org/officeDocument/2006/relationships/hyperlink" Target="http://paperpile.com/b/j2gbOB/YrBHr" TargetMode="External"/><Relationship Id="rId11" Type="http://schemas.openxmlformats.org/officeDocument/2006/relationships/hyperlink" Target="https://paperpile.com/c/j2gbOB/fYzYm+Uy6wH+6kxl2" TargetMode="External"/><Relationship Id="rId32" Type="http://schemas.openxmlformats.org/officeDocument/2006/relationships/hyperlink" Target="https://paperpile.com/c/j2gbOB/hgR2P" TargetMode="External"/><Relationship Id="rId53" Type="http://schemas.openxmlformats.org/officeDocument/2006/relationships/image" Target="media/image1.png"/><Relationship Id="rId74" Type="http://schemas.openxmlformats.org/officeDocument/2006/relationships/hyperlink" Target="http://paperpile.com/b/j2gbOB/GRG1N" TargetMode="External"/><Relationship Id="rId128" Type="http://schemas.openxmlformats.org/officeDocument/2006/relationships/hyperlink" Target="http://paperpile.com/b/j2gbOB/wv0At" TargetMode="External"/><Relationship Id="rId149" Type="http://schemas.openxmlformats.org/officeDocument/2006/relationships/hyperlink" Target="http://paperpile.com/b/j2gbOB/PI84b" TargetMode="External"/><Relationship Id="rId314" Type="http://schemas.openxmlformats.org/officeDocument/2006/relationships/hyperlink" Target="http://paperpile.com/b/j2gbOB/3BXSL" TargetMode="External"/><Relationship Id="rId335" Type="http://schemas.openxmlformats.org/officeDocument/2006/relationships/hyperlink" Target="http://paperpile.com/b/j2gbOB/iu3hd" TargetMode="External"/><Relationship Id="rId356" Type="http://schemas.openxmlformats.org/officeDocument/2006/relationships/hyperlink" Target="http://paperpile.com/b/j2gbOB/9Jl95" TargetMode="External"/><Relationship Id="rId377" Type="http://schemas.openxmlformats.org/officeDocument/2006/relationships/hyperlink" Target="http://paperpile.com/b/j2gbOB/uOuO" TargetMode="External"/><Relationship Id="rId5" Type="http://schemas.openxmlformats.org/officeDocument/2006/relationships/endnotes" Target="endnotes.xml"/><Relationship Id="rId95" Type="http://schemas.openxmlformats.org/officeDocument/2006/relationships/hyperlink" Target="http://paperpile.com/b/j2gbOB/0ejq" TargetMode="External"/><Relationship Id="rId160" Type="http://schemas.openxmlformats.org/officeDocument/2006/relationships/hyperlink" Target="http://paperpile.com/b/j2gbOB/cNFTC" TargetMode="External"/><Relationship Id="rId181" Type="http://schemas.openxmlformats.org/officeDocument/2006/relationships/hyperlink" Target="http://paperpile.com/b/j2gbOB/iuBY" TargetMode="External"/><Relationship Id="rId216" Type="http://schemas.openxmlformats.org/officeDocument/2006/relationships/hyperlink" Target="http://dx.doi.org/10.1093/gigascience/giz082" TargetMode="External"/><Relationship Id="rId237" Type="http://schemas.openxmlformats.org/officeDocument/2006/relationships/hyperlink" Target="http://paperpile.com/b/j2gbOB/hlmCP" TargetMode="External"/><Relationship Id="rId258" Type="http://schemas.openxmlformats.org/officeDocument/2006/relationships/hyperlink" Target="http://paperpile.com/b/j2gbOB/wp47l" TargetMode="External"/><Relationship Id="rId279" Type="http://schemas.openxmlformats.org/officeDocument/2006/relationships/hyperlink" Target="http://paperpile.com/b/j2gbOB/tSWSW" TargetMode="External"/><Relationship Id="rId22" Type="http://schemas.openxmlformats.org/officeDocument/2006/relationships/hyperlink" Target="https://paperpile.com/c/j2gbOB/PI84b" TargetMode="External"/><Relationship Id="rId43" Type="http://schemas.openxmlformats.org/officeDocument/2006/relationships/hyperlink" Target="https://paperpile.com/c/j2gbOB/hlmCP+Bmnd5" TargetMode="External"/><Relationship Id="rId64" Type="http://schemas.openxmlformats.org/officeDocument/2006/relationships/hyperlink" Target="https://paperpile.com/c/j2gbOB/XNwAB+fPAu2" TargetMode="External"/><Relationship Id="rId118" Type="http://schemas.openxmlformats.org/officeDocument/2006/relationships/hyperlink" Target="http://paperpile.com/b/j2gbOB/qiL9A" TargetMode="External"/><Relationship Id="rId139" Type="http://schemas.openxmlformats.org/officeDocument/2006/relationships/hyperlink" Target="http://paperpile.com/b/j2gbOB/NigAY" TargetMode="External"/><Relationship Id="rId290" Type="http://schemas.openxmlformats.org/officeDocument/2006/relationships/hyperlink" Target="http://paperpile.com/b/j2gbOB/YrBHr" TargetMode="External"/><Relationship Id="rId304" Type="http://schemas.openxmlformats.org/officeDocument/2006/relationships/hyperlink" Target="http://paperpile.com/b/j2gbOB/wbcIs" TargetMode="External"/><Relationship Id="rId325" Type="http://schemas.openxmlformats.org/officeDocument/2006/relationships/hyperlink" Target="http://paperpile.com/b/j2gbOB/uLDLN" TargetMode="External"/><Relationship Id="rId346" Type="http://schemas.openxmlformats.org/officeDocument/2006/relationships/hyperlink" Target="http://paperpile.com/b/j2gbOB/h68lF" TargetMode="External"/><Relationship Id="rId367" Type="http://schemas.openxmlformats.org/officeDocument/2006/relationships/hyperlink" Target="http://paperpile.com/b/j2gbOB/5aSPb" TargetMode="External"/><Relationship Id="rId85" Type="http://schemas.openxmlformats.org/officeDocument/2006/relationships/hyperlink" Target="http://paperpile.com/b/j2gbOB/3iPBL" TargetMode="External"/><Relationship Id="rId150" Type="http://schemas.openxmlformats.org/officeDocument/2006/relationships/hyperlink" Target="http://paperpile.com/b/j2gbOB/wj5yU" TargetMode="External"/><Relationship Id="rId171" Type="http://schemas.openxmlformats.org/officeDocument/2006/relationships/hyperlink" Target="http://paperpile.com/b/j2gbOB/hgR2P" TargetMode="External"/><Relationship Id="rId192" Type="http://schemas.openxmlformats.org/officeDocument/2006/relationships/hyperlink" Target="http://paperpile.com/b/j2gbOB/eXdH" TargetMode="External"/><Relationship Id="rId206" Type="http://schemas.openxmlformats.org/officeDocument/2006/relationships/hyperlink" Target="http://paperpile.com/b/j2gbOB/tTB2" TargetMode="External"/><Relationship Id="rId227" Type="http://schemas.openxmlformats.org/officeDocument/2006/relationships/hyperlink" Target="http://paperpile.com/b/j2gbOB/kIYEc" TargetMode="External"/><Relationship Id="rId248" Type="http://schemas.openxmlformats.org/officeDocument/2006/relationships/hyperlink" Target="http://paperpile.com/b/j2gbOB/jbJmI" TargetMode="External"/><Relationship Id="rId269" Type="http://schemas.openxmlformats.org/officeDocument/2006/relationships/hyperlink" Target="http://paperpile.com/b/j2gbOB/aoGJo" TargetMode="External"/><Relationship Id="rId12" Type="http://schemas.openxmlformats.org/officeDocument/2006/relationships/hyperlink" Target="https://paperpile.com/c/j2gbOB/DnKt+emmc" TargetMode="External"/><Relationship Id="rId33" Type="http://schemas.openxmlformats.org/officeDocument/2006/relationships/hyperlink" Target="https://paperpile.com/c/j2gbOB/VBog+iuBY" TargetMode="External"/><Relationship Id="rId108" Type="http://schemas.openxmlformats.org/officeDocument/2006/relationships/hyperlink" Target="http://paperpile.com/b/j2gbOB/6kxl2" TargetMode="External"/><Relationship Id="rId129" Type="http://schemas.openxmlformats.org/officeDocument/2006/relationships/hyperlink" Target="http://paperpile.com/b/j2gbOB/wv0At" TargetMode="External"/><Relationship Id="rId280" Type="http://schemas.openxmlformats.org/officeDocument/2006/relationships/hyperlink" Target="http://paperpile.com/b/j2gbOB/tSWSW" TargetMode="External"/><Relationship Id="rId315" Type="http://schemas.openxmlformats.org/officeDocument/2006/relationships/hyperlink" Target="http://paperpile.com/b/j2gbOB/3BXSL" TargetMode="External"/><Relationship Id="rId336" Type="http://schemas.openxmlformats.org/officeDocument/2006/relationships/hyperlink" Target="http://paperpile.com/b/j2gbOB/n4UlT" TargetMode="External"/><Relationship Id="rId357" Type="http://schemas.openxmlformats.org/officeDocument/2006/relationships/hyperlink" Target="http://paperpile.com/b/j2gbOB/9Jl95" TargetMode="External"/><Relationship Id="rId54" Type="http://schemas.openxmlformats.org/officeDocument/2006/relationships/image" Target="media/image2.png"/><Relationship Id="rId75" Type="http://schemas.openxmlformats.org/officeDocument/2006/relationships/hyperlink" Target="http://paperpile.com/b/j2gbOB/xMsBC" TargetMode="External"/><Relationship Id="rId96" Type="http://schemas.openxmlformats.org/officeDocument/2006/relationships/hyperlink" Target="http://paperpile.com/b/j2gbOB/QS6ez" TargetMode="External"/><Relationship Id="rId140" Type="http://schemas.openxmlformats.org/officeDocument/2006/relationships/hyperlink" Target="http://paperpile.com/b/j2gbOB/NigAY" TargetMode="External"/><Relationship Id="rId161" Type="http://schemas.openxmlformats.org/officeDocument/2006/relationships/hyperlink" Target="http://paperpile.com/b/j2gbOB/cNFTC" TargetMode="External"/><Relationship Id="rId182" Type="http://schemas.openxmlformats.org/officeDocument/2006/relationships/hyperlink" Target="http://paperpile.com/b/j2gbOB/yfDiO" TargetMode="External"/><Relationship Id="rId217" Type="http://schemas.openxmlformats.org/officeDocument/2006/relationships/hyperlink" Target="http://paperpile.com/b/j2gbOB/hF4s" TargetMode="External"/><Relationship Id="rId378" Type="http://schemas.openxmlformats.org/officeDocument/2006/relationships/hyperlink" Target="http://paperpile.com/b/j2gbOB/ETTN" TargetMode="External"/><Relationship Id="rId6" Type="http://schemas.openxmlformats.org/officeDocument/2006/relationships/hyperlink" Target="https://paperpile.com/c/j2gbOB/GRG1N+xMsBC+NbFnO+3iPBL" TargetMode="External"/><Relationship Id="rId238" Type="http://schemas.openxmlformats.org/officeDocument/2006/relationships/hyperlink" Target="http://paperpile.com/b/j2gbOB/hlmCP" TargetMode="External"/><Relationship Id="rId259" Type="http://schemas.openxmlformats.org/officeDocument/2006/relationships/hyperlink" Target="http://paperpile.com/b/j2gbOB/wp47l" TargetMode="External"/><Relationship Id="rId23" Type="http://schemas.openxmlformats.org/officeDocument/2006/relationships/hyperlink" Target="https://paperpile.com/c/j2gbOB/wv0At" TargetMode="External"/><Relationship Id="rId119" Type="http://schemas.openxmlformats.org/officeDocument/2006/relationships/hyperlink" Target="http://paperpile.com/b/j2gbOB/9q2tp" TargetMode="External"/><Relationship Id="rId270" Type="http://schemas.openxmlformats.org/officeDocument/2006/relationships/hyperlink" Target="http://paperpile.com/b/j2gbOB/aoGJo" TargetMode="External"/><Relationship Id="rId291" Type="http://schemas.openxmlformats.org/officeDocument/2006/relationships/hyperlink" Target="http://paperpile.com/b/j2gbOB/oiwYA" TargetMode="External"/><Relationship Id="rId305" Type="http://schemas.openxmlformats.org/officeDocument/2006/relationships/hyperlink" Target="http://paperpile.com/b/j2gbOB/wbcIs" TargetMode="External"/><Relationship Id="rId326" Type="http://schemas.openxmlformats.org/officeDocument/2006/relationships/hyperlink" Target="http://paperpile.com/b/j2gbOB/wYGsA" TargetMode="External"/><Relationship Id="rId347" Type="http://schemas.openxmlformats.org/officeDocument/2006/relationships/hyperlink" Target="https://www.nice.org.uk/guidance/cg90" TargetMode="External"/><Relationship Id="rId44" Type="http://schemas.openxmlformats.org/officeDocument/2006/relationships/hyperlink" Target="https://paperpile.com/c/j2gbOB/RmsMH" TargetMode="External"/><Relationship Id="rId65" Type="http://schemas.openxmlformats.org/officeDocument/2006/relationships/hyperlink" Target="https://paperpile.com/c/j2gbOB/k2W5T+hlmCP+5aSPb" TargetMode="External"/><Relationship Id="rId86" Type="http://schemas.openxmlformats.org/officeDocument/2006/relationships/hyperlink" Target="http://dx.doi.org/10.1093/ije/dyu038" TargetMode="External"/><Relationship Id="rId130" Type="http://schemas.openxmlformats.org/officeDocument/2006/relationships/hyperlink" Target="http://paperpile.com/b/j2gbOB/wv0At" TargetMode="External"/><Relationship Id="rId151" Type="http://schemas.openxmlformats.org/officeDocument/2006/relationships/hyperlink" Target="http://paperpile.com/b/j2gbOB/wj5yU" TargetMode="External"/><Relationship Id="rId368" Type="http://schemas.openxmlformats.org/officeDocument/2006/relationships/hyperlink" Target="http://paperpile.com/b/j2gbOB/5aSPb" TargetMode="External"/><Relationship Id="rId172" Type="http://schemas.openxmlformats.org/officeDocument/2006/relationships/hyperlink" Target="http://paperpile.com/b/j2gbOB/hgR2P" TargetMode="External"/><Relationship Id="rId193" Type="http://schemas.openxmlformats.org/officeDocument/2006/relationships/hyperlink" Target="http://paperpile.com/b/j2gbOB/eXdH" TargetMode="External"/><Relationship Id="rId207" Type="http://schemas.openxmlformats.org/officeDocument/2006/relationships/hyperlink" Target="http://paperpile.com/b/j2gbOB/tTB2" TargetMode="External"/><Relationship Id="rId228" Type="http://schemas.openxmlformats.org/officeDocument/2006/relationships/hyperlink" Target="http://paperpile.com/b/j2gbOB/kIYEc" TargetMode="External"/><Relationship Id="rId249" Type="http://schemas.openxmlformats.org/officeDocument/2006/relationships/hyperlink" Target="http://dx.doi.org/10.1038/s41588-018-0152-6" TargetMode="External"/><Relationship Id="rId13" Type="http://schemas.openxmlformats.org/officeDocument/2006/relationships/hyperlink" Target="https://paperpile.com/c/j2gbOB/qiL9A" TargetMode="External"/><Relationship Id="rId109" Type="http://schemas.openxmlformats.org/officeDocument/2006/relationships/hyperlink" Target="http://paperpile.com/b/j2gbOB/6kxl2" TargetMode="External"/><Relationship Id="rId260" Type="http://schemas.openxmlformats.org/officeDocument/2006/relationships/hyperlink" Target="http://paperpile.com/b/j2gbOB/wp47l" TargetMode="External"/><Relationship Id="rId281" Type="http://schemas.openxmlformats.org/officeDocument/2006/relationships/hyperlink" Target="http://paperpile.com/b/j2gbOB/sdoAU" TargetMode="External"/><Relationship Id="rId316" Type="http://schemas.openxmlformats.org/officeDocument/2006/relationships/hyperlink" Target="http://paperpile.com/b/j2gbOB/3BXSL" TargetMode="External"/><Relationship Id="rId337" Type="http://schemas.openxmlformats.org/officeDocument/2006/relationships/hyperlink" Target="http://paperpile.com/b/j2gbOB/n4UlT" TargetMode="External"/><Relationship Id="rId34" Type="http://schemas.openxmlformats.org/officeDocument/2006/relationships/hyperlink" Target="https://paperpile.com/c/j2gbOB/yfDiO+mkrZg" TargetMode="External"/><Relationship Id="rId55" Type="http://schemas.openxmlformats.org/officeDocument/2006/relationships/image" Target="media/image3.png"/><Relationship Id="rId76" Type="http://schemas.openxmlformats.org/officeDocument/2006/relationships/hyperlink" Target="http://paperpile.com/b/j2gbOB/xMsBC" TargetMode="External"/><Relationship Id="rId97" Type="http://schemas.openxmlformats.org/officeDocument/2006/relationships/hyperlink" Target="http://paperpile.com/b/j2gbOB/QS6ez" TargetMode="External"/><Relationship Id="rId120" Type="http://schemas.openxmlformats.org/officeDocument/2006/relationships/hyperlink" Target="http://paperpile.com/b/j2gbOB/9q2tp" TargetMode="External"/><Relationship Id="rId141" Type="http://schemas.openxmlformats.org/officeDocument/2006/relationships/hyperlink" Target="http://paperpile.com/b/j2gbOB/NigAY" TargetMode="External"/><Relationship Id="rId358" Type="http://schemas.openxmlformats.org/officeDocument/2006/relationships/hyperlink" Target="http://paperpile.com/b/j2gbOB/9Jl95" TargetMode="External"/><Relationship Id="rId379" Type="http://schemas.openxmlformats.org/officeDocument/2006/relationships/hyperlink" Target="http://paperpile.com/b/j2gbOB/ETTN" TargetMode="External"/><Relationship Id="rId7" Type="http://schemas.openxmlformats.org/officeDocument/2006/relationships/hyperlink" Target="https://paperpile.com/c/j2gbOB/nmEv" TargetMode="External"/><Relationship Id="rId162" Type="http://schemas.openxmlformats.org/officeDocument/2006/relationships/hyperlink" Target="http://paperpile.com/b/j2gbOB/cNFTC" TargetMode="External"/><Relationship Id="rId183" Type="http://schemas.openxmlformats.org/officeDocument/2006/relationships/hyperlink" Target="http://paperpile.com/b/j2gbOB/yfDiO" TargetMode="External"/><Relationship Id="rId218" Type="http://schemas.openxmlformats.org/officeDocument/2006/relationships/hyperlink" Target="http://paperpile.com/b/j2gbOB/h4Q5k" TargetMode="External"/><Relationship Id="rId239" Type="http://schemas.openxmlformats.org/officeDocument/2006/relationships/hyperlink" Target="http://paperpile.com/b/j2gbOB/hlmCP" TargetMode="External"/><Relationship Id="rId250" Type="http://schemas.openxmlformats.org/officeDocument/2006/relationships/hyperlink" Target="http://paperpile.com/b/j2gbOB/jbJmI" TargetMode="External"/><Relationship Id="rId271" Type="http://schemas.openxmlformats.org/officeDocument/2006/relationships/hyperlink" Target="http://paperpile.com/b/j2gbOB/XSvPp" TargetMode="External"/><Relationship Id="rId292" Type="http://schemas.openxmlformats.org/officeDocument/2006/relationships/hyperlink" Target="http://paperpile.com/b/j2gbOB/oiwYA" TargetMode="External"/><Relationship Id="rId306" Type="http://schemas.openxmlformats.org/officeDocument/2006/relationships/hyperlink" Target="http://paperpile.com/b/j2gbOB/BWkBO" TargetMode="External"/><Relationship Id="rId24" Type="http://schemas.openxmlformats.org/officeDocument/2006/relationships/hyperlink" Target="http://biobank.ctsu.ox.ac.uk" TargetMode="External"/><Relationship Id="rId45" Type="http://schemas.openxmlformats.org/officeDocument/2006/relationships/hyperlink" Target="https://paperpile.com/c/j2gbOB/aoGJo" TargetMode="External"/><Relationship Id="rId66" Type="http://schemas.openxmlformats.org/officeDocument/2006/relationships/hyperlink" Target="https://paperpile.com/c/j2gbOB/3SHBE" TargetMode="External"/><Relationship Id="rId87" Type="http://schemas.openxmlformats.org/officeDocument/2006/relationships/hyperlink" Target="http://paperpile.com/b/j2gbOB/3iPBL" TargetMode="External"/><Relationship Id="rId110" Type="http://schemas.openxmlformats.org/officeDocument/2006/relationships/hyperlink" Target="http://paperpile.com/b/j2gbOB/DnKt" TargetMode="External"/><Relationship Id="rId131" Type="http://schemas.openxmlformats.org/officeDocument/2006/relationships/hyperlink" Target="http://paperpile.com/b/j2gbOB/wv0At" TargetMode="External"/><Relationship Id="rId327" Type="http://schemas.openxmlformats.org/officeDocument/2006/relationships/hyperlink" Target="http://paperpile.com/b/j2gbOB/wYGsA" TargetMode="External"/><Relationship Id="rId348" Type="http://schemas.openxmlformats.org/officeDocument/2006/relationships/hyperlink" Target="http://paperpile.com/b/j2gbOB/h68lF" TargetMode="External"/><Relationship Id="rId369" Type="http://schemas.openxmlformats.org/officeDocument/2006/relationships/hyperlink" Target="http://paperpile.com/b/j2gbOB/5aSPb" TargetMode="External"/><Relationship Id="rId152" Type="http://schemas.openxmlformats.org/officeDocument/2006/relationships/hyperlink" Target="http://paperpile.com/b/j2gbOB/wj5yU" TargetMode="External"/><Relationship Id="rId173" Type="http://schemas.openxmlformats.org/officeDocument/2006/relationships/hyperlink" Target="http://paperpile.com/b/j2gbOB/hgR2P" TargetMode="External"/><Relationship Id="rId194" Type="http://schemas.openxmlformats.org/officeDocument/2006/relationships/hyperlink" Target="http://paperpile.com/b/j2gbOB/eXdH" TargetMode="External"/><Relationship Id="rId208" Type="http://schemas.openxmlformats.org/officeDocument/2006/relationships/hyperlink" Target="http://paperpile.com/b/j2gbOB/tTB2" TargetMode="External"/><Relationship Id="rId229" Type="http://schemas.openxmlformats.org/officeDocument/2006/relationships/hyperlink" Target="http://paperpile.com/b/j2gbOB/kIYEc" TargetMode="External"/><Relationship Id="rId380" Type="http://schemas.openxmlformats.org/officeDocument/2006/relationships/hyperlink" Target="http://paperpile.com/b/j2gbOB/ETTN" TargetMode="External"/><Relationship Id="rId240" Type="http://schemas.openxmlformats.org/officeDocument/2006/relationships/hyperlink" Target="http://paperpile.com/b/j2gbOB/hlmCP" TargetMode="External"/><Relationship Id="rId261" Type="http://schemas.openxmlformats.org/officeDocument/2006/relationships/hyperlink" Target="http://paperpile.com/b/j2gbOB/wp47l" TargetMode="External"/><Relationship Id="rId14" Type="http://schemas.openxmlformats.org/officeDocument/2006/relationships/hyperlink" Target="https://paperpile.com/c/j2gbOB/9q2tp+eqFq+wv0At+fEoqH" TargetMode="External"/><Relationship Id="rId35" Type="http://schemas.openxmlformats.org/officeDocument/2006/relationships/hyperlink" Target="https://paperpile.com/c/j2gbOB/hF4s" TargetMode="External"/><Relationship Id="rId56" Type="http://schemas.openxmlformats.org/officeDocument/2006/relationships/image" Target="media/image4.png"/><Relationship Id="rId77" Type="http://schemas.openxmlformats.org/officeDocument/2006/relationships/hyperlink" Target="http://paperpile.com/b/j2gbOB/xMsBC" TargetMode="External"/><Relationship Id="rId100" Type="http://schemas.openxmlformats.org/officeDocument/2006/relationships/hyperlink" Target="http://paperpile.com/b/j2gbOB/fYzYm" TargetMode="External"/><Relationship Id="rId282" Type="http://schemas.openxmlformats.org/officeDocument/2006/relationships/hyperlink" Target="http://paperpile.com/b/j2gbOB/sdoAU" TargetMode="External"/><Relationship Id="rId317" Type="http://schemas.openxmlformats.org/officeDocument/2006/relationships/hyperlink" Target="http://paperpile.com/b/j2gbOB/3BXSL" TargetMode="External"/><Relationship Id="rId338" Type="http://schemas.openxmlformats.org/officeDocument/2006/relationships/hyperlink" Target="http://paperpile.com/b/j2gbOB/n4UlT" TargetMode="External"/><Relationship Id="rId359" Type="http://schemas.openxmlformats.org/officeDocument/2006/relationships/hyperlink" Target="http://paperpile.com/b/j2gbOB/YKZZ5" TargetMode="External"/><Relationship Id="rId8" Type="http://schemas.openxmlformats.org/officeDocument/2006/relationships/hyperlink" Target="https://paperpile.com/c/j2gbOB/0ejq+QS6ez" TargetMode="External"/><Relationship Id="rId98" Type="http://schemas.openxmlformats.org/officeDocument/2006/relationships/hyperlink" Target="http://paperpile.com/b/j2gbOB/QS6ez" TargetMode="External"/><Relationship Id="rId121" Type="http://schemas.openxmlformats.org/officeDocument/2006/relationships/hyperlink" Target="http://paperpile.com/b/j2gbOB/9q2tp" TargetMode="External"/><Relationship Id="rId142" Type="http://schemas.openxmlformats.org/officeDocument/2006/relationships/hyperlink" Target="http://paperpile.com/b/j2gbOB/qHwfB" TargetMode="External"/><Relationship Id="rId163" Type="http://schemas.openxmlformats.org/officeDocument/2006/relationships/hyperlink" Target="http://paperpile.com/b/j2gbOB/wsns4" TargetMode="External"/><Relationship Id="rId184" Type="http://schemas.openxmlformats.org/officeDocument/2006/relationships/hyperlink" Target="http://paperpile.com/b/j2gbOB/yfDiO" TargetMode="External"/><Relationship Id="rId219" Type="http://schemas.openxmlformats.org/officeDocument/2006/relationships/hyperlink" Target="http://paperpile.com/b/j2gbOB/h4Q5k" TargetMode="External"/><Relationship Id="rId370" Type="http://schemas.openxmlformats.org/officeDocument/2006/relationships/hyperlink" Target="http://dx.doi.org/10.1093/hmg/ddy163" TargetMode="External"/><Relationship Id="rId230" Type="http://schemas.openxmlformats.org/officeDocument/2006/relationships/hyperlink" Target="http://paperpile.com/b/j2gbOB/kIYEc" TargetMode="External"/><Relationship Id="rId251" Type="http://schemas.openxmlformats.org/officeDocument/2006/relationships/hyperlink" Target="http://paperpile.com/b/j2gbOB/S8RQ7" TargetMode="External"/><Relationship Id="rId25" Type="http://schemas.openxmlformats.org/officeDocument/2006/relationships/hyperlink" Target="https://paperpile.com/c/j2gbOB/NigAY" TargetMode="External"/><Relationship Id="rId46" Type="http://schemas.openxmlformats.org/officeDocument/2006/relationships/hyperlink" Target="https://paperpile.com/c/j2gbOB/XSvPp+PI84b+tSWSW+cNFTC+sdoAU+YrBHr+oiwYA" TargetMode="External"/><Relationship Id="rId67" Type="http://schemas.openxmlformats.org/officeDocument/2006/relationships/hyperlink" Target="https://paperpile.com/c/j2gbOB/NbFnO" TargetMode="External"/><Relationship Id="rId272" Type="http://schemas.openxmlformats.org/officeDocument/2006/relationships/hyperlink" Target="http://paperpile.com/b/j2gbOB/XSvPp" TargetMode="External"/><Relationship Id="rId293" Type="http://schemas.openxmlformats.org/officeDocument/2006/relationships/hyperlink" Target="http://paperpile.com/b/j2gbOB/oiwYA" TargetMode="External"/><Relationship Id="rId307" Type="http://schemas.openxmlformats.org/officeDocument/2006/relationships/hyperlink" Target="http://paperpile.com/b/j2gbOB/BWkBO" TargetMode="External"/><Relationship Id="rId328" Type="http://schemas.openxmlformats.org/officeDocument/2006/relationships/hyperlink" Target="http://paperpile.com/b/j2gbOB/wYGsA" TargetMode="External"/><Relationship Id="rId349" Type="http://schemas.openxmlformats.org/officeDocument/2006/relationships/hyperlink" Target="http://paperpile.com/b/j2gbOB/fPAu2" TargetMode="External"/><Relationship Id="rId88" Type="http://schemas.openxmlformats.org/officeDocument/2006/relationships/hyperlink" Target="http://paperpile.com/b/j2gbOB/nmEv" TargetMode="External"/><Relationship Id="rId111" Type="http://schemas.openxmlformats.org/officeDocument/2006/relationships/hyperlink" Target="http://paperpile.com/b/j2gbOB/DnKt" TargetMode="External"/><Relationship Id="rId132" Type="http://schemas.openxmlformats.org/officeDocument/2006/relationships/hyperlink" Target="http://paperpile.com/b/j2gbOB/fEoqH" TargetMode="External"/><Relationship Id="rId153" Type="http://schemas.openxmlformats.org/officeDocument/2006/relationships/hyperlink" Target="http://paperpile.com/b/j2gbOB/bNPIb" TargetMode="External"/><Relationship Id="rId174" Type="http://schemas.openxmlformats.org/officeDocument/2006/relationships/hyperlink" Target="http://paperpile.com/b/j2gbOB/hgR2P" TargetMode="External"/><Relationship Id="rId195" Type="http://schemas.openxmlformats.org/officeDocument/2006/relationships/hyperlink" Target="http://paperpile.com/b/j2gbOB/qkxf2" TargetMode="External"/><Relationship Id="rId209" Type="http://schemas.openxmlformats.org/officeDocument/2006/relationships/hyperlink" Target="http://paperpile.com/b/j2gbOB/tTB2" TargetMode="External"/><Relationship Id="rId360" Type="http://schemas.openxmlformats.org/officeDocument/2006/relationships/hyperlink" Target="http://paperpile.com/b/j2gbOB/YKZZ5" TargetMode="External"/><Relationship Id="rId381" Type="http://schemas.openxmlformats.org/officeDocument/2006/relationships/hyperlink" Target="http://paperpile.com/b/j2gbOB/ETTN" TargetMode="External"/><Relationship Id="rId220" Type="http://schemas.openxmlformats.org/officeDocument/2006/relationships/hyperlink" Target="http://paperpile.com/b/j2gbOB/h4Q5k" TargetMode="External"/><Relationship Id="rId241" Type="http://schemas.openxmlformats.org/officeDocument/2006/relationships/hyperlink" Target="http://paperpile.com/b/j2gbOB/Bmnd5" TargetMode="External"/><Relationship Id="rId15" Type="http://schemas.openxmlformats.org/officeDocument/2006/relationships/hyperlink" Target="https://paperpile.com/c/j2gbOB/wv0At" TargetMode="External"/><Relationship Id="rId36" Type="http://schemas.openxmlformats.org/officeDocument/2006/relationships/hyperlink" Target="https://paperpile.com/c/j2gbOB/h4Q5k" TargetMode="External"/><Relationship Id="rId57" Type="http://schemas.openxmlformats.org/officeDocument/2006/relationships/image" Target="media/image5.png"/><Relationship Id="rId262" Type="http://schemas.openxmlformats.org/officeDocument/2006/relationships/hyperlink" Target="http://paperpile.com/b/j2gbOB/wp47l" TargetMode="External"/><Relationship Id="rId283" Type="http://schemas.openxmlformats.org/officeDocument/2006/relationships/hyperlink" Target="http://paperpile.com/b/j2gbOB/sdoAU" TargetMode="External"/><Relationship Id="rId318" Type="http://schemas.openxmlformats.org/officeDocument/2006/relationships/hyperlink" Target="http://paperpile.com/b/j2gbOB/3BXSL" TargetMode="External"/><Relationship Id="rId339" Type="http://schemas.openxmlformats.org/officeDocument/2006/relationships/hyperlink" Target="http://paperpile.com/b/j2gbOB/my91" TargetMode="External"/><Relationship Id="rId78" Type="http://schemas.openxmlformats.org/officeDocument/2006/relationships/hyperlink" Target="http://paperpile.com/b/j2gbOB/NbFnO" TargetMode="External"/><Relationship Id="rId99" Type="http://schemas.openxmlformats.org/officeDocument/2006/relationships/hyperlink" Target="http://paperpile.com/b/j2gbOB/fYzYm" TargetMode="External"/><Relationship Id="rId101" Type="http://schemas.openxmlformats.org/officeDocument/2006/relationships/hyperlink" Target="http://paperpile.com/b/j2gbOB/fYzYm" TargetMode="External"/><Relationship Id="rId122" Type="http://schemas.openxmlformats.org/officeDocument/2006/relationships/hyperlink" Target="http://paperpile.com/b/j2gbOB/eqFq" TargetMode="External"/><Relationship Id="rId143" Type="http://schemas.openxmlformats.org/officeDocument/2006/relationships/hyperlink" Target="http://paperpile.com/b/j2gbOB/qHwfB" TargetMode="External"/><Relationship Id="rId164" Type="http://schemas.openxmlformats.org/officeDocument/2006/relationships/hyperlink" Target="http://paperpile.com/b/j2gbOB/wsns4" TargetMode="External"/><Relationship Id="rId185" Type="http://schemas.openxmlformats.org/officeDocument/2006/relationships/hyperlink" Target="http://paperpile.com/b/j2gbOB/mkrZg" TargetMode="External"/><Relationship Id="rId350" Type="http://schemas.openxmlformats.org/officeDocument/2006/relationships/hyperlink" Target="http://paperpile.com/b/j2gbOB/fPAu2" TargetMode="External"/><Relationship Id="rId371" Type="http://schemas.openxmlformats.org/officeDocument/2006/relationships/hyperlink" Target="http://paperpile.com/b/j2gbOB/5aSPb" TargetMode="External"/><Relationship Id="rId9" Type="http://schemas.openxmlformats.org/officeDocument/2006/relationships/hyperlink" Target="https://paperpile.com/c/j2gbOB/QS6ez" TargetMode="External"/><Relationship Id="rId210" Type="http://schemas.openxmlformats.org/officeDocument/2006/relationships/hyperlink" Target="http://paperpile.com/b/j2gbOB/tTB2" TargetMode="External"/><Relationship Id="rId26" Type="http://schemas.openxmlformats.org/officeDocument/2006/relationships/hyperlink" Target="https://paperpile.com/c/j2gbOB/NigAY" TargetMode="External"/><Relationship Id="rId231" Type="http://schemas.openxmlformats.org/officeDocument/2006/relationships/hyperlink" Target="http://paperpile.com/b/j2gbOB/OpYR" TargetMode="External"/><Relationship Id="rId252" Type="http://schemas.openxmlformats.org/officeDocument/2006/relationships/hyperlink" Target="http://paperpile.com/b/j2gbOB/S8RQ7" TargetMode="External"/><Relationship Id="rId273" Type="http://schemas.openxmlformats.org/officeDocument/2006/relationships/hyperlink" Target="http://paperpile.com/b/j2gbOB/XSvPp" TargetMode="External"/><Relationship Id="rId294" Type="http://schemas.openxmlformats.org/officeDocument/2006/relationships/hyperlink" Target="http://paperpile.com/b/j2gbOB/oiwYA" TargetMode="External"/><Relationship Id="rId308" Type="http://schemas.openxmlformats.org/officeDocument/2006/relationships/hyperlink" Target="http://paperpile.com/b/j2gbOB/BWkBO" TargetMode="External"/><Relationship Id="rId329" Type="http://schemas.openxmlformats.org/officeDocument/2006/relationships/hyperlink" Target="http://paperpile.com/b/j2gbOB/wYGsA" TargetMode="External"/><Relationship Id="rId47" Type="http://schemas.openxmlformats.org/officeDocument/2006/relationships/hyperlink" Target="https://paperpile.com/c/j2gbOB/Xk161+wbcIs+BWkBO+eHoOU" TargetMode="External"/><Relationship Id="rId68" Type="http://schemas.openxmlformats.org/officeDocument/2006/relationships/hyperlink" Target="https://paperpile.com/c/j2gbOB/uOuO" TargetMode="External"/><Relationship Id="rId89" Type="http://schemas.openxmlformats.org/officeDocument/2006/relationships/hyperlink" Target="http://paperpile.com/b/j2gbOB/nmEv" TargetMode="External"/><Relationship Id="rId112" Type="http://schemas.openxmlformats.org/officeDocument/2006/relationships/hyperlink" Target="http://paperpile.com/b/j2gbOB/DnKt" TargetMode="External"/><Relationship Id="rId133" Type="http://schemas.openxmlformats.org/officeDocument/2006/relationships/hyperlink" Target="http://paperpile.com/b/j2gbOB/fEoqH" TargetMode="External"/><Relationship Id="rId154" Type="http://schemas.openxmlformats.org/officeDocument/2006/relationships/hyperlink" Target="http://paperpile.com/b/j2gbOB/bNPIb" TargetMode="External"/><Relationship Id="rId175" Type="http://schemas.openxmlformats.org/officeDocument/2006/relationships/hyperlink" Target="http://paperpile.com/b/j2gbOB/hgR2P" TargetMode="External"/><Relationship Id="rId340" Type="http://schemas.openxmlformats.org/officeDocument/2006/relationships/hyperlink" Target="http://paperpile.com/b/j2gbOB/my91" TargetMode="External"/><Relationship Id="rId361" Type="http://schemas.openxmlformats.org/officeDocument/2006/relationships/hyperlink" Target="http://paperpile.com/b/j2gbOB/YKZZ5" TargetMode="External"/><Relationship Id="rId196" Type="http://schemas.openxmlformats.org/officeDocument/2006/relationships/hyperlink" Target="http://paperpile.com/b/j2gbOB/qkxf2" TargetMode="External"/><Relationship Id="rId200" Type="http://schemas.openxmlformats.org/officeDocument/2006/relationships/hyperlink" Target="http://paperpile.com/b/j2gbOB/yYydQ" TargetMode="External"/><Relationship Id="rId382" Type="http://schemas.openxmlformats.org/officeDocument/2006/relationships/hyperlink" Target="http://paperpile.com/b/j2gbOB/ETTN" TargetMode="External"/><Relationship Id="rId16" Type="http://schemas.openxmlformats.org/officeDocument/2006/relationships/hyperlink" Target="https://paperpile.com/c/j2gbOB/eqFq" TargetMode="External"/><Relationship Id="rId221" Type="http://schemas.openxmlformats.org/officeDocument/2006/relationships/hyperlink" Target="http://paperpile.com/b/j2gbOB/XNwAB" TargetMode="External"/><Relationship Id="rId242" Type="http://schemas.openxmlformats.org/officeDocument/2006/relationships/hyperlink" Target="http://paperpile.com/b/j2gbOB/Bmnd5" TargetMode="External"/><Relationship Id="rId263" Type="http://schemas.openxmlformats.org/officeDocument/2006/relationships/hyperlink" Target="http://paperpile.com/b/j2gbOB/pwD8j" TargetMode="External"/><Relationship Id="rId284" Type="http://schemas.openxmlformats.org/officeDocument/2006/relationships/hyperlink" Target="http://paperpile.com/b/j2gbOB/sdoAU" TargetMode="External"/><Relationship Id="rId319" Type="http://schemas.openxmlformats.org/officeDocument/2006/relationships/hyperlink" Target="http://dx.doi.org/10.1038/s41588-018-0151-7" TargetMode="External"/><Relationship Id="rId37" Type="http://schemas.openxmlformats.org/officeDocument/2006/relationships/hyperlink" Target="https://paperpile.com/c/j2gbOB/XNwAB+kIYEc" TargetMode="External"/><Relationship Id="rId58" Type="http://schemas.openxmlformats.org/officeDocument/2006/relationships/image" Target="media/image6.png"/><Relationship Id="rId79" Type="http://schemas.openxmlformats.org/officeDocument/2006/relationships/hyperlink" Target="http://paperpile.com/b/j2gbOB/NbFnO" TargetMode="External"/><Relationship Id="rId102" Type="http://schemas.openxmlformats.org/officeDocument/2006/relationships/hyperlink" Target="http://paperpile.com/b/j2gbOB/Uy6wH" TargetMode="External"/><Relationship Id="rId123" Type="http://schemas.openxmlformats.org/officeDocument/2006/relationships/hyperlink" Target="http://paperpile.com/b/j2gbOB/eqFq" TargetMode="External"/><Relationship Id="rId144" Type="http://schemas.openxmlformats.org/officeDocument/2006/relationships/hyperlink" Target="http://paperpile.com/b/j2gbOB/qHwfB" TargetMode="External"/><Relationship Id="rId330" Type="http://schemas.openxmlformats.org/officeDocument/2006/relationships/hyperlink" Target="http://paperpile.com/b/j2gbOB/wYGsA" TargetMode="External"/><Relationship Id="rId90" Type="http://schemas.openxmlformats.org/officeDocument/2006/relationships/hyperlink" Target="http://paperpile.com/b/j2gbOB/nmEv" TargetMode="External"/><Relationship Id="rId165" Type="http://schemas.openxmlformats.org/officeDocument/2006/relationships/hyperlink" Target="http://paperpile.com/b/j2gbOB/wsns4" TargetMode="External"/><Relationship Id="rId186" Type="http://schemas.openxmlformats.org/officeDocument/2006/relationships/hyperlink" Target="http://paperpile.com/b/j2gbOB/mkrZg" TargetMode="External"/><Relationship Id="rId351" Type="http://schemas.openxmlformats.org/officeDocument/2006/relationships/hyperlink" Target="http://paperpile.com/b/j2gbOB/fPAu2" TargetMode="External"/><Relationship Id="rId372" Type="http://schemas.openxmlformats.org/officeDocument/2006/relationships/hyperlink" Target="http://paperpile.com/b/j2gbOB/3SHBE" TargetMode="External"/><Relationship Id="rId211" Type="http://schemas.openxmlformats.org/officeDocument/2006/relationships/hyperlink" Target="http://dx.doi.org/10.1038/s41588-018-0320-8" TargetMode="External"/><Relationship Id="rId232" Type="http://schemas.openxmlformats.org/officeDocument/2006/relationships/hyperlink" Target="http://paperpile.com/b/j2gbOB/OpYR" TargetMode="External"/><Relationship Id="rId253" Type="http://schemas.openxmlformats.org/officeDocument/2006/relationships/hyperlink" Target="http://paperpile.com/b/j2gbOB/S8RQ7" TargetMode="External"/><Relationship Id="rId274" Type="http://schemas.openxmlformats.org/officeDocument/2006/relationships/hyperlink" Target="http://paperpile.com/b/j2gbOB/XSvPp" TargetMode="External"/><Relationship Id="rId295" Type="http://schemas.openxmlformats.org/officeDocument/2006/relationships/hyperlink" Target="http://paperpile.com/b/j2gbOB/oiwYA" TargetMode="External"/><Relationship Id="rId309" Type="http://schemas.openxmlformats.org/officeDocument/2006/relationships/hyperlink" Target="http://paperpile.com/b/j2gbOB/eHoOU" TargetMode="External"/><Relationship Id="rId27" Type="http://schemas.openxmlformats.org/officeDocument/2006/relationships/hyperlink" Target="https://paperpile.com/c/j2gbOB/QS6ez" TargetMode="External"/><Relationship Id="rId48" Type="http://schemas.openxmlformats.org/officeDocument/2006/relationships/hyperlink" Target="https://paperpile.com/c/j2gbOB/cNFTC+3BXSL+uLDLN+wYGsA" TargetMode="External"/><Relationship Id="rId69" Type="http://schemas.openxmlformats.org/officeDocument/2006/relationships/hyperlink" Target="https://paperpile.com/c/j2gbOB/ETTN" TargetMode="External"/><Relationship Id="rId113" Type="http://schemas.openxmlformats.org/officeDocument/2006/relationships/hyperlink" Target="http://paperpile.com/b/j2gbOB/emmc" TargetMode="External"/><Relationship Id="rId134" Type="http://schemas.openxmlformats.org/officeDocument/2006/relationships/hyperlink" Target="http://paperpile.com/b/j2gbOB/fEoqH" TargetMode="External"/><Relationship Id="rId320" Type="http://schemas.openxmlformats.org/officeDocument/2006/relationships/hyperlink" Target="http://paperpile.com/b/j2gbOB/3BXSL" TargetMode="External"/><Relationship Id="rId80" Type="http://schemas.openxmlformats.org/officeDocument/2006/relationships/hyperlink" Target="http://paperpile.com/b/j2gbOB/NbFnO" TargetMode="External"/><Relationship Id="rId155" Type="http://schemas.openxmlformats.org/officeDocument/2006/relationships/hyperlink" Target="http://paperpile.com/b/j2gbOB/bNPIb" TargetMode="External"/><Relationship Id="rId176" Type="http://schemas.openxmlformats.org/officeDocument/2006/relationships/hyperlink" Target="http://paperpile.com/b/j2gbOB/VBog" TargetMode="External"/><Relationship Id="rId197" Type="http://schemas.openxmlformats.org/officeDocument/2006/relationships/hyperlink" Target="http://paperpile.com/b/j2gbOB/qkxf2" TargetMode="External"/><Relationship Id="rId341" Type="http://schemas.openxmlformats.org/officeDocument/2006/relationships/hyperlink" Target="http://paperpile.com/b/j2gbOB/my91" TargetMode="External"/><Relationship Id="rId362" Type="http://schemas.openxmlformats.org/officeDocument/2006/relationships/hyperlink" Target="http://paperpile.com/b/j2gbOB/YKZZ5" TargetMode="External"/><Relationship Id="rId383" Type="http://schemas.openxmlformats.org/officeDocument/2006/relationships/hyperlink" Target="https://www.med.unc.edu/pgc/results-and-downloads" TargetMode="External"/><Relationship Id="rId201" Type="http://schemas.openxmlformats.org/officeDocument/2006/relationships/hyperlink" Target="http://paperpile.com/b/j2gbOB/yYydQ" TargetMode="External"/><Relationship Id="rId222" Type="http://schemas.openxmlformats.org/officeDocument/2006/relationships/hyperlink" Target="http://paperpile.com/b/j2gbOB/XNwAB" TargetMode="External"/><Relationship Id="rId243" Type="http://schemas.openxmlformats.org/officeDocument/2006/relationships/hyperlink" Target="http://paperpile.com/b/j2gbOB/Bmnd5" TargetMode="External"/><Relationship Id="rId264" Type="http://schemas.openxmlformats.org/officeDocument/2006/relationships/hyperlink" Target="http://paperpile.com/b/j2gbOB/pwD8j" TargetMode="External"/><Relationship Id="rId285" Type="http://schemas.openxmlformats.org/officeDocument/2006/relationships/hyperlink" Target="http://paperpile.com/b/j2gbOB/sdoAU" TargetMode="External"/><Relationship Id="rId17" Type="http://schemas.openxmlformats.org/officeDocument/2006/relationships/hyperlink" Target="https://paperpile.com/c/j2gbOB/QS6ez" TargetMode="External"/><Relationship Id="rId38" Type="http://schemas.openxmlformats.org/officeDocument/2006/relationships/hyperlink" Target="https://paperpile.com/c/j2gbOB/XNwAB" TargetMode="External"/><Relationship Id="rId59" Type="http://schemas.openxmlformats.org/officeDocument/2006/relationships/hyperlink" Target="https://paperpile.com/c/j2gbOB/qiL9A+9q2tp" TargetMode="External"/><Relationship Id="rId103" Type="http://schemas.openxmlformats.org/officeDocument/2006/relationships/hyperlink" Target="http://paperpile.com/b/j2gbOB/Uy6wH" TargetMode="External"/><Relationship Id="rId124" Type="http://schemas.openxmlformats.org/officeDocument/2006/relationships/hyperlink" Target="http://paperpile.com/b/j2gbOB/eqFq" TargetMode="External"/><Relationship Id="rId310" Type="http://schemas.openxmlformats.org/officeDocument/2006/relationships/hyperlink" Target="http://paperpile.com/b/j2gbOB/eHoOU" TargetMode="External"/><Relationship Id="rId70" Type="http://schemas.openxmlformats.org/officeDocument/2006/relationships/hyperlink" Target="https://paperpile.com/c/j2gbOB/eqFq+wv0At+eHoOU+fEoqH" TargetMode="External"/><Relationship Id="rId91" Type="http://schemas.openxmlformats.org/officeDocument/2006/relationships/hyperlink" Target="http://paperpile.com/b/j2gbOB/0ejq" TargetMode="External"/><Relationship Id="rId145" Type="http://schemas.openxmlformats.org/officeDocument/2006/relationships/hyperlink" Target="http://paperpile.com/b/j2gbOB/PI84b" TargetMode="External"/><Relationship Id="rId166" Type="http://schemas.openxmlformats.org/officeDocument/2006/relationships/hyperlink" Target="http://paperpile.com/b/j2gbOB/RmsMH" TargetMode="External"/><Relationship Id="rId187" Type="http://schemas.openxmlformats.org/officeDocument/2006/relationships/hyperlink" Target="http://paperpile.com/b/j2gbOB/mkrZg" TargetMode="External"/><Relationship Id="rId331" Type="http://schemas.openxmlformats.org/officeDocument/2006/relationships/hyperlink" Target="http://paperpile.com/b/j2gbOB/iu3hd" TargetMode="External"/><Relationship Id="rId352" Type="http://schemas.openxmlformats.org/officeDocument/2006/relationships/hyperlink" Target="http://paperpile.com/b/j2gbOB/fPAu2" TargetMode="External"/><Relationship Id="rId373" Type="http://schemas.openxmlformats.org/officeDocument/2006/relationships/hyperlink" Target="http://paperpile.com/b/j2gbOB/3SHBE" TargetMode="External"/><Relationship Id="rId1" Type="http://schemas.openxmlformats.org/officeDocument/2006/relationships/styles" Target="styles.xml"/><Relationship Id="rId212" Type="http://schemas.openxmlformats.org/officeDocument/2006/relationships/hyperlink" Target="http://paperpile.com/b/j2gbOB/tTB2" TargetMode="External"/><Relationship Id="rId233" Type="http://schemas.openxmlformats.org/officeDocument/2006/relationships/hyperlink" Target="http://paperpile.com/b/j2gbOB/OpYR" TargetMode="External"/><Relationship Id="rId254" Type="http://schemas.openxmlformats.org/officeDocument/2006/relationships/hyperlink" Target="http://paperpile.com/b/j2gbOB/S8RQ7" TargetMode="External"/><Relationship Id="rId28" Type="http://schemas.openxmlformats.org/officeDocument/2006/relationships/hyperlink" Target="https://paperpile.com/c/j2gbOB/wj5yU+bNPIb" TargetMode="External"/><Relationship Id="rId49" Type="http://schemas.openxmlformats.org/officeDocument/2006/relationships/hyperlink" Target="https://paperpile.com/c/j2gbOB/qkxf2+iu3hd" TargetMode="External"/><Relationship Id="rId114" Type="http://schemas.openxmlformats.org/officeDocument/2006/relationships/hyperlink" Target="http://paperpile.com/b/j2gbOB/emmc" TargetMode="External"/><Relationship Id="rId275" Type="http://schemas.openxmlformats.org/officeDocument/2006/relationships/hyperlink" Target="http://paperpile.com/b/j2gbOB/XSvPp" TargetMode="External"/><Relationship Id="rId296" Type="http://schemas.openxmlformats.org/officeDocument/2006/relationships/hyperlink" Target="http://dx.doi.org/10.1038/s41593-018-0326-7" TargetMode="External"/><Relationship Id="rId300" Type="http://schemas.openxmlformats.org/officeDocument/2006/relationships/hyperlink" Target="http://paperpile.com/b/j2gbOB/Xk161" TargetMode="External"/><Relationship Id="rId60" Type="http://schemas.openxmlformats.org/officeDocument/2006/relationships/hyperlink" Target="https://paperpile.com/c/j2gbOB/wv0At+eHoOU" TargetMode="External"/><Relationship Id="rId81" Type="http://schemas.openxmlformats.org/officeDocument/2006/relationships/hyperlink" Target="http://paperpile.com/b/j2gbOB/NbFnO" TargetMode="External"/><Relationship Id="rId135" Type="http://schemas.openxmlformats.org/officeDocument/2006/relationships/hyperlink" Target="http://paperpile.com/b/j2gbOB/fEoqH" TargetMode="External"/><Relationship Id="rId156" Type="http://schemas.openxmlformats.org/officeDocument/2006/relationships/hyperlink" Target="http://paperpile.com/b/j2gbOB/bNPIb" TargetMode="External"/><Relationship Id="rId177" Type="http://schemas.openxmlformats.org/officeDocument/2006/relationships/hyperlink" Target="http://paperpile.com/b/j2gbOB/VBog" TargetMode="External"/><Relationship Id="rId198" Type="http://schemas.openxmlformats.org/officeDocument/2006/relationships/hyperlink" Target="http://paperpile.com/b/j2gbOB/yYydQ" TargetMode="External"/><Relationship Id="rId321" Type="http://schemas.openxmlformats.org/officeDocument/2006/relationships/hyperlink" Target="http://paperpile.com/b/j2gbOB/uLDLN" TargetMode="External"/><Relationship Id="rId342" Type="http://schemas.openxmlformats.org/officeDocument/2006/relationships/hyperlink" Target="http://paperpile.com/b/j2gbOB/my91" TargetMode="External"/><Relationship Id="rId363" Type="http://schemas.openxmlformats.org/officeDocument/2006/relationships/hyperlink" Target="http://paperpile.com/b/j2gbOB/YKZZ5" TargetMode="External"/><Relationship Id="rId384" Type="http://schemas.openxmlformats.org/officeDocument/2006/relationships/hyperlink" Target="https://www.med.unc.edu/pgc/results-and-downloads" TargetMode="External"/><Relationship Id="rId202" Type="http://schemas.openxmlformats.org/officeDocument/2006/relationships/hyperlink" Target="http://paperpile.com/b/j2gbOB/yYydQ" TargetMode="External"/><Relationship Id="rId223" Type="http://schemas.openxmlformats.org/officeDocument/2006/relationships/hyperlink" Target="http://paperpile.com/b/j2gbOB/XNwAB" TargetMode="External"/><Relationship Id="rId244" Type="http://schemas.openxmlformats.org/officeDocument/2006/relationships/hyperlink" Target="http://paperpile.com/b/j2gbOB/jbJmI" TargetMode="External"/><Relationship Id="rId18" Type="http://schemas.openxmlformats.org/officeDocument/2006/relationships/hyperlink" Target="https://paperpile.com/c/j2gbOB/NigAY+qHwfB" TargetMode="External"/><Relationship Id="rId39" Type="http://schemas.openxmlformats.org/officeDocument/2006/relationships/hyperlink" Target="https://paperpile.com/c/j2gbOB/OpYR" TargetMode="External"/><Relationship Id="rId265" Type="http://schemas.openxmlformats.org/officeDocument/2006/relationships/hyperlink" Target="http://paperpile.com/b/j2gbOB/pwD8j" TargetMode="External"/><Relationship Id="rId286" Type="http://schemas.openxmlformats.org/officeDocument/2006/relationships/hyperlink" Target="http://paperpile.com/b/j2gbOB/YrBHr" TargetMode="External"/><Relationship Id="rId50" Type="http://schemas.openxmlformats.org/officeDocument/2006/relationships/hyperlink" Target="https://paperpile.com/c/j2gbOB/YrBHr" TargetMode="External"/><Relationship Id="rId104" Type="http://schemas.openxmlformats.org/officeDocument/2006/relationships/hyperlink" Target="http://paperpile.com/b/j2gbOB/Uy6wH" TargetMode="External"/><Relationship Id="rId125" Type="http://schemas.openxmlformats.org/officeDocument/2006/relationships/hyperlink" Target="http://paperpile.com/b/j2gbOB/eqFq" TargetMode="External"/><Relationship Id="rId146" Type="http://schemas.openxmlformats.org/officeDocument/2006/relationships/hyperlink" Target="http://paperpile.com/b/j2gbOB/PI84b" TargetMode="External"/><Relationship Id="rId167" Type="http://schemas.openxmlformats.org/officeDocument/2006/relationships/hyperlink" Target="http://paperpile.com/b/j2gbOB/RmsMH" TargetMode="External"/><Relationship Id="rId188" Type="http://schemas.openxmlformats.org/officeDocument/2006/relationships/hyperlink" Target="https://cran.r-project.org/package=gplots" TargetMode="External"/><Relationship Id="rId311" Type="http://schemas.openxmlformats.org/officeDocument/2006/relationships/hyperlink" Target="http://paperpile.com/b/j2gbOB/eHoOU" TargetMode="External"/><Relationship Id="rId332" Type="http://schemas.openxmlformats.org/officeDocument/2006/relationships/hyperlink" Target="http://paperpile.com/b/j2gbOB/iu3hd" TargetMode="External"/><Relationship Id="rId353" Type="http://schemas.openxmlformats.org/officeDocument/2006/relationships/hyperlink" Target="http://paperpile.com/b/j2gbOB/fPAu2" TargetMode="External"/><Relationship Id="rId374" Type="http://schemas.openxmlformats.org/officeDocument/2006/relationships/hyperlink" Target="http://paperpile.com/b/j2gbOB/3SHBE" TargetMode="External"/><Relationship Id="rId71" Type="http://schemas.openxmlformats.org/officeDocument/2006/relationships/hyperlink" Target="https://www.biorxiv.org/content/10.1101/383331v1" TargetMode="External"/><Relationship Id="rId92" Type="http://schemas.openxmlformats.org/officeDocument/2006/relationships/hyperlink" Target="http://paperpile.com/b/j2gbOB/0ejq" TargetMode="External"/><Relationship Id="rId213" Type="http://schemas.openxmlformats.org/officeDocument/2006/relationships/hyperlink" Target="http://paperpile.com/b/j2gbOB/hF4s" TargetMode="External"/><Relationship Id="rId234" Type="http://schemas.openxmlformats.org/officeDocument/2006/relationships/hyperlink" Target="http://paperpile.com/b/j2gbOB/OpYR" TargetMode="External"/><Relationship Id="rId2" Type="http://schemas.openxmlformats.org/officeDocument/2006/relationships/settings" Target="settings.xml"/><Relationship Id="rId29" Type="http://schemas.openxmlformats.org/officeDocument/2006/relationships/hyperlink" Target="https://paperpile.com/c/j2gbOB/cNFTC+wsns4" TargetMode="External"/><Relationship Id="rId255" Type="http://schemas.openxmlformats.org/officeDocument/2006/relationships/hyperlink" Target="http://paperpile.com/b/j2gbOB/S8RQ7" TargetMode="External"/><Relationship Id="rId276" Type="http://schemas.openxmlformats.org/officeDocument/2006/relationships/hyperlink" Target="http://paperpile.com/b/j2gbOB/tSWSW" TargetMode="External"/><Relationship Id="rId297" Type="http://schemas.openxmlformats.org/officeDocument/2006/relationships/hyperlink" Target="http://paperpile.com/b/j2gbOB/oiwYA" TargetMode="External"/><Relationship Id="rId40" Type="http://schemas.openxmlformats.org/officeDocument/2006/relationships/hyperlink" Target="https://paperpile.com/c/j2gbOB/hlmCP+Bmnd5" TargetMode="External"/><Relationship Id="rId115" Type="http://schemas.openxmlformats.org/officeDocument/2006/relationships/hyperlink" Target="http://paperpile.com/b/j2gbOB/emmc" TargetMode="External"/><Relationship Id="rId136" Type="http://schemas.openxmlformats.org/officeDocument/2006/relationships/hyperlink" Target="http://paperpile.com/b/j2gbOB/fEoqH" TargetMode="External"/><Relationship Id="rId157" Type="http://schemas.openxmlformats.org/officeDocument/2006/relationships/hyperlink" Target="http://paperpile.com/b/j2gbOB/bNPIb" TargetMode="External"/><Relationship Id="rId178" Type="http://schemas.openxmlformats.org/officeDocument/2006/relationships/hyperlink" Target="http://paperpile.com/b/j2gbOB/VBog" TargetMode="External"/><Relationship Id="rId301" Type="http://schemas.openxmlformats.org/officeDocument/2006/relationships/hyperlink" Target="http://paperpile.com/b/j2gbOB/wbcIs" TargetMode="External"/><Relationship Id="rId322" Type="http://schemas.openxmlformats.org/officeDocument/2006/relationships/hyperlink" Target="http://paperpile.com/b/j2gbOB/uLDLN" TargetMode="External"/><Relationship Id="rId343" Type="http://schemas.openxmlformats.org/officeDocument/2006/relationships/hyperlink" Target="http://paperpile.com/b/j2gbOB/my91" TargetMode="External"/><Relationship Id="rId364" Type="http://schemas.openxmlformats.org/officeDocument/2006/relationships/hyperlink" Target="http://paperpile.com/b/j2gbOB/k2W5T" TargetMode="External"/><Relationship Id="rId61" Type="http://schemas.openxmlformats.org/officeDocument/2006/relationships/hyperlink" Target="https://paperpile.com/c/j2gbOB/XNwAB" TargetMode="External"/><Relationship Id="rId82" Type="http://schemas.openxmlformats.org/officeDocument/2006/relationships/hyperlink" Target="http://paperpile.com/b/j2gbOB/NbFnO" TargetMode="External"/><Relationship Id="rId199" Type="http://schemas.openxmlformats.org/officeDocument/2006/relationships/hyperlink" Target="http://paperpile.com/b/j2gbOB/yYydQ" TargetMode="External"/><Relationship Id="rId203" Type="http://schemas.openxmlformats.org/officeDocument/2006/relationships/hyperlink" Target="http://paperpile.com/b/j2gbOB/Tg3z" TargetMode="External"/><Relationship Id="rId385" Type="http://schemas.openxmlformats.org/officeDocument/2006/relationships/footer" Target="footer1.xml"/><Relationship Id="rId19" Type="http://schemas.openxmlformats.org/officeDocument/2006/relationships/hyperlink" Target="https://paperpile.com/c/j2gbOB/eqFq+wv0At+qHwfB" TargetMode="External"/><Relationship Id="rId224" Type="http://schemas.openxmlformats.org/officeDocument/2006/relationships/hyperlink" Target="http://paperpile.com/b/j2gbOB/XNwAB" TargetMode="External"/><Relationship Id="rId245" Type="http://schemas.openxmlformats.org/officeDocument/2006/relationships/hyperlink" Target="http://paperpile.com/b/j2gbOB/jbJmI" TargetMode="External"/><Relationship Id="rId266" Type="http://schemas.openxmlformats.org/officeDocument/2006/relationships/hyperlink" Target="http://paperpile.com/b/j2gbOB/pwD8j" TargetMode="External"/><Relationship Id="rId287" Type="http://schemas.openxmlformats.org/officeDocument/2006/relationships/hyperlink" Target="http://paperpile.com/b/j2gbOB/YrBHr" TargetMode="External"/><Relationship Id="rId30" Type="http://schemas.openxmlformats.org/officeDocument/2006/relationships/hyperlink" Target="https://paperpile.com/c/j2gbOB/RmsMH" TargetMode="External"/><Relationship Id="rId105" Type="http://schemas.openxmlformats.org/officeDocument/2006/relationships/hyperlink" Target="http://paperpile.com/b/j2gbOB/6kxl2" TargetMode="External"/><Relationship Id="rId126" Type="http://schemas.openxmlformats.org/officeDocument/2006/relationships/hyperlink" Target="http://paperpile.com/b/j2gbOB/eqFq" TargetMode="External"/><Relationship Id="rId147" Type="http://schemas.openxmlformats.org/officeDocument/2006/relationships/hyperlink" Target="http://paperpile.com/b/j2gbOB/PI84b" TargetMode="External"/><Relationship Id="rId168" Type="http://schemas.openxmlformats.org/officeDocument/2006/relationships/hyperlink" Target="http://paperpile.com/b/j2gbOB/RmsMH" TargetMode="External"/><Relationship Id="rId312" Type="http://schemas.openxmlformats.org/officeDocument/2006/relationships/hyperlink" Target="http://paperpile.com/b/j2gbOB/eHoOU" TargetMode="External"/><Relationship Id="rId333" Type="http://schemas.openxmlformats.org/officeDocument/2006/relationships/hyperlink" Target="http://paperpile.com/b/j2gbOB/iu3hd" TargetMode="External"/><Relationship Id="rId354" Type="http://schemas.openxmlformats.org/officeDocument/2006/relationships/hyperlink" Target="http://paperpile.com/b/j2gbOB/9Jl95" TargetMode="External"/><Relationship Id="rId51" Type="http://schemas.openxmlformats.org/officeDocument/2006/relationships/hyperlink" Target="https://paperpile.com/c/j2gbOB/wv0At+eqFq" TargetMode="External"/><Relationship Id="rId72" Type="http://schemas.openxmlformats.org/officeDocument/2006/relationships/hyperlink" Target="http://paperpile.com/b/j2gbOB/GRG1N" TargetMode="External"/><Relationship Id="rId93" Type="http://schemas.openxmlformats.org/officeDocument/2006/relationships/hyperlink" Target="http://paperpile.com/b/j2gbOB/0ejq" TargetMode="External"/><Relationship Id="rId189" Type="http://schemas.openxmlformats.org/officeDocument/2006/relationships/hyperlink" Target="http://paperpile.com/b/j2gbOB/mkrZg" TargetMode="External"/><Relationship Id="rId375" Type="http://schemas.openxmlformats.org/officeDocument/2006/relationships/hyperlink" Target="http://paperpile.com/b/j2gbOB/uOuO" TargetMode="External"/><Relationship Id="rId3" Type="http://schemas.openxmlformats.org/officeDocument/2006/relationships/webSettings" Target="webSettings.xml"/><Relationship Id="rId214" Type="http://schemas.openxmlformats.org/officeDocument/2006/relationships/hyperlink" Target="http://paperpile.com/b/j2gbOB/hF4s" TargetMode="External"/><Relationship Id="rId235" Type="http://schemas.openxmlformats.org/officeDocument/2006/relationships/hyperlink" Target="http://paperpile.com/b/j2gbOB/OpYR" TargetMode="External"/><Relationship Id="rId256" Type="http://schemas.openxmlformats.org/officeDocument/2006/relationships/hyperlink" Target="http://dx.doi.org/10.1038/s41588-018-0147-3" TargetMode="External"/><Relationship Id="rId277" Type="http://schemas.openxmlformats.org/officeDocument/2006/relationships/hyperlink" Target="http://paperpile.com/b/j2gbOB/tSWSW" TargetMode="External"/><Relationship Id="rId298" Type="http://schemas.openxmlformats.org/officeDocument/2006/relationships/hyperlink" Target="http://paperpile.com/b/j2gbOB/Xk161" TargetMode="External"/><Relationship Id="rId116" Type="http://schemas.openxmlformats.org/officeDocument/2006/relationships/hyperlink" Target="http://paperpile.com/b/j2gbOB/qiL9A" TargetMode="External"/><Relationship Id="rId137" Type="http://schemas.openxmlformats.org/officeDocument/2006/relationships/hyperlink" Target="http://paperpile.com/b/j2gbOB/NigAY" TargetMode="External"/><Relationship Id="rId158" Type="http://schemas.openxmlformats.org/officeDocument/2006/relationships/hyperlink" Target="http://paperpile.com/b/j2gbOB/cNFTC" TargetMode="External"/><Relationship Id="rId302" Type="http://schemas.openxmlformats.org/officeDocument/2006/relationships/hyperlink" Target="http://paperpile.com/b/j2gbOB/wbcIs" TargetMode="External"/><Relationship Id="rId323" Type="http://schemas.openxmlformats.org/officeDocument/2006/relationships/hyperlink" Target="http://paperpile.com/b/j2gbOB/uLDLN" TargetMode="External"/><Relationship Id="rId344" Type="http://schemas.openxmlformats.org/officeDocument/2006/relationships/hyperlink" Target="http://paperpile.com/b/j2gbOB/h68lF" TargetMode="External"/><Relationship Id="rId20" Type="http://schemas.openxmlformats.org/officeDocument/2006/relationships/hyperlink" Target="https://www.med.unc.edu/pgc/results-and-downloads" TargetMode="External"/><Relationship Id="rId41" Type="http://schemas.openxmlformats.org/officeDocument/2006/relationships/hyperlink" Target="https://paperpile.com/c/j2gbOB/qkxf2+jbJmI+S8RQ7+wp47l+pwD8j" TargetMode="External"/><Relationship Id="rId62" Type="http://schemas.openxmlformats.org/officeDocument/2006/relationships/hyperlink" Target="https://paperpile.com/c/j2gbOB/3BXSL" TargetMode="External"/><Relationship Id="rId83" Type="http://schemas.openxmlformats.org/officeDocument/2006/relationships/hyperlink" Target="http://paperpile.com/b/j2gbOB/3iPBL" TargetMode="External"/><Relationship Id="rId179" Type="http://schemas.openxmlformats.org/officeDocument/2006/relationships/hyperlink" Target="http://paperpile.com/b/j2gbOB/iuBY" TargetMode="External"/><Relationship Id="rId365" Type="http://schemas.openxmlformats.org/officeDocument/2006/relationships/hyperlink" Target="http://paperpile.com/b/j2gbOB/k2W5T" TargetMode="External"/><Relationship Id="rId386" Type="http://schemas.openxmlformats.org/officeDocument/2006/relationships/fontTable" Target="fontTable.xml"/><Relationship Id="rId190" Type="http://schemas.openxmlformats.org/officeDocument/2006/relationships/hyperlink" Target="http://paperpile.com/b/j2gbOB/eXdH" TargetMode="External"/><Relationship Id="rId204" Type="http://schemas.openxmlformats.org/officeDocument/2006/relationships/hyperlink" Target="http://paperpile.com/b/j2gbOB/Tg3z" TargetMode="External"/><Relationship Id="rId225" Type="http://schemas.openxmlformats.org/officeDocument/2006/relationships/hyperlink" Target="http://paperpile.com/b/j2gbOB/XNwAB" TargetMode="External"/><Relationship Id="rId246" Type="http://schemas.openxmlformats.org/officeDocument/2006/relationships/hyperlink" Target="http://paperpile.com/b/j2gbOB/jbJmI" TargetMode="External"/><Relationship Id="rId267" Type="http://schemas.openxmlformats.org/officeDocument/2006/relationships/hyperlink" Target="http://paperpile.com/b/j2gbOB/pwD8j" TargetMode="External"/><Relationship Id="rId288" Type="http://schemas.openxmlformats.org/officeDocument/2006/relationships/hyperlink" Target="http://paperpile.com/b/j2gbOB/YrBHr" TargetMode="External"/><Relationship Id="rId106" Type="http://schemas.openxmlformats.org/officeDocument/2006/relationships/hyperlink" Target="http://paperpile.com/b/j2gbOB/6kxl2" TargetMode="External"/><Relationship Id="rId127" Type="http://schemas.openxmlformats.org/officeDocument/2006/relationships/hyperlink" Target="http://paperpile.com/b/j2gbOB/wv0At" TargetMode="External"/><Relationship Id="rId313" Type="http://schemas.openxmlformats.org/officeDocument/2006/relationships/hyperlink" Target="http://paperpile.com/b/j2gbOB/eHoOU" TargetMode="External"/><Relationship Id="rId10" Type="http://schemas.openxmlformats.org/officeDocument/2006/relationships/hyperlink" Target="https://paperpile.com/c/j2gbOB/QS6ez" TargetMode="External"/><Relationship Id="rId31" Type="http://schemas.openxmlformats.org/officeDocument/2006/relationships/hyperlink" Target="https://paperpile.com/c/j2gbOB/RmsMH" TargetMode="External"/><Relationship Id="rId52" Type="http://schemas.openxmlformats.org/officeDocument/2006/relationships/hyperlink" Target="https://paperpile.com/c/j2gbOB/n4UlT+fEoqH" TargetMode="External"/><Relationship Id="rId73" Type="http://schemas.openxmlformats.org/officeDocument/2006/relationships/hyperlink" Target="http://paperpile.com/b/j2gbOB/GRG1N" TargetMode="External"/><Relationship Id="rId94" Type="http://schemas.openxmlformats.org/officeDocument/2006/relationships/hyperlink" Target="http://paperpile.com/b/j2gbOB/0ejq" TargetMode="External"/><Relationship Id="rId148" Type="http://schemas.openxmlformats.org/officeDocument/2006/relationships/hyperlink" Target="http://paperpile.com/b/j2gbOB/PI84b" TargetMode="External"/><Relationship Id="rId169" Type="http://schemas.openxmlformats.org/officeDocument/2006/relationships/hyperlink" Target="http://paperpile.com/b/j2gbOB/RmsMH" TargetMode="External"/><Relationship Id="rId334" Type="http://schemas.openxmlformats.org/officeDocument/2006/relationships/hyperlink" Target="http://paperpile.com/b/j2gbOB/iu3hd" TargetMode="External"/><Relationship Id="rId355" Type="http://schemas.openxmlformats.org/officeDocument/2006/relationships/hyperlink" Target="http://paperpile.com/b/j2gbOB/9Jl95" TargetMode="External"/><Relationship Id="rId376" Type="http://schemas.openxmlformats.org/officeDocument/2006/relationships/hyperlink" Target="http://paperpile.com/b/j2gbOB/uOuO" TargetMode="External"/><Relationship Id="rId4" Type="http://schemas.openxmlformats.org/officeDocument/2006/relationships/footnotes" Target="footnotes.xml"/><Relationship Id="rId180" Type="http://schemas.openxmlformats.org/officeDocument/2006/relationships/hyperlink" Target="http://paperpile.com/b/j2gbOB/iuBY" TargetMode="External"/><Relationship Id="rId215" Type="http://schemas.openxmlformats.org/officeDocument/2006/relationships/hyperlink" Target="http://paperpile.com/b/j2gbOB/hF4s" TargetMode="External"/><Relationship Id="rId236" Type="http://schemas.openxmlformats.org/officeDocument/2006/relationships/hyperlink" Target="http://paperpile.com/b/j2gbOB/hlmCP" TargetMode="External"/><Relationship Id="rId257" Type="http://schemas.openxmlformats.org/officeDocument/2006/relationships/hyperlink" Target="http://paperpile.com/b/j2gbOB/S8RQ7" TargetMode="External"/><Relationship Id="rId278" Type="http://schemas.openxmlformats.org/officeDocument/2006/relationships/hyperlink" Target="http://paperpile.com/b/j2gbOB/tSWSW" TargetMode="External"/><Relationship Id="rId303" Type="http://schemas.openxmlformats.org/officeDocument/2006/relationships/hyperlink" Target="http://paperpile.com/b/j2gbOB/wb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53</Pages>
  <Words>15439</Words>
  <Characters>88008</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Coleman, Jonathan</cp:lastModifiedBy>
  <cp:revision>3</cp:revision>
  <dcterms:created xsi:type="dcterms:W3CDTF">2019-08-09T14:18:00Z</dcterms:created>
  <dcterms:modified xsi:type="dcterms:W3CDTF">2019-08-09T14:29:00Z</dcterms:modified>
</cp:coreProperties>
</file>