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2724" w14:textId="77777777" w:rsidR="00821101" w:rsidRPr="00785807" w:rsidRDefault="00821101" w:rsidP="00821101">
      <w:pPr>
        <w:spacing w:line="360" w:lineRule="auto"/>
        <w:jc w:val="center"/>
        <w:rPr>
          <w:rFonts w:ascii="Arial" w:eastAsia="Times New Roman" w:hAnsi="Arial" w:cs="Arial"/>
          <w:i/>
          <w:iCs/>
          <w:lang w:val="en-AU"/>
        </w:rPr>
      </w:pPr>
      <w:r w:rsidRPr="0088428E">
        <w:rPr>
          <w:rFonts w:ascii="Arial" w:eastAsia="Times New Roman" w:hAnsi="Arial" w:cs="Arial"/>
          <w:b/>
          <w:i/>
          <w:iCs/>
          <w:lang w:val="en-AU"/>
        </w:rPr>
        <w:t>Melanoblasts populate the mouse choroid earlier in development than previously</w:t>
      </w:r>
      <w:r w:rsidRPr="00785807">
        <w:rPr>
          <w:rFonts w:ascii="Arial" w:eastAsia="Times New Roman" w:hAnsi="Arial" w:cs="Arial"/>
          <w:i/>
          <w:iCs/>
          <w:lang w:val="en-AU"/>
        </w:rPr>
        <w:t xml:space="preserve"> </w:t>
      </w:r>
      <w:r w:rsidRPr="0088428E">
        <w:rPr>
          <w:rFonts w:ascii="Arial" w:eastAsia="Times New Roman" w:hAnsi="Arial" w:cs="Arial"/>
          <w:b/>
          <w:i/>
          <w:iCs/>
          <w:lang w:val="en-AU"/>
        </w:rPr>
        <w:t>described</w:t>
      </w:r>
    </w:p>
    <w:p w14:paraId="6F7787A9" w14:textId="77777777" w:rsidR="00821101" w:rsidRPr="00785807" w:rsidRDefault="00821101" w:rsidP="00821101">
      <w:pPr>
        <w:spacing w:before="100" w:beforeAutospacing="1" w:after="100" w:afterAutospacing="1"/>
        <w:jc w:val="center"/>
        <w:rPr>
          <w:rFonts w:ascii="Arial" w:hAnsi="Arial" w:cs="Arial"/>
        </w:rPr>
      </w:pPr>
      <w:r w:rsidRPr="00785807">
        <w:rPr>
          <w:rFonts w:ascii="Arial" w:hAnsi="Arial" w:cs="Arial"/>
        </w:rPr>
        <w:t>Paul G. McMenamin</w:t>
      </w:r>
      <w:r w:rsidRPr="00785807">
        <w:rPr>
          <w:rFonts w:ascii="Arial" w:hAnsi="Arial" w:cs="Arial"/>
          <w:vertAlign w:val="superscript"/>
        </w:rPr>
        <w:t xml:space="preserve">1, </w:t>
      </w:r>
      <w:r w:rsidRPr="00785807">
        <w:rPr>
          <w:rFonts w:ascii="Arial" w:hAnsi="Arial" w:cs="Arial"/>
        </w:rPr>
        <w:t>Graham T. Shields</w:t>
      </w:r>
      <w:r w:rsidRPr="00785807">
        <w:rPr>
          <w:rFonts w:ascii="Arial" w:hAnsi="Arial" w:cs="Arial"/>
          <w:vertAlign w:val="superscript"/>
        </w:rPr>
        <w:t>2</w:t>
      </w:r>
      <w:r w:rsidRPr="00785807">
        <w:rPr>
          <w:rFonts w:ascii="Arial" w:hAnsi="Arial" w:cs="Arial"/>
        </w:rPr>
        <w:t>, Yashar Seyed-Razavi</w:t>
      </w:r>
      <w:r w:rsidRPr="00785807">
        <w:rPr>
          <w:rFonts w:ascii="Arial" w:hAnsi="Arial" w:cs="Arial"/>
          <w:vertAlign w:val="superscript"/>
        </w:rPr>
        <w:t>1</w:t>
      </w:r>
      <w:r w:rsidRPr="00785807">
        <w:rPr>
          <w:rFonts w:ascii="Arial" w:hAnsi="Arial" w:cs="Arial"/>
        </w:rPr>
        <w:t>, Helen Kalirai</w:t>
      </w:r>
      <w:r w:rsidRPr="00785807">
        <w:rPr>
          <w:rFonts w:ascii="Arial" w:hAnsi="Arial" w:cs="Arial"/>
          <w:vertAlign w:val="superscript"/>
        </w:rPr>
        <w:t>2</w:t>
      </w:r>
      <w:r>
        <w:rPr>
          <w:rFonts w:ascii="Arial" w:hAnsi="Arial" w:cs="Arial"/>
          <w:vertAlign w:val="superscript"/>
        </w:rPr>
        <w:t>, 3</w:t>
      </w:r>
      <w:r w:rsidRPr="00785807">
        <w:rPr>
          <w:rFonts w:ascii="Arial" w:hAnsi="Arial" w:cs="Arial"/>
        </w:rPr>
        <w:t>, Robert H. Insall</w:t>
      </w:r>
      <w:r>
        <w:rPr>
          <w:rFonts w:ascii="Arial" w:hAnsi="Arial" w:cs="Arial"/>
          <w:vertAlign w:val="superscript"/>
        </w:rPr>
        <w:t>4</w:t>
      </w:r>
      <w:r w:rsidRPr="00785807">
        <w:rPr>
          <w:rFonts w:ascii="Arial" w:hAnsi="Arial" w:cs="Arial"/>
          <w:vertAlign w:val="superscript"/>
        </w:rPr>
        <w:t xml:space="preserve">, </w:t>
      </w:r>
      <w:r>
        <w:rPr>
          <w:rFonts w:ascii="Arial" w:hAnsi="Arial" w:cs="Arial"/>
          <w:vertAlign w:val="superscript"/>
        </w:rPr>
        <w:t>5</w:t>
      </w:r>
      <w:r w:rsidRPr="00785807">
        <w:rPr>
          <w:rFonts w:ascii="Arial" w:hAnsi="Arial" w:cs="Arial"/>
        </w:rPr>
        <w:t>, Laura M. Machesky</w:t>
      </w:r>
      <w:r>
        <w:rPr>
          <w:rFonts w:ascii="Arial" w:hAnsi="Arial" w:cs="Arial"/>
          <w:vertAlign w:val="superscript"/>
        </w:rPr>
        <w:t>4</w:t>
      </w:r>
      <w:r w:rsidRPr="00785807">
        <w:rPr>
          <w:rFonts w:ascii="Arial" w:hAnsi="Arial" w:cs="Arial"/>
          <w:vertAlign w:val="superscript"/>
        </w:rPr>
        <w:t xml:space="preserve">, </w:t>
      </w:r>
      <w:r>
        <w:rPr>
          <w:rFonts w:ascii="Arial" w:hAnsi="Arial" w:cs="Arial"/>
          <w:vertAlign w:val="superscript"/>
        </w:rPr>
        <w:t>5</w:t>
      </w:r>
      <w:r w:rsidRPr="00785807">
        <w:rPr>
          <w:rFonts w:ascii="Arial" w:hAnsi="Arial" w:cs="Arial"/>
        </w:rPr>
        <w:t>, Sarah E. Coupland</w:t>
      </w:r>
      <w:r w:rsidRPr="00785807">
        <w:rPr>
          <w:rFonts w:ascii="Arial" w:hAnsi="Arial" w:cs="Arial"/>
          <w:vertAlign w:val="superscript"/>
        </w:rPr>
        <w:t>2</w:t>
      </w:r>
      <w:r>
        <w:rPr>
          <w:rFonts w:ascii="Arial" w:hAnsi="Arial" w:cs="Arial"/>
          <w:vertAlign w:val="superscript"/>
        </w:rPr>
        <w:t>,3</w:t>
      </w:r>
    </w:p>
    <w:p w14:paraId="579C5AB3" w14:textId="77777777" w:rsidR="00821101" w:rsidRPr="00785807" w:rsidRDefault="00821101" w:rsidP="00821101">
      <w:pPr>
        <w:jc w:val="center"/>
        <w:rPr>
          <w:rFonts w:ascii="Arial" w:hAnsi="Arial" w:cs="Arial"/>
        </w:rPr>
      </w:pPr>
      <w:r w:rsidRPr="00785807">
        <w:rPr>
          <w:rFonts w:ascii="Arial" w:hAnsi="Arial" w:cs="Arial"/>
          <w:vertAlign w:val="superscript"/>
          <w:lang w:val="en-AU"/>
        </w:rPr>
        <w:t xml:space="preserve">1 </w:t>
      </w:r>
      <w:r w:rsidRPr="00785807">
        <w:rPr>
          <w:rFonts w:ascii="Arial" w:hAnsi="Arial" w:cs="Arial"/>
        </w:rPr>
        <w:t>Department of Anatomy and Developmental Biology, School of Biomedical Sciences, Faculty of Medicine, Nursing and Health Sciences, Monash University, Clayton, Victoria, Australia.</w:t>
      </w:r>
    </w:p>
    <w:p w14:paraId="24506C0E" w14:textId="77777777" w:rsidR="00821101" w:rsidRPr="00785807" w:rsidRDefault="00821101" w:rsidP="00821101">
      <w:pPr>
        <w:jc w:val="center"/>
        <w:rPr>
          <w:rFonts w:ascii="Arial" w:hAnsi="Arial" w:cs="Arial"/>
        </w:rPr>
      </w:pPr>
    </w:p>
    <w:p w14:paraId="3C4E258F" w14:textId="77777777" w:rsidR="00821101" w:rsidRPr="00785807" w:rsidRDefault="00821101" w:rsidP="00821101">
      <w:pPr>
        <w:jc w:val="center"/>
        <w:rPr>
          <w:rFonts w:ascii="Arial" w:hAnsi="Arial" w:cs="Arial"/>
        </w:rPr>
      </w:pPr>
      <w:r w:rsidRPr="00785807">
        <w:rPr>
          <w:rFonts w:ascii="Arial" w:hAnsi="Arial" w:cs="Arial"/>
          <w:vertAlign w:val="superscript"/>
        </w:rPr>
        <w:t>2</w:t>
      </w:r>
      <w:r w:rsidRPr="00785807">
        <w:rPr>
          <w:rFonts w:ascii="Arial" w:hAnsi="Arial" w:cs="Arial"/>
        </w:rPr>
        <w:t xml:space="preserve"> Liverpool Ocular Oncology Research Group, Department of Molecular and Clinical Cancer Medicine, Institute of Translational Medicine, University of Liverpool, Liverpool, United Kingdom.</w:t>
      </w:r>
    </w:p>
    <w:p w14:paraId="1D03BBF0" w14:textId="77777777" w:rsidR="00821101" w:rsidRPr="00785807" w:rsidRDefault="00821101" w:rsidP="00821101">
      <w:pPr>
        <w:jc w:val="center"/>
        <w:rPr>
          <w:rFonts w:ascii="Arial" w:hAnsi="Arial" w:cs="Arial"/>
        </w:rPr>
      </w:pPr>
    </w:p>
    <w:p w14:paraId="334DA9A0" w14:textId="77777777" w:rsidR="00821101" w:rsidRDefault="00821101" w:rsidP="00821101">
      <w:pPr>
        <w:jc w:val="center"/>
        <w:rPr>
          <w:rFonts w:ascii="Arial" w:hAnsi="Arial" w:cs="Arial"/>
          <w:vertAlign w:val="superscript"/>
        </w:rPr>
      </w:pPr>
      <w:r w:rsidRPr="00785807">
        <w:rPr>
          <w:rFonts w:ascii="Arial" w:hAnsi="Arial" w:cs="Arial"/>
          <w:vertAlign w:val="superscript"/>
        </w:rPr>
        <w:t xml:space="preserve">3 </w:t>
      </w:r>
      <w:bookmarkStart w:id="0" w:name="_Hlk37077962"/>
      <w:r w:rsidRPr="00785807">
        <w:rPr>
          <w:rFonts w:ascii="Arial" w:hAnsi="Arial" w:cs="Arial"/>
        </w:rPr>
        <w:t xml:space="preserve">Liverpool </w:t>
      </w:r>
      <w:r>
        <w:rPr>
          <w:rFonts w:ascii="Arial" w:hAnsi="Arial" w:cs="Arial"/>
        </w:rPr>
        <w:t>Clinical Laboratories, Liverpool University Hospitals NHS Foundation Trust, Liverpool, UK</w:t>
      </w:r>
    </w:p>
    <w:p w14:paraId="457124E2" w14:textId="77777777" w:rsidR="00821101" w:rsidRDefault="00821101" w:rsidP="00821101">
      <w:pPr>
        <w:jc w:val="center"/>
        <w:rPr>
          <w:rFonts w:ascii="Arial" w:hAnsi="Arial" w:cs="Arial"/>
          <w:vertAlign w:val="superscript"/>
        </w:rPr>
      </w:pPr>
    </w:p>
    <w:p w14:paraId="20A0D010" w14:textId="6E87E041" w:rsidR="00821101" w:rsidRPr="00785807" w:rsidRDefault="00821101" w:rsidP="00821101">
      <w:pPr>
        <w:jc w:val="center"/>
        <w:rPr>
          <w:rFonts w:ascii="Arial" w:hAnsi="Arial" w:cs="Arial"/>
        </w:rPr>
      </w:pPr>
      <w:r w:rsidRPr="00785807">
        <w:rPr>
          <w:rFonts w:ascii="Arial" w:hAnsi="Arial" w:cs="Arial"/>
          <w:vertAlign w:val="superscript"/>
        </w:rPr>
        <w:t>4</w:t>
      </w:r>
      <w:r>
        <w:rPr>
          <w:rFonts w:ascii="Arial" w:hAnsi="Arial" w:cs="Arial"/>
          <w:vertAlign w:val="superscript"/>
        </w:rPr>
        <w:t xml:space="preserve"> </w:t>
      </w:r>
      <w:r w:rsidRPr="00785807">
        <w:rPr>
          <w:rFonts w:ascii="Arial" w:hAnsi="Arial" w:cs="Arial"/>
        </w:rPr>
        <w:t xml:space="preserve">CRUK Beatson Institute, </w:t>
      </w:r>
      <w:r w:rsidR="00FB1CD2" w:rsidRPr="00FB1CD2">
        <w:rPr>
          <w:rFonts w:ascii="Arial" w:hAnsi="Arial" w:cs="Arial"/>
        </w:rPr>
        <w:t xml:space="preserve">Bearsden, </w:t>
      </w:r>
      <w:r w:rsidRPr="00785807">
        <w:rPr>
          <w:rFonts w:ascii="Arial" w:hAnsi="Arial" w:cs="Arial"/>
        </w:rPr>
        <w:t>University of Glasgow, Glasgow</w:t>
      </w:r>
      <w:bookmarkEnd w:id="0"/>
      <w:r w:rsidR="003E78CD">
        <w:rPr>
          <w:rFonts w:ascii="Arial" w:hAnsi="Arial" w:cs="Arial"/>
        </w:rPr>
        <w:t xml:space="preserve">, </w:t>
      </w:r>
      <w:r w:rsidR="003E78CD" w:rsidRPr="00FB1CD2">
        <w:rPr>
          <w:rFonts w:ascii="Arial" w:hAnsi="Arial" w:cs="Arial"/>
        </w:rPr>
        <w:t>G61 1BD</w:t>
      </w:r>
    </w:p>
    <w:p w14:paraId="545AC71C" w14:textId="77777777" w:rsidR="00821101" w:rsidRPr="00785807" w:rsidRDefault="00821101" w:rsidP="00821101">
      <w:pPr>
        <w:jc w:val="center"/>
        <w:rPr>
          <w:rFonts w:ascii="Arial" w:hAnsi="Arial" w:cs="Arial"/>
        </w:rPr>
      </w:pPr>
    </w:p>
    <w:p w14:paraId="39955A15" w14:textId="77777777" w:rsidR="00821101" w:rsidRPr="00785807" w:rsidRDefault="00821101" w:rsidP="00821101">
      <w:pPr>
        <w:jc w:val="center"/>
        <w:rPr>
          <w:rFonts w:ascii="Arial" w:hAnsi="Arial" w:cs="Arial"/>
        </w:rPr>
      </w:pPr>
      <w:r>
        <w:rPr>
          <w:rFonts w:ascii="Arial" w:hAnsi="Arial" w:cs="Arial"/>
          <w:vertAlign w:val="superscript"/>
        </w:rPr>
        <w:t>5</w:t>
      </w:r>
      <w:r w:rsidRPr="00785807">
        <w:rPr>
          <w:rFonts w:ascii="Arial" w:hAnsi="Arial" w:cs="Arial"/>
        </w:rPr>
        <w:t xml:space="preserve"> Institute of Cancer Sciences, University of Glasgow, Glasgow.</w:t>
      </w:r>
    </w:p>
    <w:p w14:paraId="31ADBA76" w14:textId="77777777" w:rsidR="00821101" w:rsidRPr="00785807" w:rsidRDefault="00821101" w:rsidP="00821101">
      <w:pPr>
        <w:spacing w:before="100" w:beforeAutospacing="1"/>
        <w:jc w:val="both"/>
        <w:rPr>
          <w:rFonts w:ascii="Arial" w:hAnsi="Arial" w:cs="Arial"/>
          <w:b/>
        </w:rPr>
      </w:pPr>
    </w:p>
    <w:p w14:paraId="70D70ABE" w14:textId="77777777" w:rsidR="00821101" w:rsidRPr="00785807" w:rsidRDefault="00821101" w:rsidP="00821101">
      <w:pPr>
        <w:spacing w:before="100" w:beforeAutospacing="1"/>
        <w:jc w:val="both"/>
        <w:rPr>
          <w:rFonts w:ascii="Arial" w:hAnsi="Arial" w:cs="Arial"/>
          <w:lang w:val="en-AU"/>
        </w:rPr>
      </w:pPr>
      <w:r w:rsidRPr="00785807">
        <w:rPr>
          <w:rFonts w:ascii="Arial" w:hAnsi="Arial" w:cs="Arial"/>
          <w:b/>
        </w:rPr>
        <w:t>Funding:</w:t>
      </w:r>
      <w:r w:rsidRPr="00785807">
        <w:rPr>
          <w:rFonts w:ascii="Arial" w:hAnsi="Arial" w:cs="Arial"/>
          <w:lang w:val="en-AU"/>
        </w:rPr>
        <w:t xml:space="preserve"> Eye Tumour Research Foundation, </w:t>
      </w:r>
      <w:r>
        <w:rPr>
          <w:rFonts w:ascii="Arial" w:hAnsi="Arial" w:cs="Arial"/>
        </w:rPr>
        <w:t>Liverpool University Hospitals NHS Foundation Trust</w:t>
      </w:r>
    </w:p>
    <w:p w14:paraId="04C41EFA" w14:textId="77777777" w:rsidR="00821101" w:rsidRPr="00785807" w:rsidRDefault="00821101" w:rsidP="00821101">
      <w:pPr>
        <w:spacing w:line="360" w:lineRule="auto"/>
        <w:jc w:val="both"/>
        <w:rPr>
          <w:rFonts w:ascii="Arial" w:hAnsi="Arial" w:cs="Arial"/>
          <w:lang w:val="en-AU"/>
        </w:rPr>
      </w:pPr>
    </w:p>
    <w:p w14:paraId="72E50B59" w14:textId="77777777" w:rsidR="00821101" w:rsidRPr="00785807" w:rsidRDefault="00821101" w:rsidP="00821101">
      <w:pPr>
        <w:spacing w:line="360" w:lineRule="auto"/>
        <w:rPr>
          <w:rFonts w:ascii="Arial" w:hAnsi="Arial" w:cs="Arial"/>
          <w:lang w:val="en-AU"/>
        </w:rPr>
      </w:pPr>
      <w:r w:rsidRPr="00785807">
        <w:rPr>
          <w:rFonts w:ascii="Arial" w:hAnsi="Arial" w:cs="Arial"/>
          <w:b/>
          <w:lang w:val="en-AU"/>
        </w:rPr>
        <w:t>Keywords:</w:t>
      </w:r>
      <w:r w:rsidRPr="00785807">
        <w:rPr>
          <w:rFonts w:ascii="Arial" w:hAnsi="Arial" w:cs="Arial"/>
          <w:lang w:val="en-AU"/>
        </w:rPr>
        <w:t xml:space="preserve"> melanoblasts, melanocytes, uveal tract, choroid, development, migration  </w:t>
      </w:r>
    </w:p>
    <w:p w14:paraId="57F14DD1" w14:textId="77777777" w:rsidR="00821101" w:rsidRPr="00785807" w:rsidRDefault="00821101" w:rsidP="00821101">
      <w:pPr>
        <w:spacing w:line="360" w:lineRule="auto"/>
        <w:rPr>
          <w:rFonts w:ascii="Arial" w:hAnsi="Arial" w:cs="Arial"/>
          <w:lang w:val="en-AU"/>
        </w:rPr>
      </w:pPr>
    </w:p>
    <w:p w14:paraId="5F4327C3" w14:textId="77777777" w:rsidR="00821101" w:rsidRPr="00785807" w:rsidRDefault="00821101" w:rsidP="00821101">
      <w:pPr>
        <w:spacing w:line="360" w:lineRule="auto"/>
        <w:rPr>
          <w:rFonts w:ascii="Arial" w:hAnsi="Arial" w:cs="Arial"/>
          <w:b/>
          <w:lang w:val="en-AU"/>
        </w:rPr>
        <w:sectPr w:rsidR="00821101" w:rsidRPr="00785807" w:rsidSect="00821101">
          <w:footerReference w:type="default" r:id="rId8"/>
          <w:type w:val="continuous"/>
          <w:pgSz w:w="11900" w:h="16840"/>
          <w:pgMar w:top="1440" w:right="1246" w:bottom="1440" w:left="1298" w:header="708" w:footer="708" w:gutter="0"/>
          <w:cols w:space="708"/>
          <w:docGrid w:linePitch="360"/>
        </w:sectPr>
      </w:pPr>
    </w:p>
    <w:p w14:paraId="2E593FB4" w14:textId="77777777" w:rsidR="00821101" w:rsidRPr="00785807" w:rsidRDefault="00821101" w:rsidP="00821101">
      <w:pPr>
        <w:spacing w:line="360" w:lineRule="auto"/>
        <w:rPr>
          <w:rFonts w:ascii="Arial" w:hAnsi="Arial" w:cs="Arial"/>
          <w:b/>
          <w:lang w:val="en-AU"/>
        </w:rPr>
      </w:pPr>
      <w:r w:rsidRPr="00785807">
        <w:rPr>
          <w:rFonts w:ascii="Arial" w:hAnsi="Arial" w:cs="Arial"/>
          <w:b/>
          <w:lang w:val="en-AU"/>
        </w:rPr>
        <w:lastRenderedPageBreak/>
        <w:t>Corresponding authors:</w:t>
      </w:r>
    </w:p>
    <w:p w14:paraId="30EDAA64"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Prof. Sarah E Coupland</w:t>
      </w:r>
    </w:p>
    <w:p w14:paraId="28AE9B8A"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3</w:t>
      </w:r>
      <w:r w:rsidRPr="00785807">
        <w:rPr>
          <w:rFonts w:ascii="Arial" w:hAnsi="Arial" w:cs="Arial"/>
          <w:vertAlign w:val="superscript"/>
          <w:lang w:val="en-AU"/>
        </w:rPr>
        <w:t>rd</w:t>
      </w:r>
      <w:r w:rsidRPr="00785807">
        <w:rPr>
          <w:rFonts w:ascii="Arial" w:hAnsi="Arial" w:cs="Arial"/>
          <w:lang w:val="en-AU"/>
        </w:rPr>
        <w:t xml:space="preserve"> Floor William Henry Duncan Building</w:t>
      </w:r>
    </w:p>
    <w:p w14:paraId="4D91D579"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University of Liverpool</w:t>
      </w:r>
    </w:p>
    <w:p w14:paraId="6EB762B6"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West Derby Street</w:t>
      </w:r>
    </w:p>
    <w:p w14:paraId="0C52E591"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Liverpool</w:t>
      </w:r>
    </w:p>
    <w:p w14:paraId="633DB27B" w14:textId="77777777" w:rsidR="00821101" w:rsidRDefault="00821101" w:rsidP="00821101">
      <w:pPr>
        <w:spacing w:line="360" w:lineRule="auto"/>
        <w:rPr>
          <w:rFonts w:ascii="Arial" w:hAnsi="Arial" w:cs="Arial"/>
          <w:lang w:val="en-AU"/>
        </w:rPr>
      </w:pPr>
      <w:r w:rsidRPr="00785807">
        <w:rPr>
          <w:rFonts w:ascii="Arial" w:hAnsi="Arial" w:cs="Arial"/>
          <w:lang w:val="en-AU"/>
        </w:rPr>
        <w:t>L7 8TX, UK</w:t>
      </w:r>
    </w:p>
    <w:p w14:paraId="587D74B9" w14:textId="7D35DBBF" w:rsidR="00CC6B1E" w:rsidRPr="00785807" w:rsidRDefault="00757B48" w:rsidP="00821101">
      <w:pPr>
        <w:spacing w:line="360" w:lineRule="auto"/>
        <w:rPr>
          <w:rFonts w:ascii="Arial" w:hAnsi="Arial" w:cs="Arial"/>
          <w:lang w:val="en-AU"/>
        </w:rPr>
      </w:pPr>
      <w:r>
        <w:rPr>
          <w:rFonts w:ascii="Arial" w:hAnsi="Arial" w:cs="Arial"/>
          <w:lang w:val="en-AU"/>
        </w:rPr>
        <w:t>Tel: 0044-151-794-910</w:t>
      </w:r>
      <w:r w:rsidR="00CC6B1E">
        <w:rPr>
          <w:rFonts w:ascii="Arial" w:hAnsi="Arial" w:cs="Arial"/>
          <w:lang w:val="en-AU"/>
        </w:rPr>
        <w:t>4</w:t>
      </w:r>
    </w:p>
    <w:p w14:paraId="50F50B79"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 xml:space="preserve">E-mail: </w:t>
      </w:r>
      <w:hyperlink r:id="rId9" w:history="1">
        <w:r w:rsidRPr="00785807">
          <w:rPr>
            <w:rStyle w:val="Hyperlink"/>
            <w:rFonts w:ascii="Arial" w:hAnsi="Arial" w:cs="Arial"/>
            <w:lang w:val="en-AU"/>
          </w:rPr>
          <w:t>s.e.coupland@liverpool.ac.uk</w:t>
        </w:r>
      </w:hyperlink>
    </w:p>
    <w:p w14:paraId="63C60549" w14:textId="77777777" w:rsidR="00821101" w:rsidRPr="00785807" w:rsidRDefault="00821101" w:rsidP="00821101">
      <w:pPr>
        <w:spacing w:line="360" w:lineRule="auto"/>
        <w:rPr>
          <w:rFonts w:ascii="Arial" w:hAnsi="Arial" w:cs="Arial"/>
          <w:lang w:val="en-AU"/>
        </w:rPr>
      </w:pPr>
    </w:p>
    <w:p w14:paraId="3EC5A3AD" w14:textId="77777777" w:rsidR="00821101" w:rsidRPr="00785807" w:rsidRDefault="00821101" w:rsidP="00821101">
      <w:pPr>
        <w:spacing w:line="360" w:lineRule="auto"/>
        <w:rPr>
          <w:rFonts w:ascii="Arial" w:hAnsi="Arial" w:cs="Arial"/>
          <w:lang w:val="en-AU"/>
        </w:rPr>
      </w:pPr>
    </w:p>
    <w:p w14:paraId="3F24FBBD" w14:textId="77777777" w:rsidR="00821101" w:rsidRPr="00785807" w:rsidRDefault="00821101" w:rsidP="00821101">
      <w:pPr>
        <w:spacing w:line="360" w:lineRule="auto"/>
        <w:rPr>
          <w:rFonts w:ascii="Arial" w:hAnsi="Arial" w:cs="Arial"/>
          <w:lang w:val="en-AU"/>
        </w:rPr>
      </w:pPr>
    </w:p>
    <w:p w14:paraId="08DA5DFA"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Emeritus Prof. Paul G McMenamin</w:t>
      </w:r>
    </w:p>
    <w:p w14:paraId="0F831148" w14:textId="77777777" w:rsidR="00CC6B1E" w:rsidRDefault="00821101" w:rsidP="00821101">
      <w:pPr>
        <w:spacing w:line="360" w:lineRule="auto"/>
        <w:rPr>
          <w:rFonts w:ascii="Arial" w:eastAsia="Times New Roman" w:hAnsi="Arial" w:cs="Arial"/>
          <w:color w:val="000000"/>
          <w:lang w:val="en-AU"/>
        </w:rPr>
      </w:pPr>
      <w:r w:rsidRPr="00785807">
        <w:rPr>
          <w:rFonts w:ascii="Arial" w:eastAsia="Times New Roman" w:hAnsi="Arial" w:cs="Arial"/>
          <w:color w:val="000000"/>
          <w:lang w:val="en-AU"/>
        </w:rPr>
        <w:t>Department of Anatomy &amp; Developmental Biology</w:t>
      </w:r>
      <w:r w:rsidRPr="00785807">
        <w:rPr>
          <w:rFonts w:ascii="Arial" w:eastAsia="Times New Roman" w:hAnsi="Arial" w:cs="Arial"/>
          <w:color w:val="000000"/>
          <w:lang w:val="en-AU"/>
        </w:rPr>
        <w:br/>
        <w:t>Faculty of Medicine, Nursing and Health Sciences</w:t>
      </w:r>
      <w:r w:rsidRPr="00785807">
        <w:rPr>
          <w:rFonts w:ascii="Arial" w:eastAsia="Times New Roman" w:hAnsi="Arial" w:cs="Arial"/>
          <w:color w:val="000000"/>
          <w:lang w:val="en-AU"/>
        </w:rPr>
        <w:br/>
        <w:t>Monash University, Clayton, </w:t>
      </w:r>
    </w:p>
    <w:p w14:paraId="3C53EAE8" w14:textId="323AAE14" w:rsidR="00821101" w:rsidRPr="00785807" w:rsidRDefault="00821101" w:rsidP="00821101">
      <w:pPr>
        <w:spacing w:line="360" w:lineRule="auto"/>
        <w:rPr>
          <w:rFonts w:ascii="Arial" w:hAnsi="Arial" w:cs="Arial"/>
          <w:lang w:val="en-AU"/>
        </w:rPr>
      </w:pPr>
      <w:r w:rsidRPr="00785807">
        <w:rPr>
          <w:rFonts w:ascii="Arial" w:eastAsia="Times New Roman" w:hAnsi="Arial" w:cs="Arial"/>
          <w:color w:val="000000"/>
          <w:lang w:val="en-AU"/>
        </w:rPr>
        <w:t>Wellington Rd, Melbourne, 3800 VIC</w:t>
      </w:r>
      <w:r w:rsidRPr="00785807">
        <w:rPr>
          <w:rFonts w:ascii="Arial" w:hAnsi="Arial" w:cs="Arial"/>
          <w:lang w:val="en-AU"/>
        </w:rPr>
        <w:t xml:space="preserve"> </w:t>
      </w:r>
    </w:p>
    <w:p w14:paraId="7A678AC3" w14:textId="77777777" w:rsidR="00821101" w:rsidRPr="00785807" w:rsidRDefault="00821101" w:rsidP="00821101">
      <w:pPr>
        <w:spacing w:line="360" w:lineRule="auto"/>
        <w:rPr>
          <w:rFonts w:ascii="Arial" w:hAnsi="Arial" w:cs="Arial"/>
          <w:lang w:val="en-AU"/>
        </w:rPr>
      </w:pPr>
      <w:r w:rsidRPr="00785807">
        <w:rPr>
          <w:rFonts w:ascii="Arial" w:hAnsi="Arial" w:cs="Arial"/>
          <w:lang w:val="en-AU"/>
        </w:rPr>
        <w:t xml:space="preserve">E-mail: </w:t>
      </w:r>
      <w:hyperlink r:id="rId10" w:history="1">
        <w:r w:rsidRPr="00785807">
          <w:rPr>
            <w:rStyle w:val="Hyperlink"/>
            <w:rFonts w:ascii="Arial" w:hAnsi="Arial" w:cs="Arial"/>
            <w:lang w:val="en-AU"/>
          </w:rPr>
          <w:t>paul.mcmenamin@monash.edu</w:t>
        </w:r>
      </w:hyperlink>
    </w:p>
    <w:p w14:paraId="1EF64A52" w14:textId="4B6C6ADE" w:rsidR="006509EE" w:rsidRPr="00785807" w:rsidRDefault="006509EE" w:rsidP="00C64B1C">
      <w:pPr>
        <w:spacing w:line="360" w:lineRule="auto"/>
        <w:rPr>
          <w:rFonts w:ascii="Arial" w:hAnsi="Arial" w:cs="Arial"/>
          <w:lang w:val="en-AU"/>
        </w:rPr>
      </w:pPr>
      <w:r w:rsidRPr="00785807">
        <w:rPr>
          <w:rFonts w:ascii="Arial" w:hAnsi="Arial" w:cs="Arial"/>
          <w:lang w:val="en-AU"/>
        </w:rPr>
        <w:br w:type="page"/>
      </w:r>
    </w:p>
    <w:p w14:paraId="257A592C" w14:textId="77777777" w:rsidR="00565E6C" w:rsidRPr="00785807" w:rsidRDefault="00565E6C" w:rsidP="00C64B1C">
      <w:pPr>
        <w:spacing w:line="360" w:lineRule="auto"/>
        <w:rPr>
          <w:rFonts w:ascii="Arial" w:hAnsi="Arial" w:cs="Arial"/>
          <w:b/>
          <w:lang w:val="en-AU"/>
        </w:rPr>
        <w:sectPr w:rsidR="00565E6C" w:rsidRPr="00785807" w:rsidSect="00565E6C">
          <w:footerReference w:type="default" r:id="rId11"/>
          <w:type w:val="continuous"/>
          <w:pgSz w:w="11900" w:h="16840"/>
          <w:pgMar w:top="1440" w:right="1246" w:bottom="1440" w:left="1298" w:header="708" w:footer="708" w:gutter="0"/>
          <w:cols w:num="2" w:space="708"/>
          <w:docGrid w:linePitch="360"/>
        </w:sectPr>
      </w:pPr>
    </w:p>
    <w:p w14:paraId="0398C7E1" w14:textId="44236C73" w:rsidR="006509EE" w:rsidRPr="00785807" w:rsidRDefault="006509EE" w:rsidP="00C64B1C">
      <w:pPr>
        <w:spacing w:line="360" w:lineRule="auto"/>
        <w:rPr>
          <w:rFonts w:ascii="Arial" w:hAnsi="Arial" w:cs="Arial"/>
          <w:b/>
          <w:lang w:val="en-AU"/>
        </w:rPr>
      </w:pPr>
      <w:r w:rsidRPr="00785807">
        <w:rPr>
          <w:rFonts w:ascii="Arial" w:hAnsi="Arial" w:cs="Arial"/>
          <w:b/>
          <w:lang w:val="en-AU"/>
        </w:rPr>
        <w:lastRenderedPageBreak/>
        <w:t>Abstract</w:t>
      </w:r>
    </w:p>
    <w:p w14:paraId="29A4C8D2" w14:textId="2F713A0B" w:rsidR="00DD32A0" w:rsidRPr="00785807" w:rsidRDefault="00DD32A0" w:rsidP="00674903">
      <w:pPr>
        <w:spacing w:line="360" w:lineRule="auto"/>
        <w:jc w:val="both"/>
        <w:rPr>
          <w:rFonts w:ascii="Arial" w:hAnsi="Arial" w:cs="Arial"/>
        </w:rPr>
      </w:pPr>
      <w:r w:rsidRPr="00785807">
        <w:rPr>
          <w:rFonts w:ascii="Arial" w:hAnsi="Arial" w:cs="Arial"/>
          <w:b/>
        </w:rPr>
        <w:t xml:space="preserve">Purpose: </w:t>
      </w:r>
      <w:r w:rsidR="004B7F70">
        <w:rPr>
          <w:rFonts w:ascii="Arial" w:hAnsi="Arial" w:cs="Arial"/>
        </w:rPr>
        <w:t>H</w:t>
      </w:r>
      <w:r w:rsidR="004B7F70" w:rsidRPr="00785807">
        <w:rPr>
          <w:rFonts w:ascii="Arial" w:hAnsi="Arial" w:cs="Arial"/>
        </w:rPr>
        <w:t>uman choroid</w:t>
      </w:r>
      <w:r w:rsidR="004B7F70">
        <w:rPr>
          <w:rFonts w:ascii="Arial" w:hAnsi="Arial" w:cs="Arial"/>
        </w:rPr>
        <w:t>al</w:t>
      </w:r>
      <w:r w:rsidR="004B7F70" w:rsidRPr="00785807">
        <w:rPr>
          <w:rFonts w:ascii="Arial" w:hAnsi="Arial" w:cs="Arial"/>
        </w:rPr>
        <w:t xml:space="preserve"> </w:t>
      </w:r>
      <w:r w:rsidR="004B7F70">
        <w:rPr>
          <w:rFonts w:ascii="Arial" w:hAnsi="Arial" w:cs="Arial"/>
        </w:rPr>
        <w:t>m</w:t>
      </w:r>
      <w:r w:rsidR="00E55B1E">
        <w:rPr>
          <w:rFonts w:ascii="Arial" w:hAnsi="Arial" w:cs="Arial"/>
        </w:rPr>
        <w:t xml:space="preserve">elanocytes </w:t>
      </w:r>
      <w:r w:rsidR="00B72261">
        <w:rPr>
          <w:rFonts w:ascii="Arial" w:hAnsi="Arial" w:cs="Arial"/>
        </w:rPr>
        <w:t>become evident</w:t>
      </w:r>
      <w:r w:rsidR="004A627E" w:rsidRPr="00785807">
        <w:rPr>
          <w:rFonts w:ascii="Arial" w:hAnsi="Arial" w:cs="Arial"/>
        </w:rPr>
        <w:t xml:space="preserve"> </w:t>
      </w:r>
      <w:r w:rsidR="00727333" w:rsidRPr="00785807">
        <w:rPr>
          <w:rFonts w:ascii="Arial" w:hAnsi="Arial" w:cs="Arial"/>
        </w:rPr>
        <w:t xml:space="preserve">in the last trimester of development, but </w:t>
      </w:r>
      <w:r w:rsidR="00FB3B28">
        <w:rPr>
          <w:rFonts w:ascii="Arial" w:hAnsi="Arial" w:cs="Arial"/>
        </w:rPr>
        <w:t xml:space="preserve">very </w:t>
      </w:r>
      <w:r w:rsidR="00727333" w:rsidRPr="00785807">
        <w:rPr>
          <w:rFonts w:ascii="Arial" w:hAnsi="Arial" w:cs="Arial"/>
        </w:rPr>
        <w:t>little is know</w:t>
      </w:r>
      <w:r w:rsidR="00941E98" w:rsidRPr="00785807">
        <w:rPr>
          <w:rFonts w:ascii="Arial" w:hAnsi="Arial" w:cs="Arial"/>
        </w:rPr>
        <w:t>n</w:t>
      </w:r>
      <w:r w:rsidR="00727333" w:rsidRPr="00785807">
        <w:rPr>
          <w:rFonts w:ascii="Arial" w:hAnsi="Arial" w:cs="Arial"/>
        </w:rPr>
        <w:t xml:space="preserve"> about </w:t>
      </w:r>
      <w:r w:rsidR="004B7F70">
        <w:rPr>
          <w:rFonts w:ascii="Arial" w:hAnsi="Arial" w:cs="Arial"/>
        </w:rPr>
        <w:t>them</w:t>
      </w:r>
      <w:r w:rsidRPr="00785807">
        <w:rPr>
          <w:rFonts w:ascii="Arial" w:hAnsi="Arial" w:cs="Arial"/>
        </w:rPr>
        <w:t xml:space="preserve">. </w:t>
      </w:r>
      <w:r w:rsidR="001F471F" w:rsidRPr="00785807">
        <w:rPr>
          <w:rFonts w:ascii="Arial" w:hAnsi="Arial" w:cs="Arial"/>
        </w:rPr>
        <w:t>T</w:t>
      </w:r>
      <w:r w:rsidR="008D6B73" w:rsidRPr="00785807">
        <w:rPr>
          <w:rFonts w:ascii="Arial" w:hAnsi="Arial" w:cs="Arial"/>
        </w:rPr>
        <w:t xml:space="preserve">o </w:t>
      </w:r>
      <w:r w:rsidR="00FB3B28">
        <w:rPr>
          <w:rFonts w:ascii="Arial" w:hAnsi="Arial" w:cs="Arial"/>
        </w:rPr>
        <w:t xml:space="preserve">better </w:t>
      </w:r>
      <w:r w:rsidR="00533468">
        <w:rPr>
          <w:rFonts w:ascii="Arial" w:hAnsi="Arial" w:cs="Arial"/>
        </w:rPr>
        <w:t>understand</w:t>
      </w:r>
      <w:r w:rsidR="00727333" w:rsidRPr="00785807">
        <w:rPr>
          <w:rFonts w:ascii="Arial" w:hAnsi="Arial" w:cs="Arial"/>
        </w:rPr>
        <w:t xml:space="preserve"> </w:t>
      </w:r>
      <w:r w:rsidR="00337CB3">
        <w:rPr>
          <w:rFonts w:ascii="Arial" w:hAnsi="Arial" w:cs="Arial"/>
        </w:rPr>
        <w:t xml:space="preserve">normal and diseased </w:t>
      </w:r>
      <w:r w:rsidR="00533468" w:rsidRPr="00785807">
        <w:rPr>
          <w:rFonts w:ascii="Arial" w:hAnsi="Arial" w:cs="Arial"/>
        </w:rPr>
        <w:t xml:space="preserve">choroidal melanocyte </w:t>
      </w:r>
      <w:r w:rsidR="00727333" w:rsidRPr="00785807">
        <w:rPr>
          <w:rFonts w:ascii="Arial" w:hAnsi="Arial" w:cs="Arial"/>
        </w:rPr>
        <w:t>biology</w:t>
      </w:r>
      <w:r w:rsidRPr="00785807">
        <w:rPr>
          <w:rFonts w:ascii="Arial" w:hAnsi="Arial" w:cs="Arial"/>
        </w:rPr>
        <w:t xml:space="preserve"> </w:t>
      </w:r>
      <w:r w:rsidR="009E0337" w:rsidRPr="00785807">
        <w:rPr>
          <w:rFonts w:ascii="Arial" w:hAnsi="Arial" w:cs="Arial"/>
        </w:rPr>
        <w:t>we examine</w:t>
      </w:r>
      <w:r w:rsidR="00FB6A7D" w:rsidRPr="00785807">
        <w:rPr>
          <w:rFonts w:ascii="Arial" w:hAnsi="Arial" w:cs="Arial"/>
        </w:rPr>
        <w:t>d</w:t>
      </w:r>
      <w:r w:rsidR="009659F6">
        <w:rPr>
          <w:rFonts w:ascii="Arial" w:hAnsi="Arial" w:cs="Arial"/>
        </w:rPr>
        <w:t xml:space="preserve"> their </w:t>
      </w:r>
      <w:r w:rsidR="00042EAA">
        <w:rPr>
          <w:rFonts w:ascii="Arial" w:hAnsi="Arial" w:cs="Arial"/>
        </w:rPr>
        <w:t>precursors</w:t>
      </w:r>
      <w:r w:rsidR="009659F6">
        <w:rPr>
          <w:rFonts w:ascii="Arial" w:hAnsi="Arial" w:cs="Arial"/>
        </w:rPr>
        <w:t>,</w:t>
      </w:r>
      <w:r w:rsidR="009E0337" w:rsidRPr="00785807">
        <w:rPr>
          <w:rFonts w:ascii="Arial" w:hAnsi="Arial" w:cs="Arial"/>
        </w:rPr>
        <w:t xml:space="preserve"> </w:t>
      </w:r>
      <w:r w:rsidR="00727333" w:rsidRPr="00785807">
        <w:rPr>
          <w:rFonts w:ascii="Arial" w:hAnsi="Arial" w:cs="Arial"/>
        </w:rPr>
        <w:t>melanoblasts</w:t>
      </w:r>
      <w:r w:rsidR="009659F6">
        <w:rPr>
          <w:rFonts w:ascii="Arial" w:hAnsi="Arial" w:cs="Arial"/>
        </w:rPr>
        <w:t>,</w:t>
      </w:r>
      <w:r w:rsidR="00727333" w:rsidRPr="00785807">
        <w:rPr>
          <w:rFonts w:ascii="Arial" w:hAnsi="Arial" w:cs="Arial"/>
        </w:rPr>
        <w:t xml:space="preserve"> </w:t>
      </w:r>
      <w:r w:rsidRPr="00785807">
        <w:rPr>
          <w:rFonts w:ascii="Arial" w:hAnsi="Arial" w:cs="Arial"/>
        </w:rPr>
        <w:t>in mouse eye</w:t>
      </w:r>
      <w:r w:rsidR="00A072A4" w:rsidRPr="00785807">
        <w:rPr>
          <w:rFonts w:ascii="Arial" w:hAnsi="Arial" w:cs="Arial"/>
        </w:rPr>
        <w:t>s</w:t>
      </w:r>
      <w:r w:rsidRPr="00785807">
        <w:rPr>
          <w:rFonts w:ascii="Arial" w:hAnsi="Arial" w:cs="Arial"/>
        </w:rPr>
        <w:t xml:space="preserve"> </w:t>
      </w:r>
      <w:r w:rsidR="00727333" w:rsidRPr="00785807">
        <w:rPr>
          <w:rFonts w:ascii="Arial" w:hAnsi="Arial" w:cs="Arial"/>
        </w:rPr>
        <w:t xml:space="preserve">during development, particularly </w:t>
      </w:r>
      <w:r w:rsidRPr="00785807">
        <w:rPr>
          <w:rFonts w:ascii="Arial" w:hAnsi="Arial" w:cs="Arial"/>
        </w:rPr>
        <w:t xml:space="preserve">their relation to the </w:t>
      </w:r>
      <w:r w:rsidR="00724BAA">
        <w:rPr>
          <w:rFonts w:ascii="Arial" w:hAnsi="Arial" w:cs="Arial"/>
        </w:rPr>
        <w:t xml:space="preserve">developing vasculature </w:t>
      </w:r>
      <w:r w:rsidRPr="00785807">
        <w:rPr>
          <w:rFonts w:ascii="Arial" w:hAnsi="Arial" w:cs="Arial"/>
        </w:rPr>
        <w:t>and immune cells.</w:t>
      </w:r>
    </w:p>
    <w:p w14:paraId="31B8D989" w14:textId="5694E0EE" w:rsidR="00DD32A0" w:rsidRPr="00785807" w:rsidRDefault="00DD32A0" w:rsidP="00674903">
      <w:pPr>
        <w:spacing w:line="360" w:lineRule="auto"/>
        <w:jc w:val="both"/>
        <w:rPr>
          <w:rFonts w:ascii="Arial" w:hAnsi="Arial" w:cs="Arial"/>
        </w:rPr>
      </w:pPr>
      <w:r w:rsidRPr="00785807">
        <w:rPr>
          <w:rFonts w:ascii="Arial" w:hAnsi="Arial" w:cs="Arial"/>
          <w:b/>
        </w:rPr>
        <w:t xml:space="preserve">Methods: </w:t>
      </w:r>
      <w:r w:rsidRPr="00785807">
        <w:rPr>
          <w:rFonts w:ascii="Arial" w:hAnsi="Arial" w:cs="Arial"/>
        </w:rPr>
        <w:t xml:space="preserve">Naïve </w:t>
      </w:r>
      <w:r w:rsidRPr="00785807">
        <w:rPr>
          <w:rFonts w:ascii="Arial" w:hAnsi="Arial" w:cs="Arial"/>
          <w:lang w:val="en-AU"/>
        </w:rPr>
        <w:t>B6(Cg)-Tyr</w:t>
      </w:r>
      <w:r w:rsidRPr="00785807">
        <w:rPr>
          <w:rFonts w:ascii="Arial" w:hAnsi="Arial" w:cs="Arial"/>
          <w:vertAlign w:val="superscript"/>
          <w:lang w:val="en-AU"/>
        </w:rPr>
        <w:t>c-2J</w:t>
      </w:r>
      <w:r w:rsidRPr="00785807">
        <w:rPr>
          <w:rFonts w:ascii="Arial" w:hAnsi="Arial" w:cs="Arial"/>
          <w:lang w:val="en-AU"/>
        </w:rPr>
        <w:t>/J albino mice were used</w:t>
      </w:r>
      <w:r w:rsidR="00D32BC1" w:rsidRPr="00785807">
        <w:rPr>
          <w:rFonts w:ascii="Arial" w:hAnsi="Arial" w:cs="Arial"/>
          <w:lang w:val="en-AU"/>
        </w:rPr>
        <w:t xml:space="preserve"> </w:t>
      </w:r>
      <w:r w:rsidR="00E0000E" w:rsidRPr="00785807">
        <w:rPr>
          <w:rFonts w:ascii="Arial" w:hAnsi="Arial" w:cs="Arial"/>
          <w:lang w:val="en-AU"/>
        </w:rPr>
        <w:t>b</w:t>
      </w:r>
      <w:r w:rsidR="00D32BC1" w:rsidRPr="00785807">
        <w:rPr>
          <w:rFonts w:ascii="Arial" w:hAnsi="Arial" w:cs="Arial"/>
          <w:lang w:val="en-AU"/>
        </w:rPr>
        <w:t xml:space="preserve">etween </w:t>
      </w:r>
      <w:r w:rsidR="00512E6B" w:rsidRPr="00785807">
        <w:rPr>
          <w:rFonts w:ascii="Arial" w:hAnsi="Arial" w:cs="Arial"/>
          <w:lang w:val="en-AU"/>
        </w:rPr>
        <w:t>e</w:t>
      </w:r>
      <w:r w:rsidR="00E0000E" w:rsidRPr="00785807">
        <w:rPr>
          <w:rFonts w:ascii="Arial" w:hAnsi="Arial" w:cs="Arial"/>
          <w:lang w:val="en-AU"/>
        </w:rPr>
        <w:t>mbryonic</w:t>
      </w:r>
      <w:r w:rsidR="00D32BC1" w:rsidRPr="00785807">
        <w:rPr>
          <w:rFonts w:ascii="Arial" w:hAnsi="Arial" w:cs="Arial"/>
          <w:lang w:val="en-AU"/>
        </w:rPr>
        <w:t xml:space="preserve"> </w:t>
      </w:r>
      <w:r w:rsidR="00320316" w:rsidRPr="00785807">
        <w:rPr>
          <w:rFonts w:ascii="Arial" w:hAnsi="Arial" w:cs="Arial"/>
          <w:lang w:val="en-AU"/>
        </w:rPr>
        <w:t xml:space="preserve">(E) </w:t>
      </w:r>
      <w:r w:rsidR="00D32BC1" w:rsidRPr="00785807">
        <w:rPr>
          <w:rFonts w:ascii="Arial" w:hAnsi="Arial" w:cs="Arial"/>
          <w:lang w:val="en-AU"/>
        </w:rPr>
        <w:t xml:space="preserve">day 15.5 and </w:t>
      </w:r>
      <w:r w:rsidR="00512E6B" w:rsidRPr="00785807">
        <w:rPr>
          <w:rFonts w:ascii="Arial" w:hAnsi="Arial" w:cs="Arial"/>
          <w:lang w:val="en-AU"/>
        </w:rPr>
        <w:t>p</w:t>
      </w:r>
      <w:r w:rsidR="00E0000E" w:rsidRPr="00785807">
        <w:rPr>
          <w:rFonts w:ascii="Arial" w:hAnsi="Arial" w:cs="Arial"/>
          <w:lang w:val="en-AU"/>
        </w:rPr>
        <w:t>ostnatal</w:t>
      </w:r>
      <w:r w:rsidR="00D32BC1" w:rsidRPr="00785807">
        <w:rPr>
          <w:rFonts w:ascii="Arial" w:hAnsi="Arial" w:cs="Arial"/>
          <w:lang w:val="en-AU"/>
        </w:rPr>
        <w:t xml:space="preserve"> </w:t>
      </w:r>
      <w:r w:rsidR="00320316" w:rsidRPr="00785807">
        <w:rPr>
          <w:rFonts w:ascii="Arial" w:hAnsi="Arial" w:cs="Arial"/>
          <w:lang w:val="en-AU"/>
        </w:rPr>
        <w:t xml:space="preserve">(P) </w:t>
      </w:r>
      <w:r w:rsidR="00D32BC1" w:rsidRPr="00785807">
        <w:rPr>
          <w:rFonts w:ascii="Arial" w:hAnsi="Arial" w:cs="Arial"/>
          <w:lang w:val="en-AU"/>
        </w:rPr>
        <w:t xml:space="preserve">day 8, with adult controls. </w:t>
      </w:r>
      <w:r w:rsidRPr="00785807">
        <w:rPr>
          <w:rFonts w:ascii="Arial" w:hAnsi="Arial" w:cs="Arial"/>
        </w:rPr>
        <w:t>Whole eyes, posterior segments, or dissected choroid</w:t>
      </w:r>
      <w:r w:rsidR="00512E6B" w:rsidRPr="00785807">
        <w:rPr>
          <w:rFonts w:ascii="Arial" w:hAnsi="Arial" w:cs="Arial"/>
        </w:rPr>
        <w:t>al wholemounts</w:t>
      </w:r>
      <w:r w:rsidRPr="00785807">
        <w:rPr>
          <w:rFonts w:ascii="Arial" w:hAnsi="Arial" w:cs="Arial"/>
        </w:rPr>
        <w:t xml:space="preserve"> were stained with antibodies </w:t>
      </w:r>
      <w:r w:rsidR="00533468">
        <w:rPr>
          <w:rFonts w:ascii="Arial" w:hAnsi="Arial" w:cs="Arial"/>
        </w:rPr>
        <w:t>against tyrosinase-</w:t>
      </w:r>
      <w:r w:rsidR="00FF1F9D" w:rsidRPr="00785807">
        <w:rPr>
          <w:rFonts w:ascii="Arial" w:hAnsi="Arial" w:cs="Arial"/>
        </w:rPr>
        <w:t>related protein 2</w:t>
      </w:r>
      <w:r w:rsidR="0051246D" w:rsidRPr="00785807">
        <w:rPr>
          <w:rFonts w:ascii="Arial" w:hAnsi="Arial" w:cs="Arial"/>
        </w:rPr>
        <w:t xml:space="preserve"> </w:t>
      </w:r>
      <w:r w:rsidR="00FF1F9D" w:rsidRPr="00785807">
        <w:rPr>
          <w:rFonts w:ascii="Arial" w:hAnsi="Arial" w:cs="Arial"/>
        </w:rPr>
        <w:t>(</w:t>
      </w:r>
      <w:r w:rsidRPr="00785807">
        <w:rPr>
          <w:rFonts w:ascii="Arial" w:hAnsi="Arial" w:cs="Arial"/>
        </w:rPr>
        <w:t>TRP2</w:t>
      </w:r>
      <w:r w:rsidR="00FF1F9D" w:rsidRPr="00785807">
        <w:rPr>
          <w:rFonts w:ascii="Arial" w:hAnsi="Arial" w:cs="Arial"/>
        </w:rPr>
        <w:t>)</w:t>
      </w:r>
      <w:r w:rsidRPr="00785807">
        <w:rPr>
          <w:rFonts w:ascii="Arial" w:hAnsi="Arial" w:cs="Arial"/>
        </w:rPr>
        <w:t>,</w:t>
      </w:r>
      <w:r w:rsidR="00FF1F9D" w:rsidRPr="00785807">
        <w:rPr>
          <w:rFonts w:ascii="Arial" w:hAnsi="Arial" w:cs="Arial"/>
        </w:rPr>
        <w:t xml:space="preserve"> Ionized c</w:t>
      </w:r>
      <w:r w:rsidR="00533468">
        <w:rPr>
          <w:rFonts w:ascii="Arial" w:hAnsi="Arial" w:cs="Arial"/>
        </w:rPr>
        <w:t>alcium binding adaptor molecule-</w:t>
      </w:r>
      <w:r w:rsidR="00FF1F9D" w:rsidRPr="00785807">
        <w:rPr>
          <w:rFonts w:ascii="Arial" w:hAnsi="Arial" w:cs="Arial"/>
        </w:rPr>
        <w:t>1</w:t>
      </w:r>
      <w:r w:rsidRPr="00785807">
        <w:rPr>
          <w:rFonts w:ascii="Arial" w:hAnsi="Arial" w:cs="Arial"/>
        </w:rPr>
        <w:t xml:space="preserve"> </w:t>
      </w:r>
      <w:r w:rsidR="00FF1F9D" w:rsidRPr="00785807">
        <w:rPr>
          <w:rFonts w:ascii="Arial" w:hAnsi="Arial" w:cs="Arial"/>
        </w:rPr>
        <w:t>(</w:t>
      </w:r>
      <w:r w:rsidRPr="00785807">
        <w:rPr>
          <w:rFonts w:ascii="Arial" w:hAnsi="Arial" w:cs="Arial"/>
        </w:rPr>
        <w:t>Iba-1</w:t>
      </w:r>
      <w:r w:rsidR="00FF1F9D" w:rsidRPr="00785807">
        <w:rPr>
          <w:rFonts w:ascii="Arial" w:hAnsi="Arial" w:cs="Arial"/>
        </w:rPr>
        <w:t>)</w:t>
      </w:r>
      <w:r w:rsidRPr="00785807">
        <w:rPr>
          <w:rFonts w:ascii="Arial" w:hAnsi="Arial" w:cs="Arial"/>
        </w:rPr>
        <w:t xml:space="preserve"> or</w:t>
      </w:r>
      <w:r w:rsidR="00FF1F9D" w:rsidRPr="00785807">
        <w:rPr>
          <w:rFonts w:ascii="Arial" w:hAnsi="Arial" w:cs="Arial"/>
        </w:rPr>
        <w:t xml:space="preserve"> Isolectin B4</w:t>
      </w:r>
      <w:r w:rsidRPr="00785807">
        <w:rPr>
          <w:rFonts w:ascii="Arial" w:hAnsi="Arial" w:cs="Arial"/>
        </w:rPr>
        <w:t xml:space="preserve"> </w:t>
      </w:r>
      <w:r w:rsidR="00FF1F9D" w:rsidRPr="00785807">
        <w:rPr>
          <w:rFonts w:ascii="Arial" w:hAnsi="Arial" w:cs="Arial"/>
        </w:rPr>
        <w:t>(</w:t>
      </w:r>
      <w:r w:rsidRPr="00785807">
        <w:rPr>
          <w:rFonts w:ascii="Arial" w:hAnsi="Arial" w:cs="Arial"/>
        </w:rPr>
        <w:t>Ib4</w:t>
      </w:r>
      <w:r w:rsidR="00FF1F9D" w:rsidRPr="00785807">
        <w:rPr>
          <w:rFonts w:ascii="Arial" w:hAnsi="Arial" w:cs="Arial"/>
        </w:rPr>
        <w:t>)</w:t>
      </w:r>
      <w:r w:rsidR="00727333" w:rsidRPr="00785807">
        <w:rPr>
          <w:rFonts w:ascii="Arial" w:hAnsi="Arial" w:cs="Arial"/>
        </w:rPr>
        <w:t xml:space="preserve">, </w:t>
      </w:r>
      <w:r w:rsidR="007C5D5B">
        <w:rPr>
          <w:rFonts w:ascii="Arial" w:hAnsi="Arial" w:cs="Arial"/>
        </w:rPr>
        <w:t>and</w:t>
      </w:r>
      <w:r w:rsidR="007C5D5B" w:rsidRPr="00785807">
        <w:rPr>
          <w:rFonts w:ascii="Arial" w:hAnsi="Arial" w:cs="Arial"/>
        </w:rPr>
        <w:t xml:space="preserve"> </w:t>
      </w:r>
      <w:r w:rsidR="00727333" w:rsidRPr="00785807">
        <w:rPr>
          <w:rFonts w:ascii="Arial" w:hAnsi="Arial" w:cs="Arial"/>
        </w:rPr>
        <w:t>examined by c</w:t>
      </w:r>
      <w:r w:rsidRPr="00785807">
        <w:rPr>
          <w:rFonts w:ascii="Arial" w:hAnsi="Arial" w:cs="Arial"/>
        </w:rPr>
        <w:t>onfoc</w:t>
      </w:r>
      <w:r w:rsidR="00DF74AD" w:rsidRPr="00785807">
        <w:rPr>
          <w:rFonts w:ascii="Arial" w:hAnsi="Arial" w:cs="Arial"/>
        </w:rPr>
        <w:t>al microscopy</w:t>
      </w:r>
      <w:r w:rsidR="00727333" w:rsidRPr="00785807">
        <w:rPr>
          <w:rFonts w:ascii="Arial" w:hAnsi="Arial" w:cs="Arial"/>
        </w:rPr>
        <w:t>.  I</w:t>
      </w:r>
      <w:r w:rsidRPr="00785807">
        <w:rPr>
          <w:rFonts w:ascii="Arial" w:hAnsi="Arial" w:cs="Arial"/>
        </w:rPr>
        <w:t>mmunoreactive cell</w:t>
      </w:r>
      <w:r w:rsidR="00727333" w:rsidRPr="00785807">
        <w:rPr>
          <w:rFonts w:ascii="Arial" w:hAnsi="Arial" w:cs="Arial"/>
        </w:rPr>
        <w:t xml:space="preserve"> number</w:t>
      </w:r>
      <w:r w:rsidRPr="00785807">
        <w:rPr>
          <w:rFonts w:ascii="Arial" w:hAnsi="Arial" w:cs="Arial"/>
        </w:rPr>
        <w:t xml:space="preserve">s </w:t>
      </w:r>
      <w:r w:rsidR="00512E6B" w:rsidRPr="00785807">
        <w:rPr>
          <w:rFonts w:ascii="Arial" w:hAnsi="Arial" w:cs="Arial"/>
        </w:rPr>
        <w:t xml:space="preserve">in the choroid </w:t>
      </w:r>
      <w:r w:rsidRPr="00785807">
        <w:rPr>
          <w:rFonts w:ascii="Arial" w:hAnsi="Arial" w:cs="Arial"/>
        </w:rPr>
        <w:t>were quantified with Imaris. One-way ANOVA with Tukey’s post-hoc test assess</w:t>
      </w:r>
      <w:r w:rsidR="007D4A3B" w:rsidRPr="00785807">
        <w:rPr>
          <w:rFonts w:ascii="Arial" w:hAnsi="Arial" w:cs="Arial"/>
        </w:rPr>
        <w:t>ed</w:t>
      </w:r>
      <w:r w:rsidRPr="00785807">
        <w:rPr>
          <w:rFonts w:ascii="Arial" w:hAnsi="Arial" w:cs="Arial"/>
        </w:rPr>
        <w:t xml:space="preserve"> statistical significance.</w:t>
      </w:r>
    </w:p>
    <w:p w14:paraId="1B7E2DEB" w14:textId="0050AB8B" w:rsidR="00DD32A0" w:rsidRPr="00785807" w:rsidRDefault="00DD32A0" w:rsidP="00674903">
      <w:pPr>
        <w:spacing w:line="360" w:lineRule="auto"/>
        <w:jc w:val="both"/>
        <w:rPr>
          <w:rFonts w:ascii="Arial" w:hAnsi="Arial" w:cs="Arial"/>
          <w:iCs/>
        </w:rPr>
      </w:pPr>
      <w:r w:rsidRPr="00785807">
        <w:rPr>
          <w:rFonts w:ascii="Arial" w:hAnsi="Arial" w:cs="Arial"/>
          <w:b/>
          <w:iCs/>
        </w:rPr>
        <w:t xml:space="preserve">Results: </w:t>
      </w:r>
      <w:r w:rsidR="00727333" w:rsidRPr="00785807">
        <w:rPr>
          <w:rFonts w:ascii="Arial" w:hAnsi="Arial" w:cs="Arial"/>
          <w:iCs/>
        </w:rPr>
        <w:t xml:space="preserve">Small numbers of melanoblasts </w:t>
      </w:r>
      <w:r w:rsidRPr="00785807">
        <w:rPr>
          <w:rFonts w:ascii="Arial" w:hAnsi="Arial" w:cs="Arial"/>
          <w:iCs/>
        </w:rPr>
        <w:t>were present</w:t>
      </w:r>
      <w:r w:rsidR="00727333" w:rsidRPr="00785807">
        <w:rPr>
          <w:rFonts w:ascii="Arial" w:hAnsi="Arial" w:cs="Arial"/>
          <w:iCs/>
        </w:rPr>
        <w:t xml:space="preserve"> </w:t>
      </w:r>
      <w:r w:rsidR="00B4765E" w:rsidRPr="00785807">
        <w:rPr>
          <w:rFonts w:ascii="Arial" w:hAnsi="Arial" w:cs="Arial"/>
          <w:iCs/>
        </w:rPr>
        <w:t xml:space="preserve">in </w:t>
      </w:r>
      <w:r w:rsidRPr="00785807">
        <w:rPr>
          <w:rFonts w:ascii="Arial" w:hAnsi="Arial" w:cs="Arial"/>
          <w:iCs/>
        </w:rPr>
        <w:t xml:space="preserve">the </w:t>
      </w:r>
      <w:r w:rsidR="00B4765E" w:rsidRPr="00785807">
        <w:rPr>
          <w:rFonts w:ascii="Arial" w:hAnsi="Arial" w:cs="Arial"/>
          <w:iCs/>
        </w:rPr>
        <w:t xml:space="preserve">presumptive </w:t>
      </w:r>
      <w:r w:rsidRPr="00785807">
        <w:rPr>
          <w:rFonts w:ascii="Arial" w:hAnsi="Arial" w:cs="Arial"/>
          <w:iCs/>
        </w:rPr>
        <w:t xml:space="preserve">choroid </w:t>
      </w:r>
      <w:r w:rsidR="007D4A3B" w:rsidRPr="00785807">
        <w:rPr>
          <w:rFonts w:ascii="Arial" w:hAnsi="Arial" w:cs="Arial"/>
          <w:iCs/>
        </w:rPr>
        <w:t>at</w:t>
      </w:r>
      <w:r w:rsidRPr="00785807">
        <w:rPr>
          <w:rFonts w:ascii="Arial" w:hAnsi="Arial" w:cs="Arial"/>
          <w:iCs/>
        </w:rPr>
        <w:t xml:space="preserve"> E15.5</w:t>
      </w:r>
      <w:r w:rsidR="00B4765E" w:rsidRPr="00785807">
        <w:rPr>
          <w:rFonts w:ascii="Arial" w:hAnsi="Arial" w:cs="Arial"/>
          <w:iCs/>
        </w:rPr>
        <w:t xml:space="preserve"> and E18.5. The</w:t>
      </w:r>
      <w:r w:rsidR="00727333" w:rsidRPr="00785807">
        <w:rPr>
          <w:rFonts w:ascii="Arial" w:hAnsi="Arial" w:cs="Arial"/>
          <w:iCs/>
        </w:rPr>
        <w:t xml:space="preserve"> density</w:t>
      </w:r>
      <w:r w:rsidR="00B4765E" w:rsidRPr="00785807">
        <w:rPr>
          <w:rFonts w:ascii="Arial" w:hAnsi="Arial" w:cs="Arial"/>
          <w:iCs/>
        </w:rPr>
        <w:t xml:space="preserve"> </w:t>
      </w:r>
      <w:r w:rsidR="009D52E9" w:rsidRPr="00785807">
        <w:rPr>
          <w:rFonts w:ascii="Arial" w:hAnsi="Arial" w:cs="Arial"/>
          <w:iCs/>
        </w:rPr>
        <w:t>significant</w:t>
      </w:r>
      <w:r w:rsidR="00727333" w:rsidRPr="00785807">
        <w:rPr>
          <w:rFonts w:ascii="Arial" w:hAnsi="Arial" w:cs="Arial"/>
          <w:iCs/>
        </w:rPr>
        <w:t>ly</w:t>
      </w:r>
      <w:r w:rsidR="009D52E9" w:rsidRPr="00785807">
        <w:rPr>
          <w:rFonts w:ascii="Arial" w:hAnsi="Arial" w:cs="Arial"/>
          <w:iCs/>
        </w:rPr>
        <w:t xml:space="preserve"> </w:t>
      </w:r>
      <w:r w:rsidR="007D4A3B" w:rsidRPr="00785807">
        <w:rPr>
          <w:rFonts w:ascii="Arial" w:hAnsi="Arial" w:cs="Arial"/>
          <w:iCs/>
        </w:rPr>
        <w:t>increas</w:t>
      </w:r>
      <w:r w:rsidR="009D52E9" w:rsidRPr="00785807">
        <w:rPr>
          <w:rFonts w:ascii="Arial" w:hAnsi="Arial" w:cs="Arial"/>
          <w:iCs/>
        </w:rPr>
        <w:t>e</w:t>
      </w:r>
      <w:r w:rsidR="00727333" w:rsidRPr="00785807">
        <w:rPr>
          <w:rFonts w:ascii="Arial" w:hAnsi="Arial" w:cs="Arial"/>
          <w:iCs/>
        </w:rPr>
        <w:t>d</w:t>
      </w:r>
      <w:r w:rsidR="009D52E9" w:rsidRPr="00785807">
        <w:rPr>
          <w:rFonts w:ascii="Arial" w:hAnsi="Arial" w:cs="Arial"/>
          <w:iCs/>
        </w:rPr>
        <w:t xml:space="preserve"> between</w:t>
      </w:r>
      <w:r w:rsidR="00602285" w:rsidRPr="00785807">
        <w:rPr>
          <w:rFonts w:ascii="Arial" w:hAnsi="Arial" w:cs="Arial"/>
          <w:iCs/>
        </w:rPr>
        <w:t xml:space="preserve"> E18.5</w:t>
      </w:r>
      <w:r w:rsidR="00D31C6F" w:rsidRPr="00785807">
        <w:rPr>
          <w:rFonts w:ascii="Arial" w:hAnsi="Arial" w:cs="Arial"/>
          <w:iCs/>
        </w:rPr>
        <w:t xml:space="preserve"> (381.4</w:t>
      </w:r>
      <w:r w:rsidR="00D31C6F" w:rsidRPr="00785807">
        <w:rPr>
          <w:rFonts w:ascii="Arial" w:hAnsi="Arial" w:cs="Arial"/>
          <w:color w:val="1C1C1C"/>
        </w:rPr>
        <w:t>±45.8</w:t>
      </w:r>
      <w:r w:rsidR="00D31C6F" w:rsidRPr="00785807">
        <w:rPr>
          <w:rFonts w:ascii="Arial" w:hAnsi="Arial" w:cs="Arial"/>
          <w:iCs/>
        </w:rPr>
        <w:t xml:space="preserve"> cells/mm</w:t>
      </w:r>
      <w:r w:rsidR="00D31C6F" w:rsidRPr="00785807">
        <w:rPr>
          <w:rFonts w:ascii="Arial" w:hAnsi="Arial" w:cs="Arial"/>
          <w:iCs/>
          <w:vertAlign w:val="superscript"/>
        </w:rPr>
        <w:t>2</w:t>
      </w:r>
      <w:r w:rsidR="00D31C6F" w:rsidRPr="00785807">
        <w:rPr>
          <w:rFonts w:ascii="Arial" w:hAnsi="Arial" w:cs="Arial"/>
          <w:iCs/>
        </w:rPr>
        <w:t>)</w:t>
      </w:r>
      <w:r w:rsidR="0052378F" w:rsidRPr="00785807">
        <w:rPr>
          <w:rFonts w:ascii="Arial" w:hAnsi="Arial" w:cs="Arial"/>
          <w:iCs/>
        </w:rPr>
        <w:t xml:space="preserve"> </w:t>
      </w:r>
      <w:r w:rsidR="00602285" w:rsidRPr="00785807">
        <w:rPr>
          <w:rFonts w:ascii="Arial" w:hAnsi="Arial" w:cs="Arial"/>
          <w:iCs/>
        </w:rPr>
        <w:t>and P0</w:t>
      </w:r>
      <w:r w:rsidR="0052378F" w:rsidRPr="00785807">
        <w:rPr>
          <w:rFonts w:ascii="Arial" w:hAnsi="Arial" w:cs="Arial"/>
          <w:iCs/>
        </w:rPr>
        <w:t xml:space="preserve"> </w:t>
      </w:r>
      <w:r w:rsidR="00D31C6F" w:rsidRPr="00785807">
        <w:rPr>
          <w:rFonts w:ascii="Arial" w:hAnsi="Arial" w:cs="Arial"/>
          <w:iCs/>
        </w:rPr>
        <w:t>(</w:t>
      </w:r>
      <w:r w:rsidR="009522BA" w:rsidRPr="00785807">
        <w:rPr>
          <w:rFonts w:ascii="Arial" w:hAnsi="Arial" w:cs="Arial"/>
          <w:iCs/>
        </w:rPr>
        <w:t>695.2</w:t>
      </w:r>
      <w:r w:rsidR="009522BA" w:rsidRPr="00785807">
        <w:rPr>
          <w:rFonts w:ascii="Arial" w:hAnsi="Arial" w:cs="Arial"/>
          <w:color w:val="1C1C1C"/>
        </w:rPr>
        <w:t>±87.1</w:t>
      </w:r>
      <w:r w:rsidR="00D31C6F" w:rsidRPr="00785807">
        <w:rPr>
          <w:rFonts w:ascii="Arial" w:hAnsi="Arial" w:cs="Arial"/>
          <w:color w:val="1C1C1C"/>
        </w:rPr>
        <w:t xml:space="preserve"> cells/mm</w:t>
      </w:r>
      <w:r w:rsidR="00D31C6F" w:rsidRPr="00785807">
        <w:rPr>
          <w:rFonts w:ascii="Arial" w:hAnsi="Arial" w:cs="Arial"/>
          <w:color w:val="1C1C1C"/>
          <w:vertAlign w:val="superscript"/>
        </w:rPr>
        <w:t>2</w:t>
      </w:r>
      <w:r w:rsidR="00727333" w:rsidRPr="00785807">
        <w:rPr>
          <w:rFonts w:ascii="Arial" w:hAnsi="Arial" w:cs="Arial"/>
          <w:color w:val="1C1C1C"/>
        </w:rPr>
        <w:t xml:space="preserve">; </w:t>
      </w:r>
      <w:r w:rsidR="009522BA" w:rsidRPr="00785807">
        <w:rPr>
          <w:rFonts w:ascii="Arial" w:hAnsi="Arial" w:cs="Arial"/>
          <w:i/>
          <w:iCs/>
        </w:rPr>
        <w:t>P</w:t>
      </w:r>
      <w:r w:rsidR="009522BA" w:rsidRPr="00785807">
        <w:rPr>
          <w:rFonts w:ascii="Arial" w:hAnsi="Arial" w:cs="Arial"/>
          <w:iCs/>
        </w:rPr>
        <w:t>=0.03</w:t>
      </w:r>
      <w:r w:rsidR="00E238F1" w:rsidRPr="00785807">
        <w:rPr>
          <w:rFonts w:ascii="Arial" w:hAnsi="Arial" w:cs="Arial"/>
          <w:iCs/>
        </w:rPr>
        <w:t>2</w:t>
      </w:r>
      <w:r w:rsidR="009522BA" w:rsidRPr="00785807">
        <w:rPr>
          <w:rFonts w:ascii="Arial" w:hAnsi="Arial" w:cs="Arial"/>
          <w:iCs/>
        </w:rPr>
        <w:t>)</w:t>
      </w:r>
      <w:r w:rsidR="00B4765E" w:rsidRPr="00785807">
        <w:rPr>
          <w:rFonts w:ascii="Arial" w:hAnsi="Arial" w:cs="Arial"/>
          <w:iCs/>
        </w:rPr>
        <w:t xml:space="preserve">.  In postnatal eyes </w:t>
      </w:r>
      <w:r w:rsidR="00727333" w:rsidRPr="00785807">
        <w:rPr>
          <w:rFonts w:ascii="Arial" w:hAnsi="Arial" w:cs="Arial"/>
          <w:iCs/>
        </w:rPr>
        <w:t xml:space="preserve">melanoblasts increased in </w:t>
      </w:r>
      <w:r w:rsidR="00663CCA" w:rsidRPr="00785807">
        <w:rPr>
          <w:rFonts w:ascii="Arial" w:hAnsi="Arial" w:cs="Arial"/>
          <w:iCs/>
        </w:rPr>
        <w:t xml:space="preserve">density </w:t>
      </w:r>
      <w:r w:rsidR="00B4765E" w:rsidRPr="00785807">
        <w:rPr>
          <w:rFonts w:ascii="Arial" w:hAnsi="Arial" w:cs="Arial"/>
          <w:iCs/>
        </w:rPr>
        <w:t xml:space="preserve">and </w:t>
      </w:r>
      <w:r w:rsidR="00B72261">
        <w:rPr>
          <w:rFonts w:ascii="Arial" w:hAnsi="Arial" w:cs="Arial"/>
          <w:iCs/>
        </w:rPr>
        <w:t xml:space="preserve">formed </w:t>
      </w:r>
      <w:r w:rsidRPr="00785807">
        <w:rPr>
          <w:rFonts w:ascii="Arial" w:hAnsi="Arial" w:cs="Arial"/>
          <w:iCs/>
        </w:rPr>
        <w:t>mult</w:t>
      </w:r>
      <w:r w:rsidR="007D4A3B" w:rsidRPr="00785807">
        <w:rPr>
          <w:rFonts w:ascii="Arial" w:hAnsi="Arial" w:cs="Arial"/>
          <w:iCs/>
        </w:rPr>
        <w:t>i</w:t>
      </w:r>
      <w:r w:rsidR="00B72261">
        <w:rPr>
          <w:rFonts w:ascii="Arial" w:hAnsi="Arial" w:cs="Arial"/>
          <w:iCs/>
        </w:rPr>
        <w:t xml:space="preserve">ple </w:t>
      </w:r>
      <w:r w:rsidRPr="00785807">
        <w:rPr>
          <w:rFonts w:ascii="Arial" w:hAnsi="Arial" w:cs="Arial"/>
          <w:iCs/>
        </w:rPr>
        <w:t>layer</w:t>
      </w:r>
      <w:r w:rsidR="00B72261">
        <w:rPr>
          <w:rFonts w:ascii="Arial" w:hAnsi="Arial" w:cs="Arial"/>
          <w:iCs/>
        </w:rPr>
        <w:t>s</w:t>
      </w:r>
      <w:r w:rsidRPr="00785807">
        <w:rPr>
          <w:rFonts w:ascii="Arial" w:hAnsi="Arial" w:cs="Arial"/>
          <w:iCs/>
        </w:rPr>
        <w:t xml:space="preserve"> beneath the choriocapillaris. </w:t>
      </w:r>
      <w:r w:rsidR="00727333" w:rsidRPr="00785807">
        <w:rPr>
          <w:rFonts w:ascii="Arial" w:hAnsi="Arial" w:cs="Arial"/>
          <w:iCs/>
        </w:rPr>
        <w:t>Melanoblasts</w:t>
      </w:r>
      <w:r w:rsidRPr="00785807">
        <w:rPr>
          <w:rFonts w:ascii="Arial" w:hAnsi="Arial" w:cs="Arial"/>
          <w:lang w:val="en-AU"/>
        </w:rPr>
        <w:t xml:space="preserve"> in the </w:t>
      </w:r>
      <w:r w:rsidR="00FB3B28">
        <w:rPr>
          <w:rFonts w:ascii="Arial" w:hAnsi="Arial" w:cs="Arial"/>
          <w:lang w:val="en-AU"/>
        </w:rPr>
        <w:t xml:space="preserve">peri-ocular </w:t>
      </w:r>
      <w:r w:rsidRPr="00785807">
        <w:rPr>
          <w:rFonts w:ascii="Arial" w:hAnsi="Arial" w:cs="Arial"/>
          <w:lang w:val="en-AU"/>
        </w:rPr>
        <w:t xml:space="preserve">mesenchyme </w:t>
      </w:r>
      <w:r w:rsidR="00B4765E" w:rsidRPr="00785807">
        <w:rPr>
          <w:rFonts w:ascii="Arial" w:hAnsi="Arial" w:cs="Arial"/>
          <w:lang w:val="en-AU"/>
        </w:rPr>
        <w:t xml:space="preserve">preceded </w:t>
      </w:r>
      <w:r w:rsidR="005C3540" w:rsidRPr="00785807">
        <w:rPr>
          <w:rFonts w:ascii="Arial" w:hAnsi="Arial" w:cs="Arial"/>
          <w:lang w:val="en-AU"/>
        </w:rPr>
        <w:t>the appearance of vascular structures</w:t>
      </w:r>
      <w:r w:rsidR="00D32BC1" w:rsidRPr="00785807">
        <w:rPr>
          <w:rFonts w:ascii="Arial" w:hAnsi="Arial" w:cs="Arial"/>
          <w:lang w:val="en-AU"/>
        </w:rPr>
        <w:t xml:space="preserve"> at E15.5</w:t>
      </w:r>
      <w:r w:rsidRPr="00785807">
        <w:rPr>
          <w:rFonts w:ascii="Arial" w:hAnsi="Arial" w:cs="Arial"/>
          <w:lang w:val="en-AU"/>
        </w:rPr>
        <w:t xml:space="preserve">. </w:t>
      </w:r>
      <w:r w:rsidR="00D71F33">
        <w:rPr>
          <w:rFonts w:ascii="Arial" w:hAnsi="Arial" w:cs="Arial"/>
          <w:lang w:val="en-AU"/>
        </w:rPr>
        <w:t>Myeloid cells (</w:t>
      </w:r>
      <w:r w:rsidR="009F2CB2" w:rsidRPr="00785807">
        <w:rPr>
          <w:rFonts w:ascii="Arial" w:hAnsi="Arial" w:cs="Arial"/>
        </w:rPr>
        <w:t>Iba-1+</w:t>
      </w:r>
      <w:r w:rsidR="00D71F33">
        <w:rPr>
          <w:rFonts w:ascii="Arial" w:hAnsi="Arial" w:cs="Arial"/>
        </w:rPr>
        <w:t>)</w:t>
      </w:r>
      <w:r w:rsidR="009F2CB2" w:rsidRPr="00785807">
        <w:rPr>
          <w:rFonts w:ascii="Arial" w:hAnsi="Arial" w:cs="Arial"/>
        </w:rPr>
        <w:t xml:space="preserve"> </w:t>
      </w:r>
      <w:r w:rsidRPr="00785807">
        <w:rPr>
          <w:rFonts w:ascii="Arial" w:hAnsi="Arial" w:cs="Arial"/>
          <w:lang w:val="en-AU"/>
        </w:rPr>
        <w:t>were</w:t>
      </w:r>
      <w:r w:rsidR="00D32BC1" w:rsidRPr="00785807">
        <w:rPr>
          <w:rFonts w:ascii="Arial" w:hAnsi="Arial" w:cs="Arial"/>
          <w:lang w:val="en-AU"/>
        </w:rPr>
        <w:t xml:space="preserve"> also</w:t>
      </w:r>
      <w:r w:rsidRPr="00785807">
        <w:rPr>
          <w:rFonts w:ascii="Arial" w:hAnsi="Arial" w:cs="Arial"/>
          <w:lang w:val="en-AU"/>
        </w:rPr>
        <w:t xml:space="preserve"> </w:t>
      </w:r>
      <w:r w:rsidR="00663CCA" w:rsidRPr="00785807">
        <w:rPr>
          <w:rFonts w:ascii="Arial" w:hAnsi="Arial" w:cs="Arial"/>
          <w:lang w:val="en-AU"/>
        </w:rPr>
        <w:t xml:space="preserve">present </w:t>
      </w:r>
      <w:r w:rsidRPr="00785807">
        <w:rPr>
          <w:rFonts w:ascii="Arial" w:hAnsi="Arial" w:cs="Arial"/>
          <w:lang w:val="en-AU"/>
        </w:rPr>
        <w:t xml:space="preserve">at high densities from </w:t>
      </w:r>
      <w:r w:rsidR="00D32BC1" w:rsidRPr="00785807">
        <w:rPr>
          <w:rFonts w:ascii="Arial" w:hAnsi="Arial" w:cs="Arial"/>
          <w:lang w:val="en-AU"/>
        </w:rPr>
        <w:t xml:space="preserve">this </w:t>
      </w:r>
      <w:r w:rsidR="00131132" w:rsidRPr="00785807">
        <w:rPr>
          <w:rFonts w:ascii="Arial" w:hAnsi="Arial" w:cs="Arial"/>
          <w:lang w:val="en-AU"/>
        </w:rPr>
        <w:t>time, and</w:t>
      </w:r>
      <w:r w:rsidR="00EE5FC2" w:rsidRPr="00785807">
        <w:rPr>
          <w:rFonts w:ascii="Arial" w:hAnsi="Arial" w:cs="Arial"/>
          <w:lang w:val="en-AU"/>
        </w:rPr>
        <w:t xml:space="preserve"> </w:t>
      </w:r>
      <w:r w:rsidRPr="00785807">
        <w:rPr>
          <w:rFonts w:ascii="Arial" w:hAnsi="Arial" w:cs="Arial"/>
          <w:lang w:val="en-AU"/>
        </w:rPr>
        <w:t>attain</w:t>
      </w:r>
      <w:r w:rsidR="00EE5FC2" w:rsidRPr="00785807">
        <w:rPr>
          <w:rFonts w:ascii="Arial" w:hAnsi="Arial" w:cs="Arial"/>
          <w:lang w:val="en-AU"/>
        </w:rPr>
        <w:t>ed</w:t>
      </w:r>
      <w:r w:rsidRPr="00785807">
        <w:rPr>
          <w:rFonts w:ascii="Arial" w:hAnsi="Arial" w:cs="Arial"/>
          <w:lang w:val="en-AU"/>
        </w:rPr>
        <w:t xml:space="preserve"> </w:t>
      </w:r>
      <w:r w:rsidR="00663CCA" w:rsidRPr="00785807">
        <w:rPr>
          <w:rFonts w:ascii="Arial" w:hAnsi="Arial" w:cs="Arial"/>
          <w:lang w:val="en-AU"/>
        </w:rPr>
        <w:t>adult-</w:t>
      </w:r>
      <w:r w:rsidRPr="00785807">
        <w:rPr>
          <w:rFonts w:ascii="Arial" w:hAnsi="Arial" w:cs="Arial"/>
          <w:lang w:val="en-AU"/>
        </w:rPr>
        <w:t>equivalent densities by P8 (556.4</w:t>
      </w:r>
      <w:r w:rsidRPr="00785807">
        <w:rPr>
          <w:rFonts w:ascii="Arial" w:hAnsi="Arial" w:cs="Arial"/>
          <w:color w:val="1C1C1C"/>
        </w:rPr>
        <w:t>±73.6</w:t>
      </w:r>
      <w:r w:rsidRPr="00785807">
        <w:rPr>
          <w:rFonts w:ascii="Arial" w:hAnsi="Arial" w:cs="Arial"/>
          <w:lang w:val="en-AU"/>
        </w:rPr>
        <w:t xml:space="preserve"> cells/mm</w:t>
      </w:r>
      <w:r w:rsidRPr="00785807">
        <w:rPr>
          <w:rFonts w:ascii="Arial" w:hAnsi="Arial" w:cs="Arial"/>
          <w:vertAlign w:val="superscript"/>
          <w:lang w:val="en-AU"/>
        </w:rPr>
        <w:t>2</w:t>
      </w:r>
      <w:r w:rsidRPr="00785807">
        <w:rPr>
          <w:rFonts w:ascii="Arial" w:hAnsi="Arial" w:cs="Arial"/>
          <w:lang w:val="en-AU"/>
        </w:rPr>
        <w:t>).</w:t>
      </w:r>
    </w:p>
    <w:p w14:paraId="52B45F58" w14:textId="61228522" w:rsidR="00DD32A0" w:rsidRPr="00785807" w:rsidRDefault="00DD32A0" w:rsidP="00674903">
      <w:pPr>
        <w:spacing w:line="360" w:lineRule="auto"/>
        <w:jc w:val="both"/>
        <w:rPr>
          <w:rFonts w:ascii="Arial" w:hAnsi="Arial" w:cs="Arial"/>
          <w:iCs/>
          <w:lang w:val="en-AU"/>
        </w:rPr>
      </w:pPr>
      <w:r w:rsidRPr="00785807">
        <w:rPr>
          <w:rFonts w:ascii="Arial" w:hAnsi="Arial" w:cs="Arial"/>
          <w:b/>
          <w:iCs/>
          <w:lang w:val="en-AU"/>
        </w:rPr>
        <w:t xml:space="preserve">Conclusion: </w:t>
      </w:r>
      <w:r w:rsidR="000115A7" w:rsidRPr="00785807">
        <w:rPr>
          <w:rFonts w:ascii="Arial" w:hAnsi="Arial" w:cs="Arial"/>
          <w:iCs/>
          <w:lang w:val="en-AU"/>
        </w:rPr>
        <w:t>We</w:t>
      </w:r>
      <w:r w:rsidRPr="00785807">
        <w:rPr>
          <w:rFonts w:ascii="Arial" w:hAnsi="Arial" w:cs="Arial"/>
          <w:iCs/>
          <w:lang w:val="en-AU"/>
        </w:rPr>
        <w:t xml:space="preserve"> </w:t>
      </w:r>
      <w:r w:rsidR="000115A7" w:rsidRPr="00785807">
        <w:rPr>
          <w:rFonts w:ascii="Arial" w:hAnsi="Arial" w:cs="Arial"/>
          <w:iCs/>
          <w:lang w:val="en-AU"/>
        </w:rPr>
        <w:t>demonstrate</w:t>
      </w:r>
      <w:r w:rsidRPr="00785807">
        <w:rPr>
          <w:rFonts w:ascii="Arial" w:hAnsi="Arial" w:cs="Arial"/>
          <w:iCs/>
          <w:lang w:val="en-AU"/>
        </w:rPr>
        <w:t xml:space="preserve"> that </w:t>
      </w:r>
      <w:r w:rsidR="00EE5FC2" w:rsidRPr="00785807">
        <w:rPr>
          <w:rFonts w:ascii="Arial" w:hAnsi="Arial" w:cs="Arial"/>
          <w:iCs/>
          <w:lang w:val="en-AU"/>
        </w:rPr>
        <w:t xml:space="preserve">choroidal </w:t>
      </w:r>
      <w:r w:rsidR="00727333" w:rsidRPr="00785807">
        <w:rPr>
          <w:rFonts w:ascii="Arial" w:hAnsi="Arial" w:cs="Arial"/>
          <w:iCs/>
        </w:rPr>
        <w:t>melanoblasts</w:t>
      </w:r>
      <w:r w:rsidRPr="00785807">
        <w:rPr>
          <w:rFonts w:ascii="Arial" w:hAnsi="Arial" w:cs="Arial"/>
          <w:iCs/>
          <w:lang w:val="en-AU"/>
        </w:rPr>
        <w:t xml:space="preserve"> </w:t>
      </w:r>
      <w:r w:rsidR="00B20969" w:rsidRPr="00785807">
        <w:rPr>
          <w:rFonts w:ascii="Arial" w:hAnsi="Arial" w:cs="Arial"/>
          <w:iCs/>
          <w:lang w:val="en-AU"/>
        </w:rPr>
        <w:t xml:space="preserve">and myeloid cells </w:t>
      </w:r>
      <w:r w:rsidRPr="00785807">
        <w:rPr>
          <w:rFonts w:ascii="Arial" w:hAnsi="Arial" w:cs="Arial"/>
          <w:iCs/>
          <w:lang w:val="en-AU"/>
        </w:rPr>
        <w:t xml:space="preserve">are </w:t>
      </w:r>
      <w:r w:rsidR="00727333" w:rsidRPr="00785807">
        <w:rPr>
          <w:rFonts w:ascii="Arial" w:hAnsi="Arial" w:cs="Arial"/>
          <w:iCs/>
          <w:lang w:val="en-AU"/>
        </w:rPr>
        <w:t xml:space="preserve">both </w:t>
      </w:r>
      <w:r w:rsidRPr="00785807">
        <w:rPr>
          <w:rFonts w:ascii="Arial" w:hAnsi="Arial" w:cs="Arial"/>
          <w:iCs/>
          <w:lang w:val="en-AU"/>
        </w:rPr>
        <w:t xml:space="preserve">present at </w:t>
      </w:r>
      <w:r w:rsidR="00B72261">
        <w:rPr>
          <w:rFonts w:ascii="Arial" w:hAnsi="Arial" w:cs="Arial"/>
          <w:iCs/>
          <w:lang w:val="en-AU"/>
        </w:rPr>
        <w:t xml:space="preserve">very </w:t>
      </w:r>
      <w:r w:rsidR="00B20969" w:rsidRPr="00785807">
        <w:rPr>
          <w:rFonts w:ascii="Arial" w:hAnsi="Arial" w:cs="Arial"/>
          <w:iCs/>
          <w:lang w:val="en-AU"/>
        </w:rPr>
        <w:t>early</w:t>
      </w:r>
      <w:r w:rsidRPr="00785807">
        <w:rPr>
          <w:rFonts w:ascii="Arial" w:hAnsi="Arial" w:cs="Arial"/>
          <w:iCs/>
          <w:lang w:val="en-AU"/>
        </w:rPr>
        <w:t xml:space="preserve"> stages of </w:t>
      </w:r>
      <w:r w:rsidR="00B72261">
        <w:rPr>
          <w:rFonts w:ascii="Arial" w:hAnsi="Arial" w:cs="Arial"/>
          <w:iCs/>
          <w:lang w:val="en-AU"/>
        </w:rPr>
        <w:t xml:space="preserve">mouse </w:t>
      </w:r>
      <w:r w:rsidRPr="00785807">
        <w:rPr>
          <w:rFonts w:ascii="Arial" w:hAnsi="Arial" w:cs="Arial"/>
          <w:iCs/>
          <w:lang w:val="en-AU"/>
        </w:rPr>
        <w:t>eye development</w:t>
      </w:r>
      <w:r w:rsidR="00A42F08" w:rsidRPr="00785807">
        <w:rPr>
          <w:rFonts w:ascii="Arial" w:hAnsi="Arial" w:cs="Arial"/>
          <w:iCs/>
          <w:lang w:val="en-AU"/>
        </w:rPr>
        <w:t xml:space="preserve"> (E15.5)</w:t>
      </w:r>
      <w:r w:rsidRPr="00785807">
        <w:rPr>
          <w:rFonts w:ascii="Arial" w:hAnsi="Arial" w:cs="Arial"/>
          <w:iCs/>
          <w:lang w:val="en-AU"/>
        </w:rPr>
        <w:t>.</w:t>
      </w:r>
      <w:r w:rsidRPr="00785807">
        <w:rPr>
          <w:rFonts w:ascii="Arial" w:hAnsi="Arial" w:cs="Arial"/>
          <w:b/>
          <w:iCs/>
          <w:lang w:val="en-AU"/>
        </w:rPr>
        <w:t xml:space="preserve"> </w:t>
      </w:r>
      <w:r w:rsidR="00851A49" w:rsidRPr="00785807">
        <w:rPr>
          <w:rFonts w:ascii="Arial" w:hAnsi="Arial" w:cs="Arial"/>
          <w:iCs/>
          <w:lang w:val="en-AU"/>
        </w:rPr>
        <w:t>Whil</w:t>
      </w:r>
      <w:r w:rsidR="00727333" w:rsidRPr="00785807">
        <w:rPr>
          <w:rFonts w:ascii="Arial" w:hAnsi="Arial" w:cs="Arial"/>
          <w:iCs/>
          <w:lang w:val="en-AU"/>
        </w:rPr>
        <w:t xml:space="preserve">e </w:t>
      </w:r>
      <w:r w:rsidR="00727333" w:rsidRPr="00785807">
        <w:rPr>
          <w:rFonts w:ascii="Arial" w:hAnsi="Arial" w:cs="Arial"/>
          <w:iCs/>
        </w:rPr>
        <w:t>melanoblasts</w:t>
      </w:r>
      <w:r w:rsidR="00B4765E" w:rsidRPr="00785807">
        <w:rPr>
          <w:rFonts w:ascii="Arial" w:hAnsi="Arial" w:cs="Arial"/>
          <w:iCs/>
          <w:lang w:val="en-AU"/>
        </w:rPr>
        <w:t xml:space="preserve"> </w:t>
      </w:r>
      <w:r w:rsidR="0051246D" w:rsidRPr="00785807">
        <w:rPr>
          <w:rFonts w:ascii="Arial" w:hAnsi="Arial" w:cs="Arial"/>
          <w:iCs/>
          <w:lang w:val="en-AU"/>
        </w:rPr>
        <w:t xml:space="preserve">and vascularisation </w:t>
      </w:r>
      <w:r w:rsidR="00727333" w:rsidRPr="00785807">
        <w:rPr>
          <w:rFonts w:ascii="Arial" w:hAnsi="Arial" w:cs="Arial"/>
          <w:iCs/>
          <w:lang w:val="en-AU"/>
        </w:rPr>
        <w:t xml:space="preserve">appeared </w:t>
      </w:r>
      <w:r w:rsidR="0051246D" w:rsidRPr="00785807">
        <w:rPr>
          <w:rFonts w:ascii="Arial" w:hAnsi="Arial" w:cs="Arial"/>
          <w:iCs/>
          <w:lang w:val="en-AU"/>
        </w:rPr>
        <w:t>unlinked early</w:t>
      </w:r>
      <w:r w:rsidR="00727333" w:rsidRPr="00785807">
        <w:rPr>
          <w:rFonts w:ascii="Arial" w:hAnsi="Arial" w:cs="Arial"/>
          <w:iCs/>
          <w:lang w:val="en-AU"/>
        </w:rPr>
        <w:t xml:space="preserve"> </w:t>
      </w:r>
      <w:r w:rsidR="00851A49" w:rsidRPr="00785807">
        <w:rPr>
          <w:rFonts w:ascii="Arial" w:hAnsi="Arial" w:cs="Arial"/>
          <w:iCs/>
          <w:lang w:val="en-AU"/>
        </w:rPr>
        <w:t>in choroid</w:t>
      </w:r>
      <w:r w:rsidR="00337CB3">
        <w:rPr>
          <w:rFonts w:ascii="Arial" w:hAnsi="Arial" w:cs="Arial"/>
          <w:iCs/>
          <w:lang w:val="en-AU"/>
        </w:rPr>
        <w:t>al</w:t>
      </w:r>
      <w:r w:rsidR="0051246D" w:rsidRPr="00785807">
        <w:rPr>
          <w:rFonts w:ascii="Arial" w:hAnsi="Arial" w:cs="Arial"/>
          <w:iCs/>
          <w:lang w:val="en-AU"/>
        </w:rPr>
        <w:t xml:space="preserve"> development</w:t>
      </w:r>
      <w:r w:rsidR="007D4400" w:rsidRPr="00785807">
        <w:rPr>
          <w:rFonts w:ascii="Arial" w:hAnsi="Arial" w:cs="Arial"/>
          <w:iCs/>
          <w:lang w:val="en-AU"/>
        </w:rPr>
        <w:t>,</w:t>
      </w:r>
      <w:r w:rsidR="00B4765E" w:rsidRPr="00785807">
        <w:rPr>
          <w:rFonts w:ascii="Arial" w:hAnsi="Arial" w:cs="Arial"/>
          <w:iCs/>
          <w:lang w:val="en-AU"/>
        </w:rPr>
        <w:t xml:space="preserve"> th</w:t>
      </w:r>
      <w:r w:rsidR="00851A49" w:rsidRPr="00785807">
        <w:rPr>
          <w:rFonts w:ascii="Arial" w:hAnsi="Arial" w:cs="Arial"/>
          <w:iCs/>
          <w:lang w:val="en-AU"/>
        </w:rPr>
        <w:t xml:space="preserve">ey </w:t>
      </w:r>
      <w:r w:rsidR="00B4765E" w:rsidRPr="00785807">
        <w:rPr>
          <w:rFonts w:ascii="Arial" w:hAnsi="Arial" w:cs="Arial"/>
          <w:iCs/>
          <w:lang w:val="en-AU"/>
        </w:rPr>
        <w:t xml:space="preserve">were </w:t>
      </w:r>
      <w:r w:rsidR="00851A49" w:rsidRPr="00785807">
        <w:rPr>
          <w:rFonts w:ascii="Arial" w:hAnsi="Arial" w:cs="Arial"/>
          <w:iCs/>
          <w:lang w:val="en-AU"/>
        </w:rPr>
        <w:t>close</w:t>
      </w:r>
      <w:r w:rsidR="00B4765E" w:rsidRPr="00785807">
        <w:rPr>
          <w:rFonts w:ascii="Arial" w:hAnsi="Arial" w:cs="Arial"/>
          <w:iCs/>
          <w:lang w:val="en-AU"/>
        </w:rPr>
        <w:t>ly</w:t>
      </w:r>
      <w:r w:rsidR="00851A49" w:rsidRPr="00785807">
        <w:rPr>
          <w:rFonts w:ascii="Arial" w:hAnsi="Arial" w:cs="Arial"/>
          <w:iCs/>
          <w:lang w:val="en-AU"/>
        </w:rPr>
        <w:t xml:space="preserve"> associat</w:t>
      </w:r>
      <w:r w:rsidR="00663CCA" w:rsidRPr="00785807">
        <w:rPr>
          <w:rFonts w:ascii="Arial" w:hAnsi="Arial" w:cs="Arial"/>
          <w:iCs/>
          <w:lang w:val="en-AU"/>
        </w:rPr>
        <w:t>ed</w:t>
      </w:r>
      <w:r w:rsidR="00851A49" w:rsidRPr="00785807">
        <w:rPr>
          <w:rFonts w:ascii="Arial" w:hAnsi="Arial" w:cs="Arial"/>
          <w:iCs/>
          <w:lang w:val="en-AU"/>
        </w:rPr>
        <w:t xml:space="preserve"> at later stages. </w:t>
      </w:r>
      <w:r w:rsidR="00B72261">
        <w:rPr>
          <w:rFonts w:ascii="Arial" w:hAnsi="Arial" w:cs="Arial"/>
          <w:iCs/>
        </w:rPr>
        <w:t>M</w:t>
      </w:r>
      <w:r w:rsidR="0051246D" w:rsidRPr="00785807">
        <w:rPr>
          <w:rFonts w:ascii="Arial" w:hAnsi="Arial" w:cs="Arial"/>
          <w:iCs/>
        </w:rPr>
        <w:t>elanoblasts</w:t>
      </w:r>
      <w:r w:rsidR="0051246D" w:rsidRPr="00785807" w:rsidDel="0051246D">
        <w:rPr>
          <w:rFonts w:ascii="Arial" w:hAnsi="Arial" w:cs="Arial"/>
          <w:iCs/>
          <w:lang w:val="en-AU"/>
        </w:rPr>
        <w:t xml:space="preserve"> </w:t>
      </w:r>
      <w:r w:rsidRPr="00785807">
        <w:rPr>
          <w:rFonts w:ascii="Arial" w:hAnsi="Arial" w:cs="Arial"/>
          <w:iCs/>
          <w:lang w:val="en-AU"/>
        </w:rPr>
        <w:t xml:space="preserve">did not </w:t>
      </w:r>
      <w:r w:rsidR="000115A7" w:rsidRPr="00785807">
        <w:rPr>
          <w:rFonts w:ascii="Arial" w:hAnsi="Arial" w:cs="Arial"/>
          <w:iCs/>
          <w:lang w:val="en-AU"/>
        </w:rPr>
        <w:t xml:space="preserve">migrate </w:t>
      </w:r>
      <w:r w:rsidR="00D80290">
        <w:rPr>
          <w:rFonts w:ascii="Arial" w:hAnsi="Arial" w:cs="Arial"/>
          <w:iCs/>
          <w:lang w:val="en-AU"/>
        </w:rPr>
        <w:t>in</w:t>
      </w:r>
      <w:r w:rsidR="00B72261">
        <w:rPr>
          <w:rFonts w:ascii="Arial" w:hAnsi="Arial" w:cs="Arial"/>
          <w:iCs/>
          <w:lang w:val="en-AU"/>
        </w:rPr>
        <w:t>to the choroid</w:t>
      </w:r>
      <w:r w:rsidR="00D80290">
        <w:rPr>
          <w:rFonts w:ascii="Arial" w:hAnsi="Arial" w:cs="Arial"/>
          <w:iCs/>
          <w:lang w:val="en-AU"/>
        </w:rPr>
        <w:t xml:space="preserve"> </w:t>
      </w:r>
      <w:r w:rsidR="00B72261">
        <w:rPr>
          <w:rFonts w:ascii="Arial" w:hAnsi="Arial" w:cs="Arial"/>
          <w:iCs/>
          <w:lang w:val="en-AU"/>
        </w:rPr>
        <w:t>in waves</w:t>
      </w:r>
      <w:r w:rsidR="000115A7" w:rsidRPr="00785807">
        <w:rPr>
          <w:rFonts w:ascii="Arial" w:hAnsi="Arial" w:cs="Arial"/>
          <w:iCs/>
          <w:lang w:val="en-AU"/>
        </w:rPr>
        <w:t>, nor did they</w:t>
      </w:r>
      <w:r w:rsidRPr="00785807">
        <w:rPr>
          <w:rFonts w:ascii="Arial" w:hAnsi="Arial" w:cs="Arial"/>
          <w:iCs/>
          <w:lang w:val="en-AU"/>
        </w:rPr>
        <w:t xml:space="preserve"> </w:t>
      </w:r>
      <w:r w:rsidR="000115A7" w:rsidRPr="00785807">
        <w:rPr>
          <w:rFonts w:ascii="Arial" w:hAnsi="Arial" w:cs="Arial"/>
          <w:iCs/>
          <w:lang w:val="en-AU"/>
        </w:rPr>
        <w:t>have a consistent relationship with</w:t>
      </w:r>
      <w:r w:rsidRPr="00785807">
        <w:rPr>
          <w:rFonts w:ascii="Arial" w:hAnsi="Arial" w:cs="Arial"/>
          <w:iCs/>
          <w:lang w:val="en-AU"/>
        </w:rPr>
        <w:t xml:space="preserve"> </w:t>
      </w:r>
      <w:r w:rsidR="00851A49" w:rsidRPr="00785807">
        <w:rPr>
          <w:rFonts w:ascii="Arial" w:hAnsi="Arial" w:cs="Arial"/>
          <w:iCs/>
          <w:lang w:val="en-AU"/>
        </w:rPr>
        <w:t>nerves</w:t>
      </w:r>
      <w:r w:rsidR="000115A7" w:rsidRPr="00785807">
        <w:rPr>
          <w:rFonts w:ascii="Arial" w:hAnsi="Arial" w:cs="Arial"/>
          <w:iCs/>
          <w:lang w:val="en-AU"/>
        </w:rPr>
        <w:t xml:space="preserve">. </w:t>
      </w:r>
    </w:p>
    <w:p w14:paraId="0361BDE1" w14:textId="507D05D1" w:rsidR="006509EE" w:rsidRPr="00785807" w:rsidRDefault="006509EE" w:rsidP="00C64B1C">
      <w:pPr>
        <w:spacing w:line="360" w:lineRule="auto"/>
        <w:rPr>
          <w:rFonts w:ascii="Arial" w:hAnsi="Arial" w:cs="Arial"/>
          <w:lang w:val="en-AU"/>
        </w:rPr>
      </w:pPr>
    </w:p>
    <w:p w14:paraId="67550947" w14:textId="7574C2F0" w:rsidR="00843C85" w:rsidRPr="00785807" w:rsidRDefault="00843C85" w:rsidP="00C64B1C">
      <w:pPr>
        <w:spacing w:line="360" w:lineRule="auto"/>
        <w:rPr>
          <w:rFonts w:ascii="Arial" w:hAnsi="Arial" w:cs="Arial"/>
          <w:lang w:val="en-AU"/>
        </w:rPr>
      </w:pPr>
      <w:r w:rsidRPr="00785807">
        <w:rPr>
          <w:rFonts w:ascii="Arial" w:hAnsi="Arial" w:cs="Arial"/>
          <w:lang w:val="en-AU"/>
        </w:rPr>
        <w:br w:type="page"/>
      </w:r>
    </w:p>
    <w:p w14:paraId="3CFC8604" w14:textId="77777777" w:rsidR="00822C98" w:rsidRDefault="00822C98" w:rsidP="00822C98">
      <w:pPr>
        <w:spacing w:line="480" w:lineRule="auto"/>
        <w:rPr>
          <w:rFonts w:ascii="Arial" w:hAnsi="Arial" w:cs="Arial"/>
          <w:b/>
          <w:lang w:val="en-AU"/>
        </w:rPr>
        <w:sectPr w:rsidR="00822C98" w:rsidSect="004A44D2">
          <w:type w:val="continuous"/>
          <w:pgSz w:w="11900" w:h="16840"/>
          <w:pgMar w:top="1440" w:right="1246" w:bottom="1440" w:left="1298" w:header="708" w:footer="708" w:gutter="0"/>
          <w:cols w:space="708"/>
          <w:docGrid w:linePitch="360"/>
        </w:sectPr>
      </w:pPr>
    </w:p>
    <w:p w14:paraId="3E189911" w14:textId="09661A69" w:rsidR="006509EE" w:rsidRPr="00785807" w:rsidRDefault="009770EB" w:rsidP="00822C98">
      <w:pPr>
        <w:spacing w:line="480" w:lineRule="auto"/>
        <w:rPr>
          <w:rFonts w:ascii="Arial" w:hAnsi="Arial" w:cs="Arial"/>
          <w:b/>
          <w:lang w:val="en-AU"/>
        </w:rPr>
      </w:pPr>
      <w:r w:rsidRPr="00785807">
        <w:rPr>
          <w:rFonts w:ascii="Arial" w:hAnsi="Arial" w:cs="Arial"/>
          <w:b/>
          <w:lang w:val="en-AU"/>
        </w:rPr>
        <w:lastRenderedPageBreak/>
        <w:t>INTRODUCTION</w:t>
      </w:r>
    </w:p>
    <w:p w14:paraId="52B94747" w14:textId="3F397C60" w:rsidR="00774C70" w:rsidRPr="00785807" w:rsidRDefault="00F373BE" w:rsidP="00822C98">
      <w:pPr>
        <w:spacing w:line="480" w:lineRule="auto"/>
        <w:jc w:val="both"/>
        <w:rPr>
          <w:rFonts w:ascii="Arial" w:hAnsi="Arial" w:cs="Arial"/>
          <w:lang w:val="en-AU"/>
        </w:rPr>
      </w:pPr>
      <w:r w:rsidRPr="00785807">
        <w:rPr>
          <w:rFonts w:ascii="Arial" w:hAnsi="Arial" w:cs="Arial"/>
          <w:lang w:val="en-AU"/>
        </w:rPr>
        <w:t>Melanoblasts (MB</w:t>
      </w:r>
      <w:r w:rsidR="00237030">
        <w:rPr>
          <w:rFonts w:ascii="Arial" w:hAnsi="Arial" w:cs="Arial"/>
          <w:lang w:val="en-AU"/>
        </w:rPr>
        <w:t>)</w:t>
      </w:r>
      <w:r w:rsidRPr="00785807">
        <w:rPr>
          <w:rFonts w:ascii="Arial" w:hAnsi="Arial" w:cs="Arial"/>
          <w:lang w:val="en-AU"/>
        </w:rPr>
        <w:t xml:space="preserve"> are the embryonic precursors of </w:t>
      </w:r>
      <w:r w:rsidR="00142481">
        <w:rPr>
          <w:rFonts w:ascii="Arial" w:hAnsi="Arial" w:cs="Arial"/>
          <w:lang w:val="en-AU"/>
        </w:rPr>
        <w:t xml:space="preserve">pigment-producing </w:t>
      </w:r>
      <w:r w:rsidRPr="00785807">
        <w:rPr>
          <w:rFonts w:ascii="Arial" w:hAnsi="Arial" w:cs="Arial"/>
          <w:lang w:val="en-AU"/>
        </w:rPr>
        <w:t>melanocytes present in the eyes, ear</w:t>
      </w:r>
      <w:r w:rsidR="00142481">
        <w:rPr>
          <w:rFonts w:ascii="Arial" w:hAnsi="Arial" w:cs="Arial"/>
          <w:lang w:val="en-AU"/>
        </w:rPr>
        <w:t>s</w:t>
      </w:r>
      <w:r w:rsidRPr="00785807">
        <w:rPr>
          <w:rFonts w:ascii="Arial" w:hAnsi="Arial" w:cs="Arial"/>
          <w:lang w:val="en-AU"/>
        </w:rPr>
        <w:t>, meninges, heart, and skin</w:t>
      </w:r>
      <w:r w:rsidR="00845532">
        <w:rPr>
          <w:rFonts w:ascii="Arial" w:hAnsi="Arial" w:cs="Arial"/>
          <w:lang w:val="en-AU"/>
        </w:rPr>
        <w:t>.</w:t>
      </w:r>
      <w:r w:rsidR="00B93C23" w:rsidRPr="00785807">
        <w:rPr>
          <w:rFonts w:ascii="Arial" w:hAnsi="Arial" w:cs="Arial"/>
          <w:vertAlign w:val="superscript"/>
          <w:lang w:val="en-AU"/>
        </w:rPr>
        <w:t>1</w:t>
      </w:r>
      <w:r w:rsidRPr="00785807">
        <w:rPr>
          <w:rFonts w:ascii="Arial" w:hAnsi="Arial" w:cs="Arial"/>
          <w:lang w:val="en-AU"/>
        </w:rPr>
        <w:t xml:space="preserve"> </w:t>
      </w:r>
      <w:r w:rsidR="00692F79" w:rsidRPr="00785807">
        <w:rPr>
          <w:rFonts w:ascii="Arial" w:hAnsi="Arial" w:cs="Arial"/>
          <w:lang w:val="en-AU"/>
        </w:rPr>
        <w:t xml:space="preserve">They </w:t>
      </w:r>
      <w:r w:rsidRPr="00785807">
        <w:rPr>
          <w:rFonts w:ascii="Arial" w:hAnsi="Arial" w:cs="Arial"/>
          <w:lang w:val="en-AU"/>
        </w:rPr>
        <w:t>are thought to</w:t>
      </w:r>
      <w:r w:rsidR="00B43487" w:rsidRPr="00785807">
        <w:rPr>
          <w:rFonts w:ascii="Arial" w:hAnsi="Arial" w:cs="Arial"/>
          <w:lang w:val="en-AU"/>
        </w:rPr>
        <w:t xml:space="preserve"> </w:t>
      </w:r>
      <w:r w:rsidRPr="00785807">
        <w:rPr>
          <w:rFonts w:ascii="Arial" w:hAnsi="Arial" w:cs="Arial"/>
          <w:lang w:val="en-AU"/>
        </w:rPr>
        <w:t xml:space="preserve">arise </w:t>
      </w:r>
      <w:r w:rsidR="00B43487" w:rsidRPr="00785807">
        <w:rPr>
          <w:rFonts w:ascii="Arial" w:hAnsi="Arial" w:cs="Arial"/>
          <w:lang w:val="en-AU"/>
        </w:rPr>
        <w:t xml:space="preserve">directly </w:t>
      </w:r>
      <w:r w:rsidRPr="00785807">
        <w:rPr>
          <w:rFonts w:ascii="Arial" w:hAnsi="Arial" w:cs="Arial"/>
          <w:lang w:val="en-AU"/>
        </w:rPr>
        <w:t xml:space="preserve">from neural crest </w:t>
      </w:r>
      <w:r w:rsidR="00510D4D" w:rsidRPr="00785807">
        <w:rPr>
          <w:rFonts w:ascii="Arial" w:hAnsi="Arial" w:cs="Arial"/>
          <w:lang w:val="en-AU"/>
        </w:rPr>
        <w:t xml:space="preserve">cells (NCC) </w:t>
      </w:r>
      <w:r w:rsidRPr="00785807">
        <w:rPr>
          <w:rFonts w:ascii="Arial" w:hAnsi="Arial" w:cs="Arial"/>
          <w:lang w:val="en-AU"/>
        </w:rPr>
        <w:t>and</w:t>
      </w:r>
      <w:r w:rsidR="00F62380" w:rsidRPr="00785807">
        <w:rPr>
          <w:rFonts w:ascii="Arial" w:hAnsi="Arial" w:cs="Arial"/>
          <w:lang w:val="en-AU"/>
        </w:rPr>
        <w:t>/or</w:t>
      </w:r>
      <w:r w:rsidRPr="00785807">
        <w:rPr>
          <w:rFonts w:ascii="Arial" w:hAnsi="Arial" w:cs="Arial"/>
          <w:lang w:val="en-AU"/>
        </w:rPr>
        <w:t xml:space="preserve"> </w:t>
      </w:r>
      <w:r w:rsidR="00B43487" w:rsidRPr="00785807">
        <w:rPr>
          <w:rFonts w:ascii="Arial" w:hAnsi="Arial" w:cs="Arial"/>
          <w:lang w:val="en-AU"/>
        </w:rPr>
        <w:t xml:space="preserve">secondarily </w:t>
      </w:r>
      <w:r w:rsidRPr="00785807">
        <w:rPr>
          <w:rFonts w:ascii="Arial" w:hAnsi="Arial" w:cs="Arial"/>
          <w:lang w:val="en-AU"/>
        </w:rPr>
        <w:t>from</w:t>
      </w:r>
      <w:r w:rsidR="00B43487" w:rsidRPr="00785807">
        <w:rPr>
          <w:rFonts w:ascii="Arial" w:hAnsi="Arial" w:cs="Arial"/>
          <w:lang w:val="en-AU"/>
        </w:rPr>
        <w:t xml:space="preserve"> other NCC</w:t>
      </w:r>
      <w:r w:rsidR="00F62380" w:rsidRPr="00785807">
        <w:rPr>
          <w:rFonts w:ascii="Arial" w:hAnsi="Arial" w:cs="Arial"/>
          <w:lang w:val="en-AU"/>
        </w:rPr>
        <w:t>-</w:t>
      </w:r>
      <w:r w:rsidR="00B43487" w:rsidRPr="00785807">
        <w:rPr>
          <w:rFonts w:ascii="Arial" w:hAnsi="Arial" w:cs="Arial"/>
          <w:lang w:val="en-AU"/>
        </w:rPr>
        <w:t>derived cells,</w:t>
      </w:r>
      <w:r w:rsidRPr="00785807">
        <w:rPr>
          <w:rFonts w:ascii="Arial" w:hAnsi="Arial" w:cs="Arial"/>
          <w:lang w:val="en-AU"/>
        </w:rPr>
        <w:t xml:space="preserve"> Schwann cell precursors</w:t>
      </w:r>
      <w:r w:rsidR="00510D4D" w:rsidRPr="00785807">
        <w:rPr>
          <w:rFonts w:ascii="Arial" w:hAnsi="Arial" w:cs="Arial"/>
          <w:lang w:val="en-AU"/>
        </w:rPr>
        <w:t xml:space="preserve"> (SCP)</w:t>
      </w:r>
      <w:r w:rsidR="00B43487" w:rsidRPr="00785807">
        <w:rPr>
          <w:rFonts w:ascii="Arial" w:hAnsi="Arial" w:cs="Arial"/>
          <w:lang w:val="en-AU"/>
        </w:rPr>
        <w:t xml:space="preserve">. </w:t>
      </w:r>
      <w:r w:rsidR="00F62380" w:rsidRPr="00785807">
        <w:rPr>
          <w:rFonts w:ascii="Arial" w:hAnsi="Arial" w:cs="Arial"/>
          <w:lang w:val="en-AU"/>
        </w:rPr>
        <w:t>Subsequently</w:t>
      </w:r>
      <w:r w:rsidR="00142481">
        <w:rPr>
          <w:rFonts w:ascii="Arial" w:hAnsi="Arial" w:cs="Arial"/>
          <w:lang w:val="en-AU"/>
        </w:rPr>
        <w:t>,</w:t>
      </w:r>
      <w:r w:rsidR="00F62380" w:rsidRPr="00785807">
        <w:rPr>
          <w:rFonts w:ascii="Arial" w:hAnsi="Arial" w:cs="Arial"/>
          <w:lang w:val="en-AU"/>
        </w:rPr>
        <w:t xml:space="preserve"> </w:t>
      </w:r>
      <w:r w:rsidR="00142481">
        <w:rPr>
          <w:rFonts w:ascii="Arial" w:hAnsi="Arial" w:cs="Arial"/>
          <w:lang w:val="en-AU"/>
        </w:rPr>
        <w:t>MB</w:t>
      </w:r>
      <w:r w:rsidR="00142481" w:rsidRPr="00785807">
        <w:rPr>
          <w:rFonts w:ascii="Arial" w:hAnsi="Arial" w:cs="Arial"/>
          <w:lang w:val="en-AU"/>
        </w:rPr>
        <w:t xml:space="preserve"> </w:t>
      </w:r>
      <w:r w:rsidRPr="00785807">
        <w:rPr>
          <w:rFonts w:ascii="Arial" w:hAnsi="Arial" w:cs="Arial"/>
          <w:lang w:val="en-AU"/>
        </w:rPr>
        <w:t>colonise different body sites as a result of differing signalling molecules</w:t>
      </w:r>
      <w:r w:rsidR="00845532">
        <w:rPr>
          <w:rFonts w:ascii="Arial" w:hAnsi="Arial" w:cs="Arial"/>
          <w:lang w:val="en-AU"/>
        </w:rPr>
        <w:t>.</w:t>
      </w:r>
      <w:r w:rsidR="00B93C23" w:rsidRPr="00785807">
        <w:rPr>
          <w:rFonts w:ascii="Arial" w:hAnsi="Arial" w:cs="Arial"/>
          <w:vertAlign w:val="superscript"/>
          <w:lang w:val="en-AU"/>
        </w:rPr>
        <w:t>2</w:t>
      </w:r>
      <w:r w:rsidRPr="00785807">
        <w:rPr>
          <w:rFonts w:ascii="Arial" w:hAnsi="Arial" w:cs="Arial"/>
          <w:lang w:val="en-AU"/>
        </w:rPr>
        <w:t xml:space="preserve"> Whilst the </w:t>
      </w:r>
      <w:r w:rsidR="00016C10" w:rsidRPr="00785807">
        <w:rPr>
          <w:rFonts w:ascii="Arial" w:hAnsi="Arial" w:cs="Arial"/>
          <w:lang w:val="en-AU"/>
        </w:rPr>
        <w:t xml:space="preserve">timing and </w:t>
      </w:r>
      <w:r w:rsidRPr="00785807">
        <w:rPr>
          <w:rFonts w:ascii="Arial" w:hAnsi="Arial" w:cs="Arial"/>
          <w:lang w:val="en-AU"/>
        </w:rPr>
        <w:t xml:space="preserve">molecular mechanisms involved in migration of skin </w:t>
      </w:r>
      <w:r w:rsidR="00CE72D0">
        <w:rPr>
          <w:rFonts w:ascii="Arial" w:hAnsi="Arial" w:cs="Arial"/>
          <w:lang w:val="en-AU"/>
        </w:rPr>
        <w:t>MB</w:t>
      </w:r>
      <w:r w:rsidRPr="00785807">
        <w:rPr>
          <w:rFonts w:ascii="Arial" w:hAnsi="Arial" w:cs="Arial"/>
          <w:lang w:val="en-AU"/>
        </w:rPr>
        <w:t xml:space="preserve"> are well-established, there is a huge gap in our understanding of non-cutaneous MB migration, </w:t>
      </w:r>
      <w:r w:rsidR="00142481">
        <w:rPr>
          <w:rFonts w:ascii="Arial" w:hAnsi="Arial" w:cs="Arial"/>
          <w:lang w:val="en-AU"/>
        </w:rPr>
        <w:t>for example</w:t>
      </w:r>
      <w:r w:rsidR="00C92709" w:rsidRPr="00785807">
        <w:rPr>
          <w:rFonts w:ascii="Arial" w:hAnsi="Arial" w:cs="Arial"/>
          <w:lang w:val="en-AU"/>
        </w:rPr>
        <w:t xml:space="preserve"> </w:t>
      </w:r>
      <w:r w:rsidRPr="00785807">
        <w:rPr>
          <w:rFonts w:ascii="Arial" w:hAnsi="Arial" w:cs="Arial"/>
          <w:lang w:val="en-AU"/>
        </w:rPr>
        <w:t>in</w:t>
      </w:r>
      <w:r w:rsidR="00142481">
        <w:rPr>
          <w:rFonts w:ascii="Arial" w:hAnsi="Arial" w:cs="Arial"/>
          <w:lang w:val="en-AU"/>
        </w:rPr>
        <w:t>to</w:t>
      </w:r>
      <w:r w:rsidRPr="00785807">
        <w:rPr>
          <w:rFonts w:ascii="Arial" w:hAnsi="Arial" w:cs="Arial"/>
          <w:lang w:val="en-AU"/>
        </w:rPr>
        <w:t xml:space="preserve"> the eyes, where they are present in the uvea</w:t>
      </w:r>
      <w:r w:rsidR="005A609F" w:rsidRPr="00785807">
        <w:rPr>
          <w:rFonts w:ascii="Arial" w:hAnsi="Arial" w:cs="Arial"/>
          <w:lang w:val="en-AU"/>
        </w:rPr>
        <w:t>l tract</w:t>
      </w:r>
      <w:r w:rsidR="00142481">
        <w:rPr>
          <w:rFonts w:ascii="Arial" w:hAnsi="Arial" w:cs="Arial"/>
          <w:lang w:val="en-AU"/>
        </w:rPr>
        <w:t xml:space="preserve"> (i.e. </w:t>
      </w:r>
      <w:r w:rsidR="00C622CC" w:rsidRPr="00785807">
        <w:rPr>
          <w:rFonts w:ascii="Arial" w:hAnsi="Arial" w:cs="Arial"/>
          <w:lang w:val="en-AU"/>
        </w:rPr>
        <w:t>choroid, ciliary body and iris</w:t>
      </w:r>
      <w:r w:rsidR="00142481">
        <w:rPr>
          <w:rFonts w:ascii="Arial" w:hAnsi="Arial" w:cs="Arial"/>
          <w:lang w:val="en-AU"/>
        </w:rPr>
        <w:t>)</w:t>
      </w:r>
      <w:r w:rsidRPr="00785807">
        <w:rPr>
          <w:rFonts w:ascii="Arial" w:hAnsi="Arial" w:cs="Arial"/>
          <w:lang w:val="en-AU"/>
        </w:rPr>
        <w:t xml:space="preserve">. </w:t>
      </w:r>
      <w:r w:rsidR="00774C70" w:rsidRPr="00785807">
        <w:rPr>
          <w:rFonts w:ascii="Arial" w:hAnsi="Arial" w:cs="Arial"/>
          <w:lang w:val="en-AU"/>
        </w:rPr>
        <w:t>In this study, we concentrate on choroidal MB biology and migration</w:t>
      </w:r>
      <w:r w:rsidR="005A2481" w:rsidRPr="00785807">
        <w:rPr>
          <w:rFonts w:ascii="Arial" w:hAnsi="Arial" w:cs="Arial"/>
          <w:lang w:val="en-AU"/>
        </w:rPr>
        <w:t>,</w:t>
      </w:r>
      <w:r w:rsidR="00774C70" w:rsidRPr="00785807">
        <w:rPr>
          <w:rFonts w:ascii="Arial" w:hAnsi="Arial" w:cs="Arial"/>
          <w:lang w:val="en-AU"/>
        </w:rPr>
        <w:t xml:space="preserve"> </w:t>
      </w:r>
      <w:r w:rsidR="00B72261">
        <w:rPr>
          <w:rFonts w:ascii="Arial" w:hAnsi="Arial" w:cs="Arial"/>
          <w:lang w:val="en-AU"/>
        </w:rPr>
        <w:t>with the overall objective</w:t>
      </w:r>
      <w:r w:rsidR="00B72261" w:rsidRPr="00785807">
        <w:rPr>
          <w:rFonts w:ascii="Arial" w:hAnsi="Arial" w:cs="Arial"/>
          <w:lang w:val="en-AU"/>
        </w:rPr>
        <w:t xml:space="preserve"> </w:t>
      </w:r>
      <w:r w:rsidR="00774C70" w:rsidRPr="00785807">
        <w:rPr>
          <w:rFonts w:ascii="Arial" w:hAnsi="Arial" w:cs="Arial"/>
          <w:lang w:val="en-AU"/>
        </w:rPr>
        <w:t xml:space="preserve">that </w:t>
      </w:r>
      <w:r w:rsidR="00C92709" w:rsidRPr="00785807">
        <w:rPr>
          <w:rFonts w:ascii="Arial" w:hAnsi="Arial" w:cs="Arial"/>
          <w:lang w:val="en-AU"/>
        </w:rPr>
        <w:t>a</w:t>
      </w:r>
      <w:r w:rsidR="00774C70" w:rsidRPr="00785807">
        <w:rPr>
          <w:rFonts w:ascii="Arial" w:hAnsi="Arial" w:cs="Arial"/>
          <w:lang w:val="en-AU"/>
        </w:rPr>
        <w:t xml:space="preserve"> better understand</w:t>
      </w:r>
      <w:r w:rsidR="00C92709" w:rsidRPr="00785807">
        <w:rPr>
          <w:rFonts w:ascii="Arial" w:hAnsi="Arial" w:cs="Arial"/>
          <w:lang w:val="en-AU"/>
        </w:rPr>
        <w:t>ing of</w:t>
      </w:r>
      <w:r w:rsidR="00774C70" w:rsidRPr="00785807">
        <w:rPr>
          <w:rFonts w:ascii="Arial" w:hAnsi="Arial" w:cs="Arial"/>
          <w:lang w:val="en-AU"/>
        </w:rPr>
        <w:t xml:space="preserve"> the</w:t>
      </w:r>
      <w:r w:rsidR="00C92709" w:rsidRPr="00785807">
        <w:rPr>
          <w:rFonts w:ascii="Arial" w:hAnsi="Arial" w:cs="Arial"/>
          <w:lang w:val="en-AU"/>
        </w:rPr>
        <w:t>se</w:t>
      </w:r>
      <w:r w:rsidR="00774C70" w:rsidRPr="00785807">
        <w:rPr>
          <w:rFonts w:ascii="Arial" w:hAnsi="Arial" w:cs="Arial"/>
          <w:lang w:val="en-AU"/>
        </w:rPr>
        <w:t xml:space="preserve"> </w:t>
      </w:r>
      <w:r w:rsidR="00B72261">
        <w:rPr>
          <w:rFonts w:ascii="Arial" w:hAnsi="Arial" w:cs="Arial"/>
          <w:lang w:val="en-AU"/>
        </w:rPr>
        <w:t xml:space="preserve">developmental </w:t>
      </w:r>
      <w:r w:rsidR="00774C70" w:rsidRPr="00785807">
        <w:rPr>
          <w:rFonts w:ascii="Arial" w:hAnsi="Arial" w:cs="Arial"/>
          <w:lang w:val="en-AU"/>
        </w:rPr>
        <w:t xml:space="preserve">processes </w:t>
      </w:r>
      <w:r w:rsidR="00C92709" w:rsidRPr="00785807">
        <w:rPr>
          <w:rFonts w:ascii="Arial" w:hAnsi="Arial" w:cs="Arial"/>
          <w:lang w:val="en-AU"/>
        </w:rPr>
        <w:t xml:space="preserve">will </w:t>
      </w:r>
      <w:r w:rsidR="00FB6556" w:rsidRPr="00785807">
        <w:rPr>
          <w:rFonts w:ascii="Arial" w:hAnsi="Arial" w:cs="Arial"/>
        </w:rPr>
        <w:t xml:space="preserve">augment our </w:t>
      </w:r>
      <w:r w:rsidR="0037009B">
        <w:rPr>
          <w:rFonts w:ascii="Arial" w:hAnsi="Arial" w:cs="Arial"/>
        </w:rPr>
        <w:t>comprehension</w:t>
      </w:r>
      <w:r w:rsidR="0037009B" w:rsidRPr="00785807">
        <w:rPr>
          <w:rFonts w:ascii="Arial" w:hAnsi="Arial" w:cs="Arial"/>
        </w:rPr>
        <w:t xml:space="preserve"> </w:t>
      </w:r>
      <w:r w:rsidR="00FB6556" w:rsidRPr="00785807">
        <w:rPr>
          <w:rFonts w:ascii="Arial" w:hAnsi="Arial" w:cs="Arial"/>
        </w:rPr>
        <w:t xml:space="preserve">of </w:t>
      </w:r>
      <w:r w:rsidR="00CE256F">
        <w:rPr>
          <w:rFonts w:ascii="Arial" w:hAnsi="Arial" w:cs="Arial"/>
        </w:rPr>
        <w:t>neoplastic</w:t>
      </w:r>
      <w:r w:rsidR="00FB6556" w:rsidRPr="00785807">
        <w:rPr>
          <w:rFonts w:ascii="Arial" w:hAnsi="Arial" w:cs="Arial"/>
        </w:rPr>
        <w:t xml:space="preserve"> melanocytes </w:t>
      </w:r>
      <w:r w:rsidR="00B72261">
        <w:rPr>
          <w:rFonts w:ascii="Arial" w:hAnsi="Arial" w:cs="Arial"/>
        </w:rPr>
        <w:t xml:space="preserve">in the uvea </w:t>
      </w:r>
      <w:r w:rsidR="002421F6">
        <w:rPr>
          <w:rFonts w:ascii="Arial" w:hAnsi="Arial" w:cs="Arial"/>
        </w:rPr>
        <w:t>and their dissemination</w:t>
      </w:r>
      <w:r w:rsidR="00B72261">
        <w:rPr>
          <w:rFonts w:ascii="Arial" w:hAnsi="Arial" w:cs="Arial"/>
        </w:rPr>
        <w:t xml:space="preserve"> during metastasis</w:t>
      </w:r>
      <w:r w:rsidR="00FB6556" w:rsidRPr="00785807">
        <w:rPr>
          <w:rFonts w:ascii="Arial" w:hAnsi="Arial" w:cs="Arial"/>
        </w:rPr>
        <w:t xml:space="preserve">.  </w:t>
      </w:r>
    </w:p>
    <w:p w14:paraId="22551243" w14:textId="5B832F45" w:rsidR="00B95738" w:rsidRPr="00785807" w:rsidRDefault="00B95738" w:rsidP="00822C98">
      <w:pPr>
        <w:spacing w:line="480" w:lineRule="auto"/>
        <w:jc w:val="both"/>
        <w:rPr>
          <w:rFonts w:ascii="Arial" w:hAnsi="Arial" w:cs="Arial"/>
          <w:lang w:val="en-AU"/>
        </w:rPr>
      </w:pPr>
    </w:p>
    <w:p w14:paraId="182EFF28" w14:textId="156B9029" w:rsidR="001016F6" w:rsidRPr="00785807" w:rsidRDefault="001016F6" w:rsidP="00822C98">
      <w:pPr>
        <w:spacing w:line="480" w:lineRule="auto"/>
        <w:jc w:val="both"/>
        <w:rPr>
          <w:rFonts w:ascii="Arial" w:hAnsi="Arial" w:cs="Arial"/>
          <w:lang w:val="en-AU"/>
        </w:rPr>
      </w:pPr>
      <w:r w:rsidRPr="00785807">
        <w:rPr>
          <w:rFonts w:ascii="Arial" w:hAnsi="Arial" w:cs="Arial"/>
          <w:lang w:val="en-AU"/>
        </w:rPr>
        <w:t xml:space="preserve">The </w:t>
      </w:r>
      <w:r w:rsidR="0090737F">
        <w:rPr>
          <w:rFonts w:ascii="Arial" w:hAnsi="Arial" w:cs="Arial"/>
          <w:lang w:val="en-AU"/>
        </w:rPr>
        <w:t xml:space="preserve">mature mammalian </w:t>
      </w:r>
      <w:r w:rsidRPr="00785807">
        <w:rPr>
          <w:rFonts w:ascii="Arial" w:hAnsi="Arial" w:cs="Arial"/>
          <w:lang w:val="en-AU"/>
        </w:rPr>
        <w:t xml:space="preserve">choroid </w:t>
      </w:r>
      <w:r w:rsidR="009B2A6B" w:rsidRPr="00785807">
        <w:rPr>
          <w:rFonts w:ascii="Arial" w:hAnsi="Arial" w:cs="Arial"/>
          <w:lang w:val="en-AU"/>
        </w:rPr>
        <w:t>comprises</w:t>
      </w:r>
      <w:r w:rsidRPr="00785807">
        <w:rPr>
          <w:rFonts w:ascii="Arial" w:hAnsi="Arial" w:cs="Arial"/>
          <w:lang w:val="en-AU"/>
        </w:rPr>
        <w:t xml:space="preserve"> blood vessels, melanocytes, fibroblasts, resident immunocompetent cells</w:t>
      </w:r>
      <w:r w:rsidR="00795EDA">
        <w:rPr>
          <w:rFonts w:ascii="Arial" w:hAnsi="Arial" w:cs="Arial"/>
          <w:lang w:val="en-AU"/>
        </w:rPr>
        <w:t>,</w:t>
      </w:r>
      <w:r w:rsidRPr="00785807">
        <w:rPr>
          <w:rFonts w:ascii="Arial" w:hAnsi="Arial" w:cs="Arial"/>
          <w:lang w:val="en-AU"/>
        </w:rPr>
        <w:t xml:space="preserve"> and supporting collagenous and elastic connective tissue</w:t>
      </w:r>
      <w:r w:rsidR="00845532">
        <w:rPr>
          <w:rFonts w:ascii="Arial" w:hAnsi="Arial" w:cs="Arial"/>
          <w:lang w:val="en-AU"/>
        </w:rPr>
        <w:t>.</w:t>
      </w:r>
      <w:r w:rsidR="00B93C23" w:rsidRPr="00785807">
        <w:rPr>
          <w:rFonts w:ascii="Arial" w:hAnsi="Arial" w:cs="Arial"/>
          <w:vertAlign w:val="superscript"/>
          <w:lang w:val="en-AU"/>
        </w:rPr>
        <w:t>3,4</w:t>
      </w:r>
      <w:r w:rsidRPr="00785807">
        <w:rPr>
          <w:rFonts w:ascii="Arial" w:hAnsi="Arial" w:cs="Arial"/>
          <w:lang w:val="en-AU"/>
        </w:rPr>
        <w:t xml:space="preserve"> Its highly vascularized nature reflects its main function, </w:t>
      </w:r>
      <w:r w:rsidR="00B06743" w:rsidRPr="00785807">
        <w:rPr>
          <w:rFonts w:ascii="Arial" w:hAnsi="Arial" w:cs="Arial"/>
          <w:lang w:val="en-AU"/>
        </w:rPr>
        <w:t xml:space="preserve">i.e. </w:t>
      </w:r>
      <w:r w:rsidRPr="00785807">
        <w:rPr>
          <w:rFonts w:ascii="Arial" w:hAnsi="Arial" w:cs="Arial"/>
          <w:lang w:val="en-AU"/>
        </w:rPr>
        <w:t>the supply of oxygen and nutrients to either the outer retina in species that possess a retinal vascula</w:t>
      </w:r>
      <w:r w:rsidR="00016C10" w:rsidRPr="00785807">
        <w:rPr>
          <w:rFonts w:ascii="Arial" w:hAnsi="Arial" w:cs="Arial"/>
          <w:lang w:val="en-AU"/>
        </w:rPr>
        <w:t>tu</w:t>
      </w:r>
      <w:r w:rsidRPr="00785807">
        <w:rPr>
          <w:rFonts w:ascii="Arial" w:hAnsi="Arial" w:cs="Arial"/>
          <w:lang w:val="en-AU"/>
        </w:rPr>
        <w:t>r</w:t>
      </w:r>
      <w:r w:rsidR="00016C10" w:rsidRPr="00785807">
        <w:rPr>
          <w:rFonts w:ascii="Arial" w:hAnsi="Arial" w:cs="Arial"/>
          <w:lang w:val="en-AU"/>
        </w:rPr>
        <w:t>e</w:t>
      </w:r>
      <w:r w:rsidRPr="00785807">
        <w:rPr>
          <w:rFonts w:ascii="Arial" w:hAnsi="Arial" w:cs="Arial"/>
          <w:lang w:val="en-AU"/>
        </w:rPr>
        <w:t xml:space="preserve"> or to the entire retina in species that lack a retinal blood supply. </w:t>
      </w:r>
      <w:r w:rsidR="00795EDA">
        <w:rPr>
          <w:rFonts w:ascii="Arial" w:hAnsi="Arial" w:cs="Arial"/>
          <w:lang w:val="en-AU"/>
        </w:rPr>
        <w:t>Other</w:t>
      </w:r>
      <w:r w:rsidRPr="00785807">
        <w:rPr>
          <w:rFonts w:ascii="Arial" w:hAnsi="Arial" w:cs="Arial"/>
          <w:lang w:val="en-AU"/>
        </w:rPr>
        <w:t xml:space="preserve"> functions includ</w:t>
      </w:r>
      <w:r w:rsidR="00795EDA">
        <w:rPr>
          <w:rFonts w:ascii="Arial" w:hAnsi="Arial" w:cs="Arial"/>
          <w:lang w:val="en-AU"/>
        </w:rPr>
        <w:t>e</w:t>
      </w:r>
      <w:r w:rsidRPr="00785807">
        <w:rPr>
          <w:rFonts w:ascii="Arial" w:hAnsi="Arial" w:cs="Arial"/>
          <w:lang w:val="en-AU"/>
        </w:rPr>
        <w:t xml:space="preserve"> thermoregulation</w:t>
      </w:r>
      <w:r w:rsidR="00795EDA">
        <w:rPr>
          <w:rFonts w:ascii="Arial" w:hAnsi="Arial" w:cs="Arial"/>
          <w:lang w:val="en-AU"/>
        </w:rPr>
        <w:t xml:space="preserve">, </w:t>
      </w:r>
      <w:r w:rsidRPr="00785807">
        <w:rPr>
          <w:rFonts w:ascii="Arial" w:hAnsi="Arial" w:cs="Arial"/>
          <w:lang w:val="en-AU"/>
        </w:rPr>
        <w:t>intraocular pressure</w:t>
      </w:r>
      <w:r w:rsidR="00795EDA" w:rsidRPr="00795EDA">
        <w:rPr>
          <w:rFonts w:ascii="Arial" w:hAnsi="Arial" w:cs="Arial"/>
          <w:lang w:val="en-AU"/>
        </w:rPr>
        <w:t xml:space="preserve"> </w:t>
      </w:r>
      <w:r w:rsidR="00795EDA" w:rsidRPr="00785807">
        <w:rPr>
          <w:rFonts w:ascii="Arial" w:hAnsi="Arial" w:cs="Arial"/>
          <w:lang w:val="en-AU"/>
        </w:rPr>
        <w:t>modulation</w:t>
      </w:r>
      <w:r w:rsidR="004F7A7D" w:rsidRPr="00785807">
        <w:rPr>
          <w:rFonts w:ascii="Arial" w:hAnsi="Arial" w:cs="Arial"/>
          <w:lang w:val="en-AU"/>
        </w:rPr>
        <w:t>,</w:t>
      </w:r>
      <w:r w:rsidRPr="00785807">
        <w:rPr>
          <w:rFonts w:ascii="Arial" w:hAnsi="Arial" w:cs="Arial"/>
          <w:lang w:val="en-AU"/>
        </w:rPr>
        <w:t xml:space="preserve"> and </w:t>
      </w:r>
      <w:r w:rsidR="00795EDA" w:rsidRPr="00785807">
        <w:rPr>
          <w:rFonts w:ascii="Arial" w:hAnsi="Arial" w:cs="Arial"/>
          <w:lang w:val="en-AU"/>
        </w:rPr>
        <w:t xml:space="preserve">aqueous humor </w:t>
      </w:r>
      <w:r w:rsidRPr="00785807">
        <w:rPr>
          <w:rFonts w:ascii="Arial" w:hAnsi="Arial" w:cs="Arial"/>
          <w:lang w:val="en-AU"/>
        </w:rPr>
        <w:t>drainage via the uveoscleral pathway</w:t>
      </w:r>
      <w:r w:rsidR="00845532">
        <w:rPr>
          <w:rFonts w:ascii="Arial" w:hAnsi="Arial" w:cs="Arial"/>
          <w:lang w:val="en-AU"/>
        </w:rPr>
        <w:t>.</w:t>
      </w:r>
      <w:r w:rsidR="00B93C23" w:rsidRPr="00785807">
        <w:rPr>
          <w:rFonts w:ascii="Arial" w:hAnsi="Arial" w:cs="Arial"/>
          <w:vertAlign w:val="superscript"/>
          <w:lang w:val="en-AU"/>
        </w:rPr>
        <w:t>3,5</w:t>
      </w:r>
      <w:r w:rsidR="00845532">
        <w:rPr>
          <w:rFonts w:ascii="Arial" w:hAnsi="Arial" w:cs="Arial"/>
          <w:lang w:val="en-AU"/>
        </w:rPr>
        <w:t xml:space="preserve"> </w:t>
      </w:r>
      <w:r w:rsidR="00460D8E">
        <w:rPr>
          <w:rFonts w:ascii="Arial" w:hAnsi="Arial" w:cs="Arial"/>
          <w:lang w:val="en-AU"/>
        </w:rPr>
        <w:t>The numerous</w:t>
      </w:r>
      <w:r w:rsidR="00460D8E" w:rsidRPr="00785807">
        <w:rPr>
          <w:rFonts w:ascii="Arial" w:hAnsi="Arial" w:cs="Arial"/>
          <w:lang w:val="en-AU"/>
        </w:rPr>
        <w:t xml:space="preserve"> </w:t>
      </w:r>
      <w:r w:rsidRPr="00785807">
        <w:rPr>
          <w:rFonts w:ascii="Arial" w:hAnsi="Arial" w:cs="Arial"/>
          <w:lang w:val="en-AU"/>
        </w:rPr>
        <w:t xml:space="preserve">melanocytes </w:t>
      </w:r>
      <w:r w:rsidR="00460D8E">
        <w:rPr>
          <w:rFonts w:ascii="Arial" w:hAnsi="Arial" w:cs="Arial"/>
          <w:lang w:val="en-AU"/>
        </w:rPr>
        <w:t xml:space="preserve">present in the </w:t>
      </w:r>
      <w:r w:rsidR="0090737F">
        <w:rPr>
          <w:rFonts w:ascii="Arial" w:hAnsi="Arial" w:cs="Arial"/>
          <w:lang w:val="en-AU"/>
        </w:rPr>
        <w:t>human</w:t>
      </w:r>
      <w:r w:rsidR="00237030">
        <w:rPr>
          <w:rFonts w:ascii="Arial" w:hAnsi="Arial" w:cs="Arial"/>
          <w:lang w:val="en-AU"/>
        </w:rPr>
        <w:t xml:space="preserve"> </w:t>
      </w:r>
      <w:r w:rsidR="00460D8E">
        <w:rPr>
          <w:rFonts w:ascii="Arial" w:hAnsi="Arial" w:cs="Arial"/>
          <w:lang w:val="en-AU"/>
        </w:rPr>
        <w:t>choroid</w:t>
      </w:r>
      <w:r w:rsidR="00CC14FF">
        <w:rPr>
          <w:rFonts w:ascii="Arial" w:hAnsi="Arial" w:cs="Arial"/>
          <w:lang w:val="en-AU"/>
        </w:rPr>
        <w:t>al stroma</w:t>
      </w:r>
      <w:r w:rsidR="00460D8E">
        <w:rPr>
          <w:rFonts w:ascii="Arial" w:hAnsi="Arial" w:cs="Arial"/>
          <w:lang w:val="en-AU"/>
        </w:rPr>
        <w:t xml:space="preserve"> are distributed </w:t>
      </w:r>
      <w:r w:rsidR="00CC14FF">
        <w:rPr>
          <w:rFonts w:ascii="Arial" w:hAnsi="Arial" w:cs="Arial"/>
          <w:lang w:val="en-AU"/>
        </w:rPr>
        <w:t xml:space="preserve">below the choriocapillaris </w:t>
      </w:r>
      <w:r w:rsidR="00B72261">
        <w:rPr>
          <w:rFonts w:ascii="Arial" w:hAnsi="Arial" w:cs="Arial"/>
          <w:lang w:val="en-AU"/>
        </w:rPr>
        <w:t xml:space="preserve">in </w:t>
      </w:r>
      <w:r w:rsidR="00460D8E">
        <w:rPr>
          <w:rFonts w:ascii="Arial" w:hAnsi="Arial" w:cs="Arial"/>
          <w:lang w:val="en-AU"/>
        </w:rPr>
        <w:t xml:space="preserve">the </w:t>
      </w:r>
      <w:r w:rsidR="00CC14FF">
        <w:rPr>
          <w:rFonts w:ascii="Arial" w:hAnsi="Arial" w:cs="Arial"/>
          <w:lang w:val="en-AU"/>
        </w:rPr>
        <w:t xml:space="preserve">vascular layers of Haller and Sattler, some being </w:t>
      </w:r>
      <w:r w:rsidR="00B72261">
        <w:rPr>
          <w:rFonts w:ascii="Arial" w:hAnsi="Arial" w:cs="Arial"/>
          <w:lang w:val="en-AU"/>
        </w:rPr>
        <w:t>perivascular in location</w:t>
      </w:r>
      <w:r w:rsidR="00CC14FF">
        <w:rPr>
          <w:rFonts w:ascii="Arial" w:hAnsi="Arial" w:cs="Arial"/>
          <w:lang w:val="en-AU"/>
        </w:rPr>
        <w:t>.</w:t>
      </w:r>
      <w:r w:rsidR="00CC14FF" w:rsidRPr="00785807">
        <w:rPr>
          <w:rFonts w:ascii="Arial" w:hAnsi="Arial" w:cs="Arial"/>
          <w:vertAlign w:val="superscript"/>
          <w:lang w:val="en-AU"/>
        </w:rPr>
        <w:t>3</w:t>
      </w:r>
      <w:r w:rsidR="00CC14FF">
        <w:rPr>
          <w:rFonts w:ascii="Arial" w:hAnsi="Arial" w:cs="Arial"/>
          <w:lang w:val="en-AU"/>
        </w:rPr>
        <w:t xml:space="preserve"> They are also present in the lamina fuscia of the suprachoroid, where they take on a fusiform morphology. Apart from providing pigmentation</w:t>
      </w:r>
      <w:r w:rsidR="0090737F">
        <w:rPr>
          <w:rFonts w:ascii="Arial" w:hAnsi="Arial" w:cs="Arial"/>
          <w:lang w:val="en-AU"/>
        </w:rPr>
        <w:t xml:space="preserve"> to absorb light</w:t>
      </w:r>
      <w:r w:rsidR="00CC14FF">
        <w:rPr>
          <w:rFonts w:ascii="Arial" w:hAnsi="Arial" w:cs="Arial"/>
          <w:lang w:val="en-AU"/>
        </w:rPr>
        <w:t xml:space="preserve">, it is unclear what </w:t>
      </w:r>
      <w:r w:rsidR="0090737F">
        <w:rPr>
          <w:rFonts w:ascii="Arial" w:hAnsi="Arial" w:cs="Arial"/>
          <w:lang w:val="en-AU"/>
        </w:rPr>
        <w:t xml:space="preserve">other functions choroidal melanocytes </w:t>
      </w:r>
      <w:r w:rsidR="00B72261">
        <w:rPr>
          <w:rFonts w:ascii="Arial" w:hAnsi="Arial" w:cs="Arial"/>
          <w:lang w:val="en-AU"/>
        </w:rPr>
        <w:t xml:space="preserve">may </w:t>
      </w:r>
      <w:r w:rsidR="0090737F">
        <w:rPr>
          <w:rFonts w:ascii="Arial" w:hAnsi="Arial" w:cs="Arial"/>
          <w:lang w:val="en-AU"/>
        </w:rPr>
        <w:t>perform</w:t>
      </w:r>
      <w:r w:rsidR="00091ED5">
        <w:rPr>
          <w:rFonts w:ascii="Arial" w:hAnsi="Arial" w:cs="Arial"/>
          <w:lang w:val="en-AU"/>
        </w:rPr>
        <w:t>.</w:t>
      </w:r>
      <w:r w:rsidR="00091ED5" w:rsidRPr="00785807">
        <w:rPr>
          <w:rFonts w:ascii="Arial" w:hAnsi="Arial" w:cs="Arial"/>
          <w:lang w:val="en-AU"/>
        </w:rPr>
        <w:t xml:space="preserve"> </w:t>
      </w:r>
    </w:p>
    <w:p w14:paraId="4099A239" w14:textId="3A0C4E65" w:rsidR="006F7C88" w:rsidRDefault="00D272F2" w:rsidP="00822C98">
      <w:pPr>
        <w:spacing w:line="480" w:lineRule="auto"/>
        <w:jc w:val="both"/>
        <w:rPr>
          <w:rFonts w:ascii="Arial" w:hAnsi="Arial" w:cs="Arial"/>
          <w:lang w:val="en-AU"/>
        </w:rPr>
      </w:pPr>
      <w:r w:rsidRPr="00785807">
        <w:rPr>
          <w:rFonts w:ascii="Arial" w:hAnsi="Arial" w:cs="Arial"/>
          <w:lang w:val="en-AU"/>
        </w:rPr>
        <w:lastRenderedPageBreak/>
        <w:t xml:space="preserve">Early histological and ultrastructural observations of developing choroid in </w:t>
      </w:r>
      <w:r w:rsidR="00D616E6">
        <w:rPr>
          <w:rFonts w:ascii="Arial" w:hAnsi="Arial" w:cs="Arial"/>
          <w:lang w:val="en-AU"/>
        </w:rPr>
        <w:t>primates</w:t>
      </w:r>
      <w:r w:rsidRPr="00785807">
        <w:rPr>
          <w:rFonts w:ascii="Arial" w:hAnsi="Arial" w:cs="Arial"/>
          <w:lang w:val="en-AU"/>
        </w:rPr>
        <w:t xml:space="preserve"> led to the </w:t>
      </w:r>
      <w:r w:rsidR="00851A49" w:rsidRPr="00785807">
        <w:rPr>
          <w:rFonts w:ascii="Arial" w:hAnsi="Arial" w:cs="Arial"/>
          <w:lang w:val="en-AU"/>
        </w:rPr>
        <w:t>dogma</w:t>
      </w:r>
      <w:r w:rsidRPr="00785807">
        <w:rPr>
          <w:rFonts w:ascii="Arial" w:hAnsi="Arial" w:cs="Arial"/>
          <w:lang w:val="en-AU"/>
        </w:rPr>
        <w:t xml:space="preserve"> that </w:t>
      </w:r>
      <w:r w:rsidR="004F7A7D" w:rsidRPr="00785807">
        <w:rPr>
          <w:rFonts w:ascii="Arial" w:hAnsi="Arial" w:cs="Arial"/>
          <w:lang w:val="en-AU"/>
        </w:rPr>
        <w:t xml:space="preserve">MB </w:t>
      </w:r>
      <w:r w:rsidRPr="00785807">
        <w:rPr>
          <w:rFonts w:ascii="Arial" w:hAnsi="Arial" w:cs="Arial"/>
          <w:lang w:val="en-AU"/>
        </w:rPr>
        <w:t xml:space="preserve">do not </w:t>
      </w:r>
      <w:r w:rsidR="002A08FB" w:rsidRPr="00785807">
        <w:rPr>
          <w:rFonts w:ascii="Arial" w:hAnsi="Arial" w:cs="Arial"/>
          <w:lang w:val="en-AU"/>
        </w:rPr>
        <w:t xml:space="preserve">migrate into </w:t>
      </w:r>
      <w:r w:rsidRPr="00785807">
        <w:rPr>
          <w:rFonts w:ascii="Arial" w:hAnsi="Arial" w:cs="Arial"/>
          <w:lang w:val="en-AU"/>
        </w:rPr>
        <w:t xml:space="preserve">the choroid </w:t>
      </w:r>
      <w:r w:rsidR="00016C10" w:rsidRPr="00785807">
        <w:rPr>
          <w:rFonts w:ascii="Arial" w:hAnsi="Arial" w:cs="Arial"/>
          <w:lang w:val="en-AU"/>
        </w:rPr>
        <w:t xml:space="preserve">until </w:t>
      </w:r>
      <w:r w:rsidRPr="00785807">
        <w:rPr>
          <w:rFonts w:ascii="Arial" w:hAnsi="Arial" w:cs="Arial"/>
          <w:lang w:val="en-AU"/>
        </w:rPr>
        <w:t>the third trimester</w:t>
      </w:r>
      <w:r w:rsidR="00845532">
        <w:rPr>
          <w:rFonts w:ascii="Arial" w:hAnsi="Arial" w:cs="Arial"/>
          <w:lang w:val="en-AU"/>
        </w:rPr>
        <w:t>.</w:t>
      </w:r>
      <w:r w:rsidR="00B93C23" w:rsidRPr="00785807">
        <w:rPr>
          <w:rFonts w:ascii="Arial" w:hAnsi="Arial" w:cs="Arial"/>
          <w:vertAlign w:val="superscript"/>
          <w:lang w:val="en-AU"/>
        </w:rPr>
        <w:t>6,7,8</w:t>
      </w:r>
      <w:r w:rsidRPr="00785807">
        <w:rPr>
          <w:rFonts w:ascii="Arial" w:hAnsi="Arial" w:cs="Arial"/>
          <w:lang w:val="en-AU"/>
        </w:rPr>
        <w:t xml:space="preserve"> These studies </w:t>
      </w:r>
      <w:r w:rsidR="009C18C5">
        <w:rPr>
          <w:rFonts w:ascii="Arial" w:hAnsi="Arial" w:cs="Arial"/>
          <w:lang w:val="en-AU"/>
        </w:rPr>
        <w:t>observed</w:t>
      </w:r>
      <w:r w:rsidRPr="00785807">
        <w:rPr>
          <w:rFonts w:ascii="Arial" w:hAnsi="Arial" w:cs="Arial"/>
          <w:lang w:val="en-AU"/>
        </w:rPr>
        <w:t xml:space="preserve"> the appearance of melanin in the </w:t>
      </w:r>
      <w:r w:rsidR="002A7174">
        <w:rPr>
          <w:rFonts w:ascii="Arial" w:hAnsi="Arial" w:cs="Arial"/>
          <w:lang w:val="en-AU"/>
        </w:rPr>
        <w:t>retinal pigment epithelium (</w:t>
      </w:r>
      <w:r w:rsidRPr="00785807">
        <w:rPr>
          <w:rFonts w:ascii="Arial" w:hAnsi="Arial" w:cs="Arial"/>
          <w:lang w:val="en-AU"/>
        </w:rPr>
        <w:t>RPE</w:t>
      </w:r>
      <w:r w:rsidR="002A7174">
        <w:rPr>
          <w:rFonts w:ascii="Arial" w:hAnsi="Arial" w:cs="Arial"/>
          <w:lang w:val="en-AU"/>
        </w:rPr>
        <w:t>)</w:t>
      </w:r>
      <w:r w:rsidRPr="00785807">
        <w:rPr>
          <w:rFonts w:ascii="Arial" w:hAnsi="Arial" w:cs="Arial"/>
          <w:lang w:val="en-AU"/>
        </w:rPr>
        <w:t xml:space="preserve"> as early as 60 days in rhesus monkeys (total gestation </w:t>
      </w:r>
      <w:r w:rsidR="00FD0BBA" w:rsidRPr="00785807">
        <w:rPr>
          <w:rFonts w:ascii="Arial" w:hAnsi="Arial" w:cs="Arial"/>
          <w:lang w:val="en-AU"/>
        </w:rPr>
        <w:t xml:space="preserve">period </w:t>
      </w:r>
      <w:r w:rsidRPr="00785807">
        <w:rPr>
          <w:rFonts w:ascii="Arial" w:hAnsi="Arial" w:cs="Arial"/>
          <w:lang w:val="en-AU"/>
        </w:rPr>
        <w:t>166 days) and week 7 in humans</w:t>
      </w:r>
      <w:r w:rsidR="009C18C5">
        <w:rPr>
          <w:rFonts w:ascii="Arial" w:hAnsi="Arial" w:cs="Arial"/>
          <w:lang w:val="en-AU"/>
        </w:rPr>
        <w:t>,</w:t>
      </w:r>
      <w:r w:rsidRPr="00785807">
        <w:rPr>
          <w:rFonts w:ascii="Arial" w:hAnsi="Arial" w:cs="Arial"/>
          <w:lang w:val="en-AU"/>
        </w:rPr>
        <w:t xml:space="preserve"> but ‘stromal pigment cells’</w:t>
      </w:r>
      <w:r w:rsidR="006F7C88">
        <w:rPr>
          <w:rFonts w:ascii="Arial" w:hAnsi="Arial" w:cs="Arial"/>
          <w:lang w:val="en-AU"/>
        </w:rPr>
        <w:t xml:space="preserve"> (i</w:t>
      </w:r>
      <w:r w:rsidR="00E045EF">
        <w:rPr>
          <w:rFonts w:ascii="Arial" w:hAnsi="Arial" w:cs="Arial"/>
          <w:lang w:val="en-AU"/>
        </w:rPr>
        <w:t>.</w:t>
      </w:r>
      <w:r w:rsidR="006F7C88">
        <w:rPr>
          <w:rFonts w:ascii="Arial" w:hAnsi="Arial" w:cs="Arial"/>
          <w:lang w:val="en-AU"/>
        </w:rPr>
        <w:t>e</w:t>
      </w:r>
      <w:r w:rsidR="00E045EF">
        <w:rPr>
          <w:rFonts w:ascii="Arial" w:hAnsi="Arial" w:cs="Arial"/>
          <w:lang w:val="en-AU"/>
        </w:rPr>
        <w:t>.,</w:t>
      </w:r>
      <w:r w:rsidR="006F7C88">
        <w:rPr>
          <w:rFonts w:ascii="Arial" w:hAnsi="Arial" w:cs="Arial"/>
          <w:lang w:val="en-AU"/>
        </w:rPr>
        <w:t xml:space="preserve"> melanocytes)</w:t>
      </w:r>
      <w:r w:rsidRPr="00785807">
        <w:rPr>
          <w:rFonts w:ascii="Arial" w:hAnsi="Arial" w:cs="Arial"/>
          <w:lang w:val="en-AU"/>
        </w:rPr>
        <w:t xml:space="preserve"> did not appear in the choroid </w:t>
      </w:r>
      <w:r w:rsidR="00016C10" w:rsidRPr="00785807">
        <w:rPr>
          <w:rFonts w:ascii="Arial" w:hAnsi="Arial" w:cs="Arial"/>
          <w:lang w:val="en-AU"/>
        </w:rPr>
        <w:t xml:space="preserve">until </w:t>
      </w:r>
      <w:r w:rsidRPr="00785807">
        <w:rPr>
          <w:rFonts w:ascii="Arial" w:hAnsi="Arial" w:cs="Arial"/>
          <w:lang w:val="en-AU"/>
        </w:rPr>
        <w:t>late in gestation – 154 days in rhesus monkeys</w:t>
      </w:r>
      <w:r w:rsidR="00B93C23" w:rsidRPr="00785807">
        <w:rPr>
          <w:rFonts w:ascii="Arial" w:hAnsi="Arial" w:cs="Arial"/>
          <w:vertAlign w:val="superscript"/>
          <w:lang w:val="en-AU"/>
        </w:rPr>
        <w:t>7</w:t>
      </w:r>
      <w:r w:rsidRPr="00785807">
        <w:rPr>
          <w:rFonts w:ascii="Arial" w:hAnsi="Arial" w:cs="Arial"/>
          <w:lang w:val="en-AU"/>
        </w:rPr>
        <w:t xml:space="preserve"> and week 27 in humans</w:t>
      </w:r>
      <w:r w:rsidR="0094132A">
        <w:rPr>
          <w:rFonts w:ascii="Arial" w:hAnsi="Arial" w:cs="Arial"/>
          <w:lang w:val="en-AU"/>
        </w:rPr>
        <w:t>.</w:t>
      </w:r>
      <w:r w:rsidR="00B93C23" w:rsidRPr="00785807">
        <w:rPr>
          <w:rFonts w:ascii="Arial" w:hAnsi="Arial" w:cs="Arial"/>
          <w:vertAlign w:val="superscript"/>
          <w:lang w:val="en-AU"/>
        </w:rPr>
        <w:t>8</w:t>
      </w:r>
      <w:r w:rsidRPr="00785807">
        <w:rPr>
          <w:rFonts w:ascii="Arial" w:hAnsi="Arial" w:cs="Arial"/>
          <w:lang w:val="en-AU"/>
        </w:rPr>
        <w:t xml:space="preserve"> The authors </w:t>
      </w:r>
      <w:r w:rsidR="006F7C88">
        <w:rPr>
          <w:rFonts w:ascii="Arial" w:hAnsi="Arial" w:cs="Arial"/>
          <w:lang w:val="en-AU"/>
        </w:rPr>
        <w:t xml:space="preserve">of these studies </w:t>
      </w:r>
      <w:r w:rsidRPr="00785807">
        <w:rPr>
          <w:rFonts w:ascii="Arial" w:hAnsi="Arial" w:cs="Arial"/>
          <w:lang w:val="en-AU"/>
        </w:rPr>
        <w:t>did not mention whether premelanosomes</w:t>
      </w:r>
      <w:r w:rsidR="00FD0BBA" w:rsidRPr="00785807">
        <w:rPr>
          <w:rFonts w:ascii="Arial" w:hAnsi="Arial" w:cs="Arial"/>
          <w:lang w:val="en-AU"/>
        </w:rPr>
        <w:t>,</w:t>
      </w:r>
      <w:r w:rsidR="00E0283E" w:rsidRPr="00785807">
        <w:rPr>
          <w:rFonts w:ascii="Arial" w:hAnsi="Arial" w:cs="Arial"/>
          <w:lang w:val="en-AU"/>
        </w:rPr>
        <w:t xml:space="preserve"> stage I-II melanosomes that </w:t>
      </w:r>
      <w:r w:rsidR="00FD0BBA" w:rsidRPr="00785807">
        <w:rPr>
          <w:rFonts w:ascii="Arial" w:hAnsi="Arial" w:cs="Arial"/>
          <w:lang w:val="en-AU"/>
        </w:rPr>
        <w:t xml:space="preserve">do not yet contain </w:t>
      </w:r>
      <w:r w:rsidR="00E0283E" w:rsidRPr="00785807">
        <w:rPr>
          <w:rFonts w:ascii="Arial" w:hAnsi="Arial" w:cs="Arial"/>
          <w:lang w:val="en-AU"/>
        </w:rPr>
        <w:t>melanin</w:t>
      </w:r>
      <w:r w:rsidR="00B93C23" w:rsidRPr="00785807">
        <w:rPr>
          <w:rFonts w:ascii="Arial" w:hAnsi="Arial" w:cs="Arial"/>
          <w:vertAlign w:val="superscript"/>
          <w:lang w:val="en-AU"/>
        </w:rPr>
        <w:t>9</w:t>
      </w:r>
      <w:r w:rsidR="0087504A" w:rsidRPr="00785807">
        <w:rPr>
          <w:rFonts w:ascii="Arial" w:hAnsi="Arial" w:cs="Arial"/>
          <w:lang w:val="en-AU"/>
        </w:rPr>
        <w:t>,</w:t>
      </w:r>
      <w:r w:rsidR="00FD0BBA" w:rsidRPr="00785807">
        <w:rPr>
          <w:rFonts w:ascii="Arial" w:hAnsi="Arial" w:cs="Arial"/>
          <w:lang w:val="en-AU"/>
        </w:rPr>
        <w:t xml:space="preserve"> could be seen at earlier time points</w:t>
      </w:r>
      <w:r w:rsidRPr="00785807">
        <w:rPr>
          <w:rFonts w:ascii="Arial" w:hAnsi="Arial" w:cs="Arial"/>
          <w:lang w:val="en-AU"/>
        </w:rPr>
        <w:t xml:space="preserve">. </w:t>
      </w:r>
    </w:p>
    <w:p w14:paraId="325D5C79" w14:textId="77777777" w:rsidR="006F7C88" w:rsidRDefault="006F7C88" w:rsidP="00822C98">
      <w:pPr>
        <w:spacing w:line="480" w:lineRule="auto"/>
        <w:jc w:val="both"/>
        <w:rPr>
          <w:rFonts w:ascii="Arial" w:hAnsi="Arial" w:cs="Arial"/>
          <w:lang w:val="en-AU"/>
        </w:rPr>
      </w:pPr>
    </w:p>
    <w:p w14:paraId="079127B2" w14:textId="4B24AE7E" w:rsidR="00616BBE" w:rsidRPr="00785807" w:rsidRDefault="009C18C5" w:rsidP="00822C98">
      <w:pPr>
        <w:spacing w:line="480" w:lineRule="auto"/>
        <w:jc w:val="both"/>
        <w:rPr>
          <w:rFonts w:ascii="Arial" w:hAnsi="Arial" w:cs="Arial"/>
          <w:lang w:val="en-AU"/>
        </w:rPr>
      </w:pPr>
      <w:r>
        <w:rPr>
          <w:rFonts w:ascii="Arial" w:hAnsi="Arial" w:cs="Arial"/>
          <w:lang w:val="en-AU"/>
        </w:rPr>
        <w:t>P</w:t>
      </w:r>
      <w:r w:rsidR="00165E36" w:rsidRPr="00785807">
        <w:rPr>
          <w:rFonts w:ascii="Arial" w:hAnsi="Arial" w:cs="Arial"/>
          <w:lang w:val="en-AU"/>
        </w:rPr>
        <w:t xml:space="preserve">roteomic analysis of melanosomes </w:t>
      </w:r>
      <w:r>
        <w:rPr>
          <w:rFonts w:ascii="Arial" w:hAnsi="Arial" w:cs="Arial"/>
          <w:lang w:val="en-AU"/>
        </w:rPr>
        <w:t>shows</w:t>
      </w:r>
      <w:r w:rsidR="00165E36" w:rsidRPr="00785807">
        <w:rPr>
          <w:rFonts w:ascii="Arial" w:hAnsi="Arial" w:cs="Arial"/>
          <w:lang w:val="en-AU"/>
        </w:rPr>
        <w:t xml:space="preserve"> that of the </w:t>
      </w:r>
      <w:r>
        <w:rPr>
          <w:rFonts w:ascii="Arial" w:hAnsi="Arial" w:cs="Arial"/>
          <w:lang w:val="en-AU"/>
        </w:rPr>
        <w:t>~</w:t>
      </w:r>
      <w:r w:rsidR="00165E36" w:rsidRPr="00785807">
        <w:rPr>
          <w:rFonts w:ascii="Arial" w:hAnsi="Arial" w:cs="Arial"/>
          <w:lang w:val="en-AU"/>
        </w:rPr>
        <w:t>1500 proteins appearing in all stages of melanosome maturation</w:t>
      </w:r>
      <w:r w:rsidR="009B2A6B" w:rsidRPr="00785807">
        <w:rPr>
          <w:rFonts w:ascii="Arial" w:hAnsi="Arial" w:cs="Arial"/>
          <w:lang w:val="en-AU"/>
        </w:rPr>
        <w:t>,</w:t>
      </w:r>
      <w:r w:rsidR="00165E36" w:rsidRPr="00785807">
        <w:rPr>
          <w:rFonts w:ascii="Arial" w:hAnsi="Arial" w:cs="Arial"/>
          <w:lang w:val="en-AU"/>
        </w:rPr>
        <w:t xml:space="preserve"> twelve are specifically localized in melanosomes, including tyrosinase (TYR), tyrosinase-related protein 1 (Tyrp1/TRP1)</w:t>
      </w:r>
      <w:r w:rsidR="002320CD" w:rsidRPr="00785807">
        <w:rPr>
          <w:rFonts w:ascii="Arial" w:hAnsi="Arial" w:cs="Arial"/>
          <w:lang w:val="en-AU"/>
        </w:rPr>
        <w:t xml:space="preserve"> and</w:t>
      </w:r>
      <w:r w:rsidR="00165E36" w:rsidRPr="00785807">
        <w:rPr>
          <w:rFonts w:ascii="Arial" w:hAnsi="Arial" w:cs="Arial"/>
          <w:lang w:val="en-AU"/>
        </w:rPr>
        <w:t xml:space="preserve"> tyrosinase-related protein 2 (Tyrp2/TRP2)</w:t>
      </w:r>
      <w:r w:rsidR="0094132A">
        <w:rPr>
          <w:rFonts w:ascii="Arial" w:hAnsi="Arial" w:cs="Arial"/>
          <w:lang w:val="en-AU"/>
        </w:rPr>
        <w:t>.</w:t>
      </w:r>
      <w:r w:rsidR="0010222A">
        <w:rPr>
          <w:rFonts w:ascii="Arial" w:hAnsi="Arial" w:cs="Arial"/>
          <w:vertAlign w:val="superscript"/>
          <w:lang w:val="en-AU"/>
        </w:rPr>
        <w:t>10</w:t>
      </w:r>
      <w:r w:rsidR="00165E36" w:rsidRPr="00785807">
        <w:rPr>
          <w:rFonts w:ascii="Arial" w:hAnsi="Arial" w:cs="Arial"/>
          <w:lang w:val="en-AU"/>
        </w:rPr>
        <w:t xml:space="preserve"> </w:t>
      </w:r>
      <w:r w:rsidR="00EB4115" w:rsidRPr="00785807">
        <w:rPr>
          <w:rFonts w:ascii="Arial" w:hAnsi="Arial" w:cs="Arial"/>
          <w:lang w:val="en-AU"/>
        </w:rPr>
        <w:t>In a study examining mammalian MB differentiation and migration</w:t>
      </w:r>
      <w:r w:rsidR="002320CD" w:rsidRPr="00785807">
        <w:rPr>
          <w:rFonts w:ascii="Arial" w:hAnsi="Arial" w:cs="Arial"/>
          <w:lang w:val="en-AU"/>
        </w:rPr>
        <w:t xml:space="preserve"> </w:t>
      </w:r>
      <w:r w:rsidR="00B4765E" w:rsidRPr="00785807">
        <w:rPr>
          <w:rFonts w:ascii="Arial" w:hAnsi="Arial" w:cs="Arial"/>
          <w:lang w:val="en-AU"/>
        </w:rPr>
        <w:t>in the eye, ear and Harderian Gland</w:t>
      </w:r>
      <w:r>
        <w:rPr>
          <w:rFonts w:ascii="Arial" w:hAnsi="Arial" w:cs="Arial"/>
          <w:lang w:val="en-AU"/>
        </w:rPr>
        <w:t>,</w:t>
      </w:r>
      <w:r w:rsidR="00B4765E" w:rsidRPr="00785807">
        <w:rPr>
          <w:rFonts w:ascii="Arial" w:hAnsi="Arial" w:cs="Arial"/>
          <w:lang w:val="en-AU"/>
        </w:rPr>
        <w:t xml:space="preserve"> </w:t>
      </w:r>
      <w:r w:rsidR="00EB4115" w:rsidRPr="00785807">
        <w:rPr>
          <w:rFonts w:ascii="Arial" w:hAnsi="Arial" w:cs="Arial"/>
          <w:lang w:val="en-AU"/>
        </w:rPr>
        <w:t>TRP2</w:t>
      </w:r>
      <w:r>
        <w:rPr>
          <w:rFonts w:ascii="Arial" w:hAnsi="Arial" w:cs="Arial"/>
          <w:lang w:val="en-AU"/>
        </w:rPr>
        <w:t xml:space="preserve"> (</w:t>
      </w:r>
      <w:r w:rsidR="00EB4115" w:rsidRPr="00785807">
        <w:rPr>
          <w:rFonts w:ascii="Arial" w:hAnsi="Arial" w:cs="Arial"/>
          <w:lang w:val="en-AU"/>
        </w:rPr>
        <w:t>also known as Dopachrome Tautomerase (DCT)</w:t>
      </w:r>
      <w:r>
        <w:rPr>
          <w:rFonts w:ascii="Arial" w:hAnsi="Arial" w:cs="Arial"/>
          <w:lang w:val="en-AU"/>
        </w:rPr>
        <w:t>)</w:t>
      </w:r>
      <w:r w:rsidR="00EB4115" w:rsidRPr="00785807">
        <w:rPr>
          <w:rFonts w:ascii="Arial" w:hAnsi="Arial" w:cs="Arial"/>
          <w:lang w:val="en-AU"/>
        </w:rPr>
        <w:t xml:space="preserve">, was expressed as early as E10 in </w:t>
      </w:r>
      <w:r w:rsidR="00001CFE" w:rsidRPr="00785807">
        <w:rPr>
          <w:rFonts w:ascii="Arial" w:hAnsi="Arial" w:cs="Arial"/>
          <w:lang w:val="en-AU"/>
        </w:rPr>
        <w:t xml:space="preserve">migrating </w:t>
      </w:r>
      <w:r w:rsidR="00EB4115" w:rsidRPr="00785807">
        <w:rPr>
          <w:rFonts w:ascii="Arial" w:hAnsi="Arial" w:cs="Arial"/>
          <w:lang w:val="en-AU"/>
        </w:rPr>
        <w:t xml:space="preserve">mouse MB, 4 days </w:t>
      </w:r>
      <w:r w:rsidR="00EB4115" w:rsidRPr="00796313">
        <w:rPr>
          <w:rFonts w:ascii="Arial" w:hAnsi="Arial" w:cs="Arial"/>
          <w:i/>
          <w:lang w:val="en-AU"/>
        </w:rPr>
        <w:t>earlier</w:t>
      </w:r>
      <w:r w:rsidR="00EB4115" w:rsidRPr="00785807">
        <w:rPr>
          <w:rFonts w:ascii="Arial" w:hAnsi="Arial" w:cs="Arial"/>
          <w:lang w:val="en-AU"/>
        </w:rPr>
        <w:t xml:space="preserve"> than </w:t>
      </w:r>
      <w:r>
        <w:rPr>
          <w:rFonts w:ascii="Arial" w:hAnsi="Arial" w:cs="Arial"/>
          <w:lang w:val="en-AU"/>
        </w:rPr>
        <w:t xml:space="preserve">the </w:t>
      </w:r>
      <w:r w:rsidR="00EB4115" w:rsidRPr="00785807">
        <w:rPr>
          <w:rFonts w:ascii="Arial" w:hAnsi="Arial" w:cs="Arial"/>
          <w:lang w:val="en-AU"/>
        </w:rPr>
        <w:t xml:space="preserve">other markers, </w:t>
      </w:r>
      <w:r>
        <w:rPr>
          <w:rFonts w:ascii="Arial" w:hAnsi="Arial" w:cs="Arial"/>
          <w:lang w:val="en-AU"/>
        </w:rPr>
        <w:t>TYR and TRP1</w:t>
      </w:r>
      <w:r w:rsidR="00845532">
        <w:rPr>
          <w:rFonts w:ascii="Arial" w:hAnsi="Arial" w:cs="Arial"/>
          <w:lang w:val="en-AU"/>
        </w:rPr>
        <w:t>.</w:t>
      </w:r>
      <w:r w:rsidR="00B93C23" w:rsidRPr="00785807">
        <w:rPr>
          <w:rFonts w:ascii="Arial" w:hAnsi="Arial" w:cs="Arial"/>
          <w:vertAlign w:val="superscript"/>
          <w:lang w:val="en-AU"/>
        </w:rPr>
        <w:t>1</w:t>
      </w:r>
      <w:r w:rsidR="0094132A">
        <w:rPr>
          <w:rFonts w:ascii="Arial" w:hAnsi="Arial" w:cs="Arial"/>
          <w:vertAlign w:val="superscript"/>
          <w:lang w:val="en-AU"/>
        </w:rPr>
        <w:t>1</w:t>
      </w:r>
      <w:r w:rsidR="00EB4115" w:rsidRPr="00785807">
        <w:rPr>
          <w:rFonts w:ascii="Arial" w:hAnsi="Arial" w:cs="Arial"/>
          <w:lang w:val="en-AU"/>
        </w:rPr>
        <w:t xml:space="preserve"> </w:t>
      </w:r>
      <w:r w:rsidR="00165E36" w:rsidRPr="00785807">
        <w:rPr>
          <w:rFonts w:ascii="Arial" w:hAnsi="Arial" w:cs="Arial"/>
          <w:lang w:val="en-AU"/>
        </w:rPr>
        <w:t>Expression of T</w:t>
      </w:r>
      <w:r w:rsidR="003F7A44" w:rsidRPr="00785807">
        <w:rPr>
          <w:rFonts w:ascii="Arial" w:hAnsi="Arial" w:cs="Arial"/>
          <w:lang w:val="en-AU"/>
        </w:rPr>
        <w:t>RP</w:t>
      </w:r>
      <w:r w:rsidR="00165E36" w:rsidRPr="00785807">
        <w:rPr>
          <w:rFonts w:ascii="Arial" w:hAnsi="Arial" w:cs="Arial"/>
          <w:lang w:val="en-AU"/>
        </w:rPr>
        <w:t xml:space="preserve">2 was initially extensively studied by </w:t>
      </w:r>
      <w:r w:rsidR="00165E36" w:rsidRPr="00785807">
        <w:rPr>
          <w:rFonts w:ascii="Arial" w:hAnsi="Arial" w:cs="Arial"/>
          <w:i/>
          <w:lang w:val="en-AU"/>
        </w:rPr>
        <w:t>in situ</w:t>
      </w:r>
      <w:r w:rsidR="00165E36" w:rsidRPr="00785807">
        <w:rPr>
          <w:rFonts w:ascii="Arial" w:hAnsi="Arial" w:cs="Arial"/>
          <w:lang w:val="en-AU"/>
        </w:rPr>
        <w:t xml:space="preserve"> hybridisation to map the migration of MB</w:t>
      </w:r>
      <w:r w:rsidR="00FD0BBA" w:rsidRPr="00785807">
        <w:rPr>
          <w:rFonts w:ascii="Arial" w:hAnsi="Arial" w:cs="Arial"/>
          <w:lang w:val="en-AU"/>
        </w:rPr>
        <w:t xml:space="preserve"> </w:t>
      </w:r>
      <w:r w:rsidR="00001CFE" w:rsidRPr="00785807">
        <w:rPr>
          <w:rFonts w:ascii="Arial" w:hAnsi="Arial" w:cs="Arial"/>
          <w:lang w:val="en-AU"/>
        </w:rPr>
        <w:t xml:space="preserve">from the neural crest </w:t>
      </w:r>
      <w:r w:rsidR="00FD0BBA" w:rsidRPr="00785807">
        <w:rPr>
          <w:rFonts w:ascii="Arial" w:hAnsi="Arial" w:cs="Arial"/>
          <w:lang w:val="en-AU"/>
        </w:rPr>
        <w:t xml:space="preserve">in </w:t>
      </w:r>
      <w:r w:rsidR="00001CFE" w:rsidRPr="00785807">
        <w:rPr>
          <w:rFonts w:ascii="Arial" w:hAnsi="Arial" w:cs="Arial"/>
          <w:lang w:val="en-AU"/>
        </w:rPr>
        <w:t>mouse tissue towards the eyes and skin</w:t>
      </w:r>
      <w:r w:rsidR="00845532">
        <w:rPr>
          <w:rFonts w:ascii="Arial" w:hAnsi="Arial" w:cs="Arial"/>
          <w:lang w:val="en-AU"/>
        </w:rPr>
        <w:t>.</w:t>
      </w:r>
      <w:r w:rsidR="00B93C23" w:rsidRPr="00785807">
        <w:rPr>
          <w:rFonts w:ascii="Arial" w:hAnsi="Arial" w:cs="Arial"/>
          <w:vertAlign w:val="superscript"/>
          <w:lang w:val="en-AU"/>
        </w:rPr>
        <w:t>1</w:t>
      </w:r>
      <w:r w:rsidR="0094132A">
        <w:rPr>
          <w:rFonts w:ascii="Arial" w:hAnsi="Arial" w:cs="Arial"/>
          <w:vertAlign w:val="superscript"/>
          <w:lang w:val="en-AU"/>
        </w:rPr>
        <w:t>1</w:t>
      </w:r>
      <w:r w:rsidR="006F7C88">
        <w:rPr>
          <w:rFonts w:ascii="Arial" w:hAnsi="Arial" w:cs="Arial"/>
          <w:lang w:val="en-AU"/>
        </w:rPr>
        <w:t xml:space="preserve"> T</w:t>
      </w:r>
      <w:r w:rsidR="00165E36" w:rsidRPr="00785807">
        <w:rPr>
          <w:rFonts w:ascii="Arial" w:hAnsi="Arial" w:cs="Arial"/>
          <w:lang w:val="en-AU"/>
        </w:rPr>
        <w:t>he development of an an</w:t>
      </w:r>
      <w:r w:rsidR="00EB4115" w:rsidRPr="00785807">
        <w:rPr>
          <w:rFonts w:ascii="Arial" w:hAnsi="Arial" w:cs="Arial"/>
          <w:lang w:val="en-AU"/>
        </w:rPr>
        <w:t>ti-</w:t>
      </w:r>
      <w:r w:rsidR="00165E36" w:rsidRPr="00785807">
        <w:rPr>
          <w:rFonts w:ascii="Arial" w:hAnsi="Arial" w:cs="Arial"/>
          <w:lang w:val="en-AU"/>
        </w:rPr>
        <w:t>T</w:t>
      </w:r>
      <w:r w:rsidR="00EB4115" w:rsidRPr="00785807">
        <w:rPr>
          <w:rFonts w:ascii="Arial" w:hAnsi="Arial" w:cs="Arial"/>
          <w:lang w:val="en-AU"/>
        </w:rPr>
        <w:t>RP</w:t>
      </w:r>
      <w:r w:rsidR="00165E36" w:rsidRPr="00785807">
        <w:rPr>
          <w:rFonts w:ascii="Arial" w:hAnsi="Arial" w:cs="Arial"/>
          <w:lang w:val="en-AU"/>
        </w:rPr>
        <w:t xml:space="preserve">2 </w:t>
      </w:r>
      <w:r w:rsidR="00EB4115" w:rsidRPr="00785807">
        <w:rPr>
          <w:rFonts w:ascii="Arial" w:hAnsi="Arial" w:cs="Arial"/>
          <w:lang w:val="en-AU"/>
        </w:rPr>
        <w:t>antibody (</w:t>
      </w:r>
      <w:r w:rsidR="00165E36" w:rsidRPr="00785807">
        <w:rPr>
          <w:rFonts w:ascii="Arial" w:hAnsi="Arial" w:cs="Arial"/>
          <w:lang w:val="en-AU"/>
        </w:rPr>
        <w:t>Ab</w:t>
      </w:r>
      <w:r w:rsidR="00EB4115" w:rsidRPr="00785807">
        <w:rPr>
          <w:rFonts w:ascii="Arial" w:hAnsi="Arial" w:cs="Arial"/>
          <w:lang w:val="en-AU"/>
        </w:rPr>
        <w:t>)</w:t>
      </w:r>
      <w:r w:rsidR="00B93C23" w:rsidRPr="00785807">
        <w:rPr>
          <w:rFonts w:ascii="Arial" w:hAnsi="Arial" w:cs="Arial"/>
          <w:vertAlign w:val="superscript"/>
          <w:lang w:val="en-AU"/>
        </w:rPr>
        <w:t>1</w:t>
      </w:r>
      <w:r w:rsidR="0094132A">
        <w:rPr>
          <w:rFonts w:ascii="Arial" w:hAnsi="Arial" w:cs="Arial"/>
          <w:vertAlign w:val="superscript"/>
          <w:lang w:val="en-AU"/>
        </w:rPr>
        <w:t>2</w:t>
      </w:r>
      <w:r w:rsidR="00165E36" w:rsidRPr="00785807">
        <w:rPr>
          <w:rFonts w:ascii="Arial" w:hAnsi="Arial" w:cs="Arial"/>
          <w:lang w:val="en-AU"/>
        </w:rPr>
        <w:t xml:space="preserve"> has </w:t>
      </w:r>
      <w:r w:rsidR="006F7C88">
        <w:rPr>
          <w:rFonts w:ascii="Arial" w:hAnsi="Arial" w:cs="Arial"/>
          <w:lang w:val="en-AU"/>
        </w:rPr>
        <w:t xml:space="preserve">proven valuable </w:t>
      </w:r>
      <w:r w:rsidR="00C9012A">
        <w:rPr>
          <w:rFonts w:ascii="Arial" w:hAnsi="Arial" w:cs="Arial"/>
          <w:lang w:val="en-AU"/>
        </w:rPr>
        <w:t>in</w:t>
      </w:r>
      <w:r w:rsidR="00C9012A" w:rsidRPr="00785807">
        <w:rPr>
          <w:rFonts w:ascii="Arial" w:hAnsi="Arial" w:cs="Arial"/>
          <w:lang w:val="en-AU"/>
        </w:rPr>
        <w:t xml:space="preserve"> </w:t>
      </w:r>
      <w:r w:rsidR="00165E36" w:rsidRPr="00785807">
        <w:rPr>
          <w:rFonts w:ascii="Arial" w:hAnsi="Arial" w:cs="Arial"/>
          <w:lang w:val="en-AU"/>
        </w:rPr>
        <w:t>extending such studies</w:t>
      </w:r>
      <w:r w:rsidR="009C4EB7" w:rsidRPr="00785807">
        <w:rPr>
          <w:rFonts w:ascii="Arial" w:hAnsi="Arial" w:cs="Arial"/>
          <w:lang w:val="en-AU"/>
        </w:rPr>
        <w:t>,</w:t>
      </w:r>
      <w:r w:rsidR="00EB4115" w:rsidRPr="00785807">
        <w:rPr>
          <w:rFonts w:ascii="Arial" w:hAnsi="Arial" w:cs="Arial"/>
          <w:lang w:val="en-AU"/>
        </w:rPr>
        <w:t xml:space="preserve"> </w:t>
      </w:r>
      <w:r w:rsidR="00165E36" w:rsidRPr="00785807">
        <w:rPr>
          <w:rFonts w:ascii="Arial" w:hAnsi="Arial" w:cs="Arial"/>
          <w:lang w:val="en-AU"/>
        </w:rPr>
        <w:t xml:space="preserve">but </w:t>
      </w:r>
      <w:r w:rsidR="006F7C88">
        <w:rPr>
          <w:rFonts w:ascii="Arial" w:hAnsi="Arial" w:cs="Arial"/>
          <w:lang w:val="en-AU"/>
        </w:rPr>
        <w:t xml:space="preserve">to date </w:t>
      </w:r>
      <w:r w:rsidR="00165E36" w:rsidRPr="00785807">
        <w:rPr>
          <w:rFonts w:ascii="Arial" w:hAnsi="Arial" w:cs="Arial"/>
          <w:lang w:val="en-AU"/>
        </w:rPr>
        <w:t xml:space="preserve">has not been </w:t>
      </w:r>
      <w:r w:rsidR="00790FB4">
        <w:rPr>
          <w:rFonts w:ascii="Arial" w:hAnsi="Arial" w:cs="Arial"/>
          <w:lang w:val="en-AU"/>
        </w:rPr>
        <w:t>applied</w:t>
      </w:r>
      <w:r w:rsidR="00790FB4" w:rsidRPr="00785807">
        <w:rPr>
          <w:rFonts w:ascii="Arial" w:hAnsi="Arial" w:cs="Arial"/>
          <w:lang w:val="en-AU"/>
        </w:rPr>
        <w:t xml:space="preserve"> </w:t>
      </w:r>
      <w:r w:rsidR="00165E36" w:rsidRPr="00785807">
        <w:rPr>
          <w:rFonts w:ascii="Arial" w:hAnsi="Arial" w:cs="Arial"/>
          <w:lang w:val="en-AU"/>
        </w:rPr>
        <w:t xml:space="preserve">to investigate the </w:t>
      </w:r>
      <w:r w:rsidR="00790FB4">
        <w:rPr>
          <w:rFonts w:ascii="Arial" w:hAnsi="Arial" w:cs="Arial"/>
          <w:lang w:val="en-AU"/>
        </w:rPr>
        <w:t xml:space="preserve">MB </w:t>
      </w:r>
      <w:r w:rsidR="00165E36" w:rsidRPr="00785807">
        <w:rPr>
          <w:rFonts w:ascii="Arial" w:hAnsi="Arial" w:cs="Arial"/>
          <w:lang w:val="en-AU"/>
        </w:rPr>
        <w:t>migration into the developing eye.</w:t>
      </w:r>
    </w:p>
    <w:p w14:paraId="680DFCE5" w14:textId="77777777" w:rsidR="00774C70" w:rsidRPr="00785807" w:rsidRDefault="00774C70" w:rsidP="00822C98">
      <w:pPr>
        <w:spacing w:line="480" w:lineRule="auto"/>
        <w:jc w:val="both"/>
        <w:rPr>
          <w:rFonts w:ascii="Arial" w:hAnsi="Arial" w:cs="Arial"/>
          <w:lang w:val="en-AU"/>
        </w:rPr>
      </w:pPr>
    </w:p>
    <w:p w14:paraId="4365E799" w14:textId="78BE45C5" w:rsidR="0063084C" w:rsidRPr="00785807" w:rsidRDefault="006767B6" w:rsidP="00822C98">
      <w:pPr>
        <w:spacing w:line="480" w:lineRule="auto"/>
        <w:jc w:val="both"/>
        <w:rPr>
          <w:rFonts w:ascii="Arial" w:hAnsi="Arial" w:cs="Arial"/>
          <w:lang w:val="en-AU"/>
        </w:rPr>
      </w:pPr>
      <w:r w:rsidRPr="00785807">
        <w:rPr>
          <w:rFonts w:ascii="Arial" w:hAnsi="Arial" w:cs="Arial"/>
        </w:rPr>
        <w:t xml:space="preserve">As part of a wider investigation </w:t>
      </w:r>
      <w:r w:rsidR="00534B3C">
        <w:rPr>
          <w:rFonts w:ascii="Arial" w:hAnsi="Arial" w:cs="Arial"/>
        </w:rPr>
        <w:t>into</w:t>
      </w:r>
      <w:r w:rsidR="00534B3C" w:rsidRPr="00785807">
        <w:rPr>
          <w:rFonts w:ascii="Arial" w:hAnsi="Arial" w:cs="Arial"/>
        </w:rPr>
        <w:t xml:space="preserve"> </w:t>
      </w:r>
      <w:r w:rsidRPr="00785807">
        <w:rPr>
          <w:rFonts w:ascii="Arial" w:hAnsi="Arial" w:cs="Arial"/>
        </w:rPr>
        <w:t xml:space="preserve">the biology of choroidal </w:t>
      </w:r>
      <w:r w:rsidR="00774C70" w:rsidRPr="00785807">
        <w:rPr>
          <w:rFonts w:ascii="Arial" w:hAnsi="Arial" w:cs="Arial"/>
        </w:rPr>
        <w:t>MB/</w:t>
      </w:r>
      <w:r w:rsidRPr="00785807">
        <w:rPr>
          <w:rFonts w:ascii="Arial" w:hAnsi="Arial" w:cs="Arial"/>
        </w:rPr>
        <w:t xml:space="preserve">melanocytes, with relevance to </w:t>
      </w:r>
      <w:r w:rsidR="0087504A" w:rsidRPr="00785807">
        <w:rPr>
          <w:rFonts w:ascii="Arial" w:hAnsi="Arial" w:cs="Arial"/>
        </w:rPr>
        <w:t xml:space="preserve">better understanding </w:t>
      </w:r>
      <w:r w:rsidRPr="00785807">
        <w:rPr>
          <w:rFonts w:ascii="Arial" w:hAnsi="Arial" w:cs="Arial"/>
        </w:rPr>
        <w:t>uveal melanoma</w:t>
      </w:r>
      <w:r w:rsidR="0087504A" w:rsidRPr="00785807">
        <w:rPr>
          <w:rFonts w:ascii="Arial" w:hAnsi="Arial" w:cs="Arial"/>
        </w:rPr>
        <w:t xml:space="preserve"> development and spread</w:t>
      </w:r>
      <w:r w:rsidR="006F7C88">
        <w:rPr>
          <w:rFonts w:ascii="Arial" w:hAnsi="Arial" w:cs="Arial"/>
        </w:rPr>
        <w:t xml:space="preserve"> </w:t>
      </w:r>
      <w:r w:rsidR="001E627A">
        <w:rPr>
          <w:rFonts w:ascii="Arial" w:hAnsi="Arial" w:cs="Arial"/>
        </w:rPr>
        <w:t>(</w:t>
      </w:r>
      <w:r w:rsidR="006F7C88">
        <w:rPr>
          <w:rFonts w:ascii="Arial" w:hAnsi="Arial" w:cs="Arial"/>
        </w:rPr>
        <w:t>and thus patient outcomes</w:t>
      </w:r>
      <w:r w:rsidR="001E627A">
        <w:rPr>
          <w:rFonts w:ascii="Arial" w:hAnsi="Arial" w:cs="Arial"/>
        </w:rPr>
        <w:t>)</w:t>
      </w:r>
      <w:r w:rsidRPr="00785807">
        <w:rPr>
          <w:rFonts w:ascii="Arial" w:hAnsi="Arial" w:cs="Arial"/>
        </w:rPr>
        <w:t xml:space="preserve">, the present study was designed to define the appearance of </w:t>
      </w:r>
      <w:r w:rsidR="00CE72D0">
        <w:rPr>
          <w:rFonts w:ascii="Arial" w:hAnsi="Arial" w:cs="Arial"/>
        </w:rPr>
        <w:t>MB</w:t>
      </w:r>
      <w:r w:rsidR="00DD0B86" w:rsidRPr="00785807">
        <w:rPr>
          <w:rFonts w:ascii="Arial" w:hAnsi="Arial" w:cs="Arial"/>
        </w:rPr>
        <w:t xml:space="preserve"> </w:t>
      </w:r>
      <w:r w:rsidRPr="00785807">
        <w:rPr>
          <w:rFonts w:ascii="Arial" w:hAnsi="Arial" w:cs="Arial"/>
        </w:rPr>
        <w:t>in the developing mouse eye</w:t>
      </w:r>
      <w:r w:rsidR="00963D16">
        <w:rPr>
          <w:rFonts w:ascii="Arial" w:hAnsi="Arial" w:cs="Arial"/>
        </w:rPr>
        <w:t>,</w:t>
      </w:r>
      <w:r w:rsidRPr="00785807">
        <w:rPr>
          <w:rFonts w:ascii="Arial" w:hAnsi="Arial" w:cs="Arial"/>
        </w:rPr>
        <w:t xml:space="preserve"> particularly in relation to the vasculature, nerves and immune </w:t>
      </w:r>
      <w:r w:rsidRPr="00785807">
        <w:rPr>
          <w:rFonts w:ascii="Arial" w:hAnsi="Arial" w:cs="Arial"/>
        </w:rPr>
        <w:lastRenderedPageBreak/>
        <w:t xml:space="preserve">cells of the choroid.  </w:t>
      </w:r>
      <w:r w:rsidR="00774C70" w:rsidRPr="00785807">
        <w:rPr>
          <w:rFonts w:ascii="Arial" w:hAnsi="Arial" w:cs="Arial"/>
          <w:lang w:val="en-AU"/>
        </w:rPr>
        <w:t xml:space="preserve">We have utilised </w:t>
      </w:r>
      <w:r w:rsidR="00BA47A6" w:rsidRPr="00785807">
        <w:rPr>
          <w:rFonts w:ascii="Arial" w:hAnsi="Arial" w:cs="Arial"/>
          <w:lang w:val="en-AU"/>
        </w:rPr>
        <w:t>the</w:t>
      </w:r>
      <w:r w:rsidR="00774C70" w:rsidRPr="00785807">
        <w:rPr>
          <w:rFonts w:ascii="Arial" w:hAnsi="Arial" w:cs="Arial"/>
          <w:lang w:val="en-AU"/>
        </w:rPr>
        <w:t xml:space="preserve"> </w:t>
      </w:r>
      <w:r w:rsidR="006F7C88">
        <w:rPr>
          <w:rFonts w:ascii="Arial" w:hAnsi="Arial" w:cs="Arial"/>
          <w:lang w:val="en-AU"/>
        </w:rPr>
        <w:t>anti-</w:t>
      </w:r>
      <w:r w:rsidR="00774C70" w:rsidRPr="00785807">
        <w:rPr>
          <w:rFonts w:ascii="Arial" w:hAnsi="Arial" w:cs="Arial"/>
          <w:lang w:val="en-AU"/>
        </w:rPr>
        <w:t>T</w:t>
      </w:r>
      <w:r w:rsidR="003F7A44" w:rsidRPr="00785807">
        <w:rPr>
          <w:rFonts w:ascii="Arial" w:hAnsi="Arial" w:cs="Arial"/>
          <w:lang w:val="en-AU"/>
        </w:rPr>
        <w:t>RP</w:t>
      </w:r>
      <w:r w:rsidR="00774C70" w:rsidRPr="00785807">
        <w:rPr>
          <w:rFonts w:ascii="Arial" w:hAnsi="Arial" w:cs="Arial"/>
          <w:lang w:val="en-AU"/>
        </w:rPr>
        <w:t xml:space="preserve">2 </w:t>
      </w:r>
      <w:r w:rsidR="008C284A">
        <w:rPr>
          <w:rFonts w:ascii="Arial" w:hAnsi="Arial" w:cs="Arial"/>
          <w:lang w:val="en-AU"/>
        </w:rPr>
        <w:t>a</w:t>
      </w:r>
      <w:r w:rsidR="00E045EF">
        <w:rPr>
          <w:rFonts w:ascii="Arial" w:hAnsi="Arial" w:cs="Arial"/>
          <w:lang w:val="en-AU"/>
        </w:rPr>
        <w:t>nti</w:t>
      </w:r>
      <w:r w:rsidR="006F7C88">
        <w:rPr>
          <w:rFonts w:ascii="Arial" w:hAnsi="Arial" w:cs="Arial"/>
          <w:lang w:val="en-AU"/>
        </w:rPr>
        <w:t>b</w:t>
      </w:r>
      <w:r w:rsidR="00E045EF">
        <w:rPr>
          <w:rFonts w:ascii="Arial" w:hAnsi="Arial" w:cs="Arial"/>
          <w:lang w:val="en-AU"/>
        </w:rPr>
        <w:t>ody</w:t>
      </w:r>
      <w:r w:rsidR="006F7C88">
        <w:rPr>
          <w:rFonts w:ascii="Arial" w:hAnsi="Arial" w:cs="Arial"/>
          <w:lang w:val="en-AU"/>
        </w:rPr>
        <w:t xml:space="preserve"> </w:t>
      </w:r>
      <w:r w:rsidR="00774C70" w:rsidRPr="00785807">
        <w:rPr>
          <w:rFonts w:ascii="Arial" w:hAnsi="Arial" w:cs="Arial"/>
          <w:lang w:val="en-AU"/>
        </w:rPr>
        <w:t>to investigate MB/melanocytes in immunostained choroidal wholemounts from E15.5 – P8 albino Tyr</w:t>
      </w:r>
      <w:r w:rsidR="00774C70" w:rsidRPr="00785807">
        <w:rPr>
          <w:rFonts w:ascii="Arial" w:hAnsi="Arial" w:cs="Arial"/>
          <w:vertAlign w:val="superscript"/>
          <w:lang w:val="en-AU"/>
        </w:rPr>
        <w:t>-/-</w:t>
      </w:r>
      <w:r w:rsidR="00774C70" w:rsidRPr="00785807">
        <w:rPr>
          <w:rFonts w:ascii="Arial" w:hAnsi="Arial" w:cs="Arial"/>
          <w:lang w:val="en-AU"/>
        </w:rPr>
        <w:t xml:space="preserve"> mice, which gave us the opportunity to examine the </w:t>
      </w:r>
      <w:r w:rsidR="006F7C88">
        <w:rPr>
          <w:rFonts w:ascii="Arial" w:hAnsi="Arial" w:cs="Arial"/>
          <w:lang w:val="en-AU"/>
        </w:rPr>
        <w:t xml:space="preserve">overall distribution of MB in the </w:t>
      </w:r>
      <w:r w:rsidR="00774C70" w:rsidRPr="00785807">
        <w:rPr>
          <w:rFonts w:ascii="Arial" w:hAnsi="Arial" w:cs="Arial"/>
          <w:lang w:val="en-AU"/>
        </w:rPr>
        <w:t xml:space="preserve">entire posterior segment uveal tract. </w:t>
      </w:r>
      <w:r w:rsidR="009576D1">
        <w:rPr>
          <w:rFonts w:ascii="Arial" w:hAnsi="Arial" w:cs="Arial"/>
          <w:lang w:val="en-AU"/>
        </w:rPr>
        <w:t>We demonstrate</w:t>
      </w:r>
      <w:r w:rsidR="00A2224A" w:rsidRPr="00785807">
        <w:rPr>
          <w:rFonts w:ascii="Arial" w:hAnsi="Arial" w:cs="Arial"/>
          <w:lang w:val="en-AU"/>
        </w:rPr>
        <w:t xml:space="preserve"> that </w:t>
      </w:r>
      <w:r w:rsidR="00001790" w:rsidRPr="00785807">
        <w:rPr>
          <w:rFonts w:ascii="Arial" w:hAnsi="Arial" w:cs="Arial"/>
          <w:lang w:val="en-AU"/>
        </w:rPr>
        <w:t>T</w:t>
      </w:r>
      <w:r w:rsidR="003F7A44" w:rsidRPr="00785807">
        <w:rPr>
          <w:rFonts w:ascii="Arial" w:hAnsi="Arial" w:cs="Arial"/>
          <w:lang w:val="en-AU"/>
        </w:rPr>
        <w:t>RP</w:t>
      </w:r>
      <w:r w:rsidR="00001790" w:rsidRPr="00785807">
        <w:rPr>
          <w:rFonts w:ascii="Arial" w:hAnsi="Arial" w:cs="Arial"/>
          <w:lang w:val="en-AU"/>
        </w:rPr>
        <w:t>2</w:t>
      </w:r>
      <w:r w:rsidR="00001790" w:rsidRPr="00785807">
        <w:rPr>
          <w:rFonts w:ascii="Arial" w:hAnsi="Arial" w:cs="Arial"/>
          <w:vertAlign w:val="superscript"/>
          <w:lang w:val="en-AU"/>
        </w:rPr>
        <w:t>+</w:t>
      </w:r>
      <w:r w:rsidR="00001790" w:rsidRPr="00785807">
        <w:rPr>
          <w:rFonts w:ascii="Arial" w:hAnsi="Arial" w:cs="Arial"/>
          <w:lang w:val="en-AU"/>
        </w:rPr>
        <w:t xml:space="preserve"> </w:t>
      </w:r>
      <w:r w:rsidR="00CE72D0">
        <w:rPr>
          <w:rFonts w:ascii="Arial" w:hAnsi="Arial" w:cs="Arial"/>
          <w:lang w:val="en-AU"/>
        </w:rPr>
        <w:t>MB</w:t>
      </w:r>
      <w:r w:rsidR="00774C70" w:rsidRPr="00785807">
        <w:rPr>
          <w:rFonts w:ascii="Arial" w:hAnsi="Arial" w:cs="Arial"/>
          <w:lang w:val="en-AU"/>
        </w:rPr>
        <w:t xml:space="preserve"> </w:t>
      </w:r>
      <w:r w:rsidR="00A2224A" w:rsidRPr="00785807">
        <w:rPr>
          <w:rFonts w:ascii="Arial" w:hAnsi="Arial" w:cs="Arial"/>
          <w:lang w:val="en-AU"/>
        </w:rPr>
        <w:t>are present in the mesenchyme that forms the choroid from the earliest time points examined (E15.5)</w:t>
      </w:r>
      <w:r w:rsidR="00BA47A6" w:rsidRPr="00785807">
        <w:rPr>
          <w:rFonts w:ascii="Arial" w:hAnsi="Arial" w:cs="Arial"/>
          <w:lang w:val="en-AU"/>
        </w:rPr>
        <w:t>. We</w:t>
      </w:r>
      <w:r w:rsidR="00D5225E" w:rsidRPr="00785807">
        <w:rPr>
          <w:rFonts w:ascii="Arial" w:hAnsi="Arial" w:cs="Arial"/>
          <w:lang w:val="en-AU"/>
        </w:rPr>
        <w:t xml:space="preserve"> </w:t>
      </w:r>
      <w:r w:rsidR="00001790" w:rsidRPr="00785807">
        <w:rPr>
          <w:rFonts w:ascii="Arial" w:hAnsi="Arial" w:cs="Arial"/>
          <w:lang w:val="en-AU"/>
        </w:rPr>
        <w:t xml:space="preserve">describe how </w:t>
      </w:r>
      <w:r w:rsidR="00BA47A6" w:rsidRPr="00785807">
        <w:rPr>
          <w:rFonts w:ascii="Arial" w:hAnsi="Arial" w:cs="Arial"/>
          <w:lang w:val="en-AU"/>
        </w:rPr>
        <w:t xml:space="preserve">MB </w:t>
      </w:r>
      <w:r w:rsidR="00D5225E" w:rsidRPr="00785807">
        <w:rPr>
          <w:rFonts w:ascii="Arial" w:hAnsi="Arial" w:cs="Arial"/>
          <w:lang w:val="en-AU"/>
        </w:rPr>
        <w:t>become more numerous in the first week</w:t>
      </w:r>
      <w:r w:rsidR="00001790" w:rsidRPr="00785807">
        <w:rPr>
          <w:rFonts w:ascii="Arial" w:hAnsi="Arial" w:cs="Arial"/>
          <w:lang w:val="en-AU"/>
        </w:rPr>
        <w:t xml:space="preserve"> of postnatal life (broadly equivalent of third trimester in humans)</w:t>
      </w:r>
      <w:r w:rsidR="00D5225E" w:rsidRPr="00785807">
        <w:rPr>
          <w:rFonts w:ascii="Arial" w:hAnsi="Arial" w:cs="Arial"/>
          <w:lang w:val="en-AU"/>
        </w:rPr>
        <w:t xml:space="preserve"> </w:t>
      </w:r>
      <w:r w:rsidR="00BA47A6" w:rsidRPr="00785807">
        <w:rPr>
          <w:rFonts w:ascii="Arial" w:hAnsi="Arial" w:cs="Arial"/>
          <w:lang w:val="en-AU"/>
        </w:rPr>
        <w:t xml:space="preserve">as </w:t>
      </w:r>
      <w:r w:rsidR="0091026F">
        <w:rPr>
          <w:rFonts w:ascii="Arial" w:hAnsi="Arial" w:cs="Arial"/>
          <w:lang w:val="en-AU"/>
        </w:rPr>
        <w:t xml:space="preserve">the </w:t>
      </w:r>
      <w:r w:rsidR="00BA47A6" w:rsidRPr="00785807">
        <w:rPr>
          <w:rFonts w:ascii="Arial" w:hAnsi="Arial" w:cs="Arial"/>
          <w:lang w:val="en-AU"/>
        </w:rPr>
        <w:t>vasculature matures</w:t>
      </w:r>
      <w:r w:rsidR="00BB098B" w:rsidRPr="00785807">
        <w:rPr>
          <w:rFonts w:ascii="Arial" w:hAnsi="Arial" w:cs="Arial"/>
          <w:lang w:val="en-AU"/>
        </w:rPr>
        <w:t>,</w:t>
      </w:r>
      <w:r w:rsidR="00BA47A6" w:rsidRPr="00785807">
        <w:rPr>
          <w:rFonts w:ascii="Arial" w:hAnsi="Arial" w:cs="Arial"/>
          <w:lang w:val="en-AU"/>
        </w:rPr>
        <w:t xml:space="preserve"> </w:t>
      </w:r>
      <w:r w:rsidR="00001790" w:rsidRPr="00785807">
        <w:rPr>
          <w:rFonts w:ascii="Arial" w:hAnsi="Arial" w:cs="Arial"/>
          <w:lang w:val="en-AU"/>
        </w:rPr>
        <w:t xml:space="preserve">and </w:t>
      </w:r>
      <w:r w:rsidR="00BA5ED9" w:rsidRPr="00785807">
        <w:rPr>
          <w:rFonts w:ascii="Arial" w:hAnsi="Arial" w:cs="Arial"/>
          <w:lang w:val="en-AU"/>
        </w:rPr>
        <w:t>subsequently</w:t>
      </w:r>
      <w:r w:rsidR="00001790" w:rsidRPr="00785807">
        <w:rPr>
          <w:rFonts w:ascii="Arial" w:hAnsi="Arial" w:cs="Arial"/>
          <w:lang w:val="en-AU"/>
        </w:rPr>
        <w:t xml:space="preserve"> </w:t>
      </w:r>
      <w:r w:rsidR="00D5225E" w:rsidRPr="00785807">
        <w:rPr>
          <w:rFonts w:ascii="Arial" w:hAnsi="Arial" w:cs="Arial"/>
          <w:lang w:val="en-AU"/>
        </w:rPr>
        <w:t xml:space="preserve">form </w:t>
      </w:r>
      <w:r w:rsidR="00001790" w:rsidRPr="00785807">
        <w:rPr>
          <w:rFonts w:ascii="Arial" w:hAnsi="Arial" w:cs="Arial"/>
          <w:lang w:val="en-AU"/>
        </w:rPr>
        <w:t>a dense multilayered network</w:t>
      </w:r>
      <w:r w:rsidR="00BA47A6" w:rsidRPr="00785807">
        <w:rPr>
          <w:rFonts w:ascii="Arial" w:hAnsi="Arial" w:cs="Arial"/>
          <w:lang w:val="en-AU"/>
        </w:rPr>
        <w:t xml:space="preserve"> beneath the developing chori</w:t>
      </w:r>
      <w:r w:rsidR="00BB098B" w:rsidRPr="00785807">
        <w:rPr>
          <w:rFonts w:ascii="Arial" w:hAnsi="Arial" w:cs="Arial"/>
          <w:lang w:val="en-AU"/>
        </w:rPr>
        <w:t>o</w:t>
      </w:r>
      <w:r w:rsidR="00BA47A6" w:rsidRPr="00785807">
        <w:rPr>
          <w:rFonts w:ascii="Arial" w:hAnsi="Arial" w:cs="Arial"/>
          <w:lang w:val="en-AU"/>
        </w:rPr>
        <w:t>capillaris</w:t>
      </w:r>
      <w:r w:rsidR="00237030">
        <w:rPr>
          <w:rFonts w:ascii="Arial" w:hAnsi="Arial" w:cs="Arial"/>
          <w:lang w:val="en-AU"/>
        </w:rPr>
        <w:t xml:space="preserve"> and surrounding the deeper vasculature</w:t>
      </w:r>
      <w:r w:rsidR="00D5225E" w:rsidRPr="00785807">
        <w:rPr>
          <w:rFonts w:ascii="Arial" w:hAnsi="Arial" w:cs="Arial"/>
          <w:lang w:val="en-AU"/>
        </w:rPr>
        <w:t xml:space="preserve">.  </w:t>
      </w:r>
      <w:r w:rsidR="00BA47A6" w:rsidRPr="00785807">
        <w:rPr>
          <w:rFonts w:ascii="Arial" w:hAnsi="Arial" w:cs="Arial"/>
          <w:lang w:val="en-AU"/>
        </w:rPr>
        <w:t>In the developing choroid</w:t>
      </w:r>
      <w:r w:rsidR="00BB098B" w:rsidRPr="00785807">
        <w:rPr>
          <w:rFonts w:ascii="Arial" w:hAnsi="Arial" w:cs="Arial"/>
          <w:lang w:val="en-AU"/>
        </w:rPr>
        <w:t>,</w:t>
      </w:r>
      <w:r w:rsidR="00BA47A6" w:rsidRPr="00785807">
        <w:rPr>
          <w:rFonts w:ascii="Arial" w:hAnsi="Arial" w:cs="Arial"/>
          <w:lang w:val="en-AU"/>
        </w:rPr>
        <w:t xml:space="preserve"> the MB</w:t>
      </w:r>
      <w:r w:rsidR="00C20116" w:rsidRPr="00785807">
        <w:rPr>
          <w:rFonts w:ascii="Arial" w:hAnsi="Arial" w:cs="Arial"/>
          <w:lang w:val="en-AU"/>
        </w:rPr>
        <w:t xml:space="preserve"> did </w:t>
      </w:r>
      <w:r w:rsidR="00D5225E" w:rsidRPr="00785807">
        <w:rPr>
          <w:rFonts w:ascii="Arial" w:hAnsi="Arial" w:cs="Arial"/>
          <w:lang w:val="en-AU"/>
        </w:rPr>
        <w:t>not seem to have a particular association with nerves or cells of the myeloid lineage</w:t>
      </w:r>
      <w:r w:rsidR="00BA47A6" w:rsidRPr="00785807">
        <w:rPr>
          <w:rFonts w:ascii="Arial" w:hAnsi="Arial" w:cs="Arial"/>
          <w:lang w:val="en-AU"/>
        </w:rPr>
        <w:t>.</w:t>
      </w:r>
      <w:r w:rsidR="00221EB8" w:rsidRPr="00785807">
        <w:rPr>
          <w:rFonts w:ascii="Arial" w:hAnsi="Arial" w:cs="Arial"/>
          <w:lang w:val="en-AU"/>
        </w:rPr>
        <w:t xml:space="preserve"> </w:t>
      </w:r>
      <w:r w:rsidR="00C20116" w:rsidRPr="00785807">
        <w:rPr>
          <w:rFonts w:ascii="Arial" w:hAnsi="Arial" w:cs="Arial"/>
          <w:lang w:val="en-AU"/>
        </w:rPr>
        <w:t xml:space="preserve">The data support our hypothesis that melanocytes arise from </w:t>
      </w:r>
      <w:r w:rsidR="00CE72D0">
        <w:rPr>
          <w:rFonts w:ascii="Arial" w:hAnsi="Arial" w:cs="Arial"/>
          <w:lang w:val="en-AU"/>
        </w:rPr>
        <w:t>MB</w:t>
      </w:r>
      <w:r w:rsidR="00774C70" w:rsidRPr="00785807">
        <w:rPr>
          <w:rFonts w:ascii="Arial" w:hAnsi="Arial" w:cs="Arial"/>
          <w:lang w:val="en-AU"/>
        </w:rPr>
        <w:t xml:space="preserve"> </w:t>
      </w:r>
      <w:r w:rsidR="00C20116" w:rsidRPr="00785807">
        <w:rPr>
          <w:rFonts w:ascii="Arial" w:hAnsi="Arial" w:cs="Arial"/>
          <w:lang w:val="en-AU"/>
        </w:rPr>
        <w:t>that differentiate within the developing neural crest</w:t>
      </w:r>
      <w:r w:rsidR="00762DC8" w:rsidRPr="00785807">
        <w:rPr>
          <w:rFonts w:ascii="Arial" w:hAnsi="Arial" w:cs="Arial"/>
          <w:lang w:val="en-AU"/>
        </w:rPr>
        <w:t>-</w:t>
      </w:r>
      <w:r w:rsidR="00C20116" w:rsidRPr="00785807">
        <w:rPr>
          <w:rFonts w:ascii="Arial" w:hAnsi="Arial" w:cs="Arial"/>
          <w:lang w:val="en-AU"/>
        </w:rPr>
        <w:t>derived mesenchyme that envelops the optic cup</w:t>
      </w:r>
      <w:r w:rsidR="00774C70" w:rsidRPr="00785807">
        <w:rPr>
          <w:rFonts w:ascii="Arial" w:hAnsi="Arial" w:cs="Arial"/>
          <w:lang w:val="en-AU"/>
        </w:rPr>
        <w:t>,</w:t>
      </w:r>
      <w:r w:rsidR="00C20116" w:rsidRPr="00785807">
        <w:rPr>
          <w:rFonts w:ascii="Arial" w:hAnsi="Arial" w:cs="Arial"/>
          <w:lang w:val="en-AU"/>
        </w:rPr>
        <w:t xml:space="preserve"> and that they do not invade the choroid </w:t>
      </w:r>
      <w:r w:rsidR="007370C8">
        <w:rPr>
          <w:rFonts w:ascii="Arial" w:hAnsi="Arial" w:cs="Arial"/>
          <w:lang w:val="en-AU"/>
        </w:rPr>
        <w:t xml:space="preserve">as </w:t>
      </w:r>
      <w:r w:rsidR="00C20116" w:rsidRPr="00785807">
        <w:rPr>
          <w:rFonts w:ascii="Arial" w:hAnsi="Arial" w:cs="Arial"/>
          <w:lang w:val="en-AU"/>
        </w:rPr>
        <w:t xml:space="preserve">late in development as previously believed. </w:t>
      </w:r>
    </w:p>
    <w:p w14:paraId="23B5DFB0" w14:textId="5EF13539" w:rsidR="0090091C" w:rsidRDefault="0090091C" w:rsidP="00822C98">
      <w:pPr>
        <w:spacing w:line="480" w:lineRule="auto"/>
        <w:jc w:val="both"/>
        <w:rPr>
          <w:rFonts w:ascii="Arial" w:hAnsi="Arial" w:cs="Arial"/>
          <w:lang w:val="en-AU"/>
        </w:rPr>
      </w:pPr>
    </w:p>
    <w:p w14:paraId="417BC187" w14:textId="1BDC8BBE" w:rsidR="00BA42DD" w:rsidRPr="00785807" w:rsidRDefault="009770EB" w:rsidP="00822C98">
      <w:pPr>
        <w:spacing w:line="480" w:lineRule="auto"/>
        <w:rPr>
          <w:rFonts w:ascii="Arial" w:hAnsi="Arial" w:cs="Arial"/>
          <w:b/>
          <w:lang w:val="en-AU"/>
        </w:rPr>
      </w:pPr>
      <w:r w:rsidRPr="00785807">
        <w:rPr>
          <w:rFonts w:ascii="Arial" w:hAnsi="Arial" w:cs="Arial"/>
          <w:b/>
          <w:lang w:val="en-AU"/>
        </w:rPr>
        <w:t>MATERIAL AND METHODS</w:t>
      </w:r>
    </w:p>
    <w:p w14:paraId="544E5854" w14:textId="77777777" w:rsidR="00BA42DD" w:rsidRPr="00785807" w:rsidRDefault="00BA42DD" w:rsidP="00822C98">
      <w:pPr>
        <w:spacing w:line="480" w:lineRule="auto"/>
        <w:rPr>
          <w:rFonts w:ascii="Arial" w:hAnsi="Arial" w:cs="Arial"/>
          <w:lang w:val="en-AU"/>
        </w:rPr>
      </w:pPr>
    </w:p>
    <w:p w14:paraId="5C9F7CE2" w14:textId="77777777" w:rsidR="00BA42DD" w:rsidRPr="00785807" w:rsidRDefault="00BA42DD" w:rsidP="00822C98">
      <w:pPr>
        <w:spacing w:line="480" w:lineRule="auto"/>
        <w:jc w:val="both"/>
        <w:rPr>
          <w:rFonts w:ascii="Arial" w:hAnsi="Arial" w:cs="Arial"/>
          <w:i/>
        </w:rPr>
      </w:pPr>
      <w:r w:rsidRPr="00785807">
        <w:rPr>
          <w:rFonts w:ascii="Arial" w:hAnsi="Arial" w:cs="Arial"/>
          <w:i/>
        </w:rPr>
        <w:t>Mice</w:t>
      </w:r>
    </w:p>
    <w:p w14:paraId="6D86D94B" w14:textId="75F5C8C9" w:rsidR="00BA42DD" w:rsidRPr="00785807" w:rsidRDefault="00BA42DD" w:rsidP="00822C98">
      <w:pPr>
        <w:spacing w:line="480" w:lineRule="auto"/>
        <w:jc w:val="both"/>
        <w:rPr>
          <w:rFonts w:ascii="Arial" w:hAnsi="Arial" w:cs="Arial"/>
        </w:rPr>
      </w:pPr>
      <w:r w:rsidRPr="00785807">
        <w:rPr>
          <w:rFonts w:ascii="Arial" w:hAnsi="Arial" w:cs="Arial"/>
        </w:rPr>
        <w:t>Timed mating</w:t>
      </w:r>
      <w:r w:rsidR="00D765CC" w:rsidRPr="00785807">
        <w:rPr>
          <w:rFonts w:ascii="Arial" w:hAnsi="Arial" w:cs="Arial"/>
        </w:rPr>
        <w:t>s</w:t>
      </w:r>
      <w:r w:rsidRPr="00785807">
        <w:rPr>
          <w:rFonts w:ascii="Arial" w:hAnsi="Arial" w:cs="Arial"/>
        </w:rPr>
        <w:t xml:space="preserve"> between naïve </w:t>
      </w:r>
      <w:r w:rsidRPr="00785807">
        <w:rPr>
          <w:rFonts w:ascii="Arial" w:hAnsi="Arial" w:cs="Arial"/>
          <w:lang w:val="en-AU"/>
        </w:rPr>
        <w:t>B6(Cg)-</w:t>
      </w:r>
      <w:r w:rsidRPr="00785807">
        <w:rPr>
          <w:rFonts w:ascii="Arial" w:hAnsi="Arial" w:cs="Arial"/>
          <w:bCs/>
          <w:lang w:val="en-AU"/>
        </w:rPr>
        <w:t>Tyr</w:t>
      </w:r>
      <w:r w:rsidRPr="00785807">
        <w:rPr>
          <w:rFonts w:ascii="Arial" w:hAnsi="Arial" w:cs="Arial"/>
          <w:vertAlign w:val="superscript"/>
          <w:lang w:val="en-AU"/>
        </w:rPr>
        <w:t>c-2J</w:t>
      </w:r>
      <w:r w:rsidRPr="00785807">
        <w:rPr>
          <w:rFonts w:ascii="Arial" w:hAnsi="Arial" w:cs="Arial"/>
          <w:lang w:val="en-AU"/>
        </w:rPr>
        <w:t xml:space="preserve">/J, </w:t>
      </w:r>
      <w:r w:rsidRPr="00785807">
        <w:rPr>
          <w:rFonts w:ascii="Arial" w:hAnsi="Arial" w:cs="Arial"/>
          <w:bCs/>
          <w:lang w:val="en-AU"/>
        </w:rPr>
        <w:t>C57BL</w:t>
      </w:r>
      <w:r w:rsidRPr="00785807">
        <w:rPr>
          <w:rFonts w:ascii="Arial" w:hAnsi="Arial" w:cs="Arial"/>
          <w:lang w:val="en-AU"/>
        </w:rPr>
        <w:t xml:space="preserve">/6J </w:t>
      </w:r>
      <w:r w:rsidRPr="00785807">
        <w:rPr>
          <w:rFonts w:ascii="Arial" w:hAnsi="Arial" w:cs="Arial"/>
          <w:bCs/>
          <w:lang w:val="en-AU"/>
        </w:rPr>
        <w:t>mice</w:t>
      </w:r>
      <w:r w:rsidRPr="00785807">
        <w:rPr>
          <w:rFonts w:ascii="Arial" w:hAnsi="Arial" w:cs="Arial"/>
          <w:lang w:val="en-AU"/>
        </w:rPr>
        <w:t xml:space="preserve"> that carry a mutation in the tyrosinase gene, rendering them albino, were utilized to investigate </w:t>
      </w:r>
      <w:r w:rsidR="007C5636" w:rsidRPr="00785807">
        <w:rPr>
          <w:rFonts w:ascii="Arial" w:hAnsi="Arial" w:cs="Arial"/>
          <w:lang w:val="en-AU"/>
        </w:rPr>
        <w:t xml:space="preserve">the developing choroid in </w:t>
      </w:r>
      <w:r w:rsidRPr="00785807">
        <w:rPr>
          <w:rFonts w:ascii="Arial" w:hAnsi="Arial" w:cs="Arial"/>
          <w:lang w:val="en-AU"/>
        </w:rPr>
        <w:t>E15.5 (n=2), E18.5 (n=4)</w:t>
      </w:r>
      <w:r w:rsidR="002E1C01">
        <w:rPr>
          <w:rFonts w:ascii="Arial" w:hAnsi="Arial" w:cs="Arial"/>
          <w:lang w:val="en-AU"/>
        </w:rPr>
        <w:t>,</w:t>
      </w:r>
      <w:r w:rsidRPr="00785807">
        <w:rPr>
          <w:rFonts w:ascii="Arial" w:hAnsi="Arial" w:cs="Arial"/>
          <w:lang w:val="en-AU"/>
        </w:rPr>
        <w:t xml:space="preserve"> P0 (n=7), P2 (n=4), P4 (n=4), P6 </w:t>
      </w:r>
      <w:r w:rsidR="005222EF">
        <w:rPr>
          <w:rFonts w:ascii="Arial" w:hAnsi="Arial" w:cs="Arial"/>
          <w:lang w:val="en-AU"/>
        </w:rPr>
        <w:t xml:space="preserve">(n=4) </w:t>
      </w:r>
      <w:r w:rsidRPr="00785807">
        <w:rPr>
          <w:rFonts w:ascii="Arial" w:hAnsi="Arial" w:cs="Arial"/>
          <w:lang w:val="en-AU"/>
        </w:rPr>
        <w:t>and P8 (n=4)</w:t>
      </w:r>
      <w:r w:rsidR="007C5636" w:rsidRPr="00785807">
        <w:rPr>
          <w:rFonts w:ascii="Arial" w:hAnsi="Arial" w:cs="Arial"/>
          <w:lang w:val="en-AU"/>
        </w:rPr>
        <w:t xml:space="preserve"> eyes</w:t>
      </w:r>
      <w:r w:rsidRPr="00785807">
        <w:rPr>
          <w:rFonts w:ascii="Arial" w:hAnsi="Arial" w:cs="Arial"/>
          <w:lang w:val="en-AU"/>
        </w:rPr>
        <w:t xml:space="preserve">.  Adult dams (n=4) sacrificed at time of collection of prenatal tissues were used as controls.  </w:t>
      </w:r>
      <w:r w:rsidRPr="00785807">
        <w:rPr>
          <w:rFonts w:ascii="Arial" w:hAnsi="Arial" w:cs="Arial"/>
        </w:rPr>
        <w:t xml:space="preserve">All animals were housed in conventional facilities and maintained on a 12:12 hour light/dark cycle with access to food and water </w:t>
      </w:r>
      <w:r w:rsidRPr="00785807">
        <w:rPr>
          <w:rFonts w:ascii="Arial" w:hAnsi="Arial" w:cs="Arial"/>
          <w:i/>
        </w:rPr>
        <w:t>ad libitum.</w:t>
      </w:r>
      <w:r w:rsidRPr="00785807">
        <w:rPr>
          <w:rFonts w:ascii="Arial" w:hAnsi="Arial" w:cs="Arial"/>
        </w:rPr>
        <w:t xml:space="preserve">  All procedures were approved by the Monash Animal Research Platform Animal Ethics Committee (MARP/2014/074) and performed in accordance with the Association for Research in </w:t>
      </w:r>
      <w:r w:rsidRPr="00785807">
        <w:rPr>
          <w:rFonts w:ascii="Arial" w:hAnsi="Arial" w:cs="Arial"/>
        </w:rPr>
        <w:lastRenderedPageBreak/>
        <w:t xml:space="preserve">Vision and Ophthalmology Statement for the Use of Animals in Ophthalmic and Vision Research. </w:t>
      </w:r>
    </w:p>
    <w:p w14:paraId="0A7A4121" w14:textId="77777777" w:rsidR="006F7C88" w:rsidRDefault="006F7C88" w:rsidP="00822C98">
      <w:pPr>
        <w:spacing w:line="480" w:lineRule="auto"/>
        <w:jc w:val="both"/>
        <w:rPr>
          <w:rFonts w:ascii="Arial" w:hAnsi="Arial" w:cs="Arial"/>
          <w:i/>
        </w:rPr>
      </w:pPr>
    </w:p>
    <w:p w14:paraId="7D803502" w14:textId="77777777" w:rsidR="00BA42DD" w:rsidRPr="00785807" w:rsidRDefault="00BA42DD" w:rsidP="00822C98">
      <w:pPr>
        <w:spacing w:line="480" w:lineRule="auto"/>
        <w:jc w:val="both"/>
        <w:rPr>
          <w:rFonts w:ascii="Arial" w:hAnsi="Arial" w:cs="Arial"/>
          <w:i/>
        </w:rPr>
      </w:pPr>
      <w:r w:rsidRPr="00785807">
        <w:rPr>
          <w:rFonts w:ascii="Arial" w:hAnsi="Arial" w:cs="Arial"/>
          <w:i/>
        </w:rPr>
        <w:t>Tissue collection and processing</w:t>
      </w:r>
    </w:p>
    <w:p w14:paraId="19AFED53" w14:textId="42080248" w:rsidR="00E013F4" w:rsidRDefault="00BA42DD" w:rsidP="00822C98">
      <w:pPr>
        <w:spacing w:line="480" w:lineRule="auto"/>
        <w:jc w:val="both"/>
        <w:rPr>
          <w:rFonts w:ascii="Arial" w:hAnsi="Arial" w:cs="Arial"/>
        </w:rPr>
      </w:pPr>
      <w:r w:rsidRPr="00785807">
        <w:rPr>
          <w:rFonts w:ascii="Arial" w:hAnsi="Arial" w:cs="Arial"/>
        </w:rPr>
        <w:t xml:space="preserve">Adult </w:t>
      </w:r>
      <w:r w:rsidR="00976567" w:rsidRPr="00785807">
        <w:rPr>
          <w:rFonts w:ascii="Arial" w:hAnsi="Arial" w:cs="Arial"/>
          <w:lang w:val="en-AU"/>
        </w:rPr>
        <w:t>B6(Cg)-</w:t>
      </w:r>
      <w:r w:rsidR="00976567" w:rsidRPr="00785807">
        <w:rPr>
          <w:rFonts w:ascii="Arial" w:hAnsi="Arial" w:cs="Arial"/>
          <w:bCs/>
          <w:lang w:val="en-AU"/>
        </w:rPr>
        <w:t>Tyr</w:t>
      </w:r>
      <w:r w:rsidR="00976567" w:rsidRPr="00785807">
        <w:rPr>
          <w:rFonts w:ascii="Arial" w:hAnsi="Arial" w:cs="Arial"/>
          <w:vertAlign w:val="superscript"/>
          <w:lang w:val="en-AU"/>
        </w:rPr>
        <w:t>c-2J</w:t>
      </w:r>
      <w:r w:rsidR="00976567" w:rsidRPr="00785807">
        <w:rPr>
          <w:rFonts w:ascii="Arial" w:hAnsi="Arial" w:cs="Arial"/>
          <w:lang w:val="en-AU"/>
        </w:rPr>
        <w:t xml:space="preserve">/J, </w:t>
      </w:r>
      <w:r w:rsidR="00976567" w:rsidRPr="00785807">
        <w:rPr>
          <w:rFonts w:ascii="Arial" w:hAnsi="Arial" w:cs="Arial"/>
          <w:bCs/>
          <w:lang w:val="en-AU"/>
        </w:rPr>
        <w:t>C57BL</w:t>
      </w:r>
      <w:r w:rsidR="00976567" w:rsidRPr="00785807">
        <w:rPr>
          <w:rFonts w:ascii="Arial" w:hAnsi="Arial" w:cs="Arial"/>
          <w:lang w:val="en-AU"/>
        </w:rPr>
        <w:t xml:space="preserve">/6J </w:t>
      </w:r>
      <w:r w:rsidRPr="00785807">
        <w:rPr>
          <w:rFonts w:ascii="Arial" w:hAnsi="Arial" w:cs="Arial"/>
        </w:rPr>
        <w:t>mice were sacrificed via an intraperitoneal injection of sodium pentobarbital and enucleated eyes were immersion fixed in 4% paraformaldehyde (PFA)</w:t>
      </w:r>
      <w:r w:rsidR="00091ED5" w:rsidRPr="00785807">
        <w:rPr>
          <w:rFonts w:ascii="Arial" w:hAnsi="Arial" w:cs="Arial"/>
        </w:rPr>
        <w:t xml:space="preserve">. </w:t>
      </w:r>
      <w:r w:rsidRPr="00785807">
        <w:rPr>
          <w:rFonts w:ascii="Arial" w:hAnsi="Arial" w:cs="Arial"/>
        </w:rPr>
        <w:t xml:space="preserve">Following dissection of pregnant females, the heads of E15.5 and E18.5 embryos were </w:t>
      </w:r>
      <w:r w:rsidR="00237030">
        <w:rPr>
          <w:rFonts w:ascii="Arial" w:hAnsi="Arial" w:cs="Arial"/>
        </w:rPr>
        <w:t xml:space="preserve">removed and </w:t>
      </w:r>
      <w:r w:rsidRPr="00785807">
        <w:rPr>
          <w:rFonts w:ascii="Arial" w:hAnsi="Arial" w:cs="Arial"/>
        </w:rPr>
        <w:t>immersion fixed in 4% PFA at 4ºC overnight.  Postnatal pups were similarly processed</w:t>
      </w:r>
      <w:r w:rsidR="00091ED5" w:rsidRPr="00785807">
        <w:rPr>
          <w:rFonts w:ascii="Arial" w:hAnsi="Arial" w:cs="Arial"/>
        </w:rPr>
        <w:t xml:space="preserve">. </w:t>
      </w:r>
      <w:r w:rsidRPr="00785807">
        <w:rPr>
          <w:rFonts w:ascii="Arial" w:hAnsi="Arial" w:cs="Arial"/>
        </w:rPr>
        <w:t>Eyes were dissected from the heads as a complete cup as previously described</w:t>
      </w:r>
      <w:r w:rsidR="00B93C23" w:rsidRPr="00785807">
        <w:rPr>
          <w:rFonts w:ascii="Arial" w:hAnsi="Arial" w:cs="Arial"/>
          <w:vertAlign w:val="superscript"/>
        </w:rPr>
        <w:t>1</w:t>
      </w:r>
      <w:r w:rsidR="0094132A">
        <w:rPr>
          <w:rFonts w:ascii="Arial" w:hAnsi="Arial" w:cs="Arial"/>
          <w:vertAlign w:val="superscript"/>
        </w:rPr>
        <w:t>3</w:t>
      </w:r>
      <w:r w:rsidR="00BD5AD6" w:rsidRPr="00785807">
        <w:rPr>
          <w:rFonts w:ascii="Arial" w:hAnsi="Arial" w:cs="Arial"/>
        </w:rPr>
        <w:t xml:space="preserve"> </w:t>
      </w:r>
      <w:r w:rsidRPr="00785807">
        <w:rPr>
          <w:rFonts w:ascii="Arial" w:hAnsi="Arial" w:cs="Arial"/>
        </w:rPr>
        <w:t xml:space="preserve">to prepare either </w:t>
      </w:r>
      <w:r w:rsidR="00237030">
        <w:rPr>
          <w:rFonts w:ascii="Arial" w:hAnsi="Arial" w:cs="Arial"/>
        </w:rPr>
        <w:t xml:space="preserve">whole </w:t>
      </w:r>
      <w:r w:rsidRPr="00785807">
        <w:rPr>
          <w:rFonts w:ascii="Arial" w:hAnsi="Arial" w:cs="Arial"/>
        </w:rPr>
        <w:t xml:space="preserve">eye cups (for smaller samples) </w:t>
      </w:r>
      <w:r w:rsidR="00237030">
        <w:rPr>
          <w:rFonts w:ascii="Arial" w:hAnsi="Arial" w:cs="Arial"/>
        </w:rPr>
        <w:t>or t</w:t>
      </w:r>
      <w:r w:rsidRPr="00785807">
        <w:rPr>
          <w:rFonts w:ascii="Arial" w:hAnsi="Arial" w:cs="Arial"/>
        </w:rPr>
        <w:t xml:space="preserve">he lens and retina </w:t>
      </w:r>
      <w:r w:rsidR="003A08F1" w:rsidRPr="00785807">
        <w:rPr>
          <w:rFonts w:ascii="Arial" w:hAnsi="Arial" w:cs="Arial"/>
        </w:rPr>
        <w:t>were</w:t>
      </w:r>
      <w:r w:rsidRPr="00785807">
        <w:rPr>
          <w:rFonts w:ascii="Arial" w:hAnsi="Arial" w:cs="Arial"/>
        </w:rPr>
        <w:t xml:space="preserve"> removed </w:t>
      </w:r>
      <w:r w:rsidR="00237030">
        <w:rPr>
          <w:rFonts w:ascii="Arial" w:hAnsi="Arial" w:cs="Arial"/>
        </w:rPr>
        <w:t>from</w:t>
      </w:r>
      <w:r w:rsidR="00237030" w:rsidRPr="00785807">
        <w:rPr>
          <w:rFonts w:ascii="Arial" w:hAnsi="Arial" w:cs="Arial"/>
        </w:rPr>
        <w:t xml:space="preserve"> </w:t>
      </w:r>
      <w:r w:rsidRPr="00785807">
        <w:rPr>
          <w:rFonts w:ascii="Arial" w:hAnsi="Arial" w:cs="Arial"/>
        </w:rPr>
        <w:t xml:space="preserve">eye cups </w:t>
      </w:r>
      <w:r w:rsidR="00237030">
        <w:rPr>
          <w:rFonts w:ascii="Arial" w:hAnsi="Arial" w:cs="Arial"/>
        </w:rPr>
        <w:t xml:space="preserve">and </w:t>
      </w:r>
      <w:r w:rsidRPr="00785807">
        <w:rPr>
          <w:rFonts w:ascii="Arial" w:hAnsi="Arial" w:cs="Arial"/>
        </w:rPr>
        <w:t xml:space="preserve">were either processed intact or in larger eyes radial incisions were made to flatten the choroid-sclera and anterior segment with iris prior to whole-mount immunostaining.  </w:t>
      </w:r>
      <w:r w:rsidR="00E013F4" w:rsidRPr="00E013F4">
        <w:rPr>
          <w:rFonts w:ascii="Arial" w:hAnsi="Arial" w:cs="Arial"/>
        </w:rPr>
        <w:t>In the case of E15.5</w:t>
      </w:r>
      <w:r w:rsidR="00E013F4">
        <w:rPr>
          <w:rFonts w:ascii="Arial" w:hAnsi="Arial" w:cs="Arial"/>
        </w:rPr>
        <w:t>,</w:t>
      </w:r>
      <w:r w:rsidR="00E013F4" w:rsidRPr="00E013F4">
        <w:rPr>
          <w:rFonts w:ascii="Arial" w:hAnsi="Arial" w:cs="Arial"/>
        </w:rPr>
        <w:t xml:space="preserve"> the sample size was originally n=4</w:t>
      </w:r>
      <w:r w:rsidR="00E4159E">
        <w:rPr>
          <w:rFonts w:ascii="Arial" w:hAnsi="Arial" w:cs="Arial"/>
        </w:rPr>
        <w:t>;</w:t>
      </w:r>
      <w:r w:rsidR="00E013F4" w:rsidRPr="00E013F4">
        <w:rPr>
          <w:rFonts w:ascii="Arial" w:hAnsi="Arial" w:cs="Arial"/>
        </w:rPr>
        <w:t xml:space="preserve"> </w:t>
      </w:r>
      <w:r w:rsidR="00E4159E">
        <w:rPr>
          <w:rFonts w:ascii="Arial" w:hAnsi="Arial" w:cs="Arial"/>
        </w:rPr>
        <w:t>however,</w:t>
      </w:r>
      <w:bookmarkStart w:id="1" w:name="_GoBack"/>
      <w:bookmarkEnd w:id="1"/>
      <w:r w:rsidR="00E013F4" w:rsidRPr="00E013F4">
        <w:rPr>
          <w:rFonts w:ascii="Arial" w:hAnsi="Arial" w:cs="Arial"/>
        </w:rPr>
        <w:t xml:space="preserve"> due to the technical difficulty of dissecting the choroid/sclera from such small eyes and processing such </w:t>
      </w:r>
      <w:r w:rsidR="00E013F4">
        <w:rPr>
          <w:rFonts w:ascii="Arial" w:hAnsi="Arial" w:cs="Arial"/>
        </w:rPr>
        <w:t>tiny tissue</w:t>
      </w:r>
      <w:r w:rsidR="00E013F4" w:rsidRPr="00E013F4">
        <w:rPr>
          <w:rFonts w:ascii="Arial" w:hAnsi="Arial" w:cs="Arial"/>
        </w:rPr>
        <w:t xml:space="preserve"> pieces in immunostaining protocols as well as mounting for confocal microscopy</w:t>
      </w:r>
      <w:r w:rsidR="00E013F4">
        <w:rPr>
          <w:rFonts w:ascii="Arial" w:hAnsi="Arial" w:cs="Arial"/>
        </w:rPr>
        <w:t>,</w:t>
      </w:r>
      <w:r w:rsidR="00E013F4" w:rsidRPr="00E013F4">
        <w:rPr>
          <w:rFonts w:ascii="Arial" w:hAnsi="Arial" w:cs="Arial"/>
        </w:rPr>
        <w:t xml:space="preserve"> </w:t>
      </w:r>
      <w:r w:rsidR="00E013F4">
        <w:rPr>
          <w:rFonts w:ascii="Arial" w:hAnsi="Arial" w:cs="Arial"/>
        </w:rPr>
        <w:t>ultimately</w:t>
      </w:r>
      <w:r w:rsidR="00E350A0">
        <w:rPr>
          <w:rFonts w:ascii="Arial" w:hAnsi="Arial" w:cs="Arial"/>
        </w:rPr>
        <w:t>,</w:t>
      </w:r>
      <w:r w:rsidR="00E013F4">
        <w:rPr>
          <w:rFonts w:ascii="Arial" w:hAnsi="Arial" w:cs="Arial"/>
        </w:rPr>
        <w:t xml:space="preserve"> we </w:t>
      </w:r>
      <w:r w:rsidR="00E013F4" w:rsidRPr="00E013F4">
        <w:rPr>
          <w:rFonts w:ascii="Arial" w:hAnsi="Arial" w:cs="Arial"/>
        </w:rPr>
        <w:t>had only n=2 for quantitative analysis.</w:t>
      </w:r>
    </w:p>
    <w:p w14:paraId="3A7E80F8" w14:textId="0D304B78" w:rsidR="00BA42DD" w:rsidRDefault="00BA42DD" w:rsidP="00822C98">
      <w:pPr>
        <w:spacing w:line="480" w:lineRule="auto"/>
        <w:jc w:val="both"/>
        <w:rPr>
          <w:rFonts w:ascii="Arial" w:hAnsi="Arial" w:cs="Arial"/>
        </w:rPr>
      </w:pPr>
      <w:r w:rsidRPr="00785807">
        <w:rPr>
          <w:rFonts w:ascii="Arial" w:hAnsi="Arial" w:cs="Arial"/>
        </w:rPr>
        <w:t xml:space="preserve">Eyelid skin was also collected </w:t>
      </w:r>
      <w:r w:rsidR="009576D1">
        <w:rPr>
          <w:rFonts w:ascii="Arial" w:hAnsi="Arial" w:cs="Arial"/>
        </w:rPr>
        <w:t>as</w:t>
      </w:r>
      <w:r w:rsidR="009576D1" w:rsidRPr="00785807">
        <w:rPr>
          <w:rFonts w:ascii="Arial" w:hAnsi="Arial" w:cs="Arial"/>
        </w:rPr>
        <w:t xml:space="preserve"> </w:t>
      </w:r>
      <w:r w:rsidRPr="00785807">
        <w:rPr>
          <w:rFonts w:ascii="Arial" w:hAnsi="Arial" w:cs="Arial"/>
        </w:rPr>
        <w:t>control tissue.</w:t>
      </w:r>
    </w:p>
    <w:p w14:paraId="4E7E4EF4" w14:textId="77777777" w:rsidR="003C3BE2" w:rsidRPr="00785807" w:rsidRDefault="003C3BE2" w:rsidP="00822C98">
      <w:pPr>
        <w:spacing w:line="480" w:lineRule="auto"/>
        <w:jc w:val="both"/>
        <w:rPr>
          <w:rFonts w:ascii="Arial" w:hAnsi="Arial" w:cs="Arial"/>
        </w:rPr>
      </w:pPr>
    </w:p>
    <w:p w14:paraId="36FCE366" w14:textId="77777777" w:rsidR="00BA42DD" w:rsidRPr="00785807" w:rsidRDefault="00BA42DD" w:rsidP="00822C98">
      <w:pPr>
        <w:spacing w:line="480" w:lineRule="auto"/>
        <w:jc w:val="both"/>
        <w:rPr>
          <w:rFonts w:ascii="Arial" w:hAnsi="Arial" w:cs="Arial"/>
          <w:i/>
        </w:rPr>
      </w:pPr>
      <w:r w:rsidRPr="00785807">
        <w:rPr>
          <w:rFonts w:ascii="Arial" w:hAnsi="Arial" w:cs="Arial"/>
          <w:i/>
        </w:rPr>
        <w:t>Immunofluorescence staining and confocal microscopy</w:t>
      </w:r>
    </w:p>
    <w:p w14:paraId="5AC4A369" w14:textId="502B4B0D" w:rsidR="00976567" w:rsidRDefault="00BA42DD" w:rsidP="00822C98">
      <w:pPr>
        <w:spacing w:line="480" w:lineRule="auto"/>
        <w:jc w:val="both"/>
        <w:rPr>
          <w:rFonts w:ascii="Arial" w:hAnsi="Arial" w:cs="Arial"/>
          <w:iCs/>
        </w:rPr>
      </w:pPr>
      <w:r w:rsidRPr="00785807">
        <w:rPr>
          <w:rFonts w:ascii="Arial" w:hAnsi="Arial" w:cs="Arial"/>
          <w:iCs/>
        </w:rPr>
        <w:t>Tissues were initially washed in PBS, permeabili</w:t>
      </w:r>
      <w:r w:rsidR="007D5A50" w:rsidRPr="00785807">
        <w:rPr>
          <w:rFonts w:ascii="Arial" w:hAnsi="Arial" w:cs="Arial"/>
          <w:iCs/>
        </w:rPr>
        <w:t>z</w:t>
      </w:r>
      <w:r w:rsidRPr="00785807">
        <w:rPr>
          <w:rFonts w:ascii="Arial" w:hAnsi="Arial" w:cs="Arial"/>
          <w:iCs/>
        </w:rPr>
        <w:t>ed in 20 mM EDTA at 37ºC for 1 hour, and blocked in 3.0% (w/v) bovine serum albumin (Sigma) and 0.3% (v/v) Triton X-100 (ProSciTec, Kirwan, QLD) in PBS with 5% donkey serum for 1 hour at room temperature.  Samples were then incubated with primary antibodies; goat anti-TRP2; rabbit anti-Iba-1; I</w:t>
      </w:r>
      <w:r w:rsidR="00EB74A6" w:rsidRPr="00785807">
        <w:rPr>
          <w:rFonts w:ascii="Arial" w:hAnsi="Arial" w:cs="Arial"/>
          <w:iCs/>
        </w:rPr>
        <w:t>solectin B</w:t>
      </w:r>
      <w:r w:rsidRPr="00785807">
        <w:rPr>
          <w:rFonts w:ascii="Arial" w:hAnsi="Arial" w:cs="Arial"/>
          <w:iCs/>
        </w:rPr>
        <w:t>4</w:t>
      </w:r>
      <w:r w:rsidR="00EB74A6" w:rsidRPr="00785807">
        <w:rPr>
          <w:rFonts w:ascii="Arial" w:hAnsi="Arial" w:cs="Arial"/>
          <w:iCs/>
        </w:rPr>
        <w:t>-Biotin (I</w:t>
      </w:r>
      <w:r w:rsidR="003F7A44" w:rsidRPr="00785807">
        <w:rPr>
          <w:rFonts w:ascii="Arial" w:hAnsi="Arial" w:cs="Arial"/>
          <w:iCs/>
        </w:rPr>
        <w:t>b</w:t>
      </w:r>
      <w:r w:rsidR="00EB74A6" w:rsidRPr="00785807">
        <w:rPr>
          <w:rFonts w:ascii="Arial" w:hAnsi="Arial" w:cs="Arial"/>
          <w:iCs/>
        </w:rPr>
        <w:t>4)</w:t>
      </w:r>
      <w:r w:rsidRPr="00785807">
        <w:rPr>
          <w:rFonts w:ascii="Arial" w:hAnsi="Arial" w:cs="Arial"/>
          <w:iCs/>
        </w:rPr>
        <w:t>, overnight at 4ºC</w:t>
      </w:r>
      <w:r w:rsidR="00BA5ED9" w:rsidRPr="00785807">
        <w:rPr>
          <w:rFonts w:ascii="Arial" w:hAnsi="Arial" w:cs="Arial"/>
          <w:iCs/>
        </w:rPr>
        <w:t xml:space="preserve"> (</w:t>
      </w:r>
      <w:r w:rsidR="00EB74A6" w:rsidRPr="00785807">
        <w:rPr>
          <w:rFonts w:ascii="Arial" w:hAnsi="Arial" w:cs="Arial"/>
          <w:iCs/>
        </w:rPr>
        <w:t xml:space="preserve">see </w:t>
      </w:r>
      <w:r w:rsidR="00AC007D">
        <w:rPr>
          <w:rFonts w:ascii="Arial" w:hAnsi="Arial" w:cs="Arial"/>
          <w:iCs/>
        </w:rPr>
        <w:t>T</w:t>
      </w:r>
      <w:r w:rsidR="00EB74A6" w:rsidRPr="00785807">
        <w:rPr>
          <w:rFonts w:ascii="Arial" w:hAnsi="Arial" w:cs="Arial"/>
          <w:iCs/>
        </w:rPr>
        <w:t>able 1 for detailed antibody information</w:t>
      </w:r>
      <w:r w:rsidR="00BA5ED9" w:rsidRPr="00785807">
        <w:rPr>
          <w:rFonts w:ascii="Arial" w:hAnsi="Arial" w:cs="Arial"/>
          <w:iCs/>
        </w:rPr>
        <w:t>)</w:t>
      </w:r>
      <w:r w:rsidRPr="00785807">
        <w:rPr>
          <w:rFonts w:ascii="Arial" w:hAnsi="Arial" w:cs="Arial"/>
          <w:iCs/>
        </w:rPr>
        <w:t xml:space="preserve">. Tissues were washed in PBS, and subsequently incubated with fluorophore-labelled </w:t>
      </w:r>
      <w:r w:rsidRPr="00785807">
        <w:rPr>
          <w:rFonts w:ascii="Arial" w:hAnsi="Arial" w:cs="Arial"/>
          <w:iCs/>
        </w:rPr>
        <w:lastRenderedPageBreak/>
        <w:t xml:space="preserve">secondary antibodies (donkey anti-goat 488; donkey anti-rabbit 594) and Hoechst </w:t>
      </w:r>
      <w:r w:rsidR="00976567">
        <w:rPr>
          <w:rFonts w:ascii="Arial" w:hAnsi="Arial" w:cs="Arial"/>
          <w:iCs/>
        </w:rPr>
        <w:t xml:space="preserve">33342 </w:t>
      </w:r>
      <w:r w:rsidRPr="00785807">
        <w:rPr>
          <w:rFonts w:ascii="Arial" w:hAnsi="Arial" w:cs="Arial"/>
          <w:iCs/>
        </w:rPr>
        <w:t>(1:1000) for 2 hours at room temperature. Tissues were again washed and then mounted onto microscope slides and cover</w:t>
      </w:r>
      <w:r w:rsidR="00BB098B" w:rsidRPr="00785807">
        <w:rPr>
          <w:rFonts w:ascii="Arial" w:hAnsi="Arial" w:cs="Arial"/>
          <w:iCs/>
        </w:rPr>
        <w:t>-</w:t>
      </w:r>
      <w:r w:rsidRPr="00785807">
        <w:rPr>
          <w:rFonts w:ascii="Arial" w:hAnsi="Arial" w:cs="Arial"/>
          <w:iCs/>
        </w:rPr>
        <w:t>slipped</w:t>
      </w:r>
      <w:r w:rsidR="004C39F8" w:rsidRPr="00785807">
        <w:rPr>
          <w:rFonts w:ascii="Arial" w:hAnsi="Arial" w:cs="Arial"/>
          <w:iCs/>
        </w:rPr>
        <w:t xml:space="preserve"> using ProLong Diamond Antifade Mountant (Molecular Probes, P36961)</w:t>
      </w:r>
      <w:r w:rsidRPr="00785807">
        <w:rPr>
          <w:rFonts w:ascii="Arial" w:hAnsi="Arial" w:cs="Arial"/>
          <w:iCs/>
        </w:rPr>
        <w:t xml:space="preserve">. To stain with </w:t>
      </w:r>
      <w:r w:rsidR="00EB74A6" w:rsidRPr="00785807">
        <w:rPr>
          <w:rFonts w:ascii="Arial" w:hAnsi="Arial" w:cs="Arial"/>
          <w:iCs/>
        </w:rPr>
        <w:t>I</w:t>
      </w:r>
      <w:r w:rsidR="003F7A44" w:rsidRPr="00785807">
        <w:rPr>
          <w:rFonts w:ascii="Arial" w:hAnsi="Arial" w:cs="Arial"/>
          <w:iCs/>
        </w:rPr>
        <w:t>b</w:t>
      </w:r>
      <w:r w:rsidR="00EB74A6" w:rsidRPr="00785807">
        <w:rPr>
          <w:rFonts w:ascii="Arial" w:hAnsi="Arial" w:cs="Arial"/>
          <w:iCs/>
        </w:rPr>
        <w:t>4</w:t>
      </w:r>
      <w:r w:rsidRPr="00785807">
        <w:rPr>
          <w:rFonts w:ascii="Arial" w:hAnsi="Arial" w:cs="Arial"/>
          <w:iCs/>
        </w:rPr>
        <w:t>, samples were incubated overnight at 4ºC and subsequent staining with streptavidin-Cy3 prior to staining with anti-TRP2 as described above. Eyelid skin</w:t>
      </w:r>
      <w:r w:rsidR="00E5038D">
        <w:rPr>
          <w:rFonts w:ascii="Arial" w:hAnsi="Arial" w:cs="Arial"/>
          <w:iCs/>
        </w:rPr>
        <w:t xml:space="preserve"> (Suppl. Fig. 1)</w:t>
      </w:r>
      <w:r w:rsidRPr="00785807">
        <w:rPr>
          <w:rFonts w:ascii="Arial" w:hAnsi="Arial" w:cs="Arial"/>
          <w:iCs/>
        </w:rPr>
        <w:t xml:space="preserve">, adult choroid and iris controls </w:t>
      </w:r>
      <w:r w:rsidR="00976567">
        <w:rPr>
          <w:rFonts w:ascii="Arial" w:hAnsi="Arial" w:cs="Arial"/>
          <w:iCs/>
        </w:rPr>
        <w:t xml:space="preserve">(from </w:t>
      </w:r>
      <w:r w:rsidR="00976567" w:rsidRPr="00785807">
        <w:rPr>
          <w:rFonts w:ascii="Arial" w:hAnsi="Arial" w:cs="Arial"/>
          <w:lang w:val="en-AU"/>
        </w:rPr>
        <w:t>B6(Cg)-</w:t>
      </w:r>
      <w:r w:rsidR="00976567" w:rsidRPr="00785807">
        <w:rPr>
          <w:rFonts w:ascii="Arial" w:hAnsi="Arial" w:cs="Arial"/>
          <w:bCs/>
          <w:lang w:val="en-AU"/>
        </w:rPr>
        <w:t>Tyr</w:t>
      </w:r>
      <w:r w:rsidR="00976567" w:rsidRPr="00785807">
        <w:rPr>
          <w:rFonts w:ascii="Arial" w:hAnsi="Arial" w:cs="Arial"/>
          <w:vertAlign w:val="superscript"/>
          <w:lang w:val="en-AU"/>
        </w:rPr>
        <w:t>c-2J</w:t>
      </w:r>
      <w:r w:rsidR="00976567" w:rsidRPr="00785807">
        <w:rPr>
          <w:rFonts w:ascii="Arial" w:hAnsi="Arial" w:cs="Arial"/>
          <w:lang w:val="en-AU"/>
        </w:rPr>
        <w:t xml:space="preserve">/J, </w:t>
      </w:r>
      <w:r w:rsidR="00976567" w:rsidRPr="00785807">
        <w:rPr>
          <w:rFonts w:ascii="Arial" w:hAnsi="Arial" w:cs="Arial"/>
          <w:bCs/>
          <w:lang w:val="en-AU"/>
        </w:rPr>
        <w:t>C57BL</w:t>
      </w:r>
      <w:r w:rsidR="00976567">
        <w:rPr>
          <w:rFonts w:ascii="Arial" w:hAnsi="Arial" w:cs="Arial"/>
          <w:lang w:val="en-AU"/>
        </w:rPr>
        <w:t xml:space="preserve">/6J) </w:t>
      </w:r>
      <w:r w:rsidRPr="00785807">
        <w:rPr>
          <w:rFonts w:ascii="Arial" w:hAnsi="Arial" w:cs="Arial"/>
          <w:iCs/>
        </w:rPr>
        <w:t>were processed in parallel with fetal</w:t>
      </w:r>
      <w:r w:rsidR="005E795E">
        <w:rPr>
          <w:rFonts w:ascii="Arial" w:hAnsi="Arial" w:cs="Arial"/>
          <w:iCs/>
        </w:rPr>
        <w:t>/</w:t>
      </w:r>
      <w:r w:rsidRPr="00785807">
        <w:rPr>
          <w:rFonts w:ascii="Arial" w:hAnsi="Arial" w:cs="Arial"/>
          <w:iCs/>
        </w:rPr>
        <w:t>embryonic at the time points previously detailed.</w:t>
      </w:r>
      <w:r w:rsidR="004C39F8" w:rsidRPr="00785807">
        <w:rPr>
          <w:rFonts w:ascii="Arial" w:hAnsi="Arial" w:cs="Arial"/>
          <w:iCs/>
        </w:rPr>
        <w:t xml:space="preserve"> </w:t>
      </w:r>
    </w:p>
    <w:p w14:paraId="15B5A014" w14:textId="3048F6AE" w:rsidR="00765624" w:rsidRPr="00785807" w:rsidRDefault="00765624" w:rsidP="00822C98">
      <w:pPr>
        <w:spacing w:line="480" w:lineRule="auto"/>
        <w:jc w:val="both"/>
        <w:rPr>
          <w:rFonts w:ascii="Arial" w:hAnsi="Arial" w:cs="Arial"/>
          <w:iCs/>
        </w:rPr>
      </w:pPr>
    </w:p>
    <w:p w14:paraId="393107DB" w14:textId="2DAD4977" w:rsidR="00765624" w:rsidRPr="009770EB" w:rsidRDefault="00765624" w:rsidP="004C39F8">
      <w:pPr>
        <w:spacing w:line="360" w:lineRule="auto"/>
        <w:jc w:val="both"/>
        <w:rPr>
          <w:rFonts w:ascii="Arial" w:hAnsi="Arial" w:cs="Arial"/>
          <w:b/>
          <w:iCs/>
        </w:rPr>
      </w:pPr>
      <w:r w:rsidRPr="009770EB">
        <w:rPr>
          <w:rFonts w:ascii="Arial" w:hAnsi="Arial" w:cs="Arial"/>
          <w:b/>
          <w:iCs/>
        </w:rPr>
        <w:t xml:space="preserve">Table 1. Primary </w:t>
      </w:r>
      <w:r w:rsidR="00685498">
        <w:rPr>
          <w:rFonts w:ascii="Arial" w:hAnsi="Arial" w:cs="Arial"/>
          <w:b/>
          <w:iCs/>
        </w:rPr>
        <w:t>&amp;</w:t>
      </w:r>
      <w:r w:rsidRPr="009770EB">
        <w:rPr>
          <w:rFonts w:ascii="Arial" w:hAnsi="Arial" w:cs="Arial"/>
          <w:b/>
          <w:iCs/>
        </w:rPr>
        <w:t xml:space="preserve"> secondary antibody descriptions</w:t>
      </w:r>
      <w:r w:rsidR="00E0000E" w:rsidRPr="009770EB">
        <w:rPr>
          <w:rFonts w:ascii="Arial" w:hAnsi="Arial" w:cs="Arial"/>
          <w:b/>
          <w:iCs/>
        </w:rPr>
        <w:t>,</w:t>
      </w:r>
      <w:r w:rsidRPr="009770EB">
        <w:rPr>
          <w:rFonts w:ascii="Arial" w:hAnsi="Arial" w:cs="Arial"/>
          <w:b/>
          <w:iCs/>
        </w:rPr>
        <w:t xml:space="preserve"> </w:t>
      </w:r>
      <w:r w:rsidR="00E0000E" w:rsidRPr="009770EB">
        <w:rPr>
          <w:rFonts w:ascii="Arial" w:hAnsi="Arial" w:cs="Arial"/>
          <w:b/>
          <w:iCs/>
        </w:rPr>
        <w:t>including</w:t>
      </w:r>
      <w:r w:rsidRPr="009770EB">
        <w:rPr>
          <w:rFonts w:ascii="Arial" w:hAnsi="Arial" w:cs="Arial"/>
          <w:b/>
          <w:iCs/>
        </w:rPr>
        <w:t xml:space="preserve"> targets </w:t>
      </w:r>
      <w:r w:rsidR="00685498">
        <w:rPr>
          <w:rFonts w:ascii="Arial" w:hAnsi="Arial" w:cs="Arial"/>
          <w:b/>
          <w:iCs/>
        </w:rPr>
        <w:t>&amp;</w:t>
      </w:r>
      <w:r w:rsidRPr="009770EB">
        <w:rPr>
          <w:rFonts w:ascii="Arial" w:hAnsi="Arial" w:cs="Arial"/>
          <w:b/>
          <w:iCs/>
        </w:rPr>
        <w:t xml:space="preserve"> suppliers</w:t>
      </w:r>
    </w:p>
    <w:tbl>
      <w:tblPr>
        <w:tblStyle w:val="TableGrid"/>
        <w:tblW w:w="9630" w:type="dxa"/>
        <w:tblLayout w:type="fixed"/>
        <w:tblLook w:val="04A0" w:firstRow="1" w:lastRow="0" w:firstColumn="1" w:lastColumn="0" w:noHBand="0" w:noVBand="1"/>
      </w:tblPr>
      <w:tblGrid>
        <w:gridCol w:w="1413"/>
        <w:gridCol w:w="2126"/>
        <w:gridCol w:w="1701"/>
        <w:gridCol w:w="2835"/>
        <w:gridCol w:w="1555"/>
      </w:tblGrid>
      <w:tr w:rsidR="0067137C" w:rsidRPr="00785807" w14:paraId="0AE1B885" w14:textId="58DDBF72" w:rsidTr="00572901">
        <w:tc>
          <w:tcPr>
            <w:tcW w:w="1413" w:type="dxa"/>
          </w:tcPr>
          <w:p w14:paraId="504E64BE" w14:textId="0E6F5AE9" w:rsidR="0067137C" w:rsidRPr="00785807" w:rsidRDefault="0067137C" w:rsidP="000375DE">
            <w:pPr>
              <w:rPr>
                <w:rFonts w:ascii="Arial" w:hAnsi="Arial" w:cs="Arial"/>
                <w:b/>
                <w:bCs/>
              </w:rPr>
            </w:pPr>
            <w:r w:rsidRPr="00785807">
              <w:rPr>
                <w:rFonts w:ascii="Arial" w:hAnsi="Arial" w:cs="Arial"/>
                <w:b/>
                <w:bCs/>
              </w:rPr>
              <w:t>Name (</w:t>
            </w:r>
            <w:r w:rsidRPr="007B53FA">
              <w:rPr>
                <w:rFonts w:ascii="Arial" w:hAnsi="Arial" w:cs="Arial"/>
                <w:b/>
                <w:bCs/>
                <w:lang w:val="en-US"/>
              </w:rPr>
              <w:t>Titer</w:t>
            </w:r>
            <w:r w:rsidRPr="00785807">
              <w:rPr>
                <w:rFonts w:ascii="Arial" w:hAnsi="Arial" w:cs="Arial"/>
                <w:b/>
                <w:bCs/>
              </w:rPr>
              <w:t>)</w:t>
            </w:r>
          </w:p>
        </w:tc>
        <w:tc>
          <w:tcPr>
            <w:tcW w:w="2126" w:type="dxa"/>
          </w:tcPr>
          <w:p w14:paraId="6A7B9BFF" w14:textId="77777777" w:rsidR="0067137C" w:rsidRPr="00785807" w:rsidRDefault="0067137C" w:rsidP="000375DE">
            <w:pPr>
              <w:rPr>
                <w:rFonts w:ascii="Arial" w:hAnsi="Arial" w:cs="Arial"/>
                <w:b/>
                <w:bCs/>
              </w:rPr>
            </w:pPr>
            <w:r w:rsidRPr="00785807">
              <w:rPr>
                <w:rFonts w:ascii="Arial" w:hAnsi="Arial" w:cs="Arial"/>
                <w:b/>
                <w:bCs/>
              </w:rPr>
              <w:t>Target</w:t>
            </w:r>
          </w:p>
        </w:tc>
        <w:tc>
          <w:tcPr>
            <w:tcW w:w="1701" w:type="dxa"/>
          </w:tcPr>
          <w:p w14:paraId="231C70B6" w14:textId="77777777" w:rsidR="0067137C" w:rsidRPr="00785807" w:rsidRDefault="0067137C" w:rsidP="000375DE">
            <w:pPr>
              <w:rPr>
                <w:rFonts w:ascii="Arial" w:hAnsi="Arial" w:cs="Arial"/>
                <w:b/>
                <w:bCs/>
              </w:rPr>
            </w:pPr>
            <w:r w:rsidRPr="00785807">
              <w:rPr>
                <w:rFonts w:ascii="Arial" w:hAnsi="Arial" w:cs="Arial"/>
                <w:b/>
                <w:bCs/>
              </w:rPr>
              <w:t>Species Raised</w:t>
            </w:r>
          </w:p>
        </w:tc>
        <w:tc>
          <w:tcPr>
            <w:tcW w:w="2835" w:type="dxa"/>
          </w:tcPr>
          <w:p w14:paraId="151CBF40" w14:textId="77777777" w:rsidR="0067137C" w:rsidRPr="00785807" w:rsidRDefault="0067137C" w:rsidP="000375DE">
            <w:pPr>
              <w:rPr>
                <w:rFonts w:ascii="Arial" w:hAnsi="Arial" w:cs="Arial"/>
                <w:b/>
                <w:bCs/>
              </w:rPr>
            </w:pPr>
            <w:r w:rsidRPr="00785807">
              <w:rPr>
                <w:rFonts w:ascii="Arial" w:hAnsi="Arial" w:cs="Arial"/>
                <w:b/>
                <w:bCs/>
              </w:rPr>
              <w:t>Supplier</w:t>
            </w:r>
          </w:p>
        </w:tc>
        <w:tc>
          <w:tcPr>
            <w:tcW w:w="1555" w:type="dxa"/>
          </w:tcPr>
          <w:p w14:paraId="4E064BE2" w14:textId="0D8F9409" w:rsidR="0067137C" w:rsidRPr="00785807" w:rsidRDefault="00BD5C71" w:rsidP="000375DE">
            <w:pPr>
              <w:rPr>
                <w:rFonts w:ascii="Arial" w:hAnsi="Arial" w:cs="Arial"/>
                <w:b/>
                <w:bCs/>
              </w:rPr>
            </w:pPr>
            <w:r>
              <w:rPr>
                <w:rFonts w:ascii="Arial" w:hAnsi="Arial" w:cs="Arial"/>
                <w:b/>
                <w:bCs/>
              </w:rPr>
              <w:t>References*</w:t>
            </w:r>
          </w:p>
        </w:tc>
      </w:tr>
      <w:tr w:rsidR="00BD5C71" w:rsidRPr="00785807" w14:paraId="45A9D62B" w14:textId="629A0447" w:rsidTr="00572901">
        <w:tc>
          <w:tcPr>
            <w:tcW w:w="9630" w:type="dxa"/>
            <w:gridSpan w:val="5"/>
          </w:tcPr>
          <w:p w14:paraId="49A2F634" w14:textId="2095D4E6" w:rsidR="00BD5C71" w:rsidRPr="00785807" w:rsidRDefault="00BD5C71" w:rsidP="000375DE">
            <w:pPr>
              <w:jc w:val="center"/>
              <w:rPr>
                <w:rFonts w:ascii="Arial" w:hAnsi="Arial" w:cs="Arial"/>
                <w:b/>
                <w:bCs/>
              </w:rPr>
            </w:pPr>
            <w:r w:rsidRPr="00785807">
              <w:rPr>
                <w:rFonts w:ascii="Arial" w:hAnsi="Arial" w:cs="Arial"/>
                <w:b/>
                <w:bCs/>
              </w:rPr>
              <w:t>Primary Antibodies &amp; Stains</w:t>
            </w:r>
          </w:p>
        </w:tc>
      </w:tr>
      <w:tr w:rsidR="00572901" w:rsidRPr="00572901" w14:paraId="42E11897" w14:textId="0BCBFDA3" w:rsidTr="00572901">
        <w:tc>
          <w:tcPr>
            <w:tcW w:w="1413" w:type="dxa"/>
          </w:tcPr>
          <w:p w14:paraId="2AA7CACA" w14:textId="77777777" w:rsidR="0067137C" w:rsidRPr="00572901" w:rsidRDefault="0067137C" w:rsidP="000375DE">
            <w:pPr>
              <w:rPr>
                <w:rFonts w:ascii="Arial" w:hAnsi="Arial" w:cs="Arial"/>
              </w:rPr>
            </w:pPr>
            <w:r w:rsidRPr="00572901">
              <w:rPr>
                <w:rFonts w:ascii="Arial" w:hAnsi="Arial" w:cs="Arial"/>
              </w:rPr>
              <w:t>Anti-TRP2</w:t>
            </w:r>
          </w:p>
          <w:p w14:paraId="1F8A0D6F" w14:textId="46EAD5CD" w:rsidR="0067137C" w:rsidRPr="00572901" w:rsidRDefault="0067137C" w:rsidP="000375DE">
            <w:pPr>
              <w:rPr>
                <w:rFonts w:ascii="Arial" w:hAnsi="Arial" w:cs="Arial"/>
              </w:rPr>
            </w:pPr>
            <w:r w:rsidRPr="00572901">
              <w:rPr>
                <w:rFonts w:ascii="Arial" w:hAnsi="Arial" w:cs="Arial"/>
              </w:rPr>
              <w:t>(1:200)</w:t>
            </w:r>
          </w:p>
        </w:tc>
        <w:tc>
          <w:tcPr>
            <w:tcW w:w="2126" w:type="dxa"/>
          </w:tcPr>
          <w:p w14:paraId="7942B8AD" w14:textId="77777777" w:rsidR="0067137C" w:rsidRPr="00572901" w:rsidRDefault="0067137C" w:rsidP="008757E2">
            <w:pPr>
              <w:rPr>
                <w:rFonts w:ascii="Arial" w:hAnsi="Arial" w:cs="Arial"/>
              </w:rPr>
            </w:pPr>
            <w:r w:rsidRPr="00572901">
              <w:rPr>
                <w:rFonts w:ascii="Arial" w:hAnsi="Arial" w:cs="Arial"/>
              </w:rPr>
              <w:t xml:space="preserve">Melanosome membranes in MB </w:t>
            </w:r>
          </w:p>
          <w:p w14:paraId="0E321EB0" w14:textId="39BD2B58" w:rsidR="0067137C" w:rsidRPr="00572901" w:rsidRDefault="0067137C" w:rsidP="008757E2">
            <w:pPr>
              <w:rPr>
                <w:rFonts w:ascii="Arial" w:hAnsi="Arial" w:cs="Arial"/>
              </w:rPr>
            </w:pPr>
            <w:r w:rsidRPr="00572901">
              <w:rPr>
                <w:rFonts w:ascii="Arial" w:hAnsi="Arial" w:cs="Arial"/>
              </w:rPr>
              <w:t>(Stage I-II) and Melanocytes (Stage III-IV)</w:t>
            </w:r>
          </w:p>
        </w:tc>
        <w:tc>
          <w:tcPr>
            <w:tcW w:w="1701" w:type="dxa"/>
          </w:tcPr>
          <w:p w14:paraId="33D004BA" w14:textId="77777777" w:rsidR="0067137C" w:rsidRPr="00572901" w:rsidRDefault="0067137C" w:rsidP="000375DE">
            <w:pPr>
              <w:rPr>
                <w:rFonts w:ascii="Arial" w:hAnsi="Arial" w:cs="Arial"/>
              </w:rPr>
            </w:pPr>
            <w:r w:rsidRPr="00572901">
              <w:rPr>
                <w:rFonts w:ascii="Arial" w:hAnsi="Arial" w:cs="Arial"/>
              </w:rPr>
              <w:t>Goat</w:t>
            </w:r>
          </w:p>
        </w:tc>
        <w:tc>
          <w:tcPr>
            <w:tcW w:w="2835" w:type="dxa"/>
          </w:tcPr>
          <w:p w14:paraId="4E5235A7" w14:textId="77777777" w:rsidR="0067137C" w:rsidRPr="00572901" w:rsidRDefault="0067137C" w:rsidP="000375DE">
            <w:pPr>
              <w:rPr>
                <w:rFonts w:ascii="Arial" w:hAnsi="Arial" w:cs="Arial"/>
              </w:rPr>
            </w:pPr>
            <w:r w:rsidRPr="00572901">
              <w:rPr>
                <w:rFonts w:ascii="Arial" w:hAnsi="Arial" w:cs="Arial"/>
              </w:rPr>
              <w:t>Santa Cruz Biotechnology</w:t>
            </w:r>
          </w:p>
        </w:tc>
        <w:tc>
          <w:tcPr>
            <w:tcW w:w="1555" w:type="dxa"/>
          </w:tcPr>
          <w:p w14:paraId="2BCE1A67" w14:textId="3DD77712" w:rsidR="0067137C" w:rsidRPr="00572901" w:rsidRDefault="00F073E2" w:rsidP="000375DE">
            <w:pPr>
              <w:rPr>
                <w:rFonts w:ascii="Arial" w:hAnsi="Arial" w:cs="Arial"/>
                <w:vertAlign w:val="superscript"/>
              </w:rPr>
            </w:pPr>
            <w:r w:rsidRPr="00572901">
              <w:rPr>
                <w:rFonts w:ascii="Arial" w:hAnsi="Arial" w:cs="Arial"/>
                <w:sz w:val="20"/>
                <w:szCs w:val="20"/>
                <w:vertAlign w:val="superscript"/>
              </w:rPr>
              <w:t>14,15,16,17,18</w:t>
            </w:r>
          </w:p>
        </w:tc>
      </w:tr>
      <w:tr w:rsidR="00572901" w:rsidRPr="00572901" w14:paraId="3D36587E" w14:textId="1CD7A023" w:rsidTr="00572901">
        <w:tc>
          <w:tcPr>
            <w:tcW w:w="1413" w:type="dxa"/>
          </w:tcPr>
          <w:p w14:paraId="3DDBF358" w14:textId="49491954" w:rsidR="0067137C" w:rsidRPr="00572901" w:rsidRDefault="0067137C" w:rsidP="000375DE">
            <w:pPr>
              <w:rPr>
                <w:rFonts w:ascii="Arial" w:hAnsi="Arial" w:cs="Arial"/>
              </w:rPr>
            </w:pPr>
            <w:r w:rsidRPr="00572901">
              <w:rPr>
                <w:rFonts w:ascii="Arial" w:hAnsi="Arial" w:cs="Arial"/>
              </w:rPr>
              <w:t>Anti-Iba-1</w:t>
            </w:r>
          </w:p>
          <w:p w14:paraId="5079394A" w14:textId="0CA45A65" w:rsidR="0067137C" w:rsidRPr="00572901" w:rsidRDefault="0067137C" w:rsidP="000375DE">
            <w:pPr>
              <w:rPr>
                <w:rFonts w:ascii="Arial" w:hAnsi="Arial" w:cs="Arial"/>
              </w:rPr>
            </w:pPr>
            <w:r w:rsidRPr="00572901">
              <w:rPr>
                <w:rFonts w:ascii="Arial" w:hAnsi="Arial" w:cs="Arial"/>
              </w:rPr>
              <w:t>(1:300)</w:t>
            </w:r>
          </w:p>
        </w:tc>
        <w:tc>
          <w:tcPr>
            <w:tcW w:w="2126" w:type="dxa"/>
          </w:tcPr>
          <w:p w14:paraId="55979CF4" w14:textId="77777777" w:rsidR="0067137C" w:rsidRPr="00572901" w:rsidRDefault="0067137C" w:rsidP="000375DE">
            <w:pPr>
              <w:rPr>
                <w:rFonts w:ascii="Arial" w:hAnsi="Arial" w:cs="Arial"/>
              </w:rPr>
            </w:pPr>
            <w:r w:rsidRPr="00572901">
              <w:rPr>
                <w:rFonts w:ascii="Arial" w:hAnsi="Arial" w:cs="Arial"/>
              </w:rPr>
              <w:t>Macrophage/Microglia</w:t>
            </w:r>
          </w:p>
        </w:tc>
        <w:tc>
          <w:tcPr>
            <w:tcW w:w="1701" w:type="dxa"/>
          </w:tcPr>
          <w:p w14:paraId="346D2B03" w14:textId="77777777" w:rsidR="0067137C" w:rsidRPr="00572901" w:rsidRDefault="0067137C" w:rsidP="000375DE">
            <w:pPr>
              <w:rPr>
                <w:rFonts w:ascii="Arial" w:hAnsi="Arial" w:cs="Arial"/>
              </w:rPr>
            </w:pPr>
            <w:r w:rsidRPr="00572901">
              <w:rPr>
                <w:rFonts w:ascii="Arial" w:hAnsi="Arial" w:cs="Arial"/>
              </w:rPr>
              <w:t>Rabbit</w:t>
            </w:r>
          </w:p>
        </w:tc>
        <w:tc>
          <w:tcPr>
            <w:tcW w:w="2835" w:type="dxa"/>
          </w:tcPr>
          <w:p w14:paraId="5B17DAEB" w14:textId="77777777" w:rsidR="0067137C" w:rsidRPr="00572901" w:rsidRDefault="0067137C" w:rsidP="000375DE">
            <w:pPr>
              <w:rPr>
                <w:rFonts w:ascii="Arial" w:hAnsi="Arial" w:cs="Arial"/>
              </w:rPr>
            </w:pPr>
            <w:r w:rsidRPr="00572901">
              <w:rPr>
                <w:rFonts w:ascii="Arial" w:hAnsi="Arial" w:cs="Arial"/>
              </w:rPr>
              <w:t>Wako, 019-19747</w:t>
            </w:r>
          </w:p>
        </w:tc>
        <w:tc>
          <w:tcPr>
            <w:tcW w:w="1555" w:type="dxa"/>
          </w:tcPr>
          <w:p w14:paraId="78C69A9B" w14:textId="5B0930DF" w:rsidR="00F073E2" w:rsidRPr="00572901" w:rsidRDefault="00F073E2" w:rsidP="000375DE">
            <w:pPr>
              <w:rPr>
                <w:rFonts w:ascii="Arial" w:hAnsi="Arial" w:cs="Arial"/>
                <w:vertAlign w:val="superscript"/>
              </w:rPr>
            </w:pPr>
            <w:r w:rsidRPr="00572901">
              <w:rPr>
                <w:rFonts w:ascii="Arial" w:hAnsi="Arial" w:cs="Arial"/>
                <w:vertAlign w:val="superscript"/>
              </w:rPr>
              <w:t>4,19,20,21,22</w:t>
            </w:r>
          </w:p>
          <w:p w14:paraId="17271378" w14:textId="6398662C" w:rsidR="0067137C" w:rsidRPr="00572901" w:rsidRDefault="0067137C" w:rsidP="000375DE">
            <w:pPr>
              <w:rPr>
                <w:rFonts w:ascii="Arial" w:hAnsi="Arial" w:cs="Arial"/>
              </w:rPr>
            </w:pPr>
          </w:p>
        </w:tc>
      </w:tr>
      <w:tr w:rsidR="00572901" w:rsidRPr="00785807" w14:paraId="181A0F6E" w14:textId="51229146" w:rsidTr="00572901">
        <w:tc>
          <w:tcPr>
            <w:tcW w:w="1413" w:type="dxa"/>
          </w:tcPr>
          <w:p w14:paraId="534B77BD" w14:textId="77777777" w:rsidR="0067137C" w:rsidRPr="00572901" w:rsidRDefault="0067137C" w:rsidP="000375DE">
            <w:pPr>
              <w:rPr>
                <w:rFonts w:ascii="Arial" w:hAnsi="Arial" w:cs="Arial"/>
              </w:rPr>
            </w:pPr>
            <w:r w:rsidRPr="00572901">
              <w:rPr>
                <w:rFonts w:ascii="Arial" w:hAnsi="Arial" w:cs="Arial"/>
              </w:rPr>
              <w:t>Isolectin B4-Biotin</w:t>
            </w:r>
          </w:p>
          <w:p w14:paraId="68ED9B8F" w14:textId="62326CDB" w:rsidR="0067137C" w:rsidRPr="00572901" w:rsidRDefault="0067137C" w:rsidP="000375DE">
            <w:pPr>
              <w:rPr>
                <w:rFonts w:ascii="Arial" w:hAnsi="Arial" w:cs="Arial"/>
              </w:rPr>
            </w:pPr>
            <w:r w:rsidRPr="00572901">
              <w:rPr>
                <w:rFonts w:ascii="Arial" w:hAnsi="Arial" w:cs="Arial"/>
              </w:rPr>
              <w:t>(1:100)</w:t>
            </w:r>
          </w:p>
        </w:tc>
        <w:tc>
          <w:tcPr>
            <w:tcW w:w="2126" w:type="dxa"/>
          </w:tcPr>
          <w:p w14:paraId="7E75A938" w14:textId="77777777" w:rsidR="0067137C" w:rsidRPr="00572901" w:rsidRDefault="0067137C" w:rsidP="000375DE">
            <w:pPr>
              <w:rPr>
                <w:rFonts w:ascii="Arial" w:hAnsi="Arial" w:cs="Arial"/>
              </w:rPr>
            </w:pPr>
            <w:r w:rsidRPr="00572901">
              <w:rPr>
                <w:rFonts w:ascii="Arial" w:hAnsi="Arial" w:cs="Arial"/>
              </w:rPr>
              <w:t>Lectin - Vascular endothelium and Myeloid cells</w:t>
            </w:r>
          </w:p>
        </w:tc>
        <w:tc>
          <w:tcPr>
            <w:tcW w:w="1701" w:type="dxa"/>
          </w:tcPr>
          <w:p w14:paraId="02E9B53F" w14:textId="77777777" w:rsidR="0067137C" w:rsidRPr="00572901" w:rsidRDefault="0067137C" w:rsidP="000375DE">
            <w:pPr>
              <w:rPr>
                <w:rFonts w:ascii="Arial" w:hAnsi="Arial" w:cs="Arial"/>
              </w:rPr>
            </w:pPr>
            <w:r w:rsidRPr="00572901">
              <w:rPr>
                <w:rFonts w:ascii="Arial" w:hAnsi="Arial" w:cs="Arial"/>
              </w:rPr>
              <w:t>N/A</w:t>
            </w:r>
          </w:p>
        </w:tc>
        <w:tc>
          <w:tcPr>
            <w:tcW w:w="2835" w:type="dxa"/>
          </w:tcPr>
          <w:p w14:paraId="5ADAD494" w14:textId="77777777" w:rsidR="0067137C" w:rsidRPr="00572901" w:rsidRDefault="0067137C" w:rsidP="000375DE">
            <w:pPr>
              <w:rPr>
                <w:rFonts w:ascii="Arial" w:hAnsi="Arial" w:cs="Arial"/>
              </w:rPr>
            </w:pPr>
            <w:r w:rsidRPr="00572901">
              <w:rPr>
                <w:rFonts w:ascii="Arial" w:hAnsi="Arial" w:cs="Arial"/>
              </w:rPr>
              <w:t>Vector Laboratories, B-1205</w:t>
            </w:r>
          </w:p>
        </w:tc>
        <w:tc>
          <w:tcPr>
            <w:tcW w:w="1555" w:type="dxa"/>
          </w:tcPr>
          <w:p w14:paraId="5E9342F9" w14:textId="1DA0ED85" w:rsidR="00F073E2" w:rsidRPr="00572901" w:rsidRDefault="00F073E2" w:rsidP="000375DE">
            <w:pPr>
              <w:rPr>
                <w:rFonts w:ascii="Arial" w:hAnsi="Arial" w:cs="Arial"/>
                <w:vertAlign w:val="superscript"/>
              </w:rPr>
            </w:pPr>
            <w:r w:rsidRPr="00572901">
              <w:rPr>
                <w:rFonts w:ascii="Arial" w:hAnsi="Arial" w:cs="Arial"/>
                <w:vertAlign w:val="superscript"/>
              </w:rPr>
              <w:t>4,21,23</w:t>
            </w:r>
          </w:p>
          <w:p w14:paraId="362C0A7D" w14:textId="1E57AF60" w:rsidR="0067137C" w:rsidRPr="00F073E2" w:rsidRDefault="0067137C" w:rsidP="000375DE">
            <w:pPr>
              <w:rPr>
                <w:rFonts w:ascii="Arial" w:hAnsi="Arial" w:cs="Arial"/>
              </w:rPr>
            </w:pPr>
          </w:p>
        </w:tc>
      </w:tr>
      <w:tr w:rsidR="00572901" w:rsidRPr="00785807" w14:paraId="27F7A94C" w14:textId="529B3201" w:rsidTr="00572901">
        <w:tc>
          <w:tcPr>
            <w:tcW w:w="9630" w:type="dxa"/>
            <w:gridSpan w:val="5"/>
          </w:tcPr>
          <w:p w14:paraId="26DA2CFA" w14:textId="7A4B9BD0" w:rsidR="00BD5C71" w:rsidRPr="00785807" w:rsidRDefault="00BD5C71" w:rsidP="000375DE">
            <w:pPr>
              <w:jc w:val="center"/>
              <w:rPr>
                <w:rFonts w:ascii="Arial" w:hAnsi="Arial" w:cs="Arial"/>
                <w:b/>
                <w:bCs/>
              </w:rPr>
            </w:pPr>
            <w:r w:rsidRPr="00785807">
              <w:rPr>
                <w:rFonts w:ascii="Arial" w:hAnsi="Arial" w:cs="Arial"/>
                <w:b/>
                <w:bCs/>
              </w:rPr>
              <w:t>Secondary Antibodies &amp; Stains</w:t>
            </w:r>
          </w:p>
        </w:tc>
      </w:tr>
      <w:tr w:rsidR="00572901" w:rsidRPr="00785807" w14:paraId="0C29D8B2" w14:textId="1AFC39C8" w:rsidTr="00572901">
        <w:tc>
          <w:tcPr>
            <w:tcW w:w="1413" w:type="dxa"/>
          </w:tcPr>
          <w:p w14:paraId="6D31F397" w14:textId="77777777" w:rsidR="0067137C" w:rsidRPr="00785807" w:rsidRDefault="0067137C" w:rsidP="000375DE">
            <w:pPr>
              <w:rPr>
                <w:rFonts w:ascii="Arial" w:hAnsi="Arial" w:cs="Arial"/>
              </w:rPr>
            </w:pPr>
            <w:r w:rsidRPr="00785807">
              <w:rPr>
                <w:rFonts w:ascii="Arial" w:hAnsi="Arial" w:cs="Arial"/>
              </w:rPr>
              <w:t>Alexa Fluorophore 488</w:t>
            </w:r>
          </w:p>
          <w:p w14:paraId="63268466" w14:textId="35C2537C" w:rsidR="0067137C" w:rsidRPr="00785807" w:rsidRDefault="0067137C" w:rsidP="000375DE">
            <w:pPr>
              <w:rPr>
                <w:rFonts w:ascii="Arial" w:hAnsi="Arial" w:cs="Arial"/>
              </w:rPr>
            </w:pPr>
            <w:r w:rsidRPr="00785807">
              <w:rPr>
                <w:rFonts w:ascii="Arial" w:hAnsi="Arial" w:cs="Arial"/>
              </w:rPr>
              <w:t>(1:200)</w:t>
            </w:r>
          </w:p>
        </w:tc>
        <w:tc>
          <w:tcPr>
            <w:tcW w:w="2126" w:type="dxa"/>
          </w:tcPr>
          <w:p w14:paraId="57B23B4F" w14:textId="77777777" w:rsidR="0067137C" w:rsidRPr="00785807" w:rsidRDefault="0067137C" w:rsidP="000375DE">
            <w:pPr>
              <w:rPr>
                <w:rFonts w:ascii="Arial" w:hAnsi="Arial" w:cs="Arial"/>
              </w:rPr>
            </w:pPr>
            <w:r w:rsidRPr="00785807">
              <w:rPr>
                <w:rFonts w:ascii="Arial" w:hAnsi="Arial" w:cs="Arial"/>
              </w:rPr>
              <w:t xml:space="preserve">Goat </w:t>
            </w:r>
          </w:p>
        </w:tc>
        <w:tc>
          <w:tcPr>
            <w:tcW w:w="1701" w:type="dxa"/>
          </w:tcPr>
          <w:p w14:paraId="6B9A2202" w14:textId="77777777" w:rsidR="0067137C" w:rsidRPr="00785807" w:rsidRDefault="0067137C" w:rsidP="000375DE">
            <w:pPr>
              <w:rPr>
                <w:rFonts w:ascii="Arial" w:hAnsi="Arial" w:cs="Arial"/>
              </w:rPr>
            </w:pPr>
            <w:r w:rsidRPr="00785807">
              <w:rPr>
                <w:rFonts w:ascii="Arial" w:hAnsi="Arial" w:cs="Arial"/>
              </w:rPr>
              <w:t>Donkey</w:t>
            </w:r>
          </w:p>
        </w:tc>
        <w:tc>
          <w:tcPr>
            <w:tcW w:w="2835" w:type="dxa"/>
          </w:tcPr>
          <w:p w14:paraId="13179E8A" w14:textId="4BF85403" w:rsidR="0067137C" w:rsidRPr="00785807" w:rsidRDefault="0067137C" w:rsidP="000375DE">
            <w:pPr>
              <w:rPr>
                <w:rFonts w:ascii="Arial" w:hAnsi="Arial" w:cs="Arial"/>
              </w:rPr>
            </w:pPr>
            <w:r w:rsidRPr="00785807">
              <w:rPr>
                <w:rFonts w:ascii="Arial" w:hAnsi="Arial" w:cs="Arial"/>
              </w:rPr>
              <w:t>Molecular Probes, A11055</w:t>
            </w:r>
          </w:p>
        </w:tc>
        <w:tc>
          <w:tcPr>
            <w:tcW w:w="1555" w:type="dxa"/>
            <w:shd w:val="clear" w:color="auto" w:fill="A6A6A6" w:themeFill="background1" w:themeFillShade="A6"/>
          </w:tcPr>
          <w:p w14:paraId="594161A8" w14:textId="77777777" w:rsidR="0067137C" w:rsidRPr="00785807" w:rsidRDefault="0067137C" w:rsidP="000375DE">
            <w:pPr>
              <w:rPr>
                <w:rFonts w:ascii="Arial" w:hAnsi="Arial" w:cs="Arial"/>
              </w:rPr>
            </w:pPr>
          </w:p>
        </w:tc>
      </w:tr>
      <w:tr w:rsidR="00572901" w:rsidRPr="00785807" w14:paraId="11BBE72C" w14:textId="3C4C461E" w:rsidTr="00572901">
        <w:trPr>
          <w:trHeight w:val="1029"/>
        </w:trPr>
        <w:tc>
          <w:tcPr>
            <w:tcW w:w="1413" w:type="dxa"/>
          </w:tcPr>
          <w:p w14:paraId="37F36C38" w14:textId="77777777" w:rsidR="0067137C" w:rsidRPr="00785807" w:rsidRDefault="0067137C" w:rsidP="000375DE">
            <w:pPr>
              <w:rPr>
                <w:rFonts w:ascii="Arial" w:hAnsi="Arial" w:cs="Arial"/>
              </w:rPr>
            </w:pPr>
            <w:r w:rsidRPr="00785807">
              <w:rPr>
                <w:rFonts w:ascii="Arial" w:hAnsi="Arial" w:cs="Arial"/>
              </w:rPr>
              <w:t>Alexa Fluorophore 594</w:t>
            </w:r>
          </w:p>
          <w:p w14:paraId="3C6ADFDC" w14:textId="17F3140F" w:rsidR="00AB0D0D" w:rsidRPr="00785807" w:rsidRDefault="0067137C" w:rsidP="000375DE">
            <w:pPr>
              <w:rPr>
                <w:rFonts w:ascii="Arial" w:hAnsi="Arial" w:cs="Arial"/>
              </w:rPr>
            </w:pPr>
            <w:r w:rsidRPr="00785807">
              <w:rPr>
                <w:rFonts w:ascii="Arial" w:hAnsi="Arial" w:cs="Arial"/>
              </w:rPr>
              <w:t>(1:400)</w:t>
            </w:r>
          </w:p>
        </w:tc>
        <w:tc>
          <w:tcPr>
            <w:tcW w:w="2126" w:type="dxa"/>
          </w:tcPr>
          <w:p w14:paraId="6B1AC16D" w14:textId="77777777" w:rsidR="0067137C" w:rsidRPr="00785807" w:rsidRDefault="0067137C" w:rsidP="000375DE">
            <w:pPr>
              <w:rPr>
                <w:rFonts w:ascii="Arial" w:hAnsi="Arial" w:cs="Arial"/>
              </w:rPr>
            </w:pPr>
            <w:r w:rsidRPr="00785807">
              <w:rPr>
                <w:rFonts w:ascii="Arial" w:hAnsi="Arial" w:cs="Arial"/>
              </w:rPr>
              <w:t>Rabbit</w:t>
            </w:r>
          </w:p>
        </w:tc>
        <w:tc>
          <w:tcPr>
            <w:tcW w:w="1701" w:type="dxa"/>
          </w:tcPr>
          <w:p w14:paraId="7C7B6FE0" w14:textId="77777777" w:rsidR="0067137C" w:rsidRPr="00785807" w:rsidRDefault="0067137C" w:rsidP="000375DE">
            <w:pPr>
              <w:rPr>
                <w:rFonts w:ascii="Arial" w:hAnsi="Arial" w:cs="Arial"/>
              </w:rPr>
            </w:pPr>
            <w:r w:rsidRPr="00785807">
              <w:rPr>
                <w:rFonts w:ascii="Arial" w:hAnsi="Arial" w:cs="Arial"/>
              </w:rPr>
              <w:t>Donkey</w:t>
            </w:r>
          </w:p>
        </w:tc>
        <w:tc>
          <w:tcPr>
            <w:tcW w:w="2835" w:type="dxa"/>
          </w:tcPr>
          <w:p w14:paraId="267FD931" w14:textId="47703858" w:rsidR="0067137C" w:rsidRPr="00785807" w:rsidRDefault="0067137C" w:rsidP="000375DE">
            <w:pPr>
              <w:rPr>
                <w:rFonts w:ascii="Arial" w:hAnsi="Arial" w:cs="Arial"/>
              </w:rPr>
            </w:pPr>
            <w:r w:rsidRPr="00785807">
              <w:rPr>
                <w:rFonts w:ascii="Arial" w:hAnsi="Arial" w:cs="Arial"/>
              </w:rPr>
              <w:t>Molecular Probes, A21207</w:t>
            </w:r>
          </w:p>
        </w:tc>
        <w:tc>
          <w:tcPr>
            <w:tcW w:w="1555" w:type="dxa"/>
            <w:shd w:val="clear" w:color="auto" w:fill="A6A6A6" w:themeFill="background1" w:themeFillShade="A6"/>
          </w:tcPr>
          <w:p w14:paraId="552ACFCE" w14:textId="7D44AA91" w:rsidR="00797EDE" w:rsidRPr="00797EDE" w:rsidRDefault="00797EDE" w:rsidP="000375DE">
            <w:pPr>
              <w:rPr>
                <w:rFonts w:ascii="Arial" w:hAnsi="Arial" w:cs="Arial"/>
                <w:sz w:val="18"/>
                <w:szCs w:val="18"/>
              </w:rPr>
            </w:pPr>
          </w:p>
        </w:tc>
      </w:tr>
      <w:tr w:rsidR="00572901" w:rsidRPr="00785807" w14:paraId="2B473005" w14:textId="6672E2AE" w:rsidTr="00572901">
        <w:trPr>
          <w:trHeight w:val="810"/>
        </w:trPr>
        <w:tc>
          <w:tcPr>
            <w:tcW w:w="1413" w:type="dxa"/>
          </w:tcPr>
          <w:p w14:paraId="2DE5D1FF" w14:textId="77777777" w:rsidR="0067137C" w:rsidRPr="00785807" w:rsidRDefault="0067137C" w:rsidP="000375DE">
            <w:pPr>
              <w:rPr>
                <w:rFonts w:ascii="Arial" w:hAnsi="Arial" w:cs="Arial"/>
              </w:rPr>
            </w:pPr>
            <w:r w:rsidRPr="00785807">
              <w:rPr>
                <w:rFonts w:ascii="Arial" w:hAnsi="Arial" w:cs="Arial"/>
              </w:rPr>
              <w:t>Streptavidin-Cy3</w:t>
            </w:r>
          </w:p>
          <w:p w14:paraId="70A04990" w14:textId="16BD6AB5" w:rsidR="0067137C" w:rsidRPr="00785807" w:rsidRDefault="0067137C" w:rsidP="000375DE">
            <w:pPr>
              <w:rPr>
                <w:rFonts w:ascii="Arial" w:hAnsi="Arial" w:cs="Arial"/>
              </w:rPr>
            </w:pPr>
            <w:r w:rsidRPr="00785807">
              <w:rPr>
                <w:rFonts w:ascii="Arial" w:hAnsi="Arial" w:cs="Arial"/>
              </w:rPr>
              <w:t>(1:400)</w:t>
            </w:r>
          </w:p>
        </w:tc>
        <w:tc>
          <w:tcPr>
            <w:tcW w:w="2126" w:type="dxa"/>
          </w:tcPr>
          <w:p w14:paraId="50331D8F" w14:textId="77777777" w:rsidR="0067137C" w:rsidRPr="00785807" w:rsidRDefault="0067137C" w:rsidP="000375DE">
            <w:pPr>
              <w:rPr>
                <w:rFonts w:ascii="Arial" w:hAnsi="Arial" w:cs="Arial"/>
              </w:rPr>
            </w:pPr>
            <w:r w:rsidRPr="00785807">
              <w:rPr>
                <w:rFonts w:ascii="Arial" w:hAnsi="Arial" w:cs="Arial"/>
              </w:rPr>
              <w:t>Isolectin B4-Biotin</w:t>
            </w:r>
          </w:p>
        </w:tc>
        <w:tc>
          <w:tcPr>
            <w:tcW w:w="1701" w:type="dxa"/>
          </w:tcPr>
          <w:p w14:paraId="5401E7B7" w14:textId="77777777" w:rsidR="0067137C" w:rsidRPr="00785807" w:rsidRDefault="0067137C" w:rsidP="000375DE">
            <w:pPr>
              <w:rPr>
                <w:rFonts w:ascii="Arial" w:hAnsi="Arial" w:cs="Arial"/>
              </w:rPr>
            </w:pPr>
            <w:r w:rsidRPr="00785807">
              <w:rPr>
                <w:rFonts w:ascii="Arial" w:hAnsi="Arial" w:cs="Arial"/>
              </w:rPr>
              <w:t>N/A</w:t>
            </w:r>
          </w:p>
        </w:tc>
        <w:tc>
          <w:tcPr>
            <w:tcW w:w="2835" w:type="dxa"/>
          </w:tcPr>
          <w:p w14:paraId="68233F7B" w14:textId="2123B901" w:rsidR="0067137C" w:rsidRPr="00785807" w:rsidRDefault="0067137C" w:rsidP="000375DE">
            <w:pPr>
              <w:rPr>
                <w:rFonts w:ascii="Arial" w:hAnsi="Arial" w:cs="Arial"/>
              </w:rPr>
            </w:pPr>
            <w:r w:rsidRPr="00785807">
              <w:rPr>
                <w:rFonts w:ascii="Arial" w:hAnsi="Arial" w:cs="Arial"/>
                <w:lang w:val="en-AU"/>
              </w:rPr>
              <w:t>Molecular Probes, 434315</w:t>
            </w:r>
          </w:p>
        </w:tc>
        <w:tc>
          <w:tcPr>
            <w:tcW w:w="1555" w:type="dxa"/>
            <w:shd w:val="clear" w:color="auto" w:fill="A6A6A6" w:themeFill="background1" w:themeFillShade="A6"/>
          </w:tcPr>
          <w:p w14:paraId="606F2D09" w14:textId="77777777" w:rsidR="0067137C" w:rsidRPr="00797EDE" w:rsidRDefault="0067137C" w:rsidP="000375DE">
            <w:pPr>
              <w:rPr>
                <w:rFonts w:ascii="Arial" w:hAnsi="Arial" w:cs="Arial"/>
                <w:lang w:val="en-AU"/>
              </w:rPr>
            </w:pPr>
          </w:p>
        </w:tc>
      </w:tr>
      <w:tr w:rsidR="00572901" w:rsidRPr="00785807" w14:paraId="45415672" w14:textId="241FADD4" w:rsidTr="00572901">
        <w:trPr>
          <w:trHeight w:val="730"/>
        </w:trPr>
        <w:tc>
          <w:tcPr>
            <w:tcW w:w="1413" w:type="dxa"/>
          </w:tcPr>
          <w:p w14:paraId="2B691821" w14:textId="2083783C" w:rsidR="0067137C" w:rsidRPr="00785807" w:rsidRDefault="0067137C" w:rsidP="000375DE">
            <w:pPr>
              <w:rPr>
                <w:rFonts w:ascii="Arial" w:hAnsi="Arial" w:cs="Arial"/>
              </w:rPr>
            </w:pPr>
            <w:r w:rsidRPr="00785807">
              <w:rPr>
                <w:rFonts w:ascii="Arial" w:hAnsi="Arial" w:cs="Arial"/>
              </w:rPr>
              <w:t>Hoechst</w:t>
            </w:r>
            <w:r>
              <w:rPr>
                <w:rFonts w:ascii="Arial" w:hAnsi="Arial" w:cs="Arial"/>
              </w:rPr>
              <w:t xml:space="preserve"> 33342</w:t>
            </w:r>
          </w:p>
          <w:p w14:paraId="6509FD97" w14:textId="0B7AAD91" w:rsidR="0067137C" w:rsidRPr="00785807" w:rsidRDefault="0067137C" w:rsidP="000375DE">
            <w:pPr>
              <w:rPr>
                <w:rFonts w:ascii="Arial" w:hAnsi="Arial" w:cs="Arial"/>
              </w:rPr>
            </w:pPr>
            <w:r w:rsidRPr="00785807">
              <w:rPr>
                <w:rFonts w:ascii="Arial" w:hAnsi="Arial" w:cs="Arial"/>
              </w:rPr>
              <w:t>(1:1000)</w:t>
            </w:r>
          </w:p>
        </w:tc>
        <w:tc>
          <w:tcPr>
            <w:tcW w:w="2126" w:type="dxa"/>
          </w:tcPr>
          <w:p w14:paraId="4B527886" w14:textId="77777777" w:rsidR="0067137C" w:rsidRPr="00785807" w:rsidRDefault="0067137C" w:rsidP="000375DE">
            <w:pPr>
              <w:rPr>
                <w:rFonts w:ascii="Arial" w:hAnsi="Arial" w:cs="Arial"/>
              </w:rPr>
            </w:pPr>
            <w:r w:rsidRPr="00785807">
              <w:rPr>
                <w:rFonts w:ascii="Arial" w:hAnsi="Arial" w:cs="Arial"/>
              </w:rPr>
              <w:t>Eukaryotic Nuclei</w:t>
            </w:r>
          </w:p>
        </w:tc>
        <w:tc>
          <w:tcPr>
            <w:tcW w:w="1701" w:type="dxa"/>
          </w:tcPr>
          <w:p w14:paraId="35E69162" w14:textId="77777777" w:rsidR="0067137C" w:rsidRPr="00785807" w:rsidRDefault="0067137C" w:rsidP="000375DE">
            <w:pPr>
              <w:rPr>
                <w:rFonts w:ascii="Arial" w:hAnsi="Arial" w:cs="Arial"/>
              </w:rPr>
            </w:pPr>
            <w:r w:rsidRPr="00785807">
              <w:rPr>
                <w:rFonts w:ascii="Arial" w:hAnsi="Arial" w:cs="Arial"/>
              </w:rPr>
              <w:t>N/A</w:t>
            </w:r>
          </w:p>
        </w:tc>
        <w:tc>
          <w:tcPr>
            <w:tcW w:w="2835" w:type="dxa"/>
          </w:tcPr>
          <w:p w14:paraId="69643B3C" w14:textId="77777777" w:rsidR="0067137C" w:rsidRPr="00785807" w:rsidRDefault="0067137C" w:rsidP="000375DE">
            <w:pPr>
              <w:rPr>
                <w:rFonts w:ascii="Arial" w:hAnsi="Arial" w:cs="Arial"/>
              </w:rPr>
            </w:pPr>
            <w:r w:rsidRPr="00785807">
              <w:rPr>
                <w:rFonts w:ascii="Arial" w:hAnsi="Arial" w:cs="Arial"/>
              </w:rPr>
              <w:t>Molecular Probes, H1399</w:t>
            </w:r>
          </w:p>
        </w:tc>
        <w:tc>
          <w:tcPr>
            <w:tcW w:w="1555" w:type="dxa"/>
            <w:shd w:val="clear" w:color="auto" w:fill="A6A6A6" w:themeFill="background1" w:themeFillShade="A6"/>
          </w:tcPr>
          <w:p w14:paraId="6E5C65A5" w14:textId="77777777" w:rsidR="0067137C" w:rsidRPr="00785807" w:rsidRDefault="0067137C" w:rsidP="000375DE">
            <w:pPr>
              <w:rPr>
                <w:rFonts w:ascii="Arial" w:hAnsi="Arial" w:cs="Arial"/>
              </w:rPr>
            </w:pPr>
          </w:p>
        </w:tc>
      </w:tr>
    </w:tbl>
    <w:p w14:paraId="3831DAFE" w14:textId="5E40F2F1" w:rsidR="000C0CC9" w:rsidRPr="00BF4F80" w:rsidRDefault="0050289A" w:rsidP="000C0CC9">
      <w:pPr>
        <w:spacing w:line="360" w:lineRule="auto"/>
        <w:jc w:val="both"/>
        <w:rPr>
          <w:rFonts w:ascii="Arial" w:hAnsi="Arial" w:cs="Arial"/>
          <w:i/>
          <w:iCs/>
          <w:sz w:val="20"/>
          <w:szCs w:val="20"/>
        </w:rPr>
      </w:pPr>
      <w:r w:rsidRPr="00685498">
        <w:rPr>
          <w:rFonts w:ascii="Arial" w:hAnsi="Arial" w:cs="Arial"/>
          <w:b/>
          <w:i/>
          <w:iCs/>
          <w:sz w:val="20"/>
          <w:szCs w:val="20"/>
        </w:rPr>
        <w:t>Abbreviations</w:t>
      </w:r>
      <w:r w:rsidRPr="00BF4F80">
        <w:rPr>
          <w:rFonts w:ascii="Arial" w:hAnsi="Arial" w:cs="Arial"/>
          <w:i/>
          <w:iCs/>
          <w:sz w:val="20"/>
          <w:szCs w:val="20"/>
        </w:rPr>
        <w:t>:</w:t>
      </w:r>
      <w:r w:rsidRPr="00BF4F80">
        <w:rPr>
          <w:rFonts w:ascii="Arial" w:hAnsi="Arial" w:cs="Arial"/>
          <w:i/>
          <w:sz w:val="20"/>
          <w:szCs w:val="20"/>
        </w:rPr>
        <w:t xml:space="preserve"> </w:t>
      </w:r>
      <w:r w:rsidR="008757E2">
        <w:rPr>
          <w:rFonts w:ascii="Arial" w:hAnsi="Arial" w:cs="Arial"/>
          <w:i/>
          <w:sz w:val="20"/>
          <w:szCs w:val="20"/>
        </w:rPr>
        <w:t xml:space="preserve">MB = Melanoblasts; </w:t>
      </w:r>
      <w:r w:rsidR="008550AD" w:rsidRPr="00BF4F80">
        <w:rPr>
          <w:rFonts w:ascii="Arial" w:hAnsi="Arial" w:cs="Arial"/>
          <w:i/>
          <w:iCs/>
          <w:sz w:val="20"/>
          <w:szCs w:val="20"/>
        </w:rPr>
        <w:t>TRP2= Tyrosinase related protein 2</w:t>
      </w:r>
      <w:r w:rsidR="008550AD">
        <w:rPr>
          <w:rFonts w:ascii="Arial" w:hAnsi="Arial" w:cs="Arial"/>
          <w:i/>
          <w:iCs/>
          <w:sz w:val="20"/>
          <w:szCs w:val="20"/>
        </w:rPr>
        <w:t xml:space="preserve">; </w:t>
      </w:r>
      <w:r w:rsidRPr="00BF4F80">
        <w:rPr>
          <w:rFonts w:ascii="Arial" w:hAnsi="Arial" w:cs="Arial"/>
          <w:i/>
          <w:sz w:val="20"/>
          <w:szCs w:val="20"/>
        </w:rPr>
        <w:t>Iba-1 = I</w:t>
      </w:r>
      <w:r w:rsidRPr="00BF4F80">
        <w:rPr>
          <w:rFonts w:ascii="Arial" w:hAnsi="Arial" w:cs="Arial"/>
          <w:i/>
          <w:iCs/>
          <w:sz w:val="20"/>
          <w:szCs w:val="20"/>
        </w:rPr>
        <w:t>onized calcium binding adaptor molecule 1</w:t>
      </w:r>
      <w:r w:rsidR="008757E2">
        <w:rPr>
          <w:rFonts w:ascii="Arial" w:hAnsi="Arial" w:cs="Arial"/>
          <w:i/>
          <w:iCs/>
          <w:sz w:val="20"/>
          <w:szCs w:val="20"/>
        </w:rPr>
        <w:t>;</w:t>
      </w:r>
      <w:r w:rsidR="00465B90">
        <w:rPr>
          <w:rFonts w:ascii="Arial" w:hAnsi="Arial" w:cs="Arial"/>
          <w:i/>
          <w:iCs/>
          <w:sz w:val="20"/>
          <w:szCs w:val="20"/>
        </w:rPr>
        <w:t xml:space="preserve"> N/A = not applicable</w:t>
      </w:r>
      <w:r w:rsidRPr="00BF4F80">
        <w:rPr>
          <w:rFonts w:ascii="Arial" w:hAnsi="Arial" w:cs="Arial"/>
          <w:i/>
          <w:iCs/>
          <w:sz w:val="20"/>
          <w:szCs w:val="20"/>
        </w:rPr>
        <w:t>.</w:t>
      </w:r>
      <w:r w:rsidR="00D4300A">
        <w:rPr>
          <w:rFonts w:ascii="Arial" w:hAnsi="Arial" w:cs="Arial"/>
          <w:i/>
          <w:iCs/>
          <w:sz w:val="20"/>
          <w:szCs w:val="20"/>
        </w:rPr>
        <w:t xml:space="preserve"> </w:t>
      </w:r>
      <w:r w:rsidR="00BD5C71">
        <w:rPr>
          <w:rFonts w:ascii="Arial" w:hAnsi="Arial" w:cs="Arial"/>
          <w:i/>
          <w:iCs/>
          <w:sz w:val="20"/>
          <w:szCs w:val="20"/>
        </w:rPr>
        <w:t>*</w:t>
      </w:r>
      <w:r w:rsidR="00BD5C71" w:rsidRPr="00BD5C71">
        <w:rPr>
          <w:rFonts w:ascii="Arial" w:hAnsi="Arial" w:cs="Arial"/>
          <w:i/>
          <w:iCs/>
          <w:sz w:val="20"/>
          <w:szCs w:val="20"/>
        </w:rPr>
        <w:t xml:space="preserve">Evidence of previous experience </w:t>
      </w:r>
      <w:r w:rsidR="00D4300A">
        <w:rPr>
          <w:rFonts w:ascii="Arial" w:hAnsi="Arial" w:cs="Arial"/>
          <w:i/>
          <w:iCs/>
          <w:sz w:val="20"/>
          <w:szCs w:val="20"/>
        </w:rPr>
        <w:t xml:space="preserve">with </w:t>
      </w:r>
      <w:r w:rsidR="009C5879">
        <w:rPr>
          <w:rFonts w:ascii="Arial" w:hAnsi="Arial" w:cs="Arial"/>
          <w:i/>
          <w:iCs/>
          <w:sz w:val="20"/>
          <w:szCs w:val="20"/>
        </w:rPr>
        <w:t xml:space="preserve">and validation </w:t>
      </w:r>
      <w:r w:rsidR="00D4300A" w:rsidRPr="00BD5C71">
        <w:rPr>
          <w:rFonts w:ascii="Arial" w:hAnsi="Arial" w:cs="Arial"/>
          <w:i/>
          <w:iCs/>
          <w:sz w:val="20"/>
          <w:szCs w:val="20"/>
        </w:rPr>
        <w:t xml:space="preserve">of the respective primary antibodies </w:t>
      </w:r>
      <w:r w:rsidR="00BD5C71" w:rsidRPr="00BD5C71">
        <w:rPr>
          <w:rFonts w:ascii="Arial" w:hAnsi="Arial" w:cs="Arial"/>
          <w:i/>
          <w:iCs/>
          <w:sz w:val="20"/>
          <w:szCs w:val="20"/>
        </w:rPr>
        <w:t>by the authors.</w:t>
      </w:r>
    </w:p>
    <w:p w14:paraId="04A784E2" w14:textId="77777777" w:rsidR="0050289A" w:rsidRPr="00785807" w:rsidRDefault="0050289A" w:rsidP="000C0CC9">
      <w:pPr>
        <w:spacing w:line="360" w:lineRule="auto"/>
        <w:jc w:val="both"/>
        <w:rPr>
          <w:rFonts w:ascii="Arial" w:hAnsi="Arial" w:cs="Arial"/>
          <w:iCs/>
        </w:rPr>
      </w:pPr>
    </w:p>
    <w:p w14:paraId="62FC19FB" w14:textId="5AD508F9" w:rsidR="006A7FCA" w:rsidRDefault="00BA42DD" w:rsidP="004A44D2">
      <w:pPr>
        <w:spacing w:line="480" w:lineRule="auto"/>
        <w:jc w:val="both"/>
        <w:rPr>
          <w:rFonts w:ascii="Arial" w:hAnsi="Arial" w:cs="Arial"/>
          <w:iCs/>
        </w:rPr>
      </w:pPr>
      <w:r w:rsidRPr="00785807">
        <w:rPr>
          <w:rFonts w:ascii="Arial" w:hAnsi="Arial" w:cs="Arial"/>
          <w:iCs/>
        </w:rPr>
        <w:lastRenderedPageBreak/>
        <w:t>Wholemount samples were imaged from the retinal to the scleral aspect with Olympus Y60-BAIR Fv 1000 (Beatson Institute, Glasgow), SP5 (Leica Microsystems, Monash Medical Imaging) and Nikon C1 (Nikon Instruments Inc., Monash Medical imaging) confocal microscopes. Images were captured using 20x (Plan Fluor</w:t>
      </w:r>
      <w:r w:rsidRPr="00785807" w:rsidDel="006223D9">
        <w:rPr>
          <w:rFonts w:ascii="Arial" w:hAnsi="Arial" w:cs="Arial"/>
          <w:iCs/>
        </w:rPr>
        <w:t xml:space="preserve"> </w:t>
      </w:r>
      <w:r w:rsidRPr="00785807">
        <w:rPr>
          <w:rFonts w:ascii="Arial" w:hAnsi="Arial" w:cs="Arial"/>
          <w:iCs/>
        </w:rPr>
        <w:t>0.75 numerical aperture (NA) multi-immersion), 40x and 63x (</w:t>
      </w:r>
      <w:r w:rsidR="007A55AE" w:rsidRPr="007A55AE">
        <w:rPr>
          <w:rFonts w:ascii="Arial" w:hAnsi="Arial" w:cs="Arial"/>
          <w:iCs/>
        </w:rPr>
        <w:t>Plan Fluor 1.3 and 1.35 NA oil</w:t>
      </w:r>
      <w:r w:rsidR="007A55AE">
        <w:rPr>
          <w:rFonts w:ascii="Arial" w:hAnsi="Arial" w:cs="Arial"/>
          <w:iCs/>
        </w:rPr>
        <w:t>,</w:t>
      </w:r>
      <w:r w:rsidR="007A55AE" w:rsidRPr="007A55AE">
        <w:rPr>
          <w:rFonts w:ascii="Arial" w:hAnsi="Arial" w:cs="Arial"/>
          <w:iCs/>
        </w:rPr>
        <w:t xml:space="preserve"> respectively</w:t>
      </w:r>
      <w:r w:rsidRPr="00785807">
        <w:rPr>
          <w:rFonts w:ascii="Arial" w:hAnsi="Arial" w:cs="Arial"/>
          <w:iCs/>
        </w:rPr>
        <w:t>) objectives. Z stacks were captured at 0.5-2.0 µm and maximum projection images were created using FIJI</w:t>
      </w:r>
      <w:r w:rsidR="00A74F35">
        <w:rPr>
          <w:rFonts w:ascii="Arial" w:hAnsi="Arial" w:cs="Arial"/>
          <w:iCs/>
          <w:vertAlign w:val="superscript"/>
        </w:rPr>
        <w:t>24</w:t>
      </w:r>
      <w:r w:rsidR="00202C9B">
        <w:rPr>
          <w:rFonts w:ascii="Arial" w:hAnsi="Arial" w:cs="Arial"/>
          <w:iCs/>
        </w:rPr>
        <w:t xml:space="preserve"> </w:t>
      </w:r>
      <w:r w:rsidRPr="00785807">
        <w:rPr>
          <w:rFonts w:ascii="Arial" w:hAnsi="Arial" w:cs="Arial"/>
          <w:iCs/>
        </w:rPr>
        <w:t>and Imaris (Bitplane).</w:t>
      </w:r>
    </w:p>
    <w:p w14:paraId="6BE83830" w14:textId="77777777" w:rsidR="00685498" w:rsidRDefault="00685498" w:rsidP="004A44D2">
      <w:pPr>
        <w:spacing w:line="480" w:lineRule="auto"/>
        <w:jc w:val="both"/>
        <w:rPr>
          <w:rFonts w:ascii="Arial" w:hAnsi="Arial" w:cs="Arial"/>
          <w:iCs/>
        </w:rPr>
      </w:pPr>
    </w:p>
    <w:p w14:paraId="487EA5BE" w14:textId="50E44A0B" w:rsidR="00BA42DD" w:rsidRPr="00785807" w:rsidRDefault="00BA42DD" w:rsidP="004A44D2">
      <w:pPr>
        <w:spacing w:line="480" w:lineRule="auto"/>
        <w:jc w:val="both"/>
        <w:rPr>
          <w:rFonts w:ascii="Arial" w:hAnsi="Arial" w:cs="Arial"/>
          <w:i/>
        </w:rPr>
      </w:pPr>
      <w:r w:rsidRPr="00785807">
        <w:rPr>
          <w:rFonts w:ascii="Arial" w:hAnsi="Arial" w:cs="Arial"/>
          <w:i/>
        </w:rPr>
        <w:t>Quantitative analysis of melanoblasts</w:t>
      </w:r>
      <w:r w:rsidR="00976567">
        <w:rPr>
          <w:rFonts w:ascii="Arial" w:hAnsi="Arial" w:cs="Arial"/>
          <w:i/>
        </w:rPr>
        <w:t xml:space="preserve">/melanocytes </w:t>
      </w:r>
      <w:r w:rsidRPr="00785807">
        <w:rPr>
          <w:rFonts w:ascii="Arial" w:hAnsi="Arial" w:cs="Arial"/>
          <w:i/>
        </w:rPr>
        <w:t xml:space="preserve">in the developing choroid </w:t>
      </w:r>
    </w:p>
    <w:p w14:paraId="22599937" w14:textId="56EB67D9" w:rsidR="007C0DE6" w:rsidRDefault="00BA42DD" w:rsidP="004A44D2">
      <w:pPr>
        <w:spacing w:line="480" w:lineRule="auto"/>
        <w:jc w:val="both"/>
        <w:rPr>
          <w:rFonts w:ascii="Arial" w:hAnsi="Arial" w:cs="Arial"/>
          <w:iCs/>
        </w:rPr>
      </w:pPr>
      <w:r w:rsidRPr="00785807">
        <w:rPr>
          <w:rFonts w:ascii="Arial" w:hAnsi="Arial" w:cs="Arial"/>
          <w:iCs/>
        </w:rPr>
        <w:t>Analysis of cell parameters were performed as previously described</w:t>
      </w:r>
      <w:r w:rsidR="00A74F35">
        <w:rPr>
          <w:rFonts w:ascii="Arial" w:hAnsi="Arial" w:cs="Arial"/>
          <w:vertAlign w:val="superscript"/>
        </w:rPr>
        <w:t>25</w:t>
      </w:r>
      <w:r w:rsidRPr="00785807">
        <w:rPr>
          <w:rFonts w:ascii="Arial" w:hAnsi="Arial" w:cs="Arial"/>
          <w:iCs/>
        </w:rPr>
        <w:t>.  In short,</w:t>
      </w:r>
      <w:r w:rsidR="000C0CC9" w:rsidRPr="00785807">
        <w:rPr>
          <w:rFonts w:ascii="Arial" w:hAnsi="Arial" w:cs="Arial"/>
          <w:iCs/>
        </w:rPr>
        <w:t xml:space="preserve"> </w:t>
      </w:r>
      <w:r w:rsidRPr="00785807">
        <w:rPr>
          <w:rFonts w:ascii="Arial" w:hAnsi="Arial" w:cs="Arial"/>
          <w:iCs/>
        </w:rPr>
        <w:t>following optical removal of the RPE, a surface was created using the surface tool within Imaris software</w:t>
      </w:r>
      <w:r w:rsidR="002E1C01">
        <w:rPr>
          <w:rFonts w:ascii="Arial" w:hAnsi="Arial" w:cs="Arial"/>
          <w:iCs/>
        </w:rPr>
        <w:t>,</w:t>
      </w:r>
      <w:r w:rsidRPr="00785807">
        <w:rPr>
          <w:rFonts w:ascii="Arial" w:hAnsi="Arial" w:cs="Arial"/>
          <w:iCs/>
        </w:rPr>
        <w:t xml:space="preserve"> allowing for analysis of cell-surface area (mm</w:t>
      </w:r>
      <w:r w:rsidRPr="00785807">
        <w:rPr>
          <w:rFonts w:ascii="Arial" w:hAnsi="Arial" w:cs="Arial"/>
          <w:iCs/>
          <w:vertAlign w:val="superscript"/>
        </w:rPr>
        <w:t>2</w:t>
      </w:r>
      <w:r w:rsidRPr="00785807">
        <w:rPr>
          <w:rFonts w:ascii="Arial" w:hAnsi="Arial" w:cs="Arial"/>
          <w:iCs/>
        </w:rPr>
        <w:t>) and volume (mm</w:t>
      </w:r>
      <w:r w:rsidRPr="00785807">
        <w:rPr>
          <w:rFonts w:ascii="Arial" w:hAnsi="Arial" w:cs="Arial"/>
          <w:iCs/>
          <w:vertAlign w:val="superscript"/>
        </w:rPr>
        <w:t>3</w:t>
      </w:r>
      <w:r w:rsidRPr="00785807">
        <w:rPr>
          <w:rFonts w:ascii="Arial" w:hAnsi="Arial" w:cs="Arial"/>
          <w:iCs/>
        </w:rPr>
        <w:t xml:space="preserve">) for </w:t>
      </w:r>
      <w:r w:rsidR="00774C70" w:rsidRPr="00785807">
        <w:rPr>
          <w:rFonts w:ascii="Arial" w:hAnsi="Arial" w:cs="Arial"/>
          <w:iCs/>
        </w:rPr>
        <w:t>MB</w:t>
      </w:r>
      <w:r w:rsidR="00976567">
        <w:rPr>
          <w:rFonts w:ascii="Arial" w:hAnsi="Arial" w:cs="Arial"/>
          <w:iCs/>
        </w:rPr>
        <w:t>/melanocytes</w:t>
      </w:r>
      <w:r w:rsidR="00774C70" w:rsidRPr="00785807">
        <w:rPr>
          <w:rFonts w:ascii="Arial" w:hAnsi="Arial" w:cs="Arial"/>
          <w:iCs/>
        </w:rPr>
        <w:t xml:space="preserve"> </w:t>
      </w:r>
      <w:r w:rsidRPr="00785807">
        <w:rPr>
          <w:rFonts w:ascii="Arial" w:hAnsi="Arial" w:cs="Arial"/>
          <w:iCs/>
        </w:rPr>
        <w:t>(TRP2</w:t>
      </w:r>
      <w:r w:rsidRPr="00785807">
        <w:rPr>
          <w:rFonts w:ascii="Arial" w:hAnsi="Arial" w:cs="Arial"/>
          <w:iCs/>
          <w:vertAlign w:val="superscript"/>
        </w:rPr>
        <w:t>+</w:t>
      </w:r>
      <w:r w:rsidRPr="00785807">
        <w:rPr>
          <w:rFonts w:ascii="Arial" w:hAnsi="Arial" w:cs="Arial"/>
          <w:iCs/>
        </w:rPr>
        <w:t>) and myeloid (Iba-1</w:t>
      </w:r>
      <w:r w:rsidRPr="00785807">
        <w:rPr>
          <w:rFonts w:ascii="Arial" w:hAnsi="Arial" w:cs="Arial"/>
          <w:iCs/>
          <w:vertAlign w:val="superscript"/>
        </w:rPr>
        <w:t>+</w:t>
      </w:r>
      <w:r w:rsidRPr="00785807">
        <w:rPr>
          <w:rFonts w:ascii="Arial" w:hAnsi="Arial" w:cs="Arial"/>
          <w:iCs/>
        </w:rPr>
        <w:t>) cell populations in the developing choroid.</w:t>
      </w:r>
    </w:p>
    <w:p w14:paraId="262D522B" w14:textId="16A5CFF8" w:rsidR="007C0DE6" w:rsidRDefault="007C0DE6" w:rsidP="004A44D2">
      <w:pPr>
        <w:spacing w:line="480" w:lineRule="auto"/>
        <w:jc w:val="both"/>
        <w:rPr>
          <w:rFonts w:ascii="Arial" w:hAnsi="Arial" w:cs="Arial"/>
          <w:iCs/>
        </w:rPr>
      </w:pPr>
      <w:r w:rsidRPr="007C0DE6">
        <w:rPr>
          <w:rFonts w:ascii="Arial" w:hAnsi="Arial" w:cs="Arial"/>
          <w:iCs/>
        </w:rPr>
        <w:t>To quantify cell density, cells were counted using the spots tool within Imaris software with consistent thresholding for cell size in all images assessed, manually confirmed throughout the frames, and presented as cells/mm</w:t>
      </w:r>
      <w:r w:rsidRPr="00D4300A">
        <w:rPr>
          <w:rFonts w:ascii="Arial" w:hAnsi="Arial" w:cs="Arial"/>
          <w:iCs/>
          <w:vertAlign w:val="superscript"/>
        </w:rPr>
        <w:t>2</w:t>
      </w:r>
      <w:r w:rsidRPr="007C0DE6">
        <w:rPr>
          <w:rFonts w:ascii="Arial" w:hAnsi="Arial" w:cs="Arial"/>
          <w:iCs/>
        </w:rPr>
        <w:t xml:space="preserve"> - a methodology utilized in several studies</w:t>
      </w:r>
      <w:r w:rsidRPr="00E4159E">
        <w:rPr>
          <w:rFonts w:ascii="Arial" w:hAnsi="Arial" w:cs="Arial"/>
          <w:iCs/>
        </w:rPr>
        <w:t>.</w:t>
      </w:r>
      <w:r w:rsidR="00EF068D" w:rsidRPr="00E4159E">
        <w:rPr>
          <w:rFonts w:ascii="Arial" w:hAnsi="Arial" w:cs="Arial"/>
          <w:iCs/>
          <w:vertAlign w:val="superscript"/>
        </w:rPr>
        <w:t>25,26,27,28</w:t>
      </w:r>
      <w:r w:rsidRPr="007C0DE6">
        <w:rPr>
          <w:rFonts w:ascii="Arial" w:hAnsi="Arial" w:cs="Arial"/>
          <w:iCs/>
        </w:rPr>
        <w:t xml:space="preserve"> In instances where the samples presented with folds resulting in the inability of optical exclusion of the RPE layer, manual counting of the cell populations through each image stack of the captured data was performed</w:t>
      </w:r>
      <w:r w:rsidR="004A605A">
        <w:rPr>
          <w:rFonts w:ascii="Arial" w:hAnsi="Arial" w:cs="Arial"/>
          <w:iCs/>
        </w:rPr>
        <w:t xml:space="preserve"> (Suppl. F</w:t>
      </w:r>
      <w:r w:rsidR="00B5737B">
        <w:rPr>
          <w:rFonts w:ascii="Arial" w:hAnsi="Arial" w:cs="Arial"/>
          <w:iCs/>
        </w:rPr>
        <w:t>ig.</w:t>
      </w:r>
      <w:r w:rsidR="00C55780">
        <w:rPr>
          <w:rFonts w:ascii="Arial" w:hAnsi="Arial" w:cs="Arial"/>
          <w:iCs/>
        </w:rPr>
        <w:t xml:space="preserve"> 2</w:t>
      </w:r>
      <w:r w:rsidR="004A605A">
        <w:rPr>
          <w:rFonts w:ascii="Arial" w:hAnsi="Arial" w:cs="Arial"/>
          <w:iCs/>
        </w:rPr>
        <w:t>)</w:t>
      </w:r>
      <w:r>
        <w:rPr>
          <w:rFonts w:ascii="Arial" w:hAnsi="Arial" w:cs="Arial"/>
          <w:iCs/>
        </w:rPr>
        <w:t>.</w:t>
      </w:r>
    </w:p>
    <w:p w14:paraId="2177E8A4" w14:textId="77777777" w:rsidR="00BA42DD" w:rsidRPr="00785807" w:rsidRDefault="00BA42DD" w:rsidP="00F33F07">
      <w:pPr>
        <w:spacing w:line="480" w:lineRule="auto"/>
        <w:jc w:val="both"/>
        <w:rPr>
          <w:rFonts w:ascii="Arial" w:hAnsi="Arial" w:cs="Arial"/>
          <w:i/>
          <w:iCs/>
        </w:rPr>
      </w:pPr>
    </w:p>
    <w:p w14:paraId="10249DD1" w14:textId="77777777" w:rsidR="00BA42DD" w:rsidRPr="00785807" w:rsidRDefault="00BA42DD" w:rsidP="00F33F07">
      <w:pPr>
        <w:spacing w:line="480" w:lineRule="auto"/>
        <w:jc w:val="both"/>
        <w:rPr>
          <w:rFonts w:ascii="Arial" w:hAnsi="Arial" w:cs="Arial"/>
          <w:i/>
          <w:iCs/>
        </w:rPr>
      </w:pPr>
      <w:r w:rsidRPr="00785807">
        <w:rPr>
          <w:rFonts w:ascii="Arial" w:hAnsi="Arial" w:cs="Arial"/>
          <w:i/>
          <w:iCs/>
        </w:rPr>
        <w:t xml:space="preserve">Statistical analysis </w:t>
      </w:r>
    </w:p>
    <w:p w14:paraId="67C72447" w14:textId="52FE7A60" w:rsidR="00BA42DD" w:rsidRPr="00785807" w:rsidRDefault="00BA42DD" w:rsidP="00F33F07">
      <w:pPr>
        <w:spacing w:line="480" w:lineRule="auto"/>
        <w:jc w:val="both"/>
        <w:rPr>
          <w:rFonts w:ascii="Arial" w:hAnsi="Arial" w:cs="Arial"/>
          <w:iCs/>
        </w:rPr>
      </w:pPr>
      <w:r w:rsidRPr="00785807">
        <w:rPr>
          <w:rFonts w:ascii="Arial" w:hAnsi="Arial" w:cs="Arial"/>
          <w:iCs/>
        </w:rPr>
        <w:t xml:space="preserve">Results are presented as mean ± SEM, and statistical significance was determined by 1-way ANOVA with a Tukey post hoc test (Prism </w:t>
      </w:r>
      <w:r w:rsidR="00976567">
        <w:rPr>
          <w:rFonts w:ascii="Arial" w:hAnsi="Arial" w:cs="Arial"/>
          <w:iCs/>
        </w:rPr>
        <w:t xml:space="preserve">8 </w:t>
      </w:r>
      <w:r w:rsidRPr="00785807">
        <w:rPr>
          <w:rFonts w:ascii="Arial" w:hAnsi="Arial" w:cs="Arial"/>
          <w:iCs/>
        </w:rPr>
        <w:t>Graphpad Software, La Jolla, CA, USA) to correct for multiple comparisons. Differences between groups were considered significant at P&lt;0.05.</w:t>
      </w:r>
    </w:p>
    <w:p w14:paraId="103FBBFF" w14:textId="79BCC1C8" w:rsidR="00DD1F73" w:rsidRDefault="00DD1F73" w:rsidP="00F33F07">
      <w:pPr>
        <w:spacing w:line="480" w:lineRule="auto"/>
        <w:rPr>
          <w:rFonts w:ascii="Arial" w:hAnsi="Arial" w:cs="Arial"/>
          <w:b/>
          <w:iCs/>
        </w:rPr>
      </w:pPr>
      <w:r w:rsidRPr="00785807">
        <w:rPr>
          <w:rFonts w:ascii="Arial" w:hAnsi="Arial" w:cs="Arial"/>
          <w:b/>
          <w:iCs/>
        </w:rPr>
        <w:lastRenderedPageBreak/>
        <w:t>RESULTS</w:t>
      </w:r>
    </w:p>
    <w:p w14:paraId="7F91EC74" w14:textId="7AC68290" w:rsidR="00DD1F73" w:rsidRPr="00785807" w:rsidRDefault="005E795E" w:rsidP="00593F60">
      <w:pPr>
        <w:spacing w:line="480" w:lineRule="auto"/>
        <w:jc w:val="both"/>
        <w:rPr>
          <w:rFonts w:ascii="Arial" w:hAnsi="Arial" w:cs="Arial"/>
          <w:i/>
          <w:iCs/>
        </w:rPr>
      </w:pPr>
      <w:r>
        <w:rPr>
          <w:rFonts w:ascii="Arial" w:hAnsi="Arial" w:cs="Arial"/>
          <w:i/>
          <w:iCs/>
        </w:rPr>
        <w:t>M</w:t>
      </w:r>
      <w:r w:rsidR="00DD1F73" w:rsidRPr="00785807">
        <w:rPr>
          <w:rFonts w:ascii="Arial" w:hAnsi="Arial" w:cs="Arial"/>
          <w:i/>
          <w:iCs/>
        </w:rPr>
        <w:t xml:space="preserve">elanoblasts </w:t>
      </w:r>
      <w:r>
        <w:rPr>
          <w:rFonts w:ascii="Arial" w:hAnsi="Arial" w:cs="Arial"/>
          <w:i/>
          <w:iCs/>
        </w:rPr>
        <w:t xml:space="preserve">are present </w:t>
      </w:r>
      <w:r w:rsidR="00DC2D42" w:rsidRPr="00785807">
        <w:rPr>
          <w:rFonts w:ascii="Arial" w:hAnsi="Arial" w:cs="Arial"/>
          <w:i/>
          <w:iCs/>
        </w:rPr>
        <w:t xml:space="preserve">in the </w:t>
      </w:r>
      <w:r>
        <w:rPr>
          <w:rFonts w:ascii="Arial" w:hAnsi="Arial" w:cs="Arial"/>
          <w:i/>
          <w:iCs/>
        </w:rPr>
        <w:t xml:space="preserve">developing </w:t>
      </w:r>
      <w:r w:rsidR="00BE2B87" w:rsidRPr="00785807">
        <w:rPr>
          <w:rFonts w:ascii="Arial" w:hAnsi="Arial" w:cs="Arial"/>
          <w:i/>
          <w:iCs/>
        </w:rPr>
        <w:t>choroid</w:t>
      </w:r>
      <w:r w:rsidR="00DC2D42" w:rsidRPr="00785807">
        <w:rPr>
          <w:rFonts w:ascii="Arial" w:hAnsi="Arial" w:cs="Arial"/>
          <w:i/>
          <w:iCs/>
        </w:rPr>
        <w:t xml:space="preserve"> </w:t>
      </w:r>
      <w:r>
        <w:rPr>
          <w:rFonts w:ascii="Arial" w:hAnsi="Arial" w:cs="Arial"/>
          <w:i/>
          <w:iCs/>
        </w:rPr>
        <w:t>from</w:t>
      </w:r>
      <w:r w:rsidR="00B11E65" w:rsidRPr="00785807">
        <w:rPr>
          <w:rFonts w:ascii="Arial" w:hAnsi="Arial" w:cs="Arial"/>
          <w:i/>
          <w:iCs/>
        </w:rPr>
        <w:t xml:space="preserve"> E15.5</w:t>
      </w:r>
      <w:r>
        <w:rPr>
          <w:rFonts w:ascii="Arial" w:hAnsi="Arial" w:cs="Arial"/>
          <w:i/>
          <w:iCs/>
        </w:rPr>
        <w:t xml:space="preserve"> onwards</w:t>
      </w:r>
    </w:p>
    <w:p w14:paraId="1398142E" w14:textId="7C851285" w:rsidR="00296412" w:rsidRPr="00785807" w:rsidRDefault="00F3003C" w:rsidP="00593F60">
      <w:pPr>
        <w:spacing w:line="480" w:lineRule="auto"/>
        <w:jc w:val="both"/>
        <w:rPr>
          <w:rFonts w:ascii="Arial" w:hAnsi="Arial" w:cs="Arial"/>
          <w:iCs/>
        </w:rPr>
      </w:pPr>
      <w:r w:rsidRPr="00785807">
        <w:rPr>
          <w:rFonts w:ascii="Arial" w:hAnsi="Arial" w:cs="Arial"/>
          <w:iCs/>
        </w:rPr>
        <w:t xml:space="preserve">Staining of </w:t>
      </w:r>
      <w:r w:rsidR="002E6307">
        <w:rPr>
          <w:rFonts w:ascii="Arial" w:hAnsi="Arial" w:cs="Arial"/>
          <w:iCs/>
        </w:rPr>
        <w:t xml:space="preserve">the whole-mounted </w:t>
      </w:r>
      <w:r w:rsidRPr="00785807">
        <w:rPr>
          <w:rFonts w:ascii="Arial" w:hAnsi="Arial" w:cs="Arial"/>
          <w:iCs/>
        </w:rPr>
        <w:t>eye cups</w:t>
      </w:r>
      <w:r w:rsidR="00EF068D" w:rsidRPr="00FA7A43">
        <w:rPr>
          <w:rFonts w:ascii="Arial" w:hAnsi="Arial" w:cs="Arial"/>
          <w:iCs/>
          <w:vertAlign w:val="superscript"/>
        </w:rPr>
        <w:t>13</w:t>
      </w:r>
      <w:r w:rsidR="002E6307">
        <w:rPr>
          <w:rFonts w:ascii="Arial" w:hAnsi="Arial" w:cs="Arial"/>
          <w:iCs/>
        </w:rPr>
        <w:t xml:space="preserve"> </w:t>
      </w:r>
      <w:r w:rsidRPr="00785807">
        <w:rPr>
          <w:rFonts w:ascii="Arial" w:hAnsi="Arial" w:cs="Arial"/>
          <w:iCs/>
        </w:rPr>
        <w:t>from prenatal and postnatal mouse eyes at all time points revealed distinct and consistent staining of the RPE (</w:t>
      </w:r>
      <w:r w:rsidR="00DB137E" w:rsidRPr="00785807">
        <w:rPr>
          <w:rFonts w:ascii="Arial" w:hAnsi="Arial" w:cs="Arial"/>
          <w:iCs/>
        </w:rPr>
        <w:t xml:space="preserve">Fig. </w:t>
      </w:r>
      <w:r w:rsidRPr="00785807">
        <w:rPr>
          <w:rFonts w:ascii="Arial" w:hAnsi="Arial" w:cs="Arial"/>
          <w:iCs/>
        </w:rPr>
        <w:t>1A)</w:t>
      </w:r>
      <w:r w:rsidR="00291350" w:rsidRPr="00785807">
        <w:rPr>
          <w:rFonts w:ascii="Arial" w:hAnsi="Arial" w:cs="Arial"/>
          <w:iCs/>
        </w:rPr>
        <w:t>,</w:t>
      </w:r>
      <w:r w:rsidRPr="00785807">
        <w:rPr>
          <w:rFonts w:ascii="Arial" w:hAnsi="Arial" w:cs="Arial"/>
          <w:iCs/>
        </w:rPr>
        <w:t xml:space="preserve"> indicating that the antibody T</w:t>
      </w:r>
      <w:r w:rsidR="003F7A44" w:rsidRPr="00785807">
        <w:rPr>
          <w:rFonts w:ascii="Arial" w:hAnsi="Arial" w:cs="Arial"/>
          <w:iCs/>
        </w:rPr>
        <w:t>RP</w:t>
      </w:r>
      <w:r w:rsidRPr="00785807">
        <w:rPr>
          <w:rFonts w:ascii="Arial" w:hAnsi="Arial" w:cs="Arial"/>
          <w:iCs/>
        </w:rPr>
        <w:t>2 reacts with melanosomes</w:t>
      </w:r>
      <w:r w:rsidR="00F77116">
        <w:rPr>
          <w:rFonts w:ascii="Arial" w:hAnsi="Arial" w:cs="Arial"/>
          <w:iCs/>
        </w:rPr>
        <w:t>,</w:t>
      </w:r>
      <w:r w:rsidRPr="00785807">
        <w:rPr>
          <w:rFonts w:ascii="Arial" w:hAnsi="Arial" w:cs="Arial"/>
          <w:iCs/>
        </w:rPr>
        <w:t xml:space="preserve"> thus acting as an internal control.  This was further supported by positive control tissue (ear skin)</w:t>
      </w:r>
      <w:r w:rsidR="00291350" w:rsidRPr="00785807">
        <w:rPr>
          <w:rFonts w:ascii="Arial" w:hAnsi="Arial" w:cs="Arial"/>
          <w:iCs/>
        </w:rPr>
        <w:t>,</w:t>
      </w:r>
      <w:r w:rsidRPr="00785807">
        <w:rPr>
          <w:rFonts w:ascii="Arial" w:hAnsi="Arial" w:cs="Arial"/>
          <w:iCs/>
        </w:rPr>
        <w:t xml:space="preserve"> which was processed in parallel with the eye cups and also showed staining of T</w:t>
      </w:r>
      <w:r w:rsidR="003F7A44" w:rsidRPr="00785807">
        <w:rPr>
          <w:rFonts w:ascii="Arial" w:hAnsi="Arial" w:cs="Arial"/>
          <w:iCs/>
        </w:rPr>
        <w:t>RP</w:t>
      </w:r>
      <w:r w:rsidRPr="00785807">
        <w:rPr>
          <w:rFonts w:ascii="Arial" w:hAnsi="Arial" w:cs="Arial"/>
          <w:iCs/>
        </w:rPr>
        <w:t>2</w:t>
      </w:r>
      <w:r w:rsidRPr="00785807">
        <w:rPr>
          <w:rFonts w:ascii="Arial" w:hAnsi="Arial" w:cs="Arial"/>
          <w:iCs/>
          <w:vertAlign w:val="superscript"/>
        </w:rPr>
        <w:t>+</w:t>
      </w:r>
      <w:r w:rsidRPr="00785807">
        <w:rPr>
          <w:rFonts w:ascii="Arial" w:hAnsi="Arial" w:cs="Arial"/>
          <w:iCs/>
        </w:rPr>
        <w:t xml:space="preserve"> melanocytes in the epidermis at all </w:t>
      </w:r>
      <w:r w:rsidR="00E45453">
        <w:rPr>
          <w:rFonts w:ascii="Arial" w:hAnsi="Arial" w:cs="Arial"/>
          <w:iCs/>
        </w:rPr>
        <w:t>stages</w:t>
      </w:r>
      <w:r w:rsidR="00E45453" w:rsidRPr="00785807">
        <w:rPr>
          <w:rFonts w:ascii="Arial" w:hAnsi="Arial" w:cs="Arial"/>
          <w:iCs/>
        </w:rPr>
        <w:t xml:space="preserve"> </w:t>
      </w:r>
      <w:r w:rsidRPr="00785807">
        <w:rPr>
          <w:rFonts w:ascii="Arial" w:hAnsi="Arial" w:cs="Arial"/>
          <w:iCs/>
        </w:rPr>
        <w:t>(Suppl</w:t>
      </w:r>
      <w:r w:rsidR="00B5737B">
        <w:rPr>
          <w:rFonts w:ascii="Arial" w:hAnsi="Arial" w:cs="Arial"/>
          <w:iCs/>
        </w:rPr>
        <w:t>.</w:t>
      </w:r>
      <w:r w:rsidRPr="00785807">
        <w:rPr>
          <w:rFonts w:ascii="Arial" w:hAnsi="Arial" w:cs="Arial"/>
          <w:iCs/>
        </w:rPr>
        <w:t xml:space="preserve"> </w:t>
      </w:r>
      <w:r w:rsidR="00DB137E" w:rsidRPr="00785807">
        <w:rPr>
          <w:rFonts w:ascii="Arial" w:hAnsi="Arial" w:cs="Arial"/>
          <w:iCs/>
        </w:rPr>
        <w:t>Fig.</w:t>
      </w:r>
      <w:r w:rsidR="00E350A0">
        <w:rPr>
          <w:rFonts w:ascii="Arial" w:hAnsi="Arial" w:cs="Arial"/>
          <w:iCs/>
        </w:rPr>
        <w:t xml:space="preserve"> </w:t>
      </w:r>
      <w:r w:rsidR="00006FA1">
        <w:rPr>
          <w:rFonts w:ascii="Arial" w:hAnsi="Arial" w:cs="Arial"/>
          <w:iCs/>
        </w:rPr>
        <w:t>1</w:t>
      </w:r>
      <w:r w:rsidRPr="00785807">
        <w:rPr>
          <w:rFonts w:ascii="Arial" w:hAnsi="Arial" w:cs="Arial"/>
          <w:iCs/>
        </w:rPr>
        <w:t>)</w:t>
      </w:r>
      <w:r w:rsidR="00F14D2F" w:rsidRPr="00785807">
        <w:rPr>
          <w:rFonts w:ascii="Arial" w:hAnsi="Arial" w:cs="Arial"/>
          <w:iCs/>
        </w:rPr>
        <w:t xml:space="preserve">.  </w:t>
      </w:r>
      <w:r w:rsidR="00D521AA">
        <w:rPr>
          <w:rFonts w:ascii="Arial" w:hAnsi="Arial" w:cs="Arial"/>
          <w:iCs/>
        </w:rPr>
        <w:t>Confocal analysis of stained posterior segment wholemounts (minus retina) a</w:t>
      </w:r>
      <w:r w:rsidRPr="00785807">
        <w:rPr>
          <w:rFonts w:ascii="Arial" w:hAnsi="Arial" w:cs="Arial"/>
          <w:iCs/>
        </w:rPr>
        <w:t>t E15.5</w:t>
      </w:r>
      <w:r w:rsidR="00B67586">
        <w:rPr>
          <w:rFonts w:ascii="Arial" w:hAnsi="Arial" w:cs="Arial"/>
          <w:iCs/>
        </w:rPr>
        <w:t xml:space="preserve"> revealed </w:t>
      </w:r>
      <w:r w:rsidRPr="00785807">
        <w:rPr>
          <w:rFonts w:ascii="Arial" w:hAnsi="Arial" w:cs="Arial"/>
          <w:iCs/>
        </w:rPr>
        <w:t xml:space="preserve">a few </w:t>
      </w:r>
      <w:r w:rsidR="00C92709" w:rsidRPr="00785807">
        <w:rPr>
          <w:rFonts w:ascii="Arial" w:hAnsi="Arial" w:cs="Arial"/>
          <w:iCs/>
        </w:rPr>
        <w:t xml:space="preserve">MB </w:t>
      </w:r>
      <w:r w:rsidR="00F14D2F" w:rsidRPr="00785807">
        <w:rPr>
          <w:rFonts w:ascii="Arial" w:hAnsi="Arial" w:cs="Arial"/>
          <w:iCs/>
        </w:rPr>
        <w:t>in the tissue deep to the RPE</w:t>
      </w:r>
      <w:r w:rsidR="000B407D" w:rsidRPr="00785807">
        <w:rPr>
          <w:rFonts w:ascii="Arial" w:hAnsi="Arial" w:cs="Arial"/>
          <w:iCs/>
        </w:rPr>
        <w:t xml:space="preserve"> (</w:t>
      </w:r>
      <w:r w:rsidR="00492A64">
        <w:rPr>
          <w:rFonts w:ascii="Arial" w:hAnsi="Arial" w:cs="Arial"/>
          <w:iCs/>
        </w:rPr>
        <w:t>Fig. 4A</w:t>
      </w:r>
      <w:r w:rsidR="00D521AA">
        <w:rPr>
          <w:rFonts w:ascii="Arial" w:hAnsi="Arial" w:cs="Arial"/>
          <w:iCs/>
        </w:rPr>
        <w:t>, Suppl</w:t>
      </w:r>
      <w:r w:rsidR="002846E9">
        <w:rPr>
          <w:rFonts w:ascii="Arial" w:hAnsi="Arial" w:cs="Arial"/>
          <w:iCs/>
        </w:rPr>
        <w:t>.</w:t>
      </w:r>
      <w:r w:rsidR="00D521AA">
        <w:rPr>
          <w:rFonts w:ascii="Arial" w:hAnsi="Arial" w:cs="Arial"/>
          <w:iCs/>
        </w:rPr>
        <w:t xml:space="preserve"> Video 1</w:t>
      </w:r>
      <w:r w:rsidR="000B407D" w:rsidRPr="00785807">
        <w:rPr>
          <w:rFonts w:ascii="Arial" w:hAnsi="Arial" w:cs="Arial"/>
          <w:iCs/>
        </w:rPr>
        <w:t>)</w:t>
      </w:r>
      <w:r w:rsidR="00F14D2F" w:rsidRPr="00785807">
        <w:rPr>
          <w:rFonts w:ascii="Arial" w:hAnsi="Arial" w:cs="Arial"/>
          <w:iCs/>
        </w:rPr>
        <w:t>, but</w:t>
      </w:r>
      <w:r w:rsidRPr="00785807">
        <w:rPr>
          <w:rFonts w:ascii="Arial" w:hAnsi="Arial" w:cs="Arial"/>
          <w:iCs/>
        </w:rPr>
        <w:t xml:space="preserve"> these became more co</w:t>
      </w:r>
      <w:r w:rsidR="00F14D2F" w:rsidRPr="00785807">
        <w:rPr>
          <w:rFonts w:ascii="Arial" w:hAnsi="Arial" w:cs="Arial"/>
          <w:iCs/>
        </w:rPr>
        <w:t>nspicuous and numerous by E18.5, P0 and older (</w:t>
      </w:r>
      <w:r w:rsidR="00DB137E" w:rsidRPr="00785807">
        <w:rPr>
          <w:rFonts w:ascii="Arial" w:hAnsi="Arial" w:cs="Arial"/>
          <w:iCs/>
        </w:rPr>
        <w:t xml:space="preserve">Fig. </w:t>
      </w:r>
      <w:r w:rsidR="00F14D2F" w:rsidRPr="00785807">
        <w:rPr>
          <w:rFonts w:ascii="Arial" w:hAnsi="Arial" w:cs="Arial"/>
          <w:iCs/>
        </w:rPr>
        <w:t>1B,</w:t>
      </w:r>
      <w:r w:rsidR="00291350" w:rsidRPr="00785807">
        <w:rPr>
          <w:rFonts w:ascii="Arial" w:hAnsi="Arial" w:cs="Arial"/>
          <w:iCs/>
        </w:rPr>
        <w:t xml:space="preserve"> </w:t>
      </w:r>
      <w:r w:rsidR="00F14D2F" w:rsidRPr="00785807">
        <w:rPr>
          <w:rFonts w:ascii="Arial" w:hAnsi="Arial" w:cs="Arial"/>
          <w:iCs/>
        </w:rPr>
        <w:t>C</w:t>
      </w:r>
      <w:r w:rsidR="00D521AA">
        <w:rPr>
          <w:rFonts w:ascii="Arial" w:hAnsi="Arial" w:cs="Arial"/>
          <w:iCs/>
        </w:rPr>
        <w:t>; Suppl</w:t>
      </w:r>
      <w:r w:rsidR="002846E9">
        <w:rPr>
          <w:rFonts w:ascii="Arial" w:hAnsi="Arial" w:cs="Arial"/>
          <w:iCs/>
        </w:rPr>
        <w:t>.</w:t>
      </w:r>
      <w:r w:rsidR="00D521AA">
        <w:rPr>
          <w:rFonts w:ascii="Arial" w:hAnsi="Arial" w:cs="Arial"/>
          <w:iCs/>
        </w:rPr>
        <w:t xml:space="preserve"> </w:t>
      </w:r>
      <w:r w:rsidR="002846E9">
        <w:rPr>
          <w:rFonts w:ascii="Arial" w:hAnsi="Arial" w:cs="Arial"/>
          <w:iCs/>
        </w:rPr>
        <w:t>V</w:t>
      </w:r>
      <w:r w:rsidR="00D521AA">
        <w:rPr>
          <w:rFonts w:ascii="Arial" w:hAnsi="Arial" w:cs="Arial"/>
          <w:iCs/>
        </w:rPr>
        <w:t>ideo 2</w:t>
      </w:r>
      <w:r w:rsidR="004E3DE5">
        <w:rPr>
          <w:rFonts w:ascii="Arial" w:hAnsi="Arial" w:cs="Arial"/>
          <w:iCs/>
        </w:rPr>
        <w:t xml:space="preserve">; </w:t>
      </w:r>
      <w:r w:rsidR="00D521AA">
        <w:rPr>
          <w:rFonts w:ascii="Arial" w:hAnsi="Arial" w:cs="Arial"/>
          <w:iCs/>
        </w:rPr>
        <w:t>P2</w:t>
      </w:r>
      <w:r w:rsidR="00F14D2F" w:rsidRPr="00785807">
        <w:rPr>
          <w:rFonts w:ascii="Arial" w:hAnsi="Arial" w:cs="Arial"/>
          <w:iCs/>
        </w:rPr>
        <w:t>)</w:t>
      </w:r>
      <w:r w:rsidR="00C1226B">
        <w:rPr>
          <w:rFonts w:ascii="Arial" w:hAnsi="Arial" w:cs="Arial"/>
          <w:iCs/>
        </w:rPr>
        <w:t>,</w:t>
      </w:r>
      <w:r w:rsidR="00F14D2F" w:rsidRPr="00785807">
        <w:rPr>
          <w:rFonts w:ascii="Arial" w:hAnsi="Arial" w:cs="Arial"/>
          <w:iCs/>
        </w:rPr>
        <w:t xml:space="preserve"> where they gradually formed a multilayered network </w:t>
      </w:r>
      <w:r w:rsidR="00270C5B" w:rsidRPr="00785807">
        <w:rPr>
          <w:rFonts w:ascii="Arial" w:hAnsi="Arial" w:cs="Arial"/>
          <w:iCs/>
        </w:rPr>
        <w:t>in which it was</w:t>
      </w:r>
      <w:r w:rsidR="00F14D2F" w:rsidRPr="00785807">
        <w:rPr>
          <w:rFonts w:ascii="Arial" w:hAnsi="Arial" w:cs="Arial"/>
          <w:iCs/>
        </w:rPr>
        <w:t xml:space="preserve"> difficult to distinguish individual cells due to the density of melanocytes (see P6 and P8) (</w:t>
      </w:r>
      <w:r w:rsidR="00DB137E" w:rsidRPr="00785807">
        <w:rPr>
          <w:rFonts w:ascii="Arial" w:hAnsi="Arial" w:cs="Arial"/>
          <w:iCs/>
        </w:rPr>
        <w:t xml:space="preserve">Fig. </w:t>
      </w:r>
      <w:r w:rsidR="00F14D2F" w:rsidRPr="00785807">
        <w:rPr>
          <w:rFonts w:ascii="Arial" w:hAnsi="Arial" w:cs="Arial"/>
          <w:iCs/>
        </w:rPr>
        <w:t>1B,</w:t>
      </w:r>
      <w:r w:rsidR="007D5A50" w:rsidRPr="00785807">
        <w:rPr>
          <w:rFonts w:ascii="Arial" w:hAnsi="Arial" w:cs="Arial"/>
          <w:iCs/>
        </w:rPr>
        <w:t xml:space="preserve"> </w:t>
      </w:r>
      <w:r w:rsidR="00F14D2F" w:rsidRPr="00785807">
        <w:rPr>
          <w:rFonts w:ascii="Arial" w:hAnsi="Arial" w:cs="Arial"/>
          <w:iCs/>
        </w:rPr>
        <w:t xml:space="preserve">C).  </w:t>
      </w:r>
      <w:r w:rsidR="006C7004" w:rsidRPr="00785807">
        <w:rPr>
          <w:rFonts w:ascii="Arial" w:hAnsi="Arial" w:cs="Arial"/>
          <w:iCs/>
        </w:rPr>
        <w:t>Whilst at early prenatal time points t</w:t>
      </w:r>
      <w:r w:rsidR="00F14D2F" w:rsidRPr="00785807">
        <w:rPr>
          <w:rFonts w:ascii="Arial" w:hAnsi="Arial" w:cs="Arial"/>
          <w:iCs/>
        </w:rPr>
        <w:t xml:space="preserve">here was </w:t>
      </w:r>
      <w:r w:rsidR="006C7004" w:rsidRPr="00785807">
        <w:rPr>
          <w:rFonts w:ascii="Arial" w:hAnsi="Arial" w:cs="Arial"/>
          <w:iCs/>
        </w:rPr>
        <w:t xml:space="preserve">a </w:t>
      </w:r>
      <w:r w:rsidR="00A14BD2" w:rsidRPr="00785807">
        <w:rPr>
          <w:rFonts w:ascii="Arial" w:hAnsi="Arial" w:cs="Arial"/>
          <w:iCs/>
        </w:rPr>
        <w:t xml:space="preserve">slightly higher </w:t>
      </w:r>
      <w:r w:rsidR="00BD4991">
        <w:rPr>
          <w:rFonts w:ascii="Arial" w:hAnsi="Arial" w:cs="Arial"/>
          <w:iCs/>
        </w:rPr>
        <w:t xml:space="preserve">MB </w:t>
      </w:r>
      <w:r w:rsidR="00A14BD2" w:rsidRPr="00785807">
        <w:rPr>
          <w:rFonts w:ascii="Arial" w:hAnsi="Arial" w:cs="Arial"/>
          <w:iCs/>
        </w:rPr>
        <w:t>density</w:t>
      </w:r>
      <w:r w:rsidR="006C7004" w:rsidRPr="00785807">
        <w:rPr>
          <w:rFonts w:ascii="Arial" w:hAnsi="Arial" w:cs="Arial"/>
          <w:iCs/>
        </w:rPr>
        <w:t xml:space="preserve"> </w:t>
      </w:r>
      <w:r w:rsidR="00A14BD2" w:rsidRPr="00785807">
        <w:rPr>
          <w:rFonts w:ascii="Arial" w:hAnsi="Arial" w:cs="Arial"/>
          <w:iCs/>
        </w:rPr>
        <w:t>at</w:t>
      </w:r>
      <w:r w:rsidR="00270C5B" w:rsidRPr="00785807">
        <w:rPr>
          <w:rFonts w:ascii="Arial" w:hAnsi="Arial" w:cs="Arial"/>
          <w:iCs/>
        </w:rPr>
        <w:t xml:space="preserve"> the</w:t>
      </w:r>
      <w:r w:rsidR="00F14D2F" w:rsidRPr="00785807">
        <w:rPr>
          <w:rFonts w:ascii="Arial" w:hAnsi="Arial" w:cs="Arial"/>
          <w:iCs/>
        </w:rPr>
        <w:t xml:space="preserve"> p</w:t>
      </w:r>
      <w:r w:rsidR="006F5BFD" w:rsidRPr="00785807">
        <w:rPr>
          <w:rFonts w:ascii="Arial" w:hAnsi="Arial" w:cs="Arial"/>
          <w:iCs/>
        </w:rPr>
        <w:t xml:space="preserve">osterior </w:t>
      </w:r>
      <w:r w:rsidR="006C7004" w:rsidRPr="00785807">
        <w:rPr>
          <w:rFonts w:ascii="Arial" w:hAnsi="Arial" w:cs="Arial"/>
          <w:iCs/>
        </w:rPr>
        <w:t xml:space="preserve">portion </w:t>
      </w:r>
      <w:r w:rsidR="00A14BD2" w:rsidRPr="00785807">
        <w:rPr>
          <w:rFonts w:ascii="Arial" w:hAnsi="Arial" w:cs="Arial"/>
          <w:iCs/>
        </w:rPr>
        <w:t>of the choroid (close to optic nerve)</w:t>
      </w:r>
      <w:r w:rsidR="002A7174">
        <w:rPr>
          <w:rFonts w:ascii="Arial" w:hAnsi="Arial" w:cs="Arial"/>
          <w:iCs/>
        </w:rPr>
        <w:t>,</w:t>
      </w:r>
      <w:r w:rsidR="00A14BD2" w:rsidRPr="00785807">
        <w:rPr>
          <w:rFonts w:ascii="Arial" w:hAnsi="Arial" w:cs="Arial"/>
          <w:iCs/>
        </w:rPr>
        <w:t xml:space="preserve"> </w:t>
      </w:r>
      <w:r w:rsidR="006C7004" w:rsidRPr="00785807">
        <w:rPr>
          <w:rFonts w:ascii="Arial" w:hAnsi="Arial" w:cs="Arial"/>
          <w:iCs/>
        </w:rPr>
        <w:t xml:space="preserve">this became less evident from P0 onwards </w:t>
      </w:r>
      <w:r w:rsidR="00A14BD2" w:rsidRPr="00785807">
        <w:rPr>
          <w:rFonts w:ascii="Arial" w:hAnsi="Arial" w:cs="Arial"/>
          <w:iCs/>
        </w:rPr>
        <w:t>(</w:t>
      </w:r>
      <w:r w:rsidR="00DB137E" w:rsidRPr="00785807">
        <w:rPr>
          <w:rFonts w:ascii="Arial" w:hAnsi="Arial" w:cs="Arial"/>
          <w:iCs/>
        </w:rPr>
        <w:t xml:space="preserve">Fig. </w:t>
      </w:r>
      <w:r w:rsidR="00A14BD2" w:rsidRPr="00785807">
        <w:rPr>
          <w:rFonts w:ascii="Arial" w:hAnsi="Arial" w:cs="Arial"/>
          <w:iCs/>
        </w:rPr>
        <w:t>1B, C)</w:t>
      </w:r>
      <w:r w:rsidR="006F5BFD" w:rsidRPr="00785807">
        <w:rPr>
          <w:rFonts w:ascii="Arial" w:hAnsi="Arial" w:cs="Arial"/>
          <w:iCs/>
        </w:rPr>
        <w:t xml:space="preserve">.  This qualitative impression of increased </w:t>
      </w:r>
      <w:r w:rsidR="00C1226B">
        <w:rPr>
          <w:rFonts w:ascii="Arial" w:hAnsi="Arial" w:cs="Arial"/>
          <w:iCs/>
        </w:rPr>
        <w:t xml:space="preserve">MB </w:t>
      </w:r>
      <w:r w:rsidR="006F5BFD" w:rsidRPr="00785807">
        <w:rPr>
          <w:rFonts w:ascii="Arial" w:hAnsi="Arial" w:cs="Arial"/>
          <w:iCs/>
        </w:rPr>
        <w:t xml:space="preserve">density </w:t>
      </w:r>
      <w:r w:rsidR="00A14BD2" w:rsidRPr="00785807">
        <w:rPr>
          <w:rFonts w:ascii="Arial" w:hAnsi="Arial" w:cs="Arial"/>
          <w:iCs/>
        </w:rPr>
        <w:t xml:space="preserve">with age </w:t>
      </w:r>
      <w:r w:rsidR="006F5BFD" w:rsidRPr="00785807">
        <w:rPr>
          <w:rFonts w:ascii="Arial" w:hAnsi="Arial" w:cs="Arial"/>
          <w:iCs/>
        </w:rPr>
        <w:t>was supported by quantitative analysis in which significant changes in density occurred around P0</w:t>
      </w:r>
      <w:r w:rsidR="00E238F1" w:rsidRPr="00785807">
        <w:rPr>
          <w:rFonts w:ascii="Arial" w:hAnsi="Arial" w:cs="Arial"/>
          <w:iCs/>
        </w:rPr>
        <w:t xml:space="preserve"> (</w:t>
      </w:r>
      <w:r w:rsidR="00F709CD" w:rsidRPr="00785807">
        <w:rPr>
          <w:rFonts w:ascii="Arial" w:hAnsi="Arial" w:cs="Arial"/>
          <w:iCs/>
        </w:rPr>
        <w:t>695.2</w:t>
      </w:r>
      <w:r w:rsidR="00F709CD" w:rsidRPr="00785807">
        <w:rPr>
          <w:rFonts w:ascii="Arial" w:hAnsi="Arial" w:cs="Arial"/>
          <w:iCs/>
          <w:color w:val="1C1C1C"/>
        </w:rPr>
        <w:t>±87.1 cells/mm</w:t>
      </w:r>
      <w:r w:rsidR="00F709CD" w:rsidRPr="00785807">
        <w:rPr>
          <w:rFonts w:ascii="Arial" w:hAnsi="Arial" w:cs="Arial"/>
          <w:iCs/>
          <w:color w:val="1C1C1C"/>
          <w:vertAlign w:val="superscript"/>
        </w:rPr>
        <w:t>2</w:t>
      </w:r>
      <w:r w:rsidR="00E238F1" w:rsidRPr="00785807">
        <w:rPr>
          <w:rFonts w:ascii="Arial" w:hAnsi="Arial" w:cs="Arial"/>
          <w:iCs/>
          <w:color w:val="1C1C1C"/>
        </w:rPr>
        <w:t xml:space="preserve">, </w:t>
      </w:r>
      <w:r w:rsidR="00E238F1" w:rsidRPr="00785807">
        <w:rPr>
          <w:rFonts w:ascii="Arial" w:hAnsi="Arial" w:cs="Arial"/>
          <w:iCs/>
        </w:rPr>
        <w:t>P=0.032)</w:t>
      </w:r>
      <w:r w:rsidR="00F709CD" w:rsidRPr="00785807">
        <w:rPr>
          <w:rFonts w:ascii="Arial" w:hAnsi="Arial" w:cs="Arial"/>
          <w:iCs/>
          <w:color w:val="1C1C1C"/>
        </w:rPr>
        <w:t>,</w:t>
      </w:r>
      <w:r w:rsidR="006F5BFD" w:rsidRPr="00785807">
        <w:rPr>
          <w:rFonts w:ascii="Arial" w:hAnsi="Arial" w:cs="Arial"/>
          <w:iCs/>
        </w:rPr>
        <w:t xml:space="preserve"> and at P6</w:t>
      </w:r>
      <w:r w:rsidR="00E238F1" w:rsidRPr="00785807">
        <w:rPr>
          <w:rFonts w:ascii="Arial" w:hAnsi="Arial" w:cs="Arial"/>
          <w:iCs/>
        </w:rPr>
        <w:t xml:space="preserve"> (1248.0</w:t>
      </w:r>
      <w:r w:rsidR="00E238F1" w:rsidRPr="00785807">
        <w:rPr>
          <w:rFonts w:ascii="Arial" w:hAnsi="Arial" w:cs="Arial"/>
          <w:iCs/>
          <w:color w:val="1C1C1C"/>
        </w:rPr>
        <w:t>±156.7 cells/mm</w:t>
      </w:r>
      <w:r w:rsidR="00E238F1" w:rsidRPr="00785807">
        <w:rPr>
          <w:rFonts w:ascii="Arial" w:hAnsi="Arial" w:cs="Arial"/>
          <w:iCs/>
          <w:color w:val="1C1C1C"/>
          <w:vertAlign w:val="superscript"/>
        </w:rPr>
        <w:t>2</w:t>
      </w:r>
      <w:r w:rsidR="00E238F1" w:rsidRPr="00785807">
        <w:rPr>
          <w:rFonts w:ascii="Arial" w:hAnsi="Arial" w:cs="Arial"/>
          <w:iCs/>
        </w:rPr>
        <w:t>, P&lt;0.001), compared to E18.5</w:t>
      </w:r>
      <w:r w:rsidR="00E238F1" w:rsidRPr="00785807" w:rsidDel="00E238F1">
        <w:rPr>
          <w:rFonts w:ascii="Arial" w:hAnsi="Arial" w:cs="Arial"/>
          <w:iCs/>
        </w:rPr>
        <w:t xml:space="preserve"> </w:t>
      </w:r>
      <w:r w:rsidR="006F5BFD" w:rsidRPr="00785807">
        <w:rPr>
          <w:rFonts w:ascii="Arial" w:hAnsi="Arial" w:cs="Arial"/>
          <w:iCs/>
        </w:rPr>
        <w:t>(</w:t>
      </w:r>
      <w:r w:rsidR="00DB137E" w:rsidRPr="00785807">
        <w:rPr>
          <w:rFonts w:ascii="Arial" w:hAnsi="Arial" w:cs="Arial"/>
          <w:iCs/>
        </w:rPr>
        <w:t xml:space="preserve">Fig. </w:t>
      </w:r>
      <w:r w:rsidR="006F5BFD" w:rsidRPr="00785807">
        <w:rPr>
          <w:rFonts w:ascii="Arial" w:hAnsi="Arial" w:cs="Arial"/>
          <w:iCs/>
        </w:rPr>
        <w:t>2).</w:t>
      </w:r>
    </w:p>
    <w:p w14:paraId="7288A598" w14:textId="7F45A576" w:rsidR="00296412" w:rsidRPr="00785807" w:rsidRDefault="00296412" w:rsidP="00593F60">
      <w:pPr>
        <w:spacing w:line="480" w:lineRule="auto"/>
        <w:jc w:val="both"/>
        <w:rPr>
          <w:rFonts w:ascii="Arial" w:hAnsi="Arial" w:cs="Arial"/>
          <w:iCs/>
        </w:rPr>
      </w:pPr>
    </w:p>
    <w:p w14:paraId="2DE999C7" w14:textId="65136D47" w:rsidR="00296412" w:rsidRPr="00785807" w:rsidRDefault="00DC2D42" w:rsidP="00593F60">
      <w:pPr>
        <w:spacing w:line="480" w:lineRule="auto"/>
        <w:jc w:val="both"/>
        <w:rPr>
          <w:rFonts w:ascii="Arial" w:hAnsi="Arial" w:cs="Arial"/>
          <w:i/>
          <w:iCs/>
        </w:rPr>
      </w:pPr>
      <w:r w:rsidRPr="00785807">
        <w:rPr>
          <w:rFonts w:ascii="Arial" w:hAnsi="Arial" w:cs="Arial"/>
          <w:i/>
          <w:iCs/>
        </w:rPr>
        <w:t>The relationship of melanoblasts to the developing choroidal vasculature</w:t>
      </w:r>
    </w:p>
    <w:p w14:paraId="35543787" w14:textId="18246EDB" w:rsidR="00DC2D42" w:rsidRPr="00785807" w:rsidRDefault="006F5BFD" w:rsidP="00593F60">
      <w:pPr>
        <w:spacing w:line="480" w:lineRule="auto"/>
        <w:jc w:val="both"/>
        <w:rPr>
          <w:rFonts w:ascii="Arial" w:hAnsi="Arial" w:cs="Arial"/>
          <w:iCs/>
        </w:rPr>
      </w:pPr>
      <w:r w:rsidRPr="00785807">
        <w:rPr>
          <w:rFonts w:ascii="Arial" w:hAnsi="Arial" w:cs="Arial"/>
          <w:iCs/>
        </w:rPr>
        <w:t>Double staining with I</w:t>
      </w:r>
      <w:r w:rsidR="003F7A44" w:rsidRPr="00785807">
        <w:rPr>
          <w:rFonts w:ascii="Arial" w:hAnsi="Arial" w:cs="Arial"/>
          <w:iCs/>
        </w:rPr>
        <w:t>b</w:t>
      </w:r>
      <w:r w:rsidRPr="00785807">
        <w:rPr>
          <w:rFonts w:ascii="Arial" w:hAnsi="Arial" w:cs="Arial"/>
          <w:iCs/>
        </w:rPr>
        <w:t>4 and T</w:t>
      </w:r>
      <w:r w:rsidR="003F7A44" w:rsidRPr="00785807">
        <w:rPr>
          <w:rFonts w:ascii="Arial" w:hAnsi="Arial" w:cs="Arial"/>
          <w:iCs/>
        </w:rPr>
        <w:t>RP</w:t>
      </w:r>
      <w:r w:rsidRPr="00785807">
        <w:rPr>
          <w:rFonts w:ascii="Arial" w:hAnsi="Arial" w:cs="Arial"/>
          <w:iCs/>
        </w:rPr>
        <w:t>2 revealed the extensive nature of the developing choroidal vasculature</w:t>
      </w:r>
      <w:r w:rsidR="00BB098B" w:rsidRPr="00785807">
        <w:rPr>
          <w:rFonts w:ascii="Arial" w:hAnsi="Arial" w:cs="Arial"/>
          <w:iCs/>
        </w:rPr>
        <w:t>,</w:t>
      </w:r>
      <w:r w:rsidRPr="00785807">
        <w:rPr>
          <w:rFonts w:ascii="Arial" w:hAnsi="Arial" w:cs="Arial"/>
          <w:iCs/>
        </w:rPr>
        <w:t xml:space="preserve"> even </w:t>
      </w:r>
      <w:r w:rsidR="00270C5B" w:rsidRPr="00785807">
        <w:rPr>
          <w:rFonts w:ascii="Arial" w:hAnsi="Arial" w:cs="Arial"/>
          <w:iCs/>
        </w:rPr>
        <w:t>as early as E15.5</w:t>
      </w:r>
      <w:r w:rsidR="00057A35" w:rsidRPr="00785807">
        <w:rPr>
          <w:rFonts w:ascii="Arial" w:hAnsi="Arial" w:cs="Arial"/>
          <w:iCs/>
        </w:rPr>
        <w:t xml:space="preserve"> </w:t>
      </w:r>
      <w:r w:rsidRPr="00785807">
        <w:rPr>
          <w:rFonts w:ascii="Arial" w:hAnsi="Arial" w:cs="Arial"/>
          <w:iCs/>
        </w:rPr>
        <w:t>where vessels</w:t>
      </w:r>
      <w:r w:rsidR="00057A35" w:rsidRPr="00785807">
        <w:rPr>
          <w:rFonts w:ascii="Arial" w:hAnsi="Arial" w:cs="Arial"/>
          <w:iCs/>
        </w:rPr>
        <w:t xml:space="preserve"> </w:t>
      </w:r>
      <w:r w:rsidR="00A14BD2" w:rsidRPr="00785807">
        <w:rPr>
          <w:rFonts w:ascii="Arial" w:hAnsi="Arial" w:cs="Arial"/>
          <w:iCs/>
        </w:rPr>
        <w:t xml:space="preserve">formed in </w:t>
      </w:r>
      <w:r w:rsidR="00057A35" w:rsidRPr="00785807">
        <w:rPr>
          <w:rFonts w:ascii="Arial" w:hAnsi="Arial" w:cs="Arial"/>
          <w:iCs/>
        </w:rPr>
        <w:t xml:space="preserve">the </w:t>
      </w:r>
      <w:r w:rsidR="00270C5B" w:rsidRPr="00785807">
        <w:rPr>
          <w:rFonts w:ascii="Arial" w:hAnsi="Arial" w:cs="Arial"/>
          <w:iCs/>
        </w:rPr>
        <w:t xml:space="preserve">mesenchyme </w:t>
      </w:r>
      <w:r w:rsidR="00057A35" w:rsidRPr="00785807">
        <w:rPr>
          <w:rFonts w:ascii="Arial" w:hAnsi="Arial" w:cs="Arial"/>
          <w:iCs/>
        </w:rPr>
        <w:t>around the developing optic nerve head</w:t>
      </w:r>
      <w:r w:rsidR="00CE72D0" w:rsidRPr="00785807">
        <w:rPr>
          <w:rFonts w:ascii="Arial" w:hAnsi="Arial" w:cs="Arial"/>
          <w:iCs/>
        </w:rPr>
        <w:t xml:space="preserve">. </w:t>
      </w:r>
      <w:r w:rsidR="00057A35" w:rsidRPr="00785807">
        <w:rPr>
          <w:rFonts w:ascii="Arial" w:hAnsi="Arial" w:cs="Arial"/>
          <w:iCs/>
        </w:rPr>
        <w:t xml:space="preserve">Vasculogenic cords of </w:t>
      </w:r>
      <w:r w:rsidR="0039051B" w:rsidRPr="00785807">
        <w:rPr>
          <w:rFonts w:ascii="Arial" w:hAnsi="Arial" w:cs="Arial"/>
          <w:iCs/>
        </w:rPr>
        <w:t>I</w:t>
      </w:r>
      <w:r w:rsidR="003F7A44" w:rsidRPr="00785807">
        <w:rPr>
          <w:rFonts w:ascii="Arial" w:hAnsi="Arial" w:cs="Arial"/>
          <w:iCs/>
        </w:rPr>
        <w:t>b</w:t>
      </w:r>
      <w:r w:rsidR="0039051B" w:rsidRPr="00785807">
        <w:rPr>
          <w:rFonts w:ascii="Arial" w:hAnsi="Arial" w:cs="Arial"/>
          <w:iCs/>
        </w:rPr>
        <w:t>4</w:t>
      </w:r>
      <w:r w:rsidR="0039051B" w:rsidRPr="00785807">
        <w:rPr>
          <w:rFonts w:ascii="Arial" w:hAnsi="Arial" w:cs="Arial"/>
          <w:iCs/>
          <w:vertAlign w:val="superscript"/>
        </w:rPr>
        <w:t>+</w:t>
      </w:r>
      <w:r w:rsidR="0039051B" w:rsidRPr="00785807">
        <w:rPr>
          <w:rFonts w:ascii="Arial" w:hAnsi="Arial" w:cs="Arial"/>
          <w:iCs/>
        </w:rPr>
        <w:t xml:space="preserve"> </w:t>
      </w:r>
      <w:r w:rsidR="000C0CC9" w:rsidRPr="00785807">
        <w:rPr>
          <w:rFonts w:ascii="Arial" w:hAnsi="Arial" w:cs="Arial"/>
          <w:iCs/>
        </w:rPr>
        <w:t xml:space="preserve">vessels </w:t>
      </w:r>
      <w:r w:rsidR="00057A35" w:rsidRPr="00785807">
        <w:rPr>
          <w:rFonts w:ascii="Arial" w:hAnsi="Arial" w:cs="Arial"/>
          <w:iCs/>
        </w:rPr>
        <w:t>were evident at E15.5 (not shown), E18.5 and P0 (</w:t>
      </w:r>
      <w:r w:rsidR="00DB137E" w:rsidRPr="00785807">
        <w:rPr>
          <w:rFonts w:ascii="Arial" w:hAnsi="Arial" w:cs="Arial"/>
          <w:iCs/>
        </w:rPr>
        <w:t xml:space="preserve">Fig. </w:t>
      </w:r>
      <w:r w:rsidR="00057A35" w:rsidRPr="00785807">
        <w:rPr>
          <w:rFonts w:ascii="Arial" w:hAnsi="Arial" w:cs="Arial"/>
          <w:iCs/>
        </w:rPr>
        <w:t>3A)</w:t>
      </w:r>
      <w:r w:rsidR="005B4BED">
        <w:rPr>
          <w:rFonts w:ascii="Arial" w:hAnsi="Arial" w:cs="Arial"/>
          <w:iCs/>
        </w:rPr>
        <w:t>,</w:t>
      </w:r>
      <w:r w:rsidR="00057A35" w:rsidRPr="00785807">
        <w:rPr>
          <w:rFonts w:ascii="Arial" w:hAnsi="Arial" w:cs="Arial"/>
          <w:iCs/>
        </w:rPr>
        <w:t xml:space="preserve"> close to the posterior portion of the developing eye.  These appeared to </w:t>
      </w:r>
      <w:r w:rsidR="005B4BED">
        <w:rPr>
          <w:rFonts w:ascii="Arial" w:hAnsi="Arial" w:cs="Arial"/>
          <w:iCs/>
        </w:rPr>
        <w:t>extend</w:t>
      </w:r>
      <w:r w:rsidR="00057A35" w:rsidRPr="00785807">
        <w:rPr>
          <w:rFonts w:ascii="Arial" w:hAnsi="Arial" w:cs="Arial"/>
          <w:iCs/>
        </w:rPr>
        <w:t xml:space="preserve"> </w:t>
      </w:r>
      <w:r w:rsidR="002254F4">
        <w:rPr>
          <w:rFonts w:ascii="Arial" w:hAnsi="Arial" w:cs="Arial"/>
          <w:iCs/>
        </w:rPr>
        <w:t>anteri</w:t>
      </w:r>
      <w:r w:rsidR="005043C3">
        <w:rPr>
          <w:rFonts w:ascii="Arial" w:hAnsi="Arial" w:cs="Arial"/>
          <w:iCs/>
        </w:rPr>
        <w:t>o</w:t>
      </w:r>
      <w:r w:rsidR="002254F4">
        <w:rPr>
          <w:rFonts w:ascii="Arial" w:hAnsi="Arial" w:cs="Arial"/>
          <w:iCs/>
        </w:rPr>
        <w:t>r</w:t>
      </w:r>
      <w:r w:rsidR="005043C3">
        <w:rPr>
          <w:rFonts w:ascii="Arial" w:hAnsi="Arial" w:cs="Arial"/>
          <w:iCs/>
        </w:rPr>
        <w:t>ly</w:t>
      </w:r>
      <w:r w:rsidR="00057A35" w:rsidRPr="00785807">
        <w:rPr>
          <w:rFonts w:ascii="Arial" w:hAnsi="Arial" w:cs="Arial"/>
          <w:iCs/>
        </w:rPr>
        <w:t xml:space="preserve">. The posterior ciliary arteries were </w:t>
      </w:r>
      <w:r w:rsidR="0039051B" w:rsidRPr="00785807">
        <w:rPr>
          <w:rFonts w:ascii="Arial" w:hAnsi="Arial" w:cs="Arial"/>
          <w:iCs/>
        </w:rPr>
        <w:lastRenderedPageBreak/>
        <w:t xml:space="preserve">particularly </w:t>
      </w:r>
      <w:r w:rsidR="00057A35" w:rsidRPr="00785807">
        <w:rPr>
          <w:rFonts w:ascii="Arial" w:hAnsi="Arial" w:cs="Arial"/>
          <w:iCs/>
        </w:rPr>
        <w:t xml:space="preserve">conspicuous as were </w:t>
      </w:r>
      <w:r w:rsidR="00486B78" w:rsidRPr="00785807">
        <w:rPr>
          <w:rFonts w:ascii="Arial" w:hAnsi="Arial" w:cs="Arial"/>
          <w:iCs/>
        </w:rPr>
        <w:t xml:space="preserve">paired </w:t>
      </w:r>
      <w:r w:rsidR="00057A35" w:rsidRPr="00785807">
        <w:rPr>
          <w:rFonts w:ascii="Arial" w:hAnsi="Arial" w:cs="Arial"/>
          <w:iCs/>
        </w:rPr>
        <w:t>veins</w:t>
      </w:r>
      <w:r w:rsidR="00270C5B" w:rsidRPr="00785807">
        <w:rPr>
          <w:rFonts w:ascii="Arial" w:hAnsi="Arial" w:cs="Arial"/>
          <w:iCs/>
        </w:rPr>
        <w:t>,</w:t>
      </w:r>
      <w:r w:rsidR="00057A35" w:rsidRPr="00785807">
        <w:rPr>
          <w:rFonts w:ascii="Arial" w:hAnsi="Arial" w:cs="Arial"/>
          <w:iCs/>
        </w:rPr>
        <w:t xml:space="preserve"> </w:t>
      </w:r>
      <w:r w:rsidR="00840BAA" w:rsidRPr="00785807">
        <w:rPr>
          <w:rFonts w:ascii="Arial" w:hAnsi="Arial" w:cs="Arial"/>
          <w:iCs/>
        </w:rPr>
        <w:t xml:space="preserve">which appeared to </w:t>
      </w:r>
      <w:r w:rsidR="00486B78" w:rsidRPr="00785807">
        <w:rPr>
          <w:rFonts w:ascii="Arial" w:hAnsi="Arial" w:cs="Arial"/>
          <w:iCs/>
        </w:rPr>
        <w:t xml:space="preserve">often </w:t>
      </w:r>
      <w:r w:rsidR="00840BAA" w:rsidRPr="00785807">
        <w:rPr>
          <w:rFonts w:ascii="Arial" w:hAnsi="Arial" w:cs="Arial"/>
          <w:iCs/>
        </w:rPr>
        <w:t>lie parallel</w:t>
      </w:r>
      <w:r w:rsidR="00A14BD2" w:rsidRPr="00785807">
        <w:rPr>
          <w:rFonts w:ascii="Arial" w:hAnsi="Arial" w:cs="Arial"/>
          <w:iCs/>
        </w:rPr>
        <w:t xml:space="preserve"> to the arteries</w:t>
      </w:r>
      <w:r w:rsidR="00840BAA" w:rsidRPr="00785807">
        <w:rPr>
          <w:rFonts w:ascii="Arial" w:hAnsi="Arial" w:cs="Arial"/>
          <w:iCs/>
        </w:rPr>
        <w:t xml:space="preserve"> (venae commitantes) </w:t>
      </w:r>
      <w:r w:rsidR="00B56419" w:rsidRPr="00785807">
        <w:rPr>
          <w:rFonts w:ascii="Arial" w:hAnsi="Arial" w:cs="Arial"/>
          <w:iCs/>
        </w:rPr>
        <w:t>(</w:t>
      </w:r>
      <w:r w:rsidR="00DB137E" w:rsidRPr="00785807">
        <w:rPr>
          <w:rFonts w:ascii="Arial" w:hAnsi="Arial" w:cs="Arial"/>
          <w:iCs/>
        </w:rPr>
        <w:t xml:space="preserve">Fig. </w:t>
      </w:r>
      <w:r w:rsidR="00B56419" w:rsidRPr="00785807">
        <w:rPr>
          <w:rFonts w:ascii="Arial" w:hAnsi="Arial" w:cs="Arial"/>
          <w:iCs/>
        </w:rPr>
        <w:t>3A-C</w:t>
      </w:r>
      <w:r w:rsidR="00486B78" w:rsidRPr="00785807">
        <w:rPr>
          <w:rFonts w:ascii="Arial" w:hAnsi="Arial" w:cs="Arial"/>
          <w:iCs/>
        </w:rPr>
        <w:t>; Suppl</w:t>
      </w:r>
      <w:r w:rsidR="00B5737B">
        <w:rPr>
          <w:rFonts w:ascii="Arial" w:hAnsi="Arial" w:cs="Arial"/>
          <w:iCs/>
        </w:rPr>
        <w:t>.</w:t>
      </w:r>
      <w:r w:rsidR="00486B78" w:rsidRPr="00785807">
        <w:rPr>
          <w:rFonts w:ascii="Arial" w:hAnsi="Arial" w:cs="Arial"/>
          <w:iCs/>
        </w:rPr>
        <w:t xml:space="preserve"> </w:t>
      </w:r>
      <w:r w:rsidR="00DB137E" w:rsidRPr="00785807">
        <w:rPr>
          <w:rFonts w:ascii="Arial" w:hAnsi="Arial" w:cs="Arial"/>
          <w:iCs/>
        </w:rPr>
        <w:t xml:space="preserve">Fig. </w:t>
      </w:r>
      <w:r w:rsidR="00B5737B">
        <w:rPr>
          <w:rFonts w:ascii="Arial" w:hAnsi="Arial" w:cs="Arial"/>
          <w:iCs/>
        </w:rPr>
        <w:t>3</w:t>
      </w:r>
      <w:r w:rsidR="00486B78" w:rsidRPr="00785807">
        <w:rPr>
          <w:rFonts w:ascii="Arial" w:hAnsi="Arial" w:cs="Arial"/>
          <w:iCs/>
        </w:rPr>
        <w:t>)</w:t>
      </w:r>
      <w:r w:rsidR="00A4308B">
        <w:rPr>
          <w:rFonts w:ascii="Arial" w:hAnsi="Arial" w:cs="Arial"/>
          <w:iCs/>
        </w:rPr>
        <w:t>,</w:t>
      </w:r>
      <w:r w:rsidR="00B56419" w:rsidRPr="00785807">
        <w:rPr>
          <w:rFonts w:ascii="Arial" w:hAnsi="Arial" w:cs="Arial"/>
          <w:iCs/>
        </w:rPr>
        <w:t xml:space="preserve"> </w:t>
      </w:r>
      <w:r w:rsidR="00057A35" w:rsidRPr="00785807">
        <w:rPr>
          <w:rFonts w:ascii="Arial" w:hAnsi="Arial" w:cs="Arial"/>
          <w:iCs/>
        </w:rPr>
        <w:t xml:space="preserve">although </w:t>
      </w:r>
      <w:r w:rsidR="00840BAA" w:rsidRPr="00785807">
        <w:rPr>
          <w:rFonts w:ascii="Arial" w:hAnsi="Arial" w:cs="Arial"/>
          <w:iCs/>
        </w:rPr>
        <w:t xml:space="preserve">no particular steps were made to discriminate between </w:t>
      </w:r>
      <w:r w:rsidR="000C0CC9" w:rsidRPr="00785807">
        <w:rPr>
          <w:rFonts w:ascii="Arial" w:hAnsi="Arial" w:cs="Arial"/>
          <w:iCs/>
        </w:rPr>
        <w:t>arteries and</w:t>
      </w:r>
      <w:r w:rsidR="0039051B" w:rsidRPr="00785807">
        <w:rPr>
          <w:rFonts w:ascii="Arial" w:hAnsi="Arial" w:cs="Arial"/>
          <w:iCs/>
        </w:rPr>
        <w:t xml:space="preserve"> veins</w:t>
      </w:r>
      <w:r w:rsidR="00270C5B" w:rsidRPr="00785807">
        <w:rPr>
          <w:rFonts w:ascii="Arial" w:hAnsi="Arial" w:cs="Arial"/>
          <w:iCs/>
        </w:rPr>
        <w:t xml:space="preserve"> in this study</w:t>
      </w:r>
      <w:r w:rsidR="00840BAA" w:rsidRPr="00785807">
        <w:rPr>
          <w:rFonts w:ascii="Arial" w:hAnsi="Arial" w:cs="Arial"/>
          <w:iCs/>
        </w:rPr>
        <w:t xml:space="preserve">. </w:t>
      </w:r>
      <w:r w:rsidR="00057A35" w:rsidRPr="00785807">
        <w:rPr>
          <w:rFonts w:ascii="Arial" w:hAnsi="Arial" w:cs="Arial"/>
          <w:iCs/>
        </w:rPr>
        <w:t xml:space="preserve"> By P2 onwards the </w:t>
      </w:r>
      <w:r w:rsidR="006950D1" w:rsidRPr="00785807">
        <w:rPr>
          <w:rFonts w:ascii="Arial" w:hAnsi="Arial" w:cs="Arial"/>
          <w:iCs/>
        </w:rPr>
        <w:t xml:space="preserve">larger </w:t>
      </w:r>
      <w:r w:rsidR="00A4308B" w:rsidRPr="00785807">
        <w:rPr>
          <w:rFonts w:ascii="Arial" w:hAnsi="Arial" w:cs="Arial"/>
          <w:iCs/>
        </w:rPr>
        <w:t xml:space="preserve">choroidal </w:t>
      </w:r>
      <w:r w:rsidR="006950D1" w:rsidRPr="00785807">
        <w:rPr>
          <w:rFonts w:ascii="Arial" w:hAnsi="Arial" w:cs="Arial"/>
          <w:iCs/>
        </w:rPr>
        <w:t xml:space="preserve">vessels </w:t>
      </w:r>
      <w:r w:rsidR="00A4308B">
        <w:rPr>
          <w:rFonts w:ascii="Arial" w:hAnsi="Arial" w:cs="Arial"/>
          <w:iCs/>
        </w:rPr>
        <w:t>seemed mature</w:t>
      </w:r>
      <w:r w:rsidR="00270C5B" w:rsidRPr="00785807">
        <w:rPr>
          <w:rFonts w:ascii="Arial" w:hAnsi="Arial" w:cs="Arial"/>
          <w:iCs/>
        </w:rPr>
        <w:t>,</w:t>
      </w:r>
      <w:r w:rsidR="006950D1" w:rsidRPr="00785807">
        <w:rPr>
          <w:rFonts w:ascii="Arial" w:hAnsi="Arial" w:cs="Arial"/>
          <w:iCs/>
        </w:rPr>
        <w:t xml:space="preserve"> although the choriocapillaris or the capillary bed </w:t>
      </w:r>
      <w:r w:rsidR="00840BAA" w:rsidRPr="00785807">
        <w:rPr>
          <w:rFonts w:ascii="Arial" w:hAnsi="Arial" w:cs="Arial"/>
          <w:iCs/>
        </w:rPr>
        <w:t>beneath the RPE</w:t>
      </w:r>
      <w:r w:rsidR="006950D1" w:rsidRPr="00785807">
        <w:rPr>
          <w:rFonts w:ascii="Arial" w:hAnsi="Arial" w:cs="Arial"/>
          <w:iCs/>
        </w:rPr>
        <w:t xml:space="preserve"> was only commencing development </w:t>
      </w:r>
      <w:r w:rsidR="00D946AD">
        <w:rPr>
          <w:rFonts w:ascii="Arial" w:hAnsi="Arial" w:cs="Arial"/>
          <w:iCs/>
        </w:rPr>
        <w:t xml:space="preserve">in the region </w:t>
      </w:r>
      <w:r w:rsidR="006950D1" w:rsidRPr="00785807">
        <w:rPr>
          <w:rFonts w:ascii="Arial" w:hAnsi="Arial" w:cs="Arial"/>
          <w:iCs/>
        </w:rPr>
        <w:t xml:space="preserve">close </w:t>
      </w:r>
      <w:r w:rsidR="00270C5B" w:rsidRPr="00785807">
        <w:rPr>
          <w:rFonts w:ascii="Arial" w:hAnsi="Arial" w:cs="Arial"/>
          <w:iCs/>
        </w:rPr>
        <w:t xml:space="preserve">to </w:t>
      </w:r>
      <w:r w:rsidR="006950D1" w:rsidRPr="00785807">
        <w:rPr>
          <w:rFonts w:ascii="Arial" w:hAnsi="Arial" w:cs="Arial"/>
          <w:iCs/>
        </w:rPr>
        <w:t>the posterior pole of the eye (</w:t>
      </w:r>
      <w:r w:rsidR="00DB137E" w:rsidRPr="00785807">
        <w:rPr>
          <w:rFonts w:ascii="Arial" w:hAnsi="Arial" w:cs="Arial"/>
          <w:iCs/>
        </w:rPr>
        <w:t xml:space="preserve">Fig. </w:t>
      </w:r>
      <w:r w:rsidR="006950D1" w:rsidRPr="00785807">
        <w:rPr>
          <w:rFonts w:ascii="Arial" w:hAnsi="Arial" w:cs="Arial"/>
          <w:iCs/>
        </w:rPr>
        <w:t>3D)</w:t>
      </w:r>
      <w:r w:rsidR="00057A35" w:rsidRPr="00785807">
        <w:rPr>
          <w:rFonts w:ascii="Arial" w:hAnsi="Arial" w:cs="Arial"/>
          <w:iCs/>
        </w:rPr>
        <w:t xml:space="preserve">.  </w:t>
      </w:r>
      <w:r w:rsidR="006950D1" w:rsidRPr="00785807">
        <w:rPr>
          <w:rFonts w:ascii="Arial" w:hAnsi="Arial" w:cs="Arial"/>
          <w:iCs/>
        </w:rPr>
        <w:t xml:space="preserve">The </w:t>
      </w:r>
      <w:r w:rsidR="00C92709" w:rsidRPr="00785807">
        <w:rPr>
          <w:rFonts w:ascii="Arial" w:hAnsi="Arial" w:cs="Arial"/>
          <w:iCs/>
        </w:rPr>
        <w:t xml:space="preserve">MB </w:t>
      </w:r>
      <w:r w:rsidR="006950D1" w:rsidRPr="00785807">
        <w:rPr>
          <w:rFonts w:ascii="Arial" w:hAnsi="Arial" w:cs="Arial"/>
          <w:iCs/>
        </w:rPr>
        <w:t xml:space="preserve">identified </w:t>
      </w:r>
      <w:r w:rsidR="00270C5B" w:rsidRPr="00785807">
        <w:rPr>
          <w:rFonts w:ascii="Arial" w:hAnsi="Arial" w:cs="Arial"/>
          <w:iCs/>
        </w:rPr>
        <w:t>at E15.5 and E18.5</w:t>
      </w:r>
      <w:r w:rsidR="006950D1" w:rsidRPr="00785807">
        <w:rPr>
          <w:rFonts w:ascii="Arial" w:hAnsi="Arial" w:cs="Arial"/>
          <w:iCs/>
        </w:rPr>
        <w:t xml:space="preserve"> </w:t>
      </w:r>
      <w:r w:rsidR="00D44420">
        <w:rPr>
          <w:rFonts w:ascii="Arial" w:hAnsi="Arial" w:cs="Arial"/>
          <w:iCs/>
        </w:rPr>
        <w:t>were not closely</w:t>
      </w:r>
      <w:r w:rsidR="006950D1" w:rsidRPr="00785807">
        <w:rPr>
          <w:rFonts w:ascii="Arial" w:hAnsi="Arial" w:cs="Arial"/>
          <w:iCs/>
        </w:rPr>
        <w:t xml:space="preserve"> associat</w:t>
      </w:r>
      <w:r w:rsidR="00D44420">
        <w:rPr>
          <w:rFonts w:ascii="Arial" w:hAnsi="Arial" w:cs="Arial"/>
          <w:iCs/>
        </w:rPr>
        <w:t>ed</w:t>
      </w:r>
      <w:r w:rsidR="006950D1" w:rsidRPr="00785807">
        <w:rPr>
          <w:rFonts w:ascii="Arial" w:hAnsi="Arial" w:cs="Arial"/>
          <w:iCs/>
        </w:rPr>
        <w:t xml:space="preserve"> with </w:t>
      </w:r>
      <w:r w:rsidR="00E63A1D">
        <w:rPr>
          <w:rFonts w:ascii="Arial" w:hAnsi="Arial" w:cs="Arial"/>
          <w:iCs/>
        </w:rPr>
        <w:t xml:space="preserve">the </w:t>
      </w:r>
      <w:r w:rsidR="00CC5388" w:rsidRPr="00785807">
        <w:rPr>
          <w:rFonts w:ascii="Arial" w:hAnsi="Arial" w:cs="Arial"/>
          <w:iCs/>
        </w:rPr>
        <w:t xml:space="preserve">larger </w:t>
      </w:r>
      <w:r w:rsidR="006950D1" w:rsidRPr="00785807">
        <w:rPr>
          <w:rFonts w:ascii="Arial" w:hAnsi="Arial" w:cs="Arial"/>
          <w:iCs/>
        </w:rPr>
        <w:t>vessels (Fig</w:t>
      </w:r>
      <w:r w:rsidR="00472912" w:rsidRPr="00785807">
        <w:rPr>
          <w:rFonts w:ascii="Arial" w:hAnsi="Arial" w:cs="Arial"/>
          <w:iCs/>
        </w:rPr>
        <w:t>s</w:t>
      </w:r>
      <w:r w:rsidR="006950D1" w:rsidRPr="00785807">
        <w:rPr>
          <w:rFonts w:ascii="Arial" w:hAnsi="Arial" w:cs="Arial"/>
          <w:iCs/>
        </w:rPr>
        <w:t xml:space="preserve"> 3C,</w:t>
      </w:r>
      <w:r w:rsidR="00472912" w:rsidRPr="00785807">
        <w:rPr>
          <w:rFonts w:ascii="Arial" w:hAnsi="Arial" w:cs="Arial"/>
          <w:iCs/>
        </w:rPr>
        <w:t xml:space="preserve"> </w:t>
      </w:r>
      <w:r w:rsidR="006950D1" w:rsidRPr="00785807">
        <w:rPr>
          <w:rFonts w:ascii="Arial" w:hAnsi="Arial" w:cs="Arial"/>
          <w:iCs/>
        </w:rPr>
        <w:t xml:space="preserve">D), even appearing quite separated </w:t>
      </w:r>
      <w:r w:rsidR="00270C5B" w:rsidRPr="00785807">
        <w:rPr>
          <w:rFonts w:ascii="Arial" w:hAnsi="Arial" w:cs="Arial"/>
          <w:iCs/>
        </w:rPr>
        <w:t>at</w:t>
      </w:r>
      <w:r w:rsidR="006950D1" w:rsidRPr="00785807">
        <w:rPr>
          <w:rFonts w:ascii="Arial" w:hAnsi="Arial" w:cs="Arial"/>
          <w:iCs/>
        </w:rPr>
        <w:t xml:space="preserve"> E18.5 when vessels had still </w:t>
      </w:r>
      <w:r w:rsidR="00D946AD">
        <w:rPr>
          <w:rFonts w:ascii="Arial" w:hAnsi="Arial" w:cs="Arial"/>
          <w:iCs/>
        </w:rPr>
        <w:t>not</w:t>
      </w:r>
      <w:r w:rsidR="00D946AD" w:rsidRPr="00785807">
        <w:rPr>
          <w:rFonts w:ascii="Arial" w:hAnsi="Arial" w:cs="Arial"/>
          <w:iCs/>
        </w:rPr>
        <w:t xml:space="preserve"> </w:t>
      </w:r>
      <w:r w:rsidR="006950D1" w:rsidRPr="00785807">
        <w:rPr>
          <w:rFonts w:ascii="Arial" w:hAnsi="Arial" w:cs="Arial"/>
          <w:iCs/>
        </w:rPr>
        <w:t>form</w:t>
      </w:r>
      <w:r w:rsidR="00D946AD">
        <w:rPr>
          <w:rFonts w:ascii="Arial" w:hAnsi="Arial" w:cs="Arial"/>
          <w:iCs/>
        </w:rPr>
        <w:t>ed</w:t>
      </w:r>
      <w:r w:rsidR="006950D1" w:rsidRPr="00785807">
        <w:rPr>
          <w:rFonts w:ascii="Arial" w:hAnsi="Arial" w:cs="Arial"/>
          <w:iCs/>
        </w:rPr>
        <w:t xml:space="preserve"> in many areas (</w:t>
      </w:r>
      <w:r w:rsidR="00DB137E" w:rsidRPr="00785807">
        <w:rPr>
          <w:rFonts w:ascii="Arial" w:hAnsi="Arial" w:cs="Arial"/>
          <w:iCs/>
        </w:rPr>
        <w:t xml:space="preserve">Fig. </w:t>
      </w:r>
      <w:r w:rsidR="006950D1" w:rsidRPr="00785807">
        <w:rPr>
          <w:rFonts w:ascii="Arial" w:hAnsi="Arial" w:cs="Arial"/>
          <w:iCs/>
        </w:rPr>
        <w:t>3C</w:t>
      </w:r>
      <w:r w:rsidR="00280E81" w:rsidRPr="00785807">
        <w:rPr>
          <w:rFonts w:ascii="Arial" w:hAnsi="Arial" w:cs="Arial"/>
          <w:iCs/>
        </w:rPr>
        <w:t xml:space="preserve">). </w:t>
      </w:r>
      <w:r w:rsidR="00F709CD" w:rsidRPr="00785807">
        <w:rPr>
          <w:rFonts w:ascii="Arial" w:hAnsi="Arial" w:cs="Arial"/>
          <w:iCs/>
        </w:rPr>
        <w:t>However, t</w:t>
      </w:r>
      <w:r w:rsidR="00CC5388" w:rsidRPr="00785807">
        <w:rPr>
          <w:rFonts w:ascii="Arial" w:hAnsi="Arial" w:cs="Arial"/>
          <w:iCs/>
        </w:rPr>
        <w:t xml:space="preserve">he </w:t>
      </w:r>
      <w:r w:rsidR="00C92709" w:rsidRPr="00785807">
        <w:rPr>
          <w:rFonts w:ascii="Arial" w:hAnsi="Arial" w:cs="Arial"/>
          <w:iCs/>
        </w:rPr>
        <w:t xml:space="preserve">MB </w:t>
      </w:r>
      <w:r w:rsidR="00F709CD" w:rsidRPr="00785807">
        <w:rPr>
          <w:rFonts w:ascii="Arial" w:hAnsi="Arial" w:cs="Arial"/>
          <w:iCs/>
        </w:rPr>
        <w:t xml:space="preserve">at </w:t>
      </w:r>
      <w:r w:rsidR="00237030">
        <w:rPr>
          <w:rFonts w:ascii="Arial" w:hAnsi="Arial" w:cs="Arial"/>
          <w:iCs/>
        </w:rPr>
        <w:t>P2</w:t>
      </w:r>
      <w:r w:rsidR="00F709CD" w:rsidRPr="00785807">
        <w:rPr>
          <w:rFonts w:ascii="Arial" w:hAnsi="Arial" w:cs="Arial"/>
          <w:iCs/>
        </w:rPr>
        <w:t xml:space="preserve"> </w:t>
      </w:r>
      <w:r w:rsidR="00237030">
        <w:rPr>
          <w:rFonts w:ascii="Arial" w:hAnsi="Arial" w:cs="Arial"/>
          <w:iCs/>
        </w:rPr>
        <w:t xml:space="preserve">onwards </w:t>
      </w:r>
      <w:r w:rsidR="0039051B" w:rsidRPr="00785807">
        <w:rPr>
          <w:rFonts w:ascii="Arial" w:hAnsi="Arial" w:cs="Arial"/>
          <w:iCs/>
        </w:rPr>
        <w:t>were closely associated with differentiating Ib4</w:t>
      </w:r>
      <w:r w:rsidR="0039051B" w:rsidRPr="00785807">
        <w:rPr>
          <w:rFonts w:ascii="Arial" w:hAnsi="Arial" w:cs="Arial"/>
          <w:iCs/>
          <w:vertAlign w:val="superscript"/>
        </w:rPr>
        <w:t>+</w:t>
      </w:r>
      <w:r w:rsidR="0039051B" w:rsidRPr="00785807">
        <w:rPr>
          <w:rFonts w:ascii="Arial" w:hAnsi="Arial" w:cs="Arial"/>
          <w:iCs/>
        </w:rPr>
        <w:t xml:space="preserve"> capillaries of the chori</w:t>
      </w:r>
      <w:r w:rsidR="00802FAF" w:rsidRPr="00785807">
        <w:rPr>
          <w:rFonts w:ascii="Arial" w:hAnsi="Arial" w:cs="Arial"/>
          <w:iCs/>
        </w:rPr>
        <w:t>o</w:t>
      </w:r>
      <w:r w:rsidR="0039051B" w:rsidRPr="00785807">
        <w:rPr>
          <w:rFonts w:ascii="Arial" w:hAnsi="Arial" w:cs="Arial"/>
          <w:iCs/>
        </w:rPr>
        <w:t xml:space="preserve">capillaris, </w:t>
      </w:r>
      <w:r w:rsidR="00D946AD">
        <w:rPr>
          <w:rFonts w:ascii="Arial" w:hAnsi="Arial" w:cs="Arial"/>
          <w:iCs/>
        </w:rPr>
        <w:t xml:space="preserve">tending to be </w:t>
      </w:r>
      <w:r w:rsidR="005E795E">
        <w:rPr>
          <w:rFonts w:ascii="Arial" w:hAnsi="Arial" w:cs="Arial"/>
          <w:iCs/>
        </w:rPr>
        <w:t>located</w:t>
      </w:r>
      <w:r w:rsidR="0039051B" w:rsidRPr="00785807">
        <w:rPr>
          <w:rFonts w:ascii="Arial" w:hAnsi="Arial" w:cs="Arial"/>
          <w:iCs/>
        </w:rPr>
        <w:t xml:space="preserve"> </w:t>
      </w:r>
      <w:r w:rsidR="00D946AD">
        <w:rPr>
          <w:rFonts w:ascii="Arial" w:hAnsi="Arial" w:cs="Arial"/>
          <w:iCs/>
        </w:rPr>
        <w:t xml:space="preserve">primarily </w:t>
      </w:r>
      <w:r w:rsidR="0039051B" w:rsidRPr="00785807">
        <w:rPr>
          <w:rFonts w:ascii="Arial" w:hAnsi="Arial" w:cs="Arial"/>
          <w:iCs/>
        </w:rPr>
        <w:t>on the sclera</w:t>
      </w:r>
      <w:r w:rsidR="00BA3AA1" w:rsidRPr="00785807">
        <w:rPr>
          <w:rFonts w:ascii="Arial" w:hAnsi="Arial" w:cs="Arial"/>
          <w:iCs/>
        </w:rPr>
        <w:t>l</w:t>
      </w:r>
      <w:r w:rsidR="0039051B" w:rsidRPr="00785807">
        <w:rPr>
          <w:rFonts w:ascii="Arial" w:hAnsi="Arial" w:cs="Arial"/>
          <w:iCs/>
        </w:rPr>
        <w:t xml:space="preserve"> </w:t>
      </w:r>
      <w:r w:rsidR="000C0CC9" w:rsidRPr="00785807">
        <w:rPr>
          <w:rFonts w:ascii="Arial" w:hAnsi="Arial" w:cs="Arial"/>
          <w:iCs/>
        </w:rPr>
        <w:t>aspect</w:t>
      </w:r>
      <w:r w:rsidR="005E795E">
        <w:rPr>
          <w:rFonts w:ascii="Arial" w:hAnsi="Arial" w:cs="Arial"/>
          <w:iCs/>
        </w:rPr>
        <w:t xml:space="preserve"> of this layer</w:t>
      </w:r>
      <w:r w:rsidR="000C0CC9" w:rsidRPr="00785807">
        <w:rPr>
          <w:rFonts w:ascii="Arial" w:hAnsi="Arial" w:cs="Arial"/>
          <w:iCs/>
        </w:rPr>
        <w:t xml:space="preserve"> </w:t>
      </w:r>
      <w:r w:rsidR="0039051B" w:rsidRPr="00785807">
        <w:rPr>
          <w:rFonts w:ascii="Arial" w:hAnsi="Arial" w:cs="Arial"/>
          <w:iCs/>
        </w:rPr>
        <w:t xml:space="preserve">(see z-profile in </w:t>
      </w:r>
      <w:r w:rsidR="00DB137E" w:rsidRPr="00785807">
        <w:rPr>
          <w:rFonts w:ascii="Arial" w:hAnsi="Arial" w:cs="Arial"/>
          <w:iCs/>
        </w:rPr>
        <w:t xml:space="preserve">Fig. </w:t>
      </w:r>
      <w:r w:rsidR="0039051B" w:rsidRPr="00785807">
        <w:rPr>
          <w:rFonts w:ascii="Arial" w:hAnsi="Arial" w:cs="Arial"/>
          <w:iCs/>
        </w:rPr>
        <w:t>3D</w:t>
      </w:r>
      <w:r w:rsidR="00D946AD">
        <w:rPr>
          <w:rFonts w:ascii="Arial" w:hAnsi="Arial" w:cs="Arial"/>
          <w:iCs/>
        </w:rPr>
        <w:t xml:space="preserve"> and Suppl</w:t>
      </w:r>
      <w:r w:rsidR="004E3DE5">
        <w:rPr>
          <w:rFonts w:ascii="Arial" w:hAnsi="Arial" w:cs="Arial"/>
          <w:iCs/>
        </w:rPr>
        <w:t>.</w:t>
      </w:r>
      <w:r w:rsidR="00D946AD">
        <w:rPr>
          <w:rFonts w:ascii="Arial" w:hAnsi="Arial" w:cs="Arial"/>
          <w:iCs/>
        </w:rPr>
        <w:t xml:space="preserve"> Video 2</w:t>
      </w:r>
      <w:r w:rsidR="0039051B" w:rsidRPr="00785807">
        <w:rPr>
          <w:rFonts w:ascii="Arial" w:hAnsi="Arial" w:cs="Arial"/>
          <w:iCs/>
        </w:rPr>
        <w:t>)</w:t>
      </w:r>
      <w:r w:rsidR="00091ED5" w:rsidRPr="00785807">
        <w:rPr>
          <w:rFonts w:ascii="Arial" w:hAnsi="Arial" w:cs="Arial"/>
          <w:iCs/>
        </w:rPr>
        <w:t xml:space="preserve">. </w:t>
      </w:r>
    </w:p>
    <w:p w14:paraId="65D4C75D" w14:textId="77777777" w:rsidR="00486B78" w:rsidRPr="00785807" w:rsidRDefault="00486B78" w:rsidP="00593F60">
      <w:pPr>
        <w:spacing w:line="480" w:lineRule="auto"/>
        <w:jc w:val="both"/>
        <w:rPr>
          <w:rFonts w:ascii="Arial" w:hAnsi="Arial" w:cs="Arial"/>
          <w:i/>
          <w:iCs/>
        </w:rPr>
      </w:pPr>
    </w:p>
    <w:p w14:paraId="3F528F7C" w14:textId="0B066C62" w:rsidR="00DC2D42" w:rsidRPr="00785807" w:rsidRDefault="00DC2D42" w:rsidP="00593F60">
      <w:pPr>
        <w:spacing w:line="480" w:lineRule="auto"/>
        <w:jc w:val="both"/>
        <w:rPr>
          <w:rFonts w:ascii="Arial" w:hAnsi="Arial" w:cs="Arial"/>
          <w:i/>
          <w:iCs/>
        </w:rPr>
      </w:pPr>
      <w:r w:rsidRPr="00785807">
        <w:rPr>
          <w:rFonts w:ascii="Arial" w:hAnsi="Arial" w:cs="Arial"/>
          <w:i/>
          <w:iCs/>
        </w:rPr>
        <w:t>Myeloid</w:t>
      </w:r>
      <w:r w:rsidR="00C92709" w:rsidRPr="00785807">
        <w:rPr>
          <w:rFonts w:ascii="Arial" w:hAnsi="Arial" w:cs="Arial"/>
          <w:i/>
          <w:iCs/>
        </w:rPr>
        <w:t>-</w:t>
      </w:r>
      <w:r w:rsidRPr="00785807">
        <w:rPr>
          <w:rFonts w:ascii="Arial" w:hAnsi="Arial" w:cs="Arial"/>
          <w:i/>
          <w:iCs/>
        </w:rPr>
        <w:t xml:space="preserve">derived cells are early occupants of the </w:t>
      </w:r>
      <w:r w:rsidR="005E795E">
        <w:rPr>
          <w:rFonts w:ascii="Arial" w:hAnsi="Arial" w:cs="Arial"/>
          <w:i/>
          <w:iCs/>
        </w:rPr>
        <w:t xml:space="preserve">developing </w:t>
      </w:r>
      <w:r w:rsidR="00802FAF" w:rsidRPr="00785807">
        <w:rPr>
          <w:rFonts w:ascii="Arial" w:hAnsi="Arial" w:cs="Arial"/>
          <w:i/>
          <w:iCs/>
        </w:rPr>
        <w:t>choroid</w:t>
      </w:r>
      <w:r w:rsidRPr="00785807">
        <w:rPr>
          <w:rFonts w:ascii="Arial" w:hAnsi="Arial" w:cs="Arial"/>
          <w:i/>
          <w:iCs/>
        </w:rPr>
        <w:t xml:space="preserve"> alongside melanoblasts</w:t>
      </w:r>
    </w:p>
    <w:p w14:paraId="0794A9AB" w14:textId="73172EDD" w:rsidR="006950D1" w:rsidRPr="00785807" w:rsidRDefault="0039051B" w:rsidP="00593F60">
      <w:pPr>
        <w:spacing w:line="480" w:lineRule="auto"/>
        <w:jc w:val="both"/>
        <w:rPr>
          <w:rFonts w:ascii="Arial" w:hAnsi="Arial" w:cs="Arial"/>
          <w:iCs/>
        </w:rPr>
      </w:pPr>
      <w:r w:rsidRPr="00785807">
        <w:rPr>
          <w:rFonts w:ascii="Arial" w:hAnsi="Arial" w:cs="Arial"/>
          <w:iCs/>
        </w:rPr>
        <w:t>At early time points Iba-1</w:t>
      </w:r>
      <w:r w:rsidRPr="00785807">
        <w:rPr>
          <w:rFonts w:ascii="Arial" w:hAnsi="Arial" w:cs="Arial"/>
          <w:iCs/>
          <w:vertAlign w:val="superscript"/>
        </w:rPr>
        <w:t>+</w:t>
      </w:r>
      <w:r w:rsidRPr="00785807">
        <w:rPr>
          <w:rFonts w:ascii="Arial" w:hAnsi="Arial" w:cs="Arial"/>
          <w:iCs/>
        </w:rPr>
        <w:t xml:space="preserve"> myeloid cells could be identified in the developing choroid, </w:t>
      </w:r>
      <w:r w:rsidR="00C22511">
        <w:rPr>
          <w:rFonts w:ascii="Arial" w:hAnsi="Arial" w:cs="Arial"/>
          <w:iCs/>
        </w:rPr>
        <w:t>being observed</w:t>
      </w:r>
      <w:r w:rsidRPr="00785807">
        <w:rPr>
          <w:rFonts w:ascii="Arial" w:hAnsi="Arial" w:cs="Arial"/>
          <w:iCs/>
        </w:rPr>
        <w:t xml:space="preserve"> in greater densities than </w:t>
      </w:r>
      <w:r w:rsidR="00C92709" w:rsidRPr="00785807">
        <w:rPr>
          <w:rFonts w:ascii="Arial" w:hAnsi="Arial" w:cs="Arial"/>
          <w:iCs/>
        </w:rPr>
        <w:t xml:space="preserve">MB </w:t>
      </w:r>
      <w:r w:rsidRPr="00785807">
        <w:rPr>
          <w:rFonts w:ascii="Arial" w:hAnsi="Arial" w:cs="Arial"/>
          <w:iCs/>
        </w:rPr>
        <w:t>at E15.5 (</w:t>
      </w:r>
      <w:r w:rsidR="00DB137E" w:rsidRPr="00785807">
        <w:rPr>
          <w:rFonts w:ascii="Arial" w:hAnsi="Arial" w:cs="Arial"/>
          <w:iCs/>
        </w:rPr>
        <w:t xml:space="preserve">Fig. </w:t>
      </w:r>
      <w:r w:rsidRPr="00785807">
        <w:rPr>
          <w:rFonts w:ascii="Arial" w:hAnsi="Arial" w:cs="Arial"/>
          <w:iCs/>
        </w:rPr>
        <w:t>4A</w:t>
      </w:r>
      <w:r w:rsidR="00D946AD">
        <w:rPr>
          <w:rFonts w:ascii="Arial" w:hAnsi="Arial" w:cs="Arial"/>
          <w:iCs/>
        </w:rPr>
        <w:t>, Suppl</w:t>
      </w:r>
      <w:r w:rsidR="004E3DE5">
        <w:rPr>
          <w:rFonts w:ascii="Arial" w:hAnsi="Arial" w:cs="Arial"/>
          <w:iCs/>
        </w:rPr>
        <w:t>.</w:t>
      </w:r>
      <w:r w:rsidR="00D946AD">
        <w:rPr>
          <w:rFonts w:ascii="Arial" w:hAnsi="Arial" w:cs="Arial"/>
          <w:iCs/>
        </w:rPr>
        <w:t xml:space="preserve"> video 1</w:t>
      </w:r>
      <w:r w:rsidRPr="00785807">
        <w:rPr>
          <w:rFonts w:ascii="Arial" w:hAnsi="Arial" w:cs="Arial"/>
          <w:iCs/>
        </w:rPr>
        <w:t>)</w:t>
      </w:r>
      <w:r w:rsidR="004C7884">
        <w:rPr>
          <w:rFonts w:ascii="Arial" w:hAnsi="Arial" w:cs="Arial"/>
          <w:iCs/>
        </w:rPr>
        <w:t>,</w:t>
      </w:r>
      <w:r w:rsidRPr="00785807">
        <w:rPr>
          <w:rFonts w:ascii="Arial" w:hAnsi="Arial" w:cs="Arial"/>
          <w:iCs/>
        </w:rPr>
        <w:t xml:space="preserve"> E18.5 and P0 (not shown). However, in later postnatal eyes </w:t>
      </w:r>
      <w:r w:rsidR="00802FAF" w:rsidRPr="00785807">
        <w:rPr>
          <w:rFonts w:ascii="Arial" w:hAnsi="Arial" w:cs="Arial"/>
          <w:iCs/>
        </w:rPr>
        <w:t xml:space="preserve">MB </w:t>
      </w:r>
      <w:r w:rsidRPr="00785807">
        <w:rPr>
          <w:rFonts w:ascii="Arial" w:hAnsi="Arial" w:cs="Arial"/>
          <w:iCs/>
        </w:rPr>
        <w:t xml:space="preserve">quickly came to outnumber </w:t>
      </w:r>
      <w:r w:rsidR="00270C5B" w:rsidRPr="00785807">
        <w:rPr>
          <w:rFonts w:ascii="Arial" w:hAnsi="Arial" w:cs="Arial"/>
          <w:iCs/>
        </w:rPr>
        <w:t xml:space="preserve">the </w:t>
      </w:r>
      <w:r w:rsidR="00843C85" w:rsidRPr="00785807">
        <w:rPr>
          <w:rFonts w:ascii="Arial" w:hAnsi="Arial" w:cs="Arial"/>
          <w:iCs/>
        </w:rPr>
        <w:t>myeloid cells</w:t>
      </w:r>
      <w:r w:rsidR="00270C5B" w:rsidRPr="00785807">
        <w:rPr>
          <w:rFonts w:ascii="Arial" w:hAnsi="Arial" w:cs="Arial"/>
          <w:iCs/>
        </w:rPr>
        <w:t>,</w:t>
      </w:r>
      <w:r w:rsidR="00843C85" w:rsidRPr="00785807">
        <w:rPr>
          <w:rFonts w:ascii="Arial" w:hAnsi="Arial" w:cs="Arial"/>
          <w:iCs/>
        </w:rPr>
        <w:t xml:space="preserve"> which </w:t>
      </w:r>
      <w:r w:rsidR="001D0F7B">
        <w:rPr>
          <w:rFonts w:ascii="Arial" w:hAnsi="Arial" w:cs="Arial"/>
          <w:iCs/>
        </w:rPr>
        <w:t>were more scattered</w:t>
      </w:r>
      <w:r w:rsidR="000C0CC9" w:rsidRPr="00785807">
        <w:rPr>
          <w:rFonts w:ascii="Arial" w:hAnsi="Arial" w:cs="Arial"/>
          <w:iCs/>
        </w:rPr>
        <w:t xml:space="preserve"> </w:t>
      </w:r>
      <w:r w:rsidR="00D946AD">
        <w:rPr>
          <w:rFonts w:ascii="Arial" w:hAnsi="Arial" w:cs="Arial"/>
          <w:iCs/>
        </w:rPr>
        <w:t xml:space="preserve">as individual cells </w:t>
      </w:r>
      <w:r w:rsidR="00843C85" w:rsidRPr="00785807">
        <w:rPr>
          <w:rFonts w:ascii="Arial" w:hAnsi="Arial" w:cs="Arial"/>
          <w:iCs/>
        </w:rPr>
        <w:t>(</w:t>
      </w:r>
      <w:r w:rsidR="00DB137E" w:rsidRPr="00785807">
        <w:rPr>
          <w:rFonts w:ascii="Arial" w:hAnsi="Arial" w:cs="Arial"/>
          <w:iCs/>
        </w:rPr>
        <w:t xml:space="preserve">Fig. </w:t>
      </w:r>
      <w:r w:rsidR="00843C85" w:rsidRPr="00785807">
        <w:rPr>
          <w:rFonts w:ascii="Arial" w:hAnsi="Arial" w:cs="Arial"/>
          <w:iCs/>
        </w:rPr>
        <w:t>4A</w:t>
      </w:r>
      <w:r w:rsidR="00D946AD">
        <w:rPr>
          <w:rFonts w:ascii="Arial" w:hAnsi="Arial" w:cs="Arial"/>
          <w:iCs/>
        </w:rPr>
        <w:t>, Suppl</w:t>
      </w:r>
      <w:r w:rsidR="004E3DE5">
        <w:rPr>
          <w:rFonts w:ascii="Arial" w:hAnsi="Arial" w:cs="Arial"/>
          <w:iCs/>
        </w:rPr>
        <w:t>.</w:t>
      </w:r>
      <w:r w:rsidR="00D946AD">
        <w:rPr>
          <w:rFonts w:ascii="Arial" w:hAnsi="Arial" w:cs="Arial"/>
          <w:iCs/>
        </w:rPr>
        <w:t xml:space="preserve"> video 2</w:t>
      </w:r>
      <w:r w:rsidR="00843C85" w:rsidRPr="00785807">
        <w:rPr>
          <w:rFonts w:ascii="Arial" w:hAnsi="Arial" w:cs="Arial"/>
          <w:iCs/>
        </w:rPr>
        <w:t>).  This density change was confirmed in quantitative analysis (</w:t>
      </w:r>
      <w:r w:rsidR="00DB137E" w:rsidRPr="00785807">
        <w:rPr>
          <w:rFonts w:ascii="Arial" w:hAnsi="Arial" w:cs="Arial"/>
          <w:iCs/>
        </w:rPr>
        <w:t xml:space="preserve">Fig. </w:t>
      </w:r>
      <w:r w:rsidR="00843C85" w:rsidRPr="00785807">
        <w:rPr>
          <w:rFonts w:ascii="Arial" w:hAnsi="Arial" w:cs="Arial"/>
          <w:iCs/>
        </w:rPr>
        <w:t>4B)</w:t>
      </w:r>
      <w:r w:rsidR="00802FAF" w:rsidRPr="00785807">
        <w:rPr>
          <w:rFonts w:ascii="Arial" w:hAnsi="Arial" w:cs="Arial"/>
          <w:iCs/>
        </w:rPr>
        <w:t>,</w:t>
      </w:r>
      <w:r w:rsidR="00843C85" w:rsidRPr="00785807">
        <w:rPr>
          <w:rFonts w:ascii="Arial" w:hAnsi="Arial" w:cs="Arial"/>
          <w:iCs/>
        </w:rPr>
        <w:t xml:space="preserve"> which was only possible </w:t>
      </w:r>
      <w:r w:rsidR="000C0CC9" w:rsidRPr="00785807">
        <w:rPr>
          <w:rFonts w:ascii="Arial" w:hAnsi="Arial" w:cs="Arial"/>
          <w:iCs/>
        </w:rPr>
        <w:t>in</w:t>
      </w:r>
      <w:r w:rsidR="00843C85" w:rsidRPr="00785807">
        <w:rPr>
          <w:rFonts w:ascii="Arial" w:hAnsi="Arial" w:cs="Arial"/>
          <w:iCs/>
        </w:rPr>
        <w:t xml:space="preserve"> P0 </w:t>
      </w:r>
      <w:r w:rsidR="000C0CC9" w:rsidRPr="00785807">
        <w:rPr>
          <w:rFonts w:ascii="Arial" w:hAnsi="Arial" w:cs="Arial"/>
          <w:iCs/>
        </w:rPr>
        <w:t xml:space="preserve">eyes </w:t>
      </w:r>
      <w:r w:rsidR="00843C85" w:rsidRPr="00785807">
        <w:rPr>
          <w:rFonts w:ascii="Arial" w:hAnsi="Arial" w:cs="Arial"/>
          <w:iCs/>
        </w:rPr>
        <w:t>onwards due to technical issues</w:t>
      </w:r>
      <w:r w:rsidR="000C0CC9" w:rsidRPr="00785807">
        <w:rPr>
          <w:rFonts w:ascii="Arial" w:hAnsi="Arial" w:cs="Arial"/>
          <w:iCs/>
        </w:rPr>
        <w:t xml:space="preserve"> of dissecting and isolating the choroid from such small eyes</w:t>
      </w:r>
      <w:r w:rsidR="00843C85" w:rsidRPr="00785807">
        <w:rPr>
          <w:rFonts w:ascii="Arial" w:hAnsi="Arial" w:cs="Arial"/>
          <w:iCs/>
        </w:rPr>
        <w:t xml:space="preserve">. Density values </w:t>
      </w:r>
      <w:r w:rsidR="000C0CC9" w:rsidRPr="00785807">
        <w:rPr>
          <w:rFonts w:ascii="Arial" w:hAnsi="Arial" w:cs="Arial"/>
          <w:iCs/>
        </w:rPr>
        <w:t>do</w:t>
      </w:r>
      <w:r w:rsidR="00843C85" w:rsidRPr="00785807">
        <w:rPr>
          <w:rFonts w:ascii="Arial" w:hAnsi="Arial" w:cs="Arial"/>
          <w:iCs/>
        </w:rPr>
        <w:t xml:space="preserve"> not determine total numbers as no account was taken for growth of the </w:t>
      </w:r>
      <w:r w:rsidR="00D946AD">
        <w:rPr>
          <w:rFonts w:ascii="Arial" w:hAnsi="Arial" w:cs="Arial"/>
          <w:iCs/>
        </w:rPr>
        <w:t xml:space="preserve">total </w:t>
      </w:r>
      <w:r w:rsidR="00843C85" w:rsidRPr="00785807">
        <w:rPr>
          <w:rFonts w:ascii="Arial" w:hAnsi="Arial" w:cs="Arial"/>
          <w:iCs/>
        </w:rPr>
        <w:t xml:space="preserve">area of the choroid from the early to the later time points. </w:t>
      </w:r>
      <w:r w:rsidR="006E683C">
        <w:rPr>
          <w:rFonts w:ascii="Arial" w:hAnsi="Arial" w:cs="Arial"/>
          <w:iCs/>
        </w:rPr>
        <w:t>A</w:t>
      </w:r>
      <w:r w:rsidR="00843C85" w:rsidRPr="00785807">
        <w:rPr>
          <w:rFonts w:ascii="Arial" w:hAnsi="Arial" w:cs="Arial"/>
          <w:iCs/>
        </w:rPr>
        <w:t xml:space="preserve"> qualitative association between myeloid cells and </w:t>
      </w:r>
      <w:r w:rsidR="00CE72D0">
        <w:rPr>
          <w:rFonts w:ascii="Arial" w:hAnsi="Arial" w:cs="Arial"/>
          <w:iCs/>
        </w:rPr>
        <w:t>MB</w:t>
      </w:r>
      <w:r w:rsidR="006E683C">
        <w:rPr>
          <w:rFonts w:ascii="Arial" w:hAnsi="Arial" w:cs="Arial"/>
          <w:iCs/>
        </w:rPr>
        <w:t xml:space="preserve"> was not observed</w:t>
      </w:r>
      <w:r w:rsidR="00843C85" w:rsidRPr="00785807">
        <w:rPr>
          <w:rFonts w:ascii="Arial" w:hAnsi="Arial" w:cs="Arial"/>
          <w:iCs/>
        </w:rPr>
        <w:t xml:space="preserve">. </w:t>
      </w:r>
    </w:p>
    <w:p w14:paraId="709D865D" w14:textId="77777777" w:rsidR="00DD1F73" w:rsidRPr="00785807" w:rsidRDefault="00DD1F73" w:rsidP="00593F60">
      <w:pPr>
        <w:spacing w:line="480" w:lineRule="auto"/>
        <w:jc w:val="both"/>
        <w:rPr>
          <w:rFonts w:ascii="Arial" w:hAnsi="Arial" w:cs="Arial"/>
          <w:iCs/>
        </w:rPr>
      </w:pPr>
    </w:p>
    <w:p w14:paraId="3AD09D31" w14:textId="77777777" w:rsidR="00023DB7" w:rsidRDefault="00023DB7">
      <w:pPr>
        <w:rPr>
          <w:rFonts w:ascii="Arial" w:hAnsi="Arial" w:cs="Arial"/>
          <w:b/>
          <w:lang w:val="en-AU"/>
        </w:rPr>
      </w:pPr>
      <w:r>
        <w:rPr>
          <w:rFonts w:ascii="Arial" w:hAnsi="Arial" w:cs="Arial"/>
          <w:b/>
          <w:lang w:val="en-AU"/>
        </w:rPr>
        <w:br w:type="page"/>
      </w:r>
    </w:p>
    <w:p w14:paraId="03BE2CF2" w14:textId="48CEA65A" w:rsidR="00DD32A0" w:rsidRPr="00785807" w:rsidRDefault="00C92709" w:rsidP="00593F60">
      <w:pPr>
        <w:spacing w:line="480" w:lineRule="auto"/>
        <w:rPr>
          <w:rFonts w:ascii="Arial" w:hAnsi="Arial" w:cs="Arial"/>
          <w:b/>
          <w:lang w:val="en-AU"/>
        </w:rPr>
      </w:pPr>
      <w:r w:rsidRPr="00785807">
        <w:rPr>
          <w:rFonts w:ascii="Arial" w:hAnsi="Arial" w:cs="Arial"/>
          <w:b/>
          <w:lang w:val="en-AU"/>
        </w:rPr>
        <w:lastRenderedPageBreak/>
        <w:t>DISCUSSION</w:t>
      </w:r>
    </w:p>
    <w:p w14:paraId="1BC41D6E" w14:textId="6F38B849" w:rsidR="00485592" w:rsidRPr="00785807" w:rsidRDefault="00E575B5" w:rsidP="00593F60">
      <w:pPr>
        <w:spacing w:line="480" w:lineRule="auto"/>
        <w:jc w:val="both"/>
        <w:rPr>
          <w:rFonts w:ascii="Arial" w:hAnsi="Arial" w:cs="Arial"/>
          <w:lang w:val="en-AU"/>
        </w:rPr>
      </w:pPr>
      <w:r w:rsidRPr="00785807">
        <w:rPr>
          <w:rFonts w:ascii="Arial" w:hAnsi="Arial" w:cs="Arial"/>
          <w:lang w:val="en-AU"/>
        </w:rPr>
        <w:t>In this study</w:t>
      </w:r>
      <w:r w:rsidR="00A14BD2" w:rsidRPr="00785807">
        <w:rPr>
          <w:rFonts w:ascii="Arial" w:hAnsi="Arial" w:cs="Arial"/>
          <w:lang w:val="en-AU"/>
        </w:rPr>
        <w:t xml:space="preserve"> </w:t>
      </w:r>
      <w:r w:rsidR="009A077B" w:rsidRPr="00785807">
        <w:rPr>
          <w:rFonts w:ascii="Arial" w:hAnsi="Arial" w:cs="Arial"/>
          <w:lang w:val="en-AU"/>
        </w:rPr>
        <w:t xml:space="preserve">of </w:t>
      </w:r>
      <w:r w:rsidR="00AA43CD" w:rsidRPr="00785807">
        <w:rPr>
          <w:rFonts w:ascii="Arial" w:hAnsi="Arial" w:cs="Arial"/>
          <w:lang w:val="en-AU"/>
        </w:rPr>
        <w:t>choroidal</w:t>
      </w:r>
      <w:r w:rsidR="009A077B" w:rsidRPr="00785807">
        <w:rPr>
          <w:rFonts w:ascii="Arial" w:hAnsi="Arial" w:cs="Arial"/>
          <w:lang w:val="en-AU"/>
        </w:rPr>
        <w:t xml:space="preserve"> </w:t>
      </w:r>
      <w:r w:rsidR="00CE72D0">
        <w:rPr>
          <w:rFonts w:ascii="Arial" w:hAnsi="Arial" w:cs="Arial"/>
          <w:lang w:val="en-AU"/>
        </w:rPr>
        <w:t>MB</w:t>
      </w:r>
      <w:r w:rsidR="00A14BD2" w:rsidRPr="00785807">
        <w:rPr>
          <w:rFonts w:ascii="Arial" w:hAnsi="Arial" w:cs="Arial"/>
          <w:lang w:val="en-AU"/>
        </w:rPr>
        <w:t xml:space="preserve"> in the developing </w:t>
      </w:r>
      <w:r w:rsidR="00305E5F" w:rsidRPr="00785807">
        <w:rPr>
          <w:rFonts w:ascii="Arial" w:hAnsi="Arial" w:cs="Arial"/>
          <w:lang w:val="en-AU"/>
        </w:rPr>
        <w:t>mouse eye</w:t>
      </w:r>
      <w:r w:rsidR="005C0128">
        <w:rPr>
          <w:rFonts w:ascii="Arial" w:hAnsi="Arial" w:cs="Arial"/>
          <w:lang w:val="en-AU"/>
        </w:rPr>
        <w:t>,</w:t>
      </w:r>
      <w:r w:rsidR="00305E5F" w:rsidRPr="00785807">
        <w:rPr>
          <w:rFonts w:ascii="Arial" w:hAnsi="Arial" w:cs="Arial"/>
          <w:lang w:val="en-AU"/>
        </w:rPr>
        <w:t xml:space="preserve"> we s</w:t>
      </w:r>
      <w:r w:rsidR="00F34F68" w:rsidRPr="00785807">
        <w:rPr>
          <w:rFonts w:ascii="Arial" w:hAnsi="Arial" w:cs="Arial"/>
          <w:lang w:val="en-AU"/>
        </w:rPr>
        <w:t xml:space="preserve">how </w:t>
      </w:r>
      <w:r w:rsidR="008C3CC5">
        <w:rPr>
          <w:rFonts w:ascii="Arial" w:hAnsi="Arial" w:cs="Arial"/>
          <w:lang w:val="en-AU"/>
        </w:rPr>
        <w:t>using wholemounts and confocal microscopy that MB</w:t>
      </w:r>
      <w:r w:rsidR="008C3CC5" w:rsidRPr="00785807">
        <w:rPr>
          <w:rFonts w:ascii="Arial" w:hAnsi="Arial" w:cs="Arial"/>
          <w:lang w:val="en-AU"/>
        </w:rPr>
        <w:t xml:space="preserve"> </w:t>
      </w:r>
      <w:r w:rsidR="00F34F68" w:rsidRPr="00785807">
        <w:rPr>
          <w:rFonts w:ascii="Arial" w:hAnsi="Arial" w:cs="Arial"/>
          <w:lang w:val="en-AU"/>
        </w:rPr>
        <w:t xml:space="preserve">populate the </w:t>
      </w:r>
      <w:r w:rsidR="00D12300" w:rsidRPr="00785807">
        <w:rPr>
          <w:rFonts w:ascii="Arial" w:hAnsi="Arial" w:cs="Arial"/>
          <w:lang w:val="en-AU"/>
        </w:rPr>
        <w:t xml:space="preserve">embryonic </w:t>
      </w:r>
      <w:r w:rsidR="00F34F68" w:rsidRPr="00785807">
        <w:rPr>
          <w:rFonts w:ascii="Arial" w:hAnsi="Arial" w:cs="Arial"/>
          <w:lang w:val="en-AU"/>
        </w:rPr>
        <w:t>choroid earlier than previously described</w:t>
      </w:r>
      <w:r w:rsidR="00727BCE" w:rsidRPr="00785807">
        <w:rPr>
          <w:rFonts w:ascii="Arial" w:hAnsi="Arial" w:cs="Arial"/>
          <w:lang w:val="en-AU"/>
        </w:rPr>
        <w:t xml:space="preserve"> (E15.5)</w:t>
      </w:r>
      <w:r w:rsidR="00BB56D0" w:rsidRPr="00785807">
        <w:rPr>
          <w:rFonts w:ascii="Arial" w:hAnsi="Arial" w:cs="Arial"/>
          <w:lang w:val="en-AU"/>
        </w:rPr>
        <w:t>, prior to the appearance of the vascular elements</w:t>
      </w:r>
      <w:r w:rsidR="00C40EBB" w:rsidRPr="00785807">
        <w:rPr>
          <w:rFonts w:ascii="Arial" w:hAnsi="Arial" w:cs="Arial"/>
          <w:lang w:val="en-AU"/>
        </w:rPr>
        <w:t>,</w:t>
      </w:r>
      <w:r w:rsidR="00F34F68" w:rsidRPr="00785807">
        <w:rPr>
          <w:rFonts w:ascii="Arial" w:hAnsi="Arial" w:cs="Arial"/>
          <w:lang w:val="en-AU"/>
        </w:rPr>
        <w:t xml:space="preserve"> and</w:t>
      </w:r>
      <w:r w:rsidR="00BB56D0" w:rsidRPr="00785807">
        <w:rPr>
          <w:rFonts w:ascii="Arial" w:hAnsi="Arial" w:cs="Arial"/>
          <w:lang w:val="en-AU"/>
        </w:rPr>
        <w:t xml:space="preserve"> that they </w:t>
      </w:r>
      <w:r w:rsidR="00727BCE" w:rsidRPr="00785807">
        <w:rPr>
          <w:rFonts w:ascii="Arial" w:hAnsi="Arial" w:cs="Arial"/>
          <w:lang w:val="en-AU"/>
        </w:rPr>
        <w:t xml:space="preserve">become </w:t>
      </w:r>
      <w:r w:rsidR="00BB56D0" w:rsidRPr="00785807">
        <w:rPr>
          <w:rFonts w:ascii="Arial" w:hAnsi="Arial" w:cs="Arial"/>
          <w:iCs/>
        </w:rPr>
        <w:t xml:space="preserve">multi-layered beneath the choriocapillaris </w:t>
      </w:r>
      <w:r w:rsidR="00305E5F" w:rsidRPr="00785807">
        <w:rPr>
          <w:rFonts w:ascii="Arial" w:hAnsi="Arial" w:cs="Arial"/>
          <w:iCs/>
        </w:rPr>
        <w:t>from P2 onwards</w:t>
      </w:r>
      <w:r w:rsidR="00BB56D0" w:rsidRPr="00785807">
        <w:rPr>
          <w:rFonts w:ascii="Arial" w:hAnsi="Arial" w:cs="Arial"/>
          <w:iCs/>
        </w:rPr>
        <w:t xml:space="preserve">. Further, </w:t>
      </w:r>
      <w:r w:rsidR="00305E5F" w:rsidRPr="00785807">
        <w:rPr>
          <w:rFonts w:ascii="Arial" w:hAnsi="Arial" w:cs="Arial"/>
          <w:iCs/>
        </w:rPr>
        <w:t>this study demonstrates for the first time</w:t>
      </w:r>
      <w:r w:rsidR="00305E5F" w:rsidRPr="00785807">
        <w:rPr>
          <w:rFonts w:ascii="Arial" w:hAnsi="Arial" w:cs="Arial"/>
          <w:iCs/>
          <w:noProof/>
          <w:lang w:val="en-GB" w:eastAsia="en-GB"/>
        </w:rPr>
        <w:drawing>
          <wp:inline distT="0" distB="0" distL="0" distR="0" wp14:anchorId="4FB9BCED" wp14:editId="298F8710">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 15.5 choroid trp2Iba1 x40_C002Z019.tif"/>
                    <pic:cNvPicPr/>
                  </pic:nvPicPr>
                  <pic:blipFill>
                    <a:blip r:embed="rId12"/>
                    <a:stretch>
                      <a:fillRect/>
                    </a:stretch>
                  </pic:blipFill>
                  <pic:spPr>
                    <a:xfrm>
                      <a:off x="0" y="0"/>
                      <a:ext cx="0" cy="0"/>
                    </a:xfrm>
                    <a:prstGeom prst="rect">
                      <a:avLst/>
                    </a:prstGeom>
                  </pic:spPr>
                </pic:pic>
              </a:graphicData>
            </a:graphic>
          </wp:inline>
        </w:drawing>
      </w:r>
      <w:r w:rsidR="00305E5F" w:rsidRPr="00785807">
        <w:rPr>
          <w:rFonts w:ascii="Arial" w:hAnsi="Arial" w:cs="Arial"/>
          <w:iCs/>
        </w:rPr>
        <w:t xml:space="preserve"> </w:t>
      </w:r>
      <w:r w:rsidR="00BB56D0" w:rsidRPr="00785807">
        <w:rPr>
          <w:rFonts w:ascii="Arial" w:hAnsi="Arial" w:cs="Arial"/>
          <w:iCs/>
        </w:rPr>
        <w:t xml:space="preserve">that </w:t>
      </w:r>
      <w:r w:rsidR="00BB56D0" w:rsidRPr="00785807">
        <w:rPr>
          <w:rFonts w:ascii="Arial" w:hAnsi="Arial" w:cs="Arial"/>
        </w:rPr>
        <w:t xml:space="preserve">Iba-1+ </w:t>
      </w:r>
      <w:r w:rsidR="00F34F68" w:rsidRPr="00785807">
        <w:rPr>
          <w:rFonts w:ascii="Arial" w:hAnsi="Arial" w:cs="Arial"/>
          <w:lang w:val="en-AU"/>
        </w:rPr>
        <w:t>myeloid cells</w:t>
      </w:r>
      <w:r w:rsidR="00BB56D0" w:rsidRPr="00785807">
        <w:rPr>
          <w:rFonts w:ascii="Arial" w:hAnsi="Arial" w:cs="Arial"/>
          <w:lang w:val="en-AU"/>
        </w:rPr>
        <w:t xml:space="preserve"> are also present </w:t>
      </w:r>
      <w:r w:rsidR="00727BCE" w:rsidRPr="00785807">
        <w:rPr>
          <w:rFonts w:ascii="Arial" w:hAnsi="Arial" w:cs="Arial"/>
          <w:lang w:val="en-AU"/>
        </w:rPr>
        <w:t xml:space="preserve">at this </w:t>
      </w:r>
      <w:r w:rsidR="00BB56D0" w:rsidRPr="00785807">
        <w:rPr>
          <w:rFonts w:ascii="Arial" w:hAnsi="Arial" w:cs="Arial"/>
          <w:lang w:val="en-AU"/>
        </w:rPr>
        <w:t xml:space="preserve">very early </w:t>
      </w:r>
      <w:r w:rsidR="00727BCE" w:rsidRPr="00785807">
        <w:rPr>
          <w:rFonts w:ascii="Arial" w:hAnsi="Arial" w:cs="Arial"/>
          <w:lang w:val="en-AU"/>
        </w:rPr>
        <w:t xml:space="preserve">stage </w:t>
      </w:r>
      <w:r w:rsidR="00BB56D0" w:rsidRPr="00785807">
        <w:rPr>
          <w:rFonts w:ascii="Arial" w:hAnsi="Arial" w:cs="Arial"/>
          <w:lang w:val="en-AU"/>
        </w:rPr>
        <w:t xml:space="preserve">in </w:t>
      </w:r>
      <w:r w:rsidR="00727BCE" w:rsidRPr="00785807">
        <w:rPr>
          <w:rFonts w:ascii="Arial" w:hAnsi="Arial" w:cs="Arial"/>
          <w:lang w:val="en-AU"/>
        </w:rPr>
        <w:t xml:space="preserve">the </w:t>
      </w:r>
      <w:r w:rsidR="00D12300" w:rsidRPr="00785807">
        <w:rPr>
          <w:rFonts w:ascii="Arial" w:hAnsi="Arial" w:cs="Arial"/>
          <w:lang w:val="en-AU"/>
        </w:rPr>
        <w:t xml:space="preserve">mouse </w:t>
      </w:r>
      <w:r w:rsidR="00727BCE" w:rsidRPr="00785807">
        <w:rPr>
          <w:rFonts w:ascii="Arial" w:hAnsi="Arial" w:cs="Arial"/>
          <w:lang w:val="en-AU"/>
        </w:rPr>
        <w:t xml:space="preserve">choroid during </w:t>
      </w:r>
      <w:r w:rsidR="00BB56D0" w:rsidRPr="00785807">
        <w:rPr>
          <w:rFonts w:ascii="Arial" w:hAnsi="Arial" w:cs="Arial"/>
          <w:lang w:val="en-AU"/>
        </w:rPr>
        <w:t>embryonic development</w:t>
      </w:r>
      <w:r w:rsidR="00486B78" w:rsidRPr="00785807">
        <w:rPr>
          <w:rFonts w:ascii="Arial" w:hAnsi="Arial" w:cs="Arial"/>
          <w:lang w:val="en-AU"/>
        </w:rPr>
        <w:t>.</w:t>
      </w:r>
      <w:r w:rsidR="005E795E" w:rsidRPr="005E795E">
        <w:rPr>
          <w:rFonts w:ascii="Arial" w:hAnsi="Arial" w:cs="Arial"/>
          <w:iCs/>
        </w:rPr>
        <w:t xml:space="preserve"> </w:t>
      </w:r>
      <w:r w:rsidR="005E795E">
        <w:rPr>
          <w:rFonts w:ascii="Arial" w:hAnsi="Arial" w:cs="Arial"/>
          <w:iCs/>
        </w:rPr>
        <w:t>Our observations are summarized in diagrammatic form in Fig 5.</w:t>
      </w:r>
    </w:p>
    <w:p w14:paraId="04ECDD27" w14:textId="77777777" w:rsidR="00485592" w:rsidRPr="00785807" w:rsidRDefault="00485592" w:rsidP="00593F60">
      <w:pPr>
        <w:spacing w:line="480" w:lineRule="auto"/>
        <w:jc w:val="both"/>
        <w:rPr>
          <w:rFonts w:ascii="Arial" w:hAnsi="Arial" w:cs="Arial"/>
          <w:lang w:val="en-AU"/>
        </w:rPr>
      </w:pPr>
    </w:p>
    <w:p w14:paraId="37A63B8A" w14:textId="4BFF4716" w:rsidR="009E61D2" w:rsidRPr="00785807" w:rsidRDefault="00F34F68" w:rsidP="00593F60">
      <w:pPr>
        <w:spacing w:line="480" w:lineRule="auto"/>
        <w:jc w:val="both"/>
        <w:rPr>
          <w:rFonts w:ascii="Arial" w:hAnsi="Arial" w:cs="Arial"/>
        </w:rPr>
      </w:pPr>
      <w:r w:rsidRPr="00785807">
        <w:rPr>
          <w:rFonts w:ascii="Arial" w:hAnsi="Arial" w:cs="Arial"/>
          <w:lang w:val="en-AU"/>
        </w:rPr>
        <w:t xml:space="preserve">Despite the well-defined pathway of cutaneous </w:t>
      </w:r>
      <w:r w:rsidR="009A077B" w:rsidRPr="00785807">
        <w:rPr>
          <w:rFonts w:ascii="Arial" w:hAnsi="Arial" w:cs="Arial"/>
          <w:lang w:val="en-AU"/>
        </w:rPr>
        <w:t xml:space="preserve">MB </w:t>
      </w:r>
      <w:r w:rsidRPr="00785807">
        <w:rPr>
          <w:rFonts w:ascii="Arial" w:hAnsi="Arial" w:cs="Arial"/>
          <w:lang w:val="en-AU"/>
        </w:rPr>
        <w:t>migration</w:t>
      </w:r>
      <w:r w:rsidR="00EF068D">
        <w:rPr>
          <w:rFonts w:ascii="Arial" w:hAnsi="Arial" w:cs="Arial"/>
          <w:vertAlign w:val="superscript"/>
          <w:lang w:val="en-AU"/>
        </w:rPr>
        <w:t>29</w:t>
      </w:r>
      <w:r w:rsidRPr="00785807">
        <w:rPr>
          <w:rFonts w:ascii="Arial" w:hAnsi="Arial" w:cs="Arial"/>
          <w:lang w:val="en-AU"/>
        </w:rPr>
        <w:t>, the</w:t>
      </w:r>
      <w:r w:rsidR="00C40EBB" w:rsidRPr="00785807">
        <w:rPr>
          <w:rFonts w:ascii="Arial" w:hAnsi="Arial" w:cs="Arial"/>
          <w:lang w:val="en-AU"/>
        </w:rPr>
        <w:t>re is limited information about the</w:t>
      </w:r>
      <w:r w:rsidRPr="00785807">
        <w:rPr>
          <w:rFonts w:ascii="Arial" w:hAnsi="Arial" w:cs="Arial"/>
          <w:lang w:val="en-AU"/>
        </w:rPr>
        <w:t xml:space="preserve"> development of </w:t>
      </w:r>
      <w:r w:rsidR="0067234B" w:rsidRPr="00785807">
        <w:rPr>
          <w:rFonts w:ascii="Arial" w:hAnsi="Arial" w:cs="Arial"/>
          <w:lang w:val="en-AU"/>
        </w:rPr>
        <w:t xml:space="preserve">choroidal </w:t>
      </w:r>
      <w:r w:rsidR="009A077B" w:rsidRPr="00785807">
        <w:rPr>
          <w:rFonts w:ascii="Arial" w:hAnsi="Arial" w:cs="Arial"/>
          <w:lang w:val="en-AU"/>
        </w:rPr>
        <w:t>MB</w:t>
      </w:r>
      <w:r w:rsidR="009960E9">
        <w:rPr>
          <w:rFonts w:ascii="Arial" w:hAnsi="Arial" w:cs="Arial"/>
          <w:lang w:val="en-AU"/>
        </w:rPr>
        <w:t>.</w:t>
      </w:r>
      <w:r w:rsidR="00B93C23" w:rsidRPr="00785807">
        <w:rPr>
          <w:rFonts w:ascii="Arial" w:hAnsi="Arial" w:cs="Arial"/>
          <w:vertAlign w:val="superscript"/>
          <w:lang w:val="en-AU"/>
        </w:rPr>
        <w:t>8,</w:t>
      </w:r>
      <w:r w:rsidR="00AF0D41">
        <w:rPr>
          <w:rFonts w:ascii="Arial" w:hAnsi="Arial" w:cs="Arial"/>
          <w:vertAlign w:val="superscript"/>
          <w:lang w:val="en-AU"/>
        </w:rPr>
        <w:t>30</w:t>
      </w:r>
      <w:r w:rsidR="00B93C23" w:rsidRPr="00785807">
        <w:rPr>
          <w:rFonts w:ascii="Arial" w:hAnsi="Arial" w:cs="Arial"/>
          <w:vertAlign w:val="superscript"/>
          <w:lang w:val="en-AU"/>
        </w:rPr>
        <w:t>,</w:t>
      </w:r>
      <w:r w:rsidR="00AF0D41">
        <w:rPr>
          <w:rFonts w:ascii="Arial" w:hAnsi="Arial" w:cs="Arial"/>
          <w:vertAlign w:val="superscript"/>
          <w:lang w:val="en-AU"/>
        </w:rPr>
        <w:t>31</w:t>
      </w:r>
      <w:r w:rsidRPr="00785807">
        <w:rPr>
          <w:rFonts w:ascii="Arial" w:hAnsi="Arial" w:cs="Arial"/>
          <w:lang w:val="en-AU"/>
        </w:rPr>
        <w:t xml:space="preserve"> </w:t>
      </w:r>
      <w:r w:rsidR="004151F6" w:rsidRPr="00785807">
        <w:rPr>
          <w:rFonts w:ascii="Arial" w:hAnsi="Arial" w:cs="Arial"/>
          <w:lang w:val="en-AU"/>
        </w:rPr>
        <w:t>Inexplicably, t</w:t>
      </w:r>
      <w:r w:rsidRPr="00785807">
        <w:rPr>
          <w:rFonts w:ascii="Arial" w:hAnsi="Arial" w:cs="Arial"/>
          <w:lang w:val="en-AU"/>
        </w:rPr>
        <w:t xml:space="preserve">he exact origin, migration and maturation timeline </w:t>
      </w:r>
      <w:r w:rsidR="004151F6" w:rsidRPr="00785807">
        <w:rPr>
          <w:rFonts w:ascii="Arial" w:hAnsi="Arial" w:cs="Arial"/>
          <w:lang w:val="en-AU"/>
        </w:rPr>
        <w:t xml:space="preserve">of choroidal MB </w:t>
      </w:r>
      <w:r w:rsidR="00BD4991">
        <w:rPr>
          <w:rFonts w:ascii="Arial" w:hAnsi="Arial" w:cs="Arial"/>
          <w:lang w:val="en-AU"/>
        </w:rPr>
        <w:t>is under-researched</w:t>
      </w:r>
      <w:r w:rsidR="004151F6" w:rsidRPr="00785807">
        <w:rPr>
          <w:rFonts w:ascii="Arial" w:hAnsi="Arial" w:cs="Arial"/>
          <w:lang w:val="en-AU"/>
        </w:rPr>
        <w:t xml:space="preserve">, despite the importance of choroidal MB and melanocytes in </w:t>
      </w:r>
      <w:r w:rsidR="00B33D74">
        <w:rPr>
          <w:rFonts w:ascii="Arial" w:hAnsi="Arial" w:cs="Arial"/>
          <w:lang w:val="en-AU"/>
        </w:rPr>
        <w:t xml:space="preserve">ocular </w:t>
      </w:r>
      <w:r w:rsidR="004151F6" w:rsidRPr="00785807">
        <w:rPr>
          <w:rFonts w:ascii="Arial" w:hAnsi="Arial" w:cs="Arial"/>
          <w:lang w:val="en-AU"/>
        </w:rPr>
        <w:t>health and disease</w:t>
      </w:r>
      <w:r w:rsidRPr="00785807">
        <w:rPr>
          <w:rFonts w:ascii="Arial" w:hAnsi="Arial" w:cs="Arial"/>
          <w:lang w:val="en-AU"/>
        </w:rPr>
        <w:t>.</w:t>
      </w:r>
      <w:r w:rsidR="003F7A44" w:rsidRPr="00785807">
        <w:rPr>
          <w:rFonts w:ascii="Arial" w:hAnsi="Arial" w:cs="Arial"/>
        </w:rPr>
        <w:t xml:space="preserve"> </w:t>
      </w:r>
      <w:r w:rsidR="0067234B" w:rsidRPr="00785807">
        <w:rPr>
          <w:rFonts w:ascii="Arial" w:hAnsi="Arial" w:cs="Arial"/>
        </w:rPr>
        <w:t xml:space="preserve">It has been widely suggested that </w:t>
      </w:r>
      <w:r w:rsidR="00461F7C" w:rsidRPr="00785807">
        <w:rPr>
          <w:rFonts w:ascii="Arial" w:hAnsi="Arial" w:cs="Arial"/>
        </w:rPr>
        <w:t>mature</w:t>
      </w:r>
      <w:r w:rsidR="0070048A" w:rsidRPr="00785807">
        <w:rPr>
          <w:rFonts w:ascii="Arial" w:hAnsi="Arial" w:cs="Arial"/>
        </w:rPr>
        <w:t xml:space="preserve"> choroidal </w:t>
      </w:r>
      <w:r w:rsidR="00461F7C" w:rsidRPr="00785807">
        <w:rPr>
          <w:rFonts w:ascii="Arial" w:hAnsi="Arial" w:cs="Arial"/>
        </w:rPr>
        <w:t>melanocytes</w:t>
      </w:r>
      <w:r w:rsidR="0067234B" w:rsidRPr="00785807">
        <w:rPr>
          <w:rFonts w:ascii="Arial" w:hAnsi="Arial" w:cs="Arial"/>
        </w:rPr>
        <w:t xml:space="preserve"> do not appear </w:t>
      </w:r>
      <w:r w:rsidR="00461F7C" w:rsidRPr="00785807">
        <w:rPr>
          <w:rFonts w:ascii="Arial" w:hAnsi="Arial" w:cs="Arial"/>
        </w:rPr>
        <w:t xml:space="preserve">in humans </w:t>
      </w:r>
      <w:r w:rsidR="0067234B" w:rsidRPr="00785807">
        <w:rPr>
          <w:rFonts w:ascii="Arial" w:hAnsi="Arial" w:cs="Arial"/>
        </w:rPr>
        <w:t xml:space="preserve">until </w:t>
      </w:r>
      <w:r w:rsidR="0019428D" w:rsidRPr="00785807">
        <w:rPr>
          <w:rFonts w:ascii="Arial" w:hAnsi="Arial" w:cs="Arial"/>
        </w:rPr>
        <w:t>~</w:t>
      </w:r>
      <w:r w:rsidR="0067234B" w:rsidRPr="00785807">
        <w:rPr>
          <w:rFonts w:ascii="Arial" w:hAnsi="Arial" w:cs="Arial"/>
        </w:rPr>
        <w:t>28 weeks of development</w:t>
      </w:r>
      <w:r w:rsidR="009960E9">
        <w:rPr>
          <w:rFonts w:ascii="Arial" w:hAnsi="Arial" w:cs="Arial"/>
        </w:rPr>
        <w:t>.</w:t>
      </w:r>
      <w:r w:rsidR="00B93C23" w:rsidRPr="00785807">
        <w:rPr>
          <w:rFonts w:ascii="Arial" w:hAnsi="Arial" w:cs="Arial"/>
          <w:vertAlign w:val="superscript"/>
        </w:rPr>
        <w:t>6,7,8</w:t>
      </w:r>
      <w:r w:rsidR="00461F7C" w:rsidRPr="00785807">
        <w:rPr>
          <w:rFonts w:ascii="Arial" w:hAnsi="Arial" w:cs="Arial"/>
        </w:rPr>
        <w:t xml:space="preserve"> </w:t>
      </w:r>
      <w:r w:rsidR="003F7E9E" w:rsidRPr="00785807">
        <w:rPr>
          <w:rFonts w:ascii="Arial" w:hAnsi="Arial" w:cs="Arial"/>
        </w:rPr>
        <w:t xml:space="preserve">This coincides with the time when the human choroid becomes pigmented, i.e. </w:t>
      </w:r>
      <w:r w:rsidR="00461F7C" w:rsidRPr="00785807">
        <w:rPr>
          <w:rFonts w:ascii="Arial" w:hAnsi="Arial" w:cs="Arial"/>
        </w:rPr>
        <w:t xml:space="preserve">when melanocytes start synthesizing </w:t>
      </w:r>
      <w:r w:rsidR="00305E5F" w:rsidRPr="00785807">
        <w:rPr>
          <w:rFonts w:ascii="Arial" w:hAnsi="Arial" w:cs="Arial"/>
        </w:rPr>
        <w:t>melanin</w:t>
      </w:r>
      <w:r w:rsidR="009960E9">
        <w:rPr>
          <w:rFonts w:ascii="Arial" w:hAnsi="Arial" w:cs="Arial"/>
        </w:rPr>
        <w:t>.</w:t>
      </w:r>
      <w:r w:rsidR="00B93C23" w:rsidRPr="00785807">
        <w:rPr>
          <w:rFonts w:ascii="Arial" w:hAnsi="Arial" w:cs="Arial"/>
          <w:vertAlign w:val="superscript"/>
        </w:rPr>
        <w:t>8</w:t>
      </w:r>
      <w:r w:rsidR="00461F7C" w:rsidRPr="00785807">
        <w:rPr>
          <w:rFonts w:ascii="Arial" w:hAnsi="Arial" w:cs="Arial"/>
        </w:rPr>
        <w:t xml:space="preserve"> </w:t>
      </w:r>
      <w:r w:rsidR="009E61D2" w:rsidRPr="00785807">
        <w:rPr>
          <w:rFonts w:ascii="Arial" w:hAnsi="Arial" w:cs="Arial"/>
        </w:rPr>
        <w:t>W</w:t>
      </w:r>
      <w:r w:rsidR="004F5724" w:rsidRPr="00785807">
        <w:rPr>
          <w:rFonts w:ascii="Arial" w:hAnsi="Arial" w:cs="Arial"/>
        </w:rPr>
        <w:t>e h</w:t>
      </w:r>
      <w:r w:rsidR="00AB1F52" w:rsidRPr="00785807">
        <w:rPr>
          <w:rFonts w:ascii="Arial" w:hAnsi="Arial" w:cs="Arial"/>
        </w:rPr>
        <w:t>ypothesize</w:t>
      </w:r>
      <w:r w:rsidR="003A5A1C" w:rsidRPr="00785807">
        <w:rPr>
          <w:rFonts w:ascii="Arial" w:hAnsi="Arial" w:cs="Arial"/>
        </w:rPr>
        <w:t>d</w:t>
      </w:r>
      <w:r w:rsidR="00461F7C" w:rsidRPr="00785807">
        <w:rPr>
          <w:rFonts w:ascii="Arial" w:hAnsi="Arial" w:cs="Arial"/>
        </w:rPr>
        <w:t xml:space="preserve"> that </w:t>
      </w:r>
      <w:r w:rsidR="0067234B" w:rsidRPr="00785807">
        <w:rPr>
          <w:rFonts w:ascii="Arial" w:hAnsi="Arial" w:cs="Arial"/>
        </w:rPr>
        <w:t xml:space="preserve">MB </w:t>
      </w:r>
      <w:r w:rsidR="00FD6791" w:rsidRPr="00785807">
        <w:rPr>
          <w:rFonts w:ascii="Arial" w:hAnsi="Arial" w:cs="Arial"/>
        </w:rPr>
        <w:t>migrate</w:t>
      </w:r>
      <w:r w:rsidR="00305E5F" w:rsidRPr="00785807">
        <w:rPr>
          <w:rFonts w:ascii="Arial" w:hAnsi="Arial" w:cs="Arial"/>
        </w:rPr>
        <w:t>d</w:t>
      </w:r>
      <w:r w:rsidR="0067234B" w:rsidRPr="00785807">
        <w:rPr>
          <w:rFonts w:ascii="Arial" w:hAnsi="Arial" w:cs="Arial"/>
        </w:rPr>
        <w:t xml:space="preserve"> </w:t>
      </w:r>
      <w:r w:rsidR="00FD6791" w:rsidRPr="00785807">
        <w:rPr>
          <w:rFonts w:ascii="Arial" w:hAnsi="Arial" w:cs="Arial"/>
        </w:rPr>
        <w:t xml:space="preserve">into the presumptive choroid at an </w:t>
      </w:r>
      <w:r w:rsidR="00FD6791" w:rsidRPr="00785807">
        <w:rPr>
          <w:rFonts w:ascii="Arial" w:hAnsi="Arial" w:cs="Arial"/>
          <w:i/>
        </w:rPr>
        <w:t>earlier</w:t>
      </w:r>
      <w:r w:rsidR="00FD6791" w:rsidRPr="00785807">
        <w:rPr>
          <w:rFonts w:ascii="Arial" w:hAnsi="Arial" w:cs="Arial"/>
        </w:rPr>
        <w:t xml:space="preserve"> developmental stage, where they mature </w:t>
      </w:r>
      <w:r w:rsidR="009E61D2" w:rsidRPr="00785807">
        <w:rPr>
          <w:rFonts w:ascii="Arial" w:hAnsi="Arial" w:cs="Arial"/>
        </w:rPr>
        <w:t xml:space="preserve">into </w:t>
      </w:r>
      <w:r w:rsidR="00B33D74">
        <w:rPr>
          <w:rFonts w:ascii="Arial" w:hAnsi="Arial" w:cs="Arial"/>
        </w:rPr>
        <w:t xml:space="preserve">later into melanin-bearing </w:t>
      </w:r>
      <w:r w:rsidR="009E61D2" w:rsidRPr="00785807">
        <w:rPr>
          <w:rFonts w:ascii="Arial" w:hAnsi="Arial" w:cs="Arial"/>
        </w:rPr>
        <w:t>melanocytes</w:t>
      </w:r>
      <w:r w:rsidR="009E61D2" w:rsidRPr="00785807">
        <w:rPr>
          <w:rFonts w:ascii="Arial" w:hAnsi="Arial" w:cs="Arial"/>
          <w:i/>
        </w:rPr>
        <w:t xml:space="preserve"> </w:t>
      </w:r>
      <w:r w:rsidR="00461F7C" w:rsidRPr="00785807">
        <w:rPr>
          <w:rFonts w:ascii="Arial" w:hAnsi="Arial" w:cs="Arial"/>
          <w:i/>
        </w:rPr>
        <w:t>in situ</w:t>
      </w:r>
      <w:r w:rsidR="003F7E9E" w:rsidRPr="00785807">
        <w:rPr>
          <w:rFonts w:ascii="Arial" w:hAnsi="Arial" w:cs="Arial"/>
        </w:rPr>
        <w:t xml:space="preserve">, similar to </w:t>
      </w:r>
      <w:r w:rsidR="005E795E">
        <w:rPr>
          <w:rFonts w:ascii="Arial" w:hAnsi="Arial" w:cs="Arial"/>
        </w:rPr>
        <w:t>that which</w:t>
      </w:r>
      <w:r w:rsidR="005E795E" w:rsidRPr="00785807">
        <w:rPr>
          <w:rFonts w:ascii="Arial" w:hAnsi="Arial" w:cs="Arial"/>
        </w:rPr>
        <w:t xml:space="preserve"> </w:t>
      </w:r>
      <w:r w:rsidR="003F7E9E" w:rsidRPr="00785807">
        <w:rPr>
          <w:rFonts w:ascii="Arial" w:hAnsi="Arial" w:cs="Arial"/>
        </w:rPr>
        <w:t>occurs in the skin</w:t>
      </w:r>
      <w:r w:rsidR="004577BF" w:rsidRPr="00785807">
        <w:rPr>
          <w:rFonts w:ascii="Arial" w:hAnsi="Arial" w:cs="Arial"/>
        </w:rPr>
        <w:t>.</w:t>
      </w:r>
      <w:r w:rsidR="003F7E9E" w:rsidRPr="00785807">
        <w:rPr>
          <w:rFonts w:ascii="Arial" w:hAnsi="Arial" w:cs="Arial"/>
        </w:rPr>
        <w:t xml:space="preserve"> </w:t>
      </w:r>
      <w:r w:rsidR="004F5724" w:rsidRPr="00785807">
        <w:rPr>
          <w:rFonts w:ascii="Arial" w:hAnsi="Arial" w:cs="Arial"/>
        </w:rPr>
        <w:t xml:space="preserve"> </w:t>
      </w:r>
    </w:p>
    <w:p w14:paraId="5D1F26ED" w14:textId="77777777" w:rsidR="009E61D2" w:rsidRPr="00785807" w:rsidRDefault="009E61D2" w:rsidP="00593F60">
      <w:pPr>
        <w:spacing w:line="480" w:lineRule="auto"/>
        <w:jc w:val="both"/>
        <w:rPr>
          <w:rFonts w:ascii="Arial" w:hAnsi="Arial" w:cs="Arial"/>
        </w:rPr>
      </w:pPr>
    </w:p>
    <w:p w14:paraId="36A60FE3" w14:textId="3C73503A" w:rsidR="0067234B" w:rsidRPr="00785807" w:rsidRDefault="0067234B" w:rsidP="00593F60">
      <w:pPr>
        <w:spacing w:line="480" w:lineRule="auto"/>
        <w:jc w:val="both"/>
        <w:rPr>
          <w:rFonts w:ascii="Arial" w:hAnsi="Arial" w:cs="Arial"/>
        </w:rPr>
      </w:pPr>
      <w:r w:rsidRPr="00785807">
        <w:rPr>
          <w:rFonts w:ascii="Arial" w:hAnsi="Arial" w:cs="Arial"/>
        </w:rPr>
        <w:t xml:space="preserve">Whilst </w:t>
      </w:r>
      <w:r w:rsidR="00461F7C" w:rsidRPr="00785807">
        <w:rPr>
          <w:rFonts w:ascii="Arial" w:hAnsi="Arial" w:cs="Arial"/>
        </w:rPr>
        <w:t>our</w:t>
      </w:r>
      <w:r w:rsidRPr="00785807">
        <w:rPr>
          <w:rFonts w:ascii="Arial" w:hAnsi="Arial" w:cs="Arial"/>
        </w:rPr>
        <w:t xml:space="preserve"> </w:t>
      </w:r>
      <w:r w:rsidR="004F5724" w:rsidRPr="00785807">
        <w:rPr>
          <w:rFonts w:ascii="Arial" w:hAnsi="Arial" w:cs="Arial"/>
        </w:rPr>
        <w:t xml:space="preserve">current </w:t>
      </w:r>
      <w:r w:rsidRPr="00785807">
        <w:rPr>
          <w:rFonts w:ascii="Arial" w:hAnsi="Arial" w:cs="Arial"/>
        </w:rPr>
        <w:t>study ha</w:t>
      </w:r>
      <w:r w:rsidR="004F5724" w:rsidRPr="00785807">
        <w:rPr>
          <w:rFonts w:ascii="Arial" w:hAnsi="Arial" w:cs="Arial"/>
        </w:rPr>
        <w:t xml:space="preserve">s been </w:t>
      </w:r>
      <w:r w:rsidR="00BD4991">
        <w:rPr>
          <w:rFonts w:ascii="Arial" w:hAnsi="Arial" w:cs="Arial"/>
        </w:rPr>
        <w:t>conducted</w:t>
      </w:r>
      <w:r w:rsidR="004F5724" w:rsidRPr="00785807">
        <w:rPr>
          <w:rFonts w:ascii="Arial" w:hAnsi="Arial" w:cs="Arial"/>
        </w:rPr>
        <w:t xml:space="preserve"> in mice, the mouse </w:t>
      </w:r>
      <w:r w:rsidR="002E6ACF" w:rsidRPr="00785807">
        <w:rPr>
          <w:rFonts w:ascii="Arial" w:hAnsi="Arial" w:cs="Arial"/>
        </w:rPr>
        <w:t xml:space="preserve">model </w:t>
      </w:r>
      <w:r w:rsidR="004F5724" w:rsidRPr="00785807">
        <w:rPr>
          <w:rFonts w:ascii="Arial" w:hAnsi="Arial" w:cs="Arial"/>
        </w:rPr>
        <w:t>has</w:t>
      </w:r>
      <w:r w:rsidRPr="00785807">
        <w:rPr>
          <w:rFonts w:ascii="Arial" w:hAnsi="Arial" w:cs="Arial"/>
        </w:rPr>
        <w:t xml:space="preserve"> been used as </w:t>
      </w:r>
      <w:r w:rsidR="002E6ACF" w:rsidRPr="00785807">
        <w:rPr>
          <w:rFonts w:ascii="Arial" w:hAnsi="Arial" w:cs="Arial"/>
        </w:rPr>
        <w:t xml:space="preserve">an </w:t>
      </w:r>
      <w:r w:rsidRPr="00785807">
        <w:rPr>
          <w:rFonts w:ascii="Arial" w:hAnsi="Arial" w:cs="Arial"/>
        </w:rPr>
        <w:t>a</w:t>
      </w:r>
      <w:r w:rsidR="002E6ACF" w:rsidRPr="00785807">
        <w:rPr>
          <w:rFonts w:ascii="Arial" w:hAnsi="Arial" w:cs="Arial"/>
        </w:rPr>
        <w:t>nal</w:t>
      </w:r>
      <w:r w:rsidR="004577BF" w:rsidRPr="00785807">
        <w:rPr>
          <w:rFonts w:ascii="Arial" w:hAnsi="Arial" w:cs="Arial"/>
        </w:rPr>
        <w:t>ogue</w:t>
      </w:r>
      <w:r w:rsidR="002E6ACF" w:rsidRPr="00785807">
        <w:rPr>
          <w:rFonts w:ascii="Arial" w:hAnsi="Arial" w:cs="Arial"/>
        </w:rPr>
        <w:t xml:space="preserve"> for human development since </w:t>
      </w:r>
      <w:r w:rsidRPr="00785807">
        <w:rPr>
          <w:rFonts w:ascii="Arial" w:hAnsi="Arial" w:cs="Arial"/>
        </w:rPr>
        <w:t xml:space="preserve">melanogenic pathways </w:t>
      </w:r>
      <w:r w:rsidR="00210AAD">
        <w:rPr>
          <w:rFonts w:ascii="Arial" w:hAnsi="Arial" w:cs="Arial"/>
        </w:rPr>
        <w:t>are</w:t>
      </w:r>
      <w:r w:rsidRPr="00785807">
        <w:rPr>
          <w:rFonts w:ascii="Arial" w:hAnsi="Arial" w:cs="Arial"/>
        </w:rPr>
        <w:t xml:space="preserve"> highly conserved across mammalian species</w:t>
      </w:r>
      <w:r w:rsidR="009960E9">
        <w:rPr>
          <w:rFonts w:ascii="Arial" w:hAnsi="Arial" w:cs="Arial"/>
        </w:rPr>
        <w:t>.</w:t>
      </w:r>
      <w:r w:rsidR="00AF0D41">
        <w:rPr>
          <w:rFonts w:ascii="Arial" w:hAnsi="Arial" w:cs="Arial"/>
          <w:vertAlign w:val="superscript"/>
        </w:rPr>
        <w:t>32</w:t>
      </w:r>
      <w:r w:rsidR="00B33D74">
        <w:rPr>
          <w:rFonts w:ascii="Arial" w:hAnsi="Arial" w:cs="Arial"/>
        </w:rPr>
        <w:t xml:space="preserve"> </w:t>
      </w:r>
      <w:r w:rsidR="00AB1F52" w:rsidRPr="00785807">
        <w:rPr>
          <w:rFonts w:ascii="Arial" w:hAnsi="Arial" w:cs="Arial"/>
        </w:rPr>
        <w:t>We</w:t>
      </w:r>
      <w:r w:rsidRPr="00785807">
        <w:rPr>
          <w:rFonts w:ascii="Arial" w:hAnsi="Arial" w:cs="Arial"/>
        </w:rPr>
        <w:t xml:space="preserve"> found </w:t>
      </w:r>
      <w:r w:rsidR="00BE2B87" w:rsidRPr="00785807">
        <w:rPr>
          <w:rFonts w:ascii="Arial" w:hAnsi="Arial" w:cs="Arial"/>
        </w:rPr>
        <w:t>T</w:t>
      </w:r>
      <w:r w:rsidR="003F7A44" w:rsidRPr="00785807">
        <w:rPr>
          <w:rFonts w:ascii="Arial" w:hAnsi="Arial" w:cs="Arial"/>
        </w:rPr>
        <w:t>RP</w:t>
      </w:r>
      <w:r w:rsidR="00636F6B" w:rsidRPr="00785807">
        <w:rPr>
          <w:rFonts w:ascii="Arial" w:hAnsi="Arial" w:cs="Arial"/>
        </w:rPr>
        <w:t xml:space="preserve">2+ </w:t>
      </w:r>
      <w:r w:rsidR="00CE72D0">
        <w:rPr>
          <w:rFonts w:ascii="Arial" w:hAnsi="Arial" w:cs="Arial"/>
        </w:rPr>
        <w:t>MB</w:t>
      </w:r>
      <w:r w:rsidRPr="00785807">
        <w:rPr>
          <w:rFonts w:ascii="Arial" w:hAnsi="Arial" w:cs="Arial"/>
        </w:rPr>
        <w:t xml:space="preserve"> in the presumptive choroid </w:t>
      </w:r>
      <w:r w:rsidR="00B16305" w:rsidRPr="00785807">
        <w:rPr>
          <w:rFonts w:ascii="Arial" w:hAnsi="Arial" w:cs="Arial"/>
        </w:rPr>
        <w:t xml:space="preserve">of mice </w:t>
      </w:r>
      <w:r w:rsidR="00BE2B87" w:rsidRPr="00785807">
        <w:rPr>
          <w:rFonts w:ascii="Arial" w:hAnsi="Arial" w:cs="Arial"/>
        </w:rPr>
        <w:t xml:space="preserve">at </w:t>
      </w:r>
      <w:r w:rsidR="00B33D74">
        <w:rPr>
          <w:rFonts w:ascii="Arial" w:hAnsi="Arial" w:cs="Arial"/>
        </w:rPr>
        <w:t xml:space="preserve">our earliest time point of </w:t>
      </w:r>
      <w:r w:rsidR="00BE2B87" w:rsidRPr="00785807">
        <w:rPr>
          <w:rFonts w:ascii="Arial" w:hAnsi="Arial" w:cs="Arial"/>
        </w:rPr>
        <w:t>E</w:t>
      </w:r>
      <w:r w:rsidRPr="00785807">
        <w:rPr>
          <w:rFonts w:ascii="Arial" w:hAnsi="Arial" w:cs="Arial"/>
        </w:rPr>
        <w:t xml:space="preserve">15.5, which is comparable to </w:t>
      </w:r>
      <w:r w:rsidR="00E2147D" w:rsidRPr="00785807">
        <w:rPr>
          <w:rFonts w:ascii="Arial" w:hAnsi="Arial" w:cs="Arial"/>
        </w:rPr>
        <w:t>~</w:t>
      </w:r>
      <w:r w:rsidR="00DA17DC" w:rsidRPr="00785807">
        <w:rPr>
          <w:rFonts w:ascii="Arial" w:hAnsi="Arial" w:cs="Arial"/>
        </w:rPr>
        <w:t xml:space="preserve">8-9 </w:t>
      </w:r>
      <w:r w:rsidR="00E2147D" w:rsidRPr="00785807">
        <w:rPr>
          <w:rFonts w:ascii="Arial" w:hAnsi="Arial" w:cs="Arial"/>
        </w:rPr>
        <w:t>weeks</w:t>
      </w:r>
      <w:r w:rsidRPr="00785807">
        <w:rPr>
          <w:rFonts w:ascii="Arial" w:hAnsi="Arial" w:cs="Arial"/>
        </w:rPr>
        <w:t xml:space="preserve"> development in humans</w:t>
      </w:r>
      <w:r w:rsidR="00F74695">
        <w:rPr>
          <w:rFonts w:ascii="Arial" w:hAnsi="Arial" w:cs="Arial"/>
        </w:rPr>
        <w:t>,</w:t>
      </w:r>
      <w:r w:rsidRPr="00785807">
        <w:rPr>
          <w:rFonts w:ascii="Arial" w:hAnsi="Arial" w:cs="Arial"/>
        </w:rPr>
        <w:t xml:space="preserve"> </w:t>
      </w:r>
      <w:r w:rsidR="00BE2B87" w:rsidRPr="00785807">
        <w:rPr>
          <w:rFonts w:ascii="Arial" w:hAnsi="Arial" w:cs="Arial"/>
        </w:rPr>
        <w:t>and in increased numbers by E18.5</w:t>
      </w:r>
      <w:r w:rsidR="00E7311B" w:rsidRPr="00785807">
        <w:rPr>
          <w:rFonts w:ascii="Arial" w:hAnsi="Arial" w:cs="Arial"/>
        </w:rPr>
        <w:t xml:space="preserve">, </w:t>
      </w:r>
      <w:r w:rsidR="00BE2B87" w:rsidRPr="00785807">
        <w:rPr>
          <w:rFonts w:ascii="Arial" w:hAnsi="Arial" w:cs="Arial"/>
        </w:rPr>
        <w:t>equivalent to</w:t>
      </w:r>
      <w:r w:rsidR="00DA17DC" w:rsidRPr="00785807">
        <w:rPr>
          <w:rFonts w:ascii="Arial" w:hAnsi="Arial" w:cs="Arial"/>
        </w:rPr>
        <w:t xml:space="preserve"> week 15-16</w:t>
      </w:r>
      <w:r w:rsidR="009960E9">
        <w:rPr>
          <w:rFonts w:ascii="Arial" w:hAnsi="Arial" w:cs="Arial"/>
        </w:rPr>
        <w:t>.</w:t>
      </w:r>
      <w:r w:rsidR="00AF0D41">
        <w:rPr>
          <w:rFonts w:ascii="Arial" w:hAnsi="Arial" w:cs="Arial"/>
          <w:vertAlign w:val="superscript"/>
        </w:rPr>
        <w:t>33</w:t>
      </w:r>
      <w:r w:rsidRPr="00785807">
        <w:rPr>
          <w:rFonts w:ascii="Arial" w:hAnsi="Arial" w:cs="Arial"/>
        </w:rPr>
        <w:t xml:space="preserve"> </w:t>
      </w:r>
      <w:r w:rsidR="00305E5F" w:rsidRPr="00785807">
        <w:rPr>
          <w:rFonts w:ascii="Arial" w:hAnsi="Arial" w:cs="Arial"/>
        </w:rPr>
        <w:lastRenderedPageBreak/>
        <w:t xml:space="preserve">The presence of </w:t>
      </w:r>
      <w:r w:rsidR="003F7A44" w:rsidRPr="00785807">
        <w:rPr>
          <w:rFonts w:ascii="Arial" w:hAnsi="Arial" w:cs="Arial"/>
        </w:rPr>
        <w:t>TRP2</w:t>
      </w:r>
      <w:r w:rsidR="00636F6B" w:rsidRPr="00785807">
        <w:rPr>
          <w:rFonts w:ascii="Arial" w:hAnsi="Arial" w:cs="Arial"/>
        </w:rPr>
        <w:t xml:space="preserve">+ </w:t>
      </w:r>
      <w:r w:rsidR="009E61D2" w:rsidRPr="00785807">
        <w:rPr>
          <w:rFonts w:ascii="Arial" w:hAnsi="Arial" w:cs="Arial"/>
        </w:rPr>
        <w:t>cells within the presumptive</w:t>
      </w:r>
      <w:r w:rsidR="00127730" w:rsidRPr="00785807">
        <w:rPr>
          <w:rFonts w:ascii="Arial" w:hAnsi="Arial" w:cs="Arial"/>
        </w:rPr>
        <w:t xml:space="preserve"> choroid</w:t>
      </w:r>
      <w:r w:rsidR="00636F6B" w:rsidRPr="00785807">
        <w:rPr>
          <w:rFonts w:ascii="Arial" w:hAnsi="Arial" w:cs="Arial"/>
        </w:rPr>
        <w:t xml:space="preserve"> </w:t>
      </w:r>
      <w:r w:rsidR="00305E5F" w:rsidRPr="00785807">
        <w:rPr>
          <w:rFonts w:ascii="Arial" w:hAnsi="Arial" w:cs="Arial"/>
        </w:rPr>
        <w:t xml:space="preserve">at </w:t>
      </w:r>
      <w:r w:rsidR="00F74695">
        <w:rPr>
          <w:rFonts w:ascii="Arial" w:hAnsi="Arial" w:cs="Arial"/>
        </w:rPr>
        <w:t>E15.5</w:t>
      </w:r>
      <w:r w:rsidR="00305E5F" w:rsidRPr="00785807">
        <w:rPr>
          <w:rFonts w:ascii="Arial" w:hAnsi="Arial" w:cs="Arial"/>
        </w:rPr>
        <w:t xml:space="preserve"> </w:t>
      </w:r>
      <w:r w:rsidR="00636F6B" w:rsidRPr="00785807">
        <w:rPr>
          <w:rFonts w:ascii="Arial" w:hAnsi="Arial" w:cs="Arial"/>
        </w:rPr>
        <w:t xml:space="preserve">strongly suggests that </w:t>
      </w:r>
      <w:r w:rsidR="00604E7A" w:rsidRPr="00785807">
        <w:rPr>
          <w:rFonts w:ascii="Arial" w:hAnsi="Arial" w:cs="Arial"/>
        </w:rPr>
        <w:t>melanosome</w:t>
      </w:r>
      <w:r w:rsidR="00E352DD" w:rsidRPr="00785807">
        <w:rPr>
          <w:rFonts w:ascii="Arial" w:hAnsi="Arial" w:cs="Arial"/>
        </w:rPr>
        <w:t>-</w:t>
      </w:r>
      <w:r w:rsidR="00604E7A" w:rsidRPr="00785807">
        <w:rPr>
          <w:rFonts w:ascii="Arial" w:hAnsi="Arial" w:cs="Arial"/>
        </w:rPr>
        <w:t xml:space="preserve">bearing </w:t>
      </w:r>
      <w:r w:rsidR="00CE72D0">
        <w:rPr>
          <w:rFonts w:ascii="Arial" w:hAnsi="Arial" w:cs="Arial"/>
        </w:rPr>
        <w:t>MB</w:t>
      </w:r>
      <w:r w:rsidR="00604E7A" w:rsidRPr="00785807">
        <w:rPr>
          <w:rFonts w:ascii="Arial" w:hAnsi="Arial" w:cs="Arial"/>
        </w:rPr>
        <w:t xml:space="preserve"> </w:t>
      </w:r>
      <w:r w:rsidR="00636F6B" w:rsidRPr="00785807">
        <w:rPr>
          <w:rFonts w:ascii="Arial" w:hAnsi="Arial" w:cs="Arial"/>
        </w:rPr>
        <w:t>are present within the choroi</w:t>
      </w:r>
      <w:r w:rsidR="00E368E0" w:rsidRPr="00785807">
        <w:rPr>
          <w:rFonts w:ascii="Arial" w:hAnsi="Arial" w:cs="Arial"/>
        </w:rPr>
        <w:t>dal mesenchyme at very early stages of eye development</w:t>
      </w:r>
      <w:r w:rsidR="00604E7A" w:rsidRPr="00785807">
        <w:rPr>
          <w:rFonts w:ascii="Arial" w:hAnsi="Arial" w:cs="Arial"/>
        </w:rPr>
        <w:t>.</w:t>
      </w:r>
      <w:r w:rsidR="003F7A44" w:rsidRPr="00785807">
        <w:rPr>
          <w:rFonts w:ascii="Arial" w:hAnsi="Arial" w:cs="Arial"/>
        </w:rPr>
        <w:t xml:space="preserve"> </w:t>
      </w:r>
      <w:r w:rsidRPr="00785807">
        <w:rPr>
          <w:rFonts w:ascii="Arial" w:hAnsi="Arial" w:cs="Arial"/>
        </w:rPr>
        <w:t xml:space="preserve">These findings contradict previous reports stating that </w:t>
      </w:r>
      <w:r w:rsidR="00F74695">
        <w:rPr>
          <w:rFonts w:ascii="Arial" w:hAnsi="Arial" w:cs="Arial"/>
        </w:rPr>
        <w:t xml:space="preserve">most </w:t>
      </w:r>
      <w:r w:rsidRPr="00785807">
        <w:rPr>
          <w:rFonts w:ascii="Arial" w:hAnsi="Arial" w:cs="Arial"/>
        </w:rPr>
        <w:t>melanosomes in choroidal melanocytes are produced postnatally</w:t>
      </w:r>
      <w:r w:rsidR="004236A7">
        <w:rPr>
          <w:rFonts w:ascii="Arial" w:hAnsi="Arial" w:cs="Arial"/>
        </w:rPr>
        <w:t>.</w:t>
      </w:r>
      <w:r w:rsidR="00AF0D41">
        <w:rPr>
          <w:rFonts w:ascii="Arial" w:hAnsi="Arial" w:cs="Arial"/>
          <w:vertAlign w:val="superscript"/>
        </w:rPr>
        <w:t>34</w:t>
      </w:r>
      <w:r w:rsidR="004236A7">
        <w:rPr>
          <w:rFonts w:ascii="Arial" w:hAnsi="Arial" w:cs="Arial"/>
        </w:rPr>
        <w:t xml:space="preserve"> </w:t>
      </w:r>
      <w:r w:rsidR="009E61D2" w:rsidRPr="00785807">
        <w:rPr>
          <w:rFonts w:ascii="Arial" w:hAnsi="Arial" w:cs="Arial"/>
        </w:rPr>
        <w:t xml:space="preserve">For example, </w:t>
      </w:r>
      <w:r w:rsidRPr="00785807">
        <w:rPr>
          <w:rFonts w:ascii="Arial" w:hAnsi="Arial" w:cs="Arial"/>
        </w:rPr>
        <w:t xml:space="preserve">Lopes </w:t>
      </w:r>
      <w:r w:rsidRPr="00785807">
        <w:rPr>
          <w:rFonts w:ascii="Arial" w:hAnsi="Arial" w:cs="Arial"/>
          <w:i/>
        </w:rPr>
        <w:t xml:space="preserve">et al., </w:t>
      </w:r>
      <w:r w:rsidRPr="00785807">
        <w:rPr>
          <w:rFonts w:ascii="Arial" w:hAnsi="Arial" w:cs="Arial"/>
        </w:rPr>
        <w:t xml:space="preserve">2007 </w:t>
      </w:r>
      <w:r w:rsidR="009E61D2" w:rsidRPr="00785807">
        <w:rPr>
          <w:rFonts w:ascii="Arial" w:hAnsi="Arial" w:cs="Arial"/>
        </w:rPr>
        <w:t>observed</w:t>
      </w:r>
      <w:r w:rsidRPr="00785807">
        <w:rPr>
          <w:rFonts w:ascii="Arial" w:hAnsi="Arial" w:cs="Arial"/>
        </w:rPr>
        <w:t xml:space="preserve"> </w:t>
      </w:r>
      <w:r w:rsidR="00E368E0" w:rsidRPr="00785807">
        <w:rPr>
          <w:rFonts w:ascii="Arial" w:hAnsi="Arial" w:cs="Arial"/>
        </w:rPr>
        <w:t xml:space="preserve">low numbers of </w:t>
      </w:r>
      <w:r w:rsidR="00A44A47" w:rsidRPr="00785807">
        <w:rPr>
          <w:rFonts w:ascii="Arial" w:hAnsi="Arial" w:cs="Arial"/>
        </w:rPr>
        <w:t xml:space="preserve">melanosome-bearing </w:t>
      </w:r>
      <w:r w:rsidR="00CE72D0">
        <w:rPr>
          <w:rFonts w:ascii="Arial" w:hAnsi="Arial" w:cs="Arial"/>
        </w:rPr>
        <w:t>MB</w:t>
      </w:r>
      <w:r w:rsidRPr="00785807">
        <w:rPr>
          <w:rFonts w:ascii="Arial" w:hAnsi="Arial" w:cs="Arial"/>
        </w:rPr>
        <w:t xml:space="preserve"> in the P1 </w:t>
      </w:r>
      <w:r w:rsidR="00F74695">
        <w:rPr>
          <w:rFonts w:ascii="Arial" w:hAnsi="Arial" w:cs="Arial"/>
        </w:rPr>
        <w:t xml:space="preserve">mouse </w:t>
      </w:r>
      <w:r w:rsidRPr="00785807">
        <w:rPr>
          <w:rFonts w:ascii="Arial" w:hAnsi="Arial" w:cs="Arial"/>
        </w:rPr>
        <w:t>choroid</w:t>
      </w:r>
      <w:r w:rsidR="009E61D2" w:rsidRPr="00785807">
        <w:rPr>
          <w:rFonts w:ascii="Arial" w:hAnsi="Arial" w:cs="Arial"/>
        </w:rPr>
        <w:t xml:space="preserve">, </w:t>
      </w:r>
      <w:r w:rsidR="00B33D74">
        <w:rPr>
          <w:rFonts w:ascii="Arial" w:hAnsi="Arial" w:cs="Arial"/>
        </w:rPr>
        <w:t>and</w:t>
      </w:r>
      <w:r w:rsidR="00B33D74" w:rsidRPr="00785807">
        <w:rPr>
          <w:rFonts w:ascii="Arial" w:hAnsi="Arial" w:cs="Arial"/>
        </w:rPr>
        <w:t xml:space="preserve"> </w:t>
      </w:r>
      <w:r w:rsidR="009E61D2" w:rsidRPr="00785807">
        <w:rPr>
          <w:rFonts w:ascii="Arial" w:hAnsi="Arial" w:cs="Arial"/>
        </w:rPr>
        <w:t xml:space="preserve">did not see them </w:t>
      </w:r>
      <w:r w:rsidR="00F74695">
        <w:rPr>
          <w:rFonts w:ascii="Arial" w:hAnsi="Arial" w:cs="Arial"/>
        </w:rPr>
        <w:t>at</w:t>
      </w:r>
      <w:r w:rsidR="00F74695" w:rsidRPr="00785807">
        <w:rPr>
          <w:rFonts w:ascii="Arial" w:hAnsi="Arial" w:cs="Arial"/>
        </w:rPr>
        <w:t xml:space="preserve"> </w:t>
      </w:r>
      <w:r w:rsidR="00B33D74">
        <w:rPr>
          <w:rFonts w:ascii="Arial" w:hAnsi="Arial" w:cs="Arial"/>
        </w:rPr>
        <w:t xml:space="preserve">all at </w:t>
      </w:r>
      <w:r w:rsidR="00A5776F" w:rsidRPr="00785807">
        <w:rPr>
          <w:rFonts w:ascii="Arial" w:hAnsi="Arial" w:cs="Arial"/>
        </w:rPr>
        <w:t>E</w:t>
      </w:r>
      <w:r w:rsidR="009E61D2" w:rsidRPr="00785807">
        <w:rPr>
          <w:rFonts w:ascii="Arial" w:hAnsi="Arial" w:cs="Arial"/>
        </w:rPr>
        <w:t>14</w:t>
      </w:r>
      <w:r w:rsidRPr="00785807">
        <w:rPr>
          <w:rFonts w:ascii="Arial" w:hAnsi="Arial" w:cs="Arial"/>
        </w:rPr>
        <w:t xml:space="preserve">. </w:t>
      </w:r>
      <w:r w:rsidR="002E6ACF" w:rsidRPr="00785807">
        <w:rPr>
          <w:rFonts w:ascii="Arial" w:hAnsi="Arial" w:cs="Arial"/>
        </w:rPr>
        <w:t xml:space="preserve">However, </w:t>
      </w:r>
      <w:r w:rsidR="00A44A47" w:rsidRPr="00785807">
        <w:rPr>
          <w:rFonts w:ascii="Arial" w:hAnsi="Arial" w:cs="Arial"/>
        </w:rPr>
        <w:t xml:space="preserve">these authors </w:t>
      </w:r>
      <w:r w:rsidR="009E61D2" w:rsidRPr="00785807">
        <w:rPr>
          <w:rFonts w:ascii="Arial" w:hAnsi="Arial" w:cs="Arial"/>
        </w:rPr>
        <w:t>used</w:t>
      </w:r>
      <w:r w:rsidR="00B33D74">
        <w:rPr>
          <w:rFonts w:ascii="Arial" w:hAnsi="Arial" w:cs="Arial"/>
        </w:rPr>
        <w:t xml:space="preserve"> cryo-immuno electron microscopy to study </w:t>
      </w:r>
      <w:r w:rsidRPr="00785807">
        <w:rPr>
          <w:rFonts w:ascii="Arial" w:hAnsi="Arial" w:cs="Arial"/>
        </w:rPr>
        <w:t xml:space="preserve">tyrosinase and pmel17 </w:t>
      </w:r>
      <w:r w:rsidR="009E61D2" w:rsidRPr="00785807">
        <w:rPr>
          <w:rFonts w:ascii="Arial" w:hAnsi="Arial" w:cs="Arial"/>
        </w:rPr>
        <w:t>expression</w:t>
      </w:r>
      <w:r w:rsidR="001360DF" w:rsidRPr="00785807">
        <w:rPr>
          <w:rFonts w:ascii="Arial" w:hAnsi="Arial" w:cs="Arial"/>
        </w:rPr>
        <w:t xml:space="preserve">, </w:t>
      </w:r>
      <w:r w:rsidR="001360DF" w:rsidRPr="00190D42">
        <w:rPr>
          <w:rFonts w:ascii="Arial" w:hAnsi="Arial" w:cs="Arial"/>
          <w:i/>
        </w:rPr>
        <w:t>not TRP</w:t>
      </w:r>
      <w:r w:rsidR="00DF4946" w:rsidRPr="00190D42">
        <w:rPr>
          <w:rFonts w:ascii="Arial" w:hAnsi="Arial" w:cs="Arial"/>
          <w:i/>
        </w:rPr>
        <w:t>2</w:t>
      </w:r>
      <w:r w:rsidR="001360DF" w:rsidRPr="00785807">
        <w:rPr>
          <w:rFonts w:ascii="Arial" w:hAnsi="Arial" w:cs="Arial"/>
        </w:rPr>
        <w:t>,</w:t>
      </w:r>
      <w:r w:rsidR="009E61D2" w:rsidRPr="00785807">
        <w:rPr>
          <w:rFonts w:ascii="Arial" w:hAnsi="Arial" w:cs="Arial"/>
        </w:rPr>
        <w:t xml:space="preserve"> </w:t>
      </w:r>
      <w:r w:rsidRPr="00785807">
        <w:rPr>
          <w:rFonts w:ascii="Arial" w:hAnsi="Arial" w:cs="Arial"/>
        </w:rPr>
        <w:t xml:space="preserve">to determine the presence of </w:t>
      </w:r>
      <w:r w:rsidR="006E217A" w:rsidRPr="00785807">
        <w:rPr>
          <w:rFonts w:ascii="Arial" w:hAnsi="Arial" w:cs="Arial"/>
        </w:rPr>
        <w:t xml:space="preserve">choroid </w:t>
      </w:r>
      <w:r w:rsidRPr="00785807">
        <w:rPr>
          <w:rFonts w:ascii="Arial" w:hAnsi="Arial" w:cs="Arial"/>
        </w:rPr>
        <w:t xml:space="preserve">melanosomes. </w:t>
      </w:r>
      <w:r w:rsidR="002D7EAF">
        <w:rPr>
          <w:rFonts w:ascii="Arial" w:hAnsi="Arial" w:cs="Arial"/>
        </w:rPr>
        <w:t>T</w:t>
      </w:r>
      <w:r w:rsidRPr="00785807">
        <w:rPr>
          <w:rFonts w:ascii="Arial" w:hAnsi="Arial" w:cs="Arial"/>
        </w:rPr>
        <w:t>yrosinase is not expressed in the earliest stage o</w:t>
      </w:r>
      <w:r w:rsidR="002E6ACF" w:rsidRPr="00785807">
        <w:rPr>
          <w:rFonts w:ascii="Arial" w:hAnsi="Arial" w:cs="Arial"/>
        </w:rPr>
        <w:t>f melanosome</w:t>
      </w:r>
      <w:r w:rsidRPr="00785807">
        <w:rPr>
          <w:rFonts w:ascii="Arial" w:hAnsi="Arial" w:cs="Arial"/>
        </w:rPr>
        <w:t xml:space="preserve"> </w:t>
      </w:r>
      <w:r w:rsidR="002E6ACF" w:rsidRPr="00785807">
        <w:rPr>
          <w:rFonts w:ascii="Arial" w:hAnsi="Arial" w:cs="Arial"/>
        </w:rPr>
        <w:t xml:space="preserve">formation </w:t>
      </w:r>
      <w:r w:rsidRPr="00785807">
        <w:rPr>
          <w:rFonts w:ascii="Arial" w:hAnsi="Arial" w:cs="Arial"/>
        </w:rPr>
        <w:t>(stage I)</w:t>
      </w:r>
      <w:r w:rsidR="002E6ACF" w:rsidRPr="00785807">
        <w:rPr>
          <w:rFonts w:ascii="Arial" w:hAnsi="Arial" w:cs="Arial"/>
        </w:rPr>
        <w:t>,</w:t>
      </w:r>
      <w:r w:rsidRPr="00785807">
        <w:rPr>
          <w:rFonts w:ascii="Arial" w:hAnsi="Arial" w:cs="Arial"/>
        </w:rPr>
        <w:t xml:space="preserve"> </w:t>
      </w:r>
      <w:r w:rsidR="002E6ACF" w:rsidRPr="00785807">
        <w:rPr>
          <w:rFonts w:ascii="Arial" w:hAnsi="Arial" w:cs="Arial"/>
        </w:rPr>
        <w:t>whilst</w:t>
      </w:r>
      <w:r w:rsidRPr="00785807">
        <w:rPr>
          <w:rFonts w:ascii="Arial" w:hAnsi="Arial" w:cs="Arial"/>
        </w:rPr>
        <w:t xml:space="preserve"> both TRP2 and pmel17 </w:t>
      </w:r>
      <w:r w:rsidR="009E61D2" w:rsidRPr="00785807">
        <w:rPr>
          <w:rFonts w:ascii="Arial" w:hAnsi="Arial" w:cs="Arial"/>
        </w:rPr>
        <w:t xml:space="preserve">are </w:t>
      </w:r>
      <w:r w:rsidR="00604E7A" w:rsidRPr="00785807">
        <w:rPr>
          <w:rFonts w:ascii="Arial" w:hAnsi="Arial" w:cs="Arial"/>
        </w:rPr>
        <w:t>expressed or present</w:t>
      </w:r>
      <w:r w:rsidR="004236A7">
        <w:rPr>
          <w:rFonts w:ascii="Arial" w:hAnsi="Arial" w:cs="Arial"/>
        </w:rPr>
        <w:t>.</w:t>
      </w:r>
      <w:r w:rsidR="00AF0D41">
        <w:rPr>
          <w:rFonts w:ascii="Arial" w:hAnsi="Arial" w:cs="Arial"/>
          <w:vertAlign w:val="superscript"/>
        </w:rPr>
        <w:t>35</w:t>
      </w:r>
      <w:r w:rsidRPr="00785807">
        <w:rPr>
          <w:rFonts w:ascii="Arial" w:hAnsi="Arial" w:cs="Arial"/>
        </w:rPr>
        <w:t xml:space="preserve"> </w:t>
      </w:r>
    </w:p>
    <w:p w14:paraId="33A54E79" w14:textId="444C69E3" w:rsidR="00A7695D" w:rsidRPr="00785807" w:rsidRDefault="00A7695D" w:rsidP="00931503">
      <w:pPr>
        <w:spacing w:beforeAutospacing="1" w:afterAutospacing="1" w:line="480" w:lineRule="auto"/>
        <w:rPr>
          <w:rFonts w:ascii="Arial" w:hAnsi="Arial" w:cs="Arial"/>
          <w:lang w:eastAsia="en-GB"/>
        </w:rPr>
      </w:pPr>
      <w:r w:rsidRPr="00311A95">
        <w:rPr>
          <w:rFonts w:ascii="Arial" w:hAnsi="Arial" w:cs="Arial"/>
          <w:lang w:val="en-AU" w:eastAsia="en-GB"/>
        </w:rPr>
        <w:t xml:space="preserve">Various types of albinism are known to be linked to development defects in humans including abnormal decussation, retinal ganglion cell maturation, and fovea-macula </w:t>
      </w:r>
      <w:r w:rsidRPr="00931503">
        <w:rPr>
          <w:rFonts w:ascii="Arial" w:hAnsi="Arial" w:cs="Arial"/>
          <w:lang w:val="en-AU" w:eastAsia="en-GB"/>
        </w:rPr>
        <w:t>formation.</w:t>
      </w:r>
      <w:r w:rsidR="000D7D4F" w:rsidRPr="00931503">
        <w:rPr>
          <w:rFonts w:ascii="Arial" w:hAnsi="Arial" w:cs="Arial"/>
          <w:vertAlign w:val="superscript"/>
          <w:lang w:val="en-AU" w:eastAsia="en-GB"/>
        </w:rPr>
        <w:t>36</w:t>
      </w:r>
      <w:r w:rsidRPr="00931503">
        <w:rPr>
          <w:rFonts w:ascii="Arial" w:hAnsi="Arial" w:cs="Arial"/>
          <w:lang w:val="en-AU" w:eastAsia="en-GB"/>
        </w:rPr>
        <w:t xml:space="preserve"> In this study, we made use of </w:t>
      </w:r>
      <w:r w:rsidRPr="00931503">
        <w:rPr>
          <w:rFonts w:ascii="Arial" w:hAnsi="Arial" w:cs="Arial"/>
          <w:i/>
          <w:iCs/>
          <w:lang w:val="en-AU" w:eastAsia="en-GB"/>
        </w:rPr>
        <w:t>B6(Cg)-Tyrc-2J/J </w:t>
      </w:r>
      <w:r w:rsidRPr="00931503">
        <w:rPr>
          <w:rFonts w:ascii="Arial" w:hAnsi="Arial" w:cs="Arial"/>
          <w:lang w:val="en-AU" w:eastAsia="en-GB"/>
        </w:rPr>
        <w:t>albino mice, a tyrosinase knockout mouse on a B6 background.   The human equivalent disorder, oculocutaneous albinism type 1A (OCA1A), is caused by a mutation in </w:t>
      </w:r>
      <w:r w:rsidRPr="00931503">
        <w:rPr>
          <w:rFonts w:ascii="Arial" w:hAnsi="Arial" w:cs="Arial"/>
          <w:i/>
          <w:iCs/>
          <w:lang w:val="en-AU" w:eastAsia="en-GB"/>
        </w:rPr>
        <w:t>TYR</w:t>
      </w:r>
      <w:r w:rsidRPr="00931503">
        <w:rPr>
          <w:rFonts w:ascii="Arial" w:hAnsi="Arial" w:cs="Arial"/>
          <w:lang w:val="en-AU" w:eastAsia="en-GB"/>
        </w:rPr>
        <w:t> gene located on chromosome 11q14.2 encoding tyrosinase.</w:t>
      </w:r>
      <w:r w:rsidR="00E86873" w:rsidRPr="00E86873">
        <w:rPr>
          <w:rFonts w:ascii="Arial" w:hAnsi="Arial" w:cs="Arial"/>
          <w:vertAlign w:val="superscript"/>
          <w:lang w:val="en-AU" w:eastAsia="en-GB"/>
        </w:rPr>
        <w:t>37</w:t>
      </w:r>
      <w:r w:rsidRPr="00931503">
        <w:rPr>
          <w:rFonts w:ascii="Arial" w:hAnsi="Arial" w:cs="Arial"/>
          <w:lang w:val="en-AU" w:eastAsia="en-GB"/>
        </w:rPr>
        <w:t> This mutation leads to a completely inactive or incomplete tyrosinase enzyme polypeptide, and the melanocytes contain no melanin, as without this enzyme the melanin biosynthetic pathway is blocked.  Nystagmus may be present at birth or develop later in life, and there is a reduction in visual acuity caused by foveal hypoplasia.   The </w:t>
      </w:r>
      <w:r w:rsidRPr="00931503">
        <w:rPr>
          <w:rFonts w:ascii="Arial" w:hAnsi="Arial" w:cs="Arial"/>
          <w:i/>
          <w:iCs/>
          <w:lang w:val="en-AU" w:eastAsia="en-GB"/>
        </w:rPr>
        <w:t>B6(Cg)-Tyrc-2J/J </w:t>
      </w:r>
      <w:r w:rsidRPr="00931503">
        <w:rPr>
          <w:rFonts w:ascii="Arial" w:hAnsi="Arial" w:cs="Arial"/>
          <w:lang w:val="en-AU" w:eastAsia="en-GB"/>
        </w:rPr>
        <w:t>albino mice, like the human equivalent, do not lack melanocytes, as is evident by this and many other studies</w:t>
      </w:r>
      <w:r w:rsidR="000D7D4F" w:rsidRPr="00931503">
        <w:rPr>
          <w:rFonts w:ascii="Arial" w:hAnsi="Arial" w:cs="Arial"/>
          <w:vertAlign w:val="superscript"/>
          <w:lang w:val="en-AU" w:eastAsia="en-GB"/>
        </w:rPr>
        <w:t>36,37</w:t>
      </w:r>
      <w:r w:rsidRPr="00931503">
        <w:rPr>
          <w:rFonts w:ascii="Arial" w:hAnsi="Arial" w:cs="Arial"/>
          <w:lang w:val="en-AU" w:eastAsia="en-GB"/>
        </w:rPr>
        <w:t>; instead they lack the enzymes required in the latter stages of melanogenesis.  As the mouse has no macula, fovea or</w:t>
      </w:r>
      <w:r w:rsidRPr="00931503">
        <w:rPr>
          <w:rFonts w:ascii="Arial" w:hAnsi="Arial" w:cs="Arial"/>
          <w:color w:val="000000"/>
          <w:lang w:val="en-AU" w:eastAsia="en-GB"/>
        </w:rPr>
        <w:t> area centralis</w:t>
      </w:r>
      <w:r w:rsidRPr="00931503">
        <w:rPr>
          <w:rFonts w:ascii="Arial" w:hAnsi="Arial" w:cs="Arial"/>
          <w:lang w:val="en-AU" w:eastAsia="en-GB"/>
        </w:rPr>
        <w:t> and possess</w:t>
      </w:r>
      <w:r w:rsidRPr="00931503">
        <w:rPr>
          <w:rFonts w:ascii="Arial" w:hAnsi="Arial" w:cs="Arial"/>
          <w:color w:val="000000"/>
          <w:lang w:val="en-AU" w:eastAsia="en-GB"/>
        </w:rPr>
        <w:t>es</w:t>
      </w:r>
      <w:r w:rsidRPr="00931503">
        <w:rPr>
          <w:rFonts w:ascii="Arial" w:hAnsi="Arial" w:cs="Arial"/>
          <w:lang w:val="en-AU" w:eastAsia="en-GB"/>
        </w:rPr>
        <w:t> monocular vision with few uncrossed fibres</w:t>
      </w:r>
      <w:r w:rsidR="000D7D4F" w:rsidRPr="00931503">
        <w:rPr>
          <w:rFonts w:ascii="Arial" w:hAnsi="Arial" w:cs="Arial"/>
          <w:vertAlign w:val="superscript"/>
          <w:lang w:val="en-AU" w:eastAsia="en-GB"/>
        </w:rPr>
        <w:t>38</w:t>
      </w:r>
      <w:r w:rsidRPr="00931503">
        <w:rPr>
          <w:rFonts w:ascii="Arial" w:hAnsi="Arial" w:cs="Arial"/>
          <w:lang w:val="en-AU" w:eastAsia="en-GB"/>
        </w:rPr>
        <w:t>, the retinal abnormalitie</w:t>
      </w:r>
      <w:r w:rsidRPr="00931503">
        <w:rPr>
          <w:rFonts w:ascii="Arial" w:hAnsi="Arial" w:cs="Arial"/>
          <w:color w:val="000000"/>
          <w:lang w:val="en-AU" w:eastAsia="en-GB"/>
        </w:rPr>
        <w:t>s</w:t>
      </w:r>
      <w:r w:rsidRPr="00311A95">
        <w:rPr>
          <w:rFonts w:ascii="Arial" w:hAnsi="Arial" w:cs="Arial"/>
          <w:color w:val="000000"/>
          <w:lang w:val="en-AU" w:eastAsia="en-GB"/>
        </w:rPr>
        <w:t xml:space="preserve"> and </w:t>
      </w:r>
      <w:r w:rsidRPr="00311A95">
        <w:rPr>
          <w:rFonts w:ascii="Arial" w:hAnsi="Arial" w:cs="Arial"/>
          <w:lang w:val="en-AU" w:eastAsia="en-GB"/>
        </w:rPr>
        <w:t xml:space="preserve">abnormal optic nerve decussation defects, described in severe forms of human </w:t>
      </w:r>
      <w:r w:rsidRPr="00311A95">
        <w:rPr>
          <w:rFonts w:ascii="Arial" w:hAnsi="Arial" w:cs="Arial"/>
          <w:lang w:val="en-AU" w:eastAsia="en-GB"/>
        </w:rPr>
        <w:lastRenderedPageBreak/>
        <w:t>albinism, are unlikely to be present in the B6(Cg)-Tyrc-2J/J albino mice and to affect the development of MB migration in the choroid, described in the present study. There are no reports on the Jackson website or mouse phenome data base (</w:t>
      </w:r>
      <w:hyperlink r:id="rId13" w:history="1">
        <w:r w:rsidRPr="00311A95">
          <w:rPr>
            <w:rFonts w:ascii="Arial" w:hAnsi="Arial" w:cs="Arial"/>
            <w:color w:val="0000FF"/>
            <w:u w:val="single"/>
            <w:lang w:val="en-AU" w:eastAsia="en-GB"/>
          </w:rPr>
          <w:t>https://www.jax.org/strain/000058</w:t>
        </w:r>
      </w:hyperlink>
      <w:r w:rsidRPr="00311A95">
        <w:rPr>
          <w:rFonts w:ascii="Arial" w:hAnsi="Arial" w:cs="Arial"/>
          <w:lang w:val="en-AU" w:eastAsia="en-GB"/>
        </w:rPr>
        <w:t>), to suggest any links to diseases/defects similar to the human equivalent disorder.</w:t>
      </w:r>
    </w:p>
    <w:p w14:paraId="60568CC8" w14:textId="02E008E4" w:rsidR="006D591A" w:rsidRDefault="002D7EAF" w:rsidP="00931503">
      <w:pPr>
        <w:spacing w:after="240" w:line="480" w:lineRule="auto"/>
        <w:jc w:val="both"/>
        <w:rPr>
          <w:rFonts w:ascii="Arial" w:hAnsi="Arial" w:cs="Arial"/>
          <w:lang w:val="en-AU"/>
        </w:rPr>
      </w:pPr>
      <w:r>
        <w:rPr>
          <w:rFonts w:ascii="Arial" w:hAnsi="Arial" w:cs="Arial"/>
          <w:lang w:val="en-AU"/>
        </w:rPr>
        <w:t>R</w:t>
      </w:r>
      <w:r w:rsidR="002F2FC5" w:rsidRPr="00785807">
        <w:rPr>
          <w:rFonts w:ascii="Arial" w:hAnsi="Arial" w:cs="Arial"/>
          <w:lang w:val="en-AU"/>
        </w:rPr>
        <w:t xml:space="preserve">ecent </w:t>
      </w:r>
      <w:r w:rsidR="00B33D74">
        <w:rPr>
          <w:rFonts w:ascii="Arial" w:hAnsi="Arial" w:cs="Arial"/>
          <w:lang w:val="en-AU"/>
        </w:rPr>
        <w:t>studie</w:t>
      </w:r>
      <w:r>
        <w:rPr>
          <w:rFonts w:ascii="Arial" w:hAnsi="Arial" w:cs="Arial"/>
          <w:lang w:val="en-AU"/>
        </w:rPr>
        <w:t xml:space="preserve">s </w:t>
      </w:r>
      <w:r w:rsidR="006E217A">
        <w:rPr>
          <w:rFonts w:ascii="Arial" w:hAnsi="Arial" w:cs="Arial"/>
          <w:lang w:val="en-AU"/>
        </w:rPr>
        <w:t>show</w:t>
      </w:r>
      <w:r w:rsidRPr="00785807">
        <w:rPr>
          <w:rFonts w:ascii="Arial" w:hAnsi="Arial" w:cs="Arial"/>
          <w:lang w:val="en-AU"/>
        </w:rPr>
        <w:t xml:space="preserve"> </w:t>
      </w:r>
      <w:r w:rsidR="002F2FC5" w:rsidRPr="00785807">
        <w:rPr>
          <w:rFonts w:ascii="Arial" w:hAnsi="Arial" w:cs="Arial"/>
          <w:lang w:val="en-AU"/>
        </w:rPr>
        <w:t xml:space="preserve">that cranial melanocytes can arise from at least two different cellular sources: initially from nerve-associated SCP and later </w:t>
      </w:r>
      <w:r w:rsidR="00FD55B5" w:rsidRPr="00785807">
        <w:rPr>
          <w:rFonts w:ascii="Arial" w:hAnsi="Arial" w:cs="Arial"/>
          <w:lang w:val="en-AU"/>
        </w:rPr>
        <w:t xml:space="preserve">directly from the </w:t>
      </w:r>
      <w:r w:rsidR="00190D42">
        <w:rPr>
          <w:rFonts w:ascii="Arial" w:hAnsi="Arial" w:cs="Arial"/>
          <w:lang w:val="en-AU"/>
        </w:rPr>
        <w:t>NC</w:t>
      </w:r>
      <w:r w:rsidR="004236A7">
        <w:rPr>
          <w:rFonts w:ascii="Arial" w:hAnsi="Arial" w:cs="Arial"/>
          <w:lang w:val="en-AU"/>
        </w:rPr>
        <w:t>.</w:t>
      </w:r>
      <w:r w:rsidR="00DF7F03">
        <w:rPr>
          <w:rFonts w:ascii="Arial" w:hAnsi="Arial" w:cs="Arial"/>
          <w:vertAlign w:val="superscript"/>
          <w:lang w:val="en-AU"/>
        </w:rPr>
        <w:t>39</w:t>
      </w:r>
      <w:r w:rsidR="00FD55B5" w:rsidRPr="00785807">
        <w:rPr>
          <w:rFonts w:ascii="Arial" w:hAnsi="Arial" w:cs="Arial"/>
          <w:lang w:val="en-AU"/>
        </w:rPr>
        <w:t xml:space="preserve"> While SCP are </w:t>
      </w:r>
      <w:r w:rsidR="005E795E">
        <w:rPr>
          <w:rFonts w:ascii="Arial" w:hAnsi="Arial" w:cs="Arial"/>
          <w:lang w:val="en-AU"/>
        </w:rPr>
        <w:t xml:space="preserve">in themselves </w:t>
      </w:r>
      <w:r w:rsidR="00FD55B5" w:rsidRPr="00785807">
        <w:rPr>
          <w:rFonts w:ascii="Arial" w:hAnsi="Arial" w:cs="Arial"/>
          <w:lang w:val="en-AU"/>
        </w:rPr>
        <w:t>NCC</w:t>
      </w:r>
      <w:r w:rsidR="00BB098B" w:rsidRPr="00785807">
        <w:rPr>
          <w:rFonts w:ascii="Arial" w:hAnsi="Arial" w:cs="Arial"/>
          <w:lang w:val="en-AU"/>
        </w:rPr>
        <w:t>-</w:t>
      </w:r>
      <w:r w:rsidR="00FD55B5" w:rsidRPr="00785807">
        <w:rPr>
          <w:rFonts w:ascii="Arial" w:hAnsi="Arial" w:cs="Arial"/>
          <w:lang w:val="en-AU"/>
        </w:rPr>
        <w:t xml:space="preserve">derived, they </w:t>
      </w:r>
      <w:r w:rsidR="000300F1">
        <w:rPr>
          <w:rFonts w:ascii="Arial" w:hAnsi="Arial" w:cs="Arial"/>
          <w:lang w:val="en-AU"/>
        </w:rPr>
        <w:t>represent</w:t>
      </w:r>
      <w:r w:rsidR="00FD55B5" w:rsidRPr="00785807">
        <w:rPr>
          <w:rFonts w:ascii="Arial" w:hAnsi="Arial" w:cs="Arial"/>
          <w:lang w:val="en-AU"/>
        </w:rPr>
        <w:t xml:space="preserve"> a second source for </w:t>
      </w:r>
      <w:r w:rsidR="000300F1">
        <w:rPr>
          <w:rFonts w:ascii="Arial" w:hAnsi="Arial" w:cs="Arial"/>
          <w:lang w:val="en-AU"/>
        </w:rPr>
        <w:t xml:space="preserve">MB </w:t>
      </w:r>
      <w:r w:rsidR="00FD55B5" w:rsidRPr="00785807">
        <w:rPr>
          <w:rFonts w:ascii="Arial" w:hAnsi="Arial" w:cs="Arial"/>
          <w:lang w:val="en-AU"/>
        </w:rPr>
        <w:t>generation.</w:t>
      </w:r>
      <w:r w:rsidR="00131132" w:rsidRPr="00785807">
        <w:rPr>
          <w:rFonts w:ascii="Arial" w:hAnsi="Arial" w:cs="Arial"/>
          <w:lang w:val="en-AU"/>
        </w:rPr>
        <w:t xml:space="preserve"> </w:t>
      </w:r>
      <w:r w:rsidR="002F2FC5" w:rsidRPr="003B284A">
        <w:rPr>
          <w:rFonts w:ascii="Arial" w:hAnsi="Arial" w:cs="Arial"/>
          <w:lang w:val="en-AU"/>
        </w:rPr>
        <w:t xml:space="preserve">A large proportion of the earliest cranial MB in the E9.5 mouse embryo </w:t>
      </w:r>
      <w:r w:rsidR="006E217A">
        <w:rPr>
          <w:rFonts w:ascii="Arial" w:hAnsi="Arial" w:cs="Arial"/>
          <w:lang w:val="en-AU"/>
        </w:rPr>
        <w:t>is</w:t>
      </w:r>
      <w:r w:rsidR="003243B3" w:rsidRPr="003B284A">
        <w:rPr>
          <w:rFonts w:ascii="Arial" w:hAnsi="Arial" w:cs="Arial"/>
          <w:lang w:val="en-AU"/>
        </w:rPr>
        <w:t xml:space="preserve"> </w:t>
      </w:r>
      <w:r w:rsidR="002F2FC5" w:rsidRPr="003B284A">
        <w:rPr>
          <w:rFonts w:ascii="Arial" w:hAnsi="Arial" w:cs="Arial"/>
          <w:lang w:val="en-AU"/>
        </w:rPr>
        <w:t>in fact</w:t>
      </w:r>
      <w:r w:rsidR="003B284A" w:rsidRPr="003B284A">
        <w:rPr>
          <w:rFonts w:ascii="Arial" w:hAnsi="Arial" w:cs="Arial"/>
          <w:lang w:val="en-AU"/>
        </w:rPr>
        <w:t xml:space="preserve"> SCP-derived and</w:t>
      </w:r>
      <w:r w:rsidR="002F2FC5" w:rsidRPr="003B284A">
        <w:rPr>
          <w:rFonts w:ascii="Arial" w:hAnsi="Arial" w:cs="Arial"/>
          <w:lang w:val="en-AU"/>
        </w:rPr>
        <w:t xml:space="preserve"> associated with cranial nerves IX-X</w:t>
      </w:r>
      <w:r w:rsidR="003B284A" w:rsidRPr="00190D42">
        <w:rPr>
          <w:rFonts w:ascii="Arial" w:hAnsi="Arial" w:cs="Arial"/>
          <w:lang w:val="en-AU"/>
        </w:rPr>
        <w:t>. In contrast,</w:t>
      </w:r>
      <w:r w:rsidR="002F2FC5" w:rsidRPr="00190D42">
        <w:rPr>
          <w:rFonts w:ascii="Arial" w:hAnsi="Arial" w:cs="Arial"/>
          <w:lang w:val="en-AU"/>
        </w:rPr>
        <w:t xml:space="preserve"> the later appearing NC</w:t>
      </w:r>
      <w:r w:rsidR="00190D42">
        <w:rPr>
          <w:rFonts w:ascii="Arial" w:hAnsi="Arial" w:cs="Arial"/>
          <w:lang w:val="en-AU"/>
        </w:rPr>
        <w:t>C</w:t>
      </w:r>
      <w:r w:rsidR="002F2FC5" w:rsidRPr="00190D42">
        <w:rPr>
          <w:rFonts w:ascii="Arial" w:hAnsi="Arial" w:cs="Arial"/>
          <w:lang w:val="en-AU"/>
        </w:rPr>
        <w:t xml:space="preserve">-derived MB are found </w:t>
      </w:r>
      <w:r w:rsidR="003B284A" w:rsidRPr="00190D42">
        <w:rPr>
          <w:rFonts w:ascii="Arial" w:hAnsi="Arial" w:cs="Arial"/>
          <w:lang w:val="en-AU"/>
        </w:rPr>
        <w:t>in</w:t>
      </w:r>
      <w:r w:rsidR="002F2FC5" w:rsidRPr="00190D42">
        <w:rPr>
          <w:rFonts w:ascii="Arial" w:hAnsi="Arial" w:cs="Arial"/>
          <w:lang w:val="en-AU"/>
        </w:rPr>
        <w:t xml:space="preserve"> </w:t>
      </w:r>
      <w:r w:rsidR="00287D15" w:rsidRPr="00190D42">
        <w:rPr>
          <w:rFonts w:ascii="Arial" w:hAnsi="Arial" w:cs="Arial"/>
          <w:lang w:val="en-AU"/>
        </w:rPr>
        <w:t>E10</w:t>
      </w:r>
      <w:r w:rsidR="002F2FC5" w:rsidRPr="00190D42">
        <w:rPr>
          <w:rFonts w:ascii="Arial" w:hAnsi="Arial" w:cs="Arial"/>
          <w:lang w:val="en-AU"/>
        </w:rPr>
        <w:t>.5 at the midbrain-hindbrain region.</w:t>
      </w:r>
      <w:r w:rsidR="002F2FC5" w:rsidRPr="00785807">
        <w:rPr>
          <w:rFonts w:ascii="Arial" w:hAnsi="Arial" w:cs="Arial"/>
          <w:lang w:val="en-AU"/>
        </w:rPr>
        <w:t xml:space="preserve"> </w:t>
      </w:r>
      <w:r w:rsidR="002F2FC5" w:rsidRPr="00785807">
        <w:rPr>
          <w:rFonts w:ascii="Arial" w:hAnsi="Arial" w:cs="Arial"/>
        </w:rPr>
        <w:t xml:space="preserve">Whilst </w:t>
      </w:r>
      <w:r w:rsidR="003B724B" w:rsidRPr="00785807">
        <w:rPr>
          <w:rFonts w:ascii="Arial" w:hAnsi="Arial" w:cs="Arial"/>
        </w:rPr>
        <w:t xml:space="preserve">the </w:t>
      </w:r>
      <w:r w:rsidR="002F2FC5" w:rsidRPr="00785807">
        <w:rPr>
          <w:rFonts w:ascii="Arial" w:hAnsi="Arial" w:cs="Arial"/>
        </w:rPr>
        <w:t xml:space="preserve">existence of SCP-derived melanocyte populations has been confirmed in both truncal and cranial melanocytes, it </w:t>
      </w:r>
      <w:r w:rsidR="00AA3191">
        <w:rPr>
          <w:rFonts w:ascii="Arial" w:hAnsi="Arial" w:cs="Arial"/>
        </w:rPr>
        <w:t>remains</w:t>
      </w:r>
      <w:r w:rsidR="000300F1">
        <w:rPr>
          <w:rFonts w:ascii="Arial" w:hAnsi="Arial" w:cs="Arial"/>
        </w:rPr>
        <w:t xml:space="preserve"> </w:t>
      </w:r>
      <w:r w:rsidR="006D591A">
        <w:rPr>
          <w:rFonts w:ascii="Arial" w:hAnsi="Arial" w:cs="Arial"/>
        </w:rPr>
        <w:t xml:space="preserve">unresolved </w:t>
      </w:r>
      <w:r w:rsidR="002F2FC5" w:rsidRPr="00785807">
        <w:rPr>
          <w:rFonts w:ascii="Arial" w:hAnsi="Arial" w:cs="Arial"/>
        </w:rPr>
        <w:t xml:space="preserve">whether choroidal </w:t>
      </w:r>
      <w:r w:rsidR="008B0EE9" w:rsidRPr="00785807">
        <w:rPr>
          <w:rFonts w:ascii="Arial" w:hAnsi="Arial" w:cs="Arial"/>
        </w:rPr>
        <w:t>MB</w:t>
      </w:r>
      <w:r w:rsidR="00A44A47" w:rsidRPr="00785807">
        <w:rPr>
          <w:rFonts w:ascii="Arial" w:hAnsi="Arial" w:cs="Arial"/>
        </w:rPr>
        <w:t xml:space="preserve"> </w:t>
      </w:r>
      <w:r w:rsidR="002F2FC5" w:rsidRPr="00785807">
        <w:rPr>
          <w:rFonts w:ascii="Arial" w:hAnsi="Arial" w:cs="Arial"/>
        </w:rPr>
        <w:t xml:space="preserve">are derived solely from NCC or if they </w:t>
      </w:r>
      <w:r w:rsidR="006D591A">
        <w:rPr>
          <w:rFonts w:ascii="Arial" w:hAnsi="Arial" w:cs="Arial"/>
        </w:rPr>
        <w:t xml:space="preserve">also </w:t>
      </w:r>
      <w:r w:rsidR="004F3D0A">
        <w:rPr>
          <w:rFonts w:ascii="Arial" w:hAnsi="Arial" w:cs="Arial"/>
        </w:rPr>
        <w:t>arise</w:t>
      </w:r>
      <w:r w:rsidR="00FD55B5" w:rsidRPr="00785807">
        <w:rPr>
          <w:rFonts w:ascii="Arial" w:hAnsi="Arial" w:cs="Arial"/>
        </w:rPr>
        <w:t xml:space="preserve"> </w:t>
      </w:r>
      <w:r w:rsidR="002F2FC5" w:rsidRPr="00785807">
        <w:rPr>
          <w:rFonts w:ascii="Arial" w:hAnsi="Arial" w:cs="Arial"/>
        </w:rPr>
        <w:t>from SCP.</w:t>
      </w:r>
      <w:r w:rsidR="00A44A47" w:rsidRPr="00785807">
        <w:rPr>
          <w:rFonts w:ascii="Arial" w:hAnsi="Arial" w:cs="Arial"/>
        </w:rPr>
        <w:t xml:space="preserve"> </w:t>
      </w:r>
      <w:r w:rsidR="006D591A">
        <w:rPr>
          <w:rFonts w:ascii="Arial" w:hAnsi="Arial" w:cs="Arial"/>
        </w:rPr>
        <w:t>The study</w:t>
      </w:r>
      <w:r w:rsidR="006D591A" w:rsidRPr="00785807">
        <w:rPr>
          <w:rFonts w:ascii="Arial" w:hAnsi="Arial" w:cs="Arial"/>
        </w:rPr>
        <w:t xml:space="preserve"> by Ademeyko </w:t>
      </w:r>
      <w:r w:rsidR="006D591A" w:rsidRPr="00785807">
        <w:rPr>
          <w:rFonts w:ascii="Arial" w:hAnsi="Arial" w:cs="Arial"/>
          <w:i/>
        </w:rPr>
        <w:t>et al</w:t>
      </w:r>
      <w:r w:rsidR="006D591A" w:rsidRPr="00785807">
        <w:rPr>
          <w:rFonts w:ascii="Arial" w:hAnsi="Arial" w:cs="Arial"/>
        </w:rPr>
        <w:t>.</w:t>
      </w:r>
      <w:r w:rsidR="00BB4255">
        <w:rPr>
          <w:rFonts w:ascii="Arial" w:hAnsi="Arial" w:cs="Arial"/>
        </w:rPr>
        <w:t>, 2012</w:t>
      </w:r>
      <w:r w:rsidR="006D591A">
        <w:rPr>
          <w:rFonts w:ascii="Arial" w:hAnsi="Arial" w:cs="Arial"/>
        </w:rPr>
        <w:t xml:space="preserve"> did not clearly demonstrate</w:t>
      </w:r>
      <w:r w:rsidR="006D591A" w:rsidRPr="00785807">
        <w:rPr>
          <w:rFonts w:ascii="Arial" w:hAnsi="Arial" w:cs="Arial"/>
        </w:rPr>
        <w:t xml:space="preserve"> any SCP-associated </w:t>
      </w:r>
      <w:r w:rsidR="00CE72D0">
        <w:rPr>
          <w:rFonts w:ascii="Arial" w:hAnsi="Arial" w:cs="Arial"/>
        </w:rPr>
        <w:t>MB</w:t>
      </w:r>
      <w:r w:rsidR="006D591A" w:rsidRPr="00785807">
        <w:rPr>
          <w:rFonts w:ascii="Arial" w:hAnsi="Arial" w:cs="Arial"/>
        </w:rPr>
        <w:t xml:space="preserve"> close to cranial</w:t>
      </w:r>
      <w:r w:rsidR="00AA3191">
        <w:rPr>
          <w:rFonts w:ascii="Arial" w:hAnsi="Arial" w:cs="Arial"/>
        </w:rPr>
        <w:t xml:space="preserve"> nerve II, the potential origin or </w:t>
      </w:r>
      <w:r w:rsidR="006D591A" w:rsidRPr="00785807">
        <w:rPr>
          <w:rFonts w:ascii="Arial" w:hAnsi="Arial" w:cs="Arial"/>
        </w:rPr>
        <w:t xml:space="preserve">migratory pathway of choroidal </w:t>
      </w:r>
      <w:r w:rsidR="00CE72D0">
        <w:rPr>
          <w:rFonts w:ascii="Arial" w:hAnsi="Arial" w:cs="Arial"/>
        </w:rPr>
        <w:t>MB</w:t>
      </w:r>
      <w:r w:rsidR="006D591A" w:rsidRPr="00785807">
        <w:rPr>
          <w:rFonts w:ascii="Arial" w:hAnsi="Arial" w:cs="Arial"/>
        </w:rPr>
        <w:t xml:space="preserve">. </w:t>
      </w:r>
      <w:r w:rsidR="00AA3191">
        <w:rPr>
          <w:rFonts w:ascii="Arial" w:hAnsi="Arial" w:cs="Arial"/>
        </w:rPr>
        <w:t>However, i</w:t>
      </w:r>
      <w:r w:rsidR="006D591A" w:rsidRPr="00785807">
        <w:rPr>
          <w:rFonts w:ascii="Arial" w:hAnsi="Arial" w:cs="Arial"/>
        </w:rPr>
        <w:t xml:space="preserve">t </w:t>
      </w:r>
      <w:r w:rsidR="00AA3191">
        <w:rPr>
          <w:rFonts w:ascii="Arial" w:hAnsi="Arial" w:cs="Arial"/>
        </w:rPr>
        <w:t>was</w:t>
      </w:r>
      <w:r w:rsidR="006D591A" w:rsidRPr="00785807">
        <w:rPr>
          <w:rFonts w:ascii="Arial" w:hAnsi="Arial" w:cs="Arial"/>
        </w:rPr>
        <w:t xml:space="preserve"> recently </w:t>
      </w:r>
      <w:r w:rsidR="006D591A" w:rsidRPr="00785807">
        <w:rPr>
          <w:rFonts w:ascii="Arial" w:hAnsi="Arial" w:cs="Arial"/>
          <w:lang w:val="en-AU"/>
        </w:rPr>
        <w:t>hypothesised that choroidal MB</w:t>
      </w:r>
      <w:r w:rsidR="006D591A">
        <w:rPr>
          <w:rFonts w:ascii="Arial" w:hAnsi="Arial" w:cs="Arial"/>
          <w:lang w:val="en-AU"/>
        </w:rPr>
        <w:t xml:space="preserve"> at </w:t>
      </w:r>
      <w:r w:rsidR="005A4D40">
        <w:rPr>
          <w:rFonts w:ascii="Arial" w:hAnsi="Arial" w:cs="Arial"/>
          <w:lang w:val="en-AU"/>
        </w:rPr>
        <w:t xml:space="preserve">the very </w:t>
      </w:r>
      <w:r w:rsidR="006D591A">
        <w:rPr>
          <w:rFonts w:ascii="Arial" w:hAnsi="Arial" w:cs="Arial"/>
          <w:lang w:val="en-AU"/>
        </w:rPr>
        <w:t>least</w:t>
      </w:r>
      <w:r w:rsidR="006D591A" w:rsidRPr="00785807">
        <w:rPr>
          <w:rFonts w:ascii="Arial" w:hAnsi="Arial" w:cs="Arial"/>
          <w:lang w:val="en-AU"/>
        </w:rPr>
        <w:t xml:space="preserve"> utilise the developing optic </w:t>
      </w:r>
      <w:r w:rsidR="00B33D74">
        <w:rPr>
          <w:rFonts w:ascii="Arial" w:hAnsi="Arial" w:cs="Arial"/>
          <w:lang w:val="en-AU"/>
        </w:rPr>
        <w:t xml:space="preserve">nerve </w:t>
      </w:r>
      <w:r w:rsidR="005E795E" w:rsidRPr="00785807">
        <w:rPr>
          <w:rFonts w:ascii="Arial" w:hAnsi="Arial" w:cs="Arial"/>
          <w:lang w:val="en-AU"/>
        </w:rPr>
        <w:t>(cranial nerve II)</w:t>
      </w:r>
      <w:r w:rsidR="005E795E">
        <w:rPr>
          <w:rFonts w:ascii="Arial" w:hAnsi="Arial" w:cs="Arial"/>
          <w:lang w:val="en-AU"/>
        </w:rPr>
        <w:t xml:space="preserve"> </w:t>
      </w:r>
      <w:r w:rsidR="006D591A" w:rsidRPr="00785807">
        <w:rPr>
          <w:rFonts w:ascii="Arial" w:hAnsi="Arial" w:cs="Arial"/>
          <w:lang w:val="en-AU"/>
        </w:rPr>
        <w:t xml:space="preserve">and ciliary nerves </w:t>
      </w:r>
      <w:r w:rsidR="005E795E">
        <w:rPr>
          <w:rFonts w:ascii="Arial" w:hAnsi="Arial" w:cs="Arial"/>
          <w:lang w:val="en-AU"/>
        </w:rPr>
        <w:t>(pre</w:t>
      </w:r>
      <w:r w:rsidR="000109CA">
        <w:rPr>
          <w:rFonts w:ascii="Arial" w:hAnsi="Arial" w:cs="Arial"/>
          <w:lang w:val="en-AU"/>
        </w:rPr>
        <w:t>d</w:t>
      </w:r>
      <w:r w:rsidR="005E795E">
        <w:rPr>
          <w:rFonts w:ascii="Arial" w:hAnsi="Arial" w:cs="Arial"/>
          <w:lang w:val="en-AU"/>
        </w:rPr>
        <w:t>o</w:t>
      </w:r>
      <w:r w:rsidR="000109CA">
        <w:rPr>
          <w:rFonts w:ascii="Arial" w:hAnsi="Arial" w:cs="Arial"/>
          <w:lang w:val="en-AU"/>
        </w:rPr>
        <w:t>m</w:t>
      </w:r>
      <w:r w:rsidR="005E795E">
        <w:rPr>
          <w:rFonts w:ascii="Arial" w:hAnsi="Arial" w:cs="Arial"/>
          <w:lang w:val="en-AU"/>
        </w:rPr>
        <w:t xml:space="preserve">inantly ophthalmic division of cranial nerve V) </w:t>
      </w:r>
      <w:r w:rsidR="006D591A" w:rsidRPr="00785807">
        <w:rPr>
          <w:rFonts w:ascii="Arial" w:hAnsi="Arial" w:cs="Arial"/>
          <w:lang w:val="en-AU"/>
        </w:rPr>
        <w:t>as supportive ballasts to enter and populate the eye</w:t>
      </w:r>
      <w:r w:rsidR="006D591A">
        <w:rPr>
          <w:rFonts w:ascii="Arial" w:hAnsi="Arial" w:cs="Arial"/>
          <w:lang w:val="en-AU"/>
        </w:rPr>
        <w:t>.</w:t>
      </w:r>
      <w:r w:rsidR="00DF7F03">
        <w:rPr>
          <w:rFonts w:ascii="Arial" w:hAnsi="Arial" w:cs="Arial"/>
          <w:vertAlign w:val="superscript"/>
          <w:lang w:val="en-AU"/>
        </w:rPr>
        <w:t>40</w:t>
      </w:r>
      <w:r w:rsidR="006D591A">
        <w:rPr>
          <w:rFonts w:ascii="Arial" w:hAnsi="Arial" w:cs="Arial"/>
          <w:vertAlign w:val="superscript"/>
          <w:lang w:val="en-AU"/>
        </w:rPr>
        <w:t xml:space="preserve"> </w:t>
      </w:r>
    </w:p>
    <w:p w14:paraId="488C6424" w14:textId="595A39BE" w:rsidR="00DB2E60" w:rsidRDefault="00AA3191" w:rsidP="00593F60">
      <w:pPr>
        <w:spacing w:line="480" w:lineRule="auto"/>
        <w:jc w:val="both"/>
        <w:rPr>
          <w:rFonts w:ascii="Arial" w:hAnsi="Arial" w:cs="Arial"/>
          <w:lang w:val="en-AU"/>
        </w:rPr>
      </w:pPr>
      <w:r>
        <w:rPr>
          <w:rFonts w:ascii="Arial" w:hAnsi="Arial" w:cs="Arial"/>
          <w:lang w:val="en-AU"/>
        </w:rPr>
        <w:t>A</w:t>
      </w:r>
      <w:r w:rsidR="009D1C54" w:rsidRPr="00785807">
        <w:rPr>
          <w:rFonts w:ascii="Arial" w:hAnsi="Arial" w:cs="Arial"/>
          <w:lang w:val="en-AU"/>
        </w:rPr>
        <w:t xml:space="preserve">lthough we demonstrated an increased density of </w:t>
      </w:r>
      <w:r w:rsidR="00190D42">
        <w:rPr>
          <w:rFonts w:ascii="Arial" w:hAnsi="Arial" w:cs="Arial"/>
          <w:lang w:val="en-AU"/>
        </w:rPr>
        <w:t xml:space="preserve">migrating </w:t>
      </w:r>
      <w:r w:rsidR="009D1C54" w:rsidRPr="00785807">
        <w:rPr>
          <w:rFonts w:ascii="Arial" w:hAnsi="Arial" w:cs="Arial"/>
          <w:lang w:val="en-AU"/>
        </w:rPr>
        <w:t xml:space="preserve">MB in the </w:t>
      </w:r>
      <w:r w:rsidR="009D1C54" w:rsidRPr="00785807">
        <w:rPr>
          <w:rFonts w:ascii="Arial" w:hAnsi="Arial" w:cs="Arial"/>
          <w:i/>
          <w:lang w:val="en-AU"/>
        </w:rPr>
        <w:t>peri</w:t>
      </w:r>
      <w:r w:rsidR="007D5A50" w:rsidRPr="00785807">
        <w:rPr>
          <w:rFonts w:ascii="Arial" w:hAnsi="Arial" w:cs="Arial"/>
          <w:i/>
          <w:lang w:val="en-AU"/>
        </w:rPr>
        <w:t>papillary</w:t>
      </w:r>
      <w:r w:rsidR="009D1C54" w:rsidRPr="00785807">
        <w:rPr>
          <w:rFonts w:ascii="Arial" w:hAnsi="Arial" w:cs="Arial"/>
          <w:lang w:val="en-AU"/>
        </w:rPr>
        <w:t xml:space="preserve"> region of the embryonic choroid, we did not observe a </w:t>
      </w:r>
      <w:r w:rsidR="009D1C54" w:rsidRPr="00785807">
        <w:rPr>
          <w:rFonts w:ascii="Arial" w:hAnsi="Arial" w:cs="Arial"/>
          <w:i/>
          <w:lang w:val="en-AU"/>
        </w:rPr>
        <w:t>perineural</w:t>
      </w:r>
      <w:r w:rsidR="009D1C54" w:rsidRPr="00785807">
        <w:rPr>
          <w:rFonts w:ascii="Arial" w:hAnsi="Arial" w:cs="Arial"/>
          <w:lang w:val="en-AU"/>
        </w:rPr>
        <w:t xml:space="preserve"> affiliation of these</w:t>
      </w:r>
      <w:r w:rsidR="00C86986" w:rsidRPr="00785807">
        <w:rPr>
          <w:rFonts w:ascii="Arial" w:hAnsi="Arial" w:cs="Arial"/>
          <w:lang w:val="en-AU"/>
        </w:rPr>
        <w:t>; rather</w:t>
      </w:r>
      <w:r w:rsidR="00BA191E" w:rsidRPr="00785807">
        <w:rPr>
          <w:rFonts w:ascii="Arial" w:hAnsi="Arial" w:cs="Arial"/>
          <w:lang w:val="en-AU"/>
        </w:rPr>
        <w:t xml:space="preserve">, </w:t>
      </w:r>
      <w:r w:rsidR="00CC733F" w:rsidRPr="00785807">
        <w:rPr>
          <w:rFonts w:ascii="Arial" w:hAnsi="Arial" w:cs="Arial"/>
          <w:lang w:val="en-AU"/>
        </w:rPr>
        <w:t xml:space="preserve">they tended to be perivascular, particularly </w:t>
      </w:r>
      <w:r w:rsidR="00C86986" w:rsidRPr="00785807">
        <w:rPr>
          <w:rFonts w:ascii="Arial" w:hAnsi="Arial" w:cs="Arial"/>
          <w:lang w:val="en-AU"/>
        </w:rPr>
        <w:t>from</w:t>
      </w:r>
      <w:r w:rsidR="00CC733F" w:rsidRPr="00785807">
        <w:rPr>
          <w:rFonts w:ascii="Arial" w:hAnsi="Arial" w:cs="Arial"/>
          <w:lang w:val="en-AU"/>
        </w:rPr>
        <w:t xml:space="preserve"> E18.5</w:t>
      </w:r>
      <w:r w:rsidR="00C86986" w:rsidRPr="00785807">
        <w:rPr>
          <w:rFonts w:ascii="Arial" w:hAnsi="Arial" w:cs="Arial"/>
          <w:lang w:val="en-AU"/>
        </w:rPr>
        <w:t xml:space="preserve">. </w:t>
      </w:r>
      <w:r w:rsidR="00AD01F4" w:rsidRPr="00785807">
        <w:rPr>
          <w:rFonts w:ascii="Arial" w:hAnsi="Arial" w:cs="Arial"/>
          <w:lang w:val="en-AU"/>
        </w:rPr>
        <w:t xml:space="preserve">Unfortunately, our attempts </w:t>
      </w:r>
      <w:r w:rsidR="005E795E">
        <w:rPr>
          <w:rFonts w:ascii="Arial" w:hAnsi="Arial" w:cs="Arial"/>
          <w:lang w:val="en-AU"/>
        </w:rPr>
        <w:t>to</w:t>
      </w:r>
      <w:r w:rsidR="005E795E" w:rsidRPr="00785807">
        <w:rPr>
          <w:rFonts w:ascii="Arial" w:hAnsi="Arial" w:cs="Arial"/>
          <w:lang w:val="en-AU"/>
        </w:rPr>
        <w:t xml:space="preserve"> </w:t>
      </w:r>
      <w:r w:rsidR="00AD01F4" w:rsidRPr="00785807">
        <w:rPr>
          <w:rFonts w:ascii="Arial" w:hAnsi="Arial" w:cs="Arial"/>
          <w:lang w:val="en-AU"/>
        </w:rPr>
        <w:t xml:space="preserve">co-stain MB </w:t>
      </w:r>
      <w:r w:rsidR="005E795E">
        <w:rPr>
          <w:rFonts w:ascii="Arial" w:hAnsi="Arial" w:cs="Arial"/>
          <w:lang w:val="en-AU"/>
        </w:rPr>
        <w:t xml:space="preserve">and nerves (with the </w:t>
      </w:r>
      <w:r w:rsidR="00AD01F4" w:rsidRPr="00785807">
        <w:rPr>
          <w:rFonts w:ascii="Arial" w:hAnsi="Arial" w:cs="Arial"/>
          <w:lang w:val="en-AU"/>
        </w:rPr>
        <w:t>lectin</w:t>
      </w:r>
      <w:r w:rsidR="004D12A8">
        <w:rPr>
          <w:rFonts w:ascii="Arial" w:hAnsi="Arial" w:cs="Arial"/>
          <w:lang w:val="en-AU"/>
        </w:rPr>
        <w:t xml:space="preserve"> </w:t>
      </w:r>
      <w:r w:rsidR="004D12A8" w:rsidRPr="004D12A8">
        <w:rPr>
          <w:rFonts w:ascii="Arial" w:hAnsi="Arial" w:cs="Arial"/>
          <w:lang w:val="en-AU"/>
        </w:rPr>
        <w:t>wheat germ agglutinin</w:t>
      </w:r>
      <w:r w:rsidR="004D12A8">
        <w:rPr>
          <w:rFonts w:ascii="Arial" w:hAnsi="Arial" w:cs="Arial"/>
          <w:lang w:val="en-AU"/>
        </w:rPr>
        <w:t>, or WGA</w:t>
      </w:r>
      <w:r w:rsidR="005E795E">
        <w:rPr>
          <w:rFonts w:ascii="Arial" w:hAnsi="Arial" w:cs="Arial"/>
          <w:lang w:val="en-AU"/>
        </w:rPr>
        <w:t>)</w:t>
      </w:r>
      <w:r w:rsidR="00AD01F4" w:rsidRPr="00785807">
        <w:rPr>
          <w:rFonts w:ascii="Arial" w:hAnsi="Arial" w:cs="Arial"/>
          <w:lang w:val="en-AU"/>
        </w:rPr>
        <w:t xml:space="preserve"> </w:t>
      </w:r>
      <w:r w:rsidR="00D86E31" w:rsidRPr="00785807">
        <w:rPr>
          <w:rFonts w:ascii="Arial" w:hAnsi="Arial" w:cs="Arial"/>
          <w:lang w:val="en-AU"/>
        </w:rPr>
        <w:t>to highlight the developing</w:t>
      </w:r>
      <w:r w:rsidR="00AD01F4" w:rsidRPr="00785807">
        <w:rPr>
          <w:rFonts w:ascii="Arial" w:hAnsi="Arial" w:cs="Arial"/>
          <w:lang w:val="en-AU"/>
        </w:rPr>
        <w:t xml:space="preserve"> nerves </w:t>
      </w:r>
      <w:r w:rsidR="002C3940" w:rsidRPr="00785807">
        <w:rPr>
          <w:rFonts w:ascii="Arial" w:hAnsi="Arial" w:cs="Arial"/>
          <w:lang w:val="en-AU"/>
        </w:rPr>
        <w:t>and any association between these structures,</w:t>
      </w:r>
      <w:r w:rsidR="00AD01F4" w:rsidRPr="00785807">
        <w:rPr>
          <w:rFonts w:ascii="Arial" w:hAnsi="Arial" w:cs="Arial"/>
          <w:lang w:val="en-AU"/>
        </w:rPr>
        <w:t xml:space="preserve"> were</w:t>
      </w:r>
      <w:r w:rsidR="000375DE" w:rsidRPr="00785807">
        <w:rPr>
          <w:rFonts w:ascii="Arial" w:hAnsi="Arial" w:cs="Arial"/>
          <w:lang w:val="en-AU"/>
        </w:rPr>
        <w:t xml:space="preserve"> largely</w:t>
      </w:r>
      <w:r w:rsidR="00AD01F4" w:rsidRPr="00785807">
        <w:rPr>
          <w:rFonts w:ascii="Arial" w:hAnsi="Arial" w:cs="Arial"/>
          <w:lang w:val="en-AU"/>
        </w:rPr>
        <w:t xml:space="preserve"> </w:t>
      </w:r>
      <w:r w:rsidR="00AD01F4" w:rsidRPr="00785807">
        <w:rPr>
          <w:rFonts w:ascii="Arial" w:hAnsi="Arial" w:cs="Arial"/>
          <w:lang w:val="en-AU"/>
        </w:rPr>
        <w:lastRenderedPageBreak/>
        <w:t xml:space="preserve">inconclusive. </w:t>
      </w:r>
      <w:r w:rsidR="00D86E31" w:rsidRPr="00785807">
        <w:rPr>
          <w:rFonts w:ascii="Arial" w:hAnsi="Arial" w:cs="Arial"/>
          <w:lang w:val="en-AU"/>
        </w:rPr>
        <w:t>Hence</w:t>
      </w:r>
      <w:r w:rsidR="00F43BD8">
        <w:rPr>
          <w:rFonts w:ascii="Arial" w:hAnsi="Arial" w:cs="Arial"/>
          <w:lang w:val="en-AU"/>
        </w:rPr>
        <w:t>,</w:t>
      </w:r>
      <w:r w:rsidR="00D86E31" w:rsidRPr="00785807">
        <w:rPr>
          <w:rFonts w:ascii="Arial" w:hAnsi="Arial" w:cs="Arial"/>
          <w:lang w:val="en-AU"/>
        </w:rPr>
        <w:t xml:space="preserve"> our results cannot</w:t>
      </w:r>
      <w:r w:rsidR="00780FA4" w:rsidRPr="00785807">
        <w:rPr>
          <w:rFonts w:ascii="Arial" w:hAnsi="Arial" w:cs="Arial"/>
          <w:lang w:val="en-AU"/>
        </w:rPr>
        <w:t xml:space="preserve"> </w:t>
      </w:r>
      <w:r w:rsidR="000375DE" w:rsidRPr="00785807">
        <w:rPr>
          <w:rFonts w:ascii="Arial" w:hAnsi="Arial" w:cs="Arial"/>
          <w:lang w:val="en-AU"/>
        </w:rPr>
        <w:t xml:space="preserve">completely </w:t>
      </w:r>
      <w:r w:rsidR="003B724B" w:rsidRPr="00785807">
        <w:rPr>
          <w:rFonts w:ascii="Arial" w:hAnsi="Arial" w:cs="Arial"/>
          <w:lang w:val="en-AU"/>
        </w:rPr>
        <w:t xml:space="preserve">preclude </w:t>
      </w:r>
      <w:r w:rsidR="002F2FC5" w:rsidRPr="00785807">
        <w:rPr>
          <w:rFonts w:ascii="Arial" w:hAnsi="Arial" w:cs="Arial"/>
          <w:lang w:val="en-AU"/>
        </w:rPr>
        <w:t>choroidal MB be</w:t>
      </w:r>
      <w:r w:rsidR="00D86E31" w:rsidRPr="00785807">
        <w:rPr>
          <w:rFonts w:ascii="Arial" w:hAnsi="Arial" w:cs="Arial"/>
          <w:lang w:val="en-AU"/>
        </w:rPr>
        <w:t>ing</w:t>
      </w:r>
      <w:r w:rsidR="002F2FC5" w:rsidRPr="00785807">
        <w:rPr>
          <w:rFonts w:ascii="Arial" w:hAnsi="Arial" w:cs="Arial"/>
          <w:lang w:val="en-AU"/>
        </w:rPr>
        <w:t xml:space="preserve"> associated with nerves of the developing choroid. Further investigations</w:t>
      </w:r>
      <w:r w:rsidR="005E795E">
        <w:rPr>
          <w:rFonts w:ascii="Arial" w:hAnsi="Arial" w:cs="Arial"/>
          <w:lang w:val="en-AU"/>
        </w:rPr>
        <w:t xml:space="preserve"> with more specific neural markers</w:t>
      </w:r>
      <w:r w:rsidR="002F2FC5" w:rsidRPr="00785807">
        <w:rPr>
          <w:rFonts w:ascii="Arial" w:hAnsi="Arial" w:cs="Arial"/>
          <w:lang w:val="en-AU"/>
        </w:rPr>
        <w:t xml:space="preserve"> </w:t>
      </w:r>
      <w:r w:rsidR="005E795E">
        <w:rPr>
          <w:rFonts w:ascii="Arial" w:hAnsi="Arial" w:cs="Arial"/>
          <w:lang w:val="en-AU"/>
        </w:rPr>
        <w:t>will be</w:t>
      </w:r>
      <w:r w:rsidR="005E795E" w:rsidRPr="00785807">
        <w:rPr>
          <w:rFonts w:ascii="Arial" w:hAnsi="Arial" w:cs="Arial"/>
          <w:lang w:val="en-AU"/>
        </w:rPr>
        <w:t xml:space="preserve"> </w:t>
      </w:r>
      <w:r w:rsidR="003B724B" w:rsidRPr="00785807">
        <w:rPr>
          <w:rFonts w:ascii="Arial" w:hAnsi="Arial" w:cs="Arial"/>
          <w:lang w:val="en-AU"/>
        </w:rPr>
        <w:t>necessary</w:t>
      </w:r>
      <w:r w:rsidR="002F2FC5" w:rsidRPr="00785807">
        <w:rPr>
          <w:rFonts w:ascii="Arial" w:hAnsi="Arial" w:cs="Arial"/>
          <w:lang w:val="en-AU"/>
        </w:rPr>
        <w:t xml:space="preserve"> to elucidate whether there is a switch from </w:t>
      </w:r>
      <w:r w:rsidR="00BA191E" w:rsidRPr="00785807">
        <w:rPr>
          <w:rFonts w:ascii="Arial" w:hAnsi="Arial" w:cs="Arial"/>
          <w:lang w:val="en-AU"/>
        </w:rPr>
        <w:t xml:space="preserve">a </w:t>
      </w:r>
      <w:r w:rsidR="002F2FC5" w:rsidRPr="00785807">
        <w:rPr>
          <w:rFonts w:ascii="Arial" w:hAnsi="Arial" w:cs="Arial"/>
          <w:lang w:val="en-AU"/>
        </w:rPr>
        <w:t>nerve to vasculature association, or if there is an association between the three co-developing networks.</w:t>
      </w:r>
      <w:r w:rsidR="009462D2" w:rsidRPr="00785807">
        <w:rPr>
          <w:rFonts w:ascii="Arial" w:hAnsi="Arial" w:cs="Arial"/>
          <w:lang w:val="en-AU"/>
        </w:rPr>
        <w:t xml:space="preserve"> </w:t>
      </w:r>
    </w:p>
    <w:p w14:paraId="3CF3E718" w14:textId="77777777" w:rsidR="00B33D74" w:rsidRDefault="00B33D74" w:rsidP="00593F60">
      <w:pPr>
        <w:spacing w:line="480" w:lineRule="auto"/>
        <w:jc w:val="both"/>
        <w:rPr>
          <w:rFonts w:ascii="Arial" w:hAnsi="Arial" w:cs="Arial"/>
          <w:lang w:val="en-AU"/>
        </w:rPr>
      </w:pPr>
    </w:p>
    <w:p w14:paraId="51252773" w14:textId="78EFFDB3" w:rsidR="00114A33" w:rsidRPr="00785807" w:rsidRDefault="009A7F39" w:rsidP="00593F60">
      <w:pPr>
        <w:spacing w:line="480" w:lineRule="auto"/>
        <w:jc w:val="both"/>
        <w:rPr>
          <w:rFonts w:ascii="Arial" w:hAnsi="Arial" w:cs="Arial"/>
          <w:lang w:val="en-AU"/>
        </w:rPr>
      </w:pPr>
      <w:r>
        <w:rPr>
          <w:rFonts w:ascii="Arial" w:hAnsi="Arial" w:cs="Arial"/>
          <w:lang w:val="en-AU"/>
        </w:rPr>
        <w:t>Three</w:t>
      </w:r>
      <w:r w:rsidR="009870D0" w:rsidRPr="00785807">
        <w:rPr>
          <w:rFonts w:ascii="Arial" w:hAnsi="Arial" w:cs="Arial"/>
          <w:lang w:val="en-AU"/>
        </w:rPr>
        <w:t xml:space="preserve"> </w:t>
      </w:r>
      <w:r w:rsidR="00B33D74">
        <w:rPr>
          <w:rFonts w:ascii="Arial" w:hAnsi="Arial" w:cs="Arial"/>
          <w:lang w:val="en-AU"/>
        </w:rPr>
        <w:t>‘</w:t>
      </w:r>
      <w:r w:rsidR="009870D0" w:rsidRPr="00785807">
        <w:rPr>
          <w:rFonts w:ascii="Arial" w:hAnsi="Arial" w:cs="Arial"/>
          <w:lang w:val="en-AU"/>
        </w:rPr>
        <w:t>waves</w:t>
      </w:r>
      <w:r w:rsidR="00B33D74">
        <w:rPr>
          <w:rFonts w:ascii="Arial" w:hAnsi="Arial" w:cs="Arial"/>
          <w:lang w:val="en-AU"/>
        </w:rPr>
        <w:t>’</w:t>
      </w:r>
      <w:r w:rsidR="009870D0" w:rsidRPr="00785807">
        <w:rPr>
          <w:rFonts w:ascii="Arial" w:hAnsi="Arial" w:cs="Arial"/>
          <w:lang w:val="en-AU"/>
        </w:rPr>
        <w:t xml:space="preserve"> of NCC migration </w:t>
      </w:r>
      <w:r>
        <w:rPr>
          <w:rFonts w:ascii="Arial" w:hAnsi="Arial" w:cs="Arial"/>
          <w:lang w:val="en-AU"/>
        </w:rPr>
        <w:t xml:space="preserve">has been documented </w:t>
      </w:r>
      <w:r w:rsidR="009870D0" w:rsidRPr="00785807">
        <w:rPr>
          <w:rFonts w:ascii="Arial" w:hAnsi="Arial" w:cs="Arial"/>
          <w:lang w:val="en-AU"/>
        </w:rPr>
        <w:t>in</w:t>
      </w:r>
      <w:r w:rsidR="00114A33" w:rsidRPr="00785807">
        <w:rPr>
          <w:rFonts w:ascii="Arial" w:hAnsi="Arial" w:cs="Arial"/>
          <w:lang w:val="en-AU"/>
        </w:rPr>
        <w:t xml:space="preserve"> human</w:t>
      </w:r>
      <w:r>
        <w:rPr>
          <w:rFonts w:ascii="Arial" w:hAnsi="Arial" w:cs="Arial"/>
          <w:lang w:val="en-AU"/>
        </w:rPr>
        <w:t xml:space="preserve"> embryology</w:t>
      </w:r>
      <w:r w:rsidR="009870D0" w:rsidRPr="00785807">
        <w:rPr>
          <w:rFonts w:ascii="Arial" w:hAnsi="Arial" w:cs="Arial"/>
          <w:lang w:val="en-AU"/>
        </w:rPr>
        <w:t xml:space="preserve">, </w:t>
      </w:r>
      <w:r w:rsidR="00114A33" w:rsidRPr="00785807">
        <w:rPr>
          <w:rFonts w:ascii="Arial" w:hAnsi="Arial" w:cs="Arial"/>
          <w:lang w:val="en-AU"/>
        </w:rPr>
        <w:t xml:space="preserve">whilst </w:t>
      </w:r>
      <w:r w:rsidR="009870D0" w:rsidRPr="00785807">
        <w:rPr>
          <w:rFonts w:ascii="Arial" w:hAnsi="Arial" w:cs="Arial"/>
          <w:lang w:val="en-AU"/>
        </w:rPr>
        <w:t xml:space="preserve">it has been suggested there </w:t>
      </w:r>
      <w:r w:rsidR="00114A33" w:rsidRPr="00785807">
        <w:rPr>
          <w:rFonts w:ascii="Arial" w:hAnsi="Arial" w:cs="Arial"/>
          <w:lang w:val="en-AU"/>
        </w:rPr>
        <w:t>are</w:t>
      </w:r>
      <w:r w:rsidR="009870D0" w:rsidRPr="00785807">
        <w:rPr>
          <w:rFonts w:ascii="Arial" w:hAnsi="Arial" w:cs="Arial"/>
          <w:lang w:val="en-AU"/>
        </w:rPr>
        <w:t xml:space="preserve"> only</w:t>
      </w:r>
      <w:r w:rsidR="00114A33" w:rsidRPr="00785807">
        <w:rPr>
          <w:rFonts w:ascii="Arial" w:hAnsi="Arial" w:cs="Arial"/>
          <w:lang w:val="en-AU"/>
        </w:rPr>
        <w:t xml:space="preserve"> </w:t>
      </w:r>
      <w:r w:rsidR="00190D42">
        <w:rPr>
          <w:rFonts w:ascii="Arial" w:hAnsi="Arial" w:cs="Arial"/>
          <w:lang w:val="en-AU"/>
        </w:rPr>
        <w:t>two</w:t>
      </w:r>
      <w:r w:rsidR="00190D42" w:rsidRPr="00785807">
        <w:rPr>
          <w:rFonts w:ascii="Arial" w:hAnsi="Arial" w:cs="Arial"/>
          <w:lang w:val="en-AU"/>
        </w:rPr>
        <w:t xml:space="preserve"> </w:t>
      </w:r>
      <w:r w:rsidR="00114A33" w:rsidRPr="00785807">
        <w:rPr>
          <w:rFonts w:ascii="Arial" w:hAnsi="Arial" w:cs="Arial"/>
          <w:lang w:val="en-AU"/>
        </w:rPr>
        <w:t>in mice</w:t>
      </w:r>
      <w:r w:rsidR="004236A7">
        <w:rPr>
          <w:rFonts w:ascii="Arial" w:hAnsi="Arial" w:cs="Arial"/>
          <w:lang w:val="en-AU"/>
        </w:rPr>
        <w:t>.</w:t>
      </w:r>
      <w:r w:rsidR="00DF7F03">
        <w:rPr>
          <w:rFonts w:ascii="Arial" w:hAnsi="Arial" w:cs="Arial"/>
          <w:vertAlign w:val="superscript"/>
          <w:lang w:val="en-AU"/>
        </w:rPr>
        <w:t>41</w:t>
      </w:r>
      <w:r w:rsidR="004236A7">
        <w:rPr>
          <w:rFonts w:ascii="Arial" w:hAnsi="Arial" w:cs="Arial"/>
          <w:lang w:val="en-AU"/>
        </w:rPr>
        <w:t xml:space="preserve"> </w:t>
      </w:r>
      <w:r w:rsidR="002E5828" w:rsidRPr="00785807">
        <w:rPr>
          <w:rFonts w:ascii="Arial" w:hAnsi="Arial" w:cs="Arial"/>
          <w:lang w:val="en-AU"/>
        </w:rPr>
        <w:t>Previous</w:t>
      </w:r>
      <w:r w:rsidR="00114A33" w:rsidRPr="00785807">
        <w:rPr>
          <w:rFonts w:ascii="Arial" w:hAnsi="Arial" w:cs="Arial"/>
          <w:lang w:val="en-AU"/>
        </w:rPr>
        <w:t xml:space="preserve"> reports </w:t>
      </w:r>
      <w:r w:rsidR="00190D42">
        <w:rPr>
          <w:rFonts w:ascii="Arial" w:hAnsi="Arial" w:cs="Arial"/>
          <w:lang w:val="en-AU"/>
        </w:rPr>
        <w:t>hypothesise</w:t>
      </w:r>
      <w:r w:rsidR="00114A33" w:rsidRPr="00785807">
        <w:rPr>
          <w:rFonts w:ascii="Arial" w:hAnsi="Arial" w:cs="Arial"/>
          <w:lang w:val="en-AU"/>
        </w:rPr>
        <w:t xml:space="preserve"> that cutaneous MB</w:t>
      </w:r>
      <w:r w:rsidR="002E5828" w:rsidRPr="00785807">
        <w:rPr>
          <w:rFonts w:ascii="Arial" w:hAnsi="Arial" w:cs="Arial"/>
          <w:lang w:val="en-AU"/>
        </w:rPr>
        <w:t xml:space="preserve"> </w:t>
      </w:r>
      <w:r w:rsidR="00190D42">
        <w:rPr>
          <w:rFonts w:ascii="Arial" w:hAnsi="Arial" w:cs="Arial"/>
          <w:lang w:val="en-AU"/>
        </w:rPr>
        <w:t>can</w:t>
      </w:r>
      <w:r w:rsidR="002E5828" w:rsidRPr="00785807">
        <w:rPr>
          <w:rFonts w:ascii="Arial" w:hAnsi="Arial" w:cs="Arial"/>
          <w:lang w:val="en-AU"/>
        </w:rPr>
        <w:t xml:space="preserve"> populate the embryo throughout these waves, appearing at both early (E10.5) and late (E16.5) stages of NCC migration</w:t>
      </w:r>
      <w:r w:rsidR="004236A7">
        <w:rPr>
          <w:rFonts w:ascii="Arial" w:hAnsi="Arial" w:cs="Arial"/>
          <w:lang w:val="en-AU"/>
        </w:rPr>
        <w:t>.</w:t>
      </w:r>
      <w:r w:rsidR="00DF7F03">
        <w:rPr>
          <w:rFonts w:ascii="Arial" w:hAnsi="Arial" w:cs="Arial"/>
          <w:vertAlign w:val="superscript"/>
          <w:lang w:val="en-AU"/>
        </w:rPr>
        <w:t>39,42</w:t>
      </w:r>
      <w:r w:rsidR="004236A7">
        <w:rPr>
          <w:rFonts w:ascii="Arial" w:hAnsi="Arial" w:cs="Arial"/>
          <w:lang w:val="en-AU"/>
        </w:rPr>
        <w:t xml:space="preserve"> </w:t>
      </w:r>
      <w:r w:rsidR="002E5828" w:rsidRPr="00785807">
        <w:rPr>
          <w:rFonts w:ascii="Arial" w:hAnsi="Arial" w:cs="Arial"/>
          <w:lang w:val="en-AU"/>
        </w:rPr>
        <w:t xml:space="preserve">When explored in mice carrying </w:t>
      </w:r>
      <w:r w:rsidR="00216408" w:rsidRPr="00785807">
        <w:rPr>
          <w:rFonts w:ascii="Arial" w:hAnsi="Arial" w:cs="Arial"/>
          <w:lang w:val="en-AU"/>
        </w:rPr>
        <w:t>pigmentary</w:t>
      </w:r>
      <w:r w:rsidR="002E5828" w:rsidRPr="00785807">
        <w:rPr>
          <w:rFonts w:ascii="Arial" w:hAnsi="Arial" w:cs="Arial"/>
          <w:lang w:val="en-AU"/>
        </w:rPr>
        <w:t xml:space="preserve"> defects</w:t>
      </w:r>
      <w:r>
        <w:rPr>
          <w:rFonts w:ascii="Arial" w:hAnsi="Arial" w:cs="Arial"/>
          <w:lang w:val="en-AU"/>
        </w:rPr>
        <w:t>,</w:t>
      </w:r>
      <w:r w:rsidR="002E5828" w:rsidRPr="00785807">
        <w:rPr>
          <w:rFonts w:ascii="Arial" w:hAnsi="Arial" w:cs="Arial"/>
          <w:lang w:val="en-AU"/>
        </w:rPr>
        <w:t xml:space="preserve"> this late migrat</w:t>
      </w:r>
      <w:r>
        <w:rPr>
          <w:rFonts w:ascii="Arial" w:hAnsi="Arial" w:cs="Arial"/>
          <w:lang w:val="en-AU"/>
        </w:rPr>
        <w:t>ory</w:t>
      </w:r>
      <w:r w:rsidR="002E5828" w:rsidRPr="00785807">
        <w:rPr>
          <w:rFonts w:ascii="Arial" w:hAnsi="Arial" w:cs="Arial"/>
          <w:lang w:val="en-AU"/>
        </w:rPr>
        <w:t xml:space="preserve"> MB wave almost repopulated the entire trunk.</w:t>
      </w:r>
      <w:r w:rsidR="00DF7F03">
        <w:rPr>
          <w:rFonts w:ascii="Arial" w:hAnsi="Arial" w:cs="Arial"/>
          <w:vertAlign w:val="superscript"/>
          <w:lang w:val="en-AU"/>
        </w:rPr>
        <w:t>42</w:t>
      </w:r>
      <w:r w:rsidR="002E5828" w:rsidRPr="00785807">
        <w:rPr>
          <w:rFonts w:ascii="Arial" w:hAnsi="Arial" w:cs="Arial"/>
          <w:lang w:val="en-AU"/>
        </w:rPr>
        <w:t xml:space="preserve"> </w:t>
      </w:r>
      <w:r w:rsidR="003B284A">
        <w:rPr>
          <w:rFonts w:ascii="Arial" w:hAnsi="Arial" w:cs="Arial"/>
          <w:lang w:val="en-AU"/>
        </w:rPr>
        <w:t>O</w:t>
      </w:r>
      <w:r w:rsidR="003B284A" w:rsidRPr="003B284A">
        <w:rPr>
          <w:rFonts w:ascii="Arial" w:hAnsi="Arial" w:cs="Arial"/>
          <w:lang w:val="en-AU"/>
        </w:rPr>
        <w:t>ne plausible mechanism for MB migration to the choroid might be a self-generated gradient</w:t>
      </w:r>
      <w:r w:rsidR="00DF7F03">
        <w:rPr>
          <w:rFonts w:ascii="Arial" w:hAnsi="Arial" w:cs="Arial"/>
          <w:vertAlign w:val="superscript"/>
          <w:lang w:val="en-AU"/>
        </w:rPr>
        <w:t>43</w:t>
      </w:r>
      <w:r w:rsidR="00AA3191">
        <w:rPr>
          <w:rFonts w:ascii="Arial" w:hAnsi="Arial" w:cs="Arial"/>
          <w:lang w:val="en-AU"/>
        </w:rPr>
        <w:t>,</w:t>
      </w:r>
      <w:r w:rsidR="003B284A" w:rsidRPr="003B284A">
        <w:rPr>
          <w:rFonts w:ascii="Arial" w:hAnsi="Arial" w:cs="Arial"/>
          <w:lang w:val="en-AU"/>
        </w:rPr>
        <w:t xml:space="preserve"> which would predict a wave of cells arriving at the same time</w:t>
      </w:r>
      <w:r w:rsidR="009870D0" w:rsidRPr="00785807">
        <w:rPr>
          <w:rFonts w:ascii="Arial" w:hAnsi="Arial" w:cs="Arial"/>
          <w:lang w:val="en-AU"/>
        </w:rPr>
        <w:t xml:space="preserve">. However, we </w:t>
      </w:r>
      <w:r w:rsidR="00AA3191">
        <w:rPr>
          <w:rFonts w:ascii="Arial" w:hAnsi="Arial" w:cs="Arial"/>
          <w:lang w:val="en-AU"/>
        </w:rPr>
        <w:t>did</w:t>
      </w:r>
      <w:r w:rsidR="00AA3191" w:rsidRPr="00785807">
        <w:rPr>
          <w:rFonts w:ascii="Arial" w:hAnsi="Arial" w:cs="Arial"/>
          <w:lang w:val="en-AU"/>
        </w:rPr>
        <w:t xml:space="preserve"> </w:t>
      </w:r>
      <w:r w:rsidR="009870D0" w:rsidRPr="00785807">
        <w:rPr>
          <w:rFonts w:ascii="Arial" w:hAnsi="Arial" w:cs="Arial"/>
          <w:lang w:val="en-AU"/>
        </w:rPr>
        <w:t xml:space="preserve">not observe any </w:t>
      </w:r>
      <w:r>
        <w:rPr>
          <w:rFonts w:ascii="Arial" w:hAnsi="Arial" w:cs="Arial"/>
          <w:lang w:val="en-AU"/>
        </w:rPr>
        <w:t xml:space="preserve">such </w:t>
      </w:r>
      <w:r w:rsidR="009870D0" w:rsidRPr="00785807">
        <w:rPr>
          <w:rFonts w:ascii="Arial" w:hAnsi="Arial" w:cs="Arial"/>
          <w:lang w:val="en-AU"/>
        </w:rPr>
        <w:t>wave</w:t>
      </w:r>
      <w:r w:rsidR="00893B8C">
        <w:rPr>
          <w:rFonts w:ascii="Arial" w:hAnsi="Arial" w:cs="Arial"/>
          <w:lang w:val="en-AU"/>
        </w:rPr>
        <w:t>-</w:t>
      </w:r>
      <w:r w:rsidR="009870D0" w:rsidRPr="00785807">
        <w:rPr>
          <w:rFonts w:ascii="Arial" w:hAnsi="Arial" w:cs="Arial"/>
          <w:lang w:val="en-AU"/>
        </w:rPr>
        <w:t xml:space="preserve">like migration </w:t>
      </w:r>
      <w:r w:rsidR="00AA3191">
        <w:rPr>
          <w:rFonts w:ascii="Arial" w:hAnsi="Arial" w:cs="Arial"/>
          <w:lang w:val="en-AU"/>
        </w:rPr>
        <w:t xml:space="preserve">of MB </w:t>
      </w:r>
      <w:r w:rsidR="009870D0" w:rsidRPr="00785807">
        <w:rPr>
          <w:rFonts w:ascii="Arial" w:hAnsi="Arial" w:cs="Arial"/>
          <w:lang w:val="en-AU"/>
        </w:rPr>
        <w:t>i</w:t>
      </w:r>
      <w:r>
        <w:rPr>
          <w:rFonts w:ascii="Arial" w:hAnsi="Arial" w:cs="Arial"/>
          <w:lang w:val="en-AU"/>
        </w:rPr>
        <w:t>n</w:t>
      </w:r>
      <w:r w:rsidR="009870D0" w:rsidRPr="00785807">
        <w:rPr>
          <w:rFonts w:ascii="Arial" w:hAnsi="Arial" w:cs="Arial"/>
          <w:lang w:val="en-AU"/>
        </w:rPr>
        <w:t xml:space="preserve"> the</w:t>
      </w:r>
      <w:r w:rsidR="00AA3191">
        <w:rPr>
          <w:rFonts w:ascii="Arial" w:hAnsi="Arial" w:cs="Arial"/>
          <w:lang w:val="en-AU"/>
        </w:rPr>
        <w:t xml:space="preserve"> mouse</w:t>
      </w:r>
      <w:r w:rsidR="009870D0" w:rsidRPr="00785807">
        <w:rPr>
          <w:rFonts w:ascii="Arial" w:hAnsi="Arial" w:cs="Arial"/>
          <w:lang w:val="en-AU"/>
        </w:rPr>
        <w:t xml:space="preserve"> eye. It appears</w:t>
      </w:r>
      <w:r w:rsidR="005E795E">
        <w:rPr>
          <w:rFonts w:ascii="Arial" w:hAnsi="Arial" w:cs="Arial"/>
          <w:lang w:val="en-AU"/>
        </w:rPr>
        <w:t xml:space="preserve"> instead </w:t>
      </w:r>
      <w:r w:rsidR="009870D0" w:rsidRPr="00785807">
        <w:rPr>
          <w:rFonts w:ascii="Arial" w:hAnsi="Arial" w:cs="Arial"/>
          <w:lang w:val="en-AU"/>
        </w:rPr>
        <w:t>that the</w:t>
      </w:r>
      <w:r w:rsidR="00893B8C">
        <w:rPr>
          <w:rFonts w:ascii="Arial" w:hAnsi="Arial" w:cs="Arial"/>
          <w:lang w:val="en-AU"/>
        </w:rPr>
        <w:t>y</w:t>
      </w:r>
      <w:r w:rsidR="009870D0" w:rsidRPr="00785807">
        <w:rPr>
          <w:rFonts w:ascii="Arial" w:hAnsi="Arial" w:cs="Arial"/>
          <w:lang w:val="en-AU"/>
        </w:rPr>
        <w:t xml:space="preserve"> enter the eye following migration from the initial MB populations derived from the </w:t>
      </w:r>
      <w:r w:rsidR="00190D42">
        <w:rPr>
          <w:rFonts w:ascii="Arial" w:hAnsi="Arial" w:cs="Arial"/>
          <w:lang w:val="en-AU"/>
        </w:rPr>
        <w:t>NC</w:t>
      </w:r>
      <w:r w:rsidR="00633CB4">
        <w:rPr>
          <w:rFonts w:ascii="Arial" w:hAnsi="Arial" w:cs="Arial"/>
          <w:lang w:val="en-AU"/>
        </w:rPr>
        <w:t xml:space="preserve">; </w:t>
      </w:r>
      <w:r w:rsidR="005B2FEF">
        <w:rPr>
          <w:rFonts w:ascii="Arial" w:hAnsi="Arial" w:cs="Arial"/>
          <w:lang w:val="en-AU"/>
        </w:rPr>
        <w:t xml:space="preserve">the </w:t>
      </w:r>
      <w:r w:rsidR="00AA3191">
        <w:rPr>
          <w:rFonts w:ascii="Arial" w:hAnsi="Arial" w:cs="Arial"/>
          <w:lang w:val="en-AU"/>
        </w:rPr>
        <w:t>attractants for</w:t>
      </w:r>
      <w:r w:rsidR="005B2FEF">
        <w:rPr>
          <w:rFonts w:ascii="Arial" w:hAnsi="Arial" w:cs="Arial"/>
          <w:lang w:val="en-AU"/>
        </w:rPr>
        <w:t xml:space="preserve"> their migration remain unknown</w:t>
      </w:r>
      <w:r w:rsidR="00633CB4">
        <w:rPr>
          <w:rFonts w:ascii="Arial" w:hAnsi="Arial" w:cs="Arial"/>
          <w:lang w:val="en-AU"/>
        </w:rPr>
        <w:t xml:space="preserve"> but may include </w:t>
      </w:r>
      <w:r w:rsidR="003305B7">
        <w:rPr>
          <w:rFonts w:ascii="Arial" w:hAnsi="Arial" w:cs="Arial"/>
          <w:lang w:val="en-AU"/>
        </w:rPr>
        <w:t xml:space="preserve">developing </w:t>
      </w:r>
      <w:r w:rsidR="000109CA">
        <w:rPr>
          <w:rFonts w:ascii="Arial" w:hAnsi="Arial" w:cs="Arial"/>
          <w:lang w:val="en-AU"/>
        </w:rPr>
        <w:t>cells</w:t>
      </w:r>
      <w:r w:rsidR="003305B7">
        <w:rPr>
          <w:rFonts w:ascii="Arial" w:hAnsi="Arial" w:cs="Arial"/>
          <w:lang w:val="en-AU"/>
        </w:rPr>
        <w:t xml:space="preserve"> within the choroid or retina, including the </w:t>
      </w:r>
      <w:r w:rsidR="000109CA">
        <w:rPr>
          <w:rFonts w:ascii="Arial" w:hAnsi="Arial" w:cs="Arial"/>
          <w:lang w:val="en-AU"/>
        </w:rPr>
        <w:t xml:space="preserve">choroidal fibroblasts or </w:t>
      </w:r>
      <w:r w:rsidR="003305B7">
        <w:rPr>
          <w:rFonts w:ascii="Arial" w:hAnsi="Arial" w:cs="Arial"/>
          <w:lang w:val="en-AU"/>
        </w:rPr>
        <w:t>RPE</w:t>
      </w:r>
      <w:r w:rsidR="005B2FEF">
        <w:rPr>
          <w:rFonts w:ascii="Arial" w:hAnsi="Arial" w:cs="Arial"/>
          <w:lang w:val="en-AU"/>
        </w:rPr>
        <w:t>.</w:t>
      </w:r>
    </w:p>
    <w:p w14:paraId="5C8664E3" w14:textId="77777777" w:rsidR="00DB2E60" w:rsidRPr="00785807" w:rsidRDefault="00DB2E60" w:rsidP="00593F60">
      <w:pPr>
        <w:spacing w:line="480" w:lineRule="auto"/>
        <w:jc w:val="both"/>
        <w:rPr>
          <w:rFonts w:ascii="Arial" w:hAnsi="Arial" w:cs="Arial"/>
          <w:lang w:val="en-AU"/>
        </w:rPr>
      </w:pPr>
    </w:p>
    <w:p w14:paraId="71245CEB" w14:textId="100CA0FA" w:rsidR="000375DE" w:rsidRPr="00785807" w:rsidRDefault="00EF0772" w:rsidP="00593F60">
      <w:pPr>
        <w:spacing w:line="480" w:lineRule="auto"/>
        <w:jc w:val="both"/>
        <w:rPr>
          <w:rFonts w:ascii="Arial" w:hAnsi="Arial" w:cs="Arial"/>
        </w:rPr>
      </w:pPr>
      <w:r w:rsidRPr="00785807">
        <w:rPr>
          <w:rFonts w:ascii="Arial" w:hAnsi="Arial" w:cs="Arial"/>
          <w:lang w:val="en-AU"/>
        </w:rPr>
        <w:t>Our</w:t>
      </w:r>
      <w:r w:rsidR="006075C2" w:rsidRPr="00785807">
        <w:rPr>
          <w:rFonts w:ascii="Arial" w:hAnsi="Arial" w:cs="Arial"/>
          <w:lang w:val="en-AU"/>
        </w:rPr>
        <w:t xml:space="preserve"> demonstration of </w:t>
      </w:r>
      <w:r w:rsidR="006075C2" w:rsidRPr="00785807">
        <w:rPr>
          <w:rFonts w:ascii="Arial" w:hAnsi="Arial" w:cs="Arial"/>
        </w:rPr>
        <w:t xml:space="preserve">MB in the presumptive </w:t>
      </w:r>
      <w:r w:rsidR="00A44A47" w:rsidRPr="00785807">
        <w:rPr>
          <w:rFonts w:ascii="Arial" w:hAnsi="Arial" w:cs="Arial"/>
        </w:rPr>
        <w:t xml:space="preserve">mouse </w:t>
      </w:r>
      <w:r w:rsidR="006075C2" w:rsidRPr="00785807">
        <w:rPr>
          <w:rFonts w:ascii="Arial" w:hAnsi="Arial" w:cs="Arial"/>
        </w:rPr>
        <w:t xml:space="preserve">choroid before complex vasculature had formed </w:t>
      </w:r>
      <w:r w:rsidRPr="00785807">
        <w:rPr>
          <w:rFonts w:ascii="Arial" w:hAnsi="Arial" w:cs="Arial"/>
        </w:rPr>
        <w:t>is novel.</w:t>
      </w:r>
      <w:r w:rsidR="00A44A47" w:rsidRPr="00785807">
        <w:rPr>
          <w:rFonts w:ascii="Arial" w:hAnsi="Arial" w:cs="Arial"/>
        </w:rPr>
        <w:t xml:space="preserve"> </w:t>
      </w:r>
      <w:r w:rsidRPr="00785807">
        <w:rPr>
          <w:rFonts w:ascii="Arial" w:hAnsi="Arial" w:cs="Arial"/>
        </w:rPr>
        <w:t>Further</w:t>
      </w:r>
      <w:r w:rsidR="00AA3191">
        <w:rPr>
          <w:rFonts w:ascii="Arial" w:hAnsi="Arial" w:cs="Arial"/>
        </w:rPr>
        <w:t>,</w:t>
      </w:r>
      <w:r w:rsidRPr="00785807">
        <w:rPr>
          <w:rFonts w:ascii="Arial" w:hAnsi="Arial" w:cs="Arial"/>
        </w:rPr>
        <w:t xml:space="preserve"> we showed that the </w:t>
      </w:r>
      <w:r w:rsidR="00CE72D0">
        <w:rPr>
          <w:rFonts w:ascii="Arial" w:hAnsi="Arial" w:cs="Arial"/>
        </w:rPr>
        <w:t>MB</w:t>
      </w:r>
      <w:r w:rsidRPr="00785807">
        <w:rPr>
          <w:rFonts w:ascii="Arial" w:hAnsi="Arial" w:cs="Arial"/>
        </w:rPr>
        <w:t xml:space="preserve"> are closely associated with the </w:t>
      </w:r>
      <w:r w:rsidR="000375DE" w:rsidRPr="00785807">
        <w:rPr>
          <w:rFonts w:ascii="Arial" w:hAnsi="Arial" w:cs="Arial"/>
        </w:rPr>
        <w:t>sclera</w:t>
      </w:r>
      <w:r w:rsidR="00A44A47" w:rsidRPr="00785807">
        <w:rPr>
          <w:rFonts w:ascii="Arial" w:hAnsi="Arial" w:cs="Arial"/>
        </w:rPr>
        <w:t>d</w:t>
      </w:r>
      <w:r w:rsidR="000375DE" w:rsidRPr="00785807">
        <w:rPr>
          <w:rFonts w:ascii="Arial" w:hAnsi="Arial" w:cs="Arial"/>
        </w:rPr>
        <w:t xml:space="preserve"> aspect of the </w:t>
      </w:r>
      <w:r w:rsidR="00EE382A" w:rsidRPr="00785807">
        <w:rPr>
          <w:rFonts w:ascii="Arial" w:hAnsi="Arial" w:cs="Arial"/>
        </w:rPr>
        <w:t>chorio</w:t>
      </w:r>
      <w:r w:rsidRPr="00785807">
        <w:rPr>
          <w:rFonts w:ascii="Arial" w:hAnsi="Arial" w:cs="Arial"/>
        </w:rPr>
        <w:t xml:space="preserve">capillaris </w:t>
      </w:r>
      <w:r w:rsidR="006075C2" w:rsidRPr="00785807">
        <w:rPr>
          <w:rFonts w:ascii="Arial" w:hAnsi="Arial" w:cs="Arial"/>
        </w:rPr>
        <w:t xml:space="preserve">as </w:t>
      </w:r>
      <w:r w:rsidRPr="00785807">
        <w:rPr>
          <w:rFonts w:ascii="Arial" w:hAnsi="Arial" w:cs="Arial"/>
        </w:rPr>
        <w:t>its development progresses</w:t>
      </w:r>
      <w:r w:rsidR="00263F58" w:rsidRPr="00785807">
        <w:rPr>
          <w:rFonts w:ascii="Arial" w:hAnsi="Arial" w:cs="Arial"/>
        </w:rPr>
        <w:t xml:space="preserve">. The signals that prevent MB </w:t>
      </w:r>
      <w:r w:rsidR="007C52D5">
        <w:rPr>
          <w:rFonts w:ascii="Arial" w:hAnsi="Arial" w:cs="Arial"/>
        </w:rPr>
        <w:t xml:space="preserve">(or any cells) </w:t>
      </w:r>
      <w:r w:rsidR="00263F58" w:rsidRPr="00785807">
        <w:rPr>
          <w:rFonts w:ascii="Arial" w:hAnsi="Arial" w:cs="Arial"/>
        </w:rPr>
        <w:t xml:space="preserve">accessing the space between the </w:t>
      </w:r>
      <w:r w:rsidR="007C52D5">
        <w:rPr>
          <w:rFonts w:ascii="Arial" w:hAnsi="Arial" w:cs="Arial"/>
        </w:rPr>
        <w:t xml:space="preserve">basement membrane of the </w:t>
      </w:r>
      <w:r w:rsidR="00263F58" w:rsidRPr="00785807">
        <w:rPr>
          <w:rFonts w:ascii="Arial" w:hAnsi="Arial" w:cs="Arial"/>
        </w:rPr>
        <w:t>choriocapillaris and</w:t>
      </w:r>
      <w:r w:rsidR="007C52D5">
        <w:rPr>
          <w:rFonts w:ascii="Arial" w:hAnsi="Arial" w:cs="Arial"/>
        </w:rPr>
        <w:t xml:space="preserve"> the outer collagenous zone of</w:t>
      </w:r>
      <w:r w:rsidR="00263F58" w:rsidRPr="00785807">
        <w:rPr>
          <w:rFonts w:ascii="Arial" w:hAnsi="Arial" w:cs="Arial"/>
        </w:rPr>
        <w:t xml:space="preserve"> Bruch</w:t>
      </w:r>
      <w:r w:rsidR="003D4493">
        <w:rPr>
          <w:rFonts w:ascii="Arial" w:hAnsi="Arial" w:cs="Arial"/>
        </w:rPr>
        <w:t>’</w:t>
      </w:r>
      <w:r w:rsidR="00263F58" w:rsidRPr="00785807">
        <w:rPr>
          <w:rFonts w:ascii="Arial" w:hAnsi="Arial" w:cs="Arial"/>
        </w:rPr>
        <w:t>s membrane</w:t>
      </w:r>
      <w:r w:rsidR="005E795E">
        <w:rPr>
          <w:rFonts w:ascii="Arial" w:hAnsi="Arial" w:cs="Arial"/>
        </w:rPr>
        <w:t>, which is essential for the physiological role of this dense capillary bed,</w:t>
      </w:r>
      <w:r w:rsidR="00263F58" w:rsidRPr="00785807">
        <w:rPr>
          <w:rFonts w:ascii="Arial" w:hAnsi="Arial" w:cs="Arial"/>
        </w:rPr>
        <w:t xml:space="preserve"> are unknown. </w:t>
      </w:r>
      <w:r w:rsidR="00A54FD2" w:rsidRPr="004D12A8">
        <w:rPr>
          <w:rFonts w:ascii="Arial" w:hAnsi="Arial" w:cs="Arial"/>
          <w:lang w:val="en-AU"/>
        </w:rPr>
        <w:t xml:space="preserve">The development of </w:t>
      </w:r>
      <w:r w:rsidR="00A54FD2" w:rsidRPr="004D12A8">
        <w:rPr>
          <w:rFonts w:ascii="Arial" w:hAnsi="Arial" w:cs="Arial"/>
          <w:lang w:val="en-AU"/>
        </w:rPr>
        <w:lastRenderedPageBreak/>
        <w:t xml:space="preserve">the human choroidal vasculature has been </w:t>
      </w:r>
      <w:r w:rsidR="006A04C7" w:rsidRPr="004D12A8">
        <w:rPr>
          <w:rFonts w:ascii="Arial" w:hAnsi="Arial" w:cs="Arial"/>
          <w:lang w:val="en-AU"/>
        </w:rPr>
        <w:t>subject to detailed morphological studies</w:t>
      </w:r>
      <w:r w:rsidR="00DF7F03">
        <w:rPr>
          <w:rFonts w:ascii="Arial" w:hAnsi="Arial" w:cs="Arial"/>
          <w:vertAlign w:val="superscript"/>
          <w:lang w:val="en-AU"/>
        </w:rPr>
        <w:t>44,45</w:t>
      </w:r>
      <w:r w:rsidR="006A04C7" w:rsidRPr="004D12A8">
        <w:rPr>
          <w:rFonts w:ascii="Arial" w:hAnsi="Arial" w:cs="Arial"/>
          <w:lang w:val="en-AU"/>
        </w:rPr>
        <w:t xml:space="preserve"> and recently </w:t>
      </w:r>
      <w:r w:rsidR="00A54FD2" w:rsidRPr="004D12A8">
        <w:rPr>
          <w:rFonts w:ascii="Arial" w:hAnsi="Arial" w:cs="Arial"/>
          <w:lang w:val="en-AU"/>
        </w:rPr>
        <w:t>reviewed by Saint-Geniez M</w:t>
      </w:r>
      <w:r w:rsidR="006055CA" w:rsidRPr="004D12A8">
        <w:rPr>
          <w:rFonts w:ascii="Arial" w:hAnsi="Arial" w:cs="Arial"/>
          <w:lang w:val="en-AU"/>
        </w:rPr>
        <w:t xml:space="preserve"> and</w:t>
      </w:r>
      <w:r w:rsidR="00A54FD2" w:rsidRPr="004D12A8">
        <w:rPr>
          <w:rFonts w:ascii="Arial" w:hAnsi="Arial" w:cs="Arial"/>
          <w:lang w:val="en-AU"/>
        </w:rPr>
        <w:t xml:space="preserve"> D’Amore.</w:t>
      </w:r>
      <w:r w:rsidR="00DF7F03">
        <w:rPr>
          <w:rFonts w:ascii="Arial" w:hAnsi="Arial" w:cs="Arial"/>
          <w:vertAlign w:val="superscript"/>
          <w:lang w:val="en-AU"/>
        </w:rPr>
        <w:t>46</w:t>
      </w:r>
    </w:p>
    <w:p w14:paraId="5B27C386" w14:textId="77848CAD" w:rsidR="00BA3AA1" w:rsidRPr="00785807" w:rsidRDefault="00B739A6" w:rsidP="00593F60">
      <w:pPr>
        <w:spacing w:line="480" w:lineRule="auto"/>
        <w:jc w:val="both"/>
        <w:rPr>
          <w:rFonts w:ascii="Arial" w:hAnsi="Arial" w:cs="Arial"/>
        </w:rPr>
      </w:pPr>
      <w:r w:rsidRPr="00785807">
        <w:rPr>
          <w:rFonts w:ascii="Arial" w:hAnsi="Arial" w:cs="Arial"/>
        </w:rPr>
        <w:t xml:space="preserve">It </w:t>
      </w:r>
      <w:r w:rsidR="00C86986" w:rsidRPr="00785807">
        <w:rPr>
          <w:rFonts w:ascii="Arial" w:hAnsi="Arial" w:cs="Arial"/>
          <w:lang w:val="en-AU"/>
        </w:rPr>
        <w:t xml:space="preserve">has been proposed that uveal melanocytes are required for healthy vasculature in the adult choroid, as vasculature is ectopic in </w:t>
      </w:r>
      <w:r w:rsidR="00C86986" w:rsidRPr="00785807">
        <w:rPr>
          <w:rFonts w:ascii="Arial" w:hAnsi="Arial" w:cs="Arial"/>
          <w:i/>
          <w:iCs/>
          <w:bdr w:val="none" w:sz="0" w:space="0" w:color="auto" w:frame="1"/>
        </w:rPr>
        <w:t>Mitf</w:t>
      </w:r>
      <w:r w:rsidR="00C86986" w:rsidRPr="00785807">
        <w:rPr>
          <w:rFonts w:ascii="Arial" w:hAnsi="Arial" w:cs="Arial"/>
          <w:i/>
          <w:iCs/>
          <w:bdr w:val="none" w:sz="0" w:space="0" w:color="auto" w:frame="1"/>
          <w:vertAlign w:val="superscript"/>
        </w:rPr>
        <w:t>mi-bw</w:t>
      </w:r>
      <w:r w:rsidR="00C86986" w:rsidRPr="00785807">
        <w:rPr>
          <w:rFonts w:ascii="Arial" w:hAnsi="Arial" w:cs="Arial"/>
          <w:i/>
          <w:iCs/>
          <w:bdr w:val="none" w:sz="0" w:space="0" w:color="auto" w:frame="1"/>
        </w:rPr>
        <w:t>/Mitf</w:t>
      </w:r>
      <w:r w:rsidR="00C86986" w:rsidRPr="00785807">
        <w:rPr>
          <w:rFonts w:ascii="Arial" w:hAnsi="Arial" w:cs="Arial"/>
          <w:i/>
          <w:iCs/>
          <w:bdr w:val="none" w:sz="0" w:space="0" w:color="auto" w:frame="1"/>
          <w:vertAlign w:val="superscript"/>
        </w:rPr>
        <w:t xml:space="preserve">mi-bw </w:t>
      </w:r>
      <w:r w:rsidR="00C86986" w:rsidRPr="00785807">
        <w:rPr>
          <w:rFonts w:ascii="Arial" w:hAnsi="Arial" w:cs="Arial"/>
          <w:bdr w:val="none" w:sz="0" w:space="0" w:color="auto" w:frame="1"/>
        </w:rPr>
        <w:t>(melanocyte deficient) mice</w:t>
      </w:r>
      <w:r w:rsidR="00D10994">
        <w:rPr>
          <w:rFonts w:ascii="Arial" w:hAnsi="Arial" w:cs="Arial"/>
          <w:lang w:val="en-AU"/>
        </w:rPr>
        <w:t>.</w:t>
      </w:r>
      <w:r w:rsidR="008869CC">
        <w:rPr>
          <w:rFonts w:ascii="Arial" w:hAnsi="Arial" w:cs="Arial"/>
          <w:vertAlign w:val="superscript"/>
          <w:lang w:val="en-AU"/>
        </w:rPr>
        <w:t>47</w:t>
      </w:r>
      <w:r w:rsidR="004D12A8">
        <w:rPr>
          <w:rFonts w:ascii="Arial" w:hAnsi="Arial" w:cs="Arial"/>
          <w:lang w:val="en-AU"/>
        </w:rPr>
        <w:t xml:space="preserve"> </w:t>
      </w:r>
      <w:r w:rsidR="00C86986" w:rsidRPr="00785807">
        <w:rPr>
          <w:rFonts w:ascii="Arial" w:hAnsi="Arial" w:cs="Arial"/>
          <w:lang w:val="en-AU"/>
        </w:rPr>
        <w:t xml:space="preserve">Further, </w:t>
      </w:r>
      <w:r w:rsidR="006003CC" w:rsidRPr="00785807">
        <w:rPr>
          <w:rFonts w:ascii="Arial" w:hAnsi="Arial" w:cs="Arial"/>
        </w:rPr>
        <w:t xml:space="preserve">in </w:t>
      </w:r>
      <w:r w:rsidR="000375DE" w:rsidRPr="00785807">
        <w:rPr>
          <w:rFonts w:ascii="Arial" w:hAnsi="Arial" w:cs="Arial"/>
        </w:rPr>
        <w:t xml:space="preserve">these </w:t>
      </w:r>
      <w:r w:rsidR="006003CC" w:rsidRPr="00785807">
        <w:rPr>
          <w:rFonts w:ascii="Arial" w:hAnsi="Arial" w:cs="Arial"/>
        </w:rPr>
        <w:t>transgenic mice, where the RPE does not properly form, both the vasculature of the choroid and the melanocytes do not migrate throughout the choroid, with a few populations remaining adjacent to the optic nerve</w:t>
      </w:r>
      <w:r w:rsidR="00D10994">
        <w:rPr>
          <w:rFonts w:ascii="Arial" w:hAnsi="Arial" w:cs="Arial"/>
        </w:rPr>
        <w:t>.</w:t>
      </w:r>
      <w:r w:rsidR="008869CC">
        <w:rPr>
          <w:rFonts w:ascii="Arial" w:hAnsi="Arial" w:cs="Arial"/>
          <w:vertAlign w:val="superscript"/>
        </w:rPr>
        <w:t>48</w:t>
      </w:r>
      <w:r w:rsidR="006003CC" w:rsidRPr="00785807">
        <w:rPr>
          <w:rFonts w:ascii="Arial" w:hAnsi="Arial" w:cs="Arial"/>
        </w:rPr>
        <w:t xml:space="preserve"> </w:t>
      </w:r>
      <w:r w:rsidR="000375DE" w:rsidRPr="00785807">
        <w:rPr>
          <w:rFonts w:ascii="Arial" w:hAnsi="Arial" w:cs="Arial"/>
        </w:rPr>
        <w:t xml:space="preserve">It is </w:t>
      </w:r>
      <w:r w:rsidR="00B9047C">
        <w:rPr>
          <w:rFonts w:ascii="Arial" w:hAnsi="Arial" w:cs="Arial"/>
        </w:rPr>
        <w:t>well-</w:t>
      </w:r>
      <w:r w:rsidR="000375DE" w:rsidRPr="00785807">
        <w:rPr>
          <w:rFonts w:ascii="Arial" w:hAnsi="Arial" w:cs="Arial"/>
        </w:rPr>
        <w:t xml:space="preserve">known that the RPE </w:t>
      </w:r>
      <w:r w:rsidR="006003CC" w:rsidRPr="00785807">
        <w:rPr>
          <w:rFonts w:ascii="Arial" w:hAnsi="Arial" w:cs="Arial"/>
        </w:rPr>
        <w:t>secrete</w:t>
      </w:r>
      <w:r w:rsidR="006D424E" w:rsidRPr="00785807">
        <w:rPr>
          <w:rFonts w:ascii="Arial" w:hAnsi="Arial" w:cs="Arial"/>
        </w:rPr>
        <w:t>s</w:t>
      </w:r>
      <w:r w:rsidR="006003CC" w:rsidRPr="00785807">
        <w:rPr>
          <w:rFonts w:ascii="Arial" w:hAnsi="Arial" w:cs="Arial"/>
        </w:rPr>
        <w:t xml:space="preserve"> vascular endothelial growth factor </w:t>
      </w:r>
      <w:r w:rsidR="008869CC">
        <w:rPr>
          <w:rFonts w:ascii="Arial" w:hAnsi="Arial" w:cs="Arial"/>
          <w:vertAlign w:val="superscript"/>
        </w:rPr>
        <w:t>49</w:t>
      </w:r>
      <w:r w:rsidR="006003CC" w:rsidRPr="00785807">
        <w:rPr>
          <w:rFonts w:ascii="Arial" w:hAnsi="Arial" w:cs="Arial"/>
        </w:rPr>
        <w:t xml:space="preserve">, which may be an important </w:t>
      </w:r>
      <w:r w:rsidR="00263F58" w:rsidRPr="00785807">
        <w:rPr>
          <w:rFonts w:ascii="Arial" w:hAnsi="Arial" w:cs="Arial"/>
        </w:rPr>
        <w:t xml:space="preserve">regulator </w:t>
      </w:r>
      <w:r w:rsidR="006003CC" w:rsidRPr="00785807">
        <w:rPr>
          <w:rFonts w:ascii="Arial" w:hAnsi="Arial" w:cs="Arial"/>
        </w:rPr>
        <w:t xml:space="preserve">of choroidal blood vessel </w:t>
      </w:r>
      <w:r w:rsidR="006D424E" w:rsidRPr="00785807">
        <w:rPr>
          <w:rFonts w:ascii="Arial" w:hAnsi="Arial" w:cs="Arial"/>
        </w:rPr>
        <w:t xml:space="preserve">formation </w:t>
      </w:r>
      <w:r w:rsidR="006003CC" w:rsidRPr="00785807">
        <w:rPr>
          <w:rFonts w:ascii="Arial" w:hAnsi="Arial" w:cs="Arial"/>
        </w:rPr>
        <w:t xml:space="preserve">and </w:t>
      </w:r>
      <w:r w:rsidR="007F2D12" w:rsidRPr="00785807">
        <w:rPr>
          <w:rFonts w:ascii="Arial" w:hAnsi="Arial" w:cs="Arial"/>
        </w:rPr>
        <w:t>therefore,</w:t>
      </w:r>
      <w:r w:rsidR="006003CC" w:rsidRPr="00785807">
        <w:rPr>
          <w:rFonts w:ascii="Arial" w:hAnsi="Arial" w:cs="Arial"/>
        </w:rPr>
        <w:t xml:space="preserve"> provid</w:t>
      </w:r>
      <w:r w:rsidR="007F2D12" w:rsidRPr="00785807">
        <w:rPr>
          <w:rFonts w:ascii="Arial" w:hAnsi="Arial" w:cs="Arial"/>
        </w:rPr>
        <w:t>ing</w:t>
      </w:r>
      <w:r w:rsidR="006003CC" w:rsidRPr="00785807">
        <w:rPr>
          <w:rFonts w:ascii="Arial" w:hAnsi="Arial" w:cs="Arial"/>
        </w:rPr>
        <w:t xml:space="preserve"> a </w:t>
      </w:r>
      <w:r w:rsidR="00280E81" w:rsidRPr="00785807">
        <w:rPr>
          <w:rFonts w:ascii="Arial" w:hAnsi="Arial" w:cs="Arial"/>
        </w:rPr>
        <w:t>route</w:t>
      </w:r>
      <w:r w:rsidR="00190D42">
        <w:rPr>
          <w:rFonts w:ascii="Arial" w:hAnsi="Arial" w:cs="Arial"/>
        </w:rPr>
        <w:t>/</w:t>
      </w:r>
      <w:r w:rsidR="00280E81" w:rsidRPr="00785807">
        <w:rPr>
          <w:rFonts w:ascii="Arial" w:hAnsi="Arial" w:cs="Arial"/>
        </w:rPr>
        <w:t xml:space="preserve">pathway </w:t>
      </w:r>
      <w:r w:rsidR="009462D2" w:rsidRPr="00785807">
        <w:rPr>
          <w:rFonts w:ascii="Arial" w:hAnsi="Arial" w:cs="Arial"/>
        </w:rPr>
        <w:t>by</w:t>
      </w:r>
      <w:r w:rsidR="006003CC" w:rsidRPr="00785807">
        <w:rPr>
          <w:rFonts w:ascii="Arial" w:hAnsi="Arial" w:cs="Arial"/>
        </w:rPr>
        <w:t xml:space="preserve"> which the MB can migrate</w:t>
      </w:r>
      <w:r w:rsidR="007F2D12" w:rsidRPr="00785807">
        <w:rPr>
          <w:rFonts w:ascii="Arial" w:hAnsi="Arial" w:cs="Arial"/>
        </w:rPr>
        <w:t>.</w:t>
      </w:r>
      <w:r w:rsidR="009462D2" w:rsidRPr="00785807">
        <w:rPr>
          <w:rFonts w:ascii="Arial" w:hAnsi="Arial" w:cs="Arial"/>
        </w:rPr>
        <w:t xml:space="preserve"> </w:t>
      </w:r>
      <w:r w:rsidR="00AD0B6B" w:rsidRPr="00785807">
        <w:rPr>
          <w:rFonts w:ascii="Arial" w:hAnsi="Arial" w:cs="Arial"/>
        </w:rPr>
        <w:t xml:space="preserve">Although we have shown MB in the presumptive choroid, a limitation </w:t>
      </w:r>
      <w:r w:rsidR="00CD222F" w:rsidRPr="00785807">
        <w:rPr>
          <w:rFonts w:ascii="Arial" w:hAnsi="Arial" w:cs="Arial"/>
        </w:rPr>
        <w:t>of our study was the inability</w:t>
      </w:r>
      <w:r w:rsidR="00AD0B6B" w:rsidRPr="00785807">
        <w:rPr>
          <w:rFonts w:ascii="Arial" w:hAnsi="Arial" w:cs="Arial"/>
        </w:rPr>
        <w:t xml:space="preserve"> to </w:t>
      </w:r>
      <w:r w:rsidR="000375DE" w:rsidRPr="00785807">
        <w:rPr>
          <w:rFonts w:ascii="Arial" w:hAnsi="Arial" w:cs="Arial"/>
        </w:rPr>
        <w:t>detect expression of</w:t>
      </w:r>
      <w:r w:rsidR="00AD0B6B" w:rsidRPr="00785807">
        <w:rPr>
          <w:rFonts w:ascii="Arial" w:hAnsi="Arial" w:cs="Arial"/>
        </w:rPr>
        <w:t xml:space="preserve"> MITF and SOX</w:t>
      </w:r>
      <w:r w:rsidR="00337614">
        <w:rPr>
          <w:rFonts w:ascii="Arial" w:hAnsi="Arial" w:cs="Arial"/>
        </w:rPr>
        <w:t>10</w:t>
      </w:r>
      <w:r w:rsidR="00AD0B6B" w:rsidRPr="00785807">
        <w:rPr>
          <w:rFonts w:ascii="Arial" w:hAnsi="Arial" w:cs="Arial"/>
        </w:rPr>
        <w:t xml:space="preserve"> </w:t>
      </w:r>
      <w:r w:rsidR="000375DE" w:rsidRPr="00785807">
        <w:rPr>
          <w:rFonts w:ascii="Arial" w:hAnsi="Arial" w:cs="Arial"/>
        </w:rPr>
        <w:t>using immunostaining protocols</w:t>
      </w:r>
      <w:r w:rsidR="00AD0B6B" w:rsidRPr="00785807">
        <w:rPr>
          <w:rFonts w:ascii="Arial" w:hAnsi="Arial" w:cs="Arial"/>
        </w:rPr>
        <w:t xml:space="preserve"> (</w:t>
      </w:r>
      <w:r w:rsidR="00AD0B6B" w:rsidRPr="00190D42">
        <w:rPr>
          <w:rFonts w:ascii="Arial" w:hAnsi="Arial" w:cs="Arial"/>
          <w:i/>
        </w:rPr>
        <w:t>results not shown</w:t>
      </w:r>
      <w:r w:rsidR="00AD0B6B" w:rsidRPr="00785807">
        <w:rPr>
          <w:rFonts w:ascii="Arial" w:hAnsi="Arial" w:cs="Arial"/>
        </w:rPr>
        <w:t xml:space="preserve">). </w:t>
      </w:r>
      <w:r w:rsidR="00CD222F" w:rsidRPr="00785807">
        <w:rPr>
          <w:rFonts w:ascii="Arial" w:hAnsi="Arial" w:cs="Arial"/>
        </w:rPr>
        <w:t>Since DCT/TRP2 is expressed in the membrane of melanosomes (Stage I-IV)</w:t>
      </w:r>
      <w:r w:rsidR="00AB7337" w:rsidRPr="00785807">
        <w:rPr>
          <w:rFonts w:ascii="Arial" w:hAnsi="Arial" w:cs="Arial"/>
          <w:vertAlign w:val="superscript"/>
        </w:rPr>
        <w:t>1</w:t>
      </w:r>
      <w:r w:rsidR="00E21EC7">
        <w:rPr>
          <w:rFonts w:ascii="Arial" w:hAnsi="Arial" w:cs="Arial"/>
          <w:vertAlign w:val="superscript"/>
        </w:rPr>
        <w:t>1</w:t>
      </w:r>
      <w:r w:rsidR="00CD222F" w:rsidRPr="00785807">
        <w:rPr>
          <w:rFonts w:ascii="Arial" w:hAnsi="Arial" w:cs="Arial"/>
        </w:rPr>
        <w:t xml:space="preserve">, and does not highlight primitive/presumptive </w:t>
      </w:r>
      <w:r w:rsidR="00CE72D0">
        <w:rPr>
          <w:rFonts w:ascii="Arial" w:hAnsi="Arial" w:cs="Arial"/>
        </w:rPr>
        <w:t>MB</w:t>
      </w:r>
      <w:r w:rsidR="00CD222F" w:rsidRPr="00785807">
        <w:rPr>
          <w:rFonts w:ascii="Arial" w:hAnsi="Arial" w:cs="Arial"/>
        </w:rPr>
        <w:t xml:space="preserve"> lacking melanosomes, </w:t>
      </w:r>
      <w:r w:rsidR="00AD0B6B" w:rsidRPr="00785807">
        <w:rPr>
          <w:rFonts w:ascii="Arial" w:hAnsi="Arial" w:cs="Arial"/>
        </w:rPr>
        <w:t xml:space="preserve">we may have missed specific populations of </w:t>
      </w:r>
      <w:r w:rsidR="00237030">
        <w:rPr>
          <w:rFonts w:ascii="Arial" w:hAnsi="Arial" w:cs="Arial"/>
        </w:rPr>
        <w:t>SCP</w:t>
      </w:r>
      <w:r w:rsidR="00AD0B6B" w:rsidRPr="00785807">
        <w:rPr>
          <w:rFonts w:ascii="Arial" w:hAnsi="Arial" w:cs="Arial"/>
        </w:rPr>
        <w:t>-melanogenic precursors that ha</w:t>
      </w:r>
      <w:r w:rsidR="00CD222F" w:rsidRPr="00785807">
        <w:rPr>
          <w:rFonts w:ascii="Arial" w:hAnsi="Arial" w:cs="Arial"/>
        </w:rPr>
        <w:t>d</w:t>
      </w:r>
      <w:r w:rsidR="00AD0B6B" w:rsidRPr="00785807">
        <w:rPr>
          <w:rFonts w:ascii="Arial" w:hAnsi="Arial" w:cs="Arial"/>
        </w:rPr>
        <w:t xml:space="preserve"> not committed to a melanogenic fate via the production of melanosomes. </w:t>
      </w:r>
    </w:p>
    <w:p w14:paraId="5211FDE6" w14:textId="77777777" w:rsidR="00B739A6" w:rsidRPr="00785807" w:rsidRDefault="00B739A6" w:rsidP="00593F60">
      <w:pPr>
        <w:spacing w:line="480" w:lineRule="auto"/>
        <w:jc w:val="both"/>
        <w:rPr>
          <w:rFonts w:ascii="Arial" w:hAnsi="Arial" w:cs="Arial"/>
        </w:rPr>
      </w:pPr>
    </w:p>
    <w:p w14:paraId="7C8F0992" w14:textId="6FA0EC56" w:rsidR="00C86986" w:rsidRPr="00785807" w:rsidRDefault="005F3450" w:rsidP="00593F60">
      <w:pPr>
        <w:spacing w:line="480" w:lineRule="auto"/>
        <w:jc w:val="both"/>
        <w:rPr>
          <w:rFonts w:ascii="Arial" w:hAnsi="Arial" w:cs="Arial"/>
        </w:rPr>
      </w:pPr>
      <w:r w:rsidRPr="00785807">
        <w:rPr>
          <w:rFonts w:ascii="Arial" w:hAnsi="Arial" w:cs="Arial"/>
        </w:rPr>
        <w:t xml:space="preserve">There are striking similarities between normal organogenesis and </w:t>
      </w:r>
      <w:r w:rsidR="000F0528" w:rsidRPr="00785807">
        <w:rPr>
          <w:rFonts w:ascii="Arial" w:hAnsi="Arial" w:cs="Arial"/>
        </w:rPr>
        <w:t>tumorigenesis</w:t>
      </w:r>
      <w:r w:rsidRPr="00785807">
        <w:rPr>
          <w:rFonts w:ascii="Arial" w:hAnsi="Arial" w:cs="Arial"/>
        </w:rPr>
        <w:t xml:space="preserve">. </w:t>
      </w:r>
      <w:r w:rsidR="00C86986" w:rsidRPr="00785807">
        <w:rPr>
          <w:rFonts w:ascii="Arial" w:hAnsi="Arial" w:cs="Arial"/>
        </w:rPr>
        <w:t>The</w:t>
      </w:r>
      <w:r w:rsidR="00B739A6" w:rsidRPr="00785807">
        <w:rPr>
          <w:rFonts w:ascii="Arial" w:hAnsi="Arial" w:cs="Arial"/>
        </w:rPr>
        <w:t xml:space="preserve"> close association of the choroidal MB</w:t>
      </w:r>
      <w:r w:rsidR="00C86986" w:rsidRPr="00785807">
        <w:rPr>
          <w:rFonts w:ascii="Arial" w:hAnsi="Arial" w:cs="Arial"/>
        </w:rPr>
        <w:t xml:space="preserve"> </w:t>
      </w:r>
      <w:r w:rsidR="00B739A6" w:rsidRPr="00785807">
        <w:rPr>
          <w:rFonts w:ascii="Arial" w:hAnsi="Arial" w:cs="Arial"/>
        </w:rPr>
        <w:t xml:space="preserve">with the </w:t>
      </w:r>
      <w:r w:rsidR="005C5D7C" w:rsidRPr="00785807">
        <w:rPr>
          <w:rFonts w:ascii="Arial" w:hAnsi="Arial" w:cs="Arial"/>
        </w:rPr>
        <w:t xml:space="preserve">developing choroidal vasculature may have relevance in understanding the behavior of malignant choroidal melanocytes, i.e. </w:t>
      </w:r>
      <w:r w:rsidR="005E795E">
        <w:rPr>
          <w:rFonts w:ascii="Arial" w:hAnsi="Arial" w:cs="Arial"/>
        </w:rPr>
        <w:t>uveal melanomas</w:t>
      </w:r>
      <w:r w:rsidR="00F912C8">
        <w:rPr>
          <w:rFonts w:ascii="Arial" w:hAnsi="Arial" w:cs="Arial"/>
        </w:rPr>
        <w:t xml:space="preserve"> </w:t>
      </w:r>
      <w:r w:rsidR="001F4B06">
        <w:rPr>
          <w:rFonts w:ascii="Arial" w:hAnsi="Arial" w:cs="Arial"/>
        </w:rPr>
        <w:t xml:space="preserve">(UM) </w:t>
      </w:r>
      <w:r w:rsidR="005C5D7C" w:rsidRPr="00785807">
        <w:rPr>
          <w:rFonts w:ascii="Arial" w:hAnsi="Arial" w:cs="Arial"/>
        </w:rPr>
        <w:t xml:space="preserve">and their ability to </w:t>
      </w:r>
      <w:r w:rsidR="00B95F88" w:rsidRPr="00785807">
        <w:rPr>
          <w:rFonts w:ascii="Arial" w:hAnsi="Arial" w:cs="Arial"/>
        </w:rPr>
        <w:t>produce complex intratumoral vasculature and to disseminate haematogenously</w:t>
      </w:r>
      <w:r w:rsidR="00D10994">
        <w:rPr>
          <w:rFonts w:ascii="Arial" w:hAnsi="Arial" w:cs="Arial"/>
        </w:rPr>
        <w:t>.</w:t>
      </w:r>
      <w:r w:rsidR="008869CC">
        <w:rPr>
          <w:rFonts w:ascii="Arial" w:hAnsi="Arial" w:cs="Arial"/>
          <w:vertAlign w:val="superscript"/>
        </w:rPr>
        <w:t>50</w:t>
      </w:r>
      <w:r w:rsidR="00D10994">
        <w:rPr>
          <w:rFonts w:ascii="Arial" w:hAnsi="Arial" w:cs="Arial"/>
        </w:rPr>
        <w:t xml:space="preserve"> </w:t>
      </w:r>
      <w:r w:rsidR="008E67ED">
        <w:rPr>
          <w:rFonts w:ascii="Arial" w:hAnsi="Arial" w:cs="Arial"/>
        </w:rPr>
        <w:t>H</w:t>
      </w:r>
      <w:r w:rsidR="009B3729" w:rsidRPr="00785807">
        <w:rPr>
          <w:rFonts w:ascii="Arial" w:hAnsi="Arial" w:cs="Arial"/>
        </w:rPr>
        <w:t xml:space="preserve">ighly metastatic </w:t>
      </w:r>
      <w:r w:rsidR="008E67ED">
        <w:rPr>
          <w:rFonts w:ascii="Arial" w:hAnsi="Arial" w:cs="Arial"/>
        </w:rPr>
        <w:t xml:space="preserve">UM </w:t>
      </w:r>
      <w:r w:rsidR="009B3729" w:rsidRPr="00785807">
        <w:rPr>
          <w:rFonts w:ascii="Arial" w:hAnsi="Arial" w:cs="Arial"/>
        </w:rPr>
        <w:t>demonstrate an epithelioid cell morphology with complex connective tissue loops containing vascular structures, scattered immature vascular lakes, as well as genetic alterations including loss of one copy of chromosome 3, amplifications of chromosome 8</w:t>
      </w:r>
      <w:r w:rsidR="00E82A26" w:rsidRPr="00785807">
        <w:rPr>
          <w:rFonts w:ascii="Arial" w:hAnsi="Arial" w:cs="Arial"/>
        </w:rPr>
        <w:t xml:space="preserve"> </w:t>
      </w:r>
      <w:r w:rsidR="00CD5063">
        <w:rPr>
          <w:rFonts w:ascii="Arial" w:hAnsi="Arial" w:cs="Arial"/>
        </w:rPr>
        <w:t>and</w:t>
      </w:r>
      <w:r w:rsidR="00E82A26" w:rsidRPr="00785807">
        <w:rPr>
          <w:rFonts w:ascii="Arial" w:hAnsi="Arial" w:cs="Arial"/>
        </w:rPr>
        <w:t xml:space="preserve"> mutations in </w:t>
      </w:r>
      <w:r w:rsidR="00E82A26" w:rsidRPr="00785807">
        <w:rPr>
          <w:rFonts w:ascii="Arial" w:hAnsi="Arial" w:cs="Arial"/>
          <w:i/>
        </w:rPr>
        <w:t>BAP</w:t>
      </w:r>
      <w:r w:rsidR="00D10994">
        <w:rPr>
          <w:rFonts w:ascii="Arial" w:hAnsi="Arial" w:cs="Arial"/>
          <w:i/>
        </w:rPr>
        <w:t>1.</w:t>
      </w:r>
      <w:r w:rsidR="008869CC">
        <w:rPr>
          <w:rFonts w:ascii="Arial" w:hAnsi="Arial" w:cs="Arial"/>
          <w:vertAlign w:val="superscript"/>
        </w:rPr>
        <w:t>51,52,53</w:t>
      </w:r>
      <w:r w:rsidR="004D12A8">
        <w:rPr>
          <w:rFonts w:ascii="Arial" w:hAnsi="Arial" w:cs="Arial"/>
        </w:rPr>
        <w:t xml:space="preserve"> </w:t>
      </w:r>
      <w:r w:rsidR="00A70917" w:rsidRPr="00785807">
        <w:rPr>
          <w:rFonts w:ascii="Arial" w:hAnsi="Arial" w:cs="Arial"/>
        </w:rPr>
        <w:t xml:space="preserve">Such </w:t>
      </w:r>
      <w:r w:rsidR="00CC485A">
        <w:rPr>
          <w:rFonts w:ascii="Arial" w:hAnsi="Arial" w:cs="Arial"/>
        </w:rPr>
        <w:t>aggressive</w:t>
      </w:r>
      <w:r w:rsidR="00A70917" w:rsidRPr="00785807">
        <w:rPr>
          <w:rFonts w:ascii="Arial" w:hAnsi="Arial" w:cs="Arial"/>
        </w:rPr>
        <w:t xml:space="preserve"> </w:t>
      </w:r>
      <w:r w:rsidR="00EB4810">
        <w:rPr>
          <w:rFonts w:ascii="Arial" w:hAnsi="Arial" w:cs="Arial"/>
        </w:rPr>
        <w:t>UM</w:t>
      </w:r>
      <w:r w:rsidR="00A70917" w:rsidRPr="00785807">
        <w:rPr>
          <w:rFonts w:ascii="Arial" w:hAnsi="Arial" w:cs="Arial"/>
        </w:rPr>
        <w:t xml:space="preserve"> have </w:t>
      </w:r>
      <w:r w:rsidR="006A6A30" w:rsidRPr="00785807">
        <w:rPr>
          <w:rFonts w:ascii="Arial" w:hAnsi="Arial" w:cs="Arial"/>
        </w:rPr>
        <w:t>stem cell-like properties, e</w:t>
      </w:r>
      <w:r w:rsidR="00F151EF" w:rsidRPr="00785807">
        <w:rPr>
          <w:rFonts w:ascii="Arial" w:hAnsi="Arial" w:cs="Arial"/>
        </w:rPr>
        <w:t xml:space="preserve">nabling their migration and </w:t>
      </w:r>
      <w:r w:rsidR="00F151EF" w:rsidRPr="00785807">
        <w:rPr>
          <w:rFonts w:ascii="Arial" w:hAnsi="Arial" w:cs="Arial"/>
        </w:rPr>
        <w:lastRenderedPageBreak/>
        <w:t>dissemination</w:t>
      </w:r>
      <w:r w:rsidR="00D10994">
        <w:rPr>
          <w:rFonts w:ascii="Arial" w:hAnsi="Arial" w:cs="Arial"/>
        </w:rPr>
        <w:t>.</w:t>
      </w:r>
      <w:r w:rsidR="008869CC">
        <w:rPr>
          <w:rFonts w:ascii="Arial" w:hAnsi="Arial" w:cs="Arial"/>
          <w:vertAlign w:val="superscript"/>
        </w:rPr>
        <w:t>54,55</w:t>
      </w:r>
      <w:r w:rsidR="00CB3009" w:rsidRPr="00785807">
        <w:rPr>
          <w:rFonts w:ascii="Arial" w:hAnsi="Arial" w:cs="Arial"/>
        </w:rPr>
        <w:t xml:space="preserve"> </w:t>
      </w:r>
      <w:r w:rsidR="00A5776F" w:rsidRPr="00785807">
        <w:rPr>
          <w:rFonts w:ascii="Arial" w:hAnsi="Arial" w:cs="Arial"/>
        </w:rPr>
        <w:t>Therefore, b</w:t>
      </w:r>
      <w:r w:rsidR="00CB3009" w:rsidRPr="00785807">
        <w:rPr>
          <w:rFonts w:ascii="Arial" w:hAnsi="Arial" w:cs="Arial"/>
        </w:rPr>
        <w:t>y understandin</w:t>
      </w:r>
      <w:r w:rsidR="00793459" w:rsidRPr="00785807">
        <w:rPr>
          <w:rFonts w:ascii="Arial" w:hAnsi="Arial" w:cs="Arial"/>
        </w:rPr>
        <w:t xml:space="preserve">g the mechanisms involved in choroidal melanocyte </w:t>
      </w:r>
      <w:r w:rsidR="00A5776F" w:rsidRPr="00785807">
        <w:rPr>
          <w:rFonts w:ascii="Arial" w:hAnsi="Arial" w:cs="Arial"/>
        </w:rPr>
        <w:t xml:space="preserve">biology during development novel insights into the biological pathways regulating </w:t>
      </w:r>
      <w:r w:rsidR="00EB4810">
        <w:rPr>
          <w:rFonts w:ascii="Arial" w:hAnsi="Arial" w:cs="Arial"/>
        </w:rPr>
        <w:t>UM</w:t>
      </w:r>
      <w:r w:rsidR="00A5776F" w:rsidRPr="00785807">
        <w:rPr>
          <w:rFonts w:ascii="Arial" w:hAnsi="Arial" w:cs="Arial"/>
        </w:rPr>
        <w:t xml:space="preserve"> may be delineated. </w:t>
      </w:r>
      <w:r w:rsidR="00793459" w:rsidRPr="00785807">
        <w:rPr>
          <w:rFonts w:ascii="Arial" w:hAnsi="Arial" w:cs="Arial"/>
        </w:rPr>
        <w:t>To this end, genetically</w:t>
      </w:r>
      <w:r w:rsidR="00EB4810">
        <w:rPr>
          <w:rFonts w:ascii="Arial" w:hAnsi="Arial" w:cs="Arial"/>
        </w:rPr>
        <w:t>-</w:t>
      </w:r>
      <w:r w:rsidR="00793459" w:rsidRPr="00785807">
        <w:rPr>
          <w:rFonts w:ascii="Arial" w:hAnsi="Arial" w:cs="Arial"/>
        </w:rPr>
        <w:t>engineered</w:t>
      </w:r>
      <w:r w:rsidR="00EB4810">
        <w:rPr>
          <w:rFonts w:ascii="Arial" w:hAnsi="Arial" w:cs="Arial"/>
        </w:rPr>
        <w:t>-</w:t>
      </w:r>
      <w:r w:rsidR="00793459" w:rsidRPr="00785807">
        <w:rPr>
          <w:rFonts w:ascii="Arial" w:hAnsi="Arial" w:cs="Arial"/>
        </w:rPr>
        <w:t xml:space="preserve">mouse models </w:t>
      </w:r>
      <w:r w:rsidR="00EC323C" w:rsidRPr="00785807">
        <w:rPr>
          <w:rFonts w:ascii="Arial" w:hAnsi="Arial" w:cs="Arial"/>
        </w:rPr>
        <w:t xml:space="preserve">have been developed to study mouse </w:t>
      </w:r>
      <w:r w:rsidR="005E795E">
        <w:rPr>
          <w:rFonts w:ascii="Arial" w:hAnsi="Arial" w:cs="Arial"/>
        </w:rPr>
        <w:t>MB</w:t>
      </w:r>
      <w:r w:rsidR="005E795E" w:rsidRPr="00785807">
        <w:rPr>
          <w:rFonts w:ascii="Arial" w:hAnsi="Arial" w:cs="Arial"/>
        </w:rPr>
        <w:t xml:space="preserve"> </w:t>
      </w:r>
      <w:r w:rsidR="00EC323C" w:rsidRPr="00785807">
        <w:rPr>
          <w:rFonts w:ascii="Arial" w:hAnsi="Arial" w:cs="Arial"/>
        </w:rPr>
        <w:t>migration</w:t>
      </w:r>
      <w:r w:rsidR="00D10994">
        <w:rPr>
          <w:rFonts w:ascii="Arial" w:hAnsi="Arial" w:cs="Arial"/>
        </w:rPr>
        <w:t>.</w:t>
      </w:r>
      <w:r w:rsidR="008869CC">
        <w:rPr>
          <w:rFonts w:ascii="Arial" w:hAnsi="Arial" w:cs="Arial"/>
          <w:vertAlign w:val="superscript"/>
        </w:rPr>
        <w:t>56</w:t>
      </w:r>
      <w:r w:rsidR="00D10994">
        <w:rPr>
          <w:rFonts w:ascii="Arial" w:hAnsi="Arial" w:cs="Arial"/>
        </w:rPr>
        <w:t xml:space="preserve"> </w:t>
      </w:r>
      <w:r w:rsidR="00EB4810">
        <w:rPr>
          <w:rFonts w:ascii="Arial" w:hAnsi="Arial" w:cs="Arial"/>
        </w:rPr>
        <w:t>Th</w:t>
      </w:r>
      <w:r w:rsidR="00EC323C" w:rsidRPr="00785807">
        <w:rPr>
          <w:rFonts w:ascii="Arial" w:hAnsi="Arial" w:cs="Arial"/>
        </w:rPr>
        <w:t>e application of new molecular techniques (e.g. single cell sequencing</w:t>
      </w:r>
      <w:r w:rsidR="0070047D" w:rsidRPr="00785807">
        <w:rPr>
          <w:rFonts w:ascii="Arial" w:hAnsi="Arial" w:cs="Arial"/>
        </w:rPr>
        <w:t xml:space="preserve"> and RNAseq</w:t>
      </w:r>
      <w:r w:rsidR="00EC323C" w:rsidRPr="00785807">
        <w:rPr>
          <w:rFonts w:ascii="Arial" w:hAnsi="Arial" w:cs="Arial"/>
        </w:rPr>
        <w:t>)</w:t>
      </w:r>
      <w:r w:rsidR="00801461">
        <w:rPr>
          <w:rFonts w:ascii="Arial" w:hAnsi="Arial" w:cs="Arial"/>
        </w:rPr>
        <w:t xml:space="preserve"> as well as the study of MB cell replication and ultimate differentiation into melanocytes</w:t>
      </w:r>
      <w:r w:rsidR="00EC323C" w:rsidRPr="00785807">
        <w:rPr>
          <w:rFonts w:ascii="Arial" w:hAnsi="Arial" w:cs="Arial"/>
        </w:rPr>
        <w:t xml:space="preserve"> </w:t>
      </w:r>
      <w:r w:rsidR="002F3599" w:rsidRPr="00785807">
        <w:rPr>
          <w:rFonts w:ascii="Arial" w:hAnsi="Arial" w:cs="Arial"/>
        </w:rPr>
        <w:t xml:space="preserve">may </w:t>
      </w:r>
      <w:r w:rsidR="000D5472" w:rsidRPr="00785807">
        <w:rPr>
          <w:rFonts w:ascii="Arial" w:hAnsi="Arial" w:cs="Arial"/>
        </w:rPr>
        <w:t>enable</w:t>
      </w:r>
      <w:r w:rsidR="00EC323C" w:rsidRPr="00785807">
        <w:rPr>
          <w:rFonts w:ascii="Arial" w:hAnsi="Arial" w:cs="Arial"/>
        </w:rPr>
        <w:t xml:space="preserve"> the determination of </w:t>
      </w:r>
      <w:r w:rsidR="00A5776F" w:rsidRPr="00785807">
        <w:rPr>
          <w:rFonts w:ascii="Arial" w:hAnsi="Arial" w:cs="Arial"/>
        </w:rPr>
        <w:t xml:space="preserve">specific </w:t>
      </w:r>
      <w:r w:rsidR="000D5472" w:rsidRPr="00785807">
        <w:rPr>
          <w:rFonts w:ascii="Arial" w:hAnsi="Arial" w:cs="Arial"/>
        </w:rPr>
        <w:t>cell populations and processes, as well as</w:t>
      </w:r>
      <w:r w:rsidR="00EC323C" w:rsidRPr="00785807">
        <w:rPr>
          <w:rFonts w:ascii="Arial" w:hAnsi="Arial" w:cs="Arial"/>
        </w:rPr>
        <w:t xml:space="preserve"> transcription factors </w:t>
      </w:r>
      <w:r w:rsidR="000D5472" w:rsidRPr="00785807">
        <w:rPr>
          <w:rFonts w:ascii="Arial" w:hAnsi="Arial" w:cs="Arial"/>
        </w:rPr>
        <w:t xml:space="preserve">that </w:t>
      </w:r>
      <w:r w:rsidR="00EC323C" w:rsidRPr="00785807">
        <w:rPr>
          <w:rFonts w:ascii="Arial" w:hAnsi="Arial" w:cs="Arial"/>
        </w:rPr>
        <w:t xml:space="preserve">are involved in </w:t>
      </w:r>
      <w:r w:rsidR="00D1582E">
        <w:rPr>
          <w:rFonts w:ascii="Arial" w:hAnsi="Arial" w:cs="Arial"/>
        </w:rPr>
        <w:t>cell proliferation, mobility and</w:t>
      </w:r>
      <w:r w:rsidR="00D1582E" w:rsidRPr="00785807">
        <w:rPr>
          <w:rFonts w:ascii="Arial" w:hAnsi="Arial" w:cs="Arial"/>
        </w:rPr>
        <w:t xml:space="preserve"> </w:t>
      </w:r>
      <w:r w:rsidR="00D1582E">
        <w:rPr>
          <w:rFonts w:ascii="Arial" w:hAnsi="Arial" w:cs="Arial"/>
        </w:rPr>
        <w:t>dissemination</w:t>
      </w:r>
      <w:r w:rsidR="00EB4810">
        <w:rPr>
          <w:rFonts w:ascii="Arial" w:hAnsi="Arial" w:cs="Arial"/>
        </w:rPr>
        <w:t xml:space="preserve"> in cutaneous and non-cutaneous MB</w:t>
      </w:r>
      <w:r w:rsidR="00D10994">
        <w:rPr>
          <w:rFonts w:ascii="Arial" w:hAnsi="Arial" w:cs="Arial"/>
        </w:rPr>
        <w:t>.</w:t>
      </w:r>
      <w:r w:rsidR="008869CC">
        <w:rPr>
          <w:rFonts w:ascii="Arial" w:hAnsi="Arial" w:cs="Arial"/>
          <w:vertAlign w:val="superscript"/>
        </w:rPr>
        <w:t>57</w:t>
      </w:r>
    </w:p>
    <w:p w14:paraId="5D74FE80" w14:textId="77777777" w:rsidR="00546227" w:rsidRPr="00785807" w:rsidRDefault="00546227" w:rsidP="00593F60">
      <w:pPr>
        <w:spacing w:line="480" w:lineRule="auto"/>
        <w:jc w:val="both"/>
        <w:rPr>
          <w:rFonts w:ascii="Arial" w:hAnsi="Arial" w:cs="Arial"/>
        </w:rPr>
      </w:pPr>
    </w:p>
    <w:p w14:paraId="22936E7E" w14:textId="10F86BB3" w:rsidR="0067234B" w:rsidRPr="00785807" w:rsidRDefault="00263F58" w:rsidP="00593F60">
      <w:pPr>
        <w:spacing w:line="480" w:lineRule="auto"/>
        <w:jc w:val="both"/>
        <w:rPr>
          <w:rFonts w:ascii="Arial" w:hAnsi="Arial" w:cs="Arial"/>
        </w:rPr>
      </w:pPr>
      <w:r w:rsidRPr="00785807">
        <w:rPr>
          <w:rFonts w:ascii="Arial" w:hAnsi="Arial" w:cs="Arial"/>
        </w:rPr>
        <w:t>A further</w:t>
      </w:r>
      <w:r w:rsidR="00546227" w:rsidRPr="00785807">
        <w:rPr>
          <w:rFonts w:ascii="Arial" w:hAnsi="Arial" w:cs="Arial"/>
        </w:rPr>
        <w:t xml:space="preserve"> major finding in our study </w:t>
      </w:r>
      <w:r w:rsidR="004D4EE0" w:rsidRPr="00785807">
        <w:rPr>
          <w:rFonts w:ascii="Arial" w:hAnsi="Arial" w:cs="Arial"/>
        </w:rPr>
        <w:t xml:space="preserve">was the appearance of </w:t>
      </w:r>
      <w:r w:rsidR="00582EE6" w:rsidRPr="00785807">
        <w:rPr>
          <w:rFonts w:ascii="Arial" w:hAnsi="Arial" w:cs="Arial"/>
          <w:iCs/>
        </w:rPr>
        <w:t>Iba-1</w:t>
      </w:r>
      <w:r w:rsidR="00582EE6" w:rsidRPr="00785807">
        <w:rPr>
          <w:rFonts w:ascii="Arial" w:hAnsi="Arial" w:cs="Arial"/>
          <w:iCs/>
          <w:vertAlign w:val="superscript"/>
        </w:rPr>
        <w:t xml:space="preserve">+ </w:t>
      </w:r>
      <w:r w:rsidR="004D4EE0" w:rsidRPr="00785807">
        <w:rPr>
          <w:rFonts w:ascii="Arial" w:hAnsi="Arial" w:cs="Arial"/>
        </w:rPr>
        <w:t xml:space="preserve">myeloid cells – i.e. </w:t>
      </w:r>
      <w:r w:rsidR="00993D66" w:rsidRPr="00785807">
        <w:rPr>
          <w:rFonts w:ascii="Arial" w:hAnsi="Arial" w:cs="Arial"/>
        </w:rPr>
        <w:t xml:space="preserve">cells of the </w:t>
      </w:r>
      <w:r w:rsidR="00582EE6" w:rsidRPr="00785807">
        <w:rPr>
          <w:rFonts w:ascii="Arial" w:hAnsi="Arial" w:cs="Arial"/>
        </w:rPr>
        <w:t>macrophages</w:t>
      </w:r>
      <w:r w:rsidR="00993D66" w:rsidRPr="00785807">
        <w:rPr>
          <w:rFonts w:ascii="Arial" w:hAnsi="Arial" w:cs="Arial"/>
        </w:rPr>
        <w:t>/</w:t>
      </w:r>
      <w:r w:rsidR="004D4EE0" w:rsidRPr="00785807">
        <w:rPr>
          <w:rFonts w:ascii="Arial" w:hAnsi="Arial" w:cs="Arial"/>
        </w:rPr>
        <w:t>monocyte</w:t>
      </w:r>
      <w:r w:rsidR="00993D66" w:rsidRPr="00785807">
        <w:rPr>
          <w:rFonts w:ascii="Arial" w:hAnsi="Arial" w:cs="Arial"/>
        </w:rPr>
        <w:t>/</w:t>
      </w:r>
      <w:r w:rsidR="00337614">
        <w:rPr>
          <w:rFonts w:ascii="Arial" w:hAnsi="Arial" w:cs="Arial"/>
        </w:rPr>
        <w:t>d</w:t>
      </w:r>
      <w:r w:rsidR="00993D66" w:rsidRPr="00785807">
        <w:rPr>
          <w:rFonts w:ascii="Arial" w:hAnsi="Arial" w:cs="Arial"/>
        </w:rPr>
        <w:t>endritic cell lineage</w:t>
      </w:r>
      <w:r w:rsidR="004D4EE0" w:rsidRPr="00785807">
        <w:rPr>
          <w:rFonts w:ascii="Arial" w:hAnsi="Arial" w:cs="Arial"/>
        </w:rPr>
        <w:t xml:space="preserve"> - </w:t>
      </w:r>
      <w:r w:rsidR="00582EE6" w:rsidRPr="00785807">
        <w:rPr>
          <w:rFonts w:ascii="Arial" w:hAnsi="Arial" w:cs="Arial"/>
        </w:rPr>
        <w:t>in</w:t>
      </w:r>
      <w:r w:rsidR="00890BA5" w:rsidRPr="00785807">
        <w:rPr>
          <w:rFonts w:ascii="Arial" w:hAnsi="Arial" w:cs="Arial"/>
        </w:rPr>
        <w:t xml:space="preserve"> the </w:t>
      </w:r>
      <w:r w:rsidR="009E65F2" w:rsidRPr="00785807">
        <w:rPr>
          <w:rFonts w:ascii="Arial" w:hAnsi="Arial" w:cs="Arial"/>
          <w:lang w:val="en-AU"/>
        </w:rPr>
        <w:t xml:space="preserve">presumptive choroid </w:t>
      </w:r>
      <w:r w:rsidR="00582EE6" w:rsidRPr="00785807">
        <w:rPr>
          <w:rFonts w:ascii="Arial" w:hAnsi="Arial" w:cs="Arial"/>
          <w:lang w:val="en-AU"/>
        </w:rPr>
        <w:t>at early stages (E15.5, E18.5 and P0).</w:t>
      </w:r>
      <w:r w:rsidR="00CC216D" w:rsidRPr="00785807">
        <w:rPr>
          <w:rFonts w:ascii="Arial" w:hAnsi="Arial" w:cs="Arial"/>
          <w:lang w:val="en-AU"/>
        </w:rPr>
        <w:t xml:space="preserve"> We show that </w:t>
      </w:r>
      <w:r w:rsidR="00EB4810">
        <w:rPr>
          <w:rFonts w:ascii="Arial" w:hAnsi="Arial" w:cs="Arial"/>
          <w:lang w:val="en-AU"/>
        </w:rPr>
        <w:t xml:space="preserve">these </w:t>
      </w:r>
      <w:r w:rsidR="00CC216D" w:rsidRPr="00785807">
        <w:rPr>
          <w:rFonts w:ascii="Arial" w:hAnsi="Arial" w:cs="Arial"/>
          <w:lang w:val="en-AU"/>
        </w:rPr>
        <w:t xml:space="preserve">cells </w:t>
      </w:r>
      <w:r w:rsidR="00EB4810">
        <w:rPr>
          <w:rFonts w:ascii="Arial" w:hAnsi="Arial" w:cs="Arial"/>
          <w:lang w:val="en-AU"/>
        </w:rPr>
        <w:t>are</w:t>
      </w:r>
      <w:r w:rsidR="00EB4810" w:rsidRPr="00785807">
        <w:rPr>
          <w:rFonts w:ascii="Arial" w:hAnsi="Arial" w:cs="Arial"/>
          <w:lang w:val="en-AU"/>
        </w:rPr>
        <w:t xml:space="preserve"> </w:t>
      </w:r>
      <w:r w:rsidR="00CC216D" w:rsidRPr="00785807">
        <w:rPr>
          <w:rFonts w:ascii="Arial" w:hAnsi="Arial" w:cs="Arial"/>
          <w:lang w:val="en-AU"/>
        </w:rPr>
        <w:t>present in high densit</w:t>
      </w:r>
      <w:r w:rsidR="00993D66" w:rsidRPr="00785807">
        <w:rPr>
          <w:rFonts w:ascii="Arial" w:hAnsi="Arial" w:cs="Arial"/>
          <w:lang w:val="en-AU"/>
        </w:rPr>
        <w:t>ies</w:t>
      </w:r>
      <w:r w:rsidR="00CC216D" w:rsidRPr="00785807">
        <w:rPr>
          <w:rFonts w:ascii="Arial" w:hAnsi="Arial" w:cs="Arial"/>
          <w:lang w:val="en-AU"/>
        </w:rPr>
        <w:t xml:space="preserve"> at prenatal stages </w:t>
      </w:r>
      <w:r w:rsidR="00EB4810">
        <w:rPr>
          <w:rFonts w:ascii="Arial" w:hAnsi="Arial" w:cs="Arial"/>
          <w:lang w:val="en-AU"/>
        </w:rPr>
        <w:t>with</w:t>
      </w:r>
      <w:r w:rsidR="00EB4810" w:rsidRPr="00785807">
        <w:rPr>
          <w:rFonts w:ascii="Arial" w:hAnsi="Arial" w:cs="Arial"/>
          <w:lang w:val="en-AU"/>
        </w:rPr>
        <w:t xml:space="preserve"> </w:t>
      </w:r>
      <w:r w:rsidR="00CC216D" w:rsidRPr="00785807">
        <w:rPr>
          <w:rFonts w:ascii="Arial" w:hAnsi="Arial" w:cs="Arial"/>
          <w:lang w:val="en-AU"/>
        </w:rPr>
        <w:t xml:space="preserve">their numbers </w:t>
      </w:r>
      <w:r w:rsidR="00993D66" w:rsidRPr="00785807">
        <w:rPr>
          <w:rFonts w:ascii="Arial" w:hAnsi="Arial" w:cs="Arial"/>
          <w:lang w:val="en-AU"/>
        </w:rPr>
        <w:t>approach</w:t>
      </w:r>
      <w:r w:rsidR="00EB4810">
        <w:rPr>
          <w:rFonts w:ascii="Arial" w:hAnsi="Arial" w:cs="Arial"/>
          <w:lang w:val="en-AU"/>
        </w:rPr>
        <w:t>ing</w:t>
      </w:r>
      <w:r w:rsidR="00993D66" w:rsidRPr="00785807">
        <w:rPr>
          <w:rFonts w:ascii="Arial" w:hAnsi="Arial" w:cs="Arial"/>
          <w:lang w:val="en-AU"/>
        </w:rPr>
        <w:t xml:space="preserve"> </w:t>
      </w:r>
      <w:r w:rsidR="00EB4810">
        <w:rPr>
          <w:rFonts w:ascii="Arial" w:hAnsi="Arial" w:cs="Arial"/>
          <w:lang w:val="en-AU"/>
        </w:rPr>
        <w:t xml:space="preserve">adult </w:t>
      </w:r>
      <w:r w:rsidR="00993D66" w:rsidRPr="00785807">
        <w:rPr>
          <w:rFonts w:ascii="Arial" w:hAnsi="Arial" w:cs="Arial"/>
          <w:lang w:val="en-AU"/>
        </w:rPr>
        <w:t>levels in postnatal eyes</w:t>
      </w:r>
      <w:r w:rsidR="007A320D" w:rsidRPr="00785807">
        <w:rPr>
          <w:rFonts w:ascii="Arial" w:hAnsi="Arial" w:cs="Arial"/>
          <w:lang w:val="en-AU"/>
        </w:rPr>
        <w:t xml:space="preserve"> </w:t>
      </w:r>
      <w:r w:rsidR="003D4493">
        <w:rPr>
          <w:rFonts w:ascii="Arial" w:hAnsi="Arial" w:cs="Arial"/>
          <w:lang w:val="en-AU"/>
        </w:rPr>
        <w:t>(</w:t>
      </w:r>
      <w:r w:rsidR="007A320D" w:rsidRPr="00785807">
        <w:rPr>
          <w:rFonts w:ascii="Arial" w:hAnsi="Arial" w:cs="Arial"/>
          <w:lang w:val="en-AU"/>
        </w:rPr>
        <w:t>see reviews</w:t>
      </w:r>
      <w:r w:rsidR="00CD61A7" w:rsidRPr="00785807">
        <w:rPr>
          <w:rFonts w:ascii="Arial" w:hAnsi="Arial" w:cs="Arial"/>
          <w:vertAlign w:val="superscript"/>
          <w:lang w:val="en-AU"/>
        </w:rPr>
        <w:t>4</w:t>
      </w:r>
      <w:r w:rsidR="00AB7337" w:rsidRPr="00785807">
        <w:rPr>
          <w:rFonts w:ascii="Arial" w:hAnsi="Arial" w:cs="Arial"/>
          <w:vertAlign w:val="superscript"/>
          <w:lang w:val="en-AU"/>
        </w:rPr>
        <w:t>,</w:t>
      </w:r>
      <w:r w:rsidR="003C796A">
        <w:rPr>
          <w:rFonts w:ascii="Arial" w:hAnsi="Arial" w:cs="Arial"/>
          <w:vertAlign w:val="superscript"/>
          <w:lang w:val="en-AU"/>
        </w:rPr>
        <w:t>58</w:t>
      </w:r>
      <w:r w:rsidR="003D4493">
        <w:rPr>
          <w:rFonts w:ascii="Arial" w:hAnsi="Arial" w:cs="Arial"/>
          <w:lang w:val="en-AU"/>
        </w:rPr>
        <w:t>)</w:t>
      </w:r>
      <w:r w:rsidR="00CC216D" w:rsidRPr="00785807">
        <w:rPr>
          <w:rFonts w:ascii="Arial" w:hAnsi="Arial" w:cs="Arial"/>
          <w:lang w:val="en-AU"/>
        </w:rPr>
        <w:t xml:space="preserve">. </w:t>
      </w:r>
      <w:r w:rsidR="00BE2B87" w:rsidRPr="00785807">
        <w:rPr>
          <w:rFonts w:ascii="Arial" w:eastAsia="Times New Roman" w:hAnsi="Arial" w:cs="Arial"/>
          <w:lang w:val="en-AU"/>
        </w:rPr>
        <w:t xml:space="preserve">Most </w:t>
      </w:r>
      <w:r w:rsidR="00BE2B87" w:rsidRPr="00785807">
        <w:rPr>
          <w:rFonts w:ascii="Arial" w:hAnsi="Arial" w:cs="Arial"/>
        </w:rPr>
        <w:t>p</w:t>
      </w:r>
      <w:r w:rsidR="0067234B" w:rsidRPr="00785807">
        <w:rPr>
          <w:rFonts w:ascii="Arial" w:hAnsi="Arial" w:cs="Arial"/>
        </w:rPr>
        <w:t>revious research</w:t>
      </w:r>
      <w:r w:rsidR="00BE2B87" w:rsidRPr="00785807">
        <w:rPr>
          <w:rFonts w:ascii="Arial" w:hAnsi="Arial" w:cs="Arial"/>
        </w:rPr>
        <w:t xml:space="preserve"> on choroidal </w:t>
      </w:r>
      <w:r w:rsidR="00BE2B87" w:rsidRPr="00785807">
        <w:rPr>
          <w:rFonts w:ascii="Arial" w:hAnsi="Arial" w:cs="Arial"/>
          <w:lang w:val="en-AU"/>
        </w:rPr>
        <w:t xml:space="preserve">myeloid cells </w:t>
      </w:r>
      <w:r w:rsidR="00EB4810">
        <w:rPr>
          <w:rFonts w:ascii="Arial" w:hAnsi="Arial" w:cs="Arial"/>
          <w:lang w:val="en-AU"/>
        </w:rPr>
        <w:t>has</w:t>
      </w:r>
      <w:r w:rsidR="00EB4810" w:rsidRPr="00785807">
        <w:rPr>
          <w:rFonts w:ascii="Arial" w:hAnsi="Arial" w:cs="Arial"/>
          <w:lang w:val="en-AU"/>
        </w:rPr>
        <w:t xml:space="preserve"> </w:t>
      </w:r>
      <w:r w:rsidR="00BE2B87" w:rsidRPr="00785807">
        <w:rPr>
          <w:rFonts w:ascii="Arial" w:hAnsi="Arial" w:cs="Arial"/>
          <w:lang w:val="en-AU"/>
        </w:rPr>
        <w:t xml:space="preserve">concentrated on </w:t>
      </w:r>
      <w:r w:rsidR="005C3D85" w:rsidRPr="00785807">
        <w:rPr>
          <w:rFonts w:ascii="Arial" w:hAnsi="Arial" w:cs="Arial"/>
          <w:lang w:val="en-AU"/>
        </w:rPr>
        <w:t xml:space="preserve">their phenotype, function, turnover and changes with age </w:t>
      </w:r>
      <w:r w:rsidR="00BE2B87" w:rsidRPr="00785807">
        <w:rPr>
          <w:rFonts w:ascii="Arial" w:hAnsi="Arial" w:cs="Arial"/>
          <w:lang w:val="en-AU"/>
        </w:rPr>
        <w:t>in the adult eye</w:t>
      </w:r>
      <w:r w:rsidR="00D10994">
        <w:rPr>
          <w:rFonts w:ascii="Arial" w:hAnsi="Arial" w:cs="Arial"/>
          <w:lang w:val="en-AU"/>
        </w:rPr>
        <w:t>.</w:t>
      </w:r>
      <w:r w:rsidR="003C796A">
        <w:rPr>
          <w:rFonts w:ascii="Arial" w:hAnsi="Arial" w:cs="Arial"/>
          <w:vertAlign w:val="superscript"/>
          <w:lang w:val="en-AU"/>
        </w:rPr>
        <w:t>59,60,61</w:t>
      </w:r>
      <w:r w:rsidR="005C3D85" w:rsidRPr="00785807">
        <w:rPr>
          <w:rFonts w:ascii="Arial" w:hAnsi="Arial" w:cs="Arial"/>
          <w:lang w:val="en-AU"/>
        </w:rPr>
        <w:t xml:space="preserve"> </w:t>
      </w:r>
      <w:r w:rsidR="00EB4810" w:rsidRPr="00785807">
        <w:rPr>
          <w:rFonts w:ascii="Arial" w:hAnsi="Arial" w:cs="Arial"/>
          <w:iCs/>
        </w:rPr>
        <w:t>Iba-1</w:t>
      </w:r>
      <w:r w:rsidR="00EB4810" w:rsidRPr="00785807">
        <w:rPr>
          <w:rFonts w:ascii="Arial" w:hAnsi="Arial" w:cs="Arial"/>
          <w:iCs/>
          <w:vertAlign w:val="superscript"/>
        </w:rPr>
        <w:t xml:space="preserve">+ </w:t>
      </w:r>
      <w:r w:rsidR="00EB4810" w:rsidRPr="00785807">
        <w:rPr>
          <w:rFonts w:ascii="Arial" w:hAnsi="Arial" w:cs="Arial"/>
        </w:rPr>
        <w:t>myeloid cells</w:t>
      </w:r>
      <w:r w:rsidR="005C3D85" w:rsidRPr="00785807">
        <w:rPr>
          <w:rFonts w:ascii="Arial" w:hAnsi="Arial" w:cs="Arial"/>
          <w:lang w:val="en-AU"/>
        </w:rPr>
        <w:t xml:space="preserve"> turnover more frequently tha</w:t>
      </w:r>
      <w:r w:rsidR="00EB4810">
        <w:rPr>
          <w:rFonts w:ascii="Arial" w:hAnsi="Arial" w:cs="Arial"/>
          <w:lang w:val="en-AU"/>
        </w:rPr>
        <w:t>n</w:t>
      </w:r>
      <w:r w:rsidR="005C3D85" w:rsidRPr="00785807">
        <w:rPr>
          <w:rFonts w:ascii="Arial" w:hAnsi="Arial" w:cs="Arial"/>
          <w:lang w:val="en-AU"/>
        </w:rPr>
        <w:t xml:space="preserve"> </w:t>
      </w:r>
      <w:r w:rsidR="00EB4810">
        <w:rPr>
          <w:rFonts w:ascii="Arial" w:hAnsi="Arial" w:cs="Arial"/>
          <w:lang w:val="en-AU"/>
        </w:rPr>
        <w:t xml:space="preserve">retinal </w:t>
      </w:r>
      <w:r w:rsidR="005C3D85" w:rsidRPr="00785807">
        <w:rPr>
          <w:rFonts w:ascii="Arial" w:hAnsi="Arial" w:cs="Arial"/>
          <w:lang w:val="en-AU"/>
        </w:rPr>
        <w:t>microglia</w:t>
      </w:r>
      <w:r w:rsidR="00EB4810">
        <w:rPr>
          <w:rFonts w:ascii="Arial" w:hAnsi="Arial" w:cs="Arial"/>
          <w:lang w:val="en-AU"/>
        </w:rPr>
        <w:t>,</w:t>
      </w:r>
      <w:r w:rsidR="005C3D85" w:rsidRPr="00785807">
        <w:rPr>
          <w:rFonts w:ascii="Arial" w:hAnsi="Arial" w:cs="Arial"/>
          <w:lang w:val="en-AU"/>
        </w:rPr>
        <w:t xml:space="preserve"> </w:t>
      </w:r>
      <w:r w:rsidR="00EB4810">
        <w:rPr>
          <w:rFonts w:ascii="Arial" w:hAnsi="Arial" w:cs="Arial"/>
          <w:lang w:val="en-AU"/>
        </w:rPr>
        <w:t>display</w:t>
      </w:r>
      <w:r w:rsidR="005C3D85" w:rsidRPr="00785807">
        <w:rPr>
          <w:rFonts w:ascii="Arial" w:hAnsi="Arial" w:cs="Arial"/>
          <w:lang w:val="en-AU"/>
        </w:rPr>
        <w:t xml:space="preserve"> functional heterogeneity and have </w:t>
      </w:r>
      <w:r w:rsidR="00EB4810">
        <w:rPr>
          <w:rFonts w:ascii="Arial" w:hAnsi="Arial" w:cs="Arial"/>
          <w:lang w:val="en-AU"/>
        </w:rPr>
        <w:t xml:space="preserve">a </w:t>
      </w:r>
      <w:r w:rsidR="005C3D85" w:rsidRPr="00785807">
        <w:rPr>
          <w:rFonts w:ascii="Arial" w:hAnsi="Arial" w:cs="Arial"/>
          <w:lang w:val="en-AU"/>
        </w:rPr>
        <w:t>close association with the choriocapi</w:t>
      </w:r>
      <w:r w:rsidR="009C4EB7" w:rsidRPr="00785807">
        <w:rPr>
          <w:rFonts w:ascii="Arial" w:hAnsi="Arial" w:cs="Arial"/>
          <w:lang w:val="en-AU"/>
        </w:rPr>
        <w:t>l</w:t>
      </w:r>
      <w:r w:rsidR="005C3D85" w:rsidRPr="00785807">
        <w:rPr>
          <w:rFonts w:ascii="Arial" w:hAnsi="Arial" w:cs="Arial"/>
          <w:lang w:val="en-AU"/>
        </w:rPr>
        <w:t>lari</w:t>
      </w:r>
      <w:r w:rsidR="00D10994">
        <w:rPr>
          <w:rFonts w:ascii="Arial" w:hAnsi="Arial" w:cs="Arial"/>
          <w:lang w:val="en-AU"/>
        </w:rPr>
        <w:t>s.</w:t>
      </w:r>
      <w:r w:rsidR="003C796A">
        <w:rPr>
          <w:rFonts w:ascii="Arial" w:hAnsi="Arial" w:cs="Arial"/>
          <w:vertAlign w:val="superscript"/>
        </w:rPr>
        <w:t>62</w:t>
      </w:r>
      <w:r w:rsidR="00EB4810">
        <w:rPr>
          <w:rFonts w:ascii="Arial" w:hAnsi="Arial" w:cs="Arial"/>
          <w:vertAlign w:val="superscript"/>
        </w:rPr>
        <w:t xml:space="preserve"> </w:t>
      </w:r>
      <w:r w:rsidR="0067234B" w:rsidRPr="00785807">
        <w:rPr>
          <w:rFonts w:ascii="Arial" w:hAnsi="Arial" w:cs="Arial"/>
        </w:rPr>
        <w:t>W</w:t>
      </w:r>
      <w:r w:rsidR="00C8072D" w:rsidRPr="00785807">
        <w:rPr>
          <w:rFonts w:ascii="Arial" w:hAnsi="Arial" w:cs="Arial"/>
        </w:rPr>
        <w:t>hile the</w:t>
      </w:r>
      <w:r w:rsidR="0067234B" w:rsidRPr="00785807">
        <w:rPr>
          <w:rFonts w:ascii="Arial" w:hAnsi="Arial" w:cs="Arial"/>
        </w:rPr>
        <w:t xml:space="preserve"> function </w:t>
      </w:r>
      <w:r w:rsidR="00632DEB" w:rsidRPr="00785807">
        <w:rPr>
          <w:rFonts w:ascii="Arial" w:hAnsi="Arial" w:cs="Arial"/>
        </w:rPr>
        <w:t xml:space="preserve">of the choroidal </w:t>
      </w:r>
      <w:r w:rsidR="00582EE6" w:rsidRPr="00785807">
        <w:rPr>
          <w:rFonts w:ascii="Arial" w:hAnsi="Arial" w:cs="Arial"/>
          <w:iCs/>
        </w:rPr>
        <w:t>Iba-1</w:t>
      </w:r>
      <w:r w:rsidR="00582EE6" w:rsidRPr="00785807">
        <w:rPr>
          <w:rFonts w:ascii="Arial" w:hAnsi="Arial" w:cs="Arial"/>
          <w:iCs/>
          <w:vertAlign w:val="superscript"/>
        </w:rPr>
        <w:t xml:space="preserve">+ </w:t>
      </w:r>
      <w:r w:rsidR="00632DEB" w:rsidRPr="00785807">
        <w:rPr>
          <w:rFonts w:ascii="Arial" w:hAnsi="Arial" w:cs="Arial"/>
        </w:rPr>
        <w:t xml:space="preserve">myeloid cells </w:t>
      </w:r>
      <w:r w:rsidR="0067234B" w:rsidRPr="00785807">
        <w:rPr>
          <w:rFonts w:ascii="Arial" w:hAnsi="Arial" w:cs="Arial"/>
        </w:rPr>
        <w:t xml:space="preserve">is still </w:t>
      </w:r>
      <w:r w:rsidR="005C3D85" w:rsidRPr="00785807">
        <w:rPr>
          <w:rFonts w:ascii="Arial" w:hAnsi="Arial" w:cs="Arial"/>
        </w:rPr>
        <w:t xml:space="preserve">an area of active </w:t>
      </w:r>
      <w:r w:rsidR="007D287E" w:rsidRPr="00785807">
        <w:rPr>
          <w:rFonts w:ascii="Arial" w:hAnsi="Arial" w:cs="Arial"/>
        </w:rPr>
        <w:t>research, especially with regard to aging changes and the pathogenesis of age-related macular degeneration</w:t>
      </w:r>
      <w:r w:rsidR="0067234B" w:rsidRPr="00785807">
        <w:rPr>
          <w:rFonts w:ascii="Arial" w:hAnsi="Arial" w:cs="Arial"/>
        </w:rPr>
        <w:t xml:space="preserve">, </w:t>
      </w:r>
      <w:r w:rsidR="00632DEB" w:rsidRPr="00785807">
        <w:rPr>
          <w:rFonts w:ascii="Arial" w:hAnsi="Arial" w:cs="Arial"/>
        </w:rPr>
        <w:t>our</w:t>
      </w:r>
      <w:r w:rsidR="0067234B" w:rsidRPr="00785807">
        <w:rPr>
          <w:rFonts w:ascii="Arial" w:hAnsi="Arial" w:cs="Arial"/>
        </w:rPr>
        <w:t xml:space="preserve"> findings </w:t>
      </w:r>
      <w:r w:rsidR="005C3D85" w:rsidRPr="00785807">
        <w:rPr>
          <w:rFonts w:ascii="Arial" w:hAnsi="Arial" w:cs="Arial"/>
        </w:rPr>
        <w:t xml:space="preserve">demonstrate </w:t>
      </w:r>
      <w:r w:rsidR="00EB4810">
        <w:rPr>
          <w:rFonts w:ascii="Arial" w:hAnsi="Arial" w:cs="Arial"/>
        </w:rPr>
        <w:t>their</w:t>
      </w:r>
      <w:r w:rsidR="007D287E" w:rsidRPr="00785807">
        <w:rPr>
          <w:rFonts w:ascii="Arial" w:hAnsi="Arial" w:cs="Arial"/>
        </w:rPr>
        <w:t xml:space="preserve"> early appearance in the uveal tract coincid</w:t>
      </w:r>
      <w:r w:rsidR="00EB4810">
        <w:rPr>
          <w:rFonts w:ascii="Arial" w:hAnsi="Arial" w:cs="Arial"/>
        </w:rPr>
        <w:t>ing</w:t>
      </w:r>
      <w:r w:rsidR="007D287E" w:rsidRPr="00785807">
        <w:rPr>
          <w:rFonts w:ascii="Arial" w:hAnsi="Arial" w:cs="Arial"/>
        </w:rPr>
        <w:t xml:space="preserve"> with </w:t>
      </w:r>
      <w:r w:rsidR="00EB4810">
        <w:rPr>
          <w:rFonts w:ascii="Arial" w:hAnsi="Arial" w:cs="Arial"/>
        </w:rPr>
        <w:t xml:space="preserve">the </w:t>
      </w:r>
      <w:r w:rsidR="007D287E" w:rsidRPr="00785807">
        <w:rPr>
          <w:rFonts w:ascii="Arial" w:hAnsi="Arial" w:cs="Arial"/>
        </w:rPr>
        <w:t xml:space="preserve">formation of </w:t>
      </w:r>
      <w:r w:rsidR="0067234B" w:rsidRPr="00785807">
        <w:rPr>
          <w:rFonts w:ascii="Arial" w:hAnsi="Arial" w:cs="Arial"/>
        </w:rPr>
        <w:t xml:space="preserve">the </w:t>
      </w:r>
      <w:r w:rsidR="007D287E" w:rsidRPr="00785807">
        <w:rPr>
          <w:rFonts w:ascii="Arial" w:hAnsi="Arial" w:cs="Arial"/>
        </w:rPr>
        <w:t xml:space="preserve">choroidal </w:t>
      </w:r>
      <w:r w:rsidR="0067234B" w:rsidRPr="00785807">
        <w:rPr>
          <w:rFonts w:ascii="Arial" w:hAnsi="Arial" w:cs="Arial"/>
        </w:rPr>
        <w:t xml:space="preserve">vascular network, similarly to the choroidal </w:t>
      </w:r>
      <w:r w:rsidR="00CE72D0">
        <w:rPr>
          <w:rFonts w:ascii="Arial" w:hAnsi="Arial" w:cs="Arial"/>
        </w:rPr>
        <w:t>MB</w:t>
      </w:r>
      <w:r w:rsidR="0067234B" w:rsidRPr="00785807">
        <w:rPr>
          <w:rFonts w:ascii="Arial" w:hAnsi="Arial" w:cs="Arial"/>
        </w:rPr>
        <w:t xml:space="preserve">. </w:t>
      </w:r>
      <w:r w:rsidR="00EB4810">
        <w:rPr>
          <w:rFonts w:ascii="Arial" w:hAnsi="Arial" w:cs="Arial"/>
        </w:rPr>
        <w:t xml:space="preserve">The relationship between </w:t>
      </w:r>
      <w:r w:rsidR="00CE72D0">
        <w:rPr>
          <w:rFonts w:ascii="Arial" w:hAnsi="Arial" w:cs="Arial"/>
        </w:rPr>
        <w:t>MB</w:t>
      </w:r>
      <w:r w:rsidR="00EB4810">
        <w:rPr>
          <w:rFonts w:ascii="Arial" w:hAnsi="Arial" w:cs="Arial"/>
        </w:rPr>
        <w:t xml:space="preserve"> and </w:t>
      </w:r>
      <w:r w:rsidR="00EB4810" w:rsidRPr="00785807">
        <w:rPr>
          <w:rFonts w:ascii="Arial" w:hAnsi="Arial" w:cs="Arial"/>
          <w:iCs/>
        </w:rPr>
        <w:t>Iba-1</w:t>
      </w:r>
      <w:r w:rsidR="00EB4810" w:rsidRPr="00785807">
        <w:rPr>
          <w:rFonts w:ascii="Arial" w:hAnsi="Arial" w:cs="Arial"/>
          <w:iCs/>
          <w:vertAlign w:val="superscript"/>
        </w:rPr>
        <w:t xml:space="preserve">+ </w:t>
      </w:r>
      <w:r w:rsidR="00EB4810" w:rsidRPr="00785807">
        <w:rPr>
          <w:rFonts w:ascii="Arial" w:hAnsi="Arial" w:cs="Arial"/>
        </w:rPr>
        <w:t>myeloid cells</w:t>
      </w:r>
      <w:r w:rsidR="00EB4810">
        <w:rPr>
          <w:rFonts w:ascii="Arial" w:hAnsi="Arial" w:cs="Arial"/>
        </w:rPr>
        <w:t xml:space="preserve"> is unclear:</w:t>
      </w:r>
      <w:r w:rsidR="0067234B" w:rsidRPr="00785807">
        <w:rPr>
          <w:rFonts w:ascii="Arial" w:hAnsi="Arial" w:cs="Arial"/>
        </w:rPr>
        <w:t xml:space="preserve"> </w:t>
      </w:r>
      <w:r w:rsidR="00EB4810">
        <w:rPr>
          <w:rFonts w:ascii="Arial" w:hAnsi="Arial" w:cs="Arial"/>
        </w:rPr>
        <w:t>f</w:t>
      </w:r>
      <w:r w:rsidR="0067234B" w:rsidRPr="00785807">
        <w:rPr>
          <w:rFonts w:ascii="Arial" w:hAnsi="Arial" w:cs="Arial"/>
        </w:rPr>
        <w:t xml:space="preserve">urther work </w:t>
      </w:r>
      <w:r w:rsidR="00754025" w:rsidRPr="00785807">
        <w:rPr>
          <w:rFonts w:ascii="Arial" w:hAnsi="Arial" w:cs="Arial"/>
        </w:rPr>
        <w:t>is required</w:t>
      </w:r>
      <w:r w:rsidR="0067234B" w:rsidRPr="00785807">
        <w:rPr>
          <w:rFonts w:ascii="Arial" w:hAnsi="Arial" w:cs="Arial"/>
        </w:rPr>
        <w:t xml:space="preserve"> to determine if </w:t>
      </w:r>
      <w:r w:rsidR="00EB4810">
        <w:rPr>
          <w:rFonts w:ascii="Arial" w:hAnsi="Arial" w:cs="Arial"/>
        </w:rPr>
        <w:t>they interact during development</w:t>
      </w:r>
      <w:r w:rsidR="0067234B" w:rsidRPr="00785807">
        <w:rPr>
          <w:rFonts w:ascii="Arial" w:hAnsi="Arial" w:cs="Arial"/>
        </w:rPr>
        <w:t xml:space="preserve"> or even in adulthood, as these cells have the potential to be key components of maintaining choroidal integrity. </w:t>
      </w:r>
    </w:p>
    <w:p w14:paraId="5FDAB487" w14:textId="77777777" w:rsidR="00DD32A0" w:rsidRPr="00785807" w:rsidRDefault="00DD32A0" w:rsidP="00593F60">
      <w:pPr>
        <w:spacing w:line="480" w:lineRule="auto"/>
        <w:jc w:val="both"/>
        <w:rPr>
          <w:rFonts w:ascii="Arial" w:hAnsi="Arial" w:cs="Arial"/>
        </w:rPr>
      </w:pPr>
    </w:p>
    <w:p w14:paraId="02754B8D" w14:textId="033841AB" w:rsidR="00822C98" w:rsidRDefault="00DD0B86" w:rsidP="00822C98">
      <w:pPr>
        <w:spacing w:line="480" w:lineRule="auto"/>
        <w:jc w:val="both"/>
        <w:rPr>
          <w:rFonts w:ascii="Arial" w:eastAsia="Times New Roman" w:hAnsi="Arial" w:cs="Arial"/>
          <w:lang w:val="en-AU"/>
        </w:rPr>
      </w:pPr>
      <w:r w:rsidRPr="00785807">
        <w:rPr>
          <w:rFonts w:ascii="Arial" w:eastAsia="Times New Roman" w:hAnsi="Arial" w:cs="Arial"/>
          <w:i/>
          <w:lang w:val="en-AU"/>
        </w:rPr>
        <w:lastRenderedPageBreak/>
        <w:t>In summary</w:t>
      </w:r>
      <w:r w:rsidRPr="00785807">
        <w:rPr>
          <w:rFonts w:ascii="Arial" w:eastAsia="Times New Roman" w:hAnsi="Arial" w:cs="Arial"/>
          <w:lang w:val="en-AU"/>
        </w:rPr>
        <w:t>, we have demonstrated</w:t>
      </w:r>
      <w:r w:rsidR="00705DDC" w:rsidRPr="00785807">
        <w:rPr>
          <w:rFonts w:ascii="Arial" w:eastAsia="Times New Roman" w:hAnsi="Arial" w:cs="Arial"/>
          <w:lang w:val="en-AU"/>
        </w:rPr>
        <w:t xml:space="preserve"> that MB are present from the earliest stages of choroidal development, with a clear association with the vasculature emerging as the eye further matures.</w:t>
      </w:r>
      <w:r w:rsidR="00DD08A8" w:rsidRPr="00785807">
        <w:rPr>
          <w:rFonts w:ascii="Arial" w:eastAsia="Times New Roman" w:hAnsi="Arial" w:cs="Arial"/>
          <w:lang w:val="en-AU"/>
        </w:rPr>
        <w:t xml:space="preserve"> MB migrate into the choroid</w:t>
      </w:r>
      <w:r w:rsidR="007D287E" w:rsidRPr="00785807">
        <w:rPr>
          <w:rFonts w:ascii="Arial" w:eastAsia="Times New Roman" w:hAnsi="Arial" w:cs="Arial"/>
          <w:lang w:val="en-AU"/>
        </w:rPr>
        <w:t xml:space="preserve"> earlier than previously appreciated</w:t>
      </w:r>
      <w:r w:rsidR="00EB4810">
        <w:rPr>
          <w:rFonts w:ascii="Arial" w:eastAsia="Times New Roman" w:hAnsi="Arial" w:cs="Arial"/>
          <w:lang w:val="en-AU"/>
        </w:rPr>
        <w:t>;</w:t>
      </w:r>
      <w:r w:rsidR="007D287E" w:rsidRPr="00785807">
        <w:rPr>
          <w:rFonts w:ascii="Arial" w:eastAsia="Times New Roman" w:hAnsi="Arial" w:cs="Arial"/>
          <w:lang w:val="en-AU"/>
        </w:rPr>
        <w:t xml:space="preserve"> </w:t>
      </w:r>
      <w:r w:rsidR="00AC11A8" w:rsidRPr="00785807">
        <w:rPr>
          <w:rFonts w:ascii="Arial" w:eastAsia="Times New Roman" w:hAnsi="Arial" w:cs="Arial"/>
          <w:lang w:val="en-AU"/>
        </w:rPr>
        <w:t>the</w:t>
      </w:r>
      <w:r w:rsidR="007D287E" w:rsidRPr="00785807">
        <w:rPr>
          <w:rFonts w:ascii="Arial" w:eastAsia="Times New Roman" w:hAnsi="Arial" w:cs="Arial"/>
          <w:lang w:val="en-AU"/>
        </w:rPr>
        <w:t xml:space="preserve"> precise factors controlling the differentiation of NC</w:t>
      </w:r>
      <w:r w:rsidR="00CD5063">
        <w:rPr>
          <w:rFonts w:ascii="Arial" w:eastAsia="Times New Roman" w:hAnsi="Arial" w:cs="Arial"/>
          <w:lang w:val="en-AU"/>
        </w:rPr>
        <w:t>C</w:t>
      </w:r>
      <w:r w:rsidR="007D287E" w:rsidRPr="00785807">
        <w:rPr>
          <w:rFonts w:ascii="Arial" w:eastAsia="Times New Roman" w:hAnsi="Arial" w:cs="Arial"/>
          <w:lang w:val="en-AU"/>
        </w:rPr>
        <w:t xml:space="preserve"> into choroidal MB and SCP in the periocular mesenchyme </w:t>
      </w:r>
      <w:r w:rsidR="000D43D2">
        <w:rPr>
          <w:rFonts w:ascii="Arial" w:eastAsia="Times New Roman" w:hAnsi="Arial" w:cs="Arial"/>
          <w:lang w:val="en-AU"/>
        </w:rPr>
        <w:t>are unknown</w:t>
      </w:r>
      <w:r w:rsidR="009C4EB7" w:rsidRPr="00785807">
        <w:rPr>
          <w:rFonts w:ascii="Arial" w:eastAsia="Times New Roman" w:hAnsi="Arial" w:cs="Arial"/>
          <w:lang w:val="en-AU"/>
        </w:rPr>
        <w:t>.</w:t>
      </w:r>
      <w:r w:rsidR="007D287E" w:rsidRPr="00785807">
        <w:rPr>
          <w:rFonts w:ascii="Arial" w:eastAsia="Times New Roman" w:hAnsi="Arial" w:cs="Arial"/>
          <w:lang w:val="en-AU"/>
        </w:rPr>
        <w:t xml:space="preserve"> The previously held view that in the </w:t>
      </w:r>
      <w:r w:rsidR="0055434E" w:rsidRPr="00785807">
        <w:rPr>
          <w:rFonts w:ascii="Arial" w:eastAsia="Times New Roman" w:hAnsi="Arial" w:cs="Arial"/>
          <w:lang w:val="en-AU"/>
        </w:rPr>
        <w:t xml:space="preserve">developing </w:t>
      </w:r>
      <w:r w:rsidR="00AC11A8" w:rsidRPr="00785807">
        <w:rPr>
          <w:rFonts w:ascii="Arial" w:eastAsia="Times New Roman" w:hAnsi="Arial" w:cs="Arial"/>
          <w:lang w:val="en-AU"/>
        </w:rPr>
        <w:t>mammalian eye</w:t>
      </w:r>
      <w:r w:rsidR="00CD5063">
        <w:rPr>
          <w:rFonts w:ascii="Arial" w:eastAsia="Times New Roman" w:hAnsi="Arial" w:cs="Arial"/>
          <w:lang w:val="en-AU"/>
        </w:rPr>
        <w:t xml:space="preserve">, </w:t>
      </w:r>
      <w:r w:rsidR="0055434E" w:rsidRPr="00785807">
        <w:rPr>
          <w:rFonts w:ascii="Arial" w:eastAsia="Times New Roman" w:hAnsi="Arial" w:cs="Arial"/>
          <w:lang w:val="en-AU"/>
        </w:rPr>
        <w:t>mel</w:t>
      </w:r>
      <w:r w:rsidR="009C4EB7" w:rsidRPr="00785807">
        <w:rPr>
          <w:rFonts w:ascii="Arial" w:eastAsia="Times New Roman" w:hAnsi="Arial" w:cs="Arial"/>
          <w:lang w:val="en-AU"/>
        </w:rPr>
        <w:t>a</w:t>
      </w:r>
      <w:r w:rsidR="0055434E" w:rsidRPr="00785807">
        <w:rPr>
          <w:rFonts w:ascii="Arial" w:eastAsia="Times New Roman" w:hAnsi="Arial" w:cs="Arial"/>
          <w:lang w:val="en-AU"/>
        </w:rPr>
        <w:t xml:space="preserve">nocytes </w:t>
      </w:r>
      <w:r w:rsidR="007D287E" w:rsidRPr="00785807">
        <w:rPr>
          <w:rFonts w:ascii="Arial" w:eastAsia="Times New Roman" w:hAnsi="Arial" w:cs="Arial"/>
          <w:lang w:val="en-AU"/>
        </w:rPr>
        <w:t xml:space="preserve">migrated into a near </w:t>
      </w:r>
      <w:r w:rsidR="00B24723">
        <w:rPr>
          <w:rFonts w:ascii="Arial" w:eastAsia="Times New Roman" w:hAnsi="Arial" w:cs="Arial"/>
          <w:lang w:val="en-AU"/>
        </w:rPr>
        <w:t>mature</w:t>
      </w:r>
      <w:r w:rsidR="007D287E" w:rsidRPr="00785807">
        <w:rPr>
          <w:rFonts w:ascii="Arial" w:eastAsia="Times New Roman" w:hAnsi="Arial" w:cs="Arial"/>
          <w:lang w:val="en-AU"/>
        </w:rPr>
        <w:t xml:space="preserve"> choroid is no longer tenable </w:t>
      </w:r>
      <w:r w:rsidR="00AC11A8" w:rsidRPr="00785807">
        <w:rPr>
          <w:rFonts w:ascii="Arial" w:eastAsia="Times New Roman" w:hAnsi="Arial" w:cs="Arial"/>
          <w:lang w:val="en-AU"/>
        </w:rPr>
        <w:t>based on</w:t>
      </w:r>
      <w:r w:rsidR="0055434E" w:rsidRPr="00785807">
        <w:rPr>
          <w:rFonts w:ascii="Arial" w:eastAsia="Times New Roman" w:hAnsi="Arial" w:cs="Arial"/>
          <w:lang w:val="en-AU"/>
        </w:rPr>
        <w:t xml:space="preserve"> our data</w:t>
      </w:r>
      <w:r w:rsidR="00DD08A8" w:rsidRPr="00785807">
        <w:rPr>
          <w:rFonts w:ascii="Arial" w:eastAsia="Times New Roman" w:hAnsi="Arial" w:cs="Arial"/>
          <w:lang w:val="en-AU"/>
        </w:rPr>
        <w:t>.</w:t>
      </w:r>
    </w:p>
    <w:p w14:paraId="76A9404D" w14:textId="77777777" w:rsidR="004E0C7F" w:rsidRDefault="004E0C7F" w:rsidP="00822C98">
      <w:pPr>
        <w:spacing w:line="480" w:lineRule="auto"/>
        <w:jc w:val="both"/>
        <w:rPr>
          <w:rFonts w:ascii="Arial" w:eastAsia="Times New Roman" w:hAnsi="Arial" w:cs="Arial"/>
          <w:lang w:val="en-AU"/>
        </w:rPr>
      </w:pPr>
    </w:p>
    <w:p w14:paraId="30C262B4" w14:textId="77777777" w:rsidR="004E0C7F" w:rsidRDefault="004E0C7F" w:rsidP="00822C98">
      <w:pPr>
        <w:spacing w:line="480" w:lineRule="auto"/>
        <w:jc w:val="both"/>
        <w:rPr>
          <w:rFonts w:ascii="Arial" w:eastAsia="Times New Roman" w:hAnsi="Arial" w:cs="Arial"/>
          <w:lang w:val="en-AU"/>
        </w:rPr>
      </w:pPr>
    </w:p>
    <w:p w14:paraId="72C822A6" w14:textId="5DA35ED6" w:rsidR="004E0C7F" w:rsidRPr="004E0C7F" w:rsidRDefault="004E0C7F" w:rsidP="00822C98">
      <w:pPr>
        <w:spacing w:line="480" w:lineRule="auto"/>
        <w:jc w:val="both"/>
        <w:rPr>
          <w:rFonts w:ascii="Arial" w:eastAsia="Times New Roman" w:hAnsi="Arial" w:cs="Arial"/>
          <w:b/>
          <w:lang w:val="en-AU"/>
        </w:rPr>
      </w:pPr>
      <w:r w:rsidRPr="004E0C7F">
        <w:rPr>
          <w:rFonts w:ascii="Arial" w:eastAsia="Times New Roman" w:hAnsi="Arial" w:cs="Arial"/>
          <w:b/>
          <w:lang w:val="en-AU"/>
        </w:rPr>
        <w:t>PR</w:t>
      </w:r>
      <w:r>
        <w:rPr>
          <w:rFonts w:ascii="Arial" w:eastAsia="Times New Roman" w:hAnsi="Arial" w:cs="Arial"/>
          <w:b/>
          <w:lang w:val="en-AU"/>
        </w:rPr>
        <w:t>È</w:t>
      </w:r>
      <w:r w:rsidRPr="004E0C7F">
        <w:rPr>
          <w:rFonts w:ascii="Arial" w:eastAsia="Times New Roman" w:hAnsi="Arial" w:cs="Arial"/>
          <w:b/>
          <w:lang w:val="en-AU"/>
        </w:rPr>
        <w:t>CIS</w:t>
      </w:r>
    </w:p>
    <w:p w14:paraId="0126336F" w14:textId="11C2E7D3" w:rsidR="004E0C7F" w:rsidRDefault="004E0C7F" w:rsidP="00822C98">
      <w:pPr>
        <w:spacing w:line="480" w:lineRule="auto"/>
        <w:jc w:val="both"/>
        <w:rPr>
          <w:rFonts w:ascii="Arial" w:eastAsia="Times New Roman" w:hAnsi="Arial" w:cs="Arial"/>
          <w:lang w:val="en-AU"/>
        </w:rPr>
      </w:pPr>
      <w:r>
        <w:rPr>
          <w:rFonts w:ascii="Arial" w:eastAsia="Times New Roman" w:hAnsi="Arial" w:cs="Arial"/>
          <w:lang w:val="en-AU"/>
        </w:rPr>
        <w:t xml:space="preserve">Choroidal melanoblasts are early residents of the presumptive choroid of the mouse eye, and </w:t>
      </w:r>
      <w:r w:rsidR="00AF09CA" w:rsidRPr="00AF09CA">
        <w:rPr>
          <w:rFonts w:ascii="Arial" w:eastAsia="Times New Roman" w:hAnsi="Arial" w:cs="Arial"/>
          <w:lang w:val="en-AU"/>
        </w:rPr>
        <w:t>develop alongside new vessels and immune cell networks</w:t>
      </w:r>
      <w:r>
        <w:rPr>
          <w:rFonts w:ascii="Arial" w:eastAsia="Times New Roman" w:hAnsi="Arial" w:cs="Arial"/>
          <w:lang w:val="en-AU"/>
        </w:rPr>
        <w:t xml:space="preserve">. </w:t>
      </w:r>
    </w:p>
    <w:p w14:paraId="57AEEEFA" w14:textId="77777777" w:rsidR="004E0C7F" w:rsidRDefault="004E0C7F" w:rsidP="00822C98">
      <w:pPr>
        <w:spacing w:line="480" w:lineRule="auto"/>
        <w:jc w:val="both"/>
        <w:rPr>
          <w:rFonts w:ascii="Arial" w:eastAsia="Times New Roman" w:hAnsi="Arial" w:cs="Arial"/>
          <w:lang w:val="en-AU"/>
        </w:rPr>
        <w:sectPr w:rsidR="004E0C7F" w:rsidSect="00822C98">
          <w:pgSz w:w="11900" w:h="16840"/>
          <w:pgMar w:top="1440" w:right="1246" w:bottom="1440" w:left="1298" w:header="708" w:footer="708" w:gutter="0"/>
          <w:lnNumType w:countBy="1" w:restart="newSection"/>
          <w:cols w:space="708"/>
          <w:docGrid w:linePitch="360"/>
        </w:sectPr>
      </w:pPr>
    </w:p>
    <w:p w14:paraId="499D4A48" w14:textId="65DA85FC" w:rsidR="005F6EC6" w:rsidRPr="00785807" w:rsidRDefault="005F6EC6" w:rsidP="005F6EC6">
      <w:pPr>
        <w:rPr>
          <w:rFonts w:ascii="Arial" w:hAnsi="Arial" w:cs="Arial"/>
          <w:b/>
          <w:bCs/>
          <w:lang w:val="en-AU"/>
        </w:rPr>
      </w:pPr>
      <w:r w:rsidRPr="00785807">
        <w:rPr>
          <w:rFonts w:ascii="Arial" w:hAnsi="Arial" w:cs="Arial"/>
          <w:b/>
          <w:bCs/>
          <w:lang w:val="en-AU"/>
        </w:rPr>
        <w:lastRenderedPageBreak/>
        <w:t xml:space="preserve">ACKNOWLEDGMENTS </w:t>
      </w:r>
    </w:p>
    <w:p w14:paraId="32378DF0" w14:textId="77777777" w:rsidR="005F6EC6" w:rsidRPr="00785807" w:rsidRDefault="005F6EC6" w:rsidP="005F6EC6">
      <w:pPr>
        <w:jc w:val="both"/>
        <w:rPr>
          <w:rFonts w:ascii="Arial" w:hAnsi="Arial" w:cs="Arial"/>
          <w:b/>
          <w:bCs/>
          <w:lang w:val="en-AU"/>
        </w:rPr>
      </w:pPr>
    </w:p>
    <w:p w14:paraId="184D0B9A" w14:textId="3EC9D4ED" w:rsidR="005F6EC6" w:rsidRPr="00785807" w:rsidRDefault="005F6EC6" w:rsidP="005F6EC6">
      <w:pPr>
        <w:spacing w:line="360" w:lineRule="auto"/>
        <w:jc w:val="both"/>
        <w:rPr>
          <w:rFonts w:ascii="Arial" w:hAnsi="Arial" w:cs="Arial"/>
          <w:lang w:val="en-AU"/>
        </w:rPr>
      </w:pPr>
      <w:r w:rsidRPr="00785807">
        <w:rPr>
          <w:rFonts w:ascii="Arial" w:hAnsi="Arial" w:cs="Arial"/>
          <w:lang w:val="en-AU"/>
        </w:rPr>
        <w:t>This research was supported by The Eye Tumour Research Fund</w:t>
      </w:r>
      <w:r w:rsidR="00A263A6" w:rsidRPr="00785807">
        <w:rPr>
          <w:rFonts w:ascii="Arial" w:hAnsi="Arial" w:cs="Arial"/>
          <w:lang w:val="en-AU"/>
        </w:rPr>
        <w:t>, of the Liverpool University Hospitals Foundation Trust</w:t>
      </w:r>
      <w:r w:rsidR="005E795E">
        <w:rPr>
          <w:rFonts w:ascii="Arial" w:hAnsi="Arial" w:cs="Arial"/>
          <w:lang w:val="en-AU"/>
        </w:rPr>
        <w:t xml:space="preserve"> and Monash University Overseas Study Program (PMcM)</w:t>
      </w:r>
      <w:r w:rsidRPr="00785807">
        <w:rPr>
          <w:rFonts w:ascii="Arial" w:hAnsi="Arial" w:cs="Arial"/>
          <w:lang w:val="en-AU"/>
        </w:rPr>
        <w:t>.</w:t>
      </w:r>
      <w:r w:rsidR="008B65C5">
        <w:rPr>
          <w:rFonts w:ascii="Arial" w:hAnsi="Arial" w:cs="Arial"/>
          <w:lang w:val="en-AU"/>
        </w:rPr>
        <w:t xml:space="preserve"> LMM (A15673) and RHI (A18277) acknowledge funding from CRUK core grants</w:t>
      </w:r>
      <w:r w:rsidR="005E795E">
        <w:rPr>
          <w:rFonts w:ascii="Arial" w:hAnsi="Arial" w:cs="Arial"/>
          <w:lang w:val="en-AU"/>
        </w:rPr>
        <w:t>.</w:t>
      </w:r>
    </w:p>
    <w:p w14:paraId="5EC2DD7F" w14:textId="77777777" w:rsidR="005F6EC6" w:rsidRPr="00785807" w:rsidRDefault="005F6EC6" w:rsidP="005F6EC6">
      <w:pPr>
        <w:spacing w:line="360" w:lineRule="auto"/>
        <w:jc w:val="both"/>
        <w:rPr>
          <w:rFonts w:ascii="Arial" w:hAnsi="Arial" w:cs="Arial"/>
          <w:lang w:val="en-AU"/>
        </w:rPr>
      </w:pPr>
    </w:p>
    <w:p w14:paraId="74B84712" w14:textId="5FFA6395" w:rsidR="005F6EC6" w:rsidRDefault="005F6EC6" w:rsidP="005F6EC6">
      <w:pPr>
        <w:spacing w:line="360" w:lineRule="auto"/>
        <w:jc w:val="both"/>
        <w:rPr>
          <w:rFonts w:ascii="Arial" w:hAnsi="Arial" w:cs="Arial"/>
          <w:lang w:val="en-AU"/>
        </w:rPr>
      </w:pPr>
      <w:r w:rsidRPr="00785807">
        <w:rPr>
          <w:rFonts w:ascii="Arial" w:hAnsi="Arial" w:cs="Arial"/>
          <w:lang w:val="en-AU"/>
        </w:rPr>
        <w:t xml:space="preserve">The authors would like to thank </w:t>
      </w:r>
      <w:r w:rsidR="008B65C5">
        <w:rPr>
          <w:rFonts w:ascii="Arial" w:hAnsi="Arial" w:cs="Arial"/>
          <w:lang w:val="en-AU"/>
        </w:rPr>
        <w:t xml:space="preserve">the Beatson Advanced Imaging Resource (BAIR), </w:t>
      </w:r>
      <w:r w:rsidRPr="00785807">
        <w:rPr>
          <w:rFonts w:ascii="Arial" w:hAnsi="Arial" w:cs="Arial"/>
          <w:lang w:val="en-AU"/>
        </w:rPr>
        <w:t>Dr</w:t>
      </w:r>
      <w:r w:rsidR="008B65C5">
        <w:rPr>
          <w:rFonts w:ascii="Arial" w:hAnsi="Arial" w:cs="Arial"/>
          <w:lang w:val="en-AU"/>
        </w:rPr>
        <w:t>s</w:t>
      </w:r>
      <w:r w:rsidRPr="00785807">
        <w:rPr>
          <w:rFonts w:ascii="Arial" w:hAnsi="Arial" w:cs="Arial"/>
          <w:lang w:val="en-AU"/>
        </w:rPr>
        <w:t xml:space="preserve"> Karthic Swaminathan and Farah</w:t>
      </w:r>
      <w:r w:rsidR="001D3401" w:rsidRPr="00785807">
        <w:rPr>
          <w:rFonts w:ascii="Arial" w:hAnsi="Arial" w:cs="Arial"/>
          <w:lang w:val="en-AU"/>
        </w:rPr>
        <w:t xml:space="preserve"> </w:t>
      </w:r>
      <w:r w:rsidR="000D68DF" w:rsidRPr="00785807">
        <w:rPr>
          <w:rFonts w:ascii="Arial" w:hAnsi="Arial" w:cs="Arial"/>
          <w:lang w:val="en-AU"/>
        </w:rPr>
        <w:t>Jaber-Hijazi</w:t>
      </w:r>
      <w:r w:rsidRPr="00785807">
        <w:rPr>
          <w:rFonts w:ascii="Arial" w:hAnsi="Arial" w:cs="Arial"/>
          <w:lang w:val="en-AU"/>
        </w:rPr>
        <w:t xml:space="preserve"> of the Cancer Research UK Beatson Institute, for the provision of antibodies and specialist knowledge regarding the</w:t>
      </w:r>
      <w:r w:rsidR="00724BAA">
        <w:rPr>
          <w:rFonts w:ascii="Arial" w:hAnsi="Arial" w:cs="Arial"/>
          <w:lang w:val="en-AU"/>
        </w:rPr>
        <w:t>ir use</w:t>
      </w:r>
      <w:r w:rsidRPr="00785807">
        <w:rPr>
          <w:rFonts w:ascii="Arial" w:hAnsi="Arial" w:cs="Arial"/>
          <w:lang w:val="en-AU"/>
        </w:rPr>
        <w:t xml:space="preserve">. We would also like to thank Dr Kevin Hamill of the University of Liverpool, for providing Professor McMenamin </w:t>
      </w:r>
      <w:r w:rsidR="005B27D4">
        <w:rPr>
          <w:rFonts w:ascii="Arial" w:hAnsi="Arial" w:cs="Arial"/>
          <w:lang w:val="en-AU"/>
        </w:rPr>
        <w:t xml:space="preserve">with logistical </w:t>
      </w:r>
      <w:r w:rsidR="008907DF">
        <w:rPr>
          <w:rFonts w:ascii="Arial" w:hAnsi="Arial" w:cs="Arial"/>
          <w:lang w:val="en-AU"/>
        </w:rPr>
        <w:t xml:space="preserve">microscopy </w:t>
      </w:r>
      <w:r w:rsidR="005B27D4">
        <w:rPr>
          <w:rFonts w:ascii="Arial" w:hAnsi="Arial" w:cs="Arial"/>
          <w:lang w:val="en-AU"/>
        </w:rPr>
        <w:t xml:space="preserve">support </w:t>
      </w:r>
      <w:r w:rsidRPr="00785807">
        <w:rPr>
          <w:rFonts w:ascii="Arial" w:hAnsi="Arial" w:cs="Arial"/>
          <w:lang w:val="en-AU"/>
        </w:rPr>
        <w:t xml:space="preserve">while on secondment in Liverpool. </w:t>
      </w:r>
      <w:r w:rsidR="00724BAA">
        <w:rPr>
          <w:rFonts w:ascii="Arial" w:hAnsi="Arial" w:cs="Arial"/>
          <w:lang w:val="en-AU"/>
        </w:rPr>
        <w:t>We wish to also thank the Monash Micro Imaging Facility.</w:t>
      </w:r>
    </w:p>
    <w:p w14:paraId="5DA20570" w14:textId="77777777" w:rsidR="00822C98" w:rsidRPr="00785807" w:rsidRDefault="00822C98" w:rsidP="005F6EC6">
      <w:pPr>
        <w:spacing w:line="360" w:lineRule="auto"/>
        <w:jc w:val="both"/>
        <w:rPr>
          <w:rFonts w:ascii="Arial" w:hAnsi="Arial" w:cs="Arial"/>
          <w:lang w:val="en-AU"/>
        </w:rPr>
      </w:pPr>
    </w:p>
    <w:p w14:paraId="4AEB95A8" w14:textId="77777777" w:rsidR="00875CEC" w:rsidRDefault="00875CEC">
      <w:pPr>
        <w:rPr>
          <w:rFonts w:ascii="Arial" w:hAnsi="Arial" w:cs="Arial"/>
          <w:b/>
          <w:lang w:val="es-ES_tradnl"/>
        </w:rPr>
      </w:pPr>
      <w:r>
        <w:rPr>
          <w:rFonts w:ascii="Arial" w:hAnsi="Arial" w:cs="Arial"/>
          <w:b/>
          <w:lang w:val="es-ES_tradnl"/>
        </w:rPr>
        <w:br w:type="page"/>
      </w:r>
    </w:p>
    <w:p w14:paraId="22E85D53" w14:textId="4DF09A10" w:rsidR="00DB52FE" w:rsidRPr="00DB52FE" w:rsidRDefault="00760164" w:rsidP="00DB52FE">
      <w:pPr>
        <w:spacing w:line="360" w:lineRule="auto"/>
        <w:jc w:val="both"/>
        <w:rPr>
          <w:rFonts w:ascii="Arial" w:hAnsi="Arial" w:cs="Arial"/>
        </w:rPr>
      </w:pPr>
      <w:r w:rsidRPr="00785807">
        <w:rPr>
          <w:rFonts w:ascii="Arial" w:hAnsi="Arial" w:cs="Arial"/>
          <w:b/>
          <w:lang w:val="es-ES_tradnl"/>
        </w:rPr>
        <w:lastRenderedPageBreak/>
        <w:t>REFERENCES</w:t>
      </w:r>
    </w:p>
    <w:p w14:paraId="47510D39"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1.</w:t>
      </w:r>
      <w:r w:rsidRPr="00DB52FE">
        <w:rPr>
          <w:rFonts w:ascii="Arial" w:eastAsia="Times New Roman" w:hAnsi="Arial" w:cs="Arial"/>
          <w:noProof/>
        </w:rPr>
        <w:tab/>
        <w:t xml:space="preserve">Cichorek M, Wachulska M, Stasiewicz A. Heterogeneity of neural crest-derived melanocytes. </w:t>
      </w:r>
      <w:r w:rsidRPr="00DB52FE">
        <w:rPr>
          <w:rFonts w:ascii="Arial" w:eastAsia="Times New Roman" w:hAnsi="Arial" w:cs="Arial"/>
          <w:i/>
          <w:noProof/>
        </w:rPr>
        <w:t>Central European Journal of Biology</w:t>
      </w:r>
      <w:r w:rsidRPr="00DB52FE">
        <w:rPr>
          <w:rFonts w:ascii="Arial" w:eastAsia="Times New Roman" w:hAnsi="Arial" w:cs="Arial"/>
          <w:noProof/>
        </w:rPr>
        <w:t xml:space="preserve"> 2013;8:315-330.</w:t>
      </w:r>
    </w:p>
    <w:p w14:paraId="0B7515E8"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2.</w:t>
      </w:r>
      <w:r w:rsidRPr="00DB52FE">
        <w:rPr>
          <w:rFonts w:ascii="Arial" w:eastAsia="Times New Roman" w:hAnsi="Arial" w:cs="Arial"/>
          <w:noProof/>
        </w:rPr>
        <w:tab/>
        <w:t xml:space="preserve">Adameyko I, Lallemend F, Aquino JB, et al. Schwann cell precursors from nerve innervation are a cellular origin of melanocytes in skin. </w:t>
      </w:r>
      <w:r w:rsidRPr="00DB52FE">
        <w:rPr>
          <w:rFonts w:ascii="Arial" w:eastAsia="Times New Roman" w:hAnsi="Arial" w:cs="Arial"/>
          <w:i/>
          <w:noProof/>
        </w:rPr>
        <w:t>Cell</w:t>
      </w:r>
      <w:r w:rsidRPr="00DB52FE">
        <w:rPr>
          <w:rFonts w:ascii="Arial" w:eastAsia="Times New Roman" w:hAnsi="Arial" w:cs="Arial"/>
          <w:noProof/>
        </w:rPr>
        <w:t xml:space="preserve"> 2009;139:366-379.</w:t>
      </w:r>
    </w:p>
    <w:p w14:paraId="25D622B9"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w:t>
      </w:r>
      <w:r w:rsidRPr="00DB52FE">
        <w:rPr>
          <w:rFonts w:ascii="Arial" w:eastAsia="Times New Roman" w:hAnsi="Arial" w:cs="Arial"/>
          <w:noProof/>
        </w:rPr>
        <w:tab/>
        <w:t xml:space="preserve">Nickla DL, Wallman J. The multifunctional choroid. </w:t>
      </w:r>
      <w:r w:rsidRPr="00DB52FE">
        <w:rPr>
          <w:rFonts w:ascii="Arial" w:eastAsia="Times New Roman" w:hAnsi="Arial" w:cs="Arial"/>
          <w:i/>
          <w:noProof/>
        </w:rPr>
        <w:t>Prog Retin Eye Res</w:t>
      </w:r>
      <w:r w:rsidRPr="00DB52FE">
        <w:rPr>
          <w:rFonts w:ascii="Arial" w:eastAsia="Times New Roman" w:hAnsi="Arial" w:cs="Arial"/>
          <w:noProof/>
        </w:rPr>
        <w:t xml:space="preserve"> 2010;29:144-168.</w:t>
      </w:r>
    </w:p>
    <w:p w14:paraId="22FEEAF3"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w:t>
      </w:r>
      <w:r w:rsidRPr="00DB52FE">
        <w:rPr>
          <w:rFonts w:ascii="Arial" w:eastAsia="Times New Roman" w:hAnsi="Arial" w:cs="Arial"/>
          <w:noProof/>
        </w:rPr>
        <w:tab/>
        <w:t xml:space="preserve">McMenamin PG, Saban DR, Dando SJ. Immune cells in the retina and choroid: Two different tissue environments that require different defenses and surveillance. </w:t>
      </w:r>
      <w:r w:rsidRPr="00DB52FE">
        <w:rPr>
          <w:rFonts w:ascii="Arial" w:eastAsia="Times New Roman" w:hAnsi="Arial" w:cs="Arial"/>
          <w:i/>
          <w:noProof/>
        </w:rPr>
        <w:t>Prog Retin Eye Res</w:t>
      </w:r>
      <w:r w:rsidRPr="00DB52FE">
        <w:rPr>
          <w:rFonts w:ascii="Arial" w:eastAsia="Times New Roman" w:hAnsi="Arial" w:cs="Arial"/>
          <w:noProof/>
        </w:rPr>
        <w:t xml:space="preserve"> 2019;70:85-98.</w:t>
      </w:r>
    </w:p>
    <w:p w14:paraId="28883AA7"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w:t>
      </w:r>
      <w:r w:rsidRPr="00DB52FE">
        <w:rPr>
          <w:rFonts w:ascii="Arial" w:eastAsia="Times New Roman" w:hAnsi="Arial" w:cs="Arial"/>
          <w:noProof/>
        </w:rPr>
        <w:tab/>
        <w:t xml:space="preserve">Freddo TF. A contemporary concept of the blood-aqueous barrier. </w:t>
      </w:r>
      <w:r w:rsidRPr="00DB52FE">
        <w:rPr>
          <w:rFonts w:ascii="Arial" w:eastAsia="Times New Roman" w:hAnsi="Arial" w:cs="Arial"/>
          <w:i/>
          <w:noProof/>
        </w:rPr>
        <w:t>Prog Retin Eye Res</w:t>
      </w:r>
      <w:r w:rsidRPr="00DB52FE">
        <w:rPr>
          <w:rFonts w:ascii="Arial" w:eastAsia="Times New Roman" w:hAnsi="Arial" w:cs="Arial"/>
          <w:noProof/>
        </w:rPr>
        <w:t xml:space="preserve"> 2013;32:181-195.</w:t>
      </w:r>
    </w:p>
    <w:p w14:paraId="0D3EF25C"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6.</w:t>
      </w:r>
      <w:r w:rsidRPr="00DB52FE">
        <w:rPr>
          <w:rFonts w:ascii="Arial" w:eastAsia="Times New Roman" w:hAnsi="Arial" w:cs="Arial"/>
          <w:noProof/>
        </w:rPr>
        <w:tab/>
        <w:t xml:space="preserve">Hu F, Montagna W. The development of pigment cells in the eyes of Rhesus monkeys. </w:t>
      </w:r>
      <w:r w:rsidRPr="00DB52FE">
        <w:rPr>
          <w:rFonts w:ascii="Arial" w:eastAsia="Times New Roman" w:hAnsi="Arial" w:cs="Arial"/>
          <w:i/>
          <w:noProof/>
        </w:rPr>
        <w:t>Am J Anat</w:t>
      </w:r>
      <w:r w:rsidRPr="00DB52FE">
        <w:rPr>
          <w:rFonts w:ascii="Arial" w:eastAsia="Times New Roman" w:hAnsi="Arial" w:cs="Arial"/>
          <w:noProof/>
        </w:rPr>
        <w:t xml:space="preserve"> 1971;132:119-132.</w:t>
      </w:r>
    </w:p>
    <w:p w14:paraId="42E47728"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7.</w:t>
      </w:r>
      <w:r w:rsidRPr="00DB52FE">
        <w:rPr>
          <w:rFonts w:ascii="Arial" w:eastAsia="Times New Roman" w:hAnsi="Arial" w:cs="Arial"/>
          <w:noProof/>
        </w:rPr>
        <w:tab/>
        <w:t xml:space="preserve">Endo H, Hu F. Pigment cell development in rhesus monkey eyes: an electron microscopic and histochemical study. </w:t>
      </w:r>
      <w:r w:rsidRPr="00DB52FE">
        <w:rPr>
          <w:rFonts w:ascii="Arial" w:eastAsia="Times New Roman" w:hAnsi="Arial" w:cs="Arial"/>
          <w:i/>
          <w:noProof/>
        </w:rPr>
        <w:t>Dev Biol</w:t>
      </w:r>
      <w:r w:rsidRPr="00DB52FE">
        <w:rPr>
          <w:rFonts w:ascii="Arial" w:eastAsia="Times New Roman" w:hAnsi="Arial" w:cs="Arial"/>
          <w:noProof/>
        </w:rPr>
        <w:t xml:space="preserve"> 1973;32:69-81.</w:t>
      </w:r>
    </w:p>
    <w:p w14:paraId="51BC1B29"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8.</w:t>
      </w:r>
      <w:r w:rsidRPr="00DB52FE">
        <w:rPr>
          <w:rFonts w:ascii="Arial" w:eastAsia="Times New Roman" w:hAnsi="Arial" w:cs="Arial"/>
          <w:noProof/>
        </w:rPr>
        <w:tab/>
        <w:t xml:space="preserve">Mund ML, Rodrigues MM, Fine BS. Light and electron microscopic observations on the pigmented layers of the developing human eye. </w:t>
      </w:r>
      <w:r w:rsidRPr="00DB52FE">
        <w:rPr>
          <w:rFonts w:ascii="Arial" w:eastAsia="Times New Roman" w:hAnsi="Arial" w:cs="Arial"/>
          <w:i/>
          <w:noProof/>
        </w:rPr>
        <w:t>Am J Ophthalmol</w:t>
      </w:r>
      <w:r w:rsidRPr="00DB52FE">
        <w:rPr>
          <w:rFonts w:ascii="Arial" w:eastAsia="Times New Roman" w:hAnsi="Arial" w:cs="Arial"/>
          <w:noProof/>
        </w:rPr>
        <w:t xml:space="preserve"> 1972;73:167-182.</w:t>
      </w:r>
    </w:p>
    <w:p w14:paraId="386AE7BC"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9.</w:t>
      </w:r>
      <w:r w:rsidRPr="00DB52FE">
        <w:rPr>
          <w:rFonts w:ascii="Arial" w:eastAsia="Times New Roman" w:hAnsi="Arial" w:cs="Arial"/>
          <w:noProof/>
        </w:rPr>
        <w:tab/>
        <w:t xml:space="preserve">Kushimoto T, Basrur V, Valencia J, et al. A model for melanosome biogenesis based on the purification and analysis of early melanosomes. </w:t>
      </w:r>
      <w:r w:rsidRPr="00DB52FE">
        <w:rPr>
          <w:rFonts w:ascii="Arial" w:eastAsia="Times New Roman" w:hAnsi="Arial" w:cs="Arial"/>
          <w:i/>
          <w:noProof/>
        </w:rPr>
        <w:t>Proc Natl Acad Sci U S A</w:t>
      </w:r>
      <w:r w:rsidRPr="00DB52FE">
        <w:rPr>
          <w:rFonts w:ascii="Arial" w:eastAsia="Times New Roman" w:hAnsi="Arial" w:cs="Arial"/>
          <w:noProof/>
        </w:rPr>
        <w:t xml:space="preserve"> 2001;98:10698-10703.</w:t>
      </w:r>
    </w:p>
    <w:p w14:paraId="7848EA17"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10.</w:t>
      </w:r>
      <w:r w:rsidRPr="00DB52FE">
        <w:rPr>
          <w:rFonts w:ascii="Arial" w:eastAsia="Times New Roman" w:hAnsi="Arial" w:cs="Arial"/>
          <w:noProof/>
        </w:rPr>
        <w:tab/>
        <w:t xml:space="preserve">Chi A, Valencia JC, Hu ZZ, et al. Proteomic and bioinformatic characterization of the biogenesis and function of melanosomes. </w:t>
      </w:r>
      <w:r w:rsidRPr="00DB52FE">
        <w:rPr>
          <w:rFonts w:ascii="Arial" w:eastAsia="Times New Roman" w:hAnsi="Arial" w:cs="Arial"/>
          <w:i/>
          <w:noProof/>
        </w:rPr>
        <w:t>J Proteome Res</w:t>
      </w:r>
      <w:r w:rsidRPr="00DB52FE">
        <w:rPr>
          <w:rFonts w:ascii="Arial" w:eastAsia="Times New Roman" w:hAnsi="Arial" w:cs="Arial"/>
          <w:noProof/>
        </w:rPr>
        <w:t xml:space="preserve"> 2006;5:3135-3144.</w:t>
      </w:r>
    </w:p>
    <w:p w14:paraId="2049698C"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11.</w:t>
      </w:r>
      <w:r w:rsidRPr="00DB52FE">
        <w:rPr>
          <w:rFonts w:ascii="Arial" w:eastAsia="Times New Roman" w:hAnsi="Arial" w:cs="Arial"/>
          <w:noProof/>
        </w:rPr>
        <w:tab/>
        <w:t xml:space="preserve">Steel KP, Davidson DR, Jackson IJ. TRP-2/DT, a new early melanoblast marker, shows that steel growth factor (c-kit ligand) is a survival factor. </w:t>
      </w:r>
      <w:r w:rsidRPr="00DB52FE">
        <w:rPr>
          <w:rFonts w:ascii="Arial" w:eastAsia="Times New Roman" w:hAnsi="Arial" w:cs="Arial"/>
          <w:i/>
          <w:noProof/>
        </w:rPr>
        <w:t>Development</w:t>
      </w:r>
      <w:r w:rsidRPr="00DB52FE">
        <w:rPr>
          <w:rFonts w:ascii="Arial" w:eastAsia="Times New Roman" w:hAnsi="Arial" w:cs="Arial"/>
          <w:noProof/>
        </w:rPr>
        <w:t xml:space="preserve"> 1992;115:1111-1119.</w:t>
      </w:r>
    </w:p>
    <w:p w14:paraId="3B62D6A2"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12.</w:t>
      </w:r>
      <w:r w:rsidRPr="00DB52FE">
        <w:rPr>
          <w:rFonts w:ascii="Arial" w:eastAsia="Times New Roman" w:hAnsi="Arial" w:cs="Arial"/>
          <w:noProof/>
        </w:rPr>
        <w:tab/>
        <w:t xml:space="preserve">Tsukamoto K, Jackson IJ, Urabe K, Montague PM, Hearing VJ. A second tyrosinase-related protein, TRP-2, is a melanogenic enzyme termed DOPAchrome tautomerase. </w:t>
      </w:r>
      <w:r w:rsidRPr="00DB52FE">
        <w:rPr>
          <w:rFonts w:ascii="Arial" w:eastAsia="Times New Roman" w:hAnsi="Arial" w:cs="Arial"/>
          <w:i/>
          <w:noProof/>
        </w:rPr>
        <w:t>EMBO J</w:t>
      </w:r>
      <w:r w:rsidRPr="00DB52FE">
        <w:rPr>
          <w:rFonts w:ascii="Arial" w:eastAsia="Times New Roman" w:hAnsi="Arial" w:cs="Arial"/>
          <w:noProof/>
        </w:rPr>
        <w:t xml:space="preserve"> 1992;11:519-526.</w:t>
      </w:r>
    </w:p>
    <w:p w14:paraId="59D0D639"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13.</w:t>
      </w:r>
      <w:r w:rsidRPr="00DB52FE">
        <w:rPr>
          <w:rFonts w:ascii="Arial" w:eastAsia="Times New Roman" w:hAnsi="Arial" w:cs="Arial"/>
          <w:noProof/>
        </w:rPr>
        <w:tab/>
        <w:t xml:space="preserve">McMenamin PG. Optimal methods for preparation and immunostaining of iris, ciliary body, and choroidal wholemounts. </w:t>
      </w:r>
      <w:r w:rsidRPr="00DB52FE">
        <w:rPr>
          <w:rFonts w:ascii="Arial" w:eastAsia="Times New Roman" w:hAnsi="Arial" w:cs="Arial"/>
          <w:i/>
          <w:noProof/>
        </w:rPr>
        <w:t>Invest Ophthalmol Vis Sci</w:t>
      </w:r>
      <w:r w:rsidRPr="00DB52FE">
        <w:rPr>
          <w:rFonts w:ascii="Arial" w:eastAsia="Times New Roman" w:hAnsi="Arial" w:cs="Arial"/>
          <w:noProof/>
        </w:rPr>
        <w:t xml:space="preserve"> 2000;41:3043-3048.</w:t>
      </w:r>
    </w:p>
    <w:p w14:paraId="3BB72C96"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14.</w:t>
      </w:r>
      <w:r w:rsidRPr="00931503">
        <w:rPr>
          <w:rFonts w:ascii="Arial" w:eastAsia="Times New Roman" w:hAnsi="Arial" w:cs="Arial"/>
          <w:noProof/>
        </w:rPr>
        <w:tab/>
        <w:t xml:space="preserve">Li A, Ma Y, Jin M, et al. Activated mutant NRas(Q61K) drives aberrant melanocyte signaling, survival, and invasiveness via a Rac1-dependent mechanism. </w:t>
      </w:r>
      <w:r w:rsidRPr="00931503">
        <w:rPr>
          <w:rFonts w:ascii="Arial" w:eastAsia="Times New Roman" w:hAnsi="Arial" w:cs="Arial"/>
          <w:i/>
          <w:noProof/>
        </w:rPr>
        <w:t>J Invest Dermatol</w:t>
      </w:r>
      <w:r w:rsidRPr="00931503">
        <w:rPr>
          <w:rFonts w:ascii="Arial" w:eastAsia="Times New Roman" w:hAnsi="Arial" w:cs="Arial"/>
          <w:noProof/>
        </w:rPr>
        <w:t xml:space="preserve"> 2012;132:2610-2621.</w:t>
      </w:r>
    </w:p>
    <w:p w14:paraId="7D365533"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15.</w:t>
      </w:r>
      <w:r w:rsidRPr="00931503">
        <w:rPr>
          <w:rFonts w:ascii="Arial" w:eastAsia="Times New Roman" w:hAnsi="Arial" w:cs="Arial"/>
          <w:noProof/>
        </w:rPr>
        <w:tab/>
        <w:t xml:space="preserve">Li A, Ma Y, Yu X, et al. Rac1 drives melanoblast organization during mouse development by orchestrating pseudopod- driven motility and cell-cycle progression. </w:t>
      </w:r>
      <w:r w:rsidRPr="00931503">
        <w:rPr>
          <w:rFonts w:ascii="Arial" w:eastAsia="Times New Roman" w:hAnsi="Arial" w:cs="Arial"/>
          <w:i/>
          <w:noProof/>
        </w:rPr>
        <w:t>Dev Cell</w:t>
      </w:r>
      <w:r w:rsidRPr="00931503">
        <w:rPr>
          <w:rFonts w:ascii="Arial" w:eastAsia="Times New Roman" w:hAnsi="Arial" w:cs="Arial"/>
          <w:noProof/>
        </w:rPr>
        <w:t xml:space="preserve"> 2011;21:722-734.</w:t>
      </w:r>
    </w:p>
    <w:p w14:paraId="286F7625"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16.</w:t>
      </w:r>
      <w:r w:rsidRPr="00931503">
        <w:rPr>
          <w:rFonts w:ascii="Arial" w:eastAsia="Times New Roman" w:hAnsi="Arial" w:cs="Arial"/>
          <w:noProof/>
        </w:rPr>
        <w:tab/>
        <w:t xml:space="preserve">Lindsay CR, Li A, Faller W, et al. A Rac1-independent role for P-Rex1 in melanoblasts. </w:t>
      </w:r>
      <w:r w:rsidRPr="00931503">
        <w:rPr>
          <w:rFonts w:ascii="Arial" w:eastAsia="Times New Roman" w:hAnsi="Arial" w:cs="Arial"/>
          <w:i/>
          <w:noProof/>
        </w:rPr>
        <w:t>J Invest Dermatol</w:t>
      </w:r>
      <w:r w:rsidRPr="00931503">
        <w:rPr>
          <w:rFonts w:ascii="Arial" w:eastAsia="Times New Roman" w:hAnsi="Arial" w:cs="Arial"/>
          <w:noProof/>
        </w:rPr>
        <w:t xml:space="preserve"> 2015;135:314-318.</w:t>
      </w:r>
    </w:p>
    <w:p w14:paraId="57144394"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17.</w:t>
      </w:r>
      <w:r w:rsidRPr="00931503">
        <w:rPr>
          <w:rFonts w:ascii="Arial" w:eastAsia="Times New Roman" w:hAnsi="Arial" w:cs="Arial"/>
          <w:noProof/>
        </w:rPr>
        <w:tab/>
        <w:t xml:space="preserve">Ma Y, Li A, Faller WJ, et al. Fascin 1 is transiently expressed in mouse melanoblasts during development and promotes migration and proliferation. </w:t>
      </w:r>
      <w:r w:rsidRPr="00931503">
        <w:rPr>
          <w:rFonts w:ascii="Arial" w:eastAsia="Times New Roman" w:hAnsi="Arial" w:cs="Arial"/>
          <w:i/>
          <w:noProof/>
        </w:rPr>
        <w:t>Development</w:t>
      </w:r>
      <w:r w:rsidRPr="00931503">
        <w:rPr>
          <w:rFonts w:ascii="Arial" w:eastAsia="Times New Roman" w:hAnsi="Arial" w:cs="Arial"/>
          <w:noProof/>
        </w:rPr>
        <w:t xml:space="preserve"> 2013;140:2203-2211.</w:t>
      </w:r>
    </w:p>
    <w:p w14:paraId="3F717250"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18.</w:t>
      </w:r>
      <w:r w:rsidRPr="00931503">
        <w:rPr>
          <w:rFonts w:ascii="Arial" w:eastAsia="Times New Roman" w:hAnsi="Arial" w:cs="Arial"/>
          <w:noProof/>
        </w:rPr>
        <w:tab/>
        <w:t xml:space="preserve">Woodham EF, Paul NR, Tyrrell B, et al. Coordination by Cdc42 of Actin, Contractility, and Adhesion for Melanoblast Movement in Mouse Skin. </w:t>
      </w:r>
      <w:r w:rsidRPr="00931503">
        <w:rPr>
          <w:rFonts w:ascii="Arial" w:eastAsia="Times New Roman" w:hAnsi="Arial" w:cs="Arial"/>
          <w:i/>
          <w:noProof/>
        </w:rPr>
        <w:t>Curr Biol</w:t>
      </w:r>
      <w:r w:rsidRPr="00931503">
        <w:rPr>
          <w:rFonts w:ascii="Arial" w:eastAsia="Times New Roman" w:hAnsi="Arial" w:cs="Arial"/>
          <w:noProof/>
        </w:rPr>
        <w:t xml:space="preserve"> 2017;27:624-637.</w:t>
      </w:r>
    </w:p>
    <w:p w14:paraId="7E3B2FF7"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19.</w:t>
      </w:r>
      <w:r w:rsidRPr="00931503">
        <w:rPr>
          <w:rFonts w:ascii="Arial" w:eastAsia="Times New Roman" w:hAnsi="Arial" w:cs="Arial"/>
          <w:noProof/>
        </w:rPr>
        <w:tab/>
        <w:t xml:space="preserve">Chinnery HR, Naranjo Golborne C, Leong CM, Chen W, Forrester JV, McMenamin PG. Retinal Microglial Activation Following Topical Application of Intracellular Toll-Like Receptor Ligands. </w:t>
      </w:r>
      <w:r w:rsidRPr="00931503">
        <w:rPr>
          <w:rFonts w:ascii="Arial" w:eastAsia="Times New Roman" w:hAnsi="Arial" w:cs="Arial"/>
          <w:i/>
          <w:noProof/>
        </w:rPr>
        <w:t>Invest Ophthalmol Vis Sci</w:t>
      </w:r>
      <w:r w:rsidRPr="00931503">
        <w:rPr>
          <w:rFonts w:ascii="Arial" w:eastAsia="Times New Roman" w:hAnsi="Arial" w:cs="Arial"/>
          <w:noProof/>
        </w:rPr>
        <w:t xml:space="preserve"> 2015;56:7377-7386.</w:t>
      </w:r>
    </w:p>
    <w:p w14:paraId="3FAC0CD1"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lastRenderedPageBreak/>
        <w:t>20.</w:t>
      </w:r>
      <w:r w:rsidRPr="00931503">
        <w:rPr>
          <w:rFonts w:ascii="Arial" w:eastAsia="Times New Roman" w:hAnsi="Arial" w:cs="Arial"/>
          <w:noProof/>
        </w:rPr>
        <w:tab/>
        <w:t xml:space="preserve">Dando SJ, Kazanis R, Chinnery HR, McMenamin PG. Regional and functional heterogeneity of antigen presenting cells in the mouse brain and meninges. </w:t>
      </w:r>
      <w:r w:rsidRPr="00931503">
        <w:rPr>
          <w:rFonts w:ascii="Arial" w:eastAsia="Times New Roman" w:hAnsi="Arial" w:cs="Arial"/>
          <w:i/>
          <w:noProof/>
        </w:rPr>
        <w:t>Glia</w:t>
      </w:r>
      <w:r w:rsidRPr="00931503">
        <w:rPr>
          <w:rFonts w:ascii="Arial" w:eastAsia="Times New Roman" w:hAnsi="Arial" w:cs="Arial"/>
          <w:noProof/>
        </w:rPr>
        <w:t xml:space="preserve"> 2019;67:935-949.</w:t>
      </w:r>
    </w:p>
    <w:p w14:paraId="467491F4"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21.</w:t>
      </w:r>
      <w:r w:rsidRPr="00931503">
        <w:rPr>
          <w:rFonts w:ascii="Arial" w:eastAsia="Times New Roman" w:hAnsi="Arial" w:cs="Arial"/>
          <w:noProof/>
        </w:rPr>
        <w:tab/>
        <w:t xml:space="preserve">Kezic JM, Chen X, Rakoczy EP, McMenamin PG. The effects of age and Cx3cr1 deficiency on retinal microglia in the Ins2(Akita) diabetic mouse. </w:t>
      </w:r>
      <w:r w:rsidRPr="00931503">
        <w:rPr>
          <w:rFonts w:ascii="Arial" w:eastAsia="Times New Roman" w:hAnsi="Arial" w:cs="Arial"/>
          <w:i/>
          <w:noProof/>
        </w:rPr>
        <w:t>Invest Ophthalmol Vis Sci</w:t>
      </w:r>
      <w:r w:rsidRPr="00931503">
        <w:rPr>
          <w:rFonts w:ascii="Arial" w:eastAsia="Times New Roman" w:hAnsi="Arial" w:cs="Arial"/>
          <w:noProof/>
        </w:rPr>
        <w:t xml:space="preserve"> 2013;54:854-863.</w:t>
      </w:r>
    </w:p>
    <w:p w14:paraId="01102A4A"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22.</w:t>
      </w:r>
      <w:r w:rsidRPr="00931503">
        <w:rPr>
          <w:rFonts w:ascii="Arial" w:eastAsia="Times New Roman" w:hAnsi="Arial" w:cs="Arial"/>
          <w:noProof/>
        </w:rPr>
        <w:tab/>
        <w:t xml:space="preserve">Seyed-Razavi Y, Chinnery HR, McMenamin PG. A novel association between resident tissue macrophages and nerves in the peripheral stroma of the murine cornea. </w:t>
      </w:r>
      <w:r w:rsidRPr="00931503">
        <w:rPr>
          <w:rFonts w:ascii="Arial" w:eastAsia="Times New Roman" w:hAnsi="Arial" w:cs="Arial"/>
          <w:i/>
          <w:noProof/>
        </w:rPr>
        <w:t>Invest Ophthalmol Vis Sci</w:t>
      </w:r>
      <w:r w:rsidRPr="00931503">
        <w:rPr>
          <w:rFonts w:ascii="Arial" w:eastAsia="Times New Roman" w:hAnsi="Arial" w:cs="Arial"/>
          <w:noProof/>
        </w:rPr>
        <w:t xml:space="preserve"> 2014;55:1313-1320.</w:t>
      </w:r>
    </w:p>
    <w:p w14:paraId="64331AE5" w14:textId="77777777" w:rsidR="00DB52FE" w:rsidRPr="00DB52FE" w:rsidRDefault="00DB52FE" w:rsidP="00DB52FE">
      <w:pPr>
        <w:jc w:val="both"/>
        <w:rPr>
          <w:rFonts w:ascii="Arial" w:eastAsia="Times New Roman" w:hAnsi="Arial" w:cs="Arial"/>
          <w:noProof/>
        </w:rPr>
      </w:pPr>
      <w:r w:rsidRPr="00931503">
        <w:rPr>
          <w:rFonts w:ascii="Arial" w:eastAsia="Times New Roman" w:hAnsi="Arial" w:cs="Arial"/>
          <w:noProof/>
        </w:rPr>
        <w:t>23.</w:t>
      </w:r>
      <w:r w:rsidRPr="00931503">
        <w:rPr>
          <w:rFonts w:ascii="Arial" w:eastAsia="Times New Roman" w:hAnsi="Arial" w:cs="Arial"/>
          <w:noProof/>
        </w:rPr>
        <w:tab/>
        <w:t xml:space="preserve">McMenamin PG, Kenny R, Tahija S, et al. Early Postnatal Hyperoxia in Mice Leads to Severe Persistent Vitreoretinopathy. </w:t>
      </w:r>
      <w:r w:rsidRPr="00931503">
        <w:rPr>
          <w:rFonts w:ascii="Arial" w:eastAsia="Times New Roman" w:hAnsi="Arial" w:cs="Arial"/>
          <w:i/>
          <w:noProof/>
        </w:rPr>
        <w:t>Invest Ophthalmol Vis Sci</w:t>
      </w:r>
      <w:r w:rsidRPr="00931503">
        <w:rPr>
          <w:rFonts w:ascii="Arial" w:eastAsia="Times New Roman" w:hAnsi="Arial" w:cs="Arial"/>
          <w:noProof/>
        </w:rPr>
        <w:t xml:space="preserve"> 2016;57:6513-6526.</w:t>
      </w:r>
    </w:p>
    <w:p w14:paraId="179B9E02"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24.</w:t>
      </w:r>
      <w:r w:rsidRPr="00DB52FE">
        <w:rPr>
          <w:rFonts w:ascii="Arial" w:eastAsia="Times New Roman" w:hAnsi="Arial" w:cs="Arial"/>
          <w:noProof/>
        </w:rPr>
        <w:tab/>
        <w:t xml:space="preserve">Schindelin J, Arganda-Carreras I, Frise E, et al. Fiji: an open-source platform for biological-image analysis. </w:t>
      </w:r>
      <w:r w:rsidRPr="00DB52FE">
        <w:rPr>
          <w:rFonts w:ascii="Arial" w:eastAsia="Times New Roman" w:hAnsi="Arial" w:cs="Arial"/>
          <w:i/>
          <w:noProof/>
        </w:rPr>
        <w:t>Nat Methods</w:t>
      </w:r>
      <w:r w:rsidRPr="00DB52FE">
        <w:rPr>
          <w:rFonts w:ascii="Arial" w:eastAsia="Times New Roman" w:hAnsi="Arial" w:cs="Arial"/>
          <w:noProof/>
        </w:rPr>
        <w:t xml:space="preserve"> 2012;9:676-682.</w:t>
      </w:r>
    </w:p>
    <w:p w14:paraId="4809775C"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25.</w:t>
      </w:r>
      <w:r w:rsidRPr="00DB52FE">
        <w:rPr>
          <w:rFonts w:ascii="Arial" w:eastAsia="Times New Roman" w:hAnsi="Arial" w:cs="Arial"/>
          <w:noProof/>
        </w:rPr>
        <w:tab/>
        <w:t xml:space="preserve">Seyed-Razavi Y, Lopez MJ, Mantopoulos D, et al. Kinetics of corneal leukocytes by intravital multiphoton microscopy. </w:t>
      </w:r>
      <w:r w:rsidRPr="00DB52FE">
        <w:rPr>
          <w:rFonts w:ascii="Arial" w:eastAsia="Times New Roman" w:hAnsi="Arial" w:cs="Arial"/>
          <w:i/>
          <w:noProof/>
        </w:rPr>
        <w:t>Faseb Journal</w:t>
      </w:r>
      <w:r w:rsidRPr="00DB52FE">
        <w:rPr>
          <w:rFonts w:ascii="Arial" w:eastAsia="Times New Roman" w:hAnsi="Arial" w:cs="Arial"/>
          <w:noProof/>
        </w:rPr>
        <w:t xml:space="preserve"> 2019;33:2199-2211.</w:t>
      </w:r>
    </w:p>
    <w:p w14:paraId="2E34ECF3"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26.</w:t>
      </w:r>
      <w:r w:rsidRPr="00931503">
        <w:rPr>
          <w:rFonts w:ascii="Arial" w:eastAsia="Times New Roman" w:hAnsi="Arial" w:cs="Arial"/>
          <w:noProof/>
        </w:rPr>
        <w:tab/>
        <w:t xml:space="preserve">Lopez MJ, Seyed-Razavi Y, Jamali A, Harris DL, Hamrah P. The Chemokine Receptor CXCR4 Mediates Recruitment of CD11c+ Conventional Dendritic Cells Into the Inflamed Murine Cornea. </w:t>
      </w:r>
      <w:r w:rsidRPr="00931503">
        <w:rPr>
          <w:rFonts w:ascii="Arial" w:eastAsia="Times New Roman" w:hAnsi="Arial" w:cs="Arial"/>
          <w:i/>
          <w:noProof/>
        </w:rPr>
        <w:t>Invest Ophthalmol Vis Sci</w:t>
      </w:r>
      <w:r w:rsidRPr="00931503">
        <w:rPr>
          <w:rFonts w:ascii="Arial" w:eastAsia="Times New Roman" w:hAnsi="Arial" w:cs="Arial"/>
          <w:noProof/>
        </w:rPr>
        <w:t xml:space="preserve"> 2018;59:5671-5681.</w:t>
      </w:r>
    </w:p>
    <w:p w14:paraId="3F72E8AA"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27.</w:t>
      </w:r>
      <w:r w:rsidRPr="00931503">
        <w:rPr>
          <w:rFonts w:ascii="Arial" w:eastAsia="Times New Roman" w:hAnsi="Arial" w:cs="Arial"/>
          <w:noProof/>
        </w:rPr>
        <w:tab/>
        <w:t xml:space="preserve">Jamali A, Seyed-Razavi Y, Chao C, et al. Intravital Multiphoton Microscopy of the Ocular Surface: Alterations in Conventional Dendritic Cell Morphology and Kinetics in Dry Eye Disease. </w:t>
      </w:r>
      <w:r w:rsidRPr="00931503">
        <w:rPr>
          <w:rFonts w:ascii="Arial" w:eastAsia="Times New Roman" w:hAnsi="Arial" w:cs="Arial"/>
          <w:i/>
          <w:noProof/>
        </w:rPr>
        <w:t>Front Immunol</w:t>
      </w:r>
      <w:r w:rsidRPr="00931503">
        <w:rPr>
          <w:rFonts w:ascii="Arial" w:eastAsia="Times New Roman" w:hAnsi="Arial" w:cs="Arial"/>
          <w:noProof/>
        </w:rPr>
        <w:t xml:space="preserve"> 2020;11:742.</w:t>
      </w:r>
    </w:p>
    <w:p w14:paraId="3654990D" w14:textId="77777777" w:rsidR="00DB52FE" w:rsidRPr="00DB52FE" w:rsidRDefault="00DB52FE" w:rsidP="00DB52FE">
      <w:pPr>
        <w:jc w:val="both"/>
        <w:rPr>
          <w:rFonts w:ascii="Arial" w:eastAsia="Times New Roman" w:hAnsi="Arial" w:cs="Arial"/>
          <w:noProof/>
        </w:rPr>
      </w:pPr>
      <w:r w:rsidRPr="00931503">
        <w:rPr>
          <w:rFonts w:ascii="Arial" w:eastAsia="Times New Roman" w:hAnsi="Arial" w:cs="Arial"/>
          <w:noProof/>
        </w:rPr>
        <w:t>28.</w:t>
      </w:r>
      <w:r w:rsidRPr="00931503">
        <w:rPr>
          <w:rFonts w:ascii="Arial" w:eastAsia="Times New Roman" w:hAnsi="Arial" w:cs="Arial"/>
          <w:noProof/>
        </w:rPr>
        <w:tab/>
        <w:t xml:space="preserve">Lopez MJ, Seyed-Razavi Y, Yamaguchi T, et al. Multiphoton Intravital Microscopy of Mandibular Draining Lymph Nodes: A Mouse Model to Study Corneal Immune Responses. </w:t>
      </w:r>
      <w:r w:rsidRPr="00931503">
        <w:rPr>
          <w:rFonts w:ascii="Arial" w:eastAsia="Times New Roman" w:hAnsi="Arial" w:cs="Arial"/>
          <w:i/>
          <w:noProof/>
        </w:rPr>
        <w:t>Front Immunol</w:t>
      </w:r>
      <w:r w:rsidRPr="00931503">
        <w:rPr>
          <w:rFonts w:ascii="Arial" w:eastAsia="Times New Roman" w:hAnsi="Arial" w:cs="Arial"/>
          <w:noProof/>
        </w:rPr>
        <w:t xml:space="preserve"> 2020;11:39.</w:t>
      </w:r>
    </w:p>
    <w:p w14:paraId="668052A6"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29.</w:t>
      </w:r>
      <w:r w:rsidRPr="00DB52FE">
        <w:rPr>
          <w:rFonts w:ascii="Arial" w:eastAsia="Times New Roman" w:hAnsi="Arial" w:cs="Arial"/>
          <w:noProof/>
        </w:rPr>
        <w:tab/>
        <w:t xml:space="preserve">Mort RL, Jackson IJ, Patton EE. The melanocyte lineage in development and disease. </w:t>
      </w:r>
      <w:r w:rsidRPr="00DB52FE">
        <w:rPr>
          <w:rFonts w:ascii="Arial" w:eastAsia="Times New Roman" w:hAnsi="Arial" w:cs="Arial"/>
          <w:i/>
          <w:noProof/>
        </w:rPr>
        <w:t>Development</w:t>
      </w:r>
      <w:r w:rsidRPr="00DB52FE">
        <w:rPr>
          <w:rFonts w:ascii="Arial" w:eastAsia="Times New Roman" w:hAnsi="Arial" w:cs="Arial"/>
          <w:noProof/>
        </w:rPr>
        <w:t xml:space="preserve"> 2015;142:620-632.</w:t>
      </w:r>
    </w:p>
    <w:p w14:paraId="63EF9CB8"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30.</w:t>
      </w:r>
      <w:r w:rsidRPr="00DB52FE">
        <w:rPr>
          <w:rFonts w:ascii="Arial" w:eastAsia="Times New Roman" w:hAnsi="Arial" w:cs="Arial"/>
          <w:noProof/>
        </w:rPr>
        <w:tab/>
        <w:t xml:space="preserve">Boissy RE. The melanocyte. Its structure, function, and subpopulations in skin, eyes, and hair. </w:t>
      </w:r>
      <w:r w:rsidRPr="00DB52FE">
        <w:rPr>
          <w:rFonts w:ascii="Arial" w:eastAsia="Times New Roman" w:hAnsi="Arial" w:cs="Arial"/>
          <w:i/>
          <w:noProof/>
        </w:rPr>
        <w:t>Dermatol Clin</w:t>
      </w:r>
      <w:r w:rsidRPr="00DB52FE">
        <w:rPr>
          <w:rFonts w:ascii="Arial" w:eastAsia="Times New Roman" w:hAnsi="Arial" w:cs="Arial"/>
          <w:noProof/>
        </w:rPr>
        <w:t xml:space="preserve"> 1988;6:161-173.</w:t>
      </w:r>
    </w:p>
    <w:p w14:paraId="7A5C26B1"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31.</w:t>
      </w:r>
      <w:r w:rsidRPr="00DB52FE">
        <w:rPr>
          <w:rFonts w:ascii="Arial" w:eastAsia="Times New Roman" w:hAnsi="Arial" w:cs="Arial"/>
          <w:noProof/>
        </w:rPr>
        <w:tab/>
        <w:t xml:space="preserve">Wolter JR. Melanoblasts of the normal human choroid; study with silver carbonate and silver nitrate. </w:t>
      </w:r>
      <w:r w:rsidRPr="00DB52FE">
        <w:rPr>
          <w:rFonts w:ascii="Arial" w:eastAsia="Times New Roman" w:hAnsi="Arial" w:cs="Arial"/>
          <w:i/>
          <w:noProof/>
        </w:rPr>
        <w:t>AMA Arch Ophthalmol</w:t>
      </w:r>
      <w:r w:rsidRPr="00DB52FE">
        <w:rPr>
          <w:rFonts w:ascii="Arial" w:eastAsia="Times New Roman" w:hAnsi="Arial" w:cs="Arial"/>
          <w:noProof/>
        </w:rPr>
        <w:t xml:space="preserve"> 1955;53:211-214.</w:t>
      </w:r>
    </w:p>
    <w:p w14:paraId="3C454B10"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32.</w:t>
      </w:r>
      <w:r w:rsidRPr="00DB52FE">
        <w:rPr>
          <w:rFonts w:ascii="Arial" w:eastAsia="Times New Roman" w:hAnsi="Arial" w:cs="Arial"/>
          <w:noProof/>
        </w:rPr>
        <w:tab/>
        <w:t xml:space="preserve">Hoekstra HE. Genetics, development and evolution of adaptive pigmentation in vertebrates. </w:t>
      </w:r>
      <w:r w:rsidRPr="00DB52FE">
        <w:rPr>
          <w:rFonts w:ascii="Arial" w:eastAsia="Times New Roman" w:hAnsi="Arial" w:cs="Arial"/>
          <w:i/>
          <w:noProof/>
        </w:rPr>
        <w:t>Heredity (Edinb)</w:t>
      </w:r>
      <w:r w:rsidRPr="00DB52FE">
        <w:rPr>
          <w:rFonts w:ascii="Arial" w:eastAsia="Times New Roman" w:hAnsi="Arial" w:cs="Arial"/>
          <w:noProof/>
        </w:rPr>
        <w:t xml:space="preserve"> 2006;97:222-234.</w:t>
      </w:r>
    </w:p>
    <w:p w14:paraId="495D7AE8"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33.</w:t>
      </w:r>
      <w:r w:rsidRPr="00DB52FE">
        <w:rPr>
          <w:rFonts w:ascii="Arial" w:eastAsia="Times New Roman" w:hAnsi="Arial" w:cs="Arial"/>
          <w:noProof/>
        </w:rPr>
        <w:tab/>
        <w:t xml:space="preserve">Otis EM, Brent R. Equivalent ages in mouse and human embryos. </w:t>
      </w:r>
      <w:r w:rsidRPr="00DB52FE">
        <w:rPr>
          <w:rFonts w:ascii="Arial" w:eastAsia="Times New Roman" w:hAnsi="Arial" w:cs="Arial"/>
          <w:i/>
          <w:noProof/>
        </w:rPr>
        <w:t>Anat Rec</w:t>
      </w:r>
      <w:r w:rsidRPr="00DB52FE">
        <w:rPr>
          <w:rFonts w:ascii="Arial" w:eastAsia="Times New Roman" w:hAnsi="Arial" w:cs="Arial"/>
          <w:noProof/>
        </w:rPr>
        <w:t xml:space="preserve"> 1954;120:33-63.</w:t>
      </w:r>
    </w:p>
    <w:p w14:paraId="2240E4CF"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34.</w:t>
      </w:r>
      <w:r w:rsidRPr="00DB52FE">
        <w:rPr>
          <w:rFonts w:ascii="Arial" w:eastAsia="Times New Roman" w:hAnsi="Arial" w:cs="Arial"/>
          <w:noProof/>
        </w:rPr>
        <w:tab/>
        <w:t xml:space="preserve">Lopes VS, Wasmeier C, Seabra MC, Futter CE. Melanosome maturation defect in Rab38-deficient retinal pigment epithelium results in instability of immature melanosomes during transient melanogenesis. </w:t>
      </w:r>
      <w:r w:rsidRPr="00DB52FE">
        <w:rPr>
          <w:rFonts w:ascii="Arial" w:eastAsia="Times New Roman" w:hAnsi="Arial" w:cs="Arial"/>
          <w:i/>
          <w:noProof/>
        </w:rPr>
        <w:t>Mol Biol Cell</w:t>
      </w:r>
      <w:r w:rsidRPr="00DB52FE">
        <w:rPr>
          <w:rFonts w:ascii="Arial" w:eastAsia="Times New Roman" w:hAnsi="Arial" w:cs="Arial"/>
          <w:noProof/>
        </w:rPr>
        <w:t xml:space="preserve"> 2007;18:3914-3927.</w:t>
      </w:r>
    </w:p>
    <w:p w14:paraId="2E969A77"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35.</w:t>
      </w:r>
      <w:r w:rsidRPr="00DB52FE">
        <w:rPr>
          <w:rFonts w:ascii="Arial" w:eastAsia="Times New Roman" w:hAnsi="Arial" w:cs="Arial"/>
          <w:noProof/>
        </w:rPr>
        <w:tab/>
        <w:t xml:space="preserve">Paterson EK, Fielder TJ, MacGregor GR, et al. Tyrosinase Depletion Prevents the Maturation of Melanosomes in the Mouse Hair Follicle. </w:t>
      </w:r>
      <w:r w:rsidRPr="00DB52FE">
        <w:rPr>
          <w:rFonts w:ascii="Arial" w:eastAsia="Times New Roman" w:hAnsi="Arial" w:cs="Arial"/>
          <w:i/>
          <w:noProof/>
        </w:rPr>
        <w:t>PLoS One</w:t>
      </w:r>
      <w:r w:rsidRPr="00DB52FE">
        <w:rPr>
          <w:rFonts w:ascii="Arial" w:eastAsia="Times New Roman" w:hAnsi="Arial" w:cs="Arial"/>
          <w:noProof/>
        </w:rPr>
        <w:t xml:space="preserve"> 2015;10:e0143702.</w:t>
      </w:r>
    </w:p>
    <w:p w14:paraId="62B082B9"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36.</w:t>
      </w:r>
      <w:r w:rsidRPr="00931503">
        <w:rPr>
          <w:rFonts w:ascii="Arial" w:eastAsia="Times New Roman" w:hAnsi="Arial" w:cs="Arial"/>
          <w:noProof/>
        </w:rPr>
        <w:tab/>
        <w:t xml:space="preserve">Marcon CR, Maia M. Albinism: epidemiology, genetics, cutaneous characterization, psychosocial factors. </w:t>
      </w:r>
      <w:r w:rsidRPr="00931503">
        <w:rPr>
          <w:rFonts w:ascii="Arial" w:eastAsia="Times New Roman" w:hAnsi="Arial" w:cs="Arial"/>
          <w:i/>
          <w:noProof/>
        </w:rPr>
        <w:t>An Bras Dermatol</w:t>
      </w:r>
      <w:r w:rsidRPr="00931503">
        <w:rPr>
          <w:rFonts w:ascii="Arial" w:eastAsia="Times New Roman" w:hAnsi="Arial" w:cs="Arial"/>
          <w:noProof/>
        </w:rPr>
        <w:t xml:space="preserve"> 2019;94:503-520.</w:t>
      </w:r>
    </w:p>
    <w:p w14:paraId="2893D597" w14:textId="77777777" w:rsidR="00DB52FE" w:rsidRPr="00931503" w:rsidRDefault="00DB52FE" w:rsidP="00DB52FE">
      <w:pPr>
        <w:jc w:val="both"/>
        <w:rPr>
          <w:rFonts w:ascii="Arial" w:eastAsia="Times New Roman" w:hAnsi="Arial" w:cs="Arial"/>
          <w:noProof/>
        </w:rPr>
      </w:pPr>
      <w:r w:rsidRPr="00931503">
        <w:rPr>
          <w:rFonts w:ascii="Arial" w:eastAsia="Times New Roman" w:hAnsi="Arial" w:cs="Arial"/>
          <w:noProof/>
        </w:rPr>
        <w:t>37.</w:t>
      </w:r>
      <w:r w:rsidRPr="00931503">
        <w:rPr>
          <w:rFonts w:ascii="Arial" w:eastAsia="Times New Roman" w:hAnsi="Arial" w:cs="Arial"/>
          <w:noProof/>
        </w:rPr>
        <w:tab/>
        <w:t xml:space="preserve">Bolognia JL. Oculocutaneous Albinism. In: Jameson JL (ed), </w:t>
      </w:r>
      <w:r w:rsidRPr="00931503">
        <w:rPr>
          <w:rFonts w:ascii="Arial" w:eastAsia="Times New Roman" w:hAnsi="Arial" w:cs="Arial"/>
          <w:i/>
          <w:noProof/>
        </w:rPr>
        <w:t xml:space="preserve">Principles of Molecular Medicine. </w:t>
      </w:r>
      <w:r w:rsidRPr="00931503">
        <w:rPr>
          <w:rFonts w:ascii="Arial" w:eastAsia="Times New Roman" w:hAnsi="Arial" w:cs="Arial"/>
          <w:noProof/>
        </w:rPr>
        <w:t>Totowa, NJ: Humana Press; 1998:737-743.</w:t>
      </w:r>
    </w:p>
    <w:p w14:paraId="4A75C84A" w14:textId="77777777" w:rsidR="00DB52FE" w:rsidRPr="00DB52FE" w:rsidRDefault="00DB52FE" w:rsidP="00DB52FE">
      <w:pPr>
        <w:jc w:val="both"/>
        <w:rPr>
          <w:rFonts w:ascii="Arial" w:eastAsia="Times New Roman" w:hAnsi="Arial" w:cs="Arial"/>
          <w:noProof/>
        </w:rPr>
      </w:pPr>
      <w:r w:rsidRPr="00931503">
        <w:rPr>
          <w:rFonts w:ascii="Arial" w:eastAsia="Times New Roman" w:hAnsi="Arial" w:cs="Arial"/>
          <w:noProof/>
        </w:rPr>
        <w:t>38.</w:t>
      </w:r>
      <w:r w:rsidRPr="00931503">
        <w:rPr>
          <w:rFonts w:ascii="Arial" w:eastAsia="Times New Roman" w:hAnsi="Arial" w:cs="Arial"/>
          <w:noProof/>
        </w:rPr>
        <w:tab/>
        <w:t xml:space="preserve">Neveu MM, Holder GE, Ragge NK, Sloper JJ, Collin JR, Jeffery G. Early midline interactions are important in mouse optic chiasm formation but are not critical in man: a significant distinction between man and mouse. </w:t>
      </w:r>
      <w:r w:rsidRPr="00931503">
        <w:rPr>
          <w:rFonts w:ascii="Arial" w:eastAsia="Times New Roman" w:hAnsi="Arial" w:cs="Arial"/>
          <w:i/>
          <w:noProof/>
        </w:rPr>
        <w:t>Eur J Neurosci</w:t>
      </w:r>
      <w:r w:rsidRPr="00931503">
        <w:rPr>
          <w:rFonts w:ascii="Arial" w:eastAsia="Times New Roman" w:hAnsi="Arial" w:cs="Arial"/>
          <w:noProof/>
        </w:rPr>
        <w:t xml:space="preserve"> 2006;23:3034-3042.</w:t>
      </w:r>
    </w:p>
    <w:p w14:paraId="23918ED5"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39.</w:t>
      </w:r>
      <w:r w:rsidRPr="00DB52FE">
        <w:rPr>
          <w:rFonts w:ascii="Arial" w:eastAsia="Times New Roman" w:hAnsi="Arial" w:cs="Arial"/>
          <w:noProof/>
        </w:rPr>
        <w:tab/>
        <w:t xml:space="preserve">Adameyko I, Lallemend F, Furlan A, et al. Sox2 and Mitf cross-regulatory interactions consolidate progenitor and melanocyte lineages in the cranial neural crest. </w:t>
      </w:r>
      <w:r w:rsidRPr="00DB52FE">
        <w:rPr>
          <w:rFonts w:ascii="Arial" w:eastAsia="Times New Roman" w:hAnsi="Arial" w:cs="Arial"/>
          <w:i/>
          <w:noProof/>
        </w:rPr>
        <w:t>Development</w:t>
      </w:r>
      <w:r w:rsidRPr="00DB52FE">
        <w:rPr>
          <w:rFonts w:ascii="Arial" w:eastAsia="Times New Roman" w:hAnsi="Arial" w:cs="Arial"/>
          <w:noProof/>
        </w:rPr>
        <w:t xml:space="preserve"> 2012;139:397-410.</w:t>
      </w:r>
    </w:p>
    <w:p w14:paraId="222153F4"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lastRenderedPageBreak/>
        <w:t>40.</w:t>
      </w:r>
      <w:r w:rsidRPr="00DB52FE">
        <w:rPr>
          <w:rFonts w:ascii="Arial" w:eastAsia="Times New Roman" w:hAnsi="Arial" w:cs="Arial"/>
          <w:noProof/>
        </w:rPr>
        <w:tab/>
        <w:t xml:space="preserve">Schwab C, Zalaudek I, Mayer C, et al. New insights into oculodermal nevogenesis and proposal for a new iris nevus classification. </w:t>
      </w:r>
      <w:r w:rsidRPr="00DB52FE">
        <w:rPr>
          <w:rFonts w:ascii="Arial" w:eastAsia="Times New Roman" w:hAnsi="Arial" w:cs="Arial"/>
          <w:i/>
          <w:noProof/>
        </w:rPr>
        <w:t>Br J Ophthalmol</w:t>
      </w:r>
      <w:r w:rsidRPr="00DB52FE">
        <w:rPr>
          <w:rFonts w:ascii="Arial" w:eastAsia="Times New Roman" w:hAnsi="Arial" w:cs="Arial"/>
          <w:noProof/>
        </w:rPr>
        <w:t xml:space="preserve"> 2015;99:644-649.</w:t>
      </w:r>
    </w:p>
    <w:p w14:paraId="739E718F"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41.</w:t>
      </w:r>
      <w:r w:rsidRPr="00DB52FE">
        <w:rPr>
          <w:rFonts w:ascii="Arial" w:eastAsia="Times New Roman" w:hAnsi="Arial" w:cs="Arial"/>
          <w:noProof/>
        </w:rPr>
        <w:tab/>
        <w:t xml:space="preserve">Williams AL, Bohnsack BL. Neural crest derivatives in ocular development: discerning the eye of the storm. </w:t>
      </w:r>
      <w:r w:rsidRPr="00DB52FE">
        <w:rPr>
          <w:rFonts w:ascii="Arial" w:eastAsia="Times New Roman" w:hAnsi="Arial" w:cs="Arial"/>
          <w:i/>
          <w:noProof/>
        </w:rPr>
        <w:t>Birth Defects Res C Embryo Today</w:t>
      </w:r>
      <w:r w:rsidRPr="00DB52FE">
        <w:rPr>
          <w:rFonts w:ascii="Arial" w:eastAsia="Times New Roman" w:hAnsi="Arial" w:cs="Arial"/>
          <w:noProof/>
        </w:rPr>
        <w:t xml:space="preserve"> 2015;105:87-95.</w:t>
      </w:r>
    </w:p>
    <w:p w14:paraId="20776473"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42.</w:t>
      </w:r>
      <w:r w:rsidRPr="00DB52FE">
        <w:rPr>
          <w:rFonts w:ascii="Arial" w:eastAsia="Times New Roman" w:hAnsi="Arial" w:cs="Arial"/>
          <w:noProof/>
        </w:rPr>
        <w:tab/>
        <w:t xml:space="preserve">Jordan SA, Jackson IJ. A late wave of melanoblast differentiation and rostrocaudal migration revealed in patch and rump-white embryos. </w:t>
      </w:r>
      <w:r w:rsidRPr="00DB52FE">
        <w:rPr>
          <w:rFonts w:ascii="Arial" w:eastAsia="Times New Roman" w:hAnsi="Arial" w:cs="Arial"/>
          <w:i/>
          <w:noProof/>
        </w:rPr>
        <w:t>Mech Dev</w:t>
      </w:r>
      <w:r w:rsidRPr="00DB52FE">
        <w:rPr>
          <w:rFonts w:ascii="Arial" w:eastAsia="Times New Roman" w:hAnsi="Arial" w:cs="Arial"/>
          <w:noProof/>
        </w:rPr>
        <w:t xml:space="preserve"> 2000;92:135-143.</w:t>
      </w:r>
    </w:p>
    <w:p w14:paraId="1F556007"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43.</w:t>
      </w:r>
      <w:r w:rsidRPr="00DB52FE">
        <w:rPr>
          <w:rFonts w:ascii="Arial" w:eastAsia="Times New Roman" w:hAnsi="Arial" w:cs="Arial"/>
          <w:noProof/>
        </w:rPr>
        <w:tab/>
        <w:t xml:space="preserve">Tweedy L, Knecht DA, Mackay GM, Insall RH. Self-Generated Chemoattractant Gradients: Attractant Depletion Extends the Range and Robustness of Chemotaxis. </w:t>
      </w:r>
      <w:r w:rsidRPr="00DB52FE">
        <w:rPr>
          <w:rFonts w:ascii="Arial" w:eastAsia="Times New Roman" w:hAnsi="Arial" w:cs="Arial"/>
          <w:i/>
          <w:noProof/>
        </w:rPr>
        <w:t>PLoS Biol</w:t>
      </w:r>
      <w:r w:rsidRPr="00DB52FE">
        <w:rPr>
          <w:rFonts w:ascii="Arial" w:eastAsia="Times New Roman" w:hAnsi="Arial" w:cs="Arial"/>
          <w:noProof/>
        </w:rPr>
        <w:t xml:space="preserve"> 2016;14:e1002404.</w:t>
      </w:r>
    </w:p>
    <w:p w14:paraId="2951B4A0"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44.</w:t>
      </w:r>
      <w:r w:rsidRPr="00DB52FE">
        <w:rPr>
          <w:rFonts w:ascii="Arial" w:eastAsia="Times New Roman" w:hAnsi="Arial" w:cs="Arial"/>
          <w:noProof/>
        </w:rPr>
        <w:tab/>
        <w:t xml:space="preserve">Heimann K. The Development of the Choroidal Vascular System. In: De Laey JJ (ed), </w:t>
      </w:r>
      <w:r w:rsidRPr="00DB52FE">
        <w:rPr>
          <w:rFonts w:ascii="Arial" w:eastAsia="Times New Roman" w:hAnsi="Arial" w:cs="Arial"/>
          <w:i/>
          <w:noProof/>
        </w:rPr>
        <w:t xml:space="preserve">International Symposium on Fluorescein Angiography Ghent 28 March—1 April 1976. </w:t>
      </w:r>
      <w:r w:rsidRPr="00DB52FE">
        <w:rPr>
          <w:rFonts w:ascii="Arial" w:eastAsia="Times New Roman" w:hAnsi="Arial" w:cs="Arial"/>
          <w:noProof/>
        </w:rPr>
        <w:t>Dordrecht: Springer Netherlands; 1976:181-186.</w:t>
      </w:r>
    </w:p>
    <w:p w14:paraId="3E8B2DED"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45.</w:t>
      </w:r>
      <w:r w:rsidRPr="00DB52FE">
        <w:rPr>
          <w:rFonts w:ascii="Arial" w:eastAsia="Times New Roman" w:hAnsi="Arial" w:cs="Arial"/>
          <w:noProof/>
        </w:rPr>
        <w:tab/>
        <w:t xml:space="preserve">Chan-Ling T, Dahlstrom JE, Koina ME, et al. Evidence of hematopoietic differentiation, vasculogenesis and angiogenesis in the formation of human choroidal blood vessels. </w:t>
      </w:r>
      <w:r w:rsidRPr="00DB52FE">
        <w:rPr>
          <w:rFonts w:ascii="Arial" w:eastAsia="Times New Roman" w:hAnsi="Arial" w:cs="Arial"/>
          <w:i/>
          <w:noProof/>
        </w:rPr>
        <w:t>Exp Eye Res</w:t>
      </w:r>
      <w:r w:rsidRPr="00DB52FE">
        <w:rPr>
          <w:rFonts w:ascii="Arial" w:eastAsia="Times New Roman" w:hAnsi="Arial" w:cs="Arial"/>
          <w:noProof/>
        </w:rPr>
        <w:t xml:space="preserve"> 2011;92:361-376.</w:t>
      </w:r>
    </w:p>
    <w:p w14:paraId="7C6DA1BB"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46.</w:t>
      </w:r>
      <w:r w:rsidRPr="00DB52FE">
        <w:rPr>
          <w:rFonts w:ascii="Arial" w:eastAsia="Times New Roman" w:hAnsi="Arial" w:cs="Arial"/>
          <w:noProof/>
        </w:rPr>
        <w:tab/>
        <w:t xml:space="preserve">Saint-Geniez M, D'Amore PA. Development and pathology of the hyaloid, choroidal and retinal vasculature. </w:t>
      </w:r>
      <w:r w:rsidRPr="00DB52FE">
        <w:rPr>
          <w:rFonts w:ascii="Arial" w:eastAsia="Times New Roman" w:hAnsi="Arial" w:cs="Arial"/>
          <w:i/>
          <w:noProof/>
        </w:rPr>
        <w:t>Int J Dev Biol</w:t>
      </w:r>
      <w:r w:rsidRPr="00DB52FE">
        <w:rPr>
          <w:rFonts w:ascii="Arial" w:eastAsia="Times New Roman" w:hAnsi="Arial" w:cs="Arial"/>
          <w:noProof/>
        </w:rPr>
        <w:t xml:space="preserve"> 2004;48:1045-1058.</w:t>
      </w:r>
    </w:p>
    <w:p w14:paraId="14E26B76"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47.</w:t>
      </w:r>
      <w:r w:rsidRPr="00DB52FE">
        <w:rPr>
          <w:rFonts w:ascii="Arial" w:eastAsia="Times New Roman" w:hAnsi="Arial" w:cs="Arial"/>
          <w:noProof/>
        </w:rPr>
        <w:tab/>
        <w:t xml:space="preserve">Shibuya H, Watanabe R, Maeno A, et al. Melanocytes contribute to the vasculature of the choroid. </w:t>
      </w:r>
      <w:r w:rsidRPr="00DB52FE">
        <w:rPr>
          <w:rFonts w:ascii="Arial" w:eastAsia="Times New Roman" w:hAnsi="Arial" w:cs="Arial"/>
          <w:i/>
          <w:noProof/>
        </w:rPr>
        <w:t>Genes Genet Syst</w:t>
      </w:r>
      <w:r w:rsidRPr="00DB52FE">
        <w:rPr>
          <w:rFonts w:ascii="Arial" w:eastAsia="Times New Roman" w:hAnsi="Arial" w:cs="Arial"/>
          <w:noProof/>
        </w:rPr>
        <w:t xml:space="preserve"> 2018;93:51-58.</w:t>
      </w:r>
    </w:p>
    <w:p w14:paraId="4D415054"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48.</w:t>
      </w:r>
      <w:r w:rsidRPr="00DB52FE">
        <w:rPr>
          <w:rFonts w:ascii="Arial" w:eastAsia="Times New Roman" w:hAnsi="Arial" w:cs="Arial"/>
          <w:noProof/>
        </w:rPr>
        <w:tab/>
        <w:t xml:space="preserve">Zhao S, Overbeek PA. Regulation of choroid development by the retinal pigment epithelium. </w:t>
      </w:r>
      <w:r w:rsidRPr="00DB52FE">
        <w:rPr>
          <w:rFonts w:ascii="Arial" w:eastAsia="Times New Roman" w:hAnsi="Arial" w:cs="Arial"/>
          <w:i/>
          <w:noProof/>
        </w:rPr>
        <w:t>Mol Vis</w:t>
      </w:r>
      <w:r w:rsidRPr="00DB52FE">
        <w:rPr>
          <w:rFonts w:ascii="Arial" w:eastAsia="Times New Roman" w:hAnsi="Arial" w:cs="Arial"/>
          <w:noProof/>
        </w:rPr>
        <w:t xml:space="preserve"> 2001;7:277-282.</w:t>
      </w:r>
    </w:p>
    <w:p w14:paraId="5DB384C6"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49.</w:t>
      </w:r>
      <w:r w:rsidRPr="00DB52FE">
        <w:rPr>
          <w:rFonts w:ascii="Arial" w:eastAsia="Times New Roman" w:hAnsi="Arial" w:cs="Arial"/>
          <w:noProof/>
        </w:rPr>
        <w:tab/>
        <w:t xml:space="preserve">Adamis AP, Shima DT, Yeo KT, et al. Synthesis and secretion of vascular permeability factor/vascular endothelial growth factor by human retinal pigment epithelial cells. </w:t>
      </w:r>
      <w:r w:rsidRPr="00DB52FE">
        <w:rPr>
          <w:rFonts w:ascii="Arial" w:eastAsia="Times New Roman" w:hAnsi="Arial" w:cs="Arial"/>
          <w:i/>
          <w:noProof/>
        </w:rPr>
        <w:t>Biochem Biophys Res Commun</w:t>
      </w:r>
      <w:r w:rsidRPr="00DB52FE">
        <w:rPr>
          <w:rFonts w:ascii="Arial" w:eastAsia="Times New Roman" w:hAnsi="Arial" w:cs="Arial"/>
          <w:noProof/>
        </w:rPr>
        <w:t xml:space="preserve"> 1993;193:631-638.</w:t>
      </w:r>
    </w:p>
    <w:p w14:paraId="4AF98D1A"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50.</w:t>
      </w:r>
      <w:r w:rsidRPr="00DB52FE">
        <w:rPr>
          <w:rFonts w:ascii="Arial" w:eastAsia="Times New Roman" w:hAnsi="Arial" w:cs="Arial"/>
          <w:noProof/>
        </w:rPr>
        <w:tab/>
        <w:t xml:space="preserve">Grossniklaus HE, Zhang Q, You S, McCarthy C, Heegaard S, Coupland SE. Metastatic ocular melanoma to the liver exhibits infiltrative and nodular growth patterns. </w:t>
      </w:r>
      <w:r w:rsidRPr="00DB52FE">
        <w:rPr>
          <w:rFonts w:ascii="Arial" w:eastAsia="Times New Roman" w:hAnsi="Arial" w:cs="Arial"/>
          <w:i/>
          <w:noProof/>
        </w:rPr>
        <w:t>Hum Pathol</w:t>
      </w:r>
      <w:r w:rsidRPr="00DB52FE">
        <w:rPr>
          <w:rFonts w:ascii="Arial" w:eastAsia="Times New Roman" w:hAnsi="Arial" w:cs="Arial"/>
          <w:noProof/>
        </w:rPr>
        <w:t xml:space="preserve"> 2016;57:165-175.</w:t>
      </w:r>
    </w:p>
    <w:p w14:paraId="62A6EADF"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51.</w:t>
      </w:r>
      <w:r w:rsidRPr="00DB52FE">
        <w:rPr>
          <w:rFonts w:ascii="Arial" w:eastAsia="Times New Roman" w:hAnsi="Arial" w:cs="Arial"/>
          <w:noProof/>
        </w:rPr>
        <w:tab/>
        <w:t xml:space="preserve">Coupland SE, Lake SL, Zeschnigk M, Damato BE. Molecular pathology of uveal melanoma. </w:t>
      </w:r>
      <w:r w:rsidRPr="00DB52FE">
        <w:rPr>
          <w:rFonts w:ascii="Arial" w:eastAsia="Times New Roman" w:hAnsi="Arial" w:cs="Arial"/>
          <w:i/>
          <w:noProof/>
        </w:rPr>
        <w:t>Eye (Lond)</w:t>
      </w:r>
      <w:r w:rsidRPr="00DB52FE">
        <w:rPr>
          <w:rFonts w:ascii="Arial" w:eastAsia="Times New Roman" w:hAnsi="Arial" w:cs="Arial"/>
          <w:noProof/>
        </w:rPr>
        <w:t xml:space="preserve"> 2013;27:230-242.</w:t>
      </w:r>
    </w:p>
    <w:p w14:paraId="388D5157"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52.</w:t>
      </w:r>
      <w:r w:rsidRPr="00DB52FE">
        <w:rPr>
          <w:rFonts w:ascii="Arial" w:eastAsia="Times New Roman" w:hAnsi="Arial" w:cs="Arial"/>
          <w:noProof/>
        </w:rPr>
        <w:tab/>
        <w:t xml:space="preserve">Thornton S, Coupland SE, Olohan L, et al. Targeted Next-Generation Sequencing of 117 Routine Clinical Samples Provides Further Insights into the Molecular Landscape of Uveal Melanoma. </w:t>
      </w:r>
      <w:r w:rsidRPr="00DB52FE">
        <w:rPr>
          <w:rFonts w:ascii="Arial" w:eastAsia="Times New Roman" w:hAnsi="Arial" w:cs="Arial"/>
          <w:i/>
          <w:noProof/>
        </w:rPr>
        <w:t>Cancers</w:t>
      </w:r>
      <w:r w:rsidRPr="00DB52FE">
        <w:rPr>
          <w:rFonts w:ascii="Arial" w:eastAsia="Times New Roman" w:hAnsi="Arial" w:cs="Arial"/>
          <w:noProof/>
        </w:rPr>
        <w:t xml:space="preserve"> 2020;12:1039.</w:t>
      </w:r>
    </w:p>
    <w:p w14:paraId="207658C4"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53.</w:t>
      </w:r>
      <w:r w:rsidRPr="00DB52FE">
        <w:rPr>
          <w:rFonts w:ascii="Arial" w:eastAsia="Times New Roman" w:hAnsi="Arial" w:cs="Arial"/>
          <w:noProof/>
        </w:rPr>
        <w:tab/>
        <w:t xml:space="preserve">Jager MJ, Shields CL, Cebulla CM, et al. Uveal melanoma. </w:t>
      </w:r>
      <w:r w:rsidRPr="00DB52FE">
        <w:rPr>
          <w:rFonts w:ascii="Arial" w:eastAsia="Times New Roman" w:hAnsi="Arial" w:cs="Arial"/>
          <w:i/>
          <w:noProof/>
        </w:rPr>
        <w:t>Nat Rev Dis Primers</w:t>
      </w:r>
      <w:r w:rsidRPr="00DB52FE">
        <w:rPr>
          <w:rFonts w:ascii="Arial" w:eastAsia="Times New Roman" w:hAnsi="Arial" w:cs="Arial"/>
          <w:noProof/>
        </w:rPr>
        <w:t xml:space="preserve"> 2020;6:24.</w:t>
      </w:r>
    </w:p>
    <w:p w14:paraId="773808BA"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54.</w:t>
      </w:r>
      <w:r w:rsidRPr="00DB52FE">
        <w:rPr>
          <w:rFonts w:ascii="Arial" w:eastAsia="Times New Roman" w:hAnsi="Arial" w:cs="Arial"/>
          <w:noProof/>
        </w:rPr>
        <w:tab/>
        <w:t xml:space="preserve">Kalirai H, Damato BE, Coupland SE. Uveal melanoma cell lines contain stem-like cells that self-renew, produce differentiated progeny, and survive chemotherapy. </w:t>
      </w:r>
      <w:r w:rsidRPr="00DB52FE">
        <w:rPr>
          <w:rFonts w:ascii="Arial" w:eastAsia="Times New Roman" w:hAnsi="Arial" w:cs="Arial"/>
          <w:i/>
          <w:noProof/>
        </w:rPr>
        <w:t>Invest Ophthalmol Vis Sci</w:t>
      </w:r>
      <w:r w:rsidRPr="00DB52FE">
        <w:rPr>
          <w:rFonts w:ascii="Arial" w:eastAsia="Times New Roman" w:hAnsi="Arial" w:cs="Arial"/>
          <w:noProof/>
        </w:rPr>
        <w:t xml:space="preserve"> 2011;52:8458-8466.</w:t>
      </w:r>
    </w:p>
    <w:p w14:paraId="3BB3CA3F"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55.</w:t>
      </w:r>
      <w:r w:rsidRPr="00DB52FE">
        <w:rPr>
          <w:rFonts w:ascii="Arial" w:eastAsia="Times New Roman" w:hAnsi="Arial" w:cs="Arial"/>
          <w:noProof/>
        </w:rPr>
        <w:tab/>
        <w:t xml:space="preserve">Landreville S, Agapova OA, Harbour JW. Emerging insights into the molecular pathogenesis of uveal melanoma. </w:t>
      </w:r>
      <w:r w:rsidRPr="00DB52FE">
        <w:rPr>
          <w:rFonts w:ascii="Arial" w:eastAsia="Times New Roman" w:hAnsi="Arial" w:cs="Arial"/>
          <w:i/>
          <w:noProof/>
        </w:rPr>
        <w:t>Future Oncol</w:t>
      </w:r>
      <w:r w:rsidRPr="00DB52FE">
        <w:rPr>
          <w:rFonts w:ascii="Arial" w:eastAsia="Times New Roman" w:hAnsi="Arial" w:cs="Arial"/>
          <w:noProof/>
        </w:rPr>
        <w:t xml:space="preserve"> 2008;4:629-636.</w:t>
      </w:r>
    </w:p>
    <w:p w14:paraId="7B62A455"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56.</w:t>
      </w:r>
      <w:r w:rsidRPr="00DB52FE">
        <w:rPr>
          <w:rFonts w:ascii="Arial" w:eastAsia="Times New Roman" w:hAnsi="Arial" w:cs="Arial"/>
          <w:noProof/>
        </w:rPr>
        <w:tab/>
        <w:t xml:space="preserve">Bosenberg M, Muthusamy V, Curley DP, et al. Characterization of melanocyte-specific inducible Cre recombinase transgenic mice. </w:t>
      </w:r>
      <w:r w:rsidRPr="00DB52FE">
        <w:rPr>
          <w:rFonts w:ascii="Arial" w:eastAsia="Times New Roman" w:hAnsi="Arial" w:cs="Arial"/>
          <w:i/>
          <w:noProof/>
        </w:rPr>
        <w:t>Genesis</w:t>
      </w:r>
      <w:r w:rsidRPr="00DB52FE">
        <w:rPr>
          <w:rFonts w:ascii="Arial" w:eastAsia="Times New Roman" w:hAnsi="Arial" w:cs="Arial"/>
          <w:noProof/>
        </w:rPr>
        <w:t xml:space="preserve"> 2006;44:262-267.</w:t>
      </w:r>
    </w:p>
    <w:p w14:paraId="12473BBB"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57.</w:t>
      </w:r>
      <w:r w:rsidRPr="00DB52FE">
        <w:rPr>
          <w:rFonts w:ascii="Arial" w:eastAsia="Times New Roman" w:hAnsi="Arial" w:cs="Arial"/>
          <w:noProof/>
        </w:rPr>
        <w:tab/>
        <w:t xml:space="preserve">Colombo S, Champeval D, Rambow F, Larue L. Transcriptomic analysis of mouse embryonic skin cells reveals previously unreported genes expressed in melanoblasts. </w:t>
      </w:r>
      <w:r w:rsidRPr="00DB52FE">
        <w:rPr>
          <w:rFonts w:ascii="Arial" w:eastAsia="Times New Roman" w:hAnsi="Arial" w:cs="Arial"/>
          <w:i/>
          <w:noProof/>
        </w:rPr>
        <w:t>J Invest Dermatol</w:t>
      </w:r>
      <w:r w:rsidRPr="00DB52FE">
        <w:rPr>
          <w:rFonts w:ascii="Arial" w:eastAsia="Times New Roman" w:hAnsi="Arial" w:cs="Arial"/>
          <w:noProof/>
        </w:rPr>
        <w:t xml:space="preserve"> 2012;132:170-178.</w:t>
      </w:r>
    </w:p>
    <w:p w14:paraId="51CB294F"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58.</w:t>
      </w:r>
      <w:r w:rsidRPr="00DB52FE">
        <w:rPr>
          <w:rFonts w:ascii="Arial" w:eastAsia="Times New Roman" w:hAnsi="Arial" w:cs="Arial"/>
          <w:noProof/>
        </w:rPr>
        <w:tab/>
        <w:t xml:space="preserve">Chinnery HR, McMenamin PG, Dando SJ. Macrophage physiology in the eye. </w:t>
      </w:r>
      <w:r w:rsidRPr="00DB52FE">
        <w:rPr>
          <w:rFonts w:ascii="Arial" w:eastAsia="Times New Roman" w:hAnsi="Arial" w:cs="Arial"/>
          <w:i/>
          <w:noProof/>
        </w:rPr>
        <w:t>Pflugers Arch</w:t>
      </w:r>
      <w:r w:rsidRPr="00DB52FE">
        <w:rPr>
          <w:rFonts w:ascii="Arial" w:eastAsia="Times New Roman" w:hAnsi="Arial" w:cs="Arial"/>
          <w:noProof/>
        </w:rPr>
        <w:t xml:space="preserve"> 2017;469:501-515.</w:t>
      </w:r>
    </w:p>
    <w:p w14:paraId="79FC9443"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59.</w:t>
      </w:r>
      <w:r w:rsidRPr="00DB52FE">
        <w:rPr>
          <w:rFonts w:ascii="Arial" w:eastAsia="Times New Roman" w:hAnsi="Arial" w:cs="Arial"/>
          <w:noProof/>
        </w:rPr>
        <w:tab/>
        <w:t xml:space="preserve">Kezic J, McMenamin PG. Differential turnover rates of monocyte-derived cells in varied ocular tissue microenvironments. </w:t>
      </w:r>
      <w:r w:rsidRPr="00DB52FE">
        <w:rPr>
          <w:rFonts w:ascii="Arial" w:eastAsia="Times New Roman" w:hAnsi="Arial" w:cs="Arial"/>
          <w:i/>
          <w:noProof/>
        </w:rPr>
        <w:t>J Leukoc Biol</w:t>
      </w:r>
      <w:r w:rsidRPr="00DB52FE">
        <w:rPr>
          <w:rFonts w:ascii="Arial" w:eastAsia="Times New Roman" w:hAnsi="Arial" w:cs="Arial"/>
          <w:noProof/>
        </w:rPr>
        <w:t xml:space="preserve"> 2008;84:721-729.</w:t>
      </w:r>
    </w:p>
    <w:p w14:paraId="69D0C300"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60.</w:t>
      </w:r>
      <w:r w:rsidRPr="00DB52FE">
        <w:rPr>
          <w:rFonts w:ascii="Arial" w:eastAsia="Times New Roman" w:hAnsi="Arial" w:cs="Arial"/>
          <w:noProof/>
        </w:rPr>
        <w:tab/>
        <w:t xml:space="preserve">Kezic J, Xu H, Chinnery HR, Murphy CC, McMenamin PG. Retinal microglia and uveal tract dendritic cells and macrophages are not CX3CR1 dependent in their </w:t>
      </w:r>
      <w:r w:rsidRPr="00DB52FE">
        <w:rPr>
          <w:rFonts w:ascii="Arial" w:eastAsia="Times New Roman" w:hAnsi="Arial" w:cs="Arial"/>
          <w:noProof/>
        </w:rPr>
        <w:lastRenderedPageBreak/>
        <w:t xml:space="preserve">recruitment and distribution in the young mouse eye. </w:t>
      </w:r>
      <w:r w:rsidRPr="00DB52FE">
        <w:rPr>
          <w:rFonts w:ascii="Arial" w:eastAsia="Times New Roman" w:hAnsi="Arial" w:cs="Arial"/>
          <w:i/>
          <w:noProof/>
        </w:rPr>
        <w:t>Invest Ophthalmol Vis Sci</w:t>
      </w:r>
      <w:r w:rsidRPr="00DB52FE">
        <w:rPr>
          <w:rFonts w:ascii="Arial" w:eastAsia="Times New Roman" w:hAnsi="Arial" w:cs="Arial"/>
          <w:noProof/>
        </w:rPr>
        <w:t xml:space="preserve"> 2008;49:1599-1608.</w:t>
      </w:r>
    </w:p>
    <w:p w14:paraId="08D5D02A" w14:textId="77777777" w:rsidR="00DB52FE" w:rsidRPr="00DB52FE" w:rsidRDefault="00DB52FE" w:rsidP="00DB52FE">
      <w:pPr>
        <w:jc w:val="both"/>
        <w:rPr>
          <w:rFonts w:ascii="Arial" w:eastAsia="Times New Roman" w:hAnsi="Arial" w:cs="Arial"/>
          <w:noProof/>
        </w:rPr>
      </w:pPr>
      <w:r w:rsidRPr="00DB52FE">
        <w:rPr>
          <w:rFonts w:ascii="Arial" w:eastAsia="Times New Roman" w:hAnsi="Arial" w:cs="Arial"/>
          <w:noProof/>
        </w:rPr>
        <w:t>61.</w:t>
      </w:r>
      <w:r w:rsidRPr="00DB52FE">
        <w:rPr>
          <w:rFonts w:ascii="Arial" w:eastAsia="Times New Roman" w:hAnsi="Arial" w:cs="Arial"/>
          <w:noProof/>
        </w:rPr>
        <w:tab/>
        <w:t xml:space="preserve">Liu J, Copland DA, Horie S, et al. Myeloid cells expressing VEGF and arginase-1 following uptake of damaged retinal pigment epithelium suggests potential mechanism that drives the onset of choroidal angiogenesis in mice. </w:t>
      </w:r>
      <w:r w:rsidRPr="00DB52FE">
        <w:rPr>
          <w:rFonts w:ascii="Arial" w:eastAsia="Times New Roman" w:hAnsi="Arial" w:cs="Arial"/>
          <w:i/>
          <w:noProof/>
        </w:rPr>
        <w:t>PLoS One</w:t>
      </w:r>
      <w:r w:rsidRPr="00DB52FE">
        <w:rPr>
          <w:rFonts w:ascii="Arial" w:eastAsia="Times New Roman" w:hAnsi="Arial" w:cs="Arial"/>
          <w:noProof/>
        </w:rPr>
        <w:t xml:space="preserve"> 2013;8:e72935.</w:t>
      </w:r>
    </w:p>
    <w:p w14:paraId="491A4B48" w14:textId="0D9F83B9" w:rsidR="004D0408" w:rsidRPr="005038AA" w:rsidRDefault="00DB52FE" w:rsidP="00DB52FE">
      <w:pPr>
        <w:pStyle w:val="EndNoteBibliography"/>
        <w:jc w:val="both"/>
        <w:rPr>
          <w:rFonts w:ascii="Arial" w:hAnsi="Arial" w:cs="Arial"/>
        </w:rPr>
      </w:pPr>
      <w:r w:rsidRPr="00DB52FE">
        <w:rPr>
          <w:rFonts w:ascii="Arial" w:eastAsia="Times New Roman" w:hAnsi="Arial" w:cs="Arial"/>
          <w:noProof/>
          <w:lang w:val="en-GB"/>
        </w:rPr>
        <w:t>62.</w:t>
      </w:r>
      <w:r w:rsidRPr="00DB52FE">
        <w:rPr>
          <w:rFonts w:ascii="Arial" w:eastAsia="Times New Roman" w:hAnsi="Arial" w:cs="Arial"/>
          <w:noProof/>
          <w:lang w:val="en-GB"/>
        </w:rPr>
        <w:tab/>
        <w:t xml:space="preserve">Kumar A, Zhao L, Fariss RN, McMenamin PG, Wong WT. Vascular associations and dynamic process motility in perivascular myeloid cells of the mouse choroid: implications for function and senescent change. </w:t>
      </w:r>
      <w:r w:rsidRPr="00DB52FE">
        <w:rPr>
          <w:rFonts w:ascii="Arial" w:eastAsia="Times New Roman" w:hAnsi="Arial" w:cs="Arial"/>
          <w:i/>
          <w:noProof/>
          <w:lang w:val="en-GB"/>
        </w:rPr>
        <w:t>Invest Ophthalmol Vis Sci</w:t>
      </w:r>
      <w:r w:rsidRPr="00DB52FE">
        <w:rPr>
          <w:rFonts w:ascii="Arial" w:eastAsia="Times New Roman" w:hAnsi="Arial" w:cs="Arial"/>
          <w:noProof/>
          <w:lang w:val="en-GB"/>
        </w:rPr>
        <w:t xml:space="preserve"> 2014;55:1787-1796.</w:t>
      </w:r>
    </w:p>
    <w:p w14:paraId="079C2A88" w14:textId="10C6D4C3" w:rsidR="00875CEC" w:rsidRDefault="00875CEC" w:rsidP="005428DF">
      <w:pPr>
        <w:spacing w:after="160" w:line="259" w:lineRule="auto"/>
        <w:rPr>
          <w:rFonts w:ascii="Arial" w:eastAsia="Calibri" w:hAnsi="Arial" w:cs="Arial"/>
          <w:lang w:val="en-GB"/>
        </w:rPr>
      </w:pPr>
    </w:p>
    <w:p w14:paraId="7BCF567E" w14:textId="77777777" w:rsidR="00875CEC" w:rsidRDefault="00875CEC">
      <w:pPr>
        <w:rPr>
          <w:rFonts w:ascii="Arial" w:eastAsia="Calibri" w:hAnsi="Arial" w:cs="Arial"/>
          <w:lang w:val="en-GB"/>
        </w:rPr>
      </w:pPr>
      <w:r>
        <w:rPr>
          <w:rFonts w:ascii="Arial" w:eastAsia="Calibri" w:hAnsi="Arial" w:cs="Arial"/>
          <w:lang w:val="en-GB"/>
        </w:rPr>
        <w:br w:type="page"/>
      </w:r>
    </w:p>
    <w:p w14:paraId="6903E757" w14:textId="0D18645F" w:rsidR="00843C85" w:rsidRDefault="004676C9" w:rsidP="005428DF">
      <w:pPr>
        <w:spacing w:after="160" w:line="259" w:lineRule="auto"/>
        <w:rPr>
          <w:rFonts w:ascii="Arial" w:hAnsi="Arial" w:cs="Arial"/>
          <w:b/>
          <w:iCs/>
        </w:rPr>
      </w:pPr>
      <w:r w:rsidRPr="00785807">
        <w:rPr>
          <w:rFonts w:ascii="Arial" w:hAnsi="Arial" w:cs="Arial"/>
          <w:b/>
          <w:iCs/>
        </w:rPr>
        <w:lastRenderedPageBreak/>
        <w:t>FIGURES</w:t>
      </w:r>
    </w:p>
    <w:p w14:paraId="4C7A5BEF" w14:textId="77777777" w:rsidR="00822C98" w:rsidRPr="00785807" w:rsidRDefault="00822C98" w:rsidP="005428DF">
      <w:pPr>
        <w:spacing w:after="160" w:line="259" w:lineRule="auto"/>
        <w:rPr>
          <w:rFonts w:ascii="Arial" w:hAnsi="Arial" w:cs="Arial"/>
          <w:b/>
          <w:iCs/>
        </w:rPr>
      </w:pPr>
    </w:p>
    <w:p w14:paraId="2C3BE67E" w14:textId="6032176F" w:rsidR="003A08F1" w:rsidRDefault="00DB137E" w:rsidP="003A08F1">
      <w:pPr>
        <w:spacing w:line="360" w:lineRule="auto"/>
        <w:jc w:val="both"/>
        <w:rPr>
          <w:rFonts w:ascii="Arial" w:hAnsi="Arial" w:cs="Arial"/>
          <w:iCs/>
        </w:rPr>
      </w:pPr>
      <w:r w:rsidRPr="00785807">
        <w:rPr>
          <w:rFonts w:ascii="Arial" w:hAnsi="Arial" w:cs="Arial"/>
          <w:b/>
          <w:iCs/>
        </w:rPr>
        <w:t>Fig</w:t>
      </w:r>
      <w:r w:rsidR="00FA2BA1">
        <w:rPr>
          <w:rFonts w:ascii="Arial" w:hAnsi="Arial" w:cs="Arial"/>
          <w:b/>
          <w:iCs/>
        </w:rPr>
        <w:t>ure</w:t>
      </w:r>
      <w:r w:rsidRPr="00785807">
        <w:rPr>
          <w:rFonts w:ascii="Arial" w:hAnsi="Arial" w:cs="Arial"/>
          <w:b/>
          <w:iCs/>
        </w:rPr>
        <w:t xml:space="preserve"> </w:t>
      </w:r>
      <w:r w:rsidR="00843C85" w:rsidRPr="00785807">
        <w:rPr>
          <w:rFonts w:ascii="Arial" w:hAnsi="Arial" w:cs="Arial"/>
          <w:b/>
          <w:iCs/>
        </w:rPr>
        <w:t>1:</w:t>
      </w:r>
      <w:r w:rsidR="00843C85" w:rsidRPr="00785807">
        <w:rPr>
          <w:rFonts w:ascii="Arial" w:hAnsi="Arial" w:cs="Arial"/>
          <w:iCs/>
        </w:rPr>
        <w:t xml:space="preserve"> Confocal microscopy images of choroidal wholemounts in the developing mouse eye at various time points (E18.5, P0 – P8) stained with anti-TRP2 antibody (green)</w:t>
      </w:r>
      <w:r w:rsidR="001F471F" w:rsidRPr="00785807">
        <w:rPr>
          <w:rFonts w:ascii="Arial" w:hAnsi="Arial" w:cs="Arial"/>
          <w:iCs/>
        </w:rPr>
        <w:t xml:space="preserve"> and Hoechst (blue)</w:t>
      </w:r>
      <w:r w:rsidR="00843C85" w:rsidRPr="00785807">
        <w:rPr>
          <w:rFonts w:ascii="Arial" w:hAnsi="Arial" w:cs="Arial"/>
          <w:iCs/>
        </w:rPr>
        <w:t xml:space="preserve">. Panel A represents the Z stacks at the level of the retinal pigment epithelium (RPE) alone. This acted as a positive inbuilt control in each immunostaining run as can be seen from the panels the </w:t>
      </w:r>
      <w:r w:rsidR="00A04C00" w:rsidRPr="00785807">
        <w:rPr>
          <w:rFonts w:ascii="Arial" w:hAnsi="Arial" w:cs="Arial"/>
          <w:iCs/>
        </w:rPr>
        <w:t>TRP2</w:t>
      </w:r>
      <w:r w:rsidR="00A04C00" w:rsidRPr="00785807">
        <w:rPr>
          <w:rFonts w:ascii="Arial" w:hAnsi="Arial" w:cs="Arial"/>
          <w:iCs/>
          <w:vertAlign w:val="superscript"/>
        </w:rPr>
        <w:t>+</w:t>
      </w:r>
      <w:r w:rsidR="00A04C00" w:rsidRPr="00785807">
        <w:rPr>
          <w:rFonts w:ascii="Arial" w:hAnsi="Arial" w:cs="Arial"/>
          <w:iCs/>
        </w:rPr>
        <w:t xml:space="preserve"> </w:t>
      </w:r>
      <w:r w:rsidR="00843C85" w:rsidRPr="00785807">
        <w:rPr>
          <w:rFonts w:ascii="Arial" w:hAnsi="Arial" w:cs="Arial"/>
          <w:iCs/>
        </w:rPr>
        <w:t>granules in the RPE cells</w:t>
      </w:r>
      <w:r w:rsidR="00091ED5" w:rsidRPr="00785807">
        <w:rPr>
          <w:rFonts w:ascii="Arial" w:hAnsi="Arial" w:cs="Arial"/>
          <w:iCs/>
        </w:rPr>
        <w:t xml:space="preserve">. </w:t>
      </w:r>
      <w:r w:rsidR="00843C85" w:rsidRPr="00785807">
        <w:rPr>
          <w:rFonts w:ascii="Arial" w:hAnsi="Arial" w:cs="Arial"/>
          <w:iCs/>
        </w:rPr>
        <w:t>Note the density of TRP2</w:t>
      </w:r>
      <w:r w:rsidR="00843C85" w:rsidRPr="00785807">
        <w:rPr>
          <w:rFonts w:ascii="Arial" w:hAnsi="Arial" w:cs="Arial"/>
          <w:iCs/>
          <w:vertAlign w:val="superscript"/>
        </w:rPr>
        <w:t>+</w:t>
      </w:r>
      <w:r w:rsidR="00843C85" w:rsidRPr="00785807">
        <w:rPr>
          <w:rFonts w:ascii="Arial" w:hAnsi="Arial" w:cs="Arial"/>
          <w:iCs/>
        </w:rPr>
        <w:t xml:space="preserve"> melanin </w:t>
      </w:r>
      <w:r w:rsidR="000D43D2" w:rsidRPr="00785807">
        <w:rPr>
          <w:rFonts w:ascii="Arial" w:hAnsi="Arial" w:cs="Arial"/>
          <w:iCs/>
        </w:rPr>
        <w:t xml:space="preserve">increases </w:t>
      </w:r>
      <w:r w:rsidR="00843C85" w:rsidRPr="00785807">
        <w:rPr>
          <w:rFonts w:ascii="Arial" w:hAnsi="Arial" w:cs="Arial"/>
          <w:iCs/>
        </w:rPr>
        <w:t>in this monolayer</w:t>
      </w:r>
      <w:r w:rsidR="00B0286C" w:rsidRPr="00785807">
        <w:rPr>
          <w:rFonts w:ascii="Arial" w:hAnsi="Arial" w:cs="Arial"/>
          <w:iCs/>
        </w:rPr>
        <w:t xml:space="preserve"> </w:t>
      </w:r>
      <w:r w:rsidR="00843C85" w:rsidRPr="00785807">
        <w:rPr>
          <w:rFonts w:ascii="Arial" w:hAnsi="Arial" w:cs="Arial"/>
          <w:iCs/>
        </w:rPr>
        <w:t xml:space="preserve">at later stages of development. Panel B and C illustrate low and </w:t>
      </w:r>
      <w:r w:rsidR="00D10994" w:rsidRPr="00785807">
        <w:rPr>
          <w:rFonts w:ascii="Arial" w:hAnsi="Arial" w:cs="Arial"/>
          <w:iCs/>
        </w:rPr>
        <w:t>high-power</w:t>
      </w:r>
      <w:r w:rsidR="00843C85" w:rsidRPr="00785807">
        <w:rPr>
          <w:rFonts w:ascii="Arial" w:hAnsi="Arial" w:cs="Arial"/>
          <w:iCs/>
        </w:rPr>
        <w:t xml:space="preserve"> views of the underlying choroid (more centrally located) respectively</w:t>
      </w:r>
      <w:r w:rsidR="00724BAA">
        <w:rPr>
          <w:rFonts w:ascii="Arial" w:hAnsi="Arial" w:cs="Arial"/>
          <w:iCs/>
        </w:rPr>
        <w:t xml:space="preserve"> (ON – optic nerve head labelled when present in the wholemount)</w:t>
      </w:r>
      <w:r w:rsidR="00091ED5" w:rsidRPr="00785807">
        <w:rPr>
          <w:rFonts w:ascii="Arial" w:hAnsi="Arial" w:cs="Arial"/>
          <w:iCs/>
        </w:rPr>
        <w:t xml:space="preserve">. </w:t>
      </w:r>
      <w:r w:rsidR="00843C85" w:rsidRPr="00785807">
        <w:rPr>
          <w:rFonts w:ascii="Arial" w:hAnsi="Arial" w:cs="Arial"/>
          <w:iCs/>
        </w:rPr>
        <w:t>Note the radial incisions</w:t>
      </w:r>
      <w:r w:rsidR="003377D8" w:rsidRPr="00785807">
        <w:rPr>
          <w:rFonts w:ascii="Arial" w:hAnsi="Arial" w:cs="Arial"/>
          <w:iCs/>
        </w:rPr>
        <w:t xml:space="preserve"> </w:t>
      </w:r>
      <w:r w:rsidR="00843C85" w:rsidRPr="00785807">
        <w:rPr>
          <w:rFonts w:ascii="Arial" w:hAnsi="Arial" w:cs="Arial"/>
          <w:iCs/>
        </w:rPr>
        <w:t>used to ensure flattening of the wholemounts are occasionally visible. The density of the TRP2</w:t>
      </w:r>
      <w:r w:rsidR="00843C85" w:rsidRPr="00785807">
        <w:rPr>
          <w:rFonts w:ascii="Arial" w:hAnsi="Arial" w:cs="Arial"/>
          <w:iCs/>
          <w:vertAlign w:val="superscript"/>
        </w:rPr>
        <w:t>+</w:t>
      </w:r>
      <w:r w:rsidR="00843C85" w:rsidRPr="00785807">
        <w:rPr>
          <w:rFonts w:ascii="Arial" w:hAnsi="Arial" w:cs="Arial"/>
          <w:iCs/>
        </w:rPr>
        <w:t xml:space="preserve"> melanoblasts</w:t>
      </w:r>
      <w:r w:rsidR="008907DF">
        <w:rPr>
          <w:rFonts w:ascii="Arial" w:hAnsi="Arial" w:cs="Arial"/>
          <w:iCs/>
        </w:rPr>
        <w:t xml:space="preserve"> (MB)</w:t>
      </w:r>
      <w:r w:rsidR="00843C85" w:rsidRPr="00785807">
        <w:rPr>
          <w:rFonts w:ascii="Arial" w:hAnsi="Arial" w:cs="Arial"/>
          <w:iCs/>
        </w:rPr>
        <w:t xml:space="preserve"> increases with age. In early time points developing choroidal vessels </w:t>
      </w:r>
      <w:r w:rsidR="00A04C00" w:rsidRPr="00785807">
        <w:rPr>
          <w:rFonts w:ascii="Arial" w:hAnsi="Arial" w:cs="Arial"/>
          <w:iCs/>
        </w:rPr>
        <w:t xml:space="preserve">(v) </w:t>
      </w:r>
      <w:r w:rsidR="00843C85" w:rsidRPr="00785807">
        <w:rPr>
          <w:rFonts w:ascii="Arial" w:hAnsi="Arial" w:cs="Arial"/>
          <w:iCs/>
        </w:rPr>
        <w:t xml:space="preserve">are visible between columns of </w:t>
      </w:r>
      <w:r w:rsidR="008907DF">
        <w:rPr>
          <w:rFonts w:ascii="Arial" w:hAnsi="Arial" w:cs="Arial"/>
          <w:iCs/>
        </w:rPr>
        <w:t>MB</w:t>
      </w:r>
      <w:r w:rsidR="008907DF" w:rsidRPr="00785807">
        <w:rPr>
          <w:rFonts w:ascii="Arial" w:hAnsi="Arial" w:cs="Arial"/>
          <w:iCs/>
        </w:rPr>
        <w:t xml:space="preserve"> </w:t>
      </w:r>
      <w:r w:rsidR="00843C85" w:rsidRPr="00785807">
        <w:rPr>
          <w:rFonts w:ascii="Arial" w:hAnsi="Arial" w:cs="Arial"/>
          <w:iCs/>
        </w:rPr>
        <w:t xml:space="preserve">in the intervening developing connective tissue. This indicates that the choroid is thin with only one layer of </w:t>
      </w:r>
      <w:r w:rsidR="008907DF">
        <w:rPr>
          <w:rFonts w:ascii="Arial" w:hAnsi="Arial" w:cs="Arial"/>
          <w:iCs/>
        </w:rPr>
        <w:t>MB</w:t>
      </w:r>
      <w:r w:rsidR="00843C85" w:rsidRPr="00785807">
        <w:rPr>
          <w:rFonts w:ascii="Arial" w:hAnsi="Arial" w:cs="Arial"/>
          <w:iCs/>
        </w:rPr>
        <w:t xml:space="preserve">. Note that by P8 there is more than one dense layer of </w:t>
      </w:r>
      <w:r w:rsidR="008907DF">
        <w:rPr>
          <w:rFonts w:ascii="Arial" w:hAnsi="Arial" w:cs="Arial"/>
          <w:iCs/>
        </w:rPr>
        <w:t>MB</w:t>
      </w:r>
      <w:r w:rsidR="00843C85" w:rsidRPr="00785807">
        <w:rPr>
          <w:rFonts w:ascii="Arial" w:hAnsi="Arial" w:cs="Arial"/>
          <w:iCs/>
        </w:rPr>
        <w:t>/melanocytes</w:t>
      </w:r>
      <w:r w:rsidR="000D43D2">
        <w:rPr>
          <w:rFonts w:ascii="Arial" w:hAnsi="Arial" w:cs="Arial"/>
          <w:iCs/>
        </w:rPr>
        <w:t>,</w:t>
      </w:r>
      <w:r w:rsidR="00724BAA">
        <w:rPr>
          <w:rFonts w:ascii="Arial" w:hAnsi="Arial" w:cs="Arial"/>
          <w:iCs/>
        </w:rPr>
        <w:t xml:space="preserve"> thus obscuring any vascular pattern</w:t>
      </w:r>
      <w:r w:rsidR="00A04C00" w:rsidRPr="00785807">
        <w:rPr>
          <w:rFonts w:ascii="Arial" w:hAnsi="Arial" w:cs="Arial"/>
          <w:iCs/>
        </w:rPr>
        <w:t>.</w:t>
      </w:r>
      <w:r w:rsidR="00A04C00" w:rsidRPr="00785807" w:rsidDel="00A04C00">
        <w:rPr>
          <w:rFonts w:ascii="Arial" w:hAnsi="Arial" w:cs="Arial"/>
          <w:iCs/>
        </w:rPr>
        <w:t xml:space="preserve"> </w:t>
      </w:r>
    </w:p>
    <w:p w14:paraId="7CD7FA4B" w14:textId="5DAC0B57" w:rsidR="00843C85" w:rsidRPr="00785807" w:rsidRDefault="00843C85" w:rsidP="003A08F1">
      <w:pPr>
        <w:spacing w:line="360" w:lineRule="auto"/>
        <w:jc w:val="both"/>
        <w:rPr>
          <w:rFonts w:ascii="Arial" w:hAnsi="Arial" w:cs="Arial"/>
          <w:iCs/>
        </w:rPr>
      </w:pPr>
      <w:r w:rsidRPr="00785807">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7DCC8131" wp14:editId="29852F4F">
                <wp:simplePos x="0" y="0"/>
                <wp:positionH relativeFrom="column">
                  <wp:posOffset>810260</wp:posOffset>
                </wp:positionH>
                <wp:positionV relativeFrom="paragraph">
                  <wp:posOffset>81456</wp:posOffset>
                </wp:positionV>
                <wp:extent cx="297815" cy="277495"/>
                <wp:effectExtent l="0" t="0" r="0" b="0"/>
                <wp:wrapNone/>
                <wp:docPr id="2" name="TextBox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FD42B88-0E06-D14D-9353-B4F6088A303B}"/>
                    </a:ext>
                  </a:extLst>
                </wp:docPr>
                <wp:cNvGraphicFramePr/>
                <a:graphic xmlns:a="http://schemas.openxmlformats.org/drawingml/2006/main">
                  <a:graphicData uri="http://schemas.microsoft.com/office/word/2010/wordprocessingShape">
                    <wps:wsp>
                      <wps:cNvSpPr txBox="1"/>
                      <wps:spPr>
                        <a:xfrm>
                          <a:off x="0" y="0"/>
                          <a:ext cx="297815" cy="277495"/>
                        </a:xfrm>
                        <a:prstGeom prst="rect">
                          <a:avLst/>
                        </a:prstGeom>
                        <a:noFill/>
                      </wps:spPr>
                      <wps:txbx>
                        <w:txbxContent>
                          <w:p w14:paraId="2D852C5E" w14:textId="77777777" w:rsidR="00A44A47" w:rsidRDefault="00A44A47" w:rsidP="00843C85"/>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DCC8131" id="_x0000_t202" coordsize="21600,21600" o:spt="202" path="m,l,21600r21600,l21600,xe">
                <v:stroke joinstyle="miter"/>
                <v:path gradientshapeok="t" o:connecttype="rect"/>
              </v:shapetype>
              <v:shape id="TextBox 1" o:spid="_x0000_s1026" type="#_x0000_t202" style="position:absolute;left:0;text-align:left;margin-left:63.8pt;margin-top:6.4pt;width:23.4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" filled="f" stroked="f">
                <v:textbox style="mso-fit-shape-to-text:t">
                  <w:txbxContent>
                    <w:p w14:paraId="2D852C5E" w14:textId="77777777" w:rsidR="00A44A47" w:rsidRDefault="00A44A47" w:rsidP="00843C85"/>
                  </w:txbxContent>
                </v:textbox>
              </v:shape>
            </w:pict>
          </mc:Fallback>
        </mc:AlternateContent>
      </w:r>
    </w:p>
    <w:p w14:paraId="04AA12F9" w14:textId="24EB7F3E" w:rsidR="00843C85" w:rsidRPr="00785807" w:rsidRDefault="00DB137E" w:rsidP="003A08F1">
      <w:pPr>
        <w:pStyle w:val="NormalWeb"/>
        <w:spacing w:before="0" w:beforeAutospacing="0" w:after="0" w:afterAutospacing="0" w:line="360" w:lineRule="auto"/>
        <w:jc w:val="both"/>
        <w:rPr>
          <w:rFonts w:ascii="Arial" w:hAnsi="Arial" w:cs="Arial"/>
          <w:color w:val="000000" w:themeColor="text1"/>
          <w:kern w:val="24"/>
          <w:lang w:val="en-US"/>
        </w:rPr>
      </w:pPr>
      <w:r w:rsidRPr="00785807">
        <w:rPr>
          <w:rFonts w:ascii="Arial" w:hAnsi="Arial" w:cs="Arial"/>
          <w:b/>
          <w:iCs/>
        </w:rPr>
        <w:t>Fig</w:t>
      </w:r>
      <w:r w:rsidR="00FA2BA1">
        <w:rPr>
          <w:rFonts w:ascii="Arial" w:hAnsi="Arial" w:cs="Arial"/>
          <w:b/>
          <w:iCs/>
        </w:rPr>
        <w:t>ure</w:t>
      </w:r>
      <w:r w:rsidRPr="00785807">
        <w:rPr>
          <w:rFonts w:ascii="Arial" w:hAnsi="Arial" w:cs="Arial"/>
          <w:b/>
          <w:iCs/>
        </w:rPr>
        <w:t xml:space="preserve"> </w:t>
      </w:r>
      <w:r w:rsidR="00843C85" w:rsidRPr="00785807">
        <w:rPr>
          <w:rFonts w:ascii="Arial" w:hAnsi="Arial" w:cs="Arial"/>
          <w:b/>
          <w:iCs/>
        </w:rPr>
        <w:t>2:</w:t>
      </w:r>
      <w:r w:rsidR="00843C85" w:rsidRPr="00785807">
        <w:rPr>
          <w:rFonts w:ascii="Arial" w:hAnsi="Arial" w:cs="Arial"/>
          <w:iCs/>
        </w:rPr>
        <w:t xml:space="preserve"> Density of TRP2+ cells in the choroid </w:t>
      </w:r>
      <w:r w:rsidR="00843C85" w:rsidRPr="00785807">
        <w:rPr>
          <w:rFonts w:ascii="Arial" w:hAnsi="Arial" w:cs="Arial"/>
        </w:rPr>
        <w:t xml:space="preserve">during development </w:t>
      </w:r>
      <w:r w:rsidR="00843C85" w:rsidRPr="00785807">
        <w:rPr>
          <w:rFonts w:ascii="Arial" w:hAnsi="Arial" w:cs="Arial"/>
          <w:iCs/>
        </w:rPr>
        <w:t xml:space="preserve">as assessed by confocal microscopy.  </w:t>
      </w:r>
      <w:r w:rsidR="009327DB">
        <w:rPr>
          <w:rFonts w:ascii="Arial" w:hAnsi="Arial" w:cs="Arial"/>
          <w:iCs/>
        </w:rPr>
        <w:t xml:space="preserve">The number of </w:t>
      </w:r>
      <w:r w:rsidR="00E73AED">
        <w:rPr>
          <w:rFonts w:ascii="Arial" w:hAnsi="Arial" w:cs="Arial"/>
          <w:iCs/>
        </w:rPr>
        <w:t>animals</w:t>
      </w:r>
      <w:r w:rsidR="009327DB">
        <w:rPr>
          <w:rFonts w:ascii="Arial" w:hAnsi="Arial" w:cs="Arial"/>
          <w:iCs/>
        </w:rPr>
        <w:t xml:space="preserve"> per time point were as follows: </w:t>
      </w:r>
      <w:r w:rsidR="009327DB" w:rsidRPr="00785807">
        <w:rPr>
          <w:rFonts w:ascii="Arial" w:hAnsi="Arial" w:cs="Arial"/>
        </w:rPr>
        <w:t>E15.5 (n=2), E18.5 (n=4)</w:t>
      </w:r>
      <w:r w:rsidR="009327DB">
        <w:rPr>
          <w:rFonts w:ascii="Arial" w:hAnsi="Arial" w:cs="Arial"/>
        </w:rPr>
        <w:t>,</w:t>
      </w:r>
      <w:r w:rsidR="009327DB" w:rsidRPr="00785807">
        <w:rPr>
          <w:rFonts w:ascii="Arial" w:hAnsi="Arial" w:cs="Arial"/>
        </w:rPr>
        <w:t xml:space="preserve"> P0 (n=7), P2 (n=4), P4 (n=4), P6 </w:t>
      </w:r>
      <w:r w:rsidR="009327DB">
        <w:rPr>
          <w:rFonts w:ascii="Arial" w:hAnsi="Arial" w:cs="Arial"/>
        </w:rPr>
        <w:t xml:space="preserve">(n=4) </w:t>
      </w:r>
      <w:r w:rsidR="009327DB" w:rsidRPr="00785807">
        <w:rPr>
          <w:rFonts w:ascii="Arial" w:hAnsi="Arial" w:cs="Arial"/>
        </w:rPr>
        <w:t>and P8 (n=4)</w:t>
      </w:r>
      <w:r w:rsidR="009327DB">
        <w:rPr>
          <w:rFonts w:ascii="Arial" w:hAnsi="Arial" w:cs="Arial"/>
        </w:rPr>
        <w:t xml:space="preserve">. </w:t>
      </w:r>
      <w:r w:rsidR="00843C85" w:rsidRPr="00785807">
        <w:rPr>
          <w:rFonts w:ascii="Arial" w:hAnsi="Arial" w:cs="Arial"/>
          <w:color w:val="000000" w:themeColor="text1"/>
          <w:kern w:val="24"/>
          <w:lang w:val="en-US"/>
        </w:rPr>
        <w:t xml:space="preserve">ANOVA </w:t>
      </w:r>
      <w:r w:rsidR="00A04C00" w:rsidRPr="00785807">
        <w:rPr>
          <w:rFonts w:ascii="Arial" w:hAnsi="Arial" w:cs="Arial"/>
          <w:color w:val="000000" w:themeColor="text1"/>
          <w:kern w:val="24"/>
          <w:lang w:val="en-US"/>
        </w:rPr>
        <w:t>* p&lt;0.05 ** p&lt;0.01 *** p&lt;0.001</w:t>
      </w:r>
    </w:p>
    <w:p w14:paraId="0BA69A86" w14:textId="77777777" w:rsidR="00843C85" w:rsidRPr="00785807" w:rsidRDefault="00843C85" w:rsidP="003A08F1">
      <w:pPr>
        <w:pStyle w:val="NormalWeb"/>
        <w:spacing w:before="0" w:beforeAutospacing="0" w:after="0" w:afterAutospacing="0" w:line="360" w:lineRule="auto"/>
        <w:jc w:val="both"/>
        <w:rPr>
          <w:rFonts w:ascii="Arial" w:hAnsi="Arial" w:cs="Arial"/>
          <w:color w:val="000000" w:themeColor="text1"/>
          <w:kern w:val="24"/>
          <w:lang w:val="en-US"/>
        </w:rPr>
      </w:pPr>
    </w:p>
    <w:p w14:paraId="1182C5C6" w14:textId="08670B22" w:rsidR="00843C85" w:rsidRPr="00785807" w:rsidRDefault="00DB137E" w:rsidP="003A08F1">
      <w:pPr>
        <w:pStyle w:val="NormalWeb"/>
        <w:spacing w:before="0" w:beforeAutospacing="0" w:after="0" w:afterAutospacing="0" w:line="360" w:lineRule="auto"/>
        <w:jc w:val="both"/>
        <w:rPr>
          <w:rFonts w:ascii="Arial" w:hAnsi="Arial" w:cs="Arial"/>
          <w:color w:val="000000" w:themeColor="text1"/>
          <w:kern w:val="24"/>
          <w:lang w:val="en-US"/>
        </w:rPr>
      </w:pPr>
      <w:r w:rsidRPr="00785807">
        <w:rPr>
          <w:rFonts w:ascii="Arial" w:hAnsi="Arial" w:cs="Arial"/>
          <w:b/>
          <w:iCs/>
        </w:rPr>
        <w:t>Fig</w:t>
      </w:r>
      <w:r w:rsidR="00FA2BA1">
        <w:rPr>
          <w:rFonts w:ascii="Arial" w:hAnsi="Arial" w:cs="Arial"/>
          <w:b/>
          <w:iCs/>
        </w:rPr>
        <w:t>ure</w:t>
      </w:r>
      <w:r w:rsidRPr="00785807">
        <w:rPr>
          <w:rFonts w:ascii="Arial" w:hAnsi="Arial" w:cs="Arial"/>
          <w:b/>
          <w:iCs/>
        </w:rPr>
        <w:t xml:space="preserve"> </w:t>
      </w:r>
      <w:r w:rsidR="00843C85" w:rsidRPr="00785807">
        <w:rPr>
          <w:rFonts w:ascii="Arial" w:hAnsi="Arial" w:cs="Arial"/>
          <w:b/>
          <w:iCs/>
        </w:rPr>
        <w:t>3:</w:t>
      </w:r>
      <w:r w:rsidR="00843C85" w:rsidRPr="00785807">
        <w:rPr>
          <w:rFonts w:ascii="Arial" w:hAnsi="Arial" w:cs="Arial"/>
          <w:iCs/>
        </w:rPr>
        <w:t xml:space="preserve"> Confocal microscopy images of choroidal wholemounts in the developing mouse eye at early developmental time points (E18.5, P0 and P2) double stained with anti-TRP2 antibody (green) and Ib4 (red). Panel A represents Ib4 staining only to visualise developing choroidal vessels around the optic nerve. Panel B illustrates the same field but with TRP2 staining (green) visualised</w:t>
      </w:r>
      <w:r w:rsidR="00091ED5" w:rsidRPr="00785807">
        <w:rPr>
          <w:rFonts w:ascii="Arial" w:hAnsi="Arial" w:cs="Arial"/>
          <w:iCs/>
        </w:rPr>
        <w:t xml:space="preserve">. </w:t>
      </w:r>
      <w:r w:rsidR="00843C85" w:rsidRPr="00785807">
        <w:rPr>
          <w:rFonts w:ascii="Arial" w:hAnsi="Arial" w:cs="Arial"/>
          <w:iCs/>
        </w:rPr>
        <w:t>Note the relationship of melanoblast</w:t>
      </w:r>
      <w:r w:rsidR="0078108A">
        <w:rPr>
          <w:rFonts w:ascii="Arial" w:hAnsi="Arial" w:cs="Arial"/>
          <w:iCs/>
        </w:rPr>
        <w:t xml:space="preserve"> (MB)</w:t>
      </w:r>
      <w:r w:rsidR="00843C85" w:rsidRPr="00785807">
        <w:rPr>
          <w:rFonts w:ascii="Arial" w:hAnsi="Arial" w:cs="Arial"/>
          <w:iCs/>
        </w:rPr>
        <w:t xml:space="preserve"> distribution relative to the choroidal vessels (antero-posterior orientation) and optic nerve (</w:t>
      </w:r>
      <w:r w:rsidR="00724BAA">
        <w:rPr>
          <w:rFonts w:ascii="Arial" w:hAnsi="Arial" w:cs="Arial"/>
          <w:iCs/>
        </w:rPr>
        <w:t xml:space="preserve">where they assume a </w:t>
      </w:r>
      <w:r w:rsidR="00843C85" w:rsidRPr="00785807">
        <w:rPr>
          <w:rFonts w:ascii="Arial" w:hAnsi="Arial" w:cs="Arial"/>
          <w:iCs/>
        </w:rPr>
        <w:t xml:space="preserve">circumferential orientation). Panel C: note the network of </w:t>
      </w:r>
      <w:r w:rsidR="0078108A">
        <w:rPr>
          <w:rFonts w:ascii="Arial" w:hAnsi="Arial" w:cs="Arial"/>
          <w:iCs/>
        </w:rPr>
        <w:t>MB</w:t>
      </w:r>
      <w:r w:rsidR="00843C85" w:rsidRPr="00785807">
        <w:rPr>
          <w:rFonts w:ascii="Arial" w:hAnsi="Arial" w:cs="Arial"/>
          <w:iCs/>
        </w:rPr>
        <w:t xml:space="preserve"> at E18.5 in the absence of vessels whereas by P2 the choroidal vessels are partially ensheathed by melanocytes. Panel D: high power of a few TRP2</w:t>
      </w:r>
      <w:r w:rsidR="00843C85" w:rsidRPr="00785807">
        <w:rPr>
          <w:rFonts w:ascii="Arial" w:hAnsi="Arial" w:cs="Arial"/>
          <w:iCs/>
          <w:vertAlign w:val="superscript"/>
        </w:rPr>
        <w:t xml:space="preserve">+ </w:t>
      </w:r>
      <w:r w:rsidR="0078108A">
        <w:rPr>
          <w:rFonts w:ascii="Arial" w:hAnsi="Arial" w:cs="Arial"/>
          <w:iCs/>
        </w:rPr>
        <w:t>MB</w:t>
      </w:r>
      <w:r w:rsidR="00843C85" w:rsidRPr="00785807">
        <w:rPr>
          <w:rFonts w:ascii="Arial" w:hAnsi="Arial" w:cs="Arial"/>
          <w:iCs/>
        </w:rPr>
        <w:t xml:space="preserve"> at E18.5 beneath the Ib4</w:t>
      </w:r>
      <w:r w:rsidR="00843C85" w:rsidRPr="00785807">
        <w:rPr>
          <w:rFonts w:ascii="Arial" w:hAnsi="Arial" w:cs="Arial"/>
          <w:iCs/>
          <w:vertAlign w:val="superscript"/>
        </w:rPr>
        <w:t>+</w:t>
      </w:r>
      <w:r w:rsidR="00843C85" w:rsidRPr="00785807">
        <w:rPr>
          <w:rFonts w:ascii="Arial" w:hAnsi="Arial" w:cs="Arial"/>
          <w:iCs/>
        </w:rPr>
        <w:t xml:space="preserve"> endothelial cells of the vasculogenic buds of the developing choroidal capillary network. </w:t>
      </w:r>
      <w:r w:rsidR="00A04C00" w:rsidRPr="00785807">
        <w:rPr>
          <w:rFonts w:ascii="Arial" w:hAnsi="Arial" w:cs="Arial"/>
          <w:iCs/>
        </w:rPr>
        <w:t>Counterstained with Hoechst (blue).</w:t>
      </w:r>
    </w:p>
    <w:p w14:paraId="60E9EE28" w14:textId="77777777" w:rsidR="00843C85" w:rsidRPr="00785807" w:rsidRDefault="00843C85" w:rsidP="003A08F1">
      <w:pPr>
        <w:pStyle w:val="NormalWeb"/>
        <w:spacing w:before="0" w:beforeAutospacing="0" w:after="0" w:afterAutospacing="0" w:line="360" w:lineRule="auto"/>
        <w:jc w:val="both"/>
        <w:rPr>
          <w:rFonts w:ascii="Arial" w:hAnsi="Arial" w:cs="Arial"/>
        </w:rPr>
      </w:pPr>
    </w:p>
    <w:p w14:paraId="09625B56" w14:textId="503F31B1" w:rsidR="00843C85" w:rsidRPr="00785807" w:rsidRDefault="00DB137E" w:rsidP="003A08F1">
      <w:pPr>
        <w:pStyle w:val="NormalWeb"/>
        <w:spacing w:before="0" w:beforeAutospacing="0" w:after="0" w:afterAutospacing="0" w:line="360" w:lineRule="auto"/>
        <w:jc w:val="both"/>
        <w:rPr>
          <w:rFonts w:ascii="Arial" w:hAnsi="Arial" w:cs="Arial"/>
        </w:rPr>
      </w:pPr>
      <w:r w:rsidRPr="00785807">
        <w:rPr>
          <w:rFonts w:ascii="Arial" w:hAnsi="Arial" w:cs="Arial"/>
          <w:b/>
        </w:rPr>
        <w:t>Fig</w:t>
      </w:r>
      <w:r w:rsidR="00FA2BA1">
        <w:rPr>
          <w:rFonts w:ascii="Arial" w:hAnsi="Arial" w:cs="Arial"/>
          <w:b/>
        </w:rPr>
        <w:t>ure</w:t>
      </w:r>
      <w:r w:rsidRPr="00785807">
        <w:rPr>
          <w:rFonts w:ascii="Arial" w:hAnsi="Arial" w:cs="Arial"/>
          <w:b/>
        </w:rPr>
        <w:t xml:space="preserve"> </w:t>
      </w:r>
      <w:r w:rsidR="00843C85" w:rsidRPr="00785807">
        <w:rPr>
          <w:rFonts w:ascii="Arial" w:hAnsi="Arial" w:cs="Arial"/>
          <w:b/>
        </w:rPr>
        <w:t>4:</w:t>
      </w:r>
      <w:r w:rsidR="00843C85" w:rsidRPr="00785807">
        <w:rPr>
          <w:rFonts w:ascii="Arial" w:hAnsi="Arial" w:cs="Arial"/>
        </w:rPr>
        <w:t xml:space="preserve">  </w:t>
      </w:r>
      <w:r w:rsidR="00A04C00" w:rsidRPr="00785807">
        <w:rPr>
          <w:rFonts w:ascii="Arial" w:hAnsi="Arial" w:cs="Arial"/>
        </w:rPr>
        <w:t xml:space="preserve">Development of myeloid derived </w:t>
      </w:r>
      <w:r w:rsidR="00280E81" w:rsidRPr="00785807">
        <w:rPr>
          <w:rFonts w:ascii="Arial" w:hAnsi="Arial" w:cs="Arial"/>
        </w:rPr>
        <w:t xml:space="preserve">cells in the mouse choroid. </w:t>
      </w:r>
      <w:r w:rsidR="00843C85" w:rsidRPr="00785807">
        <w:rPr>
          <w:rFonts w:ascii="Arial" w:hAnsi="Arial" w:cs="Arial"/>
        </w:rPr>
        <w:t xml:space="preserve">Panel A, </w:t>
      </w:r>
      <w:r w:rsidR="00843C85" w:rsidRPr="00785807">
        <w:rPr>
          <w:rFonts w:ascii="Arial" w:hAnsi="Arial" w:cs="Arial"/>
          <w:iCs/>
        </w:rPr>
        <w:t xml:space="preserve">Confocal microscopy images of choroidal wholemounts in the developing mouse eye at </w:t>
      </w:r>
      <w:r w:rsidR="00724BAA">
        <w:rPr>
          <w:rFonts w:ascii="Arial" w:hAnsi="Arial" w:cs="Arial"/>
          <w:iCs/>
        </w:rPr>
        <w:t>various</w:t>
      </w:r>
      <w:r w:rsidR="00724BAA" w:rsidRPr="00785807">
        <w:rPr>
          <w:rFonts w:ascii="Arial" w:hAnsi="Arial" w:cs="Arial"/>
          <w:iCs/>
        </w:rPr>
        <w:t xml:space="preserve"> </w:t>
      </w:r>
      <w:r w:rsidR="00843C85" w:rsidRPr="00785807">
        <w:rPr>
          <w:rFonts w:ascii="Arial" w:hAnsi="Arial" w:cs="Arial"/>
          <w:iCs/>
        </w:rPr>
        <w:t>developmental time points (E15.5, P2, P4 and P8) double stained with anti-TRP2 antibody (green) and Iba1 (red). Z-profiles are shown for P2, P4 and P8. Note that Iba1</w:t>
      </w:r>
      <w:r w:rsidR="00843C85" w:rsidRPr="00785807">
        <w:rPr>
          <w:rFonts w:ascii="Arial" w:hAnsi="Arial" w:cs="Arial"/>
          <w:iCs/>
          <w:vertAlign w:val="superscript"/>
        </w:rPr>
        <w:t>+</w:t>
      </w:r>
      <w:r w:rsidR="00843C85" w:rsidRPr="00785807">
        <w:rPr>
          <w:rFonts w:ascii="Arial" w:hAnsi="Arial" w:cs="Arial"/>
          <w:iCs/>
        </w:rPr>
        <w:t xml:space="preserve"> myeloid cells are widespread in the developing choroid even from the earliest time points and indeed quantitative analysis of the density of Iba1</w:t>
      </w:r>
      <w:r w:rsidR="00843C85" w:rsidRPr="00785807">
        <w:rPr>
          <w:rFonts w:ascii="Arial" w:hAnsi="Arial" w:cs="Arial"/>
          <w:iCs/>
          <w:vertAlign w:val="superscript"/>
        </w:rPr>
        <w:t>+</w:t>
      </w:r>
      <w:r w:rsidR="00843C85" w:rsidRPr="00785807">
        <w:rPr>
          <w:rFonts w:ascii="Arial" w:hAnsi="Arial" w:cs="Arial"/>
          <w:iCs/>
        </w:rPr>
        <w:t xml:space="preserve"> cells (Panel B) shows the density of these cells in the postnatal period (P0-P8).  </w:t>
      </w:r>
      <w:r w:rsidR="00724BAA">
        <w:rPr>
          <w:rFonts w:ascii="Arial" w:hAnsi="Arial" w:cs="Arial"/>
          <w:iCs/>
        </w:rPr>
        <w:t>Insufficient appropriately stained samp</w:t>
      </w:r>
      <w:r w:rsidR="000D43D2">
        <w:rPr>
          <w:rFonts w:ascii="Arial" w:hAnsi="Arial" w:cs="Arial"/>
          <w:iCs/>
        </w:rPr>
        <w:t>l</w:t>
      </w:r>
      <w:r w:rsidR="00724BAA">
        <w:rPr>
          <w:rFonts w:ascii="Arial" w:hAnsi="Arial" w:cs="Arial"/>
          <w:iCs/>
        </w:rPr>
        <w:t xml:space="preserve">es were available at prenatal periods to allow quantitation. * </w:t>
      </w:r>
      <w:r w:rsidR="00843C85" w:rsidRPr="00785807">
        <w:rPr>
          <w:rFonts w:ascii="Arial" w:hAnsi="Arial" w:cs="Arial"/>
        </w:rPr>
        <w:t>ANOVA p&lt;0.029</w:t>
      </w:r>
      <w:r w:rsidR="00280E81" w:rsidRPr="00785807">
        <w:rPr>
          <w:rFonts w:ascii="Arial" w:hAnsi="Arial" w:cs="Arial"/>
        </w:rPr>
        <w:t>.</w:t>
      </w:r>
    </w:p>
    <w:p w14:paraId="199C6C1F" w14:textId="092DB2A9" w:rsidR="00280E81" w:rsidRDefault="00280E81" w:rsidP="003A08F1">
      <w:pPr>
        <w:pStyle w:val="NormalWeb"/>
        <w:spacing w:before="0" w:beforeAutospacing="0" w:after="0" w:afterAutospacing="0" w:line="360" w:lineRule="auto"/>
        <w:jc w:val="both"/>
        <w:rPr>
          <w:rFonts w:ascii="Arial" w:hAnsi="Arial" w:cs="Arial"/>
          <w:iCs/>
        </w:rPr>
      </w:pPr>
    </w:p>
    <w:p w14:paraId="00D9758C" w14:textId="37359CA2" w:rsidR="009142BE" w:rsidRDefault="00724BAA" w:rsidP="003A08F1">
      <w:pPr>
        <w:pStyle w:val="NormalWeb"/>
        <w:spacing w:before="0" w:beforeAutospacing="0" w:after="0" w:afterAutospacing="0" w:line="360" w:lineRule="auto"/>
        <w:jc w:val="both"/>
        <w:rPr>
          <w:rFonts w:ascii="Arial" w:hAnsi="Arial" w:cs="Arial"/>
          <w:iCs/>
        </w:rPr>
      </w:pPr>
      <w:r w:rsidRPr="00091ED5">
        <w:rPr>
          <w:rFonts w:ascii="Arial" w:hAnsi="Arial" w:cs="Arial"/>
          <w:b/>
          <w:iCs/>
        </w:rPr>
        <w:t>Figure 5:</w:t>
      </w:r>
      <w:r>
        <w:rPr>
          <w:rFonts w:ascii="Arial" w:hAnsi="Arial" w:cs="Arial"/>
          <w:iCs/>
        </w:rPr>
        <w:t xml:space="preserve">  Diagrammatic summary of the changes between early prenatal developing mouse choroidal wholemounts and later postnatal eyes.</w:t>
      </w:r>
      <w:r w:rsidR="00091ED5">
        <w:rPr>
          <w:rFonts w:ascii="Arial" w:hAnsi="Arial" w:cs="Arial"/>
          <w:iCs/>
        </w:rPr>
        <w:t xml:space="preserve"> </w:t>
      </w:r>
      <w:r>
        <w:rPr>
          <w:rFonts w:ascii="Arial" w:hAnsi="Arial" w:cs="Arial"/>
          <w:iCs/>
        </w:rPr>
        <w:t xml:space="preserve">Green – melanoblasts/melanocytes (TRP2); blue – myeloid (Iba1+) cells. </w:t>
      </w:r>
      <w:r w:rsidR="00237030">
        <w:rPr>
          <w:rFonts w:ascii="Arial" w:hAnsi="Arial" w:cs="Arial"/>
          <w:iCs/>
        </w:rPr>
        <w:t>CC</w:t>
      </w:r>
      <w:r>
        <w:rPr>
          <w:rFonts w:ascii="Arial" w:hAnsi="Arial" w:cs="Arial"/>
          <w:iCs/>
        </w:rPr>
        <w:t xml:space="preserve"> – </w:t>
      </w:r>
      <w:r w:rsidR="00647B78">
        <w:rPr>
          <w:rFonts w:ascii="Arial" w:hAnsi="Arial" w:cs="Arial"/>
          <w:iCs/>
        </w:rPr>
        <w:t>choriocapillaris</w:t>
      </w:r>
      <w:r>
        <w:rPr>
          <w:rFonts w:ascii="Arial" w:hAnsi="Arial" w:cs="Arial"/>
          <w:iCs/>
        </w:rPr>
        <w:t>. Note the increasing complexity of the vasculature and thickness of the choroid and the marked increase in density of melanoblasts in the choroid with age.</w:t>
      </w:r>
    </w:p>
    <w:p w14:paraId="687233C9" w14:textId="77777777" w:rsidR="00C64196" w:rsidRPr="00E21EC7" w:rsidRDefault="00C64196" w:rsidP="003A08F1">
      <w:pPr>
        <w:pStyle w:val="NormalWeb"/>
        <w:spacing w:before="0" w:beforeAutospacing="0" w:after="0" w:afterAutospacing="0" w:line="360" w:lineRule="auto"/>
        <w:jc w:val="both"/>
        <w:rPr>
          <w:rFonts w:ascii="Arial" w:hAnsi="Arial" w:cs="Arial"/>
          <w:iCs/>
        </w:rPr>
      </w:pPr>
    </w:p>
    <w:p w14:paraId="77261FB6" w14:textId="77777777" w:rsidR="00BC0264" w:rsidRPr="00773B84" w:rsidRDefault="00C64196" w:rsidP="00BC0264">
      <w:pPr>
        <w:pStyle w:val="NormalWeb"/>
        <w:spacing w:before="0" w:beforeAutospacing="0" w:after="0" w:afterAutospacing="0" w:line="360" w:lineRule="auto"/>
        <w:jc w:val="both"/>
        <w:rPr>
          <w:rFonts w:ascii="Arial" w:eastAsia="Times New Roman" w:hAnsi="Arial" w:cs="Arial"/>
          <w:iCs/>
          <w:color w:val="000000" w:themeColor="text1"/>
        </w:rPr>
      </w:pPr>
      <w:r w:rsidRPr="00773B84">
        <w:rPr>
          <w:rFonts w:ascii="Arial" w:hAnsi="Arial" w:cs="Arial"/>
          <w:b/>
          <w:bCs/>
          <w:iCs/>
          <w:color w:val="000000" w:themeColor="text1"/>
        </w:rPr>
        <w:t>Supplementary videos</w:t>
      </w:r>
      <w:r w:rsidR="009035F6" w:rsidRPr="00773B84">
        <w:rPr>
          <w:rFonts w:ascii="Arial" w:hAnsi="Arial" w:cs="Arial"/>
          <w:b/>
          <w:bCs/>
          <w:iCs/>
          <w:color w:val="000000" w:themeColor="text1"/>
        </w:rPr>
        <w:t xml:space="preserve"> 1 &amp; 2:</w:t>
      </w:r>
      <w:r w:rsidR="009035F6" w:rsidRPr="00773B84">
        <w:rPr>
          <w:rFonts w:ascii="Arial" w:eastAsia="Times New Roman" w:hAnsi="Arial" w:cs="Arial"/>
          <w:iCs/>
          <w:color w:val="000000" w:themeColor="text1"/>
        </w:rPr>
        <w:t xml:space="preserve"> </w:t>
      </w:r>
    </w:p>
    <w:p w14:paraId="1FFE1760" w14:textId="77777777" w:rsidR="00732434" w:rsidRPr="00A27858" w:rsidRDefault="00732434" w:rsidP="00732434">
      <w:pPr>
        <w:pStyle w:val="NormalWeb"/>
        <w:spacing w:before="0" w:beforeAutospacing="0" w:after="0" w:afterAutospacing="0" w:line="360" w:lineRule="auto"/>
        <w:jc w:val="both"/>
        <w:rPr>
          <w:rFonts w:ascii="Arial" w:hAnsi="Arial" w:cs="Arial"/>
          <w:b/>
          <w:iCs/>
          <w:color w:val="000000" w:themeColor="text1"/>
        </w:rPr>
      </w:pPr>
      <w:r w:rsidRPr="00A27858">
        <w:rPr>
          <w:rFonts w:ascii="Arial" w:hAnsi="Arial" w:cs="Arial"/>
          <w:b/>
          <w:iCs/>
          <w:color w:val="000000" w:themeColor="text1"/>
        </w:rPr>
        <w:t>Supplementary video 1:  E15.5</w:t>
      </w:r>
    </w:p>
    <w:p w14:paraId="71D3916B" w14:textId="77777777" w:rsidR="00732434" w:rsidRPr="00A27858" w:rsidRDefault="00732434" w:rsidP="00732434">
      <w:pPr>
        <w:pStyle w:val="NormalWeb"/>
        <w:spacing w:before="0" w:beforeAutospacing="0" w:after="0" w:afterAutospacing="0" w:line="360" w:lineRule="auto"/>
        <w:jc w:val="both"/>
        <w:rPr>
          <w:rFonts w:ascii="Arial" w:eastAsia="Times New Roman" w:hAnsi="Arial" w:cs="Arial"/>
          <w:color w:val="000000" w:themeColor="text1"/>
        </w:rPr>
      </w:pPr>
      <w:r w:rsidRPr="00A27858">
        <w:rPr>
          <w:rFonts w:ascii="Arial" w:eastAsia="Times New Roman" w:hAnsi="Arial" w:cs="Arial"/>
          <w:color w:val="000000" w:themeColor="text1"/>
        </w:rPr>
        <w:t xml:space="preserve">The video commences with a compressed stack of the immunostained RPE and choroidal wholemount viewed from the apical aspect with the Trp2+ (green) RPE monolayer </w:t>
      </w:r>
      <w:r w:rsidRPr="00A27858">
        <w:rPr>
          <w:rFonts w:ascii="Arial" w:eastAsia="Times New Roman" w:hAnsi="Arial" w:cs="Arial"/>
          <w:i/>
          <w:iCs/>
          <w:color w:val="000000" w:themeColor="text1"/>
        </w:rPr>
        <w:t>en face</w:t>
      </w:r>
      <w:r w:rsidRPr="00A27858">
        <w:rPr>
          <w:rFonts w:ascii="Arial" w:eastAsia="Times New Roman" w:hAnsi="Arial" w:cs="Arial"/>
          <w:color w:val="000000" w:themeColor="text1"/>
        </w:rPr>
        <w:t>.  The 3D reconstructed RPE/choroidal wholemount is rotated to show the choroidal aspect more clearly including the occasional or rare Trp2</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(green) melanoblasts along with the Iba1</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(red) myeloid cells (00:11).  The individual Z-slices of the reconstructed choroid wholemount are then shown to highlight the apical Trp2</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RPE monolayer with its distinctive evenly spaced nuclei (blue) (00:22-00:24) as well as the underlying thin choroid containing scattered Iba1</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(red) myeloid cells and small less common Trp2</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melanoblasts (green) (00:25-00:28).  The stack is then rotated and a lateral orthogonal ‘fly-through’ is shown with all channels visible (00:40-00:57), and repeated to highlight Trp2</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(green, 00:58-01:16) and Iba1</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(red, 01:17-01:34) myeloid cells. These perspectives confirm the location of rare scattered melanoblasts in the thin choroid beneath the RPE.</w:t>
      </w:r>
    </w:p>
    <w:p w14:paraId="5C7EA404" w14:textId="77777777" w:rsidR="00732434" w:rsidRPr="00A27858" w:rsidRDefault="00732434" w:rsidP="00732434">
      <w:pPr>
        <w:pStyle w:val="NormalWeb"/>
        <w:spacing w:before="0" w:beforeAutospacing="0" w:after="0" w:afterAutospacing="0" w:line="360" w:lineRule="auto"/>
        <w:jc w:val="both"/>
        <w:rPr>
          <w:rFonts w:ascii="Arial" w:eastAsia="Times New Roman" w:hAnsi="Arial" w:cs="Arial"/>
          <w:color w:val="000000" w:themeColor="text1"/>
        </w:rPr>
      </w:pPr>
    </w:p>
    <w:p w14:paraId="016707E5" w14:textId="77777777" w:rsidR="00732434" w:rsidRPr="00A27858" w:rsidRDefault="00732434" w:rsidP="00732434">
      <w:pPr>
        <w:pStyle w:val="NormalWeb"/>
        <w:spacing w:before="0" w:beforeAutospacing="0" w:after="0" w:afterAutospacing="0" w:line="360" w:lineRule="auto"/>
        <w:jc w:val="both"/>
        <w:rPr>
          <w:rFonts w:ascii="Arial" w:eastAsia="Times New Roman" w:hAnsi="Arial" w:cs="Arial"/>
          <w:b/>
          <w:color w:val="000000" w:themeColor="text1"/>
        </w:rPr>
      </w:pPr>
      <w:r w:rsidRPr="00A27858">
        <w:rPr>
          <w:rFonts w:ascii="Arial" w:eastAsia="Times New Roman" w:hAnsi="Arial" w:cs="Arial"/>
          <w:b/>
          <w:color w:val="000000" w:themeColor="text1"/>
        </w:rPr>
        <w:t>Supplementary video 2: P2</w:t>
      </w:r>
    </w:p>
    <w:p w14:paraId="64089ED4" w14:textId="08120A55" w:rsidR="00732434" w:rsidRPr="00F02911" w:rsidRDefault="00732434" w:rsidP="00732434">
      <w:pPr>
        <w:pStyle w:val="NormalWeb"/>
        <w:spacing w:before="0" w:beforeAutospacing="0" w:after="0" w:afterAutospacing="0" w:line="360" w:lineRule="auto"/>
        <w:jc w:val="both"/>
        <w:rPr>
          <w:rFonts w:ascii="Arial" w:hAnsi="Arial" w:cs="Arial"/>
          <w:color w:val="000000" w:themeColor="text1"/>
        </w:rPr>
      </w:pPr>
      <w:r w:rsidRPr="00A27858">
        <w:rPr>
          <w:rFonts w:ascii="Arial" w:eastAsia="Times New Roman" w:hAnsi="Arial" w:cs="Arial"/>
          <w:color w:val="000000" w:themeColor="text1"/>
        </w:rPr>
        <w:t xml:space="preserve">The video commences with a compressed stack of the immunostained RPE and choroidal wholemount viewed from the apical aspect of the Trp2+ (green) RPE monolayer </w:t>
      </w:r>
      <w:r w:rsidRPr="00A27858">
        <w:rPr>
          <w:rFonts w:ascii="Arial" w:eastAsia="Times New Roman" w:hAnsi="Arial" w:cs="Arial"/>
          <w:i/>
          <w:iCs/>
          <w:color w:val="000000" w:themeColor="text1"/>
        </w:rPr>
        <w:t xml:space="preserve">en face </w:t>
      </w:r>
      <w:r w:rsidRPr="00A27858">
        <w:rPr>
          <w:rFonts w:ascii="Arial" w:eastAsia="Times New Roman" w:hAnsi="Arial" w:cs="Arial"/>
          <w:color w:val="000000" w:themeColor="text1"/>
        </w:rPr>
        <w:lastRenderedPageBreak/>
        <w:t>and rotated to show distribution of cells throughout the choroidal aspect of the wholemount</w:t>
      </w:r>
      <w:r w:rsidRPr="00A27858">
        <w:rPr>
          <w:rFonts w:ascii="Arial" w:eastAsia="Times New Roman" w:hAnsi="Arial" w:cs="Arial"/>
          <w:i/>
          <w:iCs/>
          <w:color w:val="000000" w:themeColor="text1"/>
        </w:rPr>
        <w:t>.</w:t>
      </w:r>
      <w:r w:rsidRPr="00A27858">
        <w:rPr>
          <w:rFonts w:ascii="Arial" w:eastAsia="Times New Roman" w:hAnsi="Arial" w:cs="Arial"/>
          <w:color w:val="000000" w:themeColor="text1"/>
        </w:rPr>
        <w:t xml:space="preserve"> Due to the large numbers of Trp2</w:t>
      </w:r>
      <w:r w:rsidRPr="00A27858">
        <w:rPr>
          <w:rFonts w:ascii="Arial" w:eastAsia="Times New Roman" w:hAnsi="Arial" w:cs="Arial"/>
          <w:color w:val="000000" w:themeColor="text1"/>
          <w:vertAlign w:val="superscript"/>
        </w:rPr>
        <w:t xml:space="preserve">+ </w:t>
      </w:r>
      <w:r w:rsidRPr="00A27858">
        <w:rPr>
          <w:rFonts w:ascii="Arial" w:eastAsia="Times New Roman" w:hAnsi="Arial" w:cs="Arial"/>
          <w:color w:val="000000" w:themeColor="text1"/>
        </w:rPr>
        <w:t>melanoblasts (green) at this time point, the distinctive evenly spaced nuclei (blue) morphology of the RPE is only made clear once the reconstructed choroid is examined in Z-series steps (00:23-0:25). Moving past the RPE through the reconstructed choroidal wholemount the more substantive choroid (compared to the E15.5 time point in Video 1) is illustrated showing scattered Iba1</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(red) myeloid cells and large numbers of complex shaped Trp2</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melanoblasts (green) many of which are orientated parallel to and surrounding vessels (00:25-00:29).  Due to the high density of melanoblasts (green) which dominate the field of view the numbers of scattered Iba1</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(red) myeloid cells appear less significant. As in Supplemental Video 1, the stack is then rotated and a lateral orthogonal ‘fly through’ is shown with all channels visible (green, red, blue) (00:42-00:56), and repeated to highlight Trp2</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(green, 00:58-01:14) and Iba1</w:t>
      </w:r>
      <w:r w:rsidRPr="00A27858">
        <w:rPr>
          <w:rFonts w:ascii="Arial" w:eastAsia="Times New Roman" w:hAnsi="Arial" w:cs="Arial"/>
          <w:color w:val="000000" w:themeColor="text1"/>
          <w:vertAlign w:val="superscript"/>
        </w:rPr>
        <w:t>+</w:t>
      </w:r>
      <w:r w:rsidRPr="00A27858">
        <w:rPr>
          <w:rFonts w:ascii="Arial" w:eastAsia="Times New Roman" w:hAnsi="Arial" w:cs="Arial"/>
          <w:color w:val="000000" w:themeColor="text1"/>
        </w:rPr>
        <w:t xml:space="preserve"> (red, 01:15-01:34) myeloid cells.  These perspectives confirm the location of large numbers of melanoblasts in the P2 choroid beneath the RPE.</w:t>
      </w:r>
      <w:r w:rsidR="00F02911">
        <w:rPr>
          <w:rFonts w:ascii="Arial" w:eastAsia="Times New Roman" w:hAnsi="Arial" w:cs="Arial"/>
          <w:color w:val="000000" w:themeColor="text1"/>
        </w:rPr>
        <w:t xml:space="preserve"> </w:t>
      </w:r>
      <w:r w:rsidRPr="00F02911">
        <w:rPr>
          <w:rFonts w:ascii="Arial" w:eastAsia="Times New Roman" w:hAnsi="Arial" w:cs="Arial"/>
          <w:color w:val="000000" w:themeColor="text1"/>
        </w:rPr>
        <w:t>Both sets of scans were captured using the x40 objective.  Scale bars are shown.</w:t>
      </w:r>
    </w:p>
    <w:p w14:paraId="39C20A8D" w14:textId="77777777" w:rsidR="00732434" w:rsidRPr="00A27858" w:rsidRDefault="00732434" w:rsidP="00732434">
      <w:pPr>
        <w:rPr>
          <w:rFonts w:ascii="Arial" w:hAnsi="Arial" w:cs="Arial"/>
        </w:rPr>
      </w:pPr>
    </w:p>
    <w:p w14:paraId="0EA8A748" w14:textId="77777777" w:rsidR="00BC0264" w:rsidRPr="00773B84" w:rsidRDefault="00BC0264" w:rsidP="00D4300A">
      <w:pPr>
        <w:pStyle w:val="NormalWeb"/>
        <w:spacing w:before="0" w:beforeAutospacing="0" w:after="0" w:afterAutospacing="0" w:line="360" w:lineRule="auto"/>
        <w:jc w:val="both"/>
      </w:pPr>
    </w:p>
    <w:p w14:paraId="290397A1" w14:textId="64431DF4" w:rsidR="00C64196" w:rsidRPr="00773B84" w:rsidRDefault="00C64196" w:rsidP="009035F6">
      <w:pPr>
        <w:pStyle w:val="NormalWeb"/>
        <w:spacing w:before="0" w:beforeAutospacing="0" w:after="0" w:afterAutospacing="0" w:line="360" w:lineRule="auto"/>
        <w:jc w:val="both"/>
        <w:rPr>
          <w:rFonts w:ascii="Arial" w:hAnsi="Arial" w:cs="Arial"/>
          <w:iCs/>
          <w:color w:val="000000" w:themeColor="text1"/>
        </w:rPr>
      </w:pPr>
    </w:p>
    <w:p w14:paraId="6A328AFC" w14:textId="77777777" w:rsidR="00C64196" w:rsidRPr="00773B84" w:rsidRDefault="00C64196" w:rsidP="003A08F1">
      <w:pPr>
        <w:pStyle w:val="NormalWeb"/>
        <w:spacing w:before="0" w:beforeAutospacing="0" w:after="0" w:afterAutospacing="0" w:line="360" w:lineRule="auto"/>
        <w:jc w:val="both"/>
        <w:rPr>
          <w:rFonts w:ascii="Arial" w:hAnsi="Arial" w:cs="Arial"/>
          <w:iCs/>
        </w:rPr>
      </w:pPr>
    </w:p>
    <w:sectPr w:rsidR="00C64196" w:rsidRPr="00773B84" w:rsidSect="00822C98">
      <w:pgSz w:w="11900" w:h="16840"/>
      <w:pgMar w:top="1440" w:right="1246" w:bottom="1440" w:left="129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D10F5" w16cid:durableId="22B2FF1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6B37D" w14:textId="77777777" w:rsidR="00BD3E49" w:rsidRDefault="00BD3E49" w:rsidP="00B72847">
      <w:r>
        <w:separator/>
      </w:r>
    </w:p>
  </w:endnote>
  <w:endnote w:type="continuationSeparator" w:id="0">
    <w:p w14:paraId="7AA12FD2" w14:textId="77777777" w:rsidR="00BD3E49" w:rsidRDefault="00BD3E49" w:rsidP="00B7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4567350"/>
      <w:docPartObj>
        <w:docPartGallery w:val="Page Numbers (Bottom of Page)"/>
        <w:docPartUnique/>
      </w:docPartObj>
    </w:sdtPr>
    <w:sdtEndPr/>
    <w:sdtContent>
      <w:p w14:paraId="70E62A5C" w14:textId="77777777" w:rsidR="00821101" w:rsidRPr="00785807" w:rsidRDefault="00821101">
        <w:pPr>
          <w:pStyle w:val="Footer"/>
          <w:jc w:val="right"/>
          <w:rPr>
            <w:rFonts w:ascii="Arial" w:hAnsi="Arial" w:cs="Arial"/>
          </w:rPr>
        </w:pPr>
        <w:r w:rsidRPr="00785807">
          <w:rPr>
            <w:rFonts w:ascii="Arial" w:hAnsi="Arial" w:cs="Arial"/>
          </w:rPr>
          <w:t xml:space="preserve">Page | </w:t>
        </w:r>
        <w:r w:rsidRPr="00785807">
          <w:rPr>
            <w:rFonts w:ascii="Arial" w:hAnsi="Arial" w:cs="Arial"/>
          </w:rPr>
          <w:fldChar w:fldCharType="begin"/>
        </w:r>
        <w:r w:rsidRPr="00785807">
          <w:rPr>
            <w:rFonts w:ascii="Arial" w:hAnsi="Arial" w:cs="Arial"/>
          </w:rPr>
          <w:instrText xml:space="preserve"> PAGE   \* MERGEFORMAT </w:instrText>
        </w:r>
        <w:r w:rsidRPr="00785807">
          <w:rPr>
            <w:rFonts w:ascii="Arial" w:hAnsi="Arial" w:cs="Arial"/>
          </w:rPr>
          <w:fldChar w:fldCharType="separate"/>
        </w:r>
        <w:r w:rsidR="00E4159E">
          <w:rPr>
            <w:rFonts w:ascii="Arial" w:hAnsi="Arial" w:cs="Arial"/>
            <w:noProof/>
          </w:rPr>
          <w:t>1</w:t>
        </w:r>
        <w:r w:rsidRPr="00785807">
          <w:rPr>
            <w:rFonts w:ascii="Arial" w:hAnsi="Arial" w:cs="Arial"/>
            <w:noProof/>
          </w:rPr>
          <w:fldChar w:fldCharType="end"/>
        </w:r>
        <w:r w:rsidRPr="00785807">
          <w:rPr>
            <w:rFonts w:ascii="Arial" w:hAnsi="Arial" w:cs="Arial"/>
          </w:rPr>
          <w:t xml:space="preserve"> </w:t>
        </w:r>
      </w:p>
    </w:sdtContent>
  </w:sdt>
  <w:p w14:paraId="48F4069B" w14:textId="77777777" w:rsidR="00821101" w:rsidRPr="00785807" w:rsidRDefault="00821101">
    <w:pPr>
      <w:pStyle w:val="Foo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41114840"/>
      <w:docPartObj>
        <w:docPartGallery w:val="Page Numbers (Bottom of Page)"/>
        <w:docPartUnique/>
      </w:docPartObj>
    </w:sdtPr>
    <w:sdtEndPr/>
    <w:sdtContent>
      <w:p w14:paraId="664946A9" w14:textId="5060E721" w:rsidR="00B72847" w:rsidRPr="00785807" w:rsidRDefault="00B72847">
        <w:pPr>
          <w:pStyle w:val="Footer"/>
          <w:jc w:val="right"/>
          <w:rPr>
            <w:rFonts w:ascii="Arial" w:hAnsi="Arial" w:cs="Arial"/>
          </w:rPr>
        </w:pPr>
        <w:r w:rsidRPr="00785807">
          <w:rPr>
            <w:rFonts w:ascii="Arial" w:hAnsi="Arial" w:cs="Arial"/>
          </w:rPr>
          <w:t xml:space="preserve">Page | </w:t>
        </w:r>
        <w:r w:rsidRPr="00785807">
          <w:rPr>
            <w:rFonts w:ascii="Arial" w:hAnsi="Arial" w:cs="Arial"/>
          </w:rPr>
          <w:fldChar w:fldCharType="begin"/>
        </w:r>
        <w:r w:rsidRPr="00785807">
          <w:rPr>
            <w:rFonts w:ascii="Arial" w:hAnsi="Arial" w:cs="Arial"/>
          </w:rPr>
          <w:instrText xml:space="preserve"> PAGE   \* MERGEFORMAT </w:instrText>
        </w:r>
        <w:r w:rsidRPr="00785807">
          <w:rPr>
            <w:rFonts w:ascii="Arial" w:hAnsi="Arial" w:cs="Arial"/>
          </w:rPr>
          <w:fldChar w:fldCharType="separate"/>
        </w:r>
        <w:r w:rsidR="00E4159E">
          <w:rPr>
            <w:rFonts w:ascii="Arial" w:hAnsi="Arial" w:cs="Arial"/>
            <w:noProof/>
          </w:rPr>
          <w:t>6</w:t>
        </w:r>
        <w:r w:rsidRPr="00785807">
          <w:rPr>
            <w:rFonts w:ascii="Arial" w:hAnsi="Arial" w:cs="Arial"/>
            <w:noProof/>
          </w:rPr>
          <w:fldChar w:fldCharType="end"/>
        </w:r>
        <w:r w:rsidRPr="00785807">
          <w:rPr>
            <w:rFonts w:ascii="Arial" w:hAnsi="Arial" w:cs="Arial"/>
          </w:rPr>
          <w:t xml:space="preserve"> </w:t>
        </w:r>
      </w:p>
    </w:sdtContent>
  </w:sdt>
  <w:p w14:paraId="2059A9D6" w14:textId="77777777" w:rsidR="00B72847" w:rsidRPr="00785807" w:rsidRDefault="00B72847">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B8E84" w14:textId="77777777" w:rsidR="00BD3E49" w:rsidRDefault="00BD3E49" w:rsidP="00B72847">
      <w:r>
        <w:separator/>
      </w:r>
    </w:p>
  </w:footnote>
  <w:footnote w:type="continuationSeparator" w:id="0">
    <w:p w14:paraId="5482B2BA" w14:textId="77777777" w:rsidR="00BD3E49" w:rsidRDefault="00BD3E49" w:rsidP="00B728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4EE875"/>
    <w:lvl w:ilvl="0">
      <w:start w:val="1"/>
      <w:numFmt w:val="decimal"/>
      <w:isLgl/>
      <w:lvlText w:val="%1."/>
      <w:lvlJc w:val="left"/>
      <w:pPr>
        <w:tabs>
          <w:tab w:val="num" w:pos="351"/>
        </w:tabs>
        <w:ind w:left="351" w:firstLine="357"/>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10151EE0"/>
    <w:multiLevelType w:val="hybridMultilevel"/>
    <w:tmpl w:val="03202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C3637"/>
    <w:multiLevelType w:val="hybridMultilevel"/>
    <w:tmpl w:val="BF3A950C"/>
    <w:lvl w:ilvl="0" w:tplc="4D1C95A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0E0C00"/>
    <w:multiLevelType w:val="hybridMultilevel"/>
    <w:tmpl w:val="2C3A0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242FC"/>
    <w:multiLevelType w:val="multilevel"/>
    <w:tmpl w:val="1CEE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AE444B"/>
    <w:multiLevelType w:val="hybridMultilevel"/>
    <w:tmpl w:val="15026178"/>
    <w:lvl w:ilvl="0" w:tplc="5644D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LS Styl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srwvsvlvd59rest5ux0p27tpsv0w0r00p9&quot;&gt;Publication draft&lt;record-ids&gt;&lt;item&gt;36&lt;/item&gt;&lt;item&gt;43&lt;/item&gt;&lt;/record-ids&gt;&lt;/item&gt;&lt;/Libraries&gt;"/>
  </w:docVars>
  <w:rsids>
    <w:rsidRoot w:val="006509EE"/>
    <w:rsid w:val="00001790"/>
    <w:rsid w:val="00001CFE"/>
    <w:rsid w:val="00006FA1"/>
    <w:rsid w:val="000109CA"/>
    <w:rsid w:val="00010BC1"/>
    <w:rsid w:val="000115A7"/>
    <w:rsid w:val="00016C10"/>
    <w:rsid w:val="000213A0"/>
    <w:rsid w:val="00021702"/>
    <w:rsid w:val="00023DB7"/>
    <w:rsid w:val="00023F63"/>
    <w:rsid w:val="000300F1"/>
    <w:rsid w:val="000375DE"/>
    <w:rsid w:val="000413E1"/>
    <w:rsid w:val="00041CD7"/>
    <w:rsid w:val="00042EAA"/>
    <w:rsid w:val="00046C61"/>
    <w:rsid w:val="00047308"/>
    <w:rsid w:val="00050485"/>
    <w:rsid w:val="00051AFC"/>
    <w:rsid w:val="00057A35"/>
    <w:rsid w:val="00072029"/>
    <w:rsid w:val="0008068F"/>
    <w:rsid w:val="00082206"/>
    <w:rsid w:val="00091ED5"/>
    <w:rsid w:val="00093B8A"/>
    <w:rsid w:val="00093F11"/>
    <w:rsid w:val="000960CE"/>
    <w:rsid w:val="000A77E9"/>
    <w:rsid w:val="000A77F2"/>
    <w:rsid w:val="000B407D"/>
    <w:rsid w:val="000C00BD"/>
    <w:rsid w:val="000C0CC9"/>
    <w:rsid w:val="000C10E6"/>
    <w:rsid w:val="000D3DCD"/>
    <w:rsid w:val="000D43D2"/>
    <w:rsid w:val="000D5472"/>
    <w:rsid w:val="000D68DF"/>
    <w:rsid w:val="000D7D4F"/>
    <w:rsid w:val="000E74FC"/>
    <w:rsid w:val="000F0528"/>
    <w:rsid w:val="000F65B6"/>
    <w:rsid w:val="001016F6"/>
    <w:rsid w:val="0010222A"/>
    <w:rsid w:val="00104C9D"/>
    <w:rsid w:val="00105835"/>
    <w:rsid w:val="001100B5"/>
    <w:rsid w:val="00112E6A"/>
    <w:rsid w:val="001131F7"/>
    <w:rsid w:val="00113DCD"/>
    <w:rsid w:val="00114A33"/>
    <w:rsid w:val="0011520F"/>
    <w:rsid w:val="00116846"/>
    <w:rsid w:val="00116850"/>
    <w:rsid w:val="00126982"/>
    <w:rsid w:val="00127730"/>
    <w:rsid w:val="00131132"/>
    <w:rsid w:val="00134399"/>
    <w:rsid w:val="001360DF"/>
    <w:rsid w:val="00136889"/>
    <w:rsid w:val="001422F8"/>
    <w:rsid w:val="00142481"/>
    <w:rsid w:val="00142B0C"/>
    <w:rsid w:val="00147D7F"/>
    <w:rsid w:val="00150A1E"/>
    <w:rsid w:val="00165E36"/>
    <w:rsid w:val="00170505"/>
    <w:rsid w:val="00175565"/>
    <w:rsid w:val="00180294"/>
    <w:rsid w:val="00183431"/>
    <w:rsid w:val="00184F64"/>
    <w:rsid w:val="00190D42"/>
    <w:rsid w:val="00190E10"/>
    <w:rsid w:val="00191B74"/>
    <w:rsid w:val="00192EA8"/>
    <w:rsid w:val="0019428D"/>
    <w:rsid w:val="00194D83"/>
    <w:rsid w:val="00195F3D"/>
    <w:rsid w:val="001970B4"/>
    <w:rsid w:val="0019738A"/>
    <w:rsid w:val="00197C0A"/>
    <w:rsid w:val="001A0570"/>
    <w:rsid w:val="001A17B5"/>
    <w:rsid w:val="001A48E0"/>
    <w:rsid w:val="001C0098"/>
    <w:rsid w:val="001C0F62"/>
    <w:rsid w:val="001C3726"/>
    <w:rsid w:val="001C5DE3"/>
    <w:rsid w:val="001D0A14"/>
    <w:rsid w:val="001D0F7B"/>
    <w:rsid w:val="001D3401"/>
    <w:rsid w:val="001D6A47"/>
    <w:rsid w:val="001D77A3"/>
    <w:rsid w:val="001E627A"/>
    <w:rsid w:val="001F471F"/>
    <w:rsid w:val="001F4B06"/>
    <w:rsid w:val="001F6558"/>
    <w:rsid w:val="00202C9B"/>
    <w:rsid w:val="00205317"/>
    <w:rsid w:val="00210AAD"/>
    <w:rsid w:val="00214314"/>
    <w:rsid w:val="00216408"/>
    <w:rsid w:val="00221EB8"/>
    <w:rsid w:val="00222AFC"/>
    <w:rsid w:val="002254F4"/>
    <w:rsid w:val="00231D70"/>
    <w:rsid w:val="002320CD"/>
    <w:rsid w:val="002333C3"/>
    <w:rsid w:val="00237030"/>
    <w:rsid w:val="00240EC0"/>
    <w:rsid w:val="002421F6"/>
    <w:rsid w:val="00250071"/>
    <w:rsid w:val="00252BD1"/>
    <w:rsid w:val="00261FA8"/>
    <w:rsid w:val="00263F58"/>
    <w:rsid w:val="00270C5B"/>
    <w:rsid w:val="00271C0E"/>
    <w:rsid w:val="00273FC8"/>
    <w:rsid w:val="0027448C"/>
    <w:rsid w:val="00275184"/>
    <w:rsid w:val="00277127"/>
    <w:rsid w:val="002803C0"/>
    <w:rsid w:val="00280E05"/>
    <w:rsid w:val="00280E81"/>
    <w:rsid w:val="00281D3B"/>
    <w:rsid w:val="002846E9"/>
    <w:rsid w:val="0028672C"/>
    <w:rsid w:val="00287D15"/>
    <w:rsid w:val="00291350"/>
    <w:rsid w:val="00293D84"/>
    <w:rsid w:val="002948DE"/>
    <w:rsid w:val="002959E8"/>
    <w:rsid w:val="00296412"/>
    <w:rsid w:val="002A04CF"/>
    <w:rsid w:val="002A07F0"/>
    <w:rsid w:val="002A08FB"/>
    <w:rsid w:val="002A7174"/>
    <w:rsid w:val="002B45A3"/>
    <w:rsid w:val="002B5E1C"/>
    <w:rsid w:val="002B7194"/>
    <w:rsid w:val="002C3940"/>
    <w:rsid w:val="002D7EAF"/>
    <w:rsid w:val="002E1C01"/>
    <w:rsid w:val="002E5828"/>
    <w:rsid w:val="002E6307"/>
    <w:rsid w:val="002E6ACF"/>
    <w:rsid w:val="002F2FC5"/>
    <w:rsid w:val="002F3599"/>
    <w:rsid w:val="002F5F30"/>
    <w:rsid w:val="00300730"/>
    <w:rsid w:val="003016C2"/>
    <w:rsid w:val="00305E5F"/>
    <w:rsid w:val="00306924"/>
    <w:rsid w:val="003162F7"/>
    <w:rsid w:val="00320316"/>
    <w:rsid w:val="00321F1A"/>
    <w:rsid w:val="003243B3"/>
    <w:rsid w:val="003305B7"/>
    <w:rsid w:val="00330F71"/>
    <w:rsid w:val="003311D0"/>
    <w:rsid w:val="00337614"/>
    <w:rsid w:val="003377D8"/>
    <w:rsid w:val="00337CB3"/>
    <w:rsid w:val="003423B2"/>
    <w:rsid w:val="00342A60"/>
    <w:rsid w:val="00344FD7"/>
    <w:rsid w:val="00351668"/>
    <w:rsid w:val="0035425D"/>
    <w:rsid w:val="00355055"/>
    <w:rsid w:val="00361123"/>
    <w:rsid w:val="00362898"/>
    <w:rsid w:val="0037009B"/>
    <w:rsid w:val="0037199E"/>
    <w:rsid w:val="00371D2B"/>
    <w:rsid w:val="00376BC1"/>
    <w:rsid w:val="00377F93"/>
    <w:rsid w:val="00385559"/>
    <w:rsid w:val="0039051B"/>
    <w:rsid w:val="003913A3"/>
    <w:rsid w:val="00395C70"/>
    <w:rsid w:val="00396CDA"/>
    <w:rsid w:val="003A08F1"/>
    <w:rsid w:val="003A2184"/>
    <w:rsid w:val="003A23FA"/>
    <w:rsid w:val="003A38AF"/>
    <w:rsid w:val="003A5A1C"/>
    <w:rsid w:val="003A5A53"/>
    <w:rsid w:val="003A7CD6"/>
    <w:rsid w:val="003B24E5"/>
    <w:rsid w:val="003B284A"/>
    <w:rsid w:val="003B3572"/>
    <w:rsid w:val="003B724B"/>
    <w:rsid w:val="003C05B7"/>
    <w:rsid w:val="003C3BE2"/>
    <w:rsid w:val="003C49AE"/>
    <w:rsid w:val="003C796A"/>
    <w:rsid w:val="003D151A"/>
    <w:rsid w:val="003D303C"/>
    <w:rsid w:val="003D4493"/>
    <w:rsid w:val="003D7B14"/>
    <w:rsid w:val="003E27C3"/>
    <w:rsid w:val="003E7749"/>
    <w:rsid w:val="003E78CD"/>
    <w:rsid w:val="003F2697"/>
    <w:rsid w:val="003F7A44"/>
    <w:rsid w:val="003F7E9E"/>
    <w:rsid w:val="00400D16"/>
    <w:rsid w:val="00402D27"/>
    <w:rsid w:val="00403365"/>
    <w:rsid w:val="00404667"/>
    <w:rsid w:val="004151F6"/>
    <w:rsid w:val="004172EE"/>
    <w:rsid w:val="0042028A"/>
    <w:rsid w:val="004236A7"/>
    <w:rsid w:val="00426438"/>
    <w:rsid w:val="00427B43"/>
    <w:rsid w:val="0043359B"/>
    <w:rsid w:val="004344A7"/>
    <w:rsid w:val="00443586"/>
    <w:rsid w:val="00444F05"/>
    <w:rsid w:val="00447B3B"/>
    <w:rsid w:val="00451513"/>
    <w:rsid w:val="004522C4"/>
    <w:rsid w:val="004556DC"/>
    <w:rsid w:val="004577BF"/>
    <w:rsid w:val="00460D8E"/>
    <w:rsid w:val="00461F7C"/>
    <w:rsid w:val="00462AD2"/>
    <w:rsid w:val="00463501"/>
    <w:rsid w:val="00465227"/>
    <w:rsid w:val="004654D4"/>
    <w:rsid w:val="00465B90"/>
    <w:rsid w:val="004676C9"/>
    <w:rsid w:val="0047119A"/>
    <w:rsid w:val="00472912"/>
    <w:rsid w:val="004755F5"/>
    <w:rsid w:val="00481C66"/>
    <w:rsid w:val="00485592"/>
    <w:rsid w:val="00486B78"/>
    <w:rsid w:val="00492A64"/>
    <w:rsid w:val="00492C4D"/>
    <w:rsid w:val="004933DA"/>
    <w:rsid w:val="00493DFA"/>
    <w:rsid w:val="004A0B10"/>
    <w:rsid w:val="004A1D77"/>
    <w:rsid w:val="004A3904"/>
    <w:rsid w:val="004A4489"/>
    <w:rsid w:val="004A44D2"/>
    <w:rsid w:val="004A5E3E"/>
    <w:rsid w:val="004A605A"/>
    <w:rsid w:val="004A627E"/>
    <w:rsid w:val="004B03E8"/>
    <w:rsid w:val="004B2DDE"/>
    <w:rsid w:val="004B3130"/>
    <w:rsid w:val="004B413E"/>
    <w:rsid w:val="004B7F70"/>
    <w:rsid w:val="004C39F8"/>
    <w:rsid w:val="004C7884"/>
    <w:rsid w:val="004D0408"/>
    <w:rsid w:val="004D12A8"/>
    <w:rsid w:val="004D4A8D"/>
    <w:rsid w:val="004D4EE0"/>
    <w:rsid w:val="004E0C7F"/>
    <w:rsid w:val="004E3DE5"/>
    <w:rsid w:val="004E6443"/>
    <w:rsid w:val="004E6A2A"/>
    <w:rsid w:val="004F3D0A"/>
    <w:rsid w:val="004F433E"/>
    <w:rsid w:val="004F5724"/>
    <w:rsid w:val="004F70E8"/>
    <w:rsid w:val="004F7A7D"/>
    <w:rsid w:val="0050191B"/>
    <w:rsid w:val="0050289A"/>
    <w:rsid w:val="005043C3"/>
    <w:rsid w:val="00506DAA"/>
    <w:rsid w:val="00510D4D"/>
    <w:rsid w:val="00511181"/>
    <w:rsid w:val="005119E6"/>
    <w:rsid w:val="00511D48"/>
    <w:rsid w:val="0051246D"/>
    <w:rsid w:val="00512E6B"/>
    <w:rsid w:val="00512F4D"/>
    <w:rsid w:val="00516826"/>
    <w:rsid w:val="00517398"/>
    <w:rsid w:val="0051789A"/>
    <w:rsid w:val="00521109"/>
    <w:rsid w:val="005212A3"/>
    <w:rsid w:val="005222EF"/>
    <w:rsid w:val="0052378F"/>
    <w:rsid w:val="005257E2"/>
    <w:rsid w:val="00527FA0"/>
    <w:rsid w:val="00530739"/>
    <w:rsid w:val="00533468"/>
    <w:rsid w:val="00534B3C"/>
    <w:rsid w:val="00540282"/>
    <w:rsid w:val="00541546"/>
    <w:rsid w:val="00541557"/>
    <w:rsid w:val="005428DF"/>
    <w:rsid w:val="00543BAF"/>
    <w:rsid w:val="0054487F"/>
    <w:rsid w:val="00546227"/>
    <w:rsid w:val="00552BB7"/>
    <w:rsid w:val="0055434E"/>
    <w:rsid w:val="00556438"/>
    <w:rsid w:val="00560BC4"/>
    <w:rsid w:val="00565746"/>
    <w:rsid w:val="00565E6C"/>
    <w:rsid w:val="00572901"/>
    <w:rsid w:val="00573660"/>
    <w:rsid w:val="00574496"/>
    <w:rsid w:val="005746CD"/>
    <w:rsid w:val="00580A06"/>
    <w:rsid w:val="00582EE6"/>
    <w:rsid w:val="005867A9"/>
    <w:rsid w:val="00590B2A"/>
    <w:rsid w:val="00593F60"/>
    <w:rsid w:val="00596F47"/>
    <w:rsid w:val="0059706B"/>
    <w:rsid w:val="005A2481"/>
    <w:rsid w:val="005A4D40"/>
    <w:rsid w:val="005A609F"/>
    <w:rsid w:val="005A63D9"/>
    <w:rsid w:val="005B27D4"/>
    <w:rsid w:val="005B2FEF"/>
    <w:rsid w:val="005B4BED"/>
    <w:rsid w:val="005B6985"/>
    <w:rsid w:val="005B7393"/>
    <w:rsid w:val="005C0128"/>
    <w:rsid w:val="005C3540"/>
    <w:rsid w:val="005C3D85"/>
    <w:rsid w:val="005C5D7C"/>
    <w:rsid w:val="005D4AA8"/>
    <w:rsid w:val="005E2018"/>
    <w:rsid w:val="005E258D"/>
    <w:rsid w:val="005E37EC"/>
    <w:rsid w:val="005E3935"/>
    <w:rsid w:val="005E4108"/>
    <w:rsid w:val="005E7172"/>
    <w:rsid w:val="005E795E"/>
    <w:rsid w:val="005F1584"/>
    <w:rsid w:val="005F3450"/>
    <w:rsid w:val="005F50EC"/>
    <w:rsid w:val="005F6EC6"/>
    <w:rsid w:val="006003CC"/>
    <w:rsid w:val="00601D68"/>
    <w:rsid w:val="00602285"/>
    <w:rsid w:val="00604E7A"/>
    <w:rsid w:val="006055CA"/>
    <w:rsid w:val="00605AF9"/>
    <w:rsid w:val="006075C2"/>
    <w:rsid w:val="006138D1"/>
    <w:rsid w:val="006139AA"/>
    <w:rsid w:val="00616BBE"/>
    <w:rsid w:val="0063084C"/>
    <w:rsid w:val="00632568"/>
    <w:rsid w:val="00632DEB"/>
    <w:rsid w:val="00633CB4"/>
    <w:rsid w:val="00636F6B"/>
    <w:rsid w:val="00641C1A"/>
    <w:rsid w:val="00642BF7"/>
    <w:rsid w:val="006456E4"/>
    <w:rsid w:val="00647B78"/>
    <w:rsid w:val="00650229"/>
    <w:rsid w:val="006509EE"/>
    <w:rsid w:val="006530B8"/>
    <w:rsid w:val="00653E47"/>
    <w:rsid w:val="006553D0"/>
    <w:rsid w:val="0065595A"/>
    <w:rsid w:val="00660FAE"/>
    <w:rsid w:val="00663CCA"/>
    <w:rsid w:val="0067137C"/>
    <w:rsid w:val="0067234B"/>
    <w:rsid w:val="00674903"/>
    <w:rsid w:val="00675F6D"/>
    <w:rsid w:val="006767B6"/>
    <w:rsid w:val="00676F91"/>
    <w:rsid w:val="006823A4"/>
    <w:rsid w:val="00685498"/>
    <w:rsid w:val="0068708D"/>
    <w:rsid w:val="00692F79"/>
    <w:rsid w:val="006950D1"/>
    <w:rsid w:val="006A04C7"/>
    <w:rsid w:val="006A1A27"/>
    <w:rsid w:val="006A6A30"/>
    <w:rsid w:val="006A6F1C"/>
    <w:rsid w:val="006A7FCA"/>
    <w:rsid w:val="006B4099"/>
    <w:rsid w:val="006B5EE4"/>
    <w:rsid w:val="006C1755"/>
    <w:rsid w:val="006C611C"/>
    <w:rsid w:val="006C6251"/>
    <w:rsid w:val="006C6990"/>
    <w:rsid w:val="006C6994"/>
    <w:rsid w:val="006C7004"/>
    <w:rsid w:val="006D0AE3"/>
    <w:rsid w:val="006D0BDC"/>
    <w:rsid w:val="006D424E"/>
    <w:rsid w:val="006D591A"/>
    <w:rsid w:val="006E217A"/>
    <w:rsid w:val="006E24DC"/>
    <w:rsid w:val="006E2F11"/>
    <w:rsid w:val="006E6817"/>
    <w:rsid w:val="006E683C"/>
    <w:rsid w:val="006F5BFD"/>
    <w:rsid w:val="006F6FEE"/>
    <w:rsid w:val="006F7C88"/>
    <w:rsid w:val="0070047D"/>
    <w:rsid w:val="0070048A"/>
    <w:rsid w:val="00705DDC"/>
    <w:rsid w:val="007156C6"/>
    <w:rsid w:val="0071742F"/>
    <w:rsid w:val="007222F2"/>
    <w:rsid w:val="0072375E"/>
    <w:rsid w:val="00724BAA"/>
    <w:rsid w:val="00727071"/>
    <w:rsid w:val="00727333"/>
    <w:rsid w:val="00727BCE"/>
    <w:rsid w:val="00732434"/>
    <w:rsid w:val="007370C8"/>
    <w:rsid w:val="0074130A"/>
    <w:rsid w:val="00744E7C"/>
    <w:rsid w:val="00744EF2"/>
    <w:rsid w:val="007502C9"/>
    <w:rsid w:val="00753090"/>
    <w:rsid w:val="00754025"/>
    <w:rsid w:val="00757B48"/>
    <w:rsid w:val="00760164"/>
    <w:rsid w:val="00762BE7"/>
    <w:rsid w:val="00762DC8"/>
    <w:rsid w:val="00765624"/>
    <w:rsid w:val="00773B84"/>
    <w:rsid w:val="00774C70"/>
    <w:rsid w:val="00780FA4"/>
    <w:rsid w:val="0078108A"/>
    <w:rsid w:val="0078570F"/>
    <w:rsid w:val="00785807"/>
    <w:rsid w:val="00790FB4"/>
    <w:rsid w:val="00793459"/>
    <w:rsid w:val="00793D55"/>
    <w:rsid w:val="00795EDA"/>
    <w:rsid w:val="00796313"/>
    <w:rsid w:val="00797EDE"/>
    <w:rsid w:val="007A320D"/>
    <w:rsid w:val="007A55AE"/>
    <w:rsid w:val="007A5ED0"/>
    <w:rsid w:val="007B2673"/>
    <w:rsid w:val="007B53FA"/>
    <w:rsid w:val="007C0DE6"/>
    <w:rsid w:val="007C52D5"/>
    <w:rsid w:val="007C5636"/>
    <w:rsid w:val="007C5D5B"/>
    <w:rsid w:val="007D1F6B"/>
    <w:rsid w:val="007D234D"/>
    <w:rsid w:val="007D287E"/>
    <w:rsid w:val="007D4400"/>
    <w:rsid w:val="007D4761"/>
    <w:rsid w:val="007D4A3B"/>
    <w:rsid w:val="007D5A50"/>
    <w:rsid w:val="007D6F0F"/>
    <w:rsid w:val="007E02DD"/>
    <w:rsid w:val="007E06FD"/>
    <w:rsid w:val="007E3E41"/>
    <w:rsid w:val="007F2D12"/>
    <w:rsid w:val="007F2FC0"/>
    <w:rsid w:val="007F3A27"/>
    <w:rsid w:val="007F4C65"/>
    <w:rsid w:val="007F5295"/>
    <w:rsid w:val="007F5D26"/>
    <w:rsid w:val="007F6D18"/>
    <w:rsid w:val="00800077"/>
    <w:rsid w:val="008011D7"/>
    <w:rsid w:val="00801461"/>
    <w:rsid w:val="00802FAF"/>
    <w:rsid w:val="00805097"/>
    <w:rsid w:val="0081276A"/>
    <w:rsid w:val="008131D9"/>
    <w:rsid w:val="00815D98"/>
    <w:rsid w:val="00815E9E"/>
    <w:rsid w:val="0081679E"/>
    <w:rsid w:val="00821101"/>
    <w:rsid w:val="00822C98"/>
    <w:rsid w:val="00834A23"/>
    <w:rsid w:val="00840BAA"/>
    <w:rsid w:val="00843C85"/>
    <w:rsid w:val="00845532"/>
    <w:rsid w:val="00851A49"/>
    <w:rsid w:val="00851CA2"/>
    <w:rsid w:val="008550AD"/>
    <w:rsid w:val="00861E11"/>
    <w:rsid w:val="00864358"/>
    <w:rsid w:val="00871B0C"/>
    <w:rsid w:val="0087504A"/>
    <w:rsid w:val="008757E2"/>
    <w:rsid w:val="00875A10"/>
    <w:rsid w:val="00875CEC"/>
    <w:rsid w:val="00876BE3"/>
    <w:rsid w:val="008771FA"/>
    <w:rsid w:val="008815D9"/>
    <w:rsid w:val="0088428E"/>
    <w:rsid w:val="008850BD"/>
    <w:rsid w:val="008869CC"/>
    <w:rsid w:val="00887CAB"/>
    <w:rsid w:val="008907DF"/>
    <w:rsid w:val="00890BA5"/>
    <w:rsid w:val="00893B8C"/>
    <w:rsid w:val="00894EA7"/>
    <w:rsid w:val="00896FB9"/>
    <w:rsid w:val="008B0BDB"/>
    <w:rsid w:val="008B0CD6"/>
    <w:rsid w:val="008B0EE9"/>
    <w:rsid w:val="008B1EA9"/>
    <w:rsid w:val="008B65C5"/>
    <w:rsid w:val="008B77B2"/>
    <w:rsid w:val="008C284A"/>
    <w:rsid w:val="008C3CC5"/>
    <w:rsid w:val="008C5692"/>
    <w:rsid w:val="008D477C"/>
    <w:rsid w:val="008D6B73"/>
    <w:rsid w:val="008E0195"/>
    <w:rsid w:val="008E2811"/>
    <w:rsid w:val="008E309F"/>
    <w:rsid w:val="008E412B"/>
    <w:rsid w:val="008E5289"/>
    <w:rsid w:val="008E67ED"/>
    <w:rsid w:val="008F795E"/>
    <w:rsid w:val="0090091C"/>
    <w:rsid w:val="00901453"/>
    <w:rsid w:val="00902BC9"/>
    <w:rsid w:val="009035F6"/>
    <w:rsid w:val="0090737F"/>
    <w:rsid w:val="0090750B"/>
    <w:rsid w:val="0091026F"/>
    <w:rsid w:val="009142BE"/>
    <w:rsid w:val="00915549"/>
    <w:rsid w:val="00920C2F"/>
    <w:rsid w:val="009216CE"/>
    <w:rsid w:val="009259F8"/>
    <w:rsid w:val="00927663"/>
    <w:rsid w:val="00931503"/>
    <w:rsid w:val="00932458"/>
    <w:rsid w:val="009327DB"/>
    <w:rsid w:val="00935B4B"/>
    <w:rsid w:val="00940BFB"/>
    <w:rsid w:val="0094132A"/>
    <w:rsid w:val="00941E98"/>
    <w:rsid w:val="00943A36"/>
    <w:rsid w:val="00945C2F"/>
    <w:rsid w:val="009462D2"/>
    <w:rsid w:val="009522BA"/>
    <w:rsid w:val="009576D1"/>
    <w:rsid w:val="00963A40"/>
    <w:rsid w:val="00963D16"/>
    <w:rsid w:val="00965351"/>
    <w:rsid w:val="009659F6"/>
    <w:rsid w:val="00973E41"/>
    <w:rsid w:val="00976567"/>
    <w:rsid w:val="009770EB"/>
    <w:rsid w:val="009816E2"/>
    <w:rsid w:val="00981B2A"/>
    <w:rsid w:val="0098357B"/>
    <w:rsid w:val="009870D0"/>
    <w:rsid w:val="0099386D"/>
    <w:rsid w:val="00993D66"/>
    <w:rsid w:val="00995B35"/>
    <w:rsid w:val="009960E9"/>
    <w:rsid w:val="009A077B"/>
    <w:rsid w:val="009A1010"/>
    <w:rsid w:val="009A4BBA"/>
    <w:rsid w:val="009A4C30"/>
    <w:rsid w:val="009A673E"/>
    <w:rsid w:val="009A6D07"/>
    <w:rsid w:val="009A7F39"/>
    <w:rsid w:val="009B2A6B"/>
    <w:rsid w:val="009B3729"/>
    <w:rsid w:val="009C0600"/>
    <w:rsid w:val="009C18C5"/>
    <w:rsid w:val="009C1FD0"/>
    <w:rsid w:val="009C3D0E"/>
    <w:rsid w:val="009C4DBC"/>
    <w:rsid w:val="009C4EB7"/>
    <w:rsid w:val="009C5879"/>
    <w:rsid w:val="009D1C54"/>
    <w:rsid w:val="009D1FEF"/>
    <w:rsid w:val="009D2F25"/>
    <w:rsid w:val="009D52E9"/>
    <w:rsid w:val="009E0337"/>
    <w:rsid w:val="009E61D2"/>
    <w:rsid w:val="009E65F2"/>
    <w:rsid w:val="009F2CB2"/>
    <w:rsid w:val="00A04C00"/>
    <w:rsid w:val="00A06386"/>
    <w:rsid w:val="00A072A4"/>
    <w:rsid w:val="00A12040"/>
    <w:rsid w:val="00A14BD2"/>
    <w:rsid w:val="00A156F3"/>
    <w:rsid w:val="00A20962"/>
    <w:rsid w:val="00A2224A"/>
    <w:rsid w:val="00A263A6"/>
    <w:rsid w:val="00A263F6"/>
    <w:rsid w:val="00A30D97"/>
    <w:rsid w:val="00A31AF0"/>
    <w:rsid w:val="00A371CA"/>
    <w:rsid w:val="00A41404"/>
    <w:rsid w:val="00A42BF9"/>
    <w:rsid w:val="00A42F08"/>
    <w:rsid w:val="00A4308B"/>
    <w:rsid w:val="00A44A47"/>
    <w:rsid w:val="00A50E36"/>
    <w:rsid w:val="00A54B2F"/>
    <w:rsid w:val="00A54FD2"/>
    <w:rsid w:val="00A55396"/>
    <w:rsid w:val="00A5776F"/>
    <w:rsid w:val="00A60929"/>
    <w:rsid w:val="00A611F1"/>
    <w:rsid w:val="00A679C7"/>
    <w:rsid w:val="00A70917"/>
    <w:rsid w:val="00A733DB"/>
    <w:rsid w:val="00A74F35"/>
    <w:rsid w:val="00A7695D"/>
    <w:rsid w:val="00A80A14"/>
    <w:rsid w:val="00A822AB"/>
    <w:rsid w:val="00A9521D"/>
    <w:rsid w:val="00AA3191"/>
    <w:rsid w:val="00AA43CD"/>
    <w:rsid w:val="00AA5700"/>
    <w:rsid w:val="00AB0D0D"/>
    <w:rsid w:val="00AB10C3"/>
    <w:rsid w:val="00AB1F52"/>
    <w:rsid w:val="00AB4AAF"/>
    <w:rsid w:val="00AB62FE"/>
    <w:rsid w:val="00AB7337"/>
    <w:rsid w:val="00AC007D"/>
    <w:rsid w:val="00AC106E"/>
    <w:rsid w:val="00AC11A8"/>
    <w:rsid w:val="00AC2BE0"/>
    <w:rsid w:val="00AC660F"/>
    <w:rsid w:val="00AC6EC7"/>
    <w:rsid w:val="00AC786D"/>
    <w:rsid w:val="00AC797E"/>
    <w:rsid w:val="00AD01F4"/>
    <w:rsid w:val="00AD0B6B"/>
    <w:rsid w:val="00AE4F14"/>
    <w:rsid w:val="00AF09CA"/>
    <w:rsid w:val="00AF0D41"/>
    <w:rsid w:val="00AF0FC0"/>
    <w:rsid w:val="00AF43EB"/>
    <w:rsid w:val="00B0286C"/>
    <w:rsid w:val="00B06743"/>
    <w:rsid w:val="00B11E65"/>
    <w:rsid w:val="00B16305"/>
    <w:rsid w:val="00B20969"/>
    <w:rsid w:val="00B20FA5"/>
    <w:rsid w:val="00B2431B"/>
    <w:rsid w:val="00B24723"/>
    <w:rsid w:val="00B3106D"/>
    <w:rsid w:val="00B33D74"/>
    <w:rsid w:val="00B354B6"/>
    <w:rsid w:val="00B40643"/>
    <w:rsid w:val="00B43487"/>
    <w:rsid w:val="00B45F83"/>
    <w:rsid w:val="00B47531"/>
    <w:rsid w:val="00B4765E"/>
    <w:rsid w:val="00B56419"/>
    <w:rsid w:val="00B5737B"/>
    <w:rsid w:val="00B62C0D"/>
    <w:rsid w:val="00B635A5"/>
    <w:rsid w:val="00B64A44"/>
    <w:rsid w:val="00B66BFE"/>
    <w:rsid w:val="00B67586"/>
    <w:rsid w:val="00B705FD"/>
    <w:rsid w:val="00B72261"/>
    <w:rsid w:val="00B72847"/>
    <w:rsid w:val="00B739A6"/>
    <w:rsid w:val="00B749A5"/>
    <w:rsid w:val="00B779C4"/>
    <w:rsid w:val="00B83D57"/>
    <w:rsid w:val="00B8695D"/>
    <w:rsid w:val="00B9047C"/>
    <w:rsid w:val="00B93C23"/>
    <w:rsid w:val="00B946F5"/>
    <w:rsid w:val="00B9488C"/>
    <w:rsid w:val="00B95738"/>
    <w:rsid w:val="00B95F88"/>
    <w:rsid w:val="00B97D39"/>
    <w:rsid w:val="00BA191E"/>
    <w:rsid w:val="00BA2B99"/>
    <w:rsid w:val="00BA3AA1"/>
    <w:rsid w:val="00BA42DD"/>
    <w:rsid w:val="00BA47A6"/>
    <w:rsid w:val="00BA4974"/>
    <w:rsid w:val="00BA5ED9"/>
    <w:rsid w:val="00BB098B"/>
    <w:rsid w:val="00BB4255"/>
    <w:rsid w:val="00BB56D0"/>
    <w:rsid w:val="00BB5B8E"/>
    <w:rsid w:val="00BC0113"/>
    <w:rsid w:val="00BC0264"/>
    <w:rsid w:val="00BC07C9"/>
    <w:rsid w:val="00BD29EF"/>
    <w:rsid w:val="00BD3325"/>
    <w:rsid w:val="00BD36EB"/>
    <w:rsid w:val="00BD3E49"/>
    <w:rsid w:val="00BD3F37"/>
    <w:rsid w:val="00BD4991"/>
    <w:rsid w:val="00BD5AD6"/>
    <w:rsid w:val="00BD5C71"/>
    <w:rsid w:val="00BD6480"/>
    <w:rsid w:val="00BD761E"/>
    <w:rsid w:val="00BE145D"/>
    <w:rsid w:val="00BE1C78"/>
    <w:rsid w:val="00BE2B87"/>
    <w:rsid w:val="00BE7491"/>
    <w:rsid w:val="00BF17A1"/>
    <w:rsid w:val="00BF3FF8"/>
    <w:rsid w:val="00BF4F80"/>
    <w:rsid w:val="00C01F2E"/>
    <w:rsid w:val="00C04324"/>
    <w:rsid w:val="00C10075"/>
    <w:rsid w:val="00C1226B"/>
    <w:rsid w:val="00C153C6"/>
    <w:rsid w:val="00C16187"/>
    <w:rsid w:val="00C17573"/>
    <w:rsid w:val="00C20116"/>
    <w:rsid w:val="00C217D9"/>
    <w:rsid w:val="00C22511"/>
    <w:rsid w:val="00C263BB"/>
    <w:rsid w:val="00C33246"/>
    <w:rsid w:val="00C337F8"/>
    <w:rsid w:val="00C34433"/>
    <w:rsid w:val="00C374E8"/>
    <w:rsid w:val="00C37B94"/>
    <w:rsid w:val="00C40EBB"/>
    <w:rsid w:val="00C44569"/>
    <w:rsid w:val="00C448B3"/>
    <w:rsid w:val="00C55780"/>
    <w:rsid w:val="00C5680B"/>
    <w:rsid w:val="00C57EC9"/>
    <w:rsid w:val="00C622CC"/>
    <w:rsid w:val="00C64196"/>
    <w:rsid w:val="00C64721"/>
    <w:rsid w:val="00C64B1C"/>
    <w:rsid w:val="00C77EFA"/>
    <w:rsid w:val="00C8072D"/>
    <w:rsid w:val="00C82430"/>
    <w:rsid w:val="00C848AF"/>
    <w:rsid w:val="00C86986"/>
    <w:rsid w:val="00C86B47"/>
    <w:rsid w:val="00C9012A"/>
    <w:rsid w:val="00C91AA9"/>
    <w:rsid w:val="00C92709"/>
    <w:rsid w:val="00C93230"/>
    <w:rsid w:val="00CA084F"/>
    <w:rsid w:val="00CA4F1F"/>
    <w:rsid w:val="00CB0F1D"/>
    <w:rsid w:val="00CB1907"/>
    <w:rsid w:val="00CB1BB8"/>
    <w:rsid w:val="00CB3009"/>
    <w:rsid w:val="00CB6E61"/>
    <w:rsid w:val="00CB7093"/>
    <w:rsid w:val="00CC14FF"/>
    <w:rsid w:val="00CC216D"/>
    <w:rsid w:val="00CC28DD"/>
    <w:rsid w:val="00CC2B03"/>
    <w:rsid w:val="00CC485A"/>
    <w:rsid w:val="00CC5388"/>
    <w:rsid w:val="00CC6B1E"/>
    <w:rsid w:val="00CC733F"/>
    <w:rsid w:val="00CD222F"/>
    <w:rsid w:val="00CD5063"/>
    <w:rsid w:val="00CD61A7"/>
    <w:rsid w:val="00CE2463"/>
    <w:rsid w:val="00CE256F"/>
    <w:rsid w:val="00CE288A"/>
    <w:rsid w:val="00CE3565"/>
    <w:rsid w:val="00CE4AAE"/>
    <w:rsid w:val="00CE72D0"/>
    <w:rsid w:val="00CE7997"/>
    <w:rsid w:val="00CF4AAF"/>
    <w:rsid w:val="00D038E4"/>
    <w:rsid w:val="00D0455B"/>
    <w:rsid w:val="00D10994"/>
    <w:rsid w:val="00D10DFA"/>
    <w:rsid w:val="00D12300"/>
    <w:rsid w:val="00D1582E"/>
    <w:rsid w:val="00D244D9"/>
    <w:rsid w:val="00D2532F"/>
    <w:rsid w:val="00D272F2"/>
    <w:rsid w:val="00D31226"/>
    <w:rsid w:val="00D31C6F"/>
    <w:rsid w:val="00D32BC1"/>
    <w:rsid w:val="00D330CD"/>
    <w:rsid w:val="00D40836"/>
    <w:rsid w:val="00D4300A"/>
    <w:rsid w:val="00D44420"/>
    <w:rsid w:val="00D521AA"/>
    <w:rsid w:val="00D5225E"/>
    <w:rsid w:val="00D52B99"/>
    <w:rsid w:val="00D55F80"/>
    <w:rsid w:val="00D616E6"/>
    <w:rsid w:val="00D717CE"/>
    <w:rsid w:val="00D71CD9"/>
    <w:rsid w:val="00D71F33"/>
    <w:rsid w:val="00D765CC"/>
    <w:rsid w:val="00D778E1"/>
    <w:rsid w:val="00D77C5E"/>
    <w:rsid w:val="00D80290"/>
    <w:rsid w:val="00D82226"/>
    <w:rsid w:val="00D834A5"/>
    <w:rsid w:val="00D86E31"/>
    <w:rsid w:val="00D946AD"/>
    <w:rsid w:val="00D94BDD"/>
    <w:rsid w:val="00DA0DBF"/>
    <w:rsid w:val="00DA17DC"/>
    <w:rsid w:val="00DA4F53"/>
    <w:rsid w:val="00DB137E"/>
    <w:rsid w:val="00DB144A"/>
    <w:rsid w:val="00DB2E06"/>
    <w:rsid w:val="00DB2E60"/>
    <w:rsid w:val="00DB52FE"/>
    <w:rsid w:val="00DC2D42"/>
    <w:rsid w:val="00DC6A0E"/>
    <w:rsid w:val="00DD0759"/>
    <w:rsid w:val="00DD08A8"/>
    <w:rsid w:val="00DD0B86"/>
    <w:rsid w:val="00DD1F73"/>
    <w:rsid w:val="00DD32A0"/>
    <w:rsid w:val="00DD4947"/>
    <w:rsid w:val="00DE009E"/>
    <w:rsid w:val="00DE0FAE"/>
    <w:rsid w:val="00DE2207"/>
    <w:rsid w:val="00DF10DF"/>
    <w:rsid w:val="00DF4314"/>
    <w:rsid w:val="00DF4946"/>
    <w:rsid w:val="00DF7418"/>
    <w:rsid w:val="00DF74AD"/>
    <w:rsid w:val="00DF7F03"/>
    <w:rsid w:val="00E0000E"/>
    <w:rsid w:val="00E013F4"/>
    <w:rsid w:val="00E01DE4"/>
    <w:rsid w:val="00E0283E"/>
    <w:rsid w:val="00E045EF"/>
    <w:rsid w:val="00E063E3"/>
    <w:rsid w:val="00E07369"/>
    <w:rsid w:val="00E100F8"/>
    <w:rsid w:val="00E10C5B"/>
    <w:rsid w:val="00E123AC"/>
    <w:rsid w:val="00E1298B"/>
    <w:rsid w:val="00E176AB"/>
    <w:rsid w:val="00E20825"/>
    <w:rsid w:val="00E2147D"/>
    <w:rsid w:val="00E21EC7"/>
    <w:rsid w:val="00E22F59"/>
    <w:rsid w:val="00E238F1"/>
    <w:rsid w:val="00E25DB0"/>
    <w:rsid w:val="00E350A0"/>
    <w:rsid w:val="00E352DD"/>
    <w:rsid w:val="00E368E0"/>
    <w:rsid w:val="00E4159E"/>
    <w:rsid w:val="00E439BD"/>
    <w:rsid w:val="00E45453"/>
    <w:rsid w:val="00E4621C"/>
    <w:rsid w:val="00E5038D"/>
    <w:rsid w:val="00E52576"/>
    <w:rsid w:val="00E55B1E"/>
    <w:rsid w:val="00E575B5"/>
    <w:rsid w:val="00E63A1D"/>
    <w:rsid w:val="00E7311B"/>
    <w:rsid w:val="00E73AED"/>
    <w:rsid w:val="00E82A26"/>
    <w:rsid w:val="00E82E76"/>
    <w:rsid w:val="00E86873"/>
    <w:rsid w:val="00E93FE8"/>
    <w:rsid w:val="00E949B7"/>
    <w:rsid w:val="00E9550B"/>
    <w:rsid w:val="00E95FC1"/>
    <w:rsid w:val="00EB00D5"/>
    <w:rsid w:val="00EB0481"/>
    <w:rsid w:val="00EB0961"/>
    <w:rsid w:val="00EB0BF8"/>
    <w:rsid w:val="00EB4115"/>
    <w:rsid w:val="00EB46BC"/>
    <w:rsid w:val="00EB4810"/>
    <w:rsid w:val="00EB74A6"/>
    <w:rsid w:val="00EC26AC"/>
    <w:rsid w:val="00EC323C"/>
    <w:rsid w:val="00EC38AB"/>
    <w:rsid w:val="00ED5B2F"/>
    <w:rsid w:val="00EE14C0"/>
    <w:rsid w:val="00EE382A"/>
    <w:rsid w:val="00EE5FC2"/>
    <w:rsid w:val="00EE7F84"/>
    <w:rsid w:val="00EF068D"/>
    <w:rsid w:val="00EF0772"/>
    <w:rsid w:val="00EF09DE"/>
    <w:rsid w:val="00EF3439"/>
    <w:rsid w:val="00EF515D"/>
    <w:rsid w:val="00F0275D"/>
    <w:rsid w:val="00F027E0"/>
    <w:rsid w:val="00F02911"/>
    <w:rsid w:val="00F03BB0"/>
    <w:rsid w:val="00F05DD8"/>
    <w:rsid w:val="00F073E2"/>
    <w:rsid w:val="00F105E1"/>
    <w:rsid w:val="00F14D2F"/>
    <w:rsid w:val="00F151EF"/>
    <w:rsid w:val="00F1684E"/>
    <w:rsid w:val="00F21EDF"/>
    <w:rsid w:val="00F21EEF"/>
    <w:rsid w:val="00F221AE"/>
    <w:rsid w:val="00F23A05"/>
    <w:rsid w:val="00F24337"/>
    <w:rsid w:val="00F3003C"/>
    <w:rsid w:val="00F30647"/>
    <w:rsid w:val="00F33F07"/>
    <w:rsid w:val="00F34F68"/>
    <w:rsid w:val="00F373BE"/>
    <w:rsid w:val="00F43BD8"/>
    <w:rsid w:val="00F43C24"/>
    <w:rsid w:val="00F477CA"/>
    <w:rsid w:val="00F53C57"/>
    <w:rsid w:val="00F568B4"/>
    <w:rsid w:val="00F57F43"/>
    <w:rsid w:val="00F62380"/>
    <w:rsid w:val="00F67107"/>
    <w:rsid w:val="00F709CD"/>
    <w:rsid w:val="00F7329D"/>
    <w:rsid w:val="00F733CE"/>
    <w:rsid w:val="00F74695"/>
    <w:rsid w:val="00F76F69"/>
    <w:rsid w:val="00F77116"/>
    <w:rsid w:val="00F819F0"/>
    <w:rsid w:val="00F8413C"/>
    <w:rsid w:val="00F841FD"/>
    <w:rsid w:val="00F8421E"/>
    <w:rsid w:val="00F912C8"/>
    <w:rsid w:val="00F931E8"/>
    <w:rsid w:val="00FA2572"/>
    <w:rsid w:val="00FA2BA1"/>
    <w:rsid w:val="00FA406B"/>
    <w:rsid w:val="00FA5F12"/>
    <w:rsid w:val="00FA7A43"/>
    <w:rsid w:val="00FB0789"/>
    <w:rsid w:val="00FB1CD2"/>
    <w:rsid w:val="00FB3B28"/>
    <w:rsid w:val="00FB4F0D"/>
    <w:rsid w:val="00FB6556"/>
    <w:rsid w:val="00FB6A7D"/>
    <w:rsid w:val="00FB7BF4"/>
    <w:rsid w:val="00FD0BBA"/>
    <w:rsid w:val="00FD17B8"/>
    <w:rsid w:val="00FD55B5"/>
    <w:rsid w:val="00FD5AD6"/>
    <w:rsid w:val="00FD6791"/>
    <w:rsid w:val="00FE035F"/>
    <w:rsid w:val="00FE03BF"/>
    <w:rsid w:val="00FF19F4"/>
    <w:rsid w:val="00FF1F9D"/>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4D6C"/>
  <w14:defaultImageDpi w14:val="32767"/>
  <w15:chartTrackingRefBased/>
  <w15:docId w15:val="{734DA24C-6F98-1146-9B73-CD7A8D08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2F8"/>
    <w:rPr>
      <w:color w:val="0000FF"/>
      <w:u w:val="single"/>
    </w:rPr>
  </w:style>
  <w:style w:type="paragraph" w:styleId="ListParagraph">
    <w:name w:val="List Paragraph"/>
    <w:basedOn w:val="Normal"/>
    <w:uiPriority w:val="34"/>
    <w:qFormat/>
    <w:rsid w:val="003D303C"/>
    <w:pPr>
      <w:ind w:left="720"/>
      <w:contextualSpacing/>
    </w:pPr>
  </w:style>
  <w:style w:type="paragraph" w:styleId="NormalWeb">
    <w:name w:val="Normal (Web)"/>
    <w:basedOn w:val="Normal"/>
    <w:uiPriority w:val="99"/>
    <w:unhideWhenUsed/>
    <w:rsid w:val="00CC28DD"/>
    <w:pPr>
      <w:spacing w:before="100" w:beforeAutospacing="1" w:after="100" w:afterAutospacing="1"/>
    </w:pPr>
    <w:rPr>
      <w:rFonts w:ascii="Times New Roman" w:eastAsiaTheme="minorEastAsia" w:hAnsi="Times New Roman" w:cs="Times New Roman"/>
      <w:lang w:val="en-AU"/>
    </w:rPr>
  </w:style>
  <w:style w:type="character" w:styleId="CommentReference">
    <w:name w:val="annotation reference"/>
    <w:basedOn w:val="DefaultParagraphFont"/>
    <w:uiPriority w:val="99"/>
    <w:semiHidden/>
    <w:unhideWhenUsed/>
    <w:rsid w:val="00BA42DD"/>
    <w:rPr>
      <w:sz w:val="16"/>
      <w:szCs w:val="16"/>
    </w:rPr>
  </w:style>
  <w:style w:type="paragraph" w:customStyle="1" w:styleId="EndNoteBibliography">
    <w:name w:val="EndNote Bibliography"/>
    <w:basedOn w:val="Normal"/>
    <w:link w:val="EndNoteBibliographyChar"/>
    <w:rsid w:val="00BA42DD"/>
    <w:rPr>
      <w:rFonts w:ascii="Calibri" w:hAnsi="Calibri" w:cs="Calibri"/>
    </w:rPr>
  </w:style>
  <w:style w:type="character" w:customStyle="1" w:styleId="EndNoteBibliographyChar">
    <w:name w:val="EndNote Bibliography Char"/>
    <w:basedOn w:val="DefaultParagraphFont"/>
    <w:link w:val="EndNoteBibliography"/>
    <w:rsid w:val="00BA42DD"/>
    <w:rPr>
      <w:rFonts w:ascii="Calibri" w:hAnsi="Calibri" w:cs="Calibri"/>
    </w:rPr>
  </w:style>
  <w:style w:type="paragraph" w:styleId="BalloonText">
    <w:name w:val="Balloon Text"/>
    <w:basedOn w:val="Normal"/>
    <w:link w:val="BalloonTextChar"/>
    <w:uiPriority w:val="99"/>
    <w:semiHidden/>
    <w:unhideWhenUsed/>
    <w:rsid w:val="00F373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3BE"/>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E10C5B"/>
  </w:style>
  <w:style w:type="character" w:customStyle="1" w:styleId="CommentTextChar">
    <w:name w:val="Comment Text Char"/>
    <w:basedOn w:val="DefaultParagraphFont"/>
    <w:link w:val="CommentText"/>
    <w:uiPriority w:val="99"/>
    <w:semiHidden/>
    <w:rsid w:val="00E10C5B"/>
  </w:style>
  <w:style w:type="paragraph" w:styleId="CommentSubject">
    <w:name w:val="annotation subject"/>
    <w:basedOn w:val="CommentText"/>
    <w:next w:val="CommentText"/>
    <w:link w:val="CommentSubjectChar"/>
    <w:uiPriority w:val="99"/>
    <w:semiHidden/>
    <w:unhideWhenUsed/>
    <w:rsid w:val="00E10C5B"/>
    <w:rPr>
      <w:b/>
      <w:bCs/>
      <w:sz w:val="20"/>
      <w:szCs w:val="20"/>
    </w:rPr>
  </w:style>
  <w:style w:type="character" w:customStyle="1" w:styleId="CommentSubjectChar">
    <w:name w:val="Comment Subject Char"/>
    <w:basedOn w:val="CommentTextChar"/>
    <w:link w:val="CommentSubject"/>
    <w:uiPriority w:val="99"/>
    <w:semiHidden/>
    <w:rsid w:val="00E10C5B"/>
    <w:rPr>
      <w:b/>
      <w:bCs/>
      <w:sz w:val="20"/>
      <w:szCs w:val="20"/>
    </w:rPr>
  </w:style>
  <w:style w:type="paragraph" w:customStyle="1" w:styleId="EndNoteBibliographyTitle">
    <w:name w:val="EndNote Bibliography Title"/>
    <w:basedOn w:val="Normal"/>
    <w:link w:val="EndNoteBibliographyTitleChar"/>
    <w:rsid w:val="00F53C5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53C57"/>
    <w:rPr>
      <w:rFonts w:ascii="Calibri" w:hAnsi="Calibri" w:cs="Calibri"/>
      <w:noProof/>
    </w:rPr>
  </w:style>
  <w:style w:type="table" w:styleId="TableGrid">
    <w:name w:val="Table Grid"/>
    <w:basedOn w:val="TableNormal"/>
    <w:uiPriority w:val="39"/>
    <w:rsid w:val="0076562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FD0BBA"/>
    <w:pPr>
      <w:spacing w:before="100" w:beforeAutospacing="1" w:after="100" w:afterAutospacing="1"/>
    </w:pPr>
    <w:rPr>
      <w:rFonts w:ascii="Times New Roman" w:eastAsia="Times New Roman" w:hAnsi="Times New Roman" w:cs="Times New Roman"/>
      <w:lang w:val="en-AU"/>
    </w:rPr>
  </w:style>
  <w:style w:type="character" w:customStyle="1" w:styleId="apple-converted-space">
    <w:name w:val="apple-converted-space"/>
    <w:basedOn w:val="DefaultParagraphFont"/>
    <w:rsid w:val="00FD0BBA"/>
  </w:style>
  <w:style w:type="paragraph" w:customStyle="1" w:styleId="desc">
    <w:name w:val="desc"/>
    <w:basedOn w:val="Normal"/>
    <w:rsid w:val="00FD0BBA"/>
    <w:pPr>
      <w:spacing w:before="100" w:beforeAutospacing="1" w:after="100" w:afterAutospacing="1"/>
    </w:pPr>
    <w:rPr>
      <w:rFonts w:ascii="Times New Roman" w:eastAsia="Times New Roman" w:hAnsi="Times New Roman" w:cs="Times New Roman"/>
      <w:lang w:val="en-AU"/>
    </w:rPr>
  </w:style>
  <w:style w:type="paragraph" w:customStyle="1" w:styleId="details">
    <w:name w:val="details"/>
    <w:basedOn w:val="Normal"/>
    <w:rsid w:val="00FD0BBA"/>
    <w:pPr>
      <w:spacing w:before="100" w:beforeAutospacing="1" w:after="100" w:afterAutospacing="1"/>
    </w:pPr>
    <w:rPr>
      <w:rFonts w:ascii="Times New Roman" w:eastAsia="Times New Roman" w:hAnsi="Times New Roman" w:cs="Times New Roman"/>
      <w:lang w:val="en-AU"/>
    </w:rPr>
  </w:style>
  <w:style w:type="character" w:customStyle="1" w:styleId="jrnl">
    <w:name w:val="jrnl"/>
    <w:basedOn w:val="DefaultParagraphFont"/>
    <w:rsid w:val="00FD0BBA"/>
  </w:style>
  <w:style w:type="paragraph" w:styleId="Revision">
    <w:name w:val="Revision"/>
    <w:hidden/>
    <w:uiPriority w:val="99"/>
    <w:semiHidden/>
    <w:rsid w:val="00875A10"/>
  </w:style>
  <w:style w:type="paragraph" w:customStyle="1" w:styleId="links">
    <w:name w:val="links"/>
    <w:basedOn w:val="Normal"/>
    <w:rsid w:val="005C3D85"/>
    <w:pPr>
      <w:spacing w:before="100" w:beforeAutospacing="1" w:after="100" w:afterAutospacing="1"/>
    </w:pPr>
    <w:rPr>
      <w:rFonts w:ascii="Times New Roman" w:eastAsia="Times New Roman" w:hAnsi="Times New Roman" w:cs="Times New Roman"/>
      <w:lang w:val="en-AU"/>
    </w:rPr>
  </w:style>
  <w:style w:type="character" w:customStyle="1" w:styleId="UnresolvedMention1">
    <w:name w:val="Unresolved Mention1"/>
    <w:basedOn w:val="DefaultParagraphFont"/>
    <w:uiPriority w:val="99"/>
    <w:rsid w:val="00565E6C"/>
    <w:rPr>
      <w:color w:val="605E5C"/>
      <w:shd w:val="clear" w:color="auto" w:fill="E1DFDD"/>
    </w:rPr>
  </w:style>
  <w:style w:type="character" w:styleId="FollowedHyperlink">
    <w:name w:val="FollowedHyperlink"/>
    <w:basedOn w:val="DefaultParagraphFont"/>
    <w:uiPriority w:val="99"/>
    <w:semiHidden/>
    <w:unhideWhenUsed/>
    <w:rsid w:val="00447B3B"/>
    <w:rPr>
      <w:color w:val="954F72" w:themeColor="followedHyperlink"/>
      <w:u w:val="single"/>
    </w:rPr>
  </w:style>
  <w:style w:type="paragraph" w:styleId="Header">
    <w:name w:val="header"/>
    <w:basedOn w:val="Normal"/>
    <w:link w:val="HeaderChar"/>
    <w:uiPriority w:val="99"/>
    <w:unhideWhenUsed/>
    <w:rsid w:val="00B72847"/>
    <w:pPr>
      <w:tabs>
        <w:tab w:val="center" w:pos="4513"/>
        <w:tab w:val="right" w:pos="9026"/>
      </w:tabs>
    </w:pPr>
  </w:style>
  <w:style w:type="character" w:customStyle="1" w:styleId="HeaderChar">
    <w:name w:val="Header Char"/>
    <w:basedOn w:val="DefaultParagraphFont"/>
    <w:link w:val="Header"/>
    <w:uiPriority w:val="99"/>
    <w:rsid w:val="00B72847"/>
  </w:style>
  <w:style w:type="paragraph" w:styleId="Footer">
    <w:name w:val="footer"/>
    <w:basedOn w:val="Normal"/>
    <w:link w:val="FooterChar"/>
    <w:uiPriority w:val="99"/>
    <w:unhideWhenUsed/>
    <w:rsid w:val="00B72847"/>
    <w:pPr>
      <w:tabs>
        <w:tab w:val="center" w:pos="4513"/>
        <w:tab w:val="right" w:pos="9026"/>
      </w:tabs>
    </w:pPr>
  </w:style>
  <w:style w:type="character" w:customStyle="1" w:styleId="FooterChar">
    <w:name w:val="Footer Char"/>
    <w:basedOn w:val="DefaultParagraphFont"/>
    <w:link w:val="Footer"/>
    <w:uiPriority w:val="99"/>
    <w:rsid w:val="00B72847"/>
  </w:style>
  <w:style w:type="paragraph" w:styleId="BodyText2">
    <w:name w:val="Body Text 2"/>
    <w:link w:val="BodyText2Char"/>
    <w:rsid w:val="00A156F3"/>
    <w:pPr>
      <w:spacing w:line="360" w:lineRule="auto"/>
      <w:ind w:right="18"/>
      <w:jc w:val="both"/>
    </w:pPr>
    <w:rPr>
      <w:rFonts w:ascii="Times New Roman" w:eastAsia="ヒラギノ角ゴ Pro W3" w:hAnsi="Times New Roman" w:cs="Times New Roman"/>
      <w:color w:val="000000"/>
      <w:sz w:val="20"/>
      <w:szCs w:val="20"/>
      <w:lang w:val="en-GB"/>
    </w:rPr>
  </w:style>
  <w:style w:type="character" w:customStyle="1" w:styleId="BodyText2Char">
    <w:name w:val="Body Text 2 Char"/>
    <w:basedOn w:val="DefaultParagraphFont"/>
    <w:link w:val="BodyText2"/>
    <w:rsid w:val="00A156F3"/>
    <w:rPr>
      <w:rFonts w:ascii="Times New Roman" w:eastAsia="ヒラギノ角ゴ Pro W3" w:hAnsi="Times New Roman" w:cs="Times New Roman"/>
      <w:color w:val="000000"/>
      <w:sz w:val="20"/>
      <w:szCs w:val="20"/>
      <w:lang w:val="en-GB"/>
    </w:rPr>
  </w:style>
  <w:style w:type="character" w:styleId="LineNumber">
    <w:name w:val="line number"/>
    <w:basedOn w:val="DefaultParagraphFont"/>
    <w:uiPriority w:val="99"/>
    <w:semiHidden/>
    <w:unhideWhenUsed/>
    <w:rsid w:val="00822C98"/>
  </w:style>
  <w:style w:type="character" w:customStyle="1" w:styleId="UnresolvedMention2">
    <w:name w:val="Unresolved Mention2"/>
    <w:basedOn w:val="DefaultParagraphFont"/>
    <w:uiPriority w:val="99"/>
    <w:rsid w:val="00104C9D"/>
    <w:rPr>
      <w:color w:val="605E5C"/>
      <w:shd w:val="clear" w:color="auto" w:fill="E1DFDD"/>
    </w:rPr>
  </w:style>
  <w:style w:type="character" w:customStyle="1" w:styleId="ref-journal">
    <w:name w:val="ref-journal"/>
    <w:basedOn w:val="DefaultParagraphFont"/>
    <w:rsid w:val="0065595A"/>
  </w:style>
  <w:style w:type="character" w:customStyle="1" w:styleId="ref-vol">
    <w:name w:val="ref-vol"/>
    <w:basedOn w:val="DefaultParagraphFont"/>
    <w:rsid w:val="0065595A"/>
  </w:style>
  <w:style w:type="paragraph" w:customStyle="1" w:styleId="EndNoteCategoryHeading">
    <w:name w:val="EndNote Category Heading"/>
    <w:basedOn w:val="Normal"/>
    <w:link w:val="EndNoteCategoryHeadingChar"/>
    <w:rsid w:val="00DB52FE"/>
    <w:pPr>
      <w:spacing w:before="120" w:after="120" w:line="259" w:lineRule="auto"/>
    </w:pPr>
    <w:rPr>
      <w:rFonts w:eastAsia="Times New Roman" w:cs="Times New Roman"/>
      <w:b/>
      <w:noProof/>
      <w:sz w:val="22"/>
      <w:szCs w:val="22"/>
    </w:rPr>
  </w:style>
  <w:style w:type="character" w:customStyle="1" w:styleId="EndNoteCategoryHeadingChar">
    <w:name w:val="EndNote Category Heading Char"/>
    <w:basedOn w:val="DefaultParagraphFont"/>
    <w:link w:val="EndNoteCategoryHeading"/>
    <w:locked/>
    <w:rsid w:val="00DB52FE"/>
    <w:rPr>
      <w:rFonts w:eastAsia="Times New Roman" w:cs="Times New Roman"/>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299">
      <w:bodyDiv w:val="1"/>
      <w:marLeft w:val="0"/>
      <w:marRight w:val="0"/>
      <w:marTop w:val="0"/>
      <w:marBottom w:val="0"/>
      <w:divBdr>
        <w:top w:val="none" w:sz="0" w:space="0" w:color="auto"/>
        <w:left w:val="none" w:sz="0" w:space="0" w:color="auto"/>
        <w:bottom w:val="none" w:sz="0" w:space="0" w:color="auto"/>
        <w:right w:val="none" w:sz="0" w:space="0" w:color="auto"/>
      </w:divBdr>
      <w:divsChild>
        <w:div w:id="2138638036">
          <w:marLeft w:val="0"/>
          <w:marRight w:val="0"/>
          <w:marTop w:val="0"/>
          <w:marBottom w:val="0"/>
          <w:divBdr>
            <w:top w:val="none" w:sz="0" w:space="0" w:color="auto"/>
            <w:left w:val="none" w:sz="0" w:space="0" w:color="auto"/>
            <w:bottom w:val="none" w:sz="0" w:space="0" w:color="auto"/>
            <w:right w:val="none" w:sz="0" w:space="0" w:color="auto"/>
          </w:divBdr>
          <w:divsChild>
            <w:div w:id="1793281373">
              <w:marLeft w:val="0"/>
              <w:marRight w:val="0"/>
              <w:marTop w:val="0"/>
              <w:marBottom w:val="0"/>
              <w:divBdr>
                <w:top w:val="none" w:sz="0" w:space="0" w:color="auto"/>
                <w:left w:val="none" w:sz="0" w:space="0" w:color="auto"/>
                <w:bottom w:val="none" w:sz="0" w:space="0" w:color="auto"/>
                <w:right w:val="none" w:sz="0" w:space="0" w:color="auto"/>
              </w:divBdr>
              <w:divsChild>
                <w:div w:id="1053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7922">
      <w:bodyDiv w:val="1"/>
      <w:marLeft w:val="0"/>
      <w:marRight w:val="0"/>
      <w:marTop w:val="0"/>
      <w:marBottom w:val="0"/>
      <w:divBdr>
        <w:top w:val="none" w:sz="0" w:space="0" w:color="auto"/>
        <w:left w:val="none" w:sz="0" w:space="0" w:color="auto"/>
        <w:bottom w:val="none" w:sz="0" w:space="0" w:color="auto"/>
        <w:right w:val="none" w:sz="0" w:space="0" w:color="auto"/>
      </w:divBdr>
      <w:divsChild>
        <w:div w:id="582303392">
          <w:marLeft w:val="0"/>
          <w:marRight w:val="0"/>
          <w:marTop w:val="0"/>
          <w:marBottom w:val="0"/>
          <w:divBdr>
            <w:top w:val="none" w:sz="0" w:space="0" w:color="auto"/>
            <w:left w:val="none" w:sz="0" w:space="0" w:color="auto"/>
            <w:bottom w:val="none" w:sz="0" w:space="0" w:color="auto"/>
            <w:right w:val="none" w:sz="0" w:space="0" w:color="auto"/>
          </w:divBdr>
          <w:divsChild>
            <w:div w:id="1956983585">
              <w:marLeft w:val="0"/>
              <w:marRight w:val="0"/>
              <w:marTop w:val="0"/>
              <w:marBottom w:val="0"/>
              <w:divBdr>
                <w:top w:val="none" w:sz="0" w:space="0" w:color="auto"/>
                <w:left w:val="none" w:sz="0" w:space="0" w:color="auto"/>
                <w:bottom w:val="none" w:sz="0" w:space="0" w:color="auto"/>
                <w:right w:val="none" w:sz="0" w:space="0" w:color="auto"/>
              </w:divBdr>
              <w:divsChild>
                <w:div w:id="741222282">
                  <w:marLeft w:val="0"/>
                  <w:marRight w:val="0"/>
                  <w:marTop w:val="0"/>
                  <w:marBottom w:val="0"/>
                  <w:divBdr>
                    <w:top w:val="none" w:sz="0" w:space="0" w:color="auto"/>
                    <w:left w:val="none" w:sz="0" w:space="0" w:color="auto"/>
                    <w:bottom w:val="none" w:sz="0" w:space="0" w:color="auto"/>
                    <w:right w:val="none" w:sz="0" w:space="0" w:color="auto"/>
                  </w:divBdr>
                  <w:divsChild>
                    <w:div w:id="2067533139">
                      <w:marLeft w:val="0"/>
                      <w:marRight w:val="0"/>
                      <w:marTop w:val="0"/>
                      <w:marBottom w:val="0"/>
                      <w:divBdr>
                        <w:top w:val="none" w:sz="0" w:space="0" w:color="auto"/>
                        <w:left w:val="none" w:sz="0" w:space="0" w:color="auto"/>
                        <w:bottom w:val="none" w:sz="0" w:space="0" w:color="auto"/>
                        <w:right w:val="none" w:sz="0" w:space="0" w:color="auto"/>
                      </w:divBdr>
                      <w:divsChild>
                        <w:div w:id="16120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302">
                  <w:marLeft w:val="0"/>
                  <w:marRight w:val="0"/>
                  <w:marTop w:val="0"/>
                  <w:marBottom w:val="0"/>
                  <w:divBdr>
                    <w:top w:val="none" w:sz="0" w:space="0" w:color="auto"/>
                    <w:left w:val="none" w:sz="0" w:space="0" w:color="auto"/>
                    <w:bottom w:val="none" w:sz="0" w:space="0" w:color="auto"/>
                    <w:right w:val="none" w:sz="0" w:space="0" w:color="auto"/>
                  </w:divBdr>
                  <w:divsChild>
                    <w:div w:id="1782647910">
                      <w:marLeft w:val="0"/>
                      <w:marRight w:val="0"/>
                      <w:marTop w:val="0"/>
                      <w:marBottom w:val="0"/>
                      <w:divBdr>
                        <w:top w:val="none" w:sz="0" w:space="0" w:color="auto"/>
                        <w:left w:val="none" w:sz="0" w:space="0" w:color="auto"/>
                        <w:bottom w:val="none" w:sz="0" w:space="0" w:color="auto"/>
                        <w:right w:val="none" w:sz="0" w:space="0" w:color="auto"/>
                      </w:divBdr>
                      <w:divsChild>
                        <w:div w:id="19584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960550">
      <w:bodyDiv w:val="1"/>
      <w:marLeft w:val="0"/>
      <w:marRight w:val="0"/>
      <w:marTop w:val="0"/>
      <w:marBottom w:val="0"/>
      <w:divBdr>
        <w:top w:val="none" w:sz="0" w:space="0" w:color="auto"/>
        <w:left w:val="none" w:sz="0" w:space="0" w:color="auto"/>
        <w:bottom w:val="none" w:sz="0" w:space="0" w:color="auto"/>
        <w:right w:val="none" w:sz="0" w:space="0" w:color="auto"/>
      </w:divBdr>
    </w:div>
    <w:div w:id="312564451">
      <w:bodyDiv w:val="1"/>
      <w:marLeft w:val="0"/>
      <w:marRight w:val="0"/>
      <w:marTop w:val="0"/>
      <w:marBottom w:val="0"/>
      <w:divBdr>
        <w:top w:val="none" w:sz="0" w:space="0" w:color="auto"/>
        <w:left w:val="none" w:sz="0" w:space="0" w:color="auto"/>
        <w:bottom w:val="none" w:sz="0" w:space="0" w:color="auto"/>
        <w:right w:val="none" w:sz="0" w:space="0" w:color="auto"/>
      </w:divBdr>
      <w:divsChild>
        <w:div w:id="1120107359">
          <w:marLeft w:val="0"/>
          <w:marRight w:val="0"/>
          <w:marTop w:val="34"/>
          <w:marBottom w:val="34"/>
          <w:divBdr>
            <w:top w:val="none" w:sz="0" w:space="0" w:color="auto"/>
            <w:left w:val="none" w:sz="0" w:space="0" w:color="auto"/>
            <w:bottom w:val="none" w:sz="0" w:space="0" w:color="auto"/>
            <w:right w:val="none" w:sz="0" w:space="0" w:color="auto"/>
          </w:divBdr>
        </w:div>
      </w:divsChild>
    </w:div>
    <w:div w:id="573592689">
      <w:bodyDiv w:val="1"/>
      <w:marLeft w:val="0"/>
      <w:marRight w:val="0"/>
      <w:marTop w:val="0"/>
      <w:marBottom w:val="0"/>
      <w:divBdr>
        <w:top w:val="none" w:sz="0" w:space="0" w:color="auto"/>
        <w:left w:val="none" w:sz="0" w:space="0" w:color="auto"/>
        <w:bottom w:val="none" w:sz="0" w:space="0" w:color="auto"/>
        <w:right w:val="none" w:sz="0" w:space="0" w:color="auto"/>
      </w:divBdr>
      <w:divsChild>
        <w:div w:id="2124105006">
          <w:marLeft w:val="0"/>
          <w:marRight w:val="0"/>
          <w:marTop w:val="0"/>
          <w:marBottom w:val="0"/>
          <w:divBdr>
            <w:top w:val="none" w:sz="0" w:space="0" w:color="auto"/>
            <w:left w:val="none" w:sz="0" w:space="0" w:color="auto"/>
            <w:bottom w:val="none" w:sz="0" w:space="0" w:color="auto"/>
            <w:right w:val="none" w:sz="0" w:space="0" w:color="auto"/>
          </w:divBdr>
          <w:divsChild>
            <w:div w:id="411777491">
              <w:marLeft w:val="0"/>
              <w:marRight w:val="0"/>
              <w:marTop w:val="0"/>
              <w:marBottom w:val="0"/>
              <w:divBdr>
                <w:top w:val="none" w:sz="0" w:space="0" w:color="auto"/>
                <w:left w:val="none" w:sz="0" w:space="0" w:color="auto"/>
                <w:bottom w:val="none" w:sz="0" w:space="0" w:color="auto"/>
                <w:right w:val="none" w:sz="0" w:space="0" w:color="auto"/>
              </w:divBdr>
              <w:divsChild>
                <w:div w:id="2083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949">
      <w:bodyDiv w:val="1"/>
      <w:marLeft w:val="0"/>
      <w:marRight w:val="0"/>
      <w:marTop w:val="0"/>
      <w:marBottom w:val="0"/>
      <w:divBdr>
        <w:top w:val="none" w:sz="0" w:space="0" w:color="auto"/>
        <w:left w:val="none" w:sz="0" w:space="0" w:color="auto"/>
        <w:bottom w:val="none" w:sz="0" w:space="0" w:color="auto"/>
        <w:right w:val="none" w:sz="0" w:space="0" w:color="auto"/>
      </w:divBdr>
    </w:div>
    <w:div w:id="700324672">
      <w:bodyDiv w:val="1"/>
      <w:marLeft w:val="0"/>
      <w:marRight w:val="0"/>
      <w:marTop w:val="0"/>
      <w:marBottom w:val="0"/>
      <w:divBdr>
        <w:top w:val="none" w:sz="0" w:space="0" w:color="auto"/>
        <w:left w:val="none" w:sz="0" w:space="0" w:color="auto"/>
        <w:bottom w:val="none" w:sz="0" w:space="0" w:color="auto"/>
        <w:right w:val="none" w:sz="0" w:space="0" w:color="auto"/>
      </w:divBdr>
      <w:divsChild>
        <w:div w:id="85540456">
          <w:marLeft w:val="0"/>
          <w:marRight w:val="0"/>
          <w:marTop w:val="0"/>
          <w:marBottom w:val="0"/>
          <w:divBdr>
            <w:top w:val="none" w:sz="0" w:space="0" w:color="auto"/>
            <w:left w:val="none" w:sz="0" w:space="0" w:color="auto"/>
            <w:bottom w:val="none" w:sz="0" w:space="0" w:color="auto"/>
            <w:right w:val="none" w:sz="0" w:space="0" w:color="auto"/>
          </w:divBdr>
          <w:divsChild>
            <w:div w:id="1696080918">
              <w:marLeft w:val="0"/>
              <w:marRight w:val="0"/>
              <w:marTop w:val="0"/>
              <w:marBottom w:val="0"/>
              <w:divBdr>
                <w:top w:val="none" w:sz="0" w:space="0" w:color="auto"/>
                <w:left w:val="none" w:sz="0" w:space="0" w:color="auto"/>
                <w:bottom w:val="none" w:sz="0" w:space="0" w:color="auto"/>
                <w:right w:val="none" w:sz="0" w:space="0" w:color="auto"/>
              </w:divBdr>
              <w:divsChild>
                <w:div w:id="2065332702">
                  <w:marLeft w:val="0"/>
                  <w:marRight w:val="0"/>
                  <w:marTop w:val="0"/>
                  <w:marBottom w:val="0"/>
                  <w:divBdr>
                    <w:top w:val="none" w:sz="0" w:space="0" w:color="auto"/>
                    <w:left w:val="none" w:sz="0" w:space="0" w:color="auto"/>
                    <w:bottom w:val="none" w:sz="0" w:space="0" w:color="auto"/>
                    <w:right w:val="none" w:sz="0" w:space="0" w:color="auto"/>
                  </w:divBdr>
                  <w:divsChild>
                    <w:div w:id="6585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89005">
      <w:bodyDiv w:val="1"/>
      <w:marLeft w:val="0"/>
      <w:marRight w:val="0"/>
      <w:marTop w:val="0"/>
      <w:marBottom w:val="0"/>
      <w:divBdr>
        <w:top w:val="none" w:sz="0" w:space="0" w:color="auto"/>
        <w:left w:val="none" w:sz="0" w:space="0" w:color="auto"/>
        <w:bottom w:val="none" w:sz="0" w:space="0" w:color="auto"/>
        <w:right w:val="none" w:sz="0" w:space="0" w:color="auto"/>
      </w:divBdr>
      <w:divsChild>
        <w:div w:id="313728140">
          <w:marLeft w:val="0"/>
          <w:marRight w:val="0"/>
          <w:marTop w:val="0"/>
          <w:marBottom w:val="0"/>
          <w:divBdr>
            <w:top w:val="none" w:sz="0" w:space="0" w:color="auto"/>
            <w:left w:val="none" w:sz="0" w:space="0" w:color="auto"/>
            <w:bottom w:val="none" w:sz="0" w:space="0" w:color="auto"/>
            <w:right w:val="none" w:sz="0" w:space="0" w:color="auto"/>
          </w:divBdr>
          <w:divsChild>
            <w:div w:id="1389918347">
              <w:marLeft w:val="0"/>
              <w:marRight w:val="0"/>
              <w:marTop w:val="0"/>
              <w:marBottom w:val="0"/>
              <w:divBdr>
                <w:top w:val="none" w:sz="0" w:space="0" w:color="auto"/>
                <w:left w:val="none" w:sz="0" w:space="0" w:color="auto"/>
                <w:bottom w:val="none" w:sz="0" w:space="0" w:color="auto"/>
                <w:right w:val="none" w:sz="0" w:space="0" w:color="auto"/>
              </w:divBdr>
              <w:divsChild>
                <w:div w:id="9837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765808602">
      <w:bodyDiv w:val="1"/>
      <w:marLeft w:val="0"/>
      <w:marRight w:val="0"/>
      <w:marTop w:val="0"/>
      <w:marBottom w:val="0"/>
      <w:divBdr>
        <w:top w:val="none" w:sz="0" w:space="0" w:color="auto"/>
        <w:left w:val="none" w:sz="0" w:space="0" w:color="auto"/>
        <w:bottom w:val="none" w:sz="0" w:space="0" w:color="auto"/>
        <w:right w:val="none" w:sz="0" w:space="0" w:color="auto"/>
      </w:divBdr>
      <w:divsChild>
        <w:div w:id="1093748021">
          <w:marLeft w:val="0"/>
          <w:marRight w:val="0"/>
          <w:marTop w:val="0"/>
          <w:marBottom w:val="0"/>
          <w:divBdr>
            <w:top w:val="none" w:sz="0" w:space="0" w:color="auto"/>
            <w:left w:val="none" w:sz="0" w:space="0" w:color="auto"/>
            <w:bottom w:val="none" w:sz="0" w:space="0" w:color="auto"/>
            <w:right w:val="none" w:sz="0" w:space="0" w:color="auto"/>
          </w:divBdr>
          <w:divsChild>
            <w:div w:id="2104564950">
              <w:marLeft w:val="0"/>
              <w:marRight w:val="0"/>
              <w:marTop w:val="0"/>
              <w:marBottom w:val="0"/>
              <w:divBdr>
                <w:top w:val="none" w:sz="0" w:space="0" w:color="auto"/>
                <w:left w:val="none" w:sz="0" w:space="0" w:color="auto"/>
                <w:bottom w:val="none" w:sz="0" w:space="0" w:color="auto"/>
                <w:right w:val="none" w:sz="0" w:space="0" w:color="auto"/>
              </w:divBdr>
              <w:divsChild>
                <w:div w:id="13551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5878">
      <w:bodyDiv w:val="1"/>
      <w:marLeft w:val="0"/>
      <w:marRight w:val="0"/>
      <w:marTop w:val="0"/>
      <w:marBottom w:val="0"/>
      <w:divBdr>
        <w:top w:val="none" w:sz="0" w:space="0" w:color="auto"/>
        <w:left w:val="none" w:sz="0" w:space="0" w:color="auto"/>
        <w:bottom w:val="none" w:sz="0" w:space="0" w:color="auto"/>
        <w:right w:val="none" w:sz="0" w:space="0" w:color="auto"/>
      </w:divBdr>
    </w:div>
    <w:div w:id="889194391">
      <w:bodyDiv w:val="1"/>
      <w:marLeft w:val="0"/>
      <w:marRight w:val="0"/>
      <w:marTop w:val="0"/>
      <w:marBottom w:val="0"/>
      <w:divBdr>
        <w:top w:val="none" w:sz="0" w:space="0" w:color="auto"/>
        <w:left w:val="none" w:sz="0" w:space="0" w:color="auto"/>
        <w:bottom w:val="none" w:sz="0" w:space="0" w:color="auto"/>
        <w:right w:val="none" w:sz="0" w:space="0" w:color="auto"/>
      </w:divBdr>
      <w:divsChild>
        <w:div w:id="427701086">
          <w:marLeft w:val="0"/>
          <w:marRight w:val="0"/>
          <w:marTop w:val="0"/>
          <w:marBottom w:val="0"/>
          <w:divBdr>
            <w:top w:val="none" w:sz="0" w:space="0" w:color="auto"/>
            <w:left w:val="none" w:sz="0" w:space="0" w:color="auto"/>
            <w:bottom w:val="none" w:sz="0" w:space="0" w:color="auto"/>
            <w:right w:val="none" w:sz="0" w:space="0" w:color="auto"/>
          </w:divBdr>
          <w:divsChild>
            <w:div w:id="1178497646">
              <w:marLeft w:val="0"/>
              <w:marRight w:val="0"/>
              <w:marTop w:val="0"/>
              <w:marBottom w:val="0"/>
              <w:divBdr>
                <w:top w:val="none" w:sz="0" w:space="0" w:color="auto"/>
                <w:left w:val="none" w:sz="0" w:space="0" w:color="auto"/>
                <w:bottom w:val="none" w:sz="0" w:space="0" w:color="auto"/>
                <w:right w:val="none" w:sz="0" w:space="0" w:color="auto"/>
              </w:divBdr>
              <w:divsChild>
                <w:div w:id="1826125013">
                  <w:marLeft w:val="0"/>
                  <w:marRight w:val="0"/>
                  <w:marTop w:val="0"/>
                  <w:marBottom w:val="0"/>
                  <w:divBdr>
                    <w:top w:val="none" w:sz="0" w:space="0" w:color="auto"/>
                    <w:left w:val="none" w:sz="0" w:space="0" w:color="auto"/>
                    <w:bottom w:val="none" w:sz="0" w:space="0" w:color="auto"/>
                    <w:right w:val="none" w:sz="0" w:space="0" w:color="auto"/>
                  </w:divBdr>
                  <w:divsChild>
                    <w:div w:id="18061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8540">
      <w:bodyDiv w:val="1"/>
      <w:marLeft w:val="0"/>
      <w:marRight w:val="0"/>
      <w:marTop w:val="0"/>
      <w:marBottom w:val="0"/>
      <w:divBdr>
        <w:top w:val="none" w:sz="0" w:space="0" w:color="auto"/>
        <w:left w:val="none" w:sz="0" w:space="0" w:color="auto"/>
        <w:bottom w:val="none" w:sz="0" w:space="0" w:color="auto"/>
        <w:right w:val="none" w:sz="0" w:space="0" w:color="auto"/>
      </w:divBdr>
      <w:divsChild>
        <w:div w:id="1150828193">
          <w:marLeft w:val="0"/>
          <w:marRight w:val="0"/>
          <w:marTop w:val="0"/>
          <w:marBottom w:val="0"/>
          <w:divBdr>
            <w:top w:val="none" w:sz="0" w:space="0" w:color="auto"/>
            <w:left w:val="none" w:sz="0" w:space="0" w:color="auto"/>
            <w:bottom w:val="none" w:sz="0" w:space="0" w:color="auto"/>
            <w:right w:val="none" w:sz="0" w:space="0" w:color="auto"/>
          </w:divBdr>
          <w:divsChild>
            <w:div w:id="764885391">
              <w:marLeft w:val="0"/>
              <w:marRight w:val="0"/>
              <w:marTop w:val="0"/>
              <w:marBottom w:val="0"/>
              <w:divBdr>
                <w:top w:val="none" w:sz="0" w:space="0" w:color="auto"/>
                <w:left w:val="none" w:sz="0" w:space="0" w:color="auto"/>
                <w:bottom w:val="none" w:sz="0" w:space="0" w:color="auto"/>
                <w:right w:val="none" w:sz="0" w:space="0" w:color="auto"/>
              </w:divBdr>
              <w:divsChild>
                <w:div w:id="571278334">
                  <w:marLeft w:val="0"/>
                  <w:marRight w:val="0"/>
                  <w:marTop w:val="0"/>
                  <w:marBottom w:val="0"/>
                  <w:divBdr>
                    <w:top w:val="none" w:sz="0" w:space="0" w:color="auto"/>
                    <w:left w:val="none" w:sz="0" w:space="0" w:color="auto"/>
                    <w:bottom w:val="none" w:sz="0" w:space="0" w:color="auto"/>
                    <w:right w:val="none" w:sz="0" w:space="0" w:color="auto"/>
                  </w:divBdr>
                  <w:divsChild>
                    <w:div w:id="5590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8010">
      <w:bodyDiv w:val="1"/>
      <w:marLeft w:val="0"/>
      <w:marRight w:val="0"/>
      <w:marTop w:val="0"/>
      <w:marBottom w:val="0"/>
      <w:divBdr>
        <w:top w:val="none" w:sz="0" w:space="0" w:color="auto"/>
        <w:left w:val="none" w:sz="0" w:space="0" w:color="auto"/>
        <w:bottom w:val="none" w:sz="0" w:space="0" w:color="auto"/>
        <w:right w:val="none" w:sz="0" w:space="0" w:color="auto"/>
      </w:divBdr>
    </w:div>
    <w:div w:id="997266677">
      <w:bodyDiv w:val="1"/>
      <w:marLeft w:val="0"/>
      <w:marRight w:val="0"/>
      <w:marTop w:val="0"/>
      <w:marBottom w:val="0"/>
      <w:divBdr>
        <w:top w:val="none" w:sz="0" w:space="0" w:color="auto"/>
        <w:left w:val="none" w:sz="0" w:space="0" w:color="auto"/>
        <w:bottom w:val="none" w:sz="0" w:space="0" w:color="auto"/>
        <w:right w:val="none" w:sz="0" w:space="0" w:color="auto"/>
      </w:divBdr>
      <w:divsChild>
        <w:div w:id="305472272">
          <w:marLeft w:val="0"/>
          <w:marRight w:val="0"/>
          <w:marTop w:val="0"/>
          <w:marBottom w:val="0"/>
          <w:divBdr>
            <w:top w:val="none" w:sz="0" w:space="0" w:color="auto"/>
            <w:left w:val="none" w:sz="0" w:space="0" w:color="auto"/>
            <w:bottom w:val="none" w:sz="0" w:space="0" w:color="auto"/>
            <w:right w:val="none" w:sz="0" w:space="0" w:color="auto"/>
          </w:divBdr>
          <w:divsChild>
            <w:div w:id="133109809">
              <w:marLeft w:val="0"/>
              <w:marRight w:val="0"/>
              <w:marTop w:val="0"/>
              <w:marBottom w:val="0"/>
              <w:divBdr>
                <w:top w:val="none" w:sz="0" w:space="0" w:color="auto"/>
                <w:left w:val="none" w:sz="0" w:space="0" w:color="auto"/>
                <w:bottom w:val="none" w:sz="0" w:space="0" w:color="auto"/>
                <w:right w:val="none" w:sz="0" w:space="0" w:color="auto"/>
              </w:divBdr>
              <w:divsChild>
                <w:div w:id="311833197">
                  <w:marLeft w:val="0"/>
                  <w:marRight w:val="0"/>
                  <w:marTop w:val="0"/>
                  <w:marBottom w:val="0"/>
                  <w:divBdr>
                    <w:top w:val="none" w:sz="0" w:space="0" w:color="auto"/>
                    <w:left w:val="none" w:sz="0" w:space="0" w:color="auto"/>
                    <w:bottom w:val="none" w:sz="0" w:space="0" w:color="auto"/>
                    <w:right w:val="none" w:sz="0" w:space="0" w:color="auto"/>
                  </w:divBdr>
                  <w:divsChild>
                    <w:div w:id="6465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1787">
      <w:bodyDiv w:val="1"/>
      <w:marLeft w:val="0"/>
      <w:marRight w:val="0"/>
      <w:marTop w:val="0"/>
      <w:marBottom w:val="0"/>
      <w:divBdr>
        <w:top w:val="none" w:sz="0" w:space="0" w:color="auto"/>
        <w:left w:val="none" w:sz="0" w:space="0" w:color="auto"/>
        <w:bottom w:val="none" w:sz="0" w:space="0" w:color="auto"/>
        <w:right w:val="none" w:sz="0" w:space="0" w:color="auto"/>
      </w:divBdr>
    </w:div>
    <w:div w:id="1446193675">
      <w:bodyDiv w:val="1"/>
      <w:marLeft w:val="0"/>
      <w:marRight w:val="0"/>
      <w:marTop w:val="0"/>
      <w:marBottom w:val="0"/>
      <w:divBdr>
        <w:top w:val="none" w:sz="0" w:space="0" w:color="auto"/>
        <w:left w:val="none" w:sz="0" w:space="0" w:color="auto"/>
        <w:bottom w:val="none" w:sz="0" w:space="0" w:color="auto"/>
        <w:right w:val="none" w:sz="0" w:space="0" w:color="auto"/>
      </w:divBdr>
      <w:divsChild>
        <w:div w:id="2079205894">
          <w:marLeft w:val="0"/>
          <w:marRight w:val="0"/>
          <w:marTop w:val="120"/>
          <w:marBottom w:val="360"/>
          <w:divBdr>
            <w:top w:val="none" w:sz="0" w:space="0" w:color="auto"/>
            <w:left w:val="none" w:sz="0" w:space="0" w:color="auto"/>
            <w:bottom w:val="none" w:sz="0" w:space="0" w:color="auto"/>
            <w:right w:val="none" w:sz="0" w:space="0" w:color="auto"/>
          </w:divBdr>
          <w:divsChild>
            <w:div w:id="2013215564">
              <w:marLeft w:val="420"/>
              <w:marRight w:val="0"/>
              <w:marTop w:val="0"/>
              <w:marBottom w:val="0"/>
              <w:divBdr>
                <w:top w:val="none" w:sz="0" w:space="0" w:color="auto"/>
                <w:left w:val="none" w:sz="0" w:space="0" w:color="auto"/>
                <w:bottom w:val="none" w:sz="0" w:space="0" w:color="auto"/>
                <w:right w:val="none" w:sz="0" w:space="0" w:color="auto"/>
              </w:divBdr>
              <w:divsChild>
                <w:div w:id="1688631956">
                  <w:marLeft w:val="0"/>
                  <w:marRight w:val="0"/>
                  <w:marTop w:val="34"/>
                  <w:marBottom w:val="34"/>
                  <w:divBdr>
                    <w:top w:val="none" w:sz="0" w:space="0" w:color="auto"/>
                    <w:left w:val="none" w:sz="0" w:space="0" w:color="auto"/>
                    <w:bottom w:val="none" w:sz="0" w:space="0" w:color="auto"/>
                    <w:right w:val="none" w:sz="0" w:space="0" w:color="auto"/>
                  </w:divBdr>
                </w:div>
                <w:div w:id="1376468899">
                  <w:marLeft w:val="0"/>
                  <w:marRight w:val="0"/>
                  <w:marTop w:val="0"/>
                  <w:marBottom w:val="0"/>
                  <w:divBdr>
                    <w:top w:val="none" w:sz="0" w:space="0" w:color="auto"/>
                    <w:left w:val="none" w:sz="0" w:space="0" w:color="auto"/>
                    <w:bottom w:val="none" w:sz="0" w:space="0" w:color="auto"/>
                    <w:right w:val="none" w:sz="0" w:space="0" w:color="auto"/>
                  </w:divBdr>
                  <w:divsChild>
                    <w:div w:id="7648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4066">
          <w:marLeft w:val="0"/>
          <w:marRight w:val="0"/>
          <w:marTop w:val="120"/>
          <w:marBottom w:val="360"/>
          <w:divBdr>
            <w:top w:val="none" w:sz="0" w:space="0" w:color="auto"/>
            <w:left w:val="none" w:sz="0" w:space="0" w:color="auto"/>
            <w:bottom w:val="none" w:sz="0" w:space="0" w:color="auto"/>
            <w:right w:val="none" w:sz="0" w:space="0" w:color="auto"/>
          </w:divBdr>
          <w:divsChild>
            <w:div w:id="899096845">
              <w:marLeft w:val="0"/>
              <w:marRight w:val="0"/>
              <w:marTop w:val="0"/>
              <w:marBottom w:val="0"/>
              <w:divBdr>
                <w:top w:val="none" w:sz="0" w:space="0" w:color="auto"/>
                <w:left w:val="none" w:sz="0" w:space="0" w:color="auto"/>
                <w:bottom w:val="none" w:sz="0" w:space="0" w:color="auto"/>
                <w:right w:val="none" w:sz="0" w:space="0" w:color="auto"/>
              </w:divBdr>
            </w:div>
            <w:div w:id="2100324546">
              <w:marLeft w:val="420"/>
              <w:marRight w:val="0"/>
              <w:marTop w:val="0"/>
              <w:marBottom w:val="0"/>
              <w:divBdr>
                <w:top w:val="none" w:sz="0" w:space="0" w:color="auto"/>
                <w:left w:val="none" w:sz="0" w:space="0" w:color="auto"/>
                <w:bottom w:val="none" w:sz="0" w:space="0" w:color="auto"/>
                <w:right w:val="none" w:sz="0" w:space="0" w:color="auto"/>
              </w:divBdr>
              <w:divsChild>
                <w:div w:id="285234289">
                  <w:marLeft w:val="0"/>
                  <w:marRight w:val="0"/>
                  <w:marTop w:val="34"/>
                  <w:marBottom w:val="34"/>
                  <w:divBdr>
                    <w:top w:val="none" w:sz="0" w:space="0" w:color="auto"/>
                    <w:left w:val="none" w:sz="0" w:space="0" w:color="auto"/>
                    <w:bottom w:val="none" w:sz="0" w:space="0" w:color="auto"/>
                    <w:right w:val="none" w:sz="0" w:space="0" w:color="auto"/>
                  </w:divBdr>
                </w:div>
                <w:div w:id="463933654">
                  <w:marLeft w:val="0"/>
                  <w:marRight w:val="0"/>
                  <w:marTop w:val="0"/>
                  <w:marBottom w:val="0"/>
                  <w:divBdr>
                    <w:top w:val="none" w:sz="0" w:space="0" w:color="auto"/>
                    <w:left w:val="none" w:sz="0" w:space="0" w:color="auto"/>
                    <w:bottom w:val="none" w:sz="0" w:space="0" w:color="auto"/>
                    <w:right w:val="none" w:sz="0" w:space="0" w:color="auto"/>
                  </w:divBdr>
                  <w:divsChild>
                    <w:div w:id="602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12136">
      <w:bodyDiv w:val="1"/>
      <w:marLeft w:val="0"/>
      <w:marRight w:val="0"/>
      <w:marTop w:val="0"/>
      <w:marBottom w:val="0"/>
      <w:divBdr>
        <w:top w:val="none" w:sz="0" w:space="0" w:color="auto"/>
        <w:left w:val="none" w:sz="0" w:space="0" w:color="auto"/>
        <w:bottom w:val="none" w:sz="0" w:space="0" w:color="auto"/>
        <w:right w:val="none" w:sz="0" w:space="0" w:color="auto"/>
      </w:divBdr>
    </w:div>
    <w:div w:id="1542788742">
      <w:bodyDiv w:val="1"/>
      <w:marLeft w:val="0"/>
      <w:marRight w:val="0"/>
      <w:marTop w:val="0"/>
      <w:marBottom w:val="0"/>
      <w:divBdr>
        <w:top w:val="none" w:sz="0" w:space="0" w:color="auto"/>
        <w:left w:val="none" w:sz="0" w:space="0" w:color="auto"/>
        <w:bottom w:val="none" w:sz="0" w:space="0" w:color="auto"/>
        <w:right w:val="none" w:sz="0" w:space="0" w:color="auto"/>
      </w:divBdr>
      <w:divsChild>
        <w:div w:id="661813228">
          <w:marLeft w:val="0"/>
          <w:marRight w:val="0"/>
          <w:marTop w:val="120"/>
          <w:marBottom w:val="360"/>
          <w:divBdr>
            <w:top w:val="none" w:sz="0" w:space="0" w:color="auto"/>
            <w:left w:val="none" w:sz="0" w:space="0" w:color="auto"/>
            <w:bottom w:val="none" w:sz="0" w:space="0" w:color="auto"/>
            <w:right w:val="none" w:sz="0" w:space="0" w:color="auto"/>
          </w:divBdr>
          <w:divsChild>
            <w:div w:id="14891983">
              <w:marLeft w:val="0"/>
              <w:marRight w:val="0"/>
              <w:marTop w:val="0"/>
              <w:marBottom w:val="0"/>
              <w:divBdr>
                <w:top w:val="none" w:sz="0" w:space="0" w:color="auto"/>
                <w:left w:val="none" w:sz="0" w:space="0" w:color="auto"/>
                <w:bottom w:val="none" w:sz="0" w:space="0" w:color="auto"/>
                <w:right w:val="none" w:sz="0" w:space="0" w:color="auto"/>
              </w:divBdr>
            </w:div>
            <w:div w:id="1902474890">
              <w:marLeft w:val="420"/>
              <w:marRight w:val="0"/>
              <w:marTop w:val="0"/>
              <w:marBottom w:val="0"/>
              <w:divBdr>
                <w:top w:val="none" w:sz="0" w:space="0" w:color="auto"/>
                <w:left w:val="none" w:sz="0" w:space="0" w:color="auto"/>
                <w:bottom w:val="none" w:sz="0" w:space="0" w:color="auto"/>
                <w:right w:val="none" w:sz="0" w:space="0" w:color="auto"/>
              </w:divBdr>
              <w:divsChild>
                <w:div w:id="172231282">
                  <w:marLeft w:val="0"/>
                  <w:marRight w:val="0"/>
                  <w:marTop w:val="34"/>
                  <w:marBottom w:val="34"/>
                  <w:divBdr>
                    <w:top w:val="none" w:sz="0" w:space="0" w:color="auto"/>
                    <w:left w:val="none" w:sz="0" w:space="0" w:color="auto"/>
                    <w:bottom w:val="none" w:sz="0" w:space="0" w:color="auto"/>
                    <w:right w:val="none" w:sz="0" w:space="0" w:color="auto"/>
                  </w:divBdr>
                </w:div>
                <w:div w:id="175846260">
                  <w:marLeft w:val="0"/>
                  <w:marRight w:val="0"/>
                  <w:marTop w:val="0"/>
                  <w:marBottom w:val="0"/>
                  <w:divBdr>
                    <w:top w:val="none" w:sz="0" w:space="0" w:color="auto"/>
                    <w:left w:val="none" w:sz="0" w:space="0" w:color="auto"/>
                    <w:bottom w:val="none" w:sz="0" w:space="0" w:color="auto"/>
                    <w:right w:val="none" w:sz="0" w:space="0" w:color="auto"/>
                  </w:divBdr>
                  <w:divsChild>
                    <w:div w:id="12482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823">
          <w:marLeft w:val="0"/>
          <w:marRight w:val="0"/>
          <w:marTop w:val="120"/>
          <w:marBottom w:val="360"/>
          <w:divBdr>
            <w:top w:val="none" w:sz="0" w:space="0" w:color="auto"/>
            <w:left w:val="none" w:sz="0" w:space="0" w:color="auto"/>
            <w:bottom w:val="none" w:sz="0" w:space="0" w:color="auto"/>
            <w:right w:val="none" w:sz="0" w:space="0" w:color="auto"/>
          </w:divBdr>
          <w:divsChild>
            <w:div w:id="991762577">
              <w:marLeft w:val="0"/>
              <w:marRight w:val="0"/>
              <w:marTop w:val="0"/>
              <w:marBottom w:val="0"/>
              <w:divBdr>
                <w:top w:val="none" w:sz="0" w:space="0" w:color="auto"/>
                <w:left w:val="none" w:sz="0" w:space="0" w:color="auto"/>
                <w:bottom w:val="none" w:sz="0" w:space="0" w:color="auto"/>
                <w:right w:val="none" w:sz="0" w:space="0" w:color="auto"/>
              </w:divBdr>
            </w:div>
            <w:div w:id="1636636702">
              <w:marLeft w:val="420"/>
              <w:marRight w:val="0"/>
              <w:marTop w:val="0"/>
              <w:marBottom w:val="0"/>
              <w:divBdr>
                <w:top w:val="none" w:sz="0" w:space="0" w:color="auto"/>
                <w:left w:val="none" w:sz="0" w:space="0" w:color="auto"/>
                <w:bottom w:val="none" w:sz="0" w:space="0" w:color="auto"/>
                <w:right w:val="none" w:sz="0" w:space="0" w:color="auto"/>
              </w:divBdr>
              <w:divsChild>
                <w:div w:id="128984780">
                  <w:marLeft w:val="0"/>
                  <w:marRight w:val="0"/>
                  <w:marTop w:val="34"/>
                  <w:marBottom w:val="34"/>
                  <w:divBdr>
                    <w:top w:val="none" w:sz="0" w:space="0" w:color="auto"/>
                    <w:left w:val="none" w:sz="0" w:space="0" w:color="auto"/>
                    <w:bottom w:val="none" w:sz="0" w:space="0" w:color="auto"/>
                    <w:right w:val="none" w:sz="0" w:space="0" w:color="auto"/>
                  </w:divBdr>
                </w:div>
                <w:div w:id="1735424815">
                  <w:marLeft w:val="0"/>
                  <w:marRight w:val="0"/>
                  <w:marTop w:val="0"/>
                  <w:marBottom w:val="0"/>
                  <w:divBdr>
                    <w:top w:val="none" w:sz="0" w:space="0" w:color="auto"/>
                    <w:left w:val="none" w:sz="0" w:space="0" w:color="auto"/>
                    <w:bottom w:val="none" w:sz="0" w:space="0" w:color="auto"/>
                    <w:right w:val="none" w:sz="0" w:space="0" w:color="auto"/>
                  </w:divBdr>
                  <w:divsChild>
                    <w:div w:id="1841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4327">
      <w:bodyDiv w:val="1"/>
      <w:marLeft w:val="0"/>
      <w:marRight w:val="0"/>
      <w:marTop w:val="0"/>
      <w:marBottom w:val="0"/>
      <w:divBdr>
        <w:top w:val="none" w:sz="0" w:space="0" w:color="auto"/>
        <w:left w:val="none" w:sz="0" w:space="0" w:color="auto"/>
        <w:bottom w:val="none" w:sz="0" w:space="0" w:color="auto"/>
        <w:right w:val="none" w:sz="0" w:space="0" w:color="auto"/>
      </w:divBdr>
    </w:div>
    <w:div w:id="1792090251">
      <w:bodyDiv w:val="1"/>
      <w:marLeft w:val="0"/>
      <w:marRight w:val="0"/>
      <w:marTop w:val="0"/>
      <w:marBottom w:val="0"/>
      <w:divBdr>
        <w:top w:val="none" w:sz="0" w:space="0" w:color="auto"/>
        <w:left w:val="none" w:sz="0" w:space="0" w:color="auto"/>
        <w:bottom w:val="none" w:sz="0" w:space="0" w:color="auto"/>
        <w:right w:val="none" w:sz="0" w:space="0" w:color="auto"/>
      </w:divBdr>
    </w:div>
    <w:div w:id="1808814671">
      <w:bodyDiv w:val="1"/>
      <w:marLeft w:val="0"/>
      <w:marRight w:val="0"/>
      <w:marTop w:val="0"/>
      <w:marBottom w:val="0"/>
      <w:divBdr>
        <w:top w:val="none" w:sz="0" w:space="0" w:color="auto"/>
        <w:left w:val="none" w:sz="0" w:space="0" w:color="auto"/>
        <w:bottom w:val="none" w:sz="0" w:space="0" w:color="auto"/>
        <w:right w:val="none" w:sz="0" w:space="0" w:color="auto"/>
      </w:divBdr>
      <w:divsChild>
        <w:div w:id="1024938650">
          <w:marLeft w:val="0"/>
          <w:marRight w:val="0"/>
          <w:marTop w:val="0"/>
          <w:marBottom w:val="0"/>
          <w:divBdr>
            <w:top w:val="none" w:sz="0" w:space="0" w:color="auto"/>
            <w:left w:val="none" w:sz="0" w:space="0" w:color="auto"/>
            <w:bottom w:val="none" w:sz="0" w:space="0" w:color="auto"/>
            <w:right w:val="none" w:sz="0" w:space="0" w:color="auto"/>
          </w:divBdr>
          <w:divsChild>
            <w:div w:id="1954438503">
              <w:marLeft w:val="0"/>
              <w:marRight w:val="0"/>
              <w:marTop w:val="0"/>
              <w:marBottom w:val="0"/>
              <w:divBdr>
                <w:top w:val="none" w:sz="0" w:space="0" w:color="auto"/>
                <w:left w:val="none" w:sz="0" w:space="0" w:color="auto"/>
                <w:bottom w:val="none" w:sz="0" w:space="0" w:color="auto"/>
                <w:right w:val="none" w:sz="0" w:space="0" w:color="auto"/>
              </w:divBdr>
              <w:divsChild>
                <w:div w:id="1772429414">
                  <w:marLeft w:val="0"/>
                  <w:marRight w:val="0"/>
                  <w:marTop w:val="0"/>
                  <w:marBottom w:val="0"/>
                  <w:divBdr>
                    <w:top w:val="none" w:sz="0" w:space="0" w:color="auto"/>
                    <w:left w:val="none" w:sz="0" w:space="0" w:color="auto"/>
                    <w:bottom w:val="none" w:sz="0" w:space="0" w:color="auto"/>
                    <w:right w:val="none" w:sz="0" w:space="0" w:color="auto"/>
                  </w:divBdr>
                </w:div>
              </w:divsChild>
            </w:div>
            <w:div w:id="1405448869">
              <w:marLeft w:val="0"/>
              <w:marRight w:val="0"/>
              <w:marTop w:val="0"/>
              <w:marBottom w:val="0"/>
              <w:divBdr>
                <w:top w:val="none" w:sz="0" w:space="0" w:color="auto"/>
                <w:left w:val="none" w:sz="0" w:space="0" w:color="auto"/>
                <w:bottom w:val="none" w:sz="0" w:space="0" w:color="auto"/>
                <w:right w:val="none" w:sz="0" w:space="0" w:color="auto"/>
              </w:divBdr>
              <w:divsChild>
                <w:div w:id="17643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404">
          <w:marLeft w:val="0"/>
          <w:marRight w:val="0"/>
          <w:marTop w:val="0"/>
          <w:marBottom w:val="0"/>
          <w:divBdr>
            <w:top w:val="none" w:sz="0" w:space="0" w:color="auto"/>
            <w:left w:val="none" w:sz="0" w:space="0" w:color="auto"/>
            <w:bottom w:val="none" w:sz="0" w:space="0" w:color="auto"/>
            <w:right w:val="none" w:sz="0" w:space="0" w:color="auto"/>
          </w:divBdr>
          <w:divsChild>
            <w:div w:id="1473786374">
              <w:marLeft w:val="0"/>
              <w:marRight w:val="0"/>
              <w:marTop w:val="0"/>
              <w:marBottom w:val="0"/>
              <w:divBdr>
                <w:top w:val="none" w:sz="0" w:space="0" w:color="auto"/>
                <w:left w:val="none" w:sz="0" w:space="0" w:color="auto"/>
                <w:bottom w:val="none" w:sz="0" w:space="0" w:color="auto"/>
                <w:right w:val="none" w:sz="0" w:space="0" w:color="auto"/>
              </w:divBdr>
              <w:divsChild>
                <w:div w:id="1968387134">
                  <w:marLeft w:val="0"/>
                  <w:marRight w:val="0"/>
                  <w:marTop w:val="0"/>
                  <w:marBottom w:val="0"/>
                  <w:divBdr>
                    <w:top w:val="none" w:sz="0" w:space="0" w:color="auto"/>
                    <w:left w:val="none" w:sz="0" w:space="0" w:color="auto"/>
                    <w:bottom w:val="none" w:sz="0" w:space="0" w:color="auto"/>
                    <w:right w:val="none" w:sz="0" w:space="0" w:color="auto"/>
                  </w:divBdr>
                </w:div>
              </w:divsChild>
            </w:div>
            <w:div w:id="154539888">
              <w:marLeft w:val="0"/>
              <w:marRight w:val="0"/>
              <w:marTop w:val="0"/>
              <w:marBottom w:val="0"/>
              <w:divBdr>
                <w:top w:val="none" w:sz="0" w:space="0" w:color="auto"/>
                <w:left w:val="none" w:sz="0" w:space="0" w:color="auto"/>
                <w:bottom w:val="none" w:sz="0" w:space="0" w:color="auto"/>
                <w:right w:val="none" w:sz="0" w:space="0" w:color="auto"/>
              </w:divBdr>
              <w:divsChild>
                <w:div w:id="708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5219">
      <w:bodyDiv w:val="1"/>
      <w:marLeft w:val="0"/>
      <w:marRight w:val="0"/>
      <w:marTop w:val="0"/>
      <w:marBottom w:val="0"/>
      <w:divBdr>
        <w:top w:val="none" w:sz="0" w:space="0" w:color="auto"/>
        <w:left w:val="none" w:sz="0" w:space="0" w:color="auto"/>
        <w:bottom w:val="none" w:sz="0" w:space="0" w:color="auto"/>
        <w:right w:val="none" w:sz="0" w:space="0" w:color="auto"/>
      </w:divBdr>
      <w:divsChild>
        <w:div w:id="1242254686">
          <w:marLeft w:val="0"/>
          <w:marRight w:val="0"/>
          <w:marTop w:val="120"/>
          <w:marBottom w:val="360"/>
          <w:divBdr>
            <w:top w:val="none" w:sz="0" w:space="0" w:color="auto"/>
            <w:left w:val="none" w:sz="0" w:space="0" w:color="auto"/>
            <w:bottom w:val="none" w:sz="0" w:space="0" w:color="auto"/>
            <w:right w:val="none" w:sz="0" w:space="0" w:color="auto"/>
          </w:divBdr>
          <w:divsChild>
            <w:div w:id="197394601">
              <w:marLeft w:val="420"/>
              <w:marRight w:val="0"/>
              <w:marTop w:val="0"/>
              <w:marBottom w:val="0"/>
              <w:divBdr>
                <w:top w:val="none" w:sz="0" w:space="0" w:color="auto"/>
                <w:left w:val="none" w:sz="0" w:space="0" w:color="auto"/>
                <w:bottom w:val="none" w:sz="0" w:space="0" w:color="auto"/>
                <w:right w:val="none" w:sz="0" w:space="0" w:color="auto"/>
              </w:divBdr>
              <w:divsChild>
                <w:div w:id="419452040">
                  <w:marLeft w:val="0"/>
                  <w:marRight w:val="0"/>
                  <w:marTop w:val="34"/>
                  <w:marBottom w:val="34"/>
                  <w:divBdr>
                    <w:top w:val="none" w:sz="0" w:space="0" w:color="auto"/>
                    <w:left w:val="none" w:sz="0" w:space="0" w:color="auto"/>
                    <w:bottom w:val="none" w:sz="0" w:space="0" w:color="auto"/>
                    <w:right w:val="none" w:sz="0" w:space="0" w:color="auto"/>
                  </w:divBdr>
                </w:div>
                <w:div w:id="897319549">
                  <w:marLeft w:val="0"/>
                  <w:marRight w:val="0"/>
                  <w:marTop w:val="0"/>
                  <w:marBottom w:val="0"/>
                  <w:divBdr>
                    <w:top w:val="none" w:sz="0" w:space="0" w:color="auto"/>
                    <w:left w:val="none" w:sz="0" w:space="0" w:color="auto"/>
                    <w:bottom w:val="none" w:sz="0" w:space="0" w:color="auto"/>
                    <w:right w:val="none" w:sz="0" w:space="0" w:color="auto"/>
                  </w:divBdr>
                  <w:divsChild>
                    <w:div w:id="115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456">
          <w:marLeft w:val="0"/>
          <w:marRight w:val="0"/>
          <w:marTop w:val="120"/>
          <w:marBottom w:val="360"/>
          <w:divBdr>
            <w:top w:val="none" w:sz="0" w:space="0" w:color="auto"/>
            <w:left w:val="none" w:sz="0" w:space="0" w:color="auto"/>
            <w:bottom w:val="none" w:sz="0" w:space="0" w:color="auto"/>
            <w:right w:val="none" w:sz="0" w:space="0" w:color="auto"/>
          </w:divBdr>
          <w:divsChild>
            <w:div w:id="965239023">
              <w:marLeft w:val="0"/>
              <w:marRight w:val="0"/>
              <w:marTop w:val="0"/>
              <w:marBottom w:val="0"/>
              <w:divBdr>
                <w:top w:val="none" w:sz="0" w:space="0" w:color="auto"/>
                <w:left w:val="none" w:sz="0" w:space="0" w:color="auto"/>
                <w:bottom w:val="none" w:sz="0" w:space="0" w:color="auto"/>
                <w:right w:val="none" w:sz="0" w:space="0" w:color="auto"/>
              </w:divBdr>
            </w:div>
            <w:div w:id="613635707">
              <w:marLeft w:val="420"/>
              <w:marRight w:val="0"/>
              <w:marTop w:val="0"/>
              <w:marBottom w:val="0"/>
              <w:divBdr>
                <w:top w:val="none" w:sz="0" w:space="0" w:color="auto"/>
                <w:left w:val="none" w:sz="0" w:space="0" w:color="auto"/>
                <w:bottom w:val="none" w:sz="0" w:space="0" w:color="auto"/>
                <w:right w:val="none" w:sz="0" w:space="0" w:color="auto"/>
              </w:divBdr>
              <w:divsChild>
                <w:div w:id="1398554964">
                  <w:marLeft w:val="0"/>
                  <w:marRight w:val="0"/>
                  <w:marTop w:val="34"/>
                  <w:marBottom w:val="34"/>
                  <w:divBdr>
                    <w:top w:val="none" w:sz="0" w:space="0" w:color="auto"/>
                    <w:left w:val="none" w:sz="0" w:space="0" w:color="auto"/>
                    <w:bottom w:val="none" w:sz="0" w:space="0" w:color="auto"/>
                    <w:right w:val="none" w:sz="0" w:space="0" w:color="auto"/>
                  </w:divBdr>
                </w:div>
                <w:div w:id="35931976">
                  <w:marLeft w:val="0"/>
                  <w:marRight w:val="0"/>
                  <w:marTop w:val="0"/>
                  <w:marBottom w:val="0"/>
                  <w:divBdr>
                    <w:top w:val="none" w:sz="0" w:space="0" w:color="auto"/>
                    <w:left w:val="none" w:sz="0" w:space="0" w:color="auto"/>
                    <w:bottom w:val="none" w:sz="0" w:space="0" w:color="auto"/>
                    <w:right w:val="none" w:sz="0" w:space="0" w:color="auto"/>
                  </w:divBdr>
                  <w:divsChild>
                    <w:div w:id="14357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tif"/><Relationship Id="rId13" Type="http://schemas.openxmlformats.org/officeDocument/2006/relationships/hyperlink" Target="https://www.jax.org/strain/000058"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s.e.coupland@liverpool.ac.uk" TargetMode="External"/><Relationship Id="rId10" Type="http://schemas.openxmlformats.org/officeDocument/2006/relationships/hyperlink" Target="mailto:paul.mcmenamin@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CA54-0DB3-E749-955E-35EE8E10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7098</Words>
  <Characters>40461</Characters>
  <Application>Microsoft Macintosh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Centre for Human Anatomy Education</Company>
  <LinksUpToDate>false</LinksUpToDate>
  <CharactersWithSpaces>47465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McMenamin</dc:creator>
  <cp:keywords/>
  <dc:description/>
  <cp:lastModifiedBy>Microsoft Office User</cp:lastModifiedBy>
  <cp:revision>6</cp:revision>
  <cp:lastPrinted>2020-04-12T21:07:00Z</cp:lastPrinted>
  <dcterms:created xsi:type="dcterms:W3CDTF">2020-07-14T13:11:00Z</dcterms:created>
  <dcterms:modified xsi:type="dcterms:W3CDTF">2020-07-14T13:43:00Z</dcterms:modified>
</cp:coreProperties>
</file>