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FC491" w14:textId="13FF1775" w:rsidR="008D1565" w:rsidRPr="005E17CF" w:rsidRDefault="008D1565" w:rsidP="008D1565">
      <w:pPr>
        <w:pStyle w:val="Heading1"/>
        <w:spacing w:line="240" w:lineRule="auto"/>
        <w:contextualSpacing/>
        <w:rPr>
          <w:rFonts w:ascii="Times New Roman" w:hAnsi="Times New Roman" w:cs="Times New Roman"/>
          <w:b/>
          <w:sz w:val="36"/>
          <w:lang w:val="en-US"/>
        </w:rPr>
      </w:pPr>
      <w:r w:rsidRPr="005E17CF">
        <w:rPr>
          <w:rFonts w:ascii="Times New Roman" w:hAnsi="Times New Roman" w:cs="Times New Roman"/>
          <w:b/>
          <w:color w:val="auto"/>
          <w:sz w:val="40"/>
          <w:szCs w:val="40"/>
          <w:lang w:val="en-US"/>
        </w:rPr>
        <w:t xml:space="preserve">Optimizing pharmacology studies in pregnant and lactating </w:t>
      </w:r>
      <w:r w:rsidR="00554A5E" w:rsidRPr="005E17CF">
        <w:rPr>
          <w:rFonts w:ascii="Times New Roman" w:hAnsi="Times New Roman" w:cs="Times New Roman"/>
          <w:b/>
          <w:color w:val="auto"/>
          <w:sz w:val="40"/>
          <w:szCs w:val="40"/>
          <w:lang w:val="en-US"/>
        </w:rPr>
        <w:t>wome</w:t>
      </w:r>
      <w:r w:rsidR="00554A5E">
        <w:rPr>
          <w:rFonts w:ascii="Times New Roman" w:hAnsi="Times New Roman" w:cs="Times New Roman"/>
          <w:b/>
          <w:color w:val="auto"/>
          <w:sz w:val="40"/>
          <w:szCs w:val="40"/>
          <w:lang w:val="en-US"/>
        </w:rPr>
        <w:t xml:space="preserve">n </w:t>
      </w:r>
      <w:r w:rsidR="00C34A08">
        <w:rPr>
          <w:rFonts w:ascii="Times New Roman" w:hAnsi="Times New Roman" w:cs="Times New Roman"/>
          <w:b/>
          <w:color w:val="auto"/>
          <w:sz w:val="40"/>
          <w:szCs w:val="40"/>
          <w:lang w:val="en-US"/>
        </w:rPr>
        <w:t>using lessons from HIV</w:t>
      </w:r>
      <w:r w:rsidRPr="005E17CF">
        <w:rPr>
          <w:rFonts w:ascii="Times New Roman" w:hAnsi="Times New Roman" w:cs="Times New Roman"/>
          <w:b/>
          <w:color w:val="auto"/>
          <w:sz w:val="40"/>
          <w:szCs w:val="40"/>
          <w:lang w:val="en-US"/>
        </w:rPr>
        <w:t>: a consensus statement</w:t>
      </w:r>
      <w:r w:rsidR="00CD229B">
        <w:rPr>
          <w:rFonts w:ascii="Times New Roman" w:hAnsi="Times New Roman" w:cs="Times New Roman"/>
          <w:b/>
          <w:color w:val="auto"/>
          <w:sz w:val="40"/>
          <w:szCs w:val="40"/>
          <w:lang w:val="en-US"/>
        </w:rPr>
        <w:t>.</w:t>
      </w:r>
    </w:p>
    <w:p w14:paraId="4EBB5365" w14:textId="77777777" w:rsidR="00CD229B" w:rsidRPr="005E17CF" w:rsidRDefault="00CD229B" w:rsidP="008D1565">
      <w:pPr>
        <w:spacing w:line="240" w:lineRule="auto"/>
        <w:contextualSpacing/>
        <w:rPr>
          <w:rFonts w:ascii="Times New Roman" w:hAnsi="Times New Roman" w:cs="Times New Roman"/>
          <w:lang w:val="en-US"/>
        </w:rPr>
      </w:pPr>
    </w:p>
    <w:p w14:paraId="74DF6FBF" w14:textId="6AF0EBB2" w:rsidR="006155D6" w:rsidRPr="005E17CF" w:rsidRDefault="006155D6" w:rsidP="006155D6">
      <w:pPr>
        <w:spacing w:line="240" w:lineRule="auto"/>
        <w:contextualSpacing/>
        <w:rPr>
          <w:rFonts w:ascii="Times New Roman" w:hAnsi="Times New Roman" w:cs="Times New Roman"/>
          <w:lang w:val="en-US"/>
        </w:rPr>
      </w:pPr>
      <w:r w:rsidRPr="005E17CF">
        <w:rPr>
          <w:rFonts w:ascii="Times New Roman" w:hAnsi="Times New Roman" w:cs="Times New Roman"/>
          <w:lang w:val="en-US"/>
        </w:rPr>
        <w:t>Ahizechukwu</w:t>
      </w:r>
      <w:r>
        <w:rPr>
          <w:rFonts w:ascii="Times New Roman" w:hAnsi="Times New Roman" w:cs="Times New Roman"/>
          <w:lang w:val="en-US"/>
        </w:rPr>
        <w:t xml:space="preserve"> C.</w:t>
      </w:r>
      <w:r w:rsidRPr="005E17CF">
        <w:rPr>
          <w:rFonts w:ascii="Times New Roman" w:hAnsi="Times New Roman" w:cs="Times New Roman"/>
          <w:b/>
          <w:lang w:val="en-US"/>
        </w:rPr>
        <w:t xml:space="preserve"> Eke</w:t>
      </w:r>
      <w:r w:rsidRPr="005E17CF">
        <w:rPr>
          <w:rFonts w:ascii="Times New Roman" w:hAnsi="Times New Roman" w:cs="Times New Roman"/>
          <w:lang w:val="en-US"/>
        </w:rPr>
        <w:t>,</w:t>
      </w:r>
      <w:r w:rsidRPr="00CC43A2">
        <w:rPr>
          <w:rFonts w:ascii="Times New Roman" w:hAnsi="Times New Roman" w:cs="Times New Roman"/>
          <w:b/>
          <w:vertAlign w:val="superscript"/>
          <w:lang w:val="en-US"/>
        </w:rPr>
        <w:t>1</w:t>
      </w:r>
      <w:r>
        <w:rPr>
          <w:rFonts w:ascii="Times New Roman" w:hAnsi="Times New Roman" w:cs="Times New Roman"/>
          <w:lang w:val="en-US"/>
        </w:rPr>
        <w:t xml:space="preserve"> </w:t>
      </w:r>
      <w:r w:rsidRPr="005E17CF">
        <w:rPr>
          <w:rFonts w:ascii="Times New Roman" w:hAnsi="Times New Roman" w:cs="Times New Roman"/>
          <w:lang w:val="en-US"/>
        </w:rPr>
        <w:t xml:space="preserve">Adeniyi </w:t>
      </w:r>
      <w:r w:rsidRPr="005E17CF">
        <w:rPr>
          <w:rFonts w:ascii="Times New Roman" w:hAnsi="Times New Roman" w:cs="Times New Roman"/>
          <w:b/>
          <w:lang w:val="en-US"/>
        </w:rPr>
        <w:t>Olagunju</w:t>
      </w:r>
      <w:r w:rsidRPr="005E17CF">
        <w:rPr>
          <w:rFonts w:ascii="Times New Roman" w:hAnsi="Times New Roman" w:cs="Times New Roman"/>
          <w:lang w:val="en-US"/>
        </w:rPr>
        <w:t>,</w:t>
      </w:r>
      <w:r w:rsidRPr="00CC43A2">
        <w:rPr>
          <w:rFonts w:ascii="Times New Roman" w:hAnsi="Times New Roman" w:cs="Times New Roman"/>
          <w:b/>
          <w:vertAlign w:val="superscript"/>
          <w:lang w:val="en-US"/>
        </w:rPr>
        <w:t xml:space="preserve">2 </w:t>
      </w:r>
      <w:r w:rsidRPr="005E17CF">
        <w:rPr>
          <w:rFonts w:ascii="Times New Roman" w:hAnsi="Times New Roman" w:cs="Times New Roman"/>
          <w:lang w:val="en-US"/>
        </w:rPr>
        <w:t xml:space="preserve">Jeremiah </w:t>
      </w:r>
      <w:r w:rsidRPr="005E17CF">
        <w:rPr>
          <w:rFonts w:ascii="Times New Roman" w:hAnsi="Times New Roman" w:cs="Times New Roman"/>
          <w:b/>
          <w:lang w:val="en-US"/>
        </w:rPr>
        <w:t>Momper</w:t>
      </w:r>
      <w:r w:rsidRPr="005E17CF">
        <w:rPr>
          <w:rFonts w:ascii="Times New Roman" w:hAnsi="Times New Roman" w:cs="Times New Roman"/>
          <w:lang w:val="en-US"/>
        </w:rPr>
        <w:t>,</w:t>
      </w:r>
      <w:r w:rsidRPr="00CC43A2">
        <w:rPr>
          <w:rFonts w:ascii="Times New Roman" w:hAnsi="Times New Roman" w:cs="Times New Roman"/>
          <w:b/>
          <w:vertAlign w:val="superscript"/>
          <w:lang w:val="en-US"/>
        </w:rPr>
        <w:t>3</w:t>
      </w:r>
      <w:r w:rsidRPr="005E17CF">
        <w:rPr>
          <w:rFonts w:ascii="Times New Roman" w:hAnsi="Times New Roman" w:cs="Times New Roman"/>
          <w:lang w:val="en-US"/>
        </w:rPr>
        <w:t xml:space="preserve"> Martina </w:t>
      </w:r>
      <w:r w:rsidRPr="005E17CF">
        <w:rPr>
          <w:rFonts w:ascii="Times New Roman" w:hAnsi="Times New Roman" w:cs="Times New Roman"/>
          <w:b/>
          <w:lang w:val="en-US"/>
        </w:rPr>
        <w:t>Penazzato</w:t>
      </w:r>
      <w:r w:rsidRPr="005E17CF">
        <w:rPr>
          <w:rFonts w:ascii="Times New Roman" w:hAnsi="Times New Roman" w:cs="Times New Roman"/>
          <w:lang w:val="en-US"/>
        </w:rPr>
        <w:t>,</w:t>
      </w:r>
      <w:r w:rsidRPr="00CC43A2">
        <w:rPr>
          <w:rFonts w:ascii="Times New Roman" w:hAnsi="Times New Roman" w:cs="Times New Roman"/>
          <w:b/>
          <w:vertAlign w:val="superscript"/>
          <w:lang w:val="en-US"/>
        </w:rPr>
        <w:t>4</w:t>
      </w:r>
      <w:r w:rsidRPr="005E17CF">
        <w:rPr>
          <w:rFonts w:ascii="Times New Roman" w:hAnsi="Times New Roman" w:cs="Times New Roman"/>
          <w:lang w:val="en-US"/>
        </w:rPr>
        <w:t xml:space="preserve"> Elaine </w:t>
      </w:r>
      <w:r w:rsidRPr="005E17CF">
        <w:rPr>
          <w:rFonts w:ascii="Times New Roman" w:hAnsi="Times New Roman" w:cs="Times New Roman"/>
          <w:b/>
          <w:lang w:val="en-US"/>
        </w:rPr>
        <w:t>Abrams</w:t>
      </w:r>
      <w:r w:rsidRPr="005E17CF">
        <w:rPr>
          <w:rFonts w:ascii="Times New Roman" w:hAnsi="Times New Roman" w:cs="Times New Roman"/>
          <w:lang w:val="en-US"/>
        </w:rPr>
        <w:t>,</w:t>
      </w:r>
      <w:r w:rsidRPr="00CC43A2">
        <w:rPr>
          <w:rFonts w:ascii="Times New Roman" w:hAnsi="Times New Roman" w:cs="Times New Roman"/>
          <w:b/>
          <w:vertAlign w:val="superscript"/>
          <w:lang w:val="en-US"/>
        </w:rPr>
        <w:t xml:space="preserve">5 </w:t>
      </w:r>
      <w:r w:rsidRPr="005E17CF">
        <w:rPr>
          <w:rFonts w:ascii="Times New Roman" w:hAnsi="Times New Roman" w:cs="Times New Roman"/>
          <w:lang w:val="en-US"/>
        </w:rPr>
        <w:t xml:space="preserve">Brookie M. </w:t>
      </w:r>
      <w:r w:rsidRPr="005E17CF">
        <w:rPr>
          <w:rFonts w:ascii="Times New Roman" w:hAnsi="Times New Roman" w:cs="Times New Roman"/>
          <w:b/>
          <w:lang w:val="en-US"/>
        </w:rPr>
        <w:t>Best</w:t>
      </w:r>
      <w:r w:rsidRPr="005E17CF">
        <w:rPr>
          <w:rFonts w:ascii="Times New Roman" w:hAnsi="Times New Roman" w:cs="Times New Roman"/>
          <w:lang w:val="en-US"/>
        </w:rPr>
        <w:t>,</w:t>
      </w:r>
      <w:r w:rsidRPr="00CD229B">
        <w:rPr>
          <w:rFonts w:ascii="Times New Roman" w:hAnsi="Times New Roman" w:cs="Times New Roman"/>
          <w:b/>
          <w:vertAlign w:val="superscript"/>
          <w:lang w:val="en-US"/>
        </w:rPr>
        <w:t>6</w:t>
      </w:r>
      <w:r w:rsidRPr="005E17CF">
        <w:rPr>
          <w:rFonts w:ascii="Times New Roman" w:hAnsi="Times New Roman" w:cs="Times New Roman"/>
          <w:lang w:val="en-US"/>
        </w:rPr>
        <w:t xml:space="preserve"> Edmund V. </w:t>
      </w:r>
      <w:r w:rsidRPr="005E17CF">
        <w:rPr>
          <w:rFonts w:ascii="Times New Roman" w:hAnsi="Times New Roman" w:cs="Times New Roman"/>
          <w:b/>
          <w:lang w:val="en-US"/>
        </w:rPr>
        <w:t>Capparelli</w:t>
      </w:r>
      <w:r w:rsidRPr="005E17CF">
        <w:rPr>
          <w:rFonts w:ascii="Times New Roman" w:hAnsi="Times New Roman" w:cs="Times New Roman"/>
          <w:lang w:val="en-US"/>
        </w:rPr>
        <w:t>,</w:t>
      </w:r>
      <w:r w:rsidRPr="00CD229B">
        <w:rPr>
          <w:rFonts w:ascii="Times New Roman" w:hAnsi="Times New Roman" w:cs="Times New Roman"/>
          <w:b/>
          <w:vertAlign w:val="superscript"/>
          <w:lang w:val="en-US"/>
        </w:rPr>
        <w:t xml:space="preserve">6 </w:t>
      </w:r>
      <w:proofErr w:type="spellStart"/>
      <w:r w:rsidRPr="005E17CF">
        <w:rPr>
          <w:rFonts w:ascii="Times New Roman" w:hAnsi="Times New Roman" w:cs="Times New Roman"/>
          <w:lang w:val="en-US"/>
        </w:rPr>
        <w:t>Adrie</w:t>
      </w:r>
      <w:proofErr w:type="spellEnd"/>
      <w:r w:rsidRPr="005E17CF">
        <w:rPr>
          <w:rFonts w:ascii="Times New Roman" w:hAnsi="Times New Roman" w:cs="Times New Roman"/>
          <w:lang w:val="en-US"/>
        </w:rPr>
        <w:t xml:space="preserve"> </w:t>
      </w:r>
      <w:r w:rsidRPr="005E17CF">
        <w:rPr>
          <w:rFonts w:ascii="Times New Roman" w:hAnsi="Times New Roman" w:cs="Times New Roman"/>
          <w:b/>
          <w:lang w:val="en-US"/>
        </w:rPr>
        <w:t>Bekker</w:t>
      </w:r>
      <w:r w:rsidRPr="005E17CF">
        <w:rPr>
          <w:rFonts w:ascii="Times New Roman" w:hAnsi="Times New Roman" w:cs="Times New Roman"/>
          <w:lang w:val="en-US"/>
        </w:rPr>
        <w:t>,</w:t>
      </w:r>
      <w:r>
        <w:rPr>
          <w:rFonts w:ascii="Times New Roman" w:hAnsi="Times New Roman" w:cs="Times New Roman"/>
          <w:b/>
          <w:vertAlign w:val="superscript"/>
          <w:lang w:val="en-US"/>
        </w:rPr>
        <w:t>7</w:t>
      </w:r>
      <w:r w:rsidRPr="005E17CF">
        <w:rPr>
          <w:rFonts w:ascii="Times New Roman" w:hAnsi="Times New Roman" w:cs="Times New Roman"/>
          <w:lang w:val="en-US"/>
        </w:rPr>
        <w:t xml:space="preserve"> </w:t>
      </w:r>
      <w:proofErr w:type="spellStart"/>
      <w:r w:rsidRPr="005E17CF">
        <w:rPr>
          <w:rFonts w:ascii="Times New Roman" w:hAnsi="Times New Roman" w:cs="Times New Roman"/>
          <w:lang w:val="en-US"/>
        </w:rPr>
        <w:t>Yodit</w:t>
      </w:r>
      <w:proofErr w:type="spellEnd"/>
      <w:r w:rsidRPr="005E17CF">
        <w:rPr>
          <w:rFonts w:ascii="Times New Roman" w:hAnsi="Times New Roman" w:cs="Times New Roman"/>
          <w:lang w:val="en-US"/>
        </w:rPr>
        <w:t xml:space="preserve"> </w:t>
      </w:r>
      <w:r w:rsidRPr="005E17CF">
        <w:rPr>
          <w:rFonts w:ascii="Times New Roman" w:hAnsi="Times New Roman" w:cs="Times New Roman"/>
          <w:b/>
          <w:lang w:val="en-US"/>
        </w:rPr>
        <w:t>Belew</w:t>
      </w:r>
      <w:r w:rsidRPr="005E17CF">
        <w:rPr>
          <w:rFonts w:ascii="Times New Roman" w:hAnsi="Times New Roman" w:cs="Times New Roman"/>
          <w:lang w:val="en-US"/>
        </w:rPr>
        <w:t>,</w:t>
      </w:r>
      <w:r>
        <w:rPr>
          <w:rFonts w:ascii="Times New Roman" w:hAnsi="Times New Roman" w:cs="Times New Roman"/>
          <w:b/>
          <w:vertAlign w:val="superscript"/>
          <w:lang w:val="en-US"/>
        </w:rPr>
        <w:t>8</w:t>
      </w:r>
      <w:r w:rsidRPr="00CD229B">
        <w:rPr>
          <w:rFonts w:ascii="Times New Roman" w:hAnsi="Times New Roman" w:cs="Times New Roman"/>
          <w:b/>
          <w:vertAlign w:val="superscript"/>
          <w:lang w:val="en-US"/>
        </w:rPr>
        <w:t xml:space="preserve"> </w:t>
      </w:r>
      <w:r w:rsidRPr="00F743E0">
        <w:rPr>
          <w:rFonts w:ascii="Times New Roman" w:hAnsi="Times New Roman" w:cs="Times New Roman"/>
          <w:lang w:val="en-US"/>
        </w:rPr>
        <w:t xml:space="preserve">Jennifer </w:t>
      </w:r>
      <w:r w:rsidR="006765EA">
        <w:rPr>
          <w:rFonts w:ascii="Times New Roman" w:hAnsi="Times New Roman" w:cs="Times New Roman"/>
          <w:lang w:val="en-US"/>
        </w:rPr>
        <w:t xml:space="preserve">J. </w:t>
      </w:r>
      <w:r w:rsidRPr="00F743E0">
        <w:rPr>
          <w:rFonts w:ascii="Times New Roman" w:hAnsi="Times New Roman" w:cs="Times New Roman"/>
          <w:b/>
          <w:lang w:val="en-US"/>
        </w:rPr>
        <w:t>Kiser</w:t>
      </w:r>
      <w:r>
        <w:rPr>
          <w:rFonts w:ascii="Times New Roman" w:hAnsi="Times New Roman" w:cs="Times New Roman"/>
          <w:lang w:val="en-US"/>
        </w:rPr>
        <w:t>,</w:t>
      </w:r>
      <w:r>
        <w:rPr>
          <w:rFonts w:ascii="Times New Roman" w:hAnsi="Times New Roman" w:cs="Times New Roman"/>
          <w:b/>
          <w:vertAlign w:val="superscript"/>
          <w:lang w:val="en-US"/>
        </w:rPr>
        <w:t>9</w:t>
      </w:r>
      <w:r w:rsidRPr="005E17CF">
        <w:rPr>
          <w:rFonts w:ascii="Times New Roman" w:hAnsi="Times New Roman" w:cs="Times New Roman"/>
          <w:lang w:val="en-US"/>
        </w:rPr>
        <w:t xml:space="preserve"> </w:t>
      </w:r>
      <w:r w:rsidRPr="00335D79">
        <w:rPr>
          <w:rFonts w:ascii="Times New Roman" w:hAnsi="Times New Roman" w:cs="Times New Roman"/>
          <w:lang w:val="en-US"/>
        </w:rPr>
        <w:t>Kim</w:t>
      </w:r>
      <w:r w:rsidR="008D134B">
        <w:rPr>
          <w:rFonts w:ascii="Times New Roman" w:hAnsi="Times New Roman" w:cs="Times New Roman"/>
          <w:lang w:val="en-US"/>
        </w:rPr>
        <w:t>berly</w:t>
      </w:r>
      <w:r w:rsidRPr="00335D79">
        <w:rPr>
          <w:rFonts w:ascii="Times New Roman" w:hAnsi="Times New Roman" w:cs="Times New Roman"/>
          <w:lang w:val="en-US"/>
        </w:rPr>
        <w:t xml:space="preserve"> </w:t>
      </w:r>
      <w:r w:rsidRPr="009B25A4">
        <w:rPr>
          <w:rFonts w:ascii="Times New Roman" w:hAnsi="Times New Roman" w:cs="Times New Roman"/>
          <w:b/>
          <w:lang w:val="en-US"/>
        </w:rPr>
        <w:t>Struble</w:t>
      </w:r>
      <w:r>
        <w:rPr>
          <w:rFonts w:ascii="Times New Roman" w:hAnsi="Times New Roman" w:cs="Times New Roman"/>
          <w:lang w:val="en-US"/>
        </w:rPr>
        <w:t>,</w:t>
      </w:r>
      <w:r w:rsidRPr="00CD229B">
        <w:rPr>
          <w:rFonts w:ascii="Times New Roman" w:hAnsi="Times New Roman" w:cs="Times New Roman"/>
          <w:b/>
          <w:vertAlign w:val="superscript"/>
          <w:lang w:val="en-US"/>
        </w:rPr>
        <w:t>1</w:t>
      </w:r>
      <w:r>
        <w:rPr>
          <w:rFonts w:ascii="Times New Roman" w:hAnsi="Times New Roman" w:cs="Times New Roman"/>
          <w:b/>
          <w:vertAlign w:val="superscript"/>
          <w:lang w:val="en-US"/>
        </w:rPr>
        <w:t>0</w:t>
      </w:r>
      <w:r w:rsidRPr="00CD229B">
        <w:rPr>
          <w:rFonts w:ascii="Times New Roman" w:hAnsi="Times New Roman" w:cs="Times New Roman"/>
          <w:b/>
          <w:vertAlign w:val="superscript"/>
          <w:lang w:val="en-US"/>
        </w:rPr>
        <w:t xml:space="preserve"> </w:t>
      </w:r>
      <w:r w:rsidRPr="005E17CF">
        <w:rPr>
          <w:rFonts w:ascii="Times New Roman" w:hAnsi="Times New Roman" w:cs="Times New Roman"/>
          <w:lang w:val="en-US"/>
        </w:rPr>
        <w:t xml:space="preserve">Graham </w:t>
      </w:r>
      <w:r w:rsidRPr="005E17CF">
        <w:rPr>
          <w:rFonts w:ascii="Times New Roman" w:hAnsi="Times New Roman" w:cs="Times New Roman"/>
          <w:b/>
          <w:lang w:val="en-US"/>
        </w:rPr>
        <w:t>Taylor</w:t>
      </w:r>
      <w:r w:rsidRPr="005E17CF">
        <w:rPr>
          <w:rFonts w:ascii="Times New Roman" w:hAnsi="Times New Roman" w:cs="Times New Roman"/>
          <w:lang w:val="en-US"/>
        </w:rPr>
        <w:t>,</w:t>
      </w:r>
      <w:r w:rsidRPr="00CD229B">
        <w:rPr>
          <w:rFonts w:ascii="Times New Roman" w:hAnsi="Times New Roman" w:cs="Times New Roman"/>
          <w:b/>
          <w:vertAlign w:val="superscript"/>
          <w:lang w:val="en-US"/>
        </w:rPr>
        <w:t>1</w:t>
      </w:r>
      <w:r>
        <w:rPr>
          <w:rFonts w:ascii="Times New Roman" w:hAnsi="Times New Roman" w:cs="Times New Roman"/>
          <w:b/>
          <w:vertAlign w:val="superscript"/>
          <w:lang w:val="en-US"/>
        </w:rPr>
        <w:t>1</w:t>
      </w:r>
      <w:r>
        <w:rPr>
          <w:rFonts w:ascii="Times New Roman" w:hAnsi="Times New Roman" w:cs="Times New Roman"/>
          <w:lang w:val="en-US"/>
        </w:rPr>
        <w:t xml:space="preserve"> </w:t>
      </w:r>
      <w:r w:rsidRPr="005E17CF">
        <w:rPr>
          <w:rFonts w:ascii="Times New Roman" w:hAnsi="Times New Roman" w:cs="Times New Roman"/>
          <w:lang w:val="en-US"/>
        </w:rPr>
        <w:t xml:space="preserve">Catriona </w:t>
      </w:r>
      <w:r w:rsidRPr="005E17CF">
        <w:rPr>
          <w:rFonts w:ascii="Times New Roman" w:hAnsi="Times New Roman" w:cs="Times New Roman"/>
          <w:b/>
          <w:lang w:val="en-US"/>
        </w:rPr>
        <w:t>Waitt</w:t>
      </w:r>
      <w:r>
        <w:rPr>
          <w:rFonts w:ascii="Times New Roman" w:hAnsi="Times New Roman" w:cs="Times New Roman"/>
          <w:lang w:val="en-US"/>
        </w:rPr>
        <w:t>,</w:t>
      </w:r>
      <w:r w:rsidRPr="00CD229B">
        <w:rPr>
          <w:rFonts w:ascii="Times New Roman" w:hAnsi="Times New Roman" w:cs="Times New Roman"/>
          <w:b/>
          <w:vertAlign w:val="superscript"/>
          <w:lang w:val="en-US"/>
        </w:rPr>
        <w:t>1</w:t>
      </w:r>
      <w:r>
        <w:rPr>
          <w:rFonts w:ascii="Times New Roman" w:hAnsi="Times New Roman" w:cs="Times New Roman"/>
          <w:b/>
          <w:vertAlign w:val="superscript"/>
          <w:lang w:val="en-US"/>
        </w:rPr>
        <w:t>2</w:t>
      </w:r>
      <w:r>
        <w:rPr>
          <w:rFonts w:ascii="Times New Roman" w:hAnsi="Times New Roman" w:cs="Times New Roman"/>
          <w:lang w:val="en-US"/>
        </w:rPr>
        <w:t xml:space="preserve"> </w:t>
      </w:r>
      <w:r w:rsidRPr="005E17CF">
        <w:rPr>
          <w:rFonts w:ascii="Times New Roman" w:hAnsi="Times New Roman" w:cs="Times New Roman"/>
          <w:lang w:val="en-US"/>
        </w:rPr>
        <w:t xml:space="preserve">Mark </w:t>
      </w:r>
      <w:r w:rsidRPr="005E17CF">
        <w:rPr>
          <w:rFonts w:ascii="Times New Roman" w:hAnsi="Times New Roman" w:cs="Times New Roman"/>
          <w:b/>
          <w:lang w:val="en-US"/>
        </w:rPr>
        <w:t>Mirochnick</w:t>
      </w:r>
      <w:r w:rsidRPr="005E17CF">
        <w:rPr>
          <w:rFonts w:ascii="Times New Roman" w:hAnsi="Times New Roman" w:cs="Times New Roman"/>
          <w:lang w:val="en-US"/>
        </w:rPr>
        <w:t>,</w:t>
      </w:r>
      <w:r w:rsidRPr="00CD229B">
        <w:rPr>
          <w:rFonts w:ascii="Times New Roman" w:hAnsi="Times New Roman" w:cs="Times New Roman"/>
          <w:b/>
          <w:vertAlign w:val="superscript"/>
          <w:lang w:val="en-US"/>
        </w:rPr>
        <w:t>1</w:t>
      </w:r>
      <w:r>
        <w:rPr>
          <w:rFonts w:ascii="Times New Roman" w:hAnsi="Times New Roman" w:cs="Times New Roman"/>
          <w:b/>
          <w:vertAlign w:val="superscript"/>
          <w:lang w:val="en-US"/>
        </w:rPr>
        <w:t>3</w:t>
      </w:r>
      <w:r w:rsidRPr="00CD229B">
        <w:rPr>
          <w:rFonts w:ascii="Times New Roman" w:hAnsi="Times New Roman" w:cs="Times New Roman"/>
          <w:b/>
          <w:vertAlign w:val="superscript"/>
          <w:lang w:val="en-US"/>
        </w:rPr>
        <w:t xml:space="preserve"> </w:t>
      </w:r>
      <w:r>
        <w:rPr>
          <w:rFonts w:ascii="Times New Roman" w:hAnsi="Times New Roman" w:cs="Times New Roman"/>
          <w:b/>
          <w:vertAlign w:val="superscript"/>
          <w:lang w:val="en-US"/>
        </w:rPr>
        <w:t xml:space="preserve"> </w:t>
      </w:r>
      <w:r w:rsidRPr="005E17CF">
        <w:rPr>
          <w:rFonts w:ascii="Times New Roman" w:hAnsi="Times New Roman" w:cs="Times New Roman"/>
          <w:lang w:val="en-US"/>
        </w:rPr>
        <w:t xml:space="preserve">Tim </w:t>
      </w:r>
      <w:r>
        <w:rPr>
          <w:rFonts w:ascii="Times New Roman" w:hAnsi="Times New Roman" w:cs="Times New Roman"/>
          <w:lang w:val="en-US"/>
        </w:rPr>
        <w:t xml:space="preserve">R. </w:t>
      </w:r>
      <w:r w:rsidRPr="005E17CF">
        <w:rPr>
          <w:rFonts w:ascii="Times New Roman" w:hAnsi="Times New Roman" w:cs="Times New Roman"/>
          <w:b/>
          <w:lang w:val="en-US"/>
        </w:rPr>
        <w:t>Cressey</w:t>
      </w:r>
      <w:r w:rsidRPr="005E17CF">
        <w:rPr>
          <w:rFonts w:ascii="Times New Roman" w:hAnsi="Times New Roman" w:cs="Times New Roman"/>
          <w:lang w:val="en-US"/>
        </w:rPr>
        <w:t>,</w:t>
      </w:r>
      <w:r>
        <w:rPr>
          <w:rFonts w:ascii="Times New Roman" w:hAnsi="Times New Roman" w:cs="Times New Roman"/>
          <w:b/>
          <w:vertAlign w:val="superscript"/>
          <w:lang w:val="en-US"/>
        </w:rPr>
        <w:t>14</w:t>
      </w:r>
      <w:r w:rsidRPr="005E17CF">
        <w:rPr>
          <w:rFonts w:ascii="Times New Roman" w:hAnsi="Times New Roman" w:cs="Times New Roman"/>
          <w:lang w:val="en-US"/>
        </w:rPr>
        <w:t xml:space="preserve"> Angela </w:t>
      </w:r>
      <w:r w:rsidRPr="005E17CF">
        <w:rPr>
          <w:rFonts w:ascii="Times New Roman" w:hAnsi="Times New Roman" w:cs="Times New Roman"/>
          <w:b/>
          <w:lang w:val="en-US"/>
        </w:rPr>
        <w:t>Colbers</w:t>
      </w:r>
      <w:r w:rsidRPr="005E17CF">
        <w:rPr>
          <w:rFonts w:ascii="Times New Roman" w:hAnsi="Times New Roman" w:cs="Times New Roman"/>
          <w:lang w:val="en-US"/>
        </w:rPr>
        <w:t>,</w:t>
      </w:r>
      <w:r w:rsidRPr="008D4595">
        <w:rPr>
          <w:rFonts w:ascii="Times New Roman" w:hAnsi="Times New Roman" w:cs="Times New Roman"/>
          <w:b/>
          <w:vertAlign w:val="superscript"/>
          <w:lang w:val="en-US"/>
        </w:rPr>
        <w:t>1</w:t>
      </w:r>
      <w:r w:rsidRPr="00CD229B">
        <w:rPr>
          <w:rFonts w:ascii="Times New Roman" w:hAnsi="Times New Roman" w:cs="Times New Roman"/>
          <w:b/>
          <w:vertAlign w:val="superscript"/>
          <w:lang w:val="en-US"/>
        </w:rPr>
        <w:t>5</w:t>
      </w:r>
      <w:r w:rsidRPr="005E17CF">
        <w:rPr>
          <w:rFonts w:ascii="Times New Roman" w:hAnsi="Times New Roman" w:cs="Times New Roman"/>
          <w:lang w:val="en-US"/>
        </w:rPr>
        <w:t xml:space="preserve">  on behalf of the participants of the WHO-IMPAACT workshop on “Approaches to Optimize and Accelerate Pharmacokinetic Studies In Pregnant And Lactating Women”</w:t>
      </w:r>
      <w:r>
        <w:rPr>
          <w:rFonts w:ascii="Times New Roman" w:hAnsi="Times New Roman" w:cs="Times New Roman"/>
          <w:lang w:val="en-US"/>
        </w:rPr>
        <w:t xml:space="preserve"> </w:t>
      </w:r>
    </w:p>
    <w:p w14:paraId="3ACEF763" w14:textId="77777777" w:rsidR="006155D6" w:rsidRPr="005E17CF" w:rsidRDefault="006155D6" w:rsidP="006155D6">
      <w:pPr>
        <w:pStyle w:val="Heading1"/>
        <w:spacing w:line="240" w:lineRule="auto"/>
        <w:contextualSpacing/>
        <w:rPr>
          <w:rFonts w:ascii="Times New Roman" w:hAnsi="Times New Roman" w:cs="Times New Roman"/>
          <w:lang w:val="en-US"/>
        </w:rPr>
      </w:pPr>
      <w:r w:rsidRPr="005E17CF">
        <w:rPr>
          <w:rFonts w:ascii="Times New Roman" w:hAnsi="Times New Roman" w:cs="Times New Roman"/>
          <w:b/>
          <w:color w:val="auto"/>
          <w:u w:val="single"/>
          <w:lang w:val="en-US"/>
        </w:rPr>
        <w:t>Affiliations</w:t>
      </w:r>
    </w:p>
    <w:p w14:paraId="30F55454" w14:textId="77777777" w:rsidR="006155D6" w:rsidRDefault="006155D6" w:rsidP="006155D6">
      <w:pPr>
        <w:spacing w:line="240" w:lineRule="auto"/>
        <w:contextualSpacing/>
        <w:rPr>
          <w:rFonts w:ascii="Times New Roman" w:hAnsi="Times New Roman" w:cs="Times New Roman"/>
          <w:b/>
          <w:lang w:val="en-US"/>
        </w:rPr>
      </w:pPr>
    </w:p>
    <w:p w14:paraId="4EB0D94E" w14:textId="77777777" w:rsidR="006155D6" w:rsidRDefault="006155D6" w:rsidP="006155D6">
      <w:pPr>
        <w:spacing w:line="240" w:lineRule="auto"/>
        <w:contextualSpacing/>
        <w:rPr>
          <w:rFonts w:ascii="Times New Roman" w:hAnsi="Times New Roman" w:cs="Times New Roman"/>
          <w:lang w:val="en-US"/>
        </w:rPr>
      </w:pPr>
      <w:r w:rsidRPr="00CD229B">
        <w:rPr>
          <w:rFonts w:ascii="Times New Roman" w:hAnsi="Times New Roman" w:cs="Times New Roman"/>
          <w:b/>
          <w:vertAlign w:val="superscript"/>
          <w:lang w:val="en-US"/>
        </w:rPr>
        <w:t xml:space="preserve">1 </w:t>
      </w:r>
      <w:r w:rsidRPr="005E17CF">
        <w:rPr>
          <w:rFonts w:ascii="Times New Roman" w:hAnsi="Times New Roman" w:cs="Times New Roman"/>
          <w:b/>
          <w:lang w:val="en-US"/>
        </w:rPr>
        <w:t>Ahizechukwu Eke</w:t>
      </w:r>
      <w:r w:rsidRPr="005E17CF">
        <w:rPr>
          <w:rFonts w:ascii="Times New Roman" w:hAnsi="Times New Roman" w:cs="Times New Roman"/>
          <w:lang w:val="en-US"/>
        </w:rPr>
        <w:t xml:space="preserve"> – Division of Maternal Fetal Medicine, Department of Gynecology &amp; Obstetrics, Johns Hopkins University School of Medicine, 600 N Wolfe Street, Phipps 215, Baltimore, MD 21287. </w:t>
      </w:r>
    </w:p>
    <w:p w14:paraId="718D676A" w14:textId="77777777" w:rsidR="006155D6" w:rsidRPr="005E17CF" w:rsidRDefault="006155D6" w:rsidP="006155D6">
      <w:pPr>
        <w:spacing w:line="240" w:lineRule="auto"/>
        <w:contextualSpacing/>
        <w:rPr>
          <w:rFonts w:ascii="Times New Roman" w:hAnsi="Times New Roman" w:cs="Times New Roman"/>
          <w:lang w:val="en-US"/>
        </w:rPr>
      </w:pPr>
      <w:r w:rsidRPr="00CD229B">
        <w:rPr>
          <w:rFonts w:ascii="Times New Roman" w:hAnsi="Times New Roman" w:cs="Times New Roman"/>
          <w:b/>
          <w:vertAlign w:val="superscript"/>
          <w:lang w:val="en-US"/>
        </w:rPr>
        <w:t>2</w:t>
      </w:r>
      <w:r>
        <w:rPr>
          <w:rFonts w:ascii="Times New Roman" w:hAnsi="Times New Roman" w:cs="Times New Roman"/>
          <w:b/>
          <w:lang w:val="en-US"/>
        </w:rPr>
        <w:t xml:space="preserve"> </w:t>
      </w:r>
      <w:r w:rsidRPr="005E17CF">
        <w:rPr>
          <w:rFonts w:ascii="Times New Roman" w:hAnsi="Times New Roman" w:cs="Times New Roman"/>
          <w:b/>
          <w:lang w:val="en-US"/>
        </w:rPr>
        <w:t>Adeniyi Olagunju</w:t>
      </w:r>
      <w:r w:rsidRPr="005E17CF">
        <w:rPr>
          <w:rFonts w:ascii="Times New Roman" w:hAnsi="Times New Roman" w:cs="Times New Roman"/>
          <w:lang w:val="en-US"/>
        </w:rPr>
        <w:t xml:space="preserve"> – </w:t>
      </w:r>
      <w:r>
        <w:rPr>
          <w:rFonts w:ascii="Times New Roman" w:hAnsi="Times New Roman" w:cs="Times New Roman"/>
          <w:lang w:val="en-US"/>
        </w:rPr>
        <w:t>(1) Faculty</w:t>
      </w:r>
      <w:r w:rsidRPr="005E17CF">
        <w:rPr>
          <w:rFonts w:ascii="Times New Roman" w:hAnsi="Times New Roman" w:cs="Times New Roman"/>
          <w:lang w:val="en-US"/>
        </w:rPr>
        <w:t xml:space="preserve"> of Pharmacy, Obafemi Awolowo University, Ile-Ife, Nigeria</w:t>
      </w:r>
      <w:r>
        <w:rPr>
          <w:rFonts w:ascii="Times New Roman" w:hAnsi="Times New Roman" w:cs="Times New Roman"/>
          <w:lang w:val="en-US"/>
        </w:rPr>
        <w:t>; (2</w:t>
      </w:r>
      <w:proofErr w:type="gramStart"/>
      <w:r>
        <w:rPr>
          <w:rFonts w:ascii="Times New Roman" w:hAnsi="Times New Roman" w:cs="Times New Roman"/>
          <w:lang w:val="en-US"/>
        </w:rPr>
        <w:t xml:space="preserve">) </w:t>
      </w:r>
      <w:r w:rsidRPr="00292376">
        <w:t xml:space="preserve"> </w:t>
      </w:r>
      <w:r w:rsidRPr="00292376">
        <w:rPr>
          <w:rFonts w:ascii="Times New Roman" w:hAnsi="Times New Roman" w:cs="Times New Roman"/>
          <w:lang w:val="en-US"/>
        </w:rPr>
        <w:t>Department</w:t>
      </w:r>
      <w:proofErr w:type="gramEnd"/>
      <w:r w:rsidRPr="00292376">
        <w:rPr>
          <w:rFonts w:ascii="Times New Roman" w:hAnsi="Times New Roman" w:cs="Times New Roman"/>
          <w:lang w:val="en-US"/>
        </w:rPr>
        <w:t xml:space="preserve"> of Molecular &amp; Clinical Pharmacology, University of Liverpool, </w:t>
      </w:r>
      <w:r>
        <w:rPr>
          <w:rFonts w:ascii="Times New Roman" w:hAnsi="Times New Roman" w:cs="Times New Roman"/>
          <w:lang w:val="en-US"/>
        </w:rPr>
        <w:t xml:space="preserve">Liverpool, </w:t>
      </w:r>
      <w:r w:rsidRPr="00292376">
        <w:rPr>
          <w:rFonts w:ascii="Times New Roman" w:hAnsi="Times New Roman" w:cs="Times New Roman"/>
          <w:lang w:val="en-US"/>
        </w:rPr>
        <w:t>UK</w:t>
      </w:r>
    </w:p>
    <w:p w14:paraId="58C544CB" w14:textId="77777777" w:rsidR="006155D6" w:rsidRPr="005E17CF" w:rsidRDefault="006155D6" w:rsidP="006155D6">
      <w:pPr>
        <w:spacing w:line="240" w:lineRule="auto"/>
        <w:contextualSpacing/>
        <w:rPr>
          <w:rFonts w:ascii="Times New Roman" w:hAnsi="Times New Roman" w:cs="Times New Roman"/>
          <w:lang w:val="en-US"/>
        </w:rPr>
      </w:pPr>
      <w:r w:rsidRPr="00CD229B">
        <w:rPr>
          <w:rFonts w:ascii="Times New Roman" w:hAnsi="Times New Roman" w:cs="Times New Roman"/>
          <w:b/>
          <w:vertAlign w:val="superscript"/>
          <w:lang w:val="en-US"/>
        </w:rPr>
        <w:t>3</w:t>
      </w:r>
      <w:r>
        <w:rPr>
          <w:rFonts w:ascii="Times New Roman" w:hAnsi="Times New Roman" w:cs="Times New Roman"/>
          <w:b/>
          <w:lang w:val="en-US"/>
        </w:rPr>
        <w:t xml:space="preserve"> </w:t>
      </w:r>
      <w:r w:rsidRPr="005E17CF">
        <w:rPr>
          <w:rFonts w:ascii="Times New Roman" w:hAnsi="Times New Roman" w:cs="Times New Roman"/>
          <w:b/>
          <w:lang w:val="en-US"/>
        </w:rPr>
        <w:t>Jeremiah Momper</w:t>
      </w:r>
      <w:r w:rsidRPr="005E17CF">
        <w:rPr>
          <w:rFonts w:ascii="Times New Roman" w:hAnsi="Times New Roman" w:cs="Times New Roman"/>
          <w:lang w:val="en-US"/>
        </w:rPr>
        <w:t xml:space="preserve"> - University of California San Diego, Skaggs School of Pharmacy and Pharmaceutical Sciences, La Jolla, CA</w:t>
      </w:r>
    </w:p>
    <w:p w14:paraId="22ED002E" w14:textId="77777777" w:rsidR="006155D6" w:rsidRPr="005E17CF" w:rsidRDefault="006155D6" w:rsidP="006155D6">
      <w:pPr>
        <w:spacing w:line="240" w:lineRule="auto"/>
        <w:contextualSpacing/>
        <w:rPr>
          <w:rFonts w:ascii="Times New Roman" w:hAnsi="Times New Roman" w:cs="Times New Roman"/>
          <w:lang w:val="en-US"/>
        </w:rPr>
      </w:pPr>
      <w:r w:rsidRPr="00CD229B">
        <w:rPr>
          <w:rFonts w:ascii="Times New Roman" w:hAnsi="Times New Roman" w:cs="Times New Roman"/>
          <w:b/>
          <w:vertAlign w:val="superscript"/>
          <w:lang w:val="en-US"/>
        </w:rPr>
        <w:t xml:space="preserve">4 </w:t>
      </w:r>
      <w:r>
        <w:rPr>
          <w:rFonts w:ascii="Times New Roman" w:hAnsi="Times New Roman" w:cs="Times New Roman"/>
          <w:b/>
          <w:lang w:val="en-US"/>
        </w:rPr>
        <w:t>M</w:t>
      </w:r>
      <w:r w:rsidRPr="005E17CF">
        <w:rPr>
          <w:rFonts w:ascii="Times New Roman" w:hAnsi="Times New Roman" w:cs="Times New Roman"/>
          <w:b/>
          <w:lang w:val="en-US"/>
        </w:rPr>
        <w:t>artina Penazzato</w:t>
      </w:r>
      <w:r w:rsidRPr="005E17CF">
        <w:rPr>
          <w:rFonts w:ascii="Times New Roman" w:hAnsi="Times New Roman" w:cs="Times New Roman"/>
          <w:lang w:val="en-US"/>
        </w:rPr>
        <w:t xml:space="preserve"> - HI</w:t>
      </w:r>
      <w:r>
        <w:rPr>
          <w:rFonts w:ascii="Times New Roman" w:hAnsi="Times New Roman" w:cs="Times New Roman"/>
          <w:lang w:val="en-US"/>
        </w:rPr>
        <w:t xml:space="preserve">V, </w:t>
      </w:r>
      <w:r w:rsidRPr="005E17CF">
        <w:rPr>
          <w:rFonts w:ascii="Times New Roman" w:hAnsi="Times New Roman" w:cs="Times New Roman"/>
          <w:lang w:val="en-US"/>
        </w:rPr>
        <w:t xml:space="preserve">Hepatitis </w:t>
      </w:r>
      <w:r>
        <w:rPr>
          <w:rFonts w:ascii="Times New Roman" w:hAnsi="Times New Roman" w:cs="Times New Roman"/>
          <w:lang w:val="en-US"/>
        </w:rPr>
        <w:t xml:space="preserve">and STI </w:t>
      </w:r>
      <w:r w:rsidRPr="005E17CF">
        <w:rPr>
          <w:rFonts w:ascii="Times New Roman" w:hAnsi="Times New Roman" w:cs="Times New Roman"/>
          <w:lang w:val="en-US"/>
        </w:rPr>
        <w:t>Department, World Health Organization, Geneva</w:t>
      </w:r>
      <w:r>
        <w:rPr>
          <w:rFonts w:ascii="Times New Roman" w:hAnsi="Times New Roman" w:cs="Times New Roman"/>
          <w:lang w:val="en-US"/>
        </w:rPr>
        <w:t>, Switzerland</w:t>
      </w:r>
      <w:r w:rsidRPr="005E17CF">
        <w:rPr>
          <w:rFonts w:ascii="Times New Roman" w:hAnsi="Times New Roman" w:cs="Times New Roman"/>
          <w:lang w:val="en-US"/>
        </w:rPr>
        <w:t>.</w:t>
      </w:r>
    </w:p>
    <w:p w14:paraId="792CB5C8" w14:textId="27894A16" w:rsidR="006155D6" w:rsidRPr="005E17CF" w:rsidRDefault="006155D6" w:rsidP="006155D6">
      <w:pPr>
        <w:spacing w:line="240" w:lineRule="auto"/>
        <w:contextualSpacing/>
        <w:rPr>
          <w:rFonts w:ascii="Times New Roman" w:hAnsi="Times New Roman" w:cs="Times New Roman"/>
        </w:rPr>
      </w:pPr>
      <w:r w:rsidRPr="00CD229B">
        <w:rPr>
          <w:rFonts w:ascii="Times New Roman" w:hAnsi="Times New Roman" w:cs="Times New Roman"/>
          <w:b/>
          <w:vertAlign w:val="superscript"/>
          <w:lang w:val="en-US"/>
        </w:rPr>
        <w:t xml:space="preserve">5 </w:t>
      </w:r>
      <w:r w:rsidRPr="005E17CF">
        <w:rPr>
          <w:rFonts w:ascii="Times New Roman" w:hAnsi="Times New Roman" w:cs="Times New Roman"/>
          <w:b/>
          <w:lang w:val="en-US"/>
        </w:rPr>
        <w:t xml:space="preserve">Elaine </w:t>
      </w:r>
      <w:r w:rsidR="00025E81">
        <w:rPr>
          <w:rFonts w:ascii="Times New Roman" w:hAnsi="Times New Roman" w:cs="Times New Roman"/>
          <w:b/>
          <w:lang w:val="en-US"/>
        </w:rPr>
        <w:t xml:space="preserve">J. </w:t>
      </w:r>
      <w:r w:rsidRPr="005E17CF">
        <w:rPr>
          <w:rFonts w:ascii="Times New Roman" w:hAnsi="Times New Roman" w:cs="Times New Roman"/>
          <w:b/>
          <w:lang w:val="en-US"/>
        </w:rPr>
        <w:t>Abrams</w:t>
      </w:r>
      <w:r w:rsidRPr="005E17CF">
        <w:rPr>
          <w:rFonts w:ascii="Times New Roman" w:hAnsi="Times New Roman" w:cs="Times New Roman"/>
          <w:lang w:val="en-US"/>
        </w:rPr>
        <w:t xml:space="preserve"> – </w:t>
      </w:r>
      <w:r>
        <w:rPr>
          <w:rFonts w:ascii="Times New Roman" w:hAnsi="Times New Roman" w:cs="Times New Roman"/>
          <w:lang w:val="en-US"/>
        </w:rPr>
        <w:t xml:space="preserve">ICAP at Columbia University, </w:t>
      </w:r>
      <w:r w:rsidRPr="005E17CF">
        <w:rPr>
          <w:rFonts w:ascii="Times New Roman" w:hAnsi="Times New Roman" w:cs="Times New Roman"/>
        </w:rPr>
        <w:t>Mailman School of Public Health</w:t>
      </w:r>
      <w:r>
        <w:rPr>
          <w:rFonts w:ascii="Times New Roman" w:hAnsi="Times New Roman" w:cs="Times New Roman"/>
        </w:rPr>
        <w:t xml:space="preserve"> and Department of </w:t>
      </w:r>
      <w:proofErr w:type="spellStart"/>
      <w:r>
        <w:rPr>
          <w:rFonts w:ascii="Times New Roman" w:hAnsi="Times New Roman" w:cs="Times New Roman"/>
        </w:rPr>
        <w:t>Pediatrics</w:t>
      </w:r>
      <w:proofErr w:type="spellEnd"/>
      <w:r>
        <w:rPr>
          <w:rFonts w:ascii="Times New Roman" w:hAnsi="Times New Roman" w:cs="Times New Roman"/>
        </w:rPr>
        <w:t xml:space="preserve">, </w:t>
      </w:r>
      <w:proofErr w:type="spellStart"/>
      <w:r>
        <w:rPr>
          <w:rFonts w:ascii="Times New Roman" w:hAnsi="Times New Roman" w:cs="Times New Roman"/>
        </w:rPr>
        <w:t>Vagelos</w:t>
      </w:r>
      <w:proofErr w:type="spellEnd"/>
      <w:r>
        <w:rPr>
          <w:rFonts w:ascii="Times New Roman" w:hAnsi="Times New Roman" w:cs="Times New Roman"/>
        </w:rPr>
        <w:t xml:space="preserve"> College of Physicians &amp; Surgeons</w:t>
      </w:r>
      <w:r w:rsidRPr="005E17CF">
        <w:rPr>
          <w:rFonts w:ascii="Times New Roman" w:hAnsi="Times New Roman" w:cs="Times New Roman"/>
        </w:rPr>
        <w:t>, Columbia University, New York, USA.</w:t>
      </w:r>
    </w:p>
    <w:p w14:paraId="4346A807" w14:textId="77777777" w:rsidR="006155D6" w:rsidRPr="005E17CF" w:rsidRDefault="006155D6" w:rsidP="006155D6">
      <w:pPr>
        <w:spacing w:line="240" w:lineRule="auto"/>
        <w:contextualSpacing/>
        <w:rPr>
          <w:rFonts w:ascii="Times New Roman" w:hAnsi="Times New Roman" w:cs="Times New Roman"/>
          <w:lang w:val="en-US"/>
        </w:rPr>
      </w:pPr>
      <w:r w:rsidRPr="00CD229B">
        <w:rPr>
          <w:rFonts w:ascii="Times New Roman" w:hAnsi="Times New Roman" w:cs="Times New Roman"/>
          <w:b/>
          <w:vertAlign w:val="superscript"/>
          <w:lang w:val="en-US"/>
        </w:rPr>
        <w:t xml:space="preserve">6 </w:t>
      </w:r>
      <w:r w:rsidRPr="005E17CF">
        <w:rPr>
          <w:rFonts w:ascii="Times New Roman" w:hAnsi="Times New Roman" w:cs="Times New Roman"/>
          <w:b/>
          <w:lang w:val="en-US"/>
        </w:rPr>
        <w:t xml:space="preserve">Brookie Best </w:t>
      </w:r>
      <w:r w:rsidRPr="005E17CF">
        <w:rPr>
          <w:rFonts w:ascii="Times New Roman" w:hAnsi="Times New Roman" w:cs="Times New Roman"/>
          <w:lang w:val="en-US"/>
        </w:rPr>
        <w:t>and</w:t>
      </w:r>
      <w:r w:rsidRPr="005E17CF">
        <w:rPr>
          <w:rFonts w:ascii="Times New Roman" w:hAnsi="Times New Roman" w:cs="Times New Roman"/>
          <w:b/>
          <w:lang w:val="en-US"/>
        </w:rPr>
        <w:t xml:space="preserve"> Edmund Capparelli</w:t>
      </w:r>
      <w:r w:rsidRPr="005E17CF">
        <w:rPr>
          <w:rFonts w:ascii="Times New Roman" w:hAnsi="Times New Roman" w:cs="Times New Roman"/>
          <w:lang w:val="en-US"/>
        </w:rPr>
        <w:t>-University of California San Diego, Skaggs School of Pharmacy and Pharmaceutical Sciences, La Jolla, CA; Pediatrics Department, University of California San Diego School of Medicine-Rady Children’s Hospital San Diego.</w:t>
      </w:r>
    </w:p>
    <w:p w14:paraId="08A8DD74" w14:textId="77777777" w:rsidR="006155D6" w:rsidRPr="004773AC" w:rsidRDefault="006155D6" w:rsidP="006155D6">
      <w:pPr>
        <w:spacing w:line="240" w:lineRule="auto"/>
        <w:contextualSpacing/>
        <w:rPr>
          <w:rFonts w:ascii="Times New Roman" w:hAnsi="Times New Roman" w:cs="Times New Roman"/>
        </w:rPr>
      </w:pPr>
      <w:r w:rsidRPr="004773AC">
        <w:rPr>
          <w:rFonts w:ascii="Times New Roman" w:hAnsi="Times New Roman" w:cs="Times New Roman"/>
        </w:rPr>
        <w:t xml:space="preserve">University of Liverpool, </w:t>
      </w:r>
      <w:r>
        <w:rPr>
          <w:rFonts w:ascii="Times New Roman" w:hAnsi="Times New Roman" w:cs="Times New Roman"/>
        </w:rPr>
        <w:t xml:space="preserve">Liverpool, </w:t>
      </w:r>
      <w:proofErr w:type="gramStart"/>
      <w:r w:rsidRPr="004773AC">
        <w:rPr>
          <w:rFonts w:ascii="Times New Roman" w:hAnsi="Times New Roman" w:cs="Times New Roman"/>
        </w:rPr>
        <w:t>UK;</w:t>
      </w:r>
      <w:proofErr w:type="gramEnd"/>
    </w:p>
    <w:p w14:paraId="51445480" w14:textId="77777777" w:rsidR="006155D6" w:rsidRDefault="006155D6" w:rsidP="006155D6">
      <w:pPr>
        <w:spacing w:line="240" w:lineRule="auto"/>
        <w:contextualSpacing/>
        <w:rPr>
          <w:rFonts w:ascii="Times New Roman" w:hAnsi="Times New Roman" w:cs="Times New Roman"/>
        </w:rPr>
      </w:pPr>
      <w:r>
        <w:rPr>
          <w:rFonts w:ascii="Times New Roman" w:hAnsi="Times New Roman" w:cs="Times New Roman"/>
          <w:b/>
          <w:vertAlign w:val="superscript"/>
          <w:lang w:val="en-US"/>
        </w:rPr>
        <w:t>7</w:t>
      </w:r>
      <w:r>
        <w:rPr>
          <w:rFonts w:ascii="Times New Roman" w:hAnsi="Times New Roman" w:cs="Times New Roman"/>
          <w:b/>
          <w:lang w:val="en-US"/>
        </w:rPr>
        <w:t xml:space="preserve"> </w:t>
      </w:r>
      <w:proofErr w:type="spellStart"/>
      <w:r w:rsidRPr="005E17CF">
        <w:rPr>
          <w:rFonts w:ascii="Times New Roman" w:hAnsi="Times New Roman" w:cs="Times New Roman"/>
          <w:b/>
          <w:lang w:val="en-US"/>
        </w:rPr>
        <w:t>Adrie</w:t>
      </w:r>
      <w:proofErr w:type="spellEnd"/>
      <w:r w:rsidRPr="005E17CF">
        <w:rPr>
          <w:rFonts w:ascii="Times New Roman" w:hAnsi="Times New Roman" w:cs="Times New Roman"/>
          <w:b/>
          <w:lang w:val="en-US"/>
        </w:rPr>
        <w:t xml:space="preserve"> Bekker</w:t>
      </w:r>
      <w:r w:rsidRPr="005E17CF">
        <w:rPr>
          <w:rFonts w:ascii="Times New Roman" w:hAnsi="Times New Roman" w:cs="Times New Roman"/>
          <w:lang w:val="en-US"/>
        </w:rPr>
        <w:t xml:space="preserve"> – </w:t>
      </w:r>
      <w:r w:rsidRPr="005E17CF">
        <w:rPr>
          <w:rFonts w:ascii="Times New Roman" w:hAnsi="Times New Roman" w:cs="Times New Roman"/>
        </w:rPr>
        <w:t xml:space="preserve">Department of Paediatrics and Child Health, Stellenbosch University, Cape Town, South Africa. </w:t>
      </w:r>
    </w:p>
    <w:p w14:paraId="456A9687" w14:textId="77777777" w:rsidR="006155D6" w:rsidRPr="005E17CF" w:rsidRDefault="006155D6" w:rsidP="006155D6">
      <w:pPr>
        <w:spacing w:line="240" w:lineRule="auto"/>
        <w:contextualSpacing/>
        <w:rPr>
          <w:rFonts w:ascii="Times New Roman" w:hAnsi="Times New Roman" w:cs="Times New Roman"/>
        </w:rPr>
      </w:pPr>
      <w:r>
        <w:rPr>
          <w:rFonts w:ascii="Times New Roman" w:hAnsi="Times New Roman" w:cs="Times New Roman"/>
          <w:b/>
          <w:vertAlign w:val="superscript"/>
          <w:lang w:val="en-US"/>
        </w:rPr>
        <w:t>8</w:t>
      </w:r>
      <w:r w:rsidRPr="00CD229B">
        <w:rPr>
          <w:rFonts w:ascii="Times New Roman" w:hAnsi="Times New Roman" w:cs="Times New Roman"/>
          <w:b/>
          <w:vertAlign w:val="superscript"/>
          <w:lang w:val="en-US"/>
        </w:rPr>
        <w:t xml:space="preserve"> </w:t>
      </w:r>
      <w:r w:rsidRPr="005E17CF">
        <w:rPr>
          <w:rFonts w:ascii="Times New Roman" w:hAnsi="Times New Roman" w:cs="Times New Roman"/>
          <w:b/>
          <w:lang w:val="en-US"/>
        </w:rPr>
        <w:t>Yodit Belew</w:t>
      </w:r>
      <w:r w:rsidRPr="005E17CF">
        <w:rPr>
          <w:rFonts w:ascii="Times New Roman" w:hAnsi="Times New Roman" w:cs="Times New Roman"/>
          <w:lang w:val="en-US"/>
        </w:rPr>
        <w:t xml:space="preserve"> – </w:t>
      </w:r>
      <w:r w:rsidRPr="005E17CF">
        <w:rPr>
          <w:rFonts w:ascii="Times New Roman" w:hAnsi="Times New Roman" w:cs="Times New Roman"/>
        </w:rPr>
        <w:t>Division of Antiviral Products, Food and Drug Administration (FDA), Silver Spring, Maryland, USA.</w:t>
      </w:r>
    </w:p>
    <w:p w14:paraId="251DA5B1" w14:textId="77777777" w:rsidR="006155D6" w:rsidRDefault="006155D6" w:rsidP="006155D6">
      <w:pPr>
        <w:spacing w:line="240" w:lineRule="auto"/>
        <w:contextualSpacing/>
        <w:rPr>
          <w:rFonts w:ascii="Times New Roman" w:hAnsi="Times New Roman" w:cs="Times New Roman"/>
          <w:lang w:val="en-US"/>
        </w:rPr>
      </w:pPr>
      <w:r>
        <w:rPr>
          <w:rFonts w:ascii="Times New Roman" w:hAnsi="Times New Roman" w:cs="Times New Roman"/>
          <w:b/>
          <w:vertAlign w:val="superscript"/>
          <w:lang w:val="en-US"/>
        </w:rPr>
        <w:t>9</w:t>
      </w:r>
      <w:r>
        <w:rPr>
          <w:rFonts w:ascii="Times New Roman" w:hAnsi="Times New Roman" w:cs="Times New Roman"/>
          <w:b/>
          <w:lang w:val="en-US"/>
        </w:rPr>
        <w:t xml:space="preserve"> </w:t>
      </w:r>
      <w:r w:rsidRPr="00F743E0">
        <w:rPr>
          <w:rFonts w:ascii="Times New Roman" w:hAnsi="Times New Roman" w:cs="Times New Roman"/>
          <w:b/>
          <w:lang w:val="en-US"/>
        </w:rPr>
        <w:t xml:space="preserve">Jennifer </w:t>
      </w:r>
      <w:r w:rsidR="006765EA">
        <w:rPr>
          <w:rFonts w:ascii="Times New Roman" w:hAnsi="Times New Roman" w:cs="Times New Roman"/>
          <w:b/>
          <w:lang w:val="en-US"/>
        </w:rPr>
        <w:t>J.</w:t>
      </w:r>
      <w:r w:rsidRPr="00F743E0">
        <w:rPr>
          <w:rFonts w:ascii="Times New Roman" w:hAnsi="Times New Roman" w:cs="Times New Roman"/>
          <w:b/>
          <w:lang w:val="en-US"/>
        </w:rPr>
        <w:t xml:space="preserve"> Kiser</w:t>
      </w:r>
      <w:r>
        <w:rPr>
          <w:rFonts w:ascii="Times New Roman" w:hAnsi="Times New Roman" w:cs="Times New Roman"/>
          <w:lang w:val="en-US"/>
        </w:rPr>
        <w:t xml:space="preserve"> – </w:t>
      </w:r>
      <w:r w:rsidRPr="00D06453">
        <w:rPr>
          <w:rFonts w:ascii="Times New Roman" w:hAnsi="Times New Roman" w:cs="Times New Roman"/>
          <w:lang w:val="en-US"/>
        </w:rPr>
        <w:t>University of Colorado Skaggs School of Pharmacy and Pharmaceutical Sciences, Department of Pharmaceutical Sciences, Aurora, Colorado, USA</w:t>
      </w:r>
    </w:p>
    <w:p w14:paraId="7D6A394F" w14:textId="378F020D" w:rsidR="006155D6" w:rsidRDefault="006155D6" w:rsidP="006155D6">
      <w:pPr>
        <w:spacing w:line="240" w:lineRule="auto"/>
        <w:contextualSpacing/>
        <w:rPr>
          <w:rFonts w:ascii="Times New Roman" w:hAnsi="Times New Roman" w:cs="Times New Roman"/>
          <w:lang w:val="en-US"/>
        </w:rPr>
      </w:pPr>
      <w:r w:rsidRPr="00531AFC">
        <w:rPr>
          <w:rFonts w:ascii="Times New Roman" w:hAnsi="Times New Roman"/>
          <w:b/>
          <w:vertAlign w:val="superscript"/>
        </w:rPr>
        <w:t>10</w:t>
      </w:r>
      <w:r w:rsidRPr="00531AFC">
        <w:rPr>
          <w:rFonts w:ascii="Times New Roman" w:hAnsi="Times New Roman"/>
          <w:b/>
        </w:rPr>
        <w:t xml:space="preserve"> Kim</w:t>
      </w:r>
      <w:r w:rsidR="008D134B" w:rsidRPr="00531AFC">
        <w:rPr>
          <w:rFonts w:ascii="Times New Roman" w:hAnsi="Times New Roman"/>
          <w:b/>
        </w:rPr>
        <w:t>berly</w:t>
      </w:r>
      <w:r w:rsidRPr="00531AFC">
        <w:rPr>
          <w:rFonts w:ascii="Times New Roman" w:hAnsi="Times New Roman"/>
          <w:b/>
        </w:rPr>
        <w:t xml:space="preserve"> Struble</w:t>
      </w:r>
      <w:r w:rsidRPr="00531AFC">
        <w:rPr>
          <w:rFonts w:ascii="Times New Roman" w:hAnsi="Times New Roman"/>
        </w:rPr>
        <w:t xml:space="preserve"> – </w:t>
      </w:r>
      <w:r w:rsidRPr="005E17CF">
        <w:rPr>
          <w:rFonts w:ascii="Times New Roman" w:hAnsi="Times New Roman" w:cs="Times New Roman"/>
        </w:rPr>
        <w:t>Division of Antiviral Products, Food and Drug Administration (FDA), Silver Spring, Maryland, USA.</w:t>
      </w:r>
    </w:p>
    <w:p w14:paraId="6F258CDF" w14:textId="03251785" w:rsidR="006155D6" w:rsidRPr="00531AFC" w:rsidRDefault="006155D6" w:rsidP="006155D6">
      <w:pPr>
        <w:spacing w:line="240" w:lineRule="auto"/>
        <w:contextualSpacing/>
        <w:rPr>
          <w:rFonts w:ascii="Times New Roman" w:hAnsi="Times New Roman"/>
        </w:rPr>
      </w:pPr>
      <w:r w:rsidRPr="00531AFC">
        <w:rPr>
          <w:rFonts w:ascii="Times New Roman" w:hAnsi="Times New Roman"/>
          <w:b/>
          <w:vertAlign w:val="superscript"/>
        </w:rPr>
        <w:t>11</w:t>
      </w:r>
      <w:r w:rsidRPr="00531AFC">
        <w:rPr>
          <w:rFonts w:ascii="Times New Roman" w:hAnsi="Times New Roman"/>
          <w:b/>
        </w:rPr>
        <w:t xml:space="preserve"> Graham Taylor</w:t>
      </w:r>
      <w:r w:rsidRPr="00531AFC">
        <w:rPr>
          <w:rFonts w:ascii="Times New Roman" w:hAnsi="Times New Roman"/>
        </w:rPr>
        <w:t xml:space="preserve"> – </w:t>
      </w:r>
      <w:r w:rsidR="0054336A" w:rsidRPr="00531AFC">
        <w:rPr>
          <w:rFonts w:ascii="Times New Roman" w:hAnsi="Times New Roman"/>
        </w:rPr>
        <w:t xml:space="preserve">Department of Infectious Disease, </w:t>
      </w:r>
      <w:r w:rsidRPr="00531AFC">
        <w:rPr>
          <w:rFonts w:ascii="Times New Roman" w:hAnsi="Times New Roman"/>
        </w:rPr>
        <w:t>Faculty of Medicine, Imperial College, London, UK</w:t>
      </w:r>
    </w:p>
    <w:p w14:paraId="0E9A4CE9" w14:textId="77777777" w:rsidR="006155D6" w:rsidRDefault="006155D6" w:rsidP="006155D6">
      <w:pPr>
        <w:spacing w:line="240" w:lineRule="auto"/>
        <w:contextualSpacing/>
        <w:rPr>
          <w:rFonts w:ascii="Times New Roman" w:hAnsi="Times New Roman" w:cs="Times New Roman"/>
        </w:rPr>
      </w:pPr>
      <w:r w:rsidRPr="00CD229B">
        <w:rPr>
          <w:rFonts w:ascii="Times New Roman" w:hAnsi="Times New Roman" w:cs="Times New Roman"/>
          <w:b/>
          <w:vertAlign w:val="superscript"/>
          <w:lang w:val="en-US"/>
        </w:rPr>
        <w:t>1</w:t>
      </w:r>
      <w:r>
        <w:rPr>
          <w:rFonts w:ascii="Times New Roman" w:hAnsi="Times New Roman" w:cs="Times New Roman"/>
          <w:b/>
          <w:vertAlign w:val="superscript"/>
          <w:lang w:val="en-US"/>
        </w:rPr>
        <w:t>2</w:t>
      </w:r>
      <w:r>
        <w:rPr>
          <w:rFonts w:ascii="Times New Roman" w:hAnsi="Times New Roman" w:cs="Times New Roman"/>
          <w:b/>
          <w:lang w:val="en-US"/>
        </w:rPr>
        <w:t xml:space="preserve"> </w:t>
      </w:r>
      <w:r w:rsidRPr="005E17CF">
        <w:rPr>
          <w:rFonts w:ascii="Times New Roman" w:hAnsi="Times New Roman" w:cs="Times New Roman"/>
          <w:b/>
          <w:lang w:val="en-US"/>
        </w:rPr>
        <w:t>Catriona Waitt</w:t>
      </w:r>
      <w:r w:rsidRPr="005E17CF">
        <w:rPr>
          <w:rFonts w:ascii="Times New Roman" w:hAnsi="Times New Roman" w:cs="Times New Roman"/>
          <w:lang w:val="en-US"/>
        </w:rPr>
        <w:t xml:space="preserve"> – </w:t>
      </w:r>
      <w:r w:rsidRPr="005E17CF">
        <w:rPr>
          <w:rFonts w:ascii="Times New Roman" w:hAnsi="Times New Roman" w:cs="Times New Roman"/>
        </w:rPr>
        <w:t>Department of HIV Pharmacology, 70 Pembroke Place, University of Liverpool, Liverpool L69 3GF, UK</w:t>
      </w:r>
    </w:p>
    <w:p w14:paraId="508550E6" w14:textId="77777777" w:rsidR="006155D6" w:rsidRDefault="006155D6" w:rsidP="006155D6">
      <w:pPr>
        <w:spacing w:line="240" w:lineRule="auto"/>
        <w:contextualSpacing/>
        <w:rPr>
          <w:rFonts w:ascii="Times New Roman" w:hAnsi="Times New Roman" w:cs="Times New Roman"/>
          <w:lang w:val="en-US"/>
        </w:rPr>
      </w:pPr>
      <w:r w:rsidRPr="00CD229B">
        <w:rPr>
          <w:rFonts w:ascii="Times New Roman" w:hAnsi="Times New Roman" w:cs="Times New Roman"/>
          <w:b/>
          <w:vertAlign w:val="superscript"/>
          <w:lang w:val="en-US"/>
        </w:rPr>
        <w:t>1</w:t>
      </w:r>
      <w:r>
        <w:rPr>
          <w:rFonts w:ascii="Times New Roman" w:hAnsi="Times New Roman" w:cs="Times New Roman"/>
          <w:b/>
          <w:vertAlign w:val="superscript"/>
          <w:lang w:val="en-US"/>
        </w:rPr>
        <w:t>3</w:t>
      </w:r>
      <w:r>
        <w:rPr>
          <w:rFonts w:ascii="Times New Roman" w:hAnsi="Times New Roman" w:cs="Times New Roman"/>
          <w:b/>
          <w:lang w:val="en-US"/>
        </w:rPr>
        <w:t xml:space="preserve"> </w:t>
      </w:r>
      <w:r w:rsidRPr="005E17CF">
        <w:rPr>
          <w:rFonts w:ascii="Times New Roman" w:hAnsi="Times New Roman" w:cs="Times New Roman"/>
          <w:b/>
          <w:lang w:val="en-US"/>
        </w:rPr>
        <w:t>Mark Mirochnick</w:t>
      </w:r>
      <w:r w:rsidRPr="005E17CF">
        <w:rPr>
          <w:rFonts w:ascii="Times New Roman" w:hAnsi="Times New Roman" w:cs="Times New Roman"/>
          <w:lang w:val="en-US"/>
        </w:rPr>
        <w:t xml:space="preserve"> – Boston University School of Medicine, Boston, MA</w:t>
      </w:r>
    </w:p>
    <w:p w14:paraId="257D619F" w14:textId="194B8962" w:rsidR="006155D6" w:rsidRPr="005E17CF" w:rsidRDefault="006155D6" w:rsidP="006155D6">
      <w:pPr>
        <w:spacing w:line="240" w:lineRule="auto"/>
        <w:contextualSpacing/>
        <w:rPr>
          <w:rFonts w:ascii="Times New Roman" w:hAnsi="Times New Roman" w:cs="Times New Roman"/>
          <w:lang w:val="en-US"/>
        </w:rPr>
      </w:pPr>
      <w:r>
        <w:rPr>
          <w:rFonts w:ascii="Times New Roman" w:hAnsi="Times New Roman" w:cs="Times New Roman"/>
          <w:b/>
          <w:vertAlign w:val="superscript"/>
        </w:rPr>
        <w:t>14</w:t>
      </w:r>
      <w:r w:rsidRPr="00CD229B">
        <w:rPr>
          <w:rFonts w:ascii="Times New Roman" w:hAnsi="Times New Roman" w:cs="Times New Roman"/>
          <w:b/>
          <w:vertAlign w:val="superscript"/>
        </w:rPr>
        <w:t xml:space="preserve"> </w:t>
      </w:r>
      <w:r w:rsidRPr="004773AC">
        <w:rPr>
          <w:rFonts w:ascii="Times New Roman" w:hAnsi="Times New Roman" w:cs="Times New Roman"/>
          <w:b/>
        </w:rPr>
        <w:t xml:space="preserve">Tim </w:t>
      </w:r>
      <w:r w:rsidR="00253958">
        <w:rPr>
          <w:rFonts w:ascii="Times New Roman" w:hAnsi="Times New Roman" w:cs="Times New Roman"/>
          <w:b/>
        </w:rPr>
        <w:t xml:space="preserve">R. </w:t>
      </w:r>
      <w:r w:rsidRPr="004773AC">
        <w:rPr>
          <w:rFonts w:ascii="Times New Roman" w:hAnsi="Times New Roman" w:cs="Times New Roman"/>
          <w:b/>
        </w:rPr>
        <w:t xml:space="preserve">Cressey </w:t>
      </w:r>
      <w:r w:rsidRPr="004773AC">
        <w:rPr>
          <w:rFonts w:ascii="Times New Roman" w:hAnsi="Times New Roman" w:cs="Times New Roman"/>
        </w:rPr>
        <w:t>–(1</w:t>
      </w:r>
      <w:r>
        <w:rPr>
          <w:rFonts w:ascii="Times New Roman" w:hAnsi="Times New Roman" w:cs="Times New Roman"/>
        </w:rPr>
        <w:t>)</w:t>
      </w:r>
      <w:r w:rsidRPr="004773AC">
        <w:rPr>
          <w:rFonts w:ascii="Times New Roman" w:hAnsi="Times New Roman" w:cs="Times New Roman"/>
        </w:rPr>
        <w:t xml:space="preserve"> PHPT/IRD </w:t>
      </w:r>
      <w:r w:rsidR="00253958">
        <w:rPr>
          <w:rFonts w:ascii="Times New Roman" w:hAnsi="Times New Roman" w:cs="Times New Roman"/>
        </w:rPr>
        <w:t xml:space="preserve">UMI </w:t>
      </w:r>
      <w:r w:rsidRPr="004773AC">
        <w:rPr>
          <w:rFonts w:ascii="Times New Roman" w:hAnsi="Times New Roman" w:cs="Times New Roman"/>
        </w:rPr>
        <w:t>174, Faculty of Associated Medical Sciences, Chiang Mai University, Chiang Mai, Thailand</w:t>
      </w:r>
      <w:r>
        <w:rPr>
          <w:rFonts w:ascii="Times New Roman" w:hAnsi="Times New Roman" w:cs="Times New Roman"/>
        </w:rPr>
        <w:t xml:space="preserve">; (2) </w:t>
      </w:r>
      <w:r w:rsidRPr="004773AC">
        <w:rPr>
          <w:rFonts w:ascii="Times New Roman" w:hAnsi="Times New Roman" w:cs="Times New Roman"/>
        </w:rPr>
        <w:t>2 Department of Immunology &amp; Infectious Diseases, Boston, Harvard T.H Chan School of Public Health, MA, USA</w:t>
      </w:r>
      <w:r>
        <w:rPr>
          <w:rFonts w:ascii="Times New Roman" w:hAnsi="Times New Roman" w:cs="Times New Roman"/>
        </w:rPr>
        <w:t xml:space="preserve">; (3) </w:t>
      </w:r>
      <w:r w:rsidRPr="004773AC">
        <w:rPr>
          <w:rFonts w:ascii="Times New Roman" w:hAnsi="Times New Roman" w:cs="Times New Roman"/>
        </w:rPr>
        <w:t>Department of Molecular &amp; Clinical Pharmacology,</w:t>
      </w:r>
    </w:p>
    <w:p w14:paraId="691C60EB" w14:textId="11D5406C" w:rsidR="00CD229B" w:rsidRDefault="006155D6" w:rsidP="00CD229B">
      <w:pPr>
        <w:spacing w:line="240" w:lineRule="auto"/>
        <w:contextualSpacing/>
        <w:rPr>
          <w:rFonts w:ascii="Times New Roman" w:hAnsi="Times New Roman" w:cs="Times New Roman"/>
        </w:rPr>
      </w:pPr>
      <w:r w:rsidRPr="00CD229B">
        <w:rPr>
          <w:rFonts w:ascii="Times New Roman" w:hAnsi="Times New Roman" w:cs="Times New Roman"/>
          <w:b/>
          <w:vertAlign w:val="superscript"/>
          <w:lang w:val="en-US"/>
        </w:rPr>
        <w:t>15</w:t>
      </w:r>
      <w:r>
        <w:rPr>
          <w:rFonts w:ascii="Times New Roman" w:hAnsi="Times New Roman" w:cs="Times New Roman"/>
          <w:b/>
          <w:lang w:val="en-US"/>
        </w:rPr>
        <w:t xml:space="preserve"> </w:t>
      </w:r>
      <w:r w:rsidRPr="005E17CF">
        <w:rPr>
          <w:rFonts w:ascii="Times New Roman" w:hAnsi="Times New Roman" w:cs="Times New Roman"/>
          <w:b/>
          <w:lang w:val="en-US"/>
        </w:rPr>
        <w:t>Angela Colbers</w:t>
      </w:r>
      <w:r w:rsidRPr="005E17CF">
        <w:rPr>
          <w:rFonts w:ascii="Times New Roman" w:hAnsi="Times New Roman" w:cs="Times New Roman"/>
          <w:lang w:val="en-US"/>
        </w:rPr>
        <w:t xml:space="preserve"> – </w:t>
      </w:r>
      <w:r w:rsidRPr="005E17CF">
        <w:rPr>
          <w:rFonts w:ascii="Times New Roman" w:hAnsi="Times New Roman" w:cs="Times New Roman"/>
        </w:rPr>
        <w:t xml:space="preserve">Department of Pharmacy, Radboud Institute for Health Sciences, Radboud </w:t>
      </w:r>
      <w:r>
        <w:rPr>
          <w:rFonts w:ascii="Times New Roman" w:hAnsi="Times New Roman" w:cs="Times New Roman"/>
        </w:rPr>
        <w:t>u</w:t>
      </w:r>
      <w:r w:rsidRPr="005E17CF">
        <w:rPr>
          <w:rFonts w:ascii="Times New Roman" w:hAnsi="Times New Roman" w:cs="Times New Roman"/>
        </w:rPr>
        <w:t xml:space="preserve">niversity </w:t>
      </w:r>
      <w:r>
        <w:rPr>
          <w:rFonts w:ascii="Times New Roman" w:hAnsi="Times New Roman" w:cs="Times New Roman"/>
        </w:rPr>
        <w:t>m</w:t>
      </w:r>
      <w:r w:rsidRPr="005E17CF">
        <w:rPr>
          <w:rFonts w:ascii="Times New Roman" w:hAnsi="Times New Roman" w:cs="Times New Roman"/>
        </w:rPr>
        <w:t xml:space="preserve">edical </w:t>
      </w:r>
      <w:proofErr w:type="spellStart"/>
      <w:r>
        <w:rPr>
          <w:rFonts w:ascii="Times New Roman" w:hAnsi="Times New Roman" w:cs="Times New Roman"/>
        </w:rPr>
        <w:t>c</w:t>
      </w:r>
      <w:r w:rsidRPr="005E17CF">
        <w:rPr>
          <w:rFonts w:ascii="Times New Roman" w:hAnsi="Times New Roman" w:cs="Times New Roman"/>
        </w:rPr>
        <w:t>enter</w:t>
      </w:r>
      <w:proofErr w:type="spellEnd"/>
      <w:r w:rsidRPr="005E17CF">
        <w:rPr>
          <w:rFonts w:ascii="Times New Roman" w:hAnsi="Times New Roman" w:cs="Times New Roman"/>
        </w:rPr>
        <w:t>, Nijmegen, The Netherlands.</w:t>
      </w:r>
    </w:p>
    <w:p w14:paraId="0B794314" w14:textId="32F0C47C" w:rsidR="001234A0" w:rsidRPr="008D1565" w:rsidRDefault="001234A0" w:rsidP="005E17CF">
      <w:pPr>
        <w:pStyle w:val="Heading1"/>
        <w:spacing w:line="240" w:lineRule="auto"/>
        <w:contextualSpacing/>
        <w:rPr>
          <w:rFonts w:ascii="Times New Roman" w:hAnsi="Times New Roman" w:cs="Times New Roman"/>
          <w:b/>
          <w:color w:val="auto"/>
          <w:u w:val="single"/>
          <w:lang w:val="en-US"/>
        </w:rPr>
      </w:pPr>
      <w:r w:rsidRPr="008D1565">
        <w:rPr>
          <w:rFonts w:ascii="Times New Roman" w:hAnsi="Times New Roman" w:cs="Times New Roman"/>
          <w:b/>
          <w:color w:val="auto"/>
          <w:u w:val="single"/>
          <w:lang w:val="en-US"/>
        </w:rPr>
        <w:lastRenderedPageBreak/>
        <w:t>Corresponding author</w:t>
      </w:r>
    </w:p>
    <w:p w14:paraId="6B4758CB" w14:textId="0D00C972" w:rsidR="00CC43A2" w:rsidRPr="006155D6" w:rsidRDefault="00CC43A2" w:rsidP="005E17CF">
      <w:pPr>
        <w:pStyle w:val="Heading1"/>
        <w:spacing w:line="240" w:lineRule="auto"/>
        <w:contextualSpacing/>
        <w:rPr>
          <w:rFonts w:ascii="Times New Roman" w:hAnsi="Times New Roman" w:cs="Times New Roman"/>
          <w:color w:val="auto"/>
          <w:sz w:val="22"/>
          <w:szCs w:val="22"/>
          <w:lang w:val="en-US"/>
        </w:rPr>
      </w:pPr>
      <w:r w:rsidRPr="006155D6">
        <w:rPr>
          <w:rFonts w:ascii="Times New Roman" w:hAnsi="Times New Roman" w:cs="Times New Roman"/>
          <w:b/>
          <w:color w:val="auto"/>
          <w:sz w:val="22"/>
          <w:szCs w:val="22"/>
          <w:lang w:val="en-US"/>
        </w:rPr>
        <w:t>Angela Colbers,</w:t>
      </w:r>
      <w:r w:rsidR="008D4595" w:rsidRPr="006155D6">
        <w:rPr>
          <w:rFonts w:ascii="Times New Roman" w:hAnsi="Times New Roman" w:cs="Times New Roman"/>
          <w:b/>
          <w:color w:val="auto"/>
          <w:sz w:val="22"/>
          <w:szCs w:val="22"/>
          <w:lang w:val="en-US"/>
        </w:rPr>
        <w:t xml:space="preserve"> PhD,</w:t>
      </w:r>
      <w:r w:rsidRPr="006155D6">
        <w:rPr>
          <w:rFonts w:ascii="Times New Roman" w:hAnsi="Times New Roman" w:cs="Times New Roman"/>
          <w:color w:val="auto"/>
          <w:sz w:val="22"/>
          <w:szCs w:val="22"/>
          <w:lang w:val="en-US"/>
        </w:rPr>
        <w:t xml:space="preserve"> </w:t>
      </w:r>
    </w:p>
    <w:p w14:paraId="76DE80C0" w14:textId="77777777" w:rsidR="00CC43A2" w:rsidRPr="006155D6" w:rsidRDefault="00CC43A2" w:rsidP="005E17CF">
      <w:pPr>
        <w:pStyle w:val="Heading1"/>
        <w:spacing w:line="240" w:lineRule="auto"/>
        <w:contextualSpacing/>
        <w:rPr>
          <w:rFonts w:ascii="Times New Roman" w:hAnsi="Times New Roman" w:cs="Times New Roman"/>
          <w:color w:val="auto"/>
          <w:sz w:val="22"/>
          <w:szCs w:val="22"/>
        </w:rPr>
      </w:pPr>
      <w:r w:rsidRPr="006155D6">
        <w:rPr>
          <w:rFonts w:ascii="Times New Roman" w:hAnsi="Times New Roman" w:cs="Times New Roman"/>
          <w:color w:val="auto"/>
          <w:sz w:val="22"/>
          <w:szCs w:val="22"/>
        </w:rPr>
        <w:t xml:space="preserve">Department of Pharmacy, Radboud Institute for Health Sciences, </w:t>
      </w:r>
    </w:p>
    <w:p w14:paraId="419E43B3" w14:textId="77777777" w:rsidR="00CC43A2" w:rsidRPr="006155D6" w:rsidRDefault="00CC43A2" w:rsidP="005E17CF">
      <w:pPr>
        <w:pStyle w:val="Heading1"/>
        <w:spacing w:line="240" w:lineRule="auto"/>
        <w:contextualSpacing/>
        <w:rPr>
          <w:rFonts w:ascii="Times New Roman" w:hAnsi="Times New Roman" w:cs="Times New Roman"/>
          <w:color w:val="auto"/>
          <w:sz w:val="22"/>
          <w:szCs w:val="22"/>
        </w:rPr>
      </w:pPr>
      <w:r w:rsidRPr="006155D6">
        <w:rPr>
          <w:rFonts w:ascii="Times New Roman" w:hAnsi="Times New Roman" w:cs="Times New Roman"/>
          <w:color w:val="auto"/>
          <w:sz w:val="22"/>
          <w:szCs w:val="22"/>
        </w:rPr>
        <w:t xml:space="preserve">Radboud university medical </w:t>
      </w:r>
      <w:proofErr w:type="spellStart"/>
      <w:r w:rsidRPr="006155D6">
        <w:rPr>
          <w:rFonts w:ascii="Times New Roman" w:hAnsi="Times New Roman" w:cs="Times New Roman"/>
          <w:color w:val="auto"/>
          <w:sz w:val="22"/>
          <w:szCs w:val="22"/>
        </w:rPr>
        <w:t>center</w:t>
      </w:r>
      <w:proofErr w:type="spellEnd"/>
      <w:r w:rsidRPr="006155D6">
        <w:rPr>
          <w:rFonts w:ascii="Times New Roman" w:hAnsi="Times New Roman" w:cs="Times New Roman"/>
          <w:color w:val="auto"/>
          <w:sz w:val="22"/>
          <w:szCs w:val="22"/>
        </w:rPr>
        <w:t xml:space="preserve">, </w:t>
      </w:r>
    </w:p>
    <w:p w14:paraId="3478F2FF" w14:textId="723CC532" w:rsidR="00CC43A2" w:rsidRPr="006155D6" w:rsidRDefault="00CC43A2" w:rsidP="005E17CF">
      <w:pPr>
        <w:pStyle w:val="Heading1"/>
        <w:spacing w:line="240" w:lineRule="auto"/>
        <w:contextualSpacing/>
        <w:rPr>
          <w:rFonts w:ascii="Times New Roman" w:hAnsi="Times New Roman" w:cs="Times New Roman"/>
          <w:color w:val="auto"/>
          <w:sz w:val="22"/>
          <w:szCs w:val="22"/>
        </w:rPr>
      </w:pPr>
      <w:r w:rsidRPr="006155D6">
        <w:rPr>
          <w:rFonts w:ascii="Times New Roman" w:hAnsi="Times New Roman" w:cs="Times New Roman"/>
          <w:color w:val="auto"/>
          <w:sz w:val="22"/>
          <w:szCs w:val="22"/>
        </w:rPr>
        <w:t>Nijmegen, The Netherlands.</w:t>
      </w:r>
    </w:p>
    <w:p w14:paraId="1CA34C62" w14:textId="07CA39FF" w:rsidR="00CC43A2" w:rsidRPr="006155D6" w:rsidRDefault="00CC43A2" w:rsidP="005E17CF">
      <w:pPr>
        <w:pStyle w:val="Heading1"/>
        <w:spacing w:line="240" w:lineRule="auto"/>
        <w:contextualSpacing/>
        <w:rPr>
          <w:rFonts w:ascii="Times New Roman" w:hAnsi="Times New Roman" w:cs="Times New Roman"/>
          <w:color w:val="auto"/>
          <w:sz w:val="22"/>
          <w:szCs w:val="22"/>
        </w:rPr>
      </w:pPr>
      <w:r w:rsidRPr="006155D6">
        <w:rPr>
          <w:rFonts w:ascii="Times New Roman" w:hAnsi="Times New Roman" w:cs="Times New Roman"/>
          <w:color w:val="auto"/>
          <w:sz w:val="22"/>
          <w:szCs w:val="22"/>
        </w:rPr>
        <w:t xml:space="preserve">Email: </w:t>
      </w:r>
      <w:hyperlink r:id="rId11" w:history="1">
        <w:r w:rsidRPr="006155D6">
          <w:rPr>
            <w:rStyle w:val="Hyperlink"/>
            <w:rFonts w:ascii="Times New Roman" w:hAnsi="Times New Roman" w:cs="Times New Roman"/>
            <w:color w:val="auto"/>
            <w:sz w:val="22"/>
            <w:szCs w:val="22"/>
          </w:rPr>
          <w:t>Angela.colbers@radboudumc.nl</w:t>
        </w:r>
      </w:hyperlink>
    </w:p>
    <w:p w14:paraId="6A0B2CED" w14:textId="77777777" w:rsidR="00CC43A2" w:rsidRPr="00CC43A2" w:rsidRDefault="00CC43A2" w:rsidP="00CD229B"/>
    <w:p w14:paraId="460F1342" w14:textId="2D79E504" w:rsidR="00397C0A" w:rsidRPr="008D1565" w:rsidRDefault="00397C0A" w:rsidP="005E17CF">
      <w:pPr>
        <w:pStyle w:val="Heading1"/>
        <w:spacing w:line="240" w:lineRule="auto"/>
        <w:contextualSpacing/>
        <w:rPr>
          <w:rFonts w:ascii="Times New Roman" w:hAnsi="Times New Roman" w:cs="Times New Roman"/>
          <w:b/>
          <w:color w:val="auto"/>
          <w:lang w:val="en-US"/>
        </w:rPr>
      </w:pPr>
      <w:r w:rsidRPr="008D1565">
        <w:rPr>
          <w:rFonts w:ascii="Times New Roman" w:hAnsi="Times New Roman" w:cs="Times New Roman"/>
          <w:b/>
          <w:color w:val="auto"/>
          <w:lang w:val="en-US"/>
        </w:rPr>
        <w:t xml:space="preserve">Declaration of </w:t>
      </w:r>
      <w:r w:rsidR="00FA6847">
        <w:rPr>
          <w:rFonts w:ascii="Times New Roman" w:hAnsi="Times New Roman" w:cs="Times New Roman"/>
          <w:b/>
          <w:color w:val="auto"/>
          <w:lang w:val="en-US"/>
        </w:rPr>
        <w:t xml:space="preserve">Conflict of </w:t>
      </w:r>
      <w:r w:rsidRPr="008D1565">
        <w:rPr>
          <w:rFonts w:ascii="Times New Roman" w:hAnsi="Times New Roman" w:cs="Times New Roman"/>
          <w:b/>
          <w:color w:val="auto"/>
          <w:lang w:val="en-US"/>
        </w:rPr>
        <w:t>Interest</w:t>
      </w:r>
    </w:p>
    <w:p w14:paraId="186F437F" w14:textId="2CBEE1AC" w:rsidR="00335D79" w:rsidRDefault="00335D79" w:rsidP="005E17CF">
      <w:pPr>
        <w:spacing w:line="240" w:lineRule="auto"/>
        <w:contextualSpacing/>
        <w:rPr>
          <w:rFonts w:ascii="Times New Roman" w:hAnsi="Times New Roman" w:cs="Times New Roman"/>
          <w:lang w:val="en-US"/>
        </w:rPr>
      </w:pPr>
      <w:r>
        <w:rPr>
          <w:rFonts w:ascii="Times New Roman" w:hAnsi="Times New Roman" w:cs="Times New Roman"/>
          <w:lang w:val="en-US"/>
        </w:rPr>
        <w:t xml:space="preserve">Colbers – </w:t>
      </w:r>
      <w:r w:rsidR="00CD675D">
        <w:rPr>
          <w:rFonts w:ascii="Times New Roman" w:hAnsi="Times New Roman" w:cs="Times New Roman"/>
          <w:lang w:val="en-US"/>
        </w:rPr>
        <w:t xml:space="preserve">Research grant support from </w:t>
      </w:r>
      <w:proofErr w:type="spellStart"/>
      <w:r w:rsidR="00CD675D">
        <w:rPr>
          <w:rFonts w:ascii="Times New Roman" w:hAnsi="Times New Roman" w:cs="Times New Roman"/>
          <w:lang w:val="en-US"/>
        </w:rPr>
        <w:t>ViiV</w:t>
      </w:r>
      <w:proofErr w:type="spellEnd"/>
      <w:r w:rsidR="00CD675D">
        <w:rPr>
          <w:rFonts w:ascii="Times New Roman" w:hAnsi="Times New Roman" w:cs="Times New Roman"/>
          <w:lang w:val="en-US"/>
        </w:rPr>
        <w:t xml:space="preserve"> Healthcare, Gilead Sciences, Janssen Research and Merck, paid to the ins</w:t>
      </w:r>
      <w:r w:rsidR="00B15EA2">
        <w:rPr>
          <w:rFonts w:ascii="Times New Roman" w:hAnsi="Times New Roman" w:cs="Times New Roman"/>
          <w:lang w:val="en-US"/>
        </w:rPr>
        <w:t>t</w:t>
      </w:r>
      <w:r w:rsidR="00CD675D">
        <w:rPr>
          <w:rFonts w:ascii="Times New Roman" w:hAnsi="Times New Roman" w:cs="Times New Roman"/>
          <w:lang w:val="en-US"/>
        </w:rPr>
        <w:t>itution</w:t>
      </w:r>
      <w:r w:rsidR="00B15EA2">
        <w:rPr>
          <w:rFonts w:ascii="Times New Roman" w:hAnsi="Times New Roman" w:cs="Times New Roman"/>
          <w:lang w:val="en-US"/>
        </w:rPr>
        <w:t>.</w:t>
      </w:r>
    </w:p>
    <w:p w14:paraId="6F17DCA9" w14:textId="40B3E5EF" w:rsidR="005510A3" w:rsidRDefault="009B43DD" w:rsidP="005E17CF">
      <w:pPr>
        <w:spacing w:line="240" w:lineRule="auto"/>
        <w:contextualSpacing/>
        <w:rPr>
          <w:rFonts w:ascii="Times New Roman" w:hAnsi="Times New Roman" w:cs="Times New Roman"/>
          <w:lang w:val="en-US"/>
        </w:rPr>
      </w:pPr>
      <w:r>
        <w:rPr>
          <w:rFonts w:ascii="Times New Roman" w:hAnsi="Times New Roman" w:cs="Times New Roman"/>
          <w:lang w:val="en-US"/>
        </w:rPr>
        <w:t>Mirochni</w:t>
      </w:r>
      <w:r w:rsidR="008A3AEC">
        <w:rPr>
          <w:rFonts w:ascii="Times New Roman" w:hAnsi="Times New Roman" w:cs="Times New Roman"/>
          <w:lang w:val="en-US"/>
        </w:rPr>
        <w:t>c</w:t>
      </w:r>
      <w:r>
        <w:rPr>
          <w:rFonts w:ascii="Times New Roman" w:hAnsi="Times New Roman" w:cs="Times New Roman"/>
          <w:lang w:val="en-US"/>
        </w:rPr>
        <w:t xml:space="preserve">k – Research grant support from </w:t>
      </w:r>
      <w:proofErr w:type="spellStart"/>
      <w:r>
        <w:rPr>
          <w:rFonts w:ascii="Times New Roman" w:hAnsi="Times New Roman" w:cs="Times New Roman"/>
          <w:lang w:val="en-US"/>
        </w:rPr>
        <w:t>ViiV</w:t>
      </w:r>
      <w:proofErr w:type="spellEnd"/>
      <w:r>
        <w:rPr>
          <w:rFonts w:ascii="Times New Roman" w:hAnsi="Times New Roman" w:cs="Times New Roman"/>
          <w:lang w:val="en-US"/>
        </w:rPr>
        <w:t xml:space="preserve"> Healthcare, Gilead Sciences and Merck &amp; Co</w:t>
      </w:r>
      <w:r w:rsidR="00B15EA2">
        <w:rPr>
          <w:rFonts w:ascii="Times New Roman" w:hAnsi="Times New Roman" w:cs="Times New Roman"/>
          <w:lang w:val="en-US"/>
        </w:rPr>
        <w:t xml:space="preserve"> paid to the institution</w:t>
      </w:r>
      <w:r>
        <w:rPr>
          <w:rFonts w:ascii="Times New Roman" w:hAnsi="Times New Roman" w:cs="Times New Roman"/>
          <w:lang w:val="en-US"/>
        </w:rPr>
        <w:t>.</w:t>
      </w:r>
    </w:p>
    <w:p w14:paraId="795BB657" w14:textId="3A357597" w:rsidR="002B0591" w:rsidRDefault="002B0591" w:rsidP="005E17CF">
      <w:pPr>
        <w:spacing w:line="240" w:lineRule="auto"/>
        <w:contextualSpacing/>
        <w:rPr>
          <w:rFonts w:ascii="Times New Roman" w:hAnsi="Times New Roman" w:cs="Times New Roman"/>
          <w:lang w:val="en-US"/>
        </w:rPr>
      </w:pPr>
      <w:r>
        <w:rPr>
          <w:rFonts w:ascii="Times New Roman" w:hAnsi="Times New Roman" w:cs="Times New Roman"/>
          <w:lang w:val="en-US"/>
        </w:rPr>
        <w:t xml:space="preserve">Momper – Research grant support from Gilead Sciences and </w:t>
      </w:r>
      <w:proofErr w:type="spellStart"/>
      <w:r>
        <w:rPr>
          <w:rFonts w:ascii="Times New Roman" w:hAnsi="Times New Roman" w:cs="Times New Roman"/>
          <w:lang w:val="en-US"/>
        </w:rPr>
        <w:t>Veloxis</w:t>
      </w:r>
      <w:proofErr w:type="spellEnd"/>
      <w:r>
        <w:rPr>
          <w:rFonts w:ascii="Times New Roman" w:hAnsi="Times New Roman" w:cs="Times New Roman"/>
          <w:lang w:val="en-US"/>
        </w:rPr>
        <w:t xml:space="preserve"> Pharmaceuticals</w:t>
      </w:r>
    </w:p>
    <w:p w14:paraId="3E86747B" w14:textId="7F215C58" w:rsidR="00A55A08" w:rsidRPr="00465CFE" w:rsidRDefault="00A55A08" w:rsidP="005E17CF">
      <w:pPr>
        <w:spacing w:line="240" w:lineRule="auto"/>
        <w:contextualSpacing/>
        <w:rPr>
          <w:rFonts w:ascii="Times New Roman" w:hAnsi="Times New Roman"/>
        </w:rPr>
      </w:pPr>
      <w:r w:rsidRPr="00465CFE">
        <w:rPr>
          <w:rFonts w:ascii="Times New Roman" w:hAnsi="Times New Roman"/>
        </w:rPr>
        <w:t xml:space="preserve">Jennifer Kiser – </w:t>
      </w:r>
      <w:r w:rsidR="006765EA" w:rsidRPr="00465CFE">
        <w:rPr>
          <w:rFonts w:ascii="Times New Roman" w:hAnsi="Times New Roman" w:cs="Times New Roman"/>
        </w:rPr>
        <w:t xml:space="preserve">Research support (paid to institution) from Gilead Sciences and </w:t>
      </w:r>
      <w:proofErr w:type="spellStart"/>
      <w:r w:rsidR="006765EA" w:rsidRPr="00465CFE">
        <w:rPr>
          <w:rFonts w:ascii="Times New Roman" w:hAnsi="Times New Roman" w:cs="Times New Roman"/>
        </w:rPr>
        <w:t>ViiV</w:t>
      </w:r>
      <w:proofErr w:type="spellEnd"/>
      <w:r w:rsidR="006765EA" w:rsidRPr="00465CFE">
        <w:rPr>
          <w:rFonts w:ascii="Times New Roman" w:hAnsi="Times New Roman" w:cs="Times New Roman"/>
        </w:rPr>
        <w:t xml:space="preserve"> Healthcare</w:t>
      </w:r>
    </w:p>
    <w:p w14:paraId="2C384889" w14:textId="3D4A8FA5" w:rsidR="00FA6847" w:rsidRPr="00FA6847" w:rsidRDefault="00FA6847" w:rsidP="005E17CF">
      <w:pPr>
        <w:spacing w:line="240" w:lineRule="auto"/>
        <w:contextualSpacing/>
        <w:rPr>
          <w:rFonts w:ascii="Times New Roman" w:hAnsi="Times New Roman" w:cs="Times New Roman"/>
          <w:lang w:val="en-US"/>
        </w:rPr>
      </w:pPr>
      <w:r w:rsidRPr="009768C9">
        <w:rPr>
          <w:rFonts w:ascii="Times New Roman" w:hAnsi="Times New Roman" w:cs="Times New Roman"/>
        </w:rPr>
        <w:t>All other authors declared no competing interests for this work.</w:t>
      </w:r>
    </w:p>
    <w:p w14:paraId="58FCF7FA" w14:textId="77777777" w:rsidR="008D1565" w:rsidRDefault="00E74FFD" w:rsidP="005E17CF">
      <w:pPr>
        <w:pStyle w:val="Heading1"/>
        <w:spacing w:line="240" w:lineRule="auto"/>
        <w:contextualSpacing/>
        <w:rPr>
          <w:rFonts w:ascii="Times New Roman" w:hAnsi="Times New Roman" w:cs="Times New Roman"/>
          <w:lang w:val="en-US"/>
        </w:rPr>
      </w:pPr>
      <w:r w:rsidRPr="005E17CF">
        <w:rPr>
          <w:rFonts w:ascii="Times New Roman" w:hAnsi="Times New Roman" w:cs="Times New Roman"/>
          <w:lang w:val="en-US"/>
        </w:rPr>
        <w:t>Author’s contribution</w:t>
      </w:r>
      <w:r w:rsidR="008D1565">
        <w:rPr>
          <w:rFonts w:ascii="Times New Roman" w:hAnsi="Times New Roman" w:cs="Times New Roman"/>
          <w:lang w:val="en-US"/>
        </w:rPr>
        <w:t>:</w:t>
      </w:r>
    </w:p>
    <w:p w14:paraId="7B6406DF" w14:textId="655B7EC7" w:rsidR="005C7B06" w:rsidRPr="00531AFC" w:rsidRDefault="00701733" w:rsidP="00531AFC">
      <w:r w:rsidRPr="00701733">
        <w:rPr>
          <w:rFonts w:ascii="Times New Roman" w:hAnsi="Times New Roman" w:cs="Times New Roman"/>
          <w:lang w:val="en-US"/>
        </w:rPr>
        <w:t>A</w:t>
      </w:r>
      <w:r w:rsidR="00554A5E">
        <w:rPr>
          <w:rFonts w:ascii="Times New Roman" w:hAnsi="Times New Roman" w:cs="Times New Roman"/>
          <w:lang w:val="en-US"/>
        </w:rPr>
        <w:t>.C.</w:t>
      </w:r>
      <w:r w:rsidRPr="00701733">
        <w:rPr>
          <w:rFonts w:ascii="Times New Roman" w:hAnsi="Times New Roman" w:cs="Times New Roman"/>
          <w:lang w:val="en-US"/>
        </w:rPr>
        <w:t xml:space="preserve">E, </w:t>
      </w:r>
      <w:r w:rsidR="00F833E0" w:rsidRPr="00701733">
        <w:rPr>
          <w:rFonts w:ascii="Times New Roman" w:hAnsi="Times New Roman" w:cs="Times New Roman"/>
          <w:lang w:val="en-US"/>
        </w:rPr>
        <w:t>B</w:t>
      </w:r>
      <w:r w:rsidR="00554A5E">
        <w:rPr>
          <w:rFonts w:ascii="Times New Roman" w:hAnsi="Times New Roman" w:cs="Times New Roman"/>
          <w:lang w:val="en-US"/>
        </w:rPr>
        <w:t>.</w:t>
      </w:r>
      <w:r w:rsidR="00F833E0" w:rsidRPr="00701733">
        <w:rPr>
          <w:rFonts w:ascii="Times New Roman" w:hAnsi="Times New Roman" w:cs="Times New Roman"/>
          <w:lang w:val="en-US"/>
        </w:rPr>
        <w:t xml:space="preserve">B, </w:t>
      </w:r>
      <w:r w:rsidRPr="00701733">
        <w:rPr>
          <w:rFonts w:ascii="Times New Roman" w:hAnsi="Times New Roman" w:cs="Times New Roman"/>
          <w:lang w:val="en-US"/>
        </w:rPr>
        <w:t>A</w:t>
      </w:r>
      <w:r w:rsidR="00554A5E">
        <w:rPr>
          <w:rFonts w:ascii="Times New Roman" w:hAnsi="Times New Roman" w:cs="Times New Roman"/>
          <w:lang w:val="en-US"/>
        </w:rPr>
        <w:t>.</w:t>
      </w:r>
      <w:r w:rsidRPr="00701733">
        <w:rPr>
          <w:rFonts w:ascii="Times New Roman" w:hAnsi="Times New Roman" w:cs="Times New Roman"/>
          <w:lang w:val="en-US"/>
        </w:rPr>
        <w:t>C, J</w:t>
      </w:r>
      <w:r w:rsidR="00554A5E">
        <w:rPr>
          <w:rFonts w:ascii="Times New Roman" w:hAnsi="Times New Roman" w:cs="Times New Roman"/>
          <w:lang w:val="en-US"/>
        </w:rPr>
        <w:t>.</w:t>
      </w:r>
      <w:r w:rsidRPr="00701733">
        <w:rPr>
          <w:rFonts w:ascii="Times New Roman" w:hAnsi="Times New Roman" w:cs="Times New Roman"/>
          <w:lang w:val="en-US"/>
        </w:rPr>
        <w:t>M, A</w:t>
      </w:r>
      <w:r w:rsidR="00554A5E">
        <w:rPr>
          <w:rFonts w:ascii="Times New Roman" w:hAnsi="Times New Roman" w:cs="Times New Roman"/>
          <w:lang w:val="en-US"/>
        </w:rPr>
        <w:t>.</w:t>
      </w:r>
      <w:r w:rsidRPr="00701733">
        <w:rPr>
          <w:rFonts w:ascii="Times New Roman" w:hAnsi="Times New Roman" w:cs="Times New Roman"/>
          <w:lang w:val="en-US"/>
        </w:rPr>
        <w:t>O, M</w:t>
      </w:r>
      <w:r w:rsidR="00554A5E">
        <w:rPr>
          <w:rFonts w:ascii="Times New Roman" w:hAnsi="Times New Roman" w:cs="Times New Roman"/>
          <w:lang w:val="en-US"/>
        </w:rPr>
        <w:t>.</w:t>
      </w:r>
      <w:r w:rsidRPr="00701733">
        <w:rPr>
          <w:rFonts w:ascii="Times New Roman" w:hAnsi="Times New Roman" w:cs="Times New Roman"/>
          <w:lang w:val="en-US"/>
        </w:rPr>
        <w:t>M, T</w:t>
      </w:r>
      <w:r w:rsidR="00554A5E">
        <w:rPr>
          <w:rFonts w:ascii="Times New Roman" w:hAnsi="Times New Roman" w:cs="Times New Roman"/>
          <w:lang w:val="en-US"/>
        </w:rPr>
        <w:t>.</w:t>
      </w:r>
      <w:r w:rsidRPr="00701733">
        <w:rPr>
          <w:rFonts w:ascii="Times New Roman" w:hAnsi="Times New Roman" w:cs="Times New Roman"/>
          <w:lang w:val="en-US"/>
        </w:rPr>
        <w:t xml:space="preserve">C, wrote the </w:t>
      </w:r>
      <w:r w:rsidR="00554A5E" w:rsidRPr="00554A5E">
        <w:rPr>
          <w:rFonts w:ascii="Times New Roman" w:hAnsi="Times New Roman" w:cs="Times New Roman"/>
          <w:lang w:val="en-US"/>
        </w:rPr>
        <w:t>manuscript;</w:t>
      </w:r>
      <w:r w:rsidRPr="00554A5E">
        <w:rPr>
          <w:rFonts w:ascii="Times New Roman" w:hAnsi="Times New Roman" w:cs="Times New Roman"/>
          <w:lang w:val="en-US"/>
        </w:rPr>
        <w:t xml:space="preserve"> </w:t>
      </w:r>
      <w:r w:rsidR="008D31BE" w:rsidRPr="00701733">
        <w:rPr>
          <w:rFonts w:ascii="Times New Roman" w:hAnsi="Times New Roman" w:cs="Times New Roman"/>
          <w:lang w:val="en-US"/>
        </w:rPr>
        <w:t>A</w:t>
      </w:r>
      <w:r w:rsidR="008D31BE">
        <w:rPr>
          <w:rFonts w:ascii="Times New Roman" w:hAnsi="Times New Roman" w:cs="Times New Roman"/>
          <w:lang w:val="en-US"/>
        </w:rPr>
        <w:t>.C.</w:t>
      </w:r>
      <w:r w:rsidR="008D31BE" w:rsidRPr="00701733">
        <w:rPr>
          <w:rFonts w:ascii="Times New Roman" w:hAnsi="Times New Roman" w:cs="Times New Roman"/>
          <w:lang w:val="en-US"/>
        </w:rPr>
        <w:t>E, B</w:t>
      </w:r>
      <w:r w:rsidR="008D31BE">
        <w:rPr>
          <w:rFonts w:ascii="Times New Roman" w:hAnsi="Times New Roman" w:cs="Times New Roman"/>
          <w:lang w:val="en-US"/>
        </w:rPr>
        <w:t>.</w:t>
      </w:r>
      <w:r w:rsidR="008D31BE" w:rsidRPr="00701733">
        <w:rPr>
          <w:rFonts w:ascii="Times New Roman" w:hAnsi="Times New Roman" w:cs="Times New Roman"/>
          <w:lang w:val="en-US"/>
        </w:rPr>
        <w:t>B, A</w:t>
      </w:r>
      <w:r w:rsidR="008D31BE">
        <w:rPr>
          <w:rFonts w:ascii="Times New Roman" w:hAnsi="Times New Roman" w:cs="Times New Roman"/>
          <w:lang w:val="en-US"/>
        </w:rPr>
        <w:t>.</w:t>
      </w:r>
      <w:r w:rsidR="008D31BE" w:rsidRPr="00701733">
        <w:rPr>
          <w:rFonts w:ascii="Times New Roman" w:hAnsi="Times New Roman" w:cs="Times New Roman"/>
          <w:lang w:val="en-US"/>
        </w:rPr>
        <w:t>C, J</w:t>
      </w:r>
      <w:r w:rsidR="008D31BE">
        <w:rPr>
          <w:rFonts w:ascii="Times New Roman" w:hAnsi="Times New Roman" w:cs="Times New Roman"/>
          <w:lang w:val="en-US"/>
        </w:rPr>
        <w:t>.</w:t>
      </w:r>
      <w:r w:rsidR="008D31BE" w:rsidRPr="00701733">
        <w:rPr>
          <w:rFonts w:ascii="Times New Roman" w:hAnsi="Times New Roman" w:cs="Times New Roman"/>
          <w:lang w:val="en-US"/>
        </w:rPr>
        <w:t>M, A</w:t>
      </w:r>
      <w:r w:rsidR="008D31BE">
        <w:rPr>
          <w:rFonts w:ascii="Times New Roman" w:hAnsi="Times New Roman" w:cs="Times New Roman"/>
          <w:lang w:val="en-US"/>
        </w:rPr>
        <w:t>.</w:t>
      </w:r>
      <w:r w:rsidR="008D31BE" w:rsidRPr="00701733">
        <w:rPr>
          <w:rFonts w:ascii="Times New Roman" w:hAnsi="Times New Roman" w:cs="Times New Roman"/>
          <w:lang w:val="en-US"/>
        </w:rPr>
        <w:t>O, M</w:t>
      </w:r>
      <w:r w:rsidR="008D31BE">
        <w:rPr>
          <w:rFonts w:ascii="Times New Roman" w:hAnsi="Times New Roman" w:cs="Times New Roman"/>
          <w:lang w:val="en-US"/>
        </w:rPr>
        <w:t>.</w:t>
      </w:r>
      <w:r w:rsidR="008D31BE" w:rsidRPr="00701733">
        <w:rPr>
          <w:rFonts w:ascii="Times New Roman" w:hAnsi="Times New Roman" w:cs="Times New Roman"/>
          <w:lang w:val="en-US"/>
        </w:rPr>
        <w:t>M, T</w:t>
      </w:r>
      <w:r w:rsidR="008D31BE">
        <w:rPr>
          <w:rFonts w:ascii="Times New Roman" w:hAnsi="Times New Roman" w:cs="Times New Roman"/>
          <w:lang w:val="en-US"/>
        </w:rPr>
        <w:t>.</w:t>
      </w:r>
      <w:r w:rsidR="008D31BE" w:rsidRPr="00701733">
        <w:rPr>
          <w:rFonts w:ascii="Times New Roman" w:hAnsi="Times New Roman" w:cs="Times New Roman"/>
          <w:lang w:val="en-US"/>
        </w:rPr>
        <w:t>C</w:t>
      </w:r>
      <w:r w:rsidR="00FB7631">
        <w:rPr>
          <w:rFonts w:ascii="Times New Roman" w:hAnsi="Times New Roman" w:cs="Times New Roman"/>
        </w:rPr>
        <w:t xml:space="preserve">, </w:t>
      </w:r>
      <w:r w:rsidR="00554A5E" w:rsidRPr="009768C9">
        <w:rPr>
          <w:rFonts w:ascii="Times New Roman" w:hAnsi="Times New Roman" w:cs="Times New Roman"/>
        </w:rPr>
        <w:t xml:space="preserve">M.P, E.J.A, E.C, A.B, Y.B, J.J.K, K.S, G.T, and C.W </w:t>
      </w:r>
      <w:r w:rsidR="00FB7631">
        <w:rPr>
          <w:rFonts w:ascii="Times New Roman" w:hAnsi="Times New Roman" w:cs="Times New Roman"/>
          <w:lang w:val="en-US"/>
        </w:rPr>
        <w:t>designed the research</w:t>
      </w:r>
      <w:r w:rsidRPr="00701733">
        <w:rPr>
          <w:rFonts w:ascii="Times New Roman" w:hAnsi="Times New Roman" w:cs="Times New Roman"/>
          <w:lang w:val="en-US"/>
        </w:rPr>
        <w:t xml:space="preserve">. </w:t>
      </w:r>
    </w:p>
    <w:p w14:paraId="6FE6C0E1" w14:textId="6A85D714" w:rsidR="00FB7631" w:rsidRDefault="005C7B06" w:rsidP="00701733">
      <w:pPr>
        <w:spacing w:line="240" w:lineRule="auto"/>
        <w:contextualSpacing/>
        <w:rPr>
          <w:rFonts w:ascii="Times New Roman" w:hAnsi="Times New Roman" w:cs="Times New Roman"/>
          <w:lang w:val="en-US"/>
        </w:rPr>
      </w:pPr>
      <w:r w:rsidRPr="005C7B06">
        <w:rPr>
          <w:rFonts w:ascii="Times New Roman" w:hAnsi="Times New Roman" w:cs="Times New Roman"/>
          <w:lang w:val="en-US"/>
        </w:rPr>
        <w:t>Overall support for the International Maternal Pediatric Adolescent AIDS Clinical Trials Network (IMPAACT) was provided by the National Institute of Allergy and Infectious Diseases (NIAID) with co-funding from the Eunice Kennedy Shriver National Institute of Child Health and Human Development (NICHD) and the National Institute of Mental Health (NIMH), all components of the National Institutes of Health (NIH), under Award Numbers UM1AI068632 (IMPAACT LOC), UM1AI068616 (IMPAACT SDMC) and UM1AI106716 (IMPAACT LC), and by NICHD contract number HHSN275201800001I. The content is solely the responsibility of the authors and does not necessarily represent the official views of the NIH.</w:t>
      </w:r>
    </w:p>
    <w:p w14:paraId="63F5ACC8" w14:textId="021B8684" w:rsidR="00FB7631" w:rsidRDefault="00FB7631" w:rsidP="00701733">
      <w:pPr>
        <w:spacing w:line="240" w:lineRule="auto"/>
        <w:contextualSpacing/>
        <w:rPr>
          <w:rFonts w:ascii="Times New Roman" w:hAnsi="Times New Roman" w:cs="Times New Roman"/>
          <w:lang w:val="en-US"/>
        </w:rPr>
      </w:pPr>
    </w:p>
    <w:p w14:paraId="10C391CD" w14:textId="71300EB9" w:rsidR="00FB7631" w:rsidRPr="00701733" w:rsidRDefault="00FB7631" w:rsidP="00701733">
      <w:pPr>
        <w:spacing w:line="240" w:lineRule="auto"/>
        <w:contextualSpacing/>
        <w:rPr>
          <w:rFonts w:ascii="Times New Roman" w:hAnsi="Times New Roman" w:cs="Times New Roman"/>
          <w:lang w:val="en-US"/>
        </w:rPr>
      </w:pPr>
      <w:r w:rsidRPr="00701733">
        <w:rPr>
          <w:rFonts w:ascii="Times New Roman" w:hAnsi="Times New Roman" w:cs="Times New Roman"/>
          <w:lang w:val="en-US"/>
        </w:rPr>
        <w:t>The findings and conclusions of this manuscript are those of the authors and do not necessarily represent the official position of the World Health Organization</w:t>
      </w:r>
      <w:r>
        <w:rPr>
          <w:rFonts w:ascii="Times New Roman" w:hAnsi="Times New Roman" w:cs="Times New Roman"/>
          <w:lang w:val="en-US"/>
        </w:rPr>
        <w:t xml:space="preserve"> or the IMPAACT network. </w:t>
      </w:r>
      <w:r w:rsidRPr="00465CFE">
        <w:rPr>
          <w:rFonts w:ascii="Times New Roman" w:hAnsi="Times New Roman" w:cs="Times New Roman"/>
          <w:lang w:val="en-US"/>
        </w:rPr>
        <w:t>The views expressed in this article are those of the authors. No official support or endorsements by the US Food and Drug Administration is provided or should be inferred</w:t>
      </w:r>
      <w:r>
        <w:rPr>
          <w:rFonts w:ascii="Times New Roman" w:hAnsi="Times New Roman" w:cs="Times New Roman"/>
          <w:lang w:val="en-US"/>
        </w:rPr>
        <w:t>.</w:t>
      </w:r>
    </w:p>
    <w:p w14:paraId="00A10EAB" w14:textId="7ACF7225" w:rsidR="00E74FFD" w:rsidRPr="005E17CF" w:rsidRDefault="00E74FFD" w:rsidP="00701733">
      <w:pPr>
        <w:spacing w:line="240" w:lineRule="auto"/>
        <w:contextualSpacing/>
        <w:rPr>
          <w:rFonts w:ascii="Times New Roman" w:hAnsi="Times New Roman" w:cs="Times New Roman"/>
          <w:lang w:val="en-US"/>
        </w:rPr>
      </w:pPr>
    </w:p>
    <w:p w14:paraId="3DBC5871" w14:textId="78A98E33" w:rsidR="00E74FFD" w:rsidRDefault="00E74FFD" w:rsidP="005E17CF">
      <w:pPr>
        <w:pStyle w:val="Heading1"/>
        <w:spacing w:line="240" w:lineRule="auto"/>
        <w:contextualSpacing/>
        <w:rPr>
          <w:rFonts w:ascii="Times New Roman" w:hAnsi="Times New Roman" w:cs="Times New Roman"/>
          <w:lang w:val="en-US"/>
        </w:rPr>
      </w:pPr>
      <w:r w:rsidRPr="005E17CF">
        <w:rPr>
          <w:rFonts w:ascii="Times New Roman" w:hAnsi="Times New Roman" w:cs="Times New Roman"/>
          <w:lang w:val="en-US"/>
        </w:rPr>
        <w:t>Keywords</w:t>
      </w:r>
      <w:r w:rsidR="008D1565">
        <w:rPr>
          <w:rFonts w:ascii="Times New Roman" w:hAnsi="Times New Roman" w:cs="Times New Roman"/>
          <w:lang w:val="en-US"/>
        </w:rPr>
        <w:t>:</w:t>
      </w:r>
    </w:p>
    <w:p w14:paraId="1BC13DE1" w14:textId="7447F222" w:rsidR="008D1565" w:rsidRPr="00701733" w:rsidRDefault="00701733" w:rsidP="008D1565">
      <w:pPr>
        <w:rPr>
          <w:rFonts w:ascii="Times New Roman" w:hAnsi="Times New Roman" w:cs="Times New Roman"/>
          <w:lang w:val="en-US"/>
        </w:rPr>
      </w:pPr>
      <w:r w:rsidRPr="00701733">
        <w:rPr>
          <w:rFonts w:ascii="Times New Roman" w:hAnsi="Times New Roman" w:cs="Times New Roman"/>
          <w:lang w:val="en-US"/>
        </w:rPr>
        <w:t>Pregnancy</w:t>
      </w:r>
    </w:p>
    <w:p w14:paraId="072102DB" w14:textId="4894B1AC" w:rsidR="00701733" w:rsidRPr="00701733" w:rsidRDefault="000B2A85" w:rsidP="008D1565">
      <w:pPr>
        <w:rPr>
          <w:rFonts w:ascii="Times New Roman" w:hAnsi="Times New Roman" w:cs="Times New Roman"/>
          <w:lang w:val="en-US"/>
        </w:rPr>
      </w:pPr>
      <w:r>
        <w:rPr>
          <w:rFonts w:ascii="Times New Roman" w:hAnsi="Times New Roman" w:cs="Times New Roman"/>
          <w:lang w:val="en-US"/>
        </w:rPr>
        <w:t>Lactation</w:t>
      </w:r>
    </w:p>
    <w:p w14:paraId="5162C420" w14:textId="578EB3BC" w:rsidR="00701733" w:rsidRPr="00701733" w:rsidRDefault="00701733" w:rsidP="008D1565">
      <w:pPr>
        <w:rPr>
          <w:rFonts w:ascii="Times New Roman" w:hAnsi="Times New Roman" w:cs="Times New Roman"/>
          <w:lang w:val="en-US"/>
        </w:rPr>
      </w:pPr>
      <w:r w:rsidRPr="00701733">
        <w:rPr>
          <w:rFonts w:ascii="Times New Roman" w:hAnsi="Times New Roman" w:cs="Times New Roman"/>
          <w:lang w:val="en-US"/>
        </w:rPr>
        <w:t>Pharmacokinetics</w:t>
      </w:r>
    </w:p>
    <w:p w14:paraId="69C8CDDE" w14:textId="23AE70DD" w:rsidR="00701733" w:rsidRPr="00701733" w:rsidRDefault="00701733" w:rsidP="008D1565">
      <w:pPr>
        <w:rPr>
          <w:rFonts w:ascii="Times New Roman" w:hAnsi="Times New Roman" w:cs="Times New Roman"/>
          <w:lang w:val="en-US"/>
        </w:rPr>
      </w:pPr>
      <w:r w:rsidRPr="00701733">
        <w:rPr>
          <w:rFonts w:ascii="Times New Roman" w:hAnsi="Times New Roman" w:cs="Times New Roman"/>
          <w:lang w:val="en-US"/>
        </w:rPr>
        <w:t>Antiretroviral</w:t>
      </w:r>
    </w:p>
    <w:p w14:paraId="18921754" w14:textId="7CCCEBD1" w:rsidR="00701733" w:rsidRPr="00701733" w:rsidRDefault="00701733" w:rsidP="008D1565">
      <w:pPr>
        <w:rPr>
          <w:rFonts w:ascii="Times New Roman" w:hAnsi="Times New Roman" w:cs="Times New Roman"/>
          <w:lang w:val="en-US"/>
        </w:rPr>
      </w:pPr>
      <w:r w:rsidRPr="00701733">
        <w:rPr>
          <w:rFonts w:ascii="Times New Roman" w:hAnsi="Times New Roman" w:cs="Times New Roman"/>
          <w:lang w:val="en-US"/>
        </w:rPr>
        <w:t>Study design</w:t>
      </w:r>
    </w:p>
    <w:p w14:paraId="6866D8CF" w14:textId="730FABF3" w:rsidR="00E74FFD" w:rsidRPr="005E17CF" w:rsidRDefault="00E74FFD" w:rsidP="005E17CF">
      <w:pPr>
        <w:pStyle w:val="Heading1"/>
        <w:spacing w:line="240" w:lineRule="auto"/>
        <w:contextualSpacing/>
        <w:rPr>
          <w:rFonts w:ascii="Times New Roman" w:hAnsi="Times New Roman" w:cs="Times New Roman"/>
          <w:lang w:val="en-US"/>
        </w:rPr>
      </w:pPr>
      <w:r w:rsidRPr="005E17CF">
        <w:rPr>
          <w:rFonts w:ascii="Times New Roman" w:hAnsi="Times New Roman" w:cs="Times New Roman"/>
          <w:lang w:val="en-US"/>
        </w:rPr>
        <w:lastRenderedPageBreak/>
        <w:t xml:space="preserve">Abstract </w:t>
      </w:r>
    </w:p>
    <w:p w14:paraId="25C2F350" w14:textId="2814530A" w:rsidR="008D1565" w:rsidRDefault="008D1565" w:rsidP="005E17CF">
      <w:pPr>
        <w:pStyle w:val="Heading1"/>
        <w:spacing w:line="240" w:lineRule="auto"/>
        <w:contextualSpacing/>
        <w:rPr>
          <w:rFonts w:asciiTheme="minorHAnsi" w:eastAsiaTheme="minorHAnsi" w:hAnsiTheme="minorHAnsi" w:cstheme="minorBidi"/>
          <w:color w:val="auto"/>
          <w:sz w:val="22"/>
          <w:szCs w:val="22"/>
          <w:lang w:val="en-US"/>
        </w:rPr>
      </w:pPr>
    </w:p>
    <w:p w14:paraId="6861C3C3" w14:textId="77777777" w:rsidR="00A94F2F" w:rsidRDefault="00A94F2F" w:rsidP="00A94F2F">
      <w:pPr>
        <w:jc w:val="both"/>
        <w:rPr>
          <w:rFonts w:ascii="Times New Roman" w:hAnsi="Times New Roman" w:cs="Times New Roman"/>
          <w:lang w:val="en-US"/>
        </w:rPr>
      </w:pPr>
      <w:bookmarkStart w:id="0" w:name="_Hlk48116328"/>
      <w:r>
        <w:rPr>
          <w:rFonts w:ascii="Times New Roman" w:hAnsi="Times New Roman" w:cs="Times New Roman"/>
          <w:lang w:val="en-US"/>
        </w:rPr>
        <w:t>Information on the extent of drug exposure to mothers and infants during pregnancy and lactation normally becomes available years after regulatory approval of a drug. Clinicians face knowledge gaps on drug selection and dosing in pregnancy and infant exposure during breastfeeding. Physiological changes during pregnancy often result in lower drug exposures of antiretrovirals, and in some cases a risk of reduced virologic efficacy.</w:t>
      </w:r>
    </w:p>
    <w:p w14:paraId="099FFA04" w14:textId="77777777" w:rsidR="00A94F2F" w:rsidRDefault="00A94F2F" w:rsidP="00A94F2F">
      <w:pPr>
        <w:jc w:val="both"/>
        <w:rPr>
          <w:rFonts w:ascii="Times New Roman" w:hAnsi="Times New Roman" w:cs="Times New Roman"/>
          <w:lang w:val="en-US"/>
        </w:rPr>
      </w:pPr>
      <w:r>
        <w:rPr>
          <w:rFonts w:ascii="Times New Roman" w:hAnsi="Times New Roman" w:cs="Times New Roman"/>
        </w:rPr>
        <w:t xml:space="preserve">The IMPAACT network and the </w:t>
      </w:r>
      <w:r>
        <w:rPr>
          <w:rFonts w:ascii="Times New Roman" w:hAnsi="Times New Roman" w:cs="Times New Roman"/>
          <w:lang w:val="en-US"/>
        </w:rPr>
        <w:t>W</w:t>
      </w:r>
      <w:r>
        <w:rPr>
          <w:rFonts w:ascii="Times New Roman" w:hAnsi="Times New Roman" w:cs="Times New Roman"/>
        </w:rPr>
        <w:t xml:space="preserve">HO-convened Paediatric Antiretrovirals Working Group collaboratively organized a workshop of key stakeholders in June 2019 to: define key standards to generate pharmacology data for antiretrovirals to be used among pregnant and lactating women; </w:t>
      </w:r>
      <w:r>
        <w:rPr>
          <w:rFonts w:ascii="Times New Roman" w:hAnsi="Times New Roman" w:cs="Times New Roman"/>
          <w:lang w:val="en-US"/>
        </w:rPr>
        <w:t xml:space="preserve">review the antiretroviral product pipeline; describe key gaps for use in low- and middle-income countries; and identify opportunities to undertake optimal studies </w:t>
      </w:r>
      <w:r>
        <w:rPr>
          <w:rFonts w:ascii="Times New Roman" w:hAnsi="Times New Roman" w:cs="Times New Roman"/>
        </w:rPr>
        <w:t>allowing for rapid implementation in the clinical field.</w:t>
      </w:r>
    </w:p>
    <w:p w14:paraId="59472DB0" w14:textId="77777777" w:rsidR="00A94F2F" w:rsidRDefault="00A94F2F" w:rsidP="00A94F2F">
      <w:r>
        <w:rPr>
          <w:rFonts w:ascii="Times New Roman" w:hAnsi="Times New Roman" w:cs="Times New Roman"/>
          <w:lang w:val="en-US"/>
        </w:rPr>
        <w:t xml:space="preserve">We discussed ethical and regulatory principles, systemic approaches to obtaining data for pregnancy PK/PD studies, control groups, optimal sampling times during pregnancy, and pharmacokinetic parameters to be considered as primary </w:t>
      </w:r>
      <w:proofErr w:type="gramStart"/>
      <w:r>
        <w:rPr>
          <w:rFonts w:ascii="Times New Roman" w:hAnsi="Times New Roman" w:cs="Times New Roman"/>
          <w:lang w:val="en-US"/>
        </w:rPr>
        <w:t>end-points</w:t>
      </w:r>
      <w:proofErr w:type="gramEnd"/>
      <w:r>
        <w:rPr>
          <w:rFonts w:ascii="Times New Roman" w:hAnsi="Times New Roman" w:cs="Times New Roman"/>
          <w:lang w:val="en-US"/>
        </w:rPr>
        <w:t xml:space="preserve"> in pregnancy PK/PD studies. For lactation studies, the type of milk to collect, ascertainment of maternal adherence, and optimal PK methods to estimate exposure were discussed. Participants strongly recommended completion of preclinical reproductive toxicology studies prior to phase III, to allow study protocols to include pregnant women or to allow women who become pregnant after enrolment to continue in the trial. The meeting concluded by developing an algorithm for design and interpretation of results and noted that recruitment of pregnant and lactating women into clinical trials is critical.</w:t>
      </w:r>
    </w:p>
    <w:bookmarkEnd w:id="0"/>
    <w:p w14:paraId="4C2CFBB4" w14:textId="6150BC7C" w:rsidR="00E1366C" w:rsidRDefault="00E1366C" w:rsidP="00E1366C">
      <w:pPr>
        <w:autoSpaceDE w:val="0"/>
        <w:autoSpaceDN w:val="0"/>
        <w:adjustRightInd w:val="0"/>
        <w:spacing w:after="0" w:line="240" w:lineRule="auto"/>
        <w:contextualSpacing/>
        <w:jc w:val="both"/>
        <w:rPr>
          <w:rFonts w:ascii="Times New Roman" w:hAnsi="Times New Roman" w:cs="Times New Roman"/>
          <w:shd w:val="clear" w:color="auto" w:fill="FFFFFF"/>
        </w:rPr>
      </w:pPr>
    </w:p>
    <w:p w14:paraId="53E47A57" w14:textId="06C02239" w:rsidR="00F46E61" w:rsidRPr="00E1366C" w:rsidRDefault="00F46E61" w:rsidP="00EB52DC">
      <w:pPr>
        <w:jc w:val="both"/>
        <w:rPr>
          <w:rFonts w:ascii="Times New Roman" w:hAnsi="Times New Roman" w:cs="Times New Roman"/>
        </w:rPr>
      </w:pPr>
    </w:p>
    <w:p w14:paraId="2C10BC4F" w14:textId="610FB07C" w:rsidR="00CD675D" w:rsidRPr="00531AFC" w:rsidRDefault="00CD675D" w:rsidP="00E00D01">
      <w:pPr>
        <w:rPr>
          <w:rFonts w:ascii="Times New Roman" w:hAnsi="Times New Roman"/>
          <w:lang w:val="en-US"/>
        </w:rPr>
      </w:pPr>
    </w:p>
    <w:p w14:paraId="0A1ECE26" w14:textId="3A27E828" w:rsidR="00B70381" w:rsidRPr="00BF6BA9" w:rsidRDefault="005E17CF" w:rsidP="00531AFC">
      <w:pPr>
        <w:spacing w:line="259" w:lineRule="auto"/>
        <w:rPr>
          <w:rFonts w:ascii="Times New Roman" w:hAnsi="Times New Roman"/>
          <w:lang w:val="en-US"/>
        </w:rPr>
      </w:pPr>
      <w:r w:rsidRPr="00BF6BA9">
        <w:rPr>
          <w:rFonts w:ascii="Times New Roman" w:hAnsi="Times New Roman"/>
          <w:b/>
          <w:u w:val="single"/>
          <w:lang w:val="en-US"/>
        </w:rPr>
        <w:t>INTRODUCTION/BACKGROUND</w:t>
      </w:r>
      <w:r w:rsidR="00BC5F78" w:rsidRPr="00BF6BA9">
        <w:rPr>
          <w:rFonts w:ascii="Times New Roman" w:hAnsi="Times New Roman"/>
          <w:b/>
          <w:u w:val="single"/>
          <w:lang w:val="en-US"/>
        </w:rPr>
        <w:t>:</w:t>
      </w:r>
      <w:r w:rsidR="00231E22" w:rsidRPr="00BF6BA9">
        <w:rPr>
          <w:rFonts w:ascii="Times New Roman" w:hAnsi="Times New Roman"/>
          <w:b/>
          <w:u w:val="single"/>
          <w:lang w:val="en-US"/>
        </w:rPr>
        <w:t xml:space="preserve"> </w:t>
      </w:r>
    </w:p>
    <w:p w14:paraId="6CBE7AFA" w14:textId="69E35975" w:rsidR="0049017B" w:rsidRDefault="004B5E16" w:rsidP="005E17CF">
      <w:pPr>
        <w:autoSpaceDE w:val="0"/>
        <w:autoSpaceDN w:val="0"/>
        <w:adjustRightInd w:val="0"/>
        <w:spacing w:after="0" w:line="240" w:lineRule="auto"/>
        <w:contextualSpacing/>
        <w:jc w:val="both"/>
        <w:rPr>
          <w:rFonts w:ascii="Times New Roman" w:hAnsi="Times New Roman" w:cs="Times New Roman"/>
        </w:rPr>
      </w:pPr>
      <w:r w:rsidRPr="004D1A76">
        <w:rPr>
          <w:rFonts w:ascii="Times New Roman" w:hAnsi="Times New Roman" w:cs="Times New Roman"/>
          <w:shd w:val="clear" w:color="auto" w:fill="FFFFFF"/>
        </w:rPr>
        <w:t xml:space="preserve">Pregnancy is associated with profound </w:t>
      </w:r>
      <w:r w:rsidR="00957ACE" w:rsidRPr="004D1A76">
        <w:rPr>
          <w:rFonts w:ascii="Times New Roman" w:hAnsi="Times New Roman" w:cs="Times New Roman"/>
          <w:shd w:val="clear" w:color="auto" w:fill="FFFFFF"/>
        </w:rPr>
        <w:t>physiologic</w:t>
      </w:r>
      <w:r w:rsidRPr="004D1A76">
        <w:rPr>
          <w:rFonts w:ascii="Times New Roman" w:hAnsi="Times New Roman" w:cs="Times New Roman"/>
          <w:shd w:val="clear" w:color="auto" w:fill="FFFFFF"/>
        </w:rPr>
        <w:t xml:space="preserve">, immunologic, </w:t>
      </w:r>
      <w:r w:rsidR="00333A8B" w:rsidRPr="004D1A76">
        <w:rPr>
          <w:rFonts w:ascii="Times New Roman" w:hAnsi="Times New Roman" w:cs="Times New Roman"/>
          <w:shd w:val="clear" w:color="auto" w:fill="FFFFFF"/>
        </w:rPr>
        <w:t xml:space="preserve">structural, and </w:t>
      </w:r>
      <w:r w:rsidRPr="004D1A76">
        <w:rPr>
          <w:rFonts w:ascii="Times New Roman" w:hAnsi="Times New Roman" w:cs="Times New Roman"/>
          <w:shd w:val="clear" w:color="auto" w:fill="FFFFFF"/>
        </w:rPr>
        <w:t xml:space="preserve">inflammatory </w:t>
      </w:r>
      <w:r w:rsidR="00333A8B" w:rsidRPr="004D1A76">
        <w:rPr>
          <w:rFonts w:ascii="Times New Roman" w:hAnsi="Times New Roman" w:cs="Times New Roman"/>
        </w:rPr>
        <w:t>changes.</w:t>
      </w:r>
      <w:r w:rsidR="0085409E" w:rsidRPr="004D1A76">
        <w:rPr>
          <w:rFonts w:ascii="Times New Roman" w:hAnsi="Times New Roman" w:cs="Times New Roman"/>
        </w:rPr>
        <w:fldChar w:fldCharType="begin">
          <w:fldData xml:space="preserve">PEVuZE5vdGU+PENpdGU+PEF1dGhvcj5UYXNuaWY8L0F1dGhvcj48WWVhcj4yMDE2PC9ZZWFyPjxS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PEVuZE5vdGU+PENpdGU+PEF1dGhvcj5UYXNuaWY8L0F1dGhvcj48WWVhcj4yMDE2PC9ZZWFyPjxS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85409E" w:rsidRPr="004D1A76">
        <w:rPr>
          <w:rFonts w:ascii="Times New Roman" w:hAnsi="Times New Roman" w:cs="Times New Roman"/>
        </w:rPr>
      </w:r>
      <w:r w:rsidR="0085409E" w:rsidRPr="004D1A76">
        <w:rPr>
          <w:rFonts w:ascii="Times New Roman" w:hAnsi="Times New Roman" w:cs="Times New Roman"/>
        </w:rPr>
        <w:fldChar w:fldCharType="separate"/>
      </w:r>
      <w:r w:rsidR="00A170C9" w:rsidRPr="00A170C9">
        <w:rPr>
          <w:rFonts w:ascii="Times New Roman" w:hAnsi="Times New Roman" w:cs="Times New Roman"/>
          <w:noProof/>
          <w:vertAlign w:val="superscript"/>
        </w:rPr>
        <w:t>1</w:t>
      </w:r>
      <w:r w:rsidR="0085409E" w:rsidRPr="004D1A76">
        <w:rPr>
          <w:rFonts w:ascii="Times New Roman" w:hAnsi="Times New Roman" w:cs="Times New Roman"/>
        </w:rPr>
        <w:fldChar w:fldCharType="end"/>
      </w:r>
      <w:r w:rsidR="0057188F" w:rsidRPr="004D1A76">
        <w:rPr>
          <w:rFonts w:ascii="Times New Roman" w:hAnsi="Times New Roman" w:cs="Times New Roman"/>
        </w:rPr>
        <w:t xml:space="preserve"> </w:t>
      </w:r>
      <w:r w:rsidRPr="004D1A76">
        <w:rPr>
          <w:rFonts w:ascii="Times New Roman" w:hAnsi="Times New Roman" w:cs="Times New Roman"/>
        </w:rPr>
        <w:t xml:space="preserve">These </w:t>
      </w:r>
      <w:r w:rsidR="00333A8B" w:rsidRPr="004D1A76">
        <w:rPr>
          <w:rStyle w:val="st1"/>
          <w:rFonts w:ascii="Times New Roman" w:hAnsi="Times New Roman" w:cs="Times New Roman"/>
          <w:lang w:val="en"/>
        </w:rPr>
        <w:t xml:space="preserve">dynamic </w:t>
      </w:r>
      <w:r w:rsidRPr="004D1A76">
        <w:rPr>
          <w:rStyle w:val="Emphasis"/>
          <w:rFonts w:ascii="Times New Roman" w:hAnsi="Times New Roman" w:cs="Times New Roman"/>
          <w:b w:val="0"/>
          <w:lang w:val="en"/>
        </w:rPr>
        <w:t>changes</w:t>
      </w:r>
      <w:r w:rsidRPr="004D1A76">
        <w:rPr>
          <w:rStyle w:val="st1"/>
          <w:rFonts w:ascii="Times New Roman" w:hAnsi="Times New Roman" w:cs="Times New Roman"/>
          <w:b/>
          <w:lang w:val="en"/>
        </w:rPr>
        <w:t xml:space="preserve"> </w:t>
      </w:r>
      <w:r w:rsidR="00957ACE" w:rsidRPr="004D1A76">
        <w:rPr>
          <w:rStyle w:val="st1"/>
          <w:rFonts w:ascii="Times New Roman" w:hAnsi="Times New Roman" w:cs="Times New Roman"/>
          <w:lang w:val="en"/>
        </w:rPr>
        <w:t xml:space="preserve">occur in the maternal and </w:t>
      </w:r>
      <w:proofErr w:type="spellStart"/>
      <w:r w:rsidR="00957ACE" w:rsidRPr="004D1A76">
        <w:rPr>
          <w:rStyle w:val="st1"/>
          <w:rFonts w:ascii="Times New Roman" w:hAnsi="Times New Roman" w:cs="Times New Roman"/>
          <w:lang w:val="en"/>
        </w:rPr>
        <w:t>feto</w:t>
      </w:r>
      <w:proofErr w:type="spellEnd"/>
      <w:r w:rsidR="00957ACE" w:rsidRPr="004D1A76">
        <w:rPr>
          <w:rStyle w:val="st1"/>
          <w:rFonts w:ascii="Times New Roman" w:hAnsi="Times New Roman" w:cs="Times New Roman"/>
          <w:lang w:val="en"/>
        </w:rPr>
        <w:t xml:space="preserve">-placental </w:t>
      </w:r>
      <w:r w:rsidRPr="004D1A76">
        <w:rPr>
          <w:rStyle w:val="st1"/>
          <w:rFonts w:ascii="Times New Roman" w:hAnsi="Times New Roman" w:cs="Times New Roman"/>
          <w:lang w:val="en"/>
        </w:rPr>
        <w:t>unit</w:t>
      </w:r>
      <w:r w:rsidR="0085409E" w:rsidRPr="004D1A76">
        <w:rPr>
          <w:rStyle w:val="st1"/>
          <w:rFonts w:ascii="Times New Roman" w:hAnsi="Times New Roman" w:cs="Times New Roman"/>
          <w:lang w:val="en"/>
        </w:rPr>
        <w:t>s</w:t>
      </w:r>
      <w:r w:rsidRPr="004D1A76">
        <w:rPr>
          <w:rStyle w:val="st1"/>
          <w:rFonts w:ascii="Times New Roman" w:hAnsi="Times New Roman" w:cs="Times New Roman"/>
          <w:lang w:val="en"/>
        </w:rPr>
        <w:t xml:space="preserve"> during </w:t>
      </w:r>
      <w:r w:rsidR="0085409E" w:rsidRPr="004D1A76">
        <w:rPr>
          <w:rStyle w:val="Emphasis"/>
          <w:rFonts w:ascii="Times New Roman" w:hAnsi="Times New Roman" w:cs="Times New Roman"/>
          <w:b w:val="0"/>
          <w:lang w:val="en"/>
        </w:rPr>
        <w:t>pregnancy</w:t>
      </w:r>
      <w:r w:rsidR="00C809EA" w:rsidRPr="004D1A76">
        <w:rPr>
          <w:rStyle w:val="Emphasis"/>
          <w:rFonts w:ascii="Times New Roman" w:hAnsi="Times New Roman" w:cs="Times New Roman"/>
          <w:b w:val="0"/>
          <w:lang w:val="en"/>
        </w:rPr>
        <w:t>, and</w:t>
      </w:r>
      <w:r w:rsidR="0085409E" w:rsidRPr="004D1A76">
        <w:rPr>
          <w:rStyle w:val="Emphasis"/>
          <w:rFonts w:ascii="Times New Roman" w:hAnsi="Times New Roman" w:cs="Times New Roman"/>
          <w:b w:val="0"/>
          <w:lang w:val="en"/>
        </w:rPr>
        <w:t xml:space="preserve"> significantly </w:t>
      </w:r>
      <w:r w:rsidRPr="004D1A76">
        <w:rPr>
          <w:rStyle w:val="st1"/>
          <w:rFonts w:ascii="Times New Roman" w:hAnsi="Times New Roman" w:cs="Times New Roman"/>
          <w:lang w:val="en"/>
        </w:rPr>
        <w:t xml:space="preserve">influence the </w:t>
      </w:r>
      <w:r w:rsidRPr="004D1A76">
        <w:rPr>
          <w:rStyle w:val="Emphasis"/>
          <w:rFonts w:ascii="Times New Roman" w:hAnsi="Times New Roman" w:cs="Times New Roman"/>
          <w:b w:val="0"/>
          <w:lang w:val="en"/>
        </w:rPr>
        <w:t>pharmacokinetic</w:t>
      </w:r>
      <w:r w:rsidRPr="004D1A76">
        <w:rPr>
          <w:rStyle w:val="st1"/>
          <w:rFonts w:ascii="Times New Roman" w:hAnsi="Times New Roman" w:cs="Times New Roman"/>
          <w:lang w:val="en"/>
        </w:rPr>
        <w:t xml:space="preserve"> (PK)</w:t>
      </w:r>
      <w:r w:rsidR="004F20E1">
        <w:rPr>
          <w:rStyle w:val="st1"/>
          <w:rFonts w:ascii="Times New Roman" w:hAnsi="Times New Roman" w:cs="Times New Roman"/>
          <w:lang w:val="en"/>
        </w:rPr>
        <w:t xml:space="preserve"> processes</w:t>
      </w:r>
      <w:r w:rsidRPr="004D1A76">
        <w:rPr>
          <w:rStyle w:val="st1"/>
          <w:rFonts w:ascii="Times New Roman" w:hAnsi="Times New Roman" w:cs="Times New Roman"/>
          <w:lang w:val="en"/>
        </w:rPr>
        <w:t xml:space="preserve"> of drug absorption,</w:t>
      </w:r>
      <w:r w:rsidR="00333A8B" w:rsidRPr="004D1A76">
        <w:rPr>
          <w:rStyle w:val="st1"/>
          <w:rFonts w:ascii="Times New Roman" w:hAnsi="Times New Roman" w:cs="Times New Roman"/>
          <w:lang w:val="en"/>
        </w:rPr>
        <w:fldChar w:fldCharType="begin"/>
      </w:r>
      <w:r w:rsidR="00CA5E54">
        <w:rPr>
          <w:rStyle w:val="st1"/>
          <w:rFonts w:ascii="Times New Roman" w:hAnsi="Times New Roman" w:cs="Times New Roman"/>
          <w:lang w:val="en"/>
        </w:rPr>
        <w:instrText xml:space="preserve"> ADDIN EN.CITE &lt;EndNote&gt;&lt;Cite&gt;&lt;Author&gt;Wald&lt;/Author&gt;&lt;Year&gt;1982&lt;/Year&gt;&lt;RecNum&gt;1116&lt;/RecNum&gt;&lt;DisplayText&gt;&lt;style face="superscript"&gt;2&lt;/style&gt;&lt;/DisplayText&gt;&lt;record&gt;&lt;rec-number&gt;1116&lt;/rec-number&gt;&lt;foreign-keys&gt;&lt;key app="EN" db-id="05z2zvzvc2f0emeawexpwave5s000pafdpvx" timestamp="1573846500"&gt;1116&lt;/key&gt;&lt;/foreign-keys&gt;&lt;ref-type name="Journal Article"&gt;17&lt;/ref-type&gt;&lt;contributors&gt;&lt;authors&gt;&lt;author&gt;Wald, A.&lt;/author&gt;&lt;author&gt;Van Thiel, D. H.&lt;/author&gt;&lt;author&gt;Hoechstetter, L.&lt;/author&gt;&lt;author&gt;Gavaler, J. S.&lt;/author&gt;&lt;author&gt;Egler, K. M.&lt;/author&gt;&lt;author&gt;Verm, R.&lt;/author&gt;&lt;author&gt;Scott, L.&lt;/author&gt;&lt;author&gt;Lester, R.&lt;/author&gt;&lt;/authors&gt;&lt;/contributors&gt;&lt;titles&gt;&lt;title&gt;Effect of pregnancy on gastrointestinal transit&lt;/title&gt;&lt;secondary-title&gt;Dig Dis Sci&lt;/secondary-title&gt;&lt;alt-title&gt;Digestive diseases and sciences&lt;/alt-title&gt;&lt;/titles&gt;&lt;periodical&gt;&lt;full-title&gt;Dig Dis Sci&lt;/full-title&gt;&lt;abbr-1&gt;Digestive diseases and sciences&lt;/abbr-1&gt;&lt;/periodical&gt;&lt;alt-periodical&gt;&lt;full-title&gt;Dig Dis Sci&lt;/full-title&gt;&lt;abbr-1&gt;Digestive diseases and sciences&lt;/abbr-1&gt;&lt;/alt-periodical&gt;&lt;pages&gt;1015-8&lt;/pages&gt;&lt;volume&gt;27&lt;/volume&gt;&lt;number&gt;11&lt;/number&gt;&lt;edition&gt;1982/11/01&lt;/edition&gt;&lt;keywords&gt;&lt;keyword&gt;Adult&lt;/keyword&gt;&lt;keyword&gt;Estradiol/blood&lt;/keyword&gt;&lt;keyword&gt;Female&lt;/keyword&gt;&lt;keyword&gt;*Gastrointestinal Motility&lt;/keyword&gt;&lt;keyword&gt;Humans&lt;/keyword&gt;&lt;keyword&gt;*Pregnancy&lt;/keyword&gt;&lt;keyword&gt;Progesterone/blood&lt;/keyword&gt;&lt;/keywords&gt;&lt;dates&gt;&lt;year&gt;1982&lt;/year&gt;&lt;pub-dates&gt;&lt;date&gt;Nov&lt;/date&gt;&lt;/pub-dates&gt;&lt;/dates&gt;&lt;isbn&gt;0163-2116 (Print)&amp;#xD;0163-2116&lt;/isbn&gt;&lt;accession-num&gt;7140485&lt;/accession-num&gt;&lt;urls&gt;&lt;/urls&gt;&lt;electronic-resource-num&gt;10.1007/bf01391748&lt;/electronic-resource-num&gt;&lt;remote-database-provider&gt;NLM&lt;/remote-database-provider&gt;&lt;language&gt;eng&lt;/language&gt;&lt;/record&gt;&lt;/Cite&gt;&lt;/EndNote&gt;</w:instrText>
      </w:r>
      <w:r w:rsidR="00333A8B" w:rsidRPr="004D1A76">
        <w:rPr>
          <w:rStyle w:val="st1"/>
          <w:rFonts w:ascii="Times New Roman" w:hAnsi="Times New Roman" w:cs="Times New Roman"/>
          <w:lang w:val="en"/>
        </w:rPr>
        <w:fldChar w:fldCharType="separate"/>
      </w:r>
      <w:r w:rsidR="00A170C9" w:rsidRPr="00A170C9">
        <w:rPr>
          <w:rStyle w:val="st1"/>
          <w:rFonts w:ascii="Times New Roman" w:hAnsi="Times New Roman" w:cs="Times New Roman"/>
          <w:noProof/>
          <w:vertAlign w:val="superscript"/>
          <w:lang w:val="en"/>
        </w:rPr>
        <w:t>2</w:t>
      </w:r>
      <w:r w:rsidR="00333A8B" w:rsidRPr="004D1A76">
        <w:rPr>
          <w:rStyle w:val="st1"/>
          <w:rFonts w:ascii="Times New Roman" w:hAnsi="Times New Roman" w:cs="Times New Roman"/>
          <w:lang w:val="en"/>
        </w:rPr>
        <w:fldChar w:fldCharType="end"/>
      </w:r>
      <w:r w:rsidRPr="004D1A76">
        <w:rPr>
          <w:rStyle w:val="st1"/>
          <w:rFonts w:ascii="Times New Roman" w:hAnsi="Times New Roman" w:cs="Times New Roman"/>
          <w:lang w:val="en"/>
        </w:rPr>
        <w:t xml:space="preserve"> distribution</w:t>
      </w:r>
      <w:r w:rsidR="00333A8B" w:rsidRPr="004D1A76">
        <w:rPr>
          <w:rStyle w:val="st1"/>
          <w:rFonts w:ascii="Times New Roman" w:hAnsi="Times New Roman" w:cs="Times New Roman"/>
          <w:lang w:val="en"/>
        </w:rPr>
        <w:fldChar w:fldCharType="begin">
          <w:fldData xml:space="preserve">PEVuZE5vdGU+PENpdGU+PEF1dGhvcj5LZTwvQXV0aG9yPjxZZWFyPjIwMTQ8L1llYXI+PFJlY051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</w:fldData>
        </w:fldChar>
      </w:r>
      <w:r w:rsidR="00A170C9">
        <w:rPr>
          <w:rStyle w:val="st1"/>
          <w:rFonts w:ascii="Times New Roman" w:hAnsi="Times New Roman" w:cs="Times New Roman"/>
          <w:lang w:val="en"/>
        </w:rPr>
        <w:instrText xml:space="preserve"> ADDIN EN.CITE </w:instrText>
      </w:r>
      <w:r w:rsidR="00A170C9">
        <w:rPr>
          <w:rStyle w:val="st1"/>
          <w:rFonts w:ascii="Times New Roman" w:hAnsi="Times New Roman" w:cs="Times New Roman"/>
          <w:lang w:val="en"/>
        </w:rPr>
        <w:fldChar w:fldCharType="begin">
          <w:fldData xml:space="preserve">PEVuZE5vdGU+PENpdGU+PEF1dGhvcj5LZTwvQXV0aG9yPjxZZWFyPjIwMTQ8L1llYXI+PFJlY051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</w:fldData>
        </w:fldChar>
      </w:r>
      <w:r w:rsidR="00A170C9">
        <w:rPr>
          <w:rStyle w:val="st1"/>
          <w:rFonts w:ascii="Times New Roman" w:hAnsi="Times New Roman" w:cs="Times New Roman"/>
          <w:lang w:val="en"/>
        </w:rPr>
        <w:instrText xml:space="preserve"> ADDIN EN.CITE.DATA </w:instrText>
      </w:r>
      <w:r w:rsidR="00A170C9">
        <w:rPr>
          <w:rStyle w:val="st1"/>
          <w:rFonts w:ascii="Times New Roman" w:hAnsi="Times New Roman" w:cs="Times New Roman"/>
          <w:lang w:val="en"/>
        </w:rPr>
      </w:r>
      <w:r w:rsidR="00A170C9">
        <w:rPr>
          <w:rStyle w:val="st1"/>
          <w:rFonts w:ascii="Times New Roman" w:hAnsi="Times New Roman" w:cs="Times New Roman"/>
          <w:lang w:val="en"/>
        </w:rPr>
        <w:fldChar w:fldCharType="end"/>
      </w:r>
      <w:r w:rsidR="00333A8B" w:rsidRPr="004D1A76">
        <w:rPr>
          <w:rStyle w:val="st1"/>
          <w:rFonts w:ascii="Times New Roman" w:hAnsi="Times New Roman" w:cs="Times New Roman"/>
          <w:lang w:val="en"/>
        </w:rPr>
      </w:r>
      <w:r w:rsidR="00333A8B" w:rsidRPr="004D1A76">
        <w:rPr>
          <w:rStyle w:val="st1"/>
          <w:rFonts w:ascii="Times New Roman" w:hAnsi="Times New Roman" w:cs="Times New Roman"/>
          <w:lang w:val="en"/>
        </w:rPr>
        <w:fldChar w:fldCharType="separate"/>
      </w:r>
      <w:r w:rsidR="00A170C9" w:rsidRPr="00A170C9">
        <w:rPr>
          <w:rStyle w:val="st1"/>
          <w:rFonts w:ascii="Times New Roman" w:hAnsi="Times New Roman" w:cs="Times New Roman"/>
          <w:noProof/>
          <w:vertAlign w:val="superscript"/>
          <w:lang w:val="en"/>
        </w:rPr>
        <w:t>3,4</w:t>
      </w:r>
      <w:r w:rsidR="00333A8B" w:rsidRPr="004D1A76">
        <w:rPr>
          <w:rStyle w:val="st1"/>
          <w:rFonts w:ascii="Times New Roman" w:hAnsi="Times New Roman" w:cs="Times New Roman"/>
          <w:lang w:val="en"/>
        </w:rPr>
        <w:fldChar w:fldCharType="end"/>
      </w:r>
      <w:r w:rsidRPr="004D1A76">
        <w:rPr>
          <w:rStyle w:val="st1"/>
          <w:rFonts w:ascii="Times New Roman" w:hAnsi="Times New Roman" w:cs="Times New Roman"/>
          <w:lang w:val="en"/>
        </w:rPr>
        <w:t xml:space="preserve"> </w:t>
      </w:r>
      <w:r w:rsidR="0085409E" w:rsidRPr="004D1A76">
        <w:rPr>
          <w:rStyle w:val="st1"/>
          <w:rFonts w:ascii="Times New Roman" w:hAnsi="Times New Roman" w:cs="Times New Roman"/>
          <w:lang w:val="en"/>
        </w:rPr>
        <w:t>metabolism</w:t>
      </w:r>
      <w:r w:rsidR="0085409E" w:rsidRPr="004D1A76">
        <w:rPr>
          <w:rStyle w:val="st1"/>
          <w:rFonts w:ascii="Times New Roman" w:hAnsi="Times New Roman" w:cs="Times New Roman"/>
          <w:lang w:val="en"/>
        </w:rPr>
        <w:fldChar w:fldCharType="begin">
          <w:fldData xml:space="preserve">PEVuZE5vdGU+PENpdGU+PEF1dGhvcj5UYXNuaWY8L0F1dGhvcj48WWVhcj4yMDE2PC9ZZWFyPjxS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</w:fldData>
        </w:fldChar>
      </w:r>
      <w:r w:rsidR="00CA5E54">
        <w:rPr>
          <w:rStyle w:val="st1"/>
          <w:rFonts w:ascii="Times New Roman" w:hAnsi="Times New Roman" w:cs="Times New Roman"/>
          <w:lang w:val="en"/>
        </w:rPr>
        <w:instrText xml:space="preserve"> ADDIN EN.CITE </w:instrText>
      </w:r>
      <w:r w:rsidR="00CA5E54">
        <w:rPr>
          <w:rStyle w:val="st1"/>
          <w:rFonts w:ascii="Times New Roman" w:hAnsi="Times New Roman" w:cs="Times New Roman"/>
          <w:lang w:val="en"/>
        </w:rPr>
        <w:fldChar w:fldCharType="begin">
          <w:fldData xml:space="preserve">PEVuZE5vdGU+PENpdGU+PEF1dGhvcj5UYXNuaWY8L0F1dGhvcj48WWVhcj4yMDE2PC9ZZWFyPjxS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</w:fldData>
        </w:fldChar>
      </w:r>
      <w:r w:rsidR="00CA5E54">
        <w:rPr>
          <w:rStyle w:val="st1"/>
          <w:rFonts w:ascii="Times New Roman" w:hAnsi="Times New Roman" w:cs="Times New Roman"/>
          <w:lang w:val="en"/>
        </w:rPr>
        <w:instrText xml:space="preserve"> ADDIN EN.CITE.DATA </w:instrText>
      </w:r>
      <w:r w:rsidR="00CA5E54">
        <w:rPr>
          <w:rStyle w:val="st1"/>
          <w:rFonts w:ascii="Times New Roman" w:hAnsi="Times New Roman" w:cs="Times New Roman"/>
          <w:lang w:val="en"/>
        </w:rPr>
      </w:r>
      <w:r w:rsidR="00CA5E54">
        <w:rPr>
          <w:rStyle w:val="st1"/>
          <w:rFonts w:ascii="Times New Roman" w:hAnsi="Times New Roman" w:cs="Times New Roman"/>
          <w:lang w:val="en"/>
        </w:rPr>
        <w:fldChar w:fldCharType="end"/>
      </w:r>
      <w:r w:rsidR="0085409E" w:rsidRPr="004D1A76">
        <w:rPr>
          <w:rStyle w:val="st1"/>
          <w:rFonts w:ascii="Times New Roman" w:hAnsi="Times New Roman" w:cs="Times New Roman"/>
          <w:lang w:val="en"/>
        </w:rPr>
      </w:r>
      <w:r w:rsidR="0085409E" w:rsidRPr="004D1A76">
        <w:rPr>
          <w:rStyle w:val="st1"/>
          <w:rFonts w:ascii="Times New Roman" w:hAnsi="Times New Roman" w:cs="Times New Roman"/>
          <w:lang w:val="en"/>
        </w:rPr>
        <w:fldChar w:fldCharType="separate"/>
      </w:r>
      <w:r w:rsidR="00A170C9" w:rsidRPr="00A170C9">
        <w:rPr>
          <w:rStyle w:val="st1"/>
          <w:rFonts w:ascii="Times New Roman" w:hAnsi="Times New Roman" w:cs="Times New Roman"/>
          <w:noProof/>
          <w:vertAlign w:val="superscript"/>
          <w:lang w:val="en"/>
        </w:rPr>
        <w:t>1,5</w:t>
      </w:r>
      <w:r w:rsidR="0085409E" w:rsidRPr="004D1A76">
        <w:rPr>
          <w:rStyle w:val="st1"/>
          <w:rFonts w:ascii="Times New Roman" w:hAnsi="Times New Roman" w:cs="Times New Roman"/>
          <w:lang w:val="en"/>
        </w:rPr>
        <w:fldChar w:fldCharType="end"/>
      </w:r>
      <w:r w:rsidR="0085409E" w:rsidRPr="004D1A76">
        <w:rPr>
          <w:rStyle w:val="st1"/>
          <w:rFonts w:ascii="Times New Roman" w:hAnsi="Times New Roman" w:cs="Times New Roman"/>
          <w:lang w:val="en"/>
        </w:rPr>
        <w:t xml:space="preserve"> </w:t>
      </w:r>
      <w:r w:rsidR="0057188F" w:rsidRPr="004D1A76">
        <w:rPr>
          <w:rStyle w:val="st1"/>
          <w:rFonts w:ascii="Times New Roman" w:hAnsi="Times New Roman" w:cs="Times New Roman"/>
          <w:lang w:val="en"/>
        </w:rPr>
        <w:t>and</w:t>
      </w:r>
      <w:r w:rsidR="004F20E1">
        <w:rPr>
          <w:rStyle w:val="st1"/>
          <w:rFonts w:ascii="Times New Roman" w:hAnsi="Times New Roman" w:cs="Times New Roman"/>
          <w:lang w:val="en"/>
        </w:rPr>
        <w:t xml:space="preserve"> excretion</w:t>
      </w:r>
      <w:r w:rsidR="0085409E" w:rsidRPr="004D1A76">
        <w:rPr>
          <w:rStyle w:val="st1"/>
          <w:rFonts w:ascii="Times New Roman" w:hAnsi="Times New Roman" w:cs="Times New Roman"/>
          <w:lang w:val="en"/>
        </w:rPr>
        <w:fldChar w:fldCharType="begin"/>
      </w:r>
      <w:r w:rsidR="00CA5E54">
        <w:rPr>
          <w:rStyle w:val="st1"/>
          <w:rFonts w:ascii="Times New Roman" w:hAnsi="Times New Roman" w:cs="Times New Roman"/>
          <w:lang w:val="en"/>
        </w:rPr>
        <w:instrText xml:space="preserve"> ADDIN EN.CITE &lt;EndNote&gt;&lt;Cite&gt;&lt;Author&gt;Odutayo&lt;/Author&gt;&lt;Year&gt;2012&lt;/Year&gt;&lt;RecNum&gt;1121&lt;/RecNum&gt;&lt;DisplayText&gt;&lt;style face="superscript"&gt;6&lt;/style&gt;&lt;/DisplayText&gt;&lt;record&gt;&lt;rec-number&gt;1121&lt;/rec-number&gt;&lt;foreign-keys&gt;&lt;key app="EN" db-id="05z2zvzvc2f0emeawexpwave5s000pafdpvx" timestamp="1573847232"&gt;1121&lt;/key&gt;&lt;/foreign-keys&gt;&lt;ref-type name="Journal Article"&gt;17&lt;/ref-type&gt;&lt;contributors&gt;&lt;authors&gt;&lt;author&gt;Odutayo, A.&lt;/author&gt;&lt;author&gt;Hladunewich, M.&lt;/author&gt;&lt;/authors&gt;&lt;/contributors&gt;&lt;auth-address&gt;Division of Nephrology and Obstetric Medicine, Department of Medicine, Sunnybrook Health Sciences Centre, University of Toronto, Toronto, Ontario, Canada.&lt;/auth-address&gt;&lt;titles&gt;&lt;title&gt;Obstetric nephrology: renal hemodynamic and metabolic physiology in normal pregnancy&lt;/title&gt;&lt;secondary-title&gt;Clin J Am Soc Nephrol&lt;/secondary-title&gt;&lt;alt-title&gt;Clinical journal of the American Society of Nephrology : CJASN&lt;/alt-title&gt;&lt;/titles&gt;&lt;periodical&gt;&lt;full-title&gt;Clin J Am Soc Nephrol&lt;/full-title&gt;&lt;abbr-1&gt;Clinical journal of the American Society of Nephrology : CJASN&lt;/abbr-1&gt;&lt;/periodical&gt;&lt;alt-periodical&gt;&lt;full-title&gt;Clin J Am Soc Nephrol&lt;/full-title&gt;&lt;abbr-1&gt;Clinical journal of the American Society of Nephrology : CJASN&lt;/abbr-1&gt;&lt;/alt-periodical&gt;&lt;pages&gt;2073-80&lt;/pages&gt;&lt;volume&gt;7&lt;/volume&gt;&lt;number&gt;12&lt;/number&gt;&lt;edition&gt;2012/08/11&lt;/edition&gt;&lt;keywords&gt;&lt;keyword&gt;Adaptation, Physiological/*physiology&lt;/keyword&gt;&lt;keyword&gt;Female&lt;/keyword&gt;&lt;keyword&gt;Humans&lt;/keyword&gt;&lt;keyword&gt;Kidney/*physiology&lt;/keyword&gt;&lt;keyword&gt;Kidney Tubules/physiology&lt;/keyword&gt;&lt;keyword&gt;Pregnancy/*physiology&lt;/keyword&gt;&lt;keyword&gt;Water-Electrolyte Balance&lt;/keyword&gt;&lt;/keywords&gt;&lt;dates&gt;&lt;year&gt;2012&lt;/year&gt;&lt;pub-dates&gt;&lt;date&gt;Dec&lt;/date&gt;&lt;/pub-dates&gt;&lt;/dates&gt;&lt;isbn&gt;1555-9041&lt;/isbn&gt;&lt;accession-num&gt;22879432&lt;/accession-num&gt;&lt;urls&gt;&lt;/urls&gt;&lt;electronic-resource-num&gt;10.2215/cjn.00470112&lt;/electronic-resource-num&gt;&lt;remote-database-provider&gt;NLM&lt;/remote-database-provider&gt;&lt;language&gt;eng&lt;/language&gt;&lt;/record&gt;&lt;/Cite&gt;&lt;/EndNote&gt;</w:instrText>
      </w:r>
      <w:r w:rsidR="0085409E" w:rsidRPr="004D1A76">
        <w:rPr>
          <w:rStyle w:val="st1"/>
          <w:rFonts w:ascii="Times New Roman" w:hAnsi="Times New Roman" w:cs="Times New Roman"/>
          <w:lang w:val="en"/>
        </w:rPr>
        <w:fldChar w:fldCharType="separate"/>
      </w:r>
      <w:r w:rsidR="00A170C9" w:rsidRPr="00A170C9">
        <w:rPr>
          <w:rStyle w:val="st1"/>
          <w:rFonts w:ascii="Times New Roman" w:hAnsi="Times New Roman" w:cs="Times New Roman"/>
          <w:noProof/>
          <w:vertAlign w:val="superscript"/>
          <w:lang w:val="en"/>
        </w:rPr>
        <w:t>6</w:t>
      </w:r>
      <w:r w:rsidR="0085409E" w:rsidRPr="004D1A76">
        <w:rPr>
          <w:rStyle w:val="st1"/>
          <w:rFonts w:ascii="Times New Roman" w:hAnsi="Times New Roman" w:cs="Times New Roman"/>
          <w:lang w:val="en"/>
        </w:rPr>
        <w:fldChar w:fldCharType="end"/>
      </w:r>
      <w:r w:rsidR="0057188F" w:rsidRPr="004D1A76">
        <w:rPr>
          <w:rStyle w:val="st1"/>
          <w:rFonts w:ascii="Times New Roman" w:hAnsi="Times New Roman" w:cs="Times New Roman"/>
          <w:lang w:val="en"/>
        </w:rPr>
        <w:t>.</w:t>
      </w:r>
      <w:r w:rsidRPr="004D1A76">
        <w:rPr>
          <w:rStyle w:val="st1"/>
          <w:rFonts w:ascii="Times New Roman" w:hAnsi="Times New Roman" w:cs="Times New Roman"/>
          <w:lang w:val="en"/>
        </w:rPr>
        <w:t xml:space="preserve"> </w:t>
      </w:r>
      <w:r w:rsidR="00EB3CEB">
        <w:rPr>
          <w:rFonts w:ascii="Times New Roman" w:hAnsi="Times New Roman" w:cs="Times New Roman"/>
        </w:rPr>
        <w:t>For</w:t>
      </w:r>
      <w:r w:rsidR="00EB3CEB" w:rsidRPr="004D1A76">
        <w:rPr>
          <w:rFonts w:ascii="Times New Roman" w:hAnsi="Times New Roman" w:cs="Times New Roman"/>
        </w:rPr>
        <w:t xml:space="preserve"> </w:t>
      </w:r>
      <w:r w:rsidRPr="004D1A76">
        <w:rPr>
          <w:rFonts w:ascii="Times New Roman" w:hAnsi="Times New Roman" w:cs="Times New Roman"/>
        </w:rPr>
        <w:t>women</w:t>
      </w:r>
      <w:r w:rsidR="0085409E" w:rsidRPr="004D1A76">
        <w:rPr>
          <w:rFonts w:ascii="Times New Roman" w:hAnsi="Times New Roman" w:cs="Times New Roman"/>
        </w:rPr>
        <w:t xml:space="preserve"> living with HIV</w:t>
      </w:r>
      <w:r w:rsidRPr="004D1A76">
        <w:rPr>
          <w:rFonts w:ascii="Times New Roman" w:hAnsi="Times New Roman" w:cs="Times New Roman"/>
        </w:rPr>
        <w:t xml:space="preserve">, </w:t>
      </w:r>
      <w:r w:rsidR="004F20E1">
        <w:rPr>
          <w:rFonts w:ascii="Times New Roman" w:hAnsi="Times New Roman" w:cs="Times New Roman"/>
        </w:rPr>
        <w:t>altered pharmacokinetics during pregnancy</w:t>
      </w:r>
      <w:r w:rsidR="004F20E1" w:rsidRPr="004D1A76">
        <w:rPr>
          <w:rFonts w:ascii="Times New Roman" w:hAnsi="Times New Roman" w:cs="Times New Roman"/>
        </w:rPr>
        <w:t xml:space="preserve"> </w:t>
      </w:r>
      <w:r w:rsidRPr="004D1A76">
        <w:rPr>
          <w:rFonts w:ascii="Times New Roman" w:hAnsi="Times New Roman" w:cs="Times New Roman"/>
        </w:rPr>
        <w:t>can often result in lower antiretroviral (ARV) drug exposures</w:t>
      </w:r>
      <w:r w:rsidR="002E2CDA" w:rsidRPr="004D1A76">
        <w:rPr>
          <w:rFonts w:ascii="Times New Roman" w:hAnsi="Times New Roman" w:cs="Times New Roman"/>
        </w:rPr>
        <w:fldChar w:fldCharType="begin">
          <w:fldData xml:space="preserve">PEVuZE5vdGU+PENpdGU+PEF1dGhvcj5Fa2U8L0F1dGhvcj48WWVhcj4yMDE5PC9ZZWFyPjxSZWNO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PEVuZE5vdGU+PENpdGU+PEF1dGhvcj5Fa2U8L0F1dGhvcj48WWVhcj4yMDE5PC9ZZWFyPjxSZWNO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2E2CDA" w:rsidRPr="004D1A76">
        <w:rPr>
          <w:rFonts w:ascii="Times New Roman" w:hAnsi="Times New Roman" w:cs="Times New Roman"/>
        </w:rPr>
      </w:r>
      <w:r w:rsidR="002E2CDA" w:rsidRPr="004D1A76">
        <w:rPr>
          <w:rFonts w:ascii="Times New Roman" w:hAnsi="Times New Roman" w:cs="Times New Roman"/>
        </w:rPr>
        <w:fldChar w:fldCharType="separate"/>
      </w:r>
      <w:r w:rsidR="00A170C9" w:rsidRPr="00A170C9">
        <w:rPr>
          <w:rFonts w:ascii="Times New Roman" w:hAnsi="Times New Roman" w:cs="Times New Roman"/>
          <w:noProof/>
          <w:vertAlign w:val="superscript"/>
        </w:rPr>
        <w:t>7-9</w:t>
      </w:r>
      <w:r w:rsidR="002E2CDA" w:rsidRPr="004D1A76">
        <w:rPr>
          <w:rFonts w:ascii="Times New Roman" w:hAnsi="Times New Roman" w:cs="Times New Roman"/>
        </w:rPr>
        <w:fldChar w:fldCharType="end"/>
      </w:r>
      <w:r w:rsidRPr="004D1A76">
        <w:rPr>
          <w:rFonts w:ascii="Times New Roman" w:hAnsi="Times New Roman" w:cs="Times New Roman"/>
        </w:rPr>
        <w:t xml:space="preserve"> </w:t>
      </w:r>
      <w:r w:rsidR="001C175B">
        <w:rPr>
          <w:rFonts w:ascii="Times New Roman" w:hAnsi="Times New Roman" w:cs="Times New Roman"/>
        </w:rPr>
        <w:t xml:space="preserve">possibly </w:t>
      </w:r>
      <w:r w:rsidRPr="004D1A76">
        <w:rPr>
          <w:rFonts w:ascii="Times New Roman" w:hAnsi="Times New Roman" w:cs="Times New Roman"/>
        </w:rPr>
        <w:t>increas</w:t>
      </w:r>
      <w:r w:rsidR="001C175B">
        <w:rPr>
          <w:rFonts w:ascii="Times New Roman" w:hAnsi="Times New Roman" w:cs="Times New Roman"/>
        </w:rPr>
        <w:t>ing</w:t>
      </w:r>
      <w:r w:rsidRPr="004D1A76">
        <w:rPr>
          <w:rFonts w:ascii="Times New Roman" w:hAnsi="Times New Roman" w:cs="Times New Roman"/>
        </w:rPr>
        <w:t xml:space="preserve"> the risk of </w:t>
      </w:r>
      <w:r w:rsidR="002E0812" w:rsidRPr="004D1A76">
        <w:rPr>
          <w:rFonts w:ascii="Times New Roman" w:hAnsi="Times New Roman" w:cs="Times New Roman"/>
        </w:rPr>
        <w:t xml:space="preserve">treatment </w:t>
      </w:r>
      <w:r w:rsidRPr="004D1A76">
        <w:rPr>
          <w:rFonts w:ascii="Times New Roman" w:hAnsi="Times New Roman" w:cs="Times New Roman"/>
        </w:rPr>
        <w:t>failure,</w:t>
      </w:r>
      <w:r w:rsidR="002E2CDA" w:rsidRPr="004D1A76">
        <w:rPr>
          <w:rFonts w:ascii="Times New Roman" w:hAnsi="Times New Roman" w:cs="Times New Roman"/>
        </w:rPr>
        <w:fldChar w:fldCharType="begin">
          <w:fldData xml:space="preserve">PEVuZE5vdGU+PENpdGU+PEF1dGhvcj5Pbm95YTwvQXV0aG9yPjxZZWFyPjIwMTc8L1llYXI+PFJl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PEVuZE5vdGU+PENpdGU+PEF1dGhvcj5Pbm95YTwvQXV0aG9yPjxZZWFyPjIwMTc8L1llYXI+PFJl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2E2CDA" w:rsidRPr="004D1A76">
        <w:rPr>
          <w:rFonts w:ascii="Times New Roman" w:hAnsi="Times New Roman" w:cs="Times New Roman"/>
        </w:rPr>
      </w:r>
      <w:r w:rsidR="002E2CDA" w:rsidRPr="004D1A76">
        <w:rPr>
          <w:rFonts w:ascii="Times New Roman" w:hAnsi="Times New Roman" w:cs="Times New Roman"/>
        </w:rPr>
        <w:fldChar w:fldCharType="separate"/>
      </w:r>
      <w:r w:rsidR="00A170C9" w:rsidRPr="00A170C9">
        <w:rPr>
          <w:rFonts w:ascii="Times New Roman" w:hAnsi="Times New Roman" w:cs="Times New Roman"/>
          <w:noProof/>
          <w:vertAlign w:val="superscript"/>
        </w:rPr>
        <w:t>10</w:t>
      </w:r>
      <w:r w:rsidR="002E2CDA" w:rsidRPr="004D1A76">
        <w:rPr>
          <w:rFonts w:ascii="Times New Roman" w:hAnsi="Times New Roman" w:cs="Times New Roman"/>
        </w:rPr>
        <w:fldChar w:fldCharType="end"/>
      </w:r>
      <w:r w:rsidRPr="004D1A76">
        <w:rPr>
          <w:rFonts w:ascii="Times New Roman" w:hAnsi="Times New Roman" w:cs="Times New Roman"/>
        </w:rPr>
        <w:t xml:space="preserve"> maternal HIV disease progression, perinatal transmission, drug resistance</w:t>
      </w:r>
      <w:r w:rsidR="002E2CDA" w:rsidRPr="004D1A76">
        <w:rPr>
          <w:rFonts w:ascii="Times New Roman" w:hAnsi="Times New Roman" w:cs="Times New Roman"/>
        </w:rPr>
        <w:fldChar w:fldCharType="begin">
          <w:fldData xml:space="preserve">PEVuZE5vdGU+PENpdGU+PEF1dGhvcj5OZ2FyaW5hPC9BdXRob3I+PFllYXI+MjAxNTwvWWVhcj48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PEVuZE5vdGU+PENpdGU+PEF1dGhvcj5OZ2FyaW5hPC9BdXRob3I+PFllYXI+MjAxNTwvWWVhcj48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2E2CDA" w:rsidRPr="004D1A76">
        <w:rPr>
          <w:rFonts w:ascii="Times New Roman" w:hAnsi="Times New Roman" w:cs="Times New Roman"/>
        </w:rPr>
      </w:r>
      <w:r w:rsidR="002E2CDA" w:rsidRPr="004D1A76">
        <w:rPr>
          <w:rFonts w:ascii="Times New Roman" w:hAnsi="Times New Roman" w:cs="Times New Roman"/>
        </w:rPr>
        <w:fldChar w:fldCharType="separate"/>
      </w:r>
      <w:r w:rsidR="00A170C9" w:rsidRPr="00A170C9">
        <w:rPr>
          <w:rFonts w:ascii="Times New Roman" w:hAnsi="Times New Roman" w:cs="Times New Roman"/>
          <w:noProof/>
          <w:vertAlign w:val="superscript"/>
        </w:rPr>
        <w:t>11</w:t>
      </w:r>
      <w:r w:rsidR="002E2CDA" w:rsidRPr="004D1A76">
        <w:rPr>
          <w:rFonts w:ascii="Times New Roman" w:hAnsi="Times New Roman" w:cs="Times New Roman"/>
        </w:rPr>
        <w:fldChar w:fldCharType="end"/>
      </w:r>
      <w:r w:rsidR="00C809EA" w:rsidRPr="004D1A76">
        <w:rPr>
          <w:rFonts w:ascii="Times New Roman" w:hAnsi="Times New Roman" w:cs="Times New Roman"/>
        </w:rPr>
        <w:t xml:space="preserve"> and </w:t>
      </w:r>
      <w:r w:rsidRPr="004D1A76">
        <w:rPr>
          <w:rFonts w:ascii="Times New Roman" w:hAnsi="Times New Roman" w:cs="Times New Roman"/>
        </w:rPr>
        <w:t>maternal death.</w:t>
      </w:r>
      <w:r w:rsidR="002E2CDA" w:rsidRPr="004D1A76">
        <w:rPr>
          <w:rFonts w:ascii="Times New Roman" w:hAnsi="Times New Roman" w:cs="Times New Roman"/>
        </w:rPr>
        <w:fldChar w:fldCharType="begin">
          <w:fldData xml:space="preserve">PEVuZE5vdGU+PENpdGU+PEF1dGhvcj5OZ2FyaW5hPC9BdXRob3I+PFllYXI+MjAxNTwvWWVhcj48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PEVuZE5vdGU+PENpdGU+PEF1dGhvcj5OZ2FyaW5hPC9BdXRob3I+PFllYXI+MjAxNTwvWWVhcj48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2E2CDA" w:rsidRPr="004D1A76">
        <w:rPr>
          <w:rFonts w:ascii="Times New Roman" w:hAnsi="Times New Roman" w:cs="Times New Roman"/>
        </w:rPr>
      </w:r>
      <w:r w:rsidR="002E2CDA" w:rsidRPr="004D1A76">
        <w:rPr>
          <w:rFonts w:ascii="Times New Roman" w:hAnsi="Times New Roman" w:cs="Times New Roman"/>
        </w:rPr>
        <w:fldChar w:fldCharType="separate"/>
      </w:r>
      <w:r w:rsidR="00A170C9" w:rsidRPr="00A170C9">
        <w:rPr>
          <w:rFonts w:ascii="Times New Roman" w:hAnsi="Times New Roman" w:cs="Times New Roman"/>
          <w:noProof/>
          <w:vertAlign w:val="superscript"/>
        </w:rPr>
        <w:t>11</w:t>
      </w:r>
      <w:r w:rsidR="002E2CDA" w:rsidRPr="004D1A76">
        <w:rPr>
          <w:rFonts w:ascii="Times New Roman" w:hAnsi="Times New Roman" w:cs="Times New Roman"/>
        </w:rPr>
        <w:fldChar w:fldCharType="end"/>
      </w:r>
      <w:r w:rsidRPr="004D1A76">
        <w:rPr>
          <w:rFonts w:ascii="Times New Roman" w:hAnsi="Times New Roman" w:cs="Times New Roman"/>
        </w:rPr>
        <w:t xml:space="preserve"> </w:t>
      </w:r>
      <w:r w:rsidR="00784896">
        <w:rPr>
          <w:rFonts w:ascii="Times New Roman" w:hAnsi="Times New Roman" w:cs="Times New Roman"/>
        </w:rPr>
        <w:t>S</w:t>
      </w:r>
      <w:r w:rsidR="00D57B82">
        <w:rPr>
          <w:rFonts w:ascii="Times New Roman" w:hAnsi="Times New Roman" w:cs="Times New Roman"/>
        </w:rPr>
        <w:t xml:space="preserve">ome guidelines </w:t>
      </w:r>
      <w:r w:rsidR="008E09AD">
        <w:rPr>
          <w:rFonts w:ascii="Times New Roman" w:hAnsi="Times New Roman" w:cs="Times New Roman"/>
        </w:rPr>
        <w:t xml:space="preserve">recommend </w:t>
      </w:r>
      <w:r w:rsidR="00F233A8">
        <w:rPr>
          <w:rFonts w:ascii="Times New Roman" w:hAnsi="Times New Roman" w:cs="Times New Roman"/>
        </w:rPr>
        <w:t xml:space="preserve">dose </w:t>
      </w:r>
      <w:r w:rsidR="00465CFE">
        <w:rPr>
          <w:rFonts w:ascii="Times New Roman" w:hAnsi="Times New Roman" w:cs="Times New Roman"/>
        </w:rPr>
        <w:t xml:space="preserve">adaptation </w:t>
      </w:r>
      <w:r w:rsidR="0049017B">
        <w:rPr>
          <w:rFonts w:ascii="Times New Roman" w:hAnsi="Times New Roman" w:cs="Times New Roman"/>
        </w:rPr>
        <w:t xml:space="preserve">of certain ARVs </w:t>
      </w:r>
      <w:r w:rsidR="00F233A8">
        <w:rPr>
          <w:rFonts w:ascii="Times New Roman" w:hAnsi="Times New Roman" w:cs="Times New Roman"/>
        </w:rPr>
        <w:t xml:space="preserve">in pregnancy </w:t>
      </w:r>
      <w:r w:rsidR="00784896">
        <w:rPr>
          <w:rFonts w:ascii="Times New Roman" w:hAnsi="Times New Roman" w:cs="Times New Roman"/>
        </w:rPr>
        <w:t>because of lower drug exposure</w:t>
      </w:r>
      <w:r w:rsidR="0049017B">
        <w:rPr>
          <w:rFonts w:ascii="Times New Roman" w:hAnsi="Times New Roman" w:cs="Times New Roman"/>
        </w:rPr>
        <w:t>s</w:t>
      </w:r>
      <w:r w:rsidR="00784896">
        <w:rPr>
          <w:rFonts w:ascii="Times New Roman" w:hAnsi="Times New Roman" w:cs="Times New Roman"/>
        </w:rPr>
        <w:t xml:space="preserve"> </w:t>
      </w:r>
      <w:r w:rsidR="00F233A8">
        <w:rPr>
          <w:rFonts w:ascii="Times New Roman" w:hAnsi="Times New Roman" w:cs="Times New Roman"/>
        </w:rPr>
        <w:t>(lopinavir/ritonavir; darunavir/ritonavir)</w:t>
      </w:r>
      <w:r w:rsidR="00163A85">
        <w:rPr>
          <w:rFonts w:ascii="Times New Roman" w:hAnsi="Times New Roman" w:cs="Times New Roman"/>
        </w:rPr>
        <w:t>.</w:t>
      </w:r>
      <w:r w:rsidR="00A170C9">
        <w:rPr>
          <w:rFonts w:ascii="Times New Roman" w:hAnsi="Times New Roman" w:cs="Times New Roman"/>
        </w:rPr>
        <w:fldChar w:fldCharType="begin"/>
      </w:r>
      <w:r w:rsidR="00CA5E54">
        <w:rPr>
          <w:rFonts w:ascii="Times New Roman" w:hAnsi="Times New Roman" w:cs="Times New Roman"/>
        </w:rPr>
        <w:instrText xml:space="preserve"> ADDIN EN.CITE &lt;EndNote&gt;&lt;Cite&gt;&lt;Year&gt;2018&lt;/Year&gt;&lt;RecNum&gt;789&lt;/RecNum&gt;&lt;DisplayText&gt;&lt;style face="superscript"&gt;12&lt;/style&gt;&lt;/DisplayText&gt;&lt;record&gt;&lt;rec-number&gt;789&lt;/rec-number&gt;&lt;foreign-keys&gt;&lt;key app="EN" db-id="05z2zvzvc2f0emeawexpwave5s000pafdpvx" timestamp="1567717876"&gt;789&lt;/key&gt;&lt;/foreign-keys&gt;&lt;ref-type name="Web Page"&gt;12&lt;/ref-type&gt;&lt;contributors&gt;&lt;/contributors&gt;&lt;titles&gt;&lt;title&gt;Panel on Treatment of Pregnant Women with HIV Infection and Prevention of Perinatal Transmission. Recommendations for Use of Antiretroviral Drugs in Transmission in the United States&lt;/title&gt;&lt;/titles&gt;&lt;number&gt;Accessed 1/11/19&lt;/number&gt;&lt;dates&gt;&lt;year&gt;2018&lt;/year&gt;&lt;/dates&gt;&lt;urls&gt;&lt;related-urls&gt;&lt;url&gt;Available at http://aidsinfo.nih.gov/contentfiles/lvguidelines/PerinatalGL.pdf &lt;/url&gt;&lt;/related-urls&gt;&lt;/urls&gt;&lt;/record&gt;&lt;/Cite&gt;&lt;/EndNote&gt;</w:instrText>
      </w:r>
      <w:r w:rsidR="00A170C9">
        <w:rPr>
          <w:rFonts w:ascii="Times New Roman" w:hAnsi="Times New Roman" w:cs="Times New Roman"/>
        </w:rPr>
        <w:fldChar w:fldCharType="separate"/>
      </w:r>
      <w:r w:rsidR="00A170C9" w:rsidRPr="00A170C9">
        <w:rPr>
          <w:rFonts w:ascii="Times New Roman" w:hAnsi="Times New Roman" w:cs="Times New Roman"/>
          <w:noProof/>
          <w:vertAlign w:val="superscript"/>
        </w:rPr>
        <w:t>12</w:t>
      </w:r>
      <w:r w:rsidR="00A170C9">
        <w:rPr>
          <w:rFonts w:ascii="Times New Roman" w:hAnsi="Times New Roman" w:cs="Times New Roman"/>
        </w:rPr>
        <w:fldChar w:fldCharType="end"/>
      </w:r>
      <w:r w:rsidR="00F233A8">
        <w:rPr>
          <w:rFonts w:ascii="Times New Roman" w:hAnsi="Times New Roman" w:cs="Times New Roman"/>
        </w:rPr>
        <w:t xml:space="preserve"> </w:t>
      </w:r>
    </w:p>
    <w:p w14:paraId="7D8AEC84" w14:textId="77777777" w:rsidR="0049017B" w:rsidRDefault="0049017B" w:rsidP="005E17CF">
      <w:pPr>
        <w:autoSpaceDE w:val="0"/>
        <w:autoSpaceDN w:val="0"/>
        <w:adjustRightInd w:val="0"/>
        <w:spacing w:after="0" w:line="240" w:lineRule="auto"/>
        <w:contextualSpacing/>
        <w:jc w:val="both"/>
        <w:rPr>
          <w:rFonts w:ascii="Times New Roman" w:hAnsi="Times New Roman" w:cs="Times New Roman"/>
        </w:rPr>
      </w:pPr>
    </w:p>
    <w:p w14:paraId="379F9C69" w14:textId="31F27A29" w:rsidR="004B5E16" w:rsidRPr="004D1A76" w:rsidRDefault="004F20E1" w:rsidP="005E17CF">
      <w:pPr>
        <w:autoSpaceDE w:val="0"/>
        <w:autoSpaceDN w:val="0"/>
        <w:adjustRightInd w:val="0"/>
        <w:spacing w:after="0" w:line="240" w:lineRule="auto"/>
        <w:contextualSpacing/>
        <w:jc w:val="both"/>
        <w:rPr>
          <w:rFonts w:ascii="Times New Roman" w:hAnsi="Times New Roman" w:cs="Times New Roman"/>
        </w:rPr>
      </w:pPr>
      <w:r>
        <w:rPr>
          <w:rFonts w:ascii="Times New Roman" w:hAnsi="Times New Roman" w:cs="Times New Roman"/>
        </w:rPr>
        <w:t>T</w:t>
      </w:r>
      <w:r w:rsidR="005D48FF">
        <w:rPr>
          <w:rFonts w:ascii="Times New Roman" w:hAnsi="Times New Roman" w:cs="Times New Roman"/>
        </w:rPr>
        <w:t xml:space="preserve">here is a median gap of </w:t>
      </w:r>
      <w:r w:rsidR="00A25105">
        <w:rPr>
          <w:rFonts w:ascii="Times New Roman" w:hAnsi="Times New Roman" w:cs="Times New Roman"/>
        </w:rPr>
        <w:t>six</w:t>
      </w:r>
      <w:r w:rsidR="005D48FF">
        <w:rPr>
          <w:rFonts w:ascii="Times New Roman" w:hAnsi="Times New Roman" w:cs="Times New Roman"/>
        </w:rPr>
        <w:t xml:space="preserve"> years between </w:t>
      </w:r>
      <w:r>
        <w:rPr>
          <w:rFonts w:ascii="Times New Roman" w:hAnsi="Times New Roman" w:cs="Times New Roman"/>
        </w:rPr>
        <w:t>regulatory approval of an</w:t>
      </w:r>
      <w:r w:rsidR="008E09AD">
        <w:rPr>
          <w:rFonts w:ascii="Times New Roman" w:hAnsi="Times New Roman" w:cs="Times New Roman"/>
        </w:rPr>
        <w:t xml:space="preserve"> </w:t>
      </w:r>
      <w:r w:rsidR="005D48FF">
        <w:rPr>
          <w:rFonts w:ascii="Times New Roman" w:hAnsi="Times New Roman" w:cs="Times New Roman"/>
        </w:rPr>
        <w:t>ARV and availability of pregnancy PK data</w:t>
      </w:r>
      <w:r>
        <w:rPr>
          <w:rFonts w:ascii="Times New Roman" w:hAnsi="Times New Roman" w:cs="Times New Roman"/>
        </w:rPr>
        <w:t xml:space="preserve"> to inform dosing in pregnant women</w:t>
      </w:r>
      <w:r w:rsidR="00163A85">
        <w:rPr>
          <w:rFonts w:ascii="Times New Roman" w:hAnsi="Times New Roman" w:cs="Times New Roman"/>
        </w:rPr>
        <w:t xml:space="preserve">, putting pregnant women and their unborn </w:t>
      </w:r>
      <w:r w:rsidR="00D50952">
        <w:rPr>
          <w:rFonts w:ascii="Times New Roman" w:hAnsi="Times New Roman" w:cs="Times New Roman"/>
        </w:rPr>
        <w:t>infants</w:t>
      </w:r>
      <w:r w:rsidR="00163A85">
        <w:rPr>
          <w:rFonts w:ascii="Times New Roman" w:hAnsi="Times New Roman" w:cs="Times New Roman"/>
        </w:rPr>
        <w:t xml:space="preserve"> at risk</w:t>
      </w:r>
      <w:r w:rsidR="005D48FF">
        <w:rPr>
          <w:rFonts w:ascii="Times New Roman" w:hAnsi="Times New Roman" w:cs="Times New Roman"/>
        </w:rPr>
        <w:t>.</w:t>
      </w:r>
      <w:r w:rsidR="007E24C8">
        <w:rPr>
          <w:rFonts w:ascii="Times New Roman" w:hAnsi="Times New Roman" w:cs="Times New Roman"/>
        </w:rPr>
        <w:fldChar w:fldCharType="begin">
          <w:fldData xml:space="preserve">PEVuZE5vdGU+PENpdGU+PEF1dGhvcj5Db2xiZXJzPC9BdXRob3I+PFllYXI+MjAxOTwvWWVhcj48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ZGljYWw+PHBhZ2VzPjEyNTQtMTI1ODwvcGFnZXM+PHZvbHVtZT42OTwvdm9sdW1lPjxudW1iZXI+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=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PEVuZE5vdGU+PENpdGU+PEF1dGhvcj5Db2xiZXJzPC9BdXRob3I+PFllYXI+MjAxOTwvWWVhcj48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ZGljYWw+PHBhZ2VzPjEyNTQtMTI1ODwvcGFnZXM+PHZvbHVtZT42OTwvdm9sdW1lPjxudW1iZXI+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=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7E24C8">
        <w:rPr>
          <w:rFonts w:ascii="Times New Roman" w:hAnsi="Times New Roman" w:cs="Times New Roman"/>
        </w:rPr>
      </w:r>
      <w:r w:rsidR="007E24C8">
        <w:rPr>
          <w:rFonts w:ascii="Times New Roman" w:hAnsi="Times New Roman" w:cs="Times New Roman"/>
        </w:rPr>
        <w:fldChar w:fldCharType="separate"/>
      </w:r>
      <w:r w:rsidR="00A170C9" w:rsidRPr="00A170C9">
        <w:rPr>
          <w:rFonts w:ascii="Times New Roman" w:hAnsi="Times New Roman" w:cs="Times New Roman"/>
          <w:noProof/>
          <w:vertAlign w:val="superscript"/>
        </w:rPr>
        <w:t>13</w:t>
      </w:r>
      <w:r w:rsidR="007E24C8">
        <w:rPr>
          <w:rFonts w:ascii="Times New Roman" w:hAnsi="Times New Roman" w:cs="Times New Roman"/>
        </w:rPr>
        <w:fldChar w:fldCharType="end"/>
      </w:r>
      <w:r w:rsidR="005D48FF">
        <w:rPr>
          <w:rFonts w:ascii="Times New Roman" w:hAnsi="Times New Roman" w:cs="Times New Roman"/>
        </w:rPr>
        <w:t xml:space="preserve"> </w:t>
      </w:r>
      <w:r w:rsidR="00163A85">
        <w:rPr>
          <w:rFonts w:ascii="Times New Roman" w:hAnsi="Times New Roman" w:cs="Times New Roman"/>
        </w:rPr>
        <w:t xml:space="preserve">A recent example, </w:t>
      </w:r>
      <w:r w:rsidR="00374127">
        <w:rPr>
          <w:rFonts w:ascii="Times New Roman" w:hAnsi="Times New Roman" w:cs="Times New Roman"/>
        </w:rPr>
        <w:t>underscoring</w:t>
      </w:r>
      <w:r w:rsidR="00163A85">
        <w:rPr>
          <w:rFonts w:ascii="Times New Roman" w:hAnsi="Times New Roman" w:cs="Times New Roman"/>
        </w:rPr>
        <w:t xml:space="preserve"> the </w:t>
      </w:r>
      <w:r w:rsidR="004B5E16" w:rsidRPr="004D1A76">
        <w:rPr>
          <w:rFonts w:ascii="Times New Roman" w:hAnsi="Times New Roman" w:cs="Times New Roman"/>
        </w:rPr>
        <w:t xml:space="preserve">clinical </w:t>
      </w:r>
      <w:r w:rsidR="002E2CDA" w:rsidRPr="004D1A76">
        <w:rPr>
          <w:rFonts w:ascii="Times New Roman" w:hAnsi="Times New Roman" w:cs="Times New Roman"/>
        </w:rPr>
        <w:t>imp</w:t>
      </w:r>
      <w:r w:rsidR="001C175B">
        <w:rPr>
          <w:rFonts w:ascii="Times New Roman" w:hAnsi="Times New Roman" w:cs="Times New Roman"/>
        </w:rPr>
        <w:t>ortance</w:t>
      </w:r>
      <w:r w:rsidR="004B5E16" w:rsidRPr="004D1A76">
        <w:rPr>
          <w:rFonts w:ascii="Times New Roman" w:hAnsi="Times New Roman" w:cs="Times New Roman"/>
        </w:rPr>
        <w:t xml:space="preserve"> of </w:t>
      </w:r>
      <w:r w:rsidR="0049017B">
        <w:rPr>
          <w:rFonts w:ascii="Times New Roman" w:hAnsi="Times New Roman" w:cs="Times New Roman"/>
        </w:rPr>
        <w:t xml:space="preserve">defining the </w:t>
      </w:r>
      <w:r w:rsidR="004B5E16" w:rsidRPr="004D1A76">
        <w:rPr>
          <w:rFonts w:ascii="Times New Roman" w:hAnsi="Times New Roman" w:cs="Times New Roman"/>
        </w:rPr>
        <w:t>pregnancy</w:t>
      </w:r>
      <w:r w:rsidR="002E2CDA" w:rsidRPr="004D1A76">
        <w:rPr>
          <w:rFonts w:ascii="Times New Roman" w:hAnsi="Times New Roman" w:cs="Times New Roman"/>
        </w:rPr>
        <w:t>-related changes in drug disposition</w:t>
      </w:r>
      <w:r w:rsidR="008A3AEC">
        <w:rPr>
          <w:rFonts w:ascii="Times New Roman" w:hAnsi="Times New Roman" w:cs="Times New Roman"/>
        </w:rPr>
        <w:t xml:space="preserve">, </w:t>
      </w:r>
      <w:r w:rsidR="004B5E16" w:rsidRPr="004D1A76">
        <w:rPr>
          <w:rFonts w:ascii="Times New Roman" w:hAnsi="Times New Roman" w:cs="Times New Roman"/>
        </w:rPr>
        <w:t xml:space="preserve">was evident in the </w:t>
      </w:r>
      <w:r w:rsidR="002E2CDA" w:rsidRPr="004D1A76">
        <w:rPr>
          <w:rFonts w:ascii="Times New Roman" w:hAnsi="Times New Roman" w:cs="Times New Roman"/>
        </w:rPr>
        <w:t>November 2018</w:t>
      </w:r>
      <w:r w:rsidR="004B5E16" w:rsidRPr="004D1A76">
        <w:rPr>
          <w:rFonts w:ascii="Times New Roman" w:hAnsi="Times New Roman" w:cs="Times New Roman"/>
        </w:rPr>
        <w:t xml:space="preserve"> revised product labe</w:t>
      </w:r>
      <w:r w:rsidR="00212523">
        <w:rPr>
          <w:rFonts w:ascii="Times New Roman" w:hAnsi="Times New Roman" w:cs="Times New Roman"/>
        </w:rPr>
        <w:t>l</w:t>
      </w:r>
      <w:r w:rsidR="004B5E16" w:rsidRPr="004D1A76">
        <w:rPr>
          <w:rFonts w:ascii="Times New Roman" w:hAnsi="Times New Roman" w:cs="Times New Roman"/>
        </w:rPr>
        <w:t>ling of cobicistat-containing ARV regimen</w:t>
      </w:r>
      <w:r w:rsidR="00197BA2" w:rsidRPr="004D1A76">
        <w:rPr>
          <w:rFonts w:ascii="Times New Roman" w:hAnsi="Times New Roman" w:cs="Times New Roman"/>
        </w:rPr>
        <w:t>s</w:t>
      </w:r>
      <w:r w:rsidR="004B5E16" w:rsidRPr="004D1A76">
        <w:rPr>
          <w:rFonts w:ascii="Times New Roman" w:hAnsi="Times New Roman" w:cs="Times New Roman"/>
        </w:rPr>
        <w:t>.</w:t>
      </w:r>
      <w:r w:rsidR="002E2CDA" w:rsidRPr="004D1A76">
        <w:rPr>
          <w:rFonts w:ascii="Times New Roman" w:hAnsi="Times New Roman" w:cs="Times New Roman"/>
        </w:rPr>
        <w:fldChar w:fldCharType="begin"/>
      </w:r>
      <w:r w:rsidR="00CA5E54">
        <w:rPr>
          <w:rFonts w:ascii="Times New Roman" w:hAnsi="Times New Roman" w:cs="Times New Roman"/>
        </w:rPr>
        <w:instrText xml:space="preserve"> ADDIN EN.CITE &lt;EndNote&gt;&lt;Cite&gt;&lt;Author&gt;Boyd&lt;/Author&gt;&lt;Year&gt;2019&lt;/Year&gt;&lt;RecNum&gt;1033&lt;/RecNum&gt;&lt;DisplayText&gt;&lt;style face="superscript"&gt;14&lt;/style&gt;&lt;/DisplayText&gt;&lt;record&gt;&lt;rec-number&gt;1033&lt;/rec-number&gt;&lt;foreign-keys&gt;&lt;key app="EN" db-id="05z2zvzvc2f0emeawexpwave5s000pafdpvx" timestamp="1570893393"&gt;1033&lt;/key&gt;&lt;/foreign-keys&gt;&lt;ref-type name="Journal Article"&gt;17&lt;/ref-type&gt;&lt;contributors&gt;&lt;authors&gt;&lt;author&gt;Boyd, S. D.&lt;/author&gt;&lt;author&gt;Sampson, M. R.&lt;/author&gt;&lt;author&gt;Viswanathan, P.&lt;/author&gt;&lt;author&gt;Struble, K. A.&lt;/author&gt;&lt;author&gt;Arya, V.&lt;/author&gt;&lt;author&gt;Sherwat, A. I.&lt;/author&gt;&lt;/authors&gt;&lt;/contributors&gt;&lt;auth-address&gt;Food and Drug Administration, Center for Drug Evaluation and Research, Office of Antimicrobial Products, Division of Antiviral Products.&amp;#xD;Food and Drug Administration, Center for Drug Evaluation and Research, Office of Translational Sciences, Office of Clinical Pharmacology, Division of Clinical Pharmacology IV, Silver Spring, Maryland, USA.&lt;/auth-address&gt;&lt;titles&gt;&lt;title&gt;Cobicistat-containing antiretroviral regimens are not recommended during pregnancy: viewpoint&lt;/title&gt;&lt;secondary-title&gt;Aids&lt;/secondary-title&gt;&lt;alt-title&gt;AIDS (London, England)&lt;/alt-title&gt;&lt;/titles&gt;&lt;periodical&gt;&lt;full-title&gt;Aids&lt;/full-title&gt;&lt;abbr-1&gt;AIDS (London, England)&lt;/abbr-1&gt;&lt;/periodical&gt;&lt;alt-periodical&gt;&lt;full-title&gt;Aids&lt;/full-title&gt;&lt;abbr-1&gt;AIDS (London, England)&lt;/abbr-1&gt;&lt;/alt-periodical&gt;&lt;pages&gt;1089-1093&lt;/pages&gt;&lt;volume&gt;33&lt;/volume&gt;&lt;number&gt;6&lt;/number&gt;&lt;edition&gt;2019/04/05&lt;/edition&gt;&lt;dates&gt;&lt;year&gt;2019&lt;/year&gt;&lt;pub-dates&gt;&lt;date&gt;May 1&lt;/date&gt;&lt;/pub-dates&gt;&lt;/dates&gt;&lt;isbn&gt;0269-9370&lt;/isbn&gt;&lt;accession-num&gt;30946163&lt;/accession-num&gt;&lt;urls&gt;&lt;/urls&gt;&lt;electronic-resource-num&gt;10.1097/qad.0000000000002163&lt;/electronic-resource-num&gt;&lt;remote-database-provider&gt;NLM&lt;/remote-database-provider&gt;&lt;language&gt;eng&lt;/language&gt;&lt;/record&gt;&lt;/Cite&gt;&lt;/EndNote&gt;</w:instrText>
      </w:r>
      <w:r w:rsidR="002E2CDA" w:rsidRPr="004D1A76">
        <w:rPr>
          <w:rFonts w:ascii="Times New Roman" w:hAnsi="Times New Roman" w:cs="Times New Roman"/>
        </w:rPr>
        <w:fldChar w:fldCharType="separate"/>
      </w:r>
      <w:r w:rsidR="00A170C9" w:rsidRPr="00A170C9">
        <w:rPr>
          <w:rFonts w:ascii="Times New Roman" w:hAnsi="Times New Roman" w:cs="Times New Roman"/>
          <w:noProof/>
          <w:vertAlign w:val="superscript"/>
        </w:rPr>
        <w:t>14</w:t>
      </w:r>
      <w:r w:rsidR="002E2CDA" w:rsidRPr="004D1A76">
        <w:rPr>
          <w:rFonts w:ascii="Times New Roman" w:hAnsi="Times New Roman" w:cs="Times New Roman"/>
        </w:rPr>
        <w:fldChar w:fldCharType="end"/>
      </w:r>
      <w:r w:rsidR="004B5E16" w:rsidRPr="004D1A76">
        <w:rPr>
          <w:rFonts w:ascii="Times New Roman" w:hAnsi="Times New Roman" w:cs="Times New Roman"/>
        </w:rPr>
        <w:t xml:space="preserve"> </w:t>
      </w:r>
      <w:r w:rsidR="00F718C9">
        <w:rPr>
          <w:rFonts w:ascii="Times New Roman" w:hAnsi="Times New Roman" w:cs="Times New Roman"/>
        </w:rPr>
        <w:t>D</w:t>
      </w:r>
      <w:r w:rsidR="00F718C9" w:rsidRPr="004D1A76">
        <w:rPr>
          <w:rFonts w:ascii="Times New Roman" w:hAnsi="Times New Roman" w:cs="Times New Roman"/>
        </w:rPr>
        <w:t xml:space="preserve">espite </w:t>
      </w:r>
      <w:r w:rsidR="00A34BE8">
        <w:rPr>
          <w:rFonts w:ascii="Times New Roman" w:hAnsi="Times New Roman" w:cs="Times New Roman"/>
        </w:rPr>
        <w:t>cobicistat</w:t>
      </w:r>
      <w:r w:rsidR="00A25105">
        <w:rPr>
          <w:rFonts w:ascii="Times New Roman" w:hAnsi="Times New Roman" w:cs="Times New Roman"/>
        </w:rPr>
        <w:t>-</w:t>
      </w:r>
      <w:r w:rsidR="008D134B">
        <w:rPr>
          <w:rFonts w:ascii="Times New Roman" w:hAnsi="Times New Roman" w:cs="Times New Roman"/>
        </w:rPr>
        <w:t xml:space="preserve">containing </w:t>
      </w:r>
      <w:r w:rsidR="00A25105">
        <w:rPr>
          <w:rFonts w:ascii="Times New Roman" w:hAnsi="Times New Roman" w:cs="Times New Roman"/>
        </w:rPr>
        <w:t>regimens</w:t>
      </w:r>
      <w:r w:rsidR="00A34BE8">
        <w:rPr>
          <w:rFonts w:ascii="Times New Roman" w:hAnsi="Times New Roman" w:cs="Times New Roman"/>
        </w:rPr>
        <w:t xml:space="preserve"> </w:t>
      </w:r>
      <w:r w:rsidR="00F718C9" w:rsidRPr="004D1A76">
        <w:rPr>
          <w:rFonts w:ascii="Times New Roman" w:hAnsi="Times New Roman" w:cs="Times New Roman"/>
        </w:rPr>
        <w:t xml:space="preserve">being </w:t>
      </w:r>
      <w:r w:rsidR="00F718C9" w:rsidRPr="004D1A76">
        <w:rPr>
          <w:rFonts w:ascii="Times New Roman" w:hAnsi="Times New Roman" w:cs="Times New Roman"/>
          <w:lang w:val="en"/>
        </w:rPr>
        <w:t>potent, convenient, and well‐</w:t>
      </w:r>
      <w:r w:rsidR="00015036" w:rsidRPr="004D1A76">
        <w:rPr>
          <w:rFonts w:ascii="Times New Roman" w:hAnsi="Times New Roman" w:cs="Times New Roman"/>
          <w:lang w:val="en"/>
        </w:rPr>
        <w:t>to</w:t>
      </w:r>
      <w:r w:rsidR="00015036">
        <w:rPr>
          <w:rFonts w:ascii="Times New Roman" w:hAnsi="Times New Roman" w:cs="Times New Roman"/>
          <w:lang w:val="en"/>
        </w:rPr>
        <w:t>l</w:t>
      </w:r>
      <w:r w:rsidR="00015036" w:rsidRPr="004D1A76">
        <w:rPr>
          <w:rFonts w:ascii="Times New Roman" w:hAnsi="Times New Roman" w:cs="Times New Roman"/>
          <w:lang w:val="en"/>
        </w:rPr>
        <w:t>erated,</w:t>
      </w:r>
      <w:r w:rsidR="00F718C9" w:rsidRPr="004D1A76">
        <w:rPr>
          <w:rFonts w:ascii="Times New Roman" w:hAnsi="Times New Roman" w:cs="Times New Roman"/>
          <w:lang w:val="en"/>
        </w:rPr>
        <w:t xml:space="preserve"> </w:t>
      </w:r>
      <w:r w:rsidR="009B43DD">
        <w:rPr>
          <w:rFonts w:ascii="Times New Roman" w:hAnsi="Times New Roman" w:cs="Times New Roman"/>
          <w:lang w:val="en"/>
        </w:rPr>
        <w:t>cobicistat exposure and its boosting effect are</w:t>
      </w:r>
      <w:r w:rsidR="00F03799">
        <w:rPr>
          <w:rFonts w:ascii="Times New Roman" w:hAnsi="Times New Roman" w:cs="Times New Roman"/>
          <w:lang w:val="en"/>
        </w:rPr>
        <w:t xml:space="preserve"> substantially</w:t>
      </w:r>
      <w:r w:rsidR="009B43DD">
        <w:rPr>
          <w:rFonts w:ascii="Times New Roman" w:hAnsi="Times New Roman" w:cs="Times New Roman"/>
          <w:lang w:val="en"/>
        </w:rPr>
        <w:t xml:space="preserve"> reduced during pregnancy</w:t>
      </w:r>
      <w:r w:rsidR="00374127">
        <w:rPr>
          <w:rFonts w:ascii="Times New Roman" w:hAnsi="Times New Roman" w:cs="Times New Roman"/>
          <w:lang w:val="en"/>
        </w:rPr>
        <w:t xml:space="preserve"> </w:t>
      </w:r>
      <w:r w:rsidR="00E16E8F">
        <w:rPr>
          <w:rFonts w:ascii="Times New Roman" w:hAnsi="Times New Roman" w:cs="Times New Roman"/>
          <w:lang w:val="en"/>
        </w:rPr>
        <w:t>resulting in</w:t>
      </w:r>
      <w:r w:rsidR="00A25105">
        <w:rPr>
          <w:rFonts w:ascii="Times New Roman" w:hAnsi="Times New Roman" w:cs="Times New Roman"/>
          <w:lang w:val="en"/>
        </w:rPr>
        <w:t xml:space="preserve"> the recommendation </w:t>
      </w:r>
      <w:r w:rsidR="00015036">
        <w:rPr>
          <w:rFonts w:ascii="Times New Roman" w:hAnsi="Times New Roman" w:cs="Times New Roman"/>
          <w:lang w:val="en"/>
        </w:rPr>
        <w:t>that cobicistat</w:t>
      </w:r>
      <w:r w:rsidR="00F718C9" w:rsidRPr="004D1A76">
        <w:rPr>
          <w:rFonts w:ascii="Times New Roman" w:hAnsi="Times New Roman" w:cs="Times New Roman"/>
          <w:lang w:val="en"/>
        </w:rPr>
        <w:t xml:space="preserve">‐containing fixed-dose combinations (FDCs) </w:t>
      </w:r>
      <w:r w:rsidR="00A25105">
        <w:rPr>
          <w:rFonts w:ascii="Times New Roman" w:hAnsi="Times New Roman" w:cs="Times New Roman"/>
          <w:lang w:val="en"/>
        </w:rPr>
        <w:t>should not be used</w:t>
      </w:r>
      <w:r w:rsidR="00F718C9" w:rsidRPr="004D1A76">
        <w:rPr>
          <w:rFonts w:ascii="Times New Roman" w:hAnsi="Times New Roman" w:cs="Times New Roman"/>
          <w:lang w:val="en"/>
        </w:rPr>
        <w:t xml:space="preserve"> during pregnancy.</w:t>
      </w:r>
      <w:r w:rsidR="00F718C9" w:rsidRPr="004D1A76">
        <w:rPr>
          <w:rFonts w:ascii="Times New Roman" w:hAnsi="Times New Roman" w:cs="Times New Roman"/>
          <w:lang w:val="en"/>
        </w:rPr>
        <w:fldChar w:fldCharType="begin">
          <w:fldData xml:space="preserve">PEVuZE5vdGU+PENpdGU+PEF1dGhvcj5Cb3lkPC9BdXRob3I+PFllYXI+MjAxOTwvWWVhcj48UmVj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</w:fldData>
        </w:fldChar>
      </w:r>
      <w:r w:rsidR="00CA5E54">
        <w:rPr>
          <w:rFonts w:ascii="Times New Roman" w:hAnsi="Times New Roman" w:cs="Times New Roman"/>
          <w:lang w:val="en"/>
        </w:rPr>
        <w:instrText xml:space="preserve"> ADDIN EN.CITE </w:instrText>
      </w:r>
      <w:r w:rsidR="00CA5E54">
        <w:rPr>
          <w:rFonts w:ascii="Times New Roman" w:hAnsi="Times New Roman" w:cs="Times New Roman"/>
          <w:lang w:val="en"/>
        </w:rPr>
        <w:fldChar w:fldCharType="begin">
          <w:fldData xml:space="preserve">PEVuZE5vdGU+PENpdGU+PEF1dGhvcj5Cb3lkPC9BdXRob3I+PFllYXI+MjAxOTwvWWVhcj48UmVj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</w:fldData>
        </w:fldChar>
      </w:r>
      <w:r w:rsidR="00CA5E54">
        <w:rPr>
          <w:rFonts w:ascii="Times New Roman" w:hAnsi="Times New Roman" w:cs="Times New Roman"/>
          <w:lang w:val="en"/>
        </w:rPr>
        <w:instrText xml:space="preserve"> ADDIN EN.CITE.DATA </w:instrText>
      </w:r>
      <w:r w:rsidR="00CA5E54">
        <w:rPr>
          <w:rFonts w:ascii="Times New Roman" w:hAnsi="Times New Roman" w:cs="Times New Roman"/>
          <w:lang w:val="en"/>
        </w:rPr>
      </w:r>
      <w:r w:rsidR="00CA5E54">
        <w:rPr>
          <w:rFonts w:ascii="Times New Roman" w:hAnsi="Times New Roman" w:cs="Times New Roman"/>
          <w:lang w:val="en"/>
        </w:rPr>
        <w:fldChar w:fldCharType="end"/>
      </w:r>
      <w:r w:rsidR="00F718C9" w:rsidRPr="004D1A76">
        <w:rPr>
          <w:rFonts w:ascii="Times New Roman" w:hAnsi="Times New Roman" w:cs="Times New Roman"/>
          <w:lang w:val="en"/>
        </w:rPr>
      </w:r>
      <w:r w:rsidR="00F718C9" w:rsidRPr="004D1A76">
        <w:rPr>
          <w:rFonts w:ascii="Times New Roman" w:hAnsi="Times New Roman" w:cs="Times New Roman"/>
          <w:lang w:val="en"/>
        </w:rPr>
        <w:fldChar w:fldCharType="separate"/>
      </w:r>
      <w:r w:rsidR="00A170C9" w:rsidRPr="00A170C9">
        <w:rPr>
          <w:rFonts w:ascii="Times New Roman" w:hAnsi="Times New Roman" w:cs="Times New Roman"/>
          <w:noProof/>
          <w:vertAlign w:val="superscript"/>
          <w:lang w:val="en"/>
        </w:rPr>
        <w:t>14,15</w:t>
      </w:r>
      <w:r w:rsidR="00F718C9" w:rsidRPr="004D1A76">
        <w:rPr>
          <w:rFonts w:ascii="Times New Roman" w:hAnsi="Times New Roman" w:cs="Times New Roman"/>
          <w:lang w:val="en"/>
        </w:rPr>
        <w:fldChar w:fldCharType="end"/>
      </w:r>
      <w:r w:rsidR="00F718C9">
        <w:rPr>
          <w:rFonts w:ascii="Times New Roman" w:hAnsi="Times New Roman" w:cs="Times New Roman"/>
          <w:lang w:val="en"/>
        </w:rPr>
        <w:t xml:space="preserve"> </w:t>
      </w:r>
      <w:r w:rsidR="0057188F" w:rsidRPr="004D1A76">
        <w:rPr>
          <w:rFonts w:ascii="Times New Roman" w:hAnsi="Times New Roman" w:cs="Times New Roman"/>
        </w:rPr>
        <w:t>These revisions were made three to six</w:t>
      </w:r>
      <w:r w:rsidR="0057188F" w:rsidRPr="004D1A76">
        <w:rPr>
          <w:rFonts w:ascii="Times New Roman" w:hAnsi="Times New Roman" w:cs="Times New Roman"/>
          <w:lang w:val="en"/>
        </w:rPr>
        <w:t xml:space="preserve"> years after these drugs were first approved for use in non-pregnant adults in the United States</w:t>
      </w:r>
      <w:r w:rsidR="00F03799">
        <w:rPr>
          <w:rFonts w:ascii="Times New Roman" w:hAnsi="Times New Roman" w:cs="Times New Roman"/>
          <w:lang w:val="en"/>
        </w:rPr>
        <w:t>.</w:t>
      </w:r>
      <w:r w:rsidR="0057188F" w:rsidRPr="004D1A76">
        <w:rPr>
          <w:rFonts w:ascii="Times New Roman" w:hAnsi="Times New Roman" w:cs="Times New Roman"/>
          <w:lang w:val="en"/>
        </w:rPr>
        <w:t xml:space="preserve"> </w:t>
      </w:r>
      <w:r w:rsidR="00F03799">
        <w:rPr>
          <w:rFonts w:ascii="Times New Roman" w:hAnsi="Times New Roman" w:cs="Times New Roman"/>
          <w:lang w:val="en"/>
        </w:rPr>
        <w:t>Data during pregnancy are</w:t>
      </w:r>
      <w:r w:rsidR="0057188F" w:rsidRPr="004D1A76">
        <w:rPr>
          <w:rFonts w:ascii="Times New Roman" w:hAnsi="Times New Roman" w:cs="Times New Roman"/>
          <w:lang w:val="en"/>
        </w:rPr>
        <w:t xml:space="preserve"> not </w:t>
      </w:r>
      <w:r>
        <w:rPr>
          <w:rFonts w:ascii="Times New Roman" w:hAnsi="Times New Roman" w:cs="Times New Roman"/>
          <w:lang w:val="en"/>
        </w:rPr>
        <w:t>typically required for drug approval</w:t>
      </w:r>
      <w:r w:rsidR="0057188F" w:rsidRPr="004D1A76">
        <w:rPr>
          <w:rFonts w:ascii="Times New Roman" w:hAnsi="Times New Roman" w:cs="Times New Roman"/>
          <w:lang w:val="en"/>
        </w:rPr>
        <w:t>.</w:t>
      </w:r>
      <w:r w:rsidR="0057188F" w:rsidRPr="004D1A76">
        <w:rPr>
          <w:rFonts w:ascii="Times New Roman" w:hAnsi="Times New Roman" w:cs="Times New Roman"/>
          <w:lang w:val="en"/>
        </w:rPr>
        <w:fldChar w:fldCharType="begin">
          <w:fldData xml:space="preserve">PEVuZE5vdGU+PENpdGU+PEF1dGhvcj5Db2xiZXJzPC9BdXRob3I+PFllYXI+MjAxOTwvWWVhcj48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ZGljYWw+PHBhZ2VzPjEyNTQtMTI1ODwvcGFnZXM+PHZvbHVtZT42OTwvdm9sdW1lPjxudW1iZXI+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=
</w:fldData>
        </w:fldChar>
      </w:r>
      <w:r w:rsidR="00CA5E54">
        <w:rPr>
          <w:rFonts w:ascii="Times New Roman" w:hAnsi="Times New Roman" w:cs="Times New Roman"/>
          <w:lang w:val="en"/>
        </w:rPr>
        <w:instrText xml:space="preserve"> ADDIN EN.CITE </w:instrText>
      </w:r>
      <w:r w:rsidR="00CA5E54">
        <w:rPr>
          <w:rFonts w:ascii="Times New Roman" w:hAnsi="Times New Roman" w:cs="Times New Roman"/>
          <w:lang w:val="en"/>
        </w:rPr>
        <w:fldChar w:fldCharType="begin">
          <w:fldData xml:space="preserve">PEVuZE5vdGU+PENpdGU+PEF1dGhvcj5Db2xiZXJzPC9BdXRob3I+PFllYXI+MjAxOTwvWWVhcj48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=
</w:fldData>
        </w:fldChar>
      </w:r>
      <w:r w:rsidR="00CA5E54">
        <w:rPr>
          <w:rFonts w:ascii="Times New Roman" w:hAnsi="Times New Roman" w:cs="Times New Roman"/>
          <w:lang w:val="en"/>
        </w:rPr>
        <w:instrText xml:space="preserve"> ADDIN EN.CITE.DATA </w:instrText>
      </w:r>
      <w:r w:rsidR="00CA5E54">
        <w:rPr>
          <w:rFonts w:ascii="Times New Roman" w:hAnsi="Times New Roman" w:cs="Times New Roman"/>
          <w:lang w:val="en"/>
        </w:rPr>
      </w:r>
      <w:r w:rsidR="00CA5E54">
        <w:rPr>
          <w:rFonts w:ascii="Times New Roman" w:hAnsi="Times New Roman" w:cs="Times New Roman"/>
          <w:lang w:val="en"/>
        </w:rPr>
        <w:fldChar w:fldCharType="end"/>
      </w:r>
      <w:r w:rsidR="0057188F" w:rsidRPr="004D1A76">
        <w:rPr>
          <w:rFonts w:ascii="Times New Roman" w:hAnsi="Times New Roman" w:cs="Times New Roman"/>
          <w:lang w:val="en"/>
        </w:rPr>
      </w:r>
      <w:r w:rsidR="0057188F" w:rsidRPr="004D1A76">
        <w:rPr>
          <w:rFonts w:ascii="Times New Roman" w:hAnsi="Times New Roman" w:cs="Times New Roman"/>
          <w:lang w:val="en"/>
        </w:rPr>
        <w:fldChar w:fldCharType="separate"/>
      </w:r>
      <w:r w:rsidR="00A170C9" w:rsidRPr="00A170C9">
        <w:rPr>
          <w:rFonts w:ascii="Times New Roman" w:hAnsi="Times New Roman" w:cs="Times New Roman"/>
          <w:noProof/>
          <w:vertAlign w:val="superscript"/>
          <w:lang w:val="en"/>
        </w:rPr>
        <w:t>13</w:t>
      </w:r>
      <w:r w:rsidR="0057188F" w:rsidRPr="004D1A76">
        <w:rPr>
          <w:rFonts w:ascii="Times New Roman" w:hAnsi="Times New Roman" w:cs="Times New Roman"/>
          <w:lang w:val="en"/>
        </w:rPr>
        <w:fldChar w:fldCharType="end"/>
      </w:r>
      <w:r w:rsidR="0057188F" w:rsidRPr="004D1A76">
        <w:rPr>
          <w:rFonts w:ascii="Times New Roman" w:hAnsi="Times New Roman" w:cs="Times New Roman"/>
          <w:lang w:val="en"/>
        </w:rPr>
        <w:t xml:space="preserve"> </w:t>
      </w:r>
      <w:r w:rsidR="00F14139" w:rsidRPr="004D1A76">
        <w:rPr>
          <w:rFonts w:ascii="Times New Roman" w:hAnsi="Times New Roman" w:cs="Times New Roman"/>
        </w:rPr>
        <w:t>T</w:t>
      </w:r>
      <w:r w:rsidR="00957ACE" w:rsidRPr="004D1A76">
        <w:rPr>
          <w:rFonts w:ascii="Times New Roman" w:hAnsi="Times New Roman" w:cs="Times New Roman"/>
        </w:rPr>
        <w:t xml:space="preserve">he </w:t>
      </w:r>
      <w:r w:rsidR="008E09AD">
        <w:rPr>
          <w:rFonts w:ascii="Times New Roman" w:hAnsi="Times New Roman" w:cs="Times New Roman"/>
        </w:rPr>
        <w:t>time</w:t>
      </w:r>
      <w:r w:rsidR="00DA0145">
        <w:rPr>
          <w:rFonts w:ascii="Times New Roman" w:hAnsi="Times New Roman" w:cs="Times New Roman"/>
        </w:rPr>
        <w:t>-</w:t>
      </w:r>
      <w:r w:rsidR="008E09AD">
        <w:rPr>
          <w:rFonts w:ascii="Times New Roman" w:hAnsi="Times New Roman" w:cs="Times New Roman"/>
          <w:lang w:val="en"/>
        </w:rPr>
        <w:t>lag</w:t>
      </w:r>
      <w:r w:rsidR="008E09AD" w:rsidRPr="004D1A76">
        <w:rPr>
          <w:rFonts w:ascii="Times New Roman" w:hAnsi="Times New Roman" w:cs="Times New Roman"/>
          <w:lang w:val="en"/>
        </w:rPr>
        <w:t xml:space="preserve"> </w:t>
      </w:r>
      <w:r w:rsidR="0057188F" w:rsidRPr="004D1A76">
        <w:rPr>
          <w:rFonts w:ascii="Times New Roman" w:hAnsi="Times New Roman" w:cs="Times New Roman"/>
          <w:lang w:val="en"/>
        </w:rPr>
        <w:t xml:space="preserve">between initial </w:t>
      </w:r>
      <w:r w:rsidR="00E65D1B">
        <w:rPr>
          <w:rFonts w:ascii="Times New Roman" w:hAnsi="Times New Roman" w:cs="Times New Roman"/>
          <w:lang w:val="en"/>
        </w:rPr>
        <w:t xml:space="preserve">approval </w:t>
      </w:r>
      <w:r w:rsidR="0057188F" w:rsidRPr="004D1A76">
        <w:rPr>
          <w:rFonts w:ascii="Times New Roman" w:hAnsi="Times New Roman" w:cs="Times New Roman"/>
          <w:lang w:val="en"/>
        </w:rPr>
        <w:t xml:space="preserve">of a drug and availability of essential pregnancy‐specific PK and safety data </w:t>
      </w:r>
      <w:r w:rsidR="00F03799">
        <w:rPr>
          <w:rFonts w:ascii="Times New Roman" w:hAnsi="Times New Roman" w:cs="Times New Roman"/>
          <w:lang w:val="en"/>
        </w:rPr>
        <w:t>are</w:t>
      </w:r>
      <w:r w:rsidR="0057188F" w:rsidRPr="004D1A76">
        <w:rPr>
          <w:rFonts w:ascii="Times New Roman" w:hAnsi="Times New Roman" w:cs="Times New Roman"/>
          <w:lang w:val="en"/>
        </w:rPr>
        <w:t xml:space="preserve"> </w:t>
      </w:r>
      <w:r w:rsidR="00F718C9">
        <w:rPr>
          <w:rFonts w:ascii="Times New Roman" w:hAnsi="Times New Roman" w:cs="Times New Roman"/>
          <w:lang w:val="en"/>
        </w:rPr>
        <w:t>substantial</w:t>
      </w:r>
      <w:r w:rsidR="00DA0145">
        <w:rPr>
          <w:rFonts w:ascii="Times New Roman" w:hAnsi="Times New Roman" w:cs="Times New Roman"/>
          <w:lang w:val="en"/>
        </w:rPr>
        <w:t>,</w:t>
      </w:r>
      <w:r w:rsidR="006F1B26">
        <w:rPr>
          <w:rFonts w:ascii="Times New Roman" w:hAnsi="Times New Roman" w:cs="Times New Roman"/>
          <w:lang w:val="en"/>
        </w:rPr>
        <w:t xml:space="preserve"> as </w:t>
      </w:r>
      <w:r w:rsidR="009B43DD">
        <w:rPr>
          <w:rFonts w:ascii="Times New Roman" w:hAnsi="Times New Roman" w:cs="Times New Roman"/>
          <w:lang w:val="en"/>
        </w:rPr>
        <w:t xml:space="preserve">pregnancy </w:t>
      </w:r>
      <w:r w:rsidR="006F1B26">
        <w:rPr>
          <w:rFonts w:ascii="Times New Roman" w:hAnsi="Times New Roman" w:cs="Times New Roman"/>
          <w:lang w:val="en"/>
        </w:rPr>
        <w:t xml:space="preserve">studies </w:t>
      </w:r>
      <w:r w:rsidR="00147C9B" w:rsidRPr="00147C9B">
        <w:rPr>
          <w:rFonts w:ascii="Times New Roman" w:hAnsi="Times New Roman" w:cs="Times New Roman"/>
          <w:lang w:val="en"/>
        </w:rPr>
        <w:t>have historically been</w:t>
      </w:r>
      <w:r w:rsidR="006F1B26">
        <w:rPr>
          <w:rFonts w:ascii="Times New Roman" w:hAnsi="Times New Roman" w:cs="Times New Roman"/>
          <w:lang w:val="en"/>
        </w:rPr>
        <w:t xml:space="preserve"> performed </w:t>
      </w:r>
      <w:r w:rsidR="00E65D1B">
        <w:rPr>
          <w:rFonts w:ascii="Times New Roman" w:hAnsi="Times New Roman" w:cs="Times New Roman"/>
          <w:lang w:val="en"/>
        </w:rPr>
        <w:t xml:space="preserve">in the </w:t>
      </w:r>
      <w:r w:rsidR="006F1B26">
        <w:rPr>
          <w:rFonts w:ascii="Times New Roman" w:hAnsi="Times New Roman" w:cs="Times New Roman"/>
          <w:lang w:val="en"/>
        </w:rPr>
        <w:t>post-</w:t>
      </w:r>
      <w:r w:rsidR="006F1B26">
        <w:rPr>
          <w:rFonts w:ascii="Times New Roman" w:hAnsi="Times New Roman" w:cs="Times New Roman"/>
          <w:lang w:val="en"/>
        </w:rPr>
        <w:lastRenderedPageBreak/>
        <w:t xml:space="preserve">marketing </w:t>
      </w:r>
      <w:r w:rsidR="00E65D1B">
        <w:rPr>
          <w:rFonts w:ascii="Times New Roman" w:hAnsi="Times New Roman" w:cs="Times New Roman"/>
          <w:lang w:val="en"/>
        </w:rPr>
        <w:t xml:space="preserve">setting </w:t>
      </w:r>
      <w:r w:rsidR="009B43DD">
        <w:rPr>
          <w:rFonts w:ascii="Times New Roman" w:hAnsi="Times New Roman" w:cs="Times New Roman"/>
          <w:lang w:val="en"/>
        </w:rPr>
        <w:t>us</w:t>
      </w:r>
      <w:r w:rsidR="006F1B26">
        <w:rPr>
          <w:rFonts w:ascii="Times New Roman" w:hAnsi="Times New Roman" w:cs="Times New Roman"/>
          <w:lang w:val="en"/>
        </w:rPr>
        <w:t>in</w:t>
      </w:r>
      <w:r w:rsidR="009B43DD">
        <w:rPr>
          <w:rFonts w:ascii="Times New Roman" w:hAnsi="Times New Roman" w:cs="Times New Roman"/>
          <w:lang w:val="en"/>
        </w:rPr>
        <w:t>g</w:t>
      </w:r>
      <w:r w:rsidR="006F1B26">
        <w:rPr>
          <w:rFonts w:ascii="Times New Roman" w:hAnsi="Times New Roman" w:cs="Times New Roman"/>
          <w:lang w:val="en"/>
        </w:rPr>
        <w:t xml:space="preserve"> opportunistic designs</w:t>
      </w:r>
      <w:r w:rsidR="005905D4">
        <w:rPr>
          <w:rFonts w:ascii="Times New Roman" w:hAnsi="Times New Roman" w:cs="Times New Roman"/>
          <w:lang w:val="en"/>
        </w:rPr>
        <w:t xml:space="preserve"> (</w:t>
      </w:r>
      <w:r w:rsidR="00015036" w:rsidRPr="00B25136">
        <w:rPr>
          <w:rFonts w:ascii="Times New Roman" w:hAnsi="Times New Roman" w:cs="Times New Roman"/>
        </w:rPr>
        <w:t xml:space="preserve">the practice </w:t>
      </w:r>
      <w:r w:rsidR="00015036">
        <w:rPr>
          <w:rFonts w:ascii="Times New Roman" w:hAnsi="Times New Roman" w:cs="Times New Roman"/>
        </w:rPr>
        <w:t xml:space="preserve">of </w:t>
      </w:r>
      <w:r w:rsidR="00015036" w:rsidRPr="00B25136">
        <w:rPr>
          <w:rFonts w:ascii="Times New Roman" w:hAnsi="Times New Roman" w:cs="Times New Roman"/>
        </w:rPr>
        <w:t>enrolling pregnant or lactating women who are already taking a prescription medication of interest into a PK study</w:t>
      </w:r>
      <w:r w:rsidR="005905D4">
        <w:rPr>
          <w:rFonts w:ascii="Times New Roman" w:hAnsi="Times New Roman" w:cs="Times New Roman"/>
          <w:lang w:val="en"/>
        </w:rPr>
        <w:t>)</w:t>
      </w:r>
      <w:r w:rsidR="006F1B26">
        <w:rPr>
          <w:rFonts w:ascii="Times New Roman" w:hAnsi="Times New Roman" w:cs="Times New Roman"/>
          <w:lang w:val="en"/>
        </w:rPr>
        <w:t>.</w:t>
      </w:r>
      <w:r w:rsidR="00AA117F">
        <w:rPr>
          <w:rFonts w:ascii="Times New Roman" w:hAnsi="Times New Roman" w:cs="Times New Roman"/>
          <w:lang w:val="en"/>
        </w:rPr>
        <w:fldChar w:fldCharType="begin">
          <w:fldData xml:space="preserve">PEVuZE5vdGU+PENpdGU+PEF1dGhvcj5Fa2U8L0F1dGhvcj48WWVhcj4yMDE5PC9ZZWFyPjxSZWNO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</w:fldData>
        </w:fldChar>
      </w:r>
      <w:r w:rsidR="00CA5E54">
        <w:rPr>
          <w:rFonts w:ascii="Times New Roman" w:hAnsi="Times New Roman" w:cs="Times New Roman"/>
          <w:lang w:val="en"/>
        </w:rPr>
        <w:instrText xml:space="preserve"> ADDIN EN.CITE </w:instrText>
      </w:r>
      <w:r w:rsidR="00CA5E54">
        <w:rPr>
          <w:rFonts w:ascii="Times New Roman" w:hAnsi="Times New Roman" w:cs="Times New Roman"/>
          <w:lang w:val="en"/>
        </w:rPr>
        <w:fldChar w:fldCharType="begin">
          <w:fldData xml:space="preserve">PEVuZE5vdGU+PENpdGU+PEF1dGhvcj5Fa2U8L0F1dGhvcj48WWVhcj4yMDE5PC9ZZWFyPjxSZWNO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</w:fldData>
        </w:fldChar>
      </w:r>
      <w:r w:rsidR="00CA5E54">
        <w:rPr>
          <w:rFonts w:ascii="Times New Roman" w:hAnsi="Times New Roman" w:cs="Times New Roman"/>
          <w:lang w:val="en"/>
        </w:rPr>
        <w:instrText xml:space="preserve"> ADDIN EN.CITE.DATA </w:instrText>
      </w:r>
      <w:r w:rsidR="00CA5E54">
        <w:rPr>
          <w:rFonts w:ascii="Times New Roman" w:hAnsi="Times New Roman" w:cs="Times New Roman"/>
          <w:lang w:val="en"/>
        </w:rPr>
      </w:r>
      <w:r w:rsidR="00CA5E54">
        <w:rPr>
          <w:rFonts w:ascii="Times New Roman" w:hAnsi="Times New Roman" w:cs="Times New Roman"/>
          <w:lang w:val="en"/>
        </w:rPr>
        <w:fldChar w:fldCharType="end"/>
      </w:r>
      <w:r w:rsidR="00AA117F">
        <w:rPr>
          <w:rFonts w:ascii="Times New Roman" w:hAnsi="Times New Roman" w:cs="Times New Roman"/>
          <w:lang w:val="en"/>
        </w:rPr>
      </w:r>
      <w:r w:rsidR="00AA117F">
        <w:rPr>
          <w:rFonts w:ascii="Times New Roman" w:hAnsi="Times New Roman" w:cs="Times New Roman"/>
          <w:lang w:val="en"/>
        </w:rPr>
        <w:fldChar w:fldCharType="separate"/>
      </w:r>
      <w:r w:rsidR="00AA117F" w:rsidRPr="00AA117F">
        <w:rPr>
          <w:rFonts w:ascii="Times New Roman" w:hAnsi="Times New Roman" w:cs="Times New Roman"/>
          <w:noProof/>
          <w:vertAlign w:val="superscript"/>
          <w:lang w:val="en"/>
        </w:rPr>
        <w:t>8,15</w:t>
      </w:r>
      <w:r w:rsidR="00AA117F">
        <w:rPr>
          <w:rFonts w:ascii="Times New Roman" w:hAnsi="Times New Roman" w:cs="Times New Roman"/>
          <w:lang w:val="en"/>
        </w:rPr>
        <w:fldChar w:fldCharType="end"/>
      </w:r>
      <w:r w:rsidR="006F1B26">
        <w:rPr>
          <w:rFonts w:ascii="Times New Roman" w:hAnsi="Times New Roman" w:cs="Times New Roman"/>
          <w:lang w:val="en"/>
        </w:rPr>
        <w:t xml:space="preserve"> To shorten </w:t>
      </w:r>
      <w:r w:rsidR="009B43DD">
        <w:rPr>
          <w:rFonts w:ascii="Times New Roman" w:hAnsi="Times New Roman" w:cs="Times New Roman"/>
          <w:lang w:val="en"/>
        </w:rPr>
        <w:t xml:space="preserve">this </w:t>
      </w:r>
      <w:r w:rsidR="008E09AD">
        <w:rPr>
          <w:rFonts w:ascii="Times New Roman" w:hAnsi="Times New Roman" w:cs="Times New Roman"/>
          <w:lang w:val="en"/>
        </w:rPr>
        <w:t>time period</w:t>
      </w:r>
      <w:r w:rsidR="009B43DD">
        <w:rPr>
          <w:rFonts w:ascii="Times New Roman" w:hAnsi="Times New Roman" w:cs="Times New Roman"/>
          <w:lang w:val="en"/>
        </w:rPr>
        <w:t>,</w:t>
      </w:r>
      <w:r w:rsidR="006F1B26">
        <w:rPr>
          <w:rFonts w:ascii="Times New Roman" w:hAnsi="Times New Roman" w:cs="Times New Roman"/>
          <w:lang w:val="en"/>
        </w:rPr>
        <w:t xml:space="preserve"> </w:t>
      </w:r>
      <w:r w:rsidR="00CA1779" w:rsidRPr="004D1A76">
        <w:rPr>
          <w:rFonts w:ascii="Times New Roman" w:hAnsi="Times New Roman" w:cs="Times New Roman"/>
        </w:rPr>
        <w:t xml:space="preserve">innovative </w:t>
      </w:r>
      <w:r w:rsidR="009B43DD">
        <w:rPr>
          <w:rFonts w:ascii="Times New Roman" w:hAnsi="Times New Roman" w:cs="Times New Roman"/>
        </w:rPr>
        <w:t>approaches</w:t>
      </w:r>
      <w:r w:rsidR="009B43DD" w:rsidRPr="004D1A76">
        <w:rPr>
          <w:rFonts w:ascii="Times New Roman" w:hAnsi="Times New Roman" w:cs="Times New Roman"/>
        </w:rPr>
        <w:t xml:space="preserve"> </w:t>
      </w:r>
      <w:r w:rsidR="007671EA">
        <w:rPr>
          <w:rFonts w:ascii="Times New Roman" w:hAnsi="Times New Roman" w:cs="Times New Roman"/>
        </w:rPr>
        <w:t xml:space="preserve">are needed to </w:t>
      </w:r>
      <w:r w:rsidR="0001378D">
        <w:rPr>
          <w:rFonts w:ascii="Times New Roman" w:hAnsi="Times New Roman" w:cs="Times New Roman"/>
        </w:rPr>
        <w:t xml:space="preserve">include pregnant and </w:t>
      </w:r>
      <w:r w:rsidR="009B43DD" w:rsidRPr="004D1A76">
        <w:rPr>
          <w:rFonts w:ascii="Times New Roman" w:hAnsi="Times New Roman" w:cs="Times New Roman"/>
        </w:rPr>
        <w:t xml:space="preserve"> </w:t>
      </w:r>
      <w:r w:rsidR="00CA1779" w:rsidRPr="004D1A76">
        <w:rPr>
          <w:rFonts w:ascii="Times New Roman" w:hAnsi="Times New Roman" w:cs="Times New Roman"/>
        </w:rPr>
        <w:t xml:space="preserve">non-pregnant adults </w:t>
      </w:r>
      <w:r w:rsidR="0001378D">
        <w:rPr>
          <w:rFonts w:ascii="Times New Roman" w:hAnsi="Times New Roman" w:cs="Times New Roman"/>
        </w:rPr>
        <w:t xml:space="preserve">earlier in drug development </w:t>
      </w:r>
      <w:r w:rsidR="00CA1779" w:rsidRPr="004D1A76">
        <w:rPr>
          <w:rFonts w:ascii="Times New Roman" w:hAnsi="Times New Roman" w:cs="Times New Roman"/>
        </w:rPr>
        <w:t>in a prospective way</w:t>
      </w:r>
      <w:r w:rsidR="009B43DD">
        <w:rPr>
          <w:rFonts w:ascii="Times New Roman" w:hAnsi="Times New Roman" w:cs="Times New Roman"/>
        </w:rPr>
        <w:t xml:space="preserve"> </w:t>
      </w:r>
      <w:r w:rsidR="00DF6DBE">
        <w:rPr>
          <w:rFonts w:ascii="Times New Roman" w:hAnsi="Times New Roman" w:cs="Times New Roman"/>
        </w:rPr>
        <w:t xml:space="preserve">with standardised methodology </w:t>
      </w:r>
      <w:r w:rsidR="00C600D2" w:rsidRPr="004D1A76">
        <w:rPr>
          <w:rFonts w:ascii="Times New Roman" w:hAnsi="Times New Roman" w:cs="Times New Roman"/>
        </w:rPr>
        <w:t>during drug development programs</w:t>
      </w:r>
      <w:r w:rsidR="005D48FF">
        <w:rPr>
          <w:rFonts w:ascii="Times New Roman" w:hAnsi="Times New Roman" w:cs="Times New Roman"/>
        </w:rPr>
        <w:t>.</w:t>
      </w:r>
      <w:r w:rsidR="00AA117F">
        <w:rPr>
          <w:rFonts w:ascii="Times New Roman" w:hAnsi="Times New Roman" w:cs="Times New Roman"/>
        </w:rPr>
        <w:fldChar w:fldCharType="begin"/>
      </w:r>
      <w:r w:rsidR="00CA5E54">
        <w:rPr>
          <w:rFonts w:ascii="Times New Roman" w:hAnsi="Times New Roman" w:cs="Times New Roman"/>
        </w:rPr>
        <w:instrText xml:space="preserve"> ADDIN EN.CITE &lt;EndNote&gt;&lt;Cite&gt;&lt;Author&gt;Eke&lt;/Author&gt;&lt;Year&gt;2019&lt;/Year&gt;&lt;RecNum&gt;1193&lt;/RecNum&gt;&lt;DisplayText&gt;&lt;style face="superscript"&gt;16&lt;/style&gt;&lt;/DisplayText&gt;&lt;record&gt;&lt;rec-number&gt;1193&lt;/rec-number&gt;&lt;foreign-keys&gt;&lt;key app="EN" db-id="05z2zvzvc2f0emeawexpwave5s000pafdpvx" timestamp="1583933125"&gt;1193&lt;/key&gt;&lt;/foreign-keys&gt;&lt;ref-type name="Journal Article"&gt;17&lt;/ref-type&gt;&lt;contributors&gt;&lt;authors&gt;&lt;author&gt;Eke, A. C.&lt;/author&gt;&lt;author&gt;Dooley, K. E.&lt;/author&gt;&lt;author&gt;Sheffield, J. S.&lt;/author&gt;&lt;/authors&gt;&lt;/contributors&gt;&lt;auth-address&gt;From the Divisions of Maternal Fetal Medicine (A.C.E., J.S.S.) and Clinical Pharmacology (A.C.E., K.E.D.), Johns Hopkins University School of Medicine, and the Doctoral Training Program and the Graduate Training Program in Clinical Investigation, Johns Hopkins University Bloomberg School of Public Health (A.C.E.) - all in Baltimore.&lt;/auth-address&gt;&lt;titles&gt;&lt;title&gt;Pharmacologic Research in Pregnant Women - Time to Get It Right&lt;/title&gt;&lt;secondary-title&gt;N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medicine&lt;/abbr-1&gt;&lt;/alt-periodical&gt;&lt;pages&gt;1293-1295&lt;/pages&gt;&lt;volume&gt;380&lt;/volume&gt;&lt;number&gt;14&lt;/number&gt;&lt;edition&gt;2019/04/04&lt;/edition&gt;&lt;keywords&gt;&lt;keyword&gt;Biomedical Research&lt;/keyword&gt;&lt;keyword&gt;*Clinical Trials as Topic/methods&lt;/keyword&gt;&lt;keyword&gt;*Drug Evaluation/methods&lt;/keyword&gt;&lt;keyword&gt;Female&lt;/keyword&gt;&lt;keyword&gt;Humans&lt;/keyword&gt;&lt;keyword&gt;*Patient Selection&lt;/keyword&gt;&lt;keyword&gt;*Pharmacology, Clinical/education&lt;/keyword&gt;&lt;keyword&gt;*Pregnancy&lt;/keyword&gt;&lt;/keywords&gt;&lt;dates&gt;&lt;year&gt;2019&lt;/year&gt;&lt;pub-dates&gt;&lt;date&gt;Apr 4&lt;/date&gt;&lt;/pub-dates&gt;&lt;/dates&gt;&lt;isbn&gt;0028-4793&lt;/isbn&gt;&lt;accession-num&gt;30943333&lt;/accession-num&gt;&lt;urls&gt;&lt;/urls&gt;&lt;electronic-resource-num&gt;10.1056/NEJMp1815325&lt;/electronic-resource-num&gt;&lt;remote-database-provider&gt;NLM&lt;/remote-database-provider&gt;&lt;language&gt;eng&lt;/language&gt;&lt;/record&gt;&lt;/Cite&gt;&lt;/EndNote&gt;</w:instrText>
      </w:r>
      <w:r w:rsidR="00AA117F">
        <w:rPr>
          <w:rFonts w:ascii="Times New Roman" w:hAnsi="Times New Roman" w:cs="Times New Roman"/>
        </w:rPr>
        <w:fldChar w:fldCharType="separate"/>
      </w:r>
      <w:r w:rsidR="00AA117F" w:rsidRPr="00AA117F">
        <w:rPr>
          <w:rFonts w:ascii="Times New Roman" w:hAnsi="Times New Roman" w:cs="Times New Roman"/>
          <w:noProof/>
          <w:vertAlign w:val="superscript"/>
        </w:rPr>
        <w:t>16</w:t>
      </w:r>
      <w:r w:rsidR="00AA117F">
        <w:rPr>
          <w:rFonts w:ascii="Times New Roman" w:hAnsi="Times New Roman" w:cs="Times New Roman"/>
        </w:rPr>
        <w:fldChar w:fldCharType="end"/>
      </w:r>
    </w:p>
    <w:p w14:paraId="01FFC2BA" w14:textId="77777777" w:rsidR="00C600D2" w:rsidRDefault="00C600D2" w:rsidP="005E17CF">
      <w:pPr>
        <w:spacing w:line="240" w:lineRule="auto"/>
        <w:contextualSpacing/>
        <w:jc w:val="both"/>
        <w:rPr>
          <w:rFonts w:ascii="Times New Roman" w:hAnsi="Times New Roman" w:cs="Times New Roman"/>
        </w:rPr>
      </w:pPr>
    </w:p>
    <w:p w14:paraId="49461C35" w14:textId="4231B7A0" w:rsidR="006F1B26" w:rsidRPr="004D1A76" w:rsidRDefault="009550F0" w:rsidP="005E17CF">
      <w:pPr>
        <w:spacing w:line="240" w:lineRule="auto"/>
        <w:contextualSpacing/>
        <w:jc w:val="both"/>
        <w:rPr>
          <w:rFonts w:ascii="Times New Roman" w:hAnsi="Times New Roman" w:cs="Times New Roman"/>
        </w:rPr>
      </w:pPr>
      <w:r>
        <w:rPr>
          <w:rFonts w:ascii="Times New Roman" w:hAnsi="Times New Roman" w:cs="Times New Roman"/>
        </w:rPr>
        <w:t xml:space="preserve">Given that </w:t>
      </w:r>
      <w:r w:rsidR="00AE2EFF">
        <w:rPr>
          <w:rFonts w:ascii="Times New Roman" w:hAnsi="Times New Roman" w:cs="Times New Roman"/>
        </w:rPr>
        <w:t xml:space="preserve">women living with HIV are breastfeeding their infants, as is recommended in </w:t>
      </w:r>
      <w:r>
        <w:rPr>
          <w:rFonts w:ascii="Times New Roman" w:hAnsi="Times New Roman" w:cs="Times New Roman"/>
        </w:rPr>
        <w:t>many l</w:t>
      </w:r>
      <w:r w:rsidR="00AE2EFF">
        <w:rPr>
          <w:rFonts w:ascii="Times New Roman" w:hAnsi="Times New Roman" w:cs="Times New Roman"/>
        </w:rPr>
        <w:t xml:space="preserve">ow </w:t>
      </w:r>
      <w:r>
        <w:rPr>
          <w:rFonts w:ascii="Times New Roman" w:hAnsi="Times New Roman" w:cs="Times New Roman"/>
        </w:rPr>
        <w:t>and middle i</w:t>
      </w:r>
      <w:r w:rsidR="00AE2EFF">
        <w:rPr>
          <w:rFonts w:ascii="Times New Roman" w:hAnsi="Times New Roman" w:cs="Times New Roman"/>
        </w:rPr>
        <w:t xml:space="preserve">ncome countries </w:t>
      </w:r>
      <w:r w:rsidR="009D7DEF">
        <w:rPr>
          <w:rFonts w:ascii="Times New Roman" w:hAnsi="Times New Roman" w:cs="Times New Roman"/>
        </w:rPr>
        <w:t>(LMIC)</w:t>
      </w:r>
      <w:r w:rsidR="00AE2EFF">
        <w:rPr>
          <w:rFonts w:ascii="Times New Roman" w:hAnsi="Times New Roman" w:cs="Times New Roman"/>
        </w:rPr>
        <w:t>,</w:t>
      </w:r>
      <w:r w:rsidR="00EB3CEB">
        <w:rPr>
          <w:rFonts w:ascii="Times New Roman" w:hAnsi="Times New Roman" w:cs="Times New Roman"/>
        </w:rPr>
        <w:fldChar w:fldCharType="begin"/>
      </w:r>
      <w:r w:rsidR="00CA5E54">
        <w:rPr>
          <w:rFonts w:ascii="Times New Roman" w:hAnsi="Times New Roman" w:cs="Times New Roman"/>
        </w:rPr>
        <w:instrText xml:space="preserve"> ADDIN EN.CITE &lt;EndNote&gt;&lt;Cite&gt;&lt;Author&gt;Guideline&lt;/Author&gt;&lt;Year&gt;2016&lt;/Year&gt;&lt;RecNum&gt;1203&lt;/RecNum&gt;&lt;DisplayText&gt;&lt;style face="superscript"&gt;17&lt;/style&gt;&lt;/DisplayText&gt;&lt;record&gt;&lt;rec-number&gt;1203&lt;/rec-number&gt;&lt;foreign-keys&gt;&lt;key app="EN" db-id="05z2zvzvc2f0emeawexpwave5s000pafdpvx" timestamp="1583933141"&gt;1203&lt;/key&gt;&lt;/foreign-keys&gt;&lt;ref-type name="Web Page"&gt;12&lt;/ref-type&gt;&lt;contributors&gt;&lt;authors&gt;&lt;author&gt;World Health Organization Guideline&lt;/author&gt;&lt;/authors&gt;&lt;/contributors&gt;&lt;titles&gt;&lt;title&gt;The use of antiretroviral drugs for treating and preventing HIV infection&lt;/title&gt;&lt;/titles&gt;&lt;number&gt;March 10th, 2020&lt;/number&gt;&lt;dates&gt;&lt;year&gt;2016&lt;/year&gt;&lt;/dates&gt;&lt;urls&gt;&lt;related-urls&gt;&lt;url&gt;https://apps.who.int/iris/bitstream/handle/10665/208825/9789241549684_eng.pdf?sequence=1&lt;/url&gt;&lt;/related-urls&gt;&lt;/urls&gt;&lt;/record&gt;&lt;/Cite&gt;&lt;/EndNote&gt;</w:instrText>
      </w:r>
      <w:r w:rsidR="00EB3CEB">
        <w:rPr>
          <w:rFonts w:ascii="Times New Roman" w:hAnsi="Times New Roman" w:cs="Times New Roman"/>
        </w:rPr>
        <w:fldChar w:fldCharType="separate"/>
      </w:r>
      <w:r w:rsidR="00AA117F" w:rsidRPr="00AA117F">
        <w:rPr>
          <w:rFonts w:ascii="Times New Roman" w:hAnsi="Times New Roman" w:cs="Times New Roman"/>
          <w:noProof/>
          <w:vertAlign w:val="superscript"/>
        </w:rPr>
        <w:t>17</w:t>
      </w:r>
      <w:r w:rsidR="00EB3CEB">
        <w:rPr>
          <w:rFonts w:ascii="Times New Roman" w:hAnsi="Times New Roman" w:cs="Times New Roman"/>
        </w:rPr>
        <w:fldChar w:fldCharType="end"/>
      </w:r>
      <w:r w:rsidR="00AE2EFF">
        <w:rPr>
          <w:rFonts w:ascii="Times New Roman" w:hAnsi="Times New Roman" w:cs="Times New Roman"/>
        </w:rPr>
        <w:t xml:space="preserve"> it is im</w:t>
      </w:r>
      <w:r w:rsidR="00AE2EFF" w:rsidRPr="00BE29AB">
        <w:rPr>
          <w:rFonts w:ascii="Times New Roman" w:hAnsi="Times New Roman" w:cs="Times New Roman"/>
        </w:rPr>
        <w:t xml:space="preserve">portant to know the extent of infant exposure to maternal drugs </w:t>
      </w:r>
      <w:r w:rsidRPr="00BE29AB">
        <w:rPr>
          <w:rFonts w:ascii="Times New Roman" w:hAnsi="Times New Roman" w:cs="Times New Roman"/>
        </w:rPr>
        <w:t xml:space="preserve">via breastmilk, in order </w:t>
      </w:r>
      <w:r w:rsidR="00AE2EFF" w:rsidRPr="00BE29AB">
        <w:rPr>
          <w:rFonts w:ascii="Times New Roman" w:hAnsi="Times New Roman" w:cs="Times New Roman"/>
        </w:rPr>
        <w:t>to assess potential consequences</w:t>
      </w:r>
      <w:r w:rsidR="00E16E8F" w:rsidRPr="00BE29AB">
        <w:rPr>
          <w:rFonts w:ascii="Times New Roman" w:hAnsi="Times New Roman" w:cs="Times New Roman"/>
        </w:rPr>
        <w:t>. In general, low drug concentrations ha</w:t>
      </w:r>
      <w:r w:rsidR="008849AF" w:rsidRPr="00BE29AB">
        <w:rPr>
          <w:rFonts w:ascii="Times New Roman" w:hAnsi="Times New Roman" w:cs="Times New Roman"/>
        </w:rPr>
        <w:t>ve</w:t>
      </w:r>
      <w:r w:rsidR="00E16E8F" w:rsidRPr="00BE29AB">
        <w:rPr>
          <w:rFonts w:ascii="Times New Roman" w:hAnsi="Times New Roman" w:cs="Times New Roman"/>
        </w:rPr>
        <w:t xml:space="preserve"> been observed in breastmilk of women on ARVs</w:t>
      </w:r>
      <w:r w:rsidR="008849AF" w:rsidRPr="00BE29AB">
        <w:rPr>
          <w:rFonts w:ascii="Times New Roman" w:hAnsi="Times New Roman" w:cs="Times New Roman"/>
        </w:rPr>
        <w:t>;</w:t>
      </w:r>
      <w:r w:rsidR="00E16E8F" w:rsidRPr="00BE29AB">
        <w:rPr>
          <w:rFonts w:ascii="Times New Roman" w:hAnsi="Times New Roman" w:cs="Times New Roman"/>
        </w:rPr>
        <w:t xml:space="preserve"> however, </w:t>
      </w:r>
      <w:r w:rsidR="00DB2257" w:rsidRPr="00BE29AB">
        <w:rPr>
          <w:rFonts w:ascii="Times New Roman" w:hAnsi="Times New Roman" w:cs="Times New Roman"/>
        </w:rPr>
        <w:t xml:space="preserve">in theory, </w:t>
      </w:r>
      <w:r w:rsidR="00E16E8F" w:rsidRPr="00BE29AB">
        <w:rPr>
          <w:rFonts w:ascii="Times New Roman" w:hAnsi="Times New Roman" w:cs="Times New Roman"/>
        </w:rPr>
        <w:t xml:space="preserve">drug </w:t>
      </w:r>
      <w:r w:rsidR="00AE2EFF" w:rsidRPr="00BE29AB">
        <w:rPr>
          <w:rFonts w:ascii="Times New Roman" w:hAnsi="Times New Roman" w:cs="Times New Roman"/>
        </w:rPr>
        <w:t>toxicity</w:t>
      </w:r>
      <w:r w:rsidR="00C86EC3" w:rsidRPr="00BE29AB">
        <w:rPr>
          <w:rFonts w:ascii="Times New Roman" w:hAnsi="Times New Roman" w:cs="Times New Roman"/>
        </w:rPr>
        <w:t xml:space="preserve"> could occur in infants, for example due to long-term exposure to low levels of ARVs.</w:t>
      </w:r>
      <w:r w:rsidR="00CA5E54">
        <w:rPr>
          <w:rFonts w:ascii="Times New Roman" w:hAnsi="Times New Roman" w:cs="Times New Roman"/>
        </w:rPr>
        <w:fldChar w:fldCharType="begin">
          <w:fldData xml:space="preserve">PEVuZE5vdGU+PENpdGU+PEF1dGhvcj5XYWl0dDwvQXV0aG9yPjxZZWFyPjIwMTg8L1llYXI+PFJl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PEVuZE5vdGU+PENpdGU+PEF1dGhvcj5XYWl0dDwvQXV0aG9yPjxZZWFyPjIwMTg8L1llYXI+PFJl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CA5E54">
        <w:rPr>
          <w:rFonts w:ascii="Times New Roman" w:hAnsi="Times New Roman" w:cs="Times New Roman"/>
        </w:rPr>
      </w:r>
      <w:r w:rsidR="00CA5E54">
        <w:rPr>
          <w:rFonts w:ascii="Times New Roman" w:hAnsi="Times New Roman" w:cs="Times New Roman"/>
        </w:rPr>
        <w:fldChar w:fldCharType="separate"/>
      </w:r>
      <w:r w:rsidR="00CA5E54" w:rsidRPr="00CA5E54">
        <w:rPr>
          <w:rFonts w:ascii="Times New Roman" w:hAnsi="Times New Roman" w:cs="Times New Roman"/>
          <w:noProof/>
          <w:vertAlign w:val="superscript"/>
        </w:rPr>
        <w:t>18</w:t>
      </w:r>
      <w:r w:rsidR="00CA5E54">
        <w:rPr>
          <w:rFonts w:ascii="Times New Roman" w:hAnsi="Times New Roman" w:cs="Times New Roman"/>
        </w:rPr>
        <w:fldChar w:fldCharType="end"/>
      </w:r>
      <w:r w:rsidR="00AE2EFF" w:rsidRPr="00BE29AB">
        <w:rPr>
          <w:rFonts w:ascii="Times New Roman" w:hAnsi="Times New Roman" w:cs="Times New Roman"/>
        </w:rPr>
        <w:t xml:space="preserve"> </w:t>
      </w:r>
      <w:r w:rsidR="00920FA4" w:rsidRPr="00BE29AB">
        <w:rPr>
          <w:rFonts w:ascii="Times New Roman" w:hAnsi="Times New Roman" w:cs="Times New Roman"/>
        </w:rPr>
        <w:t>P</w:t>
      </w:r>
      <w:r w:rsidR="00AE2EFF" w:rsidRPr="00BE29AB">
        <w:rPr>
          <w:rFonts w:ascii="Times New Roman" w:hAnsi="Times New Roman" w:cs="Times New Roman"/>
        </w:rPr>
        <w:t>rophylaxis</w:t>
      </w:r>
      <w:r w:rsidR="00920FA4" w:rsidRPr="00BE29AB">
        <w:rPr>
          <w:rFonts w:ascii="Times New Roman" w:hAnsi="Times New Roman" w:cs="Times New Roman"/>
        </w:rPr>
        <w:t xml:space="preserve"> to prevent infection</w:t>
      </w:r>
      <w:r w:rsidR="00AE2EFF" w:rsidRPr="00BE29AB">
        <w:rPr>
          <w:rFonts w:ascii="Times New Roman" w:hAnsi="Times New Roman" w:cs="Times New Roman"/>
        </w:rPr>
        <w:t xml:space="preserve">, or </w:t>
      </w:r>
      <w:r w:rsidR="00147C9B">
        <w:rPr>
          <w:rFonts w:ascii="Times New Roman" w:hAnsi="Times New Roman" w:cs="Times New Roman"/>
        </w:rPr>
        <w:t xml:space="preserve">a theoretical risk that </w:t>
      </w:r>
      <w:r w:rsidR="00AE2EFF" w:rsidRPr="00BE29AB">
        <w:rPr>
          <w:rFonts w:ascii="Times New Roman" w:hAnsi="Times New Roman" w:cs="Times New Roman"/>
        </w:rPr>
        <w:t>resistance development from subtherapeutic exposure (e.g. to antimicrobial agents)</w:t>
      </w:r>
      <w:r w:rsidR="00E16E8F" w:rsidRPr="00BE29AB">
        <w:rPr>
          <w:rFonts w:ascii="Times New Roman" w:hAnsi="Times New Roman" w:cs="Times New Roman"/>
        </w:rPr>
        <w:t xml:space="preserve"> </w:t>
      </w:r>
      <w:r w:rsidR="00920FA4" w:rsidRPr="00BE29AB">
        <w:rPr>
          <w:rFonts w:ascii="Times New Roman" w:hAnsi="Times New Roman" w:cs="Times New Roman"/>
        </w:rPr>
        <w:t xml:space="preserve">in infants who acquire infection, </w:t>
      </w:r>
      <w:r w:rsidR="00E16E8F" w:rsidRPr="00BE29AB">
        <w:rPr>
          <w:rFonts w:ascii="Times New Roman" w:hAnsi="Times New Roman" w:cs="Times New Roman"/>
        </w:rPr>
        <w:t>can occur</w:t>
      </w:r>
      <w:r w:rsidR="00AE2EFF" w:rsidRPr="00BE29AB">
        <w:rPr>
          <w:rFonts w:ascii="Times New Roman" w:hAnsi="Times New Roman" w:cs="Times New Roman"/>
        </w:rPr>
        <w:t xml:space="preserve">. </w:t>
      </w:r>
      <w:r w:rsidR="00C600D2" w:rsidRPr="00BE29AB">
        <w:rPr>
          <w:rFonts w:ascii="Times New Roman" w:hAnsi="Times New Roman" w:cs="Times New Roman"/>
        </w:rPr>
        <w:t xml:space="preserve">In high </w:t>
      </w:r>
      <w:r w:rsidR="00AE2EFF" w:rsidRPr="00BE29AB">
        <w:rPr>
          <w:rFonts w:ascii="Times New Roman" w:hAnsi="Times New Roman" w:cs="Times New Roman"/>
        </w:rPr>
        <w:t>and some middle</w:t>
      </w:r>
      <w:r w:rsidR="00374127" w:rsidRPr="00BE29AB">
        <w:rPr>
          <w:rFonts w:ascii="Times New Roman" w:hAnsi="Times New Roman" w:cs="Times New Roman"/>
        </w:rPr>
        <w:t>-</w:t>
      </w:r>
      <w:r w:rsidR="00C600D2" w:rsidRPr="00BE29AB">
        <w:rPr>
          <w:rFonts w:ascii="Times New Roman" w:hAnsi="Times New Roman" w:cs="Times New Roman"/>
        </w:rPr>
        <w:t>income</w:t>
      </w:r>
      <w:r w:rsidR="00C600D2">
        <w:rPr>
          <w:rFonts w:ascii="Times New Roman" w:hAnsi="Times New Roman" w:cs="Times New Roman"/>
        </w:rPr>
        <w:t xml:space="preserve"> countries</w:t>
      </w:r>
      <w:r w:rsidR="00081451">
        <w:rPr>
          <w:rFonts w:ascii="Times New Roman" w:hAnsi="Times New Roman" w:cs="Times New Roman"/>
        </w:rPr>
        <w:t>,</w:t>
      </w:r>
      <w:r w:rsidR="00C600D2">
        <w:rPr>
          <w:rFonts w:ascii="Times New Roman" w:hAnsi="Times New Roman" w:cs="Times New Roman"/>
        </w:rPr>
        <w:t xml:space="preserve"> breastfeeding by </w:t>
      </w:r>
      <w:r w:rsidR="00FC4888">
        <w:rPr>
          <w:rFonts w:ascii="Times New Roman" w:hAnsi="Times New Roman" w:cs="Times New Roman"/>
        </w:rPr>
        <w:t>w</w:t>
      </w:r>
      <w:r w:rsidR="006F1B26">
        <w:rPr>
          <w:rFonts w:ascii="Times New Roman" w:hAnsi="Times New Roman" w:cs="Times New Roman"/>
        </w:rPr>
        <w:t xml:space="preserve">omen living with HIV </w:t>
      </w:r>
      <w:r w:rsidR="00C600D2">
        <w:rPr>
          <w:rFonts w:ascii="Times New Roman" w:hAnsi="Times New Roman" w:cs="Times New Roman"/>
        </w:rPr>
        <w:t>is generally</w:t>
      </w:r>
      <w:r w:rsidR="00FC4888">
        <w:rPr>
          <w:rFonts w:ascii="Times New Roman" w:hAnsi="Times New Roman" w:cs="Times New Roman"/>
        </w:rPr>
        <w:t xml:space="preserve"> </w:t>
      </w:r>
      <w:r w:rsidR="00C600D2">
        <w:rPr>
          <w:rFonts w:ascii="Times New Roman" w:hAnsi="Times New Roman" w:cs="Times New Roman"/>
        </w:rPr>
        <w:t>not recommended</w:t>
      </w:r>
      <w:r w:rsidR="00E65D1B">
        <w:rPr>
          <w:rFonts w:ascii="Times New Roman" w:hAnsi="Times New Roman" w:cs="Times New Roman"/>
        </w:rPr>
        <w:t xml:space="preserve"> </w:t>
      </w:r>
      <w:proofErr w:type="gramStart"/>
      <w:r w:rsidR="00E65D1B">
        <w:rPr>
          <w:rFonts w:ascii="Times New Roman" w:hAnsi="Times New Roman" w:cs="Times New Roman"/>
        </w:rPr>
        <w:t>in order to</w:t>
      </w:r>
      <w:proofErr w:type="gramEnd"/>
      <w:r w:rsidR="00E65D1B">
        <w:rPr>
          <w:rFonts w:ascii="Times New Roman" w:hAnsi="Times New Roman" w:cs="Times New Roman"/>
        </w:rPr>
        <w:t xml:space="preserve"> reduce the likelihood of viral transmission</w:t>
      </w:r>
      <w:r w:rsidR="00C600D2">
        <w:rPr>
          <w:rFonts w:ascii="Times New Roman" w:hAnsi="Times New Roman" w:cs="Times New Roman"/>
        </w:rPr>
        <w:t xml:space="preserve"> </w:t>
      </w:r>
      <w:r w:rsidR="00F90D0A">
        <w:rPr>
          <w:rFonts w:ascii="Times New Roman" w:hAnsi="Times New Roman" w:cs="Times New Roman"/>
        </w:rPr>
        <w:t>to the infant</w:t>
      </w:r>
      <w:r w:rsidR="00AE2EFF">
        <w:rPr>
          <w:rFonts w:ascii="Times New Roman" w:hAnsi="Times New Roman" w:cs="Times New Roman"/>
        </w:rPr>
        <w:t>. This prevents</w:t>
      </w:r>
      <w:r w:rsidR="00C600D2">
        <w:rPr>
          <w:rFonts w:ascii="Times New Roman" w:hAnsi="Times New Roman" w:cs="Times New Roman"/>
        </w:rPr>
        <w:t xml:space="preserve"> </w:t>
      </w:r>
      <w:r w:rsidR="006F1B26">
        <w:rPr>
          <w:rFonts w:ascii="Times New Roman" w:hAnsi="Times New Roman" w:cs="Times New Roman"/>
        </w:rPr>
        <w:t xml:space="preserve">opportunistic design </w:t>
      </w:r>
      <w:r w:rsidR="006653C7">
        <w:rPr>
          <w:rFonts w:ascii="Times New Roman" w:hAnsi="Times New Roman" w:cs="Times New Roman"/>
        </w:rPr>
        <w:t xml:space="preserve">lactation </w:t>
      </w:r>
      <w:r w:rsidR="006F1B26">
        <w:rPr>
          <w:rFonts w:ascii="Times New Roman" w:hAnsi="Times New Roman" w:cs="Times New Roman"/>
        </w:rPr>
        <w:t xml:space="preserve">studies when new drugs </w:t>
      </w:r>
      <w:r w:rsidR="00D21E56">
        <w:rPr>
          <w:rFonts w:ascii="Times New Roman" w:hAnsi="Times New Roman" w:cs="Times New Roman"/>
        </w:rPr>
        <w:t xml:space="preserve">are first </w:t>
      </w:r>
      <w:r w:rsidR="00E65D1B">
        <w:rPr>
          <w:rFonts w:ascii="Times New Roman" w:hAnsi="Times New Roman" w:cs="Times New Roman"/>
        </w:rPr>
        <w:t xml:space="preserve">approved </w:t>
      </w:r>
      <w:r w:rsidR="00D21E56">
        <w:rPr>
          <w:rFonts w:ascii="Times New Roman" w:hAnsi="Times New Roman" w:cs="Times New Roman"/>
        </w:rPr>
        <w:t xml:space="preserve">in </w:t>
      </w:r>
      <w:r w:rsidR="00C600D2">
        <w:rPr>
          <w:rFonts w:ascii="Times New Roman" w:hAnsi="Times New Roman" w:cs="Times New Roman"/>
        </w:rPr>
        <w:t>these</w:t>
      </w:r>
      <w:r w:rsidR="00D21E56">
        <w:rPr>
          <w:rFonts w:ascii="Times New Roman" w:hAnsi="Times New Roman" w:cs="Times New Roman"/>
        </w:rPr>
        <w:t xml:space="preserve"> settings</w:t>
      </w:r>
      <w:r w:rsidR="006F1B26">
        <w:rPr>
          <w:rFonts w:ascii="Times New Roman" w:hAnsi="Times New Roman" w:cs="Times New Roman"/>
        </w:rPr>
        <w:t>. In</w:t>
      </w:r>
      <w:r w:rsidR="00C600D2">
        <w:rPr>
          <w:rFonts w:ascii="Times New Roman" w:hAnsi="Times New Roman" w:cs="Times New Roman"/>
        </w:rPr>
        <w:t xml:space="preserve"> contrast, in</w:t>
      </w:r>
      <w:r w:rsidR="006F1B26">
        <w:rPr>
          <w:rFonts w:ascii="Times New Roman" w:hAnsi="Times New Roman" w:cs="Times New Roman"/>
        </w:rPr>
        <w:t xml:space="preserve"> L</w:t>
      </w:r>
      <w:r w:rsidR="009D7DEF">
        <w:rPr>
          <w:rFonts w:ascii="Times New Roman" w:hAnsi="Times New Roman" w:cs="Times New Roman"/>
        </w:rPr>
        <w:t>MIC</w:t>
      </w:r>
      <w:r w:rsidR="003C2A04">
        <w:rPr>
          <w:rFonts w:ascii="Times New Roman" w:hAnsi="Times New Roman" w:cs="Times New Roman"/>
        </w:rPr>
        <w:t>,</w:t>
      </w:r>
      <w:r w:rsidR="006F1B26">
        <w:rPr>
          <w:rFonts w:ascii="Times New Roman" w:hAnsi="Times New Roman" w:cs="Times New Roman"/>
        </w:rPr>
        <w:t xml:space="preserve"> mother</w:t>
      </w:r>
      <w:r w:rsidR="006653C7">
        <w:rPr>
          <w:rFonts w:ascii="Times New Roman" w:hAnsi="Times New Roman" w:cs="Times New Roman"/>
        </w:rPr>
        <w:t>s</w:t>
      </w:r>
      <w:r w:rsidR="006F1B26">
        <w:rPr>
          <w:rFonts w:ascii="Times New Roman" w:hAnsi="Times New Roman" w:cs="Times New Roman"/>
        </w:rPr>
        <w:t xml:space="preserve"> living with HIV </w:t>
      </w:r>
      <w:r w:rsidR="00C600D2">
        <w:rPr>
          <w:rFonts w:ascii="Times New Roman" w:hAnsi="Times New Roman" w:cs="Times New Roman"/>
        </w:rPr>
        <w:t xml:space="preserve">typically </w:t>
      </w:r>
      <w:r w:rsidR="006F1B26">
        <w:rPr>
          <w:rFonts w:ascii="Times New Roman" w:hAnsi="Times New Roman" w:cs="Times New Roman"/>
        </w:rPr>
        <w:t>breastfeed for at least 12 months</w:t>
      </w:r>
      <w:r w:rsidR="00FD0EBE">
        <w:rPr>
          <w:rFonts w:ascii="Times New Roman" w:hAnsi="Times New Roman" w:cs="Times New Roman"/>
        </w:rPr>
        <w:t>.</w:t>
      </w:r>
      <w:r w:rsidR="00081451">
        <w:rPr>
          <w:rFonts w:ascii="Times New Roman" w:hAnsi="Times New Roman" w:cs="Times New Roman"/>
        </w:rPr>
        <w:t xml:space="preserve"> </w:t>
      </w:r>
      <w:r w:rsidR="00015036">
        <w:rPr>
          <w:rFonts w:ascii="Times New Roman" w:hAnsi="Times New Roman" w:cs="Times New Roman"/>
        </w:rPr>
        <w:t xml:space="preserve">Yet, </w:t>
      </w:r>
      <w:r w:rsidR="00FD0EBE">
        <w:rPr>
          <w:rFonts w:ascii="Times New Roman" w:hAnsi="Times New Roman" w:cs="Times New Roman"/>
        </w:rPr>
        <w:t>ARV t</w:t>
      </w:r>
      <w:r w:rsidR="006F1B26">
        <w:rPr>
          <w:rFonts w:ascii="Times New Roman" w:hAnsi="Times New Roman" w:cs="Times New Roman"/>
        </w:rPr>
        <w:t xml:space="preserve">ransfer into breastmilk and </w:t>
      </w:r>
      <w:r w:rsidR="00FC4888">
        <w:rPr>
          <w:rFonts w:ascii="Times New Roman" w:hAnsi="Times New Roman" w:cs="Times New Roman"/>
        </w:rPr>
        <w:t xml:space="preserve">resulting infant </w:t>
      </w:r>
      <w:r w:rsidR="00FD0EBE">
        <w:rPr>
          <w:rFonts w:ascii="Times New Roman" w:hAnsi="Times New Roman" w:cs="Times New Roman"/>
        </w:rPr>
        <w:t xml:space="preserve">ARV </w:t>
      </w:r>
      <w:r w:rsidR="00FC4888">
        <w:rPr>
          <w:rFonts w:ascii="Times New Roman" w:hAnsi="Times New Roman" w:cs="Times New Roman"/>
        </w:rPr>
        <w:t xml:space="preserve">drug </w:t>
      </w:r>
      <w:r w:rsidR="006F1B26">
        <w:rPr>
          <w:rFonts w:ascii="Times New Roman" w:hAnsi="Times New Roman" w:cs="Times New Roman"/>
        </w:rPr>
        <w:t xml:space="preserve">exposure </w:t>
      </w:r>
      <w:r w:rsidR="00FD0EBE">
        <w:rPr>
          <w:rFonts w:ascii="Times New Roman" w:hAnsi="Times New Roman" w:cs="Times New Roman"/>
        </w:rPr>
        <w:t>from</w:t>
      </w:r>
      <w:r w:rsidR="006F1B26">
        <w:rPr>
          <w:rFonts w:ascii="Times New Roman" w:hAnsi="Times New Roman" w:cs="Times New Roman"/>
        </w:rPr>
        <w:t xml:space="preserve"> breastfeeding</w:t>
      </w:r>
      <w:r w:rsidR="00FD0EBE" w:rsidRPr="00FD0EBE">
        <w:rPr>
          <w:rFonts w:ascii="Times New Roman" w:hAnsi="Times New Roman" w:cs="Times New Roman"/>
        </w:rPr>
        <w:t xml:space="preserve"> </w:t>
      </w:r>
      <w:r w:rsidR="006F1B26">
        <w:rPr>
          <w:rFonts w:ascii="Times New Roman" w:hAnsi="Times New Roman" w:cs="Times New Roman"/>
        </w:rPr>
        <w:t>remains unknown</w:t>
      </w:r>
      <w:r w:rsidR="00FD0EBE" w:rsidRPr="00FD0EBE">
        <w:rPr>
          <w:rFonts w:ascii="Times New Roman" w:hAnsi="Times New Roman" w:cs="Times New Roman"/>
        </w:rPr>
        <w:t xml:space="preserve"> </w:t>
      </w:r>
      <w:r w:rsidR="00FD0EBE">
        <w:rPr>
          <w:rFonts w:ascii="Times New Roman" w:hAnsi="Times New Roman" w:cs="Times New Roman"/>
        </w:rPr>
        <w:t xml:space="preserve">for </w:t>
      </w:r>
      <w:r w:rsidR="00282CC0">
        <w:rPr>
          <w:rFonts w:ascii="Times New Roman" w:hAnsi="Times New Roman" w:cs="Times New Roman"/>
        </w:rPr>
        <w:t>several</w:t>
      </w:r>
      <w:r w:rsidR="00FD0EBE">
        <w:rPr>
          <w:rFonts w:ascii="Times New Roman" w:hAnsi="Times New Roman" w:cs="Times New Roman"/>
        </w:rPr>
        <w:t xml:space="preserve"> ARVs</w:t>
      </w:r>
      <w:r w:rsidR="00015036">
        <w:rPr>
          <w:rFonts w:ascii="Times New Roman" w:hAnsi="Times New Roman" w:cs="Times New Roman"/>
        </w:rPr>
        <w:t>.</w:t>
      </w:r>
      <w:r w:rsidR="007E24C8">
        <w:rPr>
          <w:rFonts w:ascii="Times New Roman" w:hAnsi="Times New Roman" w:cs="Times New Roman"/>
        </w:rPr>
        <w:fldChar w:fldCharType="begin">
          <w:fldData xml:space="preserve">PEVuZE5vdGU+PENpdGU+PEF1dGhvcj5XYWl0dDwvQXV0aG9yPjxZZWFyPjIwMTU8L1llYXI+PFJl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PEVuZE5vdGU+PENpdGU+PEF1dGhvcj5XYWl0dDwvQXV0aG9yPjxZZWFyPjIwMTU8L1llYXI+PFJl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7E24C8">
        <w:rPr>
          <w:rFonts w:ascii="Times New Roman" w:hAnsi="Times New Roman" w:cs="Times New Roman"/>
        </w:rPr>
      </w:r>
      <w:r w:rsidR="007E24C8">
        <w:rPr>
          <w:rFonts w:ascii="Times New Roman" w:hAnsi="Times New Roman" w:cs="Times New Roman"/>
        </w:rPr>
        <w:fldChar w:fldCharType="separate"/>
      </w:r>
      <w:r w:rsidR="00CA5E54" w:rsidRPr="00CA5E54">
        <w:rPr>
          <w:rFonts w:ascii="Times New Roman" w:hAnsi="Times New Roman" w:cs="Times New Roman"/>
          <w:noProof/>
          <w:vertAlign w:val="superscript"/>
        </w:rPr>
        <w:t>19</w:t>
      </w:r>
      <w:r w:rsidR="007E24C8">
        <w:rPr>
          <w:rFonts w:ascii="Times New Roman" w:hAnsi="Times New Roman" w:cs="Times New Roman"/>
        </w:rPr>
        <w:fldChar w:fldCharType="end"/>
      </w:r>
      <w:r w:rsidR="00642316">
        <w:rPr>
          <w:rStyle w:val="CommentReference"/>
          <w:lang w:val="en-US"/>
        </w:rPr>
        <w:t xml:space="preserve"> </w:t>
      </w:r>
    </w:p>
    <w:p w14:paraId="01404B81" w14:textId="183C45AF" w:rsidR="004B5E16" w:rsidRPr="004D1A76" w:rsidRDefault="004B5E16" w:rsidP="005E17CF">
      <w:pPr>
        <w:spacing w:line="240" w:lineRule="auto"/>
        <w:contextualSpacing/>
        <w:jc w:val="both"/>
        <w:rPr>
          <w:rFonts w:ascii="Times New Roman" w:hAnsi="Times New Roman" w:cs="Times New Roman"/>
        </w:rPr>
      </w:pPr>
    </w:p>
    <w:p w14:paraId="28A20116" w14:textId="33A577D7" w:rsidR="006B7569" w:rsidRDefault="00435849" w:rsidP="006B7569">
      <w:pPr>
        <w:spacing w:line="240" w:lineRule="auto"/>
        <w:contextualSpacing/>
        <w:jc w:val="both"/>
        <w:rPr>
          <w:rFonts w:ascii="Times New Roman" w:hAnsi="Times New Roman" w:cs="Times New Roman"/>
        </w:rPr>
      </w:pPr>
      <w:r>
        <w:rPr>
          <w:rFonts w:ascii="Times New Roman" w:hAnsi="Times New Roman" w:cs="Times New Roman"/>
        </w:rPr>
        <w:t>S</w:t>
      </w:r>
      <w:r w:rsidRPr="004D1A76">
        <w:rPr>
          <w:rFonts w:ascii="Times New Roman" w:hAnsi="Times New Roman" w:cs="Times New Roman"/>
        </w:rPr>
        <w:t xml:space="preserve">ome </w:t>
      </w:r>
      <w:r>
        <w:rPr>
          <w:rFonts w:ascii="Times New Roman" w:hAnsi="Times New Roman" w:cs="Times New Roman"/>
        </w:rPr>
        <w:t xml:space="preserve">progress has </w:t>
      </w:r>
      <w:r w:rsidRPr="004D1A76">
        <w:rPr>
          <w:rFonts w:ascii="Times New Roman" w:hAnsi="Times New Roman" w:cs="Times New Roman"/>
        </w:rPr>
        <w:t xml:space="preserve">been made </w:t>
      </w:r>
      <w:r>
        <w:rPr>
          <w:rFonts w:ascii="Times New Roman" w:hAnsi="Times New Roman" w:cs="Times New Roman"/>
        </w:rPr>
        <w:t xml:space="preserve">in </w:t>
      </w:r>
      <w:r w:rsidR="004B5E16" w:rsidRPr="004D1A76">
        <w:rPr>
          <w:rFonts w:ascii="Times New Roman" w:hAnsi="Times New Roman" w:cs="Times New Roman"/>
        </w:rPr>
        <w:t>address</w:t>
      </w:r>
      <w:r>
        <w:rPr>
          <w:rFonts w:ascii="Times New Roman" w:hAnsi="Times New Roman" w:cs="Times New Roman"/>
        </w:rPr>
        <w:t>ing</w:t>
      </w:r>
      <w:r w:rsidR="004B5E16" w:rsidRPr="004D1A76">
        <w:rPr>
          <w:rFonts w:ascii="Times New Roman" w:hAnsi="Times New Roman" w:cs="Times New Roman"/>
        </w:rPr>
        <w:t xml:space="preserve"> the lag in </w:t>
      </w:r>
      <w:r w:rsidR="00B47264">
        <w:rPr>
          <w:rFonts w:ascii="Times New Roman" w:hAnsi="Times New Roman" w:cs="Times New Roman"/>
        </w:rPr>
        <w:t xml:space="preserve">conducting </w:t>
      </w:r>
      <w:r w:rsidR="004B5E16" w:rsidRPr="004D1A76">
        <w:rPr>
          <w:rFonts w:ascii="Times New Roman" w:hAnsi="Times New Roman" w:cs="Times New Roman"/>
        </w:rPr>
        <w:t>preg</w:t>
      </w:r>
      <w:r w:rsidR="00957ACE" w:rsidRPr="004D1A76">
        <w:rPr>
          <w:rFonts w:ascii="Times New Roman" w:hAnsi="Times New Roman" w:cs="Times New Roman"/>
        </w:rPr>
        <w:t xml:space="preserve">nancy and lactation-related </w:t>
      </w:r>
      <w:r>
        <w:rPr>
          <w:rFonts w:ascii="Times New Roman" w:hAnsi="Times New Roman" w:cs="Times New Roman"/>
        </w:rPr>
        <w:t xml:space="preserve">safety and </w:t>
      </w:r>
      <w:r w:rsidR="00957ACE" w:rsidRPr="004D1A76">
        <w:rPr>
          <w:rFonts w:ascii="Times New Roman" w:hAnsi="Times New Roman" w:cs="Times New Roman"/>
        </w:rPr>
        <w:t>PK</w:t>
      </w:r>
      <w:r w:rsidR="004B5E16" w:rsidRPr="004D1A76">
        <w:rPr>
          <w:rFonts w:ascii="Times New Roman" w:hAnsi="Times New Roman" w:cs="Times New Roman"/>
        </w:rPr>
        <w:t xml:space="preserve"> studies. For example, regulatory bodies </w:t>
      </w:r>
      <w:r>
        <w:rPr>
          <w:rFonts w:ascii="Times New Roman" w:hAnsi="Times New Roman" w:cs="Times New Roman"/>
        </w:rPr>
        <w:t>including</w:t>
      </w:r>
      <w:r w:rsidRPr="004D1A76">
        <w:rPr>
          <w:rFonts w:ascii="Times New Roman" w:hAnsi="Times New Roman" w:cs="Times New Roman"/>
        </w:rPr>
        <w:t xml:space="preserve"> </w:t>
      </w:r>
      <w:r w:rsidR="004B5E16" w:rsidRPr="004D1A76">
        <w:rPr>
          <w:rFonts w:ascii="Times New Roman" w:hAnsi="Times New Roman" w:cs="Times New Roman"/>
        </w:rPr>
        <w:t>the United State</w:t>
      </w:r>
      <w:r w:rsidR="002E4CB8" w:rsidRPr="004D1A76">
        <w:rPr>
          <w:rFonts w:ascii="Times New Roman" w:hAnsi="Times New Roman" w:cs="Times New Roman"/>
        </w:rPr>
        <w:t>s</w:t>
      </w:r>
      <w:r w:rsidR="004B5E16" w:rsidRPr="004D1A76">
        <w:rPr>
          <w:rFonts w:ascii="Times New Roman" w:hAnsi="Times New Roman" w:cs="Times New Roman"/>
        </w:rPr>
        <w:t xml:space="preserve"> Food and Drug Administration (FDA) and the European Medicines Agency (EMA) have </w:t>
      </w:r>
      <w:r w:rsidR="00D21E56">
        <w:rPr>
          <w:rFonts w:ascii="Times New Roman" w:hAnsi="Times New Roman" w:cs="Times New Roman"/>
        </w:rPr>
        <w:t xml:space="preserve">recently </w:t>
      </w:r>
      <w:r w:rsidR="004B5E16" w:rsidRPr="004D1A76">
        <w:rPr>
          <w:rFonts w:ascii="Times New Roman" w:hAnsi="Times New Roman" w:cs="Times New Roman"/>
        </w:rPr>
        <w:t>emphasized the need to facilitate the inclusion of women (pregnant and non-pregnant) in</w:t>
      </w:r>
      <w:r w:rsidR="002E0812" w:rsidRPr="004D1A76">
        <w:rPr>
          <w:rFonts w:ascii="Times New Roman" w:hAnsi="Times New Roman" w:cs="Times New Roman"/>
        </w:rPr>
        <w:t xml:space="preserve"> clinical </w:t>
      </w:r>
      <w:r>
        <w:rPr>
          <w:rFonts w:ascii="Times New Roman" w:hAnsi="Times New Roman" w:cs="Times New Roman"/>
        </w:rPr>
        <w:t xml:space="preserve">drug </w:t>
      </w:r>
      <w:r w:rsidR="002E0812" w:rsidRPr="004D1A76">
        <w:rPr>
          <w:rFonts w:ascii="Times New Roman" w:hAnsi="Times New Roman" w:cs="Times New Roman"/>
        </w:rPr>
        <w:t>development programs.</w:t>
      </w:r>
      <w:bookmarkStart w:id="1" w:name="_Hlk47437307"/>
      <w:r w:rsidR="00670E0C" w:rsidRPr="004D1A76">
        <w:rPr>
          <w:rFonts w:ascii="Times New Roman" w:hAnsi="Times New Roman" w:cs="Times New Roman"/>
        </w:rPr>
        <w:fldChar w:fldCharType="begin">
          <w:fldData xml:space="preserve">PEVuZE5vdGU+PENpdGU+PEF1dGhvcj5EZXJlbmRvcmY8L0F1dGhvcj48WWVhcj4yMDAwPC9ZZWFy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=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PEVuZE5vdGU+PENpdGU+PEF1dGhvcj5EZXJlbmRvcmY8L0F1dGhvcj48WWVhcj4yMDAwPC9ZZWFy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=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00670E0C" w:rsidRPr="004D1A76">
        <w:rPr>
          <w:rFonts w:ascii="Times New Roman" w:hAnsi="Times New Roman" w:cs="Times New Roman"/>
        </w:rPr>
      </w:r>
      <w:r w:rsidR="00670E0C" w:rsidRPr="004D1A76">
        <w:rPr>
          <w:rFonts w:ascii="Times New Roman" w:hAnsi="Times New Roman" w:cs="Times New Roman"/>
        </w:rPr>
        <w:fldChar w:fldCharType="separate"/>
      </w:r>
      <w:r w:rsidR="00CA5E54" w:rsidRPr="00CA5E54">
        <w:rPr>
          <w:rFonts w:ascii="Times New Roman" w:hAnsi="Times New Roman" w:cs="Times New Roman"/>
          <w:noProof/>
          <w:vertAlign w:val="superscript"/>
        </w:rPr>
        <w:t>20-22</w:t>
      </w:r>
      <w:r w:rsidR="00670E0C" w:rsidRPr="004D1A76">
        <w:rPr>
          <w:rFonts w:ascii="Times New Roman" w:hAnsi="Times New Roman" w:cs="Times New Roman"/>
        </w:rPr>
        <w:fldChar w:fldCharType="end"/>
      </w:r>
      <w:r w:rsidR="002E0812" w:rsidRPr="004D1A76">
        <w:rPr>
          <w:rFonts w:ascii="Times New Roman" w:hAnsi="Times New Roman" w:cs="Times New Roman"/>
        </w:rPr>
        <w:t xml:space="preserve"> </w:t>
      </w:r>
      <w:r w:rsidR="00C34A08" w:rsidRPr="004D1A76">
        <w:rPr>
          <w:rFonts w:ascii="Times New Roman" w:hAnsi="Times New Roman" w:cs="Times New Roman"/>
        </w:rPr>
        <w:t xml:space="preserve">In addition, the FDA and EMA </w:t>
      </w:r>
      <w:r w:rsidR="00620BCF">
        <w:rPr>
          <w:rFonts w:ascii="Times New Roman" w:hAnsi="Times New Roman" w:cs="Times New Roman"/>
        </w:rPr>
        <w:t xml:space="preserve">have </w:t>
      </w:r>
      <w:r w:rsidR="00C34A08" w:rsidRPr="004D1A76">
        <w:rPr>
          <w:rFonts w:ascii="Times New Roman" w:hAnsi="Times New Roman" w:cs="Times New Roman"/>
        </w:rPr>
        <w:t>issue</w:t>
      </w:r>
      <w:r w:rsidR="00C34A08">
        <w:rPr>
          <w:rFonts w:ascii="Times New Roman" w:hAnsi="Times New Roman" w:cs="Times New Roman"/>
        </w:rPr>
        <w:t>d</w:t>
      </w:r>
      <w:r w:rsidR="00C34A08" w:rsidRPr="004D1A76">
        <w:rPr>
          <w:rFonts w:ascii="Times New Roman" w:hAnsi="Times New Roman" w:cs="Times New Roman"/>
        </w:rPr>
        <w:t xml:space="preserve"> guidance on </w:t>
      </w:r>
      <w:r w:rsidR="00620BCF">
        <w:rPr>
          <w:rFonts w:ascii="Times New Roman" w:hAnsi="Times New Roman" w:cs="Times New Roman"/>
        </w:rPr>
        <w:t>the</w:t>
      </w:r>
      <w:r w:rsidR="00C34A08" w:rsidRPr="004D1A76">
        <w:rPr>
          <w:rFonts w:ascii="Times New Roman" w:hAnsi="Times New Roman" w:cs="Times New Roman"/>
        </w:rPr>
        <w:t xml:space="preserve"> conduct</w:t>
      </w:r>
      <w:r w:rsidR="00620BCF">
        <w:rPr>
          <w:rFonts w:ascii="Times New Roman" w:hAnsi="Times New Roman" w:cs="Times New Roman"/>
        </w:rPr>
        <w:t xml:space="preserve"> of</w:t>
      </w:r>
      <w:r w:rsidR="00C34A08" w:rsidRPr="004D1A76">
        <w:rPr>
          <w:rFonts w:ascii="Times New Roman" w:hAnsi="Times New Roman" w:cs="Times New Roman"/>
        </w:rPr>
        <w:t xml:space="preserve"> PK and pharmacodynamic (PD) studies in pregnant and lactating women</w:t>
      </w:r>
      <w:r w:rsidR="00C34A08">
        <w:rPr>
          <w:rFonts w:ascii="Times New Roman" w:hAnsi="Times New Roman" w:cs="Times New Roman"/>
        </w:rPr>
        <w:t xml:space="preserve">, and have </w:t>
      </w:r>
      <w:r w:rsidR="00C34A08" w:rsidRPr="004D1A76">
        <w:rPr>
          <w:rFonts w:ascii="Times New Roman" w:hAnsi="Times New Roman" w:cs="Times New Roman"/>
        </w:rPr>
        <w:t>highlight</w:t>
      </w:r>
      <w:r w:rsidR="00C34A08">
        <w:rPr>
          <w:rFonts w:ascii="Times New Roman" w:hAnsi="Times New Roman" w:cs="Times New Roman"/>
        </w:rPr>
        <w:t>ed</w:t>
      </w:r>
      <w:r w:rsidR="00C34A08" w:rsidRPr="004D1A76">
        <w:rPr>
          <w:rFonts w:ascii="Times New Roman" w:hAnsi="Times New Roman" w:cs="Times New Roman"/>
        </w:rPr>
        <w:t xml:space="preserve"> the importance of </w:t>
      </w:r>
      <w:r w:rsidR="00C34A08" w:rsidRPr="004D1A76">
        <w:rPr>
          <w:rFonts w:ascii="Times New Roman" w:hAnsi="Times New Roman" w:cs="Times New Roman"/>
          <w:lang w:val="en"/>
        </w:rPr>
        <w:t>leveraging the unique and extensive</w:t>
      </w:r>
      <w:r w:rsidR="00C34A08">
        <w:rPr>
          <w:rFonts w:ascii="Times New Roman" w:hAnsi="Times New Roman" w:cs="Times New Roman"/>
          <w:lang w:val="en"/>
        </w:rPr>
        <w:t xml:space="preserve"> international</w:t>
      </w:r>
      <w:r w:rsidR="00C34A08" w:rsidRPr="004D1A76">
        <w:rPr>
          <w:rFonts w:ascii="Times New Roman" w:hAnsi="Times New Roman" w:cs="Times New Roman"/>
          <w:lang w:val="en"/>
        </w:rPr>
        <w:t xml:space="preserve"> </w:t>
      </w:r>
      <w:r w:rsidR="00C34A08">
        <w:rPr>
          <w:rFonts w:ascii="Times New Roman" w:hAnsi="Times New Roman" w:cs="Times New Roman"/>
          <w:lang w:val="en"/>
        </w:rPr>
        <w:t>ARV</w:t>
      </w:r>
      <w:r w:rsidR="00C34A08" w:rsidRPr="004D1A76">
        <w:rPr>
          <w:rFonts w:ascii="Times New Roman" w:hAnsi="Times New Roman" w:cs="Times New Roman"/>
          <w:lang w:val="en"/>
        </w:rPr>
        <w:t xml:space="preserve"> registry database generated in pregnant </w:t>
      </w:r>
      <w:r w:rsidR="00C34A08">
        <w:rPr>
          <w:rFonts w:ascii="Times New Roman" w:hAnsi="Times New Roman" w:cs="Times New Roman"/>
          <w:lang w:val="en"/>
        </w:rPr>
        <w:t xml:space="preserve">and lactating </w:t>
      </w:r>
      <w:r w:rsidR="00C34A08" w:rsidRPr="004D1A76">
        <w:rPr>
          <w:rFonts w:ascii="Times New Roman" w:hAnsi="Times New Roman" w:cs="Times New Roman"/>
          <w:lang w:val="en"/>
        </w:rPr>
        <w:t>women living with HIV</w:t>
      </w:r>
      <w:r w:rsidR="00C34A08">
        <w:rPr>
          <w:rFonts w:ascii="Times New Roman" w:hAnsi="Times New Roman" w:cs="Times New Roman"/>
          <w:lang w:val="en"/>
        </w:rPr>
        <w:t xml:space="preserve"> (PLWHIV)</w:t>
      </w:r>
      <w:r w:rsidR="00C34A08" w:rsidRPr="004D1A76">
        <w:rPr>
          <w:rFonts w:ascii="Times New Roman" w:hAnsi="Times New Roman" w:cs="Times New Roman"/>
          <w:lang w:val="en"/>
        </w:rPr>
        <w:t xml:space="preserve"> to improve our understanding of medication safety</w:t>
      </w:r>
      <w:bookmarkEnd w:id="1"/>
      <w:r w:rsidRPr="004D1A76">
        <w:rPr>
          <w:rFonts w:ascii="Times New Roman" w:hAnsi="Times New Roman" w:cs="Times New Roman"/>
          <w:lang w:val="en"/>
        </w:rPr>
        <w:fldChar w:fldCharType="begin"/>
      </w:r>
      <w:r w:rsidR="00CA5E54">
        <w:rPr>
          <w:rFonts w:ascii="Times New Roman" w:hAnsi="Times New Roman" w:cs="Times New Roman"/>
          <w:lang w:val="en"/>
        </w:rPr>
        <w:instrText xml:space="preserve"> ADDIN EN.CITE &lt;EndNote&gt;&lt;Cite&gt;&lt;Author&gt;James&lt;/Author&gt;&lt;Year&gt;1999&lt;/Year&gt;&lt;RecNum&gt;1046&lt;/RecNum&gt;&lt;DisplayText&gt;&lt;style face="superscript"&gt;23&lt;/style&gt;&lt;/DisplayText&gt;&lt;record&gt;&lt;rec-number&gt;1046&lt;/rec-number&gt;&lt;foreign-keys&gt;&lt;key app="EN" db-id="05z2zvzvc2f0emeawexpwave5s000pafdpvx" timestamp="1570911243"&gt;1046&lt;/key&gt;&lt;/foreign-keys&gt;&lt;ref-type name="Journal Article"&gt;17&lt;/ref-type&gt;&lt;contributors&gt;&lt;authors&gt;&lt;author&gt;James, J. S.&lt;/author&gt;&lt;/authors&gt;&lt;/contributors&gt;&lt;titles&gt;&lt;title&gt;HIV &amp;amp; AIDS treatment registry database: public registry now online&lt;/title&gt;&lt;secondary-title&gt;AIDS Treat News&lt;/secondary-title&gt;&lt;alt-title&gt;AIDS treatment news&lt;/alt-title&gt;&lt;/titles&gt;&lt;periodical&gt;&lt;full-title&gt;AIDS Treat News&lt;/full-title&gt;&lt;abbr-1&gt;AIDS treatment news&lt;/abbr-1&gt;&lt;/periodical&gt;&lt;alt-periodical&gt;&lt;full-title&gt;AIDS Treat News&lt;/full-title&gt;&lt;abbr-1&gt;AIDS treatment news&lt;/abbr-1&gt;&lt;/alt-periodical&gt;&lt;pages&gt;3&lt;/pages&gt;&lt;number&gt;No 326&lt;/number&gt;&lt;edition&gt;2001/05/22&lt;/edition&gt;&lt;keywords&gt;&lt;keyword&gt;Acquired Immunodeficiency Syndrome/*drug therapy&lt;/keyword&gt;&lt;keyword&gt;Confidentiality&lt;/keyword&gt;&lt;keyword&gt;HIV Infections/*drug therapy&lt;/keyword&gt;&lt;keyword&gt;Humans&lt;/keyword&gt;&lt;keyword&gt;*Internet&lt;/keyword&gt;&lt;keyword&gt;*Registries&lt;/keyword&gt;&lt;/keywords&gt;&lt;dates&gt;&lt;year&gt;1999&lt;/year&gt;&lt;pub-dates&gt;&lt;date&gt;Sep 3&lt;/date&gt;&lt;/pub-dates&gt;&lt;/dates&gt;&lt;isbn&gt;1052-4207 (Print)&amp;#xD;1052-4207&lt;/isbn&gt;&lt;accession-num&gt;11366578&lt;/accession-num&gt;&lt;urls&gt;&lt;/urls&gt;&lt;remote-database-provider&gt;NLM&lt;/remote-database-provider&gt;&lt;language&gt;eng&lt;/language&gt;&lt;/record&gt;&lt;/Cite&gt;&lt;/EndNote&gt;</w:instrText>
      </w:r>
      <w:r w:rsidRPr="004D1A76">
        <w:rPr>
          <w:rFonts w:ascii="Times New Roman" w:hAnsi="Times New Roman" w:cs="Times New Roman"/>
          <w:lang w:val="en"/>
        </w:rPr>
        <w:fldChar w:fldCharType="separate"/>
      </w:r>
      <w:r w:rsidR="00CA5E54" w:rsidRPr="00CA5E54">
        <w:rPr>
          <w:rFonts w:ascii="Times New Roman" w:hAnsi="Times New Roman" w:cs="Times New Roman"/>
          <w:noProof/>
          <w:vertAlign w:val="superscript"/>
          <w:lang w:val="en"/>
        </w:rPr>
        <w:t>23</w:t>
      </w:r>
      <w:r w:rsidRPr="004D1A76">
        <w:rPr>
          <w:rFonts w:ascii="Times New Roman" w:hAnsi="Times New Roman" w:cs="Times New Roman"/>
          <w:lang w:val="en"/>
        </w:rPr>
        <w:fldChar w:fldCharType="end"/>
      </w:r>
      <w:r w:rsidR="004B5E16" w:rsidRPr="004D1A76">
        <w:rPr>
          <w:rFonts w:ascii="Times New Roman" w:hAnsi="Times New Roman" w:cs="Times New Roman"/>
          <w:lang w:val="en"/>
        </w:rPr>
        <w:t>.</w:t>
      </w:r>
      <w:r w:rsidR="004B5E16" w:rsidRPr="004D1A76">
        <w:rPr>
          <w:rFonts w:ascii="Times New Roman" w:hAnsi="Times New Roman" w:cs="Times New Roman"/>
        </w:rPr>
        <w:t xml:space="preserve"> </w:t>
      </w:r>
      <w:r w:rsidR="00632EBF">
        <w:rPr>
          <w:rFonts w:ascii="Times New Roman" w:hAnsi="Times New Roman" w:cs="Times New Roman"/>
        </w:rPr>
        <w:t>R</w:t>
      </w:r>
      <w:r w:rsidR="004B5E16" w:rsidRPr="004D1A76">
        <w:rPr>
          <w:rFonts w:ascii="Times New Roman" w:hAnsi="Times New Roman" w:cs="Times New Roman"/>
        </w:rPr>
        <w:t xml:space="preserve">ecently, </w:t>
      </w:r>
      <w:r w:rsidR="004B5E16" w:rsidRPr="004D1A76">
        <w:rPr>
          <w:rFonts w:ascii="Times New Roman" w:hAnsi="Times New Roman" w:cs="Times New Roman"/>
          <w:lang w:val="en"/>
        </w:rPr>
        <w:t xml:space="preserve">the Task Force on Research Specific to Pregnant Women and Lactating Women (PRGLAC), established by the 21st Century Cures Act, </w:t>
      </w:r>
      <w:r w:rsidR="002E4CB8" w:rsidRPr="004D1A76">
        <w:rPr>
          <w:rFonts w:ascii="Times New Roman" w:hAnsi="Times New Roman" w:cs="Times New Roman"/>
          <w:lang w:val="en"/>
        </w:rPr>
        <w:t>provided a detailed report</w:t>
      </w:r>
      <w:r w:rsidR="004B5E16" w:rsidRPr="004D1A76">
        <w:rPr>
          <w:rFonts w:ascii="Times New Roman" w:hAnsi="Times New Roman" w:cs="Times New Roman"/>
          <w:lang w:val="en"/>
        </w:rPr>
        <w:t xml:space="preserve"> of research on medicat</w:t>
      </w:r>
      <w:r w:rsidR="002E4CB8" w:rsidRPr="004D1A76">
        <w:rPr>
          <w:rFonts w:ascii="Times New Roman" w:hAnsi="Times New Roman" w:cs="Times New Roman"/>
          <w:lang w:val="en"/>
        </w:rPr>
        <w:t xml:space="preserve">ion use in pregnancy, and </w:t>
      </w:r>
      <w:r w:rsidR="004B5E16" w:rsidRPr="004D1A76">
        <w:rPr>
          <w:rFonts w:ascii="Times New Roman" w:hAnsi="Times New Roman" w:cs="Times New Roman"/>
          <w:lang w:val="en"/>
        </w:rPr>
        <w:t>identified 15 recommendations on how to facilitate research and develop safe and effective therapies for pregnant and lactating women.</w:t>
      </w:r>
      <w:r w:rsidR="002E4CB8" w:rsidRPr="004D1A76">
        <w:rPr>
          <w:rFonts w:ascii="Times New Roman" w:hAnsi="Times New Roman" w:cs="Times New Roman"/>
          <w:lang w:val="en"/>
        </w:rPr>
        <w:fldChar w:fldCharType="begin"/>
      </w:r>
      <w:r w:rsidR="00CA5E54">
        <w:rPr>
          <w:rFonts w:ascii="Times New Roman" w:hAnsi="Times New Roman" w:cs="Times New Roman"/>
          <w:lang w:val="en"/>
        </w:rPr>
        <w:instrText xml:space="preserve"> ADDIN EN.CITE &lt;EndNote&gt;&lt;Cite&gt;&lt;Year&gt;2018&lt;/Year&gt;&lt;RecNum&gt;815&lt;/RecNum&gt;&lt;DisplayText&gt;&lt;style face="superscript"&gt;24&lt;/style&gt;&lt;/DisplayText&gt;&lt;record&gt;&lt;rec-number&gt;815&lt;/rec-number&gt;&lt;foreign-keys&gt;&lt;key app="EN" db-id="05z2zvzvc2f0emeawexpwave5s000pafdpvx" timestamp="1567717883"&gt;815&lt;/key&gt;&lt;/foreign-keys&gt;&lt;ref-type name="Web Page"&gt;12&lt;/ref-type&gt;&lt;contributors&gt;&lt;/contributors&gt;&lt;titles&gt;&lt;title&gt;NIH. National Institute of Health (NIH) Task force on research specific to pregnant women and lactating women&lt;/title&gt;&lt;/titles&gt;&lt;number&gt;October 6th, 2019&lt;/number&gt;&lt;dates&gt;&lt;year&gt;2018&lt;/year&gt;&lt;/dates&gt;&lt;urls&gt;&lt;related-urls&gt;&lt;url&gt;https://www.nichd.nih.gov/about/advisory/PRGLAC &lt;/url&gt;&lt;/related-urls&gt;&lt;/urls&gt;&lt;/record&gt;&lt;/Cite&gt;&lt;/EndNote&gt;</w:instrText>
      </w:r>
      <w:r w:rsidR="002E4CB8" w:rsidRPr="004D1A76">
        <w:rPr>
          <w:rFonts w:ascii="Times New Roman" w:hAnsi="Times New Roman" w:cs="Times New Roman"/>
          <w:lang w:val="en"/>
        </w:rPr>
        <w:fldChar w:fldCharType="separate"/>
      </w:r>
      <w:r w:rsidR="00CA5E54" w:rsidRPr="00CA5E54">
        <w:rPr>
          <w:rFonts w:ascii="Times New Roman" w:hAnsi="Times New Roman" w:cs="Times New Roman"/>
          <w:noProof/>
          <w:vertAlign w:val="superscript"/>
          <w:lang w:val="en"/>
        </w:rPr>
        <w:t>24</w:t>
      </w:r>
      <w:r w:rsidR="002E4CB8" w:rsidRPr="004D1A76">
        <w:rPr>
          <w:rFonts w:ascii="Times New Roman" w:hAnsi="Times New Roman" w:cs="Times New Roman"/>
          <w:lang w:val="en"/>
        </w:rPr>
        <w:fldChar w:fldCharType="end"/>
      </w:r>
      <w:r w:rsidR="004B5E16" w:rsidRPr="004D1A76">
        <w:rPr>
          <w:rFonts w:ascii="Times New Roman" w:hAnsi="Times New Roman" w:cs="Times New Roman"/>
          <w:lang w:val="en"/>
        </w:rPr>
        <w:t xml:space="preserve"> </w:t>
      </w:r>
      <w:r w:rsidR="006B7569">
        <w:rPr>
          <w:rFonts w:ascii="Times New Roman" w:hAnsi="Times New Roman" w:cs="Times New Roman"/>
          <w:lang w:val="en"/>
        </w:rPr>
        <w:t xml:space="preserve">In addition, </w:t>
      </w:r>
      <w:r w:rsidR="006B7569">
        <w:rPr>
          <w:rFonts w:ascii="Times New Roman" w:hAnsi="Times New Roman" w:cs="Times New Roman"/>
        </w:rPr>
        <w:t>a</w:t>
      </w:r>
      <w:r w:rsidR="006B7569" w:rsidRPr="006B79AE">
        <w:rPr>
          <w:rFonts w:ascii="Times New Roman" w:hAnsi="Times New Roman" w:cs="Times New Roman"/>
        </w:rPr>
        <w:t xml:space="preserve"> multi-year project funded by the </w:t>
      </w:r>
      <w:r w:rsidR="006B7569">
        <w:rPr>
          <w:rFonts w:ascii="Times New Roman" w:hAnsi="Times New Roman" w:cs="Times New Roman"/>
        </w:rPr>
        <w:t>US</w:t>
      </w:r>
      <w:r w:rsidR="006B7569" w:rsidRPr="006B79AE">
        <w:rPr>
          <w:rFonts w:ascii="Times New Roman" w:hAnsi="Times New Roman" w:cs="Times New Roman"/>
        </w:rPr>
        <w:t xml:space="preserve"> </w:t>
      </w:r>
      <w:r w:rsidR="00081451">
        <w:rPr>
          <w:rFonts w:ascii="Times New Roman" w:hAnsi="Times New Roman" w:cs="Times New Roman"/>
        </w:rPr>
        <w:t>Na</w:t>
      </w:r>
      <w:r w:rsidR="006B7569" w:rsidRPr="006B79AE">
        <w:rPr>
          <w:rFonts w:ascii="Times New Roman" w:hAnsi="Times New Roman" w:cs="Times New Roman"/>
        </w:rPr>
        <w:t xml:space="preserve">tional </w:t>
      </w:r>
      <w:r w:rsidR="00081451">
        <w:rPr>
          <w:rFonts w:ascii="Times New Roman" w:hAnsi="Times New Roman" w:cs="Times New Roman"/>
        </w:rPr>
        <w:t>I</w:t>
      </w:r>
      <w:r w:rsidR="006B7569" w:rsidRPr="006B79AE">
        <w:rPr>
          <w:rFonts w:ascii="Times New Roman" w:hAnsi="Times New Roman" w:cs="Times New Roman"/>
        </w:rPr>
        <w:t xml:space="preserve">nstitutes of </w:t>
      </w:r>
      <w:r w:rsidR="00081451">
        <w:rPr>
          <w:rFonts w:ascii="Times New Roman" w:hAnsi="Times New Roman" w:cs="Times New Roman"/>
        </w:rPr>
        <w:t>H</w:t>
      </w:r>
      <w:r w:rsidR="006B7569" w:rsidRPr="006B79AE">
        <w:rPr>
          <w:rFonts w:ascii="Times New Roman" w:hAnsi="Times New Roman" w:cs="Times New Roman"/>
        </w:rPr>
        <w:t>ealth</w:t>
      </w:r>
      <w:r w:rsidR="00081451">
        <w:rPr>
          <w:rFonts w:ascii="Times New Roman" w:hAnsi="Times New Roman" w:cs="Times New Roman"/>
        </w:rPr>
        <w:t xml:space="preserve"> - </w:t>
      </w:r>
      <w:r w:rsidR="006B7569" w:rsidRPr="006B79AE">
        <w:rPr>
          <w:rFonts w:ascii="Times New Roman" w:hAnsi="Times New Roman" w:cs="Times New Roman"/>
        </w:rPr>
        <w:t>PHASES (Pregnancy &amp; HIV/AIDS: Seeking Equitable Study</w:t>
      </w:r>
      <w:r w:rsidR="006B7569">
        <w:rPr>
          <w:rFonts w:ascii="Times New Roman" w:hAnsi="Times New Roman" w:cs="Times New Roman"/>
        </w:rPr>
        <w:t>)</w:t>
      </w:r>
      <w:r w:rsidR="00DA0145">
        <w:rPr>
          <w:rFonts w:ascii="Times New Roman" w:hAnsi="Times New Roman" w:cs="Times New Roman"/>
        </w:rPr>
        <w:t>,</w:t>
      </w:r>
      <w:r w:rsidR="006B7569">
        <w:rPr>
          <w:rFonts w:ascii="Times New Roman" w:hAnsi="Times New Roman" w:cs="Times New Roman"/>
        </w:rPr>
        <w:t xml:space="preserve"> </w:t>
      </w:r>
      <w:r w:rsidR="00EB52DC">
        <w:rPr>
          <w:rFonts w:ascii="Times New Roman" w:hAnsi="Times New Roman" w:cs="Times New Roman"/>
        </w:rPr>
        <w:t>established</w:t>
      </w:r>
      <w:r w:rsidR="00DA0145">
        <w:rPr>
          <w:rFonts w:ascii="Times New Roman" w:hAnsi="Times New Roman" w:cs="Times New Roman"/>
        </w:rPr>
        <w:t xml:space="preserve"> in 2013, </w:t>
      </w:r>
      <w:r w:rsidR="006B7569">
        <w:rPr>
          <w:rFonts w:ascii="Times New Roman" w:hAnsi="Times New Roman" w:cs="Times New Roman"/>
        </w:rPr>
        <w:t>focuse</w:t>
      </w:r>
      <w:r w:rsidR="00DA0145">
        <w:rPr>
          <w:rFonts w:ascii="Times New Roman" w:hAnsi="Times New Roman" w:cs="Times New Roman"/>
        </w:rPr>
        <w:t>s</w:t>
      </w:r>
      <w:r w:rsidR="006B7569">
        <w:rPr>
          <w:rFonts w:ascii="Times New Roman" w:hAnsi="Times New Roman" w:cs="Times New Roman"/>
        </w:rPr>
        <w:t xml:space="preserve"> on the ethic</w:t>
      </w:r>
      <w:r w:rsidR="007A3D5C">
        <w:rPr>
          <w:rFonts w:ascii="Times New Roman" w:hAnsi="Times New Roman" w:cs="Times New Roman"/>
        </w:rPr>
        <w:t>al issues related to conducting</w:t>
      </w:r>
      <w:r w:rsidR="006B7569">
        <w:rPr>
          <w:rFonts w:ascii="Times New Roman" w:hAnsi="Times New Roman" w:cs="Times New Roman"/>
        </w:rPr>
        <w:t xml:space="preserve"> studies in pregnancy and inclusion of pregnant women in clinical trials</w:t>
      </w:r>
      <w:r w:rsidR="00761F06">
        <w:rPr>
          <w:rFonts w:ascii="Times New Roman" w:hAnsi="Times New Roman" w:cs="Times New Roman"/>
        </w:rPr>
        <w:t xml:space="preserve"> </w:t>
      </w:r>
      <w:r w:rsidR="006B7569">
        <w:rPr>
          <w:rFonts w:ascii="Times New Roman" w:hAnsi="Times New Roman" w:cs="Times New Roman"/>
        </w:rPr>
        <w:t>(</w:t>
      </w:r>
      <w:hyperlink r:id="rId12" w:history="1">
        <w:r w:rsidR="00DA0145" w:rsidRPr="00006433">
          <w:rPr>
            <w:rStyle w:val="Hyperlink"/>
            <w:rFonts w:ascii="Times New Roman" w:hAnsi="Times New Roman" w:cs="Times New Roman"/>
          </w:rPr>
          <w:t>http://www.hivpregnancyethics.org/</w:t>
        </w:r>
      </w:hyperlink>
      <w:r w:rsidR="006B7569">
        <w:rPr>
          <w:rFonts w:ascii="Times New Roman" w:hAnsi="Times New Roman" w:cs="Times New Roman"/>
        </w:rPr>
        <w:t>)</w:t>
      </w:r>
      <w:r w:rsidR="006B7569" w:rsidRPr="006B79AE">
        <w:rPr>
          <w:rFonts w:ascii="Times New Roman" w:hAnsi="Times New Roman" w:cs="Times New Roman"/>
        </w:rPr>
        <w:t>.</w:t>
      </w:r>
      <w:r w:rsidR="001F2DDE">
        <w:rPr>
          <w:rFonts w:ascii="Times New Roman" w:hAnsi="Times New Roman" w:cs="Times New Roman"/>
        </w:rPr>
        <w:t xml:space="preserve"> </w:t>
      </w:r>
      <w:r w:rsidR="00F72EEC" w:rsidRPr="00F72EEC">
        <w:rPr>
          <w:rFonts w:ascii="Times New Roman" w:hAnsi="Times New Roman" w:cs="Times New Roman"/>
        </w:rPr>
        <w:t>In 2004, the Obstetric-</w:t>
      </w:r>
      <w:proofErr w:type="spellStart"/>
      <w:r w:rsidR="00F72EEC" w:rsidRPr="00F72EEC">
        <w:rPr>
          <w:rFonts w:ascii="Times New Roman" w:hAnsi="Times New Roman" w:cs="Times New Roman"/>
        </w:rPr>
        <w:t>Fetal</w:t>
      </w:r>
      <w:proofErr w:type="spellEnd"/>
      <w:r w:rsidR="00F72EEC" w:rsidRPr="00F72EEC">
        <w:rPr>
          <w:rFonts w:ascii="Times New Roman" w:hAnsi="Times New Roman" w:cs="Times New Roman"/>
        </w:rPr>
        <w:t xml:space="preserve"> Pharmacology Research </w:t>
      </w:r>
      <w:proofErr w:type="spellStart"/>
      <w:r w:rsidR="00F72EEC" w:rsidRPr="00F72EEC">
        <w:rPr>
          <w:rFonts w:ascii="Times New Roman" w:hAnsi="Times New Roman" w:cs="Times New Roman"/>
        </w:rPr>
        <w:t>Centers</w:t>
      </w:r>
      <w:proofErr w:type="spellEnd"/>
      <w:r w:rsidR="00F72EEC" w:rsidRPr="00F72EEC">
        <w:rPr>
          <w:rFonts w:ascii="Times New Roman" w:hAnsi="Times New Roman" w:cs="Times New Roman"/>
        </w:rPr>
        <w:t xml:space="preserve"> (OPRC) Network was set up to improve the safety and effective use of therapeutic drugs in women during pregnancy and lactation (https://www.utmb.edu/nichd-oprc/home). Ongoing research activities within the network are focused on the efficacy, pharmacology, placental </w:t>
      </w:r>
      <w:proofErr w:type="gramStart"/>
      <w:r w:rsidR="00F72EEC" w:rsidRPr="00F72EEC">
        <w:rPr>
          <w:rFonts w:ascii="Times New Roman" w:hAnsi="Times New Roman" w:cs="Times New Roman"/>
        </w:rPr>
        <w:t>transfer</w:t>
      </w:r>
      <w:proofErr w:type="gramEnd"/>
      <w:r w:rsidR="00F72EEC" w:rsidRPr="00F72EEC">
        <w:rPr>
          <w:rFonts w:ascii="Times New Roman" w:hAnsi="Times New Roman" w:cs="Times New Roman"/>
        </w:rPr>
        <w:t xml:space="preserve"> and biotransformation of drugs in different therapeutic areas.</w:t>
      </w:r>
    </w:p>
    <w:p w14:paraId="3582BB3A" w14:textId="77777777" w:rsidR="004708FE" w:rsidRDefault="004708FE" w:rsidP="005E17CF">
      <w:pPr>
        <w:spacing w:line="240" w:lineRule="auto"/>
        <w:contextualSpacing/>
        <w:jc w:val="both"/>
        <w:rPr>
          <w:rFonts w:ascii="Times New Roman" w:hAnsi="Times New Roman" w:cs="Times New Roman"/>
          <w:lang w:val="en"/>
        </w:rPr>
      </w:pPr>
    </w:p>
    <w:p w14:paraId="5806AD23" w14:textId="4F29EBEA" w:rsidR="007B5B1B" w:rsidRPr="004D1A76" w:rsidRDefault="004B5E16" w:rsidP="005E17CF">
      <w:pPr>
        <w:spacing w:line="240" w:lineRule="auto"/>
        <w:contextualSpacing/>
        <w:jc w:val="both"/>
        <w:rPr>
          <w:rFonts w:ascii="Times New Roman" w:hAnsi="Times New Roman" w:cs="Times New Roman"/>
        </w:rPr>
      </w:pPr>
      <w:r w:rsidRPr="004D1A76">
        <w:rPr>
          <w:rFonts w:ascii="Times New Roman" w:hAnsi="Times New Roman" w:cs="Times New Roman"/>
          <w:lang w:val="en"/>
        </w:rPr>
        <w:t>Despite these efforts, t</w:t>
      </w:r>
      <w:r w:rsidRPr="004D1A76">
        <w:rPr>
          <w:rFonts w:ascii="Times New Roman" w:hAnsi="Times New Roman" w:cs="Times New Roman"/>
        </w:rPr>
        <w:t xml:space="preserve">here are still several issues </w:t>
      </w:r>
      <w:r w:rsidR="00CA1779" w:rsidRPr="004D1A76">
        <w:rPr>
          <w:rFonts w:ascii="Times New Roman" w:hAnsi="Times New Roman" w:cs="Times New Roman"/>
        </w:rPr>
        <w:t>hindering</w:t>
      </w:r>
      <w:r w:rsidRPr="004D1A76">
        <w:rPr>
          <w:rFonts w:ascii="Times New Roman" w:hAnsi="Times New Roman" w:cs="Times New Roman"/>
        </w:rPr>
        <w:t xml:space="preserve"> </w:t>
      </w:r>
      <w:r w:rsidR="00E65D1B">
        <w:rPr>
          <w:rFonts w:ascii="Times New Roman" w:hAnsi="Times New Roman" w:cs="Times New Roman"/>
        </w:rPr>
        <w:t xml:space="preserve">the study of </w:t>
      </w:r>
      <w:r w:rsidR="00917E1F">
        <w:rPr>
          <w:rFonts w:ascii="Times New Roman" w:hAnsi="Times New Roman" w:cs="Times New Roman"/>
        </w:rPr>
        <w:t>new</w:t>
      </w:r>
      <w:r w:rsidR="006B7569">
        <w:rPr>
          <w:rFonts w:ascii="Times New Roman" w:hAnsi="Times New Roman" w:cs="Times New Roman"/>
        </w:rPr>
        <w:t xml:space="preserve"> </w:t>
      </w:r>
      <w:r w:rsidR="007C1B57">
        <w:rPr>
          <w:rFonts w:ascii="Times New Roman" w:hAnsi="Times New Roman" w:cs="Times New Roman"/>
        </w:rPr>
        <w:t xml:space="preserve">ARV </w:t>
      </w:r>
      <w:r w:rsidR="006B7569">
        <w:rPr>
          <w:rFonts w:ascii="Times New Roman" w:hAnsi="Times New Roman" w:cs="Times New Roman"/>
        </w:rPr>
        <w:t>drugs</w:t>
      </w:r>
      <w:r w:rsidR="00CA1779" w:rsidRPr="004D1A76">
        <w:rPr>
          <w:rFonts w:ascii="Times New Roman" w:hAnsi="Times New Roman" w:cs="Times New Roman"/>
        </w:rPr>
        <w:t xml:space="preserve"> in </w:t>
      </w:r>
      <w:r w:rsidR="007A3D5C">
        <w:rPr>
          <w:rFonts w:ascii="Times New Roman" w:hAnsi="Times New Roman" w:cs="Times New Roman"/>
        </w:rPr>
        <w:t>this population</w:t>
      </w:r>
      <w:r w:rsidR="00CA1779" w:rsidRPr="004D1A76">
        <w:rPr>
          <w:rFonts w:ascii="Times New Roman" w:hAnsi="Times New Roman" w:cs="Times New Roman"/>
        </w:rPr>
        <w:t xml:space="preserve"> </w:t>
      </w:r>
      <w:r w:rsidR="007C1B57">
        <w:rPr>
          <w:rFonts w:ascii="Times New Roman" w:hAnsi="Times New Roman" w:cs="Times New Roman"/>
        </w:rPr>
        <w:t>during the</w:t>
      </w:r>
      <w:r w:rsidR="009D6A1B">
        <w:rPr>
          <w:rFonts w:ascii="Times New Roman" w:hAnsi="Times New Roman" w:cs="Times New Roman"/>
        </w:rPr>
        <w:t xml:space="preserve"> early phase</w:t>
      </w:r>
      <w:r w:rsidR="00357F5C">
        <w:rPr>
          <w:rFonts w:ascii="Times New Roman" w:hAnsi="Times New Roman" w:cs="Times New Roman"/>
        </w:rPr>
        <w:t>s</w:t>
      </w:r>
      <w:r w:rsidR="009D6A1B">
        <w:rPr>
          <w:rFonts w:ascii="Times New Roman" w:hAnsi="Times New Roman" w:cs="Times New Roman"/>
        </w:rPr>
        <w:t xml:space="preserve"> </w:t>
      </w:r>
      <w:r w:rsidR="00086BDA">
        <w:rPr>
          <w:rFonts w:ascii="Times New Roman" w:hAnsi="Times New Roman" w:cs="Times New Roman"/>
        </w:rPr>
        <w:t xml:space="preserve">of </w:t>
      </w:r>
      <w:r w:rsidR="00357F5C">
        <w:rPr>
          <w:rFonts w:ascii="Times New Roman" w:hAnsi="Times New Roman" w:cs="Times New Roman"/>
        </w:rPr>
        <w:t>drug</w:t>
      </w:r>
      <w:r w:rsidR="00086BDA">
        <w:rPr>
          <w:rFonts w:ascii="Times New Roman" w:hAnsi="Times New Roman" w:cs="Times New Roman"/>
        </w:rPr>
        <w:t xml:space="preserve"> </w:t>
      </w:r>
      <w:r w:rsidR="009D6A1B">
        <w:rPr>
          <w:rFonts w:ascii="Times New Roman" w:hAnsi="Times New Roman" w:cs="Times New Roman"/>
        </w:rPr>
        <w:t xml:space="preserve">development </w:t>
      </w:r>
      <w:r w:rsidR="003C2A04">
        <w:rPr>
          <w:rFonts w:ascii="Times New Roman" w:hAnsi="Times New Roman" w:cs="Times New Roman"/>
        </w:rPr>
        <w:t>(</w:t>
      </w:r>
      <w:r w:rsidR="00CA1779" w:rsidRPr="004D1A76">
        <w:rPr>
          <w:rFonts w:ascii="Times New Roman" w:hAnsi="Times New Roman" w:cs="Times New Roman"/>
        </w:rPr>
        <w:t xml:space="preserve">for example, </w:t>
      </w:r>
      <w:r w:rsidRPr="004D1A76">
        <w:rPr>
          <w:rFonts w:ascii="Times New Roman" w:hAnsi="Times New Roman" w:cs="Times New Roman"/>
        </w:rPr>
        <w:t>non-uniformity in design and lack of standard method</w:t>
      </w:r>
      <w:r w:rsidR="003D1171" w:rsidRPr="004D1A76">
        <w:rPr>
          <w:rFonts w:ascii="Times New Roman" w:hAnsi="Times New Roman" w:cs="Times New Roman"/>
        </w:rPr>
        <w:t xml:space="preserve">ology </w:t>
      </w:r>
      <w:r w:rsidR="00357F5C">
        <w:rPr>
          <w:rFonts w:ascii="Times New Roman" w:hAnsi="Times New Roman" w:cs="Times New Roman"/>
        </w:rPr>
        <w:t xml:space="preserve">in </w:t>
      </w:r>
      <w:r w:rsidR="00086BDA">
        <w:rPr>
          <w:rFonts w:ascii="Times New Roman" w:hAnsi="Times New Roman" w:cs="Times New Roman"/>
        </w:rPr>
        <w:t>co</w:t>
      </w:r>
      <w:r w:rsidR="006A0309">
        <w:rPr>
          <w:rFonts w:ascii="Times New Roman" w:hAnsi="Times New Roman" w:cs="Times New Roman"/>
        </w:rPr>
        <w:t>nducting</w:t>
      </w:r>
      <w:r w:rsidR="00086BDA">
        <w:rPr>
          <w:rFonts w:ascii="Times New Roman" w:hAnsi="Times New Roman" w:cs="Times New Roman"/>
        </w:rPr>
        <w:t xml:space="preserve"> </w:t>
      </w:r>
      <w:r w:rsidR="006F27B1">
        <w:rPr>
          <w:rFonts w:ascii="Times New Roman" w:hAnsi="Times New Roman" w:cs="Times New Roman"/>
        </w:rPr>
        <w:t>initial safety and</w:t>
      </w:r>
      <w:r w:rsidR="003D1171" w:rsidRPr="004D1A76">
        <w:rPr>
          <w:rFonts w:ascii="Times New Roman" w:hAnsi="Times New Roman" w:cs="Times New Roman"/>
        </w:rPr>
        <w:t xml:space="preserve"> PK studies in pregnant</w:t>
      </w:r>
      <w:r w:rsidRPr="004D1A76">
        <w:rPr>
          <w:rFonts w:ascii="Times New Roman" w:hAnsi="Times New Roman" w:cs="Times New Roman"/>
        </w:rPr>
        <w:t xml:space="preserve"> and lactating women</w:t>
      </w:r>
      <w:r w:rsidR="003C2A04">
        <w:rPr>
          <w:rFonts w:ascii="Times New Roman" w:hAnsi="Times New Roman" w:cs="Times New Roman"/>
        </w:rPr>
        <w:t>)</w:t>
      </w:r>
      <w:r w:rsidR="007C1B57">
        <w:rPr>
          <w:rFonts w:ascii="Times New Roman" w:hAnsi="Times New Roman" w:cs="Times New Roman"/>
        </w:rPr>
        <w:t xml:space="preserve">. </w:t>
      </w:r>
      <w:r w:rsidR="00282CC0" w:rsidRPr="00282CC0">
        <w:rPr>
          <w:rFonts w:ascii="Times New Roman" w:hAnsi="Times New Roman" w:cs="Times New Roman"/>
        </w:rPr>
        <w:t xml:space="preserve">Legislation and regulations are in place to both incentivize and mandate trials in the </w:t>
      </w:r>
      <w:proofErr w:type="spellStart"/>
      <w:r w:rsidR="00282CC0" w:rsidRPr="00282CC0">
        <w:rPr>
          <w:rFonts w:ascii="Times New Roman" w:hAnsi="Times New Roman" w:cs="Times New Roman"/>
        </w:rPr>
        <w:t>pediatric</w:t>
      </w:r>
      <w:proofErr w:type="spellEnd"/>
      <w:r w:rsidR="00282CC0" w:rsidRPr="00282CC0">
        <w:rPr>
          <w:rFonts w:ascii="Times New Roman" w:hAnsi="Times New Roman" w:cs="Times New Roman"/>
        </w:rPr>
        <w:t xml:space="preserve"> population; </w:t>
      </w:r>
      <w:proofErr w:type="gramStart"/>
      <w:r w:rsidR="00282CC0" w:rsidRPr="00282CC0">
        <w:rPr>
          <w:rFonts w:ascii="Times New Roman" w:hAnsi="Times New Roman" w:cs="Times New Roman"/>
        </w:rPr>
        <w:t>however</w:t>
      </w:r>
      <w:proofErr w:type="gramEnd"/>
      <w:r w:rsidR="00282CC0" w:rsidRPr="00282CC0">
        <w:rPr>
          <w:rFonts w:ascii="Times New Roman" w:hAnsi="Times New Roman" w:cs="Times New Roman"/>
        </w:rPr>
        <w:t xml:space="preserve"> these mandates are not in place for trials in pregnant women</w:t>
      </w:r>
      <w:r w:rsidRPr="004D1A76">
        <w:rPr>
          <w:rFonts w:ascii="Times New Roman" w:hAnsi="Times New Roman" w:cs="Times New Roman"/>
        </w:rPr>
        <w:t xml:space="preserve">. </w:t>
      </w:r>
      <w:proofErr w:type="gramStart"/>
      <w:r w:rsidR="007B5B1B" w:rsidRPr="004D1A76">
        <w:rPr>
          <w:rFonts w:ascii="Times New Roman" w:hAnsi="Times New Roman" w:cs="Times New Roman"/>
        </w:rPr>
        <w:t>A number of</w:t>
      </w:r>
      <w:proofErr w:type="gramEnd"/>
      <w:r w:rsidR="007B5B1B" w:rsidRPr="004D1A76">
        <w:rPr>
          <w:rFonts w:ascii="Times New Roman" w:hAnsi="Times New Roman" w:cs="Times New Roman"/>
        </w:rPr>
        <w:t xml:space="preserve"> potential solutions have been identified to address </w:t>
      </w:r>
      <w:r w:rsidR="006D2528" w:rsidRPr="006D2528">
        <w:rPr>
          <w:rFonts w:ascii="Times New Roman" w:hAnsi="Times New Roman" w:cs="Times New Roman"/>
        </w:rPr>
        <w:t>the need for data in the absence of legislative requirements</w:t>
      </w:r>
      <w:r w:rsidR="006D2528">
        <w:rPr>
          <w:rFonts w:ascii="Times New Roman" w:hAnsi="Times New Roman" w:cs="Times New Roman"/>
        </w:rPr>
        <w:t>,</w:t>
      </w:r>
      <w:r w:rsidR="007B5B1B" w:rsidRPr="004D1A76">
        <w:rPr>
          <w:rFonts w:ascii="Times New Roman" w:hAnsi="Times New Roman" w:cs="Times New Roman"/>
        </w:rPr>
        <w:t xml:space="preserve"> but no consensus on standard procedures has been reached. For this reason, </w:t>
      </w:r>
      <w:r w:rsidR="00E74FFD" w:rsidRPr="004D1A76">
        <w:rPr>
          <w:rFonts w:ascii="Times New Roman" w:hAnsi="Times New Roman" w:cs="Times New Roman"/>
        </w:rPr>
        <w:t xml:space="preserve">the </w:t>
      </w:r>
      <w:r w:rsidR="003D1171" w:rsidRPr="004D1A76">
        <w:rPr>
          <w:rFonts w:ascii="Times New Roman" w:hAnsi="Times New Roman" w:cs="Times New Roman"/>
        </w:rPr>
        <w:t xml:space="preserve">International Maternal, </w:t>
      </w:r>
      <w:proofErr w:type="spellStart"/>
      <w:r w:rsidR="003D1171" w:rsidRPr="004D1A76">
        <w:rPr>
          <w:rFonts w:ascii="Times New Roman" w:hAnsi="Times New Roman" w:cs="Times New Roman"/>
        </w:rPr>
        <w:t>Pediatric</w:t>
      </w:r>
      <w:proofErr w:type="spellEnd"/>
      <w:r w:rsidR="003D1171" w:rsidRPr="004D1A76">
        <w:rPr>
          <w:rFonts w:ascii="Times New Roman" w:hAnsi="Times New Roman" w:cs="Times New Roman"/>
        </w:rPr>
        <w:t>, Adolescent AIDS Clinical Trials (</w:t>
      </w:r>
      <w:r w:rsidR="007B5B1B" w:rsidRPr="004D1A76">
        <w:rPr>
          <w:rFonts w:ascii="Times New Roman" w:hAnsi="Times New Roman" w:cs="Times New Roman"/>
        </w:rPr>
        <w:t>IMPAACT</w:t>
      </w:r>
      <w:r w:rsidR="003D1171" w:rsidRPr="004D1A76">
        <w:rPr>
          <w:rFonts w:ascii="Times New Roman" w:hAnsi="Times New Roman" w:cs="Times New Roman"/>
        </w:rPr>
        <w:t>) network</w:t>
      </w:r>
      <w:r w:rsidR="007B5B1B" w:rsidRPr="004D1A76">
        <w:rPr>
          <w:rFonts w:ascii="Times New Roman" w:hAnsi="Times New Roman" w:cs="Times New Roman"/>
        </w:rPr>
        <w:t xml:space="preserve"> and the </w:t>
      </w:r>
      <w:r w:rsidR="003D1171" w:rsidRPr="004D1A76">
        <w:rPr>
          <w:rFonts w:ascii="Times New Roman" w:hAnsi="Times New Roman" w:cs="Times New Roman"/>
        </w:rPr>
        <w:t>WHO</w:t>
      </w:r>
      <w:r w:rsidR="006B7569">
        <w:rPr>
          <w:rFonts w:ascii="Times New Roman" w:hAnsi="Times New Roman" w:cs="Times New Roman"/>
        </w:rPr>
        <w:t>-convened</w:t>
      </w:r>
      <w:r w:rsidR="003D1171" w:rsidRPr="004D1A76">
        <w:rPr>
          <w:rFonts w:ascii="Times New Roman" w:hAnsi="Times New Roman" w:cs="Times New Roman"/>
        </w:rPr>
        <w:t xml:space="preserve"> </w:t>
      </w:r>
      <w:r w:rsidR="00E74FFD" w:rsidRPr="004D1A76">
        <w:rPr>
          <w:rFonts w:ascii="Times New Roman" w:hAnsi="Times New Roman" w:cs="Times New Roman"/>
        </w:rPr>
        <w:t>Paediatric Antiretrovirals Working Group (</w:t>
      </w:r>
      <w:r w:rsidR="007B5B1B" w:rsidRPr="004D1A76">
        <w:rPr>
          <w:rFonts w:ascii="Times New Roman" w:hAnsi="Times New Roman" w:cs="Times New Roman"/>
        </w:rPr>
        <w:t>PAWG</w:t>
      </w:r>
      <w:r w:rsidR="00E74FFD" w:rsidRPr="004D1A76">
        <w:rPr>
          <w:rFonts w:ascii="Times New Roman" w:hAnsi="Times New Roman" w:cs="Times New Roman"/>
        </w:rPr>
        <w:t>)</w:t>
      </w:r>
      <w:r w:rsidR="007B5B1B" w:rsidRPr="004D1A76">
        <w:rPr>
          <w:rFonts w:ascii="Times New Roman" w:hAnsi="Times New Roman" w:cs="Times New Roman"/>
        </w:rPr>
        <w:t xml:space="preserve"> collaboratively </w:t>
      </w:r>
      <w:r w:rsidR="006B7569">
        <w:rPr>
          <w:rFonts w:ascii="Times New Roman" w:hAnsi="Times New Roman" w:cs="Times New Roman"/>
        </w:rPr>
        <w:t>organized</w:t>
      </w:r>
      <w:r w:rsidR="006B7569" w:rsidRPr="004D1A76">
        <w:rPr>
          <w:rFonts w:ascii="Times New Roman" w:hAnsi="Times New Roman" w:cs="Times New Roman"/>
        </w:rPr>
        <w:t xml:space="preserve"> </w:t>
      </w:r>
      <w:r w:rsidR="007B5B1B" w:rsidRPr="004D1A76">
        <w:rPr>
          <w:rFonts w:ascii="Times New Roman" w:hAnsi="Times New Roman" w:cs="Times New Roman"/>
        </w:rPr>
        <w:t xml:space="preserve">a workshop </w:t>
      </w:r>
      <w:r w:rsidR="00D21E56">
        <w:rPr>
          <w:rFonts w:ascii="Times New Roman" w:hAnsi="Times New Roman" w:cs="Times New Roman"/>
        </w:rPr>
        <w:t xml:space="preserve">in June 2019 </w:t>
      </w:r>
      <w:r w:rsidR="007B5B1B" w:rsidRPr="004D1A76">
        <w:rPr>
          <w:rFonts w:ascii="Times New Roman" w:hAnsi="Times New Roman" w:cs="Times New Roman"/>
        </w:rPr>
        <w:t xml:space="preserve">to define key standards for generation of pharmacology data for ARVs to be used among pregnant and lactating women for HIV prevention and treatment. </w:t>
      </w:r>
      <w:r w:rsidR="00645BA0" w:rsidRPr="004D1A76">
        <w:rPr>
          <w:rFonts w:ascii="Times New Roman" w:hAnsi="Times New Roman" w:cs="Times New Roman"/>
        </w:rPr>
        <w:t xml:space="preserve">The IMPAACT/WHO workshop was designed to reach consensus on optimal methods for the design, </w:t>
      </w:r>
      <w:proofErr w:type="gramStart"/>
      <w:r w:rsidR="00645BA0" w:rsidRPr="004D1A76">
        <w:rPr>
          <w:rFonts w:ascii="Times New Roman" w:hAnsi="Times New Roman" w:cs="Times New Roman"/>
        </w:rPr>
        <w:t>analysis</w:t>
      </w:r>
      <w:proofErr w:type="gramEnd"/>
      <w:r w:rsidR="00645BA0" w:rsidRPr="004D1A76">
        <w:rPr>
          <w:rFonts w:ascii="Times New Roman" w:hAnsi="Times New Roman" w:cs="Times New Roman"/>
        </w:rPr>
        <w:t xml:space="preserve"> and interpretation of pharmacology studies in </w:t>
      </w:r>
      <w:r w:rsidR="007A3D5C">
        <w:rPr>
          <w:rFonts w:ascii="Times New Roman" w:hAnsi="Times New Roman" w:cs="Times New Roman"/>
        </w:rPr>
        <w:t>PLWHIV</w:t>
      </w:r>
      <w:r w:rsidR="002E6A76">
        <w:rPr>
          <w:rFonts w:ascii="Times New Roman" w:hAnsi="Times New Roman" w:cs="Times New Roman"/>
        </w:rPr>
        <w:t xml:space="preserve"> </w:t>
      </w:r>
      <w:r w:rsidR="00645BA0" w:rsidRPr="004D1A76">
        <w:rPr>
          <w:rFonts w:ascii="Times New Roman" w:hAnsi="Times New Roman" w:cs="Times New Roman"/>
        </w:rPr>
        <w:t>and associated</w:t>
      </w:r>
      <w:r w:rsidR="00645BA0" w:rsidRPr="004D1A76">
        <w:rPr>
          <w:rFonts w:ascii="Times New Roman" w:hAnsi="Times New Roman" w:cs="Times New Roman"/>
          <w:b/>
        </w:rPr>
        <w:t xml:space="preserve"> </w:t>
      </w:r>
      <w:r w:rsidR="00645BA0" w:rsidRPr="004D1A76">
        <w:rPr>
          <w:rFonts w:ascii="Times New Roman" w:hAnsi="Times New Roman" w:cs="Times New Roman"/>
        </w:rPr>
        <w:t xml:space="preserve">medical conditions. The objective of the meeting was to expand on existing principles outlined in the </w:t>
      </w:r>
      <w:r w:rsidR="00645BA0">
        <w:rPr>
          <w:rFonts w:ascii="Times New Roman" w:hAnsi="Times New Roman" w:cs="Times New Roman"/>
        </w:rPr>
        <w:t xml:space="preserve">Pregnant and </w:t>
      </w:r>
      <w:r w:rsidR="00645BA0">
        <w:rPr>
          <w:rFonts w:ascii="Times New Roman" w:hAnsi="Times New Roman" w:cs="Times New Roman"/>
        </w:rPr>
        <w:lastRenderedPageBreak/>
        <w:t xml:space="preserve">Breastfeeding Women module of the </w:t>
      </w:r>
      <w:r w:rsidR="00645BA0" w:rsidRPr="004D1A76">
        <w:rPr>
          <w:rFonts w:ascii="Times New Roman" w:hAnsi="Times New Roman" w:cs="Times New Roman"/>
        </w:rPr>
        <w:t>WHO ‘</w:t>
      </w:r>
      <w:r w:rsidR="00645BA0" w:rsidRPr="004D1A76">
        <w:rPr>
          <w:rFonts w:ascii="Times New Roman" w:hAnsi="Times New Roman" w:cs="Times New Roman"/>
          <w:i/>
        </w:rPr>
        <w:t xml:space="preserve">Toolkit for research and development of </w:t>
      </w:r>
      <w:proofErr w:type="spellStart"/>
      <w:r w:rsidR="00645BA0" w:rsidRPr="004D1A76">
        <w:rPr>
          <w:rFonts w:ascii="Times New Roman" w:hAnsi="Times New Roman" w:cs="Times New Roman"/>
          <w:i/>
        </w:rPr>
        <w:t>pediatric</w:t>
      </w:r>
      <w:proofErr w:type="spellEnd"/>
      <w:r w:rsidR="00645BA0" w:rsidRPr="004D1A76">
        <w:rPr>
          <w:rFonts w:ascii="Times New Roman" w:hAnsi="Times New Roman" w:cs="Times New Roman"/>
          <w:i/>
        </w:rPr>
        <w:t xml:space="preserve"> antiretroviral drugs and formulations</w:t>
      </w:r>
      <w:r w:rsidR="00645BA0" w:rsidRPr="004D1A76">
        <w:rPr>
          <w:rFonts w:ascii="Times New Roman" w:hAnsi="Times New Roman" w:cs="Times New Roman"/>
        </w:rPr>
        <w:t>’</w:t>
      </w:r>
      <w:r w:rsidR="003A54D5">
        <w:rPr>
          <w:rFonts w:ascii="Times New Roman" w:hAnsi="Times New Roman" w:cs="Times New Roman"/>
        </w:rPr>
        <w:fldChar w:fldCharType="begin"/>
      </w:r>
      <w:r w:rsidR="00CA5E54">
        <w:rPr>
          <w:rFonts w:ascii="Times New Roman" w:hAnsi="Times New Roman" w:cs="Times New Roman"/>
        </w:rPr>
        <w:instrText xml:space="preserve"> ADDIN EN.CITE &lt;EndNote&gt;&lt;Cite&gt;&lt;Author&gt;Network&lt;/Author&gt;&lt;Year&gt;2020&lt;/Year&gt;&lt;RecNum&gt;1204&lt;/RecNum&gt;&lt;DisplayText&gt;&lt;style face="superscript"&gt;25&lt;/style&gt;&lt;/DisplayText&gt;&lt;record&gt;&lt;rec-number&gt;1204&lt;/rec-number&gt;&lt;foreign-keys&gt;&lt;key app="EN" db-id="05z2zvzvc2f0emeawexpwave5s000pafdpvx" timestamp="1583933141"&gt;1204&lt;/key&gt;&lt;/foreign-keys&gt;&lt;ref-type name="Web Page"&gt;12&lt;/ref-type&gt;&lt;contributors&gt;&lt;authors&gt;&lt;author&gt;The Global Health Network&lt;/author&gt;&lt;/authors&gt;&lt;/contributors&gt;&lt;titles&gt;&lt;title&gt;Toolkit for research and development of paediatric antiretroviral drugs and formulations&lt;/title&gt;&lt;/titles&gt;&lt;number&gt;March 10th, 2020&lt;/number&gt;&lt;dates&gt;&lt;year&gt;2020&lt;/year&gt;&lt;/dates&gt;&lt;urls&gt;&lt;related-urls&gt;&lt;url&gt;https://globalhealthtrainingcentre.tghn.org/resources/research-toolkit-paediatric-antiretroviral-drug-and-formulation-development/&lt;/url&gt;&lt;/related-urls&gt;&lt;/urls&gt;&lt;/record&gt;&lt;/Cite&gt;&lt;/EndNote&gt;</w:instrText>
      </w:r>
      <w:r w:rsidR="003A54D5">
        <w:rPr>
          <w:rFonts w:ascii="Times New Roman" w:hAnsi="Times New Roman" w:cs="Times New Roman"/>
        </w:rPr>
        <w:fldChar w:fldCharType="separate"/>
      </w:r>
      <w:r w:rsidR="00CA5E54" w:rsidRPr="00CA5E54">
        <w:rPr>
          <w:rFonts w:ascii="Times New Roman" w:hAnsi="Times New Roman" w:cs="Times New Roman"/>
          <w:noProof/>
          <w:vertAlign w:val="superscript"/>
        </w:rPr>
        <w:t>25</w:t>
      </w:r>
      <w:r w:rsidR="003A54D5">
        <w:rPr>
          <w:rFonts w:ascii="Times New Roman" w:hAnsi="Times New Roman" w:cs="Times New Roman"/>
        </w:rPr>
        <w:fldChar w:fldCharType="end"/>
      </w:r>
      <w:r w:rsidR="00645BA0" w:rsidRPr="004D1A76">
        <w:rPr>
          <w:rFonts w:ascii="Times New Roman" w:hAnsi="Times New Roman" w:cs="Times New Roman"/>
        </w:rPr>
        <w:t xml:space="preserve"> and reach a consensus on the optimal design and analysis of ARV pharmacology studies in </w:t>
      </w:r>
      <w:r w:rsidR="007A3D5C">
        <w:rPr>
          <w:rFonts w:ascii="Times New Roman" w:hAnsi="Times New Roman" w:cs="Times New Roman"/>
        </w:rPr>
        <w:t>PLWHIV</w:t>
      </w:r>
      <w:r w:rsidR="00645BA0" w:rsidRPr="004D1A76">
        <w:rPr>
          <w:rFonts w:ascii="Times New Roman" w:hAnsi="Times New Roman" w:cs="Times New Roman"/>
        </w:rPr>
        <w:t xml:space="preserve">, review the </w:t>
      </w:r>
      <w:r w:rsidR="00645BA0">
        <w:rPr>
          <w:rFonts w:ascii="Times New Roman" w:hAnsi="Times New Roman" w:cs="Times New Roman"/>
        </w:rPr>
        <w:t xml:space="preserve">ARV </w:t>
      </w:r>
      <w:r w:rsidR="00645BA0" w:rsidRPr="004D1A76">
        <w:rPr>
          <w:rFonts w:ascii="Times New Roman" w:hAnsi="Times New Roman" w:cs="Times New Roman"/>
        </w:rPr>
        <w:t xml:space="preserve">product pipeline, including long acting and novel delivery platforms, </w:t>
      </w:r>
      <w:r w:rsidR="008F63AE">
        <w:rPr>
          <w:rFonts w:ascii="Times New Roman" w:hAnsi="Times New Roman" w:cs="Times New Roman"/>
        </w:rPr>
        <w:t>identify</w:t>
      </w:r>
      <w:r w:rsidR="008F63AE" w:rsidRPr="004D1A76">
        <w:rPr>
          <w:rFonts w:ascii="Times New Roman" w:hAnsi="Times New Roman" w:cs="Times New Roman"/>
        </w:rPr>
        <w:t xml:space="preserve"> </w:t>
      </w:r>
      <w:r w:rsidR="00645BA0" w:rsidRPr="004D1A76">
        <w:rPr>
          <w:rFonts w:ascii="Times New Roman" w:hAnsi="Times New Roman" w:cs="Times New Roman"/>
        </w:rPr>
        <w:t xml:space="preserve">key </w:t>
      </w:r>
      <w:r w:rsidR="008F63AE">
        <w:rPr>
          <w:rFonts w:ascii="Times New Roman" w:hAnsi="Times New Roman" w:cs="Times New Roman"/>
        </w:rPr>
        <w:t xml:space="preserve">scientific </w:t>
      </w:r>
      <w:r w:rsidR="00645BA0" w:rsidRPr="004D1A76">
        <w:rPr>
          <w:rFonts w:ascii="Times New Roman" w:hAnsi="Times New Roman" w:cs="Times New Roman"/>
        </w:rPr>
        <w:t xml:space="preserve">gaps for use in LMIC </w:t>
      </w:r>
      <w:r w:rsidR="00645BA0">
        <w:rPr>
          <w:rFonts w:ascii="Times New Roman" w:hAnsi="Times New Roman" w:cs="Times New Roman"/>
        </w:rPr>
        <w:t>and identify</w:t>
      </w:r>
      <w:r w:rsidR="00645BA0" w:rsidRPr="004D1A76">
        <w:rPr>
          <w:rFonts w:ascii="Times New Roman" w:hAnsi="Times New Roman" w:cs="Times New Roman"/>
        </w:rPr>
        <w:t xml:space="preserve"> immediate opportunities to undertake optimal studies and rapidly close the knowledge gap</w:t>
      </w:r>
      <w:r w:rsidR="00357F5C">
        <w:rPr>
          <w:rFonts w:ascii="Times New Roman" w:hAnsi="Times New Roman" w:cs="Times New Roman"/>
        </w:rPr>
        <w:t>s</w:t>
      </w:r>
      <w:r w:rsidR="00645BA0" w:rsidRPr="004D1A76">
        <w:rPr>
          <w:rFonts w:ascii="Times New Roman" w:hAnsi="Times New Roman" w:cs="Times New Roman"/>
        </w:rPr>
        <w:t>.</w:t>
      </w:r>
    </w:p>
    <w:p w14:paraId="7F288956" w14:textId="053D8C55" w:rsidR="00CA1779" w:rsidRPr="004D1A76" w:rsidRDefault="00CA1779" w:rsidP="005E17CF">
      <w:pPr>
        <w:spacing w:line="240" w:lineRule="auto"/>
        <w:contextualSpacing/>
        <w:jc w:val="both"/>
        <w:rPr>
          <w:rFonts w:ascii="Times New Roman" w:hAnsi="Times New Roman" w:cs="Times New Roman"/>
        </w:rPr>
      </w:pPr>
    </w:p>
    <w:p w14:paraId="295AA572" w14:textId="2BF9BE41" w:rsidR="004B5E16" w:rsidRDefault="004B5E16" w:rsidP="005E17CF">
      <w:pPr>
        <w:pStyle w:val="Heading2"/>
        <w:spacing w:after="200" w:line="240" w:lineRule="auto"/>
        <w:contextualSpacing/>
        <w:jc w:val="both"/>
        <w:rPr>
          <w:rFonts w:ascii="Times New Roman" w:hAnsi="Times New Roman" w:cs="Times New Roman"/>
          <w:b/>
          <w:color w:val="auto"/>
          <w:sz w:val="32"/>
          <w:szCs w:val="32"/>
          <w:u w:val="single"/>
        </w:rPr>
      </w:pPr>
      <w:r w:rsidRPr="004D1A76">
        <w:rPr>
          <w:rFonts w:ascii="Times New Roman" w:hAnsi="Times New Roman" w:cs="Times New Roman"/>
          <w:b/>
          <w:color w:val="auto"/>
          <w:sz w:val="32"/>
          <w:szCs w:val="32"/>
          <w:u w:val="single"/>
        </w:rPr>
        <w:t xml:space="preserve">METHODOLOGY: </w:t>
      </w:r>
    </w:p>
    <w:p w14:paraId="00EA3A4B" w14:textId="77777777" w:rsidR="00645BA0" w:rsidRDefault="00645BA0" w:rsidP="005E17CF">
      <w:pPr>
        <w:pStyle w:val="Heading2"/>
        <w:spacing w:after="200" w:line="240" w:lineRule="auto"/>
        <w:contextualSpacing/>
        <w:jc w:val="both"/>
        <w:rPr>
          <w:rFonts w:ascii="Times New Roman" w:hAnsi="Times New Roman" w:cs="Times New Roman"/>
          <w:color w:val="auto"/>
          <w:sz w:val="22"/>
          <w:szCs w:val="22"/>
        </w:rPr>
      </w:pPr>
    </w:p>
    <w:p w14:paraId="0540AC09" w14:textId="1C251274" w:rsidR="004D1A76" w:rsidRPr="004D1A76" w:rsidRDefault="004B5E16" w:rsidP="00917E1F">
      <w:pPr>
        <w:pStyle w:val="Heading2"/>
        <w:spacing w:after="200" w:line="240" w:lineRule="auto"/>
        <w:contextualSpacing/>
        <w:jc w:val="both"/>
        <w:rPr>
          <w:rFonts w:ascii="Times New Roman" w:hAnsi="Times New Roman" w:cs="Times New Roman"/>
        </w:rPr>
      </w:pPr>
      <w:r w:rsidRPr="004D1A76">
        <w:rPr>
          <w:rFonts w:ascii="Times New Roman" w:hAnsi="Times New Roman" w:cs="Times New Roman"/>
          <w:color w:val="auto"/>
          <w:sz w:val="22"/>
          <w:szCs w:val="22"/>
        </w:rPr>
        <w:t>Th</w:t>
      </w:r>
      <w:r w:rsidR="00645BA0">
        <w:rPr>
          <w:rFonts w:ascii="Times New Roman" w:hAnsi="Times New Roman" w:cs="Times New Roman"/>
          <w:color w:val="auto"/>
          <w:sz w:val="22"/>
          <w:szCs w:val="22"/>
        </w:rPr>
        <w:t>e</w:t>
      </w:r>
      <w:r w:rsidRPr="004D1A76">
        <w:rPr>
          <w:rFonts w:ascii="Times New Roman" w:hAnsi="Times New Roman" w:cs="Times New Roman"/>
          <w:color w:val="auto"/>
          <w:sz w:val="22"/>
          <w:szCs w:val="22"/>
        </w:rPr>
        <w:t xml:space="preserve"> workshop </w:t>
      </w:r>
      <w:r w:rsidR="003D1171" w:rsidRPr="004D1A76">
        <w:rPr>
          <w:rFonts w:ascii="Times New Roman" w:hAnsi="Times New Roman" w:cs="Times New Roman"/>
          <w:color w:val="auto"/>
          <w:sz w:val="22"/>
          <w:szCs w:val="22"/>
        </w:rPr>
        <w:t>entitled “</w:t>
      </w:r>
      <w:r w:rsidR="003D1171" w:rsidRPr="004D1A76">
        <w:rPr>
          <w:rFonts w:ascii="Times New Roman" w:hAnsi="Times New Roman" w:cs="Times New Roman"/>
          <w:i/>
          <w:iCs/>
          <w:color w:val="auto"/>
          <w:sz w:val="22"/>
          <w:szCs w:val="22"/>
        </w:rPr>
        <w:t>Approaches to Optimize and Accelerate Pharmacokinetic Studies in Pregnant and Lactating Women</w:t>
      </w:r>
      <w:r w:rsidR="003D1171" w:rsidRPr="004D1A76">
        <w:rPr>
          <w:rFonts w:ascii="Times New Roman" w:hAnsi="Times New Roman" w:cs="Times New Roman"/>
          <w:color w:val="auto"/>
          <w:sz w:val="22"/>
          <w:szCs w:val="22"/>
        </w:rPr>
        <w:t>” was held on 13</w:t>
      </w:r>
      <w:r w:rsidR="003D1171" w:rsidRPr="004D1A76">
        <w:rPr>
          <w:rFonts w:ascii="Times New Roman" w:hAnsi="Times New Roman" w:cs="Times New Roman"/>
          <w:color w:val="auto"/>
          <w:sz w:val="22"/>
          <w:szCs w:val="22"/>
          <w:vertAlign w:val="superscript"/>
        </w:rPr>
        <w:t>th</w:t>
      </w:r>
      <w:r w:rsidR="003D1171" w:rsidRPr="004D1A76">
        <w:rPr>
          <w:rFonts w:ascii="Times New Roman" w:hAnsi="Times New Roman" w:cs="Times New Roman"/>
          <w:color w:val="auto"/>
          <w:sz w:val="22"/>
          <w:szCs w:val="22"/>
        </w:rPr>
        <w:t>-14</w:t>
      </w:r>
      <w:r w:rsidR="003D1171" w:rsidRPr="004D1A76">
        <w:rPr>
          <w:rFonts w:ascii="Times New Roman" w:hAnsi="Times New Roman" w:cs="Times New Roman"/>
          <w:color w:val="auto"/>
          <w:sz w:val="22"/>
          <w:szCs w:val="22"/>
          <w:vertAlign w:val="superscript"/>
        </w:rPr>
        <w:t>th</w:t>
      </w:r>
      <w:r w:rsidR="003D1171" w:rsidRPr="004D1A76">
        <w:rPr>
          <w:rFonts w:ascii="Times New Roman" w:hAnsi="Times New Roman" w:cs="Times New Roman"/>
          <w:color w:val="auto"/>
          <w:sz w:val="22"/>
          <w:szCs w:val="22"/>
        </w:rPr>
        <w:t xml:space="preserve"> June 2019 in Washington DC, USA</w:t>
      </w:r>
      <w:r w:rsidR="00D73034">
        <w:rPr>
          <w:rFonts w:ascii="Times New Roman" w:hAnsi="Times New Roman" w:cs="Times New Roman"/>
          <w:color w:val="auto"/>
          <w:sz w:val="22"/>
          <w:szCs w:val="22"/>
        </w:rPr>
        <w:t>. O</w:t>
      </w:r>
      <w:r w:rsidRPr="006B79AE">
        <w:rPr>
          <w:rFonts w:ascii="Times New Roman" w:hAnsi="Times New Roman" w:cs="Times New Roman"/>
          <w:color w:val="auto"/>
          <w:sz w:val="22"/>
          <w:szCs w:val="22"/>
        </w:rPr>
        <w:t>ver forty</w:t>
      </w:r>
      <w:r w:rsidRPr="000B2EBC">
        <w:rPr>
          <w:rFonts w:ascii="Times New Roman" w:hAnsi="Times New Roman" w:cs="Times New Roman"/>
          <w:b/>
          <w:color w:val="auto"/>
          <w:sz w:val="22"/>
          <w:szCs w:val="22"/>
        </w:rPr>
        <w:t xml:space="preserve"> </w:t>
      </w:r>
      <w:r w:rsidRPr="006B79AE">
        <w:rPr>
          <w:rFonts w:ascii="Times New Roman" w:hAnsi="Times New Roman" w:cs="Times New Roman"/>
          <w:color w:val="auto"/>
          <w:sz w:val="22"/>
          <w:szCs w:val="22"/>
        </w:rPr>
        <w:t>experts from the IMPAACT network</w:t>
      </w:r>
      <w:r w:rsidR="00D73034">
        <w:rPr>
          <w:rFonts w:ascii="Times New Roman" w:hAnsi="Times New Roman" w:cs="Times New Roman"/>
          <w:color w:val="auto"/>
          <w:sz w:val="22"/>
          <w:szCs w:val="22"/>
        </w:rPr>
        <w:t>,</w:t>
      </w:r>
      <w:r w:rsidRPr="006B79AE">
        <w:rPr>
          <w:rFonts w:ascii="Times New Roman" w:hAnsi="Times New Roman" w:cs="Times New Roman"/>
          <w:color w:val="auto"/>
          <w:sz w:val="22"/>
          <w:szCs w:val="22"/>
        </w:rPr>
        <w:t xml:space="preserve"> as well as regulatory agencies, non-governmental organizations, </w:t>
      </w:r>
      <w:r w:rsidR="00632EBF" w:rsidRPr="009B25A4">
        <w:rPr>
          <w:rFonts w:ascii="Times New Roman" w:hAnsi="Times New Roman" w:cs="Times New Roman"/>
          <w:color w:val="auto"/>
          <w:sz w:val="22"/>
          <w:szCs w:val="22"/>
        </w:rPr>
        <w:t>members</w:t>
      </w:r>
      <w:r w:rsidR="00632EBF" w:rsidRPr="006B79AE">
        <w:rPr>
          <w:rFonts w:ascii="Times New Roman" w:hAnsi="Times New Roman" w:cs="Times New Roman"/>
          <w:color w:val="auto"/>
          <w:sz w:val="22"/>
          <w:szCs w:val="22"/>
        </w:rPr>
        <w:t xml:space="preserve"> of PHASES </w:t>
      </w:r>
      <w:r w:rsidR="006B79AE" w:rsidRPr="009B25A4">
        <w:rPr>
          <w:rFonts w:ascii="Times New Roman" w:hAnsi="Times New Roman" w:cs="Times New Roman"/>
          <w:color w:val="auto"/>
          <w:sz w:val="22"/>
          <w:szCs w:val="22"/>
        </w:rPr>
        <w:t>and</w:t>
      </w:r>
      <w:r w:rsidR="00632EBF" w:rsidRPr="006B79AE">
        <w:rPr>
          <w:rFonts w:ascii="Times New Roman" w:hAnsi="Times New Roman" w:cs="Times New Roman"/>
          <w:color w:val="auto"/>
          <w:sz w:val="22"/>
          <w:szCs w:val="22"/>
        </w:rPr>
        <w:t xml:space="preserve"> PRGLAC,</w:t>
      </w:r>
      <w:r w:rsidR="00632EBF" w:rsidRPr="000B2EBC">
        <w:rPr>
          <w:rFonts w:ascii="Times New Roman" w:hAnsi="Times New Roman" w:cs="Times New Roman"/>
          <w:color w:val="auto"/>
          <w:sz w:val="22"/>
          <w:szCs w:val="22"/>
        </w:rPr>
        <w:t xml:space="preserve"> </w:t>
      </w:r>
      <w:r w:rsidRPr="006B79AE">
        <w:rPr>
          <w:rFonts w:ascii="Times New Roman" w:hAnsi="Times New Roman" w:cs="Times New Roman"/>
          <w:color w:val="auto"/>
          <w:sz w:val="22"/>
          <w:szCs w:val="22"/>
        </w:rPr>
        <w:t>other researchers working in this arena</w:t>
      </w:r>
      <w:r w:rsidR="00D73034">
        <w:rPr>
          <w:rFonts w:ascii="Times New Roman" w:hAnsi="Times New Roman" w:cs="Times New Roman"/>
          <w:color w:val="auto"/>
          <w:sz w:val="22"/>
          <w:szCs w:val="22"/>
        </w:rPr>
        <w:t xml:space="preserve">, </w:t>
      </w:r>
      <w:r w:rsidRPr="006B79AE">
        <w:rPr>
          <w:rFonts w:ascii="Times New Roman" w:hAnsi="Times New Roman" w:cs="Times New Roman"/>
          <w:color w:val="auto"/>
          <w:sz w:val="22"/>
          <w:szCs w:val="22"/>
        </w:rPr>
        <w:t xml:space="preserve">stakeholders from high and low income countries, clinical </w:t>
      </w:r>
      <w:r w:rsidR="000B1C0B">
        <w:rPr>
          <w:rFonts w:ascii="Times New Roman" w:hAnsi="Times New Roman" w:cs="Times New Roman"/>
          <w:color w:val="auto"/>
          <w:sz w:val="22"/>
          <w:szCs w:val="22"/>
        </w:rPr>
        <w:t xml:space="preserve">and research </w:t>
      </w:r>
      <w:r w:rsidRPr="006B79AE">
        <w:rPr>
          <w:rFonts w:ascii="Times New Roman" w:hAnsi="Times New Roman" w:cs="Times New Roman"/>
          <w:color w:val="auto"/>
          <w:sz w:val="22"/>
          <w:szCs w:val="22"/>
        </w:rPr>
        <w:t xml:space="preserve">experts </w:t>
      </w:r>
      <w:r w:rsidR="00DB55C9">
        <w:rPr>
          <w:rFonts w:ascii="Times New Roman" w:hAnsi="Times New Roman" w:cs="Times New Roman"/>
          <w:color w:val="auto"/>
          <w:sz w:val="22"/>
          <w:szCs w:val="22"/>
        </w:rPr>
        <w:t>researchers</w:t>
      </w:r>
      <w:r w:rsidR="00282CC0">
        <w:rPr>
          <w:rFonts w:ascii="Times New Roman" w:hAnsi="Times New Roman" w:cs="Times New Roman"/>
          <w:color w:val="auto"/>
          <w:sz w:val="22"/>
          <w:szCs w:val="22"/>
        </w:rPr>
        <w:t xml:space="preserve"> </w:t>
      </w:r>
      <w:r w:rsidRPr="006B79AE">
        <w:rPr>
          <w:rFonts w:ascii="Times New Roman" w:hAnsi="Times New Roman" w:cs="Times New Roman"/>
          <w:color w:val="auto"/>
          <w:sz w:val="22"/>
          <w:szCs w:val="22"/>
        </w:rPr>
        <w:t xml:space="preserve">involved in PK studies and </w:t>
      </w:r>
      <w:r w:rsidRPr="00EB52DC">
        <w:rPr>
          <w:rFonts w:ascii="Times New Roman" w:hAnsi="Times New Roman" w:cs="Times New Roman"/>
          <w:i/>
          <w:iCs/>
          <w:color w:val="auto"/>
          <w:sz w:val="22"/>
          <w:szCs w:val="22"/>
        </w:rPr>
        <w:t>in-silico</w:t>
      </w:r>
      <w:r w:rsidRPr="006B79AE">
        <w:rPr>
          <w:rFonts w:ascii="Times New Roman" w:hAnsi="Times New Roman" w:cs="Times New Roman"/>
          <w:color w:val="auto"/>
          <w:sz w:val="22"/>
          <w:szCs w:val="22"/>
        </w:rPr>
        <w:t xml:space="preserve"> mode</w:t>
      </w:r>
      <w:r w:rsidR="006653C7">
        <w:rPr>
          <w:rFonts w:ascii="Times New Roman" w:hAnsi="Times New Roman" w:cs="Times New Roman"/>
          <w:color w:val="auto"/>
          <w:sz w:val="22"/>
          <w:szCs w:val="22"/>
        </w:rPr>
        <w:t>l</w:t>
      </w:r>
      <w:r w:rsidRPr="006B79AE">
        <w:rPr>
          <w:rFonts w:ascii="Times New Roman" w:hAnsi="Times New Roman" w:cs="Times New Roman"/>
          <w:color w:val="auto"/>
          <w:sz w:val="22"/>
          <w:szCs w:val="22"/>
        </w:rPr>
        <w:t>ling of ARVs in pregnant and lactating women</w:t>
      </w:r>
      <w:r w:rsidR="00D73034">
        <w:rPr>
          <w:rFonts w:ascii="Times New Roman" w:hAnsi="Times New Roman" w:cs="Times New Roman"/>
          <w:color w:val="auto"/>
          <w:sz w:val="22"/>
          <w:szCs w:val="22"/>
        </w:rPr>
        <w:t xml:space="preserve"> participated</w:t>
      </w:r>
      <w:r w:rsidR="00DB55C9">
        <w:rPr>
          <w:rFonts w:ascii="Times New Roman" w:hAnsi="Times New Roman" w:cs="Times New Roman"/>
          <w:color w:val="auto"/>
          <w:sz w:val="22"/>
          <w:szCs w:val="22"/>
        </w:rPr>
        <w:t xml:space="preserve"> in the workshop</w:t>
      </w:r>
      <w:r w:rsidRPr="006B79AE">
        <w:rPr>
          <w:rFonts w:ascii="Times New Roman" w:hAnsi="Times New Roman" w:cs="Times New Roman"/>
          <w:color w:val="auto"/>
          <w:sz w:val="22"/>
          <w:szCs w:val="22"/>
        </w:rPr>
        <w:t xml:space="preserve">. The meeting </w:t>
      </w:r>
      <w:r w:rsidR="00055169">
        <w:rPr>
          <w:rFonts w:ascii="Times New Roman" w:hAnsi="Times New Roman" w:cs="Times New Roman"/>
          <w:color w:val="auto"/>
          <w:sz w:val="22"/>
          <w:szCs w:val="22"/>
        </w:rPr>
        <w:t>was</w:t>
      </w:r>
      <w:r w:rsidRPr="006B79AE">
        <w:rPr>
          <w:rFonts w:ascii="Times New Roman" w:hAnsi="Times New Roman" w:cs="Times New Roman"/>
          <w:color w:val="auto"/>
          <w:sz w:val="22"/>
          <w:szCs w:val="22"/>
        </w:rPr>
        <w:t xml:space="preserve"> a 1.5-day workshop</w:t>
      </w:r>
      <w:r w:rsidRPr="004D1A76">
        <w:rPr>
          <w:rFonts w:ascii="Times New Roman" w:hAnsi="Times New Roman" w:cs="Times New Roman"/>
          <w:color w:val="auto"/>
          <w:sz w:val="22"/>
          <w:szCs w:val="22"/>
        </w:rPr>
        <w:t>, starting with a plenary session to review relevant background and objectives</w:t>
      </w:r>
      <w:r w:rsidR="008F63AE">
        <w:rPr>
          <w:rFonts w:ascii="Times New Roman" w:hAnsi="Times New Roman" w:cs="Times New Roman"/>
          <w:color w:val="auto"/>
          <w:sz w:val="22"/>
          <w:szCs w:val="22"/>
        </w:rPr>
        <w:t>, a</w:t>
      </w:r>
      <w:r w:rsidRPr="004D1A76">
        <w:rPr>
          <w:rFonts w:ascii="Times New Roman" w:hAnsi="Times New Roman" w:cs="Times New Roman"/>
          <w:color w:val="auto"/>
          <w:sz w:val="22"/>
          <w:szCs w:val="22"/>
        </w:rPr>
        <w:t xml:space="preserve">fter </w:t>
      </w:r>
      <w:r w:rsidR="008F63AE">
        <w:rPr>
          <w:rFonts w:ascii="Times New Roman" w:hAnsi="Times New Roman" w:cs="Times New Roman"/>
          <w:color w:val="auto"/>
          <w:sz w:val="22"/>
          <w:szCs w:val="22"/>
        </w:rPr>
        <w:t xml:space="preserve">which </w:t>
      </w:r>
      <w:r w:rsidRPr="004D1A76">
        <w:rPr>
          <w:rFonts w:ascii="Times New Roman" w:hAnsi="Times New Roman" w:cs="Times New Roman"/>
          <w:color w:val="auto"/>
          <w:sz w:val="22"/>
          <w:szCs w:val="22"/>
        </w:rPr>
        <w:t xml:space="preserve">breakout sessions were </w:t>
      </w:r>
      <w:r w:rsidR="008F63AE">
        <w:rPr>
          <w:rFonts w:ascii="Times New Roman" w:hAnsi="Times New Roman" w:cs="Times New Roman"/>
          <w:color w:val="auto"/>
          <w:sz w:val="22"/>
          <w:szCs w:val="22"/>
        </w:rPr>
        <w:t xml:space="preserve">held </w:t>
      </w:r>
      <w:r w:rsidRPr="004D1A76">
        <w:rPr>
          <w:rFonts w:ascii="Times New Roman" w:hAnsi="Times New Roman" w:cs="Times New Roman"/>
          <w:color w:val="auto"/>
          <w:sz w:val="22"/>
          <w:szCs w:val="22"/>
        </w:rPr>
        <w:t xml:space="preserve">to facilitate critical review and innovative thinking </w:t>
      </w:r>
      <w:r w:rsidR="008F63AE">
        <w:rPr>
          <w:rFonts w:ascii="Times New Roman" w:hAnsi="Times New Roman" w:cs="Times New Roman"/>
          <w:color w:val="auto"/>
          <w:sz w:val="22"/>
          <w:szCs w:val="22"/>
        </w:rPr>
        <w:t>on</w:t>
      </w:r>
      <w:r w:rsidR="00632EBF">
        <w:rPr>
          <w:rFonts w:ascii="Times New Roman" w:hAnsi="Times New Roman" w:cs="Times New Roman"/>
          <w:color w:val="auto"/>
          <w:sz w:val="22"/>
          <w:szCs w:val="22"/>
        </w:rPr>
        <w:t xml:space="preserve"> </w:t>
      </w:r>
      <w:r w:rsidR="008F63AE">
        <w:rPr>
          <w:rFonts w:ascii="Times New Roman" w:hAnsi="Times New Roman" w:cs="Times New Roman"/>
          <w:color w:val="auto"/>
          <w:sz w:val="22"/>
          <w:szCs w:val="22"/>
        </w:rPr>
        <w:t xml:space="preserve">the following key topics: </w:t>
      </w:r>
      <w:r w:rsidR="00D73034">
        <w:rPr>
          <w:rFonts w:ascii="Times New Roman" w:hAnsi="Times New Roman" w:cs="Times New Roman"/>
          <w:color w:val="auto"/>
          <w:sz w:val="22"/>
          <w:szCs w:val="22"/>
        </w:rPr>
        <w:t>e</w:t>
      </w:r>
      <w:r w:rsidR="008F63AE">
        <w:rPr>
          <w:rFonts w:ascii="Times New Roman" w:hAnsi="Times New Roman" w:cs="Times New Roman"/>
          <w:color w:val="auto"/>
          <w:sz w:val="22"/>
          <w:szCs w:val="22"/>
        </w:rPr>
        <w:t>thics</w:t>
      </w:r>
      <w:r w:rsidR="00C13DF8">
        <w:rPr>
          <w:rFonts w:ascii="Times New Roman" w:hAnsi="Times New Roman" w:cs="Times New Roman"/>
          <w:color w:val="auto"/>
          <w:sz w:val="22"/>
          <w:szCs w:val="22"/>
        </w:rPr>
        <w:t xml:space="preserve"> and </w:t>
      </w:r>
      <w:r w:rsidR="00D73034">
        <w:rPr>
          <w:rFonts w:ascii="Times New Roman" w:hAnsi="Times New Roman" w:cs="Times New Roman"/>
          <w:color w:val="auto"/>
          <w:sz w:val="22"/>
          <w:szCs w:val="22"/>
        </w:rPr>
        <w:t>r</w:t>
      </w:r>
      <w:r w:rsidR="00C13DF8">
        <w:rPr>
          <w:rFonts w:ascii="Times New Roman" w:hAnsi="Times New Roman" w:cs="Times New Roman"/>
          <w:color w:val="auto"/>
          <w:sz w:val="22"/>
          <w:szCs w:val="22"/>
        </w:rPr>
        <w:t xml:space="preserve">egulatory </w:t>
      </w:r>
      <w:r w:rsidR="00D73034">
        <w:rPr>
          <w:rFonts w:ascii="Times New Roman" w:hAnsi="Times New Roman" w:cs="Times New Roman"/>
          <w:color w:val="auto"/>
          <w:sz w:val="22"/>
          <w:szCs w:val="22"/>
        </w:rPr>
        <w:t>p</w:t>
      </w:r>
      <w:r w:rsidR="00C13DF8">
        <w:rPr>
          <w:rFonts w:ascii="Times New Roman" w:hAnsi="Times New Roman" w:cs="Times New Roman"/>
          <w:color w:val="auto"/>
          <w:sz w:val="22"/>
          <w:szCs w:val="22"/>
        </w:rPr>
        <w:t>rincip</w:t>
      </w:r>
      <w:r w:rsidR="007E33C2">
        <w:rPr>
          <w:rFonts w:ascii="Times New Roman" w:hAnsi="Times New Roman" w:cs="Times New Roman"/>
          <w:color w:val="auto"/>
          <w:sz w:val="22"/>
          <w:szCs w:val="22"/>
        </w:rPr>
        <w:t>les</w:t>
      </w:r>
      <w:r w:rsidR="00632EBF">
        <w:rPr>
          <w:rFonts w:ascii="Times New Roman" w:hAnsi="Times New Roman" w:cs="Times New Roman"/>
          <w:color w:val="auto"/>
          <w:sz w:val="22"/>
          <w:szCs w:val="22"/>
        </w:rPr>
        <w:t xml:space="preserve">, </w:t>
      </w:r>
      <w:r w:rsidR="00D73034">
        <w:rPr>
          <w:rFonts w:ascii="Times New Roman" w:hAnsi="Times New Roman" w:cs="Times New Roman"/>
          <w:color w:val="auto"/>
          <w:sz w:val="22"/>
          <w:szCs w:val="22"/>
        </w:rPr>
        <w:t>s</w:t>
      </w:r>
      <w:r w:rsidR="008F63AE">
        <w:rPr>
          <w:rFonts w:ascii="Times New Roman" w:hAnsi="Times New Roman" w:cs="Times New Roman"/>
          <w:color w:val="auto"/>
          <w:sz w:val="22"/>
          <w:szCs w:val="22"/>
        </w:rPr>
        <w:t xml:space="preserve">tudy </w:t>
      </w:r>
      <w:r w:rsidR="00D73034">
        <w:rPr>
          <w:rFonts w:ascii="Times New Roman" w:hAnsi="Times New Roman" w:cs="Times New Roman"/>
          <w:color w:val="auto"/>
          <w:sz w:val="22"/>
          <w:szCs w:val="22"/>
        </w:rPr>
        <w:t>d</w:t>
      </w:r>
      <w:r w:rsidR="008F63AE" w:rsidRPr="004D1A76">
        <w:rPr>
          <w:rFonts w:ascii="Times New Roman" w:hAnsi="Times New Roman" w:cs="Times New Roman"/>
          <w:color w:val="auto"/>
          <w:sz w:val="22"/>
          <w:szCs w:val="22"/>
        </w:rPr>
        <w:t>esign</w:t>
      </w:r>
      <w:r w:rsidRPr="004D1A76">
        <w:rPr>
          <w:rFonts w:ascii="Times New Roman" w:hAnsi="Times New Roman" w:cs="Times New Roman"/>
          <w:color w:val="auto"/>
          <w:sz w:val="22"/>
          <w:szCs w:val="22"/>
        </w:rPr>
        <w:t xml:space="preserve">, </w:t>
      </w:r>
      <w:r w:rsidR="008F63AE">
        <w:rPr>
          <w:rFonts w:ascii="Times New Roman" w:hAnsi="Times New Roman" w:cs="Times New Roman"/>
          <w:color w:val="auto"/>
          <w:sz w:val="22"/>
          <w:szCs w:val="22"/>
        </w:rPr>
        <w:t xml:space="preserve">and </w:t>
      </w:r>
      <w:r w:rsidR="00D73034">
        <w:rPr>
          <w:rFonts w:ascii="Times New Roman" w:hAnsi="Times New Roman" w:cs="Times New Roman"/>
          <w:color w:val="auto"/>
          <w:sz w:val="22"/>
          <w:szCs w:val="22"/>
        </w:rPr>
        <w:t>a</w:t>
      </w:r>
      <w:r w:rsidR="008F63AE" w:rsidRPr="004D1A76">
        <w:rPr>
          <w:rFonts w:ascii="Times New Roman" w:hAnsi="Times New Roman" w:cs="Times New Roman"/>
          <w:color w:val="auto"/>
          <w:sz w:val="22"/>
          <w:szCs w:val="22"/>
        </w:rPr>
        <w:t xml:space="preserve">nalysis </w:t>
      </w:r>
      <w:r w:rsidRPr="004D1A76">
        <w:rPr>
          <w:rFonts w:ascii="Times New Roman" w:hAnsi="Times New Roman" w:cs="Times New Roman"/>
          <w:color w:val="auto"/>
          <w:sz w:val="22"/>
          <w:szCs w:val="22"/>
        </w:rPr>
        <w:t xml:space="preserve">and </w:t>
      </w:r>
      <w:r w:rsidR="00D73034">
        <w:rPr>
          <w:rFonts w:ascii="Times New Roman" w:hAnsi="Times New Roman" w:cs="Times New Roman"/>
          <w:color w:val="auto"/>
          <w:sz w:val="22"/>
          <w:szCs w:val="22"/>
        </w:rPr>
        <w:t>i</w:t>
      </w:r>
      <w:r w:rsidR="008F63AE" w:rsidRPr="004D1A76">
        <w:rPr>
          <w:rFonts w:ascii="Times New Roman" w:hAnsi="Times New Roman" w:cs="Times New Roman"/>
          <w:color w:val="auto"/>
          <w:sz w:val="22"/>
          <w:szCs w:val="22"/>
        </w:rPr>
        <w:t xml:space="preserve">nterpretation </w:t>
      </w:r>
      <w:r w:rsidRPr="004D1A76">
        <w:rPr>
          <w:rFonts w:ascii="Times New Roman" w:hAnsi="Times New Roman" w:cs="Times New Roman"/>
          <w:color w:val="auto"/>
          <w:sz w:val="22"/>
          <w:szCs w:val="22"/>
        </w:rPr>
        <w:t xml:space="preserve">of pharmacology studies in pregnant and lactating women. </w:t>
      </w:r>
      <w:r w:rsidR="00917E1F">
        <w:rPr>
          <w:rFonts w:ascii="Times New Roman" w:hAnsi="Times New Roman" w:cs="Times New Roman"/>
          <w:color w:val="auto"/>
          <w:sz w:val="22"/>
          <w:szCs w:val="22"/>
        </w:rPr>
        <w:t xml:space="preserve">Breakout sessions were prepared prior to the meeting by the organizing committee defining objectives and subjects to be addressed. </w:t>
      </w:r>
      <w:r w:rsidR="00EF1AA3">
        <w:rPr>
          <w:rFonts w:ascii="Times New Roman" w:hAnsi="Times New Roman" w:cs="Times New Roman"/>
          <w:color w:val="auto"/>
          <w:sz w:val="22"/>
          <w:szCs w:val="22"/>
        </w:rPr>
        <w:t>Feed</w:t>
      </w:r>
      <w:r w:rsidRPr="004D1A76">
        <w:rPr>
          <w:rFonts w:ascii="Times New Roman" w:hAnsi="Times New Roman" w:cs="Times New Roman"/>
          <w:color w:val="auto"/>
          <w:sz w:val="22"/>
          <w:szCs w:val="22"/>
        </w:rPr>
        <w:t xml:space="preserve">back and plenary discussions enabled the group to reach consensus </w:t>
      </w:r>
      <w:r w:rsidR="00D73034" w:rsidRPr="004D1A76">
        <w:rPr>
          <w:rFonts w:ascii="Times New Roman" w:hAnsi="Times New Roman" w:cs="Times New Roman"/>
          <w:color w:val="auto"/>
          <w:sz w:val="22"/>
          <w:szCs w:val="22"/>
        </w:rPr>
        <w:t>on key</w:t>
      </w:r>
      <w:r w:rsidR="003D1171" w:rsidRPr="004D1A76">
        <w:rPr>
          <w:rFonts w:ascii="Times New Roman" w:hAnsi="Times New Roman" w:cs="Times New Roman"/>
          <w:color w:val="auto"/>
          <w:sz w:val="22"/>
          <w:szCs w:val="22"/>
        </w:rPr>
        <w:t xml:space="preserve"> principles and follow-</w:t>
      </w:r>
      <w:r w:rsidRPr="004D1A76">
        <w:rPr>
          <w:rFonts w:ascii="Times New Roman" w:hAnsi="Times New Roman" w:cs="Times New Roman"/>
          <w:color w:val="auto"/>
          <w:sz w:val="22"/>
          <w:szCs w:val="22"/>
        </w:rPr>
        <w:t>up actions.</w:t>
      </w:r>
    </w:p>
    <w:p w14:paraId="2428B3CF" w14:textId="2D5F31CC" w:rsidR="00123C84" w:rsidRPr="009A7C4F" w:rsidRDefault="005E17CF" w:rsidP="005E17CF">
      <w:pPr>
        <w:pStyle w:val="Heading1"/>
        <w:spacing w:line="240" w:lineRule="auto"/>
        <w:contextualSpacing/>
        <w:rPr>
          <w:rFonts w:ascii="Times New Roman" w:hAnsi="Times New Roman" w:cs="Times New Roman"/>
          <w:b/>
          <w:color w:val="auto"/>
          <w:lang w:val="en-US"/>
        </w:rPr>
      </w:pPr>
      <w:r w:rsidRPr="009A7C4F">
        <w:rPr>
          <w:rFonts w:ascii="Times New Roman" w:hAnsi="Times New Roman" w:cs="Times New Roman"/>
          <w:b/>
          <w:color w:val="auto"/>
          <w:u w:val="single"/>
          <w:lang w:val="en-US"/>
        </w:rPr>
        <w:t>CURRENT PRACTICE</w:t>
      </w:r>
      <w:r w:rsidR="00BC5F78" w:rsidRPr="009A7C4F">
        <w:rPr>
          <w:rFonts w:ascii="Times New Roman" w:hAnsi="Times New Roman" w:cs="Times New Roman"/>
          <w:b/>
          <w:color w:val="auto"/>
          <w:lang w:val="en-US"/>
        </w:rPr>
        <w:t xml:space="preserve">: </w:t>
      </w:r>
    </w:p>
    <w:p w14:paraId="53CF622B" w14:textId="4BAEC71A" w:rsidR="0073588B" w:rsidRDefault="0073588B" w:rsidP="00EB52DC">
      <w:pPr>
        <w:spacing w:line="240" w:lineRule="auto"/>
        <w:contextualSpacing/>
        <w:jc w:val="both"/>
        <w:rPr>
          <w:rFonts w:ascii="Times New Roman" w:hAnsi="Times New Roman" w:cs="Times New Roman"/>
          <w:lang w:val="en-US"/>
        </w:rPr>
      </w:pPr>
    </w:p>
    <w:p w14:paraId="6869B8D7" w14:textId="09EA624A" w:rsidR="00D356B9" w:rsidRDefault="00D21E56" w:rsidP="00EB52DC">
      <w:pPr>
        <w:spacing w:line="240" w:lineRule="auto"/>
        <w:contextualSpacing/>
        <w:jc w:val="both"/>
        <w:rPr>
          <w:rFonts w:ascii="Times New Roman" w:hAnsi="Times New Roman" w:cs="Times New Roman"/>
          <w:lang w:val="en-US"/>
        </w:rPr>
      </w:pPr>
      <w:r>
        <w:rPr>
          <w:rFonts w:ascii="Times New Roman" w:hAnsi="Times New Roman" w:cs="Times New Roman"/>
          <w:lang w:val="en-US"/>
        </w:rPr>
        <w:t xml:space="preserve">Pharmacokinetic </w:t>
      </w:r>
      <w:r w:rsidR="00437B08">
        <w:rPr>
          <w:rFonts w:ascii="Times New Roman" w:hAnsi="Times New Roman" w:cs="Times New Roman"/>
          <w:lang w:val="en-US"/>
        </w:rPr>
        <w:t xml:space="preserve">studies </w:t>
      </w:r>
      <w:r w:rsidR="00052AB3">
        <w:rPr>
          <w:rFonts w:ascii="Times New Roman" w:hAnsi="Times New Roman" w:cs="Times New Roman"/>
          <w:lang w:val="en-US"/>
        </w:rPr>
        <w:t xml:space="preserve">involving </w:t>
      </w:r>
      <w:r w:rsidR="002E6A76">
        <w:rPr>
          <w:rFonts w:ascii="Times New Roman" w:hAnsi="Times New Roman" w:cs="Times New Roman"/>
          <w:lang w:val="en-US"/>
        </w:rPr>
        <w:t>PLWHIV</w:t>
      </w:r>
      <w:r w:rsidR="00052AB3">
        <w:rPr>
          <w:rFonts w:ascii="Times New Roman" w:hAnsi="Times New Roman" w:cs="Times New Roman"/>
          <w:lang w:val="en-US"/>
        </w:rPr>
        <w:t xml:space="preserve"> </w:t>
      </w:r>
      <w:r w:rsidR="006D2528" w:rsidRPr="006D2528">
        <w:rPr>
          <w:rFonts w:ascii="Times New Roman" w:hAnsi="Times New Roman" w:cs="Times New Roman"/>
          <w:lang w:val="en-US"/>
        </w:rPr>
        <w:t>have historically been</w:t>
      </w:r>
      <w:r w:rsidR="00B428CF">
        <w:rPr>
          <w:rFonts w:ascii="Times New Roman" w:hAnsi="Times New Roman" w:cs="Times New Roman"/>
          <w:lang w:val="en-US"/>
        </w:rPr>
        <w:t xml:space="preserve"> </w:t>
      </w:r>
      <w:r w:rsidR="00437B08">
        <w:rPr>
          <w:rFonts w:ascii="Times New Roman" w:hAnsi="Times New Roman" w:cs="Times New Roman"/>
          <w:lang w:val="en-US"/>
        </w:rPr>
        <w:t xml:space="preserve">performed </w:t>
      </w:r>
      <w:r w:rsidR="006D2528">
        <w:rPr>
          <w:rFonts w:ascii="Times New Roman" w:hAnsi="Times New Roman" w:cs="Times New Roman"/>
          <w:lang w:val="en-US"/>
        </w:rPr>
        <w:t xml:space="preserve">in the </w:t>
      </w:r>
      <w:r w:rsidR="00437B08">
        <w:rPr>
          <w:rFonts w:ascii="Times New Roman" w:hAnsi="Times New Roman" w:cs="Times New Roman"/>
          <w:lang w:val="en-US"/>
        </w:rPr>
        <w:t xml:space="preserve">post-marketing </w:t>
      </w:r>
      <w:r w:rsidR="006D2528">
        <w:rPr>
          <w:rFonts w:ascii="Times New Roman" w:hAnsi="Times New Roman" w:cs="Times New Roman"/>
          <w:lang w:val="en-US"/>
        </w:rPr>
        <w:t xml:space="preserve">phase </w:t>
      </w:r>
      <w:r w:rsidR="00E1575A">
        <w:rPr>
          <w:rFonts w:ascii="Times New Roman" w:hAnsi="Times New Roman" w:cs="Times New Roman"/>
          <w:lang w:val="en-US"/>
        </w:rPr>
        <w:t xml:space="preserve">using </w:t>
      </w:r>
      <w:r w:rsidR="007E33C2">
        <w:rPr>
          <w:rFonts w:ascii="Times New Roman" w:hAnsi="Times New Roman" w:cs="Times New Roman"/>
          <w:lang w:val="en-US"/>
        </w:rPr>
        <w:t xml:space="preserve">an </w:t>
      </w:r>
      <w:r w:rsidR="00437B08">
        <w:rPr>
          <w:rFonts w:ascii="Times New Roman" w:hAnsi="Times New Roman" w:cs="Times New Roman"/>
          <w:lang w:val="en-US"/>
        </w:rPr>
        <w:t xml:space="preserve">opportunistic </w:t>
      </w:r>
      <w:r w:rsidR="007E33C2">
        <w:rPr>
          <w:rFonts w:ascii="Times New Roman" w:hAnsi="Times New Roman" w:cs="Times New Roman"/>
          <w:lang w:val="en-US"/>
        </w:rPr>
        <w:t>approach and is usually</w:t>
      </w:r>
      <w:r w:rsidR="00E1575A">
        <w:rPr>
          <w:rFonts w:ascii="Times New Roman" w:hAnsi="Times New Roman" w:cs="Times New Roman"/>
          <w:lang w:val="en-US"/>
        </w:rPr>
        <w:t xml:space="preserve"> performed</w:t>
      </w:r>
      <w:r w:rsidR="00437B08">
        <w:rPr>
          <w:rFonts w:ascii="Times New Roman" w:hAnsi="Times New Roman" w:cs="Times New Roman"/>
          <w:lang w:val="en-US"/>
        </w:rPr>
        <w:t xml:space="preserve"> by </w:t>
      </w:r>
      <w:r w:rsidR="003C2A04">
        <w:rPr>
          <w:rFonts w:ascii="Times New Roman" w:hAnsi="Times New Roman" w:cs="Times New Roman"/>
          <w:lang w:val="en-US"/>
        </w:rPr>
        <w:t>independent (academic) research groups</w:t>
      </w:r>
      <w:r w:rsidR="00437B08">
        <w:rPr>
          <w:rFonts w:ascii="Times New Roman" w:hAnsi="Times New Roman" w:cs="Times New Roman"/>
          <w:lang w:val="en-US"/>
        </w:rPr>
        <w:t xml:space="preserve">. </w:t>
      </w:r>
      <w:r w:rsidR="00E1575A">
        <w:rPr>
          <w:rFonts w:ascii="Times New Roman" w:hAnsi="Times New Roman" w:cs="Times New Roman"/>
          <w:lang w:val="en-US"/>
        </w:rPr>
        <w:t>Studies by the</w:t>
      </w:r>
      <w:r w:rsidR="00052AB3">
        <w:rPr>
          <w:rFonts w:ascii="Times New Roman" w:hAnsi="Times New Roman" w:cs="Times New Roman"/>
          <w:lang w:val="en-US"/>
        </w:rPr>
        <w:t xml:space="preserve"> </w:t>
      </w:r>
      <w:r w:rsidR="00437B08">
        <w:rPr>
          <w:rFonts w:ascii="Times New Roman" w:hAnsi="Times New Roman" w:cs="Times New Roman"/>
          <w:lang w:val="en-US"/>
        </w:rPr>
        <w:t>c</w:t>
      </w:r>
      <w:r w:rsidR="009A7C4F" w:rsidRPr="004A34E7">
        <w:rPr>
          <w:rFonts w:ascii="Times New Roman" w:hAnsi="Times New Roman" w:cs="Times New Roman"/>
          <w:lang w:val="en-US"/>
        </w:rPr>
        <w:t>linical trial ne</w:t>
      </w:r>
      <w:r w:rsidR="009A7C4F" w:rsidRPr="00D515F3">
        <w:rPr>
          <w:rFonts w:ascii="Times New Roman" w:hAnsi="Times New Roman" w:cs="Times New Roman"/>
          <w:lang w:val="en-US"/>
        </w:rPr>
        <w:t>tworks in the United States</w:t>
      </w:r>
      <w:r w:rsidR="006F073F" w:rsidRPr="00D515F3">
        <w:rPr>
          <w:rFonts w:ascii="Times New Roman" w:hAnsi="Times New Roman" w:cs="Times New Roman"/>
          <w:lang w:val="en-US"/>
        </w:rPr>
        <w:t xml:space="preserve"> (IMPAACT P1026S</w:t>
      </w:r>
      <w:r w:rsidR="00D515F3" w:rsidRPr="00D515F3">
        <w:rPr>
          <w:rFonts w:ascii="Times New Roman" w:hAnsi="Times New Roman" w:cs="Times New Roman"/>
          <w:lang w:val="en-US"/>
        </w:rPr>
        <w:t>, NCT00042289</w:t>
      </w:r>
      <w:r w:rsidR="006F073F" w:rsidRPr="00D515F3">
        <w:rPr>
          <w:rFonts w:ascii="Times New Roman" w:hAnsi="Times New Roman" w:cs="Times New Roman"/>
          <w:lang w:val="en-US"/>
        </w:rPr>
        <w:t>)</w:t>
      </w:r>
      <w:r w:rsidR="009A7C4F" w:rsidRPr="00D515F3">
        <w:rPr>
          <w:rFonts w:ascii="Times New Roman" w:hAnsi="Times New Roman" w:cs="Times New Roman"/>
          <w:lang w:val="en-US"/>
        </w:rPr>
        <w:t xml:space="preserve"> and Europe</w:t>
      </w:r>
      <w:r w:rsidR="00CC294A" w:rsidRPr="00D515F3">
        <w:rPr>
          <w:rFonts w:ascii="Times New Roman" w:hAnsi="Times New Roman" w:cs="Times New Roman"/>
          <w:lang w:val="en-US"/>
        </w:rPr>
        <w:t xml:space="preserve"> (PANNA</w:t>
      </w:r>
      <w:r w:rsidR="00D515F3" w:rsidRPr="00D515F3">
        <w:rPr>
          <w:rFonts w:ascii="Times New Roman" w:hAnsi="Times New Roman" w:cs="Times New Roman"/>
          <w:lang w:val="en-US"/>
        </w:rPr>
        <w:t>, NCT00825929</w:t>
      </w:r>
      <w:r w:rsidR="00CC294A" w:rsidRPr="00D515F3">
        <w:rPr>
          <w:rFonts w:ascii="Times New Roman" w:hAnsi="Times New Roman" w:cs="Times New Roman"/>
          <w:lang w:val="en-US"/>
        </w:rPr>
        <w:t>)</w:t>
      </w:r>
      <w:r w:rsidR="009A7C4F" w:rsidRPr="00D515F3">
        <w:rPr>
          <w:rFonts w:ascii="Times New Roman" w:hAnsi="Times New Roman" w:cs="Times New Roman"/>
          <w:lang w:val="en-US"/>
        </w:rPr>
        <w:t xml:space="preserve"> </w:t>
      </w:r>
      <w:r w:rsidR="00D356B9" w:rsidRPr="00D515F3">
        <w:rPr>
          <w:rFonts w:ascii="Times New Roman" w:hAnsi="Times New Roman" w:cs="Times New Roman"/>
          <w:lang w:val="en-US"/>
        </w:rPr>
        <w:t xml:space="preserve">have </w:t>
      </w:r>
      <w:r w:rsidR="00E1575A" w:rsidRPr="00D515F3">
        <w:rPr>
          <w:rFonts w:ascii="Times New Roman" w:hAnsi="Times New Roman" w:cs="Times New Roman"/>
          <w:lang w:val="en-US"/>
        </w:rPr>
        <w:t xml:space="preserve">been </w:t>
      </w:r>
      <w:r w:rsidR="00D356B9" w:rsidRPr="00D515F3">
        <w:rPr>
          <w:rFonts w:ascii="Times New Roman" w:hAnsi="Times New Roman" w:cs="Times New Roman"/>
          <w:lang w:val="en-US"/>
        </w:rPr>
        <w:t>the largest and most robust studies</w:t>
      </w:r>
      <w:r w:rsidR="009A7C4F" w:rsidRPr="00D515F3">
        <w:rPr>
          <w:rFonts w:ascii="Times New Roman" w:hAnsi="Times New Roman" w:cs="Times New Roman"/>
          <w:lang w:val="en-US"/>
        </w:rPr>
        <w:t xml:space="preserve"> of </w:t>
      </w:r>
      <w:r w:rsidR="006C05D4" w:rsidRPr="00D515F3">
        <w:rPr>
          <w:rFonts w:ascii="Times New Roman" w:hAnsi="Times New Roman" w:cs="Times New Roman"/>
          <w:lang w:val="en-US"/>
        </w:rPr>
        <w:t>ARVs</w:t>
      </w:r>
      <w:r w:rsidR="009A7C4F" w:rsidRPr="00D515F3">
        <w:rPr>
          <w:rFonts w:ascii="Times New Roman" w:hAnsi="Times New Roman" w:cs="Times New Roman"/>
          <w:lang w:val="en-US"/>
        </w:rPr>
        <w:t xml:space="preserve"> </w:t>
      </w:r>
      <w:r w:rsidR="00CC294A" w:rsidRPr="00D515F3">
        <w:rPr>
          <w:rFonts w:ascii="Times New Roman" w:hAnsi="Times New Roman" w:cs="Times New Roman"/>
          <w:lang w:val="en-US"/>
        </w:rPr>
        <w:t>in pregnant women</w:t>
      </w:r>
      <w:r w:rsidR="00E1575A" w:rsidRPr="00D515F3">
        <w:rPr>
          <w:rFonts w:ascii="Times New Roman" w:hAnsi="Times New Roman" w:cs="Times New Roman"/>
          <w:lang w:val="en-US"/>
        </w:rPr>
        <w:t xml:space="preserve"> conducted over the past 1</w:t>
      </w:r>
      <w:r w:rsidR="00E1575A">
        <w:rPr>
          <w:rFonts w:ascii="Times New Roman" w:hAnsi="Times New Roman" w:cs="Times New Roman"/>
          <w:lang w:val="en-US"/>
        </w:rPr>
        <w:t>5 years</w:t>
      </w:r>
      <w:r w:rsidR="009A7C4F" w:rsidRPr="004A34E7">
        <w:rPr>
          <w:rFonts w:ascii="Times New Roman" w:hAnsi="Times New Roman" w:cs="Times New Roman"/>
          <w:lang w:val="en-US"/>
        </w:rPr>
        <w:t xml:space="preserve">.  </w:t>
      </w:r>
      <w:r w:rsidR="00086BDA">
        <w:rPr>
          <w:rFonts w:ascii="Times New Roman" w:hAnsi="Times New Roman" w:cs="Times New Roman"/>
          <w:lang w:val="en-US"/>
        </w:rPr>
        <w:t xml:space="preserve">The </w:t>
      </w:r>
      <w:r w:rsidR="00044B8E" w:rsidRPr="004A34E7">
        <w:rPr>
          <w:rFonts w:ascii="Times New Roman" w:hAnsi="Times New Roman" w:cs="Times New Roman"/>
          <w:lang w:val="en-US"/>
        </w:rPr>
        <w:t xml:space="preserve">P1026s and PANNA </w:t>
      </w:r>
      <w:r w:rsidR="00086BDA">
        <w:rPr>
          <w:rFonts w:ascii="Times New Roman" w:hAnsi="Times New Roman" w:cs="Times New Roman"/>
          <w:lang w:val="en-US"/>
        </w:rPr>
        <w:t xml:space="preserve">studies </w:t>
      </w:r>
      <w:r w:rsidR="00044B8E" w:rsidRPr="004A34E7">
        <w:rPr>
          <w:rFonts w:ascii="Times New Roman" w:hAnsi="Times New Roman" w:cs="Times New Roman"/>
          <w:lang w:val="en-US"/>
        </w:rPr>
        <w:t xml:space="preserve">are </w:t>
      </w:r>
      <w:r w:rsidR="00672EA1">
        <w:rPr>
          <w:rFonts w:ascii="Times New Roman" w:hAnsi="Times New Roman" w:cs="Times New Roman"/>
          <w:lang w:val="en-US"/>
        </w:rPr>
        <w:t>similar in design,</w:t>
      </w:r>
      <w:r w:rsidR="00044B8E" w:rsidRPr="004A34E7">
        <w:rPr>
          <w:rFonts w:ascii="Times New Roman" w:hAnsi="Times New Roman" w:cs="Times New Roman"/>
          <w:lang w:val="en-US"/>
        </w:rPr>
        <w:t xml:space="preserve"> which </w:t>
      </w:r>
      <w:r w:rsidR="008F63AE">
        <w:rPr>
          <w:rFonts w:ascii="Times New Roman" w:hAnsi="Times New Roman" w:cs="Times New Roman"/>
          <w:lang w:val="en-US"/>
        </w:rPr>
        <w:t xml:space="preserve">facilitates the </w:t>
      </w:r>
      <w:r w:rsidR="00044B8E" w:rsidRPr="004A34E7">
        <w:rPr>
          <w:rFonts w:ascii="Times New Roman" w:hAnsi="Times New Roman" w:cs="Times New Roman"/>
          <w:lang w:val="en-US"/>
        </w:rPr>
        <w:t xml:space="preserve">conduct </w:t>
      </w:r>
      <w:r w:rsidR="008F63AE">
        <w:rPr>
          <w:rFonts w:ascii="Times New Roman" w:hAnsi="Times New Roman" w:cs="Times New Roman"/>
          <w:lang w:val="en-US"/>
        </w:rPr>
        <w:t xml:space="preserve">of </w:t>
      </w:r>
      <w:r w:rsidR="00044B8E" w:rsidRPr="004A34E7">
        <w:rPr>
          <w:rFonts w:ascii="Times New Roman" w:hAnsi="Times New Roman" w:cs="Times New Roman"/>
          <w:lang w:val="en-US"/>
        </w:rPr>
        <w:t>joint data analyses and presentations</w:t>
      </w:r>
      <w:r w:rsidR="008F63AE">
        <w:rPr>
          <w:rFonts w:ascii="Times New Roman" w:hAnsi="Times New Roman" w:cs="Times New Roman"/>
          <w:lang w:val="en-US"/>
        </w:rPr>
        <w:t xml:space="preserve"> </w:t>
      </w:r>
      <w:r w:rsidR="003E55BA">
        <w:rPr>
          <w:rFonts w:ascii="Times New Roman" w:hAnsi="Times New Roman" w:cs="Times New Roman"/>
          <w:lang w:val="en-US"/>
        </w:rPr>
        <w:t xml:space="preserve">as </w:t>
      </w:r>
      <w:r w:rsidR="008F63AE">
        <w:rPr>
          <w:rFonts w:ascii="Times New Roman" w:hAnsi="Times New Roman" w:cs="Times New Roman"/>
          <w:lang w:val="en-US"/>
        </w:rPr>
        <w:t>needed</w:t>
      </w:r>
      <w:r w:rsidR="00044B8E" w:rsidRPr="004A34E7">
        <w:rPr>
          <w:rFonts w:ascii="Times New Roman" w:hAnsi="Times New Roman" w:cs="Times New Roman"/>
          <w:lang w:val="en-US"/>
        </w:rPr>
        <w:t xml:space="preserve">. </w:t>
      </w:r>
      <w:r w:rsidR="00D32AA4" w:rsidRPr="004A34E7">
        <w:rPr>
          <w:rFonts w:ascii="Times New Roman" w:hAnsi="Times New Roman" w:cs="Times New Roman"/>
          <w:lang w:val="en-US"/>
        </w:rPr>
        <w:t xml:space="preserve">Pharmaceutical companies may collaborate with these networks </w:t>
      </w:r>
      <w:r w:rsidR="00E1575A">
        <w:rPr>
          <w:rFonts w:ascii="Times New Roman" w:hAnsi="Times New Roman" w:cs="Times New Roman"/>
          <w:lang w:val="en-US"/>
        </w:rPr>
        <w:t>to perform</w:t>
      </w:r>
      <w:r w:rsidR="00E1575A" w:rsidRPr="004A34E7">
        <w:rPr>
          <w:rFonts w:ascii="Times New Roman" w:hAnsi="Times New Roman" w:cs="Times New Roman"/>
          <w:lang w:val="en-US"/>
        </w:rPr>
        <w:t xml:space="preserve"> </w:t>
      </w:r>
      <w:r w:rsidR="00D32AA4" w:rsidRPr="004A34E7">
        <w:rPr>
          <w:rFonts w:ascii="Times New Roman" w:hAnsi="Times New Roman" w:cs="Times New Roman"/>
          <w:lang w:val="en-US"/>
        </w:rPr>
        <w:t xml:space="preserve">pregnancy-related </w:t>
      </w:r>
      <w:r w:rsidR="006F073F" w:rsidRPr="004A34E7">
        <w:rPr>
          <w:rFonts w:ascii="Times New Roman" w:hAnsi="Times New Roman" w:cs="Times New Roman"/>
          <w:lang w:val="en-US"/>
        </w:rPr>
        <w:t>studies</w:t>
      </w:r>
      <w:r w:rsidR="00851176">
        <w:rPr>
          <w:rFonts w:ascii="Times New Roman" w:hAnsi="Times New Roman" w:cs="Times New Roman"/>
          <w:lang w:val="en-US"/>
        </w:rPr>
        <w:t>.</w:t>
      </w:r>
    </w:p>
    <w:p w14:paraId="6EBB1253" w14:textId="77777777" w:rsidR="007E33C2" w:rsidRDefault="007E33C2" w:rsidP="00EB52DC">
      <w:pPr>
        <w:spacing w:line="240" w:lineRule="auto"/>
        <w:contextualSpacing/>
        <w:jc w:val="both"/>
        <w:rPr>
          <w:rFonts w:ascii="Times New Roman" w:hAnsi="Times New Roman" w:cs="Times New Roman"/>
          <w:lang w:val="en-US"/>
        </w:rPr>
      </w:pPr>
    </w:p>
    <w:p w14:paraId="12EA08E8" w14:textId="77777777" w:rsidR="00B22481" w:rsidRPr="004A34E7" w:rsidRDefault="00B22481" w:rsidP="009A7C4F">
      <w:pPr>
        <w:spacing w:line="240" w:lineRule="auto"/>
        <w:contextualSpacing/>
        <w:rPr>
          <w:rFonts w:ascii="Times New Roman" w:hAnsi="Times New Roman" w:cs="Times New Roman"/>
          <w:lang w:val="en-US"/>
        </w:rPr>
      </w:pPr>
    </w:p>
    <w:p w14:paraId="0D4F40C4" w14:textId="729A5E54" w:rsidR="00826666" w:rsidRDefault="006D2528" w:rsidP="00B432F9">
      <w:pPr>
        <w:spacing w:line="240" w:lineRule="auto"/>
        <w:contextualSpacing/>
        <w:jc w:val="both"/>
      </w:pPr>
      <w:r>
        <w:rPr>
          <w:rFonts w:ascii="Times New Roman" w:hAnsi="Times New Roman" w:cs="Times New Roman"/>
          <w:lang w:val="en-US"/>
        </w:rPr>
        <w:t xml:space="preserve">The </w:t>
      </w:r>
      <w:r w:rsidR="006F073F" w:rsidRPr="004A34E7">
        <w:rPr>
          <w:rFonts w:ascii="Times New Roman" w:hAnsi="Times New Roman" w:cs="Times New Roman"/>
          <w:lang w:val="en-US"/>
        </w:rPr>
        <w:t>P1026s</w:t>
      </w:r>
      <w:r w:rsidR="00B22481">
        <w:rPr>
          <w:rFonts w:ascii="Times New Roman" w:hAnsi="Times New Roman" w:cs="Times New Roman"/>
          <w:lang w:val="en-US"/>
        </w:rPr>
        <w:t xml:space="preserve"> (</w:t>
      </w:r>
      <w:r w:rsidR="00E868BB">
        <w:rPr>
          <w:rFonts w:ascii="Times New Roman" w:hAnsi="Times New Roman" w:cs="Times New Roman"/>
          <w:lang w:val="en-US"/>
        </w:rPr>
        <w:t xml:space="preserve">which </w:t>
      </w:r>
      <w:r w:rsidR="00E1575A">
        <w:rPr>
          <w:rFonts w:ascii="Times New Roman" w:hAnsi="Times New Roman" w:cs="Times New Roman"/>
          <w:lang w:val="en-US"/>
        </w:rPr>
        <w:t>opened in 2003</w:t>
      </w:r>
      <w:r w:rsidR="00B22481">
        <w:rPr>
          <w:rFonts w:ascii="Times New Roman" w:hAnsi="Times New Roman" w:cs="Times New Roman"/>
          <w:lang w:val="en-US"/>
        </w:rPr>
        <w:t>) and PANNA</w:t>
      </w:r>
      <w:r>
        <w:rPr>
          <w:rFonts w:ascii="Times New Roman" w:hAnsi="Times New Roman" w:cs="Times New Roman"/>
          <w:lang w:val="en-US"/>
        </w:rPr>
        <w:t xml:space="preserve"> studies</w:t>
      </w:r>
      <w:r w:rsidR="00B22481">
        <w:rPr>
          <w:rFonts w:ascii="Times New Roman" w:hAnsi="Times New Roman" w:cs="Times New Roman"/>
          <w:lang w:val="en-US"/>
        </w:rPr>
        <w:t xml:space="preserve"> (opened in 2008)</w:t>
      </w:r>
      <w:r w:rsidR="0065334E" w:rsidRPr="004A34E7">
        <w:rPr>
          <w:rFonts w:ascii="Times New Roman" w:eastAsia="Times New Roman" w:hAnsi="Times New Roman" w:cs="Times New Roman"/>
          <w:lang w:val="en-US"/>
        </w:rPr>
        <w:t xml:space="preserve"> </w:t>
      </w:r>
      <w:r w:rsidR="00B22481">
        <w:rPr>
          <w:rFonts w:ascii="Times New Roman" w:eastAsia="Times New Roman" w:hAnsi="Times New Roman" w:cs="Times New Roman"/>
          <w:lang w:val="en-US"/>
        </w:rPr>
        <w:t>are</w:t>
      </w:r>
      <w:r w:rsidR="0065334E" w:rsidRPr="004A34E7">
        <w:rPr>
          <w:rFonts w:ascii="Times New Roman" w:eastAsia="Times New Roman" w:hAnsi="Times New Roman" w:cs="Times New Roman"/>
          <w:lang w:val="en-US"/>
        </w:rPr>
        <w:t xml:space="preserve"> </w:t>
      </w:r>
      <w:r w:rsidR="00E868BB">
        <w:rPr>
          <w:rFonts w:ascii="Times New Roman" w:eastAsia="Times New Roman" w:hAnsi="Times New Roman" w:cs="Times New Roman"/>
          <w:lang w:val="en-US"/>
        </w:rPr>
        <w:t xml:space="preserve">both </w:t>
      </w:r>
      <w:r w:rsidR="0065334E" w:rsidRPr="004A34E7">
        <w:rPr>
          <w:rFonts w:ascii="Times New Roman" w:eastAsia="Times New Roman" w:hAnsi="Times New Roman" w:cs="Times New Roman"/>
          <w:lang w:val="en-US"/>
        </w:rPr>
        <w:t>open-label, parallel-group, multicenter</w:t>
      </w:r>
      <w:r w:rsidR="0065334E" w:rsidRPr="004A34E7">
        <w:rPr>
          <w:rFonts w:ascii="Times New Roman" w:hAnsi="Times New Roman" w:cs="Times New Roman"/>
          <w:lang w:val="en-US"/>
        </w:rPr>
        <w:t xml:space="preserve"> stud</w:t>
      </w:r>
      <w:r w:rsidR="00B22481">
        <w:rPr>
          <w:rFonts w:ascii="Times New Roman" w:hAnsi="Times New Roman" w:cs="Times New Roman"/>
          <w:lang w:val="en-US"/>
        </w:rPr>
        <w:t xml:space="preserve">ies </w:t>
      </w:r>
      <w:r w:rsidR="00E1575A">
        <w:rPr>
          <w:rFonts w:ascii="Times New Roman" w:hAnsi="Times New Roman" w:cs="Times New Roman"/>
          <w:lang w:val="en-US"/>
        </w:rPr>
        <w:t>utilizing</w:t>
      </w:r>
      <w:r w:rsidR="006F073F" w:rsidRPr="004A34E7">
        <w:rPr>
          <w:rFonts w:ascii="Times New Roman" w:hAnsi="Times New Roman" w:cs="Times New Roman"/>
          <w:lang w:val="en-US"/>
        </w:rPr>
        <w:t xml:space="preserve"> an opportunistic design</w:t>
      </w:r>
      <w:r w:rsidR="0065334E" w:rsidRPr="004A34E7">
        <w:rPr>
          <w:rFonts w:ascii="Times New Roman" w:hAnsi="Times New Roman" w:cs="Times New Roman"/>
          <w:lang w:val="en-US"/>
        </w:rPr>
        <w:t xml:space="preserve">.  </w:t>
      </w:r>
      <w:r w:rsidR="00D356B9" w:rsidRPr="004A34E7">
        <w:rPr>
          <w:rFonts w:ascii="Times New Roman" w:hAnsi="Times New Roman" w:cs="Times New Roman"/>
          <w:lang w:val="en-US"/>
        </w:rPr>
        <w:t>Pregnant w</w:t>
      </w:r>
      <w:r w:rsidR="0065334E" w:rsidRPr="004A34E7">
        <w:rPr>
          <w:rFonts w:ascii="Times New Roman" w:hAnsi="Times New Roman" w:cs="Times New Roman"/>
          <w:lang w:val="en-US"/>
        </w:rPr>
        <w:t xml:space="preserve">omen are </w:t>
      </w:r>
      <w:r w:rsidR="006F073F" w:rsidRPr="004A34E7">
        <w:rPr>
          <w:rFonts w:ascii="Times New Roman" w:hAnsi="Times New Roman" w:cs="Times New Roman"/>
          <w:lang w:val="en-US"/>
        </w:rPr>
        <w:t>enrol</w:t>
      </w:r>
      <w:r w:rsidR="0065334E" w:rsidRPr="004A34E7">
        <w:rPr>
          <w:rFonts w:ascii="Times New Roman" w:hAnsi="Times New Roman" w:cs="Times New Roman"/>
          <w:lang w:val="en-US"/>
        </w:rPr>
        <w:t>led</w:t>
      </w:r>
      <w:r w:rsidR="006F073F" w:rsidRPr="004A34E7">
        <w:rPr>
          <w:rFonts w:ascii="Times New Roman" w:hAnsi="Times New Roman" w:cs="Times New Roman"/>
          <w:lang w:val="en-US"/>
        </w:rPr>
        <w:t xml:space="preserve"> who are receiving a specific antiretroviral drug as part of their clinical care</w:t>
      </w:r>
      <w:r w:rsidR="00FB3EC3">
        <w:rPr>
          <w:rFonts w:ascii="Times New Roman" w:hAnsi="Times New Roman" w:cs="Times New Roman"/>
          <w:lang w:val="en-US"/>
        </w:rPr>
        <w:t xml:space="preserve">. ARVs targeted for these trials are </w:t>
      </w:r>
      <w:proofErr w:type="gramStart"/>
      <w:r w:rsidR="00FB3EC3">
        <w:rPr>
          <w:rFonts w:ascii="Times New Roman" w:hAnsi="Times New Roman" w:cs="Times New Roman"/>
          <w:lang w:val="en-US"/>
        </w:rPr>
        <w:t xml:space="preserve">those </w:t>
      </w:r>
      <w:r w:rsidR="00E868BB" w:rsidRPr="00E868BB">
        <w:rPr>
          <w:rFonts w:ascii="Times New Roman" w:hAnsi="Times New Roman" w:cs="Times New Roman"/>
          <w:lang w:val="en-US"/>
        </w:rPr>
        <w:t xml:space="preserve"> </w:t>
      </w:r>
      <w:r w:rsidR="00E868BB">
        <w:rPr>
          <w:rFonts w:ascii="Times New Roman" w:hAnsi="Times New Roman" w:cs="Times New Roman"/>
          <w:lang w:val="en-US"/>
        </w:rPr>
        <w:t>approved</w:t>
      </w:r>
      <w:proofErr w:type="gramEnd"/>
      <w:r w:rsidR="00E868BB">
        <w:rPr>
          <w:rFonts w:ascii="Times New Roman" w:hAnsi="Times New Roman" w:cs="Times New Roman"/>
          <w:lang w:val="en-US"/>
        </w:rPr>
        <w:t xml:space="preserve"> for use in non-pregnant adults, but with limited or no safety and PK data in pregnancy</w:t>
      </w:r>
      <w:r w:rsidR="006F073F" w:rsidRPr="004A34E7">
        <w:rPr>
          <w:rFonts w:ascii="Times New Roman" w:hAnsi="Times New Roman" w:cs="Times New Roman"/>
          <w:lang w:val="en-US"/>
        </w:rPr>
        <w:t xml:space="preserve">. </w:t>
      </w:r>
      <w:r w:rsidR="00D356B9" w:rsidRPr="004A34E7">
        <w:rPr>
          <w:rFonts w:ascii="Times New Roman" w:eastAsia="Times New Roman" w:hAnsi="Times New Roman" w:cs="Times New Roman"/>
          <w:lang w:val="en-US"/>
        </w:rPr>
        <w:t>Women</w:t>
      </w:r>
      <w:r w:rsidR="006F073F" w:rsidRPr="004A34E7">
        <w:rPr>
          <w:rFonts w:ascii="Times New Roman" w:eastAsia="Times New Roman" w:hAnsi="Times New Roman" w:cs="Times New Roman"/>
          <w:lang w:val="en-US"/>
        </w:rPr>
        <w:t xml:space="preserve"> are studied longitudinally during pregnancy in the second trimester, third trimester, and postpartum</w:t>
      </w:r>
      <w:r w:rsidR="0065334E" w:rsidRPr="004A34E7">
        <w:rPr>
          <w:rFonts w:ascii="Times New Roman" w:eastAsia="Times New Roman" w:hAnsi="Times New Roman" w:cs="Times New Roman"/>
          <w:lang w:val="en-US"/>
        </w:rPr>
        <w:t xml:space="preserve"> </w:t>
      </w:r>
      <w:r w:rsidR="006F073F" w:rsidRPr="004A34E7">
        <w:rPr>
          <w:rFonts w:ascii="Times New Roman" w:eastAsia="Times New Roman" w:hAnsi="Times New Roman" w:cs="Times New Roman"/>
          <w:lang w:val="en-US"/>
        </w:rPr>
        <w:t xml:space="preserve">with </w:t>
      </w:r>
      <w:r w:rsidR="006F073F" w:rsidRPr="004A34E7">
        <w:rPr>
          <w:rFonts w:ascii="Times New Roman" w:hAnsi="Times New Roman" w:cs="Times New Roman"/>
          <w:lang w:val="en-US"/>
        </w:rPr>
        <w:t>intensive PK sampling at each time point</w:t>
      </w:r>
      <w:r w:rsidR="00D86BB4">
        <w:rPr>
          <w:rFonts w:ascii="Times New Roman" w:hAnsi="Times New Roman" w:cs="Times New Roman"/>
          <w:lang w:val="en-US"/>
        </w:rPr>
        <w:t xml:space="preserve"> (s</w:t>
      </w:r>
      <w:r w:rsidR="00A632F1">
        <w:rPr>
          <w:rFonts w:ascii="Times New Roman" w:hAnsi="Times New Roman" w:cs="Times New Roman"/>
          <w:lang w:val="en-US"/>
        </w:rPr>
        <w:t>ee Table 1.</w:t>
      </w:r>
      <w:r w:rsidR="00D86BB4">
        <w:rPr>
          <w:rFonts w:ascii="Times New Roman" w:hAnsi="Times New Roman" w:cs="Times New Roman"/>
          <w:lang w:val="en-US"/>
        </w:rPr>
        <w:t>)</w:t>
      </w:r>
      <w:r w:rsidR="006C05D4">
        <w:rPr>
          <w:rFonts w:ascii="Times New Roman" w:hAnsi="Times New Roman" w:cs="Times New Roman"/>
          <w:lang w:val="en-US"/>
        </w:rPr>
        <w:t xml:space="preserve"> </w:t>
      </w:r>
      <w:r w:rsidR="00826666" w:rsidRPr="00C47100">
        <w:rPr>
          <w:rFonts w:ascii="Times New Roman" w:hAnsi="Times New Roman" w:cs="Times New Roman"/>
        </w:rPr>
        <w:t xml:space="preserve">Secondary analyses of PK data generated through P1026S and/or PANNA </w:t>
      </w:r>
      <w:r w:rsidR="00C13DF8" w:rsidRPr="00C47100">
        <w:rPr>
          <w:rFonts w:ascii="Times New Roman" w:hAnsi="Times New Roman" w:cs="Times New Roman"/>
        </w:rPr>
        <w:t xml:space="preserve">can </w:t>
      </w:r>
      <w:r w:rsidR="00086BDA">
        <w:rPr>
          <w:rFonts w:ascii="Times New Roman" w:hAnsi="Times New Roman" w:cs="Times New Roman"/>
        </w:rPr>
        <w:t xml:space="preserve">then </w:t>
      </w:r>
      <w:r w:rsidR="00826666" w:rsidRPr="00C47100">
        <w:rPr>
          <w:rFonts w:ascii="Times New Roman" w:hAnsi="Times New Roman" w:cs="Times New Roman"/>
        </w:rPr>
        <w:t>be evaluated with pharmacokinetic model</w:t>
      </w:r>
      <w:r w:rsidR="00D86BB4">
        <w:rPr>
          <w:rFonts w:ascii="Times New Roman" w:hAnsi="Times New Roman" w:cs="Times New Roman"/>
        </w:rPr>
        <w:t>l</w:t>
      </w:r>
      <w:r w:rsidR="00826666" w:rsidRPr="00C47100">
        <w:rPr>
          <w:rFonts w:ascii="Times New Roman" w:hAnsi="Times New Roman" w:cs="Times New Roman"/>
        </w:rPr>
        <w:t xml:space="preserve">ing methods, including </w:t>
      </w:r>
      <w:proofErr w:type="gramStart"/>
      <w:r w:rsidR="00826666" w:rsidRPr="00C47100">
        <w:rPr>
          <w:rFonts w:ascii="Times New Roman" w:hAnsi="Times New Roman" w:cs="Times New Roman"/>
        </w:rPr>
        <w:t>physiologically-based</w:t>
      </w:r>
      <w:proofErr w:type="gramEnd"/>
      <w:r w:rsidR="00826666" w:rsidRPr="00C47100">
        <w:rPr>
          <w:rFonts w:ascii="Times New Roman" w:hAnsi="Times New Roman" w:cs="Times New Roman"/>
        </w:rPr>
        <w:t xml:space="preserve"> pharmacokinetic (PBPK) and population pharmacokinetic mode</w:t>
      </w:r>
      <w:r w:rsidR="00FB3EC3">
        <w:rPr>
          <w:rFonts w:ascii="Times New Roman" w:hAnsi="Times New Roman" w:cs="Times New Roman"/>
        </w:rPr>
        <w:t>l</w:t>
      </w:r>
      <w:r w:rsidR="00826666" w:rsidRPr="00C47100">
        <w:rPr>
          <w:rFonts w:ascii="Times New Roman" w:hAnsi="Times New Roman" w:cs="Times New Roman"/>
        </w:rPr>
        <w:t xml:space="preserve">ling. These </w:t>
      </w:r>
      <w:r w:rsidR="00086BDA">
        <w:rPr>
          <w:rFonts w:ascii="Times New Roman" w:hAnsi="Times New Roman" w:cs="Times New Roman"/>
        </w:rPr>
        <w:t xml:space="preserve">modelling </w:t>
      </w:r>
      <w:r w:rsidR="00826666" w:rsidRPr="00C47100">
        <w:rPr>
          <w:rFonts w:ascii="Times New Roman" w:hAnsi="Times New Roman" w:cs="Times New Roman"/>
        </w:rPr>
        <w:t>approaches</w:t>
      </w:r>
      <w:r w:rsidR="00826666" w:rsidRPr="004A34E7">
        <w:t xml:space="preserve"> </w:t>
      </w:r>
      <w:r w:rsidR="00826666" w:rsidRPr="00C47100">
        <w:rPr>
          <w:rFonts w:ascii="Times New Roman" w:hAnsi="Times New Roman" w:cs="Times New Roman"/>
        </w:rPr>
        <w:t>can provide generalizable knowledge about drug disposition during pregnancy and postpartum</w:t>
      </w:r>
      <w:r w:rsidR="00086BDA">
        <w:rPr>
          <w:rFonts w:ascii="Times New Roman" w:hAnsi="Times New Roman" w:cs="Times New Roman"/>
        </w:rPr>
        <w:t xml:space="preserve"> that can inform clinical practice.</w:t>
      </w:r>
    </w:p>
    <w:p w14:paraId="7487DA0F" w14:textId="77777777" w:rsidR="006C05D4" w:rsidRPr="004A34E7" w:rsidRDefault="006C05D4" w:rsidP="00B432F9">
      <w:pPr>
        <w:spacing w:line="240" w:lineRule="auto"/>
        <w:contextualSpacing/>
        <w:jc w:val="both"/>
      </w:pPr>
    </w:p>
    <w:p w14:paraId="13889F4B" w14:textId="7EC024CE" w:rsidR="00BF0FA2" w:rsidRDefault="00437B08" w:rsidP="00BF0FA2">
      <w:pPr>
        <w:spacing w:line="240" w:lineRule="auto"/>
        <w:contextualSpacing/>
        <w:jc w:val="both"/>
        <w:rPr>
          <w:rFonts w:ascii="Times New Roman" w:hAnsi="Times New Roman" w:cs="Times New Roman"/>
          <w:lang w:val="en-US"/>
        </w:rPr>
      </w:pPr>
      <w:r>
        <w:rPr>
          <w:rFonts w:ascii="Times New Roman" w:hAnsi="Times New Roman" w:cs="Times New Roman"/>
          <w:lang w:val="en-US"/>
        </w:rPr>
        <w:t xml:space="preserve">Other </w:t>
      </w:r>
      <w:r w:rsidR="00E1575A">
        <w:rPr>
          <w:rFonts w:ascii="Times New Roman" w:hAnsi="Times New Roman" w:cs="Times New Roman"/>
          <w:lang w:val="en-US"/>
        </w:rPr>
        <w:t xml:space="preserve">study </w:t>
      </w:r>
      <w:r>
        <w:rPr>
          <w:rFonts w:ascii="Times New Roman" w:hAnsi="Times New Roman" w:cs="Times New Roman"/>
          <w:lang w:val="en-US"/>
        </w:rPr>
        <w:t xml:space="preserve">designs </w:t>
      </w:r>
      <w:r w:rsidR="00E1575A">
        <w:rPr>
          <w:rFonts w:ascii="Times New Roman" w:hAnsi="Times New Roman" w:cs="Times New Roman"/>
          <w:lang w:val="en-US"/>
        </w:rPr>
        <w:t>that have been used to study ARV perinatal pharmacology</w:t>
      </w:r>
      <w:r>
        <w:rPr>
          <w:rFonts w:ascii="Times New Roman" w:hAnsi="Times New Roman" w:cs="Times New Roman"/>
          <w:lang w:val="en-US"/>
        </w:rPr>
        <w:t>, also opportunistic in nature, collect</w:t>
      </w:r>
      <w:r w:rsidR="00E1575A">
        <w:rPr>
          <w:rFonts w:ascii="Times New Roman" w:hAnsi="Times New Roman" w:cs="Times New Roman"/>
          <w:lang w:val="en-US"/>
        </w:rPr>
        <w:t xml:space="preserve"> </w:t>
      </w:r>
      <w:r>
        <w:rPr>
          <w:rFonts w:ascii="Times New Roman" w:hAnsi="Times New Roman" w:cs="Times New Roman"/>
          <w:lang w:val="en-US"/>
        </w:rPr>
        <w:t xml:space="preserve">sparse samples from women </w:t>
      </w:r>
      <w:r w:rsidR="00183319">
        <w:rPr>
          <w:rFonts w:ascii="Times New Roman" w:hAnsi="Times New Roman" w:cs="Times New Roman"/>
          <w:lang w:val="en-US"/>
        </w:rPr>
        <w:t xml:space="preserve">on </w:t>
      </w:r>
      <w:r>
        <w:rPr>
          <w:rFonts w:ascii="Times New Roman" w:hAnsi="Times New Roman" w:cs="Times New Roman"/>
          <w:lang w:val="en-US"/>
        </w:rPr>
        <w:t xml:space="preserve">ARVs during pregnancy and apply population PK modeling to predict the pregnancy effect on PK parameters and to </w:t>
      </w:r>
      <w:r w:rsidR="00C13DF8">
        <w:rPr>
          <w:rFonts w:ascii="Times New Roman" w:hAnsi="Times New Roman" w:cs="Times New Roman"/>
          <w:lang w:val="en-US"/>
        </w:rPr>
        <w:t xml:space="preserve">identify </w:t>
      </w:r>
      <w:r>
        <w:rPr>
          <w:rFonts w:ascii="Times New Roman" w:hAnsi="Times New Roman" w:cs="Times New Roman"/>
          <w:lang w:val="en-US"/>
        </w:rPr>
        <w:t>covariates</w:t>
      </w:r>
      <w:r w:rsidR="00C13DF8">
        <w:rPr>
          <w:rFonts w:ascii="Times New Roman" w:hAnsi="Times New Roman" w:cs="Times New Roman"/>
          <w:lang w:val="en-US"/>
        </w:rPr>
        <w:t xml:space="preserve"> that explain inter</w:t>
      </w:r>
      <w:r w:rsidR="00E868BB">
        <w:rPr>
          <w:rFonts w:ascii="Times New Roman" w:hAnsi="Times New Roman" w:cs="Times New Roman"/>
          <w:lang w:val="en-US"/>
        </w:rPr>
        <w:t>-</w:t>
      </w:r>
      <w:r w:rsidR="00C13DF8">
        <w:rPr>
          <w:rFonts w:ascii="Times New Roman" w:hAnsi="Times New Roman" w:cs="Times New Roman"/>
          <w:lang w:val="en-US"/>
        </w:rPr>
        <w:t>subject variability</w:t>
      </w:r>
      <w:r>
        <w:rPr>
          <w:rFonts w:ascii="Times New Roman" w:hAnsi="Times New Roman" w:cs="Times New Roman"/>
          <w:lang w:val="en-US"/>
        </w:rPr>
        <w:t>, and/or find optimal dosing regimens in pregnancy by simulations.</w:t>
      </w:r>
      <w:r w:rsidR="006E7AB5">
        <w:rPr>
          <w:rFonts w:ascii="Times New Roman" w:hAnsi="Times New Roman" w:cs="Times New Roman"/>
          <w:lang w:val="en-US"/>
        </w:rPr>
        <w:t xml:space="preserve"> </w:t>
      </w:r>
      <w:r w:rsidR="006F073F" w:rsidRPr="004A34E7">
        <w:rPr>
          <w:rFonts w:ascii="Times New Roman" w:hAnsi="Times New Roman" w:cs="Times New Roman"/>
          <w:lang w:val="en-US"/>
        </w:rPr>
        <w:t xml:space="preserve">Samples of cord blood and maternal plasma at delivery are </w:t>
      </w:r>
      <w:r w:rsidR="00B90DF3" w:rsidRPr="004A34E7">
        <w:rPr>
          <w:rFonts w:ascii="Times New Roman" w:hAnsi="Times New Roman" w:cs="Times New Roman"/>
          <w:lang w:val="en-US"/>
        </w:rPr>
        <w:t xml:space="preserve">typically </w:t>
      </w:r>
      <w:r w:rsidR="006F073F" w:rsidRPr="004A34E7">
        <w:rPr>
          <w:rFonts w:ascii="Times New Roman" w:hAnsi="Times New Roman" w:cs="Times New Roman"/>
          <w:lang w:val="en-US"/>
        </w:rPr>
        <w:t xml:space="preserve">collected for </w:t>
      </w:r>
      <w:r w:rsidR="00B90DF3" w:rsidRPr="004A34E7">
        <w:rPr>
          <w:rFonts w:ascii="Times New Roman" w:hAnsi="Times New Roman" w:cs="Times New Roman"/>
          <w:lang w:val="en-US"/>
        </w:rPr>
        <w:t>drug concentration measurements</w:t>
      </w:r>
      <w:r w:rsidR="006F073F" w:rsidRPr="004A34E7">
        <w:rPr>
          <w:rFonts w:ascii="Times New Roman" w:hAnsi="Times New Roman" w:cs="Times New Roman"/>
          <w:lang w:val="en-US"/>
        </w:rPr>
        <w:t>.</w:t>
      </w:r>
      <w:r w:rsidR="00B90DF3" w:rsidRPr="004A34E7">
        <w:rPr>
          <w:rFonts w:ascii="Times New Roman" w:hAnsi="Times New Roman" w:cs="Times New Roman"/>
          <w:lang w:val="en-US"/>
        </w:rPr>
        <w:t xml:space="preserve">  These data determine the ratio of drug concentrations in cord blood/maternal plasma </w:t>
      </w:r>
      <w:proofErr w:type="gramStart"/>
      <w:r w:rsidR="00826666">
        <w:rPr>
          <w:rFonts w:ascii="Times New Roman" w:hAnsi="Times New Roman" w:cs="Times New Roman"/>
          <w:lang w:val="en-US"/>
        </w:rPr>
        <w:t>in order to</w:t>
      </w:r>
      <w:proofErr w:type="gramEnd"/>
      <w:r w:rsidR="00B90DF3" w:rsidRPr="004A34E7">
        <w:rPr>
          <w:rFonts w:ascii="Times New Roman" w:hAnsi="Times New Roman" w:cs="Times New Roman"/>
          <w:lang w:val="en-US"/>
        </w:rPr>
        <w:t xml:space="preserve"> estimate placental </w:t>
      </w:r>
      <w:r w:rsidR="00B90DF3" w:rsidRPr="004A34E7">
        <w:rPr>
          <w:rFonts w:ascii="Times New Roman" w:hAnsi="Times New Roman" w:cs="Times New Roman"/>
          <w:lang w:val="en-US"/>
        </w:rPr>
        <w:lastRenderedPageBreak/>
        <w:t xml:space="preserve">transfer.  </w:t>
      </w:r>
      <w:r w:rsidR="006F073F" w:rsidRPr="004A34E7">
        <w:rPr>
          <w:rFonts w:ascii="Times New Roman" w:hAnsi="Times New Roman" w:cs="Times New Roman"/>
          <w:lang w:val="en-US"/>
        </w:rPr>
        <w:t>Recent arms</w:t>
      </w:r>
      <w:r w:rsidR="00B90DF3" w:rsidRPr="004A34E7">
        <w:rPr>
          <w:rFonts w:ascii="Times New Roman" w:hAnsi="Times New Roman" w:cs="Times New Roman"/>
          <w:lang w:val="en-US"/>
        </w:rPr>
        <w:t xml:space="preserve"> in P1026S have also</w:t>
      </w:r>
      <w:r w:rsidR="006F073F" w:rsidRPr="004A34E7">
        <w:rPr>
          <w:rFonts w:ascii="Times New Roman" w:hAnsi="Times New Roman" w:cs="Times New Roman"/>
          <w:lang w:val="en-US"/>
        </w:rPr>
        <w:t xml:space="preserve"> include</w:t>
      </w:r>
      <w:r w:rsidR="00B90DF3" w:rsidRPr="004A34E7">
        <w:rPr>
          <w:rFonts w:ascii="Times New Roman" w:hAnsi="Times New Roman" w:cs="Times New Roman"/>
          <w:lang w:val="en-US"/>
        </w:rPr>
        <w:t>d</w:t>
      </w:r>
      <w:r w:rsidR="006F073F" w:rsidRPr="004A34E7">
        <w:rPr>
          <w:rFonts w:ascii="Times New Roman" w:hAnsi="Times New Roman" w:cs="Times New Roman"/>
          <w:lang w:val="en-US"/>
        </w:rPr>
        <w:t xml:space="preserve"> infant sampling to assess </w:t>
      </w:r>
      <w:r w:rsidR="00B90DF3" w:rsidRPr="004A34E7">
        <w:rPr>
          <w:rFonts w:ascii="Times New Roman" w:hAnsi="Times New Roman" w:cs="Times New Roman"/>
          <w:lang w:val="en-US"/>
        </w:rPr>
        <w:t xml:space="preserve">the </w:t>
      </w:r>
      <w:r w:rsidR="00C13DF8">
        <w:rPr>
          <w:rFonts w:ascii="Times New Roman" w:hAnsi="Times New Roman" w:cs="Times New Roman"/>
          <w:lang w:val="en-US"/>
        </w:rPr>
        <w:t xml:space="preserve">infant </w:t>
      </w:r>
      <w:r w:rsidR="006F073F" w:rsidRPr="004A34E7">
        <w:rPr>
          <w:rFonts w:ascii="Times New Roman" w:hAnsi="Times New Roman" w:cs="Times New Roman"/>
          <w:lang w:val="en-US"/>
        </w:rPr>
        <w:t>washout</w:t>
      </w:r>
      <w:r w:rsidR="00B90DF3" w:rsidRPr="004A34E7">
        <w:rPr>
          <w:rFonts w:ascii="Times New Roman" w:hAnsi="Times New Roman" w:cs="Times New Roman"/>
          <w:lang w:val="en-US"/>
        </w:rPr>
        <w:t xml:space="preserve"> kinetics</w:t>
      </w:r>
      <w:r w:rsidR="006F073F" w:rsidRPr="004A34E7">
        <w:rPr>
          <w:rFonts w:ascii="Times New Roman" w:hAnsi="Times New Roman" w:cs="Times New Roman"/>
          <w:lang w:val="en-US"/>
        </w:rPr>
        <w:t xml:space="preserve"> of trans</w:t>
      </w:r>
      <w:r w:rsidR="006C05D4">
        <w:rPr>
          <w:rFonts w:ascii="Times New Roman" w:hAnsi="Times New Roman" w:cs="Times New Roman"/>
          <w:lang w:val="en-US"/>
        </w:rPr>
        <w:t>-</w:t>
      </w:r>
      <w:r w:rsidR="006F073F" w:rsidRPr="004A34E7">
        <w:rPr>
          <w:rFonts w:ascii="Times New Roman" w:hAnsi="Times New Roman" w:cs="Times New Roman"/>
          <w:lang w:val="en-US"/>
        </w:rPr>
        <w:t>placentally acquired drug</w:t>
      </w:r>
      <w:r w:rsidR="00C644F3">
        <w:rPr>
          <w:rFonts w:ascii="Times New Roman" w:hAnsi="Times New Roman" w:cs="Times New Roman"/>
          <w:lang w:val="en-US"/>
        </w:rPr>
        <w:t xml:space="preserve">, providing an </w:t>
      </w:r>
      <w:r w:rsidR="006E7AB5">
        <w:rPr>
          <w:rFonts w:ascii="Times New Roman" w:hAnsi="Times New Roman" w:cs="Times New Roman"/>
          <w:lang w:val="en-US"/>
        </w:rPr>
        <w:t>initial description</w:t>
      </w:r>
      <w:r w:rsidR="00C644F3">
        <w:rPr>
          <w:rFonts w:ascii="Times New Roman" w:hAnsi="Times New Roman" w:cs="Times New Roman"/>
          <w:lang w:val="en-US"/>
        </w:rPr>
        <w:t xml:space="preserve"> of drug elimination in the newborn </w:t>
      </w:r>
      <w:r w:rsidR="00826666">
        <w:rPr>
          <w:rFonts w:ascii="Times New Roman" w:hAnsi="Times New Roman" w:cs="Times New Roman"/>
          <w:lang w:val="en-US"/>
        </w:rPr>
        <w:t>which</w:t>
      </w:r>
      <w:r w:rsidR="00B90DF3" w:rsidRPr="004A34E7">
        <w:rPr>
          <w:rFonts w:ascii="Times New Roman" w:hAnsi="Times New Roman" w:cs="Times New Roman"/>
          <w:lang w:val="en-US"/>
        </w:rPr>
        <w:t xml:space="preserve"> </w:t>
      </w:r>
      <w:r w:rsidR="00B90DF3" w:rsidRPr="004A34E7">
        <w:rPr>
          <w:rFonts w:ascii="Times New Roman" w:eastAsia="Times New Roman" w:hAnsi="Times New Roman" w:cs="Times New Roman"/>
          <w:lang w:val="en-US"/>
        </w:rPr>
        <w:t xml:space="preserve">may be leveraged to support </w:t>
      </w:r>
      <w:r w:rsidR="00C644F3">
        <w:rPr>
          <w:rFonts w:ascii="Times New Roman" w:eastAsia="Times New Roman" w:hAnsi="Times New Roman" w:cs="Times New Roman"/>
          <w:lang w:val="en-US"/>
        </w:rPr>
        <w:t xml:space="preserve">subsequent studies of ARV safety and pharmacology in </w:t>
      </w:r>
      <w:r w:rsidR="00052AB3">
        <w:rPr>
          <w:rFonts w:ascii="Times New Roman" w:eastAsia="Times New Roman" w:hAnsi="Times New Roman" w:cs="Times New Roman"/>
          <w:lang w:val="en-US"/>
        </w:rPr>
        <w:t>neonate</w:t>
      </w:r>
      <w:r w:rsidR="00C644F3">
        <w:rPr>
          <w:rFonts w:ascii="Times New Roman" w:eastAsia="Times New Roman" w:hAnsi="Times New Roman" w:cs="Times New Roman"/>
          <w:lang w:val="en-US"/>
        </w:rPr>
        <w:t>s</w:t>
      </w:r>
      <w:r w:rsidR="00B90DF3" w:rsidRPr="004A34E7">
        <w:rPr>
          <w:rFonts w:ascii="Times New Roman" w:eastAsia="Times New Roman" w:hAnsi="Times New Roman" w:cs="Times New Roman"/>
          <w:lang w:val="en-US"/>
        </w:rPr>
        <w:t>.</w:t>
      </w:r>
      <w:r w:rsidR="006E7AB5">
        <w:rPr>
          <w:rFonts w:ascii="Times New Roman" w:hAnsi="Times New Roman" w:cs="Times New Roman"/>
          <w:lang w:val="en-US"/>
        </w:rPr>
        <w:t xml:space="preserve"> </w:t>
      </w:r>
      <w:r>
        <w:rPr>
          <w:rFonts w:ascii="Times New Roman" w:hAnsi="Times New Roman" w:cs="Times New Roman"/>
          <w:lang w:val="en-US"/>
        </w:rPr>
        <w:t>Lactation studies are mainly opportunistic</w:t>
      </w:r>
      <w:r w:rsidR="00D86BB4">
        <w:rPr>
          <w:rFonts w:ascii="Times New Roman" w:hAnsi="Times New Roman" w:cs="Times New Roman"/>
          <w:lang w:val="en-US"/>
        </w:rPr>
        <w:t xml:space="preserve"> studies using </w:t>
      </w:r>
      <w:r w:rsidR="00E868BB">
        <w:rPr>
          <w:rFonts w:ascii="Times New Roman" w:hAnsi="Times New Roman" w:cs="Times New Roman"/>
          <w:lang w:val="en-US"/>
        </w:rPr>
        <w:t>a sparse</w:t>
      </w:r>
      <w:r>
        <w:rPr>
          <w:rFonts w:ascii="Times New Roman" w:hAnsi="Times New Roman" w:cs="Times New Roman"/>
          <w:lang w:val="en-US"/>
        </w:rPr>
        <w:t xml:space="preserve"> sampling st</w:t>
      </w:r>
      <w:r w:rsidR="00D86BB4">
        <w:rPr>
          <w:rFonts w:ascii="Times New Roman" w:hAnsi="Times New Roman" w:cs="Times New Roman"/>
          <w:lang w:val="en-US"/>
        </w:rPr>
        <w:t>rategy</w:t>
      </w:r>
      <w:r>
        <w:rPr>
          <w:rFonts w:ascii="Times New Roman" w:hAnsi="Times New Roman" w:cs="Times New Roman"/>
          <w:lang w:val="en-US"/>
        </w:rPr>
        <w:t xml:space="preserve">. </w:t>
      </w:r>
      <w:r w:rsidR="00E868BB">
        <w:rPr>
          <w:rFonts w:ascii="Times New Roman" w:hAnsi="Times New Roman" w:cs="Times New Roman"/>
          <w:lang w:val="en-US"/>
        </w:rPr>
        <w:t>They focus</w:t>
      </w:r>
      <w:r>
        <w:rPr>
          <w:rFonts w:ascii="Times New Roman" w:hAnsi="Times New Roman" w:cs="Times New Roman"/>
          <w:lang w:val="en-US"/>
        </w:rPr>
        <w:t xml:space="preserve"> on the transfer of the ARV into breastmilk, few</w:t>
      </w:r>
      <w:r w:rsidR="007F0884">
        <w:rPr>
          <w:rFonts w:ascii="Times New Roman" w:hAnsi="Times New Roman" w:cs="Times New Roman"/>
          <w:lang w:val="en-US"/>
        </w:rPr>
        <w:t>er</w:t>
      </w:r>
      <w:r>
        <w:rPr>
          <w:rFonts w:ascii="Times New Roman" w:hAnsi="Times New Roman" w:cs="Times New Roman"/>
          <w:lang w:val="en-US"/>
        </w:rPr>
        <w:t xml:space="preserve"> also assessing infant exposure. </w:t>
      </w:r>
      <w:r w:rsidR="00BF0FA2">
        <w:rPr>
          <w:rFonts w:ascii="Times New Roman" w:hAnsi="Times New Roman" w:cs="Times New Roman"/>
          <w:lang w:val="en-US"/>
        </w:rPr>
        <w:t>As t</w:t>
      </w:r>
      <w:r>
        <w:rPr>
          <w:rFonts w:ascii="Times New Roman" w:hAnsi="Times New Roman" w:cs="Times New Roman"/>
          <w:lang w:val="en-US"/>
        </w:rPr>
        <w:t xml:space="preserve">hese studies are </w:t>
      </w:r>
      <w:r w:rsidR="00E91CF4">
        <w:rPr>
          <w:rFonts w:ascii="Times New Roman" w:hAnsi="Times New Roman" w:cs="Times New Roman"/>
          <w:lang w:val="en-US"/>
        </w:rPr>
        <w:t>typically</w:t>
      </w:r>
      <w:r w:rsidR="007E5F8A">
        <w:rPr>
          <w:rFonts w:ascii="Times New Roman" w:hAnsi="Times New Roman" w:cs="Times New Roman"/>
          <w:lang w:val="en-US"/>
        </w:rPr>
        <w:t xml:space="preserve"> performed in LMIC setting</w:t>
      </w:r>
      <w:r w:rsidR="000C1933">
        <w:rPr>
          <w:rFonts w:ascii="Times New Roman" w:hAnsi="Times New Roman" w:cs="Times New Roman"/>
          <w:lang w:val="en-US"/>
        </w:rPr>
        <w:t>s</w:t>
      </w:r>
      <w:r w:rsidR="00A3001A">
        <w:rPr>
          <w:rFonts w:ascii="Times New Roman" w:hAnsi="Times New Roman" w:cs="Times New Roman"/>
          <w:lang w:val="en-US"/>
        </w:rPr>
        <w:t xml:space="preserve"> where breastfeeding is the recommended practice</w:t>
      </w:r>
      <w:r w:rsidR="00BF0FA2">
        <w:rPr>
          <w:rFonts w:ascii="Times New Roman" w:hAnsi="Times New Roman" w:cs="Times New Roman"/>
          <w:lang w:val="en-US"/>
        </w:rPr>
        <w:t xml:space="preserve">, there </w:t>
      </w:r>
      <w:r w:rsidR="000C1933">
        <w:rPr>
          <w:rFonts w:ascii="Times New Roman" w:hAnsi="Times New Roman" w:cs="Times New Roman"/>
          <w:lang w:val="en-US"/>
        </w:rPr>
        <w:t>are</w:t>
      </w:r>
      <w:r w:rsidR="00BF0FA2">
        <w:rPr>
          <w:rFonts w:ascii="Times New Roman" w:hAnsi="Times New Roman" w:cs="Times New Roman"/>
          <w:lang w:val="en-US"/>
        </w:rPr>
        <w:t xml:space="preserve"> available breastmilk PK data on the</w:t>
      </w:r>
      <w:r w:rsidR="00891225">
        <w:rPr>
          <w:rFonts w:ascii="Times New Roman" w:hAnsi="Times New Roman" w:cs="Times New Roman"/>
          <w:lang w:val="en-US"/>
        </w:rPr>
        <w:t xml:space="preserve"> most</w:t>
      </w:r>
      <w:r w:rsidR="00BF0FA2">
        <w:rPr>
          <w:rFonts w:ascii="Times New Roman" w:hAnsi="Times New Roman" w:cs="Times New Roman"/>
          <w:lang w:val="en-US"/>
        </w:rPr>
        <w:t xml:space="preserve"> commonly used ARV drugs in LMICs, but data </w:t>
      </w:r>
      <w:r w:rsidR="000C1933">
        <w:rPr>
          <w:rFonts w:ascii="Times New Roman" w:hAnsi="Times New Roman" w:cs="Times New Roman"/>
          <w:lang w:val="en-US"/>
        </w:rPr>
        <w:t>are</w:t>
      </w:r>
      <w:r w:rsidR="00891225">
        <w:rPr>
          <w:rFonts w:ascii="Times New Roman" w:hAnsi="Times New Roman" w:cs="Times New Roman"/>
          <w:lang w:val="en-US"/>
        </w:rPr>
        <w:t xml:space="preserve"> lacking </w:t>
      </w:r>
      <w:r w:rsidR="00BF0FA2">
        <w:rPr>
          <w:rFonts w:ascii="Times New Roman" w:hAnsi="Times New Roman" w:cs="Times New Roman"/>
          <w:lang w:val="en-US"/>
        </w:rPr>
        <w:t xml:space="preserve">on ARVs that are used more frequently in high-income countries. </w:t>
      </w:r>
    </w:p>
    <w:p w14:paraId="4CC5FBEE" w14:textId="2C51016D" w:rsidR="006F073F" w:rsidRDefault="006F073F" w:rsidP="00C47100">
      <w:pPr>
        <w:spacing w:line="240" w:lineRule="auto"/>
        <w:contextualSpacing/>
        <w:jc w:val="both"/>
        <w:rPr>
          <w:rFonts w:ascii="Times New Roman" w:hAnsi="Times New Roman" w:cs="Times New Roman"/>
          <w:lang w:val="en-US"/>
        </w:rPr>
      </w:pPr>
    </w:p>
    <w:p w14:paraId="224999ED" w14:textId="1BAEC972" w:rsidR="0030758D" w:rsidRPr="00A95464" w:rsidRDefault="00636A82" w:rsidP="0030758D">
      <w:pPr>
        <w:pStyle w:val="Heading1"/>
        <w:spacing w:line="240" w:lineRule="auto"/>
        <w:contextualSpacing/>
        <w:rPr>
          <w:rFonts w:ascii="Times New Roman" w:hAnsi="Times New Roman" w:cs="Times New Roman"/>
          <w:b/>
          <w:color w:val="auto"/>
          <w:u w:val="single"/>
          <w:lang w:val="en-US"/>
        </w:rPr>
      </w:pPr>
      <w:r>
        <w:rPr>
          <w:rFonts w:ascii="Times New Roman" w:hAnsi="Times New Roman" w:cs="Times New Roman"/>
          <w:b/>
          <w:color w:val="auto"/>
          <w:u w:val="single"/>
          <w:lang w:val="en-US"/>
        </w:rPr>
        <w:t>D</w:t>
      </w:r>
      <w:r w:rsidR="0030758D" w:rsidRPr="00A95464">
        <w:rPr>
          <w:rFonts w:ascii="Times New Roman" w:hAnsi="Times New Roman" w:cs="Times New Roman"/>
          <w:b/>
          <w:color w:val="auto"/>
          <w:u w:val="single"/>
          <w:lang w:val="en-US"/>
        </w:rPr>
        <w:t>EFINING KEY PRINCIPLES FOR ACCELERATION</w:t>
      </w:r>
      <w:r w:rsidR="006C05D4">
        <w:rPr>
          <w:rFonts w:ascii="Times New Roman" w:hAnsi="Times New Roman" w:cs="Times New Roman"/>
          <w:b/>
          <w:color w:val="auto"/>
          <w:u w:val="single"/>
          <w:lang w:val="en-US"/>
        </w:rPr>
        <w:t xml:space="preserve"> OF PHARMACOLOG</w:t>
      </w:r>
      <w:r w:rsidR="00C67F59">
        <w:rPr>
          <w:rFonts w:ascii="Times New Roman" w:hAnsi="Times New Roman" w:cs="Times New Roman"/>
          <w:b/>
          <w:color w:val="auto"/>
          <w:u w:val="single"/>
          <w:lang w:val="en-US"/>
        </w:rPr>
        <w:t>Y</w:t>
      </w:r>
      <w:r w:rsidR="006C05D4">
        <w:rPr>
          <w:rFonts w:ascii="Times New Roman" w:hAnsi="Times New Roman" w:cs="Times New Roman"/>
          <w:b/>
          <w:color w:val="auto"/>
          <w:u w:val="single"/>
          <w:lang w:val="en-US"/>
        </w:rPr>
        <w:t xml:space="preserve"> STUDIES IN PREGNANT &amp; LACTATING WOMEN</w:t>
      </w:r>
      <w:r w:rsidR="00784896">
        <w:rPr>
          <w:rFonts w:ascii="Times New Roman" w:hAnsi="Times New Roman" w:cs="Times New Roman"/>
          <w:b/>
          <w:color w:val="auto"/>
          <w:u w:val="single"/>
          <w:lang w:val="en-US"/>
        </w:rPr>
        <w:t xml:space="preserve"> WITH HIV</w:t>
      </w:r>
      <w:r w:rsidR="0030758D" w:rsidRPr="00A95464">
        <w:rPr>
          <w:rFonts w:ascii="Times New Roman" w:hAnsi="Times New Roman" w:cs="Times New Roman"/>
          <w:b/>
          <w:color w:val="auto"/>
          <w:u w:val="single"/>
          <w:lang w:val="en-US"/>
        </w:rPr>
        <w:t xml:space="preserve">: </w:t>
      </w:r>
    </w:p>
    <w:p w14:paraId="6B59E6FE" w14:textId="77777777" w:rsidR="00A95464" w:rsidRPr="00A95464" w:rsidRDefault="00A95464" w:rsidP="0030758D">
      <w:pPr>
        <w:pStyle w:val="Heading2"/>
        <w:spacing w:line="240" w:lineRule="auto"/>
        <w:contextualSpacing/>
        <w:rPr>
          <w:rFonts w:ascii="Times New Roman" w:hAnsi="Times New Roman" w:cs="Times New Roman"/>
          <w:lang w:val="en-US"/>
        </w:rPr>
      </w:pPr>
    </w:p>
    <w:p w14:paraId="7CA2D377" w14:textId="1499C6DE" w:rsidR="0030758D" w:rsidRPr="00A95464" w:rsidRDefault="0030758D" w:rsidP="0030758D">
      <w:pPr>
        <w:pStyle w:val="Heading2"/>
        <w:spacing w:line="240" w:lineRule="auto"/>
        <w:contextualSpacing/>
        <w:rPr>
          <w:rFonts w:ascii="Times New Roman" w:hAnsi="Times New Roman" w:cs="Times New Roman"/>
          <w:b/>
          <w:color w:val="auto"/>
          <w:lang w:val="en-US"/>
        </w:rPr>
      </w:pPr>
      <w:r w:rsidRPr="00A95464">
        <w:rPr>
          <w:rFonts w:ascii="Times New Roman" w:hAnsi="Times New Roman" w:cs="Times New Roman"/>
          <w:b/>
          <w:color w:val="auto"/>
          <w:lang w:val="en-US"/>
        </w:rPr>
        <w:t>Ethics and Regulatory Principles</w:t>
      </w:r>
    </w:p>
    <w:p w14:paraId="029900EF" w14:textId="00D4AF38" w:rsidR="00A33B5A" w:rsidRDefault="00A33B5A" w:rsidP="00A33B5A">
      <w:pPr>
        <w:rPr>
          <w:lang w:val="en-US"/>
        </w:rPr>
      </w:pPr>
    </w:p>
    <w:p w14:paraId="285E2BE1" w14:textId="4630A526" w:rsidR="00407C69" w:rsidRPr="00531AFC" w:rsidRDefault="00473ED6" w:rsidP="0030758D">
      <w:pPr>
        <w:spacing w:after="200" w:line="240" w:lineRule="auto"/>
        <w:jc w:val="both"/>
        <w:rPr>
          <w:rFonts w:ascii="Times New Roman" w:hAnsi="Times New Roman"/>
        </w:rPr>
      </w:pPr>
      <w:r w:rsidRPr="009B25A4">
        <w:rPr>
          <w:rFonts w:ascii="Times New Roman" w:hAnsi="Times New Roman" w:cs="Times New Roman"/>
          <w:bCs/>
        </w:rPr>
        <w:t xml:space="preserve">The </w:t>
      </w:r>
      <w:r w:rsidR="00D05734">
        <w:rPr>
          <w:rFonts w:ascii="Times New Roman" w:hAnsi="Times New Roman" w:cs="Times New Roman"/>
          <w:bCs/>
        </w:rPr>
        <w:t>best</w:t>
      </w:r>
      <w:r w:rsidR="00D05734" w:rsidRPr="009B25A4">
        <w:rPr>
          <w:rFonts w:ascii="Times New Roman" w:hAnsi="Times New Roman" w:cs="Times New Roman"/>
          <w:bCs/>
        </w:rPr>
        <w:t xml:space="preserve"> </w:t>
      </w:r>
      <w:r w:rsidRPr="009B25A4">
        <w:rPr>
          <w:rFonts w:ascii="Times New Roman" w:hAnsi="Times New Roman" w:cs="Times New Roman"/>
          <w:bCs/>
        </w:rPr>
        <w:t xml:space="preserve">way to accelerate availability of PK data of ARVs in pregnancy and lactation is </w:t>
      </w:r>
      <w:r w:rsidR="00D05734">
        <w:rPr>
          <w:rFonts w:ascii="Times New Roman" w:hAnsi="Times New Roman" w:cs="Times New Roman"/>
          <w:bCs/>
        </w:rPr>
        <w:t xml:space="preserve">to </w:t>
      </w:r>
      <w:r w:rsidRPr="009B25A4">
        <w:rPr>
          <w:rFonts w:ascii="Times New Roman" w:hAnsi="Times New Roman" w:cs="Times New Roman"/>
          <w:bCs/>
        </w:rPr>
        <w:t xml:space="preserve">perform </w:t>
      </w:r>
      <w:r w:rsidR="00D05734">
        <w:rPr>
          <w:rFonts w:ascii="Times New Roman" w:hAnsi="Times New Roman" w:cs="Times New Roman"/>
          <w:bCs/>
        </w:rPr>
        <w:t>pregnancy</w:t>
      </w:r>
      <w:r w:rsidR="00D05734" w:rsidRPr="009B25A4">
        <w:rPr>
          <w:rFonts w:ascii="Times New Roman" w:hAnsi="Times New Roman" w:cs="Times New Roman"/>
          <w:bCs/>
        </w:rPr>
        <w:t xml:space="preserve"> </w:t>
      </w:r>
      <w:r w:rsidRPr="009B25A4">
        <w:rPr>
          <w:rFonts w:ascii="Times New Roman" w:hAnsi="Times New Roman" w:cs="Times New Roman"/>
          <w:bCs/>
        </w:rPr>
        <w:t>studies during drug development</w:t>
      </w:r>
      <w:r w:rsidR="00A94A05">
        <w:rPr>
          <w:rFonts w:ascii="Times New Roman" w:hAnsi="Times New Roman" w:cs="Times New Roman"/>
          <w:bCs/>
        </w:rPr>
        <w:t>,</w:t>
      </w:r>
      <w:r w:rsidRPr="009B25A4">
        <w:rPr>
          <w:rFonts w:ascii="Times New Roman" w:hAnsi="Times New Roman" w:cs="Times New Roman"/>
          <w:bCs/>
        </w:rPr>
        <w:t xml:space="preserve"> </w:t>
      </w:r>
      <w:r w:rsidR="00D05734">
        <w:rPr>
          <w:rFonts w:ascii="Times New Roman" w:hAnsi="Times New Roman" w:cs="Times New Roman"/>
          <w:bCs/>
        </w:rPr>
        <w:t xml:space="preserve">prior to drug </w:t>
      </w:r>
      <w:r w:rsidR="00A6663C">
        <w:rPr>
          <w:rFonts w:ascii="Times New Roman" w:hAnsi="Times New Roman" w:cs="Times New Roman"/>
          <w:bCs/>
        </w:rPr>
        <w:t xml:space="preserve">approval </w:t>
      </w:r>
      <w:r w:rsidR="00D05734">
        <w:rPr>
          <w:rFonts w:ascii="Times New Roman" w:hAnsi="Times New Roman" w:cs="Times New Roman"/>
          <w:bCs/>
        </w:rPr>
        <w:t>and</w:t>
      </w:r>
      <w:r w:rsidR="00D05734" w:rsidRPr="009B25A4">
        <w:rPr>
          <w:rFonts w:ascii="Times New Roman" w:hAnsi="Times New Roman" w:cs="Times New Roman"/>
          <w:bCs/>
        </w:rPr>
        <w:t xml:space="preserve"> </w:t>
      </w:r>
      <w:r w:rsidRPr="009B25A4">
        <w:rPr>
          <w:rFonts w:ascii="Times New Roman" w:hAnsi="Times New Roman" w:cs="Times New Roman"/>
          <w:bCs/>
        </w:rPr>
        <w:t>marketing.</w:t>
      </w:r>
      <w:r w:rsidR="006E7AB5">
        <w:rPr>
          <w:rFonts w:ascii="Times New Roman" w:hAnsi="Times New Roman" w:cs="Times New Roman"/>
          <w:bCs/>
        </w:rPr>
        <w:t xml:space="preserve"> </w:t>
      </w:r>
      <w:r w:rsidR="00C078C3">
        <w:rPr>
          <w:rFonts w:ascii="Times New Roman" w:hAnsi="Times New Roman" w:cs="Times New Roman"/>
          <w:bCs/>
        </w:rPr>
        <w:t>R</w:t>
      </w:r>
      <w:r w:rsidR="00B73649" w:rsidRPr="009B25A4">
        <w:rPr>
          <w:rFonts w:ascii="Times New Roman" w:hAnsi="Times New Roman" w:cs="Times New Roman"/>
          <w:bCs/>
        </w:rPr>
        <w:t xml:space="preserve">elatively </w:t>
      </w:r>
      <w:r w:rsidRPr="009B25A4">
        <w:rPr>
          <w:rFonts w:ascii="Times New Roman" w:hAnsi="Times New Roman" w:cs="Times New Roman"/>
          <w:bCs/>
        </w:rPr>
        <w:t xml:space="preserve">small PK studies will not provide a </w:t>
      </w:r>
      <w:r w:rsidR="00044A7B">
        <w:rPr>
          <w:rFonts w:ascii="Times New Roman" w:hAnsi="Times New Roman" w:cs="Times New Roman"/>
          <w:bCs/>
        </w:rPr>
        <w:t xml:space="preserve">full </w:t>
      </w:r>
      <w:r w:rsidRPr="009B25A4">
        <w:rPr>
          <w:rFonts w:ascii="Times New Roman" w:hAnsi="Times New Roman" w:cs="Times New Roman"/>
          <w:bCs/>
        </w:rPr>
        <w:t xml:space="preserve">safety or efficacy profile of the drug during pregnancy or lactation, but this information can help </w:t>
      </w:r>
      <w:r w:rsidR="00A6663C">
        <w:rPr>
          <w:rFonts w:ascii="Times New Roman" w:hAnsi="Times New Roman" w:cs="Times New Roman"/>
          <w:bCs/>
        </w:rPr>
        <w:t>clinicians</w:t>
      </w:r>
      <w:r w:rsidRPr="009B25A4">
        <w:rPr>
          <w:rFonts w:ascii="Times New Roman" w:hAnsi="Times New Roman" w:cs="Times New Roman"/>
          <w:bCs/>
        </w:rPr>
        <w:t xml:space="preserve"> and patients make informed decision</w:t>
      </w:r>
      <w:r w:rsidR="00A6663C">
        <w:rPr>
          <w:rFonts w:ascii="Times New Roman" w:hAnsi="Times New Roman" w:cs="Times New Roman"/>
          <w:bCs/>
        </w:rPr>
        <w:t>s</w:t>
      </w:r>
      <w:r w:rsidRPr="009B25A4">
        <w:rPr>
          <w:rFonts w:ascii="Times New Roman" w:hAnsi="Times New Roman" w:cs="Times New Roman"/>
          <w:bCs/>
        </w:rPr>
        <w:t xml:space="preserve"> on </w:t>
      </w:r>
      <w:r w:rsidR="00A6663C">
        <w:rPr>
          <w:rFonts w:ascii="Times New Roman" w:hAnsi="Times New Roman" w:cs="Times New Roman"/>
          <w:bCs/>
        </w:rPr>
        <w:t>drug selection and dosing</w:t>
      </w:r>
      <w:r w:rsidRPr="009B25A4">
        <w:rPr>
          <w:rFonts w:ascii="Times New Roman" w:hAnsi="Times New Roman" w:cs="Times New Roman"/>
          <w:bCs/>
        </w:rPr>
        <w:t xml:space="preserve"> during these important periods.</w:t>
      </w:r>
      <w:r w:rsidR="00407C69">
        <w:rPr>
          <w:rFonts w:ascii="Times New Roman" w:hAnsi="Times New Roman" w:cs="Times New Roman"/>
          <w:bCs/>
        </w:rPr>
        <w:t xml:space="preserve">  </w:t>
      </w:r>
      <w:r w:rsidR="00407C69">
        <w:rPr>
          <w:rFonts w:ascii="Times New Roman" w:hAnsi="Times New Roman" w:cs="Times New Roman"/>
        </w:rPr>
        <w:t>Model-based approaches such as PBPK</w:t>
      </w:r>
      <w:r w:rsidR="00407C69" w:rsidRPr="00D77AE4">
        <w:rPr>
          <w:rFonts w:ascii="Times New Roman" w:hAnsi="Times New Roman" w:cs="Times New Roman"/>
        </w:rPr>
        <w:t xml:space="preserve"> </w:t>
      </w:r>
      <w:r w:rsidR="00407C69">
        <w:rPr>
          <w:rFonts w:ascii="Times New Roman" w:hAnsi="Times New Roman" w:cs="Times New Roman"/>
        </w:rPr>
        <w:t xml:space="preserve">modelling should be applied to leverage available pre-clinical and clinical data </w:t>
      </w:r>
      <w:proofErr w:type="gramStart"/>
      <w:r w:rsidR="00407C69">
        <w:rPr>
          <w:rFonts w:ascii="Times New Roman" w:hAnsi="Times New Roman" w:cs="Times New Roman"/>
        </w:rPr>
        <w:t>in order to</w:t>
      </w:r>
      <w:proofErr w:type="gramEnd"/>
      <w:r w:rsidR="00407C69">
        <w:rPr>
          <w:rFonts w:ascii="Times New Roman" w:hAnsi="Times New Roman" w:cs="Times New Roman"/>
        </w:rPr>
        <w:t xml:space="preserve"> inform study design and advance protocol development.</w:t>
      </w:r>
    </w:p>
    <w:p w14:paraId="0D97692E" w14:textId="3A10CD81" w:rsidR="0030758D" w:rsidRDefault="0030758D" w:rsidP="0030758D">
      <w:pPr>
        <w:spacing w:after="200" w:line="240" w:lineRule="auto"/>
        <w:jc w:val="both"/>
        <w:rPr>
          <w:rFonts w:ascii="Times New Roman" w:hAnsi="Times New Roman" w:cs="Times New Roman"/>
        </w:rPr>
      </w:pPr>
      <w:r>
        <w:rPr>
          <w:rFonts w:ascii="Times New Roman" w:hAnsi="Times New Roman" w:cs="Times New Roman"/>
          <w:b/>
          <w:bCs/>
        </w:rPr>
        <w:t>P</w:t>
      </w:r>
      <w:r w:rsidRPr="00B24E50">
        <w:rPr>
          <w:rFonts w:ascii="Times New Roman" w:hAnsi="Times New Roman" w:cs="Times New Roman"/>
          <w:b/>
          <w:bCs/>
        </w:rPr>
        <w:t xml:space="preserve">regnancy PK studies during clinical development </w:t>
      </w:r>
      <w:r w:rsidR="00052AB3">
        <w:rPr>
          <w:rFonts w:ascii="Times New Roman" w:hAnsi="Times New Roman" w:cs="Times New Roman"/>
          <w:b/>
          <w:bCs/>
        </w:rPr>
        <w:t xml:space="preserve">(pre-approval) </w:t>
      </w:r>
      <w:r w:rsidRPr="00B24E50">
        <w:rPr>
          <w:rFonts w:ascii="Times New Roman" w:hAnsi="Times New Roman" w:cs="Times New Roman"/>
          <w:b/>
          <w:bCs/>
        </w:rPr>
        <w:t xml:space="preserve">of a </w:t>
      </w:r>
      <w:r>
        <w:rPr>
          <w:rFonts w:ascii="Times New Roman" w:hAnsi="Times New Roman" w:cs="Times New Roman"/>
          <w:b/>
          <w:bCs/>
        </w:rPr>
        <w:t xml:space="preserve">new </w:t>
      </w:r>
      <w:r w:rsidRPr="00B24E50">
        <w:rPr>
          <w:rFonts w:ascii="Times New Roman" w:hAnsi="Times New Roman" w:cs="Times New Roman"/>
          <w:b/>
          <w:bCs/>
        </w:rPr>
        <w:t>drug:</w:t>
      </w:r>
      <w:r w:rsidRPr="006A33AA">
        <w:rPr>
          <w:rFonts w:ascii="Times New Roman" w:hAnsi="Times New Roman" w:cs="Times New Roman"/>
        </w:rPr>
        <w:t xml:space="preserve"> </w:t>
      </w:r>
      <w:r>
        <w:rPr>
          <w:rFonts w:ascii="Times New Roman" w:hAnsi="Times New Roman" w:cs="Times New Roman"/>
        </w:rPr>
        <w:t>The ethical and regulatory principles governing the conduct of these studies</w:t>
      </w:r>
      <w:r w:rsidR="004708FE">
        <w:rPr>
          <w:rFonts w:ascii="Times New Roman" w:hAnsi="Times New Roman" w:cs="Times New Roman"/>
        </w:rPr>
        <w:t xml:space="preserve"> in the U.S.</w:t>
      </w:r>
      <w:r>
        <w:rPr>
          <w:rFonts w:ascii="Times New Roman" w:hAnsi="Times New Roman" w:cs="Times New Roman"/>
        </w:rPr>
        <w:t xml:space="preserve"> are defined by the </w:t>
      </w:r>
      <w:r w:rsidRPr="006A33AA">
        <w:rPr>
          <w:rFonts w:ascii="Times New Roman" w:hAnsi="Times New Roman" w:cs="Times New Roman"/>
        </w:rPr>
        <w:t>Federal Policy for the Protection of Human Subjects (</w:t>
      </w:r>
      <w:r>
        <w:rPr>
          <w:rFonts w:ascii="Times New Roman" w:hAnsi="Times New Roman" w:cs="Times New Roman"/>
        </w:rPr>
        <w:t xml:space="preserve">the </w:t>
      </w:r>
      <w:r w:rsidRPr="006A33AA">
        <w:rPr>
          <w:rFonts w:ascii="Times New Roman" w:hAnsi="Times New Roman" w:cs="Times New Roman"/>
        </w:rPr>
        <w:t>‘Common Rule’)</w:t>
      </w:r>
      <w:r>
        <w:rPr>
          <w:rFonts w:ascii="Times New Roman" w:hAnsi="Times New Roman" w:cs="Times New Roman"/>
        </w:rPr>
        <w:t xml:space="preserve">. </w:t>
      </w:r>
      <w:proofErr w:type="gramStart"/>
      <w:r w:rsidR="006D2528" w:rsidRPr="006D2528">
        <w:rPr>
          <w:rFonts w:ascii="Times New Roman" w:hAnsi="Times New Roman" w:cs="Times New Roman"/>
        </w:rPr>
        <w:t>Additionally ,</w:t>
      </w:r>
      <w:proofErr w:type="gramEnd"/>
      <w:r w:rsidR="006D2528" w:rsidRPr="006D2528">
        <w:rPr>
          <w:rFonts w:ascii="Times New Roman" w:hAnsi="Times New Roman" w:cs="Times New Roman"/>
        </w:rPr>
        <w:t xml:space="preserve"> the US Department for Health and Human Services (DHHS) regulations include subpart B-Additional Protections for Pregnant Women, Human </w:t>
      </w:r>
      <w:proofErr w:type="spellStart"/>
      <w:r w:rsidR="006D2528" w:rsidRPr="006D2528">
        <w:rPr>
          <w:rFonts w:ascii="Times New Roman" w:hAnsi="Times New Roman" w:cs="Times New Roman"/>
        </w:rPr>
        <w:t>Fetuses</w:t>
      </w:r>
      <w:proofErr w:type="spellEnd"/>
      <w:r w:rsidR="006D2528" w:rsidRPr="006D2528">
        <w:rPr>
          <w:rFonts w:ascii="Times New Roman" w:hAnsi="Times New Roman" w:cs="Times New Roman"/>
        </w:rPr>
        <w:t xml:space="preserve"> and Neonates Involved in Research</w:t>
      </w:r>
      <w:r w:rsidR="006D2528">
        <w:rPr>
          <w:rFonts w:ascii="Times New Roman" w:hAnsi="Times New Roman" w:cs="Times New Roman"/>
        </w:rPr>
        <w:t>. W</w:t>
      </w:r>
      <w:r>
        <w:rPr>
          <w:rFonts w:ascii="Times New Roman" w:hAnsi="Times New Roman" w:cs="Times New Roman"/>
        </w:rPr>
        <w:t xml:space="preserve">hile these regulations apply to research conducted or supported by DHHS, they are applied broadly by the FDA. </w:t>
      </w:r>
      <w:r w:rsidRPr="006A33AA">
        <w:rPr>
          <w:rFonts w:ascii="Times New Roman" w:hAnsi="Times New Roman" w:cs="Times New Roman"/>
        </w:rPr>
        <w:t xml:space="preserve">One of the 10 requirements for conducting research in pregnant women specified in the </w:t>
      </w:r>
      <w:r w:rsidR="006D2528" w:rsidRPr="006D2528">
        <w:rPr>
          <w:rFonts w:ascii="Times New Roman" w:hAnsi="Times New Roman" w:cs="Times New Roman"/>
        </w:rPr>
        <w:t>subpart B</w:t>
      </w:r>
      <w:r w:rsidRPr="006A33AA">
        <w:rPr>
          <w:rFonts w:ascii="Times New Roman" w:hAnsi="Times New Roman" w:cs="Times New Roman"/>
        </w:rPr>
        <w:t xml:space="preserve"> is availability of data from preclinical and clinical studies, including studies on pregnant animals and nonpregnant women</w:t>
      </w:r>
      <w:r w:rsidRPr="006A33AA">
        <w:rPr>
          <w:rFonts w:ascii="Times New Roman" w:hAnsi="Times New Roman" w:cs="Times New Roman"/>
        </w:rPr>
        <w:fldChar w:fldCharType="begin">
          <w:fldData xml:space="preserve">PEVuZE5vdGU+PENpdGU+PEF1dGhvcj5DcnVjaWFuaTwvQXV0aG9yPjxZZWFyPjIwMTE8L1llYXI+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PEVuZE5vdGU+PENpdGU+PEF1dGhvcj5DcnVjaWFuaTwvQXV0aG9yPjxZZWFyPjIwMTE8L1llYXI+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sidRPr="006A33AA">
        <w:rPr>
          <w:rFonts w:ascii="Times New Roman" w:hAnsi="Times New Roman" w:cs="Times New Roman"/>
        </w:rPr>
      </w:r>
      <w:r w:rsidRPr="006A33AA">
        <w:rPr>
          <w:rFonts w:ascii="Times New Roman" w:hAnsi="Times New Roman" w:cs="Times New Roman"/>
        </w:rPr>
        <w:fldChar w:fldCharType="separate"/>
      </w:r>
      <w:r w:rsidR="00CA5E54" w:rsidRPr="00CA5E54">
        <w:rPr>
          <w:rFonts w:ascii="Times New Roman" w:hAnsi="Times New Roman" w:cs="Times New Roman"/>
          <w:noProof/>
          <w:vertAlign w:val="superscript"/>
        </w:rPr>
        <w:t>26</w:t>
      </w:r>
      <w:r w:rsidRPr="006A33AA">
        <w:rPr>
          <w:rFonts w:ascii="Times New Roman" w:hAnsi="Times New Roman" w:cs="Times New Roman"/>
        </w:rPr>
        <w:fldChar w:fldCharType="end"/>
      </w:r>
      <w:r w:rsidRPr="006A33AA">
        <w:rPr>
          <w:rFonts w:ascii="Times New Roman" w:hAnsi="Times New Roman" w:cs="Times New Roman"/>
        </w:rPr>
        <w:t xml:space="preserve">. </w:t>
      </w:r>
      <w:r>
        <w:rPr>
          <w:rFonts w:ascii="Times New Roman" w:hAnsi="Times New Roman" w:cs="Times New Roman"/>
        </w:rPr>
        <w:t>This requirement is intended to</w:t>
      </w:r>
      <w:r w:rsidRPr="006A33AA">
        <w:rPr>
          <w:rFonts w:ascii="Times New Roman" w:hAnsi="Times New Roman" w:cs="Times New Roman"/>
        </w:rPr>
        <w:t xml:space="preserve"> facilitate proper assessment of potential risks to pregnant women and </w:t>
      </w:r>
      <w:proofErr w:type="spellStart"/>
      <w:r w:rsidR="00B51B2E">
        <w:rPr>
          <w:rFonts w:ascii="Times New Roman" w:hAnsi="Times New Roman" w:cs="Times New Roman"/>
        </w:rPr>
        <w:t>fetus</w:t>
      </w:r>
      <w:r w:rsidR="00473ED6">
        <w:rPr>
          <w:rFonts w:ascii="Times New Roman" w:hAnsi="Times New Roman" w:cs="Times New Roman"/>
        </w:rPr>
        <w:t>es</w:t>
      </w:r>
      <w:proofErr w:type="spellEnd"/>
      <w:r w:rsidR="006E7AB5">
        <w:rPr>
          <w:rFonts w:ascii="Times New Roman" w:hAnsi="Times New Roman" w:cs="Times New Roman"/>
        </w:rPr>
        <w:t>.</w:t>
      </w:r>
      <w:r w:rsidR="00473ED6">
        <w:rPr>
          <w:rFonts w:ascii="Times New Roman" w:hAnsi="Times New Roman" w:cs="Times New Roman"/>
        </w:rPr>
        <w:t xml:space="preserve"> The working group defined the following prerequisites and needs to accelerate </w:t>
      </w:r>
      <w:r w:rsidR="006D2528">
        <w:rPr>
          <w:rFonts w:ascii="Times New Roman" w:hAnsi="Times New Roman" w:cs="Times New Roman"/>
        </w:rPr>
        <w:t xml:space="preserve">the conduct of </w:t>
      </w:r>
      <w:r w:rsidR="00473ED6">
        <w:rPr>
          <w:rFonts w:ascii="Times New Roman" w:hAnsi="Times New Roman" w:cs="Times New Roman"/>
        </w:rPr>
        <w:t>PK</w:t>
      </w:r>
      <w:r w:rsidR="00B73649">
        <w:rPr>
          <w:rFonts w:ascii="Times New Roman" w:hAnsi="Times New Roman" w:cs="Times New Roman"/>
        </w:rPr>
        <w:t xml:space="preserve"> </w:t>
      </w:r>
      <w:r w:rsidR="00473ED6">
        <w:rPr>
          <w:rFonts w:ascii="Times New Roman" w:hAnsi="Times New Roman" w:cs="Times New Roman"/>
        </w:rPr>
        <w:t>studies in pregnancy:</w:t>
      </w:r>
    </w:p>
    <w:p w14:paraId="04DAD313" w14:textId="77777777" w:rsidR="00FB3EC3" w:rsidRDefault="0030758D" w:rsidP="00B920E6">
      <w:pPr>
        <w:pStyle w:val="ListParagraph"/>
        <w:numPr>
          <w:ilvl w:val="0"/>
          <w:numId w:val="20"/>
        </w:numPr>
        <w:spacing w:after="200" w:line="240" w:lineRule="auto"/>
        <w:jc w:val="both"/>
        <w:rPr>
          <w:rFonts w:ascii="Times New Roman" w:hAnsi="Times New Roman" w:cs="Times New Roman"/>
        </w:rPr>
      </w:pPr>
      <w:r w:rsidRPr="00D567BC">
        <w:rPr>
          <w:rFonts w:ascii="Times New Roman" w:hAnsi="Times New Roman" w:cs="Times New Roman"/>
          <w:b/>
          <w:bCs/>
        </w:rPr>
        <w:t>Conduct reproductive toxicity stud</w:t>
      </w:r>
      <w:r w:rsidR="00044A7B">
        <w:rPr>
          <w:rFonts w:ascii="Times New Roman" w:hAnsi="Times New Roman" w:cs="Times New Roman"/>
          <w:b/>
          <w:bCs/>
        </w:rPr>
        <w:t>ies</w:t>
      </w:r>
      <w:r w:rsidRPr="00D567BC">
        <w:rPr>
          <w:rFonts w:ascii="Times New Roman" w:hAnsi="Times New Roman" w:cs="Times New Roman"/>
          <w:b/>
          <w:bCs/>
        </w:rPr>
        <w:t xml:space="preserve"> during early pre-clinical stages </w:t>
      </w:r>
      <w:r w:rsidR="00250A04">
        <w:rPr>
          <w:rFonts w:ascii="Times New Roman" w:hAnsi="Times New Roman" w:cs="Times New Roman"/>
          <w:b/>
          <w:bCs/>
        </w:rPr>
        <w:t xml:space="preserve">of drug development </w:t>
      </w:r>
      <w:r w:rsidRPr="00D567BC">
        <w:rPr>
          <w:rFonts w:ascii="Times New Roman" w:hAnsi="Times New Roman" w:cs="Times New Roman"/>
          <w:b/>
          <w:bCs/>
        </w:rPr>
        <w:t>if there is a likelihood that the target population will include pregnant women.</w:t>
      </w:r>
      <w:r w:rsidRPr="00D567BC">
        <w:rPr>
          <w:rFonts w:ascii="Times New Roman" w:hAnsi="Times New Roman" w:cs="Times New Roman"/>
        </w:rPr>
        <w:t xml:space="preserve"> Additionally, it is important to improve pre-clinical models of reproductive toxicity to better recapitulate the pregnancy microenvironment and prenatal development.</w:t>
      </w:r>
      <w:r>
        <w:rPr>
          <w:rFonts w:ascii="Times New Roman" w:hAnsi="Times New Roman" w:cs="Times New Roman"/>
        </w:rPr>
        <w:t xml:space="preserve"> </w:t>
      </w:r>
    </w:p>
    <w:p w14:paraId="0756D67A" w14:textId="77777777" w:rsidR="00FB3EC3" w:rsidRDefault="00FB3EC3" w:rsidP="00276CAD">
      <w:pPr>
        <w:pStyle w:val="ListParagraph"/>
        <w:spacing w:after="200" w:line="240" w:lineRule="auto"/>
        <w:jc w:val="both"/>
        <w:rPr>
          <w:rFonts w:ascii="Times New Roman" w:hAnsi="Times New Roman" w:cs="Times New Roman"/>
        </w:rPr>
      </w:pPr>
    </w:p>
    <w:p w14:paraId="04AAC163" w14:textId="59E02777" w:rsidR="0030758D" w:rsidRDefault="0030758D" w:rsidP="00B920E6">
      <w:pPr>
        <w:pStyle w:val="ListParagraph"/>
        <w:numPr>
          <w:ilvl w:val="0"/>
          <w:numId w:val="20"/>
        </w:numPr>
        <w:spacing w:after="200" w:line="240" w:lineRule="auto"/>
        <w:jc w:val="both"/>
        <w:rPr>
          <w:rFonts w:ascii="Times New Roman" w:hAnsi="Times New Roman" w:cs="Times New Roman"/>
        </w:rPr>
      </w:pPr>
      <w:r w:rsidRPr="00276CAD">
        <w:rPr>
          <w:rFonts w:ascii="Times New Roman" w:hAnsi="Times New Roman" w:cs="Times New Roman"/>
          <w:b/>
        </w:rPr>
        <w:t>I</w:t>
      </w:r>
      <w:r w:rsidR="00473ED6" w:rsidRPr="00276CAD">
        <w:rPr>
          <w:rFonts w:ascii="Times New Roman" w:hAnsi="Times New Roman" w:cs="Times New Roman"/>
          <w:b/>
        </w:rPr>
        <w:t xml:space="preserve">nstitutional </w:t>
      </w:r>
      <w:r w:rsidRPr="00276CAD">
        <w:rPr>
          <w:rFonts w:ascii="Times New Roman" w:hAnsi="Times New Roman" w:cs="Times New Roman"/>
          <w:b/>
        </w:rPr>
        <w:t>R</w:t>
      </w:r>
      <w:r w:rsidR="00473ED6" w:rsidRPr="00276CAD">
        <w:rPr>
          <w:rFonts w:ascii="Times New Roman" w:hAnsi="Times New Roman" w:cs="Times New Roman"/>
          <w:b/>
        </w:rPr>
        <w:t xml:space="preserve">eview </w:t>
      </w:r>
      <w:r w:rsidRPr="00276CAD">
        <w:rPr>
          <w:rFonts w:ascii="Times New Roman" w:hAnsi="Times New Roman" w:cs="Times New Roman"/>
          <w:b/>
        </w:rPr>
        <w:t>B</w:t>
      </w:r>
      <w:r w:rsidR="00473ED6" w:rsidRPr="00276CAD">
        <w:rPr>
          <w:rFonts w:ascii="Times New Roman" w:hAnsi="Times New Roman" w:cs="Times New Roman"/>
          <w:b/>
        </w:rPr>
        <w:t>oards</w:t>
      </w:r>
      <w:r w:rsidR="004708FE" w:rsidRPr="00276CAD">
        <w:rPr>
          <w:rFonts w:ascii="Times New Roman" w:hAnsi="Times New Roman" w:cs="Times New Roman"/>
          <w:b/>
        </w:rPr>
        <w:t>’</w:t>
      </w:r>
      <w:r w:rsidR="00473ED6" w:rsidRPr="00276CAD">
        <w:rPr>
          <w:rFonts w:ascii="Times New Roman" w:hAnsi="Times New Roman" w:cs="Times New Roman"/>
          <w:b/>
        </w:rPr>
        <w:t xml:space="preserve"> (IRB)</w:t>
      </w:r>
      <w:r w:rsidRPr="00276CAD">
        <w:rPr>
          <w:rFonts w:ascii="Times New Roman" w:hAnsi="Times New Roman" w:cs="Times New Roman"/>
          <w:b/>
        </w:rPr>
        <w:t xml:space="preserve"> targeted training</w:t>
      </w:r>
      <w:r w:rsidRPr="00D567BC">
        <w:rPr>
          <w:rFonts w:ascii="Times New Roman" w:hAnsi="Times New Roman" w:cs="Times New Roman"/>
        </w:rPr>
        <w:t xml:space="preserve"> on proper assessment of risk-benefit based on preclinical data will enhance their capacity to evaluate study protocols involving pregnant and lactating women.</w:t>
      </w:r>
      <w:r w:rsidR="00FB2355">
        <w:rPr>
          <w:rFonts w:ascii="Times New Roman" w:hAnsi="Times New Roman" w:cs="Times New Roman"/>
        </w:rPr>
        <w:t xml:space="preserve"> </w:t>
      </w:r>
    </w:p>
    <w:p w14:paraId="25C9A4DE" w14:textId="77777777" w:rsidR="0030758D" w:rsidRDefault="0030758D" w:rsidP="0030758D">
      <w:pPr>
        <w:pStyle w:val="ListParagraph"/>
        <w:spacing w:after="200" w:line="240" w:lineRule="auto"/>
        <w:jc w:val="both"/>
        <w:rPr>
          <w:rFonts w:ascii="Times New Roman" w:hAnsi="Times New Roman" w:cs="Times New Roman"/>
        </w:rPr>
      </w:pPr>
    </w:p>
    <w:p w14:paraId="43C6B170" w14:textId="1FF467B3" w:rsidR="0030758D" w:rsidRDefault="0030758D" w:rsidP="0030758D">
      <w:pPr>
        <w:pStyle w:val="ListParagraph"/>
        <w:numPr>
          <w:ilvl w:val="0"/>
          <w:numId w:val="20"/>
        </w:numPr>
        <w:spacing w:after="200" w:line="240" w:lineRule="auto"/>
        <w:jc w:val="both"/>
        <w:rPr>
          <w:rFonts w:ascii="Times New Roman" w:hAnsi="Times New Roman" w:cs="Times New Roman"/>
        </w:rPr>
      </w:pPr>
      <w:r>
        <w:rPr>
          <w:rFonts w:ascii="Times New Roman" w:hAnsi="Times New Roman" w:cs="Times New Roman"/>
          <w:b/>
          <w:bCs/>
        </w:rPr>
        <w:t>R</w:t>
      </w:r>
      <w:r w:rsidRPr="00D40FFD">
        <w:rPr>
          <w:rFonts w:ascii="Times New Roman" w:hAnsi="Times New Roman" w:cs="Times New Roman"/>
          <w:b/>
          <w:bCs/>
        </w:rPr>
        <w:t xml:space="preserve">emove regulatory barriers to pregnant women’s participation in </w:t>
      </w:r>
      <w:r w:rsidR="0028629F">
        <w:rPr>
          <w:rFonts w:ascii="Times New Roman" w:hAnsi="Times New Roman" w:cs="Times New Roman"/>
          <w:b/>
          <w:bCs/>
        </w:rPr>
        <w:t xml:space="preserve">clinical </w:t>
      </w:r>
      <w:r w:rsidRPr="00D40FFD">
        <w:rPr>
          <w:rFonts w:ascii="Times New Roman" w:hAnsi="Times New Roman" w:cs="Times New Roman"/>
          <w:b/>
          <w:bCs/>
        </w:rPr>
        <w:t>research</w:t>
      </w:r>
      <w:r>
        <w:rPr>
          <w:rFonts w:ascii="Times New Roman" w:hAnsi="Times New Roman" w:cs="Times New Roman"/>
          <w:b/>
          <w:bCs/>
        </w:rPr>
        <w:t>.</w:t>
      </w:r>
      <w:r w:rsidRPr="00D567BC">
        <w:rPr>
          <w:rFonts w:ascii="Times New Roman" w:hAnsi="Times New Roman" w:cs="Times New Roman"/>
        </w:rPr>
        <w:t xml:space="preserve"> Importantly, </w:t>
      </w:r>
      <w:r>
        <w:rPr>
          <w:rFonts w:ascii="Times New Roman" w:hAnsi="Times New Roman" w:cs="Times New Roman"/>
        </w:rPr>
        <w:t xml:space="preserve">this is </w:t>
      </w:r>
      <w:r w:rsidRPr="00D567BC">
        <w:rPr>
          <w:rFonts w:ascii="Times New Roman" w:hAnsi="Times New Roman" w:cs="Times New Roman"/>
        </w:rPr>
        <w:t xml:space="preserve">one of the key recommendations </w:t>
      </w:r>
      <w:r>
        <w:rPr>
          <w:rFonts w:ascii="Times New Roman" w:hAnsi="Times New Roman" w:cs="Times New Roman"/>
        </w:rPr>
        <w:t>in</w:t>
      </w:r>
      <w:r w:rsidRPr="00D567BC">
        <w:rPr>
          <w:rFonts w:ascii="Times New Roman" w:hAnsi="Times New Roman" w:cs="Times New Roman"/>
        </w:rPr>
        <w:t xml:space="preserve"> </w:t>
      </w:r>
      <w:r w:rsidR="004708FE">
        <w:rPr>
          <w:rFonts w:ascii="Times New Roman" w:hAnsi="Times New Roman" w:cs="Times New Roman"/>
        </w:rPr>
        <w:t xml:space="preserve">the </w:t>
      </w:r>
      <w:r w:rsidRPr="00D567BC">
        <w:rPr>
          <w:rFonts w:ascii="Times New Roman" w:hAnsi="Times New Roman" w:cs="Times New Roman"/>
        </w:rPr>
        <w:t>PRGLAC</w:t>
      </w:r>
      <w:r>
        <w:rPr>
          <w:rFonts w:ascii="Times New Roman" w:hAnsi="Times New Roman" w:cs="Times New Roman"/>
        </w:rPr>
        <w:t xml:space="preserve"> report</w:t>
      </w:r>
      <w:r w:rsidRPr="00D567BC">
        <w:rPr>
          <w:rFonts w:ascii="Times New Roman" w:hAnsi="Times New Roman" w:cs="Times New Roman"/>
        </w:rPr>
        <w:t xml:space="preserve">. One approach is to modify subpart B of the </w:t>
      </w:r>
      <w:r w:rsidR="003E3375">
        <w:rPr>
          <w:rFonts w:ascii="Times New Roman" w:hAnsi="Times New Roman" w:cs="Times New Roman"/>
        </w:rPr>
        <w:t>DHHS regulations</w:t>
      </w:r>
      <w:r w:rsidRPr="00D567BC">
        <w:rPr>
          <w:rFonts w:ascii="Times New Roman" w:hAnsi="Times New Roman" w:cs="Times New Roman"/>
        </w:rPr>
        <w:t xml:space="preserve"> to add in the option of “minor increase over minimal risk” similar to subpart D for children</w:t>
      </w:r>
      <w:r w:rsidRPr="00D567BC">
        <w:rPr>
          <w:rFonts w:ascii="Times New Roman" w:hAnsi="Times New Roman" w:cs="Times New Roman"/>
        </w:rPr>
        <w:fldChar w:fldCharType="begin"/>
      </w:r>
      <w:r w:rsidR="00CA5E54">
        <w:rPr>
          <w:rFonts w:ascii="Times New Roman" w:hAnsi="Times New Roman" w:cs="Times New Roman"/>
        </w:rPr>
        <w:instrText xml:space="preserve"> ADDIN EN.CITE &lt;EndNote&gt;&lt;Cite&gt;&lt;Year&gt;2018&lt;/Year&gt;&lt;RecNum&gt;815&lt;/RecNum&gt;&lt;DisplayText&gt;&lt;style face="superscript"&gt;24&lt;/style&gt;&lt;/DisplayText&gt;&lt;record&gt;&lt;rec-number&gt;815&lt;/rec-number&gt;&lt;foreign-keys&gt;&lt;key app="EN" db-id="05z2zvzvc2f0emeawexpwave5s000pafdpvx" timestamp="1567717883"&gt;815&lt;/key&gt;&lt;/foreign-keys&gt;&lt;ref-type name="Web Page"&gt;12&lt;/ref-type&gt;&lt;contributors&gt;&lt;/contributors&gt;&lt;titles&gt;&lt;title&gt;NIH. National Institute of Health (NIH) Task force on research specific to pregnant women and lactating women&lt;/title&gt;&lt;/titles&gt;&lt;number&gt;October 6th, 2019&lt;/number&gt;&lt;dates&gt;&lt;year&gt;2018&lt;/year&gt;&lt;/dates&gt;&lt;urls&gt;&lt;related-urls&gt;&lt;url&gt;https://www.nichd.nih.gov/about/advisory/PRGLAC &lt;/url&gt;&lt;/related-urls&gt;&lt;/urls&gt;&lt;/record&gt;&lt;/Cite&gt;&lt;/EndNote&gt;</w:instrText>
      </w:r>
      <w:r w:rsidRPr="00D567BC">
        <w:rPr>
          <w:rFonts w:ascii="Times New Roman" w:hAnsi="Times New Roman" w:cs="Times New Roman"/>
        </w:rPr>
        <w:fldChar w:fldCharType="separate"/>
      </w:r>
      <w:r w:rsidR="00CA5E54" w:rsidRPr="00CA5E54">
        <w:rPr>
          <w:rFonts w:ascii="Times New Roman" w:hAnsi="Times New Roman" w:cs="Times New Roman"/>
          <w:noProof/>
          <w:vertAlign w:val="superscript"/>
        </w:rPr>
        <w:t>24</w:t>
      </w:r>
      <w:r w:rsidRPr="00D567BC">
        <w:rPr>
          <w:rFonts w:ascii="Times New Roman" w:hAnsi="Times New Roman" w:cs="Times New Roman"/>
        </w:rPr>
        <w:fldChar w:fldCharType="end"/>
      </w:r>
      <w:r w:rsidRPr="00D567BC">
        <w:rPr>
          <w:rFonts w:ascii="Times New Roman" w:hAnsi="Times New Roman" w:cs="Times New Roman"/>
        </w:rPr>
        <w:t>. This will be important where IRB</w:t>
      </w:r>
      <w:r>
        <w:rPr>
          <w:rFonts w:ascii="Times New Roman" w:hAnsi="Times New Roman" w:cs="Times New Roman"/>
        </w:rPr>
        <w:t>s</w:t>
      </w:r>
      <w:r w:rsidRPr="00D567BC">
        <w:rPr>
          <w:rFonts w:ascii="Times New Roman" w:hAnsi="Times New Roman" w:cs="Times New Roman"/>
        </w:rPr>
        <w:t xml:space="preserve"> perceive greater than minimal risk and no direct benefit to </w:t>
      </w:r>
      <w:r w:rsidR="004708FE">
        <w:rPr>
          <w:rFonts w:ascii="Times New Roman" w:hAnsi="Times New Roman" w:cs="Times New Roman"/>
        </w:rPr>
        <w:t xml:space="preserve">an </w:t>
      </w:r>
      <w:r w:rsidRPr="00D567BC">
        <w:rPr>
          <w:rFonts w:ascii="Times New Roman" w:hAnsi="Times New Roman" w:cs="Times New Roman"/>
        </w:rPr>
        <w:t xml:space="preserve">individual pregnant woman, but believe a proposed study is likely to yield generalizable knowledge. Endorsement of such changes by the FDA, EMA, WHO </w:t>
      </w:r>
      <w:r w:rsidRPr="00D567BC">
        <w:rPr>
          <w:rFonts w:ascii="Times New Roman" w:hAnsi="Times New Roman" w:cs="Times New Roman"/>
        </w:rPr>
        <w:lastRenderedPageBreak/>
        <w:t>and other agencies will further strengthen I</w:t>
      </w:r>
      <w:r w:rsidRPr="00250A04">
        <w:rPr>
          <w:rFonts w:ascii="Times New Roman" w:hAnsi="Times New Roman" w:cs="Times New Roman"/>
        </w:rPr>
        <w:t>RBs</w:t>
      </w:r>
      <w:r w:rsidR="004708FE">
        <w:rPr>
          <w:rFonts w:ascii="Times New Roman" w:hAnsi="Times New Roman" w:cs="Times New Roman"/>
        </w:rPr>
        <w:t>’</w:t>
      </w:r>
      <w:r w:rsidRPr="00250A04">
        <w:rPr>
          <w:rFonts w:ascii="Times New Roman" w:hAnsi="Times New Roman" w:cs="Times New Roman"/>
        </w:rPr>
        <w:t xml:space="preserve"> confidence in supporting early-stage pregnancy studies.</w:t>
      </w:r>
      <w:r w:rsidR="00FB2355" w:rsidRPr="00250A04">
        <w:rPr>
          <w:rFonts w:ascii="Times New Roman" w:hAnsi="Times New Roman" w:cs="Times New Roman"/>
        </w:rPr>
        <w:t xml:space="preserve"> A driver for industry to perform</w:t>
      </w:r>
      <w:r w:rsidR="004708FE">
        <w:rPr>
          <w:rFonts w:ascii="Times New Roman" w:hAnsi="Times New Roman" w:cs="Times New Roman"/>
        </w:rPr>
        <w:t xml:space="preserve"> </w:t>
      </w:r>
      <w:r w:rsidR="00FB2355" w:rsidRPr="00250A04">
        <w:rPr>
          <w:rFonts w:ascii="Times New Roman" w:hAnsi="Times New Roman" w:cs="Times New Roman"/>
        </w:rPr>
        <w:t xml:space="preserve">PK studies in pregnancy could be a minimum </w:t>
      </w:r>
      <w:r w:rsidR="003E3375">
        <w:rPr>
          <w:rFonts w:ascii="Times New Roman" w:hAnsi="Times New Roman" w:cs="Times New Roman"/>
        </w:rPr>
        <w:t>number</w:t>
      </w:r>
      <w:r w:rsidR="00FB2355" w:rsidRPr="00250A04">
        <w:rPr>
          <w:rFonts w:ascii="Times New Roman" w:hAnsi="Times New Roman" w:cs="Times New Roman"/>
        </w:rPr>
        <w:t xml:space="preserve"> of </w:t>
      </w:r>
      <w:r w:rsidRPr="00250A04">
        <w:rPr>
          <w:rFonts w:ascii="Times New Roman" w:hAnsi="Times New Roman" w:cs="Times New Roman"/>
        </w:rPr>
        <w:t>pregnant women</w:t>
      </w:r>
      <w:r w:rsidR="00250A04">
        <w:rPr>
          <w:rFonts w:ascii="Times New Roman" w:hAnsi="Times New Roman" w:cs="Times New Roman"/>
        </w:rPr>
        <w:t xml:space="preserve"> </w:t>
      </w:r>
      <w:r w:rsidR="00250A04" w:rsidRPr="00250A04">
        <w:rPr>
          <w:rFonts w:ascii="Times New Roman" w:hAnsi="Times New Roman" w:cs="Times New Roman"/>
        </w:rPr>
        <w:t>to be included</w:t>
      </w:r>
      <w:r w:rsidRPr="00250A04">
        <w:rPr>
          <w:rFonts w:ascii="Times New Roman" w:hAnsi="Times New Roman" w:cs="Times New Roman"/>
        </w:rPr>
        <w:t xml:space="preserve"> in clinical trials to get </w:t>
      </w:r>
      <w:r w:rsidR="00250A04" w:rsidRPr="00250A04">
        <w:rPr>
          <w:rFonts w:ascii="Times New Roman" w:hAnsi="Times New Roman" w:cs="Times New Roman"/>
        </w:rPr>
        <w:t xml:space="preserve">marketing </w:t>
      </w:r>
      <w:r w:rsidRPr="00250A04">
        <w:rPr>
          <w:rFonts w:ascii="Times New Roman" w:hAnsi="Times New Roman" w:cs="Times New Roman"/>
        </w:rPr>
        <w:t>approval of a drug</w:t>
      </w:r>
      <w:r w:rsidR="00250A04" w:rsidRPr="00250A04">
        <w:rPr>
          <w:rFonts w:ascii="Times New Roman" w:hAnsi="Times New Roman" w:cs="Times New Roman"/>
        </w:rPr>
        <w:t>,</w:t>
      </w:r>
      <w:r w:rsidRPr="00250A04">
        <w:rPr>
          <w:rFonts w:ascii="Times New Roman" w:hAnsi="Times New Roman" w:cs="Times New Roman"/>
        </w:rPr>
        <w:t xml:space="preserve"> if </w:t>
      </w:r>
      <w:r w:rsidR="00250A04" w:rsidRPr="00250A04">
        <w:rPr>
          <w:rFonts w:ascii="Times New Roman" w:hAnsi="Times New Roman" w:cs="Times New Roman"/>
        </w:rPr>
        <w:t xml:space="preserve">the drug is likely to </w:t>
      </w:r>
      <w:r w:rsidRPr="00250A04">
        <w:rPr>
          <w:rFonts w:ascii="Times New Roman" w:hAnsi="Times New Roman" w:cs="Times New Roman"/>
        </w:rPr>
        <w:t>be used in pregnancy.</w:t>
      </w:r>
      <w:r w:rsidR="00FB2355" w:rsidRPr="00250A04">
        <w:rPr>
          <w:rFonts w:ascii="Times New Roman" w:hAnsi="Times New Roman" w:cs="Times New Roman"/>
        </w:rPr>
        <w:t xml:space="preserve"> A</w:t>
      </w:r>
      <w:r w:rsidR="00FB2355">
        <w:rPr>
          <w:rFonts w:ascii="Times New Roman" w:hAnsi="Times New Roman" w:cs="Times New Roman"/>
        </w:rPr>
        <w:t xml:space="preserve"> </w:t>
      </w:r>
      <w:r w:rsidR="00A80BE3">
        <w:rPr>
          <w:rFonts w:ascii="Times New Roman" w:hAnsi="Times New Roman" w:cs="Times New Roman"/>
        </w:rPr>
        <w:t>potential unintended consequence</w:t>
      </w:r>
      <w:r w:rsidR="00FB2355">
        <w:rPr>
          <w:rFonts w:ascii="Times New Roman" w:hAnsi="Times New Roman" w:cs="Times New Roman"/>
        </w:rPr>
        <w:t xml:space="preserve"> of this measure could be a delay in marketing of a new drug. Therefore, this measure should be considered </w:t>
      </w:r>
      <w:r w:rsidR="003E3375" w:rsidRPr="003E3375">
        <w:rPr>
          <w:rFonts w:ascii="Times New Roman" w:hAnsi="Times New Roman" w:cs="Times New Roman"/>
        </w:rPr>
        <w:t>along with other regulatory options</w:t>
      </w:r>
      <w:r w:rsidR="00FB2355">
        <w:rPr>
          <w:rFonts w:ascii="Times New Roman" w:hAnsi="Times New Roman" w:cs="Times New Roman"/>
        </w:rPr>
        <w:t>.</w:t>
      </w:r>
    </w:p>
    <w:p w14:paraId="3891F8E5" w14:textId="77777777" w:rsidR="0030758D" w:rsidRDefault="0030758D" w:rsidP="0030758D">
      <w:pPr>
        <w:pStyle w:val="ListParagraph"/>
        <w:spacing w:after="200" w:line="240" w:lineRule="auto"/>
        <w:jc w:val="both"/>
        <w:rPr>
          <w:rFonts w:ascii="Times New Roman" w:hAnsi="Times New Roman" w:cs="Times New Roman"/>
        </w:rPr>
      </w:pPr>
    </w:p>
    <w:p w14:paraId="53062F8C" w14:textId="4AD6CBFC" w:rsidR="0030758D" w:rsidRDefault="0030758D" w:rsidP="0030758D">
      <w:pPr>
        <w:pStyle w:val="ListParagraph"/>
        <w:numPr>
          <w:ilvl w:val="0"/>
          <w:numId w:val="20"/>
        </w:numPr>
        <w:spacing w:after="200" w:line="240" w:lineRule="auto"/>
        <w:jc w:val="both"/>
        <w:rPr>
          <w:rFonts w:ascii="Times New Roman" w:hAnsi="Times New Roman" w:cs="Times New Roman"/>
        </w:rPr>
      </w:pPr>
      <w:r w:rsidRPr="00CE21C5">
        <w:rPr>
          <w:rFonts w:ascii="Times New Roman" w:hAnsi="Times New Roman" w:cs="Times New Roman"/>
          <w:b/>
          <w:bCs/>
        </w:rPr>
        <w:t xml:space="preserve">Allow women enrolled in phase II/III trials to </w:t>
      </w:r>
      <w:r w:rsidR="00052AB3">
        <w:rPr>
          <w:rFonts w:ascii="Times New Roman" w:hAnsi="Times New Roman" w:cs="Times New Roman"/>
          <w:b/>
          <w:bCs/>
        </w:rPr>
        <w:t xml:space="preserve">decide if they would like to </w:t>
      </w:r>
      <w:r w:rsidRPr="00CE21C5">
        <w:rPr>
          <w:rFonts w:ascii="Times New Roman" w:hAnsi="Times New Roman" w:cs="Times New Roman"/>
          <w:b/>
          <w:bCs/>
        </w:rPr>
        <w:t>continue an investigational drug if they become pregnant</w:t>
      </w:r>
      <w:r w:rsidR="0028629F">
        <w:rPr>
          <w:rFonts w:ascii="Times New Roman" w:hAnsi="Times New Roman" w:cs="Times New Roman"/>
          <w:b/>
          <w:bCs/>
        </w:rPr>
        <w:t xml:space="preserve"> on study</w:t>
      </w:r>
      <w:r w:rsidR="004708FE">
        <w:rPr>
          <w:rFonts w:ascii="Times New Roman" w:hAnsi="Times New Roman" w:cs="Times New Roman"/>
          <w:b/>
          <w:bCs/>
        </w:rPr>
        <w:t>,</w:t>
      </w:r>
      <w:r w:rsidR="00BF0A9D">
        <w:rPr>
          <w:rFonts w:ascii="Times New Roman" w:hAnsi="Times New Roman" w:cs="Times New Roman"/>
          <w:b/>
          <w:bCs/>
        </w:rPr>
        <w:t xml:space="preserve"> having fully </w:t>
      </w:r>
      <w:r w:rsidR="004708FE">
        <w:rPr>
          <w:rFonts w:ascii="Times New Roman" w:hAnsi="Times New Roman" w:cs="Times New Roman"/>
          <w:b/>
          <w:bCs/>
        </w:rPr>
        <w:t>considered</w:t>
      </w:r>
      <w:r w:rsidR="00BF0A9D">
        <w:rPr>
          <w:rFonts w:ascii="Times New Roman" w:hAnsi="Times New Roman" w:cs="Times New Roman"/>
          <w:b/>
          <w:bCs/>
        </w:rPr>
        <w:t xml:space="preserve"> the</w:t>
      </w:r>
      <w:r w:rsidR="004708FE">
        <w:rPr>
          <w:rFonts w:ascii="Times New Roman" w:hAnsi="Times New Roman" w:cs="Times New Roman"/>
          <w:b/>
          <w:bCs/>
        </w:rPr>
        <w:t xml:space="preserve"> known and unknown</w:t>
      </w:r>
      <w:r w:rsidR="00BF0A9D">
        <w:rPr>
          <w:rFonts w:ascii="Times New Roman" w:hAnsi="Times New Roman" w:cs="Times New Roman"/>
          <w:b/>
          <w:bCs/>
        </w:rPr>
        <w:t xml:space="preserve"> risks and benefits</w:t>
      </w:r>
      <w:r w:rsidRPr="00CE21C5">
        <w:rPr>
          <w:rFonts w:ascii="Times New Roman" w:hAnsi="Times New Roman" w:cs="Times New Roman"/>
        </w:rPr>
        <w:t xml:space="preserve">. </w:t>
      </w:r>
      <w:r>
        <w:rPr>
          <w:rFonts w:ascii="Times New Roman" w:hAnsi="Times New Roman" w:cs="Times New Roman"/>
        </w:rPr>
        <w:t>If</w:t>
      </w:r>
      <w:r w:rsidRPr="00CE21C5">
        <w:rPr>
          <w:rFonts w:ascii="Times New Roman" w:hAnsi="Times New Roman" w:cs="Times New Roman"/>
        </w:rPr>
        <w:t xml:space="preserve"> dose-finding </w:t>
      </w:r>
      <w:r>
        <w:rPr>
          <w:rFonts w:ascii="Times New Roman" w:hAnsi="Times New Roman" w:cs="Times New Roman"/>
        </w:rPr>
        <w:t>stud</w:t>
      </w:r>
      <w:r w:rsidR="00A80BE3">
        <w:rPr>
          <w:rFonts w:ascii="Times New Roman" w:hAnsi="Times New Roman" w:cs="Times New Roman"/>
        </w:rPr>
        <w:t>ies</w:t>
      </w:r>
      <w:r>
        <w:rPr>
          <w:rFonts w:ascii="Times New Roman" w:hAnsi="Times New Roman" w:cs="Times New Roman"/>
        </w:rPr>
        <w:t xml:space="preserve"> </w:t>
      </w:r>
      <w:r w:rsidRPr="00CE21C5">
        <w:rPr>
          <w:rFonts w:ascii="Times New Roman" w:hAnsi="Times New Roman" w:cs="Times New Roman"/>
        </w:rPr>
        <w:t>in non-pregnant participants ha</w:t>
      </w:r>
      <w:r w:rsidR="00A80BE3">
        <w:rPr>
          <w:rFonts w:ascii="Times New Roman" w:hAnsi="Times New Roman" w:cs="Times New Roman"/>
        </w:rPr>
        <w:t>ve</w:t>
      </w:r>
      <w:r w:rsidRPr="00CE21C5">
        <w:rPr>
          <w:rFonts w:ascii="Times New Roman" w:hAnsi="Times New Roman" w:cs="Times New Roman"/>
        </w:rPr>
        <w:t xml:space="preserve"> been completed</w:t>
      </w:r>
      <w:r>
        <w:rPr>
          <w:rFonts w:ascii="Times New Roman" w:hAnsi="Times New Roman" w:cs="Times New Roman"/>
        </w:rPr>
        <w:t xml:space="preserve"> and the optimal dosing </w:t>
      </w:r>
      <w:r w:rsidR="00250A04">
        <w:rPr>
          <w:rFonts w:ascii="Times New Roman" w:hAnsi="Times New Roman" w:cs="Times New Roman"/>
        </w:rPr>
        <w:t>has been</w:t>
      </w:r>
      <w:r>
        <w:rPr>
          <w:rFonts w:ascii="Times New Roman" w:hAnsi="Times New Roman" w:cs="Times New Roman"/>
        </w:rPr>
        <w:t xml:space="preserve"> established</w:t>
      </w:r>
      <w:r w:rsidRPr="00CE21C5">
        <w:rPr>
          <w:rFonts w:ascii="Times New Roman" w:hAnsi="Times New Roman" w:cs="Times New Roman"/>
        </w:rPr>
        <w:t>, this will provide an opportunity to collect</w:t>
      </w:r>
      <w:r w:rsidRPr="00CE21C5">
        <w:rPr>
          <w:rFonts w:ascii="Times New Roman" w:hAnsi="Times New Roman" w:cs="Times New Roman"/>
          <w:b/>
          <w:bCs/>
        </w:rPr>
        <w:t xml:space="preserve"> </w:t>
      </w:r>
      <w:r w:rsidRPr="00CE21C5">
        <w:rPr>
          <w:rFonts w:ascii="Times New Roman" w:hAnsi="Times New Roman" w:cs="Times New Roman"/>
        </w:rPr>
        <w:t xml:space="preserve">PK data to assess the influence of pregnancy on drug exposure. This must be accompanied by close monitoring to collect data on safety and pregnancy outcomes. </w:t>
      </w:r>
      <w:r w:rsidR="000F6FCA">
        <w:rPr>
          <w:rFonts w:ascii="Times New Roman" w:hAnsi="Times New Roman" w:cs="Times New Roman"/>
        </w:rPr>
        <w:t xml:space="preserve">For studies with </w:t>
      </w:r>
      <w:r w:rsidR="00BF0A9D">
        <w:rPr>
          <w:rFonts w:ascii="Times New Roman" w:hAnsi="Times New Roman" w:cs="Times New Roman"/>
        </w:rPr>
        <w:t xml:space="preserve">the new </w:t>
      </w:r>
      <w:r w:rsidR="000F6FCA">
        <w:rPr>
          <w:rFonts w:ascii="Times New Roman" w:hAnsi="Times New Roman" w:cs="Times New Roman"/>
        </w:rPr>
        <w:t xml:space="preserve">long acting </w:t>
      </w:r>
      <w:r w:rsidR="00BF0A9D">
        <w:rPr>
          <w:rFonts w:ascii="Times New Roman" w:hAnsi="Times New Roman" w:cs="Times New Roman"/>
        </w:rPr>
        <w:t>ARVs in development</w:t>
      </w:r>
      <w:r w:rsidR="001F0734">
        <w:rPr>
          <w:rFonts w:ascii="Times New Roman" w:hAnsi="Times New Roman" w:cs="Times New Roman"/>
        </w:rPr>
        <w:t>,</w:t>
      </w:r>
      <w:r w:rsidR="00BF0A9D">
        <w:rPr>
          <w:rFonts w:ascii="Times New Roman" w:hAnsi="Times New Roman" w:cs="Times New Roman"/>
        </w:rPr>
        <w:t xml:space="preserve"> </w:t>
      </w:r>
      <w:r w:rsidR="000F6FCA">
        <w:rPr>
          <w:rFonts w:ascii="Times New Roman" w:hAnsi="Times New Roman" w:cs="Times New Roman"/>
        </w:rPr>
        <w:t xml:space="preserve">exposure </w:t>
      </w:r>
      <w:r w:rsidR="00BF0A9D">
        <w:rPr>
          <w:rFonts w:ascii="Times New Roman" w:hAnsi="Times New Roman" w:cs="Times New Roman"/>
        </w:rPr>
        <w:t xml:space="preserve">can continue for </w:t>
      </w:r>
      <w:r w:rsidR="000F6FCA">
        <w:rPr>
          <w:rFonts w:ascii="Times New Roman" w:hAnsi="Times New Roman" w:cs="Times New Roman"/>
        </w:rPr>
        <w:t>up to a year after an injection</w:t>
      </w:r>
      <w:r w:rsidR="00BF0A9D">
        <w:rPr>
          <w:rFonts w:ascii="Times New Roman" w:hAnsi="Times New Roman" w:cs="Times New Roman"/>
        </w:rPr>
        <w:t>.</w:t>
      </w:r>
      <w:r w:rsidR="000F6FCA">
        <w:rPr>
          <w:rFonts w:ascii="Times New Roman" w:hAnsi="Times New Roman" w:cs="Times New Roman"/>
        </w:rPr>
        <w:t xml:space="preserve"> </w:t>
      </w:r>
      <w:r w:rsidR="00BF0A9D">
        <w:rPr>
          <w:rFonts w:ascii="Times New Roman" w:hAnsi="Times New Roman" w:cs="Times New Roman"/>
        </w:rPr>
        <w:t xml:space="preserve">An option would be that </w:t>
      </w:r>
      <w:r w:rsidR="000F6FCA">
        <w:rPr>
          <w:rFonts w:ascii="Times New Roman" w:hAnsi="Times New Roman" w:cs="Times New Roman"/>
        </w:rPr>
        <w:t xml:space="preserve">every </w:t>
      </w:r>
      <w:r w:rsidR="00BF0A9D">
        <w:rPr>
          <w:rFonts w:ascii="Times New Roman" w:hAnsi="Times New Roman" w:cs="Times New Roman"/>
        </w:rPr>
        <w:t xml:space="preserve">phase III </w:t>
      </w:r>
      <w:r w:rsidR="000F6FCA">
        <w:rPr>
          <w:rFonts w:ascii="Times New Roman" w:hAnsi="Times New Roman" w:cs="Times New Roman"/>
        </w:rPr>
        <w:t>clinical trial including female partici</w:t>
      </w:r>
      <w:r w:rsidR="000B2EBC">
        <w:rPr>
          <w:rFonts w:ascii="Times New Roman" w:hAnsi="Times New Roman" w:cs="Times New Roman"/>
        </w:rPr>
        <w:t>p</w:t>
      </w:r>
      <w:r w:rsidR="000F6FCA">
        <w:rPr>
          <w:rFonts w:ascii="Times New Roman" w:hAnsi="Times New Roman" w:cs="Times New Roman"/>
        </w:rPr>
        <w:t xml:space="preserve">ants </w:t>
      </w:r>
      <w:r w:rsidR="00BF0A9D">
        <w:rPr>
          <w:rFonts w:ascii="Times New Roman" w:hAnsi="Times New Roman" w:cs="Times New Roman"/>
        </w:rPr>
        <w:t xml:space="preserve">of </w:t>
      </w:r>
      <w:r w:rsidR="008178B7">
        <w:rPr>
          <w:rFonts w:ascii="Times New Roman" w:hAnsi="Times New Roman" w:cs="Times New Roman"/>
        </w:rPr>
        <w:t>childbearing</w:t>
      </w:r>
      <w:r w:rsidR="00BF0A9D">
        <w:rPr>
          <w:rFonts w:ascii="Times New Roman" w:hAnsi="Times New Roman" w:cs="Times New Roman"/>
        </w:rPr>
        <w:t xml:space="preserve"> potential </w:t>
      </w:r>
      <w:r w:rsidR="000F6FCA">
        <w:rPr>
          <w:rFonts w:ascii="Times New Roman" w:hAnsi="Times New Roman" w:cs="Times New Roman"/>
        </w:rPr>
        <w:t>should have a sub</w:t>
      </w:r>
      <w:r w:rsidR="00B73649">
        <w:rPr>
          <w:rFonts w:ascii="Times New Roman" w:hAnsi="Times New Roman" w:cs="Times New Roman"/>
        </w:rPr>
        <w:t>-</w:t>
      </w:r>
      <w:r w:rsidR="000F6FCA">
        <w:rPr>
          <w:rFonts w:ascii="Times New Roman" w:hAnsi="Times New Roman" w:cs="Times New Roman"/>
        </w:rPr>
        <w:t xml:space="preserve">study </w:t>
      </w:r>
      <w:r w:rsidR="00BF0A9D">
        <w:rPr>
          <w:rFonts w:ascii="Times New Roman" w:hAnsi="Times New Roman" w:cs="Times New Roman"/>
        </w:rPr>
        <w:t xml:space="preserve">in place </w:t>
      </w:r>
      <w:r w:rsidR="000F6FCA">
        <w:rPr>
          <w:rFonts w:ascii="Times New Roman" w:hAnsi="Times New Roman" w:cs="Times New Roman"/>
        </w:rPr>
        <w:t>to collect PK samples</w:t>
      </w:r>
      <w:r w:rsidR="00217996">
        <w:rPr>
          <w:rFonts w:ascii="Times New Roman" w:hAnsi="Times New Roman" w:cs="Times New Roman"/>
        </w:rPr>
        <w:t xml:space="preserve"> </w:t>
      </w:r>
      <w:r w:rsidR="00407DCD" w:rsidRPr="00407DCD">
        <w:rPr>
          <w:rFonts w:ascii="Times New Roman" w:hAnsi="Times New Roman" w:cs="Times New Roman"/>
        </w:rPr>
        <w:t>in women who get pregnant during the trial</w:t>
      </w:r>
      <w:r w:rsidR="00FB144E">
        <w:rPr>
          <w:rFonts w:ascii="Times New Roman" w:hAnsi="Times New Roman" w:cs="Times New Roman"/>
        </w:rPr>
        <w:t xml:space="preserve">, provided that pre-clinical toxicology studies </w:t>
      </w:r>
      <w:r w:rsidR="00D37048">
        <w:rPr>
          <w:rFonts w:ascii="Times New Roman" w:hAnsi="Times New Roman" w:cs="Times New Roman"/>
        </w:rPr>
        <w:t>are completed</w:t>
      </w:r>
      <w:r w:rsidR="00FB3EC3">
        <w:rPr>
          <w:rFonts w:ascii="Times New Roman" w:hAnsi="Times New Roman" w:cs="Times New Roman"/>
        </w:rPr>
        <w:t xml:space="preserve"> </w:t>
      </w:r>
      <w:r w:rsidR="009A055C">
        <w:rPr>
          <w:rFonts w:ascii="Times New Roman" w:hAnsi="Times New Roman" w:cs="Times New Roman"/>
        </w:rPr>
        <w:t>and do not</w:t>
      </w:r>
      <w:r w:rsidR="00FB144E">
        <w:rPr>
          <w:rFonts w:ascii="Times New Roman" w:hAnsi="Times New Roman" w:cs="Times New Roman"/>
        </w:rPr>
        <w:t xml:space="preserve"> show alarming safety results. These studies should include collection </w:t>
      </w:r>
      <w:r w:rsidR="009A055C">
        <w:rPr>
          <w:rFonts w:ascii="Times New Roman" w:hAnsi="Times New Roman" w:cs="Times New Roman"/>
        </w:rPr>
        <w:t xml:space="preserve">of </w:t>
      </w:r>
      <w:proofErr w:type="gramStart"/>
      <w:r w:rsidR="009A055C">
        <w:rPr>
          <w:rFonts w:ascii="Times New Roman" w:hAnsi="Times New Roman" w:cs="Times New Roman"/>
        </w:rPr>
        <w:t>ante</w:t>
      </w:r>
      <w:proofErr w:type="gramEnd"/>
      <w:r w:rsidR="00FB3EC3">
        <w:rPr>
          <w:rFonts w:ascii="Times New Roman" w:hAnsi="Times New Roman" w:cs="Times New Roman"/>
        </w:rPr>
        <w:t>-</w:t>
      </w:r>
      <w:r w:rsidR="008D4348">
        <w:rPr>
          <w:rFonts w:ascii="Times New Roman" w:hAnsi="Times New Roman" w:cs="Times New Roman"/>
        </w:rPr>
        <w:t xml:space="preserve"> and post-natal maternal</w:t>
      </w:r>
      <w:r w:rsidR="0028629F">
        <w:rPr>
          <w:rFonts w:ascii="Times New Roman" w:hAnsi="Times New Roman" w:cs="Times New Roman"/>
        </w:rPr>
        <w:t xml:space="preserve">, cord and infant blood samples (as exposure to the drug over the entire pregnancy and early postpartum period is unavoidable) </w:t>
      </w:r>
      <w:r w:rsidR="00044A7B">
        <w:rPr>
          <w:rFonts w:ascii="Times New Roman" w:hAnsi="Times New Roman" w:cs="Times New Roman"/>
        </w:rPr>
        <w:t>and safety data</w:t>
      </w:r>
      <w:r w:rsidR="00407DCD">
        <w:rPr>
          <w:rFonts w:ascii="Times New Roman" w:hAnsi="Times New Roman" w:cs="Times New Roman"/>
        </w:rPr>
        <w:t>.</w:t>
      </w:r>
      <w:r w:rsidR="00044A7B">
        <w:rPr>
          <w:rFonts w:ascii="Times New Roman" w:hAnsi="Times New Roman" w:cs="Times New Roman"/>
        </w:rPr>
        <w:t xml:space="preserve"> </w:t>
      </w:r>
      <w:r w:rsidR="00407DCD" w:rsidRPr="00407DCD">
        <w:rPr>
          <w:rFonts w:ascii="Times New Roman" w:hAnsi="Times New Roman" w:cs="Times New Roman"/>
        </w:rPr>
        <w:t xml:space="preserve">A similar approach </w:t>
      </w:r>
      <w:r w:rsidRPr="00CE21C5">
        <w:rPr>
          <w:rFonts w:ascii="Times New Roman" w:hAnsi="Times New Roman" w:cs="Times New Roman"/>
        </w:rPr>
        <w:t xml:space="preserve">in </w:t>
      </w:r>
      <w:r>
        <w:rPr>
          <w:rFonts w:ascii="Times New Roman" w:hAnsi="Times New Roman" w:cs="Times New Roman"/>
        </w:rPr>
        <w:t xml:space="preserve">a </w:t>
      </w:r>
      <w:r w:rsidRPr="00CE21C5">
        <w:rPr>
          <w:rFonts w:ascii="Times New Roman" w:hAnsi="Times New Roman" w:cs="Times New Roman"/>
        </w:rPr>
        <w:t xml:space="preserve">phase I </w:t>
      </w:r>
      <w:r>
        <w:rPr>
          <w:rFonts w:ascii="Times New Roman" w:hAnsi="Times New Roman" w:cs="Times New Roman"/>
        </w:rPr>
        <w:t xml:space="preserve">trial should only be considered if there is no alternative therapy and the potential benefit of continued treatment outweighs the risks. These include the risk of </w:t>
      </w:r>
      <w:r w:rsidR="00407DCD">
        <w:rPr>
          <w:rFonts w:ascii="Times New Roman" w:hAnsi="Times New Roman" w:cs="Times New Roman"/>
        </w:rPr>
        <w:t xml:space="preserve">continued </w:t>
      </w:r>
      <w:proofErr w:type="spellStart"/>
      <w:r w:rsidR="00890F6B">
        <w:rPr>
          <w:rFonts w:ascii="Times New Roman" w:hAnsi="Times New Roman" w:cs="Times New Roman"/>
        </w:rPr>
        <w:t>fetal</w:t>
      </w:r>
      <w:proofErr w:type="spellEnd"/>
      <w:r>
        <w:rPr>
          <w:rFonts w:ascii="Times New Roman" w:hAnsi="Times New Roman" w:cs="Times New Roman"/>
        </w:rPr>
        <w:t xml:space="preserve"> drug exposure, of withdrawing the investigational drug from the mother and of </w:t>
      </w:r>
      <w:proofErr w:type="spellStart"/>
      <w:r w:rsidR="00890F6B">
        <w:rPr>
          <w:rFonts w:ascii="Times New Roman" w:hAnsi="Times New Roman" w:cs="Times New Roman"/>
        </w:rPr>
        <w:t>fetal</w:t>
      </w:r>
      <w:proofErr w:type="spellEnd"/>
      <w:r>
        <w:rPr>
          <w:rFonts w:ascii="Times New Roman" w:hAnsi="Times New Roman" w:cs="Times New Roman"/>
        </w:rPr>
        <w:t xml:space="preserve"> exposure to a second drug if the mother is switched to an alternative drug.</w:t>
      </w:r>
    </w:p>
    <w:p w14:paraId="2F5AFD34" w14:textId="77777777" w:rsidR="0030758D" w:rsidRPr="00CE21C5" w:rsidRDefault="0030758D" w:rsidP="0030758D">
      <w:pPr>
        <w:pStyle w:val="ListParagraph"/>
        <w:spacing w:after="200" w:line="240" w:lineRule="auto"/>
        <w:jc w:val="both"/>
        <w:rPr>
          <w:rFonts w:ascii="Times New Roman" w:hAnsi="Times New Roman" w:cs="Times New Roman"/>
        </w:rPr>
      </w:pPr>
    </w:p>
    <w:p w14:paraId="50B08A95" w14:textId="4B2BB551" w:rsidR="0030758D" w:rsidRPr="00414E95" w:rsidRDefault="0030758D" w:rsidP="0030758D">
      <w:pPr>
        <w:pStyle w:val="ListParagraph"/>
        <w:numPr>
          <w:ilvl w:val="0"/>
          <w:numId w:val="20"/>
        </w:numPr>
        <w:spacing w:after="200" w:line="240" w:lineRule="auto"/>
        <w:jc w:val="both"/>
        <w:rPr>
          <w:rFonts w:ascii="Times New Roman" w:hAnsi="Times New Roman" w:cs="Times New Roman"/>
        </w:rPr>
      </w:pPr>
      <w:r w:rsidRPr="00414E95">
        <w:rPr>
          <w:rFonts w:ascii="Times New Roman" w:hAnsi="Times New Roman" w:cs="Times New Roman"/>
          <w:b/>
          <w:bCs/>
        </w:rPr>
        <w:t xml:space="preserve">Consider single dose studies </w:t>
      </w:r>
      <w:r w:rsidR="008B02FD">
        <w:rPr>
          <w:rFonts w:ascii="Times New Roman" w:hAnsi="Times New Roman" w:cs="Times New Roman"/>
          <w:b/>
          <w:bCs/>
        </w:rPr>
        <w:t xml:space="preserve">with newly developed ARVs </w:t>
      </w:r>
      <w:r w:rsidRPr="00414E95">
        <w:rPr>
          <w:rFonts w:ascii="Times New Roman" w:hAnsi="Times New Roman" w:cs="Times New Roman"/>
          <w:b/>
          <w:bCs/>
        </w:rPr>
        <w:t>on top of optimized background</w:t>
      </w:r>
      <w:r>
        <w:rPr>
          <w:rFonts w:ascii="Times New Roman" w:hAnsi="Times New Roman" w:cs="Times New Roman"/>
          <w:b/>
          <w:bCs/>
        </w:rPr>
        <w:t xml:space="preserve"> therapy</w:t>
      </w:r>
      <w:r w:rsidR="00B73649">
        <w:rPr>
          <w:rFonts w:ascii="Times New Roman" w:hAnsi="Times New Roman" w:cs="Times New Roman"/>
          <w:b/>
          <w:bCs/>
        </w:rPr>
        <w:t xml:space="preserve"> to get insight in</w:t>
      </w:r>
      <w:r w:rsidR="007F0884">
        <w:rPr>
          <w:rFonts w:ascii="Times New Roman" w:hAnsi="Times New Roman" w:cs="Times New Roman"/>
          <w:b/>
          <w:bCs/>
        </w:rPr>
        <w:t>to</w:t>
      </w:r>
      <w:r w:rsidR="00B73649">
        <w:rPr>
          <w:rFonts w:ascii="Times New Roman" w:hAnsi="Times New Roman" w:cs="Times New Roman"/>
          <w:b/>
          <w:bCs/>
        </w:rPr>
        <w:t xml:space="preserve"> the effect of pregnancy on PK</w:t>
      </w:r>
      <w:r w:rsidR="00CF4767">
        <w:rPr>
          <w:rFonts w:ascii="Times New Roman" w:hAnsi="Times New Roman" w:cs="Times New Roman"/>
          <w:b/>
          <w:bCs/>
        </w:rPr>
        <w:t>, as innovative design</w:t>
      </w:r>
      <w:r w:rsidRPr="00414E95">
        <w:rPr>
          <w:rFonts w:ascii="Times New Roman" w:hAnsi="Times New Roman" w:cs="Times New Roman"/>
        </w:rPr>
        <w:t>. These</w:t>
      </w:r>
      <w:r w:rsidR="00407DCD">
        <w:rPr>
          <w:rFonts w:ascii="Times New Roman" w:hAnsi="Times New Roman" w:cs="Times New Roman"/>
        </w:rPr>
        <w:t xml:space="preserve"> types of studies</w:t>
      </w:r>
      <w:r w:rsidRPr="00414E95">
        <w:rPr>
          <w:rFonts w:ascii="Times New Roman" w:hAnsi="Times New Roman" w:cs="Times New Roman"/>
        </w:rPr>
        <w:t xml:space="preserve"> may be more difficult to justify as there is no clear benefit for the individual pregnant woman. However, if harm is </w:t>
      </w:r>
      <w:r w:rsidR="00FB3EC3">
        <w:rPr>
          <w:rFonts w:ascii="Times New Roman" w:hAnsi="Times New Roman" w:cs="Times New Roman"/>
        </w:rPr>
        <w:t xml:space="preserve">suggested to be </w:t>
      </w:r>
      <w:r w:rsidRPr="00414E95">
        <w:rPr>
          <w:rFonts w:ascii="Times New Roman" w:hAnsi="Times New Roman" w:cs="Times New Roman"/>
        </w:rPr>
        <w:t>negligible, this approach may help generate important new information that is likely to benefit future pregnant women. An important consideration will be the drug’s established safety profile as this will determine if the study w</w:t>
      </w:r>
      <w:r w:rsidR="00407DCD">
        <w:rPr>
          <w:rFonts w:ascii="Times New Roman" w:hAnsi="Times New Roman" w:cs="Times New Roman"/>
        </w:rPr>
        <w:t>ould</w:t>
      </w:r>
      <w:r w:rsidRPr="00414E95">
        <w:rPr>
          <w:rFonts w:ascii="Times New Roman" w:hAnsi="Times New Roman" w:cs="Times New Roman"/>
        </w:rPr>
        <w:t xml:space="preserve"> be considered a minimal risk or “minor increase over minimal risk” study.</w:t>
      </w:r>
    </w:p>
    <w:p w14:paraId="1FC1560A" w14:textId="019CA0BB" w:rsidR="0030758D" w:rsidRPr="005E17CF" w:rsidRDefault="0030758D" w:rsidP="0030758D">
      <w:pPr>
        <w:spacing w:line="240" w:lineRule="auto"/>
        <w:contextualSpacing/>
        <w:jc w:val="both"/>
        <w:rPr>
          <w:rFonts w:ascii="Times New Roman" w:hAnsi="Times New Roman" w:cs="Times New Roman"/>
        </w:rPr>
      </w:pPr>
      <w:r>
        <w:rPr>
          <w:rFonts w:ascii="Times New Roman" w:hAnsi="Times New Roman" w:cs="Times New Roman"/>
          <w:b/>
          <w:bCs/>
        </w:rPr>
        <w:t>Clinical lactation s</w:t>
      </w:r>
      <w:r w:rsidRPr="00B24E50">
        <w:rPr>
          <w:rFonts w:ascii="Times New Roman" w:hAnsi="Times New Roman" w:cs="Times New Roman"/>
          <w:b/>
          <w:bCs/>
        </w:rPr>
        <w:t xml:space="preserve">tudies during clinical development of a </w:t>
      </w:r>
      <w:r>
        <w:rPr>
          <w:rFonts w:ascii="Times New Roman" w:hAnsi="Times New Roman" w:cs="Times New Roman"/>
          <w:b/>
          <w:bCs/>
        </w:rPr>
        <w:t xml:space="preserve">new </w:t>
      </w:r>
      <w:r w:rsidRPr="00B24E50">
        <w:rPr>
          <w:rFonts w:ascii="Times New Roman" w:hAnsi="Times New Roman" w:cs="Times New Roman"/>
          <w:b/>
          <w:bCs/>
        </w:rPr>
        <w:t>drug</w:t>
      </w:r>
      <w:r>
        <w:rPr>
          <w:rFonts w:ascii="Times New Roman" w:hAnsi="Times New Roman" w:cs="Times New Roman"/>
          <w:b/>
          <w:bCs/>
        </w:rPr>
        <w:t xml:space="preserve"> if there is anticipated use by women of reproductive age</w:t>
      </w:r>
      <w:r w:rsidRPr="00B24E50">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More than 80% of mothers in all settings breastfeed</w:t>
      </w:r>
      <w:r w:rsidR="00044A7B">
        <w:rPr>
          <w:rFonts w:ascii="Times New Roman" w:hAnsi="Times New Roman" w:cs="Times New Roman"/>
        </w:rPr>
        <w:t xml:space="preserve"> and</w:t>
      </w:r>
      <w:r>
        <w:rPr>
          <w:rFonts w:ascii="Times New Roman" w:hAnsi="Times New Roman" w:cs="Times New Roman"/>
        </w:rPr>
        <w:t xml:space="preserve"> the duration of (exclusive and non-exclusive) </w:t>
      </w:r>
      <w:r w:rsidR="00044A7B">
        <w:rPr>
          <w:rFonts w:ascii="Times New Roman" w:hAnsi="Times New Roman" w:cs="Times New Roman"/>
        </w:rPr>
        <w:t xml:space="preserve">is </w:t>
      </w:r>
      <w:r>
        <w:rPr>
          <w:rFonts w:ascii="Times New Roman" w:hAnsi="Times New Roman" w:cs="Times New Roman"/>
        </w:rPr>
        <w:t>reportedly highest in</w:t>
      </w:r>
      <w:r w:rsidR="001F0734">
        <w:rPr>
          <w:rFonts w:ascii="Times New Roman" w:hAnsi="Times New Roman" w:cs="Times New Roman"/>
        </w:rPr>
        <w:t xml:space="preserve"> LMIC</w:t>
      </w:r>
      <w:r>
        <w:rPr>
          <w:rFonts w:ascii="Times New Roman" w:hAnsi="Times New Roman" w:cs="Times New Roman"/>
        </w:rPr>
        <w:fldChar w:fldCharType="begin">
          <w:fldData xml:space="preserve">PEVuZE5vdGU+PENpdGU+PEF1dGhvcj5WaWN0b3JhPC9BdXRob3I+PFllYXI+MjAxNjwvWWVhcj48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</w:fldData>
        </w:fldChar>
      </w:r>
      <w:r w:rsidR="00CA5E54">
        <w:rPr>
          <w:rFonts w:ascii="Times New Roman" w:hAnsi="Times New Roman" w:cs="Times New Roman"/>
        </w:rPr>
        <w:instrText xml:space="preserve"> ADDIN EN.CITE </w:instrText>
      </w:r>
      <w:r w:rsidR="00CA5E54">
        <w:rPr>
          <w:rFonts w:ascii="Times New Roman" w:hAnsi="Times New Roman" w:cs="Times New Roman"/>
        </w:rPr>
        <w:fldChar w:fldCharType="begin">
          <w:fldData xml:space="preserve">PEVuZE5vdGU+PENpdGU+PEF1dGhvcj5WaWN0b3JhPC9BdXRob3I+PFllYXI+MjAxNjwvWWVhcj48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</w:fldData>
        </w:fldChar>
      </w:r>
      <w:r w:rsidR="00CA5E54">
        <w:rPr>
          <w:rFonts w:ascii="Times New Roman" w:hAnsi="Times New Roman" w:cs="Times New Roman"/>
        </w:rPr>
        <w:instrText xml:space="preserve"> ADDIN EN.CITE.DATA </w:instrText>
      </w:r>
      <w:r w:rsidR="00CA5E54">
        <w:rPr>
          <w:rFonts w:ascii="Times New Roman" w:hAnsi="Times New Roman" w:cs="Times New Roman"/>
        </w:rPr>
      </w:r>
      <w:r w:rsidR="00CA5E54">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CA5E54" w:rsidRPr="00CA5E54">
        <w:rPr>
          <w:rFonts w:ascii="Times New Roman" w:hAnsi="Times New Roman" w:cs="Times New Roman"/>
          <w:noProof/>
          <w:vertAlign w:val="superscript"/>
        </w:rPr>
        <w:t>27</w:t>
      </w:r>
      <w:r>
        <w:rPr>
          <w:rFonts w:ascii="Times New Roman" w:hAnsi="Times New Roman" w:cs="Times New Roman"/>
        </w:rPr>
        <w:fldChar w:fldCharType="end"/>
      </w:r>
      <w:r>
        <w:rPr>
          <w:rFonts w:ascii="Times New Roman" w:hAnsi="Times New Roman" w:cs="Times New Roman"/>
        </w:rPr>
        <w:t>. Hence, understanding the extent of infant exposure to maternal drugs used for chronic or acute medical conditions is crucial to properly assess potential consequences:</w:t>
      </w:r>
      <w:r w:rsidR="00407DCD">
        <w:rPr>
          <w:rFonts w:ascii="Times New Roman" w:hAnsi="Times New Roman" w:cs="Times New Roman"/>
        </w:rPr>
        <w:t xml:space="preserve"> </w:t>
      </w:r>
      <w:r w:rsidR="00407DCD" w:rsidRPr="00407DCD">
        <w:rPr>
          <w:rFonts w:ascii="Times New Roman" w:hAnsi="Times New Roman" w:cs="Times New Roman"/>
        </w:rPr>
        <w:t>theoretical concerns for</w:t>
      </w:r>
      <w:r>
        <w:rPr>
          <w:rFonts w:ascii="Times New Roman" w:hAnsi="Times New Roman" w:cs="Times New Roman"/>
        </w:rPr>
        <w:t xml:space="preserve"> toxicity </w:t>
      </w:r>
      <w:r w:rsidR="00044A7B">
        <w:rPr>
          <w:rFonts w:ascii="Times New Roman" w:hAnsi="Times New Roman" w:cs="Times New Roman"/>
        </w:rPr>
        <w:t xml:space="preserve">from </w:t>
      </w:r>
      <w:r>
        <w:rPr>
          <w:rFonts w:ascii="Times New Roman" w:hAnsi="Times New Roman" w:cs="Times New Roman"/>
        </w:rPr>
        <w:t>high level of exposure,</w:t>
      </w:r>
      <w:r w:rsidRPr="005E17CF">
        <w:rPr>
          <w:rFonts w:ascii="Times New Roman" w:hAnsi="Times New Roman" w:cs="Times New Roman"/>
        </w:rPr>
        <w:t xml:space="preserve"> prophylaxis </w:t>
      </w:r>
      <w:r w:rsidR="00044A7B">
        <w:rPr>
          <w:rFonts w:ascii="Times New Roman" w:hAnsi="Times New Roman" w:cs="Times New Roman"/>
        </w:rPr>
        <w:t xml:space="preserve">with </w:t>
      </w:r>
      <w:r>
        <w:rPr>
          <w:rFonts w:ascii="Times New Roman" w:hAnsi="Times New Roman" w:cs="Times New Roman"/>
        </w:rPr>
        <w:t>adequate exposure</w:t>
      </w:r>
      <w:r w:rsidRPr="005E17CF">
        <w:rPr>
          <w:rFonts w:ascii="Times New Roman" w:hAnsi="Times New Roman" w:cs="Times New Roman"/>
        </w:rPr>
        <w:t xml:space="preserve">, </w:t>
      </w:r>
      <w:r>
        <w:rPr>
          <w:rFonts w:ascii="Times New Roman" w:hAnsi="Times New Roman" w:cs="Times New Roman"/>
        </w:rPr>
        <w:t xml:space="preserve">or </w:t>
      </w:r>
      <w:r w:rsidRPr="005E17CF">
        <w:rPr>
          <w:rFonts w:ascii="Times New Roman" w:hAnsi="Times New Roman" w:cs="Times New Roman"/>
        </w:rPr>
        <w:t>resistance development</w:t>
      </w:r>
      <w:r>
        <w:rPr>
          <w:rFonts w:ascii="Times New Roman" w:hAnsi="Times New Roman" w:cs="Times New Roman"/>
        </w:rPr>
        <w:t xml:space="preserve"> </w:t>
      </w:r>
      <w:r w:rsidR="00044A7B">
        <w:rPr>
          <w:rFonts w:ascii="Times New Roman" w:hAnsi="Times New Roman" w:cs="Times New Roman"/>
        </w:rPr>
        <w:t xml:space="preserve">from </w:t>
      </w:r>
      <w:r>
        <w:rPr>
          <w:rFonts w:ascii="Times New Roman" w:hAnsi="Times New Roman" w:cs="Times New Roman"/>
        </w:rPr>
        <w:t>sub</w:t>
      </w:r>
      <w:r w:rsidR="008D4348">
        <w:rPr>
          <w:rFonts w:ascii="Times New Roman" w:hAnsi="Times New Roman" w:cs="Times New Roman"/>
        </w:rPr>
        <w:t>-</w:t>
      </w:r>
      <w:r>
        <w:rPr>
          <w:rFonts w:ascii="Times New Roman" w:hAnsi="Times New Roman" w:cs="Times New Roman"/>
        </w:rPr>
        <w:t xml:space="preserve">therapeutic </w:t>
      </w:r>
      <w:r w:rsidR="00784896">
        <w:rPr>
          <w:rFonts w:ascii="Times New Roman" w:hAnsi="Times New Roman" w:cs="Times New Roman"/>
        </w:rPr>
        <w:t xml:space="preserve">ARV </w:t>
      </w:r>
      <w:r>
        <w:rPr>
          <w:rFonts w:ascii="Times New Roman" w:hAnsi="Times New Roman" w:cs="Times New Roman"/>
        </w:rPr>
        <w:t>exposure</w:t>
      </w:r>
      <w:r w:rsidR="00786C12">
        <w:rPr>
          <w:rFonts w:ascii="Times New Roman" w:hAnsi="Times New Roman" w:cs="Times New Roman"/>
        </w:rPr>
        <w:t xml:space="preserve"> among infants who acquire HIV infection</w:t>
      </w:r>
      <w:r>
        <w:rPr>
          <w:rFonts w:ascii="Times New Roman" w:hAnsi="Times New Roman" w:cs="Times New Roman"/>
        </w:rPr>
        <w:t>. Importantly, there is n</w:t>
      </w:r>
      <w:r w:rsidRPr="005E17CF">
        <w:rPr>
          <w:rFonts w:ascii="Times New Roman" w:hAnsi="Times New Roman" w:cs="Times New Roman"/>
        </w:rPr>
        <w:t xml:space="preserve">o need for extra pre-clinical data </w:t>
      </w:r>
      <w:r>
        <w:rPr>
          <w:rFonts w:ascii="Times New Roman" w:hAnsi="Times New Roman" w:cs="Times New Roman"/>
        </w:rPr>
        <w:t>to justify a clinical</w:t>
      </w:r>
      <w:r w:rsidRPr="005E17CF">
        <w:rPr>
          <w:rFonts w:ascii="Times New Roman" w:hAnsi="Times New Roman" w:cs="Times New Roman"/>
        </w:rPr>
        <w:t xml:space="preserve"> lactation study.</w:t>
      </w:r>
      <w:r>
        <w:rPr>
          <w:rFonts w:ascii="Times New Roman" w:hAnsi="Times New Roman" w:cs="Times New Roman"/>
        </w:rPr>
        <w:t xml:space="preserve"> Existing ethics and regulatory frameworks support the conduct of PK studies in lactating women receiving a drug prescribed as part of standard clinical care. </w:t>
      </w:r>
      <w:r w:rsidR="00CE0289">
        <w:rPr>
          <w:rFonts w:ascii="Times New Roman" w:hAnsi="Times New Roman" w:cs="Times New Roman"/>
        </w:rPr>
        <w:t>Ex</w:t>
      </w:r>
      <w:r>
        <w:rPr>
          <w:rFonts w:ascii="Times New Roman" w:hAnsi="Times New Roman" w:cs="Times New Roman"/>
        </w:rPr>
        <w:t xml:space="preserve">amples exist of opportunistic PK studies that have significantly expanded our understanding of the clinical pharmacology of drugs used by </w:t>
      </w:r>
      <w:r w:rsidR="00407DCD">
        <w:rPr>
          <w:rFonts w:ascii="Times New Roman" w:hAnsi="Times New Roman" w:cs="Times New Roman"/>
        </w:rPr>
        <w:t xml:space="preserve">lactating </w:t>
      </w:r>
      <w:r>
        <w:rPr>
          <w:rFonts w:ascii="Times New Roman" w:hAnsi="Times New Roman" w:cs="Times New Roman"/>
        </w:rPr>
        <w:t xml:space="preserve">women. To further </w:t>
      </w:r>
      <w:r w:rsidR="00407DCD">
        <w:rPr>
          <w:rFonts w:ascii="Times New Roman" w:hAnsi="Times New Roman" w:cs="Times New Roman"/>
        </w:rPr>
        <w:t>advance</w:t>
      </w:r>
      <w:r>
        <w:rPr>
          <w:rFonts w:ascii="Times New Roman" w:hAnsi="Times New Roman" w:cs="Times New Roman"/>
        </w:rPr>
        <w:t xml:space="preserve"> this field and obtain these data at earlier stages of drug development, the following recommendations are proposed:</w:t>
      </w:r>
    </w:p>
    <w:p w14:paraId="570E844A" w14:textId="3D071F5E" w:rsidR="0030758D" w:rsidRDefault="0030758D" w:rsidP="0030758D">
      <w:pPr>
        <w:pStyle w:val="ListParagraph"/>
        <w:numPr>
          <w:ilvl w:val="0"/>
          <w:numId w:val="17"/>
        </w:numPr>
        <w:spacing w:after="200" w:line="240" w:lineRule="auto"/>
        <w:jc w:val="both"/>
        <w:rPr>
          <w:rFonts w:ascii="Times New Roman" w:hAnsi="Times New Roman" w:cs="Times New Roman"/>
        </w:rPr>
      </w:pPr>
      <w:r w:rsidRPr="00D019B4">
        <w:rPr>
          <w:rFonts w:ascii="Times New Roman" w:hAnsi="Times New Roman" w:cs="Times New Roman"/>
          <w:b/>
          <w:bCs/>
        </w:rPr>
        <w:t>Include phase I clinical lactation studies as part of phase III trials</w:t>
      </w:r>
      <w:r w:rsidRPr="00D019B4">
        <w:rPr>
          <w:rFonts w:ascii="Times New Roman" w:hAnsi="Times New Roman" w:cs="Times New Roman"/>
        </w:rPr>
        <w:t xml:space="preserve">: </w:t>
      </w:r>
      <w:r w:rsidR="00407DCD" w:rsidRPr="00407DCD">
        <w:rPr>
          <w:rFonts w:ascii="Times New Roman" w:hAnsi="Times New Roman" w:cs="Times New Roman"/>
        </w:rPr>
        <w:t>Based on FDA guidance, breastfeeding will need to be temporarily interrupted (a woman may pump and discard her milk and feed her infant stored breastmilk) for the duration of the study to prevent infant exposure to an investigational drug</w:t>
      </w:r>
      <w:r w:rsidR="00431CF9" w:rsidRPr="00D77AE4">
        <w:rPr>
          <w:rFonts w:ascii="Times New Roman" w:hAnsi="Times New Roman" w:cs="Times New Roman"/>
        </w:rPr>
        <w:fldChar w:fldCharType="begin"/>
      </w:r>
      <w:r w:rsidR="00431CF9">
        <w:rPr>
          <w:rFonts w:ascii="Times New Roman" w:hAnsi="Times New Roman" w:cs="Times New Roman"/>
        </w:rPr>
        <w:instrText xml:space="preserve"> ADDIN EN.CITE &lt;EndNote&gt;&lt;Cite&gt;&lt;RecNum&gt;5087&lt;/RecNum&gt;&lt;DisplayText&gt;&lt;style face="superscript"&gt;28&lt;/style&gt;&lt;/DisplayText&gt;&lt;record&gt;&lt;rec-number&gt;5087&lt;/rec-number&gt;&lt;foreign-keys&gt;&lt;key app="EN" db-id="t5wpx9f020a5feeasftpwz9v9atdsx5ttv9a" timestamp="1446015602"&gt;5087&lt;/key&gt;&lt;/foreign-keys&gt;&lt;ref-type name="Journal Article"&gt;17&lt;/ref-type&gt;&lt;contributors&gt;&lt;/contributors&gt;&lt;titles&gt;&lt;title&gt;US Food and Drug Administration (2019). Guidance for Industry: Clinical Lactation Studies – Study Design, Data Analysis, and Recommendations for Labeling. Maryland: Food and Drug Administration, US Department of Health and Human Services. &amp;lt;https://www.fda.gov/media/124749/download&amp;gt;. Accessed 17 December 2019&lt;/title&gt;&lt;/titles&gt;&lt;dates&gt;&lt;/dates&gt;&lt;urls&gt;&lt;/urls&gt;&lt;/record&gt;&lt;/Cite&gt;&lt;/EndNote&gt;</w:instrText>
      </w:r>
      <w:r w:rsidR="00431CF9" w:rsidRPr="00D77AE4">
        <w:rPr>
          <w:rFonts w:ascii="Times New Roman" w:hAnsi="Times New Roman" w:cs="Times New Roman"/>
        </w:rPr>
        <w:fldChar w:fldCharType="separate"/>
      </w:r>
      <w:r w:rsidR="00431CF9" w:rsidRPr="00431CF9">
        <w:rPr>
          <w:rFonts w:ascii="Times New Roman" w:hAnsi="Times New Roman" w:cs="Times New Roman"/>
          <w:noProof/>
          <w:vertAlign w:val="superscript"/>
        </w:rPr>
        <w:t>28</w:t>
      </w:r>
      <w:r w:rsidR="00431CF9" w:rsidRPr="00D77AE4">
        <w:rPr>
          <w:rFonts w:ascii="Times New Roman" w:hAnsi="Times New Roman" w:cs="Times New Roman"/>
        </w:rPr>
        <w:fldChar w:fldCharType="end"/>
      </w:r>
      <w:r w:rsidR="00407DCD" w:rsidRPr="00407DCD">
        <w:rPr>
          <w:rFonts w:ascii="Times New Roman" w:hAnsi="Times New Roman" w:cs="Times New Roman"/>
        </w:rPr>
        <w:t>.</w:t>
      </w:r>
      <w:r w:rsidRPr="00D019B4">
        <w:rPr>
          <w:rFonts w:ascii="Times New Roman" w:hAnsi="Times New Roman" w:cs="Times New Roman"/>
        </w:rPr>
        <w:t xml:space="preserve"> </w:t>
      </w:r>
      <w:r w:rsidR="00944F72">
        <w:rPr>
          <w:rFonts w:ascii="Times New Roman" w:hAnsi="Times New Roman" w:cs="Times New Roman"/>
        </w:rPr>
        <w:t>To get some insight in</w:t>
      </w:r>
      <w:r w:rsidR="00F34699">
        <w:rPr>
          <w:rFonts w:ascii="Times New Roman" w:hAnsi="Times New Roman" w:cs="Times New Roman"/>
        </w:rPr>
        <w:t>to</w:t>
      </w:r>
      <w:r w:rsidR="00944F72">
        <w:rPr>
          <w:rFonts w:ascii="Times New Roman" w:hAnsi="Times New Roman" w:cs="Times New Roman"/>
        </w:rPr>
        <w:t xml:space="preserve"> breastmilk transfer </w:t>
      </w:r>
      <w:r w:rsidR="00A54CD1">
        <w:rPr>
          <w:rFonts w:ascii="Times New Roman" w:hAnsi="Times New Roman" w:cs="Times New Roman"/>
        </w:rPr>
        <w:t>under this recommendation</w:t>
      </w:r>
      <w:r w:rsidR="00944F72">
        <w:rPr>
          <w:rFonts w:ascii="Times New Roman" w:hAnsi="Times New Roman" w:cs="Times New Roman"/>
        </w:rPr>
        <w:t xml:space="preserve">, milk could be pumped just after delivery </w:t>
      </w:r>
      <w:r w:rsidR="00A54CD1">
        <w:rPr>
          <w:rFonts w:ascii="Times New Roman" w:hAnsi="Times New Roman" w:cs="Times New Roman"/>
        </w:rPr>
        <w:t xml:space="preserve">(before the first breastfeeding session) </w:t>
      </w:r>
      <w:r w:rsidR="00F34699">
        <w:rPr>
          <w:rFonts w:ascii="Times New Roman" w:hAnsi="Times New Roman" w:cs="Times New Roman"/>
        </w:rPr>
        <w:t xml:space="preserve">in women who </w:t>
      </w:r>
      <w:r w:rsidR="00F34699">
        <w:rPr>
          <w:rFonts w:ascii="Times New Roman" w:hAnsi="Times New Roman" w:cs="Times New Roman"/>
        </w:rPr>
        <w:lastRenderedPageBreak/>
        <w:t>received the study drug during pregnancy</w:t>
      </w:r>
      <w:r w:rsidR="00A54CD1">
        <w:rPr>
          <w:rFonts w:ascii="Times New Roman" w:hAnsi="Times New Roman" w:cs="Times New Roman"/>
        </w:rPr>
        <w:t xml:space="preserve"> in a phase III trial</w:t>
      </w:r>
      <w:r w:rsidR="00944F72">
        <w:rPr>
          <w:rFonts w:ascii="Times New Roman" w:hAnsi="Times New Roman" w:cs="Times New Roman"/>
        </w:rPr>
        <w:t xml:space="preserve">. </w:t>
      </w:r>
      <w:r w:rsidRPr="00D019B4">
        <w:rPr>
          <w:rFonts w:ascii="Times New Roman" w:hAnsi="Times New Roman" w:cs="Times New Roman"/>
        </w:rPr>
        <w:t>An alternative approach is to include lactating women in phase III trials</w:t>
      </w:r>
      <w:r w:rsidR="00944F72">
        <w:rPr>
          <w:rFonts w:ascii="Times New Roman" w:hAnsi="Times New Roman" w:cs="Times New Roman"/>
        </w:rPr>
        <w:t>, in a setting where breastfeeding is recommended</w:t>
      </w:r>
      <w:r w:rsidRPr="00D019B4">
        <w:rPr>
          <w:rFonts w:ascii="Times New Roman" w:hAnsi="Times New Roman" w:cs="Times New Roman"/>
        </w:rPr>
        <w:t>.</w:t>
      </w:r>
      <w:r>
        <w:rPr>
          <w:rFonts w:ascii="Times New Roman" w:hAnsi="Times New Roman" w:cs="Times New Roman"/>
        </w:rPr>
        <w:t xml:space="preserve"> Significantly, the FDA recommends </w:t>
      </w:r>
      <w:r w:rsidRPr="004C5192">
        <w:rPr>
          <w:rFonts w:ascii="Times New Roman" w:hAnsi="Times New Roman" w:cs="Times New Roman"/>
        </w:rPr>
        <w:t>non</w:t>
      </w:r>
      <w:r w:rsidR="00AA3398">
        <w:rPr>
          <w:rFonts w:ascii="Times New Roman" w:hAnsi="Times New Roman" w:cs="Times New Roman"/>
        </w:rPr>
        <w:t>-</w:t>
      </w:r>
      <w:r w:rsidRPr="004C5192">
        <w:rPr>
          <w:rFonts w:ascii="Times New Roman" w:hAnsi="Times New Roman" w:cs="Times New Roman"/>
        </w:rPr>
        <w:t>compartmental and/or compartmental mode</w:t>
      </w:r>
      <w:r w:rsidR="00CE0289">
        <w:rPr>
          <w:rFonts w:ascii="Times New Roman" w:hAnsi="Times New Roman" w:cs="Times New Roman"/>
        </w:rPr>
        <w:t>l</w:t>
      </w:r>
      <w:r w:rsidRPr="004C5192">
        <w:rPr>
          <w:rFonts w:ascii="Times New Roman" w:hAnsi="Times New Roman" w:cs="Times New Roman"/>
        </w:rPr>
        <w:t>ling approaches</w:t>
      </w:r>
      <w:r>
        <w:rPr>
          <w:rFonts w:ascii="Times New Roman" w:hAnsi="Times New Roman" w:cs="Times New Roman"/>
        </w:rPr>
        <w:t xml:space="preserve"> in the analysis of lactation PK data. </w:t>
      </w:r>
      <w:r w:rsidRPr="005E17CF">
        <w:rPr>
          <w:rFonts w:ascii="Times New Roman" w:hAnsi="Times New Roman" w:cs="Times New Roman"/>
        </w:rPr>
        <w:t>PBPK model</w:t>
      </w:r>
      <w:r w:rsidR="00CE0289">
        <w:rPr>
          <w:rFonts w:ascii="Times New Roman" w:hAnsi="Times New Roman" w:cs="Times New Roman"/>
        </w:rPr>
        <w:t>l</w:t>
      </w:r>
      <w:r w:rsidRPr="005E17CF">
        <w:rPr>
          <w:rFonts w:ascii="Times New Roman" w:hAnsi="Times New Roman" w:cs="Times New Roman"/>
        </w:rPr>
        <w:t xml:space="preserve">ing </w:t>
      </w:r>
      <w:r>
        <w:rPr>
          <w:rFonts w:ascii="Times New Roman" w:hAnsi="Times New Roman" w:cs="Times New Roman"/>
        </w:rPr>
        <w:t xml:space="preserve">is especially promising </w:t>
      </w:r>
      <w:r w:rsidRPr="005E17CF">
        <w:rPr>
          <w:rFonts w:ascii="Times New Roman" w:hAnsi="Times New Roman" w:cs="Times New Roman"/>
        </w:rPr>
        <w:t>to predict</w:t>
      </w:r>
      <w:r>
        <w:rPr>
          <w:rFonts w:ascii="Times New Roman" w:hAnsi="Times New Roman" w:cs="Times New Roman"/>
        </w:rPr>
        <w:t xml:space="preserve"> infant</w:t>
      </w:r>
      <w:r w:rsidRPr="005E17CF">
        <w:rPr>
          <w:rFonts w:ascii="Times New Roman" w:hAnsi="Times New Roman" w:cs="Times New Roman"/>
        </w:rPr>
        <w:t xml:space="preserve"> exposure </w:t>
      </w:r>
      <w:r>
        <w:rPr>
          <w:rFonts w:ascii="Times New Roman" w:hAnsi="Times New Roman" w:cs="Times New Roman"/>
        </w:rPr>
        <w:t>where only breastmilk drug concentration data are available</w:t>
      </w:r>
      <w:r w:rsidRPr="005E17CF">
        <w:rPr>
          <w:rFonts w:ascii="Times New Roman" w:hAnsi="Times New Roman" w:cs="Times New Roman"/>
        </w:rPr>
        <w:t>.</w:t>
      </w:r>
      <w:r>
        <w:rPr>
          <w:rFonts w:ascii="Times New Roman" w:hAnsi="Times New Roman" w:cs="Times New Roman"/>
        </w:rPr>
        <w:fldChar w:fldCharType="begin"/>
      </w:r>
      <w:r w:rsidR="00431CF9">
        <w:rPr>
          <w:rFonts w:ascii="Times New Roman" w:hAnsi="Times New Roman" w:cs="Times New Roman"/>
        </w:rPr>
        <w:instrText xml:space="preserve"> ADDIN EN.CITE &lt;EndNote&gt;&lt;Cite&gt;&lt;Author&gt;Olagunju&lt;/Author&gt;&lt;Year&gt;2018&lt;/Year&gt;&lt;RecNum&gt;6230&lt;/RecNum&gt;&lt;DisplayText&gt;&lt;style face="superscript"&gt;29&lt;/style&gt;&lt;/DisplayText&gt;&lt;record&gt;&lt;rec-number&gt;6230&lt;/rec-number&gt;&lt;foreign-keys&gt;&lt;key app="EN" db-id="t5wpx9f020a5feeasftpwz9v9atdsx5ttv9a" timestamp="1576067332"&gt;6230&lt;/key&gt;&lt;/foreign-keys&gt;&lt;ref-type name="Journal Article"&gt;17&lt;/ref-type&gt;&lt;contributors&gt;&lt;authors&gt;&lt;author&gt;Olagunju, A&lt;/author&gt;&lt;author&gt;Rajoli, R K&lt;/author&gt;&lt;author&gt;Atoyebi, S A&lt;/author&gt;&lt;author&gt;Khoo, S&lt;/author&gt;&lt;author&gt;Owen, A&lt;/author&gt;&lt;author&gt;Siccardi, M&lt;/author&gt;&lt;/authors&gt;&lt;/contributors&gt;&lt;titles&gt;&lt;title&gt;Physiologically-based pharmacokinetic modelling of infant exposure to efavirenz through breastfeeding &lt;/title&gt;&lt;secondary-title&gt;AAS Open Res&lt;/secondary-title&gt;&lt;/titles&gt;&lt;periodical&gt;&lt;full-title&gt;AAS Open Res&lt;/full-title&gt;&lt;/periodical&gt;&lt;volume&gt;1&lt;/volume&gt;&lt;number&gt;16&lt;/number&gt;&lt;dates&gt;&lt;year&gt;2018&lt;/year&gt;&lt;/dates&gt;&lt;urls&gt;&lt;/urls&gt;&lt;electronic-resource-num&gt;10.12688/aasopenres.12860.1&lt;/electronic-resource-num&gt;&lt;/record&gt;&lt;/Cite&gt;&lt;/EndNote&gt;</w:instrText>
      </w:r>
      <w:r>
        <w:rPr>
          <w:rFonts w:ascii="Times New Roman" w:hAnsi="Times New Roman" w:cs="Times New Roman"/>
        </w:rPr>
        <w:fldChar w:fldCharType="separate"/>
      </w:r>
      <w:r w:rsidR="00431CF9" w:rsidRPr="00431CF9">
        <w:rPr>
          <w:rFonts w:ascii="Times New Roman" w:hAnsi="Times New Roman" w:cs="Times New Roman"/>
          <w:noProof/>
          <w:vertAlign w:val="superscript"/>
        </w:rPr>
        <w:t>29</w:t>
      </w:r>
      <w:r>
        <w:rPr>
          <w:rFonts w:ascii="Times New Roman" w:hAnsi="Times New Roman" w:cs="Times New Roman"/>
        </w:rPr>
        <w:fldChar w:fldCharType="end"/>
      </w:r>
      <w:r w:rsidRPr="005E17CF">
        <w:rPr>
          <w:rFonts w:ascii="Times New Roman" w:hAnsi="Times New Roman" w:cs="Times New Roman"/>
        </w:rPr>
        <w:t xml:space="preserve"> </w:t>
      </w:r>
      <w:r w:rsidR="002B55EE">
        <w:rPr>
          <w:rFonts w:ascii="Times New Roman" w:hAnsi="Times New Roman" w:cs="Times New Roman"/>
        </w:rPr>
        <w:t>A</w:t>
      </w:r>
      <w:r>
        <w:rPr>
          <w:rFonts w:ascii="Times New Roman" w:hAnsi="Times New Roman" w:cs="Times New Roman"/>
        </w:rPr>
        <w:t xml:space="preserve">n important consideration in using </w:t>
      </w:r>
      <w:r w:rsidR="00FB3EC3">
        <w:rPr>
          <w:rFonts w:ascii="Times New Roman" w:hAnsi="Times New Roman" w:cs="Times New Roman"/>
        </w:rPr>
        <w:t>a PBPK</w:t>
      </w:r>
      <w:r>
        <w:rPr>
          <w:rFonts w:ascii="Times New Roman" w:hAnsi="Times New Roman" w:cs="Times New Roman"/>
        </w:rPr>
        <w:t xml:space="preserve"> approach </w:t>
      </w:r>
      <w:r w:rsidR="00BD44CF">
        <w:rPr>
          <w:rFonts w:ascii="Times New Roman" w:hAnsi="Times New Roman" w:cs="Times New Roman"/>
        </w:rPr>
        <w:t>in</w:t>
      </w:r>
      <w:r w:rsidR="00EC29F1">
        <w:rPr>
          <w:rFonts w:ascii="Times New Roman" w:hAnsi="Times New Roman" w:cs="Times New Roman"/>
        </w:rPr>
        <w:t xml:space="preserve"> lactation studies </w:t>
      </w:r>
      <w:r>
        <w:rPr>
          <w:rFonts w:ascii="Times New Roman" w:hAnsi="Times New Roman" w:cs="Times New Roman"/>
        </w:rPr>
        <w:t>is the availability of reliable drug</w:t>
      </w:r>
      <w:r w:rsidR="00EC29F1">
        <w:rPr>
          <w:rFonts w:ascii="Times New Roman" w:hAnsi="Times New Roman" w:cs="Times New Roman"/>
        </w:rPr>
        <w:t xml:space="preserve"> and system</w:t>
      </w:r>
      <w:r w:rsidR="00FB3EC3">
        <w:rPr>
          <w:rFonts w:ascii="Times New Roman" w:hAnsi="Times New Roman" w:cs="Times New Roman"/>
        </w:rPr>
        <w:t xml:space="preserve"> parameters</w:t>
      </w:r>
      <w:r>
        <w:rPr>
          <w:rFonts w:ascii="Times New Roman" w:hAnsi="Times New Roman" w:cs="Times New Roman"/>
        </w:rPr>
        <w:t xml:space="preserve"> </w:t>
      </w:r>
      <w:r w:rsidR="00EC29F1">
        <w:rPr>
          <w:rFonts w:ascii="Times New Roman" w:hAnsi="Times New Roman" w:cs="Times New Roman"/>
        </w:rPr>
        <w:t xml:space="preserve">for </w:t>
      </w:r>
      <w:r w:rsidR="00F85DA6">
        <w:rPr>
          <w:rFonts w:ascii="Times New Roman" w:hAnsi="Times New Roman" w:cs="Times New Roman"/>
        </w:rPr>
        <w:t>both the</w:t>
      </w:r>
      <w:r w:rsidR="00EC29F1">
        <w:rPr>
          <w:rFonts w:ascii="Times New Roman" w:hAnsi="Times New Roman" w:cs="Times New Roman"/>
        </w:rPr>
        <w:t xml:space="preserve"> maternal model </w:t>
      </w:r>
      <w:r>
        <w:rPr>
          <w:rFonts w:ascii="Times New Roman" w:hAnsi="Times New Roman" w:cs="Times New Roman"/>
        </w:rPr>
        <w:t xml:space="preserve">and </w:t>
      </w:r>
      <w:r w:rsidR="00F85DA6">
        <w:rPr>
          <w:rFonts w:ascii="Times New Roman" w:hAnsi="Times New Roman" w:cs="Times New Roman"/>
        </w:rPr>
        <w:t>the</w:t>
      </w:r>
      <w:r w:rsidR="00FB3EC3">
        <w:rPr>
          <w:rFonts w:ascii="Times New Roman" w:hAnsi="Times New Roman" w:cs="Times New Roman"/>
        </w:rPr>
        <w:t xml:space="preserve"> “infant sub-model”</w:t>
      </w:r>
      <w:r w:rsidR="00B5518E">
        <w:rPr>
          <w:rFonts w:ascii="Times New Roman" w:hAnsi="Times New Roman" w:cs="Times New Roman"/>
        </w:rPr>
        <w:t xml:space="preserve"> </w:t>
      </w:r>
      <w:r w:rsidR="00BD44CF">
        <w:rPr>
          <w:rFonts w:ascii="Times New Roman" w:hAnsi="Times New Roman" w:cs="Times New Roman"/>
        </w:rPr>
        <w:t>to adequately describe</w:t>
      </w:r>
      <w:r w:rsidR="00B5518E">
        <w:rPr>
          <w:rFonts w:ascii="Times New Roman" w:hAnsi="Times New Roman" w:cs="Times New Roman"/>
        </w:rPr>
        <w:t xml:space="preserve"> </w:t>
      </w:r>
      <w:r w:rsidR="00FF5A84">
        <w:rPr>
          <w:rFonts w:ascii="Times New Roman" w:hAnsi="Times New Roman" w:cs="Times New Roman"/>
        </w:rPr>
        <w:t>drug absorption, distribution, metabolism and e</w:t>
      </w:r>
      <w:r w:rsidR="009A055C">
        <w:rPr>
          <w:rFonts w:ascii="Times New Roman" w:hAnsi="Times New Roman" w:cs="Times New Roman"/>
        </w:rPr>
        <w:t>limination</w:t>
      </w:r>
      <w:r w:rsidR="00BD44CF">
        <w:rPr>
          <w:rFonts w:ascii="Times New Roman" w:hAnsi="Times New Roman" w:cs="Times New Roman"/>
        </w:rPr>
        <w:t>, including the milk-to-plasma ratio.</w:t>
      </w:r>
      <w:r w:rsidR="00B5518E">
        <w:rPr>
          <w:rFonts w:ascii="Times New Roman" w:hAnsi="Times New Roman" w:cs="Times New Roman"/>
        </w:rPr>
        <w:t xml:space="preserve"> </w:t>
      </w:r>
      <w:r>
        <w:rPr>
          <w:rFonts w:ascii="Times New Roman" w:hAnsi="Times New Roman" w:cs="Times New Roman"/>
        </w:rPr>
        <w:t xml:space="preserve">Predictions from such models may serve as a basis for IRBs to evaluate the safety of prospective studies to evaluate infant exposure in a follow up </w:t>
      </w:r>
      <w:r w:rsidR="00B06F44">
        <w:rPr>
          <w:rFonts w:ascii="Times New Roman" w:hAnsi="Times New Roman" w:cs="Times New Roman"/>
        </w:rPr>
        <w:t xml:space="preserve">clinical lactation </w:t>
      </w:r>
      <w:r>
        <w:rPr>
          <w:rFonts w:ascii="Times New Roman" w:hAnsi="Times New Roman" w:cs="Times New Roman"/>
        </w:rPr>
        <w:t>study.</w:t>
      </w:r>
      <w:r w:rsidR="00A51928" w:rsidRPr="00A51928">
        <w:rPr>
          <w:rFonts w:ascii="Times New Roman" w:hAnsi="Times New Roman" w:cs="Times New Roman"/>
        </w:rPr>
        <w:t xml:space="preserve"> </w:t>
      </w:r>
      <w:r w:rsidR="00A51928">
        <w:rPr>
          <w:rFonts w:ascii="Times New Roman" w:hAnsi="Times New Roman" w:cs="Times New Roman"/>
        </w:rPr>
        <w:t>PBPK models may also be a useful approach in evaluating potential changes in drug exposure during the pregnancy-lactation transition period.</w:t>
      </w:r>
    </w:p>
    <w:p w14:paraId="62F5EFBC" w14:textId="77777777" w:rsidR="0030758D" w:rsidRDefault="0030758D" w:rsidP="0030758D">
      <w:pPr>
        <w:pStyle w:val="ListParagraph"/>
        <w:spacing w:after="200" w:line="240" w:lineRule="auto"/>
        <w:jc w:val="both"/>
        <w:rPr>
          <w:rFonts w:ascii="Times New Roman" w:hAnsi="Times New Roman" w:cs="Times New Roman"/>
        </w:rPr>
      </w:pPr>
    </w:p>
    <w:p w14:paraId="0FFAEBDF" w14:textId="554B26B3" w:rsidR="0030758D" w:rsidRPr="00B86844" w:rsidRDefault="0030758D" w:rsidP="0030758D">
      <w:pPr>
        <w:pStyle w:val="ListParagraph"/>
        <w:numPr>
          <w:ilvl w:val="0"/>
          <w:numId w:val="17"/>
        </w:numPr>
        <w:spacing w:after="200" w:line="240" w:lineRule="auto"/>
        <w:jc w:val="both"/>
        <w:rPr>
          <w:rFonts w:ascii="Times New Roman" w:hAnsi="Times New Roman" w:cs="Times New Roman"/>
        </w:rPr>
      </w:pPr>
      <w:r w:rsidRPr="00B86844">
        <w:rPr>
          <w:rFonts w:ascii="Times New Roman" w:hAnsi="Times New Roman" w:cs="Times New Roman"/>
          <w:b/>
          <w:bCs/>
        </w:rPr>
        <w:t xml:space="preserve">Encourage </w:t>
      </w:r>
      <w:bookmarkStart w:id="2" w:name="_Hlk26966208"/>
      <w:r w:rsidRPr="00B86844">
        <w:rPr>
          <w:rFonts w:ascii="Times New Roman" w:hAnsi="Times New Roman" w:cs="Times New Roman"/>
          <w:b/>
          <w:bCs/>
        </w:rPr>
        <w:t xml:space="preserve">clinical lactation studies </w:t>
      </w:r>
      <w:bookmarkEnd w:id="2"/>
      <w:r w:rsidRPr="00B86844">
        <w:rPr>
          <w:rFonts w:ascii="Times New Roman" w:hAnsi="Times New Roman" w:cs="Times New Roman"/>
          <w:b/>
          <w:bCs/>
        </w:rPr>
        <w:t xml:space="preserve">in </w:t>
      </w:r>
      <w:r w:rsidR="003E75CA">
        <w:rPr>
          <w:rFonts w:ascii="Times New Roman" w:hAnsi="Times New Roman" w:cs="Times New Roman"/>
          <w:b/>
          <w:bCs/>
        </w:rPr>
        <w:t>LMIC</w:t>
      </w:r>
      <w:r w:rsidRPr="00B86844">
        <w:rPr>
          <w:rFonts w:ascii="Times New Roman" w:hAnsi="Times New Roman" w:cs="Times New Roman"/>
        </w:rPr>
        <w:t xml:space="preserve">: The </w:t>
      </w:r>
      <w:r w:rsidR="00044A7B">
        <w:rPr>
          <w:rFonts w:ascii="Times New Roman" w:hAnsi="Times New Roman" w:cs="Times New Roman"/>
        </w:rPr>
        <w:t xml:space="preserve">contribution to infant health and the </w:t>
      </w:r>
      <w:r w:rsidR="001B39F5">
        <w:rPr>
          <w:rFonts w:ascii="Times New Roman" w:hAnsi="Times New Roman" w:cs="Times New Roman"/>
        </w:rPr>
        <w:t xml:space="preserve">advice </w:t>
      </w:r>
      <w:r w:rsidRPr="00B86844">
        <w:rPr>
          <w:rFonts w:ascii="Times New Roman" w:hAnsi="Times New Roman" w:cs="Times New Roman"/>
        </w:rPr>
        <w:t xml:space="preserve">of breastfeeding in these countries compared with higher income countries presents an opportunity to impact public health and </w:t>
      </w:r>
      <w:r w:rsidR="003E75CA">
        <w:rPr>
          <w:rFonts w:ascii="Times New Roman" w:hAnsi="Times New Roman" w:cs="Times New Roman"/>
        </w:rPr>
        <w:t>accelerate</w:t>
      </w:r>
      <w:r w:rsidRPr="00B86844">
        <w:rPr>
          <w:rFonts w:ascii="Times New Roman" w:hAnsi="Times New Roman" w:cs="Times New Roman"/>
        </w:rPr>
        <w:t xml:space="preserve"> </w:t>
      </w:r>
      <w:r w:rsidR="00F70B1D" w:rsidRPr="00B86844">
        <w:rPr>
          <w:rFonts w:ascii="Times New Roman" w:hAnsi="Times New Roman" w:cs="Times New Roman"/>
        </w:rPr>
        <w:t xml:space="preserve">availability </w:t>
      </w:r>
      <w:r w:rsidR="00F70B1D">
        <w:rPr>
          <w:rFonts w:ascii="Times New Roman" w:hAnsi="Times New Roman" w:cs="Times New Roman"/>
        </w:rPr>
        <w:t xml:space="preserve">of </w:t>
      </w:r>
      <w:r w:rsidRPr="00B86844">
        <w:rPr>
          <w:rFonts w:ascii="Times New Roman" w:hAnsi="Times New Roman" w:cs="Times New Roman"/>
        </w:rPr>
        <w:t>lactation PK data. Reducing the time lag in new drug availability in these settings and making life-saving medications available as soon as possible after approval will help build trust and facilitate early clinical lactation studies</w:t>
      </w:r>
      <w:r w:rsidR="002B74B1" w:rsidRPr="002B74B1">
        <w:rPr>
          <w:rFonts w:ascii="Times New Roman" w:hAnsi="Times New Roman" w:cs="Times New Roman"/>
        </w:rPr>
        <w:t xml:space="preserve"> which </w:t>
      </w:r>
      <w:proofErr w:type="gramStart"/>
      <w:r w:rsidR="002B74B1" w:rsidRPr="002B74B1">
        <w:rPr>
          <w:rFonts w:ascii="Times New Roman" w:hAnsi="Times New Roman" w:cs="Times New Roman"/>
        </w:rPr>
        <w:t>can  be</w:t>
      </w:r>
      <w:proofErr w:type="gramEnd"/>
      <w:r w:rsidR="002B74B1" w:rsidRPr="002B74B1">
        <w:rPr>
          <w:rFonts w:ascii="Times New Roman" w:hAnsi="Times New Roman" w:cs="Times New Roman"/>
        </w:rPr>
        <w:t xml:space="preserve"> conducted as opportunistic studies</w:t>
      </w:r>
      <w:r w:rsidRPr="00B86844">
        <w:rPr>
          <w:rFonts w:ascii="Times New Roman" w:hAnsi="Times New Roman" w:cs="Times New Roman"/>
        </w:rPr>
        <w:t>.</w:t>
      </w:r>
      <w:r>
        <w:rPr>
          <w:rFonts w:ascii="Times New Roman" w:hAnsi="Times New Roman" w:cs="Times New Roman"/>
        </w:rPr>
        <w:t xml:space="preserve"> Training and retraining of IRBs in </w:t>
      </w:r>
      <w:r w:rsidR="001F0734">
        <w:rPr>
          <w:rFonts w:ascii="Times New Roman" w:hAnsi="Times New Roman" w:cs="Times New Roman"/>
        </w:rPr>
        <w:t>LMIC</w:t>
      </w:r>
      <w:r w:rsidRPr="00B86844">
        <w:rPr>
          <w:rFonts w:ascii="Times New Roman" w:hAnsi="Times New Roman" w:cs="Times New Roman"/>
        </w:rPr>
        <w:t xml:space="preserve"> </w:t>
      </w:r>
      <w:r>
        <w:rPr>
          <w:rFonts w:ascii="Times New Roman" w:hAnsi="Times New Roman" w:cs="Times New Roman"/>
        </w:rPr>
        <w:t>will help facilitate these studies as the regulatory and ethical landscapes change. E</w:t>
      </w:r>
      <w:r w:rsidRPr="00B86844">
        <w:rPr>
          <w:rFonts w:ascii="Times New Roman" w:hAnsi="Times New Roman" w:cs="Times New Roman"/>
        </w:rPr>
        <w:t xml:space="preserve">ndorsement statements of </w:t>
      </w:r>
      <w:r>
        <w:rPr>
          <w:rFonts w:ascii="Times New Roman" w:hAnsi="Times New Roman" w:cs="Times New Roman"/>
        </w:rPr>
        <w:t xml:space="preserve">relevant agencies and organisations, including the </w:t>
      </w:r>
      <w:r w:rsidRPr="00B86844">
        <w:rPr>
          <w:rFonts w:ascii="Times New Roman" w:hAnsi="Times New Roman" w:cs="Times New Roman"/>
        </w:rPr>
        <w:t>WHO</w:t>
      </w:r>
      <w:r>
        <w:rPr>
          <w:rFonts w:ascii="Times New Roman" w:hAnsi="Times New Roman" w:cs="Times New Roman"/>
        </w:rPr>
        <w:t xml:space="preserve">, </w:t>
      </w:r>
      <w:r w:rsidRPr="00B86844">
        <w:rPr>
          <w:rFonts w:ascii="Times New Roman" w:hAnsi="Times New Roman" w:cs="Times New Roman"/>
        </w:rPr>
        <w:t>FDA</w:t>
      </w:r>
      <w:r>
        <w:rPr>
          <w:rFonts w:ascii="Times New Roman" w:hAnsi="Times New Roman" w:cs="Times New Roman"/>
        </w:rPr>
        <w:t xml:space="preserve"> and </w:t>
      </w:r>
      <w:r w:rsidRPr="00B86844">
        <w:rPr>
          <w:rFonts w:ascii="Times New Roman" w:hAnsi="Times New Roman" w:cs="Times New Roman"/>
        </w:rPr>
        <w:t>EMA</w:t>
      </w:r>
      <w:r>
        <w:rPr>
          <w:rFonts w:ascii="Times New Roman" w:hAnsi="Times New Roman" w:cs="Times New Roman"/>
        </w:rPr>
        <w:t>,</w:t>
      </w:r>
      <w:r w:rsidRPr="00B86844">
        <w:rPr>
          <w:rFonts w:ascii="Times New Roman" w:hAnsi="Times New Roman" w:cs="Times New Roman"/>
        </w:rPr>
        <w:t xml:space="preserve"> may help to get ethical approval and reach consensus on informed consent process</w:t>
      </w:r>
      <w:r w:rsidR="00AA3398">
        <w:rPr>
          <w:rFonts w:ascii="Times New Roman" w:hAnsi="Times New Roman" w:cs="Times New Roman"/>
        </w:rPr>
        <w:t xml:space="preserve">, as the infant is a subject in the trial, </w:t>
      </w:r>
      <w:r w:rsidR="00CE0289">
        <w:rPr>
          <w:rFonts w:ascii="Times New Roman" w:hAnsi="Times New Roman" w:cs="Times New Roman"/>
        </w:rPr>
        <w:t xml:space="preserve">with </w:t>
      </w:r>
      <w:r w:rsidR="00890F6B">
        <w:rPr>
          <w:rFonts w:ascii="Times New Roman" w:hAnsi="Times New Roman" w:cs="Times New Roman"/>
        </w:rPr>
        <w:t xml:space="preserve">potentially </w:t>
      </w:r>
      <w:r w:rsidR="00AA3398">
        <w:rPr>
          <w:rFonts w:ascii="Times New Roman" w:hAnsi="Times New Roman" w:cs="Times New Roman"/>
        </w:rPr>
        <w:t>a need for both maternal and paternal informed consent</w:t>
      </w:r>
      <w:r w:rsidRPr="00B86844">
        <w:rPr>
          <w:rFonts w:ascii="Times New Roman" w:hAnsi="Times New Roman" w:cs="Times New Roman"/>
        </w:rPr>
        <w:t>.</w:t>
      </w:r>
    </w:p>
    <w:p w14:paraId="2837850F" w14:textId="77777777" w:rsidR="0030758D" w:rsidRPr="005E17CF" w:rsidRDefault="0030758D" w:rsidP="0030758D">
      <w:pPr>
        <w:spacing w:line="240" w:lineRule="auto"/>
        <w:contextualSpacing/>
        <w:rPr>
          <w:rFonts w:ascii="Times New Roman" w:hAnsi="Times New Roman" w:cs="Times New Roman"/>
        </w:rPr>
      </w:pPr>
    </w:p>
    <w:p w14:paraId="74F84904" w14:textId="566794BE" w:rsidR="0030758D" w:rsidRPr="00CE0289" w:rsidRDefault="0030758D" w:rsidP="0030758D">
      <w:pPr>
        <w:pStyle w:val="Heading2"/>
        <w:spacing w:line="240" w:lineRule="auto"/>
        <w:contextualSpacing/>
        <w:rPr>
          <w:rFonts w:ascii="Times New Roman" w:hAnsi="Times New Roman" w:cs="Times New Roman"/>
          <w:b/>
          <w:bCs/>
          <w:color w:val="auto"/>
          <w:lang w:val="en-US"/>
        </w:rPr>
      </w:pPr>
      <w:r w:rsidRPr="00CE0289">
        <w:rPr>
          <w:rFonts w:ascii="Times New Roman" w:hAnsi="Times New Roman" w:cs="Times New Roman"/>
          <w:b/>
          <w:bCs/>
          <w:color w:val="auto"/>
          <w:lang w:val="en-US"/>
        </w:rPr>
        <w:t>Optimal Design and Analysis</w:t>
      </w:r>
      <w:r w:rsidR="00760811">
        <w:rPr>
          <w:rFonts w:ascii="Times New Roman" w:hAnsi="Times New Roman" w:cs="Times New Roman"/>
          <w:b/>
          <w:bCs/>
          <w:color w:val="auto"/>
          <w:lang w:val="en-US"/>
        </w:rPr>
        <w:t xml:space="preserve"> of PK Studies During Pregnancy</w:t>
      </w:r>
    </w:p>
    <w:p w14:paraId="741623F9" w14:textId="77777777" w:rsidR="0030758D" w:rsidRDefault="0030758D" w:rsidP="0030758D">
      <w:pPr>
        <w:spacing w:line="240" w:lineRule="auto"/>
        <w:contextualSpacing/>
        <w:jc w:val="both"/>
        <w:rPr>
          <w:rFonts w:ascii="Times New Roman" w:hAnsi="Times New Roman" w:cs="Times New Roman"/>
          <w:i/>
        </w:rPr>
      </w:pPr>
    </w:p>
    <w:p w14:paraId="106EFBAD" w14:textId="509021C4" w:rsidR="0030758D" w:rsidRPr="007D42E3" w:rsidRDefault="0030758D" w:rsidP="00890F6B">
      <w:pPr>
        <w:spacing w:after="200" w:line="240" w:lineRule="auto"/>
        <w:contextualSpacing/>
        <w:jc w:val="both"/>
        <w:rPr>
          <w:rFonts w:ascii="Times New Roman" w:eastAsia="Calibri" w:hAnsi="Times New Roman" w:cs="Times New Roman"/>
          <w:lang w:val="en-US"/>
        </w:rPr>
      </w:pPr>
      <w:r w:rsidRPr="00B5518E">
        <w:rPr>
          <w:rFonts w:ascii="Times New Roman" w:hAnsi="Times New Roman" w:cs="Times New Roman"/>
          <w:noProof/>
        </w:rPr>
        <w:t xml:space="preserve">The </w:t>
      </w:r>
      <w:r w:rsidR="0000432A">
        <w:rPr>
          <w:rFonts w:ascii="Times New Roman" w:hAnsi="Times New Roman" w:cs="Times New Roman"/>
          <w:noProof/>
        </w:rPr>
        <w:t>principles</w:t>
      </w:r>
      <w:r w:rsidR="0000432A" w:rsidRPr="00B5518E">
        <w:rPr>
          <w:rFonts w:ascii="Times New Roman" w:hAnsi="Times New Roman" w:cs="Times New Roman"/>
          <w:noProof/>
        </w:rPr>
        <w:t xml:space="preserve"> </w:t>
      </w:r>
      <w:r w:rsidRPr="00B5518E">
        <w:rPr>
          <w:rFonts w:ascii="Times New Roman" w:hAnsi="Times New Roman" w:cs="Times New Roman"/>
          <w:noProof/>
        </w:rPr>
        <w:t>presented here, including the numbers of participants required, are focused on the assessment of PK endpoints (not safety or efficacy) during pregnancy and lactation.</w:t>
      </w:r>
      <w:r w:rsidR="00890F6B" w:rsidRPr="00B5518E">
        <w:rPr>
          <w:rFonts w:ascii="Times New Roman" w:hAnsi="Times New Roman" w:cs="Times New Roman"/>
          <w:noProof/>
        </w:rPr>
        <w:t xml:space="preserve"> </w:t>
      </w:r>
      <w:r w:rsidR="009E232D">
        <w:rPr>
          <w:rFonts w:ascii="Times New Roman" w:hAnsi="Times New Roman" w:cs="Times New Roman"/>
          <w:noProof/>
        </w:rPr>
        <w:t xml:space="preserve"> Studies should be designed based upon best available integrated knowledge, including from model-based approaches such as PBPK modeling.  </w:t>
      </w:r>
      <w:r w:rsidR="00890F6B" w:rsidRPr="00D57164">
        <w:rPr>
          <w:rFonts w:ascii="Times New Roman" w:eastAsia="Calibri" w:hAnsi="Times New Roman" w:cs="Times New Roman"/>
          <w:lang w:val="en-US"/>
        </w:rPr>
        <w:t xml:space="preserve">See Figure 1 for a summary of these </w:t>
      </w:r>
      <w:r w:rsidR="00142EFC">
        <w:rPr>
          <w:rFonts w:ascii="Times New Roman" w:eastAsia="Calibri" w:hAnsi="Times New Roman" w:cs="Times New Roman"/>
          <w:lang w:val="en-US"/>
        </w:rPr>
        <w:t>principles</w:t>
      </w:r>
      <w:r w:rsidR="00890F6B" w:rsidRPr="00D57164">
        <w:rPr>
          <w:rFonts w:ascii="Times New Roman" w:eastAsia="Calibri" w:hAnsi="Times New Roman" w:cs="Times New Roman"/>
          <w:lang w:val="en-US"/>
        </w:rPr>
        <w:t>.</w:t>
      </w:r>
    </w:p>
    <w:p w14:paraId="0CB9C4D6" w14:textId="23463F2E" w:rsidR="0030758D" w:rsidRDefault="0030758D" w:rsidP="0030758D">
      <w:pPr>
        <w:spacing w:line="240" w:lineRule="auto"/>
        <w:contextualSpacing/>
        <w:jc w:val="both"/>
        <w:rPr>
          <w:rFonts w:ascii="Times New Roman" w:hAnsi="Times New Roman" w:cs="Times New Roman"/>
          <w:iCs/>
        </w:rPr>
      </w:pPr>
    </w:p>
    <w:p w14:paraId="377443D6" w14:textId="77777777" w:rsidR="0030758D" w:rsidRPr="004841F0" w:rsidRDefault="0030758D" w:rsidP="0030758D">
      <w:pPr>
        <w:spacing w:line="240" w:lineRule="auto"/>
        <w:contextualSpacing/>
        <w:jc w:val="both"/>
        <w:rPr>
          <w:rFonts w:ascii="Times New Roman" w:hAnsi="Times New Roman" w:cs="Times New Roman"/>
          <w:b/>
          <w:bCs/>
        </w:rPr>
      </w:pPr>
      <w:r w:rsidRPr="004841F0">
        <w:rPr>
          <w:rFonts w:ascii="Times New Roman" w:hAnsi="Times New Roman" w:cs="Times New Roman"/>
          <w:b/>
          <w:bCs/>
        </w:rPr>
        <w:t>Design of Pregnancy PK Studies</w:t>
      </w:r>
    </w:p>
    <w:p w14:paraId="025B2ECE" w14:textId="3F187ACB" w:rsidR="0030758D" w:rsidRPr="00D77AE4" w:rsidRDefault="00D77AE4" w:rsidP="00D77AE4">
      <w:pPr>
        <w:spacing w:before="240" w:after="200" w:line="240" w:lineRule="auto"/>
        <w:jc w:val="both"/>
        <w:rPr>
          <w:rFonts w:ascii="Times New Roman" w:hAnsi="Times New Roman" w:cs="Times New Roman"/>
        </w:rPr>
      </w:pPr>
      <w:r>
        <w:rPr>
          <w:rFonts w:ascii="Times New Roman" w:hAnsi="Times New Roman" w:cs="Times New Roman"/>
          <w:b/>
          <w:bCs/>
        </w:rPr>
        <w:t xml:space="preserve">1. </w:t>
      </w:r>
      <w:r w:rsidR="0030758D" w:rsidRPr="00D77AE4">
        <w:rPr>
          <w:rFonts w:ascii="Times New Roman" w:hAnsi="Times New Roman" w:cs="Times New Roman"/>
          <w:b/>
          <w:bCs/>
        </w:rPr>
        <w:t>Conduct a</w:t>
      </w:r>
      <w:r w:rsidR="00002283" w:rsidRPr="00D77AE4">
        <w:rPr>
          <w:rFonts w:ascii="Times New Roman" w:hAnsi="Times New Roman" w:cs="Times New Roman"/>
          <w:b/>
          <w:bCs/>
        </w:rPr>
        <w:t>n</w:t>
      </w:r>
      <w:r w:rsidR="0030758D" w:rsidRPr="00D77AE4">
        <w:rPr>
          <w:rFonts w:ascii="Times New Roman" w:hAnsi="Times New Roman" w:cs="Times New Roman"/>
          <w:b/>
          <w:bCs/>
        </w:rPr>
        <w:t xml:space="preserve"> initial PK study to confirm if pregnancy alters a drug’s disposition</w:t>
      </w:r>
      <w:r w:rsidR="004841F0" w:rsidRPr="00D77AE4">
        <w:rPr>
          <w:rFonts w:ascii="Times New Roman" w:hAnsi="Times New Roman" w:cs="Times New Roman"/>
          <w:b/>
          <w:bCs/>
        </w:rPr>
        <w:t>:</w:t>
      </w:r>
      <w:r w:rsidR="0030758D" w:rsidRPr="00D77AE4">
        <w:rPr>
          <w:rFonts w:ascii="Times New Roman" w:hAnsi="Times New Roman" w:cs="Times New Roman"/>
        </w:rPr>
        <w:t xml:space="preserve"> This </w:t>
      </w:r>
      <w:r w:rsidR="00F70B1D" w:rsidRPr="00D77AE4">
        <w:rPr>
          <w:rFonts w:ascii="Times New Roman" w:hAnsi="Times New Roman" w:cs="Times New Roman"/>
        </w:rPr>
        <w:t xml:space="preserve">option </w:t>
      </w:r>
      <w:r w:rsidR="0030758D" w:rsidRPr="00D77AE4">
        <w:rPr>
          <w:rFonts w:ascii="Times New Roman" w:hAnsi="Times New Roman" w:cs="Times New Roman"/>
        </w:rPr>
        <w:t>is possible in the context of ongoing phase III trials when enrolled participants become pregnant and re</w:t>
      </w:r>
      <w:r w:rsidR="009A055C">
        <w:rPr>
          <w:rFonts w:ascii="Times New Roman" w:hAnsi="Times New Roman" w:cs="Times New Roman"/>
        </w:rPr>
        <w:t>-</w:t>
      </w:r>
      <w:r w:rsidR="0030758D" w:rsidRPr="00D77AE4">
        <w:rPr>
          <w:rFonts w:ascii="Times New Roman" w:hAnsi="Times New Roman" w:cs="Times New Roman"/>
        </w:rPr>
        <w:t xml:space="preserve">consent to remain on the study drug. To optimise and accelerate the collection of PK data, </w:t>
      </w:r>
      <w:r w:rsidR="00AA1F80" w:rsidRPr="00D77AE4">
        <w:rPr>
          <w:rFonts w:ascii="Times New Roman" w:hAnsi="Times New Roman" w:cs="Times New Roman"/>
        </w:rPr>
        <w:t>there is a need for guidance</w:t>
      </w:r>
      <w:r w:rsidR="0030758D" w:rsidRPr="00D77AE4">
        <w:rPr>
          <w:rFonts w:ascii="Times New Roman" w:hAnsi="Times New Roman" w:cs="Times New Roman"/>
        </w:rPr>
        <w:t xml:space="preserve"> </w:t>
      </w:r>
      <w:r w:rsidR="00AA1F80" w:rsidRPr="00D77AE4">
        <w:rPr>
          <w:rFonts w:ascii="Times New Roman" w:hAnsi="Times New Roman" w:cs="Times New Roman"/>
        </w:rPr>
        <w:t xml:space="preserve">to ensure </w:t>
      </w:r>
      <w:r w:rsidR="00447DE9" w:rsidRPr="00D77AE4">
        <w:rPr>
          <w:rFonts w:ascii="Times New Roman" w:hAnsi="Times New Roman" w:cs="Times New Roman"/>
        </w:rPr>
        <w:t>collection of</w:t>
      </w:r>
      <w:r w:rsidR="0030758D" w:rsidRPr="00D77AE4">
        <w:rPr>
          <w:rFonts w:ascii="Times New Roman" w:hAnsi="Times New Roman" w:cs="Times New Roman"/>
        </w:rPr>
        <w:t xml:space="preserve"> essential demographic data and </w:t>
      </w:r>
      <w:r w:rsidR="00447DE9" w:rsidRPr="00D77AE4">
        <w:rPr>
          <w:rFonts w:ascii="Times New Roman" w:hAnsi="Times New Roman" w:cs="Times New Roman"/>
        </w:rPr>
        <w:t>use of an appropriate</w:t>
      </w:r>
      <w:r w:rsidR="00D57164">
        <w:rPr>
          <w:rFonts w:ascii="Times New Roman" w:hAnsi="Times New Roman" w:cs="Times New Roman"/>
        </w:rPr>
        <w:t xml:space="preserve"> </w:t>
      </w:r>
      <w:r w:rsidR="0030758D" w:rsidRPr="00D77AE4">
        <w:rPr>
          <w:rFonts w:ascii="Times New Roman" w:hAnsi="Times New Roman" w:cs="Times New Roman"/>
        </w:rPr>
        <w:t>sampling schedule</w:t>
      </w:r>
      <w:r w:rsidR="00447DE9" w:rsidRPr="00D77AE4">
        <w:rPr>
          <w:rFonts w:ascii="Times New Roman" w:hAnsi="Times New Roman" w:cs="Times New Roman"/>
        </w:rPr>
        <w:t xml:space="preserve">, facilitating </w:t>
      </w:r>
      <w:r w:rsidR="0030758D" w:rsidRPr="00D77AE4">
        <w:rPr>
          <w:rFonts w:ascii="Times New Roman" w:hAnsi="Times New Roman" w:cs="Times New Roman"/>
        </w:rPr>
        <w:t xml:space="preserve">analysis of PK data pooled across different studies. </w:t>
      </w:r>
      <w:r w:rsidR="00447DE9" w:rsidRPr="00D77AE4">
        <w:rPr>
          <w:rFonts w:ascii="Times New Roman" w:hAnsi="Times New Roman" w:cs="Times New Roman"/>
        </w:rPr>
        <w:t xml:space="preserve">These analyses </w:t>
      </w:r>
      <w:r w:rsidR="0030758D" w:rsidRPr="00D77AE4">
        <w:rPr>
          <w:rFonts w:ascii="Times New Roman" w:hAnsi="Times New Roman" w:cs="Times New Roman"/>
        </w:rPr>
        <w:t xml:space="preserve">can then be followed up with larger sparse </w:t>
      </w:r>
      <w:r w:rsidR="00D57164">
        <w:rPr>
          <w:rFonts w:ascii="Times New Roman" w:hAnsi="Times New Roman" w:cs="Times New Roman"/>
        </w:rPr>
        <w:t xml:space="preserve">sampling </w:t>
      </w:r>
      <w:r w:rsidR="0030758D" w:rsidRPr="00D77AE4">
        <w:rPr>
          <w:rFonts w:ascii="Times New Roman" w:hAnsi="Times New Roman" w:cs="Times New Roman"/>
        </w:rPr>
        <w:t xml:space="preserve">PK studies in pregnant women to explore </w:t>
      </w:r>
      <w:r w:rsidR="00B5518E">
        <w:rPr>
          <w:rFonts w:ascii="Times New Roman" w:hAnsi="Times New Roman" w:cs="Times New Roman"/>
        </w:rPr>
        <w:t>t</w:t>
      </w:r>
      <w:r w:rsidR="00B5518E" w:rsidRPr="00B5518E">
        <w:rPr>
          <w:rFonts w:ascii="Times New Roman" w:hAnsi="Times New Roman" w:cs="Times New Roman"/>
        </w:rPr>
        <w:t>he effects of clinical and biologic factors on ARV PK</w:t>
      </w:r>
      <w:r w:rsidR="0030758D" w:rsidRPr="00D77AE4">
        <w:rPr>
          <w:rFonts w:ascii="Times New Roman" w:hAnsi="Times New Roman" w:cs="Times New Roman"/>
        </w:rPr>
        <w:t xml:space="preserve"> </w:t>
      </w:r>
      <w:r w:rsidR="00214C3C" w:rsidRPr="00D77AE4">
        <w:rPr>
          <w:rFonts w:ascii="Times New Roman" w:hAnsi="Times New Roman" w:cs="Times New Roman"/>
        </w:rPr>
        <w:t xml:space="preserve">and </w:t>
      </w:r>
      <w:r w:rsidR="00D57164">
        <w:rPr>
          <w:rFonts w:ascii="Times New Roman" w:hAnsi="Times New Roman" w:cs="Times New Roman"/>
        </w:rPr>
        <w:t xml:space="preserve">develop </w:t>
      </w:r>
      <w:r w:rsidR="00214C3C" w:rsidRPr="00D77AE4">
        <w:rPr>
          <w:rFonts w:ascii="Times New Roman" w:hAnsi="Times New Roman" w:cs="Times New Roman"/>
        </w:rPr>
        <w:t xml:space="preserve">optimal dosing regimens </w:t>
      </w:r>
      <w:r w:rsidR="0030758D" w:rsidRPr="00D77AE4">
        <w:rPr>
          <w:rFonts w:ascii="Times New Roman" w:hAnsi="Times New Roman" w:cs="Times New Roman"/>
        </w:rPr>
        <w:t>using population PK modelling and interventional studies to assess optimal dosage.</w:t>
      </w:r>
    </w:p>
    <w:p w14:paraId="6EE96DF1" w14:textId="7B5A5D6C" w:rsidR="0030758D" w:rsidRPr="00D77AE4" w:rsidRDefault="00D77AE4" w:rsidP="00D77AE4">
      <w:pPr>
        <w:spacing w:before="240" w:after="0" w:line="240" w:lineRule="auto"/>
        <w:jc w:val="both"/>
        <w:rPr>
          <w:rFonts w:ascii="Times New Roman" w:hAnsi="Times New Roman" w:cs="Times New Roman"/>
        </w:rPr>
      </w:pPr>
      <w:r>
        <w:rPr>
          <w:rFonts w:ascii="Times New Roman" w:hAnsi="Times New Roman" w:cs="Times New Roman"/>
          <w:b/>
          <w:bCs/>
        </w:rPr>
        <w:t xml:space="preserve">2. </w:t>
      </w:r>
      <w:r w:rsidR="0030758D" w:rsidRPr="00D77AE4">
        <w:rPr>
          <w:rFonts w:ascii="Times New Roman" w:hAnsi="Times New Roman" w:cs="Times New Roman"/>
          <w:b/>
          <w:bCs/>
        </w:rPr>
        <w:t xml:space="preserve">Choice of </w:t>
      </w:r>
      <w:r w:rsidR="00A80BE3" w:rsidRPr="00D77AE4">
        <w:rPr>
          <w:rFonts w:ascii="Times New Roman" w:hAnsi="Times New Roman" w:cs="Times New Roman"/>
          <w:b/>
          <w:bCs/>
        </w:rPr>
        <w:t>s</w:t>
      </w:r>
      <w:r w:rsidR="0030758D" w:rsidRPr="00D77AE4">
        <w:rPr>
          <w:rFonts w:ascii="Times New Roman" w:hAnsi="Times New Roman" w:cs="Times New Roman"/>
          <w:b/>
          <w:bCs/>
        </w:rPr>
        <w:t xml:space="preserve">tudy and </w:t>
      </w:r>
      <w:r w:rsidR="00890F6B" w:rsidRPr="00D77AE4">
        <w:rPr>
          <w:rFonts w:ascii="Times New Roman" w:hAnsi="Times New Roman" w:cs="Times New Roman"/>
          <w:b/>
          <w:bCs/>
        </w:rPr>
        <w:t>reference</w:t>
      </w:r>
      <w:r w:rsidR="0030758D" w:rsidRPr="00D77AE4">
        <w:rPr>
          <w:rFonts w:ascii="Times New Roman" w:hAnsi="Times New Roman" w:cs="Times New Roman"/>
          <w:b/>
          <w:bCs/>
        </w:rPr>
        <w:t xml:space="preserve"> </w:t>
      </w:r>
      <w:r w:rsidR="00A80BE3" w:rsidRPr="00D77AE4">
        <w:rPr>
          <w:rFonts w:ascii="Times New Roman" w:hAnsi="Times New Roman" w:cs="Times New Roman"/>
          <w:b/>
          <w:bCs/>
        </w:rPr>
        <w:t>g</w:t>
      </w:r>
      <w:r w:rsidR="0030758D" w:rsidRPr="00D77AE4">
        <w:rPr>
          <w:rFonts w:ascii="Times New Roman" w:hAnsi="Times New Roman" w:cs="Times New Roman"/>
          <w:b/>
          <w:bCs/>
        </w:rPr>
        <w:t xml:space="preserve">roups: </w:t>
      </w:r>
      <w:r w:rsidR="00AA1F80" w:rsidRPr="00D77AE4">
        <w:rPr>
          <w:rFonts w:ascii="Times New Roman" w:hAnsi="Times New Roman" w:cs="Times New Roman"/>
        </w:rPr>
        <w:t xml:space="preserve">It is essential that the </w:t>
      </w:r>
      <w:r w:rsidR="0030758D" w:rsidRPr="00D77AE4">
        <w:rPr>
          <w:rFonts w:ascii="Times New Roman" w:hAnsi="Times New Roman" w:cs="Times New Roman"/>
        </w:rPr>
        <w:t xml:space="preserve">primary study </w:t>
      </w:r>
      <w:r w:rsidR="00AA1F80" w:rsidRPr="00D77AE4">
        <w:rPr>
          <w:rFonts w:ascii="Times New Roman" w:hAnsi="Times New Roman" w:cs="Times New Roman"/>
        </w:rPr>
        <w:t xml:space="preserve">population </w:t>
      </w:r>
      <w:r w:rsidR="0030758D" w:rsidRPr="00D77AE4">
        <w:rPr>
          <w:rFonts w:ascii="Times New Roman" w:hAnsi="Times New Roman" w:cs="Times New Roman"/>
        </w:rPr>
        <w:t xml:space="preserve">for a pregnancy PK study should adequately represent the population where the drug will be used, including in age, body weight, diet, </w:t>
      </w:r>
      <w:r w:rsidR="00E31450" w:rsidRPr="00D77AE4">
        <w:rPr>
          <w:rFonts w:ascii="Times New Roman" w:hAnsi="Times New Roman" w:cs="Times New Roman"/>
        </w:rPr>
        <w:t xml:space="preserve">and </w:t>
      </w:r>
      <w:r w:rsidR="0030758D" w:rsidRPr="00D77AE4">
        <w:rPr>
          <w:rFonts w:ascii="Times New Roman" w:hAnsi="Times New Roman" w:cs="Times New Roman"/>
        </w:rPr>
        <w:t xml:space="preserve">ethnicity. Consideration should be given to the need to evaluate the potential additional influence of </w:t>
      </w:r>
      <w:r w:rsidR="007E5469">
        <w:rPr>
          <w:rFonts w:ascii="Times New Roman" w:hAnsi="Times New Roman" w:cs="Times New Roman"/>
        </w:rPr>
        <w:t xml:space="preserve">diet, </w:t>
      </w:r>
      <w:r w:rsidR="0030758D" w:rsidRPr="00D77AE4">
        <w:rPr>
          <w:rFonts w:ascii="Times New Roman" w:hAnsi="Times New Roman" w:cs="Times New Roman"/>
        </w:rPr>
        <w:t>pharmacogenetics, drug-drug interaction</w:t>
      </w:r>
      <w:r w:rsidR="00E31450" w:rsidRPr="00D77AE4">
        <w:rPr>
          <w:rFonts w:ascii="Times New Roman" w:hAnsi="Times New Roman" w:cs="Times New Roman"/>
        </w:rPr>
        <w:t>s</w:t>
      </w:r>
      <w:r w:rsidR="0030758D" w:rsidRPr="00D77AE4">
        <w:rPr>
          <w:rFonts w:ascii="Times New Roman" w:hAnsi="Times New Roman" w:cs="Times New Roman"/>
        </w:rPr>
        <w:t xml:space="preserve">, comorbidities, and obesity on drug PK in subgroups of pregnant women. For drugs used to treat chronic medical conditions, </w:t>
      </w:r>
      <w:r w:rsidR="00F70B1D" w:rsidRPr="00D77AE4">
        <w:rPr>
          <w:rFonts w:ascii="Times New Roman" w:hAnsi="Times New Roman" w:cs="Times New Roman"/>
        </w:rPr>
        <w:t xml:space="preserve">an </w:t>
      </w:r>
      <w:r w:rsidR="004841F0" w:rsidRPr="00D77AE4">
        <w:rPr>
          <w:rFonts w:ascii="Times New Roman" w:hAnsi="Times New Roman" w:cs="Times New Roman"/>
        </w:rPr>
        <w:t>intra</w:t>
      </w:r>
      <w:r w:rsidR="006C05D4" w:rsidRPr="00D77AE4">
        <w:rPr>
          <w:rFonts w:ascii="Times New Roman" w:hAnsi="Times New Roman" w:cs="Times New Roman"/>
        </w:rPr>
        <w:t>-</w:t>
      </w:r>
      <w:r w:rsidR="004841F0" w:rsidRPr="00D77AE4">
        <w:rPr>
          <w:rFonts w:ascii="Times New Roman" w:hAnsi="Times New Roman" w:cs="Times New Roman"/>
        </w:rPr>
        <w:t xml:space="preserve">subject comparison is </w:t>
      </w:r>
      <w:r w:rsidR="0030758D" w:rsidRPr="00D77AE4">
        <w:rPr>
          <w:rFonts w:ascii="Times New Roman" w:hAnsi="Times New Roman" w:cs="Times New Roman"/>
        </w:rPr>
        <w:t xml:space="preserve">the ideal </w:t>
      </w:r>
      <w:r w:rsidR="004841F0" w:rsidRPr="00D77AE4">
        <w:rPr>
          <w:rFonts w:ascii="Times New Roman" w:hAnsi="Times New Roman" w:cs="Times New Roman"/>
        </w:rPr>
        <w:t>approach</w:t>
      </w:r>
      <w:r w:rsidR="0030758D" w:rsidRPr="00D77AE4">
        <w:rPr>
          <w:rFonts w:ascii="Times New Roman" w:hAnsi="Times New Roman" w:cs="Times New Roman"/>
        </w:rPr>
        <w:t xml:space="preserve"> for pregnancy PK stud</w:t>
      </w:r>
      <w:r w:rsidR="004841F0" w:rsidRPr="00D77AE4">
        <w:rPr>
          <w:rFonts w:ascii="Times New Roman" w:hAnsi="Times New Roman" w:cs="Times New Roman"/>
        </w:rPr>
        <w:t>ies</w:t>
      </w:r>
      <w:r w:rsidR="00AA1F80" w:rsidRPr="00D77AE4">
        <w:rPr>
          <w:rFonts w:ascii="Times New Roman" w:hAnsi="Times New Roman" w:cs="Times New Roman"/>
        </w:rPr>
        <w:t>,</w:t>
      </w:r>
      <w:r w:rsidR="005F223C" w:rsidRPr="00D77AE4">
        <w:rPr>
          <w:rFonts w:ascii="Times New Roman" w:hAnsi="Times New Roman" w:cs="Times New Roman"/>
        </w:rPr>
        <w:t xml:space="preserve"> </w:t>
      </w:r>
      <w:r w:rsidR="00AA1F80" w:rsidRPr="00D77AE4">
        <w:rPr>
          <w:rFonts w:ascii="Times New Roman" w:hAnsi="Times New Roman" w:cs="Times New Roman"/>
        </w:rPr>
        <w:t xml:space="preserve">specifically, </w:t>
      </w:r>
      <w:r w:rsidR="00447DE9" w:rsidRPr="00D77AE4">
        <w:rPr>
          <w:rFonts w:ascii="Times New Roman" w:hAnsi="Times New Roman" w:cs="Times New Roman"/>
        </w:rPr>
        <w:t xml:space="preserve">assessing PK in the same women during </w:t>
      </w:r>
      <w:r w:rsidR="005F223C" w:rsidRPr="00D77AE4">
        <w:rPr>
          <w:rFonts w:ascii="Times New Roman" w:hAnsi="Times New Roman" w:cs="Times New Roman"/>
        </w:rPr>
        <w:t>pregna</w:t>
      </w:r>
      <w:r w:rsidR="00447DE9" w:rsidRPr="00D77AE4">
        <w:rPr>
          <w:rFonts w:ascii="Times New Roman" w:hAnsi="Times New Roman" w:cs="Times New Roman"/>
        </w:rPr>
        <w:t xml:space="preserve">ncy </w:t>
      </w:r>
      <w:r w:rsidR="005F223C" w:rsidRPr="00D77AE4">
        <w:rPr>
          <w:rFonts w:ascii="Times New Roman" w:hAnsi="Times New Roman" w:cs="Times New Roman"/>
        </w:rPr>
        <w:t xml:space="preserve">and </w:t>
      </w:r>
      <w:r w:rsidR="00447DE9" w:rsidRPr="00D77AE4">
        <w:rPr>
          <w:rFonts w:ascii="Times New Roman" w:hAnsi="Times New Roman" w:cs="Times New Roman"/>
        </w:rPr>
        <w:t>postpartum</w:t>
      </w:r>
      <w:r w:rsidR="0030758D" w:rsidRPr="00D77AE4">
        <w:rPr>
          <w:rFonts w:ascii="Times New Roman" w:hAnsi="Times New Roman" w:cs="Times New Roman"/>
        </w:rPr>
        <w:t xml:space="preserve">, </w:t>
      </w:r>
      <w:r w:rsidR="00E676EB" w:rsidRPr="00D77AE4">
        <w:rPr>
          <w:rFonts w:ascii="Times New Roman" w:hAnsi="Times New Roman" w:cs="Times New Roman"/>
        </w:rPr>
        <w:t xml:space="preserve">with </w:t>
      </w:r>
      <w:r w:rsidR="0030758D" w:rsidRPr="00D77AE4">
        <w:rPr>
          <w:rFonts w:ascii="Times New Roman" w:hAnsi="Times New Roman" w:cs="Times New Roman"/>
        </w:rPr>
        <w:t xml:space="preserve">the optimal window for postpartum sampling at least 4 weeks </w:t>
      </w:r>
      <w:r w:rsidR="004708FE" w:rsidRPr="00D77AE4">
        <w:rPr>
          <w:rFonts w:ascii="Times New Roman" w:hAnsi="Times New Roman" w:cs="Times New Roman"/>
        </w:rPr>
        <w:t xml:space="preserve">or later </w:t>
      </w:r>
      <w:r w:rsidR="0030758D" w:rsidRPr="00D77AE4">
        <w:rPr>
          <w:rFonts w:ascii="Times New Roman" w:hAnsi="Times New Roman" w:cs="Times New Roman"/>
        </w:rPr>
        <w:t>after delivery</w:t>
      </w:r>
      <w:r w:rsidR="00F70B1D" w:rsidRPr="00D77AE4">
        <w:rPr>
          <w:rFonts w:ascii="Times New Roman" w:hAnsi="Times New Roman" w:cs="Times New Roman"/>
        </w:rPr>
        <w:t xml:space="preserve"> (although</w:t>
      </w:r>
      <w:r w:rsidR="00E676EB" w:rsidRPr="00D77AE4">
        <w:rPr>
          <w:rFonts w:ascii="Times New Roman" w:hAnsi="Times New Roman" w:cs="Times New Roman"/>
        </w:rPr>
        <w:t xml:space="preserve"> it was also agreed that more data defining the optimal PK sampling time postpartum are needed</w:t>
      </w:r>
      <w:r w:rsidR="00F70B1D" w:rsidRPr="00D77AE4">
        <w:rPr>
          <w:rFonts w:ascii="Times New Roman" w:hAnsi="Times New Roman" w:cs="Times New Roman"/>
        </w:rPr>
        <w:t>)</w:t>
      </w:r>
      <w:r w:rsidR="0030758D" w:rsidRPr="00D77AE4">
        <w:rPr>
          <w:rFonts w:ascii="Times New Roman" w:hAnsi="Times New Roman" w:cs="Times New Roman"/>
        </w:rPr>
        <w:t xml:space="preserve">. Using </w:t>
      </w:r>
      <w:r w:rsidR="00214C3C" w:rsidRPr="00D77AE4">
        <w:rPr>
          <w:rFonts w:ascii="Times New Roman" w:hAnsi="Times New Roman" w:cs="Times New Roman"/>
        </w:rPr>
        <w:t>intra</w:t>
      </w:r>
      <w:r w:rsidR="000A73CC">
        <w:rPr>
          <w:rFonts w:ascii="Times New Roman" w:hAnsi="Times New Roman" w:cs="Times New Roman"/>
        </w:rPr>
        <w:t>-</w:t>
      </w:r>
      <w:r w:rsidR="00214C3C" w:rsidRPr="00D77AE4">
        <w:rPr>
          <w:rFonts w:ascii="Times New Roman" w:hAnsi="Times New Roman" w:cs="Times New Roman"/>
        </w:rPr>
        <w:t>subject comparison</w:t>
      </w:r>
      <w:r w:rsidR="0030758D" w:rsidRPr="00D77AE4">
        <w:rPr>
          <w:rFonts w:ascii="Times New Roman" w:hAnsi="Times New Roman" w:cs="Times New Roman"/>
        </w:rPr>
        <w:t xml:space="preserve"> helps to minimize inter</w:t>
      </w:r>
      <w:r w:rsidR="000A73CC">
        <w:rPr>
          <w:rFonts w:ascii="Times New Roman" w:hAnsi="Times New Roman" w:cs="Times New Roman"/>
        </w:rPr>
        <w:t>-</w:t>
      </w:r>
      <w:r w:rsidR="0030758D" w:rsidRPr="00D77AE4">
        <w:rPr>
          <w:rFonts w:ascii="Times New Roman" w:hAnsi="Times New Roman" w:cs="Times New Roman"/>
        </w:rPr>
        <w:t xml:space="preserve">individual variability. </w:t>
      </w:r>
      <w:r w:rsidR="00D434E5">
        <w:rPr>
          <w:rFonts w:ascii="Times New Roman" w:hAnsi="Times New Roman" w:cs="Times New Roman"/>
        </w:rPr>
        <w:lastRenderedPageBreak/>
        <w:t>When intra-subject comparisons are not feasible, c</w:t>
      </w:r>
      <w:r w:rsidR="008B1B56" w:rsidRPr="00D77AE4">
        <w:rPr>
          <w:rFonts w:ascii="Times New Roman" w:hAnsi="Times New Roman" w:cs="Times New Roman"/>
        </w:rPr>
        <w:t xml:space="preserve">omparison to </w:t>
      </w:r>
      <w:r w:rsidR="00D434E5">
        <w:rPr>
          <w:rFonts w:ascii="Times New Roman" w:hAnsi="Times New Roman" w:cs="Times New Roman"/>
        </w:rPr>
        <w:t xml:space="preserve">pharmacokinetic data from </w:t>
      </w:r>
      <w:r w:rsidR="008B1B56" w:rsidRPr="00D77AE4">
        <w:rPr>
          <w:rFonts w:ascii="Times New Roman" w:hAnsi="Times New Roman" w:cs="Times New Roman"/>
        </w:rPr>
        <w:t xml:space="preserve">non-pregnant women is </w:t>
      </w:r>
      <w:r w:rsidR="00D434E5">
        <w:rPr>
          <w:rFonts w:ascii="Times New Roman" w:hAnsi="Times New Roman" w:cs="Times New Roman"/>
        </w:rPr>
        <w:t>a reasonable</w:t>
      </w:r>
      <w:r w:rsidR="008B1B56" w:rsidRPr="00D77AE4">
        <w:rPr>
          <w:rFonts w:ascii="Times New Roman" w:hAnsi="Times New Roman" w:cs="Times New Roman"/>
        </w:rPr>
        <w:t xml:space="preserve"> alternative, although such </w:t>
      </w:r>
      <w:r w:rsidR="00083CE6">
        <w:rPr>
          <w:rFonts w:ascii="Times New Roman" w:hAnsi="Times New Roman" w:cs="Times New Roman"/>
        </w:rPr>
        <w:t>information</w:t>
      </w:r>
      <w:r w:rsidR="008B1B56" w:rsidRPr="00D77AE4">
        <w:rPr>
          <w:rFonts w:ascii="Times New Roman" w:hAnsi="Times New Roman" w:cs="Times New Roman"/>
        </w:rPr>
        <w:t xml:space="preserve"> can be </w:t>
      </w:r>
      <w:r w:rsidR="00D434E5">
        <w:rPr>
          <w:rFonts w:ascii="Times New Roman" w:hAnsi="Times New Roman" w:cs="Times New Roman"/>
        </w:rPr>
        <w:t>difficult to obtain</w:t>
      </w:r>
      <w:r w:rsidR="008B1B56" w:rsidRPr="00D77AE4">
        <w:rPr>
          <w:rFonts w:ascii="Times New Roman" w:hAnsi="Times New Roman" w:cs="Times New Roman"/>
        </w:rPr>
        <w:t xml:space="preserve"> </w:t>
      </w:r>
      <w:r w:rsidR="00D434E5">
        <w:rPr>
          <w:rFonts w:ascii="Times New Roman" w:hAnsi="Times New Roman" w:cs="Times New Roman"/>
        </w:rPr>
        <w:t xml:space="preserve">because </w:t>
      </w:r>
      <w:r w:rsidR="008B1B56" w:rsidRPr="00D77AE4">
        <w:rPr>
          <w:rFonts w:ascii="Times New Roman" w:hAnsi="Times New Roman" w:cs="Times New Roman"/>
        </w:rPr>
        <w:t>male and female</w:t>
      </w:r>
      <w:r w:rsidR="00083CE6">
        <w:rPr>
          <w:rFonts w:ascii="Times New Roman" w:hAnsi="Times New Roman" w:cs="Times New Roman"/>
        </w:rPr>
        <w:t xml:space="preserve"> data</w:t>
      </w:r>
      <w:r w:rsidR="008B1B56" w:rsidRPr="00D77AE4">
        <w:rPr>
          <w:rFonts w:ascii="Times New Roman" w:hAnsi="Times New Roman" w:cs="Times New Roman"/>
        </w:rPr>
        <w:t xml:space="preserve"> are often presented together in publications</w:t>
      </w:r>
      <w:r w:rsidR="00D434E5">
        <w:rPr>
          <w:rFonts w:ascii="Times New Roman" w:hAnsi="Times New Roman" w:cs="Times New Roman"/>
        </w:rPr>
        <w:t xml:space="preserve"> and regulatory reviews</w:t>
      </w:r>
      <w:r w:rsidR="008B1B56" w:rsidRPr="00D77AE4">
        <w:rPr>
          <w:rFonts w:ascii="Times New Roman" w:hAnsi="Times New Roman" w:cs="Times New Roman"/>
        </w:rPr>
        <w:t>.</w:t>
      </w:r>
      <w:r w:rsidR="008B1B56">
        <w:rPr>
          <w:rFonts w:ascii="Times New Roman" w:hAnsi="Times New Roman" w:cs="Times New Roman"/>
        </w:rPr>
        <w:t xml:space="preserve"> </w:t>
      </w:r>
      <w:r w:rsidR="00B5518E">
        <w:rPr>
          <w:rFonts w:ascii="Times New Roman" w:hAnsi="Times New Roman" w:cs="Times New Roman"/>
        </w:rPr>
        <w:t>Wider public availability of individual data from clinical studies would enable a better comparison</w:t>
      </w:r>
      <w:r w:rsidR="00FF5A84">
        <w:rPr>
          <w:rFonts w:ascii="Times New Roman" w:hAnsi="Times New Roman" w:cs="Times New Roman"/>
        </w:rPr>
        <w:t xml:space="preserve"> and homogeneity in reporting results</w:t>
      </w:r>
      <w:r w:rsidR="00B5518E">
        <w:rPr>
          <w:rFonts w:ascii="Times New Roman" w:hAnsi="Times New Roman" w:cs="Times New Roman"/>
        </w:rPr>
        <w:t>.</w:t>
      </w:r>
      <w:r w:rsidR="0030758D" w:rsidRPr="00D77AE4">
        <w:rPr>
          <w:rFonts w:ascii="Times New Roman" w:hAnsi="Times New Roman" w:cs="Times New Roman"/>
        </w:rPr>
        <w:t xml:space="preserve"> Facilitation of access to sex-disaggregated PK data from phase I</w:t>
      </w:r>
      <w:r w:rsidR="005F223C" w:rsidRPr="00D77AE4">
        <w:rPr>
          <w:rFonts w:ascii="Times New Roman" w:hAnsi="Times New Roman" w:cs="Times New Roman"/>
        </w:rPr>
        <w:t>/II</w:t>
      </w:r>
      <w:r w:rsidR="0030758D" w:rsidRPr="00D77AE4">
        <w:rPr>
          <w:rFonts w:ascii="Times New Roman" w:hAnsi="Times New Roman" w:cs="Times New Roman"/>
        </w:rPr>
        <w:t xml:space="preserve"> studies by the industry sponsors </w:t>
      </w:r>
      <w:r w:rsidR="005F223C" w:rsidRPr="00D77AE4">
        <w:rPr>
          <w:rFonts w:ascii="Times New Roman" w:hAnsi="Times New Roman" w:cs="Times New Roman"/>
        </w:rPr>
        <w:t xml:space="preserve">and FDA </w:t>
      </w:r>
      <w:r w:rsidR="0030758D" w:rsidRPr="00D77AE4">
        <w:rPr>
          <w:rFonts w:ascii="Times New Roman" w:hAnsi="Times New Roman" w:cs="Times New Roman"/>
        </w:rPr>
        <w:t xml:space="preserve">is recommended to further </w:t>
      </w:r>
      <w:r w:rsidR="00D57164">
        <w:rPr>
          <w:rFonts w:ascii="Times New Roman" w:hAnsi="Times New Roman" w:cs="Times New Roman"/>
        </w:rPr>
        <w:t xml:space="preserve">enable analysis of </w:t>
      </w:r>
      <w:r w:rsidR="0030758D" w:rsidRPr="00D77AE4">
        <w:rPr>
          <w:rFonts w:ascii="Times New Roman" w:hAnsi="Times New Roman" w:cs="Times New Roman"/>
        </w:rPr>
        <w:t>these studies.</w:t>
      </w:r>
    </w:p>
    <w:p w14:paraId="5E8887F4" w14:textId="54F860FD" w:rsidR="00FE4FE2" w:rsidRPr="00D77AE4" w:rsidRDefault="00D77AE4" w:rsidP="00D77AE4">
      <w:pPr>
        <w:spacing w:before="240" w:after="200" w:line="240" w:lineRule="auto"/>
        <w:jc w:val="both"/>
        <w:rPr>
          <w:rFonts w:ascii="Times New Roman" w:hAnsi="Times New Roman" w:cs="Times New Roman"/>
        </w:rPr>
      </w:pPr>
      <w:r>
        <w:rPr>
          <w:rFonts w:ascii="Times New Roman" w:hAnsi="Times New Roman" w:cs="Times New Roman"/>
          <w:b/>
          <w:bCs/>
        </w:rPr>
        <w:t xml:space="preserve">3. </w:t>
      </w:r>
      <w:r w:rsidR="0030758D" w:rsidRPr="00D77AE4">
        <w:rPr>
          <w:rFonts w:ascii="Times New Roman" w:hAnsi="Times New Roman" w:cs="Times New Roman"/>
          <w:b/>
          <w:bCs/>
        </w:rPr>
        <w:t xml:space="preserve">Sampling </w:t>
      </w:r>
      <w:r w:rsidR="00E31450" w:rsidRPr="00D77AE4">
        <w:rPr>
          <w:rFonts w:ascii="Times New Roman" w:hAnsi="Times New Roman" w:cs="Times New Roman"/>
          <w:b/>
          <w:bCs/>
        </w:rPr>
        <w:t>s</w:t>
      </w:r>
      <w:r w:rsidR="0030758D" w:rsidRPr="00D77AE4">
        <w:rPr>
          <w:rFonts w:ascii="Times New Roman" w:hAnsi="Times New Roman" w:cs="Times New Roman"/>
          <w:b/>
          <w:bCs/>
        </w:rPr>
        <w:t xml:space="preserve">chedule: </w:t>
      </w:r>
      <w:r w:rsidR="0030758D" w:rsidRPr="00D77AE4">
        <w:rPr>
          <w:rFonts w:ascii="Times New Roman" w:hAnsi="Times New Roman" w:cs="Times New Roman"/>
        </w:rPr>
        <w:t xml:space="preserve">The sampling schedule to </w:t>
      </w:r>
      <w:r w:rsidR="00447DE9" w:rsidRPr="00D77AE4">
        <w:rPr>
          <w:rFonts w:ascii="Times New Roman" w:hAnsi="Times New Roman" w:cs="Times New Roman"/>
        </w:rPr>
        <w:t xml:space="preserve">be used </w:t>
      </w:r>
      <w:r w:rsidR="0030758D" w:rsidRPr="00D77AE4">
        <w:rPr>
          <w:rFonts w:ascii="Times New Roman" w:hAnsi="Times New Roman" w:cs="Times New Roman"/>
        </w:rPr>
        <w:t xml:space="preserve">depends on </w:t>
      </w:r>
      <w:r w:rsidR="00447DE9" w:rsidRPr="00D77AE4">
        <w:rPr>
          <w:rFonts w:ascii="Times New Roman" w:hAnsi="Times New Roman" w:cs="Times New Roman"/>
        </w:rPr>
        <w:t xml:space="preserve">the </w:t>
      </w:r>
      <w:r w:rsidR="0030758D" w:rsidRPr="00D77AE4">
        <w:rPr>
          <w:rFonts w:ascii="Times New Roman" w:hAnsi="Times New Roman" w:cs="Times New Roman"/>
        </w:rPr>
        <w:t xml:space="preserve">characteristics and </w:t>
      </w:r>
      <w:r w:rsidR="00E31450" w:rsidRPr="00D77AE4">
        <w:rPr>
          <w:rFonts w:ascii="Times New Roman" w:hAnsi="Times New Roman" w:cs="Times New Roman"/>
        </w:rPr>
        <w:t xml:space="preserve">prior knowledge about </w:t>
      </w:r>
      <w:r w:rsidR="00447DE9" w:rsidRPr="00D77AE4">
        <w:rPr>
          <w:rFonts w:ascii="Times New Roman" w:hAnsi="Times New Roman" w:cs="Times New Roman"/>
        </w:rPr>
        <w:t xml:space="preserve">the </w:t>
      </w:r>
      <w:r w:rsidR="00E31450" w:rsidRPr="00D77AE4">
        <w:rPr>
          <w:rFonts w:ascii="Times New Roman" w:hAnsi="Times New Roman" w:cs="Times New Roman"/>
        </w:rPr>
        <w:t>disposition</w:t>
      </w:r>
      <w:r w:rsidR="00447DE9" w:rsidRPr="00D77AE4">
        <w:rPr>
          <w:rFonts w:ascii="Times New Roman" w:hAnsi="Times New Roman" w:cs="Times New Roman"/>
        </w:rPr>
        <w:t xml:space="preserve"> of the specific drug being studied</w:t>
      </w:r>
      <w:r w:rsidR="0030758D" w:rsidRPr="00D77AE4">
        <w:rPr>
          <w:rFonts w:ascii="Times New Roman" w:hAnsi="Times New Roman" w:cs="Times New Roman"/>
        </w:rPr>
        <w:t xml:space="preserve">. In addition to the </w:t>
      </w:r>
      <w:r w:rsidR="00447DE9" w:rsidRPr="00D77AE4">
        <w:rPr>
          <w:rFonts w:ascii="Times New Roman" w:hAnsi="Times New Roman" w:cs="Times New Roman"/>
        </w:rPr>
        <w:t>timing of sample collection</w:t>
      </w:r>
      <w:r w:rsidR="0030758D" w:rsidRPr="00D77AE4">
        <w:rPr>
          <w:rFonts w:ascii="Times New Roman" w:hAnsi="Times New Roman" w:cs="Times New Roman"/>
        </w:rPr>
        <w:t xml:space="preserve">, the number of subjects and the number of samples per subject determine the reliability of parameter estimation in population pharmacokinetic analysis. </w:t>
      </w:r>
      <w:r w:rsidR="005D6968" w:rsidRPr="00D77AE4">
        <w:rPr>
          <w:rFonts w:ascii="Times New Roman" w:hAnsi="Times New Roman" w:cs="Times New Roman"/>
        </w:rPr>
        <w:t>I</w:t>
      </w:r>
      <w:r w:rsidR="0030758D" w:rsidRPr="00D77AE4">
        <w:rPr>
          <w:rFonts w:ascii="Times New Roman" w:hAnsi="Times New Roman" w:cs="Times New Roman"/>
        </w:rPr>
        <w:t>t is impossible to adopt a standardised sampling strategy for all drugs</w:t>
      </w:r>
      <w:r w:rsidR="00D43E57">
        <w:rPr>
          <w:rFonts w:ascii="Times New Roman" w:hAnsi="Times New Roman" w:cs="Times New Roman"/>
        </w:rPr>
        <w:t>. These are important considerations when samples are collected to optimize better understanding of PK parameters of interest and practicalities of sample collection</w:t>
      </w:r>
      <w:r w:rsidR="0030758D" w:rsidRPr="00D77AE4">
        <w:rPr>
          <w:rFonts w:ascii="Times New Roman" w:hAnsi="Times New Roman" w:cs="Times New Roman"/>
        </w:rPr>
        <w:t xml:space="preserve">. The recommendations </w:t>
      </w:r>
      <w:r w:rsidR="00FE4FE2" w:rsidRPr="00D77AE4">
        <w:rPr>
          <w:rFonts w:ascii="Times New Roman" w:hAnsi="Times New Roman" w:cs="Times New Roman"/>
        </w:rPr>
        <w:t xml:space="preserve">in Table </w:t>
      </w:r>
      <w:r w:rsidR="007B1508" w:rsidRPr="00D77AE4">
        <w:rPr>
          <w:rFonts w:ascii="Times New Roman" w:hAnsi="Times New Roman" w:cs="Times New Roman"/>
        </w:rPr>
        <w:t>2</w:t>
      </w:r>
      <w:r w:rsidR="00FE4FE2" w:rsidRPr="00D77AE4">
        <w:rPr>
          <w:rFonts w:ascii="Times New Roman" w:hAnsi="Times New Roman" w:cs="Times New Roman"/>
        </w:rPr>
        <w:t xml:space="preserve"> </w:t>
      </w:r>
      <w:r w:rsidR="005D6968" w:rsidRPr="00D77AE4">
        <w:rPr>
          <w:rFonts w:ascii="Times New Roman" w:hAnsi="Times New Roman" w:cs="Times New Roman"/>
        </w:rPr>
        <w:t>prov</w:t>
      </w:r>
      <w:r w:rsidR="00FE54A4" w:rsidRPr="00D77AE4">
        <w:rPr>
          <w:rFonts w:ascii="Times New Roman" w:hAnsi="Times New Roman" w:cs="Times New Roman"/>
        </w:rPr>
        <w:t>i</w:t>
      </w:r>
      <w:r w:rsidR="005D6968" w:rsidRPr="00D77AE4">
        <w:rPr>
          <w:rFonts w:ascii="Times New Roman" w:hAnsi="Times New Roman" w:cs="Times New Roman"/>
        </w:rPr>
        <w:t>de</w:t>
      </w:r>
      <w:r w:rsidR="0030758D" w:rsidRPr="00D77AE4">
        <w:rPr>
          <w:rFonts w:ascii="Times New Roman" w:hAnsi="Times New Roman" w:cs="Times New Roman"/>
        </w:rPr>
        <w:t xml:space="preserve"> general</w:t>
      </w:r>
      <w:r w:rsidR="005D6968" w:rsidRPr="00D77AE4">
        <w:rPr>
          <w:rFonts w:ascii="Times New Roman" w:hAnsi="Times New Roman" w:cs="Times New Roman"/>
        </w:rPr>
        <w:t xml:space="preserve"> </w:t>
      </w:r>
      <w:r w:rsidR="0030758D" w:rsidRPr="00D77AE4">
        <w:rPr>
          <w:rFonts w:ascii="Times New Roman" w:hAnsi="Times New Roman" w:cs="Times New Roman"/>
        </w:rPr>
        <w:t>guide</w:t>
      </w:r>
      <w:r w:rsidR="005D6968" w:rsidRPr="00D77AE4">
        <w:rPr>
          <w:rFonts w:ascii="Times New Roman" w:hAnsi="Times New Roman" w:cs="Times New Roman"/>
        </w:rPr>
        <w:t xml:space="preserve">lines </w:t>
      </w:r>
      <w:r w:rsidR="0030758D" w:rsidRPr="00D77AE4">
        <w:rPr>
          <w:rFonts w:ascii="Times New Roman" w:hAnsi="Times New Roman" w:cs="Times New Roman"/>
        </w:rPr>
        <w:t xml:space="preserve">for </w:t>
      </w:r>
      <w:r w:rsidR="005D6968" w:rsidRPr="00D77AE4">
        <w:rPr>
          <w:rFonts w:ascii="Times New Roman" w:hAnsi="Times New Roman" w:cs="Times New Roman"/>
        </w:rPr>
        <w:t>sampling strategies for pregnancy PK studies</w:t>
      </w:r>
      <w:r w:rsidR="00FE4FE2" w:rsidRPr="00D77AE4">
        <w:rPr>
          <w:rFonts w:ascii="Times New Roman" w:hAnsi="Times New Roman" w:cs="Times New Roman"/>
        </w:rPr>
        <w:t xml:space="preserve">. </w:t>
      </w:r>
      <w:r w:rsidR="0030758D" w:rsidRPr="00D77AE4">
        <w:rPr>
          <w:rFonts w:ascii="Times New Roman" w:hAnsi="Times New Roman" w:cs="Times New Roman"/>
        </w:rPr>
        <w:t xml:space="preserve">For sparse PK sampling at steady state, it is important to collect the time of last dose and sampling time, usually </w:t>
      </w:r>
      <w:r w:rsidR="00D43E57">
        <w:rPr>
          <w:rFonts w:ascii="Times New Roman" w:hAnsi="Times New Roman" w:cs="Times New Roman"/>
        </w:rPr>
        <w:t>two samples approximately a half-life apart</w:t>
      </w:r>
      <w:r w:rsidR="0030758D" w:rsidRPr="00D77AE4">
        <w:rPr>
          <w:rFonts w:ascii="Times New Roman" w:hAnsi="Times New Roman" w:cs="Times New Roman"/>
        </w:rPr>
        <w:t>. Where a single-dose study is proposed, sample</w:t>
      </w:r>
      <w:r w:rsidR="00E31450" w:rsidRPr="00D77AE4">
        <w:rPr>
          <w:rFonts w:ascii="Times New Roman" w:hAnsi="Times New Roman" w:cs="Times New Roman"/>
        </w:rPr>
        <w:t>s</w:t>
      </w:r>
      <w:r w:rsidR="0030758D" w:rsidRPr="00D77AE4">
        <w:rPr>
          <w:rFonts w:ascii="Times New Roman" w:hAnsi="Times New Roman" w:cs="Times New Roman"/>
        </w:rPr>
        <w:t xml:space="preserve"> should be collected beyond the usual dosing interval to </w:t>
      </w:r>
      <w:r w:rsidR="000A2E86" w:rsidRPr="00D77AE4">
        <w:rPr>
          <w:rFonts w:ascii="Times New Roman" w:hAnsi="Times New Roman" w:cs="Times New Roman"/>
        </w:rPr>
        <w:t xml:space="preserve">describe </w:t>
      </w:r>
      <w:r w:rsidR="005D6968" w:rsidRPr="00D77AE4">
        <w:rPr>
          <w:rFonts w:ascii="Times New Roman" w:hAnsi="Times New Roman" w:cs="Times New Roman"/>
        </w:rPr>
        <w:t xml:space="preserve">a </w:t>
      </w:r>
      <w:r w:rsidR="0030758D" w:rsidRPr="00D77AE4">
        <w:rPr>
          <w:rFonts w:ascii="Times New Roman" w:hAnsi="Times New Roman" w:cs="Times New Roman"/>
        </w:rPr>
        <w:t xml:space="preserve">full PK profile. </w:t>
      </w:r>
      <w:r w:rsidR="00E31450" w:rsidRPr="00D77AE4">
        <w:rPr>
          <w:rFonts w:ascii="Times New Roman" w:hAnsi="Times New Roman" w:cs="Times New Roman"/>
        </w:rPr>
        <w:t>The s</w:t>
      </w:r>
      <w:r w:rsidR="0030758D" w:rsidRPr="00D77AE4">
        <w:rPr>
          <w:rFonts w:ascii="Times New Roman" w:hAnsi="Times New Roman" w:cs="Times New Roman"/>
        </w:rPr>
        <w:t>ampling strategy required for long-acting agents is different</w:t>
      </w:r>
      <w:r w:rsidR="005D6968" w:rsidRPr="00D77AE4">
        <w:rPr>
          <w:rFonts w:ascii="Times New Roman" w:hAnsi="Times New Roman" w:cs="Times New Roman"/>
        </w:rPr>
        <w:t xml:space="preserve">, so that </w:t>
      </w:r>
      <w:r w:rsidR="0030758D" w:rsidRPr="00D77AE4">
        <w:rPr>
          <w:rFonts w:ascii="Times New Roman" w:hAnsi="Times New Roman" w:cs="Times New Roman"/>
        </w:rPr>
        <w:t xml:space="preserve">what constitutes intensive PK sampling </w:t>
      </w:r>
      <w:r w:rsidR="005D6968" w:rsidRPr="00D77AE4">
        <w:rPr>
          <w:rFonts w:ascii="Times New Roman" w:hAnsi="Times New Roman" w:cs="Times New Roman"/>
        </w:rPr>
        <w:t xml:space="preserve">for a long acting drug </w:t>
      </w:r>
      <w:r w:rsidR="0030758D" w:rsidRPr="00D77AE4">
        <w:rPr>
          <w:rFonts w:ascii="Times New Roman" w:hAnsi="Times New Roman" w:cs="Times New Roman"/>
        </w:rPr>
        <w:t>will necessarily include collecting sparse samples over a period weeks or months. Drug and formulation characteristics will determine the optimal sampling strategy. When no data are available to provide a starting point, pregnancy PBPK models may accelerate protocol development and implementation.</w:t>
      </w:r>
      <w:r w:rsidR="00FE4FE2" w:rsidRPr="00D77AE4">
        <w:rPr>
          <w:rFonts w:ascii="Times New Roman" w:hAnsi="Times New Roman" w:cs="Times New Roman"/>
        </w:rPr>
        <w:t xml:space="preserve"> </w:t>
      </w:r>
      <w:r w:rsidR="00EF1026" w:rsidRPr="00D77AE4">
        <w:rPr>
          <w:rFonts w:ascii="Times New Roman" w:hAnsi="Times New Roman" w:cs="Times New Roman"/>
        </w:rPr>
        <w:t xml:space="preserve">The typical </w:t>
      </w:r>
      <w:r w:rsidR="005D6968" w:rsidRPr="00D77AE4">
        <w:rPr>
          <w:rFonts w:ascii="Times New Roman" w:hAnsi="Times New Roman" w:cs="Times New Roman"/>
        </w:rPr>
        <w:t xml:space="preserve">sample </w:t>
      </w:r>
      <w:r w:rsidR="00EF1026" w:rsidRPr="00D77AE4">
        <w:rPr>
          <w:rFonts w:ascii="Times New Roman" w:hAnsi="Times New Roman" w:cs="Times New Roman"/>
        </w:rPr>
        <w:t xml:space="preserve">matrix is plasma, but </w:t>
      </w:r>
      <w:r w:rsidR="007E5469">
        <w:rPr>
          <w:rFonts w:ascii="Times New Roman" w:hAnsi="Times New Roman" w:cs="Times New Roman"/>
        </w:rPr>
        <w:t xml:space="preserve">other matrices such as </w:t>
      </w:r>
      <w:r w:rsidR="00EF1026" w:rsidRPr="00D77AE4">
        <w:rPr>
          <w:rFonts w:ascii="Times New Roman" w:hAnsi="Times New Roman" w:cs="Times New Roman"/>
        </w:rPr>
        <w:t>dr</w:t>
      </w:r>
      <w:r w:rsidR="007E5469">
        <w:rPr>
          <w:rFonts w:ascii="Times New Roman" w:hAnsi="Times New Roman" w:cs="Times New Roman"/>
        </w:rPr>
        <w:t>ied</w:t>
      </w:r>
      <w:r w:rsidR="00EF1026" w:rsidRPr="00D77AE4">
        <w:rPr>
          <w:rFonts w:ascii="Times New Roman" w:hAnsi="Times New Roman" w:cs="Times New Roman"/>
        </w:rPr>
        <w:t xml:space="preserve"> blood spot</w:t>
      </w:r>
      <w:r w:rsidR="000A2E86" w:rsidRPr="00D77AE4">
        <w:rPr>
          <w:rFonts w:ascii="Times New Roman" w:hAnsi="Times New Roman" w:cs="Times New Roman"/>
        </w:rPr>
        <w:t>s</w:t>
      </w:r>
      <w:r w:rsidR="00EF1026" w:rsidRPr="00D77AE4">
        <w:rPr>
          <w:rFonts w:ascii="Times New Roman" w:hAnsi="Times New Roman" w:cs="Times New Roman"/>
        </w:rPr>
        <w:t xml:space="preserve">, </w:t>
      </w:r>
      <w:r w:rsidR="007E5469">
        <w:rPr>
          <w:rFonts w:ascii="Times New Roman" w:hAnsi="Times New Roman" w:cs="Times New Roman"/>
        </w:rPr>
        <w:t xml:space="preserve">cells, </w:t>
      </w:r>
      <w:r w:rsidR="00EF1026" w:rsidRPr="00D77AE4">
        <w:rPr>
          <w:rFonts w:ascii="Times New Roman" w:hAnsi="Times New Roman" w:cs="Times New Roman"/>
        </w:rPr>
        <w:t xml:space="preserve">urine and </w:t>
      </w:r>
      <w:r w:rsidR="00E676EB" w:rsidRPr="00D77AE4">
        <w:rPr>
          <w:rFonts w:ascii="Times New Roman" w:hAnsi="Times New Roman" w:cs="Times New Roman"/>
        </w:rPr>
        <w:t xml:space="preserve">possibly </w:t>
      </w:r>
      <w:r w:rsidR="00EF1026" w:rsidRPr="00D77AE4">
        <w:rPr>
          <w:rFonts w:ascii="Times New Roman" w:hAnsi="Times New Roman" w:cs="Times New Roman"/>
        </w:rPr>
        <w:t xml:space="preserve">hair </w:t>
      </w:r>
      <w:r w:rsidR="007E5469">
        <w:rPr>
          <w:rFonts w:ascii="Times New Roman" w:hAnsi="Times New Roman" w:cs="Times New Roman"/>
        </w:rPr>
        <w:t xml:space="preserve">may be informative. Some alternative biomatrices, e.g., dried blood spots, require minimal processing and avoid shipping restrictions associated with shipment of biohazard samples. </w:t>
      </w:r>
      <w:r w:rsidR="00EF1026" w:rsidRPr="00D77AE4">
        <w:rPr>
          <w:rFonts w:ascii="Times New Roman" w:hAnsi="Times New Roman" w:cs="Times New Roman"/>
        </w:rPr>
        <w:t xml:space="preserve"> </w:t>
      </w:r>
      <w:r w:rsidR="00FE4FE2" w:rsidRPr="00D77AE4">
        <w:rPr>
          <w:rFonts w:ascii="Times New Roman" w:hAnsi="Times New Roman" w:cs="Times New Roman"/>
        </w:rPr>
        <w:t xml:space="preserve"> </w:t>
      </w:r>
      <w:r w:rsidR="00D719BA" w:rsidRPr="00D77AE4">
        <w:rPr>
          <w:rFonts w:ascii="Times New Roman" w:hAnsi="Times New Roman" w:cs="Times New Roman"/>
        </w:rPr>
        <w:t>For highly protein bound drugs</w:t>
      </w:r>
      <w:r w:rsidR="00002283" w:rsidRPr="00D77AE4">
        <w:rPr>
          <w:rFonts w:ascii="Times New Roman" w:hAnsi="Times New Roman" w:cs="Times New Roman"/>
        </w:rPr>
        <w:t xml:space="preserve"> (&gt;85%)</w:t>
      </w:r>
      <w:r w:rsidR="00D719BA" w:rsidRPr="00D77AE4">
        <w:rPr>
          <w:rFonts w:ascii="Times New Roman" w:hAnsi="Times New Roman" w:cs="Times New Roman"/>
        </w:rPr>
        <w:t>, an effort should be made to determine both total and unbound plasma concentrations.</w:t>
      </w:r>
    </w:p>
    <w:p w14:paraId="719AC39A" w14:textId="066E2A78" w:rsidR="007418F1" w:rsidRPr="00D77AE4" w:rsidRDefault="00D77AE4" w:rsidP="00D77AE4">
      <w:pPr>
        <w:spacing w:before="240" w:after="200" w:line="240" w:lineRule="auto"/>
        <w:jc w:val="both"/>
        <w:rPr>
          <w:rFonts w:ascii="Times New Roman" w:hAnsi="Times New Roman" w:cs="Times New Roman"/>
        </w:rPr>
      </w:pPr>
      <w:r>
        <w:rPr>
          <w:rFonts w:ascii="Times New Roman" w:hAnsi="Times New Roman" w:cs="Times New Roman"/>
          <w:b/>
          <w:bCs/>
          <w:iCs/>
        </w:rPr>
        <w:t xml:space="preserve">4. </w:t>
      </w:r>
      <w:r w:rsidR="0030758D" w:rsidRPr="00D77AE4">
        <w:rPr>
          <w:rFonts w:ascii="Times New Roman" w:hAnsi="Times New Roman" w:cs="Times New Roman"/>
          <w:b/>
          <w:bCs/>
          <w:iCs/>
        </w:rPr>
        <w:t xml:space="preserve">Assessing </w:t>
      </w:r>
      <w:proofErr w:type="spellStart"/>
      <w:r w:rsidR="00890F6B" w:rsidRPr="00D77AE4">
        <w:rPr>
          <w:rFonts w:ascii="Times New Roman" w:hAnsi="Times New Roman" w:cs="Times New Roman"/>
          <w:b/>
          <w:bCs/>
          <w:iCs/>
        </w:rPr>
        <w:t>fetal</w:t>
      </w:r>
      <w:proofErr w:type="spellEnd"/>
      <w:r w:rsidR="0030758D" w:rsidRPr="00D77AE4">
        <w:rPr>
          <w:rFonts w:ascii="Times New Roman" w:hAnsi="Times New Roman" w:cs="Times New Roman"/>
          <w:b/>
          <w:bCs/>
          <w:iCs/>
        </w:rPr>
        <w:t xml:space="preserve"> </w:t>
      </w:r>
      <w:r w:rsidR="00E31450" w:rsidRPr="00D77AE4">
        <w:rPr>
          <w:rFonts w:ascii="Times New Roman" w:hAnsi="Times New Roman" w:cs="Times New Roman"/>
          <w:b/>
          <w:bCs/>
          <w:iCs/>
        </w:rPr>
        <w:t>e</w:t>
      </w:r>
      <w:r w:rsidR="0030758D" w:rsidRPr="00D77AE4">
        <w:rPr>
          <w:rFonts w:ascii="Times New Roman" w:hAnsi="Times New Roman" w:cs="Times New Roman"/>
          <w:b/>
          <w:bCs/>
          <w:iCs/>
        </w:rPr>
        <w:t xml:space="preserve">xposure to </w:t>
      </w:r>
      <w:r w:rsidR="00E31450" w:rsidRPr="00D77AE4">
        <w:rPr>
          <w:rFonts w:ascii="Times New Roman" w:hAnsi="Times New Roman" w:cs="Times New Roman"/>
          <w:b/>
          <w:bCs/>
          <w:iCs/>
        </w:rPr>
        <w:t>m</w:t>
      </w:r>
      <w:r w:rsidR="0030758D" w:rsidRPr="00D77AE4">
        <w:rPr>
          <w:rFonts w:ascii="Times New Roman" w:hAnsi="Times New Roman" w:cs="Times New Roman"/>
          <w:b/>
          <w:bCs/>
          <w:iCs/>
        </w:rPr>
        <w:t xml:space="preserve">aternal </w:t>
      </w:r>
      <w:r w:rsidR="00E31450" w:rsidRPr="00D77AE4">
        <w:rPr>
          <w:rFonts w:ascii="Times New Roman" w:hAnsi="Times New Roman" w:cs="Times New Roman"/>
          <w:b/>
          <w:bCs/>
          <w:iCs/>
        </w:rPr>
        <w:t>d</w:t>
      </w:r>
      <w:r w:rsidR="0030758D" w:rsidRPr="00D77AE4">
        <w:rPr>
          <w:rFonts w:ascii="Times New Roman" w:hAnsi="Times New Roman" w:cs="Times New Roman"/>
          <w:b/>
          <w:bCs/>
          <w:iCs/>
        </w:rPr>
        <w:t>rugs:</w:t>
      </w:r>
      <w:r w:rsidR="0030758D" w:rsidRPr="00D77AE4">
        <w:rPr>
          <w:rFonts w:ascii="Times New Roman" w:hAnsi="Times New Roman" w:cs="Times New Roman"/>
          <w:iCs/>
        </w:rPr>
        <w:t xml:space="preserve"> This requires collection of maternal, cord and </w:t>
      </w:r>
      <w:proofErr w:type="spellStart"/>
      <w:r w:rsidR="0030758D" w:rsidRPr="00D77AE4">
        <w:rPr>
          <w:rFonts w:ascii="Times New Roman" w:hAnsi="Times New Roman" w:cs="Times New Roman"/>
          <w:iCs/>
        </w:rPr>
        <w:t>newborn</w:t>
      </w:r>
      <w:proofErr w:type="spellEnd"/>
      <w:r w:rsidR="0030758D" w:rsidRPr="00D77AE4">
        <w:rPr>
          <w:rFonts w:ascii="Times New Roman" w:hAnsi="Times New Roman" w:cs="Times New Roman"/>
          <w:iCs/>
        </w:rPr>
        <w:t xml:space="preserve"> blood samples at delivery.</w:t>
      </w:r>
      <w:r w:rsidR="00271F1C" w:rsidRPr="00D77AE4">
        <w:rPr>
          <w:rFonts w:ascii="Times New Roman" w:hAnsi="Times New Roman" w:cs="Times New Roman"/>
          <w:iCs/>
        </w:rPr>
        <w:t xml:space="preserve"> </w:t>
      </w:r>
      <w:r w:rsidR="00E676EB" w:rsidRPr="00D77AE4">
        <w:rPr>
          <w:rFonts w:ascii="Times New Roman" w:hAnsi="Times New Roman" w:cs="Times New Roman"/>
          <w:iCs/>
        </w:rPr>
        <w:t>I</w:t>
      </w:r>
      <w:r w:rsidR="00271F1C" w:rsidRPr="00D77AE4">
        <w:rPr>
          <w:rFonts w:ascii="Times New Roman" w:hAnsi="Times New Roman" w:cs="Times New Roman"/>
          <w:iCs/>
        </w:rPr>
        <w:t xml:space="preserve">nfant washout samples should be collected up to </w:t>
      </w:r>
      <w:r w:rsidR="00760811" w:rsidRPr="00D77AE4">
        <w:rPr>
          <w:rFonts w:ascii="Times New Roman" w:hAnsi="Times New Roman" w:cs="Times New Roman"/>
          <w:iCs/>
        </w:rPr>
        <w:t>8 times the adult half-life of a drug</w:t>
      </w:r>
      <w:r w:rsidR="00271F1C" w:rsidRPr="00D77AE4">
        <w:rPr>
          <w:rFonts w:ascii="Times New Roman" w:hAnsi="Times New Roman" w:cs="Times New Roman"/>
          <w:iCs/>
        </w:rPr>
        <w:t xml:space="preserve"> after birth, with a minimum of two and maximum of four samples per infant.</w:t>
      </w:r>
      <w:r w:rsidR="00E676EB" w:rsidRPr="00D77AE4">
        <w:rPr>
          <w:rFonts w:ascii="Times New Roman" w:hAnsi="Times New Roman" w:cs="Times New Roman"/>
          <w:iCs/>
        </w:rPr>
        <w:t xml:space="preserve"> A short sampling schedule can be proposed for drugs </w:t>
      </w:r>
      <w:r w:rsidR="005D6968" w:rsidRPr="00D77AE4">
        <w:rPr>
          <w:rFonts w:ascii="Times New Roman" w:hAnsi="Times New Roman" w:cs="Times New Roman"/>
          <w:iCs/>
        </w:rPr>
        <w:t>expected to have</w:t>
      </w:r>
      <w:r w:rsidR="00E676EB" w:rsidRPr="00D77AE4">
        <w:rPr>
          <w:rFonts w:ascii="Times New Roman" w:hAnsi="Times New Roman" w:cs="Times New Roman"/>
          <w:iCs/>
        </w:rPr>
        <w:t xml:space="preserve"> a short </w:t>
      </w:r>
      <w:r w:rsidR="005D6968" w:rsidRPr="00D77AE4">
        <w:rPr>
          <w:rFonts w:ascii="Times New Roman" w:hAnsi="Times New Roman" w:cs="Times New Roman"/>
          <w:iCs/>
        </w:rPr>
        <w:t xml:space="preserve">neonatal </w:t>
      </w:r>
      <w:r w:rsidR="00E676EB" w:rsidRPr="00D77AE4">
        <w:rPr>
          <w:rFonts w:ascii="Times New Roman" w:hAnsi="Times New Roman" w:cs="Times New Roman"/>
          <w:iCs/>
        </w:rPr>
        <w:t xml:space="preserve">half-life. </w:t>
      </w:r>
      <w:r w:rsidR="0030758D" w:rsidRPr="00D77AE4">
        <w:rPr>
          <w:rFonts w:ascii="Times New Roman" w:hAnsi="Times New Roman" w:cs="Times New Roman"/>
          <w:iCs/>
        </w:rPr>
        <w:t xml:space="preserve">Cord-to-maternal blood ratio will </w:t>
      </w:r>
      <w:r w:rsidR="00F92E72" w:rsidRPr="00D77AE4">
        <w:rPr>
          <w:rFonts w:ascii="Times New Roman" w:hAnsi="Times New Roman" w:cs="Times New Roman"/>
          <w:iCs/>
        </w:rPr>
        <w:t xml:space="preserve">also </w:t>
      </w:r>
      <w:r w:rsidR="0030758D" w:rsidRPr="00D77AE4">
        <w:rPr>
          <w:rFonts w:ascii="Times New Roman" w:hAnsi="Times New Roman" w:cs="Times New Roman"/>
          <w:iCs/>
        </w:rPr>
        <w:t xml:space="preserve">help to estimate the extent to which the study drug accumulates on the </w:t>
      </w:r>
      <w:proofErr w:type="spellStart"/>
      <w:r w:rsidR="00890F6B" w:rsidRPr="00D77AE4">
        <w:rPr>
          <w:rFonts w:ascii="Times New Roman" w:hAnsi="Times New Roman" w:cs="Times New Roman"/>
          <w:iCs/>
        </w:rPr>
        <w:t>fetal</w:t>
      </w:r>
      <w:proofErr w:type="spellEnd"/>
      <w:r w:rsidR="0030758D" w:rsidRPr="00D77AE4">
        <w:rPr>
          <w:rFonts w:ascii="Times New Roman" w:hAnsi="Times New Roman" w:cs="Times New Roman"/>
          <w:iCs/>
        </w:rPr>
        <w:t xml:space="preserve"> side of the placenta and plasma drug concentration in the </w:t>
      </w:r>
      <w:r w:rsidR="00E31450" w:rsidRPr="00D77AE4">
        <w:rPr>
          <w:rFonts w:ascii="Times New Roman" w:hAnsi="Times New Roman" w:cs="Times New Roman"/>
          <w:iCs/>
        </w:rPr>
        <w:t xml:space="preserve">cord blood </w:t>
      </w:r>
      <w:r w:rsidR="0030758D" w:rsidRPr="00D77AE4">
        <w:rPr>
          <w:rFonts w:ascii="Times New Roman" w:hAnsi="Times New Roman" w:cs="Times New Roman"/>
          <w:iCs/>
        </w:rPr>
        <w:t>is an acceptable surrogate for drug exposure in late third trimester</w:t>
      </w:r>
      <w:r w:rsidR="00F92E72" w:rsidRPr="00D77AE4">
        <w:rPr>
          <w:rFonts w:ascii="Times New Roman" w:hAnsi="Times New Roman" w:cs="Times New Roman"/>
          <w:iCs/>
        </w:rPr>
        <w:t xml:space="preserve"> (when samples </w:t>
      </w:r>
      <w:r w:rsidR="004708FE" w:rsidRPr="00D77AE4">
        <w:rPr>
          <w:rFonts w:ascii="Times New Roman" w:hAnsi="Times New Roman" w:cs="Times New Roman"/>
          <w:iCs/>
        </w:rPr>
        <w:t>in</w:t>
      </w:r>
      <w:r w:rsidR="00F92E72" w:rsidRPr="00D77AE4">
        <w:rPr>
          <w:rFonts w:ascii="Times New Roman" w:hAnsi="Times New Roman" w:cs="Times New Roman"/>
          <w:iCs/>
        </w:rPr>
        <w:t xml:space="preserve"> the neonate are not available</w:t>
      </w:r>
      <w:r w:rsidR="004708FE" w:rsidRPr="00D77AE4">
        <w:rPr>
          <w:rFonts w:ascii="Times New Roman" w:hAnsi="Times New Roman" w:cs="Times New Roman"/>
          <w:iCs/>
        </w:rPr>
        <w:t>)</w:t>
      </w:r>
      <w:r w:rsidR="0030758D" w:rsidRPr="00D77AE4">
        <w:rPr>
          <w:rFonts w:ascii="Times New Roman" w:hAnsi="Times New Roman" w:cs="Times New Roman"/>
          <w:iCs/>
        </w:rPr>
        <w:t xml:space="preserve">. </w:t>
      </w:r>
      <w:r w:rsidR="005D6968" w:rsidRPr="00D77AE4">
        <w:rPr>
          <w:rFonts w:ascii="Times New Roman" w:hAnsi="Times New Roman" w:cs="Times New Roman"/>
          <w:iCs/>
        </w:rPr>
        <w:t xml:space="preserve">Drug metabolism in the </w:t>
      </w:r>
      <w:proofErr w:type="spellStart"/>
      <w:r w:rsidR="005D6968" w:rsidRPr="00D77AE4">
        <w:rPr>
          <w:rFonts w:ascii="Times New Roman" w:hAnsi="Times New Roman" w:cs="Times New Roman"/>
          <w:iCs/>
        </w:rPr>
        <w:t>newborn</w:t>
      </w:r>
      <w:proofErr w:type="spellEnd"/>
      <w:r w:rsidR="005D6968" w:rsidRPr="00D77AE4">
        <w:rPr>
          <w:rFonts w:ascii="Times New Roman" w:hAnsi="Times New Roman" w:cs="Times New Roman"/>
          <w:iCs/>
        </w:rPr>
        <w:t xml:space="preserve"> can be significantly different from </w:t>
      </w:r>
      <w:r w:rsidR="00537C78">
        <w:rPr>
          <w:rFonts w:ascii="Times New Roman" w:hAnsi="Times New Roman" w:cs="Times New Roman"/>
          <w:iCs/>
        </w:rPr>
        <w:t>that of</w:t>
      </w:r>
      <w:r w:rsidR="00537C78" w:rsidRPr="00D77AE4">
        <w:rPr>
          <w:rFonts w:ascii="Times New Roman" w:hAnsi="Times New Roman" w:cs="Times New Roman"/>
          <w:iCs/>
        </w:rPr>
        <w:t xml:space="preserve"> </w:t>
      </w:r>
      <w:r w:rsidR="005D6968" w:rsidRPr="00D77AE4">
        <w:rPr>
          <w:rFonts w:ascii="Times New Roman" w:hAnsi="Times New Roman" w:cs="Times New Roman"/>
          <w:iCs/>
        </w:rPr>
        <w:t>adults.  Assessment of i</w:t>
      </w:r>
      <w:r w:rsidR="007418F1" w:rsidRPr="00D77AE4">
        <w:rPr>
          <w:rFonts w:ascii="Times New Roman" w:hAnsi="Times New Roman" w:cs="Times New Roman"/>
          <w:iCs/>
        </w:rPr>
        <w:t xml:space="preserve">nfant washout </w:t>
      </w:r>
      <w:r w:rsidR="005D6968" w:rsidRPr="00D77AE4">
        <w:rPr>
          <w:rFonts w:ascii="Times New Roman" w:hAnsi="Times New Roman" w:cs="Times New Roman"/>
          <w:iCs/>
        </w:rPr>
        <w:t xml:space="preserve">elimination </w:t>
      </w:r>
      <w:r w:rsidR="007418F1" w:rsidRPr="00D77AE4">
        <w:rPr>
          <w:rFonts w:ascii="Times New Roman" w:hAnsi="Times New Roman" w:cs="Times New Roman"/>
          <w:iCs/>
        </w:rPr>
        <w:t xml:space="preserve">is important to assess the period of infant exposure to the drug, </w:t>
      </w:r>
      <w:r w:rsidR="004151F7" w:rsidRPr="00D77AE4">
        <w:rPr>
          <w:rFonts w:ascii="Times New Roman" w:hAnsi="Times New Roman" w:cs="Times New Roman"/>
          <w:iCs/>
        </w:rPr>
        <w:t>informing evaluation of</w:t>
      </w:r>
      <w:r w:rsidR="007418F1" w:rsidRPr="00D77AE4">
        <w:rPr>
          <w:rFonts w:ascii="Times New Roman" w:hAnsi="Times New Roman" w:cs="Times New Roman"/>
          <w:iCs/>
        </w:rPr>
        <w:t xml:space="preserve"> possible </w:t>
      </w:r>
      <w:r w:rsidR="004151F7" w:rsidRPr="00D77AE4">
        <w:rPr>
          <w:rFonts w:ascii="Times New Roman" w:hAnsi="Times New Roman" w:cs="Times New Roman"/>
          <w:iCs/>
        </w:rPr>
        <w:t xml:space="preserve">infant </w:t>
      </w:r>
      <w:r w:rsidR="007418F1" w:rsidRPr="00D77AE4">
        <w:rPr>
          <w:rFonts w:ascii="Times New Roman" w:hAnsi="Times New Roman" w:cs="Times New Roman"/>
          <w:iCs/>
        </w:rPr>
        <w:t>toxicity</w:t>
      </w:r>
      <w:r w:rsidR="004151F7" w:rsidRPr="00D77AE4">
        <w:rPr>
          <w:rFonts w:ascii="Times New Roman" w:hAnsi="Times New Roman" w:cs="Times New Roman"/>
          <w:iCs/>
        </w:rPr>
        <w:t xml:space="preserve"> and facilitating development of dosing regimens for </w:t>
      </w:r>
      <w:r w:rsidR="007418F1" w:rsidRPr="00D77AE4">
        <w:rPr>
          <w:rFonts w:ascii="Times New Roman" w:hAnsi="Times New Roman" w:cs="Times New Roman"/>
          <w:iCs/>
        </w:rPr>
        <w:t xml:space="preserve">prophylaxis and </w:t>
      </w:r>
      <w:r w:rsidR="00C907F3" w:rsidRPr="00D77AE4">
        <w:rPr>
          <w:rFonts w:ascii="Times New Roman" w:hAnsi="Times New Roman" w:cs="Times New Roman"/>
          <w:iCs/>
        </w:rPr>
        <w:t xml:space="preserve">early </w:t>
      </w:r>
      <w:r w:rsidR="007418F1" w:rsidRPr="00D77AE4">
        <w:rPr>
          <w:rFonts w:ascii="Times New Roman" w:hAnsi="Times New Roman" w:cs="Times New Roman"/>
          <w:iCs/>
        </w:rPr>
        <w:t xml:space="preserve">treatment </w:t>
      </w:r>
      <w:r w:rsidR="004151F7" w:rsidRPr="00D77AE4">
        <w:rPr>
          <w:rFonts w:ascii="Times New Roman" w:hAnsi="Times New Roman" w:cs="Times New Roman"/>
          <w:iCs/>
        </w:rPr>
        <w:t>of neonates</w:t>
      </w:r>
      <w:r w:rsidR="007418F1" w:rsidRPr="00D77AE4">
        <w:rPr>
          <w:rFonts w:ascii="Times New Roman" w:hAnsi="Times New Roman" w:cs="Times New Roman"/>
          <w:iCs/>
        </w:rPr>
        <w:t>.</w:t>
      </w:r>
    </w:p>
    <w:p w14:paraId="045FE50F" w14:textId="3F3882D7" w:rsidR="0030758D" w:rsidRDefault="0030758D" w:rsidP="0030758D">
      <w:pPr>
        <w:spacing w:line="240" w:lineRule="auto"/>
        <w:contextualSpacing/>
        <w:jc w:val="both"/>
        <w:rPr>
          <w:rFonts w:ascii="Times New Roman" w:hAnsi="Times New Roman" w:cs="Times New Roman"/>
          <w:iCs/>
        </w:rPr>
      </w:pPr>
      <w:r>
        <w:rPr>
          <w:rFonts w:ascii="Times New Roman" w:hAnsi="Times New Roman" w:cs="Times New Roman"/>
          <w:iCs/>
        </w:rPr>
        <w:t>A number of studies have demonstrated the potential role of PBPK mode</w:t>
      </w:r>
      <w:r w:rsidR="00FE4FE2">
        <w:rPr>
          <w:rFonts w:ascii="Times New Roman" w:hAnsi="Times New Roman" w:cs="Times New Roman"/>
          <w:iCs/>
        </w:rPr>
        <w:t>l</w:t>
      </w:r>
      <w:r>
        <w:rPr>
          <w:rFonts w:ascii="Times New Roman" w:hAnsi="Times New Roman" w:cs="Times New Roman"/>
          <w:iCs/>
        </w:rPr>
        <w:t>ling in evaluating prenatal drug exposure</w:t>
      </w:r>
      <w:r>
        <w:rPr>
          <w:rFonts w:ascii="Times New Roman" w:hAnsi="Times New Roman" w:cs="Times New Roman"/>
          <w:iCs/>
        </w:rPr>
        <w:fldChar w:fldCharType="begin">
          <w:fldData xml:space="preserve">PEVuZE5vdGU+PENpdGU+PEF1dGhvcj5aaGFuZzwvQXV0aG9yPjxZZWFyPjIwMTc8L1llYXI+PFJl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</w:fldData>
        </w:fldChar>
      </w:r>
      <w:r w:rsidR="00431CF9">
        <w:rPr>
          <w:rFonts w:ascii="Times New Roman" w:hAnsi="Times New Roman" w:cs="Times New Roman"/>
          <w:iCs/>
        </w:rPr>
        <w:instrText xml:space="preserve"> ADDIN EN.CITE </w:instrText>
      </w:r>
      <w:r w:rsidR="00431CF9">
        <w:rPr>
          <w:rFonts w:ascii="Times New Roman" w:hAnsi="Times New Roman" w:cs="Times New Roman"/>
          <w:iCs/>
        </w:rPr>
        <w:fldChar w:fldCharType="begin">
          <w:fldData xml:space="preserve">PEVuZE5vdGU+PENpdGU+PEF1dGhvcj5aaGFuZzwvQXV0aG9yPjxZZWFyPjIwMTc8L1llYXI+PFJl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</w:fldData>
        </w:fldChar>
      </w:r>
      <w:r w:rsidR="00431CF9">
        <w:rPr>
          <w:rFonts w:ascii="Times New Roman" w:hAnsi="Times New Roman" w:cs="Times New Roman"/>
          <w:iCs/>
        </w:rPr>
        <w:instrText xml:space="preserve"> ADDIN EN.CITE.DATA </w:instrText>
      </w:r>
      <w:r w:rsidR="00431CF9">
        <w:rPr>
          <w:rFonts w:ascii="Times New Roman" w:hAnsi="Times New Roman" w:cs="Times New Roman"/>
          <w:iCs/>
        </w:rPr>
      </w:r>
      <w:r w:rsidR="00431CF9">
        <w:rPr>
          <w:rFonts w:ascii="Times New Roman" w:hAnsi="Times New Roman" w:cs="Times New Roman"/>
          <w:iCs/>
        </w:rPr>
        <w:fldChar w:fldCharType="end"/>
      </w:r>
      <w:r>
        <w:rPr>
          <w:rFonts w:ascii="Times New Roman" w:hAnsi="Times New Roman" w:cs="Times New Roman"/>
          <w:iCs/>
        </w:rPr>
      </w:r>
      <w:r>
        <w:rPr>
          <w:rFonts w:ascii="Times New Roman" w:hAnsi="Times New Roman" w:cs="Times New Roman"/>
          <w:iCs/>
        </w:rPr>
        <w:fldChar w:fldCharType="separate"/>
      </w:r>
      <w:r w:rsidR="00431CF9" w:rsidRPr="00431CF9">
        <w:rPr>
          <w:rFonts w:ascii="Times New Roman" w:hAnsi="Times New Roman" w:cs="Times New Roman"/>
          <w:iCs/>
          <w:noProof/>
          <w:vertAlign w:val="superscript"/>
        </w:rPr>
        <w:t>30-32</w:t>
      </w:r>
      <w:r>
        <w:rPr>
          <w:rFonts w:ascii="Times New Roman" w:hAnsi="Times New Roman" w:cs="Times New Roman"/>
          <w:iCs/>
        </w:rPr>
        <w:fldChar w:fldCharType="end"/>
      </w:r>
      <w:r>
        <w:rPr>
          <w:rFonts w:ascii="Times New Roman" w:hAnsi="Times New Roman" w:cs="Times New Roman"/>
          <w:iCs/>
        </w:rPr>
        <w:t xml:space="preserve">. Inadequate data on drug disposition in human placenta and foetus can significantly limit the application of these models. However, the application of rigorously validated </w:t>
      </w:r>
      <w:r w:rsidR="00FE4FE2">
        <w:rPr>
          <w:rFonts w:ascii="Times New Roman" w:hAnsi="Times New Roman" w:cs="Times New Roman"/>
          <w:iCs/>
        </w:rPr>
        <w:t>models</w:t>
      </w:r>
      <w:r>
        <w:rPr>
          <w:rFonts w:ascii="Times New Roman" w:hAnsi="Times New Roman" w:cs="Times New Roman"/>
          <w:iCs/>
        </w:rPr>
        <w:t xml:space="preserve"> will expand our capacity to study drug PK during pregnancy to the prenatal period.</w:t>
      </w:r>
    </w:p>
    <w:p w14:paraId="7E1C08DF" w14:textId="148D5A2F" w:rsidR="007B1508" w:rsidRDefault="007B1508" w:rsidP="0030758D">
      <w:pPr>
        <w:spacing w:line="240" w:lineRule="auto"/>
        <w:contextualSpacing/>
        <w:jc w:val="both"/>
        <w:rPr>
          <w:rFonts w:ascii="Times New Roman" w:hAnsi="Times New Roman" w:cs="Times New Roman"/>
          <w:iCs/>
        </w:rPr>
      </w:pPr>
    </w:p>
    <w:p w14:paraId="07D7F5E5" w14:textId="760043C6" w:rsidR="007B1508" w:rsidRPr="007B1508" w:rsidRDefault="007B1508" w:rsidP="007B1508">
      <w:pPr>
        <w:rPr>
          <w:rFonts w:ascii="Times New Roman" w:hAnsi="Times New Roman" w:cs="Times New Roman"/>
          <w:b/>
          <w:lang w:val="en-US"/>
        </w:rPr>
      </w:pPr>
    </w:p>
    <w:p w14:paraId="6DE32BB7" w14:textId="77777777" w:rsidR="0030758D" w:rsidRDefault="0030758D" w:rsidP="0030758D">
      <w:pPr>
        <w:spacing w:line="240" w:lineRule="auto"/>
        <w:contextualSpacing/>
        <w:jc w:val="both"/>
        <w:rPr>
          <w:rFonts w:ascii="Times New Roman" w:hAnsi="Times New Roman" w:cs="Times New Roman"/>
          <w:i/>
        </w:rPr>
      </w:pPr>
    </w:p>
    <w:p w14:paraId="3F10FF52" w14:textId="77777777" w:rsidR="0030758D" w:rsidRPr="007A4881" w:rsidRDefault="0030758D" w:rsidP="0030758D">
      <w:pPr>
        <w:spacing w:line="240" w:lineRule="auto"/>
        <w:contextualSpacing/>
        <w:jc w:val="both"/>
        <w:rPr>
          <w:rFonts w:ascii="Times New Roman" w:hAnsi="Times New Roman" w:cs="Times New Roman"/>
          <w:b/>
          <w:bCs/>
          <w:i/>
        </w:rPr>
      </w:pPr>
      <w:r w:rsidRPr="007A4881">
        <w:rPr>
          <w:rFonts w:ascii="Times New Roman" w:hAnsi="Times New Roman" w:cs="Times New Roman"/>
          <w:b/>
          <w:bCs/>
          <w:i/>
        </w:rPr>
        <w:t>Design of Lactation PK Studies</w:t>
      </w:r>
    </w:p>
    <w:p w14:paraId="0A1FBFBD" w14:textId="7E9EE5B9" w:rsidR="0030758D" w:rsidRPr="002373D5" w:rsidRDefault="0030758D" w:rsidP="0030758D">
      <w:pPr>
        <w:spacing w:before="240" w:after="200" w:line="240" w:lineRule="auto"/>
        <w:jc w:val="both"/>
        <w:rPr>
          <w:rFonts w:ascii="Times New Roman" w:hAnsi="Times New Roman" w:cs="Times New Roman"/>
        </w:rPr>
      </w:pPr>
      <w:r>
        <w:rPr>
          <w:rFonts w:ascii="Times New Roman" w:hAnsi="Times New Roman" w:cs="Times New Roman"/>
        </w:rPr>
        <w:t xml:space="preserve">A postpartum lactation PK study should be designed to determine the amount of drug ingested by the breastfeeding infant and the extent to which it becomes available in the </w:t>
      </w:r>
      <w:r w:rsidR="004D131B">
        <w:rPr>
          <w:rFonts w:ascii="Times New Roman" w:hAnsi="Times New Roman" w:cs="Times New Roman"/>
        </w:rPr>
        <w:t xml:space="preserve">infant’s </w:t>
      </w:r>
      <w:r>
        <w:rPr>
          <w:rFonts w:ascii="Times New Roman" w:hAnsi="Times New Roman" w:cs="Times New Roman"/>
        </w:rPr>
        <w:t>systemic circulation. As with pregnancy PK stud</w:t>
      </w:r>
      <w:r w:rsidR="004D131B">
        <w:rPr>
          <w:rFonts w:ascii="Times New Roman" w:hAnsi="Times New Roman" w:cs="Times New Roman"/>
        </w:rPr>
        <w:t>ies</w:t>
      </w:r>
      <w:r>
        <w:rPr>
          <w:rFonts w:ascii="Times New Roman" w:hAnsi="Times New Roman" w:cs="Times New Roman"/>
        </w:rPr>
        <w:t xml:space="preserve">, </w:t>
      </w:r>
      <w:r w:rsidRPr="00A80444">
        <w:rPr>
          <w:rFonts w:ascii="Times New Roman" w:hAnsi="Times New Roman" w:cs="Times New Roman"/>
        </w:rPr>
        <w:t xml:space="preserve">direct observation of </w:t>
      </w:r>
      <w:r>
        <w:rPr>
          <w:rFonts w:ascii="Times New Roman" w:hAnsi="Times New Roman" w:cs="Times New Roman"/>
        </w:rPr>
        <w:t xml:space="preserve">maternal drug </w:t>
      </w:r>
      <w:r w:rsidRPr="00A80444">
        <w:rPr>
          <w:rFonts w:ascii="Times New Roman" w:hAnsi="Times New Roman" w:cs="Times New Roman"/>
        </w:rPr>
        <w:t>dose</w:t>
      </w:r>
      <w:r>
        <w:rPr>
          <w:rFonts w:ascii="Times New Roman" w:hAnsi="Times New Roman" w:cs="Times New Roman"/>
        </w:rPr>
        <w:t xml:space="preserve"> that precede</w:t>
      </w:r>
      <w:r w:rsidR="00FE4FE2">
        <w:rPr>
          <w:rFonts w:ascii="Times New Roman" w:hAnsi="Times New Roman" w:cs="Times New Roman"/>
        </w:rPr>
        <w:t>s</w:t>
      </w:r>
      <w:r>
        <w:rPr>
          <w:rFonts w:ascii="Times New Roman" w:hAnsi="Times New Roman" w:cs="Times New Roman"/>
        </w:rPr>
        <w:t xml:space="preserve"> lactation PK sampl</w:t>
      </w:r>
      <w:r w:rsidR="004151F7">
        <w:rPr>
          <w:rFonts w:ascii="Times New Roman" w:hAnsi="Times New Roman" w:cs="Times New Roman"/>
        </w:rPr>
        <w:t>ing</w:t>
      </w:r>
      <w:r>
        <w:rPr>
          <w:rFonts w:ascii="Times New Roman" w:hAnsi="Times New Roman" w:cs="Times New Roman"/>
        </w:rPr>
        <w:t xml:space="preserve"> or other measures of adherence</w:t>
      </w:r>
      <w:r w:rsidRPr="00A80444">
        <w:rPr>
          <w:rFonts w:ascii="Times New Roman" w:hAnsi="Times New Roman" w:cs="Times New Roman"/>
        </w:rPr>
        <w:t xml:space="preserve"> </w:t>
      </w:r>
      <w:r>
        <w:rPr>
          <w:rFonts w:ascii="Times New Roman" w:hAnsi="Times New Roman" w:cs="Times New Roman"/>
        </w:rPr>
        <w:t>will</w:t>
      </w:r>
      <w:r w:rsidRPr="00A80444">
        <w:rPr>
          <w:rFonts w:ascii="Times New Roman" w:hAnsi="Times New Roman" w:cs="Times New Roman"/>
        </w:rPr>
        <w:t xml:space="preserve"> help</w:t>
      </w:r>
      <w:r>
        <w:rPr>
          <w:rFonts w:ascii="Times New Roman" w:hAnsi="Times New Roman" w:cs="Times New Roman"/>
        </w:rPr>
        <w:t xml:space="preserve">. Determination of </w:t>
      </w:r>
      <w:r w:rsidRPr="00A80444">
        <w:rPr>
          <w:rFonts w:ascii="Times New Roman" w:hAnsi="Times New Roman" w:cs="Times New Roman"/>
        </w:rPr>
        <w:t>drug protein binding in breastmilk</w:t>
      </w:r>
      <w:r>
        <w:rPr>
          <w:rFonts w:ascii="Times New Roman" w:hAnsi="Times New Roman" w:cs="Times New Roman"/>
        </w:rPr>
        <w:t xml:space="preserve"> is not </w:t>
      </w:r>
      <w:r w:rsidRPr="00A80444">
        <w:rPr>
          <w:rFonts w:ascii="Times New Roman" w:hAnsi="Times New Roman" w:cs="Times New Roman"/>
        </w:rPr>
        <w:t xml:space="preserve">thought </w:t>
      </w:r>
      <w:r>
        <w:rPr>
          <w:rFonts w:ascii="Times New Roman" w:hAnsi="Times New Roman" w:cs="Times New Roman"/>
        </w:rPr>
        <w:t xml:space="preserve">to be </w:t>
      </w:r>
      <w:r w:rsidRPr="00A80444">
        <w:rPr>
          <w:rFonts w:ascii="Times New Roman" w:hAnsi="Times New Roman" w:cs="Times New Roman"/>
        </w:rPr>
        <w:t xml:space="preserve">a priority </w:t>
      </w:r>
      <w:r>
        <w:rPr>
          <w:rFonts w:ascii="Times New Roman" w:hAnsi="Times New Roman" w:cs="Times New Roman"/>
        </w:rPr>
        <w:t>in optimising and accelerating lactation PK studies.</w:t>
      </w:r>
    </w:p>
    <w:p w14:paraId="7F0B6C0E" w14:textId="0629C79B" w:rsidR="0030758D" w:rsidRPr="00D77AE4" w:rsidRDefault="00D77AE4" w:rsidP="00D77AE4">
      <w:pPr>
        <w:spacing w:after="200" w:line="240" w:lineRule="auto"/>
        <w:jc w:val="both"/>
        <w:rPr>
          <w:rFonts w:ascii="Times New Roman" w:hAnsi="Times New Roman" w:cs="Times New Roman"/>
        </w:rPr>
      </w:pPr>
      <w:r>
        <w:rPr>
          <w:rFonts w:ascii="Times New Roman" w:hAnsi="Times New Roman" w:cs="Times New Roman"/>
          <w:b/>
          <w:bCs/>
        </w:rPr>
        <w:lastRenderedPageBreak/>
        <w:t xml:space="preserve">1. </w:t>
      </w:r>
      <w:r w:rsidR="0030758D" w:rsidRPr="00D77AE4">
        <w:rPr>
          <w:rFonts w:ascii="Times New Roman" w:hAnsi="Times New Roman" w:cs="Times New Roman"/>
          <w:b/>
          <w:bCs/>
        </w:rPr>
        <w:t xml:space="preserve">Study and </w:t>
      </w:r>
      <w:r w:rsidR="00890F6B" w:rsidRPr="00D77AE4">
        <w:rPr>
          <w:rFonts w:ascii="Times New Roman" w:hAnsi="Times New Roman" w:cs="Times New Roman"/>
          <w:b/>
          <w:bCs/>
        </w:rPr>
        <w:t>reference</w:t>
      </w:r>
      <w:r w:rsidR="0030758D" w:rsidRPr="00D77AE4">
        <w:rPr>
          <w:rFonts w:ascii="Times New Roman" w:hAnsi="Times New Roman" w:cs="Times New Roman"/>
          <w:b/>
          <w:bCs/>
        </w:rPr>
        <w:t xml:space="preserve"> </w:t>
      </w:r>
      <w:r w:rsidR="00E31450" w:rsidRPr="00D77AE4">
        <w:rPr>
          <w:rFonts w:ascii="Times New Roman" w:hAnsi="Times New Roman" w:cs="Times New Roman"/>
          <w:b/>
          <w:bCs/>
        </w:rPr>
        <w:t>g</w:t>
      </w:r>
      <w:r w:rsidR="0030758D" w:rsidRPr="00D77AE4">
        <w:rPr>
          <w:rFonts w:ascii="Times New Roman" w:hAnsi="Times New Roman" w:cs="Times New Roman"/>
          <w:b/>
          <w:bCs/>
        </w:rPr>
        <w:t xml:space="preserve">roups: </w:t>
      </w:r>
      <w:r w:rsidR="0030758D" w:rsidRPr="00D77AE4">
        <w:rPr>
          <w:rFonts w:ascii="Times New Roman" w:hAnsi="Times New Roman" w:cs="Times New Roman"/>
        </w:rPr>
        <w:t xml:space="preserve">The general considerations are </w:t>
      </w:r>
      <w:proofErr w:type="gramStart"/>
      <w:r w:rsidR="0030758D" w:rsidRPr="00D77AE4">
        <w:rPr>
          <w:rFonts w:ascii="Times New Roman" w:hAnsi="Times New Roman" w:cs="Times New Roman"/>
        </w:rPr>
        <w:t>similar to</w:t>
      </w:r>
      <w:proofErr w:type="gramEnd"/>
      <w:r w:rsidR="0030758D" w:rsidRPr="00D77AE4">
        <w:rPr>
          <w:rFonts w:ascii="Times New Roman" w:hAnsi="Times New Roman" w:cs="Times New Roman"/>
        </w:rPr>
        <w:t xml:space="preserve"> those highlighted for pregnancy PK stud</w:t>
      </w:r>
      <w:r w:rsidR="004D131B" w:rsidRPr="00D77AE4">
        <w:rPr>
          <w:rFonts w:ascii="Times New Roman" w:hAnsi="Times New Roman" w:cs="Times New Roman"/>
        </w:rPr>
        <w:t>ies</w:t>
      </w:r>
      <w:r w:rsidR="0030758D" w:rsidRPr="00D77AE4">
        <w:rPr>
          <w:rFonts w:ascii="Times New Roman" w:hAnsi="Times New Roman" w:cs="Times New Roman"/>
        </w:rPr>
        <w:t>, including the need to have participants that adequately represent the target population and subgroups to evaluate the additional influence of other factors. Importantly, postpartum women who are not breastfeeding can be enrolled in single dose or short-course dosing lactation studies</w:t>
      </w:r>
      <w:r w:rsidR="00BF799C" w:rsidRPr="00D77AE4">
        <w:rPr>
          <w:rFonts w:ascii="Times New Roman" w:hAnsi="Times New Roman" w:cs="Times New Roman"/>
        </w:rPr>
        <w:t xml:space="preserve">. This can be done in </w:t>
      </w:r>
      <w:r w:rsidR="0047555A" w:rsidRPr="00D77AE4">
        <w:rPr>
          <w:rFonts w:ascii="Times New Roman" w:hAnsi="Times New Roman" w:cs="Times New Roman"/>
        </w:rPr>
        <w:t xml:space="preserve">women living with HIV not intending to breastfeed, or in </w:t>
      </w:r>
      <w:r w:rsidR="004151F7" w:rsidRPr="00D77AE4">
        <w:rPr>
          <w:rFonts w:ascii="Times New Roman" w:hAnsi="Times New Roman" w:cs="Times New Roman"/>
        </w:rPr>
        <w:t xml:space="preserve">breastfeeding </w:t>
      </w:r>
      <w:r w:rsidR="00BF799C" w:rsidRPr="00D77AE4">
        <w:rPr>
          <w:rFonts w:ascii="Times New Roman" w:hAnsi="Times New Roman" w:cs="Times New Roman"/>
        </w:rPr>
        <w:t>women</w:t>
      </w:r>
      <w:r w:rsidR="004151F7" w:rsidRPr="00D77AE4">
        <w:rPr>
          <w:rFonts w:ascii="Times New Roman" w:hAnsi="Times New Roman" w:cs="Times New Roman"/>
        </w:rPr>
        <w:t xml:space="preserve"> without HIV</w:t>
      </w:r>
      <w:r w:rsidR="00BF799C" w:rsidRPr="00D77AE4">
        <w:rPr>
          <w:rFonts w:ascii="Times New Roman" w:hAnsi="Times New Roman" w:cs="Times New Roman"/>
        </w:rPr>
        <w:t xml:space="preserve"> as </w:t>
      </w:r>
      <w:r w:rsidR="00E31450" w:rsidRPr="00D77AE4">
        <w:rPr>
          <w:rFonts w:ascii="Times New Roman" w:hAnsi="Times New Roman" w:cs="Times New Roman"/>
        </w:rPr>
        <w:t xml:space="preserve">a </w:t>
      </w:r>
      <w:r w:rsidR="00BF799C" w:rsidRPr="00D77AE4">
        <w:rPr>
          <w:rFonts w:ascii="Times New Roman" w:hAnsi="Times New Roman" w:cs="Times New Roman"/>
        </w:rPr>
        <w:t>single dose study,</w:t>
      </w:r>
      <w:r w:rsidR="0047555A" w:rsidRPr="00D77AE4">
        <w:rPr>
          <w:rFonts w:ascii="Times New Roman" w:hAnsi="Times New Roman" w:cs="Times New Roman"/>
        </w:rPr>
        <w:t xml:space="preserve"> </w:t>
      </w:r>
      <w:r w:rsidR="0030758D" w:rsidRPr="00D77AE4">
        <w:rPr>
          <w:rFonts w:ascii="Times New Roman" w:hAnsi="Times New Roman" w:cs="Times New Roman"/>
        </w:rPr>
        <w:t>to generate maternal plasma/breastmilk ratios</w:t>
      </w:r>
      <w:r w:rsidR="00F60135" w:rsidRPr="00D77AE4">
        <w:rPr>
          <w:rFonts w:ascii="Times New Roman" w:hAnsi="Times New Roman" w:cs="Times New Roman"/>
        </w:rPr>
        <w:t xml:space="preserve"> (immediately after delivery</w:t>
      </w:r>
      <w:r w:rsidR="004D131B" w:rsidRPr="00D77AE4">
        <w:rPr>
          <w:rFonts w:ascii="Times New Roman" w:hAnsi="Times New Roman" w:cs="Times New Roman"/>
        </w:rPr>
        <w:t>, before weaning</w:t>
      </w:r>
      <w:r w:rsidR="00F60135" w:rsidRPr="00D77AE4">
        <w:rPr>
          <w:rFonts w:ascii="Times New Roman" w:hAnsi="Times New Roman" w:cs="Times New Roman"/>
        </w:rPr>
        <w:t>)</w:t>
      </w:r>
      <w:r w:rsidR="0047555A" w:rsidRPr="00D77AE4">
        <w:rPr>
          <w:rFonts w:ascii="Times New Roman" w:hAnsi="Times New Roman" w:cs="Times New Roman"/>
        </w:rPr>
        <w:t xml:space="preserve">. These studies could be performed in parallel with phase III clinical trials, with the specific enrolment of lactating mothers and their infants into a </w:t>
      </w:r>
      <w:r w:rsidR="004151F7" w:rsidRPr="00D77AE4">
        <w:rPr>
          <w:rFonts w:ascii="Times New Roman" w:hAnsi="Times New Roman" w:cs="Times New Roman"/>
        </w:rPr>
        <w:t xml:space="preserve">lactation safety and </w:t>
      </w:r>
      <w:r w:rsidR="0047555A" w:rsidRPr="00D77AE4">
        <w:rPr>
          <w:rFonts w:ascii="Times New Roman" w:hAnsi="Times New Roman" w:cs="Times New Roman"/>
        </w:rPr>
        <w:t>PK sub</w:t>
      </w:r>
      <w:r w:rsidR="00FE4FE2" w:rsidRPr="00D77AE4">
        <w:rPr>
          <w:rFonts w:ascii="Times New Roman" w:hAnsi="Times New Roman" w:cs="Times New Roman"/>
        </w:rPr>
        <w:t>-</w:t>
      </w:r>
      <w:r w:rsidR="0047555A" w:rsidRPr="00D77AE4">
        <w:rPr>
          <w:rFonts w:ascii="Times New Roman" w:hAnsi="Times New Roman" w:cs="Times New Roman"/>
        </w:rPr>
        <w:t>study. Furthermore, if a woman enrolled in a Phase III trial becomes pregnant and is retained in the study,</w:t>
      </w:r>
      <w:r w:rsidR="00431CF9" w:rsidRPr="00431CF9">
        <w:rPr>
          <w:rFonts w:ascii="Times New Roman" w:hAnsi="Times New Roman" w:cs="Times New Roman"/>
        </w:rPr>
        <w:t xml:space="preserve"> once she delivers, lactation </w:t>
      </w:r>
      <w:r w:rsidR="0047555A" w:rsidRPr="00D77AE4">
        <w:rPr>
          <w:rFonts w:ascii="Times New Roman" w:hAnsi="Times New Roman" w:cs="Times New Roman"/>
        </w:rPr>
        <w:t>PK evaluations in both mother and breastfed infant should be undertaken. The information from these studies</w:t>
      </w:r>
      <w:r w:rsidR="0030758D" w:rsidRPr="00D77AE4">
        <w:rPr>
          <w:rFonts w:ascii="Times New Roman" w:hAnsi="Times New Roman" w:cs="Times New Roman"/>
        </w:rPr>
        <w:t xml:space="preserve"> could help inform PBPK modelling to evaluate infant exposure.</w:t>
      </w:r>
    </w:p>
    <w:p w14:paraId="6F40122A" w14:textId="2C4DD67D" w:rsidR="0030758D" w:rsidRPr="00D77AE4" w:rsidRDefault="00D77AE4" w:rsidP="00D77AE4">
      <w:pPr>
        <w:spacing w:before="240" w:after="200" w:line="240" w:lineRule="auto"/>
        <w:jc w:val="both"/>
        <w:rPr>
          <w:rFonts w:ascii="Times New Roman" w:hAnsi="Times New Roman" w:cs="Times New Roman"/>
        </w:rPr>
      </w:pPr>
      <w:r>
        <w:rPr>
          <w:rFonts w:ascii="Times New Roman" w:hAnsi="Times New Roman" w:cs="Times New Roman"/>
          <w:b/>
          <w:bCs/>
        </w:rPr>
        <w:t xml:space="preserve">2. </w:t>
      </w:r>
      <w:r w:rsidR="0030758D" w:rsidRPr="00D77AE4">
        <w:rPr>
          <w:rFonts w:ascii="Times New Roman" w:hAnsi="Times New Roman" w:cs="Times New Roman"/>
          <w:b/>
          <w:bCs/>
        </w:rPr>
        <w:t xml:space="preserve">Maternal </w:t>
      </w:r>
      <w:r w:rsidR="004151F7" w:rsidRPr="00D77AE4">
        <w:rPr>
          <w:rFonts w:ascii="Times New Roman" w:hAnsi="Times New Roman" w:cs="Times New Roman"/>
          <w:b/>
          <w:bCs/>
        </w:rPr>
        <w:t>s</w:t>
      </w:r>
      <w:r w:rsidR="0030758D" w:rsidRPr="00D77AE4">
        <w:rPr>
          <w:rFonts w:ascii="Times New Roman" w:hAnsi="Times New Roman" w:cs="Times New Roman"/>
          <w:b/>
          <w:bCs/>
        </w:rPr>
        <w:t xml:space="preserve">ampling: </w:t>
      </w:r>
      <w:r w:rsidR="0030758D" w:rsidRPr="00D77AE4">
        <w:rPr>
          <w:rFonts w:ascii="Times New Roman" w:hAnsi="Times New Roman" w:cs="Times New Roman"/>
        </w:rPr>
        <w:t xml:space="preserve">Maternal plasma, breastmilk and infant plasma </w:t>
      </w:r>
      <w:r w:rsidR="00BF799C" w:rsidRPr="00D77AE4">
        <w:rPr>
          <w:rFonts w:ascii="Times New Roman" w:hAnsi="Times New Roman" w:cs="Times New Roman"/>
        </w:rPr>
        <w:t xml:space="preserve">should be </w:t>
      </w:r>
      <w:r w:rsidR="0030758D" w:rsidRPr="00D77AE4">
        <w:rPr>
          <w:rFonts w:ascii="Times New Roman" w:hAnsi="Times New Roman" w:cs="Times New Roman"/>
        </w:rPr>
        <w:t>collected in lactation PK stud</w:t>
      </w:r>
      <w:r w:rsidR="00BF799C" w:rsidRPr="00D77AE4">
        <w:rPr>
          <w:rFonts w:ascii="Times New Roman" w:hAnsi="Times New Roman" w:cs="Times New Roman"/>
        </w:rPr>
        <w:t>ies</w:t>
      </w:r>
      <w:r w:rsidR="0030758D" w:rsidRPr="00D77AE4">
        <w:rPr>
          <w:rFonts w:ascii="Times New Roman" w:hAnsi="Times New Roman" w:cs="Times New Roman"/>
        </w:rPr>
        <w:t>. Since breastmilk drug concentration</w:t>
      </w:r>
      <w:r w:rsidR="00BF799C" w:rsidRPr="00D77AE4">
        <w:rPr>
          <w:rFonts w:ascii="Times New Roman" w:hAnsi="Times New Roman" w:cs="Times New Roman"/>
        </w:rPr>
        <w:t>s</w:t>
      </w:r>
      <w:r w:rsidR="0030758D" w:rsidRPr="00D77AE4">
        <w:rPr>
          <w:rFonts w:ascii="Times New Roman" w:hAnsi="Times New Roman" w:cs="Times New Roman"/>
        </w:rPr>
        <w:t xml:space="preserve"> often </w:t>
      </w:r>
      <w:proofErr w:type="gramStart"/>
      <w:r w:rsidR="0030758D" w:rsidRPr="00D77AE4">
        <w:rPr>
          <w:rFonts w:ascii="Times New Roman" w:hAnsi="Times New Roman" w:cs="Times New Roman"/>
        </w:rPr>
        <w:t>lag behind</w:t>
      </w:r>
      <w:proofErr w:type="gramEnd"/>
      <w:r w:rsidR="0030758D" w:rsidRPr="00D77AE4">
        <w:rPr>
          <w:rFonts w:ascii="Times New Roman" w:hAnsi="Times New Roman" w:cs="Times New Roman"/>
        </w:rPr>
        <w:t xml:space="preserve"> plasma concentration</w:t>
      </w:r>
      <w:r w:rsidR="00BF799C" w:rsidRPr="00D77AE4">
        <w:rPr>
          <w:rFonts w:ascii="Times New Roman" w:hAnsi="Times New Roman" w:cs="Times New Roman"/>
        </w:rPr>
        <w:t>s</w:t>
      </w:r>
      <w:r w:rsidR="0030758D" w:rsidRPr="00D77AE4">
        <w:rPr>
          <w:rFonts w:ascii="Times New Roman" w:hAnsi="Times New Roman" w:cs="Times New Roman"/>
        </w:rPr>
        <w:t>, resulting in changes in the milk-to-</w:t>
      </w:r>
      <w:r w:rsidR="00BF799C" w:rsidRPr="00D77AE4">
        <w:rPr>
          <w:rFonts w:ascii="Times New Roman" w:hAnsi="Times New Roman" w:cs="Times New Roman"/>
        </w:rPr>
        <w:t xml:space="preserve">maternal </w:t>
      </w:r>
      <w:r w:rsidR="0030758D" w:rsidRPr="00D77AE4">
        <w:rPr>
          <w:rFonts w:ascii="Times New Roman" w:hAnsi="Times New Roman" w:cs="Times New Roman"/>
        </w:rPr>
        <w:t>plasma ratio</w:t>
      </w:r>
      <w:r w:rsidR="00BF799C" w:rsidRPr="00D77AE4">
        <w:rPr>
          <w:rFonts w:ascii="Times New Roman" w:hAnsi="Times New Roman" w:cs="Times New Roman"/>
        </w:rPr>
        <w:t xml:space="preserve">, </w:t>
      </w:r>
      <w:r w:rsidR="0030758D" w:rsidRPr="00D77AE4">
        <w:rPr>
          <w:rFonts w:ascii="Times New Roman" w:hAnsi="Times New Roman" w:cs="Times New Roman"/>
        </w:rPr>
        <w:t xml:space="preserve">it is important to beware of interpreting ratios from single time point data. </w:t>
      </w:r>
      <w:r w:rsidR="00A05D55" w:rsidRPr="00D77AE4">
        <w:rPr>
          <w:rFonts w:ascii="Times New Roman" w:hAnsi="Times New Roman" w:cs="Times New Roman"/>
        </w:rPr>
        <w:t xml:space="preserve">Breastmilk samples should be collected by manual expression in a clean container, </w:t>
      </w:r>
      <w:r w:rsidR="00431CF9">
        <w:rPr>
          <w:rFonts w:ascii="Times New Roman" w:hAnsi="Times New Roman" w:cs="Times New Roman"/>
        </w:rPr>
        <w:t xml:space="preserve">and </w:t>
      </w:r>
      <w:r w:rsidR="00A05D55" w:rsidRPr="00D77AE4">
        <w:rPr>
          <w:rFonts w:ascii="Times New Roman" w:hAnsi="Times New Roman" w:cs="Times New Roman"/>
        </w:rPr>
        <w:t xml:space="preserve">drugs should be measured in whole milk, without removing the lipid fraction prior to extraction. Dried milk spot assays are </w:t>
      </w:r>
      <w:r w:rsidR="001040C1">
        <w:rPr>
          <w:rFonts w:ascii="Times New Roman" w:hAnsi="Times New Roman" w:cs="Times New Roman"/>
        </w:rPr>
        <w:t>under evaluation and may prove</w:t>
      </w:r>
      <w:r w:rsidR="00A05D55" w:rsidRPr="00D77AE4">
        <w:rPr>
          <w:rFonts w:ascii="Times New Roman" w:hAnsi="Times New Roman" w:cs="Times New Roman"/>
        </w:rPr>
        <w:t xml:space="preserve"> useful in low resource settings</w:t>
      </w:r>
      <w:r w:rsidR="001040C1">
        <w:rPr>
          <w:rFonts w:ascii="Times New Roman" w:hAnsi="Times New Roman" w:cs="Times New Roman"/>
        </w:rPr>
        <w:t>,</w:t>
      </w:r>
      <w:r w:rsidR="00C907F3" w:rsidRPr="00D77AE4">
        <w:rPr>
          <w:rFonts w:ascii="Times New Roman" w:hAnsi="Times New Roman" w:cs="Times New Roman"/>
        </w:rPr>
        <w:t xml:space="preserve"> but </w:t>
      </w:r>
      <w:r w:rsidR="001040C1">
        <w:rPr>
          <w:rFonts w:ascii="Times New Roman" w:hAnsi="Times New Roman" w:cs="Times New Roman"/>
        </w:rPr>
        <w:t>still</w:t>
      </w:r>
      <w:r w:rsidR="00C907F3" w:rsidRPr="00D77AE4">
        <w:rPr>
          <w:rFonts w:ascii="Times New Roman" w:hAnsi="Times New Roman" w:cs="Times New Roman"/>
        </w:rPr>
        <w:t xml:space="preserve"> require additional assay validation</w:t>
      </w:r>
      <w:r w:rsidR="00BA1A44" w:rsidRPr="00D77AE4">
        <w:rPr>
          <w:rFonts w:ascii="Times New Roman" w:hAnsi="Times New Roman" w:cs="Times New Roman"/>
        </w:rPr>
        <w:t xml:space="preserve"> and correlation studies</w:t>
      </w:r>
      <w:r w:rsidR="00A05D55" w:rsidRPr="00D77AE4">
        <w:rPr>
          <w:rFonts w:ascii="Times New Roman" w:hAnsi="Times New Roman" w:cs="Times New Roman"/>
        </w:rPr>
        <w:t>.</w:t>
      </w:r>
      <w:r w:rsidR="00381828">
        <w:rPr>
          <w:rFonts w:ascii="Times New Roman" w:hAnsi="Times New Roman" w:cs="Times New Roman"/>
        </w:rPr>
        <w:fldChar w:fldCharType="begin">
          <w:fldData xml:space="preserve">PEVuZE5vdGU+PENpdGU+PEF1dGhvcj5PbGFndW5qdTwvQXV0aG9yPjxZZWFyPjIwMTU8L1llYXI+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bGU+PGFiYnItMT5DbGluaWNhbCBpbmZlY3Rpb3VzIGRpc2Vhc2VzIDogYW4gb2ZmaWNpYWwgcHVi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</w:fldData>
        </w:fldChar>
      </w:r>
      <w:r w:rsidR="00E00D01">
        <w:rPr>
          <w:rFonts w:ascii="Times New Roman" w:hAnsi="Times New Roman" w:cs="Times New Roman"/>
        </w:rPr>
        <w:instrText xml:space="preserve"> ADDIN EN.CITE </w:instrText>
      </w:r>
      <w:r w:rsidR="00E00D01">
        <w:rPr>
          <w:rFonts w:ascii="Times New Roman" w:hAnsi="Times New Roman" w:cs="Times New Roman"/>
        </w:rPr>
        <w:fldChar w:fldCharType="begin">
          <w:fldData xml:space="preserve">PEVuZE5vdGU+PENpdGU+PEF1dGhvcj5PbGFndW5qdTwvQXV0aG9yPjxZZWFyPjIwMTU8L1llYXI+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</w:fldData>
        </w:fldChar>
      </w:r>
      <w:r w:rsidR="00E00D01">
        <w:rPr>
          <w:rFonts w:ascii="Times New Roman" w:hAnsi="Times New Roman" w:cs="Times New Roman"/>
        </w:rPr>
        <w:instrText xml:space="preserve"> ADDIN EN.CITE.DATA </w:instrText>
      </w:r>
      <w:r w:rsidR="00E00D01">
        <w:rPr>
          <w:rFonts w:ascii="Times New Roman" w:hAnsi="Times New Roman" w:cs="Times New Roman"/>
        </w:rPr>
      </w:r>
      <w:r w:rsidR="00E00D01">
        <w:rPr>
          <w:rFonts w:ascii="Times New Roman" w:hAnsi="Times New Roman" w:cs="Times New Roman"/>
        </w:rPr>
        <w:fldChar w:fldCharType="end"/>
      </w:r>
      <w:r w:rsidR="00381828">
        <w:rPr>
          <w:rFonts w:ascii="Times New Roman" w:hAnsi="Times New Roman" w:cs="Times New Roman"/>
        </w:rPr>
      </w:r>
      <w:r w:rsidR="00381828">
        <w:rPr>
          <w:rFonts w:ascii="Times New Roman" w:hAnsi="Times New Roman" w:cs="Times New Roman"/>
        </w:rPr>
        <w:fldChar w:fldCharType="separate"/>
      </w:r>
      <w:r w:rsidR="00E00D01" w:rsidRPr="00E00D01">
        <w:rPr>
          <w:rFonts w:ascii="Times New Roman" w:hAnsi="Times New Roman" w:cs="Times New Roman"/>
          <w:noProof/>
          <w:vertAlign w:val="superscript"/>
        </w:rPr>
        <w:t>33-36</w:t>
      </w:r>
      <w:r w:rsidR="00381828">
        <w:rPr>
          <w:rFonts w:ascii="Times New Roman" w:hAnsi="Times New Roman" w:cs="Times New Roman"/>
        </w:rPr>
        <w:fldChar w:fldCharType="end"/>
      </w:r>
      <w:r w:rsidR="00A05D55" w:rsidRPr="00D77AE4">
        <w:rPr>
          <w:rFonts w:ascii="Times New Roman" w:hAnsi="Times New Roman" w:cs="Times New Roman"/>
        </w:rPr>
        <w:t xml:space="preserve"> </w:t>
      </w:r>
      <w:r w:rsidR="0030758D" w:rsidRPr="00D77AE4">
        <w:rPr>
          <w:rFonts w:ascii="Times New Roman" w:hAnsi="Times New Roman" w:cs="Times New Roman"/>
        </w:rPr>
        <w:t xml:space="preserve">Intensive PK </w:t>
      </w:r>
      <w:r w:rsidR="0047555A" w:rsidRPr="00D77AE4">
        <w:rPr>
          <w:rFonts w:ascii="Times New Roman" w:hAnsi="Times New Roman" w:cs="Times New Roman"/>
        </w:rPr>
        <w:t xml:space="preserve">breastmilk </w:t>
      </w:r>
      <w:r w:rsidR="0030758D" w:rsidRPr="00D77AE4">
        <w:rPr>
          <w:rFonts w:ascii="Times New Roman" w:hAnsi="Times New Roman" w:cs="Times New Roman"/>
        </w:rPr>
        <w:t xml:space="preserve">sampling </w:t>
      </w:r>
      <w:r w:rsidR="0047555A" w:rsidRPr="00D77AE4">
        <w:rPr>
          <w:rFonts w:ascii="Times New Roman" w:hAnsi="Times New Roman" w:cs="Times New Roman"/>
        </w:rPr>
        <w:t>(</w:t>
      </w:r>
      <w:r w:rsidR="004151F7" w:rsidRPr="00D77AE4">
        <w:rPr>
          <w:rFonts w:ascii="Times New Roman" w:hAnsi="Times New Roman" w:cs="Times New Roman"/>
        </w:rPr>
        <w:t xml:space="preserve">with as </w:t>
      </w:r>
      <w:r w:rsidR="000D28C3" w:rsidRPr="00D77AE4">
        <w:rPr>
          <w:rFonts w:ascii="Times New Roman" w:hAnsi="Times New Roman" w:cs="Times New Roman"/>
        </w:rPr>
        <w:t>many as</w:t>
      </w:r>
      <w:r w:rsidR="0047555A" w:rsidRPr="00D77AE4">
        <w:rPr>
          <w:rFonts w:ascii="Times New Roman" w:hAnsi="Times New Roman" w:cs="Times New Roman"/>
        </w:rPr>
        <w:t xml:space="preserve"> 7 </w:t>
      </w:r>
      <w:r w:rsidR="00A05D55" w:rsidRPr="00D77AE4">
        <w:rPr>
          <w:rFonts w:ascii="Times New Roman" w:hAnsi="Times New Roman" w:cs="Times New Roman"/>
        </w:rPr>
        <w:t xml:space="preserve">sampling </w:t>
      </w:r>
      <w:r w:rsidR="0047555A" w:rsidRPr="00D77AE4">
        <w:rPr>
          <w:rFonts w:ascii="Times New Roman" w:hAnsi="Times New Roman" w:cs="Times New Roman"/>
        </w:rPr>
        <w:t xml:space="preserve">points over a </w:t>
      </w:r>
      <w:r w:rsidR="001F0734" w:rsidRPr="00D77AE4">
        <w:rPr>
          <w:rFonts w:ascii="Times New Roman" w:hAnsi="Times New Roman" w:cs="Times New Roman"/>
        </w:rPr>
        <w:t>24-hour</w:t>
      </w:r>
      <w:r w:rsidR="0047555A" w:rsidRPr="00D77AE4">
        <w:rPr>
          <w:rFonts w:ascii="Times New Roman" w:hAnsi="Times New Roman" w:cs="Times New Roman"/>
        </w:rPr>
        <w:t xml:space="preserve"> dosing interval) </w:t>
      </w:r>
      <w:r w:rsidR="0030758D" w:rsidRPr="00D77AE4">
        <w:rPr>
          <w:rFonts w:ascii="Times New Roman" w:hAnsi="Times New Roman" w:cs="Times New Roman"/>
        </w:rPr>
        <w:t>with matched plasma sampling collected from 10-20 participants throughout the dosing interval is recommended as it allows a better assessment of breastmilk penetration of study drugs.</w:t>
      </w:r>
      <w:r w:rsidR="00860574">
        <w:rPr>
          <w:rFonts w:ascii="Times New Roman" w:hAnsi="Times New Roman" w:cs="Times New Roman"/>
        </w:rPr>
        <w:fldChar w:fldCharType="begin">
          <w:fldData xml:space="preserve">PEVuZE5vdGU+PENpdGU+PEF1dGhvcj5XYWl0dDwvQXV0aG9yPjxZZWFyPjIwMTg8L1llYXI+PFJl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</w:fldData>
        </w:fldChar>
      </w:r>
      <w:r w:rsidR="00E00D01">
        <w:rPr>
          <w:rFonts w:ascii="Times New Roman" w:hAnsi="Times New Roman" w:cs="Times New Roman"/>
        </w:rPr>
        <w:instrText xml:space="preserve"> ADDIN EN.CITE </w:instrText>
      </w:r>
      <w:r w:rsidR="00E00D01">
        <w:rPr>
          <w:rFonts w:ascii="Times New Roman" w:hAnsi="Times New Roman" w:cs="Times New Roman"/>
        </w:rPr>
        <w:fldChar w:fldCharType="begin">
          <w:fldData xml:space="preserve">PEVuZE5vdGU+PENpdGU+PEF1dGhvcj5XYWl0dDwvQXV0aG9yPjxZZWFyPjIwMTg8L1llYXI+PFJl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</w:fldData>
        </w:fldChar>
      </w:r>
      <w:r w:rsidR="00E00D01">
        <w:rPr>
          <w:rFonts w:ascii="Times New Roman" w:hAnsi="Times New Roman" w:cs="Times New Roman"/>
        </w:rPr>
        <w:instrText xml:space="preserve"> ADDIN EN.CITE.DATA </w:instrText>
      </w:r>
      <w:r w:rsidR="00E00D01">
        <w:rPr>
          <w:rFonts w:ascii="Times New Roman" w:hAnsi="Times New Roman" w:cs="Times New Roman"/>
        </w:rPr>
      </w:r>
      <w:r w:rsidR="00E00D01">
        <w:rPr>
          <w:rFonts w:ascii="Times New Roman" w:hAnsi="Times New Roman" w:cs="Times New Roman"/>
        </w:rPr>
        <w:fldChar w:fldCharType="end"/>
      </w:r>
      <w:r w:rsidR="00860574">
        <w:rPr>
          <w:rFonts w:ascii="Times New Roman" w:hAnsi="Times New Roman" w:cs="Times New Roman"/>
        </w:rPr>
      </w:r>
      <w:r w:rsidR="00860574">
        <w:rPr>
          <w:rFonts w:ascii="Times New Roman" w:hAnsi="Times New Roman" w:cs="Times New Roman"/>
        </w:rPr>
        <w:fldChar w:fldCharType="separate"/>
      </w:r>
      <w:r w:rsidR="00E00D01" w:rsidRPr="00E00D01">
        <w:rPr>
          <w:rFonts w:ascii="Times New Roman" w:hAnsi="Times New Roman" w:cs="Times New Roman"/>
          <w:noProof/>
          <w:vertAlign w:val="superscript"/>
        </w:rPr>
        <w:t>34</w:t>
      </w:r>
      <w:r w:rsidR="00860574">
        <w:rPr>
          <w:rFonts w:ascii="Times New Roman" w:hAnsi="Times New Roman" w:cs="Times New Roman"/>
        </w:rPr>
        <w:fldChar w:fldCharType="end"/>
      </w:r>
      <w:r w:rsidR="0030758D" w:rsidRPr="00D77AE4">
        <w:rPr>
          <w:rFonts w:ascii="Times New Roman" w:hAnsi="Times New Roman" w:cs="Times New Roman"/>
        </w:rPr>
        <w:t xml:space="preserve"> While a rigorous assessment of drug concentration in different fractions of breastmilk (e.g. foremilk versus hindmilk) may provide some useful information, it was considered unimportant in assessing infant exposure. Complete 24-hour expression of milk from both breasts</w:t>
      </w:r>
      <w:r w:rsidR="00A05D55" w:rsidRPr="00D77AE4">
        <w:rPr>
          <w:rFonts w:ascii="Times New Roman" w:hAnsi="Times New Roman" w:cs="Times New Roman"/>
        </w:rPr>
        <w:t xml:space="preserve">, </w:t>
      </w:r>
      <w:r w:rsidR="0030758D" w:rsidRPr="00D77AE4">
        <w:rPr>
          <w:rFonts w:ascii="Times New Roman" w:hAnsi="Times New Roman" w:cs="Times New Roman"/>
        </w:rPr>
        <w:t>was thought to be impractical, unnecessary and may be viewed as inappropriate in some settings.</w:t>
      </w:r>
    </w:p>
    <w:p w14:paraId="5E9C527F" w14:textId="00FFF74D" w:rsidR="0030758D" w:rsidRPr="00D77AE4" w:rsidRDefault="00D77AE4" w:rsidP="00D77AE4">
      <w:pPr>
        <w:spacing w:before="240" w:after="200" w:line="240" w:lineRule="auto"/>
        <w:jc w:val="both"/>
        <w:rPr>
          <w:rFonts w:ascii="Times New Roman" w:hAnsi="Times New Roman" w:cs="Times New Roman"/>
        </w:rPr>
      </w:pPr>
      <w:r>
        <w:rPr>
          <w:rFonts w:ascii="Times New Roman" w:hAnsi="Times New Roman" w:cs="Times New Roman"/>
          <w:b/>
          <w:bCs/>
        </w:rPr>
        <w:t xml:space="preserve">3. </w:t>
      </w:r>
      <w:r w:rsidR="0030758D" w:rsidRPr="00D77AE4">
        <w:rPr>
          <w:rFonts w:ascii="Times New Roman" w:hAnsi="Times New Roman" w:cs="Times New Roman"/>
          <w:b/>
          <w:bCs/>
        </w:rPr>
        <w:t>Infant</w:t>
      </w:r>
      <w:r w:rsidR="000D28C3" w:rsidRPr="00D77AE4">
        <w:rPr>
          <w:rFonts w:ascii="Times New Roman" w:hAnsi="Times New Roman" w:cs="Times New Roman"/>
          <w:b/>
          <w:bCs/>
        </w:rPr>
        <w:t xml:space="preserve"> </w:t>
      </w:r>
      <w:r w:rsidR="00B3015B" w:rsidRPr="00D77AE4">
        <w:rPr>
          <w:rFonts w:ascii="Times New Roman" w:hAnsi="Times New Roman" w:cs="Times New Roman"/>
          <w:b/>
          <w:bCs/>
        </w:rPr>
        <w:t>s</w:t>
      </w:r>
      <w:r w:rsidR="0030758D" w:rsidRPr="00D77AE4">
        <w:rPr>
          <w:rFonts w:ascii="Times New Roman" w:hAnsi="Times New Roman" w:cs="Times New Roman"/>
          <w:b/>
          <w:bCs/>
        </w:rPr>
        <w:t>ampling:</w:t>
      </w:r>
      <w:r w:rsidR="0030758D" w:rsidRPr="00D77AE4">
        <w:rPr>
          <w:rFonts w:ascii="Times New Roman" w:hAnsi="Times New Roman" w:cs="Times New Roman"/>
        </w:rPr>
        <w:t xml:space="preserve"> The most objective index of infant exposure to maternal drug is drug concentration in infant plasma. Repeated dosing of the infant through frequent breastfeeding often results in limited changes in infant plasma concentration during maternal dosing interval. Therefore, it is generally sufficient to collect 2-3 blood samples during a single dosing interval. </w:t>
      </w:r>
      <w:r w:rsidR="00584F84">
        <w:rPr>
          <w:rFonts w:ascii="Times New Roman" w:hAnsi="Times New Roman" w:cs="Times New Roman"/>
        </w:rPr>
        <w:t>Data describing t</w:t>
      </w:r>
      <w:r w:rsidR="0030758D" w:rsidRPr="00D77AE4">
        <w:rPr>
          <w:rFonts w:ascii="Times New Roman" w:hAnsi="Times New Roman" w:cs="Times New Roman"/>
        </w:rPr>
        <w:t xml:space="preserve">he specific time of feeds and </w:t>
      </w:r>
      <w:r w:rsidR="00584F84">
        <w:rPr>
          <w:rFonts w:ascii="Times New Roman" w:hAnsi="Times New Roman" w:cs="Times New Roman"/>
        </w:rPr>
        <w:t>their</w:t>
      </w:r>
      <w:r w:rsidR="0030758D" w:rsidRPr="00D77AE4">
        <w:rPr>
          <w:rFonts w:ascii="Times New Roman" w:hAnsi="Times New Roman" w:cs="Times New Roman"/>
        </w:rPr>
        <w:t xml:space="preserve"> duration are often difficult to collect and may be unnecessary. Other matrices to consider in assessing infant exposure are urine and intracellular drug concentrations. The use of dried blood spot (DBS) and dried breastmilk spot (DBMS) as micro sampling techniques are acceptable if validated assays are available as reported for some NNRTIs</w:t>
      </w:r>
      <w:r w:rsidR="0030758D" w:rsidRPr="00D77AE4">
        <w:rPr>
          <w:rFonts w:ascii="Times New Roman" w:hAnsi="Times New Roman" w:cs="Times New Roman"/>
        </w:rPr>
        <w:fldChar w:fldCharType="begin">
          <w:fldData xml:space="preserve">PEVuZE5vdGU+PENpdGU+PEF1dGhvcj5PbGFndW5qdTwvQXV0aG9yPjxZZWFyPjIwMTU8L1llYXI+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</w:fldData>
        </w:fldChar>
      </w:r>
      <w:r w:rsidR="00E00D01">
        <w:rPr>
          <w:rFonts w:ascii="Times New Roman" w:hAnsi="Times New Roman" w:cs="Times New Roman"/>
        </w:rPr>
        <w:instrText xml:space="preserve"> ADDIN EN.CITE </w:instrText>
      </w:r>
      <w:r w:rsidR="00E00D01">
        <w:rPr>
          <w:rFonts w:ascii="Times New Roman" w:hAnsi="Times New Roman" w:cs="Times New Roman"/>
        </w:rPr>
        <w:fldChar w:fldCharType="begin">
          <w:fldData xml:space="preserve">PEVuZE5vdGU+PENpdGU+PEF1dGhvcj5PbGFndW5qdTwvQXV0aG9yPjxZZWFyPjIwMTU8L1llYXI+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</w:fldData>
        </w:fldChar>
      </w:r>
      <w:r w:rsidR="00E00D01">
        <w:rPr>
          <w:rFonts w:ascii="Times New Roman" w:hAnsi="Times New Roman" w:cs="Times New Roman"/>
        </w:rPr>
        <w:instrText xml:space="preserve"> ADDIN EN.CITE.DATA </w:instrText>
      </w:r>
      <w:r w:rsidR="00E00D01">
        <w:rPr>
          <w:rFonts w:ascii="Times New Roman" w:hAnsi="Times New Roman" w:cs="Times New Roman"/>
        </w:rPr>
      </w:r>
      <w:r w:rsidR="00E00D01">
        <w:rPr>
          <w:rFonts w:ascii="Times New Roman" w:hAnsi="Times New Roman" w:cs="Times New Roman"/>
        </w:rPr>
        <w:fldChar w:fldCharType="end"/>
      </w:r>
      <w:r w:rsidR="0030758D" w:rsidRPr="00D77AE4">
        <w:rPr>
          <w:rFonts w:ascii="Times New Roman" w:hAnsi="Times New Roman" w:cs="Times New Roman"/>
        </w:rPr>
      </w:r>
      <w:r w:rsidR="0030758D" w:rsidRPr="00D77AE4">
        <w:rPr>
          <w:rFonts w:ascii="Times New Roman" w:hAnsi="Times New Roman" w:cs="Times New Roman"/>
        </w:rPr>
        <w:fldChar w:fldCharType="separate"/>
      </w:r>
      <w:r w:rsidR="00E00D01" w:rsidRPr="00E00D01">
        <w:rPr>
          <w:rFonts w:ascii="Times New Roman" w:hAnsi="Times New Roman" w:cs="Times New Roman"/>
          <w:noProof/>
          <w:vertAlign w:val="superscript"/>
        </w:rPr>
        <w:t>36,37</w:t>
      </w:r>
      <w:r w:rsidR="0030758D" w:rsidRPr="00D77AE4">
        <w:rPr>
          <w:rFonts w:ascii="Times New Roman" w:hAnsi="Times New Roman" w:cs="Times New Roman"/>
        </w:rPr>
        <w:fldChar w:fldCharType="end"/>
      </w:r>
      <w:r w:rsidR="0030758D" w:rsidRPr="00D77AE4">
        <w:rPr>
          <w:rFonts w:ascii="Times New Roman" w:hAnsi="Times New Roman" w:cs="Times New Roman"/>
        </w:rPr>
        <w:t>, NRTIs</w:t>
      </w:r>
      <w:r w:rsidR="0030758D" w:rsidRPr="00D77AE4">
        <w:rPr>
          <w:rFonts w:ascii="Times New Roman" w:hAnsi="Times New Roman" w:cs="Times New Roman"/>
        </w:rPr>
        <w:fldChar w:fldCharType="begin">
          <w:fldData xml:space="preserve">PEVuZE5vdGU+PENpdGU+PEF1dGhvcj5XYWl0dDwvQXV0aG9yPjxZZWFyPjIwMTc8L1llYXI+PFJl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==
</w:fldData>
        </w:fldChar>
      </w:r>
      <w:r w:rsidR="00E00D01">
        <w:rPr>
          <w:rFonts w:ascii="Times New Roman" w:hAnsi="Times New Roman" w:cs="Times New Roman"/>
        </w:rPr>
        <w:instrText xml:space="preserve"> ADDIN EN.CITE </w:instrText>
      </w:r>
      <w:r w:rsidR="00E00D01">
        <w:rPr>
          <w:rFonts w:ascii="Times New Roman" w:hAnsi="Times New Roman" w:cs="Times New Roman"/>
        </w:rPr>
        <w:fldChar w:fldCharType="begin">
          <w:fldData xml:space="preserve">PEVuZE5vdGU+PENpdGU+PEF1dGhvcj5XYWl0dDwvQXV0aG9yPjxZZWFyPjIwMTc8L1llYXI+PFJl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==
</w:fldData>
        </w:fldChar>
      </w:r>
      <w:r w:rsidR="00E00D01">
        <w:rPr>
          <w:rFonts w:ascii="Times New Roman" w:hAnsi="Times New Roman" w:cs="Times New Roman"/>
        </w:rPr>
        <w:instrText xml:space="preserve"> ADDIN EN.CITE.DATA </w:instrText>
      </w:r>
      <w:r w:rsidR="00E00D01">
        <w:rPr>
          <w:rFonts w:ascii="Times New Roman" w:hAnsi="Times New Roman" w:cs="Times New Roman"/>
        </w:rPr>
      </w:r>
      <w:r w:rsidR="00E00D01">
        <w:rPr>
          <w:rFonts w:ascii="Times New Roman" w:hAnsi="Times New Roman" w:cs="Times New Roman"/>
        </w:rPr>
        <w:fldChar w:fldCharType="end"/>
      </w:r>
      <w:r w:rsidR="0030758D" w:rsidRPr="00D77AE4">
        <w:rPr>
          <w:rFonts w:ascii="Times New Roman" w:hAnsi="Times New Roman" w:cs="Times New Roman"/>
        </w:rPr>
      </w:r>
      <w:r w:rsidR="0030758D" w:rsidRPr="00D77AE4">
        <w:rPr>
          <w:rFonts w:ascii="Times New Roman" w:hAnsi="Times New Roman" w:cs="Times New Roman"/>
        </w:rPr>
        <w:fldChar w:fldCharType="separate"/>
      </w:r>
      <w:r w:rsidR="00E00D01" w:rsidRPr="00E00D01">
        <w:rPr>
          <w:rFonts w:ascii="Times New Roman" w:hAnsi="Times New Roman" w:cs="Times New Roman"/>
          <w:noProof/>
          <w:vertAlign w:val="superscript"/>
        </w:rPr>
        <w:t>38,39</w:t>
      </w:r>
      <w:r w:rsidR="0030758D" w:rsidRPr="00D77AE4">
        <w:rPr>
          <w:rFonts w:ascii="Times New Roman" w:hAnsi="Times New Roman" w:cs="Times New Roman"/>
        </w:rPr>
        <w:fldChar w:fldCharType="end"/>
      </w:r>
      <w:r w:rsidR="0030758D" w:rsidRPr="00D77AE4">
        <w:rPr>
          <w:rFonts w:ascii="Times New Roman" w:hAnsi="Times New Roman" w:cs="Times New Roman"/>
        </w:rPr>
        <w:t xml:space="preserve"> and PIs</w:t>
      </w:r>
      <w:r w:rsidR="0030758D" w:rsidRPr="00D77AE4">
        <w:rPr>
          <w:rFonts w:ascii="Times New Roman" w:hAnsi="Times New Roman" w:cs="Times New Roman"/>
        </w:rPr>
        <w:fldChar w:fldCharType="begin">
          <w:fldData xml:space="preserve">PEVuZE5vdGU+PENpdGU+PEF1dGhvcj5HaW5pPC9BdXRob3I+PFllYXI+MjAxODwvWWVhcj48UmVj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</w:fldData>
        </w:fldChar>
      </w:r>
      <w:r w:rsidR="00E00D01">
        <w:rPr>
          <w:rFonts w:ascii="Times New Roman" w:hAnsi="Times New Roman" w:cs="Times New Roman"/>
        </w:rPr>
        <w:instrText xml:space="preserve"> ADDIN EN.CITE </w:instrText>
      </w:r>
      <w:r w:rsidR="00E00D01">
        <w:rPr>
          <w:rFonts w:ascii="Times New Roman" w:hAnsi="Times New Roman" w:cs="Times New Roman"/>
        </w:rPr>
        <w:fldChar w:fldCharType="begin">
          <w:fldData xml:space="preserve">PEVuZE5vdGU+PENpdGU+PEF1dGhvcj5HaW5pPC9BdXRob3I+PFllYXI+MjAxODwvWWVhcj48UmVj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</w:fldData>
        </w:fldChar>
      </w:r>
      <w:r w:rsidR="00E00D01">
        <w:rPr>
          <w:rFonts w:ascii="Times New Roman" w:hAnsi="Times New Roman" w:cs="Times New Roman"/>
        </w:rPr>
        <w:instrText xml:space="preserve"> ADDIN EN.CITE.DATA </w:instrText>
      </w:r>
      <w:r w:rsidR="00E00D01">
        <w:rPr>
          <w:rFonts w:ascii="Times New Roman" w:hAnsi="Times New Roman" w:cs="Times New Roman"/>
        </w:rPr>
      </w:r>
      <w:r w:rsidR="00E00D01">
        <w:rPr>
          <w:rFonts w:ascii="Times New Roman" w:hAnsi="Times New Roman" w:cs="Times New Roman"/>
        </w:rPr>
        <w:fldChar w:fldCharType="end"/>
      </w:r>
      <w:r w:rsidR="0030758D" w:rsidRPr="00D77AE4">
        <w:rPr>
          <w:rFonts w:ascii="Times New Roman" w:hAnsi="Times New Roman" w:cs="Times New Roman"/>
        </w:rPr>
      </w:r>
      <w:r w:rsidR="0030758D" w:rsidRPr="00D77AE4">
        <w:rPr>
          <w:rFonts w:ascii="Times New Roman" w:hAnsi="Times New Roman" w:cs="Times New Roman"/>
        </w:rPr>
        <w:fldChar w:fldCharType="separate"/>
      </w:r>
      <w:r w:rsidR="00E00D01" w:rsidRPr="00E00D01">
        <w:rPr>
          <w:rFonts w:ascii="Times New Roman" w:hAnsi="Times New Roman" w:cs="Times New Roman"/>
          <w:noProof/>
          <w:vertAlign w:val="superscript"/>
        </w:rPr>
        <w:t>35</w:t>
      </w:r>
      <w:r w:rsidR="0030758D" w:rsidRPr="00D77AE4">
        <w:rPr>
          <w:rFonts w:ascii="Times New Roman" w:hAnsi="Times New Roman" w:cs="Times New Roman"/>
        </w:rPr>
        <w:fldChar w:fldCharType="end"/>
      </w:r>
      <w:r w:rsidR="0030758D" w:rsidRPr="00D77AE4">
        <w:rPr>
          <w:rFonts w:ascii="Times New Roman" w:hAnsi="Times New Roman" w:cs="Times New Roman"/>
        </w:rPr>
        <w:t xml:space="preserve">. </w:t>
      </w:r>
    </w:p>
    <w:p w14:paraId="14E89427" w14:textId="17366FF5" w:rsidR="0030758D" w:rsidRPr="00D77AE4" w:rsidRDefault="00D77AE4" w:rsidP="00D77AE4">
      <w:pPr>
        <w:spacing w:before="240" w:after="200" w:line="240" w:lineRule="auto"/>
        <w:jc w:val="both"/>
        <w:rPr>
          <w:rFonts w:ascii="Times New Roman" w:hAnsi="Times New Roman" w:cs="Times New Roman"/>
        </w:rPr>
      </w:pPr>
      <w:r>
        <w:rPr>
          <w:rFonts w:ascii="Times New Roman" w:hAnsi="Times New Roman" w:cs="Times New Roman"/>
          <w:b/>
          <w:bCs/>
        </w:rPr>
        <w:t xml:space="preserve">4. </w:t>
      </w:r>
      <w:r w:rsidR="0030758D" w:rsidRPr="00D77AE4">
        <w:rPr>
          <w:rFonts w:ascii="Times New Roman" w:hAnsi="Times New Roman" w:cs="Times New Roman"/>
          <w:b/>
          <w:bCs/>
        </w:rPr>
        <w:t xml:space="preserve">Estimation of </w:t>
      </w:r>
      <w:r w:rsidR="00B3015B" w:rsidRPr="00D77AE4">
        <w:rPr>
          <w:rFonts w:ascii="Times New Roman" w:hAnsi="Times New Roman" w:cs="Times New Roman"/>
          <w:b/>
          <w:bCs/>
        </w:rPr>
        <w:t>i</w:t>
      </w:r>
      <w:r w:rsidR="0030758D" w:rsidRPr="00D77AE4">
        <w:rPr>
          <w:rFonts w:ascii="Times New Roman" w:hAnsi="Times New Roman" w:cs="Times New Roman"/>
          <w:b/>
          <w:bCs/>
        </w:rPr>
        <w:t xml:space="preserve">nfant </w:t>
      </w:r>
      <w:r w:rsidR="00B3015B" w:rsidRPr="00D77AE4">
        <w:rPr>
          <w:rFonts w:ascii="Times New Roman" w:hAnsi="Times New Roman" w:cs="Times New Roman"/>
          <w:b/>
          <w:bCs/>
        </w:rPr>
        <w:t>d</w:t>
      </w:r>
      <w:r w:rsidR="0030758D" w:rsidRPr="00D77AE4">
        <w:rPr>
          <w:rFonts w:ascii="Times New Roman" w:hAnsi="Times New Roman" w:cs="Times New Roman"/>
          <w:b/>
          <w:bCs/>
        </w:rPr>
        <w:t xml:space="preserve">osing: </w:t>
      </w:r>
      <w:r w:rsidR="0030758D" w:rsidRPr="00D77AE4">
        <w:rPr>
          <w:rFonts w:ascii="Times New Roman" w:hAnsi="Times New Roman" w:cs="Times New Roman"/>
        </w:rPr>
        <w:t>The preferred metric to describe infant dosing is the relative infant dose (RID) estimated from drug dose from maternal breastmilk</w:t>
      </w:r>
      <w:r w:rsidR="00E83E72" w:rsidRPr="00D77AE4">
        <w:rPr>
          <w:rFonts w:ascii="Times New Roman" w:hAnsi="Times New Roman" w:cs="Times New Roman"/>
        </w:rPr>
        <w:t xml:space="preserve"> (milk drug concentration*milk volume, where the average milk volume ingested is </w:t>
      </w:r>
      <w:r w:rsidR="00FE4FE2" w:rsidRPr="00D77AE4">
        <w:rPr>
          <w:rFonts w:ascii="Times New Roman" w:hAnsi="Times New Roman" w:cs="Times New Roman"/>
        </w:rPr>
        <w:t xml:space="preserve">set to </w:t>
      </w:r>
      <w:r w:rsidR="00E83E72" w:rsidRPr="00D77AE4">
        <w:rPr>
          <w:rFonts w:ascii="Times New Roman" w:hAnsi="Times New Roman" w:cs="Times New Roman"/>
        </w:rPr>
        <w:t>150</w:t>
      </w:r>
      <w:r w:rsidR="00FE4FE2" w:rsidRPr="00D77AE4">
        <w:rPr>
          <w:rFonts w:ascii="Times New Roman" w:hAnsi="Times New Roman" w:cs="Times New Roman"/>
        </w:rPr>
        <w:t xml:space="preserve"> </w:t>
      </w:r>
      <w:r w:rsidR="00E83E72" w:rsidRPr="00D77AE4">
        <w:rPr>
          <w:rFonts w:ascii="Times New Roman" w:hAnsi="Times New Roman" w:cs="Times New Roman"/>
        </w:rPr>
        <w:t>mL/kg/day)</w:t>
      </w:r>
      <w:r w:rsidR="0030758D" w:rsidRPr="00D77AE4">
        <w:rPr>
          <w:rFonts w:ascii="Times New Roman" w:hAnsi="Times New Roman" w:cs="Times New Roman"/>
        </w:rPr>
        <w:t xml:space="preserve"> and the usual weight-adjusted therapeutic dose in infants (where available) or adults. However, since the bioavailability of drugs in breastmilk is generally different from other standard vehicles, the RID should be interpreted with caution.</w:t>
      </w:r>
    </w:p>
    <w:p w14:paraId="39885CC2" w14:textId="2C23FBDF" w:rsidR="0030758D" w:rsidRPr="00FE4FE2" w:rsidRDefault="0030758D" w:rsidP="0030758D">
      <w:pPr>
        <w:pStyle w:val="Heading2"/>
        <w:spacing w:line="240" w:lineRule="auto"/>
        <w:contextualSpacing/>
        <w:rPr>
          <w:rFonts w:ascii="Times New Roman" w:hAnsi="Times New Roman" w:cs="Times New Roman"/>
          <w:b/>
          <w:bCs/>
          <w:color w:val="auto"/>
          <w:lang w:val="en-US"/>
        </w:rPr>
      </w:pPr>
      <w:r w:rsidRPr="00FE4FE2">
        <w:rPr>
          <w:rFonts w:ascii="Times New Roman" w:hAnsi="Times New Roman" w:cs="Times New Roman"/>
          <w:b/>
          <w:bCs/>
          <w:color w:val="auto"/>
          <w:lang w:val="en-US"/>
        </w:rPr>
        <w:t>Interpretation</w:t>
      </w:r>
      <w:r w:rsidR="00FE4FE2">
        <w:rPr>
          <w:rFonts w:ascii="Times New Roman" w:hAnsi="Times New Roman" w:cs="Times New Roman"/>
          <w:b/>
          <w:bCs/>
          <w:color w:val="auto"/>
          <w:lang w:val="en-US"/>
        </w:rPr>
        <w:t xml:space="preserve"> of PK study results</w:t>
      </w:r>
    </w:p>
    <w:p w14:paraId="3F5B47FB" w14:textId="77777777" w:rsidR="0030758D" w:rsidRDefault="0030758D" w:rsidP="0030758D">
      <w:pPr>
        <w:spacing w:after="200" w:line="240" w:lineRule="auto"/>
        <w:contextualSpacing/>
        <w:jc w:val="both"/>
        <w:rPr>
          <w:rFonts w:ascii="Times New Roman" w:eastAsia="Calibri" w:hAnsi="Times New Roman" w:cs="Times New Roman"/>
          <w:iCs/>
          <w:lang w:val="en-US"/>
        </w:rPr>
      </w:pPr>
    </w:p>
    <w:p w14:paraId="2BE5494B" w14:textId="4EB10EE6" w:rsidR="0030758D" w:rsidRPr="00C47100" w:rsidRDefault="0030758D" w:rsidP="00890F6B">
      <w:pPr>
        <w:pStyle w:val="ListParagraph"/>
        <w:numPr>
          <w:ilvl w:val="0"/>
          <w:numId w:val="24"/>
        </w:numPr>
        <w:spacing w:after="200" w:line="240" w:lineRule="auto"/>
        <w:jc w:val="both"/>
        <w:rPr>
          <w:rFonts w:ascii="Times New Roman" w:eastAsia="Calibri" w:hAnsi="Times New Roman" w:cs="Times New Roman"/>
          <w:b/>
          <w:bCs/>
          <w:iCs/>
          <w:lang w:val="en-US"/>
        </w:rPr>
      </w:pPr>
      <w:r w:rsidRPr="00C47100">
        <w:rPr>
          <w:rFonts w:ascii="Times New Roman" w:eastAsia="Calibri" w:hAnsi="Times New Roman" w:cs="Times New Roman"/>
          <w:b/>
          <w:bCs/>
          <w:iCs/>
          <w:lang w:val="en-US"/>
        </w:rPr>
        <w:t>Interpretation of Data from Pregnancy PK Studies</w:t>
      </w:r>
    </w:p>
    <w:p w14:paraId="2D51AD54" w14:textId="4A4CCD15" w:rsidR="00571F10" w:rsidRDefault="0030758D" w:rsidP="006456CF">
      <w:pPr>
        <w:spacing w:after="200" w:line="240" w:lineRule="auto"/>
        <w:contextualSpacing/>
        <w:jc w:val="both"/>
        <w:rPr>
          <w:rFonts w:ascii="Times New Roman" w:eastAsia="Calibri" w:hAnsi="Times New Roman" w:cs="Times New Roman"/>
          <w:lang w:val="en-US"/>
        </w:rPr>
      </w:pPr>
      <w:r>
        <w:rPr>
          <w:rFonts w:ascii="Times New Roman" w:eastAsia="Calibri" w:hAnsi="Times New Roman" w:cs="Times New Roman"/>
          <w:lang w:val="en-US"/>
        </w:rPr>
        <w:t>In line with FDA recommendations, PK parameters of the parent drug and its active metabolites (where applicable) should be estimated from total and unbound plasma concentration data</w:t>
      </w:r>
      <w:r>
        <w:rPr>
          <w:rFonts w:ascii="Times New Roman" w:eastAsia="Calibri" w:hAnsi="Times New Roman" w:cs="Times New Roman"/>
          <w:lang w:val="en-US"/>
        </w:rPr>
        <w:fldChar w:fldCharType="begin"/>
      </w:r>
      <w:r w:rsidR="00E00D01">
        <w:rPr>
          <w:rFonts w:ascii="Times New Roman" w:eastAsia="Calibri" w:hAnsi="Times New Roman" w:cs="Times New Roman"/>
          <w:lang w:val="en-US"/>
        </w:rPr>
        <w:instrText xml:space="preserve"> ADDIN EN.CITE &lt;EndNote&gt;&lt;Cite&gt;&lt;Author&gt;Baker&lt;/Author&gt;&lt;Year&gt;2004&lt;/Year&gt;&lt;RecNum&gt;6231&lt;/RecNum&gt;&lt;DisplayText&gt;&lt;style face="superscript"&gt;40&lt;/style&gt;&lt;/DisplayText&gt;&lt;record&gt;&lt;rec-number&gt;6231&lt;/rec-number&gt;&lt;foreign-keys&gt;&lt;key app="EN" db-id="zwpzzftxevxxa0etsrnxe0rlzaz5wwdxf2tw" timestamp="1424031275"&gt;6231&lt;/key&gt;&lt;/foreign-keys&gt;&lt;ref-type name="Conference Paper"&gt;47&lt;/ref-type&gt;&lt;contributors&gt;&lt;authors&gt;&lt;author&gt;Baker, K. L.&lt;/author&gt;&lt;author&gt;Lou, Y.&lt;/author&gt;&lt;author&gt;Yuen, G. J.&lt;/author&gt;&lt;/authors&gt;&lt;/contributors&gt;&lt;titles&gt;&lt;title&gt;The bioequivalence and effect of food of a new once-a day fixed dose combination tablet of abacavir (ABC) and lamivudine (3TC).&lt;/title&gt;&lt;secondary-title&gt;44th Interscience Conference on Antimicrobial Agents and Chemotherapy. &lt;/secondary-title&gt;&lt;/titles&gt;&lt;dates&gt;&lt;year&gt;2004&lt;/year&gt;&lt;pub-dates&gt;&lt;date&gt;October 30-November 4&lt;/date&gt;&lt;/pub-dates&gt;&lt;/dates&gt;&lt;pub-location&gt;Washington, DC.&lt;/pub-location&gt;&lt;urls&gt;&lt;/urls&gt;&lt;/record&gt;&lt;/Cite&gt;&lt;/EndNote&gt;</w:instrText>
      </w:r>
      <w:r>
        <w:rPr>
          <w:rFonts w:ascii="Times New Roman" w:eastAsia="Calibri" w:hAnsi="Times New Roman" w:cs="Times New Roman"/>
          <w:lang w:val="en-US"/>
        </w:rPr>
        <w:fldChar w:fldCharType="separate"/>
      </w:r>
      <w:r w:rsidR="00E00D01" w:rsidRPr="00E00D01">
        <w:rPr>
          <w:rFonts w:ascii="Times New Roman" w:eastAsia="Calibri" w:hAnsi="Times New Roman" w:cs="Times New Roman"/>
          <w:noProof/>
          <w:vertAlign w:val="superscript"/>
          <w:lang w:val="en-US"/>
        </w:rPr>
        <w:t>40</w:t>
      </w:r>
      <w:r>
        <w:rPr>
          <w:rFonts w:ascii="Times New Roman" w:eastAsia="Calibri" w:hAnsi="Times New Roman" w:cs="Times New Roman"/>
          <w:lang w:val="en-US"/>
        </w:rPr>
        <w:fldChar w:fldCharType="end"/>
      </w:r>
      <w:r>
        <w:rPr>
          <w:rFonts w:ascii="Times New Roman" w:eastAsia="Calibri" w:hAnsi="Times New Roman" w:cs="Times New Roman"/>
          <w:lang w:val="en-US"/>
        </w:rPr>
        <w:t xml:space="preserve">. </w:t>
      </w:r>
      <w:r w:rsidRPr="005E17CF">
        <w:rPr>
          <w:rFonts w:ascii="Times New Roman" w:eastAsia="Calibri" w:hAnsi="Times New Roman" w:cs="Times New Roman"/>
          <w:lang w:val="en-US"/>
        </w:rPr>
        <w:t xml:space="preserve">The target </w:t>
      </w:r>
      <w:r>
        <w:rPr>
          <w:rFonts w:ascii="Times New Roman" w:eastAsia="Calibri" w:hAnsi="Times New Roman" w:cs="Times New Roman"/>
          <w:lang w:val="en-US"/>
        </w:rPr>
        <w:t>value of the primary parameter (e.g. AUC</w:t>
      </w:r>
      <w:r w:rsidR="00F92E72">
        <w:rPr>
          <w:rFonts w:ascii="Times New Roman" w:eastAsia="Calibri" w:hAnsi="Times New Roman" w:cs="Times New Roman"/>
          <w:lang w:val="en-US"/>
        </w:rPr>
        <w:t xml:space="preserve"> over the dosing interval</w:t>
      </w:r>
      <w:r>
        <w:rPr>
          <w:rFonts w:ascii="Times New Roman" w:eastAsia="Calibri" w:hAnsi="Times New Roman" w:cs="Times New Roman"/>
          <w:lang w:val="en-US"/>
        </w:rPr>
        <w:t xml:space="preserve">, </w:t>
      </w:r>
      <w:proofErr w:type="spellStart"/>
      <w:r>
        <w:rPr>
          <w:rFonts w:ascii="Times New Roman" w:eastAsia="Calibri" w:hAnsi="Times New Roman" w:cs="Times New Roman"/>
          <w:lang w:val="en-US"/>
        </w:rPr>
        <w:t>C</w:t>
      </w:r>
      <w:r w:rsidRPr="00B5514D">
        <w:rPr>
          <w:rFonts w:ascii="Times New Roman" w:eastAsia="Calibri" w:hAnsi="Times New Roman" w:cs="Times New Roman"/>
          <w:vertAlign w:val="subscript"/>
          <w:lang w:val="en-US"/>
        </w:rPr>
        <w:t>trough</w:t>
      </w:r>
      <w:proofErr w:type="spellEnd"/>
      <w:r>
        <w:rPr>
          <w:rFonts w:ascii="Times New Roman" w:eastAsia="Calibri" w:hAnsi="Times New Roman" w:cs="Times New Roman"/>
          <w:lang w:val="en-US"/>
        </w:rPr>
        <w:t xml:space="preserve">) in a pregnancy or lactation PK study </w:t>
      </w:r>
      <w:r w:rsidRPr="005E17CF">
        <w:rPr>
          <w:rFonts w:ascii="Times New Roman" w:eastAsia="Calibri" w:hAnsi="Times New Roman" w:cs="Times New Roman"/>
          <w:lang w:val="en-US"/>
        </w:rPr>
        <w:t xml:space="preserve">should be </w:t>
      </w:r>
      <w:r>
        <w:rPr>
          <w:rFonts w:ascii="Times New Roman" w:eastAsia="Calibri" w:hAnsi="Times New Roman" w:cs="Times New Roman"/>
          <w:lang w:val="en-US"/>
        </w:rPr>
        <w:t>based on</w:t>
      </w:r>
      <w:r w:rsidRPr="005E17CF">
        <w:rPr>
          <w:rFonts w:ascii="Times New Roman" w:eastAsia="Calibri" w:hAnsi="Times New Roman" w:cs="Times New Roman"/>
          <w:lang w:val="en-US"/>
        </w:rPr>
        <w:t xml:space="preserve"> the strongest pre-existing evidence</w:t>
      </w:r>
      <w:r>
        <w:rPr>
          <w:rFonts w:ascii="Times New Roman" w:eastAsia="Calibri" w:hAnsi="Times New Roman" w:cs="Times New Roman"/>
          <w:lang w:val="en-US"/>
        </w:rPr>
        <w:t xml:space="preserve">. </w:t>
      </w:r>
      <w:r w:rsidR="006456CF" w:rsidRPr="006456CF">
        <w:rPr>
          <w:rFonts w:ascii="Times New Roman" w:eastAsia="Calibri" w:hAnsi="Times New Roman" w:cs="Times New Roman"/>
          <w:lang w:val="en-US"/>
        </w:rPr>
        <w:t xml:space="preserve">The strongest evidence for establishing target ranges for PK parameters </w:t>
      </w:r>
      <w:proofErr w:type="gramStart"/>
      <w:r w:rsidR="006456CF">
        <w:rPr>
          <w:rFonts w:ascii="Times New Roman" w:eastAsia="Calibri" w:hAnsi="Times New Roman" w:cs="Times New Roman"/>
          <w:lang w:val="en-US"/>
        </w:rPr>
        <w:t>is considered to be</w:t>
      </w:r>
      <w:proofErr w:type="gramEnd"/>
      <w:r w:rsidR="006456CF">
        <w:rPr>
          <w:rFonts w:ascii="Times New Roman" w:eastAsia="Calibri" w:hAnsi="Times New Roman" w:cs="Times New Roman"/>
          <w:lang w:val="en-US"/>
        </w:rPr>
        <w:t xml:space="preserve"> a </w:t>
      </w:r>
      <w:r w:rsidR="006456CF" w:rsidRPr="006456CF">
        <w:rPr>
          <w:rFonts w:ascii="Times New Roman" w:eastAsia="Calibri" w:hAnsi="Times New Roman" w:cs="Times New Roman"/>
          <w:lang w:val="en-US"/>
        </w:rPr>
        <w:t xml:space="preserve">robust relationship between PK and </w:t>
      </w:r>
      <w:r w:rsidR="004F450F">
        <w:rPr>
          <w:rFonts w:ascii="Times New Roman" w:eastAsia="Calibri" w:hAnsi="Times New Roman" w:cs="Times New Roman"/>
          <w:lang w:val="en-US"/>
        </w:rPr>
        <w:t xml:space="preserve">efficacy </w:t>
      </w:r>
      <w:r w:rsidR="00BA1A44">
        <w:rPr>
          <w:rFonts w:ascii="Times New Roman" w:eastAsia="Calibri" w:hAnsi="Times New Roman" w:cs="Times New Roman"/>
          <w:lang w:val="en-US"/>
        </w:rPr>
        <w:t xml:space="preserve">(e.g. </w:t>
      </w:r>
      <w:r w:rsidR="006456CF" w:rsidRPr="006456CF">
        <w:rPr>
          <w:rFonts w:ascii="Times New Roman" w:eastAsia="Calibri" w:hAnsi="Times New Roman" w:cs="Times New Roman"/>
          <w:lang w:val="en-US"/>
        </w:rPr>
        <w:lastRenderedPageBreak/>
        <w:t>pharmacodynamics (PD)</w:t>
      </w:r>
      <w:r w:rsidR="00BA1A44">
        <w:rPr>
          <w:rFonts w:ascii="Times New Roman" w:eastAsia="Calibri" w:hAnsi="Times New Roman" w:cs="Times New Roman"/>
          <w:lang w:val="en-US"/>
        </w:rPr>
        <w:t>)</w:t>
      </w:r>
      <w:r w:rsidR="00B23B90">
        <w:rPr>
          <w:rFonts w:ascii="Times New Roman" w:eastAsia="Calibri" w:hAnsi="Times New Roman" w:cs="Times New Roman"/>
          <w:lang w:val="en-US"/>
        </w:rPr>
        <w:t xml:space="preserve">, </w:t>
      </w:r>
      <w:r w:rsidR="004905A8">
        <w:rPr>
          <w:rFonts w:ascii="Times New Roman" w:eastAsia="Calibri" w:hAnsi="Times New Roman" w:cs="Times New Roman"/>
          <w:lang w:val="en-US"/>
        </w:rPr>
        <w:t>providing</w:t>
      </w:r>
      <w:r w:rsidR="00CD287D">
        <w:rPr>
          <w:rFonts w:ascii="Times New Roman" w:eastAsia="Calibri" w:hAnsi="Times New Roman" w:cs="Times New Roman"/>
          <w:lang w:val="en-US"/>
        </w:rPr>
        <w:t xml:space="preserve"> a widely</w:t>
      </w:r>
      <w:r w:rsidR="00B23B90">
        <w:rPr>
          <w:rFonts w:ascii="Times New Roman" w:eastAsia="Calibri" w:hAnsi="Times New Roman" w:cs="Times New Roman"/>
          <w:lang w:val="en-US"/>
        </w:rPr>
        <w:t xml:space="preserve"> accepted target for therapeutic drug monitoring purposes</w:t>
      </w:r>
      <w:r w:rsidR="006456CF" w:rsidRPr="006456CF">
        <w:rPr>
          <w:rFonts w:ascii="Times New Roman" w:eastAsia="Calibri" w:hAnsi="Times New Roman" w:cs="Times New Roman"/>
          <w:lang w:val="en-US"/>
        </w:rPr>
        <w:t>.</w:t>
      </w:r>
      <w:r w:rsidR="00CD287D">
        <w:rPr>
          <w:rFonts w:ascii="Times New Roman" w:eastAsia="Calibri" w:hAnsi="Times New Roman" w:cs="Times New Roman"/>
          <w:lang w:val="en-US"/>
        </w:rPr>
        <w:t xml:space="preserve"> </w:t>
      </w:r>
      <w:r w:rsidR="006456CF" w:rsidRPr="006456CF">
        <w:rPr>
          <w:rFonts w:ascii="Times New Roman" w:eastAsia="Calibri" w:hAnsi="Times New Roman" w:cs="Times New Roman"/>
          <w:lang w:val="en-US"/>
        </w:rPr>
        <w:t>If</w:t>
      </w:r>
      <w:r w:rsidR="00CD287D">
        <w:rPr>
          <w:rFonts w:ascii="Times New Roman" w:eastAsia="Calibri" w:hAnsi="Times New Roman" w:cs="Times New Roman"/>
          <w:lang w:val="en-US"/>
        </w:rPr>
        <w:t xml:space="preserve"> no target based on a </w:t>
      </w:r>
      <w:r w:rsidR="006456CF" w:rsidRPr="006456CF">
        <w:rPr>
          <w:rFonts w:ascii="Times New Roman" w:eastAsia="Calibri" w:hAnsi="Times New Roman" w:cs="Times New Roman"/>
          <w:lang w:val="en-US"/>
        </w:rPr>
        <w:t>strong PK/PD relationship</w:t>
      </w:r>
      <w:r w:rsidR="00CD287D">
        <w:rPr>
          <w:rFonts w:ascii="Times New Roman" w:eastAsia="Calibri" w:hAnsi="Times New Roman" w:cs="Times New Roman"/>
          <w:lang w:val="en-US"/>
        </w:rPr>
        <w:t xml:space="preserve"> is</w:t>
      </w:r>
      <w:r w:rsidR="006456CF" w:rsidRPr="006456CF">
        <w:rPr>
          <w:rFonts w:ascii="Times New Roman" w:eastAsia="Calibri" w:hAnsi="Times New Roman" w:cs="Times New Roman"/>
          <w:lang w:val="en-US"/>
        </w:rPr>
        <w:t xml:space="preserve"> available for a drug, the next lower level of pre-existing evidence would be considering other PK/PD properties and characteristics of the drug, such as protein-binding adjusted inhibitory or effective concentrations (IC</w:t>
      </w:r>
      <w:r w:rsidR="006456CF" w:rsidRPr="00FE54A4">
        <w:rPr>
          <w:rFonts w:ascii="Times New Roman" w:eastAsia="Calibri" w:hAnsi="Times New Roman" w:cs="Times New Roman"/>
          <w:vertAlign w:val="subscript"/>
          <w:lang w:val="en-US"/>
        </w:rPr>
        <w:t>90</w:t>
      </w:r>
      <w:r w:rsidR="006456CF" w:rsidRPr="006456CF">
        <w:rPr>
          <w:rFonts w:ascii="Times New Roman" w:eastAsia="Calibri" w:hAnsi="Times New Roman" w:cs="Times New Roman"/>
          <w:lang w:val="en-US"/>
        </w:rPr>
        <w:t xml:space="preserve">, </w:t>
      </w:r>
      <w:r w:rsidR="000D28C3">
        <w:rPr>
          <w:rFonts w:ascii="Times New Roman" w:eastAsia="Calibri" w:hAnsi="Times New Roman" w:cs="Times New Roman"/>
          <w:lang w:val="en-US"/>
        </w:rPr>
        <w:t>IC</w:t>
      </w:r>
      <w:r w:rsidR="000D28C3" w:rsidRPr="00FE54A4">
        <w:rPr>
          <w:rFonts w:ascii="Times New Roman" w:eastAsia="Calibri" w:hAnsi="Times New Roman" w:cs="Times New Roman"/>
          <w:vertAlign w:val="subscript"/>
          <w:lang w:val="en-US"/>
        </w:rPr>
        <w:t>50</w:t>
      </w:r>
      <w:r w:rsidR="000D28C3">
        <w:rPr>
          <w:rFonts w:ascii="Times New Roman" w:eastAsia="Calibri" w:hAnsi="Times New Roman" w:cs="Times New Roman"/>
          <w:lang w:val="en-US"/>
        </w:rPr>
        <w:t xml:space="preserve">, </w:t>
      </w:r>
      <w:r w:rsidR="006456CF" w:rsidRPr="006456CF">
        <w:rPr>
          <w:rFonts w:ascii="Times New Roman" w:eastAsia="Calibri" w:hAnsi="Times New Roman" w:cs="Times New Roman"/>
          <w:lang w:val="en-US"/>
        </w:rPr>
        <w:t>EC</w:t>
      </w:r>
      <w:r w:rsidR="006456CF" w:rsidRPr="00FE54A4">
        <w:rPr>
          <w:rFonts w:ascii="Times New Roman" w:eastAsia="Calibri" w:hAnsi="Times New Roman" w:cs="Times New Roman"/>
          <w:vertAlign w:val="subscript"/>
          <w:lang w:val="en-US"/>
        </w:rPr>
        <w:t>95</w:t>
      </w:r>
      <w:r w:rsidR="006456CF" w:rsidRPr="006456CF">
        <w:rPr>
          <w:rFonts w:ascii="Times New Roman" w:eastAsia="Calibri" w:hAnsi="Times New Roman" w:cs="Times New Roman"/>
          <w:lang w:val="en-US"/>
        </w:rPr>
        <w:t xml:space="preserve">, etc.) or known </w:t>
      </w:r>
      <w:r w:rsidR="00CD287D">
        <w:rPr>
          <w:rFonts w:ascii="Times New Roman" w:eastAsia="Calibri" w:hAnsi="Times New Roman" w:cs="Times New Roman"/>
          <w:lang w:val="en-US"/>
        </w:rPr>
        <w:t>acceptable magnitude of</w:t>
      </w:r>
      <w:r w:rsidR="006456CF" w:rsidRPr="006456CF">
        <w:rPr>
          <w:rFonts w:ascii="Times New Roman" w:eastAsia="Calibri" w:hAnsi="Times New Roman" w:cs="Times New Roman"/>
          <w:lang w:val="en-US"/>
        </w:rPr>
        <w:t xml:space="preserve"> drug-drug interactions in non-pregnant adults</w:t>
      </w:r>
      <w:r w:rsidR="00DE4075">
        <w:rPr>
          <w:rFonts w:ascii="Times New Roman" w:eastAsia="Calibri" w:hAnsi="Times New Roman" w:cs="Times New Roman"/>
          <w:lang w:val="en-US"/>
        </w:rPr>
        <w:t xml:space="preserve"> (Figure 2)</w:t>
      </w:r>
      <w:r w:rsidR="006456CF" w:rsidRPr="006456CF">
        <w:rPr>
          <w:rFonts w:ascii="Times New Roman" w:eastAsia="Calibri" w:hAnsi="Times New Roman" w:cs="Times New Roman"/>
          <w:lang w:val="en-US"/>
        </w:rPr>
        <w:t xml:space="preserve">. </w:t>
      </w:r>
      <w:r w:rsidR="00CD287D">
        <w:rPr>
          <w:rFonts w:ascii="Times New Roman" w:eastAsia="Calibri" w:hAnsi="Times New Roman" w:cs="Times New Roman"/>
          <w:lang w:val="en-US"/>
        </w:rPr>
        <w:t xml:space="preserve">For example, if according to the product label a </w:t>
      </w:r>
      <w:r w:rsidR="00FE4FE2">
        <w:rPr>
          <w:rFonts w:ascii="Times New Roman" w:eastAsia="Calibri" w:hAnsi="Times New Roman" w:cs="Times New Roman"/>
          <w:lang w:val="en-US"/>
        </w:rPr>
        <w:t>drug-drug-interaction (</w:t>
      </w:r>
      <w:r w:rsidR="00CD287D">
        <w:rPr>
          <w:rFonts w:ascii="Times New Roman" w:eastAsia="Calibri" w:hAnsi="Times New Roman" w:cs="Times New Roman"/>
          <w:lang w:val="en-US"/>
        </w:rPr>
        <w:t>DDI</w:t>
      </w:r>
      <w:r w:rsidR="00FE4FE2">
        <w:rPr>
          <w:rFonts w:ascii="Times New Roman" w:eastAsia="Calibri" w:hAnsi="Times New Roman" w:cs="Times New Roman"/>
          <w:lang w:val="en-US"/>
        </w:rPr>
        <w:t>)</w:t>
      </w:r>
      <w:r w:rsidR="00CD287D">
        <w:rPr>
          <w:rFonts w:ascii="Times New Roman" w:eastAsia="Calibri" w:hAnsi="Times New Roman" w:cs="Times New Roman"/>
          <w:lang w:val="en-US"/>
        </w:rPr>
        <w:t xml:space="preserve"> of a magnitude of 50% reduction of AUC is acceptable and does not lead to dose adjustments or contra-indications, such a reduction would be acceptable in pregnancy</w:t>
      </w:r>
      <w:r w:rsidR="00CD287D" w:rsidRPr="00D52C9D">
        <w:rPr>
          <w:rFonts w:ascii="Times New Roman" w:eastAsia="Calibri" w:hAnsi="Times New Roman" w:cs="Times New Roman"/>
          <w:lang w:val="en-US"/>
        </w:rPr>
        <w:t xml:space="preserve">. </w:t>
      </w:r>
      <w:r w:rsidR="00571F10">
        <w:rPr>
          <w:rFonts w:ascii="Times New Roman" w:eastAsia="Calibri" w:hAnsi="Times New Roman" w:cs="Times New Roman"/>
          <w:lang w:val="en-US"/>
        </w:rPr>
        <w:t>In these cases</w:t>
      </w:r>
      <w:r w:rsidR="00627FC1">
        <w:rPr>
          <w:rFonts w:ascii="Times New Roman" w:eastAsia="Calibri" w:hAnsi="Times New Roman" w:cs="Times New Roman"/>
          <w:lang w:val="en-US"/>
        </w:rPr>
        <w:t>,</w:t>
      </w:r>
      <w:r w:rsidR="00571F10">
        <w:rPr>
          <w:rFonts w:ascii="Times New Roman" w:eastAsia="Calibri" w:hAnsi="Times New Roman" w:cs="Times New Roman"/>
          <w:lang w:val="en-US"/>
        </w:rPr>
        <w:t xml:space="preserve"> the percentage</w:t>
      </w:r>
      <w:r w:rsidR="00571F10" w:rsidRPr="00543F94">
        <w:rPr>
          <w:rFonts w:ascii="Times New Roman" w:eastAsia="Calibri" w:hAnsi="Times New Roman" w:cs="Times New Roman"/>
          <w:lang w:val="en-US"/>
        </w:rPr>
        <w:t xml:space="preserve"> of pregnant women below </w:t>
      </w:r>
      <w:r w:rsidR="00B3015B">
        <w:rPr>
          <w:rFonts w:ascii="Times New Roman" w:eastAsia="Calibri" w:hAnsi="Times New Roman" w:cs="Times New Roman"/>
          <w:lang w:val="en-US"/>
        </w:rPr>
        <w:t xml:space="preserve">the relevant PK </w:t>
      </w:r>
      <w:r w:rsidR="00571F10" w:rsidRPr="00543F94">
        <w:rPr>
          <w:rFonts w:ascii="Times New Roman" w:eastAsia="Calibri" w:hAnsi="Times New Roman" w:cs="Times New Roman"/>
          <w:lang w:val="en-US"/>
        </w:rPr>
        <w:t xml:space="preserve">target </w:t>
      </w:r>
      <w:r w:rsidR="00B3015B">
        <w:rPr>
          <w:rFonts w:ascii="Times New Roman" w:eastAsia="Calibri" w:hAnsi="Times New Roman" w:cs="Times New Roman"/>
          <w:lang w:val="en-US"/>
        </w:rPr>
        <w:t>should</w:t>
      </w:r>
      <w:r w:rsidR="00571F10" w:rsidRPr="00543F94">
        <w:rPr>
          <w:rFonts w:ascii="Times New Roman" w:eastAsia="Calibri" w:hAnsi="Times New Roman" w:cs="Times New Roman"/>
          <w:lang w:val="en-US"/>
        </w:rPr>
        <w:t xml:space="preserve"> not</w:t>
      </w:r>
      <w:r w:rsidR="00B3015B">
        <w:rPr>
          <w:rFonts w:ascii="Times New Roman" w:eastAsia="Calibri" w:hAnsi="Times New Roman" w:cs="Times New Roman"/>
          <w:lang w:val="en-US"/>
        </w:rPr>
        <w:t xml:space="preserve"> be</w:t>
      </w:r>
      <w:r w:rsidR="00571F10" w:rsidRPr="00543F94">
        <w:rPr>
          <w:rFonts w:ascii="Times New Roman" w:eastAsia="Calibri" w:hAnsi="Times New Roman" w:cs="Times New Roman"/>
          <w:lang w:val="en-US"/>
        </w:rPr>
        <w:t xml:space="preserve"> more than </w:t>
      </w:r>
      <w:r w:rsidR="00571F10">
        <w:rPr>
          <w:rFonts w:ascii="Times New Roman" w:eastAsia="Calibri" w:hAnsi="Times New Roman" w:cs="Times New Roman"/>
          <w:lang w:val="en-US"/>
        </w:rPr>
        <w:t>the percentage</w:t>
      </w:r>
      <w:r w:rsidR="00571F10" w:rsidRPr="00543F94">
        <w:rPr>
          <w:rFonts w:ascii="Times New Roman" w:eastAsia="Calibri" w:hAnsi="Times New Roman" w:cs="Times New Roman"/>
          <w:lang w:val="en-US"/>
        </w:rPr>
        <w:t xml:space="preserve"> of </w:t>
      </w:r>
      <w:r w:rsidR="00571F10">
        <w:rPr>
          <w:rFonts w:ascii="Times New Roman" w:eastAsia="Calibri" w:hAnsi="Times New Roman" w:cs="Times New Roman"/>
          <w:lang w:val="en-US"/>
        </w:rPr>
        <w:t>non-pregnant participants</w:t>
      </w:r>
      <w:r w:rsidR="00571F10" w:rsidRPr="00543F94">
        <w:rPr>
          <w:rFonts w:ascii="Times New Roman" w:eastAsia="Calibri" w:hAnsi="Times New Roman" w:cs="Times New Roman"/>
          <w:lang w:val="en-US"/>
        </w:rPr>
        <w:t xml:space="preserve"> below target in prior </w:t>
      </w:r>
      <w:r w:rsidR="008404A8">
        <w:rPr>
          <w:rFonts w:ascii="Times New Roman" w:eastAsia="Calibri" w:hAnsi="Times New Roman" w:cs="Times New Roman"/>
          <w:lang w:val="en-US"/>
        </w:rPr>
        <w:t xml:space="preserve">DDI </w:t>
      </w:r>
      <w:r w:rsidR="00571F10" w:rsidRPr="00543F94">
        <w:rPr>
          <w:rFonts w:ascii="Times New Roman" w:eastAsia="Calibri" w:hAnsi="Times New Roman" w:cs="Times New Roman"/>
          <w:lang w:val="en-US"/>
        </w:rPr>
        <w:t>studies</w:t>
      </w:r>
      <w:r w:rsidR="00571F10">
        <w:rPr>
          <w:rFonts w:ascii="Times New Roman" w:eastAsia="Calibri" w:hAnsi="Times New Roman" w:cs="Times New Roman"/>
          <w:lang w:val="en-US"/>
        </w:rPr>
        <w:t>.</w:t>
      </w:r>
    </w:p>
    <w:p w14:paraId="2C3FB759" w14:textId="77777777" w:rsidR="00571F10" w:rsidRDefault="00571F10" w:rsidP="006456CF">
      <w:pPr>
        <w:spacing w:after="200" w:line="240" w:lineRule="auto"/>
        <w:contextualSpacing/>
        <w:jc w:val="both"/>
        <w:rPr>
          <w:rFonts w:ascii="Times New Roman" w:eastAsia="Calibri" w:hAnsi="Times New Roman" w:cs="Times New Roman"/>
          <w:lang w:val="en-US"/>
        </w:rPr>
      </w:pPr>
    </w:p>
    <w:p w14:paraId="0D894255" w14:textId="32E7401E" w:rsidR="00452ACD" w:rsidRDefault="006456CF" w:rsidP="006456CF">
      <w:pPr>
        <w:spacing w:after="200" w:line="240" w:lineRule="auto"/>
        <w:contextualSpacing/>
        <w:jc w:val="both"/>
        <w:rPr>
          <w:rFonts w:ascii="Times New Roman" w:eastAsia="Calibri" w:hAnsi="Times New Roman" w:cs="Times New Roman"/>
          <w:lang w:val="en-US"/>
        </w:rPr>
      </w:pPr>
      <w:r w:rsidRPr="00D52C9D">
        <w:rPr>
          <w:rFonts w:ascii="Times New Roman" w:eastAsia="Calibri" w:hAnsi="Times New Roman" w:cs="Times New Roman"/>
          <w:lang w:val="en-US"/>
        </w:rPr>
        <w:t xml:space="preserve">When no data are available to inform target exposures, the next best approach would be to try to match </w:t>
      </w:r>
      <w:r w:rsidR="001927F5">
        <w:rPr>
          <w:rFonts w:ascii="Times New Roman" w:eastAsia="Calibri" w:hAnsi="Times New Roman" w:cs="Times New Roman"/>
          <w:lang w:val="en-US"/>
        </w:rPr>
        <w:t xml:space="preserve">plasma </w:t>
      </w:r>
      <w:r w:rsidRPr="00D52C9D">
        <w:rPr>
          <w:rFonts w:ascii="Times New Roman" w:eastAsia="Calibri" w:hAnsi="Times New Roman" w:cs="Times New Roman"/>
          <w:lang w:val="en-US"/>
        </w:rPr>
        <w:t>drug exposures during pregnancy</w:t>
      </w:r>
      <w:r w:rsidR="00D52C9D">
        <w:rPr>
          <w:rFonts w:ascii="Times New Roman" w:eastAsia="Calibri" w:hAnsi="Times New Roman" w:cs="Times New Roman"/>
          <w:lang w:val="en-US"/>
        </w:rPr>
        <w:t xml:space="preserve"> (AUC</w:t>
      </w:r>
      <w:r w:rsidR="00D52C9D" w:rsidRPr="00FE54A4">
        <w:rPr>
          <w:rFonts w:ascii="Times New Roman" w:eastAsia="Calibri" w:hAnsi="Times New Roman" w:cs="Times New Roman"/>
          <w:vertAlign w:val="subscript"/>
          <w:lang w:val="en-US"/>
        </w:rPr>
        <w:t>0-tau</w:t>
      </w:r>
      <w:r w:rsidR="00D52C9D">
        <w:rPr>
          <w:rFonts w:ascii="Times New Roman" w:eastAsia="Calibri" w:hAnsi="Times New Roman" w:cs="Times New Roman"/>
          <w:lang w:val="en-US"/>
        </w:rPr>
        <w:t>)</w:t>
      </w:r>
      <w:r w:rsidRPr="00D52C9D">
        <w:rPr>
          <w:rFonts w:ascii="Times New Roman" w:eastAsia="Calibri" w:hAnsi="Times New Roman" w:cs="Times New Roman"/>
          <w:lang w:val="en-US"/>
        </w:rPr>
        <w:t xml:space="preserve"> to those exposures shown to be effective in non-pregnant females. </w:t>
      </w:r>
      <w:r w:rsidR="00CD287D" w:rsidRPr="00D52C9D">
        <w:rPr>
          <w:rFonts w:ascii="Times New Roman" w:eastAsia="Calibri" w:hAnsi="Times New Roman" w:cs="Times New Roman"/>
          <w:lang w:val="en-US"/>
        </w:rPr>
        <w:t xml:space="preserve">The bioequivalence approach </w:t>
      </w:r>
      <w:r w:rsidR="001040C1">
        <w:rPr>
          <w:rFonts w:ascii="Times New Roman" w:eastAsia="Calibri" w:hAnsi="Times New Roman" w:cs="Times New Roman"/>
          <w:lang w:val="en-US"/>
        </w:rPr>
        <w:t>may</w:t>
      </w:r>
      <w:r w:rsidR="001040C1" w:rsidRPr="00D52C9D">
        <w:rPr>
          <w:rFonts w:ascii="Times New Roman" w:eastAsia="Calibri" w:hAnsi="Times New Roman" w:cs="Times New Roman"/>
          <w:lang w:val="en-US"/>
        </w:rPr>
        <w:t xml:space="preserve"> </w:t>
      </w:r>
      <w:r w:rsidR="00CD287D" w:rsidRPr="00D52C9D">
        <w:rPr>
          <w:rFonts w:ascii="Times New Roman" w:eastAsia="Calibri" w:hAnsi="Times New Roman" w:cs="Times New Roman"/>
          <w:lang w:val="en-US"/>
        </w:rPr>
        <w:t xml:space="preserve">be used to assess the </w:t>
      </w:r>
      <w:r w:rsidR="00D52C9D">
        <w:rPr>
          <w:rFonts w:ascii="Times New Roman" w:eastAsia="Calibri" w:hAnsi="Times New Roman" w:cs="Times New Roman"/>
          <w:lang w:val="en-US"/>
        </w:rPr>
        <w:t xml:space="preserve">differences in AUC (geometric mean ratio) </w:t>
      </w:r>
      <w:r w:rsidR="00CD287D" w:rsidRPr="00D52C9D">
        <w:rPr>
          <w:rFonts w:ascii="Times New Roman" w:eastAsia="Calibri" w:hAnsi="Times New Roman" w:cs="Times New Roman"/>
          <w:lang w:val="en-US"/>
        </w:rPr>
        <w:t xml:space="preserve">and </w:t>
      </w:r>
      <w:r w:rsidR="00D52C9D">
        <w:rPr>
          <w:rFonts w:ascii="Times New Roman" w:eastAsia="Calibri" w:hAnsi="Times New Roman" w:cs="Times New Roman"/>
          <w:lang w:val="en-US"/>
        </w:rPr>
        <w:t>90% confidence interval (</w:t>
      </w:r>
      <w:r w:rsidR="00CD287D" w:rsidRPr="00D52C9D">
        <w:rPr>
          <w:rFonts w:ascii="Times New Roman" w:eastAsia="Calibri" w:hAnsi="Times New Roman" w:cs="Times New Roman"/>
          <w:lang w:val="en-US"/>
        </w:rPr>
        <w:t>CI</w:t>
      </w:r>
      <w:r w:rsidR="00D52C9D">
        <w:rPr>
          <w:rFonts w:ascii="Times New Roman" w:eastAsia="Calibri" w:hAnsi="Times New Roman" w:cs="Times New Roman"/>
          <w:lang w:val="en-US"/>
        </w:rPr>
        <w:t>)</w:t>
      </w:r>
      <w:r w:rsidR="00CD287D" w:rsidRPr="00D52C9D">
        <w:rPr>
          <w:rFonts w:ascii="Times New Roman" w:eastAsia="Calibri" w:hAnsi="Times New Roman" w:cs="Times New Roman"/>
          <w:lang w:val="en-US"/>
        </w:rPr>
        <w:t xml:space="preserve"> </w:t>
      </w:r>
      <w:r w:rsidR="00452ACD">
        <w:rPr>
          <w:rFonts w:ascii="Times New Roman" w:eastAsia="Calibri" w:hAnsi="Times New Roman" w:cs="Times New Roman"/>
          <w:lang w:val="en-US"/>
        </w:rPr>
        <w:t>during pregnancy</w:t>
      </w:r>
      <w:r w:rsidR="00CD287D" w:rsidRPr="00D52C9D">
        <w:rPr>
          <w:rFonts w:ascii="Times New Roman" w:eastAsia="Calibri" w:hAnsi="Times New Roman" w:cs="Times New Roman"/>
          <w:lang w:val="en-US"/>
        </w:rPr>
        <w:t xml:space="preserve"> versus </w:t>
      </w:r>
      <w:r w:rsidR="00452ACD">
        <w:rPr>
          <w:rFonts w:ascii="Times New Roman" w:eastAsia="Calibri" w:hAnsi="Times New Roman" w:cs="Times New Roman"/>
          <w:lang w:val="en-US"/>
        </w:rPr>
        <w:t>postpartum</w:t>
      </w:r>
      <w:r w:rsidR="00D52C9D">
        <w:rPr>
          <w:rFonts w:ascii="Times New Roman" w:eastAsia="Calibri" w:hAnsi="Times New Roman" w:cs="Times New Roman"/>
          <w:lang w:val="en-US"/>
        </w:rPr>
        <w:t xml:space="preserve">. The 90% CI should typically fall between 80 and 125%, however, a </w:t>
      </w:r>
      <w:r w:rsidR="00FE4FE2">
        <w:rPr>
          <w:rFonts w:ascii="Times New Roman" w:eastAsia="Calibri" w:hAnsi="Times New Roman" w:cs="Times New Roman"/>
          <w:lang w:val="en-US"/>
        </w:rPr>
        <w:t>wider</w:t>
      </w:r>
      <w:r w:rsidR="00D52C9D">
        <w:rPr>
          <w:rFonts w:ascii="Times New Roman" w:eastAsia="Calibri" w:hAnsi="Times New Roman" w:cs="Times New Roman"/>
          <w:lang w:val="en-US"/>
        </w:rPr>
        <w:t xml:space="preserve"> range </w:t>
      </w:r>
      <w:r w:rsidR="00FE4FE2">
        <w:rPr>
          <w:rFonts w:ascii="Times New Roman" w:eastAsia="Calibri" w:hAnsi="Times New Roman" w:cs="Times New Roman"/>
          <w:lang w:val="en-US"/>
        </w:rPr>
        <w:t>(</w:t>
      </w:r>
      <w:r w:rsidR="001040C1">
        <w:rPr>
          <w:rFonts w:ascii="Times New Roman" w:eastAsia="Calibri" w:hAnsi="Times New Roman" w:cs="Times New Roman"/>
          <w:lang w:val="en-US"/>
        </w:rPr>
        <w:t>70</w:t>
      </w:r>
      <w:r w:rsidR="00FE4FE2">
        <w:rPr>
          <w:rFonts w:ascii="Times New Roman" w:eastAsia="Calibri" w:hAnsi="Times New Roman" w:cs="Times New Roman"/>
          <w:lang w:val="en-US"/>
        </w:rPr>
        <w:t xml:space="preserve">-143%) </w:t>
      </w:r>
      <w:r w:rsidR="00D52C9D">
        <w:rPr>
          <w:rFonts w:ascii="Times New Roman" w:eastAsia="Calibri" w:hAnsi="Times New Roman" w:cs="Times New Roman"/>
          <w:lang w:val="en-US"/>
        </w:rPr>
        <w:t>can be</w:t>
      </w:r>
      <w:r w:rsidR="00A6663C">
        <w:rPr>
          <w:rFonts w:ascii="Times New Roman" w:eastAsia="Calibri" w:hAnsi="Times New Roman" w:cs="Times New Roman"/>
          <w:lang w:val="en-US"/>
        </w:rPr>
        <w:t xml:space="preserve"> considered</w:t>
      </w:r>
      <w:r w:rsidR="00D52C9D">
        <w:rPr>
          <w:rFonts w:ascii="Times New Roman" w:eastAsia="Calibri" w:hAnsi="Times New Roman" w:cs="Times New Roman"/>
          <w:lang w:val="en-US"/>
        </w:rPr>
        <w:t xml:space="preserve"> for potent drugs with a </w:t>
      </w:r>
      <w:r w:rsidR="00452ACD">
        <w:rPr>
          <w:rFonts w:ascii="Times New Roman" w:eastAsia="Calibri" w:hAnsi="Times New Roman" w:cs="Times New Roman"/>
          <w:lang w:val="en-US"/>
        </w:rPr>
        <w:t xml:space="preserve">large </w:t>
      </w:r>
      <w:r w:rsidR="00D52C9D">
        <w:rPr>
          <w:rFonts w:ascii="Times New Roman" w:eastAsia="Calibri" w:hAnsi="Times New Roman" w:cs="Times New Roman"/>
          <w:lang w:val="en-US"/>
        </w:rPr>
        <w:t>safety margin.</w:t>
      </w:r>
      <w:r w:rsidR="00FA6E78">
        <w:rPr>
          <w:rFonts w:ascii="Times New Roman" w:eastAsia="Calibri" w:hAnsi="Times New Roman" w:cs="Times New Roman"/>
          <w:lang w:val="en-US"/>
        </w:rPr>
        <w:fldChar w:fldCharType="begin">
          <w:fldData xml:space="preserve">PEVuZE5vdGU+PENpdGU+PEF1dGhvcj5WYW4gUGVlcjwvQXV0aG9yPjxZZWFyPjIwMTA8L1llYXI+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</w:fldData>
        </w:fldChar>
      </w:r>
      <w:r w:rsidR="00431CF9">
        <w:rPr>
          <w:rFonts w:ascii="Times New Roman" w:eastAsia="Calibri" w:hAnsi="Times New Roman" w:cs="Times New Roman"/>
          <w:lang w:val="en-US"/>
        </w:rPr>
        <w:instrText xml:space="preserve"> ADDIN EN.CITE </w:instrText>
      </w:r>
      <w:r w:rsidR="00431CF9">
        <w:rPr>
          <w:rFonts w:ascii="Times New Roman" w:eastAsia="Calibri" w:hAnsi="Times New Roman" w:cs="Times New Roman"/>
          <w:lang w:val="en-US"/>
        </w:rPr>
        <w:fldChar w:fldCharType="begin">
          <w:fldData xml:space="preserve">PEVuZE5vdGU+PENpdGU+PEF1dGhvcj5WYW4gUGVlcjwvQXV0aG9yPjxZZWFyPjIwMTA8L1llYXI+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</w:fldData>
        </w:fldChar>
      </w:r>
      <w:r w:rsidR="00431CF9">
        <w:rPr>
          <w:rFonts w:ascii="Times New Roman" w:eastAsia="Calibri" w:hAnsi="Times New Roman" w:cs="Times New Roman"/>
          <w:lang w:val="en-US"/>
        </w:rPr>
        <w:instrText xml:space="preserve"> ADDIN EN.CITE.DATA </w:instrText>
      </w:r>
      <w:r w:rsidR="00431CF9">
        <w:rPr>
          <w:rFonts w:ascii="Times New Roman" w:eastAsia="Calibri" w:hAnsi="Times New Roman" w:cs="Times New Roman"/>
          <w:lang w:val="en-US"/>
        </w:rPr>
      </w:r>
      <w:r w:rsidR="00431CF9">
        <w:rPr>
          <w:rFonts w:ascii="Times New Roman" w:eastAsia="Calibri" w:hAnsi="Times New Roman" w:cs="Times New Roman"/>
          <w:lang w:val="en-US"/>
        </w:rPr>
        <w:fldChar w:fldCharType="end"/>
      </w:r>
      <w:r w:rsidR="00FA6E78">
        <w:rPr>
          <w:rFonts w:ascii="Times New Roman" w:eastAsia="Calibri" w:hAnsi="Times New Roman" w:cs="Times New Roman"/>
          <w:lang w:val="en-US"/>
        </w:rPr>
      </w:r>
      <w:r w:rsidR="00FA6E78">
        <w:rPr>
          <w:rFonts w:ascii="Times New Roman" w:eastAsia="Calibri" w:hAnsi="Times New Roman" w:cs="Times New Roman"/>
          <w:lang w:val="en-US"/>
        </w:rPr>
        <w:fldChar w:fldCharType="separate"/>
      </w:r>
      <w:r w:rsidR="00431CF9" w:rsidRPr="00431CF9">
        <w:rPr>
          <w:rFonts w:ascii="Times New Roman" w:eastAsia="Calibri" w:hAnsi="Times New Roman" w:cs="Times New Roman"/>
          <w:noProof/>
          <w:vertAlign w:val="superscript"/>
          <w:lang w:val="en-US"/>
        </w:rPr>
        <w:t>41</w:t>
      </w:r>
      <w:r w:rsidR="00FA6E78">
        <w:rPr>
          <w:rFonts w:ascii="Times New Roman" w:eastAsia="Calibri" w:hAnsi="Times New Roman" w:cs="Times New Roman"/>
          <w:lang w:val="en-US"/>
        </w:rPr>
        <w:fldChar w:fldCharType="end"/>
      </w:r>
      <w:r w:rsidR="00452ACD">
        <w:rPr>
          <w:rFonts w:ascii="Times New Roman" w:eastAsia="Calibri" w:hAnsi="Times New Roman" w:cs="Times New Roman"/>
          <w:lang w:val="en-US"/>
        </w:rPr>
        <w:t xml:space="preserve">  Pharmacokinetics may also be altered in the immediate postpartum period.  Postpartum PK data should </w:t>
      </w:r>
      <w:r w:rsidR="00541C10">
        <w:rPr>
          <w:rFonts w:ascii="Times New Roman" w:eastAsia="Calibri" w:hAnsi="Times New Roman" w:cs="Times New Roman"/>
          <w:lang w:val="en-US"/>
        </w:rPr>
        <w:t xml:space="preserve">therefore </w:t>
      </w:r>
      <w:r w:rsidR="00452ACD">
        <w:rPr>
          <w:rFonts w:ascii="Times New Roman" w:eastAsia="Calibri" w:hAnsi="Times New Roman" w:cs="Times New Roman"/>
          <w:lang w:val="en-US"/>
        </w:rPr>
        <w:t xml:space="preserve">be compared to historical non-pregnant PK data (preferably in women) prior to drawing conclusions about </w:t>
      </w:r>
      <w:r w:rsidR="00541C10">
        <w:rPr>
          <w:rFonts w:ascii="Times New Roman" w:eastAsia="Calibri" w:hAnsi="Times New Roman" w:cs="Times New Roman"/>
          <w:lang w:val="en-US"/>
        </w:rPr>
        <w:t>altered exposure during pregnancy.</w:t>
      </w:r>
      <w:r w:rsidR="00452ACD">
        <w:rPr>
          <w:rFonts w:ascii="Times New Roman" w:eastAsia="Calibri" w:hAnsi="Times New Roman" w:cs="Times New Roman"/>
          <w:lang w:val="en-US"/>
        </w:rPr>
        <w:t xml:space="preserve"> </w:t>
      </w:r>
    </w:p>
    <w:p w14:paraId="7A20713F" w14:textId="77777777" w:rsidR="00CD287D" w:rsidRDefault="00CD287D" w:rsidP="006456CF">
      <w:pPr>
        <w:spacing w:after="200" w:line="240" w:lineRule="auto"/>
        <w:contextualSpacing/>
        <w:jc w:val="both"/>
        <w:rPr>
          <w:rFonts w:ascii="Times New Roman" w:eastAsia="Calibri" w:hAnsi="Times New Roman" w:cs="Times New Roman"/>
          <w:lang w:val="en-US"/>
        </w:rPr>
      </w:pPr>
    </w:p>
    <w:p w14:paraId="14D2D27A" w14:textId="77777777" w:rsidR="008404A8" w:rsidRDefault="006456CF" w:rsidP="006456CF">
      <w:pPr>
        <w:spacing w:after="200" w:line="240" w:lineRule="auto"/>
        <w:contextualSpacing/>
        <w:jc w:val="both"/>
        <w:rPr>
          <w:rFonts w:ascii="Times New Roman" w:eastAsia="Calibri" w:hAnsi="Times New Roman" w:cs="Times New Roman"/>
          <w:lang w:val="en-US"/>
        </w:rPr>
      </w:pPr>
      <w:r w:rsidRPr="006456CF">
        <w:rPr>
          <w:rFonts w:ascii="Times New Roman" w:eastAsia="Calibri" w:hAnsi="Times New Roman" w:cs="Times New Roman"/>
          <w:lang w:val="en-US"/>
        </w:rPr>
        <w:t xml:space="preserve">For highly </w:t>
      </w:r>
      <w:r w:rsidR="00FE4FE2">
        <w:rPr>
          <w:rFonts w:ascii="Times New Roman" w:eastAsia="Calibri" w:hAnsi="Times New Roman" w:cs="Times New Roman"/>
          <w:lang w:val="en-US"/>
        </w:rPr>
        <w:t xml:space="preserve">protein </w:t>
      </w:r>
      <w:r w:rsidRPr="006456CF">
        <w:rPr>
          <w:rFonts w:ascii="Times New Roman" w:eastAsia="Calibri" w:hAnsi="Times New Roman" w:cs="Times New Roman"/>
          <w:lang w:val="en-US"/>
        </w:rPr>
        <w:t xml:space="preserve">bound drugs, changes in protein binding during pregnancy should also be factored into these determinations of target exposures, as </w:t>
      </w:r>
      <w:r w:rsidR="00D52C9D">
        <w:rPr>
          <w:rFonts w:ascii="Times New Roman" w:eastAsia="Calibri" w:hAnsi="Times New Roman" w:cs="Times New Roman"/>
          <w:lang w:val="en-US"/>
        </w:rPr>
        <w:t xml:space="preserve">total drug concentrations may be affected in pregnancy, whereas unbound drug concentrations </w:t>
      </w:r>
      <w:r w:rsidR="00B3015B">
        <w:rPr>
          <w:rFonts w:ascii="Times New Roman" w:eastAsia="Calibri" w:hAnsi="Times New Roman" w:cs="Times New Roman"/>
          <w:lang w:val="en-US"/>
        </w:rPr>
        <w:t xml:space="preserve">may </w:t>
      </w:r>
      <w:r w:rsidR="00D52C9D">
        <w:rPr>
          <w:rFonts w:ascii="Times New Roman" w:eastAsia="Calibri" w:hAnsi="Times New Roman" w:cs="Times New Roman"/>
          <w:lang w:val="en-US"/>
        </w:rPr>
        <w:t>remain unchanged</w:t>
      </w:r>
      <w:r w:rsidRPr="006456CF">
        <w:rPr>
          <w:rFonts w:ascii="Times New Roman" w:eastAsia="Calibri" w:hAnsi="Times New Roman" w:cs="Times New Roman"/>
          <w:lang w:val="en-US"/>
        </w:rPr>
        <w:t>.</w:t>
      </w:r>
      <w:r w:rsidR="00571F10">
        <w:rPr>
          <w:rFonts w:ascii="Times New Roman" w:eastAsia="Calibri" w:hAnsi="Times New Roman" w:cs="Times New Roman"/>
          <w:lang w:val="en-US"/>
        </w:rPr>
        <w:t xml:space="preserve"> </w:t>
      </w:r>
    </w:p>
    <w:p w14:paraId="3A22E196" w14:textId="77777777" w:rsidR="008404A8" w:rsidRDefault="008404A8" w:rsidP="006456CF">
      <w:pPr>
        <w:spacing w:after="200" w:line="240" w:lineRule="auto"/>
        <w:contextualSpacing/>
        <w:jc w:val="both"/>
        <w:rPr>
          <w:rFonts w:ascii="Times New Roman" w:eastAsia="Calibri" w:hAnsi="Times New Roman" w:cs="Times New Roman"/>
          <w:lang w:val="en-US"/>
        </w:rPr>
      </w:pPr>
    </w:p>
    <w:p w14:paraId="5E5F975E" w14:textId="6C939523" w:rsidR="006456CF" w:rsidRDefault="00571F10" w:rsidP="006456CF">
      <w:pPr>
        <w:spacing w:after="200" w:line="240" w:lineRule="auto"/>
        <w:contextualSpacing/>
        <w:jc w:val="both"/>
        <w:rPr>
          <w:rFonts w:ascii="Times New Roman" w:eastAsia="Calibri" w:hAnsi="Times New Roman" w:cs="Times New Roman"/>
          <w:lang w:val="en-US"/>
        </w:rPr>
      </w:pPr>
      <w:r>
        <w:rPr>
          <w:rFonts w:ascii="Times New Roman" w:eastAsia="Calibri" w:hAnsi="Times New Roman" w:cs="Times New Roman"/>
          <w:lang w:val="en-US"/>
        </w:rPr>
        <w:t>If pharmacogenomics play</w:t>
      </w:r>
      <w:r w:rsidR="00FE4FE2">
        <w:rPr>
          <w:rFonts w:ascii="Times New Roman" w:eastAsia="Calibri" w:hAnsi="Times New Roman" w:cs="Times New Roman"/>
          <w:lang w:val="en-US"/>
        </w:rPr>
        <w:t>s</w:t>
      </w:r>
      <w:r>
        <w:rPr>
          <w:rFonts w:ascii="Times New Roman" w:eastAsia="Calibri" w:hAnsi="Times New Roman" w:cs="Times New Roman"/>
          <w:lang w:val="en-US"/>
        </w:rPr>
        <w:t xml:space="preserve"> a substantial role in drug exposure, this should be </w:t>
      </w:r>
      <w:proofErr w:type="gramStart"/>
      <w:r>
        <w:rPr>
          <w:rFonts w:ascii="Times New Roman" w:eastAsia="Calibri" w:hAnsi="Times New Roman" w:cs="Times New Roman"/>
          <w:lang w:val="en-US"/>
        </w:rPr>
        <w:t>taken into account</w:t>
      </w:r>
      <w:proofErr w:type="gramEnd"/>
      <w:r>
        <w:rPr>
          <w:rFonts w:ascii="Times New Roman" w:eastAsia="Calibri" w:hAnsi="Times New Roman" w:cs="Times New Roman"/>
          <w:lang w:val="en-US"/>
        </w:rPr>
        <w:t xml:space="preserve"> deciding on the acceptability of decreased drug concentrations in pregnancy, as pregnancy </w:t>
      </w:r>
      <w:r w:rsidR="008B1B56">
        <w:rPr>
          <w:rFonts w:ascii="Times New Roman" w:eastAsia="Calibri" w:hAnsi="Times New Roman" w:cs="Times New Roman"/>
          <w:lang w:val="en-US"/>
        </w:rPr>
        <w:t>may modify the effect</w:t>
      </w:r>
      <w:r>
        <w:rPr>
          <w:rFonts w:ascii="Times New Roman" w:eastAsia="Calibri" w:hAnsi="Times New Roman" w:cs="Times New Roman"/>
          <w:lang w:val="en-US"/>
        </w:rPr>
        <w:t xml:space="preserve">. Furthermore, in a setting where </w:t>
      </w:r>
      <w:r w:rsidR="00FE4FE2">
        <w:rPr>
          <w:rFonts w:ascii="Times New Roman" w:eastAsia="Calibri" w:hAnsi="Times New Roman" w:cs="Times New Roman"/>
          <w:lang w:val="en-US"/>
        </w:rPr>
        <w:t>therapeutic drug monitoring (</w:t>
      </w:r>
      <w:r>
        <w:rPr>
          <w:rFonts w:ascii="Times New Roman" w:eastAsia="Calibri" w:hAnsi="Times New Roman" w:cs="Times New Roman"/>
          <w:lang w:val="en-US"/>
        </w:rPr>
        <w:t>TDM</w:t>
      </w:r>
      <w:r w:rsidR="00FE4FE2">
        <w:rPr>
          <w:rFonts w:ascii="Times New Roman" w:eastAsia="Calibri" w:hAnsi="Times New Roman" w:cs="Times New Roman"/>
          <w:lang w:val="en-US"/>
        </w:rPr>
        <w:t>)</w:t>
      </w:r>
      <w:r>
        <w:rPr>
          <w:rFonts w:ascii="Times New Roman" w:eastAsia="Calibri" w:hAnsi="Times New Roman" w:cs="Times New Roman"/>
          <w:lang w:val="en-US"/>
        </w:rPr>
        <w:t xml:space="preserve"> is available, dosing can be based on TDM results, which can support individualized dosing in pregnancy.</w:t>
      </w:r>
    </w:p>
    <w:p w14:paraId="07823454" w14:textId="291E3EDA" w:rsidR="00D52C9D" w:rsidRDefault="00D52C9D" w:rsidP="006456CF">
      <w:pPr>
        <w:spacing w:after="200" w:line="240" w:lineRule="auto"/>
        <w:contextualSpacing/>
        <w:jc w:val="both"/>
        <w:rPr>
          <w:rFonts w:ascii="Times New Roman" w:eastAsia="Calibri" w:hAnsi="Times New Roman" w:cs="Times New Roman"/>
          <w:lang w:val="en-US"/>
        </w:rPr>
      </w:pPr>
    </w:p>
    <w:p w14:paraId="085DFDDA" w14:textId="55E2AC88" w:rsidR="00D52C9D" w:rsidRPr="006456CF" w:rsidRDefault="00571F10" w:rsidP="006456CF">
      <w:pPr>
        <w:spacing w:after="200" w:line="240" w:lineRule="auto"/>
        <w:contextualSpacing/>
        <w:jc w:val="both"/>
        <w:rPr>
          <w:rFonts w:ascii="Times New Roman" w:eastAsia="Calibri" w:hAnsi="Times New Roman" w:cs="Times New Roman"/>
          <w:lang w:val="en-US"/>
        </w:rPr>
      </w:pPr>
      <w:r>
        <w:rPr>
          <w:rFonts w:ascii="Times New Roman" w:eastAsia="Calibri" w:hAnsi="Times New Roman" w:cs="Times New Roman"/>
          <w:lang w:val="en-US"/>
        </w:rPr>
        <w:t xml:space="preserve">See Figure </w:t>
      </w:r>
      <w:r w:rsidR="00C501A0">
        <w:rPr>
          <w:rFonts w:ascii="Times New Roman" w:eastAsia="Calibri" w:hAnsi="Times New Roman" w:cs="Times New Roman"/>
          <w:lang w:val="en-US"/>
        </w:rPr>
        <w:t>2</w:t>
      </w:r>
      <w:r>
        <w:rPr>
          <w:rFonts w:ascii="Times New Roman" w:eastAsia="Calibri" w:hAnsi="Times New Roman" w:cs="Times New Roman"/>
          <w:lang w:val="en-US"/>
        </w:rPr>
        <w:t xml:space="preserve"> for a summary of these recommendations.</w:t>
      </w:r>
    </w:p>
    <w:p w14:paraId="389F37E2" w14:textId="77777777" w:rsidR="0030758D" w:rsidRDefault="0030758D" w:rsidP="0030758D">
      <w:pPr>
        <w:spacing w:after="200" w:line="240" w:lineRule="auto"/>
        <w:contextualSpacing/>
        <w:jc w:val="both"/>
        <w:rPr>
          <w:rFonts w:ascii="Times New Roman" w:eastAsia="Calibri" w:hAnsi="Times New Roman" w:cs="Times New Roman"/>
          <w:i/>
          <w:lang w:val="en-US"/>
        </w:rPr>
      </w:pPr>
    </w:p>
    <w:p w14:paraId="4F2F9E1C" w14:textId="5708058E" w:rsidR="0030758D" w:rsidRPr="00C47100" w:rsidRDefault="0030758D" w:rsidP="00890F6B">
      <w:pPr>
        <w:pStyle w:val="ListParagraph"/>
        <w:numPr>
          <w:ilvl w:val="0"/>
          <w:numId w:val="24"/>
        </w:numPr>
        <w:spacing w:after="200" w:line="240" w:lineRule="auto"/>
        <w:jc w:val="both"/>
        <w:rPr>
          <w:rFonts w:ascii="Times New Roman" w:eastAsia="Calibri" w:hAnsi="Times New Roman" w:cs="Times New Roman"/>
          <w:b/>
          <w:bCs/>
          <w:iCs/>
          <w:lang w:val="en-US"/>
        </w:rPr>
      </w:pPr>
      <w:r w:rsidRPr="00C47100">
        <w:rPr>
          <w:rFonts w:ascii="Times New Roman" w:eastAsia="Calibri" w:hAnsi="Times New Roman" w:cs="Times New Roman"/>
          <w:b/>
          <w:bCs/>
          <w:iCs/>
          <w:lang w:val="en-US"/>
        </w:rPr>
        <w:t>Interpretation of Data from Lactation PK Studies</w:t>
      </w:r>
    </w:p>
    <w:p w14:paraId="0C30FF92" w14:textId="74CD6289" w:rsidR="00571F10" w:rsidRPr="009B25A4" w:rsidRDefault="00073D50" w:rsidP="0030758D">
      <w:pPr>
        <w:spacing w:after="200" w:line="240" w:lineRule="auto"/>
        <w:jc w:val="both"/>
        <w:rPr>
          <w:rFonts w:ascii="Times New Roman" w:eastAsia="Calibri" w:hAnsi="Times New Roman" w:cs="Times New Roman"/>
          <w:bCs/>
          <w:iCs/>
          <w:lang w:val="en-US"/>
        </w:rPr>
      </w:pPr>
      <w:r w:rsidRPr="009B25A4">
        <w:rPr>
          <w:rFonts w:ascii="Times New Roman" w:eastAsia="Calibri" w:hAnsi="Times New Roman" w:cs="Times New Roman"/>
          <w:bCs/>
          <w:iCs/>
          <w:lang w:val="en-US"/>
        </w:rPr>
        <w:t xml:space="preserve">Many of the same considerations discussed for interpreting studies in pregnant women also apply to interpreting lactation studies. Again, the key PK parameter </w:t>
      </w:r>
      <w:r w:rsidR="00B64588">
        <w:rPr>
          <w:rFonts w:ascii="Times New Roman" w:eastAsia="Calibri" w:hAnsi="Times New Roman" w:cs="Times New Roman"/>
          <w:bCs/>
          <w:iCs/>
          <w:lang w:val="en-US"/>
        </w:rPr>
        <w:t xml:space="preserve">to study </w:t>
      </w:r>
      <w:r w:rsidRPr="009B25A4">
        <w:rPr>
          <w:rFonts w:ascii="Times New Roman" w:eastAsia="Calibri" w:hAnsi="Times New Roman" w:cs="Times New Roman"/>
          <w:bCs/>
          <w:iCs/>
          <w:lang w:val="en-US"/>
        </w:rPr>
        <w:t xml:space="preserve">will depend on what is already known about the drug product. In lactation studies, the key PK parameter may also depend on the sampling strategy and which PK parameters (e.g. AUC, concentration ratios, </w:t>
      </w:r>
      <w:r w:rsidR="00D77AE4" w:rsidRPr="009B25A4">
        <w:rPr>
          <w:rFonts w:ascii="Times New Roman" w:eastAsia="Calibri" w:hAnsi="Times New Roman" w:cs="Times New Roman"/>
          <w:bCs/>
          <w:iCs/>
          <w:lang w:val="en-US"/>
        </w:rPr>
        <w:t>and estimated</w:t>
      </w:r>
      <w:r w:rsidRPr="009B25A4">
        <w:rPr>
          <w:rFonts w:ascii="Times New Roman" w:eastAsia="Calibri" w:hAnsi="Times New Roman" w:cs="Times New Roman"/>
          <w:bCs/>
          <w:iCs/>
          <w:lang w:val="en-US"/>
        </w:rPr>
        <w:t xml:space="preserve"> relative infant dose) are available for interpretation. Interpretation of breastmilk concentrations may be important for considering viral suppression and the potential for viral resistance in this compartment </w:t>
      </w:r>
      <w:r w:rsidR="004905A8">
        <w:rPr>
          <w:rFonts w:ascii="Times New Roman" w:eastAsia="Calibri" w:hAnsi="Times New Roman" w:cs="Times New Roman"/>
          <w:bCs/>
          <w:iCs/>
          <w:lang w:val="en-US"/>
        </w:rPr>
        <w:t>in</w:t>
      </w:r>
      <w:r w:rsidR="004905A8" w:rsidRPr="009B25A4">
        <w:rPr>
          <w:rFonts w:ascii="Times New Roman" w:eastAsia="Calibri" w:hAnsi="Times New Roman" w:cs="Times New Roman"/>
          <w:bCs/>
          <w:iCs/>
          <w:lang w:val="en-US"/>
        </w:rPr>
        <w:t xml:space="preserve"> </w:t>
      </w:r>
      <w:r w:rsidRPr="009B25A4">
        <w:rPr>
          <w:rFonts w:ascii="Times New Roman" w:eastAsia="Calibri" w:hAnsi="Times New Roman" w:cs="Times New Roman"/>
          <w:bCs/>
          <w:iCs/>
          <w:lang w:val="en-US"/>
        </w:rPr>
        <w:t xml:space="preserve">the mother but will likely be primarily important for considering the infant’s drug exposure. When evaluating data from lactation studies of ARVs, </w:t>
      </w:r>
      <w:r w:rsidR="006A242E">
        <w:rPr>
          <w:rFonts w:ascii="Times New Roman" w:eastAsia="Calibri" w:hAnsi="Times New Roman" w:cs="Times New Roman"/>
          <w:bCs/>
          <w:iCs/>
          <w:lang w:val="en-US"/>
        </w:rPr>
        <w:t>it is important to remember that in general, drug concen</w:t>
      </w:r>
      <w:r w:rsidR="003F18BB">
        <w:rPr>
          <w:rFonts w:ascii="Times New Roman" w:eastAsia="Calibri" w:hAnsi="Times New Roman" w:cs="Times New Roman"/>
          <w:bCs/>
          <w:iCs/>
          <w:lang w:val="en-US"/>
        </w:rPr>
        <w:t>trations are low in breastmilk,</w:t>
      </w:r>
      <w:r w:rsidR="003F18BB">
        <w:rPr>
          <w:rFonts w:ascii="Times New Roman" w:eastAsia="Calibri" w:hAnsi="Times New Roman" w:cs="Times New Roman"/>
          <w:bCs/>
          <w:iCs/>
          <w:lang w:val="en-US"/>
        </w:rPr>
        <w:fldChar w:fldCharType="begin"/>
      </w:r>
      <w:r w:rsidR="00431CF9">
        <w:rPr>
          <w:rFonts w:ascii="Times New Roman" w:eastAsia="Calibri" w:hAnsi="Times New Roman" w:cs="Times New Roman"/>
          <w:bCs/>
          <w:iCs/>
          <w:lang w:val="en-US"/>
        </w:rPr>
        <w:instrText xml:space="preserve"> ADDIN EN.CITE &lt;EndNote&gt;&lt;Cite&gt;&lt;Author&gt;Atkinson&lt;/Author&gt;&lt;Year&gt;1988&lt;/Year&gt;&lt;RecNum&gt;1308&lt;/RecNum&gt;&lt;DisplayText&gt;&lt;style face="superscript"&gt;42&lt;/style&gt;&lt;/DisplayText&gt;&lt;record&gt;&lt;rec-number&gt;1308&lt;/rec-number&gt;&lt;foreign-keys&gt;&lt;key app="EN" db-id="05z2zvzvc2f0emeawexpwave5s000pafdpvx" timestamp="1588256960"&gt;1308&lt;/key&gt;&lt;/foreign-keys&gt;&lt;ref-type name="Journal Article"&gt;17&lt;/ref-type&gt;&lt;contributors&gt;&lt;authors&gt;&lt;author&gt;Atkinson, H. C.&lt;/author&gt;&lt;author&gt;Begg, E. J.&lt;/author&gt;&lt;author&gt;Darlow, B. A.&lt;/author&gt;&lt;/authors&gt;&lt;/contributors&gt;&lt;auth-address&gt;Department of Clinical Pharmacology, Christchurch Hospital.&lt;/auth-address&gt;&lt;titles&gt;&lt;title&gt;Drugs in human milk. Clinical pharmacokinetic considerations&lt;/title&gt;&lt;secondary-title&gt;Clin Pharmacokinet&lt;/secondary-title&gt;&lt;alt-title&gt;Clinical pharmacokinetics&lt;/alt-title&gt;&lt;/titles&gt;&lt;periodical&gt;&lt;full-title&gt;Clin Pharmacokinet&lt;/full-title&gt;&lt;abbr-1&gt;Clinical pharmacokinetics&lt;/abbr-1&gt;&lt;/periodical&gt;&lt;alt-periodical&gt;&lt;full-title&gt;Clin Pharmacokinet&lt;/full-title&gt;&lt;abbr-1&gt;Clinical pharmacokinetics&lt;/abbr-1&gt;&lt;/alt-periodical&gt;&lt;pages&gt;217-40&lt;/pages&gt;&lt;volume&gt;14&lt;/volume&gt;&lt;number&gt;4&lt;/number&gt;&lt;edition&gt;1988/04/01&lt;/edition&gt;&lt;keywords&gt;&lt;keyword&gt;*Breast Feeding&lt;/keyword&gt;&lt;keyword&gt;Female&lt;/keyword&gt;&lt;keyword&gt;Humans&lt;/keyword&gt;&lt;keyword&gt;Infant&lt;/keyword&gt;&lt;keyword&gt;Infant, Newborn&lt;/keyword&gt;&lt;keyword&gt;Milk, Human/*analysis&lt;/keyword&gt;&lt;keyword&gt;Pharmaceutical Preparations/*administration &amp;amp; dosage&lt;/keyword&gt;&lt;keyword&gt;*Pharmacokinetics&lt;/keyword&gt;&lt;keyword&gt;Pregnancy&lt;/keyword&gt;&lt;/keywords&gt;&lt;dates&gt;&lt;year&gt;1988&lt;/year&gt;&lt;pub-dates&gt;&lt;date&gt;Apr&lt;/date&gt;&lt;/pub-dates&gt;&lt;/dates&gt;&lt;isbn&gt;0312-5963 (Print)&amp;#xD;0312-5963&lt;/isbn&gt;&lt;accession-num&gt;3292101&lt;/accession-num&gt;&lt;urls&gt;&lt;/urls&gt;&lt;electronic-resource-num&gt;10.2165/00003088-198814040-00003&lt;/electronic-resource-num&gt;&lt;remote-database-provider&gt;NLM&lt;/remote-database-provider&gt;&lt;language&gt;eng&lt;/language&gt;&lt;/record&gt;&lt;/Cite&gt;&lt;/EndNote&gt;</w:instrText>
      </w:r>
      <w:r w:rsidR="003F18BB">
        <w:rPr>
          <w:rFonts w:ascii="Times New Roman" w:eastAsia="Calibri" w:hAnsi="Times New Roman" w:cs="Times New Roman"/>
          <w:bCs/>
          <w:iCs/>
          <w:lang w:val="en-US"/>
        </w:rPr>
        <w:fldChar w:fldCharType="separate"/>
      </w:r>
      <w:r w:rsidR="00431CF9" w:rsidRPr="00431CF9">
        <w:rPr>
          <w:rFonts w:ascii="Times New Roman" w:eastAsia="Calibri" w:hAnsi="Times New Roman" w:cs="Times New Roman"/>
          <w:bCs/>
          <w:iCs/>
          <w:noProof/>
          <w:vertAlign w:val="superscript"/>
          <w:lang w:val="en-US"/>
        </w:rPr>
        <w:t>42</w:t>
      </w:r>
      <w:r w:rsidR="003F18BB">
        <w:rPr>
          <w:rFonts w:ascii="Times New Roman" w:eastAsia="Calibri" w:hAnsi="Times New Roman" w:cs="Times New Roman"/>
          <w:bCs/>
          <w:iCs/>
          <w:lang w:val="en-US"/>
        </w:rPr>
        <w:fldChar w:fldCharType="end"/>
      </w:r>
      <w:r w:rsidR="003F18BB">
        <w:rPr>
          <w:rFonts w:ascii="Times New Roman" w:eastAsia="Calibri" w:hAnsi="Times New Roman" w:cs="Times New Roman"/>
          <w:bCs/>
          <w:iCs/>
          <w:lang w:val="en-US"/>
        </w:rPr>
        <w:t xml:space="preserve"> and that </w:t>
      </w:r>
      <w:r w:rsidR="006A242E" w:rsidRPr="009B25A4">
        <w:rPr>
          <w:rFonts w:ascii="Times New Roman" w:eastAsia="Calibri" w:hAnsi="Times New Roman" w:cs="Times New Roman"/>
          <w:bCs/>
          <w:iCs/>
          <w:lang w:val="en-US"/>
        </w:rPr>
        <w:t xml:space="preserve">higher </w:t>
      </w:r>
      <w:r w:rsidR="006A242E">
        <w:rPr>
          <w:rFonts w:ascii="Times New Roman" w:eastAsia="Calibri" w:hAnsi="Times New Roman" w:cs="Times New Roman"/>
          <w:bCs/>
          <w:iCs/>
          <w:lang w:val="en-US"/>
        </w:rPr>
        <w:t xml:space="preserve">drug </w:t>
      </w:r>
      <w:r w:rsidR="006A242E" w:rsidRPr="009B25A4">
        <w:rPr>
          <w:rFonts w:ascii="Times New Roman" w:eastAsia="Calibri" w:hAnsi="Times New Roman" w:cs="Times New Roman"/>
          <w:bCs/>
          <w:iCs/>
          <w:lang w:val="en-US"/>
        </w:rPr>
        <w:t>exposures</w:t>
      </w:r>
      <w:r w:rsidR="006A242E">
        <w:rPr>
          <w:rFonts w:ascii="Times New Roman" w:eastAsia="Calibri" w:hAnsi="Times New Roman" w:cs="Times New Roman"/>
          <w:bCs/>
          <w:iCs/>
          <w:lang w:val="en-US"/>
        </w:rPr>
        <w:t xml:space="preserve"> in breastmilk</w:t>
      </w:r>
      <w:r w:rsidR="006A242E" w:rsidRPr="009B25A4">
        <w:rPr>
          <w:rFonts w:ascii="Times New Roman" w:eastAsia="Calibri" w:hAnsi="Times New Roman" w:cs="Times New Roman"/>
          <w:bCs/>
          <w:iCs/>
          <w:lang w:val="en-US"/>
        </w:rPr>
        <w:t xml:space="preserve"> may </w:t>
      </w:r>
      <w:r w:rsidR="006A242E">
        <w:rPr>
          <w:rFonts w:ascii="Times New Roman" w:eastAsia="Calibri" w:hAnsi="Times New Roman" w:cs="Times New Roman"/>
          <w:bCs/>
          <w:iCs/>
          <w:lang w:val="en-US"/>
        </w:rPr>
        <w:t>not necessarily result in significant neonatal/infant exposure, b</w:t>
      </w:r>
      <w:r w:rsidR="006A242E" w:rsidRPr="009B25A4">
        <w:rPr>
          <w:rFonts w:ascii="Times New Roman" w:eastAsia="Calibri" w:hAnsi="Times New Roman" w:cs="Times New Roman"/>
          <w:bCs/>
          <w:iCs/>
          <w:lang w:val="en-US"/>
        </w:rPr>
        <w:t>ut</w:t>
      </w:r>
      <w:r w:rsidR="003F18BB">
        <w:rPr>
          <w:rFonts w:ascii="Times New Roman" w:eastAsia="Calibri" w:hAnsi="Times New Roman" w:cs="Times New Roman"/>
          <w:bCs/>
          <w:iCs/>
          <w:lang w:val="en-US"/>
        </w:rPr>
        <w:t xml:space="preserve"> could </w:t>
      </w:r>
      <w:r w:rsidRPr="009B25A4">
        <w:rPr>
          <w:rFonts w:ascii="Times New Roman" w:eastAsia="Calibri" w:hAnsi="Times New Roman" w:cs="Times New Roman"/>
          <w:bCs/>
          <w:iCs/>
          <w:lang w:val="en-US"/>
        </w:rPr>
        <w:t xml:space="preserve">achieve exposures effective </w:t>
      </w:r>
      <w:r w:rsidR="003F18BB">
        <w:rPr>
          <w:rFonts w:ascii="Times New Roman" w:eastAsia="Calibri" w:hAnsi="Times New Roman" w:cs="Times New Roman"/>
          <w:bCs/>
          <w:iCs/>
          <w:lang w:val="en-US"/>
        </w:rPr>
        <w:t>in</w:t>
      </w:r>
      <w:r w:rsidRPr="009B25A4">
        <w:rPr>
          <w:rFonts w:ascii="Times New Roman" w:eastAsia="Calibri" w:hAnsi="Times New Roman" w:cs="Times New Roman"/>
          <w:bCs/>
          <w:iCs/>
          <w:lang w:val="en-US"/>
        </w:rPr>
        <w:t xml:space="preserve"> prevent</w:t>
      </w:r>
      <w:r w:rsidR="003F18BB">
        <w:rPr>
          <w:rFonts w:ascii="Times New Roman" w:eastAsia="Calibri" w:hAnsi="Times New Roman" w:cs="Times New Roman"/>
          <w:bCs/>
          <w:iCs/>
          <w:lang w:val="en-US"/>
        </w:rPr>
        <w:t>ing</w:t>
      </w:r>
      <w:r w:rsidRPr="009B25A4">
        <w:rPr>
          <w:rFonts w:ascii="Times New Roman" w:eastAsia="Calibri" w:hAnsi="Times New Roman" w:cs="Times New Roman"/>
          <w:bCs/>
          <w:iCs/>
          <w:lang w:val="en-US"/>
        </w:rPr>
        <w:t xml:space="preserve"> HIV acquisition. Somewhat lower exposures may be within the therapeutic range (if known) for infant prophylaxis against acquisition of HIV. When infant exposure is lower than therapeutic exposures but still clinically relevant, the infant may be at risk for selecting resistance mutations in cases of </w:t>
      </w:r>
      <w:r w:rsidR="00A823CB">
        <w:rPr>
          <w:rFonts w:ascii="Times New Roman" w:eastAsia="Calibri" w:hAnsi="Times New Roman" w:cs="Times New Roman"/>
          <w:bCs/>
          <w:iCs/>
          <w:lang w:val="en-US"/>
        </w:rPr>
        <w:t xml:space="preserve">vertical </w:t>
      </w:r>
      <w:r w:rsidRPr="009B25A4">
        <w:rPr>
          <w:rFonts w:ascii="Times New Roman" w:eastAsia="Calibri" w:hAnsi="Times New Roman" w:cs="Times New Roman"/>
          <w:bCs/>
          <w:iCs/>
          <w:lang w:val="en-US"/>
        </w:rPr>
        <w:t>transmission. However, this overall risk is</w:t>
      </w:r>
      <w:r w:rsidR="004905A8">
        <w:rPr>
          <w:rFonts w:ascii="Times New Roman" w:eastAsia="Calibri" w:hAnsi="Times New Roman" w:cs="Times New Roman"/>
          <w:bCs/>
          <w:iCs/>
          <w:lang w:val="en-US"/>
        </w:rPr>
        <w:t xml:space="preserve"> </w:t>
      </w:r>
      <w:r w:rsidRPr="009B25A4">
        <w:rPr>
          <w:rFonts w:ascii="Times New Roman" w:eastAsia="Calibri" w:hAnsi="Times New Roman" w:cs="Times New Roman"/>
          <w:bCs/>
          <w:iCs/>
          <w:lang w:val="en-US"/>
        </w:rPr>
        <w:t xml:space="preserve">low since the numbers of infants who acquire HIV infection through breastfeeding while the mother is </w:t>
      </w:r>
      <w:r w:rsidR="00276CAD">
        <w:rPr>
          <w:rFonts w:ascii="Times New Roman" w:eastAsia="Calibri" w:hAnsi="Times New Roman" w:cs="Times New Roman"/>
          <w:bCs/>
          <w:iCs/>
          <w:lang w:val="en-US"/>
        </w:rPr>
        <w:t xml:space="preserve">adherent and </w:t>
      </w:r>
      <w:proofErr w:type="spellStart"/>
      <w:r w:rsidR="00F92295">
        <w:rPr>
          <w:rFonts w:ascii="Times New Roman" w:eastAsia="Calibri" w:hAnsi="Times New Roman" w:cs="Times New Roman"/>
          <w:bCs/>
          <w:iCs/>
          <w:lang w:val="en-US"/>
        </w:rPr>
        <w:t>virologically</w:t>
      </w:r>
      <w:proofErr w:type="spellEnd"/>
      <w:r w:rsidR="00F92295">
        <w:rPr>
          <w:rFonts w:ascii="Times New Roman" w:eastAsia="Calibri" w:hAnsi="Times New Roman" w:cs="Times New Roman"/>
          <w:bCs/>
          <w:iCs/>
          <w:lang w:val="en-US"/>
        </w:rPr>
        <w:t xml:space="preserve"> suppressed</w:t>
      </w:r>
      <w:r w:rsidR="004F39BB">
        <w:rPr>
          <w:rFonts w:ascii="Times New Roman" w:eastAsia="Calibri" w:hAnsi="Times New Roman" w:cs="Times New Roman"/>
          <w:bCs/>
          <w:iCs/>
          <w:lang w:val="en-US"/>
        </w:rPr>
        <w:t xml:space="preserve"> </w:t>
      </w:r>
      <w:r w:rsidRPr="009B25A4">
        <w:rPr>
          <w:rFonts w:ascii="Times New Roman" w:eastAsia="Calibri" w:hAnsi="Times New Roman" w:cs="Times New Roman"/>
          <w:bCs/>
          <w:iCs/>
          <w:lang w:val="en-US"/>
        </w:rPr>
        <w:t xml:space="preserve">on ART is small. The risk/benefit ratio in this scenario would need to be carefully </w:t>
      </w:r>
      <w:r w:rsidR="004905A8">
        <w:rPr>
          <w:rFonts w:ascii="Times New Roman" w:eastAsia="Calibri" w:hAnsi="Times New Roman" w:cs="Times New Roman"/>
          <w:bCs/>
          <w:iCs/>
          <w:lang w:val="en-US"/>
        </w:rPr>
        <w:t>evaluated</w:t>
      </w:r>
      <w:r w:rsidRPr="009B25A4">
        <w:rPr>
          <w:rFonts w:ascii="Times New Roman" w:eastAsia="Calibri" w:hAnsi="Times New Roman" w:cs="Times New Roman"/>
          <w:bCs/>
          <w:iCs/>
          <w:lang w:val="en-US"/>
        </w:rPr>
        <w:t xml:space="preserve">. With very low to unmeasurable concentrations, no clinically significant effects would be expected in the infant. When considering ARV exposure through breastfeeding in the infant, a multitude of factors may also need to be considered, such as pharmacogenetics, drug-drug interactions, maternal adherence, </w:t>
      </w:r>
      <w:r w:rsidRPr="009B25A4">
        <w:rPr>
          <w:rFonts w:ascii="Times New Roman" w:eastAsia="Calibri" w:hAnsi="Times New Roman" w:cs="Times New Roman"/>
          <w:bCs/>
          <w:iCs/>
          <w:lang w:val="en-US"/>
        </w:rPr>
        <w:lastRenderedPageBreak/>
        <w:t>prematurity, ontogeny of drug absorption, distribution and metabolism/elimination pathways in the infant, and the interplay of all these factors with the gut microbiome.</w:t>
      </w:r>
    </w:p>
    <w:p w14:paraId="4E33F554" w14:textId="77777777" w:rsidR="00FC02A2" w:rsidRPr="005E17CF" w:rsidRDefault="00FC02A2" w:rsidP="005E17CF">
      <w:pPr>
        <w:spacing w:line="240" w:lineRule="auto"/>
        <w:contextualSpacing/>
        <w:rPr>
          <w:rFonts w:ascii="Times New Roman" w:hAnsi="Times New Roman" w:cs="Times New Roman"/>
          <w:lang w:val="en-US"/>
        </w:rPr>
      </w:pPr>
    </w:p>
    <w:p w14:paraId="02B13571" w14:textId="5096A965" w:rsidR="00123C84" w:rsidRPr="00C809EA" w:rsidRDefault="00123C84" w:rsidP="005E17CF">
      <w:pPr>
        <w:pStyle w:val="Heading1"/>
        <w:spacing w:line="240" w:lineRule="auto"/>
        <w:contextualSpacing/>
        <w:rPr>
          <w:rFonts w:ascii="Times New Roman" w:hAnsi="Times New Roman" w:cs="Times New Roman"/>
          <w:b/>
          <w:color w:val="auto"/>
          <w:u w:val="single"/>
          <w:lang w:val="en-US"/>
        </w:rPr>
      </w:pPr>
      <w:r w:rsidRPr="00C809EA">
        <w:rPr>
          <w:rFonts w:ascii="Times New Roman" w:hAnsi="Times New Roman" w:cs="Times New Roman"/>
          <w:b/>
          <w:color w:val="auto"/>
          <w:u w:val="single"/>
          <w:lang w:val="en-US"/>
        </w:rPr>
        <w:t xml:space="preserve">ARV </w:t>
      </w:r>
      <w:r w:rsidR="005E17CF" w:rsidRPr="00C809EA">
        <w:rPr>
          <w:rFonts w:ascii="Times New Roman" w:hAnsi="Times New Roman" w:cs="Times New Roman"/>
          <w:b/>
          <w:color w:val="auto"/>
          <w:u w:val="single"/>
          <w:lang w:val="en-US"/>
        </w:rPr>
        <w:t>PIPELINE AND OPPORTUNITIES FOR ACCELERATION</w:t>
      </w:r>
      <w:r w:rsidR="006C05D4">
        <w:rPr>
          <w:rFonts w:ascii="Times New Roman" w:hAnsi="Times New Roman" w:cs="Times New Roman"/>
          <w:b/>
          <w:color w:val="auto"/>
          <w:u w:val="single"/>
          <w:lang w:val="en-US"/>
        </w:rPr>
        <w:t xml:space="preserve"> OF PREGNANCY AND LACTATION STUDIES</w:t>
      </w:r>
      <w:r w:rsidR="00BC5F78" w:rsidRPr="00C809EA">
        <w:rPr>
          <w:rFonts w:ascii="Times New Roman" w:hAnsi="Times New Roman" w:cs="Times New Roman"/>
          <w:b/>
          <w:color w:val="auto"/>
          <w:u w:val="single"/>
          <w:lang w:val="en-US"/>
        </w:rPr>
        <w:t xml:space="preserve">: </w:t>
      </w:r>
    </w:p>
    <w:p w14:paraId="36E74BBB" w14:textId="73CF5DF0" w:rsidR="004A0994" w:rsidRDefault="00B70381" w:rsidP="005E17CF">
      <w:pPr>
        <w:autoSpaceDE w:val="0"/>
        <w:autoSpaceDN w:val="0"/>
        <w:adjustRightInd w:val="0"/>
        <w:spacing w:after="0" w:line="240" w:lineRule="auto"/>
        <w:contextualSpacing/>
        <w:jc w:val="both"/>
        <w:rPr>
          <w:rFonts w:ascii="Times New Roman" w:hAnsi="Times New Roman" w:cs="Times New Roman"/>
          <w:shd w:val="clear" w:color="auto" w:fill="FFFFFF"/>
        </w:rPr>
      </w:pPr>
      <w:r w:rsidRPr="005E17CF">
        <w:rPr>
          <w:rFonts w:ascii="Times New Roman" w:hAnsi="Times New Roman" w:cs="Times New Roman"/>
          <w:shd w:val="clear" w:color="auto" w:fill="FFFFFF"/>
        </w:rPr>
        <w:t>The AR</w:t>
      </w:r>
      <w:r w:rsidR="003831BB">
        <w:rPr>
          <w:rFonts w:ascii="Times New Roman" w:hAnsi="Times New Roman" w:cs="Times New Roman"/>
          <w:shd w:val="clear" w:color="auto" w:fill="FFFFFF"/>
        </w:rPr>
        <w:t>V</w:t>
      </w:r>
      <w:r w:rsidRPr="005E17CF">
        <w:rPr>
          <w:rFonts w:ascii="Times New Roman" w:hAnsi="Times New Roman" w:cs="Times New Roman"/>
          <w:shd w:val="clear" w:color="auto" w:fill="FFFFFF"/>
        </w:rPr>
        <w:t xml:space="preserve"> drug development process remains active, with many drugs currently in Phases I, II and III </w:t>
      </w:r>
      <w:r w:rsidRPr="00C501A0">
        <w:rPr>
          <w:rFonts w:ascii="Times New Roman" w:hAnsi="Times New Roman" w:cs="Times New Roman"/>
          <w:shd w:val="clear" w:color="auto" w:fill="FFFFFF"/>
        </w:rPr>
        <w:t>stages of development (</w:t>
      </w:r>
      <w:r w:rsidR="007B1508">
        <w:rPr>
          <w:rFonts w:ascii="Times New Roman" w:hAnsi="Times New Roman" w:cs="Times New Roman"/>
          <w:shd w:val="clear" w:color="auto" w:fill="FFFFFF"/>
        </w:rPr>
        <w:t>Table 3</w:t>
      </w:r>
      <w:r w:rsidRPr="00C501A0">
        <w:rPr>
          <w:rFonts w:ascii="Times New Roman" w:hAnsi="Times New Roman" w:cs="Times New Roman"/>
          <w:shd w:val="clear" w:color="auto" w:fill="FFFFFF"/>
        </w:rPr>
        <w:t>). With improved drug development, newer drugs are less toxic, longer</w:t>
      </w:r>
      <w:r w:rsidRPr="005E17CF">
        <w:rPr>
          <w:rFonts w:ascii="Times New Roman" w:hAnsi="Times New Roman" w:cs="Times New Roman"/>
          <w:shd w:val="clear" w:color="auto" w:fill="FFFFFF"/>
        </w:rPr>
        <w:t xml:space="preserve"> lasting and more efficacious.</w:t>
      </w:r>
      <w:r w:rsidRPr="005E17CF">
        <w:rPr>
          <w:rFonts w:ascii="Times New Roman" w:hAnsi="Times New Roman" w:cs="Times New Roman"/>
          <w:shd w:val="clear" w:color="auto" w:fill="FFFFFF"/>
        </w:rPr>
        <w:fldChar w:fldCharType="begin"/>
      </w:r>
      <w:r w:rsidR="00431CF9">
        <w:rPr>
          <w:rFonts w:ascii="Times New Roman" w:hAnsi="Times New Roman" w:cs="Times New Roman"/>
          <w:shd w:val="clear" w:color="auto" w:fill="FFFFFF"/>
        </w:rPr>
        <w:instrText xml:space="preserve"> ADDIN EN.CITE &lt;EndNote&gt;&lt;Cite&gt;&lt;Author&gt;Mohs&lt;/Author&gt;&lt;Year&gt;2017&lt;/Year&gt;&lt;RecNum&gt;991&lt;/RecNum&gt;&lt;DisplayText&gt;&lt;style face="superscript"&gt;43&lt;/style&gt;&lt;/DisplayText&gt;&lt;record&gt;&lt;rec-number&gt;991&lt;/rec-number&gt;&lt;foreign-keys&gt;&lt;key app="EN" db-id="05z2zvzvc2f0emeawexpwave5s000pafdpvx" timestamp="1570625732"&gt;991&lt;/key&gt;&lt;/foreign-keys&gt;&lt;ref-type name="Journal Article"&gt;17&lt;/ref-type&gt;&lt;contributors&gt;&lt;authors&gt;&lt;author&gt;Mohs, R. C.&lt;/author&gt;&lt;author&gt;Greig, N. H.&lt;/author&gt;&lt;/authors&gt;&lt;/contributors&gt;&lt;auth-address&gt;Global Alzheimer&amp;apos;s Platform Foundation, Washington, DC, USA.&amp;#xD;Drug Design &amp;amp; Development Section, Intramural Research Program, National Institute on Aging, NIH, Baltimore, MD, USA.&lt;/auth-address&gt;&lt;titles&gt;&lt;title&gt;Drug discovery and development: Role of basic biological research&lt;/title&gt;&lt;secondary-title&gt;Alzheimers Dement (N Y)&lt;/secondary-title&gt;&lt;alt-title&gt;Alzheimer&amp;apos;s &amp;amp; dementia (New York, N. Y.)&lt;/alt-title&gt;&lt;/titles&gt;&lt;periodical&gt;&lt;full-title&gt;Alzheimers Dement (N Y)&lt;/full-title&gt;&lt;abbr-1&gt;Alzheimer&amp;apos;s &amp;amp; dementia (New York, N. Y.)&lt;/abbr-1&gt;&lt;/periodical&gt;&lt;alt-periodical&gt;&lt;full-title&gt;Alzheimers Dement (N Y)&lt;/full-title&gt;&lt;abbr-1&gt;Alzheimer&amp;apos;s &amp;amp; dementia (New York, N. Y.)&lt;/abbr-1&gt;&lt;/alt-periodical&gt;&lt;pages&gt;651-657&lt;/pages&gt;&lt;volume&gt;3&lt;/volume&gt;&lt;number&gt;4&lt;/number&gt;&lt;edition&gt;2017/12/20&lt;/edition&gt;&lt;dates&gt;&lt;year&gt;2017&lt;/year&gt;&lt;pub-dates&gt;&lt;date&gt;Nov&lt;/date&gt;&lt;/pub-dates&gt;&lt;/dates&gt;&lt;isbn&gt;2352-8737&lt;/isbn&gt;&lt;accession-num&gt;29255791&lt;/accession-num&gt;&lt;urls&gt;&lt;/urls&gt;&lt;custom2&gt;PMC5725284&lt;/custom2&gt;&lt;electronic-resource-num&gt;10.1016/j.trci.2017.10.005&lt;/electronic-resource-num&gt;&lt;remote-database-provider&gt;NLM&lt;/remote-database-provider&gt;&lt;language&gt;eng&lt;/language&gt;&lt;/record&gt;&lt;/Cite&gt;&lt;/EndNote&gt;</w:instrText>
      </w:r>
      <w:r w:rsidRPr="005E17CF">
        <w:rPr>
          <w:rFonts w:ascii="Times New Roman" w:hAnsi="Times New Roman" w:cs="Times New Roman"/>
          <w:shd w:val="clear" w:color="auto" w:fill="FFFFFF"/>
        </w:rPr>
        <w:fldChar w:fldCharType="separate"/>
      </w:r>
      <w:r w:rsidR="00431CF9" w:rsidRPr="00431CF9">
        <w:rPr>
          <w:rFonts w:ascii="Times New Roman" w:hAnsi="Times New Roman" w:cs="Times New Roman"/>
          <w:noProof/>
          <w:shd w:val="clear" w:color="auto" w:fill="FFFFFF"/>
          <w:vertAlign w:val="superscript"/>
        </w:rPr>
        <w:t>43</w:t>
      </w:r>
      <w:r w:rsidRPr="005E17CF">
        <w:rPr>
          <w:rFonts w:ascii="Times New Roman" w:hAnsi="Times New Roman" w:cs="Times New Roman"/>
          <w:shd w:val="clear" w:color="auto" w:fill="FFFFFF"/>
        </w:rPr>
        <w:fldChar w:fldCharType="end"/>
      </w:r>
      <w:r w:rsidRPr="005E17CF">
        <w:rPr>
          <w:rFonts w:ascii="Times New Roman" w:hAnsi="Times New Roman" w:cs="Times New Roman"/>
          <w:shd w:val="clear" w:color="auto" w:fill="FFFFFF"/>
        </w:rPr>
        <w:t xml:space="preserve"> </w:t>
      </w:r>
    </w:p>
    <w:p w14:paraId="681F3092" w14:textId="0A1CB0F4" w:rsidR="00483B7A" w:rsidRDefault="00483B7A">
      <w:pPr>
        <w:spacing w:line="259" w:lineRule="auto"/>
        <w:rPr>
          <w:rFonts w:ascii="Times New Roman" w:hAnsi="Times New Roman" w:cs="Times New Roman"/>
          <w:b/>
          <w:lang w:val="en-US"/>
        </w:rPr>
      </w:pPr>
    </w:p>
    <w:p w14:paraId="20AE8066" w14:textId="77777777" w:rsidR="00483B7A" w:rsidRDefault="00483B7A">
      <w:pPr>
        <w:spacing w:line="259" w:lineRule="auto"/>
        <w:rPr>
          <w:rFonts w:ascii="Times New Roman" w:hAnsi="Times New Roman" w:cs="Times New Roman"/>
          <w:b/>
          <w:lang w:val="en-US"/>
        </w:rPr>
      </w:pPr>
      <w:r>
        <w:rPr>
          <w:rFonts w:ascii="Times New Roman" w:hAnsi="Times New Roman" w:cs="Times New Roman"/>
          <w:b/>
          <w:lang w:val="en-US"/>
        </w:rPr>
        <w:br w:type="page"/>
      </w:r>
    </w:p>
    <w:p w14:paraId="20905B39" w14:textId="77777777" w:rsidR="00483B7A" w:rsidRDefault="00483B7A" w:rsidP="00A823CB">
      <w:pPr>
        <w:autoSpaceDE w:val="0"/>
        <w:autoSpaceDN w:val="0"/>
        <w:adjustRightInd w:val="0"/>
        <w:spacing w:after="0" w:line="240" w:lineRule="auto"/>
        <w:contextualSpacing/>
        <w:rPr>
          <w:rFonts w:ascii="Times New Roman" w:hAnsi="Times New Roman" w:cs="Times New Roman"/>
          <w:b/>
          <w:lang w:val="en-US"/>
        </w:rPr>
      </w:pPr>
    </w:p>
    <w:p w14:paraId="4AD3F121" w14:textId="32947777" w:rsidR="00DD49C9" w:rsidRDefault="000F6FCA" w:rsidP="00276CAD">
      <w:pPr>
        <w:jc w:val="both"/>
        <w:rPr>
          <w:rFonts w:ascii="Times New Roman" w:hAnsi="Times New Roman" w:cs="Times New Roman"/>
          <w:shd w:val="clear" w:color="auto" w:fill="FFFFFF"/>
        </w:rPr>
      </w:pPr>
      <w:r>
        <w:rPr>
          <w:rFonts w:ascii="Times New Roman" w:hAnsi="Times New Roman" w:cs="Times New Roman"/>
          <w:shd w:val="clear" w:color="auto" w:fill="FFFFFF"/>
        </w:rPr>
        <w:t xml:space="preserve">Two recently marketed </w:t>
      </w:r>
      <w:r w:rsidR="00C907F3">
        <w:rPr>
          <w:rFonts w:ascii="Times New Roman" w:hAnsi="Times New Roman" w:cs="Times New Roman"/>
          <w:shd w:val="clear" w:color="auto" w:fill="FFFFFF"/>
        </w:rPr>
        <w:t>ARVs</w:t>
      </w:r>
      <w:r w:rsidR="00A6663C">
        <w:rPr>
          <w:rFonts w:ascii="Times New Roman" w:hAnsi="Times New Roman" w:cs="Times New Roman"/>
          <w:shd w:val="clear" w:color="auto" w:fill="FFFFFF"/>
        </w:rPr>
        <w:t xml:space="preserve"> -</w:t>
      </w:r>
      <w:r w:rsidR="00C907F3">
        <w:rPr>
          <w:rFonts w:ascii="Times New Roman" w:hAnsi="Times New Roman" w:cs="Times New Roman"/>
          <w:shd w:val="clear" w:color="auto" w:fill="FFFFFF"/>
        </w:rPr>
        <w:t xml:space="preserve"> </w:t>
      </w:r>
      <w:proofErr w:type="spellStart"/>
      <w:r>
        <w:rPr>
          <w:rFonts w:ascii="Times New Roman" w:hAnsi="Times New Roman" w:cs="Times New Roman"/>
          <w:shd w:val="clear" w:color="auto" w:fill="FFFFFF"/>
        </w:rPr>
        <w:t>bictegravir</w:t>
      </w:r>
      <w:proofErr w:type="spellEnd"/>
      <w:r>
        <w:rPr>
          <w:rFonts w:ascii="Times New Roman" w:hAnsi="Times New Roman" w:cs="Times New Roman"/>
          <w:shd w:val="clear" w:color="auto" w:fill="FFFFFF"/>
        </w:rPr>
        <w:t xml:space="preserve"> and </w:t>
      </w:r>
      <w:proofErr w:type="spellStart"/>
      <w:r>
        <w:rPr>
          <w:rFonts w:ascii="Times New Roman" w:hAnsi="Times New Roman" w:cs="Times New Roman"/>
          <w:shd w:val="clear" w:color="auto" w:fill="FFFFFF"/>
        </w:rPr>
        <w:t>doravirine</w:t>
      </w:r>
      <w:proofErr w:type="spellEnd"/>
      <w:r w:rsidR="00A6663C">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 will be investigated in </w:t>
      </w:r>
      <w:r w:rsidR="00C907F3">
        <w:rPr>
          <w:rFonts w:ascii="Times New Roman" w:hAnsi="Times New Roman" w:cs="Times New Roman"/>
          <w:shd w:val="clear" w:color="auto" w:fill="FFFFFF"/>
        </w:rPr>
        <w:t xml:space="preserve">pregnant women within </w:t>
      </w:r>
      <w:r>
        <w:rPr>
          <w:rFonts w:ascii="Times New Roman" w:hAnsi="Times New Roman" w:cs="Times New Roman"/>
          <w:shd w:val="clear" w:color="auto" w:fill="FFFFFF"/>
        </w:rPr>
        <w:t>IMPAACT 2026 and PANNA</w:t>
      </w:r>
      <w:r w:rsidR="00B3015B">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00B3015B">
        <w:rPr>
          <w:rFonts w:ascii="Times New Roman" w:hAnsi="Times New Roman" w:cs="Times New Roman"/>
          <w:shd w:val="clear" w:color="auto" w:fill="FFFFFF"/>
        </w:rPr>
        <w:t>F</w:t>
      </w:r>
      <w:r>
        <w:rPr>
          <w:rFonts w:ascii="Times New Roman" w:hAnsi="Times New Roman" w:cs="Times New Roman"/>
          <w:shd w:val="clear" w:color="auto" w:fill="FFFFFF"/>
        </w:rPr>
        <w:t xml:space="preserve">urthermore, </w:t>
      </w:r>
      <w:r w:rsidR="00FE4FE2">
        <w:rPr>
          <w:rFonts w:ascii="Times New Roman" w:hAnsi="Times New Roman" w:cs="Times New Roman"/>
          <w:shd w:val="clear" w:color="auto" w:fill="FFFFFF"/>
        </w:rPr>
        <w:t xml:space="preserve">a </w:t>
      </w:r>
      <w:r w:rsidR="000058BA">
        <w:rPr>
          <w:rFonts w:ascii="Times New Roman" w:hAnsi="Times New Roman" w:cs="Times New Roman"/>
          <w:shd w:val="clear" w:color="auto" w:fill="FFFFFF"/>
        </w:rPr>
        <w:t xml:space="preserve">phase 1b study </w:t>
      </w:r>
      <w:r w:rsidR="004905A8">
        <w:rPr>
          <w:rFonts w:ascii="Times New Roman" w:hAnsi="Times New Roman" w:cs="Times New Roman"/>
          <w:shd w:val="clear" w:color="auto" w:fill="FFFFFF"/>
        </w:rPr>
        <w:t xml:space="preserve">of </w:t>
      </w:r>
      <w:proofErr w:type="spellStart"/>
      <w:r w:rsidR="004905A8">
        <w:rPr>
          <w:rFonts w:ascii="Times New Roman" w:hAnsi="Times New Roman" w:cs="Times New Roman"/>
          <w:shd w:val="clear" w:color="auto" w:fill="FFFFFF"/>
        </w:rPr>
        <w:t>bictegravir</w:t>
      </w:r>
      <w:proofErr w:type="spellEnd"/>
      <w:r w:rsidR="004905A8">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in pregnancy </w:t>
      </w:r>
      <w:r w:rsidR="00FE4FE2">
        <w:rPr>
          <w:rFonts w:ascii="Times New Roman" w:hAnsi="Times New Roman" w:cs="Times New Roman"/>
          <w:shd w:val="clear" w:color="auto" w:fill="FFFFFF"/>
        </w:rPr>
        <w:t>(</w:t>
      </w:r>
      <w:r w:rsidR="00E94C7E" w:rsidRPr="00E94C7E">
        <w:rPr>
          <w:rFonts w:ascii="Times New Roman" w:hAnsi="Times New Roman" w:cs="Times New Roman"/>
          <w:shd w:val="clear" w:color="auto" w:fill="FFFFFF"/>
        </w:rPr>
        <w:t>NCT03960645</w:t>
      </w:r>
      <w:r w:rsidR="00E94C7E">
        <w:rPr>
          <w:rFonts w:ascii="Times New Roman" w:hAnsi="Times New Roman" w:cs="Times New Roman"/>
          <w:shd w:val="clear" w:color="auto" w:fill="FFFFFF"/>
        </w:rPr>
        <w:t xml:space="preserve">) </w:t>
      </w:r>
      <w:r>
        <w:rPr>
          <w:rFonts w:ascii="Times New Roman" w:hAnsi="Times New Roman" w:cs="Times New Roman"/>
          <w:shd w:val="clear" w:color="auto" w:fill="FFFFFF"/>
        </w:rPr>
        <w:t xml:space="preserve">is </w:t>
      </w:r>
      <w:r w:rsidR="00E94C7E">
        <w:rPr>
          <w:rFonts w:ascii="Times New Roman" w:hAnsi="Times New Roman" w:cs="Times New Roman"/>
          <w:shd w:val="clear" w:color="auto" w:fill="FFFFFF"/>
        </w:rPr>
        <w:t>being performed</w:t>
      </w:r>
      <w:r w:rsidR="00873728">
        <w:rPr>
          <w:rFonts w:ascii="Times New Roman" w:hAnsi="Times New Roman" w:cs="Times New Roman"/>
          <w:shd w:val="clear" w:color="auto" w:fill="FFFFFF"/>
        </w:rPr>
        <w:t xml:space="preserve"> by </w:t>
      </w:r>
      <w:r w:rsidR="00350568">
        <w:rPr>
          <w:rFonts w:ascii="Times New Roman" w:hAnsi="Times New Roman" w:cs="Times New Roman"/>
          <w:shd w:val="clear" w:color="auto" w:fill="FFFFFF"/>
        </w:rPr>
        <w:t>Gilead Sciences</w:t>
      </w:r>
      <w:r w:rsidR="004905A8">
        <w:rPr>
          <w:rFonts w:ascii="Times New Roman" w:hAnsi="Times New Roman" w:cs="Times New Roman"/>
          <w:shd w:val="clear" w:color="auto" w:fill="FFFFFF"/>
        </w:rPr>
        <w:t>.</w:t>
      </w:r>
      <w:r w:rsidR="00D77AE4">
        <w:rPr>
          <w:rFonts w:ascii="Times New Roman" w:hAnsi="Times New Roman" w:cs="Times New Roman"/>
          <w:shd w:val="clear" w:color="auto" w:fill="FFFFFF"/>
        </w:rPr>
        <w:fldChar w:fldCharType="begin"/>
      </w:r>
      <w:r w:rsidR="00431CF9">
        <w:rPr>
          <w:rFonts w:ascii="Times New Roman" w:hAnsi="Times New Roman" w:cs="Times New Roman"/>
          <w:shd w:val="clear" w:color="auto" w:fill="FFFFFF"/>
        </w:rPr>
        <w:instrText xml:space="preserve"> ADDIN EN.CITE &lt;EndNote&gt;&lt;Cite&gt;&lt;Author&gt;Sciences&lt;/Author&gt;&lt;Year&gt;2020&lt;/Year&gt;&lt;RecNum&gt;1206&lt;/RecNum&gt;&lt;DisplayText&gt;&lt;style face="superscript"&gt;44&lt;/style&gt;&lt;/DisplayText&gt;&lt;record&gt;&lt;rec-number&gt;1206&lt;/rec-number&gt;&lt;foreign-keys&gt;&lt;key app="EN" db-id="05z2zvzvc2f0emeawexpwave5s000pafdpvx" timestamp="1583934327"&gt;1206&lt;/key&gt;&lt;/foreign-keys&gt;&lt;ref-type name="Web Page"&gt;12&lt;/ref-type&gt;&lt;contributors&gt;&lt;authors&gt;&lt;author&gt;Gilead Sciences&lt;/author&gt;&lt;/authors&gt;&lt;/contributors&gt;&lt;titles&gt;&lt;title&gt;Pharmacokinetic, Safety, and Efficacy of B/F/TAF in HIV-1 Infected, Virologically Suppressed, Pregnant Women in Their Second and Third Trimesters&lt;/title&gt;&lt;/titles&gt;&lt;number&gt;March 11th, 2020&lt;/number&gt;&lt;dates&gt;&lt;year&gt;2020&lt;/year&gt;&lt;/dates&gt;&lt;urls&gt;&lt;related-urls&gt;&lt;url&gt;https://clinicaltrials.gov/ct2/show/NCT03960645&lt;/url&gt;&lt;/related-urls&gt;&lt;/urls&gt;&lt;/record&gt;&lt;/Cite&gt;&lt;/EndNote&gt;</w:instrText>
      </w:r>
      <w:r w:rsidR="00D77AE4">
        <w:rPr>
          <w:rFonts w:ascii="Times New Roman" w:hAnsi="Times New Roman" w:cs="Times New Roman"/>
          <w:shd w:val="clear" w:color="auto" w:fill="FFFFFF"/>
        </w:rPr>
        <w:fldChar w:fldCharType="separate"/>
      </w:r>
      <w:r w:rsidR="00431CF9" w:rsidRPr="00431CF9">
        <w:rPr>
          <w:rFonts w:ascii="Times New Roman" w:hAnsi="Times New Roman" w:cs="Times New Roman"/>
          <w:noProof/>
          <w:shd w:val="clear" w:color="auto" w:fill="FFFFFF"/>
          <w:vertAlign w:val="superscript"/>
        </w:rPr>
        <w:t>44</w:t>
      </w:r>
      <w:r w:rsidR="00D77AE4">
        <w:rPr>
          <w:rFonts w:ascii="Times New Roman" w:hAnsi="Times New Roman" w:cs="Times New Roman"/>
          <w:shd w:val="clear" w:color="auto" w:fill="FFFFFF"/>
        </w:rPr>
        <w:fldChar w:fldCharType="end"/>
      </w:r>
      <w:r w:rsidR="00E94C7E">
        <w:rPr>
          <w:rFonts w:ascii="Times New Roman" w:hAnsi="Times New Roman" w:cs="Times New Roman"/>
          <w:shd w:val="clear" w:color="auto" w:fill="FFFFFF"/>
        </w:rPr>
        <w:t xml:space="preserve"> </w:t>
      </w:r>
      <w:r w:rsidR="00DD49C9">
        <w:rPr>
          <w:rFonts w:ascii="Times New Roman" w:hAnsi="Times New Roman" w:cs="Times New Roman"/>
          <w:shd w:val="clear" w:color="auto" w:fill="FFFFFF"/>
        </w:rPr>
        <w:t xml:space="preserve">For ibalizumab, a </w:t>
      </w:r>
      <w:r w:rsidR="00396BBC">
        <w:rPr>
          <w:rFonts w:ascii="Times New Roman" w:hAnsi="Times New Roman" w:cs="Times New Roman"/>
          <w:shd w:val="clear" w:color="auto" w:fill="FFFFFF"/>
        </w:rPr>
        <w:t xml:space="preserve">recently marketed </w:t>
      </w:r>
      <w:r w:rsidR="00DD49C9">
        <w:rPr>
          <w:rFonts w:ascii="Times New Roman" w:hAnsi="Times New Roman" w:cs="Times New Roman"/>
          <w:shd w:val="clear" w:color="auto" w:fill="FFFFFF"/>
        </w:rPr>
        <w:t>monoclonal antibody for treatment of multidrug resistant virus</w:t>
      </w:r>
      <w:r w:rsidR="004708FE">
        <w:rPr>
          <w:rFonts w:ascii="Times New Roman" w:hAnsi="Times New Roman" w:cs="Times New Roman"/>
          <w:shd w:val="clear" w:color="auto" w:fill="FFFFFF"/>
        </w:rPr>
        <w:t>,</w:t>
      </w:r>
      <w:r w:rsidR="00DD49C9">
        <w:rPr>
          <w:rFonts w:ascii="Times New Roman" w:hAnsi="Times New Roman" w:cs="Times New Roman"/>
          <w:shd w:val="clear" w:color="auto" w:fill="FFFFFF"/>
        </w:rPr>
        <w:t xml:space="preserve"> no studies in pregnancy are planned. For this monoclonal antibody no reproductive toxicology studies have been performed, but monoclonal antibodies are likely to cross the placenta</w:t>
      </w:r>
      <w:r w:rsidR="00396BBC">
        <w:rPr>
          <w:rFonts w:ascii="Times New Roman" w:hAnsi="Times New Roman" w:cs="Times New Roman"/>
          <w:shd w:val="clear" w:color="auto" w:fill="FFFFFF"/>
        </w:rPr>
        <w:t xml:space="preserve"> and reach the </w:t>
      </w:r>
      <w:proofErr w:type="spellStart"/>
      <w:r w:rsidR="00396BBC">
        <w:rPr>
          <w:rFonts w:ascii="Times New Roman" w:hAnsi="Times New Roman" w:cs="Times New Roman"/>
          <w:shd w:val="clear" w:color="auto" w:fill="FFFFFF"/>
        </w:rPr>
        <w:t>fetus</w:t>
      </w:r>
      <w:proofErr w:type="spellEnd"/>
      <w:r w:rsidR="00DD49C9">
        <w:rPr>
          <w:rFonts w:ascii="Times New Roman" w:hAnsi="Times New Roman" w:cs="Times New Roman"/>
          <w:shd w:val="clear" w:color="auto" w:fill="FFFFFF"/>
        </w:rPr>
        <w:t xml:space="preserve">. </w:t>
      </w:r>
      <w:r w:rsidR="00396BBC">
        <w:rPr>
          <w:rFonts w:ascii="Times New Roman" w:hAnsi="Times New Roman" w:cs="Times New Roman"/>
          <w:shd w:val="clear" w:color="auto" w:fill="FFFFFF"/>
        </w:rPr>
        <w:t xml:space="preserve">The </w:t>
      </w:r>
      <w:r w:rsidR="00EF4F73">
        <w:rPr>
          <w:rFonts w:ascii="Times New Roman" w:hAnsi="Times New Roman" w:cs="Times New Roman"/>
          <w:shd w:val="clear" w:color="auto" w:fill="FFFFFF"/>
        </w:rPr>
        <w:t>likelihood</w:t>
      </w:r>
      <w:r w:rsidR="00396BBC">
        <w:rPr>
          <w:rFonts w:ascii="Times New Roman" w:hAnsi="Times New Roman" w:cs="Times New Roman"/>
          <w:shd w:val="clear" w:color="auto" w:fill="FFFFFF"/>
        </w:rPr>
        <w:t xml:space="preserve"> of including pregnant women on ibalizumab in opportunistic design studies as IMPAACT P2026 and PANNA is very low, because the number of pregnant patients with multidrug resistant virus in need of these drugs is likely to be very limited. For ibalizumab</w:t>
      </w:r>
      <w:r w:rsidR="008D6809">
        <w:rPr>
          <w:rFonts w:ascii="Times New Roman" w:hAnsi="Times New Roman" w:cs="Times New Roman"/>
          <w:shd w:val="clear" w:color="auto" w:fill="FFFFFF"/>
        </w:rPr>
        <w:t>,</w:t>
      </w:r>
      <w:r w:rsidR="00396BBC">
        <w:rPr>
          <w:rFonts w:ascii="Times New Roman" w:hAnsi="Times New Roman" w:cs="Times New Roman"/>
          <w:shd w:val="clear" w:color="auto" w:fill="FFFFFF"/>
        </w:rPr>
        <w:t xml:space="preserve"> we recommend individual case reports to be </w:t>
      </w:r>
      <w:r w:rsidR="00EF4F73">
        <w:rPr>
          <w:rFonts w:ascii="Times New Roman" w:hAnsi="Times New Roman" w:cs="Times New Roman"/>
          <w:shd w:val="clear" w:color="auto" w:fill="FFFFFF"/>
        </w:rPr>
        <w:t>collected</w:t>
      </w:r>
      <w:r w:rsidR="00396BBC">
        <w:rPr>
          <w:rFonts w:ascii="Times New Roman" w:hAnsi="Times New Roman" w:cs="Times New Roman"/>
          <w:shd w:val="clear" w:color="auto" w:fill="FFFFFF"/>
        </w:rPr>
        <w:t xml:space="preserve"> and</w:t>
      </w:r>
      <w:r w:rsidR="00EF4F73">
        <w:rPr>
          <w:rFonts w:ascii="Times New Roman" w:hAnsi="Times New Roman" w:cs="Times New Roman"/>
          <w:shd w:val="clear" w:color="auto" w:fill="FFFFFF"/>
        </w:rPr>
        <w:t>,</w:t>
      </w:r>
      <w:r w:rsidR="00396BBC">
        <w:rPr>
          <w:rFonts w:ascii="Times New Roman" w:hAnsi="Times New Roman" w:cs="Times New Roman"/>
          <w:shd w:val="clear" w:color="auto" w:fill="FFFFFF"/>
        </w:rPr>
        <w:t xml:space="preserve"> if possible</w:t>
      </w:r>
      <w:r w:rsidR="00EF4F73">
        <w:rPr>
          <w:rFonts w:ascii="Times New Roman" w:hAnsi="Times New Roman" w:cs="Times New Roman"/>
          <w:shd w:val="clear" w:color="auto" w:fill="FFFFFF"/>
        </w:rPr>
        <w:t>,</w:t>
      </w:r>
      <w:r w:rsidR="00955F56">
        <w:rPr>
          <w:rFonts w:ascii="Times New Roman" w:hAnsi="Times New Roman" w:cs="Times New Roman"/>
          <w:shd w:val="clear" w:color="auto" w:fill="FFFFFF"/>
        </w:rPr>
        <w:t xml:space="preserve"> </w:t>
      </w:r>
      <w:r w:rsidR="00396BBC">
        <w:rPr>
          <w:rFonts w:ascii="Times New Roman" w:hAnsi="Times New Roman" w:cs="Times New Roman"/>
          <w:shd w:val="clear" w:color="auto" w:fill="FFFFFF"/>
        </w:rPr>
        <w:t xml:space="preserve">PK samples </w:t>
      </w:r>
      <w:r w:rsidR="00EF4F73">
        <w:rPr>
          <w:rFonts w:ascii="Times New Roman" w:hAnsi="Times New Roman" w:cs="Times New Roman"/>
          <w:shd w:val="clear" w:color="auto" w:fill="FFFFFF"/>
        </w:rPr>
        <w:t>be obtained for any woman receivin</w:t>
      </w:r>
      <w:r w:rsidR="00784896">
        <w:rPr>
          <w:rFonts w:ascii="Times New Roman" w:hAnsi="Times New Roman" w:cs="Times New Roman"/>
          <w:shd w:val="clear" w:color="auto" w:fill="FFFFFF"/>
        </w:rPr>
        <w:t xml:space="preserve">g </w:t>
      </w:r>
      <w:r w:rsidR="00EF4F73">
        <w:rPr>
          <w:rFonts w:ascii="Times New Roman" w:hAnsi="Times New Roman" w:cs="Times New Roman"/>
          <w:shd w:val="clear" w:color="auto" w:fill="FFFFFF"/>
        </w:rPr>
        <w:t xml:space="preserve">the product who </w:t>
      </w:r>
      <w:r w:rsidR="00955F56">
        <w:rPr>
          <w:rFonts w:ascii="Times New Roman" w:hAnsi="Times New Roman" w:cs="Times New Roman"/>
          <w:shd w:val="clear" w:color="auto" w:fill="FFFFFF"/>
        </w:rPr>
        <w:t>become</w:t>
      </w:r>
      <w:r w:rsidR="00EF4F73">
        <w:rPr>
          <w:rFonts w:ascii="Times New Roman" w:hAnsi="Times New Roman" w:cs="Times New Roman"/>
          <w:shd w:val="clear" w:color="auto" w:fill="FFFFFF"/>
        </w:rPr>
        <w:t xml:space="preserve">s pregnant. </w:t>
      </w:r>
    </w:p>
    <w:p w14:paraId="1E95FD9E" w14:textId="77777777" w:rsidR="00DD49C9" w:rsidRDefault="00DD49C9" w:rsidP="005E17CF">
      <w:pPr>
        <w:autoSpaceDE w:val="0"/>
        <w:autoSpaceDN w:val="0"/>
        <w:adjustRightInd w:val="0"/>
        <w:spacing w:after="0" w:line="240" w:lineRule="auto"/>
        <w:contextualSpacing/>
        <w:jc w:val="both"/>
        <w:rPr>
          <w:rFonts w:ascii="Times New Roman" w:hAnsi="Times New Roman" w:cs="Times New Roman"/>
          <w:shd w:val="clear" w:color="auto" w:fill="FFFFFF"/>
        </w:rPr>
      </w:pPr>
    </w:p>
    <w:p w14:paraId="63BFB308" w14:textId="6F9A7786" w:rsidR="00FC7C0F" w:rsidRDefault="00FC7C0F" w:rsidP="005E17CF">
      <w:pPr>
        <w:autoSpaceDE w:val="0"/>
        <w:autoSpaceDN w:val="0"/>
        <w:adjustRightInd w:val="0"/>
        <w:spacing w:after="0" w:line="240" w:lineRule="auto"/>
        <w:contextualSpacing/>
        <w:jc w:val="both"/>
        <w:rPr>
          <w:rFonts w:ascii="Times New Roman" w:hAnsi="Times New Roman" w:cs="Times New Roman"/>
          <w:shd w:val="clear" w:color="auto" w:fill="FFFFFF"/>
        </w:rPr>
      </w:pPr>
      <w:r w:rsidRPr="00FC7C0F">
        <w:rPr>
          <w:rFonts w:ascii="Times New Roman" w:hAnsi="Times New Roman" w:cs="Times New Roman"/>
          <w:shd w:val="clear" w:color="auto" w:fill="FFFFFF"/>
        </w:rPr>
        <w:t>HPTN 084</w:t>
      </w:r>
      <w:r w:rsidR="00E94C7E">
        <w:rPr>
          <w:rFonts w:ascii="Times New Roman" w:hAnsi="Times New Roman" w:cs="Times New Roman"/>
          <w:shd w:val="clear" w:color="auto" w:fill="FFFFFF"/>
        </w:rPr>
        <w:t xml:space="preserve"> </w:t>
      </w:r>
      <w:r w:rsidRPr="00FC7C0F">
        <w:rPr>
          <w:rFonts w:ascii="Times New Roman" w:hAnsi="Times New Roman" w:cs="Times New Roman"/>
          <w:shd w:val="clear" w:color="auto" w:fill="FFFFFF"/>
        </w:rPr>
        <w:t>(A Phase 3 Double Blind Safety and Efficacy Study of Long-Acting Injectable Cabotegravir Compared to Daily Oral TDF/FTC for Pre-Exposure Prophylaxis in HIV-Uninfected Women</w:t>
      </w:r>
      <w:r w:rsidR="004A0994">
        <w:rPr>
          <w:rFonts w:ascii="Times New Roman" w:hAnsi="Times New Roman" w:cs="Times New Roman"/>
          <w:shd w:val="clear" w:color="auto" w:fill="FFFFFF"/>
        </w:rPr>
        <w:t>)</w:t>
      </w:r>
      <w:r w:rsidR="004A0994">
        <w:rPr>
          <w:rFonts w:ascii="Times New Roman" w:hAnsi="Times New Roman" w:cs="Times New Roman"/>
          <w:shd w:val="clear" w:color="auto" w:fill="FFFFFF"/>
        </w:rPr>
        <w:fldChar w:fldCharType="begin"/>
      </w:r>
      <w:r w:rsidR="00431CF9">
        <w:rPr>
          <w:rFonts w:ascii="Times New Roman" w:hAnsi="Times New Roman" w:cs="Times New Roman"/>
          <w:shd w:val="clear" w:color="auto" w:fill="FFFFFF"/>
        </w:rPr>
        <w:instrText xml:space="preserve"> ADDIN EN.CITE &lt;EndNote&gt;&lt;Cite&gt;&lt;RecNum&gt;822&lt;/RecNum&gt;&lt;DisplayText&gt;&lt;style face="superscript"&gt;45&lt;/style&gt;&lt;/DisplayText&gt;&lt;record&gt;&lt;rec-number&gt;822&lt;/rec-number&gt;&lt;foreign-keys&gt;&lt;key app="EN" db-id="05z2zvzvc2f0emeawexpwave5s000pafdpvx" timestamp="1567717884"&gt;822&lt;/key&gt;&lt;/foreign-keys&gt;&lt;ref-type name="Web Page"&gt;12&lt;/ref-type&gt;&lt;contributors&gt;&lt;/contributors&gt;&lt;titles&gt;&lt;title&gt;HPTN 084. A Phase 3 Double Blind Safety and Efficacy Study of Long-Acting Injectable Cabotegravir Compared to Daily Oral TDF/FTC for Pre-Exposure Prophylaxis in HIV-Uninfected Women&lt;/title&gt;&lt;/titles&gt;&lt;volume&gt;February 1st 2019&lt;/volume&gt;&lt;dates&gt;&lt;/dates&gt;&lt;urls&gt;&lt;related-urls&gt;&lt;url&gt;https://www.hptn.org/research/studies/hptn084&lt;/url&gt;&lt;/related-urls&gt;&lt;/urls&gt;&lt;/record&gt;&lt;/Cite&gt;&lt;/EndNote&gt;</w:instrText>
      </w:r>
      <w:r w:rsidR="004A0994">
        <w:rPr>
          <w:rFonts w:ascii="Times New Roman" w:hAnsi="Times New Roman" w:cs="Times New Roman"/>
          <w:shd w:val="clear" w:color="auto" w:fill="FFFFFF"/>
        </w:rPr>
        <w:fldChar w:fldCharType="separate"/>
      </w:r>
      <w:r w:rsidR="00431CF9" w:rsidRPr="00431CF9">
        <w:rPr>
          <w:rFonts w:ascii="Times New Roman" w:hAnsi="Times New Roman" w:cs="Times New Roman"/>
          <w:noProof/>
          <w:shd w:val="clear" w:color="auto" w:fill="FFFFFF"/>
          <w:vertAlign w:val="superscript"/>
        </w:rPr>
        <w:t>45</w:t>
      </w:r>
      <w:r w:rsidR="004A0994">
        <w:rPr>
          <w:rFonts w:ascii="Times New Roman" w:hAnsi="Times New Roman" w:cs="Times New Roman"/>
          <w:shd w:val="clear" w:color="auto" w:fill="FFFFFF"/>
        </w:rPr>
        <w:fldChar w:fldCharType="end"/>
      </w:r>
      <w:r w:rsidRPr="00FC7C0F">
        <w:rPr>
          <w:rFonts w:ascii="Times New Roman" w:hAnsi="Times New Roman" w:cs="Times New Roman"/>
          <w:shd w:val="clear" w:color="auto" w:fill="FFFFFF"/>
        </w:rPr>
        <w:t xml:space="preserve"> </w:t>
      </w:r>
      <w:r w:rsidR="000457EC">
        <w:rPr>
          <w:rFonts w:ascii="Times New Roman" w:hAnsi="Times New Roman" w:cs="Times New Roman"/>
          <w:shd w:val="clear" w:color="auto" w:fill="FFFFFF"/>
        </w:rPr>
        <w:t xml:space="preserve">will not include pregnant women, or women who want to become pregnant. </w:t>
      </w:r>
      <w:r w:rsidR="00BF53D4">
        <w:rPr>
          <w:rFonts w:ascii="Times New Roman" w:hAnsi="Times New Roman" w:cs="Times New Roman"/>
          <w:shd w:val="clear" w:color="auto" w:fill="FFFFFF"/>
        </w:rPr>
        <w:t xml:space="preserve">In the current study design, </w:t>
      </w:r>
      <w:r w:rsidR="000F6FCA">
        <w:rPr>
          <w:rFonts w:ascii="Times New Roman" w:hAnsi="Times New Roman" w:cs="Times New Roman"/>
          <w:shd w:val="clear" w:color="auto" w:fill="FFFFFF"/>
        </w:rPr>
        <w:t xml:space="preserve">cabotegravir </w:t>
      </w:r>
      <w:r w:rsidRPr="00FC7C0F">
        <w:rPr>
          <w:rFonts w:ascii="Times New Roman" w:hAnsi="Times New Roman" w:cs="Times New Roman"/>
          <w:shd w:val="clear" w:color="auto" w:fill="FFFFFF"/>
        </w:rPr>
        <w:t>injections</w:t>
      </w:r>
      <w:r w:rsidR="00347DA6">
        <w:rPr>
          <w:rFonts w:ascii="Times New Roman" w:hAnsi="Times New Roman" w:cs="Times New Roman"/>
          <w:shd w:val="clear" w:color="auto" w:fill="FFFFFF"/>
        </w:rPr>
        <w:t xml:space="preserve"> will stop</w:t>
      </w:r>
      <w:r w:rsidR="00BF53D4">
        <w:rPr>
          <w:rFonts w:ascii="Times New Roman" w:hAnsi="Times New Roman" w:cs="Times New Roman"/>
          <w:shd w:val="clear" w:color="auto" w:fill="FFFFFF"/>
        </w:rPr>
        <w:t xml:space="preserve"> if a woman becomes pregnant</w:t>
      </w:r>
      <w:r w:rsidR="00347DA6">
        <w:rPr>
          <w:rFonts w:ascii="Times New Roman" w:hAnsi="Times New Roman" w:cs="Times New Roman"/>
          <w:shd w:val="clear" w:color="auto" w:fill="FFFFFF"/>
        </w:rPr>
        <w:t xml:space="preserve">, but the women will return for </w:t>
      </w:r>
      <w:r w:rsidRPr="00FC7C0F">
        <w:rPr>
          <w:rFonts w:ascii="Times New Roman" w:hAnsi="Times New Roman" w:cs="Times New Roman"/>
          <w:shd w:val="clear" w:color="auto" w:fill="FFFFFF"/>
        </w:rPr>
        <w:t>regular visits</w:t>
      </w:r>
      <w:r w:rsidR="00347DA6">
        <w:rPr>
          <w:rFonts w:ascii="Times New Roman" w:hAnsi="Times New Roman" w:cs="Times New Roman"/>
          <w:shd w:val="clear" w:color="auto" w:fill="FFFFFF"/>
        </w:rPr>
        <w:t xml:space="preserve"> to </w:t>
      </w:r>
      <w:r w:rsidRPr="00FC7C0F">
        <w:rPr>
          <w:rFonts w:ascii="Times New Roman" w:hAnsi="Times New Roman" w:cs="Times New Roman"/>
          <w:shd w:val="clear" w:color="auto" w:fill="FFFFFF"/>
        </w:rPr>
        <w:t>store plasma and DBS</w:t>
      </w:r>
      <w:r w:rsidR="00347DA6">
        <w:rPr>
          <w:rFonts w:ascii="Times New Roman" w:hAnsi="Times New Roman" w:cs="Times New Roman"/>
          <w:shd w:val="clear" w:color="auto" w:fill="FFFFFF"/>
        </w:rPr>
        <w:t>, as well as safety follow-up</w:t>
      </w:r>
      <w:r w:rsidR="004905A8">
        <w:rPr>
          <w:rFonts w:ascii="Times New Roman" w:hAnsi="Times New Roman" w:cs="Times New Roman"/>
          <w:shd w:val="clear" w:color="auto" w:fill="FFFFFF"/>
        </w:rPr>
        <w:t xml:space="preserve">, and peripartum and lactation PK sampling will be performed as part of IMPAACT </w:t>
      </w:r>
      <w:r w:rsidR="00396BBC">
        <w:rPr>
          <w:rFonts w:ascii="Times New Roman" w:hAnsi="Times New Roman" w:cs="Times New Roman"/>
          <w:shd w:val="clear" w:color="auto" w:fill="FFFFFF"/>
        </w:rPr>
        <w:t>P</w:t>
      </w:r>
      <w:r w:rsidR="004905A8">
        <w:rPr>
          <w:rFonts w:ascii="Times New Roman" w:hAnsi="Times New Roman" w:cs="Times New Roman"/>
          <w:shd w:val="clear" w:color="auto" w:fill="FFFFFF"/>
        </w:rPr>
        <w:t>2026</w:t>
      </w:r>
      <w:r w:rsidRPr="00FC7C0F">
        <w:rPr>
          <w:rFonts w:ascii="Times New Roman" w:hAnsi="Times New Roman" w:cs="Times New Roman"/>
          <w:shd w:val="clear" w:color="auto" w:fill="FFFFFF"/>
        </w:rPr>
        <w:t xml:space="preserve">. </w:t>
      </w:r>
      <w:r w:rsidR="0055616B">
        <w:rPr>
          <w:rFonts w:ascii="Times New Roman" w:hAnsi="Times New Roman" w:cs="Times New Roman"/>
          <w:shd w:val="clear" w:color="auto" w:fill="FFFFFF"/>
        </w:rPr>
        <w:t xml:space="preserve">MOCHA (IMPAACT 2017) and </w:t>
      </w:r>
      <w:r w:rsidRPr="00FC7C0F">
        <w:rPr>
          <w:rFonts w:ascii="Times New Roman" w:hAnsi="Times New Roman" w:cs="Times New Roman"/>
          <w:shd w:val="clear" w:color="auto" w:fill="FFFFFF"/>
        </w:rPr>
        <w:t>BREATHER PLUS</w:t>
      </w:r>
      <w:r w:rsidR="00A049F5">
        <w:rPr>
          <w:rFonts w:ascii="Times New Roman" w:hAnsi="Times New Roman" w:cs="Times New Roman"/>
          <w:shd w:val="clear" w:color="auto" w:fill="FFFFFF"/>
        </w:rPr>
        <w:t xml:space="preserve"> will</w:t>
      </w:r>
      <w:r w:rsidR="000F6FCA">
        <w:rPr>
          <w:rFonts w:ascii="Times New Roman" w:hAnsi="Times New Roman" w:cs="Times New Roman"/>
          <w:shd w:val="clear" w:color="auto" w:fill="FFFFFF"/>
        </w:rPr>
        <w:t xml:space="preserve"> </w:t>
      </w:r>
      <w:r w:rsidR="00A049F5">
        <w:rPr>
          <w:rFonts w:ascii="Times New Roman" w:hAnsi="Times New Roman" w:cs="Times New Roman"/>
          <w:shd w:val="clear" w:color="auto" w:fill="FFFFFF"/>
        </w:rPr>
        <w:t>study cabote</w:t>
      </w:r>
      <w:r w:rsidR="00347DA6">
        <w:rPr>
          <w:rFonts w:ascii="Times New Roman" w:hAnsi="Times New Roman" w:cs="Times New Roman"/>
          <w:shd w:val="clear" w:color="auto" w:fill="FFFFFF"/>
        </w:rPr>
        <w:t>g</w:t>
      </w:r>
      <w:r w:rsidR="00A049F5">
        <w:rPr>
          <w:rFonts w:ascii="Times New Roman" w:hAnsi="Times New Roman" w:cs="Times New Roman"/>
          <w:shd w:val="clear" w:color="auto" w:fill="FFFFFF"/>
        </w:rPr>
        <w:t>ravir</w:t>
      </w:r>
      <w:r w:rsidR="000457EC">
        <w:rPr>
          <w:rFonts w:ascii="Times New Roman" w:hAnsi="Times New Roman" w:cs="Times New Roman"/>
          <w:shd w:val="clear" w:color="auto" w:fill="FFFFFF"/>
        </w:rPr>
        <w:t xml:space="preserve"> in </w:t>
      </w:r>
      <w:r w:rsidR="0055616B">
        <w:rPr>
          <w:rFonts w:ascii="Times New Roman" w:hAnsi="Times New Roman" w:cs="Times New Roman"/>
          <w:shd w:val="clear" w:color="auto" w:fill="FFFFFF"/>
        </w:rPr>
        <w:t xml:space="preserve">children and/or </w:t>
      </w:r>
      <w:r w:rsidR="000457EC">
        <w:rPr>
          <w:rFonts w:ascii="Times New Roman" w:hAnsi="Times New Roman" w:cs="Times New Roman"/>
          <w:shd w:val="clear" w:color="auto" w:fill="FFFFFF"/>
        </w:rPr>
        <w:t>adol</w:t>
      </w:r>
      <w:r w:rsidR="00AC429F">
        <w:rPr>
          <w:rFonts w:ascii="Times New Roman" w:hAnsi="Times New Roman" w:cs="Times New Roman"/>
          <w:shd w:val="clear" w:color="auto" w:fill="FFFFFF"/>
        </w:rPr>
        <w:t>e</w:t>
      </w:r>
      <w:r w:rsidR="000457EC">
        <w:rPr>
          <w:rFonts w:ascii="Times New Roman" w:hAnsi="Times New Roman" w:cs="Times New Roman"/>
          <w:shd w:val="clear" w:color="auto" w:fill="FFFFFF"/>
        </w:rPr>
        <w:t>scents</w:t>
      </w:r>
      <w:r w:rsidR="001040C1">
        <w:rPr>
          <w:rFonts w:ascii="Times New Roman" w:hAnsi="Times New Roman" w:cs="Times New Roman"/>
          <w:shd w:val="clear" w:color="auto" w:fill="FFFFFF"/>
        </w:rPr>
        <w:t>.</w:t>
      </w:r>
      <w:r w:rsidR="00A049F5">
        <w:rPr>
          <w:rFonts w:ascii="Times New Roman" w:hAnsi="Times New Roman" w:cs="Times New Roman"/>
          <w:shd w:val="clear" w:color="auto" w:fill="FFFFFF"/>
        </w:rPr>
        <w:t xml:space="preserve"> </w:t>
      </w:r>
      <w:r w:rsidR="001040C1">
        <w:rPr>
          <w:rFonts w:ascii="Times New Roman" w:hAnsi="Times New Roman" w:cs="Times New Roman"/>
          <w:shd w:val="clear" w:color="auto" w:fill="FFFFFF"/>
        </w:rPr>
        <w:t xml:space="preserve">In </w:t>
      </w:r>
      <w:r w:rsidR="000F6FCA">
        <w:rPr>
          <w:rFonts w:ascii="Times New Roman" w:hAnsi="Times New Roman" w:cs="Times New Roman"/>
          <w:shd w:val="clear" w:color="auto" w:fill="FFFFFF"/>
        </w:rPr>
        <w:t>th</w:t>
      </w:r>
      <w:r w:rsidR="0055616B">
        <w:rPr>
          <w:rFonts w:ascii="Times New Roman" w:hAnsi="Times New Roman" w:cs="Times New Roman"/>
          <w:shd w:val="clear" w:color="auto" w:fill="FFFFFF"/>
        </w:rPr>
        <w:t>ese</w:t>
      </w:r>
      <w:r w:rsidR="000F6FCA">
        <w:rPr>
          <w:rFonts w:ascii="Times New Roman" w:hAnsi="Times New Roman" w:cs="Times New Roman"/>
          <w:shd w:val="clear" w:color="auto" w:fill="FFFFFF"/>
        </w:rPr>
        <w:t xml:space="preserve"> stud</w:t>
      </w:r>
      <w:r w:rsidR="0055616B">
        <w:rPr>
          <w:rFonts w:ascii="Times New Roman" w:hAnsi="Times New Roman" w:cs="Times New Roman"/>
          <w:shd w:val="clear" w:color="auto" w:fill="FFFFFF"/>
        </w:rPr>
        <w:t>ies</w:t>
      </w:r>
      <w:r w:rsidR="001040C1">
        <w:rPr>
          <w:rFonts w:ascii="Times New Roman" w:hAnsi="Times New Roman" w:cs="Times New Roman"/>
          <w:shd w:val="clear" w:color="auto" w:fill="FFFFFF"/>
        </w:rPr>
        <w:t>,</w:t>
      </w:r>
      <w:r w:rsidR="00A049F5">
        <w:rPr>
          <w:rFonts w:ascii="Times New Roman" w:hAnsi="Times New Roman" w:cs="Times New Roman"/>
          <w:shd w:val="clear" w:color="auto" w:fill="FFFFFF"/>
        </w:rPr>
        <w:t xml:space="preserve"> participants will </w:t>
      </w:r>
      <w:r w:rsidRPr="00FC7C0F">
        <w:rPr>
          <w:rFonts w:ascii="Times New Roman" w:hAnsi="Times New Roman" w:cs="Times New Roman"/>
          <w:shd w:val="clear" w:color="auto" w:fill="FFFFFF"/>
        </w:rPr>
        <w:t xml:space="preserve">stop </w:t>
      </w:r>
      <w:r w:rsidR="00347DA6">
        <w:rPr>
          <w:rFonts w:ascii="Times New Roman" w:hAnsi="Times New Roman" w:cs="Times New Roman"/>
          <w:shd w:val="clear" w:color="auto" w:fill="FFFFFF"/>
        </w:rPr>
        <w:t xml:space="preserve">injections </w:t>
      </w:r>
      <w:r w:rsidRPr="00FC7C0F">
        <w:rPr>
          <w:rFonts w:ascii="Times New Roman" w:hAnsi="Times New Roman" w:cs="Times New Roman"/>
          <w:shd w:val="clear" w:color="auto" w:fill="FFFFFF"/>
        </w:rPr>
        <w:t xml:space="preserve">when pregnant, but PK </w:t>
      </w:r>
      <w:r w:rsidR="000F6FCA">
        <w:rPr>
          <w:rFonts w:ascii="Times New Roman" w:hAnsi="Times New Roman" w:cs="Times New Roman"/>
          <w:shd w:val="clear" w:color="auto" w:fill="FFFFFF"/>
        </w:rPr>
        <w:t xml:space="preserve">samples will be collected </w:t>
      </w:r>
      <w:r w:rsidR="00F92E72">
        <w:rPr>
          <w:rFonts w:ascii="Times New Roman" w:hAnsi="Times New Roman" w:cs="Times New Roman"/>
          <w:shd w:val="clear" w:color="auto" w:fill="FFFFFF"/>
        </w:rPr>
        <w:t>when a woman becomes pregnant.</w:t>
      </w:r>
    </w:p>
    <w:p w14:paraId="6BC14BF4" w14:textId="77777777" w:rsidR="00396BBC" w:rsidRDefault="00396BBC" w:rsidP="005E17CF">
      <w:pPr>
        <w:autoSpaceDE w:val="0"/>
        <w:autoSpaceDN w:val="0"/>
        <w:adjustRightInd w:val="0"/>
        <w:spacing w:after="0" w:line="240" w:lineRule="auto"/>
        <w:contextualSpacing/>
        <w:jc w:val="both"/>
        <w:rPr>
          <w:rFonts w:ascii="Times New Roman" w:hAnsi="Times New Roman" w:cs="Times New Roman"/>
          <w:shd w:val="clear" w:color="auto" w:fill="FFFFFF"/>
        </w:rPr>
      </w:pPr>
    </w:p>
    <w:p w14:paraId="587D0E49" w14:textId="13E83A3B" w:rsidR="00E63B51" w:rsidRDefault="00B65444" w:rsidP="005E17CF">
      <w:pPr>
        <w:autoSpaceDE w:val="0"/>
        <w:autoSpaceDN w:val="0"/>
        <w:adjustRightInd w:val="0"/>
        <w:spacing w:after="0" w:line="240" w:lineRule="auto"/>
        <w:contextualSpacing/>
        <w:jc w:val="both"/>
        <w:rPr>
          <w:rFonts w:ascii="Times New Roman" w:hAnsi="Times New Roman" w:cs="Times New Roman"/>
          <w:shd w:val="clear" w:color="auto" w:fill="FFFFFF"/>
        </w:rPr>
      </w:pPr>
      <w:proofErr w:type="spellStart"/>
      <w:r>
        <w:rPr>
          <w:rFonts w:ascii="Times New Roman" w:hAnsi="Times New Roman" w:cs="Times New Roman"/>
          <w:shd w:val="clear" w:color="auto" w:fill="FFFFFF"/>
        </w:rPr>
        <w:t>D</w:t>
      </w:r>
      <w:r w:rsidR="00A049F5">
        <w:rPr>
          <w:rFonts w:ascii="Times New Roman" w:hAnsi="Times New Roman" w:cs="Times New Roman"/>
          <w:shd w:val="clear" w:color="auto" w:fill="FFFFFF"/>
        </w:rPr>
        <w:t>apivirine</w:t>
      </w:r>
      <w:proofErr w:type="spellEnd"/>
      <w:r w:rsidR="00E94C7E">
        <w:rPr>
          <w:rFonts w:ascii="Times New Roman" w:hAnsi="Times New Roman" w:cs="Times New Roman"/>
          <w:shd w:val="clear" w:color="auto" w:fill="FFFFFF"/>
        </w:rPr>
        <w:t xml:space="preserve"> (DPV)</w:t>
      </w:r>
      <w:r w:rsidR="00786913">
        <w:rPr>
          <w:rFonts w:ascii="Times New Roman" w:hAnsi="Times New Roman" w:cs="Times New Roman"/>
          <w:shd w:val="clear" w:color="auto" w:fill="FFFFFF"/>
        </w:rPr>
        <w:t xml:space="preserve">, an NNRTI to be used for </w:t>
      </w:r>
      <w:proofErr w:type="spellStart"/>
      <w:r w:rsidR="00786913">
        <w:rPr>
          <w:rFonts w:ascii="Times New Roman" w:hAnsi="Times New Roman" w:cs="Times New Roman"/>
          <w:shd w:val="clear" w:color="auto" w:fill="FFFFFF"/>
        </w:rPr>
        <w:t>PrEP</w:t>
      </w:r>
      <w:proofErr w:type="spellEnd"/>
      <w:r w:rsidR="00786913">
        <w:rPr>
          <w:rFonts w:ascii="Times New Roman" w:hAnsi="Times New Roman" w:cs="Times New Roman"/>
          <w:shd w:val="clear" w:color="auto" w:fill="FFFFFF"/>
        </w:rPr>
        <w:t xml:space="preserve"> as</w:t>
      </w:r>
      <w:r w:rsidR="00A049F5">
        <w:rPr>
          <w:rFonts w:ascii="Times New Roman" w:hAnsi="Times New Roman" w:cs="Times New Roman"/>
          <w:shd w:val="clear" w:color="auto" w:fill="FFFFFF"/>
        </w:rPr>
        <w:t xml:space="preserve"> </w:t>
      </w:r>
      <w:r w:rsidR="00A049F5" w:rsidRPr="00A049F5">
        <w:rPr>
          <w:rFonts w:ascii="Times New Roman" w:hAnsi="Times New Roman" w:cs="Times New Roman"/>
          <w:shd w:val="clear" w:color="auto" w:fill="FFFFFF"/>
        </w:rPr>
        <w:t xml:space="preserve">25mg DPV </w:t>
      </w:r>
      <w:r w:rsidR="00786913">
        <w:rPr>
          <w:rFonts w:ascii="Times New Roman" w:hAnsi="Times New Roman" w:cs="Times New Roman"/>
          <w:shd w:val="clear" w:color="auto" w:fill="FFFFFF"/>
        </w:rPr>
        <w:t xml:space="preserve">vaginal </w:t>
      </w:r>
      <w:r w:rsidR="00A049F5" w:rsidRPr="00A049F5">
        <w:rPr>
          <w:rFonts w:ascii="Times New Roman" w:hAnsi="Times New Roman" w:cs="Times New Roman"/>
          <w:shd w:val="clear" w:color="auto" w:fill="FFFFFF"/>
        </w:rPr>
        <w:t xml:space="preserve">ring, </w:t>
      </w:r>
      <w:r>
        <w:rPr>
          <w:rFonts w:ascii="Times New Roman" w:hAnsi="Times New Roman" w:cs="Times New Roman"/>
          <w:shd w:val="clear" w:color="auto" w:fill="FFFFFF"/>
        </w:rPr>
        <w:t>is expected to be used in lactating women</w:t>
      </w:r>
      <w:r w:rsidR="00B269C6">
        <w:rPr>
          <w:rFonts w:ascii="Times New Roman" w:hAnsi="Times New Roman" w:cs="Times New Roman"/>
          <w:shd w:val="clear" w:color="auto" w:fill="FFFFFF"/>
        </w:rPr>
        <w:t xml:space="preserve"> as breastfeeding is supported in countries with high HIV incidence. Therefore, </w:t>
      </w:r>
      <w:r w:rsidR="00786913">
        <w:rPr>
          <w:rFonts w:ascii="Times New Roman" w:hAnsi="Times New Roman" w:cs="Times New Roman"/>
          <w:shd w:val="clear" w:color="auto" w:fill="FFFFFF"/>
        </w:rPr>
        <w:t xml:space="preserve">breastmilk and maternal concentrations during breastfeeding were assessed in a short course </w:t>
      </w:r>
      <w:r w:rsidR="00A049F5" w:rsidRPr="00A049F5">
        <w:rPr>
          <w:rFonts w:ascii="Times New Roman" w:hAnsi="Times New Roman" w:cs="Times New Roman"/>
          <w:shd w:val="clear" w:color="auto" w:fill="FFFFFF"/>
        </w:rPr>
        <w:t xml:space="preserve">PK </w:t>
      </w:r>
      <w:r w:rsidR="00786913">
        <w:rPr>
          <w:rFonts w:ascii="Times New Roman" w:hAnsi="Times New Roman" w:cs="Times New Roman"/>
          <w:shd w:val="clear" w:color="auto" w:fill="FFFFFF"/>
        </w:rPr>
        <w:t xml:space="preserve">study </w:t>
      </w:r>
      <w:r w:rsidR="00A049F5" w:rsidRPr="00A049F5">
        <w:rPr>
          <w:rFonts w:ascii="Times New Roman" w:hAnsi="Times New Roman" w:cs="Times New Roman"/>
          <w:shd w:val="clear" w:color="auto" w:fill="FFFFFF"/>
        </w:rPr>
        <w:t xml:space="preserve">in 16 (healthy) women. </w:t>
      </w:r>
      <w:r w:rsidR="000F69AA">
        <w:rPr>
          <w:rFonts w:ascii="Times New Roman" w:hAnsi="Times New Roman" w:cs="Times New Roman"/>
          <w:shd w:val="clear" w:color="auto" w:fill="FFFFFF"/>
        </w:rPr>
        <w:t xml:space="preserve">In both breastmilk and maternal </w:t>
      </w:r>
      <w:r w:rsidR="00A049F5" w:rsidRPr="00A049F5">
        <w:rPr>
          <w:rFonts w:ascii="Times New Roman" w:hAnsi="Times New Roman" w:cs="Times New Roman"/>
          <w:shd w:val="clear" w:color="auto" w:fill="FFFFFF"/>
        </w:rPr>
        <w:t>plasma</w:t>
      </w:r>
      <w:r w:rsidR="008D6809">
        <w:rPr>
          <w:rFonts w:ascii="Times New Roman" w:hAnsi="Times New Roman" w:cs="Times New Roman"/>
          <w:shd w:val="clear" w:color="auto" w:fill="FFFFFF"/>
        </w:rPr>
        <w:t>,</w:t>
      </w:r>
      <w:r w:rsidR="00A049F5" w:rsidRPr="00A049F5">
        <w:rPr>
          <w:rFonts w:ascii="Times New Roman" w:hAnsi="Times New Roman" w:cs="Times New Roman"/>
          <w:shd w:val="clear" w:color="auto" w:fill="FFFFFF"/>
        </w:rPr>
        <w:t xml:space="preserve"> low DPV levels </w:t>
      </w:r>
      <w:r w:rsidR="000F69AA">
        <w:rPr>
          <w:rFonts w:ascii="Times New Roman" w:hAnsi="Times New Roman" w:cs="Times New Roman"/>
          <w:shd w:val="clear" w:color="auto" w:fill="FFFFFF"/>
        </w:rPr>
        <w:t xml:space="preserve">were </w:t>
      </w:r>
      <w:r w:rsidR="00A049F5" w:rsidRPr="00A049F5">
        <w:rPr>
          <w:rFonts w:ascii="Times New Roman" w:hAnsi="Times New Roman" w:cs="Times New Roman"/>
          <w:shd w:val="clear" w:color="auto" w:fill="FFFFFF"/>
        </w:rPr>
        <w:t>detectable</w:t>
      </w:r>
      <w:r w:rsidR="00B3015B">
        <w:rPr>
          <w:rFonts w:ascii="Times New Roman" w:hAnsi="Times New Roman" w:cs="Times New Roman"/>
          <w:shd w:val="clear" w:color="auto" w:fill="FFFFFF"/>
        </w:rPr>
        <w:t>.</w:t>
      </w:r>
      <w:r w:rsidR="00A049F5" w:rsidRPr="00A049F5">
        <w:rPr>
          <w:rFonts w:ascii="Times New Roman" w:hAnsi="Times New Roman" w:cs="Times New Roman"/>
          <w:shd w:val="clear" w:color="auto" w:fill="FFFFFF"/>
        </w:rPr>
        <w:t xml:space="preserve"> </w:t>
      </w:r>
      <w:r w:rsidR="00B3015B">
        <w:rPr>
          <w:rFonts w:ascii="Times New Roman" w:hAnsi="Times New Roman" w:cs="Times New Roman"/>
          <w:shd w:val="clear" w:color="auto" w:fill="FFFFFF"/>
        </w:rPr>
        <w:t>T</w:t>
      </w:r>
      <w:r w:rsidR="00A049F5" w:rsidRPr="00A049F5">
        <w:rPr>
          <w:rFonts w:ascii="Times New Roman" w:hAnsi="Times New Roman" w:cs="Times New Roman"/>
          <w:shd w:val="clear" w:color="auto" w:fill="FFFFFF"/>
        </w:rPr>
        <w:t>erminal half</w:t>
      </w:r>
      <w:r w:rsidR="00B3015B">
        <w:rPr>
          <w:rFonts w:ascii="Times New Roman" w:hAnsi="Times New Roman" w:cs="Times New Roman"/>
          <w:shd w:val="clear" w:color="auto" w:fill="FFFFFF"/>
        </w:rPr>
        <w:t>-</w:t>
      </w:r>
      <w:r w:rsidR="00A049F5" w:rsidRPr="00A049F5">
        <w:rPr>
          <w:rFonts w:ascii="Times New Roman" w:hAnsi="Times New Roman" w:cs="Times New Roman"/>
          <w:shd w:val="clear" w:color="auto" w:fill="FFFFFF"/>
        </w:rPr>
        <w:t xml:space="preserve">life </w:t>
      </w:r>
      <w:r w:rsidR="000F69AA">
        <w:rPr>
          <w:rFonts w:ascii="Times New Roman" w:hAnsi="Times New Roman" w:cs="Times New Roman"/>
          <w:shd w:val="clear" w:color="auto" w:fill="FFFFFF"/>
        </w:rPr>
        <w:t xml:space="preserve">of </w:t>
      </w:r>
      <w:r w:rsidR="00A049F5" w:rsidRPr="00A049F5">
        <w:rPr>
          <w:rFonts w:ascii="Times New Roman" w:hAnsi="Times New Roman" w:cs="Times New Roman"/>
          <w:shd w:val="clear" w:color="auto" w:fill="FFFFFF"/>
        </w:rPr>
        <w:t>39 h</w:t>
      </w:r>
      <w:r w:rsidR="00B3015B">
        <w:rPr>
          <w:rFonts w:ascii="Times New Roman" w:hAnsi="Times New Roman" w:cs="Times New Roman"/>
          <w:shd w:val="clear" w:color="auto" w:fill="FFFFFF"/>
        </w:rPr>
        <w:t>ours in</w:t>
      </w:r>
      <w:r w:rsidR="00A049F5" w:rsidRPr="00A049F5">
        <w:rPr>
          <w:rFonts w:ascii="Times New Roman" w:hAnsi="Times New Roman" w:cs="Times New Roman"/>
          <w:shd w:val="clear" w:color="auto" w:fill="FFFFFF"/>
        </w:rPr>
        <w:t xml:space="preserve"> milk and 35.2 h</w:t>
      </w:r>
      <w:r w:rsidR="00B3015B">
        <w:rPr>
          <w:rFonts w:ascii="Times New Roman" w:hAnsi="Times New Roman" w:cs="Times New Roman"/>
          <w:shd w:val="clear" w:color="auto" w:fill="FFFFFF"/>
        </w:rPr>
        <w:t>ours in</w:t>
      </w:r>
      <w:r w:rsidR="00A049F5" w:rsidRPr="00A049F5">
        <w:rPr>
          <w:rFonts w:ascii="Times New Roman" w:hAnsi="Times New Roman" w:cs="Times New Roman"/>
          <w:shd w:val="clear" w:color="auto" w:fill="FFFFFF"/>
        </w:rPr>
        <w:t xml:space="preserve"> plasma</w:t>
      </w:r>
      <w:r w:rsidR="000F69AA">
        <w:rPr>
          <w:rFonts w:ascii="Times New Roman" w:hAnsi="Times New Roman" w:cs="Times New Roman"/>
          <w:shd w:val="clear" w:color="auto" w:fill="FFFFFF"/>
        </w:rPr>
        <w:t xml:space="preserve"> were reported resulting in an </w:t>
      </w:r>
      <w:r w:rsidR="00A049F5" w:rsidRPr="00A049F5">
        <w:rPr>
          <w:rFonts w:ascii="Times New Roman" w:hAnsi="Times New Roman" w:cs="Times New Roman"/>
          <w:shd w:val="clear" w:color="auto" w:fill="FFFFFF"/>
        </w:rPr>
        <w:t xml:space="preserve">estimated infant exposure </w:t>
      </w:r>
      <w:r w:rsidR="000F69AA">
        <w:rPr>
          <w:rFonts w:ascii="Times New Roman" w:hAnsi="Times New Roman" w:cs="Times New Roman"/>
          <w:shd w:val="clear" w:color="auto" w:fill="FFFFFF"/>
        </w:rPr>
        <w:t xml:space="preserve">of </w:t>
      </w:r>
      <w:r w:rsidR="00A049F5" w:rsidRPr="00A049F5">
        <w:rPr>
          <w:rFonts w:ascii="Times New Roman" w:hAnsi="Times New Roman" w:cs="Times New Roman"/>
          <w:shd w:val="clear" w:color="auto" w:fill="FFFFFF"/>
        </w:rPr>
        <w:t>65 ng/kg/day</w:t>
      </w:r>
      <w:r w:rsidR="000F69AA">
        <w:rPr>
          <w:rFonts w:ascii="Times New Roman" w:hAnsi="Times New Roman" w:cs="Times New Roman"/>
          <w:shd w:val="clear" w:color="auto" w:fill="FFFFFF"/>
        </w:rPr>
        <w:t xml:space="preserve"> through breastmilk</w:t>
      </w:r>
      <w:r w:rsidR="003A54D5">
        <w:rPr>
          <w:rFonts w:ascii="Times New Roman" w:hAnsi="Times New Roman" w:cs="Times New Roman"/>
          <w:shd w:val="clear" w:color="auto" w:fill="FFFFFF"/>
        </w:rPr>
        <w:fldChar w:fldCharType="begin">
          <w:fldData xml:space="preserve">PEVuZE5vdGU+PENpdGU+PEF1dGhvcj5Ob2d1Y2hpPC9BdXRob3I+PFllYXI+MjAxOTwvWWVhcj48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=
</w:fldData>
        </w:fldChar>
      </w:r>
      <w:r w:rsidR="00431CF9">
        <w:rPr>
          <w:rFonts w:ascii="Times New Roman" w:hAnsi="Times New Roman" w:cs="Times New Roman"/>
          <w:shd w:val="clear" w:color="auto" w:fill="FFFFFF"/>
        </w:rPr>
        <w:instrText xml:space="preserve"> ADDIN EN.CITE </w:instrText>
      </w:r>
      <w:r w:rsidR="00431CF9">
        <w:rPr>
          <w:rFonts w:ascii="Times New Roman" w:hAnsi="Times New Roman" w:cs="Times New Roman"/>
          <w:shd w:val="clear" w:color="auto" w:fill="FFFFFF"/>
        </w:rPr>
        <w:fldChar w:fldCharType="begin">
          <w:fldData xml:space="preserve">PEVuZE5vdGU+PENpdGU+PEF1dGhvcj5Ob2d1Y2hpPC9BdXRob3I+PFllYXI+MjAxOTwvWWVhcj48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=
</w:fldData>
        </w:fldChar>
      </w:r>
      <w:r w:rsidR="00431CF9">
        <w:rPr>
          <w:rFonts w:ascii="Times New Roman" w:hAnsi="Times New Roman" w:cs="Times New Roman"/>
          <w:shd w:val="clear" w:color="auto" w:fill="FFFFFF"/>
        </w:rPr>
        <w:instrText xml:space="preserve"> ADDIN EN.CITE.DATA </w:instrText>
      </w:r>
      <w:r w:rsidR="00431CF9">
        <w:rPr>
          <w:rFonts w:ascii="Times New Roman" w:hAnsi="Times New Roman" w:cs="Times New Roman"/>
          <w:shd w:val="clear" w:color="auto" w:fill="FFFFFF"/>
        </w:rPr>
      </w:r>
      <w:r w:rsidR="00431CF9">
        <w:rPr>
          <w:rFonts w:ascii="Times New Roman" w:hAnsi="Times New Roman" w:cs="Times New Roman"/>
          <w:shd w:val="clear" w:color="auto" w:fill="FFFFFF"/>
        </w:rPr>
        <w:fldChar w:fldCharType="end"/>
      </w:r>
      <w:r w:rsidR="003A54D5">
        <w:rPr>
          <w:rFonts w:ascii="Times New Roman" w:hAnsi="Times New Roman" w:cs="Times New Roman"/>
          <w:shd w:val="clear" w:color="auto" w:fill="FFFFFF"/>
        </w:rPr>
      </w:r>
      <w:r w:rsidR="003A54D5">
        <w:rPr>
          <w:rFonts w:ascii="Times New Roman" w:hAnsi="Times New Roman" w:cs="Times New Roman"/>
          <w:shd w:val="clear" w:color="auto" w:fill="FFFFFF"/>
        </w:rPr>
        <w:fldChar w:fldCharType="separate"/>
      </w:r>
      <w:r w:rsidR="00431CF9" w:rsidRPr="00431CF9">
        <w:rPr>
          <w:rFonts w:ascii="Times New Roman" w:hAnsi="Times New Roman" w:cs="Times New Roman"/>
          <w:noProof/>
          <w:shd w:val="clear" w:color="auto" w:fill="FFFFFF"/>
          <w:vertAlign w:val="superscript"/>
        </w:rPr>
        <w:t>46</w:t>
      </w:r>
      <w:r w:rsidR="003A54D5">
        <w:rPr>
          <w:rFonts w:ascii="Times New Roman" w:hAnsi="Times New Roman" w:cs="Times New Roman"/>
          <w:shd w:val="clear" w:color="auto" w:fill="FFFFFF"/>
        </w:rPr>
        <w:fldChar w:fldCharType="end"/>
      </w:r>
      <w:r w:rsidR="000F69AA">
        <w:rPr>
          <w:rFonts w:ascii="Times New Roman" w:hAnsi="Times New Roman" w:cs="Times New Roman"/>
          <w:shd w:val="clear" w:color="auto" w:fill="FFFFFF"/>
        </w:rPr>
        <w:t xml:space="preserve"> </w:t>
      </w:r>
      <w:r w:rsidR="00A21354">
        <w:rPr>
          <w:rFonts w:ascii="Times New Roman" w:hAnsi="Times New Roman" w:cs="Times New Roman"/>
          <w:shd w:val="clear" w:color="auto" w:fill="FFFFFF"/>
        </w:rPr>
        <w:t xml:space="preserve">A </w:t>
      </w:r>
      <w:r w:rsidR="00816E84">
        <w:rPr>
          <w:rFonts w:ascii="Times New Roman" w:hAnsi="Times New Roman" w:cs="Times New Roman"/>
          <w:shd w:val="clear" w:color="auto" w:fill="FFFFFF"/>
        </w:rPr>
        <w:t xml:space="preserve">study </w:t>
      </w:r>
      <w:r w:rsidR="00E94C7E">
        <w:rPr>
          <w:rFonts w:ascii="Times New Roman" w:hAnsi="Times New Roman" w:cs="Times New Roman"/>
          <w:shd w:val="clear" w:color="auto" w:fill="FFFFFF"/>
        </w:rPr>
        <w:t>on</w:t>
      </w:r>
      <w:r w:rsidR="00816E84">
        <w:rPr>
          <w:rFonts w:ascii="Times New Roman" w:hAnsi="Times New Roman" w:cs="Times New Roman"/>
          <w:shd w:val="clear" w:color="auto" w:fill="FFFFFF"/>
        </w:rPr>
        <w:t xml:space="preserve"> s</w:t>
      </w:r>
      <w:r w:rsidR="00816E84" w:rsidRPr="00816E84">
        <w:rPr>
          <w:rFonts w:ascii="Times New Roman" w:hAnsi="Times New Roman" w:cs="Times New Roman"/>
          <w:shd w:val="clear" w:color="auto" w:fill="FFFFFF"/>
        </w:rPr>
        <w:t xml:space="preserve">afety and </w:t>
      </w:r>
      <w:r w:rsidR="00816E84">
        <w:rPr>
          <w:rFonts w:ascii="Times New Roman" w:hAnsi="Times New Roman" w:cs="Times New Roman"/>
          <w:shd w:val="clear" w:color="auto" w:fill="FFFFFF"/>
        </w:rPr>
        <w:t>d</w:t>
      </w:r>
      <w:r w:rsidR="00816E84" w:rsidRPr="00816E84">
        <w:rPr>
          <w:rFonts w:ascii="Times New Roman" w:hAnsi="Times New Roman" w:cs="Times New Roman"/>
          <w:shd w:val="clear" w:color="auto" w:fill="FFFFFF"/>
        </w:rPr>
        <w:t xml:space="preserve">rug </w:t>
      </w:r>
      <w:r w:rsidR="00816E84">
        <w:rPr>
          <w:rFonts w:ascii="Times New Roman" w:hAnsi="Times New Roman" w:cs="Times New Roman"/>
          <w:shd w:val="clear" w:color="auto" w:fill="FFFFFF"/>
        </w:rPr>
        <w:t>d</w:t>
      </w:r>
      <w:r w:rsidR="00816E84" w:rsidRPr="00816E84">
        <w:rPr>
          <w:rFonts w:ascii="Times New Roman" w:hAnsi="Times New Roman" w:cs="Times New Roman"/>
          <w:shd w:val="clear" w:color="auto" w:fill="FFFFFF"/>
        </w:rPr>
        <w:t xml:space="preserve">etection of </w:t>
      </w:r>
      <w:proofErr w:type="spellStart"/>
      <w:r w:rsidR="007B1508">
        <w:rPr>
          <w:rFonts w:ascii="Times New Roman" w:hAnsi="Times New Roman" w:cs="Times New Roman"/>
          <w:shd w:val="clear" w:color="auto" w:fill="FFFFFF"/>
        </w:rPr>
        <w:t>d</w:t>
      </w:r>
      <w:r w:rsidR="00816E84" w:rsidRPr="00816E84">
        <w:rPr>
          <w:rFonts w:ascii="Times New Roman" w:hAnsi="Times New Roman" w:cs="Times New Roman"/>
          <w:shd w:val="clear" w:color="auto" w:fill="FFFFFF"/>
        </w:rPr>
        <w:t>apivirine</w:t>
      </w:r>
      <w:proofErr w:type="spellEnd"/>
      <w:r w:rsidR="00816E84" w:rsidRPr="00816E84">
        <w:rPr>
          <w:rFonts w:ascii="Times New Roman" w:hAnsi="Times New Roman" w:cs="Times New Roman"/>
          <w:shd w:val="clear" w:color="auto" w:fill="FFFFFF"/>
        </w:rPr>
        <w:t xml:space="preserve"> </w:t>
      </w:r>
      <w:r w:rsidR="007B1508">
        <w:rPr>
          <w:rFonts w:ascii="Times New Roman" w:hAnsi="Times New Roman" w:cs="Times New Roman"/>
          <w:shd w:val="clear" w:color="auto" w:fill="FFFFFF"/>
        </w:rPr>
        <w:t>v</w:t>
      </w:r>
      <w:r w:rsidR="00816E84" w:rsidRPr="00816E84">
        <w:rPr>
          <w:rFonts w:ascii="Times New Roman" w:hAnsi="Times New Roman" w:cs="Times New Roman"/>
          <w:shd w:val="clear" w:color="auto" w:fill="FFFFFF"/>
        </w:rPr>
        <w:t xml:space="preserve">aginal </w:t>
      </w:r>
      <w:r w:rsidR="007B1508">
        <w:rPr>
          <w:rFonts w:ascii="Times New Roman" w:hAnsi="Times New Roman" w:cs="Times New Roman"/>
          <w:shd w:val="clear" w:color="auto" w:fill="FFFFFF"/>
        </w:rPr>
        <w:t>r</w:t>
      </w:r>
      <w:r w:rsidR="00816E84" w:rsidRPr="00816E84">
        <w:rPr>
          <w:rFonts w:ascii="Times New Roman" w:hAnsi="Times New Roman" w:cs="Times New Roman"/>
          <w:shd w:val="clear" w:color="auto" w:fill="FFFFFF"/>
        </w:rPr>
        <w:t xml:space="preserve">ing in </w:t>
      </w:r>
      <w:r w:rsidR="007B1508">
        <w:rPr>
          <w:rFonts w:ascii="Times New Roman" w:hAnsi="Times New Roman" w:cs="Times New Roman"/>
          <w:shd w:val="clear" w:color="auto" w:fill="FFFFFF"/>
        </w:rPr>
        <w:t>b</w:t>
      </w:r>
      <w:r w:rsidR="00816E84" w:rsidRPr="00816E84">
        <w:rPr>
          <w:rFonts w:ascii="Times New Roman" w:hAnsi="Times New Roman" w:cs="Times New Roman"/>
          <w:shd w:val="clear" w:color="auto" w:fill="FFFFFF"/>
        </w:rPr>
        <w:t xml:space="preserve">reastfeeding </w:t>
      </w:r>
      <w:r w:rsidR="007B1508">
        <w:rPr>
          <w:rFonts w:ascii="Times New Roman" w:hAnsi="Times New Roman" w:cs="Times New Roman"/>
          <w:shd w:val="clear" w:color="auto" w:fill="FFFFFF"/>
        </w:rPr>
        <w:t>m</w:t>
      </w:r>
      <w:r w:rsidR="00816E84" w:rsidRPr="00816E84">
        <w:rPr>
          <w:rFonts w:ascii="Times New Roman" w:hAnsi="Times New Roman" w:cs="Times New Roman"/>
          <w:shd w:val="clear" w:color="auto" w:fill="FFFFFF"/>
        </w:rPr>
        <w:t>other-</w:t>
      </w:r>
      <w:r w:rsidR="007B1508">
        <w:rPr>
          <w:rFonts w:ascii="Times New Roman" w:hAnsi="Times New Roman" w:cs="Times New Roman"/>
          <w:shd w:val="clear" w:color="auto" w:fill="FFFFFF"/>
        </w:rPr>
        <w:t>i</w:t>
      </w:r>
      <w:r w:rsidR="00816E84" w:rsidRPr="00816E84">
        <w:rPr>
          <w:rFonts w:ascii="Times New Roman" w:hAnsi="Times New Roman" w:cs="Times New Roman"/>
          <w:shd w:val="clear" w:color="auto" w:fill="FFFFFF"/>
        </w:rPr>
        <w:t xml:space="preserve">nfant </w:t>
      </w:r>
      <w:r w:rsidR="007B1508">
        <w:rPr>
          <w:rFonts w:ascii="Times New Roman" w:hAnsi="Times New Roman" w:cs="Times New Roman"/>
          <w:shd w:val="clear" w:color="auto" w:fill="FFFFFF"/>
        </w:rPr>
        <w:t>p</w:t>
      </w:r>
      <w:r w:rsidR="00816E84" w:rsidRPr="00816E84">
        <w:rPr>
          <w:rFonts w:ascii="Times New Roman" w:hAnsi="Times New Roman" w:cs="Times New Roman"/>
          <w:shd w:val="clear" w:color="auto" w:fill="FFFFFF"/>
        </w:rPr>
        <w:t>airs</w:t>
      </w:r>
      <w:r w:rsidR="00816E84">
        <w:rPr>
          <w:rFonts w:ascii="Times New Roman" w:hAnsi="Times New Roman" w:cs="Times New Roman"/>
          <w:shd w:val="clear" w:color="auto" w:fill="FFFFFF"/>
        </w:rPr>
        <w:t xml:space="preserve"> (</w:t>
      </w:r>
      <w:r w:rsidR="00816E84" w:rsidRPr="00816E84">
        <w:rPr>
          <w:rFonts w:ascii="Times New Roman" w:hAnsi="Times New Roman" w:cs="Times New Roman"/>
          <w:shd w:val="clear" w:color="auto" w:fill="FFFFFF"/>
        </w:rPr>
        <w:t>NCT04140266</w:t>
      </w:r>
      <w:r w:rsidR="00816E84">
        <w:rPr>
          <w:rFonts w:ascii="Times New Roman" w:hAnsi="Times New Roman" w:cs="Times New Roman"/>
          <w:shd w:val="clear" w:color="auto" w:fill="FFFFFF"/>
        </w:rPr>
        <w:t>)</w:t>
      </w:r>
      <w:r w:rsidR="00E94C7E">
        <w:rPr>
          <w:rFonts w:ascii="Times New Roman" w:hAnsi="Times New Roman" w:cs="Times New Roman"/>
          <w:shd w:val="clear" w:color="auto" w:fill="FFFFFF"/>
        </w:rPr>
        <w:t xml:space="preserve"> is </w:t>
      </w:r>
      <w:r w:rsidR="00396BBC">
        <w:rPr>
          <w:rFonts w:ascii="Times New Roman" w:hAnsi="Times New Roman" w:cs="Times New Roman"/>
          <w:shd w:val="clear" w:color="auto" w:fill="FFFFFF"/>
        </w:rPr>
        <w:t>planned</w:t>
      </w:r>
      <w:r w:rsidR="008D6809">
        <w:rPr>
          <w:rFonts w:ascii="Times New Roman" w:hAnsi="Times New Roman" w:cs="Times New Roman"/>
          <w:shd w:val="clear" w:color="auto" w:fill="FFFFFF"/>
        </w:rPr>
        <w:t>,</w:t>
      </w:r>
      <w:r w:rsidR="008A5B6C">
        <w:rPr>
          <w:rFonts w:ascii="Times New Roman" w:hAnsi="Times New Roman" w:cs="Times New Roman"/>
          <w:shd w:val="clear" w:color="auto" w:fill="FFFFFF"/>
        </w:rPr>
        <w:t xml:space="preserve"> and a study of the</w:t>
      </w:r>
      <w:r w:rsidR="00E94C7E">
        <w:rPr>
          <w:rFonts w:ascii="Times New Roman" w:hAnsi="Times New Roman" w:cs="Times New Roman"/>
          <w:shd w:val="clear" w:color="auto" w:fill="FFFFFF"/>
        </w:rPr>
        <w:t xml:space="preserve"> </w:t>
      </w:r>
      <w:r w:rsidR="00816E84">
        <w:rPr>
          <w:rFonts w:ascii="Times New Roman" w:hAnsi="Times New Roman" w:cs="Times New Roman"/>
          <w:shd w:val="clear" w:color="auto" w:fill="FFFFFF"/>
        </w:rPr>
        <w:t>s</w:t>
      </w:r>
      <w:r w:rsidR="00816E84" w:rsidRPr="00816E84">
        <w:rPr>
          <w:rFonts w:ascii="Times New Roman" w:hAnsi="Times New Roman" w:cs="Times New Roman"/>
          <w:shd w:val="clear" w:color="auto" w:fill="FFFFFF"/>
        </w:rPr>
        <w:t xml:space="preserve">afety </w:t>
      </w:r>
      <w:r w:rsidR="00816E84">
        <w:rPr>
          <w:rFonts w:ascii="Times New Roman" w:hAnsi="Times New Roman" w:cs="Times New Roman"/>
          <w:shd w:val="clear" w:color="auto" w:fill="FFFFFF"/>
        </w:rPr>
        <w:t>of</w:t>
      </w:r>
      <w:r w:rsidR="00816E84" w:rsidRPr="00816E84">
        <w:rPr>
          <w:rFonts w:ascii="Times New Roman" w:hAnsi="Times New Roman" w:cs="Times New Roman"/>
          <w:shd w:val="clear" w:color="auto" w:fill="FFFFFF"/>
        </w:rPr>
        <w:t xml:space="preserve"> </w:t>
      </w:r>
      <w:proofErr w:type="spellStart"/>
      <w:r w:rsidR="007B1508">
        <w:rPr>
          <w:rFonts w:ascii="Times New Roman" w:hAnsi="Times New Roman" w:cs="Times New Roman"/>
          <w:shd w:val="clear" w:color="auto" w:fill="FFFFFF"/>
        </w:rPr>
        <w:t>d</w:t>
      </w:r>
      <w:r w:rsidR="00816E84" w:rsidRPr="00816E84">
        <w:rPr>
          <w:rFonts w:ascii="Times New Roman" w:hAnsi="Times New Roman" w:cs="Times New Roman"/>
          <w:shd w:val="clear" w:color="auto" w:fill="FFFFFF"/>
        </w:rPr>
        <w:t>apivirine</w:t>
      </w:r>
      <w:proofErr w:type="spellEnd"/>
      <w:r w:rsidR="00816E84" w:rsidRPr="00816E84">
        <w:rPr>
          <w:rFonts w:ascii="Times New Roman" w:hAnsi="Times New Roman" w:cs="Times New Roman"/>
          <w:shd w:val="clear" w:color="auto" w:fill="FFFFFF"/>
        </w:rPr>
        <w:t xml:space="preserve"> </w:t>
      </w:r>
      <w:r w:rsidR="007B1508">
        <w:rPr>
          <w:rFonts w:ascii="Times New Roman" w:hAnsi="Times New Roman" w:cs="Times New Roman"/>
          <w:shd w:val="clear" w:color="auto" w:fill="FFFFFF"/>
        </w:rPr>
        <w:t>v</w:t>
      </w:r>
      <w:r w:rsidR="00816E84" w:rsidRPr="00816E84">
        <w:rPr>
          <w:rFonts w:ascii="Times New Roman" w:hAnsi="Times New Roman" w:cs="Times New Roman"/>
          <w:shd w:val="clear" w:color="auto" w:fill="FFFFFF"/>
        </w:rPr>
        <w:t xml:space="preserve">aginal </w:t>
      </w:r>
      <w:r w:rsidR="007B1508">
        <w:rPr>
          <w:rFonts w:ascii="Times New Roman" w:hAnsi="Times New Roman" w:cs="Times New Roman"/>
          <w:shd w:val="clear" w:color="auto" w:fill="FFFFFF"/>
        </w:rPr>
        <w:t>r</w:t>
      </w:r>
      <w:r w:rsidR="00816E84" w:rsidRPr="00816E84">
        <w:rPr>
          <w:rFonts w:ascii="Times New Roman" w:hAnsi="Times New Roman" w:cs="Times New Roman"/>
          <w:shd w:val="clear" w:color="auto" w:fill="FFFFFF"/>
        </w:rPr>
        <w:t xml:space="preserve">ing in </w:t>
      </w:r>
      <w:r w:rsidR="00816E84">
        <w:rPr>
          <w:rFonts w:ascii="Times New Roman" w:hAnsi="Times New Roman" w:cs="Times New Roman"/>
          <w:shd w:val="clear" w:color="auto" w:fill="FFFFFF"/>
        </w:rPr>
        <w:t>p</w:t>
      </w:r>
      <w:r w:rsidR="00816E84" w:rsidRPr="00816E84">
        <w:rPr>
          <w:rFonts w:ascii="Times New Roman" w:hAnsi="Times New Roman" w:cs="Times New Roman"/>
          <w:shd w:val="clear" w:color="auto" w:fill="FFFFFF"/>
        </w:rPr>
        <w:t>regnancy</w:t>
      </w:r>
      <w:r w:rsidR="000F69AA">
        <w:rPr>
          <w:rFonts w:ascii="Times New Roman" w:hAnsi="Times New Roman" w:cs="Times New Roman"/>
          <w:shd w:val="clear" w:color="auto" w:fill="FFFFFF"/>
        </w:rPr>
        <w:t xml:space="preserve"> </w:t>
      </w:r>
      <w:r w:rsidR="00816E84">
        <w:rPr>
          <w:rFonts w:ascii="Times New Roman" w:hAnsi="Times New Roman" w:cs="Times New Roman"/>
          <w:shd w:val="clear" w:color="auto" w:fill="FFFFFF"/>
        </w:rPr>
        <w:t>(</w:t>
      </w:r>
      <w:r w:rsidR="00816E84" w:rsidRPr="00816E84">
        <w:rPr>
          <w:rFonts w:ascii="Times New Roman" w:hAnsi="Times New Roman" w:cs="Times New Roman"/>
          <w:shd w:val="clear" w:color="auto" w:fill="FFFFFF"/>
        </w:rPr>
        <w:t>NCT03965923</w:t>
      </w:r>
      <w:r w:rsidR="00816E84">
        <w:rPr>
          <w:rFonts w:ascii="Times New Roman" w:hAnsi="Times New Roman" w:cs="Times New Roman"/>
          <w:shd w:val="clear" w:color="auto" w:fill="FFFFFF"/>
        </w:rPr>
        <w:t>)</w:t>
      </w:r>
      <w:r w:rsidR="00E94C7E">
        <w:rPr>
          <w:rFonts w:ascii="Times New Roman" w:hAnsi="Times New Roman" w:cs="Times New Roman"/>
          <w:shd w:val="clear" w:color="auto" w:fill="FFFFFF"/>
        </w:rPr>
        <w:t xml:space="preserve"> is </w:t>
      </w:r>
      <w:r w:rsidR="00396BBC">
        <w:rPr>
          <w:rFonts w:ascii="Times New Roman" w:hAnsi="Times New Roman" w:cs="Times New Roman"/>
          <w:shd w:val="clear" w:color="auto" w:fill="FFFFFF"/>
        </w:rPr>
        <w:t>recruiting</w:t>
      </w:r>
      <w:r w:rsidR="00816E84">
        <w:rPr>
          <w:rFonts w:ascii="Times New Roman" w:hAnsi="Times New Roman" w:cs="Times New Roman"/>
          <w:shd w:val="clear" w:color="auto" w:fill="FFFFFF"/>
        </w:rPr>
        <w:t>.</w:t>
      </w:r>
      <w:r w:rsidR="00FF2B09">
        <w:rPr>
          <w:rFonts w:ascii="Times New Roman" w:hAnsi="Times New Roman" w:cs="Times New Roman"/>
          <w:shd w:val="clear" w:color="auto" w:fill="FFFFFF"/>
        </w:rPr>
        <w:t xml:space="preserve"> The latter study </w:t>
      </w:r>
      <w:r w:rsidR="00FF2B09" w:rsidRPr="00FF2B09">
        <w:rPr>
          <w:rFonts w:ascii="Times New Roman" w:hAnsi="Times New Roman" w:cs="Times New Roman"/>
          <w:shd w:val="clear" w:color="auto" w:fill="FFFFFF"/>
        </w:rPr>
        <w:t>evaluate</w:t>
      </w:r>
      <w:r w:rsidR="00FF2B09">
        <w:rPr>
          <w:rFonts w:ascii="Times New Roman" w:hAnsi="Times New Roman" w:cs="Times New Roman"/>
          <w:shd w:val="clear" w:color="auto" w:fill="FFFFFF"/>
        </w:rPr>
        <w:t>s</w:t>
      </w:r>
      <w:r w:rsidR="00FF2B09" w:rsidRPr="00FF2B09">
        <w:rPr>
          <w:rFonts w:ascii="Times New Roman" w:hAnsi="Times New Roman" w:cs="Times New Roman"/>
          <w:shd w:val="clear" w:color="auto" w:fill="FFFFFF"/>
        </w:rPr>
        <w:t xml:space="preserve"> the maternal and infant safety of </w:t>
      </w:r>
      <w:r w:rsidR="00FF2B09">
        <w:rPr>
          <w:rFonts w:ascii="Times New Roman" w:hAnsi="Times New Roman" w:cs="Times New Roman"/>
          <w:shd w:val="clear" w:color="auto" w:fill="FFFFFF"/>
        </w:rPr>
        <w:t xml:space="preserve">two </w:t>
      </w:r>
      <w:proofErr w:type="spellStart"/>
      <w:r w:rsidR="00FF2B09">
        <w:rPr>
          <w:rFonts w:ascii="Times New Roman" w:hAnsi="Times New Roman" w:cs="Times New Roman"/>
          <w:shd w:val="clear" w:color="auto" w:fill="FFFFFF"/>
        </w:rPr>
        <w:t>PrEP</w:t>
      </w:r>
      <w:proofErr w:type="spellEnd"/>
      <w:r w:rsidR="00FF2B09">
        <w:rPr>
          <w:rFonts w:ascii="Times New Roman" w:hAnsi="Times New Roman" w:cs="Times New Roman"/>
          <w:shd w:val="clear" w:color="auto" w:fill="FFFFFF"/>
        </w:rPr>
        <w:t xml:space="preserve"> methods (</w:t>
      </w:r>
      <w:proofErr w:type="spellStart"/>
      <w:r w:rsidR="00FF2B09" w:rsidRPr="00FF2B09">
        <w:rPr>
          <w:rFonts w:ascii="Times New Roman" w:hAnsi="Times New Roman" w:cs="Times New Roman"/>
          <w:shd w:val="clear" w:color="auto" w:fill="FFFFFF"/>
        </w:rPr>
        <w:t>dapivirine</w:t>
      </w:r>
      <w:proofErr w:type="spellEnd"/>
      <w:r w:rsidR="00FF2B09" w:rsidRPr="00FF2B09">
        <w:rPr>
          <w:rFonts w:ascii="Times New Roman" w:hAnsi="Times New Roman" w:cs="Times New Roman"/>
          <w:shd w:val="clear" w:color="auto" w:fill="FFFFFF"/>
        </w:rPr>
        <w:t xml:space="preserve"> vaginal ring and daily oral Truvada</w:t>
      </w:r>
      <w:r w:rsidR="00FF2B09">
        <w:rPr>
          <w:rFonts w:ascii="Times New Roman" w:hAnsi="Times New Roman" w:cs="Times New Roman"/>
          <w:shd w:val="clear" w:color="auto" w:fill="FFFFFF"/>
        </w:rPr>
        <w:t>)</w:t>
      </w:r>
      <w:r w:rsidR="00FF2B09" w:rsidRPr="00FF2B09">
        <w:rPr>
          <w:rFonts w:ascii="Times New Roman" w:hAnsi="Times New Roman" w:cs="Times New Roman"/>
          <w:shd w:val="clear" w:color="auto" w:fill="FFFFFF"/>
        </w:rPr>
        <w:t xml:space="preserve"> in </w:t>
      </w:r>
      <w:r w:rsidR="00FF2B09">
        <w:rPr>
          <w:rFonts w:ascii="Times New Roman" w:hAnsi="Times New Roman" w:cs="Times New Roman"/>
          <w:shd w:val="clear" w:color="auto" w:fill="FFFFFF"/>
        </w:rPr>
        <w:t xml:space="preserve">750 </w:t>
      </w:r>
      <w:r w:rsidR="00FF2B09" w:rsidRPr="00FF2B09">
        <w:rPr>
          <w:rFonts w:ascii="Times New Roman" w:hAnsi="Times New Roman" w:cs="Times New Roman"/>
          <w:shd w:val="clear" w:color="auto" w:fill="FFFFFF"/>
        </w:rPr>
        <w:t>HIV-uninfected pregnant women and their infants</w:t>
      </w:r>
      <w:r w:rsidR="00FF2B09">
        <w:rPr>
          <w:rFonts w:ascii="Times New Roman" w:hAnsi="Times New Roman" w:cs="Times New Roman"/>
          <w:shd w:val="clear" w:color="auto" w:fill="FFFFFF"/>
        </w:rPr>
        <w:t xml:space="preserve">. Safety of mother and child are the primary objectives, but </w:t>
      </w:r>
      <w:r w:rsidR="003831BB">
        <w:rPr>
          <w:rFonts w:ascii="Times New Roman" w:hAnsi="Times New Roman" w:cs="Times New Roman"/>
          <w:shd w:val="clear" w:color="auto" w:fill="FFFFFF"/>
        </w:rPr>
        <w:t>also include</w:t>
      </w:r>
      <w:r w:rsidR="00FF2B09">
        <w:rPr>
          <w:rFonts w:ascii="Times New Roman" w:hAnsi="Times New Roman" w:cs="Times New Roman"/>
          <w:shd w:val="clear" w:color="auto" w:fill="FFFFFF"/>
        </w:rPr>
        <w:t xml:space="preserve"> DPV levels in the mother during pregnancy and the infant after delivery.</w:t>
      </w:r>
    </w:p>
    <w:p w14:paraId="0C70A407" w14:textId="77777777" w:rsidR="00396BBC" w:rsidRDefault="00396BBC" w:rsidP="005E17CF">
      <w:pPr>
        <w:autoSpaceDE w:val="0"/>
        <w:autoSpaceDN w:val="0"/>
        <w:adjustRightInd w:val="0"/>
        <w:spacing w:after="0" w:line="240" w:lineRule="auto"/>
        <w:contextualSpacing/>
        <w:jc w:val="both"/>
        <w:rPr>
          <w:rFonts w:ascii="Times New Roman" w:hAnsi="Times New Roman" w:cs="Times New Roman"/>
          <w:shd w:val="clear" w:color="auto" w:fill="FFFFFF"/>
        </w:rPr>
      </w:pPr>
    </w:p>
    <w:p w14:paraId="1813F331" w14:textId="0166F2FA" w:rsidR="00A049F5" w:rsidRDefault="009B0A89" w:rsidP="005E17CF">
      <w:pPr>
        <w:autoSpaceDE w:val="0"/>
        <w:autoSpaceDN w:val="0"/>
        <w:adjustRightInd w:val="0"/>
        <w:spacing w:after="0" w:line="240" w:lineRule="auto"/>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For all other </w:t>
      </w:r>
      <w:r w:rsidR="008A5B6C">
        <w:rPr>
          <w:rFonts w:ascii="Times New Roman" w:hAnsi="Times New Roman" w:cs="Times New Roman"/>
          <w:shd w:val="clear" w:color="auto" w:fill="FFFFFF"/>
        </w:rPr>
        <w:t xml:space="preserve">new </w:t>
      </w:r>
      <w:r>
        <w:rPr>
          <w:rFonts w:ascii="Times New Roman" w:hAnsi="Times New Roman" w:cs="Times New Roman"/>
          <w:shd w:val="clear" w:color="auto" w:fill="FFFFFF"/>
        </w:rPr>
        <w:t xml:space="preserve">ARVs, no information on planned pregnancy or lactation studies </w:t>
      </w:r>
      <w:r w:rsidR="008D6809">
        <w:rPr>
          <w:rFonts w:ascii="Times New Roman" w:hAnsi="Times New Roman" w:cs="Times New Roman"/>
          <w:shd w:val="clear" w:color="auto" w:fill="FFFFFF"/>
        </w:rPr>
        <w:t xml:space="preserve">are </w:t>
      </w:r>
      <w:r>
        <w:rPr>
          <w:rFonts w:ascii="Times New Roman" w:hAnsi="Times New Roman" w:cs="Times New Roman"/>
          <w:shd w:val="clear" w:color="auto" w:fill="FFFFFF"/>
        </w:rPr>
        <w:t>available</w:t>
      </w:r>
      <w:r w:rsidR="00F92E72">
        <w:rPr>
          <w:rFonts w:ascii="Times New Roman" w:hAnsi="Times New Roman" w:cs="Times New Roman"/>
          <w:shd w:val="clear" w:color="auto" w:fill="FFFFFF"/>
        </w:rPr>
        <w:t xml:space="preserve">, </w:t>
      </w:r>
      <w:r w:rsidR="002E5CDD">
        <w:rPr>
          <w:rFonts w:ascii="Times New Roman" w:hAnsi="Times New Roman" w:cs="Times New Roman"/>
          <w:shd w:val="clear" w:color="auto" w:fill="FFFFFF"/>
        </w:rPr>
        <w:t>to our knowledge</w:t>
      </w:r>
      <w:r w:rsidR="00945DE4">
        <w:rPr>
          <w:rFonts w:ascii="Times New Roman" w:hAnsi="Times New Roman" w:cs="Times New Roman"/>
          <w:shd w:val="clear" w:color="auto" w:fill="FFFFFF"/>
        </w:rPr>
        <w:t>.  It is imperative that this population, PLWHIV</w:t>
      </w:r>
      <w:r w:rsidR="00E605E9">
        <w:rPr>
          <w:rFonts w:ascii="Times New Roman" w:hAnsi="Times New Roman" w:cs="Times New Roman"/>
          <w:shd w:val="clear" w:color="auto" w:fill="FFFFFF"/>
        </w:rPr>
        <w:t>,</w:t>
      </w:r>
      <w:r w:rsidR="00945DE4">
        <w:rPr>
          <w:rFonts w:ascii="Times New Roman" w:hAnsi="Times New Roman" w:cs="Times New Roman"/>
          <w:shd w:val="clear" w:color="auto" w:fill="FFFFFF"/>
        </w:rPr>
        <w:t xml:space="preserve"> be </w:t>
      </w:r>
      <w:r w:rsidR="003831BB">
        <w:rPr>
          <w:rFonts w:ascii="Times New Roman" w:hAnsi="Times New Roman" w:cs="Times New Roman"/>
          <w:shd w:val="clear" w:color="auto" w:fill="FFFFFF"/>
        </w:rPr>
        <w:t xml:space="preserve">included </w:t>
      </w:r>
      <w:r w:rsidR="00E605E9">
        <w:rPr>
          <w:rFonts w:ascii="Times New Roman" w:hAnsi="Times New Roman" w:cs="Times New Roman"/>
          <w:shd w:val="clear" w:color="auto" w:fill="FFFFFF"/>
        </w:rPr>
        <w:t xml:space="preserve">in </w:t>
      </w:r>
      <w:r w:rsidR="003831BB">
        <w:rPr>
          <w:rFonts w:ascii="Times New Roman" w:hAnsi="Times New Roman" w:cs="Times New Roman"/>
          <w:shd w:val="clear" w:color="auto" w:fill="FFFFFF"/>
        </w:rPr>
        <w:t>planned</w:t>
      </w:r>
      <w:r w:rsidR="00945DE4">
        <w:rPr>
          <w:rFonts w:ascii="Times New Roman" w:hAnsi="Times New Roman" w:cs="Times New Roman"/>
          <w:shd w:val="clear" w:color="auto" w:fill="FFFFFF"/>
        </w:rPr>
        <w:t xml:space="preserve"> studies of new agents as described in </w:t>
      </w:r>
      <w:r w:rsidR="00C501A0">
        <w:rPr>
          <w:rFonts w:ascii="Times New Roman" w:hAnsi="Times New Roman" w:cs="Times New Roman"/>
          <w:shd w:val="clear" w:color="auto" w:fill="FFFFFF"/>
        </w:rPr>
        <w:t xml:space="preserve">Figure 3 </w:t>
      </w:r>
      <w:r w:rsidR="003831BB">
        <w:rPr>
          <w:rFonts w:ascii="Times New Roman" w:hAnsi="Times New Roman" w:cs="Times New Roman"/>
          <w:shd w:val="clear" w:color="auto" w:fill="FFFFFF"/>
        </w:rPr>
        <w:t>where optimal</w:t>
      </w:r>
      <w:r w:rsidR="00C501A0">
        <w:rPr>
          <w:rFonts w:ascii="Times New Roman" w:hAnsi="Times New Roman" w:cs="Times New Roman"/>
          <w:shd w:val="clear" w:color="auto" w:fill="FFFFFF"/>
        </w:rPr>
        <w:t xml:space="preserve"> timing and steps </w:t>
      </w:r>
      <w:r w:rsidR="00945DE4">
        <w:rPr>
          <w:rFonts w:ascii="Times New Roman" w:hAnsi="Times New Roman" w:cs="Times New Roman"/>
          <w:shd w:val="clear" w:color="auto" w:fill="FFFFFF"/>
        </w:rPr>
        <w:t xml:space="preserve">are </w:t>
      </w:r>
      <w:r w:rsidR="00C501A0">
        <w:rPr>
          <w:rFonts w:ascii="Times New Roman" w:hAnsi="Times New Roman" w:cs="Times New Roman"/>
          <w:shd w:val="clear" w:color="auto" w:fill="FFFFFF"/>
        </w:rPr>
        <w:t>proposed</w:t>
      </w:r>
      <w:r>
        <w:rPr>
          <w:rFonts w:ascii="Times New Roman" w:hAnsi="Times New Roman" w:cs="Times New Roman"/>
          <w:shd w:val="clear" w:color="auto" w:fill="FFFFFF"/>
        </w:rPr>
        <w:t xml:space="preserve">. </w:t>
      </w:r>
      <w:r w:rsidR="00945DE4">
        <w:rPr>
          <w:rFonts w:ascii="Times New Roman" w:hAnsi="Times New Roman" w:cs="Times New Roman"/>
          <w:shd w:val="clear" w:color="auto" w:fill="FFFFFF"/>
        </w:rPr>
        <w:t>This is e</w:t>
      </w:r>
      <w:r>
        <w:rPr>
          <w:rFonts w:ascii="Times New Roman" w:hAnsi="Times New Roman" w:cs="Times New Roman"/>
          <w:shd w:val="clear" w:color="auto" w:fill="FFFFFF"/>
        </w:rPr>
        <w:t xml:space="preserve">specially </w:t>
      </w:r>
      <w:r w:rsidR="00945DE4">
        <w:rPr>
          <w:rFonts w:ascii="Times New Roman" w:hAnsi="Times New Roman" w:cs="Times New Roman"/>
          <w:shd w:val="clear" w:color="auto" w:fill="FFFFFF"/>
        </w:rPr>
        <w:t xml:space="preserve">important </w:t>
      </w:r>
      <w:r>
        <w:rPr>
          <w:rFonts w:ascii="Times New Roman" w:hAnsi="Times New Roman" w:cs="Times New Roman"/>
          <w:shd w:val="clear" w:color="auto" w:fill="FFFFFF"/>
        </w:rPr>
        <w:t xml:space="preserve">for long acting </w:t>
      </w:r>
      <w:r w:rsidR="00945DE4">
        <w:rPr>
          <w:rFonts w:ascii="Times New Roman" w:hAnsi="Times New Roman" w:cs="Times New Roman"/>
          <w:shd w:val="clear" w:color="auto" w:fill="FFFFFF"/>
        </w:rPr>
        <w:t>ARVs:</w:t>
      </w:r>
      <w:r>
        <w:rPr>
          <w:rFonts w:ascii="Times New Roman" w:hAnsi="Times New Roman" w:cs="Times New Roman"/>
          <w:shd w:val="clear" w:color="auto" w:fill="FFFFFF"/>
        </w:rPr>
        <w:t xml:space="preserve"> a PK </w:t>
      </w:r>
      <w:r w:rsidR="00E605E9">
        <w:rPr>
          <w:rFonts w:ascii="Times New Roman" w:hAnsi="Times New Roman" w:cs="Times New Roman"/>
          <w:shd w:val="clear" w:color="auto" w:fill="FFFFFF"/>
        </w:rPr>
        <w:t xml:space="preserve">in pregnancy, </w:t>
      </w:r>
      <w:r>
        <w:rPr>
          <w:rFonts w:ascii="Times New Roman" w:hAnsi="Times New Roman" w:cs="Times New Roman"/>
          <w:shd w:val="clear" w:color="auto" w:fill="FFFFFF"/>
        </w:rPr>
        <w:t>sub</w:t>
      </w:r>
      <w:r w:rsidR="00816E84">
        <w:rPr>
          <w:rFonts w:ascii="Times New Roman" w:hAnsi="Times New Roman" w:cs="Times New Roman"/>
          <w:shd w:val="clear" w:color="auto" w:fill="FFFFFF"/>
        </w:rPr>
        <w:t>-</w:t>
      </w:r>
      <w:r>
        <w:rPr>
          <w:rFonts w:ascii="Times New Roman" w:hAnsi="Times New Roman" w:cs="Times New Roman"/>
          <w:shd w:val="clear" w:color="auto" w:fill="FFFFFF"/>
        </w:rPr>
        <w:t>study should be part of all studies with participants of reproductive age</w:t>
      </w:r>
      <w:r w:rsidR="00945DE4">
        <w:rPr>
          <w:rFonts w:ascii="Times New Roman" w:hAnsi="Times New Roman" w:cs="Times New Roman"/>
          <w:shd w:val="clear" w:color="auto" w:fill="FFFFFF"/>
        </w:rPr>
        <w:t xml:space="preserve"> acknowledging the large potential for pregnancy while on study.  </w:t>
      </w:r>
      <w:r w:rsidR="00396BBC">
        <w:rPr>
          <w:rFonts w:ascii="Times New Roman" w:hAnsi="Times New Roman" w:cs="Times New Roman"/>
          <w:shd w:val="clear" w:color="auto" w:fill="FFFFFF"/>
        </w:rPr>
        <w:t xml:space="preserve"> </w:t>
      </w:r>
      <w:r w:rsidR="00993CA8">
        <w:rPr>
          <w:rFonts w:ascii="Times New Roman" w:hAnsi="Times New Roman" w:cs="Times New Roman"/>
          <w:shd w:val="clear" w:color="auto" w:fill="FFFFFF"/>
        </w:rPr>
        <w:t xml:space="preserve">We strongly </w:t>
      </w:r>
      <w:r w:rsidR="00CA5E54">
        <w:rPr>
          <w:rFonts w:ascii="Times New Roman" w:hAnsi="Times New Roman" w:cs="Times New Roman"/>
          <w:shd w:val="clear" w:color="auto" w:fill="FFFFFF"/>
        </w:rPr>
        <w:t>advocate that</w:t>
      </w:r>
      <w:r w:rsidR="00993CA8">
        <w:rPr>
          <w:rFonts w:ascii="Times New Roman" w:hAnsi="Times New Roman" w:cs="Times New Roman"/>
          <w:shd w:val="clear" w:color="auto" w:fill="FFFFFF"/>
        </w:rPr>
        <w:t xml:space="preserve"> all phase III study protocols </w:t>
      </w:r>
      <w:r w:rsidR="007B1508">
        <w:rPr>
          <w:rFonts w:ascii="Times New Roman" w:hAnsi="Times New Roman" w:cs="Times New Roman"/>
          <w:shd w:val="clear" w:color="auto" w:fill="FFFFFF"/>
        </w:rPr>
        <w:t>for</w:t>
      </w:r>
      <w:r w:rsidR="00993CA8">
        <w:rPr>
          <w:rFonts w:ascii="Times New Roman" w:hAnsi="Times New Roman" w:cs="Times New Roman"/>
          <w:shd w:val="clear" w:color="auto" w:fill="FFFFFF"/>
        </w:rPr>
        <w:t xml:space="preserve"> long acting drugs (both for treatment and pre-exposure prophylaxis) contain such a sub-study. This also means that the necessary preclinical reproductive toxicology studies should be completed prior to phase III.</w:t>
      </w:r>
      <w:r w:rsidR="003A54D5">
        <w:rPr>
          <w:rFonts w:ascii="Times New Roman" w:hAnsi="Times New Roman" w:cs="Times New Roman"/>
          <w:shd w:val="clear" w:color="auto" w:fill="FFFFFF"/>
        </w:rPr>
        <w:t xml:space="preserve"> </w:t>
      </w:r>
      <w:r w:rsidR="00993CA8">
        <w:rPr>
          <w:rFonts w:ascii="Times New Roman" w:hAnsi="Times New Roman" w:cs="Times New Roman"/>
          <w:shd w:val="clear" w:color="auto" w:fill="FFFFFF"/>
        </w:rPr>
        <w:t>For all compounds in phase II and III</w:t>
      </w:r>
      <w:r w:rsidR="008D6809">
        <w:rPr>
          <w:rFonts w:ascii="Times New Roman" w:hAnsi="Times New Roman" w:cs="Times New Roman"/>
          <w:shd w:val="clear" w:color="auto" w:fill="FFFFFF"/>
        </w:rPr>
        <w:t>,</w:t>
      </w:r>
      <w:r w:rsidR="00993CA8">
        <w:rPr>
          <w:rFonts w:ascii="Times New Roman" w:hAnsi="Times New Roman" w:cs="Times New Roman"/>
          <w:shd w:val="clear" w:color="auto" w:fill="FFFFFF"/>
        </w:rPr>
        <w:t xml:space="preserve"> there is an opportunity for industry to consider keeping pregnant women in the study and perform a PK sub-study in pregnancy </w:t>
      </w:r>
      <w:r w:rsidR="007B1508">
        <w:rPr>
          <w:rFonts w:ascii="Times New Roman" w:hAnsi="Times New Roman" w:cs="Times New Roman"/>
          <w:shd w:val="clear" w:color="auto" w:fill="FFFFFF"/>
        </w:rPr>
        <w:t xml:space="preserve">and lactation </w:t>
      </w:r>
      <w:r w:rsidR="00993CA8">
        <w:rPr>
          <w:rFonts w:ascii="Times New Roman" w:hAnsi="Times New Roman" w:cs="Times New Roman"/>
          <w:shd w:val="clear" w:color="auto" w:fill="FFFFFF"/>
        </w:rPr>
        <w:t xml:space="preserve">and to include pregnant </w:t>
      </w:r>
      <w:r w:rsidR="007B1508">
        <w:rPr>
          <w:rFonts w:ascii="Times New Roman" w:hAnsi="Times New Roman" w:cs="Times New Roman"/>
          <w:shd w:val="clear" w:color="auto" w:fill="FFFFFF"/>
        </w:rPr>
        <w:t xml:space="preserve">and lactating </w:t>
      </w:r>
      <w:r w:rsidR="00993CA8">
        <w:rPr>
          <w:rFonts w:ascii="Times New Roman" w:hAnsi="Times New Roman" w:cs="Times New Roman"/>
          <w:shd w:val="clear" w:color="auto" w:fill="FFFFFF"/>
        </w:rPr>
        <w:t xml:space="preserve">women in phase III studies. The </w:t>
      </w:r>
      <w:proofErr w:type="spellStart"/>
      <w:r w:rsidR="00993CA8">
        <w:rPr>
          <w:rFonts w:ascii="Times New Roman" w:hAnsi="Times New Roman" w:cs="Times New Roman"/>
          <w:shd w:val="clear" w:color="auto" w:fill="FFFFFF"/>
        </w:rPr>
        <w:t>dapivirine</w:t>
      </w:r>
      <w:proofErr w:type="spellEnd"/>
      <w:r w:rsidR="00993CA8">
        <w:rPr>
          <w:rFonts w:ascii="Times New Roman" w:hAnsi="Times New Roman" w:cs="Times New Roman"/>
          <w:shd w:val="clear" w:color="auto" w:fill="FFFFFF"/>
        </w:rPr>
        <w:t xml:space="preserve"> vaginal ring </w:t>
      </w:r>
      <w:r w:rsidR="00C15144">
        <w:rPr>
          <w:rFonts w:ascii="Times New Roman" w:hAnsi="Times New Roman" w:cs="Times New Roman"/>
          <w:shd w:val="clear" w:color="auto" w:fill="FFFFFF"/>
        </w:rPr>
        <w:t>is a</w:t>
      </w:r>
      <w:r w:rsidR="009E703A">
        <w:rPr>
          <w:rFonts w:ascii="Times New Roman" w:hAnsi="Times New Roman" w:cs="Times New Roman"/>
          <w:shd w:val="clear" w:color="auto" w:fill="FFFFFF"/>
        </w:rPr>
        <w:t xml:space="preserve"> great</w:t>
      </w:r>
      <w:r w:rsidR="00C15144">
        <w:rPr>
          <w:rFonts w:ascii="Times New Roman" w:hAnsi="Times New Roman" w:cs="Times New Roman"/>
          <w:shd w:val="clear" w:color="auto" w:fill="FFFFFF"/>
        </w:rPr>
        <w:t xml:space="preserve"> example </w:t>
      </w:r>
      <w:r w:rsidR="008D6809">
        <w:rPr>
          <w:rFonts w:ascii="Times New Roman" w:hAnsi="Times New Roman" w:cs="Times New Roman"/>
          <w:shd w:val="clear" w:color="auto" w:fill="FFFFFF"/>
        </w:rPr>
        <w:t xml:space="preserve">to show </w:t>
      </w:r>
      <w:r w:rsidR="00C15144">
        <w:rPr>
          <w:rFonts w:ascii="Times New Roman" w:hAnsi="Times New Roman" w:cs="Times New Roman"/>
          <w:shd w:val="clear" w:color="auto" w:fill="FFFFFF"/>
        </w:rPr>
        <w:t>that this is possible.</w:t>
      </w:r>
    </w:p>
    <w:p w14:paraId="356A4E42" w14:textId="31E1EB4F" w:rsidR="00BB35C5" w:rsidRDefault="009B0A89" w:rsidP="005E17CF">
      <w:pPr>
        <w:spacing w:line="240" w:lineRule="auto"/>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 </w:t>
      </w:r>
    </w:p>
    <w:p w14:paraId="6CEF541C" w14:textId="347AA212" w:rsidR="00BB35C5" w:rsidRPr="00E94C7E" w:rsidRDefault="00BB35C5" w:rsidP="00E94C7E">
      <w:pPr>
        <w:pStyle w:val="Heading1"/>
        <w:spacing w:line="240" w:lineRule="auto"/>
        <w:contextualSpacing/>
        <w:rPr>
          <w:rFonts w:ascii="Times New Roman" w:hAnsi="Times New Roman" w:cs="Times New Roman"/>
          <w:b/>
          <w:color w:val="auto"/>
          <w:u w:val="single"/>
          <w:lang w:val="en-US"/>
        </w:rPr>
      </w:pPr>
      <w:r w:rsidRPr="00E94C7E">
        <w:rPr>
          <w:rFonts w:ascii="Times New Roman" w:hAnsi="Times New Roman" w:cs="Times New Roman"/>
          <w:b/>
          <w:color w:val="auto"/>
          <w:u w:val="single"/>
          <w:lang w:val="en-US"/>
        </w:rPr>
        <w:t>CONCLUSION</w:t>
      </w:r>
    </w:p>
    <w:p w14:paraId="1126F662" w14:textId="77777777" w:rsidR="00E94C7E" w:rsidRDefault="00E94C7E" w:rsidP="005E17CF">
      <w:pPr>
        <w:spacing w:line="240" w:lineRule="auto"/>
        <w:contextualSpacing/>
        <w:jc w:val="both"/>
        <w:rPr>
          <w:rFonts w:ascii="Times New Roman" w:hAnsi="Times New Roman" w:cs="Times New Roman"/>
          <w:shd w:val="clear" w:color="auto" w:fill="FFFFFF"/>
        </w:rPr>
      </w:pPr>
    </w:p>
    <w:p w14:paraId="55826CAE" w14:textId="16804C5A" w:rsidR="00816E84" w:rsidRDefault="006B7569" w:rsidP="005E17CF">
      <w:pPr>
        <w:spacing w:line="240" w:lineRule="auto"/>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Several examples demonstrate</w:t>
      </w:r>
      <w:r w:rsidR="00816E84" w:rsidRPr="00AD2563">
        <w:rPr>
          <w:rFonts w:ascii="Times New Roman" w:hAnsi="Times New Roman" w:cs="Times New Roman"/>
          <w:shd w:val="clear" w:color="auto" w:fill="FFFFFF"/>
        </w:rPr>
        <w:t xml:space="preserve"> that </w:t>
      </w:r>
      <w:proofErr w:type="gramStart"/>
      <w:r w:rsidR="00816E84" w:rsidRPr="00AD2563">
        <w:rPr>
          <w:rFonts w:ascii="Times New Roman" w:hAnsi="Times New Roman" w:cs="Times New Roman"/>
          <w:shd w:val="clear" w:color="auto" w:fill="FFFFFF"/>
        </w:rPr>
        <w:t>as long as</w:t>
      </w:r>
      <w:proofErr w:type="gramEnd"/>
      <w:r w:rsidR="00816E84" w:rsidRPr="00AD2563">
        <w:rPr>
          <w:rFonts w:ascii="Times New Roman" w:hAnsi="Times New Roman" w:cs="Times New Roman"/>
          <w:shd w:val="clear" w:color="auto" w:fill="FFFFFF"/>
        </w:rPr>
        <w:t xml:space="preserve"> pregnant women are excluded from drug development programs prior to </w:t>
      </w:r>
      <w:r w:rsidR="00AE6A0E">
        <w:rPr>
          <w:rFonts w:ascii="Times New Roman" w:hAnsi="Times New Roman" w:cs="Times New Roman"/>
          <w:shd w:val="clear" w:color="auto" w:fill="FFFFFF"/>
        </w:rPr>
        <w:t>regulatory approval</w:t>
      </w:r>
      <w:r w:rsidR="00816E84" w:rsidRPr="00AD2563">
        <w:rPr>
          <w:rFonts w:ascii="Times New Roman" w:hAnsi="Times New Roman" w:cs="Times New Roman"/>
          <w:shd w:val="clear" w:color="auto" w:fill="FFFFFF"/>
        </w:rPr>
        <w:t xml:space="preserve">, they </w:t>
      </w:r>
      <w:r w:rsidR="00945DE4">
        <w:rPr>
          <w:rFonts w:ascii="Times New Roman" w:hAnsi="Times New Roman" w:cs="Times New Roman"/>
          <w:shd w:val="clear" w:color="auto" w:fill="FFFFFF"/>
        </w:rPr>
        <w:t xml:space="preserve">remain at high risk </w:t>
      </w:r>
      <w:r w:rsidR="003831BB">
        <w:rPr>
          <w:rFonts w:ascii="Times New Roman" w:hAnsi="Times New Roman" w:cs="Times New Roman"/>
          <w:shd w:val="clear" w:color="auto" w:fill="FFFFFF"/>
        </w:rPr>
        <w:t xml:space="preserve">to </w:t>
      </w:r>
      <w:r w:rsidR="003831BB" w:rsidRPr="00AD2563">
        <w:rPr>
          <w:rFonts w:ascii="Times New Roman" w:hAnsi="Times New Roman" w:cs="Times New Roman"/>
          <w:shd w:val="clear" w:color="auto" w:fill="FFFFFF"/>
        </w:rPr>
        <w:t>receive</w:t>
      </w:r>
      <w:r w:rsidR="00816E84" w:rsidRPr="00AD2563">
        <w:rPr>
          <w:rFonts w:ascii="Times New Roman" w:hAnsi="Times New Roman" w:cs="Times New Roman"/>
          <w:shd w:val="clear" w:color="auto" w:fill="FFFFFF"/>
        </w:rPr>
        <w:t xml:space="preserve"> potentially inadequate treatment until post-marketing pregnancy </w:t>
      </w:r>
      <w:r w:rsidR="00816E84">
        <w:rPr>
          <w:rFonts w:ascii="Times New Roman" w:hAnsi="Times New Roman" w:cs="Times New Roman"/>
          <w:shd w:val="clear" w:color="auto" w:fill="FFFFFF"/>
        </w:rPr>
        <w:t xml:space="preserve">PK </w:t>
      </w:r>
      <w:r w:rsidR="00816E84" w:rsidRPr="00AD2563">
        <w:rPr>
          <w:rFonts w:ascii="Times New Roman" w:hAnsi="Times New Roman" w:cs="Times New Roman"/>
          <w:shd w:val="clear" w:color="auto" w:fill="FFFFFF"/>
        </w:rPr>
        <w:t>and safety data become available.</w:t>
      </w:r>
      <w:r w:rsidR="008D4595">
        <w:rPr>
          <w:rFonts w:ascii="Times New Roman" w:hAnsi="Times New Roman" w:cs="Times New Roman"/>
          <w:shd w:val="clear" w:color="auto" w:fill="FFFFFF"/>
        </w:rPr>
        <w:t xml:space="preserve"> </w:t>
      </w:r>
      <w:r w:rsidR="00B176DC">
        <w:rPr>
          <w:rFonts w:ascii="Times New Roman" w:hAnsi="Times New Roman" w:cs="Times New Roman"/>
          <w:shd w:val="clear" w:color="auto" w:fill="FFFFFF"/>
        </w:rPr>
        <w:t>The consensus of the workshop was th</w:t>
      </w:r>
      <w:r w:rsidR="00023FAD">
        <w:rPr>
          <w:rFonts w:ascii="Times New Roman" w:hAnsi="Times New Roman" w:cs="Times New Roman"/>
          <w:shd w:val="clear" w:color="auto" w:fill="FFFFFF"/>
        </w:rPr>
        <w:t>at</w:t>
      </w:r>
      <w:r w:rsidR="00B176DC">
        <w:rPr>
          <w:rFonts w:ascii="Times New Roman" w:hAnsi="Times New Roman" w:cs="Times New Roman"/>
          <w:shd w:val="clear" w:color="auto" w:fill="FFFFFF"/>
        </w:rPr>
        <w:t xml:space="preserve"> </w:t>
      </w:r>
      <w:r w:rsidR="00023FAD">
        <w:rPr>
          <w:rFonts w:ascii="Times New Roman" w:hAnsi="Times New Roman" w:cs="Times New Roman"/>
          <w:shd w:val="clear" w:color="auto" w:fill="FFFFFF"/>
        </w:rPr>
        <w:t>r</w:t>
      </w:r>
      <w:r w:rsidR="00816E84" w:rsidRPr="00AD2563">
        <w:rPr>
          <w:rFonts w:ascii="Times New Roman" w:hAnsi="Times New Roman" w:cs="Times New Roman"/>
          <w:shd w:val="clear" w:color="auto" w:fill="FFFFFF"/>
        </w:rPr>
        <w:t xml:space="preserve">ecruitment of pregnant </w:t>
      </w:r>
      <w:r w:rsidR="00816E84">
        <w:rPr>
          <w:rFonts w:ascii="Times New Roman" w:hAnsi="Times New Roman" w:cs="Times New Roman"/>
          <w:shd w:val="clear" w:color="auto" w:fill="FFFFFF"/>
        </w:rPr>
        <w:t xml:space="preserve">and lactating </w:t>
      </w:r>
      <w:r w:rsidR="00816E84" w:rsidRPr="00AD2563">
        <w:rPr>
          <w:rFonts w:ascii="Times New Roman" w:hAnsi="Times New Roman" w:cs="Times New Roman"/>
          <w:shd w:val="clear" w:color="auto" w:fill="FFFFFF"/>
        </w:rPr>
        <w:t xml:space="preserve">women into clinical trials must be encouraged. The potential for pregnancy should not automatically exclude a woman from participating in a clinical drug trial. </w:t>
      </w:r>
      <w:r w:rsidR="00816E84">
        <w:rPr>
          <w:rFonts w:ascii="Times New Roman" w:hAnsi="Times New Roman" w:cs="Times New Roman"/>
        </w:rPr>
        <w:t>P</w:t>
      </w:r>
      <w:r w:rsidR="00816E84" w:rsidRPr="00AD2563">
        <w:rPr>
          <w:rFonts w:ascii="Times New Roman" w:hAnsi="Times New Roman" w:cs="Times New Roman"/>
        </w:rPr>
        <w:t xml:space="preserve">regnant and lactating women should be eligible for all phase III </w:t>
      </w:r>
      <w:r w:rsidR="00B176DC">
        <w:rPr>
          <w:rFonts w:ascii="Times New Roman" w:hAnsi="Times New Roman" w:cs="Times New Roman"/>
        </w:rPr>
        <w:t xml:space="preserve">ARV </w:t>
      </w:r>
      <w:r w:rsidR="00816E84" w:rsidRPr="00AD2563">
        <w:rPr>
          <w:rFonts w:ascii="Times New Roman" w:hAnsi="Times New Roman" w:cs="Times New Roman"/>
        </w:rPr>
        <w:t>trials, and some phase II</w:t>
      </w:r>
      <w:r w:rsidR="006A3D72">
        <w:rPr>
          <w:rFonts w:ascii="Times New Roman" w:hAnsi="Times New Roman" w:cs="Times New Roman"/>
        </w:rPr>
        <w:t>b</w:t>
      </w:r>
      <w:r w:rsidR="00816E84" w:rsidRPr="00AD2563">
        <w:rPr>
          <w:rFonts w:ascii="Times New Roman" w:hAnsi="Times New Roman" w:cs="Times New Roman"/>
        </w:rPr>
        <w:t xml:space="preserve"> clinical trials</w:t>
      </w:r>
      <w:r w:rsidR="000A7CA4">
        <w:rPr>
          <w:rFonts w:ascii="Times New Roman" w:hAnsi="Times New Roman" w:cs="Times New Roman"/>
        </w:rPr>
        <w:t xml:space="preserve"> (</w:t>
      </w:r>
      <w:r w:rsidR="000A7CA4">
        <w:rPr>
          <w:rFonts w:ascii="Times New Roman" w:hAnsi="Times New Roman" w:cs="Times New Roman"/>
          <w:shd w:val="clear" w:color="auto" w:fill="FFFFFF"/>
        </w:rPr>
        <w:t>after the necessary preclinical reproductive toxicology studies are completed)</w:t>
      </w:r>
      <w:r w:rsidR="00816E84" w:rsidRPr="00AD2563">
        <w:rPr>
          <w:rFonts w:ascii="Times New Roman" w:hAnsi="Times New Roman" w:cs="Times New Roman"/>
        </w:rPr>
        <w:t xml:space="preserve">, unless there is a </w:t>
      </w:r>
      <w:r w:rsidR="00751FC4">
        <w:rPr>
          <w:rFonts w:ascii="Times New Roman" w:hAnsi="Times New Roman" w:cs="Times New Roman"/>
        </w:rPr>
        <w:t>compelling</w:t>
      </w:r>
      <w:r w:rsidR="00751FC4" w:rsidRPr="00AD2563">
        <w:rPr>
          <w:rFonts w:ascii="Times New Roman" w:hAnsi="Times New Roman" w:cs="Times New Roman"/>
        </w:rPr>
        <w:t xml:space="preserve"> </w:t>
      </w:r>
      <w:r w:rsidR="00816E84" w:rsidRPr="00AD2563">
        <w:rPr>
          <w:rFonts w:ascii="Times New Roman" w:hAnsi="Times New Roman" w:cs="Times New Roman"/>
        </w:rPr>
        <w:t>reason for exclusion</w:t>
      </w:r>
      <w:r w:rsidR="00C501A0">
        <w:rPr>
          <w:rFonts w:ascii="Times New Roman" w:hAnsi="Times New Roman" w:cs="Times New Roman"/>
        </w:rPr>
        <w:t>.</w:t>
      </w:r>
      <w:r w:rsidR="00816E84" w:rsidRPr="00AD2563">
        <w:rPr>
          <w:rFonts w:ascii="Times New Roman" w:hAnsi="Times New Roman" w:cs="Times New Roman"/>
        </w:rPr>
        <w:t xml:space="preserve"> In addition, pharmaceutical companies should be encouraged to include pregnant women in early phase clinical trials, as these data are required to adequately inform treatment and dosing decisions in healthy</w:t>
      </w:r>
      <w:r w:rsidR="008D4595">
        <w:rPr>
          <w:rFonts w:ascii="Times New Roman" w:hAnsi="Times New Roman" w:cs="Times New Roman"/>
        </w:rPr>
        <w:t xml:space="preserve"> and pregnant women living with HIV or other chronic medical condition</w:t>
      </w:r>
      <w:r w:rsidR="000A7CA4">
        <w:rPr>
          <w:rFonts w:ascii="Times New Roman" w:hAnsi="Times New Roman" w:cs="Times New Roman"/>
        </w:rPr>
        <w:t>s</w:t>
      </w:r>
      <w:r w:rsidR="00816E84" w:rsidRPr="00AD2563">
        <w:rPr>
          <w:rFonts w:ascii="Times New Roman" w:hAnsi="Times New Roman" w:cs="Times New Roman"/>
        </w:rPr>
        <w:t xml:space="preserve">. Interdisciplinary collaboration is needed to generate datasets and integrate these data to establish population pharmacokinetic models and verify PBPK models, as dedicated </w:t>
      </w:r>
      <w:proofErr w:type="spellStart"/>
      <w:r w:rsidR="00816E84" w:rsidRPr="00AD2563">
        <w:rPr>
          <w:rFonts w:ascii="Times New Roman" w:hAnsi="Times New Roman" w:cs="Times New Roman"/>
        </w:rPr>
        <w:t>pharmacometric</w:t>
      </w:r>
      <w:proofErr w:type="spellEnd"/>
      <w:r w:rsidR="00214B2F">
        <w:rPr>
          <w:rFonts w:ascii="Times New Roman" w:hAnsi="Times New Roman" w:cs="Times New Roman"/>
        </w:rPr>
        <w:t xml:space="preserve"> </w:t>
      </w:r>
      <w:r w:rsidR="00816E84" w:rsidRPr="00AD2563">
        <w:rPr>
          <w:rFonts w:ascii="Times New Roman" w:hAnsi="Times New Roman" w:cs="Times New Roman"/>
        </w:rPr>
        <w:t>analysis can provide invaluable insights into rational drug use during pregnancy</w:t>
      </w:r>
      <w:r w:rsidR="00214B2F">
        <w:rPr>
          <w:rFonts w:ascii="Times New Roman" w:hAnsi="Times New Roman" w:cs="Times New Roman"/>
        </w:rPr>
        <w:t xml:space="preserve"> and lactation</w:t>
      </w:r>
      <w:r w:rsidR="00816E84" w:rsidRPr="00AD2563">
        <w:rPr>
          <w:rFonts w:ascii="Times New Roman" w:hAnsi="Times New Roman" w:cs="Times New Roman"/>
        </w:rPr>
        <w:t xml:space="preserve">. </w:t>
      </w:r>
      <w:r w:rsidR="000A7CA4">
        <w:rPr>
          <w:rFonts w:ascii="Times New Roman" w:hAnsi="Times New Roman" w:cs="Times New Roman"/>
        </w:rPr>
        <w:t xml:space="preserve">While ARV pharmacology is </w:t>
      </w:r>
      <w:r w:rsidR="00A55F43">
        <w:rPr>
          <w:rFonts w:ascii="Times New Roman" w:hAnsi="Times New Roman" w:cs="Times New Roman"/>
        </w:rPr>
        <w:t xml:space="preserve">often </w:t>
      </w:r>
      <w:r w:rsidR="000A7CA4">
        <w:rPr>
          <w:rFonts w:ascii="Times New Roman" w:hAnsi="Times New Roman" w:cs="Times New Roman"/>
        </w:rPr>
        <w:t>ahead of other fields in terms of pregnancy and lactation PK data</w:t>
      </w:r>
      <w:r w:rsidR="00FA6847">
        <w:rPr>
          <w:rFonts w:ascii="Times New Roman" w:hAnsi="Times New Roman" w:cs="Times New Roman"/>
        </w:rPr>
        <w:t>, i</w:t>
      </w:r>
      <w:r w:rsidR="00FA6847" w:rsidRPr="00AD2563">
        <w:rPr>
          <w:rFonts w:ascii="Times New Roman" w:hAnsi="Times New Roman" w:cs="Times New Roman"/>
        </w:rPr>
        <w:t xml:space="preserve">ncreasing the use of </w:t>
      </w:r>
      <w:r w:rsidR="00FA6847">
        <w:rPr>
          <w:rFonts w:ascii="Times New Roman" w:hAnsi="Times New Roman" w:cs="Times New Roman"/>
        </w:rPr>
        <w:t xml:space="preserve">in-vitro placental studies and </w:t>
      </w:r>
      <w:r w:rsidR="00FA6847" w:rsidRPr="00AD2563">
        <w:rPr>
          <w:rFonts w:ascii="Times New Roman" w:hAnsi="Times New Roman" w:cs="Times New Roman"/>
        </w:rPr>
        <w:t>PBPK mode</w:t>
      </w:r>
      <w:r w:rsidR="00FA6847">
        <w:rPr>
          <w:rFonts w:ascii="Times New Roman" w:hAnsi="Times New Roman" w:cs="Times New Roman"/>
        </w:rPr>
        <w:t>l</w:t>
      </w:r>
      <w:r w:rsidR="00FA6847" w:rsidRPr="00AD2563">
        <w:rPr>
          <w:rFonts w:ascii="Times New Roman" w:hAnsi="Times New Roman" w:cs="Times New Roman"/>
        </w:rPr>
        <w:t>ling to elucidate pregnancy-associated changes</w:t>
      </w:r>
      <w:r w:rsidR="00FA6847">
        <w:rPr>
          <w:rFonts w:ascii="Times New Roman" w:hAnsi="Times New Roman" w:cs="Times New Roman"/>
        </w:rPr>
        <w:t xml:space="preserve"> and factors influencing breastmilk transfer, and </w:t>
      </w:r>
      <w:proofErr w:type="spellStart"/>
      <w:r w:rsidR="00FA6847">
        <w:rPr>
          <w:rFonts w:ascii="Times New Roman" w:hAnsi="Times New Roman" w:cs="Times New Roman"/>
        </w:rPr>
        <w:t>fetal</w:t>
      </w:r>
      <w:proofErr w:type="spellEnd"/>
      <w:r w:rsidR="00FA6847">
        <w:rPr>
          <w:rFonts w:ascii="Times New Roman" w:hAnsi="Times New Roman" w:cs="Times New Roman"/>
        </w:rPr>
        <w:t xml:space="preserve"> and infant exposure</w:t>
      </w:r>
      <w:r w:rsidR="00FA6847" w:rsidRPr="00AD2563">
        <w:rPr>
          <w:rFonts w:ascii="Times New Roman" w:hAnsi="Times New Roman" w:cs="Times New Roman"/>
        </w:rPr>
        <w:t xml:space="preserve"> </w:t>
      </w:r>
      <w:r w:rsidR="00FA6847">
        <w:rPr>
          <w:rFonts w:ascii="Times New Roman" w:hAnsi="Times New Roman" w:cs="Times New Roman"/>
        </w:rPr>
        <w:t>c</w:t>
      </w:r>
      <w:r w:rsidR="00FA6847" w:rsidRPr="00AD2563">
        <w:rPr>
          <w:rFonts w:ascii="Times New Roman" w:hAnsi="Times New Roman" w:cs="Times New Roman"/>
        </w:rPr>
        <w:t>ould improve drug dosing and use during pregnancy</w:t>
      </w:r>
      <w:r w:rsidR="00FA6847">
        <w:rPr>
          <w:rFonts w:ascii="Times New Roman" w:hAnsi="Times New Roman" w:cs="Times New Roman"/>
        </w:rPr>
        <w:t xml:space="preserve"> and lactation in </w:t>
      </w:r>
      <w:r w:rsidR="00A55F43">
        <w:rPr>
          <w:rFonts w:ascii="Times New Roman" w:hAnsi="Times New Roman" w:cs="Times New Roman"/>
        </w:rPr>
        <w:t>other therapeutic areas</w:t>
      </w:r>
      <w:r w:rsidR="00FA6847" w:rsidRPr="00AD2563">
        <w:rPr>
          <w:rFonts w:ascii="Times New Roman" w:hAnsi="Times New Roman" w:cs="Times New Roman"/>
        </w:rPr>
        <w:t>.</w:t>
      </w:r>
      <w:r w:rsidR="00214B2F">
        <w:rPr>
          <w:rFonts w:ascii="Times New Roman" w:hAnsi="Times New Roman" w:cs="Times New Roman"/>
        </w:rPr>
        <w:t xml:space="preserve"> </w:t>
      </w:r>
      <w:r w:rsidR="00816E84" w:rsidRPr="00AD2563">
        <w:rPr>
          <w:rFonts w:ascii="Times New Roman" w:hAnsi="Times New Roman" w:cs="Times New Roman"/>
        </w:rPr>
        <w:t xml:space="preserve">Finally, </w:t>
      </w:r>
      <w:r w:rsidR="00214B2F">
        <w:rPr>
          <w:rFonts w:ascii="Times New Roman" w:hAnsi="Times New Roman" w:cs="Times New Roman"/>
        </w:rPr>
        <w:t>c</w:t>
      </w:r>
      <w:r w:rsidR="00816E84" w:rsidRPr="00AD2563">
        <w:rPr>
          <w:rFonts w:ascii="Times New Roman" w:hAnsi="Times New Roman" w:cs="Times New Roman"/>
        </w:rPr>
        <w:t xml:space="preserve">linicians, </w:t>
      </w:r>
      <w:r w:rsidR="002E5CDD">
        <w:rPr>
          <w:rFonts w:ascii="Times New Roman" w:hAnsi="Times New Roman" w:cs="Times New Roman"/>
        </w:rPr>
        <w:t>pharmacologists</w:t>
      </w:r>
      <w:r w:rsidR="00816E84">
        <w:rPr>
          <w:rFonts w:ascii="Times New Roman" w:hAnsi="Times New Roman" w:cs="Times New Roman"/>
        </w:rPr>
        <w:t xml:space="preserve">, </w:t>
      </w:r>
      <w:r w:rsidR="00816E84" w:rsidRPr="00AD2563">
        <w:rPr>
          <w:rFonts w:ascii="Times New Roman" w:hAnsi="Times New Roman" w:cs="Times New Roman"/>
        </w:rPr>
        <w:t>policymakers,</w:t>
      </w:r>
      <w:r w:rsidR="00B3015B">
        <w:rPr>
          <w:rFonts w:ascii="Times New Roman" w:hAnsi="Times New Roman" w:cs="Times New Roman"/>
        </w:rPr>
        <w:t xml:space="preserve"> community members, </w:t>
      </w:r>
      <w:r w:rsidR="00F92E72">
        <w:rPr>
          <w:rFonts w:ascii="Times New Roman" w:hAnsi="Times New Roman" w:cs="Times New Roman"/>
        </w:rPr>
        <w:t>advocacy groups,</w:t>
      </w:r>
      <w:r w:rsidR="00AF47D2">
        <w:rPr>
          <w:rFonts w:ascii="Times New Roman" w:hAnsi="Times New Roman" w:cs="Times New Roman"/>
        </w:rPr>
        <w:t xml:space="preserve"> </w:t>
      </w:r>
      <w:r w:rsidR="00816E84" w:rsidRPr="00AD2563">
        <w:rPr>
          <w:rFonts w:ascii="Times New Roman" w:hAnsi="Times New Roman" w:cs="Times New Roman"/>
        </w:rPr>
        <w:t>researchers</w:t>
      </w:r>
      <w:r w:rsidR="00AF47D2">
        <w:rPr>
          <w:rFonts w:ascii="Times New Roman" w:hAnsi="Times New Roman" w:cs="Times New Roman"/>
        </w:rPr>
        <w:t>, and ethics committees</w:t>
      </w:r>
      <w:r w:rsidR="00816E84" w:rsidRPr="00AD2563">
        <w:rPr>
          <w:rFonts w:ascii="Times New Roman" w:hAnsi="Times New Roman" w:cs="Times New Roman"/>
        </w:rPr>
        <w:t xml:space="preserve"> </w:t>
      </w:r>
      <w:r w:rsidR="00816E84">
        <w:rPr>
          <w:rFonts w:ascii="Times New Roman" w:hAnsi="Times New Roman" w:cs="Times New Roman"/>
        </w:rPr>
        <w:t>should continue to collaborate</w:t>
      </w:r>
      <w:r w:rsidR="00AA117F">
        <w:rPr>
          <w:rFonts w:ascii="Times New Roman" w:hAnsi="Times New Roman" w:cs="Times New Roman"/>
        </w:rPr>
        <w:t xml:space="preserve"> in </w:t>
      </w:r>
      <w:r w:rsidR="007B0851">
        <w:rPr>
          <w:rFonts w:ascii="Times New Roman" w:hAnsi="Times New Roman" w:cs="Times New Roman"/>
        </w:rPr>
        <w:t>pregnanc</w:t>
      </w:r>
      <w:r w:rsidR="00AA117F">
        <w:rPr>
          <w:rFonts w:ascii="Times New Roman" w:hAnsi="Times New Roman" w:cs="Times New Roman"/>
        </w:rPr>
        <w:t>y-related research,</w:t>
      </w:r>
      <w:r w:rsidR="00816E84">
        <w:rPr>
          <w:rFonts w:ascii="Times New Roman" w:hAnsi="Times New Roman" w:cs="Times New Roman"/>
        </w:rPr>
        <w:t xml:space="preserve"> and take necessary</w:t>
      </w:r>
      <w:r w:rsidR="00816E84" w:rsidRPr="00AD2563">
        <w:rPr>
          <w:rFonts w:ascii="Times New Roman" w:hAnsi="Times New Roman" w:cs="Times New Roman"/>
        </w:rPr>
        <w:t xml:space="preserve"> steps to facilitate inclusion of pregnant women in clinical research to help answer important questions about the effects of medication use during pregnancy </w:t>
      </w:r>
      <w:r w:rsidR="00B3015B">
        <w:rPr>
          <w:rFonts w:ascii="Times New Roman" w:hAnsi="Times New Roman" w:cs="Times New Roman"/>
        </w:rPr>
        <w:t xml:space="preserve">and lactation </w:t>
      </w:r>
      <w:r w:rsidR="00816E84" w:rsidRPr="00AD2563">
        <w:rPr>
          <w:rFonts w:ascii="Times New Roman" w:hAnsi="Times New Roman" w:cs="Times New Roman"/>
        </w:rPr>
        <w:t xml:space="preserve">and the ways in which pregnancy alters </w:t>
      </w:r>
      <w:r w:rsidR="00816E84">
        <w:rPr>
          <w:rFonts w:ascii="Times New Roman" w:hAnsi="Times New Roman" w:cs="Times New Roman"/>
        </w:rPr>
        <w:t>PK</w:t>
      </w:r>
      <w:r w:rsidR="00816E84" w:rsidRPr="00AD2563">
        <w:rPr>
          <w:rFonts w:ascii="Times New Roman" w:hAnsi="Times New Roman" w:cs="Times New Roman"/>
        </w:rPr>
        <w:t xml:space="preserve"> </w:t>
      </w:r>
      <w:r w:rsidR="00816E84">
        <w:rPr>
          <w:rFonts w:ascii="Times New Roman" w:hAnsi="Times New Roman" w:cs="Times New Roman"/>
        </w:rPr>
        <w:t>of drugs</w:t>
      </w:r>
      <w:r w:rsidR="00816E84" w:rsidRPr="00AD2563">
        <w:rPr>
          <w:rFonts w:ascii="Times New Roman" w:hAnsi="Times New Roman" w:cs="Times New Roman"/>
        </w:rPr>
        <w:t>.</w:t>
      </w:r>
      <w:r w:rsidR="00F833E0">
        <w:rPr>
          <w:rFonts w:ascii="Times New Roman" w:hAnsi="Times New Roman" w:cs="Times New Roman"/>
        </w:rPr>
        <w:fldChar w:fldCharType="begin"/>
      </w:r>
      <w:r w:rsidR="00CA5E54">
        <w:rPr>
          <w:rFonts w:ascii="Times New Roman" w:hAnsi="Times New Roman" w:cs="Times New Roman"/>
        </w:rPr>
        <w:instrText xml:space="preserve"> ADDIN EN.CITE &lt;EndNote&gt;&lt;Cite&gt;&lt;Author&gt;Eke&lt;/Author&gt;&lt;Year&gt;2019&lt;/Year&gt;&lt;RecNum&gt;1193&lt;/RecNum&gt;&lt;DisplayText&gt;&lt;style face="superscript"&gt;16&lt;/style&gt;&lt;/DisplayText&gt;&lt;record&gt;&lt;rec-number&gt;1193&lt;/rec-number&gt;&lt;foreign-keys&gt;&lt;key app="EN" db-id="05z2zvzvc2f0emeawexpwave5s000pafdpvx" timestamp="1583933125"&gt;1193&lt;/key&gt;&lt;/foreign-keys&gt;&lt;ref-type name="Journal Article"&gt;17&lt;/ref-type&gt;&lt;contributors&gt;&lt;authors&gt;&lt;author&gt;Eke, A. C.&lt;/author&gt;&lt;author&gt;Dooley, K. E.&lt;/author&gt;&lt;author&gt;Sheffield, J. S.&lt;/author&gt;&lt;/authors&gt;&lt;/contributors&gt;&lt;auth-address&gt;From the Divisions of Maternal Fetal Medicine (A.C.E., J.S.S.) and Clinical Pharmacology (A.C.E., K.E.D.), Johns Hopkins University School of Medicine, and the Doctoral Training Program and the Graduate Training Program in Clinical Investigation, Johns Hopkins University Bloomberg School of Public Health (A.C.E.) - all in Baltimore.&lt;/auth-address&gt;&lt;titles&gt;&lt;title&gt;Pharmacologic Research in Pregnant Women - Time to Get It Right&lt;/title&gt;&lt;secondary-title&gt;N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medicine&lt;/abbr-1&gt;&lt;/alt-periodical&gt;&lt;pages&gt;1293-1295&lt;/pages&gt;&lt;volume&gt;380&lt;/volume&gt;&lt;number&gt;14&lt;/number&gt;&lt;edition&gt;2019/04/04&lt;/edition&gt;&lt;keywords&gt;&lt;keyword&gt;Biomedical Research&lt;/keyword&gt;&lt;keyword&gt;*Clinical Trials as Topic/methods&lt;/keyword&gt;&lt;keyword&gt;*Drug Evaluation/methods&lt;/keyword&gt;&lt;keyword&gt;Female&lt;/keyword&gt;&lt;keyword&gt;Humans&lt;/keyword&gt;&lt;keyword&gt;*Patient Selection&lt;/keyword&gt;&lt;keyword&gt;*Pharmacology, Clinical/education&lt;/keyword&gt;&lt;keyword&gt;*Pregnancy&lt;/keyword&gt;&lt;/keywords&gt;&lt;dates&gt;&lt;year&gt;2019&lt;/year&gt;&lt;pub-dates&gt;&lt;date&gt;Apr 4&lt;/date&gt;&lt;/pub-dates&gt;&lt;/dates&gt;&lt;isbn&gt;0028-4793&lt;/isbn&gt;&lt;accession-num&gt;30943333&lt;/accession-num&gt;&lt;urls&gt;&lt;/urls&gt;&lt;electronic-resource-num&gt;10.1056/NEJMp1815325&lt;/electronic-resource-num&gt;&lt;remote-database-provider&gt;NLM&lt;/remote-database-provider&gt;&lt;language&gt;eng&lt;/language&gt;&lt;/record&gt;&lt;/Cite&gt;&lt;/EndNote&gt;</w:instrText>
      </w:r>
      <w:r w:rsidR="00F833E0">
        <w:rPr>
          <w:rFonts w:ascii="Times New Roman" w:hAnsi="Times New Roman" w:cs="Times New Roman"/>
        </w:rPr>
        <w:fldChar w:fldCharType="separate"/>
      </w:r>
      <w:r w:rsidR="00AA117F" w:rsidRPr="00AA117F">
        <w:rPr>
          <w:rFonts w:ascii="Times New Roman" w:hAnsi="Times New Roman" w:cs="Times New Roman"/>
          <w:noProof/>
          <w:vertAlign w:val="superscript"/>
        </w:rPr>
        <w:t>16</w:t>
      </w:r>
      <w:r w:rsidR="00F833E0">
        <w:rPr>
          <w:rFonts w:ascii="Times New Roman" w:hAnsi="Times New Roman" w:cs="Times New Roman"/>
        </w:rPr>
        <w:fldChar w:fldCharType="end"/>
      </w:r>
    </w:p>
    <w:p w14:paraId="72028D95" w14:textId="77777777" w:rsidR="007B6DCB" w:rsidRDefault="007B6DCB">
      <w:pPr>
        <w:spacing w:line="259" w:lineRule="auto"/>
        <w:rPr>
          <w:rFonts w:ascii="Times New Roman" w:hAnsi="Times New Roman" w:cs="Times New Roman"/>
          <w:shd w:val="clear" w:color="auto" w:fill="FFFFFF"/>
        </w:rPr>
      </w:pPr>
    </w:p>
    <w:p w14:paraId="4F108129" w14:textId="77777777" w:rsidR="007B6DCB" w:rsidRPr="00CA5E54" w:rsidRDefault="007B6DCB">
      <w:pPr>
        <w:spacing w:line="259" w:lineRule="auto"/>
        <w:rPr>
          <w:rFonts w:ascii="Times New Roman" w:hAnsi="Times New Roman" w:cs="Times New Roman"/>
          <w:b/>
          <w:u w:val="single"/>
          <w:shd w:val="clear" w:color="auto" w:fill="FFFFFF"/>
        </w:rPr>
      </w:pPr>
    </w:p>
    <w:p w14:paraId="43CD7A4A" w14:textId="77777777" w:rsidR="007B6DCB" w:rsidRPr="00CA5E54" w:rsidRDefault="007B6DCB">
      <w:pPr>
        <w:spacing w:line="259" w:lineRule="auto"/>
        <w:rPr>
          <w:rFonts w:ascii="Times New Roman" w:hAnsi="Times New Roman" w:cs="Times New Roman"/>
          <w:b/>
          <w:u w:val="single"/>
          <w:shd w:val="clear" w:color="auto" w:fill="FFFFFF"/>
        </w:rPr>
      </w:pPr>
      <w:r w:rsidRPr="00CA5E54">
        <w:rPr>
          <w:rFonts w:ascii="Times New Roman" w:hAnsi="Times New Roman" w:cs="Times New Roman"/>
          <w:b/>
          <w:u w:val="single"/>
          <w:shd w:val="clear" w:color="auto" w:fill="FFFFFF"/>
        </w:rPr>
        <w:t>ACKNOWKLEDGMENTS</w:t>
      </w:r>
    </w:p>
    <w:p w14:paraId="14E8025C" w14:textId="52F5818B" w:rsidR="00F92E72" w:rsidRDefault="00F92E72">
      <w:pPr>
        <w:spacing w:line="259" w:lineRule="auto"/>
        <w:rPr>
          <w:rFonts w:ascii="Times New Roman" w:hAnsi="Times New Roman" w:cs="Times New Roman"/>
          <w:shd w:val="clear" w:color="auto" w:fill="FFFFFF"/>
        </w:rPr>
      </w:pPr>
      <w:r>
        <w:rPr>
          <w:rFonts w:ascii="Times New Roman" w:hAnsi="Times New Roman" w:cs="Times New Roman"/>
          <w:shd w:val="clear" w:color="auto" w:fill="FFFFFF"/>
        </w:rPr>
        <w:t>List of participants and speakers</w:t>
      </w:r>
      <w:r w:rsidR="00976828">
        <w:rPr>
          <w:rFonts w:ascii="Times New Roman" w:hAnsi="Times New Roman" w:cs="Times New Roman"/>
          <w:shd w:val="clear" w:color="auto" w:fill="FFFFFF"/>
        </w:rPr>
        <w:t xml:space="preserve"> (including authors now)</w:t>
      </w:r>
      <w:r>
        <w:rPr>
          <w:rFonts w:ascii="Times New Roman" w:hAnsi="Times New Roman" w:cs="Times New Roman"/>
          <w:shd w:val="clear" w:color="auto" w:fill="FFFFFF"/>
        </w:rPr>
        <w:t>.</w:t>
      </w:r>
    </w:p>
    <w:p w14:paraId="2D320BB7" w14:textId="696F13A3"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Elaine</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Abrams</w:t>
      </w:r>
      <w:r w:rsidRPr="009D1280">
        <w:rPr>
          <w:rFonts w:ascii="Times New Roman" w:hAnsi="Times New Roman" w:cs="Times New Roman"/>
          <w:shd w:val="clear" w:color="auto" w:fill="FFFFFF"/>
        </w:rPr>
        <w:tab/>
      </w:r>
    </w:p>
    <w:p w14:paraId="73F83DAD" w14:textId="79549EBE" w:rsidR="009D1280" w:rsidRPr="00CE2F42" w:rsidRDefault="009D1280" w:rsidP="009D1280">
      <w:pPr>
        <w:spacing w:line="259" w:lineRule="auto"/>
        <w:rPr>
          <w:rFonts w:ascii="Times New Roman" w:hAnsi="Times New Roman" w:cs="Times New Roman"/>
          <w:shd w:val="clear" w:color="auto" w:fill="FFFFFF"/>
        </w:rPr>
      </w:pPr>
      <w:r w:rsidRPr="00CE2F42">
        <w:rPr>
          <w:rFonts w:ascii="Times New Roman" w:hAnsi="Times New Roman" w:cs="Times New Roman"/>
          <w:shd w:val="clear" w:color="auto" w:fill="FFFFFF"/>
        </w:rPr>
        <w:t xml:space="preserve">Grace </w:t>
      </w:r>
      <w:proofErr w:type="spellStart"/>
      <w:r w:rsidRPr="00CE2F42">
        <w:rPr>
          <w:rFonts w:ascii="Times New Roman" w:hAnsi="Times New Roman" w:cs="Times New Roman"/>
          <w:shd w:val="clear" w:color="auto" w:fill="FFFFFF"/>
        </w:rPr>
        <w:t>Aldrovandi</w:t>
      </w:r>
      <w:proofErr w:type="spellEnd"/>
      <w:r w:rsidRPr="00CE2F42">
        <w:rPr>
          <w:rFonts w:ascii="Times New Roman" w:hAnsi="Times New Roman" w:cs="Times New Roman"/>
          <w:shd w:val="clear" w:color="auto" w:fill="FFFFFF"/>
        </w:rPr>
        <w:tab/>
      </w:r>
    </w:p>
    <w:p w14:paraId="1562F9A8" w14:textId="3DAE7734" w:rsidR="009D1280" w:rsidRPr="00CE2F42" w:rsidRDefault="009D1280" w:rsidP="009D1280">
      <w:pPr>
        <w:spacing w:line="259" w:lineRule="auto"/>
        <w:rPr>
          <w:rFonts w:ascii="Times New Roman" w:hAnsi="Times New Roman" w:cs="Times New Roman"/>
          <w:shd w:val="clear" w:color="auto" w:fill="FFFFFF"/>
        </w:rPr>
      </w:pPr>
      <w:proofErr w:type="spellStart"/>
      <w:r w:rsidRPr="00CE2F42">
        <w:rPr>
          <w:rFonts w:ascii="Times New Roman" w:hAnsi="Times New Roman" w:cs="Times New Roman"/>
          <w:shd w:val="clear" w:color="auto" w:fill="FFFFFF"/>
        </w:rPr>
        <w:t>Adrie</w:t>
      </w:r>
      <w:proofErr w:type="spellEnd"/>
      <w:r w:rsidRPr="00CE2F42">
        <w:rPr>
          <w:rFonts w:ascii="Times New Roman" w:hAnsi="Times New Roman" w:cs="Times New Roman"/>
          <w:shd w:val="clear" w:color="auto" w:fill="FFFFFF"/>
        </w:rPr>
        <w:t xml:space="preserve"> Bekker</w:t>
      </w:r>
      <w:r w:rsidRPr="00CE2F42">
        <w:rPr>
          <w:rFonts w:ascii="Times New Roman" w:hAnsi="Times New Roman" w:cs="Times New Roman"/>
          <w:shd w:val="clear" w:color="auto" w:fill="FFFFFF"/>
        </w:rPr>
        <w:tab/>
      </w:r>
    </w:p>
    <w:p w14:paraId="1110536A" w14:textId="0F58694C" w:rsidR="009D1280" w:rsidRPr="00CE2F42" w:rsidRDefault="009D1280" w:rsidP="009D1280">
      <w:pPr>
        <w:spacing w:line="259" w:lineRule="auto"/>
        <w:rPr>
          <w:rFonts w:ascii="Times New Roman" w:hAnsi="Times New Roman" w:cs="Times New Roman"/>
          <w:shd w:val="clear" w:color="auto" w:fill="FFFFFF"/>
        </w:rPr>
      </w:pPr>
      <w:r w:rsidRPr="00CE2F42">
        <w:rPr>
          <w:rFonts w:ascii="Times New Roman" w:hAnsi="Times New Roman" w:cs="Times New Roman"/>
          <w:shd w:val="clear" w:color="auto" w:fill="FFFFFF"/>
        </w:rPr>
        <w:t>Yodit Bel</w:t>
      </w:r>
      <w:r w:rsidR="00944F72" w:rsidRPr="00CE2F42">
        <w:rPr>
          <w:rFonts w:ascii="Times New Roman" w:hAnsi="Times New Roman" w:cs="Times New Roman"/>
          <w:shd w:val="clear" w:color="auto" w:fill="FFFFFF"/>
        </w:rPr>
        <w:t>e</w:t>
      </w:r>
      <w:r w:rsidRPr="00CE2F42">
        <w:rPr>
          <w:rFonts w:ascii="Times New Roman" w:hAnsi="Times New Roman" w:cs="Times New Roman"/>
          <w:shd w:val="clear" w:color="auto" w:fill="FFFFFF"/>
        </w:rPr>
        <w:t>w</w:t>
      </w:r>
      <w:r w:rsidRPr="00CE2F42">
        <w:rPr>
          <w:rFonts w:ascii="Times New Roman" w:hAnsi="Times New Roman" w:cs="Times New Roman"/>
          <w:shd w:val="clear" w:color="auto" w:fill="FFFFFF"/>
        </w:rPr>
        <w:tab/>
      </w:r>
    </w:p>
    <w:p w14:paraId="3A5CB185" w14:textId="5403328B"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Brookie Best</w:t>
      </w:r>
      <w:r w:rsidRPr="009D1280">
        <w:rPr>
          <w:rFonts w:ascii="Times New Roman" w:hAnsi="Times New Roman" w:cs="Times New Roman"/>
          <w:shd w:val="clear" w:color="auto" w:fill="FFFFFF"/>
        </w:rPr>
        <w:tab/>
      </w:r>
    </w:p>
    <w:p w14:paraId="11131502" w14:textId="191CEFD2"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Roberta</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Black</w:t>
      </w:r>
      <w:r w:rsidRPr="009D1280">
        <w:rPr>
          <w:rFonts w:ascii="Times New Roman" w:hAnsi="Times New Roman" w:cs="Times New Roman"/>
          <w:shd w:val="clear" w:color="auto" w:fill="FFFFFF"/>
        </w:rPr>
        <w:tab/>
      </w:r>
    </w:p>
    <w:p w14:paraId="2419B177" w14:textId="58217895" w:rsid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Marta</w:t>
      </w:r>
      <w:r>
        <w:rPr>
          <w:rFonts w:ascii="Times New Roman" w:hAnsi="Times New Roman" w:cs="Times New Roman"/>
          <w:shd w:val="clear" w:color="auto" w:fill="FFFFFF"/>
        </w:rPr>
        <w:t xml:space="preserve"> </w:t>
      </w:r>
      <w:proofErr w:type="spellStart"/>
      <w:r w:rsidRPr="009D1280">
        <w:rPr>
          <w:rFonts w:ascii="Times New Roman" w:hAnsi="Times New Roman" w:cs="Times New Roman"/>
          <w:shd w:val="clear" w:color="auto" w:fill="FFFFFF"/>
        </w:rPr>
        <w:t>Boffito</w:t>
      </w:r>
      <w:proofErr w:type="spellEnd"/>
    </w:p>
    <w:p w14:paraId="171BCD04" w14:textId="362C3698" w:rsidR="00976828" w:rsidRPr="009D1280" w:rsidRDefault="00976828" w:rsidP="009D1280">
      <w:pPr>
        <w:spacing w:line="259" w:lineRule="auto"/>
        <w:rPr>
          <w:rFonts w:ascii="Times New Roman" w:hAnsi="Times New Roman" w:cs="Times New Roman"/>
          <w:shd w:val="clear" w:color="auto" w:fill="FFFFFF"/>
        </w:rPr>
      </w:pPr>
      <w:r w:rsidRPr="00976828">
        <w:rPr>
          <w:rFonts w:ascii="Times New Roman" w:hAnsi="Times New Roman" w:cs="Times New Roman"/>
          <w:shd w:val="clear" w:color="auto" w:fill="FFFFFF"/>
        </w:rPr>
        <w:t>Andrew Bremer</w:t>
      </w:r>
    </w:p>
    <w:p w14:paraId="08B9DD81" w14:textId="74D63291"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Kristina</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Brooks</w:t>
      </w:r>
      <w:r w:rsidRPr="009D1280">
        <w:rPr>
          <w:rFonts w:ascii="Times New Roman" w:hAnsi="Times New Roman" w:cs="Times New Roman"/>
          <w:shd w:val="clear" w:color="auto" w:fill="FFFFFF"/>
        </w:rPr>
        <w:tab/>
      </w:r>
    </w:p>
    <w:p w14:paraId="5D7344F9" w14:textId="4C79724F"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David</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Burger</w:t>
      </w:r>
      <w:r w:rsidRPr="009D1280">
        <w:rPr>
          <w:rFonts w:ascii="Times New Roman" w:hAnsi="Times New Roman" w:cs="Times New Roman"/>
          <w:shd w:val="clear" w:color="auto" w:fill="FFFFFF"/>
        </w:rPr>
        <w:tab/>
      </w:r>
    </w:p>
    <w:p w14:paraId="2A29FD9E" w14:textId="5FC6916A"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Edmund Capparelli</w:t>
      </w:r>
      <w:r w:rsidRPr="005433AC">
        <w:rPr>
          <w:rFonts w:ascii="Times New Roman" w:hAnsi="Times New Roman" w:cs="Times New Roman"/>
          <w:shd w:val="clear" w:color="auto" w:fill="FFFFFF"/>
          <w:lang w:val="it-IT"/>
        </w:rPr>
        <w:tab/>
      </w:r>
    </w:p>
    <w:p w14:paraId="27F3653A" w14:textId="373B80E8"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Nahida Chakhtoura</w:t>
      </w:r>
      <w:r w:rsidRPr="005433AC">
        <w:rPr>
          <w:rFonts w:ascii="Times New Roman" w:hAnsi="Times New Roman" w:cs="Times New Roman"/>
          <w:shd w:val="clear" w:color="auto" w:fill="FFFFFF"/>
          <w:lang w:val="it-IT"/>
        </w:rPr>
        <w:tab/>
      </w:r>
    </w:p>
    <w:p w14:paraId="3F7F18D8" w14:textId="5457A77B"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Lamek Chinula</w:t>
      </w:r>
      <w:r w:rsidRPr="005433AC">
        <w:rPr>
          <w:rFonts w:ascii="Times New Roman" w:hAnsi="Times New Roman" w:cs="Times New Roman"/>
          <w:shd w:val="clear" w:color="auto" w:fill="FFFFFF"/>
          <w:lang w:val="it-IT"/>
        </w:rPr>
        <w:tab/>
      </w:r>
    </w:p>
    <w:p w14:paraId="09E8E7D8" w14:textId="243102F6" w:rsidR="009D1280" w:rsidRPr="009D1280" w:rsidRDefault="009D1280" w:rsidP="009D1280">
      <w:pPr>
        <w:spacing w:line="259" w:lineRule="auto"/>
        <w:rPr>
          <w:rFonts w:ascii="Times New Roman" w:hAnsi="Times New Roman" w:cs="Times New Roman"/>
          <w:shd w:val="clear" w:color="auto" w:fill="FFFFFF"/>
        </w:rPr>
      </w:pPr>
      <w:proofErr w:type="spellStart"/>
      <w:r w:rsidRPr="009D1280">
        <w:rPr>
          <w:rFonts w:ascii="Times New Roman" w:hAnsi="Times New Roman" w:cs="Times New Roman"/>
          <w:shd w:val="clear" w:color="auto" w:fill="FFFFFF"/>
        </w:rPr>
        <w:t>Kulkanya</w:t>
      </w:r>
      <w:proofErr w:type="spellEnd"/>
      <w:r>
        <w:rPr>
          <w:rFonts w:ascii="Times New Roman" w:hAnsi="Times New Roman" w:cs="Times New Roman"/>
          <w:shd w:val="clear" w:color="auto" w:fill="FFFFFF"/>
        </w:rPr>
        <w:t xml:space="preserve"> </w:t>
      </w:r>
      <w:proofErr w:type="spellStart"/>
      <w:r w:rsidRPr="009D1280">
        <w:rPr>
          <w:rFonts w:ascii="Times New Roman" w:hAnsi="Times New Roman" w:cs="Times New Roman"/>
          <w:shd w:val="clear" w:color="auto" w:fill="FFFFFF"/>
        </w:rPr>
        <w:t>Chokephaibulkit</w:t>
      </w:r>
      <w:proofErr w:type="spellEnd"/>
      <w:r w:rsidRPr="009D1280">
        <w:rPr>
          <w:rFonts w:ascii="Times New Roman" w:hAnsi="Times New Roman" w:cs="Times New Roman"/>
          <w:shd w:val="clear" w:color="auto" w:fill="FFFFFF"/>
        </w:rPr>
        <w:tab/>
      </w:r>
    </w:p>
    <w:p w14:paraId="471306FC" w14:textId="721AE8C1"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lastRenderedPageBreak/>
        <w:t>Diana</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Clarke</w:t>
      </w:r>
      <w:r w:rsidRPr="009D1280">
        <w:rPr>
          <w:rFonts w:ascii="Times New Roman" w:hAnsi="Times New Roman" w:cs="Times New Roman"/>
          <w:shd w:val="clear" w:color="auto" w:fill="FFFFFF"/>
        </w:rPr>
        <w:tab/>
      </w:r>
    </w:p>
    <w:p w14:paraId="3FFFD042" w14:textId="3C8AB2C8"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Angela</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Colbers</w:t>
      </w:r>
      <w:r w:rsidRPr="009D1280">
        <w:rPr>
          <w:rFonts w:ascii="Times New Roman" w:hAnsi="Times New Roman" w:cs="Times New Roman"/>
          <w:shd w:val="clear" w:color="auto" w:fill="FFFFFF"/>
        </w:rPr>
        <w:tab/>
      </w:r>
    </w:p>
    <w:p w14:paraId="53E53E3B" w14:textId="0DF0EAEE"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Richard</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Court</w:t>
      </w:r>
      <w:r w:rsidRPr="009D1280">
        <w:rPr>
          <w:rFonts w:ascii="Times New Roman" w:hAnsi="Times New Roman" w:cs="Times New Roman"/>
          <w:shd w:val="clear" w:color="auto" w:fill="FFFFFF"/>
        </w:rPr>
        <w:tab/>
      </w:r>
    </w:p>
    <w:p w14:paraId="1C913780" w14:textId="3DD9B2DA"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Tim</w:t>
      </w:r>
      <w:r>
        <w:rPr>
          <w:rFonts w:ascii="Times New Roman" w:hAnsi="Times New Roman" w:cs="Times New Roman"/>
          <w:shd w:val="clear" w:color="auto" w:fill="FFFFFF"/>
        </w:rPr>
        <w:t xml:space="preserve"> </w:t>
      </w:r>
      <w:r w:rsidR="009B650C">
        <w:rPr>
          <w:rFonts w:ascii="Times New Roman" w:hAnsi="Times New Roman" w:cs="Times New Roman"/>
          <w:shd w:val="clear" w:color="auto" w:fill="FFFFFF"/>
        </w:rPr>
        <w:t xml:space="preserve">R. </w:t>
      </w:r>
      <w:r w:rsidRPr="009D1280">
        <w:rPr>
          <w:rFonts w:ascii="Times New Roman" w:hAnsi="Times New Roman" w:cs="Times New Roman"/>
          <w:shd w:val="clear" w:color="auto" w:fill="FFFFFF"/>
        </w:rPr>
        <w:t>Cressey</w:t>
      </w:r>
      <w:r w:rsidRPr="009D1280">
        <w:rPr>
          <w:rFonts w:ascii="Times New Roman" w:hAnsi="Times New Roman" w:cs="Times New Roman"/>
          <w:shd w:val="clear" w:color="auto" w:fill="FFFFFF"/>
        </w:rPr>
        <w:tab/>
      </w:r>
    </w:p>
    <w:p w14:paraId="0A0AE9B8" w14:textId="3171584D"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Ahizechukwu</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Eke</w:t>
      </w:r>
      <w:r w:rsidRPr="009D1280">
        <w:rPr>
          <w:rFonts w:ascii="Times New Roman" w:hAnsi="Times New Roman" w:cs="Times New Roman"/>
          <w:shd w:val="clear" w:color="auto" w:fill="FFFFFF"/>
        </w:rPr>
        <w:tab/>
      </w:r>
    </w:p>
    <w:p w14:paraId="5FB4DE81" w14:textId="518C8D27"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Myriam</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El</w:t>
      </w:r>
      <w:r>
        <w:rPr>
          <w:rFonts w:ascii="Times New Roman" w:hAnsi="Times New Roman" w:cs="Times New Roman"/>
          <w:shd w:val="clear" w:color="auto" w:fill="FFFFFF"/>
        </w:rPr>
        <w:t xml:space="preserve"> </w:t>
      </w:r>
      <w:proofErr w:type="spellStart"/>
      <w:r w:rsidRPr="009D1280">
        <w:rPr>
          <w:rFonts w:ascii="Times New Roman" w:hAnsi="Times New Roman" w:cs="Times New Roman"/>
          <w:shd w:val="clear" w:color="auto" w:fill="FFFFFF"/>
        </w:rPr>
        <w:t>Gaaloul</w:t>
      </w:r>
      <w:proofErr w:type="spellEnd"/>
    </w:p>
    <w:p w14:paraId="38C8F094" w14:textId="33F71193" w:rsidR="009D1280" w:rsidRPr="00253958" w:rsidRDefault="009D1280" w:rsidP="009D1280">
      <w:pPr>
        <w:spacing w:line="259" w:lineRule="auto"/>
        <w:rPr>
          <w:rFonts w:ascii="Times New Roman" w:hAnsi="Times New Roman" w:cs="Times New Roman"/>
          <w:shd w:val="clear" w:color="auto" w:fill="FFFFFF"/>
        </w:rPr>
      </w:pPr>
      <w:r w:rsidRPr="00253958">
        <w:rPr>
          <w:rFonts w:ascii="Times New Roman" w:hAnsi="Times New Roman" w:cs="Times New Roman"/>
          <w:shd w:val="clear" w:color="auto" w:fill="FFFFFF"/>
        </w:rPr>
        <w:t>Terrence Fenton</w:t>
      </w:r>
      <w:r w:rsidRPr="00253958">
        <w:rPr>
          <w:rFonts w:ascii="Times New Roman" w:hAnsi="Times New Roman" w:cs="Times New Roman"/>
          <w:shd w:val="clear" w:color="auto" w:fill="FFFFFF"/>
        </w:rPr>
        <w:tab/>
      </w:r>
    </w:p>
    <w:p w14:paraId="0FC21EF5" w14:textId="063B8303" w:rsidR="009D1280" w:rsidRPr="00253958" w:rsidRDefault="009D1280" w:rsidP="009D1280">
      <w:pPr>
        <w:spacing w:line="259" w:lineRule="auto"/>
        <w:rPr>
          <w:rFonts w:ascii="Times New Roman" w:hAnsi="Times New Roman" w:cs="Times New Roman"/>
          <w:shd w:val="clear" w:color="auto" w:fill="FFFFFF"/>
        </w:rPr>
      </w:pPr>
      <w:r w:rsidRPr="00253958">
        <w:rPr>
          <w:rFonts w:ascii="Times New Roman" w:hAnsi="Times New Roman" w:cs="Times New Roman"/>
          <w:shd w:val="clear" w:color="auto" w:fill="FFFFFF"/>
        </w:rPr>
        <w:t>Rohan Hazra</w:t>
      </w:r>
      <w:r w:rsidRPr="00253958">
        <w:rPr>
          <w:rFonts w:ascii="Times New Roman" w:hAnsi="Times New Roman" w:cs="Times New Roman"/>
          <w:shd w:val="clear" w:color="auto" w:fill="FFFFFF"/>
        </w:rPr>
        <w:tab/>
      </w:r>
    </w:p>
    <w:p w14:paraId="252A5188" w14:textId="73B93873" w:rsidR="009D1280" w:rsidRPr="00253958" w:rsidRDefault="009D1280" w:rsidP="009D1280">
      <w:pPr>
        <w:spacing w:line="259" w:lineRule="auto"/>
        <w:rPr>
          <w:rFonts w:ascii="Times New Roman" w:hAnsi="Times New Roman" w:cs="Times New Roman"/>
          <w:shd w:val="clear" w:color="auto" w:fill="FFFFFF"/>
        </w:rPr>
      </w:pPr>
      <w:r w:rsidRPr="00253958">
        <w:rPr>
          <w:rFonts w:ascii="Times New Roman" w:hAnsi="Times New Roman" w:cs="Times New Roman"/>
          <w:shd w:val="clear" w:color="auto" w:fill="FFFFFF"/>
        </w:rPr>
        <w:t>Patrick Jean-Philippe</w:t>
      </w:r>
      <w:r w:rsidRPr="00253958">
        <w:rPr>
          <w:rFonts w:ascii="Times New Roman" w:hAnsi="Times New Roman" w:cs="Times New Roman"/>
          <w:shd w:val="clear" w:color="auto" w:fill="FFFFFF"/>
        </w:rPr>
        <w:tab/>
      </w:r>
    </w:p>
    <w:p w14:paraId="63868E8B" w14:textId="5236B2A4"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John</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Kinuthia</w:t>
      </w:r>
      <w:r w:rsidRPr="009D1280">
        <w:rPr>
          <w:rFonts w:ascii="Times New Roman" w:hAnsi="Times New Roman" w:cs="Times New Roman"/>
          <w:shd w:val="clear" w:color="auto" w:fill="FFFFFF"/>
        </w:rPr>
        <w:tab/>
      </w:r>
    </w:p>
    <w:p w14:paraId="3C1756EB" w14:textId="42591461"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Jennifer</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Kiser</w:t>
      </w:r>
      <w:r w:rsidRPr="009D1280">
        <w:rPr>
          <w:rFonts w:ascii="Times New Roman" w:hAnsi="Times New Roman" w:cs="Times New Roman"/>
          <w:shd w:val="clear" w:color="auto" w:fill="FFFFFF"/>
        </w:rPr>
        <w:tab/>
      </w:r>
    </w:p>
    <w:p w14:paraId="666E48D7" w14:textId="4C891A84"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Regis</w:t>
      </w:r>
      <w:r>
        <w:rPr>
          <w:rFonts w:ascii="Times New Roman" w:hAnsi="Times New Roman" w:cs="Times New Roman"/>
          <w:shd w:val="clear" w:color="auto" w:fill="FFFFFF"/>
        </w:rPr>
        <w:t xml:space="preserve"> </w:t>
      </w:r>
      <w:proofErr w:type="spellStart"/>
      <w:r w:rsidRPr="009D1280">
        <w:rPr>
          <w:rFonts w:ascii="Times New Roman" w:hAnsi="Times New Roman" w:cs="Times New Roman"/>
          <w:shd w:val="clear" w:color="auto" w:fill="FFFFFF"/>
        </w:rPr>
        <w:t>Kreitchman</w:t>
      </w:r>
      <w:proofErr w:type="spellEnd"/>
      <w:r w:rsidRPr="009D1280">
        <w:rPr>
          <w:rFonts w:ascii="Times New Roman" w:hAnsi="Times New Roman" w:cs="Times New Roman"/>
          <w:shd w:val="clear" w:color="auto" w:fill="FFFFFF"/>
        </w:rPr>
        <w:tab/>
      </w:r>
    </w:p>
    <w:p w14:paraId="2FED4748" w14:textId="02A97119"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Mohammed</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Lamorde</w:t>
      </w:r>
      <w:r w:rsidRPr="009D1280">
        <w:rPr>
          <w:rFonts w:ascii="Times New Roman" w:hAnsi="Times New Roman" w:cs="Times New Roman"/>
          <w:shd w:val="clear" w:color="auto" w:fill="FFFFFF"/>
        </w:rPr>
        <w:tab/>
      </w:r>
    </w:p>
    <w:p w14:paraId="3CD47391" w14:textId="5CB582B2"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Linda</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Lewis</w:t>
      </w:r>
      <w:r w:rsidRPr="009D1280">
        <w:rPr>
          <w:rFonts w:ascii="Times New Roman" w:hAnsi="Times New Roman" w:cs="Times New Roman"/>
          <w:shd w:val="clear" w:color="auto" w:fill="FFFFFF"/>
        </w:rPr>
        <w:tab/>
      </w:r>
    </w:p>
    <w:p w14:paraId="3D62566C" w14:textId="212D3768"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Maggie</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Little</w:t>
      </w:r>
      <w:r w:rsidRPr="009D1280">
        <w:rPr>
          <w:rFonts w:ascii="Times New Roman" w:hAnsi="Times New Roman" w:cs="Times New Roman"/>
          <w:shd w:val="clear" w:color="auto" w:fill="FFFFFF"/>
        </w:rPr>
        <w:tab/>
      </w:r>
    </w:p>
    <w:p w14:paraId="009A316C" w14:textId="5C7E7C7C" w:rsidR="009D1280" w:rsidRPr="009D1280" w:rsidRDefault="009D1280" w:rsidP="009D1280">
      <w:pPr>
        <w:spacing w:line="259" w:lineRule="auto"/>
        <w:rPr>
          <w:rFonts w:ascii="Times New Roman" w:hAnsi="Times New Roman" w:cs="Times New Roman"/>
          <w:shd w:val="clear" w:color="auto" w:fill="FFFFFF"/>
        </w:rPr>
      </w:pPr>
      <w:proofErr w:type="spellStart"/>
      <w:r w:rsidRPr="009D1280">
        <w:rPr>
          <w:rFonts w:ascii="Times New Roman" w:hAnsi="Times New Roman" w:cs="Times New Roman"/>
          <w:shd w:val="clear" w:color="auto" w:fill="FFFFFF"/>
        </w:rPr>
        <w:t>Xiaomei</w:t>
      </w:r>
      <w:proofErr w:type="spellEnd"/>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Liu</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(Mae)</w:t>
      </w:r>
    </w:p>
    <w:p w14:paraId="3666BAF3" w14:textId="2430CEFE"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Shahin</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Lockman</w:t>
      </w:r>
      <w:r w:rsidRPr="009D1280">
        <w:rPr>
          <w:rFonts w:ascii="Times New Roman" w:hAnsi="Times New Roman" w:cs="Times New Roman"/>
          <w:shd w:val="clear" w:color="auto" w:fill="FFFFFF"/>
        </w:rPr>
        <w:tab/>
      </w:r>
    </w:p>
    <w:p w14:paraId="1E1ED765" w14:textId="2DE23F29"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Imelda</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Mahaka</w:t>
      </w:r>
      <w:r w:rsidRPr="009D1280">
        <w:rPr>
          <w:rFonts w:ascii="Times New Roman" w:hAnsi="Times New Roman" w:cs="Times New Roman"/>
          <w:shd w:val="clear" w:color="auto" w:fill="FFFFFF"/>
        </w:rPr>
        <w:tab/>
      </w:r>
    </w:p>
    <w:p w14:paraId="2039F7D7" w14:textId="4F68E351"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Lindsay</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McKenna</w:t>
      </w:r>
      <w:r w:rsidRPr="009D1280">
        <w:rPr>
          <w:rFonts w:ascii="Times New Roman" w:hAnsi="Times New Roman" w:cs="Times New Roman"/>
          <w:shd w:val="clear" w:color="auto" w:fill="FFFFFF"/>
        </w:rPr>
        <w:tab/>
      </w:r>
    </w:p>
    <w:p w14:paraId="6AE5A4C8" w14:textId="518FC502"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Mark</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Mirochnick</w:t>
      </w:r>
      <w:r w:rsidRPr="009D1280">
        <w:rPr>
          <w:rFonts w:ascii="Times New Roman" w:hAnsi="Times New Roman" w:cs="Times New Roman"/>
          <w:shd w:val="clear" w:color="auto" w:fill="FFFFFF"/>
        </w:rPr>
        <w:tab/>
      </w:r>
    </w:p>
    <w:p w14:paraId="06EF76E9" w14:textId="0D72753F"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Lynne</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Mofenson</w:t>
      </w:r>
      <w:r w:rsidRPr="009D1280">
        <w:rPr>
          <w:rFonts w:ascii="Times New Roman" w:hAnsi="Times New Roman" w:cs="Times New Roman"/>
          <w:shd w:val="clear" w:color="auto" w:fill="FFFFFF"/>
        </w:rPr>
        <w:tab/>
      </w:r>
    </w:p>
    <w:p w14:paraId="2BB16BA3" w14:textId="1571F5D3"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Jeremiah</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Momper</w:t>
      </w:r>
      <w:r w:rsidRPr="009D1280">
        <w:rPr>
          <w:rFonts w:ascii="Times New Roman" w:hAnsi="Times New Roman" w:cs="Times New Roman"/>
          <w:shd w:val="clear" w:color="auto" w:fill="FFFFFF"/>
        </w:rPr>
        <w:tab/>
      </w:r>
    </w:p>
    <w:p w14:paraId="507B1F62" w14:textId="506FF925"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Grace</w:t>
      </w:r>
      <w:r>
        <w:rPr>
          <w:rFonts w:ascii="Times New Roman" w:hAnsi="Times New Roman" w:cs="Times New Roman"/>
          <w:shd w:val="clear" w:color="auto" w:fill="FFFFFF"/>
        </w:rPr>
        <w:t xml:space="preserve"> </w:t>
      </w:r>
      <w:proofErr w:type="spellStart"/>
      <w:r w:rsidRPr="009D1280">
        <w:rPr>
          <w:rFonts w:ascii="Times New Roman" w:hAnsi="Times New Roman" w:cs="Times New Roman"/>
          <w:shd w:val="clear" w:color="auto" w:fill="FFFFFF"/>
        </w:rPr>
        <w:t>Montepiedra</w:t>
      </w:r>
      <w:proofErr w:type="spellEnd"/>
      <w:r w:rsidRPr="009D1280">
        <w:rPr>
          <w:rFonts w:ascii="Times New Roman" w:hAnsi="Times New Roman" w:cs="Times New Roman"/>
          <w:shd w:val="clear" w:color="auto" w:fill="FFFFFF"/>
        </w:rPr>
        <w:tab/>
      </w:r>
    </w:p>
    <w:p w14:paraId="1E6FE445" w14:textId="45A08C89"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Sharon</w:t>
      </w:r>
      <w:r>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Nachman</w:t>
      </w:r>
      <w:r w:rsidRPr="009D1280">
        <w:rPr>
          <w:rFonts w:ascii="Times New Roman" w:hAnsi="Times New Roman" w:cs="Times New Roman"/>
          <w:shd w:val="clear" w:color="auto" w:fill="FFFFFF"/>
        </w:rPr>
        <w:tab/>
      </w:r>
    </w:p>
    <w:p w14:paraId="4594F399" w14:textId="1095E10A"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Clemensia Nakabiito</w:t>
      </w:r>
      <w:r w:rsidRPr="005433AC">
        <w:rPr>
          <w:rFonts w:ascii="Times New Roman" w:hAnsi="Times New Roman" w:cs="Times New Roman"/>
          <w:shd w:val="clear" w:color="auto" w:fill="FFFFFF"/>
          <w:lang w:val="it-IT"/>
        </w:rPr>
        <w:tab/>
      </w:r>
    </w:p>
    <w:p w14:paraId="7E5207D3" w14:textId="14F286BA"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Bernadette Ng’eno</w:t>
      </w:r>
      <w:r w:rsidRPr="005433AC">
        <w:rPr>
          <w:rFonts w:ascii="Times New Roman" w:hAnsi="Times New Roman" w:cs="Times New Roman"/>
          <w:shd w:val="clear" w:color="auto" w:fill="FFFFFF"/>
          <w:lang w:val="it-IT"/>
        </w:rPr>
        <w:tab/>
      </w:r>
    </w:p>
    <w:p w14:paraId="2C03224A" w14:textId="7BD40E8A"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Adeniyi Olagunju</w:t>
      </w:r>
      <w:r w:rsidRPr="005433AC">
        <w:rPr>
          <w:rFonts w:ascii="Times New Roman" w:hAnsi="Times New Roman" w:cs="Times New Roman"/>
          <w:shd w:val="clear" w:color="auto" w:fill="FFFFFF"/>
          <w:lang w:val="it-IT"/>
        </w:rPr>
        <w:tab/>
      </w:r>
    </w:p>
    <w:p w14:paraId="0F473572" w14:textId="15B9FE68"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Martina</w:t>
      </w:r>
      <w:r w:rsidR="00976828" w:rsidRPr="005433AC">
        <w:rPr>
          <w:rFonts w:ascii="Times New Roman" w:hAnsi="Times New Roman" w:cs="Times New Roman"/>
          <w:shd w:val="clear" w:color="auto" w:fill="FFFFFF"/>
          <w:lang w:val="it-IT"/>
        </w:rPr>
        <w:t xml:space="preserve"> </w:t>
      </w:r>
      <w:r w:rsidRPr="005433AC">
        <w:rPr>
          <w:rFonts w:ascii="Times New Roman" w:hAnsi="Times New Roman" w:cs="Times New Roman"/>
          <w:shd w:val="clear" w:color="auto" w:fill="FFFFFF"/>
          <w:lang w:val="it-IT"/>
        </w:rPr>
        <w:t>Penazzato</w:t>
      </w:r>
      <w:r w:rsidRPr="005433AC">
        <w:rPr>
          <w:rFonts w:ascii="Times New Roman" w:hAnsi="Times New Roman" w:cs="Times New Roman"/>
          <w:shd w:val="clear" w:color="auto" w:fill="FFFFFF"/>
          <w:lang w:val="it-IT"/>
        </w:rPr>
        <w:tab/>
      </w:r>
    </w:p>
    <w:p w14:paraId="39DA119C" w14:textId="08DB877D"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Jeanna</w:t>
      </w:r>
      <w:r w:rsidR="00976828" w:rsidRPr="005433AC">
        <w:rPr>
          <w:rFonts w:ascii="Times New Roman" w:hAnsi="Times New Roman" w:cs="Times New Roman"/>
          <w:shd w:val="clear" w:color="auto" w:fill="FFFFFF"/>
          <w:lang w:val="it-IT"/>
        </w:rPr>
        <w:t xml:space="preserve"> </w:t>
      </w:r>
      <w:r w:rsidRPr="005433AC">
        <w:rPr>
          <w:rFonts w:ascii="Times New Roman" w:hAnsi="Times New Roman" w:cs="Times New Roman"/>
          <w:shd w:val="clear" w:color="auto" w:fill="FFFFFF"/>
          <w:lang w:val="it-IT"/>
        </w:rPr>
        <w:t>Piper</w:t>
      </w:r>
      <w:r w:rsidRPr="005433AC">
        <w:rPr>
          <w:rFonts w:ascii="Times New Roman" w:hAnsi="Times New Roman" w:cs="Times New Roman"/>
          <w:shd w:val="clear" w:color="auto" w:fill="FFFFFF"/>
          <w:lang w:val="it-IT"/>
        </w:rPr>
        <w:tab/>
      </w:r>
    </w:p>
    <w:p w14:paraId="7DE2542D" w14:textId="601569B6" w:rsidR="009D1280" w:rsidRPr="005433AC" w:rsidRDefault="009D1280" w:rsidP="009D1280">
      <w:pPr>
        <w:spacing w:line="259" w:lineRule="auto"/>
        <w:rPr>
          <w:rFonts w:ascii="Times New Roman" w:hAnsi="Times New Roman" w:cs="Times New Roman"/>
          <w:shd w:val="clear" w:color="auto" w:fill="FFFFFF"/>
          <w:lang w:val="it-IT"/>
        </w:rPr>
      </w:pPr>
      <w:r w:rsidRPr="005433AC">
        <w:rPr>
          <w:rFonts w:ascii="Times New Roman" w:hAnsi="Times New Roman" w:cs="Times New Roman"/>
          <w:shd w:val="clear" w:color="auto" w:fill="FFFFFF"/>
          <w:lang w:val="it-IT"/>
        </w:rPr>
        <w:t>Helena</w:t>
      </w:r>
      <w:r w:rsidR="00976828" w:rsidRPr="005433AC">
        <w:rPr>
          <w:rFonts w:ascii="Times New Roman" w:hAnsi="Times New Roman" w:cs="Times New Roman"/>
          <w:shd w:val="clear" w:color="auto" w:fill="FFFFFF"/>
          <w:lang w:val="it-IT"/>
        </w:rPr>
        <w:t xml:space="preserve"> </w:t>
      </w:r>
      <w:r w:rsidRPr="005433AC">
        <w:rPr>
          <w:rFonts w:ascii="Times New Roman" w:hAnsi="Times New Roman" w:cs="Times New Roman"/>
          <w:shd w:val="clear" w:color="auto" w:fill="FFFFFF"/>
          <w:lang w:val="it-IT"/>
        </w:rPr>
        <w:t>Rabie</w:t>
      </w:r>
      <w:r w:rsidRPr="005433AC">
        <w:rPr>
          <w:rFonts w:ascii="Times New Roman" w:hAnsi="Times New Roman" w:cs="Times New Roman"/>
          <w:shd w:val="clear" w:color="auto" w:fill="FFFFFF"/>
          <w:lang w:val="it-IT"/>
        </w:rPr>
        <w:tab/>
      </w:r>
    </w:p>
    <w:p w14:paraId="6EC43FA0" w14:textId="08566745"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lastRenderedPageBreak/>
        <w:t>Theodore</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Ruel</w:t>
      </w:r>
      <w:r w:rsidRPr="009D1280">
        <w:rPr>
          <w:rFonts w:ascii="Times New Roman" w:hAnsi="Times New Roman" w:cs="Times New Roman"/>
          <w:shd w:val="clear" w:color="auto" w:fill="FFFFFF"/>
        </w:rPr>
        <w:tab/>
      </w:r>
    </w:p>
    <w:p w14:paraId="79C9D1EF" w14:textId="0AB36022"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Leyla</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Sahin</w:t>
      </w:r>
      <w:r w:rsidRPr="009D1280">
        <w:rPr>
          <w:rFonts w:ascii="Times New Roman" w:hAnsi="Times New Roman" w:cs="Times New Roman"/>
          <w:shd w:val="clear" w:color="auto" w:fill="FFFFFF"/>
        </w:rPr>
        <w:tab/>
      </w:r>
    </w:p>
    <w:p w14:paraId="4E87C4EB" w14:textId="07E3880E"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Kimberly</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Scarsi</w:t>
      </w:r>
      <w:r w:rsidRPr="009D1280">
        <w:rPr>
          <w:rFonts w:ascii="Times New Roman" w:hAnsi="Times New Roman" w:cs="Times New Roman"/>
          <w:shd w:val="clear" w:color="auto" w:fill="FFFFFF"/>
        </w:rPr>
        <w:tab/>
      </w:r>
    </w:p>
    <w:p w14:paraId="499A5864" w14:textId="483CB9F3"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David</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Shapiro</w:t>
      </w:r>
      <w:r w:rsidRPr="009D1280">
        <w:rPr>
          <w:rFonts w:ascii="Times New Roman" w:hAnsi="Times New Roman" w:cs="Times New Roman"/>
          <w:shd w:val="clear" w:color="auto" w:fill="FFFFFF"/>
        </w:rPr>
        <w:tab/>
      </w:r>
    </w:p>
    <w:p w14:paraId="413DD92F" w14:textId="5D689B8E"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Alice</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Stek</w:t>
      </w:r>
      <w:r w:rsidRPr="009D1280">
        <w:rPr>
          <w:rFonts w:ascii="Times New Roman" w:hAnsi="Times New Roman" w:cs="Times New Roman"/>
          <w:shd w:val="clear" w:color="auto" w:fill="FFFFFF"/>
        </w:rPr>
        <w:tab/>
      </w:r>
    </w:p>
    <w:p w14:paraId="7CC1A647" w14:textId="50BDDD4F"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Kim</w:t>
      </w:r>
      <w:r w:rsidR="00055169">
        <w:rPr>
          <w:rFonts w:ascii="Times New Roman" w:hAnsi="Times New Roman" w:cs="Times New Roman"/>
          <w:shd w:val="clear" w:color="auto" w:fill="FFFFFF"/>
        </w:rPr>
        <w:t>berly</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Struble</w:t>
      </w:r>
      <w:r w:rsidRPr="009D1280">
        <w:rPr>
          <w:rFonts w:ascii="Times New Roman" w:hAnsi="Times New Roman" w:cs="Times New Roman"/>
          <w:shd w:val="clear" w:color="auto" w:fill="FFFFFF"/>
        </w:rPr>
        <w:tab/>
      </w:r>
    </w:p>
    <w:p w14:paraId="2C14F991" w14:textId="0FB7AFB0" w:rsidR="009D1280" w:rsidRPr="00CE2F42" w:rsidRDefault="009D1280" w:rsidP="009D1280">
      <w:pPr>
        <w:spacing w:line="259" w:lineRule="auto"/>
        <w:rPr>
          <w:rFonts w:ascii="Times New Roman" w:hAnsi="Times New Roman" w:cs="Times New Roman"/>
          <w:shd w:val="clear" w:color="auto" w:fill="FFFFFF"/>
        </w:rPr>
      </w:pPr>
      <w:r w:rsidRPr="00CE2F42">
        <w:rPr>
          <w:rFonts w:ascii="Times New Roman" w:hAnsi="Times New Roman" w:cs="Times New Roman"/>
          <w:shd w:val="clear" w:color="auto" w:fill="FFFFFF"/>
        </w:rPr>
        <w:t>Graham</w:t>
      </w:r>
      <w:r w:rsidR="00976828" w:rsidRPr="00CE2F42">
        <w:rPr>
          <w:rFonts w:ascii="Times New Roman" w:hAnsi="Times New Roman" w:cs="Times New Roman"/>
          <w:shd w:val="clear" w:color="auto" w:fill="FFFFFF"/>
        </w:rPr>
        <w:t xml:space="preserve"> </w:t>
      </w:r>
      <w:r w:rsidRPr="00CE2F42">
        <w:rPr>
          <w:rFonts w:ascii="Times New Roman" w:hAnsi="Times New Roman" w:cs="Times New Roman"/>
          <w:shd w:val="clear" w:color="auto" w:fill="FFFFFF"/>
        </w:rPr>
        <w:t>Taylor</w:t>
      </w:r>
      <w:r w:rsidRPr="00CE2F42">
        <w:rPr>
          <w:rFonts w:ascii="Times New Roman" w:hAnsi="Times New Roman" w:cs="Times New Roman"/>
          <w:shd w:val="clear" w:color="auto" w:fill="FFFFFF"/>
        </w:rPr>
        <w:tab/>
      </w:r>
    </w:p>
    <w:p w14:paraId="3BB6E83F" w14:textId="33F57F81" w:rsidR="009D1280" w:rsidRPr="00CE2F42" w:rsidRDefault="009D1280" w:rsidP="009D1280">
      <w:pPr>
        <w:spacing w:line="259" w:lineRule="auto"/>
        <w:rPr>
          <w:rFonts w:ascii="Times New Roman" w:hAnsi="Times New Roman" w:cs="Times New Roman"/>
          <w:shd w:val="clear" w:color="auto" w:fill="FFFFFF"/>
        </w:rPr>
      </w:pPr>
      <w:r w:rsidRPr="00CE2F42">
        <w:rPr>
          <w:rFonts w:ascii="Times New Roman" w:hAnsi="Times New Roman" w:cs="Times New Roman"/>
          <w:shd w:val="clear" w:color="auto" w:fill="FFFFFF"/>
        </w:rPr>
        <w:t>Marije</w:t>
      </w:r>
      <w:r w:rsidR="00976828" w:rsidRPr="00CE2F42">
        <w:rPr>
          <w:rFonts w:ascii="Times New Roman" w:hAnsi="Times New Roman" w:cs="Times New Roman"/>
          <w:shd w:val="clear" w:color="auto" w:fill="FFFFFF"/>
        </w:rPr>
        <w:t xml:space="preserve"> </w:t>
      </w:r>
      <w:r w:rsidRPr="00CE2F42">
        <w:rPr>
          <w:rFonts w:ascii="Times New Roman" w:hAnsi="Times New Roman" w:cs="Times New Roman"/>
          <w:shd w:val="clear" w:color="auto" w:fill="FFFFFF"/>
        </w:rPr>
        <w:t>van</w:t>
      </w:r>
      <w:r w:rsidR="00976828" w:rsidRPr="00CE2F42">
        <w:rPr>
          <w:rFonts w:ascii="Times New Roman" w:hAnsi="Times New Roman" w:cs="Times New Roman"/>
          <w:shd w:val="clear" w:color="auto" w:fill="FFFFFF"/>
        </w:rPr>
        <w:t xml:space="preserve"> </w:t>
      </w:r>
      <w:r w:rsidRPr="00CE2F42">
        <w:rPr>
          <w:rFonts w:ascii="Times New Roman" w:hAnsi="Times New Roman" w:cs="Times New Roman"/>
          <w:shd w:val="clear" w:color="auto" w:fill="FFFFFF"/>
        </w:rPr>
        <w:t>Schalkwijk</w:t>
      </w:r>
    </w:p>
    <w:p w14:paraId="72F8980B" w14:textId="08FF2EC1" w:rsidR="009D1280" w:rsidRPr="00CE2F42" w:rsidRDefault="009D1280" w:rsidP="009D1280">
      <w:pPr>
        <w:spacing w:line="259" w:lineRule="auto"/>
        <w:rPr>
          <w:rFonts w:ascii="Times New Roman" w:hAnsi="Times New Roman" w:cs="Times New Roman"/>
          <w:shd w:val="clear" w:color="auto" w:fill="FFFFFF"/>
        </w:rPr>
      </w:pPr>
      <w:r w:rsidRPr="00CE2F42">
        <w:rPr>
          <w:rFonts w:ascii="Times New Roman" w:hAnsi="Times New Roman" w:cs="Times New Roman"/>
          <w:shd w:val="clear" w:color="auto" w:fill="FFFFFF"/>
        </w:rPr>
        <w:t>Raman</w:t>
      </w:r>
      <w:r w:rsidR="00976828" w:rsidRPr="00CE2F42">
        <w:rPr>
          <w:rFonts w:ascii="Times New Roman" w:hAnsi="Times New Roman" w:cs="Times New Roman"/>
          <w:shd w:val="clear" w:color="auto" w:fill="FFFFFF"/>
        </w:rPr>
        <w:t xml:space="preserve"> </w:t>
      </w:r>
      <w:proofErr w:type="spellStart"/>
      <w:r w:rsidRPr="00CE2F42">
        <w:rPr>
          <w:rFonts w:ascii="Times New Roman" w:hAnsi="Times New Roman" w:cs="Times New Roman"/>
          <w:shd w:val="clear" w:color="auto" w:fill="FFFFFF"/>
        </w:rPr>
        <w:t>Venkataramanan</w:t>
      </w:r>
      <w:proofErr w:type="spellEnd"/>
      <w:r w:rsidRPr="00CE2F42">
        <w:rPr>
          <w:rFonts w:ascii="Times New Roman" w:hAnsi="Times New Roman" w:cs="Times New Roman"/>
          <w:shd w:val="clear" w:color="auto" w:fill="FFFFFF"/>
        </w:rPr>
        <w:tab/>
      </w:r>
    </w:p>
    <w:p w14:paraId="45EDD20F" w14:textId="6FA8C274" w:rsidR="009D1280" w:rsidRPr="009D1280"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Catriona</w:t>
      </w:r>
      <w:r w:rsidR="00976828">
        <w:rPr>
          <w:rFonts w:ascii="Times New Roman" w:hAnsi="Times New Roman" w:cs="Times New Roman"/>
          <w:shd w:val="clear" w:color="auto" w:fill="FFFFFF"/>
        </w:rPr>
        <w:t xml:space="preserve"> </w:t>
      </w:r>
      <w:r w:rsidRPr="009D1280">
        <w:rPr>
          <w:rFonts w:ascii="Times New Roman" w:hAnsi="Times New Roman" w:cs="Times New Roman"/>
          <w:shd w:val="clear" w:color="auto" w:fill="FFFFFF"/>
        </w:rPr>
        <w:t>Waitt</w:t>
      </w:r>
      <w:r w:rsidRPr="009D1280">
        <w:rPr>
          <w:rFonts w:ascii="Times New Roman" w:hAnsi="Times New Roman" w:cs="Times New Roman"/>
          <w:shd w:val="clear" w:color="auto" w:fill="FFFFFF"/>
        </w:rPr>
        <w:tab/>
      </w:r>
    </w:p>
    <w:p w14:paraId="143C8D39" w14:textId="77503A63" w:rsidR="007B6DCB" w:rsidRDefault="009D1280" w:rsidP="009D1280">
      <w:pPr>
        <w:spacing w:line="259" w:lineRule="auto"/>
        <w:rPr>
          <w:rFonts w:ascii="Times New Roman" w:hAnsi="Times New Roman" w:cs="Times New Roman"/>
          <w:shd w:val="clear" w:color="auto" w:fill="FFFFFF"/>
        </w:rPr>
      </w:pPr>
      <w:r w:rsidRPr="009D1280">
        <w:rPr>
          <w:rFonts w:ascii="Times New Roman" w:hAnsi="Times New Roman" w:cs="Times New Roman"/>
          <w:shd w:val="clear" w:color="auto" w:fill="FFFFFF"/>
        </w:rPr>
        <w:t>Sheryl</w:t>
      </w:r>
      <w:r w:rsidR="00976828">
        <w:rPr>
          <w:rFonts w:ascii="Times New Roman" w:hAnsi="Times New Roman" w:cs="Times New Roman"/>
          <w:shd w:val="clear" w:color="auto" w:fill="FFFFFF"/>
        </w:rPr>
        <w:t xml:space="preserve"> </w:t>
      </w:r>
      <w:proofErr w:type="spellStart"/>
      <w:r w:rsidRPr="009D1280">
        <w:rPr>
          <w:rFonts w:ascii="Times New Roman" w:hAnsi="Times New Roman" w:cs="Times New Roman"/>
          <w:shd w:val="clear" w:color="auto" w:fill="FFFFFF"/>
        </w:rPr>
        <w:t>Zwerski</w:t>
      </w:r>
      <w:proofErr w:type="spellEnd"/>
      <w:r w:rsidRPr="009D1280">
        <w:rPr>
          <w:rFonts w:ascii="Times New Roman" w:hAnsi="Times New Roman" w:cs="Times New Roman"/>
          <w:shd w:val="clear" w:color="auto" w:fill="FFFFFF"/>
        </w:rPr>
        <w:tab/>
        <w:t xml:space="preserve"> </w:t>
      </w:r>
      <w:r w:rsidR="007B6DCB">
        <w:rPr>
          <w:rFonts w:ascii="Times New Roman" w:hAnsi="Times New Roman" w:cs="Times New Roman"/>
          <w:shd w:val="clear" w:color="auto" w:fill="FFFFFF"/>
        </w:rPr>
        <w:br w:type="page"/>
      </w:r>
    </w:p>
    <w:p w14:paraId="686B3B20" w14:textId="1A1EEE9E" w:rsidR="00333A8B" w:rsidRPr="00B70381" w:rsidRDefault="00B70381" w:rsidP="00231E22">
      <w:pPr>
        <w:rPr>
          <w:b/>
          <w:sz w:val="32"/>
          <w:szCs w:val="32"/>
          <w:lang w:val="en-US"/>
        </w:rPr>
      </w:pPr>
      <w:r w:rsidRPr="004D1A76">
        <w:rPr>
          <w:b/>
          <w:sz w:val="32"/>
          <w:szCs w:val="32"/>
          <w:u w:val="single"/>
          <w:lang w:val="en-US"/>
        </w:rPr>
        <w:lastRenderedPageBreak/>
        <w:t>R</w:t>
      </w:r>
      <w:r w:rsidR="004D1A76" w:rsidRPr="004D1A76">
        <w:rPr>
          <w:b/>
          <w:sz w:val="32"/>
          <w:szCs w:val="32"/>
          <w:u w:val="single"/>
          <w:lang w:val="en-US"/>
        </w:rPr>
        <w:t>EFERENCES</w:t>
      </w:r>
      <w:r w:rsidRPr="00B70381">
        <w:rPr>
          <w:b/>
          <w:sz w:val="32"/>
          <w:szCs w:val="32"/>
          <w:lang w:val="en-US"/>
        </w:rPr>
        <w:t xml:space="preserve">: </w:t>
      </w:r>
    </w:p>
    <w:p w14:paraId="57F5539E" w14:textId="77777777" w:rsidR="00E00D01" w:rsidRPr="00E00D01" w:rsidRDefault="00333A8B" w:rsidP="00E00D01">
      <w:pPr>
        <w:pStyle w:val="EndNoteBibliography"/>
        <w:spacing w:after="0"/>
        <w:ind w:left="720" w:hanging="720"/>
      </w:pPr>
      <w:r>
        <w:rPr>
          <w:lang w:val="en-GB"/>
        </w:rPr>
        <w:fldChar w:fldCharType="begin"/>
      </w:r>
      <w:r>
        <w:instrText xml:space="preserve"> ADDIN EN.REFLIST </w:instrText>
      </w:r>
      <w:r>
        <w:rPr>
          <w:lang w:val="en-GB"/>
        </w:rPr>
        <w:fldChar w:fldCharType="separate"/>
      </w:r>
      <w:r w:rsidR="00E00D01" w:rsidRPr="00E00D01">
        <w:t>1.</w:t>
      </w:r>
      <w:r w:rsidR="00E00D01" w:rsidRPr="00E00D01">
        <w:tab/>
        <w:t xml:space="preserve">Tasnif Y, Morado J, Hebert MF. Pregnancy-related pharmacokinetic changes. </w:t>
      </w:r>
      <w:r w:rsidR="00E00D01" w:rsidRPr="00E00D01">
        <w:rPr>
          <w:i/>
        </w:rPr>
        <w:t xml:space="preserve">Clinical pharmacology and therapeutics. </w:t>
      </w:r>
      <w:r w:rsidR="00E00D01" w:rsidRPr="00E00D01">
        <w:t>2016;100(1):53-62.</w:t>
      </w:r>
    </w:p>
    <w:p w14:paraId="432280E5" w14:textId="77777777" w:rsidR="00E00D01" w:rsidRPr="00E00D01" w:rsidRDefault="00E00D01" w:rsidP="00E00D01">
      <w:pPr>
        <w:pStyle w:val="EndNoteBibliography"/>
        <w:spacing w:after="0"/>
        <w:ind w:left="720" w:hanging="720"/>
      </w:pPr>
      <w:r w:rsidRPr="00E00D01">
        <w:t>2.</w:t>
      </w:r>
      <w:r w:rsidRPr="00E00D01">
        <w:tab/>
        <w:t xml:space="preserve">Wald A, Van Thiel DH, Hoechstetter L, et al. Effect of pregnancy on gastrointestinal transit. </w:t>
      </w:r>
      <w:r w:rsidRPr="00E00D01">
        <w:rPr>
          <w:i/>
        </w:rPr>
        <w:t xml:space="preserve">Digestive diseases and sciences. </w:t>
      </w:r>
      <w:r w:rsidRPr="00E00D01">
        <w:t>1982;27(11):1015-1018.</w:t>
      </w:r>
    </w:p>
    <w:p w14:paraId="2C6AF739" w14:textId="77777777" w:rsidR="00E00D01" w:rsidRPr="00E00D01" w:rsidRDefault="00E00D01" w:rsidP="00E00D01">
      <w:pPr>
        <w:pStyle w:val="EndNoteBibliography"/>
        <w:spacing w:after="0"/>
        <w:ind w:left="720" w:hanging="720"/>
      </w:pPr>
      <w:r w:rsidRPr="00E00D01">
        <w:t>3.</w:t>
      </w:r>
      <w:r w:rsidRPr="00E00D01">
        <w:tab/>
        <w:t xml:space="preserve">Ke AB, Rostami-Hodjegan A, Zhao P, Unadkat JD. Pharmacometrics in pregnancy: An unmet need. </w:t>
      </w:r>
      <w:r w:rsidRPr="00E00D01">
        <w:rPr>
          <w:i/>
        </w:rPr>
        <w:t xml:space="preserve">Annu Rev Pharmacol Toxicol. </w:t>
      </w:r>
      <w:r w:rsidRPr="00E00D01">
        <w:t>2014;54:53-69.</w:t>
      </w:r>
    </w:p>
    <w:p w14:paraId="7AA1464C" w14:textId="77777777" w:rsidR="00E00D01" w:rsidRPr="00E00D01" w:rsidRDefault="00E00D01" w:rsidP="00E00D01">
      <w:pPr>
        <w:pStyle w:val="EndNoteBibliography"/>
        <w:spacing w:after="0"/>
        <w:ind w:left="720" w:hanging="720"/>
      </w:pPr>
      <w:r w:rsidRPr="00E00D01">
        <w:t>4.</w:t>
      </w:r>
      <w:r w:rsidRPr="00E00D01">
        <w:tab/>
        <w:t xml:space="preserve">Frederiksen MC. Physiologic changes in pregnancy and their effect on drug disposition. </w:t>
      </w:r>
      <w:r w:rsidRPr="00E00D01">
        <w:rPr>
          <w:i/>
        </w:rPr>
        <w:t xml:space="preserve">Semin Perinatol. </w:t>
      </w:r>
      <w:r w:rsidRPr="00E00D01">
        <w:t>2001;25(3):120-123.</w:t>
      </w:r>
    </w:p>
    <w:p w14:paraId="24DFAC1F" w14:textId="77777777" w:rsidR="00E00D01" w:rsidRPr="00E00D01" w:rsidRDefault="00E00D01" w:rsidP="00E00D01">
      <w:pPr>
        <w:pStyle w:val="EndNoteBibliography"/>
        <w:spacing w:after="0"/>
        <w:ind w:left="720" w:hanging="720"/>
      </w:pPr>
      <w:r w:rsidRPr="00E00D01">
        <w:t>5.</w:t>
      </w:r>
      <w:r w:rsidRPr="00E00D01">
        <w:tab/>
        <w:t xml:space="preserve">Tracy TS, Venkataramanan R, Glover DD, Caritis SN. Temporal changes in drug metabolism (CYP1A2, CYP2D6 and CYP3A Activity) during pregnancy. </w:t>
      </w:r>
      <w:r w:rsidRPr="00E00D01">
        <w:rPr>
          <w:i/>
        </w:rPr>
        <w:t xml:space="preserve">Am J Obstet Gynecol. </w:t>
      </w:r>
      <w:r w:rsidRPr="00E00D01">
        <w:t>2005;192(2):633-639.</w:t>
      </w:r>
    </w:p>
    <w:p w14:paraId="229CD28D" w14:textId="77777777" w:rsidR="00E00D01" w:rsidRPr="00E00D01" w:rsidRDefault="00E00D01" w:rsidP="00E00D01">
      <w:pPr>
        <w:pStyle w:val="EndNoteBibliography"/>
        <w:spacing w:after="0"/>
        <w:ind w:left="720" w:hanging="720"/>
      </w:pPr>
      <w:r w:rsidRPr="00E00D01">
        <w:t>6.</w:t>
      </w:r>
      <w:r w:rsidRPr="00E00D01">
        <w:tab/>
        <w:t xml:space="preserve">Odutayo A, Hladunewich M. Obstetric nephrology: renal hemodynamic and metabolic physiology in normal pregnancy. </w:t>
      </w:r>
      <w:r w:rsidRPr="00E00D01">
        <w:rPr>
          <w:i/>
        </w:rPr>
        <w:t xml:space="preserve">Clinical journal of the American Society of Nephrology : CJASN. </w:t>
      </w:r>
      <w:r w:rsidRPr="00E00D01">
        <w:t>2012;7(12):2073-2080.</w:t>
      </w:r>
    </w:p>
    <w:p w14:paraId="1700B2A2" w14:textId="77777777" w:rsidR="00E00D01" w:rsidRPr="00E00D01" w:rsidRDefault="00E00D01" w:rsidP="00E00D01">
      <w:pPr>
        <w:pStyle w:val="EndNoteBibliography"/>
        <w:spacing w:after="0"/>
        <w:ind w:left="720" w:hanging="720"/>
      </w:pPr>
      <w:r w:rsidRPr="00E00D01">
        <w:t>7.</w:t>
      </w:r>
      <w:r w:rsidRPr="00E00D01">
        <w:tab/>
        <w:t xml:space="preserve">Eke AC, McCormack SA, Best BM, et al. Pharmacokinetics of Increased Nelfinavir Plasma Concentrations in Women During Pregnancy and Postpartum. </w:t>
      </w:r>
      <w:r w:rsidRPr="00E00D01">
        <w:rPr>
          <w:i/>
        </w:rPr>
        <w:t xml:space="preserve">Journal of clinical pharmacology. </w:t>
      </w:r>
      <w:r w:rsidRPr="00E00D01">
        <w:t>2019;59(3):386-393.</w:t>
      </w:r>
    </w:p>
    <w:p w14:paraId="7375DDC1" w14:textId="77777777" w:rsidR="00E00D01" w:rsidRPr="00E00D01" w:rsidRDefault="00E00D01" w:rsidP="00E00D01">
      <w:pPr>
        <w:pStyle w:val="EndNoteBibliography"/>
        <w:spacing w:after="0"/>
        <w:ind w:left="720" w:hanging="720"/>
      </w:pPr>
      <w:r w:rsidRPr="00E00D01">
        <w:t>8.</w:t>
      </w:r>
      <w:r w:rsidRPr="00E00D01">
        <w:tab/>
        <w:t xml:space="preserve">Eke AC, Mirochnick M. Ritonavir and cobicistat as pharmacokinetic enhancers in pregnant women. </w:t>
      </w:r>
      <w:r w:rsidRPr="00E00D01">
        <w:rPr>
          <w:i/>
        </w:rPr>
        <w:t xml:space="preserve">Expert opinion on drug metabolism &amp; toxicology. </w:t>
      </w:r>
      <w:r w:rsidRPr="00E00D01">
        <w:t>2019;15(7):523-525.</w:t>
      </w:r>
    </w:p>
    <w:p w14:paraId="3FAAC636" w14:textId="77777777" w:rsidR="00E00D01" w:rsidRPr="00E00D01" w:rsidRDefault="00E00D01" w:rsidP="00E00D01">
      <w:pPr>
        <w:pStyle w:val="EndNoteBibliography"/>
        <w:spacing w:after="0"/>
        <w:ind w:left="720" w:hanging="720"/>
      </w:pPr>
      <w:r w:rsidRPr="00E00D01">
        <w:t>9.</w:t>
      </w:r>
      <w:r w:rsidRPr="00E00D01">
        <w:tab/>
        <w:t xml:space="preserve">Eke AC, Chakhtoura N, Kashuba A, et al. Rilpivirine Plasma and Cervicovaginal Concentrations in Women During Pregnancy and Postpartum. </w:t>
      </w:r>
      <w:r w:rsidRPr="00E00D01">
        <w:rPr>
          <w:i/>
        </w:rPr>
        <w:t xml:space="preserve">Journal of acquired immune deficiency syndromes (1999). </w:t>
      </w:r>
      <w:r w:rsidRPr="00E00D01">
        <w:t>2018;78(3):308-313.</w:t>
      </w:r>
    </w:p>
    <w:p w14:paraId="6C106B46" w14:textId="77777777" w:rsidR="00E00D01" w:rsidRPr="00E00D01" w:rsidRDefault="00E00D01" w:rsidP="00E00D01">
      <w:pPr>
        <w:pStyle w:val="EndNoteBibliography"/>
        <w:spacing w:after="0"/>
        <w:ind w:left="720" w:hanging="720"/>
      </w:pPr>
      <w:r w:rsidRPr="00E00D01">
        <w:t>10.</w:t>
      </w:r>
      <w:r w:rsidRPr="00E00D01">
        <w:tab/>
        <w:t xml:space="preserve">Onoya D, Sineke T, Brennan AT, Long L, Fox MP. Timing of pregnancy, postpartum risk of virologic failure and loss to follow-up among HIV-positive women. </w:t>
      </w:r>
      <w:r w:rsidRPr="00E00D01">
        <w:rPr>
          <w:i/>
        </w:rPr>
        <w:t xml:space="preserve">AIDS (London, England). </w:t>
      </w:r>
      <w:r w:rsidRPr="00E00D01">
        <w:t>2017;31(11):1593-1602.</w:t>
      </w:r>
    </w:p>
    <w:p w14:paraId="29E5699D" w14:textId="77777777" w:rsidR="00E00D01" w:rsidRPr="00E00D01" w:rsidRDefault="00E00D01" w:rsidP="00E00D01">
      <w:pPr>
        <w:pStyle w:val="EndNoteBibliography"/>
        <w:spacing w:after="0"/>
        <w:ind w:left="720" w:hanging="720"/>
      </w:pPr>
      <w:r w:rsidRPr="00E00D01">
        <w:t>11.</w:t>
      </w:r>
      <w:r w:rsidRPr="00E00D01">
        <w:tab/>
        <w:t xml:space="preserve">Ngarina M, Kilewo C, Karlsson K, et al. Virologic and immunologic failure, drug resistance and mortality during the first 24 months postpartum among HIV-infected women initiated on antiretroviral therapy for life in the Mitra plus Study, Dar es Salaam, Tanzania. </w:t>
      </w:r>
      <w:r w:rsidRPr="00E00D01">
        <w:rPr>
          <w:i/>
        </w:rPr>
        <w:t xml:space="preserve">BMC infectious diseases. </w:t>
      </w:r>
      <w:r w:rsidRPr="00E00D01">
        <w:t>2015;15:175.</w:t>
      </w:r>
    </w:p>
    <w:p w14:paraId="5BC8B3B4" w14:textId="642BE5B5" w:rsidR="00E00D01" w:rsidRPr="00E00D01" w:rsidRDefault="00E00D01" w:rsidP="00E00D01">
      <w:pPr>
        <w:pStyle w:val="EndNoteBibliography"/>
        <w:spacing w:after="0"/>
        <w:ind w:left="720" w:hanging="720"/>
      </w:pPr>
      <w:r w:rsidRPr="00E00D01">
        <w:t>12.</w:t>
      </w:r>
      <w:r w:rsidRPr="00E00D01">
        <w:tab/>
        <w:t xml:space="preserve">Panel on Treatment of Pregnant Women with HIV Infection and Prevention of Perinatal Transmission. Recommendations for Use of Antiretroviral Drugs in Transmission in the United States. Available at </w:t>
      </w:r>
      <w:hyperlink r:id="rId13" w:history="1">
        <w:r w:rsidRPr="00E00D01">
          <w:rPr>
            <w:rStyle w:val="Hyperlink"/>
          </w:rPr>
          <w:t>http://aidsinfo.nih.gov/contentfiles/lvguidelines/PerinatalGL.pdf</w:t>
        </w:r>
      </w:hyperlink>
      <w:r w:rsidRPr="00E00D01">
        <w:t xml:space="preserve"> Published 2018. Accessed Accessed 1/11/19.</w:t>
      </w:r>
    </w:p>
    <w:p w14:paraId="74892063" w14:textId="77777777" w:rsidR="00E00D01" w:rsidRPr="00E00D01" w:rsidRDefault="00E00D01" w:rsidP="00E00D01">
      <w:pPr>
        <w:pStyle w:val="EndNoteBibliography"/>
        <w:spacing w:after="0"/>
        <w:ind w:left="720" w:hanging="720"/>
      </w:pPr>
      <w:r w:rsidRPr="00E00D01">
        <w:t>13.</w:t>
      </w:r>
      <w:r w:rsidRPr="00E00D01">
        <w:tab/>
        <w:t xml:space="preserve">Colbers A, Mirochnick M, Schalkwijk S, Penazzato M, Townsend C, Burger D. Importance of Prospective Studies in Pregnant and Breastfeeding Women Living With Human Immunodeficiency Virus. </w:t>
      </w:r>
      <w:r w:rsidRPr="00E00D01">
        <w:rPr>
          <w:i/>
        </w:rPr>
        <w:t xml:space="preserve">Clinical infectious diseases : an official publication of the Infectious Diseases Society of America. </w:t>
      </w:r>
      <w:r w:rsidRPr="00E00D01">
        <w:t>2019;69(7):1254-1258.</w:t>
      </w:r>
    </w:p>
    <w:p w14:paraId="5FA18B85" w14:textId="77777777" w:rsidR="00E00D01" w:rsidRPr="00E00D01" w:rsidRDefault="00E00D01" w:rsidP="00E00D01">
      <w:pPr>
        <w:pStyle w:val="EndNoteBibliography"/>
        <w:spacing w:after="0"/>
        <w:ind w:left="720" w:hanging="720"/>
      </w:pPr>
      <w:r w:rsidRPr="00E00D01">
        <w:t>14.</w:t>
      </w:r>
      <w:r w:rsidRPr="00E00D01">
        <w:tab/>
        <w:t xml:space="preserve">Boyd SD, Sampson MR, Viswanathan P, Struble KA, Arya V, Sherwat AI. Cobicistat-containing antiretroviral regimens are not recommended during pregnancy: viewpoint. </w:t>
      </w:r>
      <w:r w:rsidRPr="00E00D01">
        <w:rPr>
          <w:i/>
        </w:rPr>
        <w:t xml:space="preserve">AIDS (London, England). </w:t>
      </w:r>
      <w:r w:rsidRPr="00E00D01">
        <w:t>2019;33(6):1089-1093.</w:t>
      </w:r>
    </w:p>
    <w:p w14:paraId="64C13CF0" w14:textId="77777777" w:rsidR="00E00D01" w:rsidRPr="00E00D01" w:rsidRDefault="00E00D01" w:rsidP="00E00D01">
      <w:pPr>
        <w:pStyle w:val="EndNoteBibliography"/>
        <w:spacing w:after="0"/>
        <w:ind w:left="720" w:hanging="720"/>
      </w:pPr>
      <w:r w:rsidRPr="00E00D01">
        <w:t>15.</w:t>
      </w:r>
      <w:r w:rsidRPr="00E00D01">
        <w:tab/>
        <w:t xml:space="preserve">Eke AC, Mirochnick MH. Cobicistat as a Pharmacoenhancer in Pregnancy and Postpartum: Progress to Date and Next Steps. </w:t>
      </w:r>
      <w:r w:rsidRPr="00E00D01">
        <w:rPr>
          <w:i/>
        </w:rPr>
        <w:t xml:space="preserve">Journal of clinical pharmacology. </w:t>
      </w:r>
      <w:r w:rsidRPr="00E00D01">
        <w:t>2019;59(6):779-783.</w:t>
      </w:r>
    </w:p>
    <w:p w14:paraId="03465AB4" w14:textId="77777777" w:rsidR="00E00D01" w:rsidRPr="00E00D01" w:rsidRDefault="00E00D01" w:rsidP="00E00D01">
      <w:pPr>
        <w:pStyle w:val="EndNoteBibliography"/>
        <w:spacing w:after="0"/>
        <w:ind w:left="720" w:hanging="720"/>
      </w:pPr>
      <w:r w:rsidRPr="00E00D01">
        <w:t>16.</w:t>
      </w:r>
      <w:r w:rsidRPr="00E00D01">
        <w:tab/>
        <w:t xml:space="preserve">Eke AC, Dooley KE, Sheffield JS. Pharmacologic Research in Pregnant Women - Time to Get It Right. </w:t>
      </w:r>
      <w:r w:rsidRPr="00E00D01">
        <w:rPr>
          <w:i/>
        </w:rPr>
        <w:t xml:space="preserve">The New England journal of medicine. </w:t>
      </w:r>
      <w:r w:rsidRPr="00E00D01">
        <w:t>2019;380(14):1293-1295.</w:t>
      </w:r>
    </w:p>
    <w:p w14:paraId="0E9982B3" w14:textId="00834E7D" w:rsidR="00E00D01" w:rsidRPr="00E00D01" w:rsidRDefault="00E00D01" w:rsidP="00E00D01">
      <w:pPr>
        <w:pStyle w:val="EndNoteBibliography"/>
        <w:spacing w:after="0"/>
        <w:ind w:left="720" w:hanging="720"/>
      </w:pPr>
      <w:r w:rsidRPr="00E00D01">
        <w:lastRenderedPageBreak/>
        <w:t>17.</w:t>
      </w:r>
      <w:r w:rsidRPr="00E00D01">
        <w:tab/>
        <w:t xml:space="preserve">Guideline WHO. The use of antiretroviral drugs for treating and preventing HIV infection. </w:t>
      </w:r>
      <w:hyperlink r:id="rId14" w:history="1">
        <w:r w:rsidRPr="00E00D01">
          <w:rPr>
            <w:rStyle w:val="Hyperlink"/>
          </w:rPr>
          <w:t>https://apps.who.int/iris/bitstream/handle/10665/208825/9789241549684_eng.pdf?sequence=1</w:t>
        </w:r>
      </w:hyperlink>
      <w:r w:rsidRPr="00E00D01">
        <w:t>. Published 2016. Accessed March 10th, 2020.</w:t>
      </w:r>
    </w:p>
    <w:p w14:paraId="3140FBEE" w14:textId="77777777" w:rsidR="00E00D01" w:rsidRPr="00E00D01" w:rsidRDefault="00E00D01" w:rsidP="00E00D01">
      <w:pPr>
        <w:pStyle w:val="EndNoteBibliography"/>
        <w:spacing w:after="0"/>
        <w:ind w:left="720" w:hanging="720"/>
      </w:pPr>
      <w:r w:rsidRPr="00E00D01">
        <w:t>18.</w:t>
      </w:r>
      <w:r w:rsidRPr="00E00D01">
        <w:tab/>
        <w:t xml:space="preserve">Waitt C, Low N, Van de Perre P, Lyons F, Loutfy M, Aebi-Popp K. Does U=U for breastfeeding mothers and infants? Breastfeeding by mothers on effective treatment for HIV infection in high-income settings. </w:t>
      </w:r>
      <w:r w:rsidRPr="00E00D01">
        <w:rPr>
          <w:i/>
        </w:rPr>
        <w:t xml:space="preserve">The lancet HIV. </w:t>
      </w:r>
      <w:r w:rsidRPr="00E00D01">
        <w:t>2018;5(9):e531-e536.</w:t>
      </w:r>
    </w:p>
    <w:p w14:paraId="1D5B881D" w14:textId="77777777" w:rsidR="00E00D01" w:rsidRPr="00E00D01" w:rsidRDefault="00E00D01" w:rsidP="00E00D01">
      <w:pPr>
        <w:pStyle w:val="EndNoteBibliography"/>
        <w:spacing w:after="0"/>
        <w:ind w:left="720" w:hanging="720"/>
      </w:pPr>
      <w:r w:rsidRPr="00E00D01">
        <w:t>19.</w:t>
      </w:r>
      <w:r w:rsidRPr="00E00D01">
        <w:tab/>
        <w:t xml:space="preserve">Waitt CJ, Garner P, Bonnett LJ, Khoo SH, Else LJ. Is infant exposure to antiretroviral drugs during breastfeeding quantitatively important? A systematic review and meta-analysis of pharmacokinetic studies. </w:t>
      </w:r>
      <w:r w:rsidRPr="00E00D01">
        <w:rPr>
          <w:i/>
        </w:rPr>
        <w:t xml:space="preserve">The Journal of antimicrobial chemotherapy. </w:t>
      </w:r>
      <w:r w:rsidRPr="00E00D01">
        <w:t>2015;70(7):1928-1941.</w:t>
      </w:r>
    </w:p>
    <w:p w14:paraId="1D494B18" w14:textId="77777777" w:rsidR="00E00D01" w:rsidRPr="00E00D01" w:rsidRDefault="00E00D01" w:rsidP="00E00D01">
      <w:pPr>
        <w:pStyle w:val="EndNoteBibliography"/>
        <w:spacing w:after="0"/>
        <w:ind w:left="720" w:hanging="720"/>
      </w:pPr>
      <w:r w:rsidRPr="00E00D01">
        <w:t>20.</w:t>
      </w:r>
      <w:r w:rsidRPr="00E00D01">
        <w:tab/>
        <w:t xml:space="preserve">Derendorf H, Lesko LJ, Chaikin P, et al. Pharmacokinetic/pharmacodynamic modeling in drug research and development. </w:t>
      </w:r>
      <w:r w:rsidRPr="00E00D01">
        <w:rPr>
          <w:i/>
        </w:rPr>
        <w:t xml:space="preserve">JClinPharmacol. </w:t>
      </w:r>
      <w:r w:rsidRPr="00E00D01">
        <w:t>2000;40(12 Pt 2):1399-1418.</w:t>
      </w:r>
    </w:p>
    <w:p w14:paraId="0D36D863" w14:textId="77777777" w:rsidR="00E00D01" w:rsidRPr="00E00D01" w:rsidRDefault="00E00D01" w:rsidP="00E00D01">
      <w:pPr>
        <w:pStyle w:val="EndNoteBibliography"/>
        <w:spacing w:after="0"/>
        <w:ind w:left="720" w:hanging="720"/>
      </w:pPr>
      <w:r w:rsidRPr="00E00D01">
        <w:t>21.</w:t>
      </w:r>
      <w:r w:rsidRPr="00E00D01">
        <w:tab/>
        <w:t xml:space="preserve">Pfister M, Labbe L, Hammer SM, et al. Population pharmacokinetics and pharmacodynamics of efavirenz, nelfinavir, and indinavir: Adult AIDS Clinical Trial Group Study 398. </w:t>
      </w:r>
      <w:r w:rsidRPr="00E00D01">
        <w:rPr>
          <w:i/>
        </w:rPr>
        <w:t xml:space="preserve">AntimicrobAgents Chemother. </w:t>
      </w:r>
      <w:r w:rsidRPr="00E00D01">
        <w:t>2003;47(1):130-137.</w:t>
      </w:r>
    </w:p>
    <w:p w14:paraId="12BF3DE9" w14:textId="77777777" w:rsidR="00E00D01" w:rsidRPr="00E00D01" w:rsidRDefault="00E00D01" w:rsidP="00E00D01">
      <w:pPr>
        <w:pStyle w:val="EndNoteBibliography"/>
        <w:spacing w:after="0"/>
        <w:ind w:left="720" w:hanging="720"/>
      </w:pPr>
      <w:r w:rsidRPr="00E00D01">
        <w:t>22.</w:t>
      </w:r>
      <w:r w:rsidRPr="00E00D01">
        <w:tab/>
        <w:t xml:space="preserve">Dalgleish AG, Beverley PC, Clapham PR, Crawford DH, Greaves MF, Weiss RA. The CD4 (T4) antigen is an essential component of the receptor for the AIDS retrovirus. </w:t>
      </w:r>
      <w:r w:rsidRPr="00E00D01">
        <w:rPr>
          <w:i/>
        </w:rPr>
        <w:t xml:space="preserve">Nature. </w:t>
      </w:r>
      <w:r w:rsidRPr="00E00D01">
        <w:t>1984;312(5996):763-767.</w:t>
      </w:r>
    </w:p>
    <w:p w14:paraId="05B0E7BB" w14:textId="77777777" w:rsidR="00E00D01" w:rsidRPr="00E00D01" w:rsidRDefault="00E00D01" w:rsidP="00E00D01">
      <w:pPr>
        <w:pStyle w:val="EndNoteBibliography"/>
        <w:spacing w:after="0"/>
        <w:ind w:left="720" w:hanging="720"/>
      </w:pPr>
      <w:r w:rsidRPr="00E00D01">
        <w:t>23.</w:t>
      </w:r>
      <w:r w:rsidRPr="00E00D01">
        <w:tab/>
        <w:t xml:space="preserve">James JS. HIV &amp; AIDS treatment registry database: public registry now online. </w:t>
      </w:r>
      <w:r w:rsidRPr="00E00D01">
        <w:rPr>
          <w:i/>
        </w:rPr>
        <w:t xml:space="preserve">AIDS treatment news. </w:t>
      </w:r>
      <w:r w:rsidRPr="00E00D01">
        <w:t>1999(No 326):3.</w:t>
      </w:r>
    </w:p>
    <w:p w14:paraId="2130BFA7" w14:textId="16A07428" w:rsidR="00E00D01" w:rsidRPr="00E00D01" w:rsidRDefault="00E00D01" w:rsidP="00E00D01">
      <w:pPr>
        <w:pStyle w:val="EndNoteBibliography"/>
        <w:spacing w:after="0"/>
        <w:ind w:left="720" w:hanging="720"/>
      </w:pPr>
      <w:r w:rsidRPr="00E00D01">
        <w:t>24.</w:t>
      </w:r>
      <w:r w:rsidRPr="00E00D01">
        <w:tab/>
        <w:t xml:space="preserve">NIH. National Institute of Health (NIH) Task force on research specific to pregnant women and lactating women. </w:t>
      </w:r>
      <w:hyperlink r:id="rId15" w:history="1">
        <w:r w:rsidRPr="00E00D01">
          <w:rPr>
            <w:rStyle w:val="Hyperlink"/>
          </w:rPr>
          <w:t>https://www.nichd.nih.gov/about/advisory/PRGLAC</w:t>
        </w:r>
      </w:hyperlink>
      <w:r w:rsidRPr="00E00D01">
        <w:t xml:space="preserve"> Published 2018. Accessed October 6th, 2019.</w:t>
      </w:r>
    </w:p>
    <w:p w14:paraId="1FF6597F" w14:textId="3BD72226" w:rsidR="00E00D01" w:rsidRPr="00E00D01" w:rsidRDefault="00E00D01" w:rsidP="00E00D01">
      <w:pPr>
        <w:pStyle w:val="EndNoteBibliography"/>
        <w:spacing w:after="0"/>
        <w:ind w:left="720" w:hanging="720"/>
      </w:pPr>
      <w:r w:rsidRPr="00E00D01">
        <w:t>25.</w:t>
      </w:r>
      <w:r w:rsidRPr="00E00D01">
        <w:tab/>
        <w:t xml:space="preserve">Network TGH. Toolkit for research and development of paediatric antiretroviral drugs and formulations. </w:t>
      </w:r>
      <w:hyperlink r:id="rId16" w:history="1">
        <w:r w:rsidRPr="00E00D01">
          <w:rPr>
            <w:rStyle w:val="Hyperlink"/>
          </w:rPr>
          <w:t>https://globalhealthtrainingcentre.tghn.org/resources/research-toolkit-paediatric-antiretroviral-drug-and-formulation-development/</w:t>
        </w:r>
      </w:hyperlink>
      <w:r w:rsidRPr="00E00D01">
        <w:t>. Published 2020. Accessed March 10th, 2020.</w:t>
      </w:r>
    </w:p>
    <w:p w14:paraId="0A7A099E" w14:textId="77777777" w:rsidR="00E00D01" w:rsidRPr="00E00D01" w:rsidRDefault="00E00D01" w:rsidP="00E00D01">
      <w:pPr>
        <w:pStyle w:val="EndNoteBibliography"/>
        <w:spacing w:after="0"/>
        <w:ind w:left="720" w:hanging="720"/>
      </w:pPr>
      <w:r w:rsidRPr="00E00D01">
        <w:t>26.</w:t>
      </w:r>
      <w:r w:rsidRPr="00E00D01">
        <w:tab/>
        <w:t xml:space="preserve">Cruciani M, Zanichelli V, Serpelloni G, et al. Abacavir use and cardiovascular disease events: a meta-analysis of published and unpublished data. </w:t>
      </w:r>
      <w:r w:rsidRPr="00E00D01">
        <w:rPr>
          <w:i/>
        </w:rPr>
        <w:t xml:space="preserve">AIDS. </w:t>
      </w:r>
      <w:r w:rsidRPr="00E00D01">
        <w:t>2011;25(16):1993-2004.</w:t>
      </w:r>
    </w:p>
    <w:p w14:paraId="53DF264A" w14:textId="77777777" w:rsidR="00E00D01" w:rsidRPr="00E00D01" w:rsidRDefault="00E00D01" w:rsidP="00E00D01">
      <w:pPr>
        <w:pStyle w:val="EndNoteBibliography"/>
        <w:spacing w:after="0"/>
        <w:ind w:left="720" w:hanging="720"/>
      </w:pPr>
      <w:r w:rsidRPr="00E00D01">
        <w:t>27.</w:t>
      </w:r>
      <w:r w:rsidRPr="00E00D01">
        <w:tab/>
        <w:t xml:space="preserve">Victora CG, Bahl R, Barros AJ, et al. Breastfeeding in the 21st century: epidemiology, mechanisms, and lifelong effect. </w:t>
      </w:r>
      <w:r w:rsidRPr="00E00D01">
        <w:rPr>
          <w:i/>
        </w:rPr>
        <w:t xml:space="preserve">Lancet. </w:t>
      </w:r>
      <w:r w:rsidRPr="00E00D01">
        <w:t>2016;387(10017):475-490.</w:t>
      </w:r>
    </w:p>
    <w:p w14:paraId="2A8842D3" w14:textId="6A9E45B7" w:rsidR="00E00D01" w:rsidRPr="00E00D01" w:rsidRDefault="00E00D01" w:rsidP="00E00D01">
      <w:pPr>
        <w:pStyle w:val="EndNoteBibliography"/>
        <w:spacing w:after="0"/>
        <w:ind w:left="720" w:hanging="720"/>
      </w:pPr>
      <w:r w:rsidRPr="00E00D01">
        <w:t>28.</w:t>
      </w:r>
      <w:r w:rsidRPr="00E00D01">
        <w:tab/>
        <w:t>US Food and Drug Administration (2019). Guidance for Industry: Clinical Lactation Studies – Study Design, Data Analysis, and Recommendations for Labeling. Maryland: Food and Drug Administration, US Department of Health and Human Services. &lt;</w:t>
      </w:r>
      <w:hyperlink r:id="rId17" w:history="1">
        <w:r w:rsidRPr="00E00D01">
          <w:rPr>
            <w:rStyle w:val="Hyperlink"/>
          </w:rPr>
          <w:t>https://www.fda.gov/media/124749/download</w:t>
        </w:r>
      </w:hyperlink>
      <w:r w:rsidRPr="00E00D01">
        <w:t>&gt;. Accessed 17 December 2019.</w:t>
      </w:r>
    </w:p>
    <w:p w14:paraId="7B7A1D13" w14:textId="77777777" w:rsidR="00E00D01" w:rsidRPr="00E00D01" w:rsidRDefault="00E00D01" w:rsidP="00E00D01">
      <w:pPr>
        <w:pStyle w:val="EndNoteBibliography"/>
        <w:spacing w:after="0"/>
        <w:ind w:left="720" w:hanging="720"/>
      </w:pPr>
      <w:r w:rsidRPr="00E00D01">
        <w:t>29.</w:t>
      </w:r>
      <w:r w:rsidRPr="00E00D01">
        <w:tab/>
        <w:t xml:space="preserve">Olagunju A, Rajoli RK, Atoyebi SA, Khoo S, Owen A, Siccardi M. Physiologically-based pharmacokinetic modelling of infant exposure to efavirenz through breastfeeding </w:t>
      </w:r>
      <w:r w:rsidRPr="00E00D01">
        <w:rPr>
          <w:i/>
        </w:rPr>
        <w:t xml:space="preserve">AAS Open Res. </w:t>
      </w:r>
      <w:r w:rsidRPr="00E00D01">
        <w:t>2018;1(16).</w:t>
      </w:r>
    </w:p>
    <w:p w14:paraId="097EF02E" w14:textId="77777777" w:rsidR="00E00D01" w:rsidRPr="00E00D01" w:rsidRDefault="00E00D01" w:rsidP="00E00D01">
      <w:pPr>
        <w:pStyle w:val="EndNoteBibliography"/>
        <w:spacing w:after="0"/>
        <w:ind w:left="720" w:hanging="720"/>
      </w:pPr>
      <w:r w:rsidRPr="00E00D01">
        <w:t>30.</w:t>
      </w:r>
      <w:r w:rsidRPr="00E00D01">
        <w:tab/>
        <w:t xml:space="preserve">Zhang Z, Unadkat JD. Development of a Novel Maternal-Fetal Physiologically Based Pharmacokinetic Model II: Verification of the model for passive placental permeability drugs. </w:t>
      </w:r>
      <w:r w:rsidRPr="00E00D01">
        <w:rPr>
          <w:i/>
        </w:rPr>
        <w:t xml:space="preserve">Drug metabolism and disposition: the biological fate of chemicals. </w:t>
      </w:r>
      <w:r w:rsidRPr="00E00D01">
        <w:t>2017;45(8):939-946.</w:t>
      </w:r>
    </w:p>
    <w:p w14:paraId="361EF059" w14:textId="77777777" w:rsidR="00E00D01" w:rsidRPr="00E00D01" w:rsidRDefault="00E00D01" w:rsidP="00E00D01">
      <w:pPr>
        <w:pStyle w:val="EndNoteBibliography"/>
        <w:spacing w:after="0"/>
        <w:ind w:left="720" w:hanging="720"/>
      </w:pPr>
      <w:r w:rsidRPr="00E00D01">
        <w:t>31.</w:t>
      </w:r>
      <w:r w:rsidRPr="00E00D01">
        <w:tab/>
        <w:t xml:space="preserve">Atoyebi SA, Rajoli RKR, Adejuyigbe E, et al. Using mechanistic physiologically-based pharmacokinetic models to assess prenatal drug exposure: Thalidomide versus efavirenz as case studies. </w:t>
      </w:r>
      <w:r w:rsidRPr="00E00D01">
        <w:rPr>
          <w:i/>
        </w:rPr>
        <w:t xml:space="preserve">European journal of pharmaceutical sciences : official journal of the European Federation for Pharmaceutical Sciences. </w:t>
      </w:r>
      <w:r w:rsidRPr="00E00D01">
        <w:t>2019;140:105068.</w:t>
      </w:r>
    </w:p>
    <w:p w14:paraId="77368347" w14:textId="77777777" w:rsidR="00E00D01" w:rsidRPr="00E00D01" w:rsidRDefault="00E00D01" w:rsidP="00E00D01">
      <w:pPr>
        <w:pStyle w:val="EndNoteBibliography"/>
        <w:spacing w:after="0"/>
        <w:ind w:left="720" w:hanging="720"/>
      </w:pPr>
      <w:r w:rsidRPr="00E00D01">
        <w:t>32.</w:t>
      </w:r>
      <w:r w:rsidRPr="00E00D01">
        <w:tab/>
        <w:t xml:space="preserve">Liu XI, Momper JD, Rakhmanina N, et al. Physiologically Based Pharmacokinetic Models to Predict Maternal Pharmacokinetics and Fetal Exposure to Emtricitabine and Acyclovir. </w:t>
      </w:r>
      <w:r w:rsidRPr="00E00D01">
        <w:rPr>
          <w:i/>
        </w:rPr>
        <w:t xml:space="preserve">J Clin Pharmacol. </w:t>
      </w:r>
      <w:r w:rsidRPr="00E00D01">
        <w:t>2019.</w:t>
      </w:r>
    </w:p>
    <w:p w14:paraId="6720BC33" w14:textId="77777777" w:rsidR="00E00D01" w:rsidRPr="00E00D01" w:rsidRDefault="00E00D01" w:rsidP="00E00D01">
      <w:pPr>
        <w:pStyle w:val="EndNoteBibliography"/>
        <w:spacing w:after="0"/>
        <w:ind w:left="720" w:hanging="720"/>
      </w:pPr>
      <w:r w:rsidRPr="00E00D01">
        <w:t>33.</w:t>
      </w:r>
      <w:r w:rsidRPr="00E00D01">
        <w:tab/>
        <w:t xml:space="preserve">Olagunju A, Bolaji O, Amara A, et al. Breast milk pharmacokinetics of efavirenz and breastfed infants' exposure in genetically defined subgroups of mother-infant pairs: an observational </w:t>
      </w:r>
      <w:r w:rsidRPr="00E00D01">
        <w:lastRenderedPageBreak/>
        <w:t xml:space="preserve">study. </w:t>
      </w:r>
      <w:r w:rsidRPr="00E00D01">
        <w:rPr>
          <w:i/>
        </w:rPr>
        <w:t xml:space="preserve">Clinical infectious diseases : an official publication of the Infectious Diseases Society of America. </w:t>
      </w:r>
      <w:r w:rsidRPr="00E00D01">
        <w:t>2015;61(3):453-463.</w:t>
      </w:r>
    </w:p>
    <w:p w14:paraId="48BEE30E" w14:textId="77777777" w:rsidR="00E00D01" w:rsidRPr="00E00D01" w:rsidRDefault="00E00D01" w:rsidP="00E00D01">
      <w:pPr>
        <w:pStyle w:val="EndNoteBibliography"/>
        <w:spacing w:after="0"/>
        <w:ind w:left="720" w:hanging="720"/>
      </w:pPr>
      <w:r w:rsidRPr="00E00D01">
        <w:t>34.</w:t>
      </w:r>
      <w:r w:rsidRPr="00E00D01">
        <w:tab/>
        <w:t xml:space="preserve">Waitt C, Olagunju A, Nakalema S, et al. Plasma and breast milk pharmacokinetics of emtricitabine, tenofovir and lamivudine using dried blood and breast milk spots in nursing African mother-infant pairs. </w:t>
      </w:r>
      <w:r w:rsidRPr="00E00D01">
        <w:rPr>
          <w:i/>
        </w:rPr>
        <w:t xml:space="preserve">J Antimicrob Chemother. </w:t>
      </w:r>
      <w:r w:rsidRPr="00E00D01">
        <w:t>2018;73(4):1013-1019.</w:t>
      </w:r>
    </w:p>
    <w:p w14:paraId="23EECE11" w14:textId="77777777" w:rsidR="00E00D01" w:rsidRPr="00E00D01" w:rsidRDefault="00E00D01" w:rsidP="00E00D01">
      <w:pPr>
        <w:pStyle w:val="EndNoteBibliography"/>
        <w:spacing w:after="0"/>
        <w:ind w:left="720" w:hanging="720"/>
      </w:pPr>
      <w:r w:rsidRPr="00E00D01">
        <w:t>35.</w:t>
      </w:r>
      <w:r w:rsidRPr="00E00D01">
        <w:tab/>
        <w:t xml:space="preserve">Gini J, Penchala SD, Amara A, et al. Validation and clinical application of a novel LC-MS method for quantification of dolutegravir in breast milk. </w:t>
      </w:r>
      <w:r w:rsidRPr="00E00D01">
        <w:rPr>
          <w:i/>
        </w:rPr>
        <w:t xml:space="preserve">Bioanalysis. </w:t>
      </w:r>
      <w:r w:rsidRPr="00E00D01">
        <w:t>2018.</w:t>
      </w:r>
    </w:p>
    <w:p w14:paraId="6ECC147E" w14:textId="77777777" w:rsidR="00E00D01" w:rsidRPr="00E00D01" w:rsidRDefault="00E00D01" w:rsidP="00E00D01">
      <w:pPr>
        <w:pStyle w:val="EndNoteBibliography"/>
        <w:spacing w:after="0"/>
        <w:ind w:left="720" w:hanging="720"/>
      </w:pPr>
      <w:r w:rsidRPr="00E00D01">
        <w:t>36.</w:t>
      </w:r>
      <w:r w:rsidRPr="00E00D01">
        <w:tab/>
        <w:t xml:space="preserve">Olagunju A, Amara A, Waitt C, et al. Validation and clinical application of a method to quantify nevirapine in dried blood spots and dried breast-milk spots. </w:t>
      </w:r>
      <w:r w:rsidRPr="00E00D01">
        <w:rPr>
          <w:i/>
        </w:rPr>
        <w:t xml:space="preserve">J Antimicrob Chemother. </w:t>
      </w:r>
      <w:r w:rsidRPr="00E00D01">
        <w:t>2015;70(10):2816-2822.</w:t>
      </w:r>
    </w:p>
    <w:p w14:paraId="6435019D" w14:textId="77777777" w:rsidR="00E00D01" w:rsidRPr="00E00D01" w:rsidRDefault="00E00D01" w:rsidP="00E00D01">
      <w:pPr>
        <w:pStyle w:val="EndNoteBibliography"/>
        <w:spacing w:after="0"/>
        <w:ind w:left="720" w:hanging="720"/>
      </w:pPr>
      <w:r w:rsidRPr="00E00D01">
        <w:t>37.</w:t>
      </w:r>
      <w:r w:rsidRPr="00E00D01">
        <w:tab/>
        <w:t xml:space="preserve">Olagunju A, Bolaji OO, Amara A, et al. Development, validation and clinical application of a novel method for the quantification of efavirenz in dried breast milk spots using LC-MS/MS. </w:t>
      </w:r>
      <w:r w:rsidRPr="00E00D01">
        <w:rPr>
          <w:i/>
        </w:rPr>
        <w:t xml:space="preserve">The Journal of antimicrobial chemotherapy. </w:t>
      </w:r>
      <w:r w:rsidRPr="00E00D01">
        <w:t>2015;70(2):555-561.</w:t>
      </w:r>
    </w:p>
    <w:p w14:paraId="65ED03FB" w14:textId="77777777" w:rsidR="00E00D01" w:rsidRPr="00E00D01" w:rsidRDefault="00E00D01" w:rsidP="00E00D01">
      <w:pPr>
        <w:pStyle w:val="EndNoteBibliography"/>
        <w:spacing w:after="0"/>
        <w:ind w:left="720" w:hanging="720"/>
      </w:pPr>
      <w:r w:rsidRPr="00E00D01">
        <w:t>38.</w:t>
      </w:r>
      <w:r w:rsidRPr="00E00D01">
        <w:tab/>
        <w:t xml:space="preserve">Waitt C, Penchala SD, Olagunju A, et al. Development, validation and clinical application of a method for the simultaneous quantification of lamivudine, emtricitabine and tenofovir in dried blood and dried breast milk spots using LC-MS/MS. </w:t>
      </w:r>
      <w:r w:rsidRPr="00E00D01">
        <w:rPr>
          <w:i/>
        </w:rPr>
        <w:t xml:space="preserve">Journal of chromatography B, Analytical technologies in the biomedical and life sciences. </w:t>
      </w:r>
      <w:r w:rsidRPr="00E00D01">
        <w:t>2017;1060:Pages 300–307.</w:t>
      </w:r>
    </w:p>
    <w:p w14:paraId="43497D88" w14:textId="77777777" w:rsidR="00E00D01" w:rsidRPr="00E00D01" w:rsidRDefault="00E00D01" w:rsidP="00E00D01">
      <w:pPr>
        <w:pStyle w:val="EndNoteBibliography"/>
        <w:spacing w:after="0"/>
        <w:ind w:left="720" w:hanging="720"/>
      </w:pPr>
      <w:r w:rsidRPr="00E00D01">
        <w:t>39.</w:t>
      </w:r>
      <w:r w:rsidRPr="00E00D01">
        <w:tab/>
        <w:t xml:space="preserve">Eke AC, Brooks KM, Gebreyohannes RD, Sheffield JS, Dooley KE, Mirochnick M. Tenofovir alafenamide use in pregnant and lactating women living with HIV. </w:t>
      </w:r>
      <w:r w:rsidRPr="00E00D01">
        <w:rPr>
          <w:i/>
        </w:rPr>
        <w:t xml:space="preserve">Expert opinion on drug metabolism &amp; toxicology. </w:t>
      </w:r>
      <w:r w:rsidRPr="00E00D01">
        <w:t>2020.</w:t>
      </w:r>
    </w:p>
    <w:p w14:paraId="5407580D" w14:textId="77777777" w:rsidR="00E00D01" w:rsidRPr="00E00D01" w:rsidRDefault="00E00D01" w:rsidP="00E00D01">
      <w:pPr>
        <w:pStyle w:val="EndNoteBibliography"/>
        <w:spacing w:after="0"/>
        <w:ind w:left="720" w:hanging="720"/>
      </w:pPr>
      <w:r w:rsidRPr="00E00D01">
        <w:t>40.</w:t>
      </w:r>
      <w:r w:rsidRPr="00E00D01">
        <w:tab/>
        <w:t>Baker KL, Lou Y, Yuen GJ. The bioequivalence and effect of food of a new once-a day fixed dose combination tablet of abacavir (ABC) and lamivudine (3TC). 44th Interscience Conference on Antimicrobial Agents and Chemotherapy. ; October 30-November 4, 2004; Washington, DC.</w:t>
      </w:r>
    </w:p>
    <w:p w14:paraId="0AEEF1ED" w14:textId="77777777" w:rsidR="00E00D01" w:rsidRPr="00E00D01" w:rsidRDefault="00E00D01" w:rsidP="00E00D01">
      <w:pPr>
        <w:pStyle w:val="EndNoteBibliography"/>
        <w:spacing w:after="0"/>
        <w:ind w:left="720" w:hanging="720"/>
      </w:pPr>
      <w:r w:rsidRPr="00E00D01">
        <w:t>41.</w:t>
      </w:r>
      <w:r w:rsidRPr="00E00D01">
        <w:tab/>
        <w:t xml:space="preserve">Van Peer A. Variability and impact on design of bioequivalence studies. </w:t>
      </w:r>
      <w:r w:rsidRPr="00E00D01">
        <w:rPr>
          <w:i/>
        </w:rPr>
        <w:t xml:space="preserve">Basic &amp; clinical pharmacology &amp; toxicology. </w:t>
      </w:r>
      <w:r w:rsidRPr="00E00D01">
        <w:t>2010;106(3):146-153.</w:t>
      </w:r>
    </w:p>
    <w:p w14:paraId="71B1FD8D" w14:textId="77777777" w:rsidR="00E00D01" w:rsidRPr="00E00D01" w:rsidRDefault="00E00D01" w:rsidP="00E00D01">
      <w:pPr>
        <w:pStyle w:val="EndNoteBibliography"/>
        <w:spacing w:after="0"/>
        <w:ind w:left="720" w:hanging="720"/>
      </w:pPr>
      <w:r w:rsidRPr="00E00D01">
        <w:t>42.</w:t>
      </w:r>
      <w:r w:rsidRPr="00E00D01">
        <w:tab/>
        <w:t xml:space="preserve">Atkinson HC, Begg EJ, Darlow BA. Drugs in human milk. Clinical pharmacokinetic considerations. </w:t>
      </w:r>
      <w:r w:rsidRPr="00E00D01">
        <w:rPr>
          <w:i/>
        </w:rPr>
        <w:t xml:space="preserve">Clinical pharmacokinetics. </w:t>
      </w:r>
      <w:r w:rsidRPr="00E00D01">
        <w:t>1988;14(4):217-240.</w:t>
      </w:r>
    </w:p>
    <w:p w14:paraId="3E86C3DC" w14:textId="77777777" w:rsidR="00E00D01" w:rsidRPr="00E00D01" w:rsidRDefault="00E00D01" w:rsidP="00E00D01">
      <w:pPr>
        <w:pStyle w:val="EndNoteBibliography"/>
        <w:spacing w:after="0"/>
        <w:ind w:left="720" w:hanging="720"/>
      </w:pPr>
      <w:r w:rsidRPr="00E00D01">
        <w:t>43.</w:t>
      </w:r>
      <w:r w:rsidRPr="00E00D01">
        <w:tab/>
        <w:t xml:space="preserve">Mohs RC, Greig NH. Drug discovery and development: Role of basic biological research. </w:t>
      </w:r>
      <w:r w:rsidRPr="00E00D01">
        <w:rPr>
          <w:i/>
        </w:rPr>
        <w:t xml:space="preserve">Alzheimer's &amp; dementia (New York, N Y). </w:t>
      </w:r>
      <w:r w:rsidRPr="00E00D01">
        <w:t>2017;3(4):651-657.</w:t>
      </w:r>
    </w:p>
    <w:p w14:paraId="4522909B" w14:textId="18EEBFD2" w:rsidR="00E00D01" w:rsidRPr="00E00D01" w:rsidRDefault="00E00D01" w:rsidP="00E00D01">
      <w:pPr>
        <w:pStyle w:val="EndNoteBibliography"/>
        <w:spacing w:after="0"/>
        <w:ind w:left="720" w:hanging="720"/>
      </w:pPr>
      <w:r w:rsidRPr="00E00D01">
        <w:t>44.</w:t>
      </w:r>
      <w:r w:rsidRPr="00E00D01">
        <w:tab/>
        <w:t xml:space="preserve">Sciences G. Pharmacokinetic, Safety, and Efficacy of B/F/TAF in HIV-1 Infected, Virologically Suppressed, Pregnant Women in Their Second and Third Trimesters. </w:t>
      </w:r>
      <w:hyperlink r:id="rId18" w:history="1">
        <w:r w:rsidRPr="00E00D01">
          <w:rPr>
            <w:rStyle w:val="Hyperlink"/>
          </w:rPr>
          <w:t>https://clinicaltrials.gov/ct2/show/NCT03960645</w:t>
        </w:r>
      </w:hyperlink>
      <w:r w:rsidRPr="00E00D01">
        <w:t>. Published 2020. Accessed March 11th, 2020.</w:t>
      </w:r>
    </w:p>
    <w:p w14:paraId="7AEFD9C9" w14:textId="62593242" w:rsidR="00E00D01" w:rsidRPr="00E00D01" w:rsidRDefault="00E00D01" w:rsidP="00E00D01">
      <w:pPr>
        <w:pStyle w:val="EndNoteBibliography"/>
        <w:spacing w:after="0"/>
        <w:ind w:left="720" w:hanging="720"/>
      </w:pPr>
      <w:r w:rsidRPr="00E00D01">
        <w:t>45.</w:t>
      </w:r>
      <w:r w:rsidRPr="00E00D01">
        <w:tab/>
        <w:t xml:space="preserve">HPTN 084. A Phase 3 Double Blind Safety and Efficacy Study of Long-Acting Injectable Cabotegravir Compared to Daily Oral TDF/FTC for Pre-Exposure Prophylaxis in HIV-Uninfected Women. </w:t>
      </w:r>
      <w:hyperlink r:id="rId19" w:history="1">
        <w:r w:rsidRPr="00E00D01">
          <w:rPr>
            <w:rStyle w:val="Hyperlink"/>
          </w:rPr>
          <w:t>https://www.hptn.org/research/studies/hptn084</w:t>
        </w:r>
      </w:hyperlink>
      <w:r w:rsidRPr="00E00D01">
        <w:t>. AccessedFebruary 1st 2019.</w:t>
      </w:r>
    </w:p>
    <w:p w14:paraId="33BF36D9" w14:textId="77777777" w:rsidR="00E00D01" w:rsidRPr="00E00D01" w:rsidRDefault="00E00D01" w:rsidP="00E00D01">
      <w:pPr>
        <w:pStyle w:val="EndNoteBibliography"/>
        <w:ind w:left="720" w:hanging="720"/>
      </w:pPr>
      <w:r w:rsidRPr="00E00D01">
        <w:t>46.</w:t>
      </w:r>
      <w:r w:rsidRPr="00E00D01">
        <w:tab/>
        <w:t xml:space="preserve">Noguchi LM, Hoesley C, Kelly C, et al. Pharmacokinetics of Dapivirine Transfer into Blood Plasma, Breast Milk, and Cervicovaginal Fluid of Lactating Women Using the Dapivirine Vaginal Ring. </w:t>
      </w:r>
      <w:r w:rsidRPr="00E00D01">
        <w:rPr>
          <w:i/>
        </w:rPr>
        <w:t xml:space="preserve">Antimicrobial agents and chemotherapy. </w:t>
      </w:r>
      <w:r w:rsidRPr="00E00D01">
        <w:t>2019;63(3).</w:t>
      </w:r>
    </w:p>
    <w:p w14:paraId="748E2C79" w14:textId="61A93766" w:rsidR="004841F0" w:rsidRDefault="00333A8B" w:rsidP="004841F0">
      <w:pPr>
        <w:rPr>
          <w:lang w:val="en-US"/>
        </w:rPr>
      </w:pPr>
      <w:r>
        <w:rPr>
          <w:lang w:val="en-US"/>
        </w:rPr>
        <w:fldChar w:fldCharType="end"/>
      </w:r>
    </w:p>
    <w:p w14:paraId="17F8E7BA" w14:textId="77777777" w:rsidR="00263E94" w:rsidRDefault="00263E94">
      <w:pPr>
        <w:spacing w:line="259" w:lineRule="auto"/>
        <w:rPr>
          <w:rFonts w:asciiTheme="majorHAnsi" w:eastAsiaTheme="majorEastAsia" w:hAnsiTheme="majorHAnsi" w:cstheme="majorBidi"/>
          <w:color w:val="2F5496" w:themeColor="accent1" w:themeShade="BF"/>
          <w:sz w:val="32"/>
          <w:szCs w:val="32"/>
          <w:lang w:val="en-US"/>
        </w:rPr>
      </w:pPr>
      <w:r>
        <w:rPr>
          <w:lang w:val="en-US"/>
        </w:rPr>
        <w:br w:type="page"/>
      </w:r>
    </w:p>
    <w:p w14:paraId="659D6637" w14:textId="62F62511" w:rsidR="004841F0" w:rsidRPr="00ED7EC6" w:rsidRDefault="004841F0" w:rsidP="004841F0">
      <w:pPr>
        <w:pStyle w:val="Heading1"/>
        <w:rPr>
          <w:rFonts w:ascii="Times New Roman" w:hAnsi="Times New Roman" w:cs="Times New Roman"/>
          <w:b/>
          <w:color w:val="auto"/>
          <w:sz w:val="28"/>
          <w:szCs w:val="28"/>
          <w:u w:val="single"/>
          <w:lang w:val="en-US"/>
        </w:rPr>
      </w:pPr>
      <w:r w:rsidRPr="00ED7EC6">
        <w:rPr>
          <w:rFonts w:ascii="Times New Roman" w:hAnsi="Times New Roman" w:cs="Times New Roman"/>
          <w:b/>
          <w:color w:val="auto"/>
          <w:sz w:val="28"/>
          <w:szCs w:val="28"/>
          <w:u w:val="single"/>
          <w:lang w:val="en-US"/>
        </w:rPr>
        <w:lastRenderedPageBreak/>
        <w:t>Figures</w:t>
      </w:r>
    </w:p>
    <w:p w14:paraId="2C8CBF28" w14:textId="77777777" w:rsidR="004841F0" w:rsidRPr="001D10FA" w:rsidRDefault="004841F0" w:rsidP="004841F0">
      <w:pPr>
        <w:rPr>
          <w:rFonts w:ascii="Times New Roman" w:hAnsi="Times New Roman" w:cs="Times New Roman"/>
          <w:b/>
          <w:sz w:val="23"/>
          <w:szCs w:val="23"/>
          <w:lang w:val="en-US"/>
        </w:rPr>
      </w:pPr>
    </w:p>
    <w:p w14:paraId="2E8E3740" w14:textId="685FA645" w:rsidR="004841F0" w:rsidRPr="001D10FA" w:rsidRDefault="004841F0" w:rsidP="004841F0">
      <w:pPr>
        <w:spacing w:line="240" w:lineRule="auto"/>
        <w:contextualSpacing/>
        <w:rPr>
          <w:rStyle w:val="Strong"/>
          <w:rFonts w:ascii="Times New Roman" w:hAnsi="Times New Roman" w:cs="Times New Roman"/>
          <w:spacing w:val="12"/>
          <w:sz w:val="23"/>
          <w:szCs w:val="23"/>
          <w:bdr w:val="none" w:sz="0" w:space="0" w:color="auto" w:frame="1"/>
          <w:shd w:val="clear" w:color="auto" w:fill="FFFFFF"/>
        </w:rPr>
      </w:pPr>
      <w:r w:rsidRPr="001D10FA">
        <w:rPr>
          <w:rStyle w:val="Strong"/>
          <w:rFonts w:ascii="Times New Roman" w:hAnsi="Times New Roman" w:cs="Times New Roman"/>
          <w:spacing w:val="12"/>
          <w:sz w:val="23"/>
          <w:szCs w:val="23"/>
          <w:bdr w:val="none" w:sz="0" w:space="0" w:color="auto" w:frame="1"/>
          <w:shd w:val="clear" w:color="auto" w:fill="FFFFFF"/>
        </w:rPr>
        <w:t xml:space="preserve">Figure </w:t>
      </w:r>
      <w:r w:rsidR="00C501A0" w:rsidRPr="001D10FA">
        <w:rPr>
          <w:rStyle w:val="Strong"/>
          <w:rFonts w:ascii="Times New Roman" w:hAnsi="Times New Roman" w:cs="Times New Roman"/>
          <w:spacing w:val="12"/>
          <w:sz w:val="23"/>
          <w:szCs w:val="23"/>
          <w:bdr w:val="none" w:sz="0" w:space="0" w:color="auto" w:frame="1"/>
          <w:shd w:val="clear" w:color="auto" w:fill="FFFFFF"/>
        </w:rPr>
        <w:t>1</w:t>
      </w:r>
      <w:r w:rsidRPr="001D10FA">
        <w:rPr>
          <w:rStyle w:val="Strong"/>
          <w:rFonts w:ascii="Times New Roman" w:hAnsi="Times New Roman" w:cs="Times New Roman"/>
          <w:spacing w:val="12"/>
          <w:sz w:val="23"/>
          <w:szCs w:val="23"/>
          <w:bdr w:val="none" w:sz="0" w:space="0" w:color="auto" w:frame="1"/>
          <w:shd w:val="clear" w:color="auto" w:fill="FFFFFF"/>
        </w:rPr>
        <w:t>: Innovative approaches to studying drugs during pregnancy</w:t>
      </w:r>
      <w:r w:rsidR="007B0851" w:rsidRPr="001D10FA">
        <w:rPr>
          <w:rStyle w:val="Strong"/>
          <w:rFonts w:ascii="Times New Roman" w:hAnsi="Times New Roman" w:cs="Times New Roman"/>
          <w:spacing w:val="12"/>
          <w:sz w:val="23"/>
          <w:szCs w:val="23"/>
          <w:bdr w:val="none" w:sz="0" w:space="0" w:color="auto" w:frame="1"/>
          <w:shd w:val="clear" w:color="auto" w:fill="FFFFFF"/>
        </w:rPr>
        <w:t xml:space="preserve"> and lactation</w:t>
      </w:r>
    </w:p>
    <w:p w14:paraId="20EA644C" w14:textId="0F5385D3" w:rsidR="004841F0" w:rsidRPr="00D80C39" w:rsidRDefault="001D10FA" w:rsidP="004841F0">
      <w:pPr>
        <w:spacing w:line="240" w:lineRule="auto"/>
        <w:contextualSpacing/>
        <w:rPr>
          <w:rStyle w:val="Strong"/>
          <w:rFonts w:ascii="Times New Roman" w:hAnsi="Times New Roman" w:cs="Times New Roman"/>
          <w:spacing w:val="12"/>
          <w:bdr w:val="none" w:sz="0" w:space="0" w:color="auto" w:frame="1"/>
          <w:shd w:val="clear" w:color="auto" w:fill="FFFFFF"/>
        </w:rPr>
      </w:pPr>
      <w:r w:rsidRPr="001D10FA" w:rsidDel="001D10FA">
        <w:rPr>
          <w:rStyle w:val="Strong"/>
          <w:rFonts w:ascii="Times New Roman" w:hAnsi="Times New Roman" w:cs="Times New Roman"/>
          <w:spacing w:val="12"/>
          <w:bdr w:val="none" w:sz="0" w:space="0" w:color="auto" w:frame="1"/>
          <w:shd w:val="clear" w:color="auto" w:fill="FFFFFF"/>
        </w:rPr>
        <w:t xml:space="preserve"> </w:t>
      </w:r>
    </w:p>
    <w:p w14:paraId="5B168D7A" w14:textId="77777777" w:rsidR="004841F0" w:rsidRPr="00D80C39" w:rsidRDefault="004841F0" w:rsidP="004841F0">
      <w:pPr>
        <w:spacing w:line="240" w:lineRule="auto"/>
        <w:contextualSpacing/>
        <w:rPr>
          <w:rStyle w:val="Strong"/>
          <w:rFonts w:ascii="Times New Roman" w:hAnsi="Times New Roman" w:cs="Times New Roman"/>
          <w:spacing w:val="12"/>
          <w:bdr w:val="none" w:sz="0" w:space="0" w:color="auto" w:frame="1"/>
          <w:shd w:val="clear" w:color="auto" w:fill="FFFFFF"/>
        </w:rPr>
      </w:pPr>
    </w:p>
    <w:p w14:paraId="0CB43538" w14:textId="23AF9082" w:rsidR="00CE4AC9" w:rsidRDefault="000C4F24" w:rsidP="004841F0">
      <w:pPr>
        <w:spacing w:after="20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14795B5" wp14:editId="130F71F0">
            <wp:extent cx="5943600" cy="2753995"/>
            <wp:effectExtent l="0" t="0" r="0" b="825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igure1_PLW_white_paper.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753995"/>
                    </a:xfrm>
                    <a:prstGeom prst="rect">
                      <a:avLst/>
                    </a:prstGeom>
                  </pic:spPr>
                </pic:pic>
              </a:graphicData>
            </a:graphic>
          </wp:inline>
        </w:drawing>
      </w:r>
    </w:p>
    <w:p w14:paraId="3DA26CA4" w14:textId="77777777" w:rsidR="00A96BC6" w:rsidRDefault="00A96BC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00948117" w14:textId="56B37D90" w:rsidR="004841F0" w:rsidRPr="001D10FA" w:rsidRDefault="004841F0" w:rsidP="004841F0">
      <w:pPr>
        <w:spacing w:after="200" w:line="240" w:lineRule="auto"/>
        <w:contextualSpacing/>
        <w:jc w:val="both"/>
        <w:rPr>
          <w:rFonts w:ascii="Times New Roman" w:hAnsi="Times New Roman" w:cs="Times New Roman"/>
          <w:b/>
          <w:sz w:val="24"/>
          <w:szCs w:val="24"/>
        </w:rPr>
      </w:pPr>
      <w:r w:rsidRPr="001D10FA">
        <w:rPr>
          <w:rFonts w:ascii="Times New Roman" w:hAnsi="Times New Roman" w:cs="Times New Roman"/>
          <w:b/>
          <w:sz w:val="24"/>
          <w:szCs w:val="24"/>
        </w:rPr>
        <w:lastRenderedPageBreak/>
        <w:t>Figure 2 Algorithm for interpretation of PK studies in pregnancy</w:t>
      </w:r>
    </w:p>
    <w:p w14:paraId="36FF7F6E" w14:textId="3EE4E790" w:rsidR="001D10FA" w:rsidRDefault="001D10FA" w:rsidP="001C3646">
      <w:pPr>
        <w:spacing w:after="200" w:line="240" w:lineRule="auto"/>
        <w:contextualSpacing/>
        <w:jc w:val="both"/>
        <w:rPr>
          <w:rFonts w:ascii="Times New Roman" w:hAnsi="Times New Roman" w:cs="Times New Roman"/>
          <w:b/>
          <w:sz w:val="24"/>
          <w:szCs w:val="24"/>
        </w:rPr>
      </w:pPr>
    </w:p>
    <w:p w14:paraId="6E944884" w14:textId="4A3D6842" w:rsidR="000C4F24" w:rsidRPr="000C4F24" w:rsidRDefault="000C4F24" w:rsidP="001C3646">
      <w:pPr>
        <w:spacing w:after="200" w:line="240" w:lineRule="auto"/>
        <w:contextualSpacing/>
        <w:jc w:val="both"/>
        <w:rPr>
          <w:rFonts w:ascii="Times New Roman" w:hAnsi="Times New Roman" w:cs="Times New Roman"/>
          <w:b/>
          <w:sz w:val="24"/>
          <w:szCs w:val="24"/>
        </w:rPr>
      </w:pPr>
      <w:r>
        <w:rPr>
          <w:rFonts w:ascii="Times New Roman" w:hAnsi="Times New Roman" w:cs="Times New Roman"/>
          <w:b/>
          <w:noProof/>
          <w:sz w:val="24"/>
          <w:szCs w:val="24"/>
          <w:lang w:eastAsia="en-GB" w:bidi="th-TH"/>
        </w:rPr>
        <w:drawing>
          <wp:inline distT="0" distB="0" distL="0" distR="0" wp14:anchorId="30D5957A" wp14:editId="0CD43992">
            <wp:extent cx="5390711" cy="4527390"/>
            <wp:effectExtent l="0" t="0" r="635"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goritm_outcome.b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2223" cy="4537058"/>
                    </a:xfrm>
                    <a:prstGeom prst="rect">
                      <a:avLst/>
                    </a:prstGeom>
                  </pic:spPr>
                </pic:pic>
              </a:graphicData>
            </a:graphic>
          </wp:inline>
        </w:drawing>
      </w:r>
    </w:p>
    <w:p w14:paraId="02C85E21" w14:textId="7A9F810F" w:rsidR="001D10FA" w:rsidRDefault="001D10FA" w:rsidP="001C3646">
      <w:pPr>
        <w:spacing w:after="200" w:line="240" w:lineRule="auto"/>
        <w:contextualSpacing/>
        <w:jc w:val="both"/>
        <w:rPr>
          <w:rFonts w:ascii="Times New Roman" w:hAnsi="Times New Roman" w:cs="Times New Roman"/>
          <w:b/>
          <w:sz w:val="24"/>
          <w:szCs w:val="24"/>
          <w:lang w:val="en-US"/>
        </w:rPr>
      </w:pPr>
    </w:p>
    <w:p w14:paraId="5BCFD02F" w14:textId="5E1613CC" w:rsidR="001D10FA" w:rsidRDefault="006F2173" w:rsidP="001C3646">
      <w:pPr>
        <w:spacing w:after="200" w:line="240" w:lineRule="auto"/>
        <w:contextualSpacing/>
        <w:jc w:val="both"/>
        <w:rPr>
          <w:rFonts w:ascii="Times New Roman" w:hAnsi="Times New Roman" w:cs="Times New Roman"/>
          <w:b/>
          <w:sz w:val="24"/>
          <w:szCs w:val="24"/>
          <w:lang w:val="en-US"/>
        </w:rPr>
      </w:pPr>
      <w:r w:rsidRPr="000A3BAF">
        <w:rPr>
          <w:rFonts w:ascii="Times New Roman" w:hAnsi="Times New Roman" w:cs="Times New Roman"/>
          <w:lang w:val="en-US"/>
        </w:rPr>
        <w:t>PK/PD pharmacokinetic/pharmacodynamic; EC</w:t>
      </w:r>
      <w:r w:rsidRPr="000A3BAF">
        <w:rPr>
          <w:rFonts w:ascii="Times New Roman" w:hAnsi="Times New Roman" w:cs="Times New Roman"/>
          <w:vertAlign w:val="subscript"/>
          <w:lang w:val="en-US"/>
        </w:rPr>
        <w:t>90</w:t>
      </w:r>
      <w:r w:rsidRPr="000A3BAF">
        <w:rPr>
          <w:rFonts w:ascii="Times New Roman" w:hAnsi="Times New Roman" w:cs="Times New Roman"/>
          <w:lang w:val="en-US"/>
        </w:rPr>
        <w:t xml:space="preserve">: 90% maximal effective concentration; </w:t>
      </w:r>
      <w:r>
        <w:rPr>
          <w:rFonts w:ascii="Times New Roman" w:hAnsi="Times New Roman" w:cs="Times New Roman"/>
          <w:lang w:val="en-US"/>
        </w:rPr>
        <w:t>IC</w:t>
      </w:r>
      <w:r w:rsidRPr="000A3BAF">
        <w:rPr>
          <w:rFonts w:ascii="Times New Roman" w:hAnsi="Times New Roman" w:cs="Times New Roman"/>
          <w:vertAlign w:val="subscript"/>
          <w:lang w:val="en-US"/>
        </w:rPr>
        <w:t>90</w:t>
      </w:r>
      <w:r>
        <w:rPr>
          <w:rFonts w:ascii="Times New Roman" w:hAnsi="Times New Roman" w:cs="Times New Roman"/>
          <w:lang w:val="en-US"/>
        </w:rPr>
        <w:t xml:space="preserve">: drug concentration resulting in 90% inhibition of viral replication (in vitro); </w:t>
      </w:r>
      <w:r w:rsidRPr="000A3BAF">
        <w:rPr>
          <w:rFonts w:ascii="Times New Roman" w:hAnsi="Times New Roman" w:cs="Times New Roman"/>
          <w:lang w:val="en-US"/>
        </w:rPr>
        <w:t>DDI: drug-drug-interaction; CI: confidence interval; TDM: therapeutic drug monitoring</w:t>
      </w:r>
    </w:p>
    <w:p w14:paraId="194F4E6D" w14:textId="34EBF6D4" w:rsidR="00A96BC6" w:rsidRDefault="00A96BC6">
      <w:pPr>
        <w:spacing w:line="259" w:lineRule="auto"/>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B635181" w14:textId="5765BAFA" w:rsidR="00D74992" w:rsidRPr="001C3646" w:rsidRDefault="00C501A0" w:rsidP="001C3646">
      <w:pPr>
        <w:spacing w:after="200" w:line="240" w:lineRule="auto"/>
        <w:contextualSpacing/>
        <w:jc w:val="both"/>
        <w:rPr>
          <w:rFonts w:ascii="Times New Roman" w:hAnsi="Times New Roman" w:cs="Times New Roman"/>
          <w:b/>
          <w:sz w:val="24"/>
          <w:szCs w:val="24"/>
          <w:lang w:val="en-US"/>
        </w:rPr>
      </w:pPr>
      <w:r w:rsidRPr="001C3646">
        <w:rPr>
          <w:rFonts w:ascii="Times New Roman" w:hAnsi="Times New Roman" w:cs="Times New Roman"/>
          <w:b/>
          <w:sz w:val="24"/>
          <w:szCs w:val="24"/>
          <w:lang w:val="en-US"/>
        </w:rPr>
        <w:lastRenderedPageBreak/>
        <w:t xml:space="preserve">Figure 3 Summary principles for optimal PK studies of new ARVs in pregnant and lactating women </w:t>
      </w:r>
    </w:p>
    <w:p w14:paraId="78EEEFFB" w14:textId="5A4A10F9" w:rsidR="00D74992" w:rsidRDefault="000C4F24" w:rsidP="006F2173">
      <w:pPr>
        <w:rPr>
          <w:rFonts w:ascii="Times New Roman" w:hAnsi="Times New Roman" w:cs="Times New Roman"/>
          <w:lang w:val="en-US"/>
        </w:rPr>
      </w:pPr>
      <w:r w:rsidRPr="00023FAD">
        <w:rPr>
          <w:noProof/>
          <w:lang w:eastAsia="en-GB" w:bidi="th-TH"/>
        </w:rPr>
        <w:drawing>
          <wp:anchor distT="0" distB="0" distL="114300" distR="114300" simplePos="0" relativeHeight="251659264" behindDoc="0" locked="0" layoutInCell="1" allowOverlap="1" wp14:anchorId="3219119F" wp14:editId="72ABEE73">
            <wp:simplePos x="0" y="0"/>
            <wp:positionH relativeFrom="column">
              <wp:posOffset>-38100</wp:posOffset>
            </wp:positionH>
            <wp:positionV relativeFrom="paragraph">
              <wp:posOffset>415290</wp:posOffset>
            </wp:positionV>
            <wp:extent cx="6245225" cy="4057650"/>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955" t="22097" r="25000" b="14505"/>
                    <a:stretch/>
                  </pic:blipFill>
                  <pic:spPr bwMode="auto">
                    <a:xfrm>
                      <a:off x="0" y="0"/>
                      <a:ext cx="6245225" cy="4057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8F2F1" w14:textId="6B0C84A8" w:rsidR="000C4F24" w:rsidRDefault="000C4F24" w:rsidP="006F2173">
      <w:pPr>
        <w:rPr>
          <w:rFonts w:ascii="Times New Roman" w:hAnsi="Times New Roman" w:cs="Times New Roman"/>
          <w:lang w:val="en-US"/>
        </w:rPr>
      </w:pPr>
    </w:p>
    <w:p w14:paraId="1956A92D" w14:textId="0CBAE4FA" w:rsidR="006F2173" w:rsidRPr="000A3BAF" w:rsidRDefault="006F2173" w:rsidP="006F2173">
      <w:pPr>
        <w:rPr>
          <w:rFonts w:ascii="Times New Roman" w:hAnsi="Times New Roman" w:cs="Times New Roman"/>
          <w:lang w:val="en-US"/>
        </w:rPr>
      </w:pPr>
      <w:r w:rsidRPr="000A3BAF">
        <w:rPr>
          <w:rFonts w:ascii="Times New Roman" w:hAnsi="Times New Roman" w:cs="Times New Roman"/>
          <w:lang w:val="en-US"/>
        </w:rPr>
        <w:t>PBPK: physiologically based pharmacokinetic; SD: single dose; PLW: pregnant and lactating women; PK: pharmacokinetics</w:t>
      </w:r>
    </w:p>
    <w:p w14:paraId="6C16139B" w14:textId="71CE25B8" w:rsidR="00C501A0" w:rsidRDefault="00C501A0" w:rsidP="00C501A0">
      <w:pPr>
        <w:rPr>
          <w:b/>
          <w:sz w:val="32"/>
          <w:szCs w:val="32"/>
          <w:lang w:val="en-US"/>
        </w:rPr>
      </w:pPr>
    </w:p>
    <w:p w14:paraId="25FB21E3" w14:textId="20042497" w:rsidR="00C501A0" w:rsidRDefault="00C501A0" w:rsidP="00C501A0">
      <w:pPr>
        <w:rPr>
          <w:b/>
          <w:sz w:val="32"/>
          <w:szCs w:val="32"/>
          <w:lang w:val="en-US"/>
        </w:rPr>
      </w:pPr>
    </w:p>
    <w:p w14:paraId="519284A8" w14:textId="69F17E44" w:rsidR="004841F0" w:rsidRDefault="004841F0" w:rsidP="004841F0">
      <w:pPr>
        <w:rPr>
          <w:lang w:val="en-US"/>
        </w:rPr>
      </w:pPr>
    </w:p>
    <w:p w14:paraId="005D1990" w14:textId="48E7998E" w:rsidR="000C4F24" w:rsidRDefault="000C4F24">
      <w:pPr>
        <w:spacing w:line="259" w:lineRule="auto"/>
        <w:rPr>
          <w:lang w:val="en-US"/>
        </w:rPr>
      </w:pPr>
      <w:r>
        <w:rPr>
          <w:lang w:val="en-US"/>
        </w:rPr>
        <w:br w:type="page"/>
      </w:r>
    </w:p>
    <w:p w14:paraId="764FBEE3" w14:textId="77777777" w:rsidR="009943F1" w:rsidRPr="00A632F1" w:rsidRDefault="009943F1" w:rsidP="009943F1">
      <w:pPr>
        <w:spacing w:line="240" w:lineRule="auto"/>
        <w:contextualSpacing/>
        <w:rPr>
          <w:rFonts w:ascii="Times New Roman" w:hAnsi="Times New Roman" w:cs="Times New Roman"/>
          <w:b/>
          <w:lang w:val="en-US"/>
        </w:rPr>
      </w:pPr>
      <w:r w:rsidRPr="00A632F1">
        <w:rPr>
          <w:rFonts w:ascii="Times New Roman" w:hAnsi="Times New Roman" w:cs="Times New Roman"/>
          <w:b/>
          <w:lang w:val="en-US"/>
        </w:rPr>
        <w:lastRenderedPageBreak/>
        <w:t xml:space="preserve">Table 1 – </w:t>
      </w:r>
      <w:r>
        <w:rPr>
          <w:rFonts w:ascii="Times New Roman" w:hAnsi="Times New Roman" w:cs="Times New Roman"/>
          <w:b/>
          <w:lang w:val="en-US"/>
        </w:rPr>
        <w:t>Summary of Study Designs</w:t>
      </w:r>
      <w:r w:rsidRPr="00A632F1">
        <w:rPr>
          <w:rFonts w:ascii="Times New Roman" w:hAnsi="Times New Roman" w:cs="Times New Roman"/>
          <w:b/>
          <w:lang w:val="en-US"/>
        </w:rPr>
        <w:t xml:space="preserve"> of IMPAACT P1026S and PANNA protocol</w:t>
      </w:r>
      <w:r>
        <w:rPr>
          <w:rFonts w:ascii="Times New Roman" w:hAnsi="Times New Roman" w:cs="Times New Roman"/>
          <w:b/>
          <w:lang w:val="en-US"/>
        </w:rPr>
        <w:t xml:space="preserve">s used to study select ARVs in pregnant and lactating women living with HIV. </w:t>
      </w:r>
    </w:p>
    <w:p w14:paraId="0B634445" w14:textId="7A3ECDC0" w:rsidR="009943F1" w:rsidRDefault="009943F1" w:rsidP="000C4F24">
      <w:pPr>
        <w:spacing w:line="240" w:lineRule="auto"/>
        <w:contextualSpacing/>
        <w:rPr>
          <w:rFonts w:ascii="Times New Roman" w:hAnsi="Times New Roman" w:cs="Times New Roman"/>
          <w:lang w:val="en-US"/>
        </w:rPr>
      </w:pPr>
    </w:p>
    <w:p w14:paraId="566831EA" w14:textId="77777777" w:rsidR="009943F1" w:rsidRDefault="009943F1" w:rsidP="000C4F24">
      <w:pPr>
        <w:spacing w:line="240" w:lineRule="auto"/>
        <w:contextualSpacing/>
        <w:rPr>
          <w:rFonts w:ascii="Times New Roman" w:hAnsi="Times New Roman" w:cs="Times New Roman"/>
          <w:lang w:val="en-US"/>
        </w:rPr>
      </w:pPr>
    </w:p>
    <w:tbl>
      <w:tblPr>
        <w:tblStyle w:val="TableGrid"/>
        <w:tblW w:w="0" w:type="auto"/>
        <w:tblLook w:val="04A0" w:firstRow="1" w:lastRow="0" w:firstColumn="1" w:lastColumn="0" w:noHBand="0" w:noVBand="1"/>
      </w:tblPr>
      <w:tblGrid>
        <w:gridCol w:w="1921"/>
        <w:gridCol w:w="4106"/>
        <w:gridCol w:w="3323"/>
      </w:tblGrid>
      <w:tr w:rsidR="000C4F24" w:rsidRPr="00917E1F" w14:paraId="710A80DB" w14:textId="77777777" w:rsidTr="000C4F24">
        <w:tc>
          <w:tcPr>
            <w:tcW w:w="1951" w:type="dxa"/>
          </w:tcPr>
          <w:p w14:paraId="68C34CD8" w14:textId="77777777" w:rsidR="000C4F24" w:rsidRPr="00917E1F" w:rsidRDefault="000C4F24" w:rsidP="000C4F24">
            <w:pPr>
              <w:spacing w:line="240" w:lineRule="auto"/>
              <w:contextualSpacing/>
              <w:rPr>
                <w:rFonts w:ascii="Times New Roman" w:hAnsi="Times New Roman" w:cs="Times New Roman"/>
                <w:b/>
                <w:lang w:val="en-US"/>
              </w:rPr>
            </w:pPr>
          </w:p>
        </w:tc>
        <w:tc>
          <w:tcPr>
            <w:tcW w:w="4221" w:type="dxa"/>
          </w:tcPr>
          <w:p w14:paraId="2767DD74" w14:textId="77777777" w:rsidR="000C4F24" w:rsidRPr="00917E1F" w:rsidRDefault="000C4F24" w:rsidP="000C4F24">
            <w:pPr>
              <w:spacing w:line="240" w:lineRule="auto"/>
              <w:contextualSpacing/>
              <w:rPr>
                <w:rFonts w:ascii="Times New Roman" w:hAnsi="Times New Roman" w:cs="Times New Roman"/>
                <w:b/>
                <w:lang w:val="en-US"/>
              </w:rPr>
            </w:pPr>
            <w:r w:rsidRPr="00917E1F">
              <w:rPr>
                <w:rFonts w:ascii="Times New Roman" w:hAnsi="Times New Roman" w:cs="Times New Roman"/>
                <w:b/>
                <w:lang w:val="en-US"/>
              </w:rPr>
              <w:t>IMPAACT P1026S</w:t>
            </w:r>
          </w:p>
        </w:tc>
        <w:tc>
          <w:tcPr>
            <w:tcW w:w="3404" w:type="dxa"/>
          </w:tcPr>
          <w:p w14:paraId="56A77398" w14:textId="77777777" w:rsidR="000C4F24" w:rsidRPr="00917E1F" w:rsidRDefault="000C4F24" w:rsidP="000C4F24">
            <w:pPr>
              <w:spacing w:line="240" w:lineRule="auto"/>
              <w:contextualSpacing/>
              <w:rPr>
                <w:rFonts w:ascii="Times New Roman" w:hAnsi="Times New Roman" w:cs="Times New Roman"/>
                <w:b/>
                <w:lang w:val="en-US"/>
              </w:rPr>
            </w:pPr>
            <w:r w:rsidRPr="00917E1F">
              <w:rPr>
                <w:rFonts w:ascii="Times New Roman" w:hAnsi="Times New Roman" w:cs="Times New Roman"/>
                <w:b/>
                <w:lang w:val="en-US"/>
              </w:rPr>
              <w:t>PANNA</w:t>
            </w:r>
          </w:p>
        </w:tc>
      </w:tr>
      <w:tr w:rsidR="000C4F24" w14:paraId="0B4E2CFA" w14:textId="77777777" w:rsidTr="000C4F24">
        <w:tc>
          <w:tcPr>
            <w:tcW w:w="1951" w:type="dxa"/>
          </w:tcPr>
          <w:p w14:paraId="3AFE4E51"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Countries</w:t>
            </w:r>
          </w:p>
        </w:tc>
        <w:tc>
          <w:tcPr>
            <w:tcW w:w="4221" w:type="dxa"/>
          </w:tcPr>
          <w:p w14:paraId="490F3D89"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US /Thailand/South America/Sub-Sahara Africa</w:t>
            </w:r>
          </w:p>
        </w:tc>
        <w:tc>
          <w:tcPr>
            <w:tcW w:w="3404" w:type="dxa"/>
          </w:tcPr>
          <w:p w14:paraId="68B88EE1"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Europe</w:t>
            </w:r>
          </w:p>
        </w:tc>
      </w:tr>
      <w:tr w:rsidR="000C4F24" w14:paraId="46CBBD18" w14:textId="77777777" w:rsidTr="000C4F24">
        <w:tc>
          <w:tcPr>
            <w:tcW w:w="1951" w:type="dxa"/>
          </w:tcPr>
          <w:p w14:paraId="51202120"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Timing</w:t>
            </w:r>
          </w:p>
        </w:tc>
        <w:tc>
          <w:tcPr>
            <w:tcW w:w="4221" w:type="dxa"/>
          </w:tcPr>
          <w:p w14:paraId="58A3AC34"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2</w:t>
            </w:r>
            <w:r w:rsidRPr="00B22481">
              <w:rPr>
                <w:rFonts w:ascii="Times New Roman" w:hAnsi="Times New Roman" w:cs="Times New Roman"/>
                <w:vertAlign w:val="superscript"/>
                <w:lang w:val="en-US"/>
              </w:rPr>
              <w:t>nd</w:t>
            </w:r>
            <w:r>
              <w:rPr>
                <w:rFonts w:ascii="Times New Roman" w:hAnsi="Times New Roman" w:cs="Times New Roman"/>
                <w:lang w:val="en-US"/>
              </w:rPr>
              <w:t>, 3</w:t>
            </w:r>
            <w:r w:rsidRPr="00B22481">
              <w:rPr>
                <w:rFonts w:ascii="Times New Roman" w:hAnsi="Times New Roman" w:cs="Times New Roman"/>
                <w:vertAlign w:val="superscript"/>
                <w:lang w:val="en-US"/>
              </w:rPr>
              <w:t>rd</w:t>
            </w:r>
            <w:r>
              <w:rPr>
                <w:rFonts w:ascii="Times New Roman" w:hAnsi="Times New Roman" w:cs="Times New Roman"/>
                <w:lang w:val="en-US"/>
              </w:rPr>
              <w:t xml:space="preserve"> trimester of pregnancy, postpartum PK curves (intensive sampling)</w:t>
            </w:r>
          </w:p>
        </w:tc>
        <w:tc>
          <w:tcPr>
            <w:tcW w:w="3404" w:type="dxa"/>
          </w:tcPr>
          <w:p w14:paraId="1A123018"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3</w:t>
            </w:r>
            <w:r w:rsidRPr="00B22481">
              <w:rPr>
                <w:rFonts w:ascii="Times New Roman" w:hAnsi="Times New Roman" w:cs="Times New Roman"/>
                <w:vertAlign w:val="superscript"/>
                <w:lang w:val="en-US"/>
              </w:rPr>
              <w:t>rd</w:t>
            </w:r>
            <w:r>
              <w:rPr>
                <w:rFonts w:ascii="Times New Roman" w:hAnsi="Times New Roman" w:cs="Times New Roman"/>
                <w:lang w:val="en-US"/>
              </w:rPr>
              <w:t xml:space="preserve"> trimester of pregnancy, postpartum PK curves (intensive sampling)</w:t>
            </w:r>
          </w:p>
        </w:tc>
      </w:tr>
      <w:tr w:rsidR="000C4F24" w14:paraId="042B29F3" w14:textId="77777777" w:rsidTr="000C4F24">
        <w:tc>
          <w:tcPr>
            <w:tcW w:w="1951" w:type="dxa"/>
          </w:tcPr>
          <w:p w14:paraId="11221A4A"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Number of participants</w:t>
            </w:r>
          </w:p>
        </w:tc>
        <w:tc>
          <w:tcPr>
            <w:tcW w:w="4221" w:type="dxa"/>
          </w:tcPr>
          <w:p w14:paraId="645730D1"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 xml:space="preserve">25 women </w:t>
            </w:r>
            <w:proofErr w:type="gramStart"/>
            <w:r>
              <w:rPr>
                <w:rFonts w:ascii="Times New Roman" w:hAnsi="Times New Roman" w:cs="Times New Roman"/>
                <w:lang w:val="en-US"/>
              </w:rPr>
              <w:t>3</w:t>
            </w:r>
            <w:r w:rsidRPr="00C47100">
              <w:rPr>
                <w:rFonts w:ascii="Times New Roman" w:hAnsi="Times New Roman" w:cs="Times New Roman"/>
                <w:vertAlign w:val="superscript"/>
                <w:lang w:val="en-US"/>
              </w:rPr>
              <w:t>rd</w:t>
            </w:r>
            <w:proofErr w:type="gramEnd"/>
            <w:r>
              <w:rPr>
                <w:rFonts w:ascii="Times New Roman" w:hAnsi="Times New Roman" w:cs="Times New Roman"/>
                <w:lang w:val="en-US"/>
              </w:rPr>
              <w:t xml:space="preserve">, </w:t>
            </w:r>
            <w:r>
              <w:rPr>
                <w:rFonts w:ascii="Times New Roman" w:hAnsi="Times New Roman" w:cs="Times New Roman"/>
                <w:lang w:val="en-US"/>
              </w:rPr>
              <w:sym w:font="Symbol" w:char="F0B3"/>
            </w:r>
            <w:r>
              <w:rPr>
                <w:rFonts w:ascii="Times New Roman" w:hAnsi="Times New Roman" w:cs="Times New Roman"/>
                <w:lang w:val="en-US"/>
              </w:rPr>
              <w:t>12 women 2</w:t>
            </w:r>
            <w:r w:rsidRPr="00E22928">
              <w:rPr>
                <w:rFonts w:ascii="Times New Roman" w:hAnsi="Times New Roman" w:cs="Times New Roman"/>
                <w:vertAlign w:val="superscript"/>
                <w:lang w:val="en-US"/>
              </w:rPr>
              <w:t>nd</w:t>
            </w:r>
            <w:r>
              <w:rPr>
                <w:rFonts w:ascii="Times New Roman" w:hAnsi="Times New Roman" w:cs="Times New Roman"/>
                <w:lang w:val="en-US"/>
              </w:rPr>
              <w:t xml:space="preserve"> trimester</w:t>
            </w:r>
          </w:p>
        </w:tc>
        <w:tc>
          <w:tcPr>
            <w:tcW w:w="3404" w:type="dxa"/>
          </w:tcPr>
          <w:p w14:paraId="7FF8BB02" w14:textId="77777777" w:rsidR="000C4F24" w:rsidRPr="00E22928"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sym w:font="Symbol" w:char="F0B3"/>
            </w:r>
            <w:r>
              <w:rPr>
                <w:rFonts w:ascii="Times New Roman" w:hAnsi="Times New Roman" w:cs="Times New Roman"/>
                <w:lang w:val="en-US"/>
              </w:rPr>
              <w:t>16 women 3</w:t>
            </w:r>
            <w:r w:rsidRPr="00B22481">
              <w:rPr>
                <w:rFonts w:ascii="Times New Roman" w:hAnsi="Times New Roman" w:cs="Times New Roman"/>
                <w:vertAlign w:val="superscript"/>
                <w:lang w:val="en-US"/>
              </w:rPr>
              <w:t>rd</w:t>
            </w:r>
            <w:r>
              <w:rPr>
                <w:rFonts w:ascii="Times New Roman" w:hAnsi="Times New Roman" w:cs="Times New Roman"/>
                <w:lang w:val="en-US"/>
              </w:rPr>
              <w:t xml:space="preserve"> </w:t>
            </w:r>
            <w:proofErr w:type="gramStart"/>
            <w:r>
              <w:rPr>
                <w:rFonts w:ascii="Times New Roman" w:hAnsi="Times New Roman" w:cs="Times New Roman"/>
                <w:lang w:val="en-US"/>
              </w:rPr>
              <w:t>trimester</w:t>
            </w:r>
            <w:proofErr w:type="gramEnd"/>
          </w:p>
        </w:tc>
      </w:tr>
      <w:tr w:rsidR="000C4F24" w14:paraId="7DFF65A5" w14:textId="77777777" w:rsidTr="000C4F24">
        <w:tc>
          <w:tcPr>
            <w:tcW w:w="1951" w:type="dxa"/>
          </w:tcPr>
          <w:p w14:paraId="06F50A40"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Statistics</w:t>
            </w:r>
          </w:p>
        </w:tc>
        <w:tc>
          <w:tcPr>
            <w:tcW w:w="4221" w:type="dxa"/>
          </w:tcPr>
          <w:p w14:paraId="0196EADB"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Intra-subject comparison</w:t>
            </w:r>
          </w:p>
        </w:tc>
        <w:tc>
          <w:tcPr>
            <w:tcW w:w="3404" w:type="dxa"/>
          </w:tcPr>
          <w:p w14:paraId="15BC907A"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Intra-subject comparison</w:t>
            </w:r>
          </w:p>
        </w:tc>
      </w:tr>
      <w:tr w:rsidR="000C4F24" w14:paraId="032E3883" w14:textId="77777777" w:rsidTr="000C4F24">
        <w:tc>
          <w:tcPr>
            <w:tcW w:w="1951" w:type="dxa"/>
          </w:tcPr>
          <w:p w14:paraId="49EB61AA"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Timing analysis</w:t>
            </w:r>
          </w:p>
        </w:tc>
        <w:tc>
          <w:tcPr>
            <w:tcW w:w="4221" w:type="dxa"/>
          </w:tcPr>
          <w:p w14:paraId="660E9C95"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 xml:space="preserve">PK assessment real time, </w:t>
            </w:r>
            <w:r w:rsidRPr="004A34E7">
              <w:rPr>
                <w:rFonts w:ascii="Times New Roman" w:hAnsi="Times New Roman" w:cs="Times New Roman"/>
                <w:lang w:val="en-US"/>
              </w:rPr>
              <w:t>stopping criterion if a predefined number of women fall below the target drug exposure</w:t>
            </w:r>
          </w:p>
        </w:tc>
        <w:tc>
          <w:tcPr>
            <w:tcW w:w="3404" w:type="dxa"/>
          </w:tcPr>
          <w:p w14:paraId="5999FA8F"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Batch analysis</w:t>
            </w:r>
          </w:p>
        </w:tc>
      </w:tr>
      <w:tr w:rsidR="000C4F24" w14:paraId="74A30832" w14:textId="77777777" w:rsidTr="000C4F24">
        <w:tc>
          <w:tcPr>
            <w:tcW w:w="1951" w:type="dxa"/>
          </w:tcPr>
          <w:p w14:paraId="1F3AB709"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PK method</w:t>
            </w:r>
          </w:p>
        </w:tc>
        <w:tc>
          <w:tcPr>
            <w:tcW w:w="4221" w:type="dxa"/>
          </w:tcPr>
          <w:p w14:paraId="2A8C85A7"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Non compartmental analysis (NCA)</w:t>
            </w:r>
          </w:p>
        </w:tc>
        <w:tc>
          <w:tcPr>
            <w:tcW w:w="3404" w:type="dxa"/>
          </w:tcPr>
          <w:p w14:paraId="6BF016AE"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NCA</w:t>
            </w:r>
          </w:p>
        </w:tc>
      </w:tr>
      <w:tr w:rsidR="000C4F24" w14:paraId="135316DA" w14:textId="77777777" w:rsidTr="000C4F24">
        <w:tc>
          <w:tcPr>
            <w:tcW w:w="1951" w:type="dxa"/>
          </w:tcPr>
          <w:p w14:paraId="2D7E5117"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Comparison statistics</w:t>
            </w:r>
          </w:p>
        </w:tc>
        <w:tc>
          <w:tcPr>
            <w:tcW w:w="4221" w:type="dxa"/>
          </w:tcPr>
          <w:p w14:paraId="61F99A9F" w14:textId="77777777" w:rsidR="000C4F24" w:rsidRPr="00A632F1"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 xml:space="preserve">Comparison to </w:t>
            </w:r>
            <w:r w:rsidRPr="00A632F1">
              <w:rPr>
                <w:rFonts w:ascii="Times New Roman" w:hAnsi="Times New Roman" w:cs="Times New Roman"/>
                <w:lang w:val="en-US"/>
              </w:rPr>
              <w:t>10th percentile for the</w:t>
            </w:r>
          </w:p>
          <w:p w14:paraId="3FADB99A" w14:textId="77777777" w:rsidR="000C4F24" w:rsidRDefault="000C4F24" w:rsidP="000C4F24">
            <w:pPr>
              <w:spacing w:line="240" w:lineRule="auto"/>
              <w:contextualSpacing/>
              <w:rPr>
                <w:rFonts w:ascii="Times New Roman" w:hAnsi="Times New Roman" w:cs="Times New Roman"/>
                <w:lang w:val="en-US"/>
              </w:rPr>
            </w:pPr>
            <w:r w:rsidRPr="00A632F1">
              <w:rPr>
                <w:rFonts w:ascii="Times New Roman" w:hAnsi="Times New Roman" w:cs="Times New Roman"/>
                <w:lang w:val="en-US"/>
              </w:rPr>
              <w:t>non-pregnant population</w:t>
            </w:r>
            <w:r>
              <w:rPr>
                <w:rFonts w:ascii="Times New Roman" w:hAnsi="Times New Roman" w:cs="Times New Roman"/>
                <w:lang w:val="en-US"/>
              </w:rPr>
              <w:t xml:space="preserve"> (&lt;20% below this target is acceptable)</w:t>
            </w:r>
          </w:p>
        </w:tc>
        <w:tc>
          <w:tcPr>
            <w:tcW w:w="3404" w:type="dxa"/>
          </w:tcPr>
          <w:p w14:paraId="06B61BBF"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Bioequivalence approach for analysis of PK data</w:t>
            </w:r>
          </w:p>
        </w:tc>
      </w:tr>
      <w:tr w:rsidR="000C4F24" w14:paraId="6D9CF39F" w14:textId="77777777" w:rsidTr="000C4F24">
        <w:tc>
          <w:tcPr>
            <w:tcW w:w="1951" w:type="dxa"/>
          </w:tcPr>
          <w:p w14:paraId="75A05FF7"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Delivery PK</w:t>
            </w:r>
          </w:p>
        </w:tc>
        <w:tc>
          <w:tcPr>
            <w:tcW w:w="4221" w:type="dxa"/>
          </w:tcPr>
          <w:p w14:paraId="248E7E78"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Cord blood/ maternal blood at delivery</w:t>
            </w:r>
          </w:p>
        </w:tc>
        <w:tc>
          <w:tcPr>
            <w:tcW w:w="3404" w:type="dxa"/>
          </w:tcPr>
          <w:p w14:paraId="09967F43"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Cord blood/ maternal blood at delivery</w:t>
            </w:r>
          </w:p>
        </w:tc>
      </w:tr>
      <w:tr w:rsidR="000C4F24" w14:paraId="447583D6" w14:textId="77777777" w:rsidTr="000C4F24">
        <w:tc>
          <w:tcPr>
            <w:tcW w:w="1951" w:type="dxa"/>
          </w:tcPr>
          <w:p w14:paraId="393B0323"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Infant PK</w:t>
            </w:r>
          </w:p>
        </w:tc>
        <w:tc>
          <w:tcPr>
            <w:tcW w:w="4221" w:type="dxa"/>
          </w:tcPr>
          <w:p w14:paraId="27F4309B" w14:textId="77777777" w:rsidR="000C4F24" w:rsidRDefault="000C4F24" w:rsidP="000C4F24">
            <w:pPr>
              <w:spacing w:line="240" w:lineRule="auto"/>
              <w:contextualSpacing/>
              <w:rPr>
                <w:rFonts w:ascii="Times New Roman" w:hAnsi="Times New Roman" w:cs="Times New Roman"/>
                <w:lang w:val="en-US"/>
              </w:rPr>
            </w:pPr>
            <w:r>
              <w:rPr>
                <w:rFonts w:ascii="Times New Roman" w:hAnsi="Times New Roman" w:cs="Times New Roman"/>
                <w:lang w:val="en-US"/>
              </w:rPr>
              <w:t>Infant washout samples</w:t>
            </w:r>
          </w:p>
        </w:tc>
        <w:tc>
          <w:tcPr>
            <w:tcW w:w="3404" w:type="dxa"/>
          </w:tcPr>
          <w:p w14:paraId="5DF96A72" w14:textId="77777777" w:rsidR="000C4F24" w:rsidRDefault="000C4F24" w:rsidP="000C4F24">
            <w:pPr>
              <w:spacing w:line="240" w:lineRule="auto"/>
              <w:contextualSpacing/>
              <w:jc w:val="center"/>
              <w:rPr>
                <w:rFonts w:ascii="Times New Roman" w:hAnsi="Times New Roman" w:cs="Times New Roman"/>
                <w:lang w:val="en-US"/>
              </w:rPr>
            </w:pPr>
            <w:r>
              <w:rPr>
                <w:rFonts w:ascii="Times New Roman" w:hAnsi="Times New Roman" w:cs="Times New Roman"/>
                <w:lang w:val="en-US"/>
              </w:rPr>
              <w:t>-</w:t>
            </w:r>
          </w:p>
        </w:tc>
      </w:tr>
    </w:tbl>
    <w:p w14:paraId="6B4F7C36" w14:textId="77777777" w:rsidR="000C4F24" w:rsidRDefault="000C4F24" w:rsidP="000C4F24">
      <w:pPr>
        <w:spacing w:line="240" w:lineRule="auto"/>
        <w:contextualSpacing/>
        <w:rPr>
          <w:rFonts w:ascii="Times New Roman" w:hAnsi="Times New Roman" w:cs="Times New Roman"/>
          <w:lang w:val="en-US"/>
        </w:rPr>
      </w:pPr>
    </w:p>
    <w:p w14:paraId="77FAA616" w14:textId="09C6C4DF" w:rsidR="000C4F24" w:rsidRDefault="000C4F24">
      <w:pPr>
        <w:spacing w:line="259" w:lineRule="auto"/>
        <w:rPr>
          <w:lang w:val="en-US"/>
        </w:rPr>
      </w:pPr>
      <w:r>
        <w:rPr>
          <w:lang w:val="en-US"/>
        </w:rPr>
        <w:br w:type="page"/>
      </w:r>
    </w:p>
    <w:p w14:paraId="5EE0E3A0" w14:textId="77777777" w:rsidR="000C4F24" w:rsidRPr="007B1508" w:rsidRDefault="000C4F24" w:rsidP="000C4F24">
      <w:pPr>
        <w:rPr>
          <w:rFonts w:ascii="Times New Roman" w:hAnsi="Times New Roman" w:cs="Times New Roman"/>
          <w:b/>
          <w:lang w:val="en-US"/>
        </w:rPr>
      </w:pPr>
      <w:r w:rsidRPr="007B1508">
        <w:rPr>
          <w:rFonts w:ascii="Times New Roman" w:hAnsi="Times New Roman" w:cs="Times New Roman"/>
          <w:b/>
          <w:lang w:val="en-US"/>
        </w:rPr>
        <w:lastRenderedPageBreak/>
        <w:t>Table 2. Summary of recommendations on sampling strategies for pregnancy PK studies.</w:t>
      </w:r>
    </w:p>
    <w:tbl>
      <w:tblPr>
        <w:tblStyle w:val="TableGrid"/>
        <w:tblW w:w="9351" w:type="dxa"/>
        <w:tblLook w:val="04A0" w:firstRow="1" w:lastRow="0" w:firstColumn="1" w:lastColumn="0" w:noHBand="0" w:noVBand="1"/>
      </w:tblPr>
      <w:tblGrid>
        <w:gridCol w:w="1581"/>
        <w:gridCol w:w="1865"/>
        <w:gridCol w:w="4062"/>
        <w:gridCol w:w="1843"/>
      </w:tblGrid>
      <w:tr w:rsidR="000C4F24" w14:paraId="14B0E44B" w14:textId="77777777" w:rsidTr="000C4F24">
        <w:tc>
          <w:tcPr>
            <w:tcW w:w="1581" w:type="dxa"/>
          </w:tcPr>
          <w:p w14:paraId="74895860" w14:textId="77777777" w:rsidR="000C4F24" w:rsidRPr="00C35648" w:rsidRDefault="000C4F24" w:rsidP="000C4F24">
            <w:pPr>
              <w:spacing w:after="200" w:line="240" w:lineRule="auto"/>
              <w:rPr>
                <w:rFonts w:ascii="Times New Roman" w:hAnsi="Times New Roman" w:cs="Times New Roman"/>
                <w:b/>
                <w:bCs/>
              </w:rPr>
            </w:pPr>
            <w:r w:rsidRPr="00C35648">
              <w:rPr>
                <w:rFonts w:ascii="Times New Roman" w:hAnsi="Times New Roman" w:cs="Times New Roman"/>
                <w:b/>
                <w:bCs/>
              </w:rPr>
              <w:t>Type of Sampling</w:t>
            </w:r>
          </w:p>
        </w:tc>
        <w:tc>
          <w:tcPr>
            <w:tcW w:w="1865" w:type="dxa"/>
          </w:tcPr>
          <w:p w14:paraId="54104041" w14:textId="77777777" w:rsidR="000C4F24" w:rsidRPr="00C35648" w:rsidRDefault="000C4F24" w:rsidP="000C4F24">
            <w:pPr>
              <w:spacing w:after="200" w:line="240" w:lineRule="auto"/>
              <w:rPr>
                <w:rFonts w:ascii="Times New Roman" w:hAnsi="Times New Roman" w:cs="Times New Roman"/>
                <w:b/>
                <w:bCs/>
              </w:rPr>
            </w:pPr>
            <w:r w:rsidRPr="00C35648">
              <w:rPr>
                <w:rFonts w:ascii="Times New Roman" w:hAnsi="Times New Roman" w:cs="Times New Roman"/>
                <w:b/>
                <w:bCs/>
              </w:rPr>
              <w:t>Method of Analysis</w:t>
            </w:r>
          </w:p>
        </w:tc>
        <w:tc>
          <w:tcPr>
            <w:tcW w:w="4062" w:type="dxa"/>
          </w:tcPr>
          <w:p w14:paraId="0E7DCE50" w14:textId="77777777" w:rsidR="000C4F24" w:rsidRPr="00C35648" w:rsidRDefault="000C4F24" w:rsidP="000C4F24">
            <w:pPr>
              <w:spacing w:after="200" w:line="240" w:lineRule="auto"/>
              <w:rPr>
                <w:rFonts w:ascii="Times New Roman" w:hAnsi="Times New Roman" w:cs="Times New Roman"/>
                <w:b/>
                <w:bCs/>
              </w:rPr>
            </w:pPr>
            <w:r w:rsidRPr="00C35648">
              <w:rPr>
                <w:rFonts w:ascii="Times New Roman" w:hAnsi="Times New Roman" w:cs="Times New Roman"/>
                <w:b/>
                <w:bCs/>
              </w:rPr>
              <w:t>Number of Sampling Points and Participants</w:t>
            </w:r>
            <w:r w:rsidRPr="00C35648">
              <w:rPr>
                <w:rFonts w:ascii="Times New Roman" w:hAnsi="Times New Roman" w:cs="Times New Roman"/>
                <w:b/>
                <w:bCs/>
                <w:vertAlign w:val="superscript"/>
              </w:rPr>
              <w:t>*</w:t>
            </w:r>
          </w:p>
        </w:tc>
        <w:tc>
          <w:tcPr>
            <w:tcW w:w="1843" w:type="dxa"/>
          </w:tcPr>
          <w:p w14:paraId="0B609E98" w14:textId="77777777" w:rsidR="000C4F24" w:rsidRPr="00C35648" w:rsidRDefault="000C4F24" w:rsidP="000C4F24">
            <w:pPr>
              <w:spacing w:after="200" w:line="240" w:lineRule="auto"/>
              <w:rPr>
                <w:rFonts w:ascii="Times New Roman" w:hAnsi="Times New Roman" w:cs="Times New Roman"/>
                <w:b/>
                <w:bCs/>
              </w:rPr>
            </w:pPr>
            <w:r w:rsidRPr="00C35648">
              <w:rPr>
                <w:rFonts w:ascii="Times New Roman" w:hAnsi="Times New Roman" w:cs="Times New Roman"/>
                <w:b/>
                <w:bCs/>
              </w:rPr>
              <w:t>Trimester to Sample</w:t>
            </w:r>
          </w:p>
        </w:tc>
      </w:tr>
      <w:tr w:rsidR="000C4F24" w14:paraId="68473D4D" w14:textId="77777777" w:rsidTr="000C4F24">
        <w:trPr>
          <w:trHeight w:val="902"/>
        </w:trPr>
        <w:tc>
          <w:tcPr>
            <w:tcW w:w="1581" w:type="dxa"/>
          </w:tcPr>
          <w:p w14:paraId="6132D820"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I</w:t>
            </w:r>
            <w:r w:rsidRPr="00F05A73">
              <w:rPr>
                <w:rFonts w:ascii="Times New Roman" w:hAnsi="Times New Roman" w:cs="Times New Roman"/>
              </w:rPr>
              <w:t>ntensive PK samples</w:t>
            </w:r>
          </w:p>
        </w:tc>
        <w:tc>
          <w:tcPr>
            <w:tcW w:w="1865" w:type="dxa"/>
          </w:tcPr>
          <w:p w14:paraId="769A3D61"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Non-compartmental analysis (NCA)</w:t>
            </w:r>
          </w:p>
        </w:tc>
        <w:tc>
          <w:tcPr>
            <w:tcW w:w="4062" w:type="dxa"/>
          </w:tcPr>
          <w:p w14:paraId="1631B8D0"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 xml:space="preserve">Usually 7-12 samples over one dosing interval at </w:t>
            </w:r>
            <w:proofErr w:type="gramStart"/>
            <w:r>
              <w:rPr>
                <w:rFonts w:ascii="Times New Roman" w:hAnsi="Times New Roman" w:cs="Times New Roman"/>
              </w:rPr>
              <w:t>steady-state</w:t>
            </w:r>
            <w:proofErr w:type="gramEnd"/>
            <w:r>
              <w:rPr>
                <w:rFonts w:ascii="Times New Roman" w:hAnsi="Times New Roman" w:cs="Times New Roman"/>
              </w:rPr>
              <w:t xml:space="preserve"> from 12-24 participants</w:t>
            </w:r>
          </w:p>
        </w:tc>
        <w:tc>
          <w:tcPr>
            <w:tcW w:w="1843" w:type="dxa"/>
            <w:vMerge w:val="restart"/>
            <w:vAlign w:val="center"/>
          </w:tcPr>
          <w:p w14:paraId="0C8BBFBC"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Preferably first, second and third; or second and third; or early third (28-32 weeks of gestation) plus sparse sampling at early visits.</w:t>
            </w:r>
          </w:p>
        </w:tc>
      </w:tr>
      <w:tr w:rsidR="000C4F24" w14:paraId="7378460A" w14:textId="77777777" w:rsidTr="000C4F24">
        <w:tc>
          <w:tcPr>
            <w:tcW w:w="1581" w:type="dxa"/>
          </w:tcPr>
          <w:p w14:paraId="1007A10C"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S</w:t>
            </w:r>
            <w:r w:rsidRPr="00F05A73">
              <w:rPr>
                <w:rFonts w:ascii="Times New Roman" w:hAnsi="Times New Roman" w:cs="Times New Roman"/>
              </w:rPr>
              <w:t>parse samples</w:t>
            </w:r>
          </w:p>
        </w:tc>
        <w:tc>
          <w:tcPr>
            <w:tcW w:w="1865" w:type="dxa"/>
          </w:tcPr>
          <w:p w14:paraId="0FB9F652"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 xml:space="preserve">Non-linear mixed effects (NLME) modelling </w:t>
            </w:r>
          </w:p>
        </w:tc>
        <w:tc>
          <w:tcPr>
            <w:tcW w:w="4062" w:type="dxa"/>
          </w:tcPr>
          <w:p w14:paraId="6C2B5AAA" w14:textId="77777777" w:rsidR="000C4F24" w:rsidRDefault="000C4F24" w:rsidP="000C4F24">
            <w:pPr>
              <w:spacing w:after="200" w:line="240" w:lineRule="auto"/>
              <w:rPr>
                <w:rFonts w:ascii="Times New Roman" w:hAnsi="Times New Roman" w:cs="Times New Roman"/>
              </w:rPr>
            </w:pPr>
            <w:r>
              <w:rPr>
                <w:rFonts w:ascii="Times New Roman" w:hAnsi="Times New Roman" w:cs="Times New Roman"/>
              </w:rPr>
              <w:t>R</w:t>
            </w:r>
            <w:r w:rsidRPr="000306E5">
              <w:rPr>
                <w:rFonts w:ascii="Times New Roman" w:hAnsi="Times New Roman" w:cs="Times New Roman"/>
              </w:rPr>
              <w:t>andomly assign</w:t>
            </w:r>
            <w:r>
              <w:rPr>
                <w:rFonts w:ascii="Times New Roman" w:hAnsi="Times New Roman" w:cs="Times New Roman"/>
              </w:rPr>
              <w:t xml:space="preserve"> participants to</w:t>
            </w:r>
            <w:r w:rsidRPr="000306E5">
              <w:rPr>
                <w:rFonts w:ascii="Times New Roman" w:hAnsi="Times New Roman" w:cs="Times New Roman"/>
              </w:rPr>
              <w:t xml:space="preserve"> sampling windows</w:t>
            </w:r>
            <w:r>
              <w:rPr>
                <w:rFonts w:ascii="Times New Roman" w:hAnsi="Times New Roman" w:cs="Times New Roman"/>
              </w:rPr>
              <w:t>; or</w:t>
            </w:r>
          </w:p>
          <w:p w14:paraId="56421269" w14:textId="77777777" w:rsidR="000C4F24" w:rsidRDefault="000C4F24" w:rsidP="000C4F24">
            <w:pPr>
              <w:spacing w:after="200" w:line="240" w:lineRule="auto"/>
              <w:rPr>
                <w:rFonts w:ascii="Times New Roman" w:hAnsi="Times New Roman" w:cs="Times New Roman"/>
              </w:rPr>
            </w:pPr>
            <w:r w:rsidRPr="000306E5">
              <w:rPr>
                <w:rFonts w:ascii="Times New Roman" w:hAnsi="Times New Roman" w:cs="Times New Roman"/>
              </w:rPr>
              <w:t>Patients randomly contribute two or more samples</w:t>
            </w:r>
            <w:r>
              <w:rPr>
                <w:rFonts w:ascii="Times New Roman" w:hAnsi="Times New Roman" w:cs="Times New Roman"/>
              </w:rPr>
              <w:t xml:space="preserve"> to cover dosing interval; or</w:t>
            </w:r>
          </w:p>
          <w:p w14:paraId="3FC91A4A" w14:textId="77777777" w:rsidR="000C4F24" w:rsidRDefault="000C4F24" w:rsidP="000C4F24">
            <w:pPr>
              <w:spacing w:after="200" w:line="240" w:lineRule="auto"/>
              <w:rPr>
                <w:rFonts w:ascii="Times New Roman" w:hAnsi="Times New Roman" w:cs="Times New Roman"/>
              </w:rPr>
            </w:pPr>
            <w:r w:rsidRPr="000306E5">
              <w:rPr>
                <w:rFonts w:ascii="Times New Roman" w:hAnsi="Times New Roman" w:cs="Times New Roman"/>
              </w:rPr>
              <w:t>Most patients contribute one sample at a specified time point</w:t>
            </w:r>
            <w:r>
              <w:rPr>
                <w:rFonts w:ascii="Times New Roman" w:hAnsi="Times New Roman" w:cs="Times New Roman"/>
              </w:rPr>
              <w:t>.</w:t>
            </w:r>
          </w:p>
        </w:tc>
        <w:tc>
          <w:tcPr>
            <w:tcW w:w="1843" w:type="dxa"/>
            <w:vMerge/>
          </w:tcPr>
          <w:p w14:paraId="2102620D" w14:textId="77777777" w:rsidR="000C4F24" w:rsidRDefault="000C4F24" w:rsidP="000C4F24">
            <w:pPr>
              <w:spacing w:after="200" w:line="240" w:lineRule="auto"/>
              <w:jc w:val="both"/>
              <w:rPr>
                <w:rFonts w:ascii="Times New Roman" w:hAnsi="Times New Roman" w:cs="Times New Roman"/>
              </w:rPr>
            </w:pPr>
          </w:p>
        </w:tc>
      </w:tr>
    </w:tbl>
    <w:p w14:paraId="6823EC1C" w14:textId="77777777" w:rsidR="000C4F24" w:rsidRDefault="000C4F24" w:rsidP="000C4F24"/>
    <w:p w14:paraId="4525DF63" w14:textId="77777777" w:rsidR="000C4F24" w:rsidRPr="00AB2160" w:rsidRDefault="000C4F24" w:rsidP="000C4F24">
      <w:r w:rsidRPr="00CB0FC7">
        <w:t>*For intensive PK studies, the number of participants should be sufficient to detect changes in the primary PK parameters that warrant dosage adjustments.</w:t>
      </w:r>
    </w:p>
    <w:p w14:paraId="1F015B31" w14:textId="77777777" w:rsidR="000C4F24" w:rsidRDefault="000C4F24">
      <w:pPr>
        <w:spacing w:line="259" w:lineRule="auto"/>
        <w:sectPr w:rsidR="000C4F24">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docGrid w:linePitch="360"/>
        </w:sectPr>
      </w:pPr>
    </w:p>
    <w:p w14:paraId="7AE8FCF9" w14:textId="77777777" w:rsidR="009943F1" w:rsidRDefault="009943F1" w:rsidP="009943F1">
      <w:pPr>
        <w:autoSpaceDE w:val="0"/>
        <w:autoSpaceDN w:val="0"/>
        <w:adjustRightInd w:val="0"/>
        <w:spacing w:after="0" w:line="240" w:lineRule="auto"/>
        <w:contextualSpacing/>
        <w:rPr>
          <w:noProof/>
          <w:lang w:val="en-US"/>
        </w:rPr>
      </w:pPr>
      <w:r w:rsidRPr="007B1508">
        <w:rPr>
          <w:rFonts w:ascii="Times New Roman" w:hAnsi="Times New Roman" w:cs="Times New Roman"/>
          <w:b/>
          <w:lang w:val="en-US"/>
        </w:rPr>
        <w:lastRenderedPageBreak/>
        <w:t xml:space="preserve">Table 3.  Antiretroviral pipeline, status </w:t>
      </w:r>
      <w:r>
        <w:rPr>
          <w:rFonts w:ascii="Times New Roman" w:hAnsi="Times New Roman" w:cs="Times New Roman"/>
          <w:b/>
          <w:lang w:val="en-US"/>
        </w:rPr>
        <w:t>March 2020</w:t>
      </w:r>
    </w:p>
    <w:p w14:paraId="297B5E1A" w14:textId="12143900" w:rsidR="000C4F24" w:rsidRPr="009943F1" w:rsidRDefault="000C4F24">
      <w:pPr>
        <w:spacing w:line="259" w:lineRule="auto"/>
        <w:rPr>
          <w:lang w:val="en-US"/>
        </w:rPr>
      </w:pPr>
    </w:p>
    <w:tbl>
      <w:tblPr>
        <w:tblW w:w="0" w:type="auto"/>
        <w:tblInd w:w="108" w:type="dxa"/>
        <w:tblLook w:val="04A0" w:firstRow="1" w:lastRow="0" w:firstColumn="1" w:lastColumn="0" w:noHBand="0" w:noVBand="1"/>
      </w:tblPr>
      <w:tblGrid>
        <w:gridCol w:w="1931"/>
        <w:gridCol w:w="1258"/>
        <w:gridCol w:w="1600"/>
        <w:gridCol w:w="1732"/>
        <w:gridCol w:w="1309"/>
        <w:gridCol w:w="2130"/>
        <w:gridCol w:w="2892"/>
      </w:tblGrid>
      <w:tr w:rsidR="000C4F24" w:rsidRPr="006B2013" w14:paraId="759AB800" w14:textId="77777777" w:rsidTr="000C4F24">
        <w:trPr>
          <w:trHeight w:val="600"/>
        </w:trPr>
        <w:tc>
          <w:tcPr>
            <w:tcW w:w="1931" w:type="dxa"/>
            <w:tcBorders>
              <w:top w:val="single" w:sz="4" w:space="0" w:color="auto"/>
              <w:left w:val="nil"/>
              <w:bottom w:val="single" w:sz="4" w:space="0" w:color="auto"/>
              <w:right w:val="nil"/>
            </w:tcBorders>
            <w:shd w:val="clear" w:color="000000" w:fill="FFFFFF"/>
            <w:noWrap/>
            <w:vAlign w:val="bottom"/>
            <w:hideMark/>
          </w:tcPr>
          <w:p w14:paraId="5A76E7C7"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Drug name</w:t>
            </w:r>
          </w:p>
        </w:tc>
        <w:tc>
          <w:tcPr>
            <w:tcW w:w="1258" w:type="dxa"/>
            <w:tcBorders>
              <w:top w:val="single" w:sz="4" w:space="0" w:color="auto"/>
              <w:left w:val="nil"/>
              <w:bottom w:val="single" w:sz="4" w:space="0" w:color="auto"/>
              <w:right w:val="nil"/>
            </w:tcBorders>
            <w:shd w:val="clear" w:color="000000" w:fill="FFFFFF"/>
            <w:noWrap/>
            <w:vAlign w:val="bottom"/>
            <w:hideMark/>
          </w:tcPr>
          <w:p w14:paraId="1EA69DA7"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Class</w:t>
            </w:r>
          </w:p>
        </w:tc>
        <w:tc>
          <w:tcPr>
            <w:tcW w:w="1600" w:type="dxa"/>
            <w:tcBorders>
              <w:top w:val="single" w:sz="4" w:space="0" w:color="auto"/>
              <w:left w:val="nil"/>
              <w:bottom w:val="single" w:sz="4" w:space="0" w:color="auto"/>
              <w:right w:val="nil"/>
            </w:tcBorders>
            <w:shd w:val="clear" w:color="000000" w:fill="FFFFFF"/>
            <w:noWrap/>
            <w:vAlign w:val="bottom"/>
            <w:hideMark/>
          </w:tcPr>
          <w:p w14:paraId="78FAD9C5"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Development phase</w:t>
            </w:r>
          </w:p>
        </w:tc>
        <w:tc>
          <w:tcPr>
            <w:tcW w:w="1732" w:type="dxa"/>
            <w:tcBorders>
              <w:top w:val="single" w:sz="4" w:space="0" w:color="auto"/>
              <w:left w:val="nil"/>
              <w:bottom w:val="single" w:sz="4" w:space="0" w:color="auto"/>
              <w:right w:val="nil"/>
            </w:tcBorders>
            <w:shd w:val="clear" w:color="000000" w:fill="FFFFFF"/>
            <w:vAlign w:val="bottom"/>
            <w:hideMark/>
          </w:tcPr>
          <w:p w14:paraId="4A814D0E"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Dosing regimen</w:t>
            </w:r>
          </w:p>
        </w:tc>
        <w:tc>
          <w:tcPr>
            <w:tcW w:w="1309" w:type="dxa"/>
            <w:tcBorders>
              <w:top w:val="single" w:sz="4" w:space="0" w:color="auto"/>
              <w:left w:val="nil"/>
              <w:bottom w:val="single" w:sz="4" w:space="0" w:color="auto"/>
              <w:right w:val="nil"/>
            </w:tcBorders>
            <w:shd w:val="clear" w:color="000000" w:fill="FFFFFF"/>
            <w:vAlign w:val="bottom"/>
            <w:hideMark/>
          </w:tcPr>
          <w:p w14:paraId="5D7600E7"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Treatment indication</w:t>
            </w:r>
          </w:p>
        </w:tc>
        <w:tc>
          <w:tcPr>
            <w:tcW w:w="2130" w:type="dxa"/>
            <w:tcBorders>
              <w:top w:val="single" w:sz="4" w:space="0" w:color="auto"/>
              <w:left w:val="nil"/>
              <w:bottom w:val="single" w:sz="4" w:space="0" w:color="auto"/>
              <w:right w:val="nil"/>
            </w:tcBorders>
            <w:shd w:val="clear" w:color="000000" w:fill="FFFFFF"/>
            <w:vAlign w:val="bottom"/>
            <w:hideMark/>
          </w:tcPr>
          <w:p w14:paraId="130D9090"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PK studies in pregnancy / lactating</w:t>
            </w:r>
          </w:p>
        </w:tc>
        <w:tc>
          <w:tcPr>
            <w:tcW w:w="2892" w:type="dxa"/>
            <w:tcBorders>
              <w:top w:val="single" w:sz="4" w:space="0" w:color="auto"/>
              <w:left w:val="nil"/>
              <w:bottom w:val="single" w:sz="4" w:space="0" w:color="auto"/>
              <w:right w:val="nil"/>
            </w:tcBorders>
            <w:shd w:val="clear" w:color="000000" w:fill="FFFFFF"/>
            <w:vAlign w:val="bottom"/>
            <w:hideMark/>
          </w:tcPr>
          <w:p w14:paraId="0A6F9458" w14:textId="77777777" w:rsidR="000C4F24" w:rsidRPr="006B2013" w:rsidRDefault="000C4F24" w:rsidP="000C4F24">
            <w:pPr>
              <w:spacing w:after="0" w:line="240" w:lineRule="auto"/>
              <w:rPr>
                <w:rFonts w:ascii="Calibri" w:eastAsia="Times New Roman" w:hAnsi="Calibri" w:cs="Times New Roman"/>
                <w:b/>
                <w:bCs/>
                <w:color w:val="000000"/>
                <w:lang w:eastAsia="en-GB"/>
              </w:rPr>
            </w:pPr>
            <w:r w:rsidRPr="006B2013">
              <w:rPr>
                <w:rFonts w:ascii="Calibri" w:eastAsia="Times New Roman" w:hAnsi="Calibri" w:cs="Times New Roman"/>
                <w:b/>
                <w:bCs/>
                <w:color w:val="000000"/>
                <w:lang w:eastAsia="en-GB"/>
              </w:rPr>
              <w:t>PK studies in pregnancy planned</w:t>
            </w:r>
          </w:p>
        </w:tc>
      </w:tr>
      <w:tr w:rsidR="000C4F24" w:rsidRPr="006B2013" w14:paraId="697F64BE" w14:textId="77777777" w:rsidTr="000C4F24">
        <w:trPr>
          <w:trHeight w:val="1500"/>
        </w:trPr>
        <w:tc>
          <w:tcPr>
            <w:tcW w:w="1931" w:type="dxa"/>
            <w:tcBorders>
              <w:top w:val="nil"/>
              <w:left w:val="nil"/>
              <w:bottom w:val="single" w:sz="4" w:space="0" w:color="auto"/>
              <w:right w:val="nil"/>
            </w:tcBorders>
            <w:shd w:val="clear" w:color="000000" w:fill="FFFFFF"/>
            <w:vAlign w:val="bottom"/>
            <w:hideMark/>
          </w:tcPr>
          <w:p w14:paraId="4B91D581"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Bictegravir</w:t>
            </w:r>
            <w:proofErr w:type="spellEnd"/>
          </w:p>
        </w:tc>
        <w:tc>
          <w:tcPr>
            <w:tcW w:w="1258" w:type="dxa"/>
            <w:tcBorders>
              <w:top w:val="nil"/>
              <w:left w:val="nil"/>
              <w:bottom w:val="single" w:sz="4" w:space="0" w:color="auto"/>
              <w:right w:val="nil"/>
            </w:tcBorders>
            <w:shd w:val="clear" w:color="000000" w:fill="FFFFFF"/>
            <w:vAlign w:val="bottom"/>
            <w:hideMark/>
          </w:tcPr>
          <w:p w14:paraId="34B8994B"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INSTI</w:t>
            </w:r>
          </w:p>
        </w:tc>
        <w:tc>
          <w:tcPr>
            <w:tcW w:w="1600" w:type="dxa"/>
            <w:tcBorders>
              <w:top w:val="nil"/>
              <w:left w:val="nil"/>
              <w:bottom w:val="single" w:sz="4" w:space="0" w:color="auto"/>
              <w:right w:val="nil"/>
            </w:tcBorders>
            <w:shd w:val="clear" w:color="000000" w:fill="FFFFFF"/>
            <w:noWrap/>
            <w:vAlign w:val="bottom"/>
            <w:hideMark/>
          </w:tcPr>
          <w:p w14:paraId="28DDAD8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marketed</w:t>
            </w:r>
          </w:p>
        </w:tc>
        <w:tc>
          <w:tcPr>
            <w:tcW w:w="1732" w:type="dxa"/>
            <w:tcBorders>
              <w:top w:val="nil"/>
              <w:left w:val="nil"/>
              <w:bottom w:val="single" w:sz="4" w:space="0" w:color="auto"/>
              <w:right w:val="nil"/>
            </w:tcBorders>
            <w:shd w:val="clear" w:color="000000" w:fill="FFFFFF"/>
            <w:vAlign w:val="bottom"/>
            <w:hideMark/>
          </w:tcPr>
          <w:p w14:paraId="5B56373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50mg oral QD (combination with TAF/FTC)</w:t>
            </w:r>
          </w:p>
        </w:tc>
        <w:tc>
          <w:tcPr>
            <w:tcW w:w="1309" w:type="dxa"/>
            <w:tcBorders>
              <w:top w:val="nil"/>
              <w:left w:val="nil"/>
              <w:bottom w:val="single" w:sz="4" w:space="0" w:color="auto"/>
              <w:right w:val="nil"/>
            </w:tcBorders>
            <w:shd w:val="clear" w:color="000000" w:fill="FFFFFF"/>
            <w:vAlign w:val="bottom"/>
            <w:hideMark/>
          </w:tcPr>
          <w:p w14:paraId="1590C41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6DBEBBE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vAlign w:val="bottom"/>
            <w:hideMark/>
          </w:tcPr>
          <w:p w14:paraId="493AA2AB"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Gilead sponsored Phase 1b study recruiting (NCT03960645); IMPAACT P2026; PANNA</w:t>
            </w:r>
          </w:p>
        </w:tc>
      </w:tr>
      <w:tr w:rsidR="000C4F24" w:rsidRPr="006B2013" w14:paraId="0511850E" w14:textId="77777777" w:rsidTr="000C4F24">
        <w:trPr>
          <w:trHeight w:val="2010"/>
        </w:trPr>
        <w:tc>
          <w:tcPr>
            <w:tcW w:w="1931" w:type="dxa"/>
            <w:tcBorders>
              <w:top w:val="nil"/>
              <w:left w:val="nil"/>
              <w:bottom w:val="single" w:sz="4" w:space="0" w:color="auto"/>
              <w:right w:val="nil"/>
            </w:tcBorders>
            <w:shd w:val="clear" w:color="000000" w:fill="FFFFFF"/>
            <w:vAlign w:val="bottom"/>
            <w:hideMark/>
          </w:tcPr>
          <w:p w14:paraId="5748B912"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Doravirine</w:t>
            </w:r>
            <w:proofErr w:type="spellEnd"/>
          </w:p>
        </w:tc>
        <w:tc>
          <w:tcPr>
            <w:tcW w:w="1258" w:type="dxa"/>
            <w:tcBorders>
              <w:top w:val="nil"/>
              <w:left w:val="nil"/>
              <w:bottom w:val="single" w:sz="4" w:space="0" w:color="auto"/>
              <w:right w:val="nil"/>
            </w:tcBorders>
            <w:shd w:val="clear" w:color="000000" w:fill="FFFFFF"/>
            <w:vAlign w:val="bottom"/>
            <w:hideMark/>
          </w:tcPr>
          <w:p w14:paraId="1BF0BE8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NNRTI</w:t>
            </w:r>
          </w:p>
        </w:tc>
        <w:tc>
          <w:tcPr>
            <w:tcW w:w="1600" w:type="dxa"/>
            <w:tcBorders>
              <w:top w:val="nil"/>
              <w:left w:val="nil"/>
              <w:bottom w:val="single" w:sz="4" w:space="0" w:color="auto"/>
              <w:right w:val="nil"/>
            </w:tcBorders>
            <w:shd w:val="clear" w:color="000000" w:fill="FFFFFF"/>
            <w:noWrap/>
            <w:vAlign w:val="bottom"/>
            <w:hideMark/>
          </w:tcPr>
          <w:p w14:paraId="7DCA3CD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marketed</w:t>
            </w:r>
          </w:p>
        </w:tc>
        <w:tc>
          <w:tcPr>
            <w:tcW w:w="1732" w:type="dxa"/>
            <w:tcBorders>
              <w:top w:val="nil"/>
              <w:left w:val="nil"/>
              <w:bottom w:val="single" w:sz="4" w:space="0" w:color="auto"/>
              <w:right w:val="nil"/>
            </w:tcBorders>
            <w:shd w:val="clear" w:color="000000" w:fill="FFFFFF"/>
            <w:vAlign w:val="bottom"/>
            <w:hideMark/>
          </w:tcPr>
          <w:p w14:paraId="528C473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QD dosing oral, </w:t>
            </w:r>
            <w:proofErr w:type="spellStart"/>
            <w:r w:rsidRPr="006B2013">
              <w:rPr>
                <w:rFonts w:ascii="Calibri" w:eastAsia="Times New Roman" w:hAnsi="Calibri" w:cs="Times New Roman"/>
                <w:color w:val="000000"/>
                <w:lang w:eastAsia="en-GB"/>
              </w:rPr>
              <w:t>nanoformulation</w:t>
            </w:r>
            <w:proofErr w:type="spellEnd"/>
            <w:r w:rsidRPr="006B2013">
              <w:rPr>
                <w:rFonts w:ascii="Calibri" w:eastAsia="Times New Roman" w:hAnsi="Calibri" w:cs="Times New Roman"/>
                <w:color w:val="000000"/>
                <w:lang w:eastAsia="en-GB"/>
              </w:rPr>
              <w:t xml:space="preserve"> LA?</w:t>
            </w:r>
          </w:p>
        </w:tc>
        <w:tc>
          <w:tcPr>
            <w:tcW w:w="1309" w:type="dxa"/>
            <w:tcBorders>
              <w:top w:val="nil"/>
              <w:left w:val="nil"/>
              <w:bottom w:val="single" w:sz="4" w:space="0" w:color="auto"/>
              <w:right w:val="nil"/>
            </w:tcBorders>
            <w:shd w:val="clear" w:color="000000" w:fill="FFFFFF"/>
            <w:vAlign w:val="bottom"/>
            <w:hideMark/>
          </w:tcPr>
          <w:p w14:paraId="6A93E2D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vAlign w:val="bottom"/>
            <w:hideMark/>
          </w:tcPr>
          <w:p w14:paraId="46731DB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vAlign w:val="bottom"/>
            <w:hideMark/>
          </w:tcPr>
          <w:p w14:paraId="4948B34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IMPAACT P</w:t>
            </w:r>
            <w:proofErr w:type="gramStart"/>
            <w:r w:rsidRPr="006B2013">
              <w:rPr>
                <w:rFonts w:ascii="Calibri" w:eastAsia="Times New Roman" w:hAnsi="Calibri" w:cs="Times New Roman"/>
                <w:color w:val="000000"/>
                <w:lang w:eastAsia="en-GB"/>
              </w:rPr>
              <w:t>2026 ;</w:t>
            </w:r>
            <w:proofErr w:type="gramEnd"/>
            <w:r w:rsidRPr="006B2013">
              <w:rPr>
                <w:rFonts w:ascii="Calibri" w:eastAsia="Times New Roman" w:hAnsi="Calibri" w:cs="Times New Roman"/>
                <w:color w:val="000000"/>
                <w:lang w:eastAsia="en-GB"/>
              </w:rPr>
              <w:t xml:space="preserve"> PANNA</w:t>
            </w:r>
          </w:p>
        </w:tc>
      </w:tr>
      <w:tr w:rsidR="000C4F24" w:rsidRPr="006B2013" w14:paraId="496767CE" w14:textId="77777777" w:rsidTr="000C4F24">
        <w:trPr>
          <w:trHeight w:val="1500"/>
        </w:trPr>
        <w:tc>
          <w:tcPr>
            <w:tcW w:w="1931" w:type="dxa"/>
            <w:tcBorders>
              <w:top w:val="nil"/>
              <w:left w:val="nil"/>
              <w:bottom w:val="single" w:sz="4" w:space="0" w:color="auto"/>
              <w:right w:val="nil"/>
            </w:tcBorders>
            <w:shd w:val="clear" w:color="000000" w:fill="FFFFFF"/>
            <w:vAlign w:val="bottom"/>
            <w:hideMark/>
          </w:tcPr>
          <w:p w14:paraId="0C2A25A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Ibalizumab-</w:t>
            </w:r>
            <w:proofErr w:type="spellStart"/>
            <w:r w:rsidRPr="006B2013">
              <w:rPr>
                <w:rFonts w:ascii="Calibri" w:eastAsia="Times New Roman" w:hAnsi="Calibri" w:cs="Times New Roman"/>
                <w:color w:val="000000"/>
                <w:lang w:eastAsia="en-GB"/>
              </w:rPr>
              <w:t>uiyk</w:t>
            </w:r>
            <w:proofErr w:type="spellEnd"/>
          </w:p>
        </w:tc>
        <w:tc>
          <w:tcPr>
            <w:tcW w:w="1258" w:type="dxa"/>
            <w:tcBorders>
              <w:top w:val="nil"/>
              <w:left w:val="nil"/>
              <w:bottom w:val="single" w:sz="4" w:space="0" w:color="auto"/>
              <w:right w:val="nil"/>
            </w:tcBorders>
            <w:shd w:val="clear" w:color="000000" w:fill="FFFFFF"/>
            <w:vAlign w:val="bottom"/>
            <w:hideMark/>
          </w:tcPr>
          <w:p w14:paraId="47F36104"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MAB</w:t>
            </w:r>
          </w:p>
        </w:tc>
        <w:tc>
          <w:tcPr>
            <w:tcW w:w="1600" w:type="dxa"/>
            <w:tcBorders>
              <w:top w:val="nil"/>
              <w:left w:val="nil"/>
              <w:bottom w:val="single" w:sz="4" w:space="0" w:color="auto"/>
              <w:right w:val="nil"/>
            </w:tcBorders>
            <w:shd w:val="clear" w:color="000000" w:fill="FFFFFF"/>
            <w:noWrap/>
            <w:vAlign w:val="bottom"/>
            <w:hideMark/>
          </w:tcPr>
          <w:p w14:paraId="5EDDBF2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marketed</w:t>
            </w:r>
          </w:p>
        </w:tc>
        <w:tc>
          <w:tcPr>
            <w:tcW w:w="1732" w:type="dxa"/>
            <w:tcBorders>
              <w:top w:val="nil"/>
              <w:left w:val="nil"/>
              <w:bottom w:val="single" w:sz="4" w:space="0" w:color="auto"/>
              <w:right w:val="nil"/>
            </w:tcBorders>
            <w:shd w:val="clear" w:color="000000" w:fill="FFFFFF"/>
            <w:vAlign w:val="bottom"/>
            <w:hideMark/>
          </w:tcPr>
          <w:p w14:paraId="7BFA254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IV loading dose of 2,000 mg; maintenance dose of 800 mg every 2 weeks </w:t>
            </w:r>
          </w:p>
        </w:tc>
        <w:tc>
          <w:tcPr>
            <w:tcW w:w="1309" w:type="dxa"/>
            <w:tcBorders>
              <w:top w:val="nil"/>
              <w:left w:val="nil"/>
              <w:bottom w:val="single" w:sz="4" w:space="0" w:color="auto"/>
              <w:right w:val="nil"/>
            </w:tcBorders>
            <w:shd w:val="clear" w:color="000000" w:fill="FFFFFF"/>
            <w:vAlign w:val="bottom"/>
            <w:hideMark/>
          </w:tcPr>
          <w:p w14:paraId="46763D1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 Multi-drug Resistant HIV-1</w:t>
            </w:r>
          </w:p>
        </w:tc>
        <w:tc>
          <w:tcPr>
            <w:tcW w:w="2130" w:type="dxa"/>
            <w:tcBorders>
              <w:top w:val="nil"/>
              <w:left w:val="nil"/>
              <w:bottom w:val="single" w:sz="4" w:space="0" w:color="auto"/>
              <w:right w:val="nil"/>
            </w:tcBorders>
            <w:shd w:val="clear" w:color="000000" w:fill="FFFFFF"/>
            <w:noWrap/>
            <w:vAlign w:val="bottom"/>
            <w:hideMark/>
          </w:tcPr>
          <w:p w14:paraId="41134D4A"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vAlign w:val="bottom"/>
            <w:hideMark/>
          </w:tcPr>
          <w:p w14:paraId="1C88DBD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unknown</w:t>
            </w:r>
          </w:p>
        </w:tc>
      </w:tr>
      <w:tr w:rsidR="000C4F24" w:rsidRPr="006B2013" w14:paraId="049A8810" w14:textId="77777777" w:rsidTr="000C4F24">
        <w:trPr>
          <w:trHeight w:val="1200"/>
        </w:trPr>
        <w:tc>
          <w:tcPr>
            <w:tcW w:w="1931" w:type="dxa"/>
            <w:tcBorders>
              <w:top w:val="nil"/>
              <w:left w:val="nil"/>
              <w:bottom w:val="single" w:sz="4" w:space="0" w:color="auto"/>
              <w:right w:val="nil"/>
            </w:tcBorders>
            <w:shd w:val="clear" w:color="000000" w:fill="FFFFFF"/>
            <w:vAlign w:val="bottom"/>
            <w:hideMark/>
          </w:tcPr>
          <w:p w14:paraId="1F061E5B"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Dapivirine</w:t>
            </w:r>
            <w:proofErr w:type="spellEnd"/>
          </w:p>
        </w:tc>
        <w:tc>
          <w:tcPr>
            <w:tcW w:w="1258" w:type="dxa"/>
            <w:tcBorders>
              <w:top w:val="nil"/>
              <w:left w:val="nil"/>
              <w:bottom w:val="single" w:sz="4" w:space="0" w:color="auto"/>
              <w:right w:val="nil"/>
            </w:tcBorders>
            <w:shd w:val="clear" w:color="000000" w:fill="FFFFFF"/>
            <w:vAlign w:val="bottom"/>
            <w:hideMark/>
          </w:tcPr>
          <w:p w14:paraId="48C75EB4"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NNRTI</w:t>
            </w:r>
          </w:p>
        </w:tc>
        <w:tc>
          <w:tcPr>
            <w:tcW w:w="1600" w:type="dxa"/>
            <w:tcBorders>
              <w:top w:val="nil"/>
              <w:left w:val="nil"/>
              <w:bottom w:val="single" w:sz="4" w:space="0" w:color="auto"/>
              <w:right w:val="nil"/>
            </w:tcBorders>
            <w:shd w:val="clear" w:color="000000" w:fill="FFFFFF"/>
            <w:vAlign w:val="bottom"/>
            <w:hideMark/>
          </w:tcPr>
          <w:p w14:paraId="2388EA7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w:t>
            </w:r>
          </w:p>
        </w:tc>
        <w:tc>
          <w:tcPr>
            <w:tcW w:w="1732" w:type="dxa"/>
            <w:tcBorders>
              <w:top w:val="nil"/>
              <w:left w:val="nil"/>
              <w:bottom w:val="single" w:sz="4" w:space="0" w:color="auto"/>
              <w:right w:val="nil"/>
            </w:tcBorders>
            <w:shd w:val="clear" w:color="000000" w:fill="FFFFFF"/>
            <w:vAlign w:val="bottom"/>
            <w:hideMark/>
          </w:tcPr>
          <w:p w14:paraId="5697D79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vaginal ring, 1/month</w:t>
            </w:r>
          </w:p>
        </w:tc>
        <w:tc>
          <w:tcPr>
            <w:tcW w:w="1309" w:type="dxa"/>
            <w:tcBorders>
              <w:top w:val="nil"/>
              <w:left w:val="nil"/>
              <w:bottom w:val="single" w:sz="4" w:space="0" w:color="auto"/>
              <w:right w:val="nil"/>
            </w:tcBorders>
            <w:shd w:val="clear" w:color="000000" w:fill="FFFFFF"/>
            <w:vAlign w:val="bottom"/>
            <w:hideMark/>
          </w:tcPr>
          <w:p w14:paraId="1A364EBD"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PrEP</w:t>
            </w:r>
            <w:proofErr w:type="spellEnd"/>
          </w:p>
        </w:tc>
        <w:tc>
          <w:tcPr>
            <w:tcW w:w="2130" w:type="dxa"/>
            <w:tcBorders>
              <w:top w:val="nil"/>
              <w:left w:val="nil"/>
              <w:bottom w:val="single" w:sz="4" w:space="0" w:color="auto"/>
              <w:right w:val="nil"/>
            </w:tcBorders>
            <w:shd w:val="clear" w:color="000000" w:fill="FFFFFF"/>
            <w:vAlign w:val="bottom"/>
            <w:hideMark/>
          </w:tcPr>
          <w:p w14:paraId="307779C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25mg DPV ring, day 14 PK in 16 (healthy) lactating women.</w:t>
            </w:r>
          </w:p>
        </w:tc>
        <w:tc>
          <w:tcPr>
            <w:tcW w:w="2892" w:type="dxa"/>
            <w:tcBorders>
              <w:top w:val="nil"/>
              <w:left w:val="nil"/>
              <w:bottom w:val="single" w:sz="4" w:space="0" w:color="auto"/>
              <w:right w:val="nil"/>
            </w:tcBorders>
            <w:shd w:val="clear" w:color="000000" w:fill="FFFFFF"/>
            <w:vAlign w:val="bottom"/>
            <w:hideMark/>
          </w:tcPr>
          <w:p w14:paraId="7288C92C"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study in pregnancy recruiting: 750 women (DPV versus </w:t>
            </w:r>
            <w:proofErr w:type="spellStart"/>
            <w:r w:rsidRPr="006B2013">
              <w:rPr>
                <w:rFonts w:ascii="Calibri" w:eastAsia="Times New Roman" w:hAnsi="Calibri" w:cs="Times New Roman"/>
                <w:color w:val="000000"/>
                <w:lang w:eastAsia="en-GB"/>
              </w:rPr>
              <w:t>truvada</w:t>
            </w:r>
            <w:proofErr w:type="spellEnd"/>
            <w:r w:rsidRPr="006B2013">
              <w:rPr>
                <w:rFonts w:ascii="Calibri" w:eastAsia="Times New Roman" w:hAnsi="Calibri" w:cs="Times New Roman"/>
                <w:color w:val="000000"/>
                <w:lang w:eastAsia="en-GB"/>
              </w:rPr>
              <w:t>) + PK mother and child (NCT03965923)</w:t>
            </w:r>
          </w:p>
        </w:tc>
      </w:tr>
      <w:tr w:rsidR="000C4F24" w:rsidRPr="006B2013" w14:paraId="3252A98C" w14:textId="77777777" w:rsidTr="000C4F24">
        <w:trPr>
          <w:trHeight w:val="2100"/>
        </w:trPr>
        <w:tc>
          <w:tcPr>
            <w:tcW w:w="1931" w:type="dxa"/>
            <w:tcBorders>
              <w:top w:val="nil"/>
              <w:left w:val="nil"/>
              <w:bottom w:val="single" w:sz="4" w:space="0" w:color="auto"/>
              <w:right w:val="nil"/>
            </w:tcBorders>
            <w:shd w:val="clear" w:color="000000" w:fill="FFFFFF"/>
            <w:vAlign w:val="bottom"/>
            <w:hideMark/>
          </w:tcPr>
          <w:p w14:paraId="376270A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lastRenderedPageBreak/>
              <w:t>Cabotegravir</w:t>
            </w:r>
          </w:p>
        </w:tc>
        <w:tc>
          <w:tcPr>
            <w:tcW w:w="1258" w:type="dxa"/>
            <w:tcBorders>
              <w:top w:val="nil"/>
              <w:left w:val="nil"/>
              <w:bottom w:val="single" w:sz="4" w:space="0" w:color="auto"/>
              <w:right w:val="nil"/>
            </w:tcBorders>
            <w:shd w:val="clear" w:color="000000" w:fill="FFFFFF"/>
            <w:vAlign w:val="bottom"/>
            <w:hideMark/>
          </w:tcPr>
          <w:p w14:paraId="5688A244"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INSTI LA</w:t>
            </w:r>
          </w:p>
        </w:tc>
        <w:tc>
          <w:tcPr>
            <w:tcW w:w="1600" w:type="dxa"/>
            <w:tcBorders>
              <w:top w:val="nil"/>
              <w:left w:val="nil"/>
              <w:bottom w:val="single" w:sz="4" w:space="0" w:color="auto"/>
              <w:right w:val="nil"/>
            </w:tcBorders>
            <w:shd w:val="clear" w:color="000000" w:fill="FFFFFF"/>
            <w:noWrap/>
            <w:vAlign w:val="bottom"/>
            <w:hideMark/>
          </w:tcPr>
          <w:p w14:paraId="52C5DE3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 completed</w:t>
            </w:r>
          </w:p>
        </w:tc>
        <w:tc>
          <w:tcPr>
            <w:tcW w:w="1732" w:type="dxa"/>
            <w:tcBorders>
              <w:top w:val="nil"/>
              <w:left w:val="nil"/>
              <w:bottom w:val="single" w:sz="4" w:space="0" w:color="auto"/>
              <w:right w:val="nil"/>
            </w:tcBorders>
            <w:shd w:val="clear" w:color="000000" w:fill="FFFFFF"/>
            <w:vAlign w:val="bottom"/>
            <w:hideMark/>
          </w:tcPr>
          <w:p w14:paraId="0BEC050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LA (IM), 1/month (or longer)</w:t>
            </w:r>
          </w:p>
        </w:tc>
        <w:tc>
          <w:tcPr>
            <w:tcW w:w="1309" w:type="dxa"/>
            <w:tcBorders>
              <w:top w:val="nil"/>
              <w:left w:val="nil"/>
              <w:bottom w:val="single" w:sz="4" w:space="0" w:color="auto"/>
              <w:right w:val="nil"/>
            </w:tcBorders>
            <w:shd w:val="clear" w:color="000000" w:fill="FFFFFF"/>
            <w:vAlign w:val="bottom"/>
            <w:hideMark/>
          </w:tcPr>
          <w:p w14:paraId="7889DE3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HIV </w:t>
            </w:r>
            <w:proofErr w:type="spellStart"/>
            <w:r w:rsidRPr="006B2013">
              <w:rPr>
                <w:rFonts w:ascii="Calibri" w:eastAsia="Times New Roman" w:hAnsi="Calibri" w:cs="Times New Roman"/>
                <w:color w:val="000000"/>
                <w:lang w:eastAsia="en-GB"/>
              </w:rPr>
              <w:t>trt</w:t>
            </w:r>
            <w:proofErr w:type="spellEnd"/>
            <w:r w:rsidRPr="006B2013">
              <w:rPr>
                <w:rFonts w:ascii="Calibri" w:eastAsia="Times New Roman" w:hAnsi="Calibri" w:cs="Times New Roman"/>
                <w:color w:val="000000"/>
                <w:lang w:eastAsia="en-GB"/>
              </w:rPr>
              <w:t xml:space="preserve"> and </w:t>
            </w:r>
            <w:proofErr w:type="spellStart"/>
            <w:r w:rsidRPr="006B2013">
              <w:rPr>
                <w:rFonts w:ascii="Calibri" w:eastAsia="Times New Roman" w:hAnsi="Calibri" w:cs="Times New Roman"/>
                <w:color w:val="000000"/>
                <w:lang w:eastAsia="en-GB"/>
              </w:rPr>
              <w:t>PrEP</w:t>
            </w:r>
            <w:proofErr w:type="spellEnd"/>
          </w:p>
        </w:tc>
        <w:tc>
          <w:tcPr>
            <w:tcW w:w="2130" w:type="dxa"/>
            <w:tcBorders>
              <w:top w:val="nil"/>
              <w:left w:val="nil"/>
              <w:bottom w:val="single" w:sz="4" w:space="0" w:color="auto"/>
              <w:right w:val="nil"/>
            </w:tcBorders>
            <w:shd w:val="clear" w:color="000000" w:fill="FFFFFF"/>
            <w:noWrap/>
            <w:vAlign w:val="bottom"/>
            <w:hideMark/>
          </w:tcPr>
          <w:p w14:paraId="5C1DF94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vAlign w:val="bottom"/>
            <w:hideMark/>
          </w:tcPr>
          <w:p w14:paraId="04F1263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HPTN 084, Phase 3, NCT03164564 (recruiting) if </w:t>
            </w:r>
            <w:proofErr w:type="spellStart"/>
            <w:r w:rsidRPr="006B2013">
              <w:rPr>
                <w:rFonts w:ascii="Calibri" w:eastAsia="Times New Roman" w:hAnsi="Calibri" w:cs="Times New Roman"/>
                <w:color w:val="000000"/>
                <w:lang w:eastAsia="en-GB"/>
              </w:rPr>
              <w:t>particpant</w:t>
            </w:r>
            <w:proofErr w:type="spellEnd"/>
            <w:r w:rsidRPr="006B2013">
              <w:rPr>
                <w:rFonts w:ascii="Calibri" w:eastAsia="Times New Roman" w:hAnsi="Calibri" w:cs="Times New Roman"/>
                <w:color w:val="000000"/>
                <w:lang w:eastAsia="en-GB"/>
              </w:rPr>
              <w:t xml:space="preserve"> becomes pregnant: stop injections; regular visits, store plasma and DBS. IMPAACT P2026 and PANNA will add to list.</w:t>
            </w:r>
          </w:p>
        </w:tc>
      </w:tr>
      <w:tr w:rsidR="000C4F24" w:rsidRPr="006B2013" w14:paraId="00B85114"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283F3CD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Fostemsavir</w:t>
            </w:r>
          </w:p>
        </w:tc>
        <w:tc>
          <w:tcPr>
            <w:tcW w:w="1258" w:type="dxa"/>
            <w:tcBorders>
              <w:top w:val="nil"/>
              <w:left w:val="nil"/>
              <w:bottom w:val="single" w:sz="4" w:space="0" w:color="auto"/>
              <w:right w:val="nil"/>
            </w:tcBorders>
            <w:shd w:val="clear" w:color="000000" w:fill="FFFFFF"/>
            <w:vAlign w:val="bottom"/>
            <w:hideMark/>
          </w:tcPr>
          <w:p w14:paraId="1D0E144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attachment inhibitors MDR HIV</w:t>
            </w:r>
          </w:p>
        </w:tc>
        <w:tc>
          <w:tcPr>
            <w:tcW w:w="1600" w:type="dxa"/>
            <w:tcBorders>
              <w:top w:val="nil"/>
              <w:left w:val="nil"/>
              <w:bottom w:val="single" w:sz="4" w:space="0" w:color="auto"/>
              <w:right w:val="nil"/>
            </w:tcBorders>
            <w:shd w:val="clear" w:color="000000" w:fill="FFFFFF"/>
            <w:noWrap/>
            <w:vAlign w:val="bottom"/>
            <w:hideMark/>
          </w:tcPr>
          <w:p w14:paraId="402C60D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 completed</w:t>
            </w:r>
          </w:p>
        </w:tc>
        <w:tc>
          <w:tcPr>
            <w:tcW w:w="1732" w:type="dxa"/>
            <w:tcBorders>
              <w:top w:val="nil"/>
              <w:left w:val="nil"/>
              <w:bottom w:val="single" w:sz="4" w:space="0" w:color="auto"/>
              <w:right w:val="nil"/>
            </w:tcBorders>
            <w:shd w:val="clear" w:color="000000" w:fill="FFFFFF"/>
            <w:noWrap/>
            <w:vAlign w:val="bottom"/>
            <w:hideMark/>
          </w:tcPr>
          <w:p w14:paraId="018B5C9E"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oral 600mg BID</w:t>
            </w:r>
          </w:p>
        </w:tc>
        <w:tc>
          <w:tcPr>
            <w:tcW w:w="1309" w:type="dxa"/>
            <w:tcBorders>
              <w:top w:val="nil"/>
              <w:left w:val="nil"/>
              <w:bottom w:val="single" w:sz="4" w:space="0" w:color="auto"/>
              <w:right w:val="nil"/>
            </w:tcBorders>
            <w:shd w:val="clear" w:color="000000" w:fill="FFFFFF"/>
            <w:vAlign w:val="bottom"/>
            <w:hideMark/>
          </w:tcPr>
          <w:p w14:paraId="5A6CC45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 Multi-drug Resistant HIV-1</w:t>
            </w:r>
          </w:p>
        </w:tc>
        <w:tc>
          <w:tcPr>
            <w:tcW w:w="2130" w:type="dxa"/>
            <w:tcBorders>
              <w:top w:val="nil"/>
              <w:left w:val="nil"/>
              <w:bottom w:val="single" w:sz="4" w:space="0" w:color="auto"/>
              <w:right w:val="nil"/>
            </w:tcBorders>
            <w:shd w:val="clear" w:color="000000" w:fill="FFFFFF"/>
            <w:noWrap/>
            <w:vAlign w:val="bottom"/>
            <w:hideMark/>
          </w:tcPr>
          <w:p w14:paraId="19B4CDCB"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4847ACAD"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679E0346"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3A0B12C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UB-421 </w:t>
            </w:r>
          </w:p>
        </w:tc>
        <w:tc>
          <w:tcPr>
            <w:tcW w:w="1258" w:type="dxa"/>
            <w:tcBorders>
              <w:top w:val="nil"/>
              <w:left w:val="nil"/>
              <w:bottom w:val="single" w:sz="4" w:space="0" w:color="auto"/>
              <w:right w:val="nil"/>
            </w:tcBorders>
            <w:shd w:val="clear" w:color="000000" w:fill="FFFFFF"/>
            <w:vAlign w:val="bottom"/>
            <w:hideMark/>
          </w:tcPr>
          <w:p w14:paraId="55DC441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CD4 attachment inhibitor</w:t>
            </w:r>
          </w:p>
        </w:tc>
        <w:tc>
          <w:tcPr>
            <w:tcW w:w="1600" w:type="dxa"/>
            <w:tcBorders>
              <w:top w:val="nil"/>
              <w:left w:val="nil"/>
              <w:bottom w:val="single" w:sz="4" w:space="0" w:color="auto"/>
              <w:right w:val="nil"/>
            </w:tcBorders>
            <w:shd w:val="clear" w:color="000000" w:fill="FFFFFF"/>
            <w:vAlign w:val="bottom"/>
            <w:hideMark/>
          </w:tcPr>
          <w:p w14:paraId="7E2C3B6E"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w:t>
            </w:r>
          </w:p>
        </w:tc>
        <w:tc>
          <w:tcPr>
            <w:tcW w:w="1732" w:type="dxa"/>
            <w:tcBorders>
              <w:top w:val="nil"/>
              <w:left w:val="nil"/>
              <w:bottom w:val="single" w:sz="4" w:space="0" w:color="auto"/>
              <w:right w:val="nil"/>
            </w:tcBorders>
            <w:shd w:val="clear" w:color="000000" w:fill="FFFFFF"/>
            <w:vAlign w:val="bottom"/>
            <w:hideMark/>
          </w:tcPr>
          <w:p w14:paraId="01F0E37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IV, 1/week or /2 weeks</w:t>
            </w:r>
          </w:p>
        </w:tc>
        <w:tc>
          <w:tcPr>
            <w:tcW w:w="1309" w:type="dxa"/>
            <w:tcBorders>
              <w:top w:val="nil"/>
              <w:left w:val="nil"/>
              <w:bottom w:val="single" w:sz="4" w:space="0" w:color="auto"/>
              <w:right w:val="nil"/>
            </w:tcBorders>
            <w:shd w:val="clear" w:color="000000" w:fill="FFFFFF"/>
            <w:vAlign w:val="bottom"/>
            <w:hideMark/>
          </w:tcPr>
          <w:p w14:paraId="1152694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219C981E"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vAlign w:val="bottom"/>
            <w:hideMark/>
          </w:tcPr>
          <w:p w14:paraId="0F84758B"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r w:rsidRPr="006B2013">
              <w:rPr>
                <w:rFonts w:ascii="Calibri" w:eastAsia="Times New Roman" w:hAnsi="Calibri" w:cs="Times New Roman"/>
                <w:color w:val="000000"/>
                <w:lang w:eastAsia="en-GB"/>
              </w:rPr>
              <w:t>; NCT04041362 phase 2 study seems not to exclude pregnant women.</w:t>
            </w:r>
          </w:p>
        </w:tc>
      </w:tr>
      <w:tr w:rsidR="000C4F24" w:rsidRPr="006B2013" w14:paraId="79FD4862"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33F093F5"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Islatravir</w:t>
            </w:r>
            <w:proofErr w:type="spellEnd"/>
            <w:r w:rsidRPr="006B2013">
              <w:rPr>
                <w:rFonts w:ascii="Calibri" w:eastAsia="Times New Roman" w:hAnsi="Calibri" w:cs="Times New Roman"/>
                <w:color w:val="000000"/>
                <w:lang w:eastAsia="en-GB"/>
              </w:rPr>
              <w:t xml:space="preserve"> MK-8591 (</w:t>
            </w:r>
            <w:proofErr w:type="spellStart"/>
            <w:r w:rsidRPr="006B2013">
              <w:rPr>
                <w:rFonts w:ascii="Calibri" w:eastAsia="Times New Roman" w:hAnsi="Calibri" w:cs="Times New Roman"/>
                <w:color w:val="000000"/>
                <w:lang w:eastAsia="en-GB"/>
              </w:rPr>
              <w:t>EFdA</w:t>
            </w:r>
            <w:proofErr w:type="spellEnd"/>
            <w:r w:rsidRPr="006B2013">
              <w:rPr>
                <w:rFonts w:ascii="Calibri" w:eastAsia="Times New Roman" w:hAnsi="Calibri" w:cs="Times New Roman"/>
                <w:color w:val="000000"/>
                <w:lang w:eastAsia="en-GB"/>
              </w:rPr>
              <w:t>)</w:t>
            </w:r>
          </w:p>
        </w:tc>
        <w:tc>
          <w:tcPr>
            <w:tcW w:w="1258" w:type="dxa"/>
            <w:tcBorders>
              <w:top w:val="nil"/>
              <w:left w:val="nil"/>
              <w:bottom w:val="single" w:sz="4" w:space="0" w:color="auto"/>
              <w:right w:val="nil"/>
            </w:tcBorders>
            <w:shd w:val="clear" w:color="000000" w:fill="FFFFFF"/>
            <w:vAlign w:val="bottom"/>
            <w:hideMark/>
          </w:tcPr>
          <w:p w14:paraId="2F68FDB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NRTTI</w:t>
            </w:r>
          </w:p>
        </w:tc>
        <w:tc>
          <w:tcPr>
            <w:tcW w:w="1600" w:type="dxa"/>
            <w:tcBorders>
              <w:top w:val="nil"/>
              <w:left w:val="nil"/>
              <w:bottom w:val="single" w:sz="4" w:space="0" w:color="auto"/>
              <w:right w:val="nil"/>
            </w:tcBorders>
            <w:shd w:val="clear" w:color="000000" w:fill="FFFFFF"/>
            <w:noWrap/>
            <w:vAlign w:val="bottom"/>
            <w:hideMark/>
          </w:tcPr>
          <w:p w14:paraId="69D9210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w:t>
            </w:r>
          </w:p>
        </w:tc>
        <w:tc>
          <w:tcPr>
            <w:tcW w:w="1732" w:type="dxa"/>
            <w:tcBorders>
              <w:top w:val="nil"/>
              <w:left w:val="nil"/>
              <w:bottom w:val="single" w:sz="4" w:space="0" w:color="auto"/>
              <w:right w:val="nil"/>
            </w:tcBorders>
            <w:shd w:val="clear" w:color="000000" w:fill="FFFFFF"/>
            <w:vAlign w:val="bottom"/>
            <w:hideMark/>
          </w:tcPr>
          <w:p w14:paraId="49D5E0F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oral 1 tablet/day or week; SC implants 2/year?</w:t>
            </w:r>
          </w:p>
        </w:tc>
        <w:tc>
          <w:tcPr>
            <w:tcW w:w="1309" w:type="dxa"/>
            <w:tcBorders>
              <w:top w:val="nil"/>
              <w:left w:val="nil"/>
              <w:bottom w:val="single" w:sz="4" w:space="0" w:color="auto"/>
              <w:right w:val="nil"/>
            </w:tcBorders>
            <w:shd w:val="clear" w:color="000000" w:fill="FFFFFF"/>
            <w:vAlign w:val="bottom"/>
            <w:hideMark/>
          </w:tcPr>
          <w:p w14:paraId="2D2342A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HIV </w:t>
            </w:r>
            <w:proofErr w:type="spellStart"/>
            <w:r w:rsidRPr="006B2013">
              <w:rPr>
                <w:rFonts w:ascii="Calibri" w:eastAsia="Times New Roman" w:hAnsi="Calibri" w:cs="Times New Roman"/>
                <w:color w:val="000000"/>
                <w:lang w:eastAsia="en-GB"/>
              </w:rPr>
              <w:t>trt</w:t>
            </w:r>
            <w:proofErr w:type="spellEnd"/>
            <w:r w:rsidRPr="006B2013">
              <w:rPr>
                <w:rFonts w:ascii="Calibri" w:eastAsia="Times New Roman" w:hAnsi="Calibri" w:cs="Times New Roman"/>
                <w:color w:val="000000"/>
                <w:lang w:eastAsia="en-GB"/>
              </w:rPr>
              <w:t xml:space="preserve"> and </w:t>
            </w:r>
            <w:proofErr w:type="spellStart"/>
            <w:r w:rsidRPr="006B2013">
              <w:rPr>
                <w:rFonts w:ascii="Calibri" w:eastAsia="Times New Roman" w:hAnsi="Calibri" w:cs="Times New Roman"/>
                <w:color w:val="000000"/>
                <w:lang w:eastAsia="en-GB"/>
              </w:rPr>
              <w:t>PrEP</w:t>
            </w:r>
            <w:proofErr w:type="spellEnd"/>
          </w:p>
        </w:tc>
        <w:tc>
          <w:tcPr>
            <w:tcW w:w="2130" w:type="dxa"/>
            <w:tcBorders>
              <w:top w:val="nil"/>
              <w:left w:val="nil"/>
              <w:bottom w:val="single" w:sz="4" w:space="0" w:color="auto"/>
              <w:right w:val="nil"/>
            </w:tcBorders>
            <w:shd w:val="clear" w:color="000000" w:fill="FFFFFF"/>
            <w:noWrap/>
            <w:vAlign w:val="bottom"/>
            <w:hideMark/>
          </w:tcPr>
          <w:p w14:paraId="3CC02CD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33846AAD"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058FE43C"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04CEDA21"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Albuvirtide</w:t>
            </w:r>
            <w:proofErr w:type="spellEnd"/>
          </w:p>
        </w:tc>
        <w:tc>
          <w:tcPr>
            <w:tcW w:w="1258" w:type="dxa"/>
            <w:tcBorders>
              <w:top w:val="nil"/>
              <w:left w:val="nil"/>
              <w:bottom w:val="single" w:sz="4" w:space="0" w:color="auto"/>
              <w:right w:val="nil"/>
            </w:tcBorders>
            <w:shd w:val="clear" w:color="000000" w:fill="FFFFFF"/>
            <w:vAlign w:val="bottom"/>
            <w:hideMark/>
          </w:tcPr>
          <w:p w14:paraId="0E92E7A7"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fusion inhibitor</w:t>
            </w:r>
          </w:p>
        </w:tc>
        <w:tc>
          <w:tcPr>
            <w:tcW w:w="1600" w:type="dxa"/>
            <w:tcBorders>
              <w:top w:val="nil"/>
              <w:left w:val="nil"/>
              <w:bottom w:val="single" w:sz="4" w:space="0" w:color="auto"/>
              <w:right w:val="nil"/>
            </w:tcBorders>
            <w:shd w:val="clear" w:color="000000" w:fill="FFFFFF"/>
            <w:noWrap/>
            <w:vAlign w:val="bottom"/>
            <w:hideMark/>
          </w:tcPr>
          <w:p w14:paraId="34CDA5F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II/III</w:t>
            </w:r>
          </w:p>
        </w:tc>
        <w:tc>
          <w:tcPr>
            <w:tcW w:w="1732" w:type="dxa"/>
            <w:tcBorders>
              <w:top w:val="nil"/>
              <w:left w:val="nil"/>
              <w:bottom w:val="single" w:sz="4" w:space="0" w:color="auto"/>
              <w:right w:val="nil"/>
            </w:tcBorders>
            <w:shd w:val="clear" w:color="000000" w:fill="FFFFFF"/>
            <w:vAlign w:val="bottom"/>
            <w:hideMark/>
          </w:tcPr>
          <w:p w14:paraId="5064ECB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LA, per 2 weeks or every 4 weeks; IV infusion</w:t>
            </w:r>
          </w:p>
        </w:tc>
        <w:tc>
          <w:tcPr>
            <w:tcW w:w="1309" w:type="dxa"/>
            <w:tcBorders>
              <w:top w:val="nil"/>
              <w:left w:val="nil"/>
              <w:bottom w:val="single" w:sz="4" w:space="0" w:color="auto"/>
              <w:right w:val="nil"/>
            </w:tcBorders>
            <w:shd w:val="clear" w:color="000000" w:fill="FFFFFF"/>
            <w:vAlign w:val="bottom"/>
            <w:hideMark/>
          </w:tcPr>
          <w:p w14:paraId="4AD914B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04FCCF8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71B345F6"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2698CB12" w14:textId="77777777" w:rsidTr="000C4F24">
        <w:trPr>
          <w:trHeight w:val="600"/>
        </w:trPr>
        <w:tc>
          <w:tcPr>
            <w:tcW w:w="1931" w:type="dxa"/>
            <w:tcBorders>
              <w:top w:val="nil"/>
              <w:left w:val="nil"/>
              <w:bottom w:val="single" w:sz="4" w:space="0" w:color="auto"/>
              <w:right w:val="nil"/>
            </w:tcBorders>
            <w:shd w:val="clear" w:color="000000" w:fill="FFFFFF"/>
            <w:vAlign w:val="bottom"/>
            <w:hideMark/>
          </w:tcPr>
          <w:p w14:paraId="7C337AA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PRO 140/</w:t>
            </w:r>
            <w:proofErr w:type="spellStart"/>
            <w:r w:rsidRPr="006B2013">
              <w:rPr>
                <w:rFonts w:ascii="Calibri" w:eastAsia="Times New Roman" w:hAnsi="Calibri" w:cs="Times New Roman"/>
                <w:color w:val="000000"/>
                <w:lang w:eastAsia="en-GB"/>
              </w:rPr>
              <w:t>Leronlimab</w:t>
            </w:r>
            <w:proofErr w:type="spellEnd"/>
          </w:p>
        </w:tc>
        <w:tc>
          <w:tcPr>
            <w:tcW w:w="1258" w:type="dxa"/>
            <w:tcBorders>
              <w:top w:val="nil"/>
              <w:left w:val="nil"/>
              <w:bottom w:val="single" w:sz="4" w:space="0" w:color="auto"/>
              <w:right w:val="nil"/>
            </w:tcBorders>
            <w:shd w:val="clear" w:color="000000" w:fill="FFFFFF"/>
            <w:vAlign w:val="bottom"/>
            <w:hideMark/>
          </w:tcPr>
          <w:p w14:paraId="5DF47277"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CCR5 agonist MAB</w:t>
            </w:r>
          </w:p>
        </w:tc>
        <w:tc>
          <w:tcPr>
            <w:tcW w:w="1600" w:type="dxa"/>
            <w:tcBorders>
              <w:top w:val="nil"/>
              <w:left w:val="nil"/>
              <w:bottom w:val="single" w:sz="4" w:space="0" w:color="auto"/>
              <w:right w:val="nil"/>
            </w:tcBorders>
            <w:shd w:val="clear" w:color="000000" w:fill="FFFFFF"/>
            <w:noWrap/>
            <w:vAlign w:val="bottom"/>
            <w:hideMark/>
          </w:tcPr>
          <w:p w14:paraId="05D8225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II/III</w:t>
            </w:r>
          </w:p>
        </w:tc>
        <w:tc>
          <w:tcPr>
            <w:tcW w:w="1732" w:type="dxa"/>
            <w:tcBorders>
              <w:top w:val="nil"/>
              <w:left w:val="nil"/>
              <w:bottom w:val="single" w:sz="4" w:space="0" w:color="auto"/>
              <w:right w:val="nil"/>
            </w:tcBorders>
            <w:shd w:val="clear" w:color="000000" w:fill="FFFFFF"/>
            <w:vAlign w:val="bottom"/>
            <w:hideMark/>
          </w:tcPr>
          <w:p w14:paraId="4FAB092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LA, SC </w:t>
            </w:r>
            <w:proofErr w:type="spellStart"/>
            <w:r w:rsidRPr="006B2013">
              <w:rPr>
                <w:rFonts w:ascii="Calibri" w:eastAsia="Times New Roman" w:hAnsi="Calibri" w:cs="Times New Roman"/>
                <w:color w:val="000000"/>
                <w:lang w:eastAsia="en-GB"/>
              </w:rPr>
              <w:t>inj</w:t>
            </w:r>
            <w:proofErr w:type="spellEnd"/>
            <w:r w:rsidRPr="006B2013">
              <w:rPr>
                <w:rFonts w:ascii="Calibri" w:eastAsia="Times New Roman" w:hAnsi="Calibri" w:cs="Times New Roman"/>
                <w:color w:val="000000"/>
                <w:lang w:eastAsia="en-GB"/>
              </w:rPr>
              <w:t xml:space="preserve"> weekly</w:t>
            </w:r>
          </w:p>
        </w:tc>
        <w:tc>
          <w:tcPr>
            <w:tcW w:w="1309" w:type="dxa"/>
            <w:tcBorders>
              <w:top w:val="nil"/>
              <w:left w:val="nil"/>
              <w:bottom w:val="single" w:sz="4" w:space="0" w:color="auto"/>
              <w:right w:val="nil"/>
            </w:tcBorders>
            <w:shd w:val="clear" w:color="000000" w:fill="FFFFFF"/>
            <w:vAlign w:val="bottom"/>
            <w:hideMark/>
          </w:tcPr>
          <w:p w14:paraId="6F8BD07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61C8A21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68FF5625"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0286DB6E"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4EB32E28"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Elsulfavirine</w:t>
            </w:r>
            <w:proofErr w:type="spellEnd"/>
            <w:r w:rsidRPr="006B2013">
              <w:rPr>
                <w:rFonts w:ascii="Calibri" w:eastAsia="Times New Roman" w:hAnsi="Calibri" w:cs="Times New Roman"/>
                <w:color w:val="000000"/>
                <w:lang w:eastAsia="en-GB"/>
              </w:rPr>
              <w:t>/</w:t>
            </w:r>
            <w:proofErr w:type="spellStart"/>
            <w:r w:rsidRPr="006B2013">
              <w:rPr>
                <w:rFonts w:ascii="Calibri" w:eastAsia="Times New Roman" w:hAnsi="Calibri" w:cs="Times New Roman"/>
                <w:color w:val="000000"/>
                <w:lang w:eastAsia="en-GB"/>
              </w:rPr>
              <w:t>Elpida</w:t>
            </w:r>
            <w:proofErr w:type="spellEnd"/>
            <w:r w:rsidRPr="006B2013">
              <w:rPr>
                <w:rFonts w:ascii="Calibri" w:eastAsia="Times New Roman" w:hAnsi="Calibri" w:cs="Times New Roman"/>
                <w:color w:val="000000"/>
                <w:lang w:eastAsia="en-GB"/>
              </w:rPr>
              <w:t xml:space="preserve"> (VM1500; VM1500A)</w:t>
            </w:r>
          </w:p>
        </w:tc>
        <w:tc>
          <w:tcPr>
            <w:tcW w:w="1258" w:type="dxa"/>
            <w:tcBorders>
              <w:top w:val="nil"/>
              <w:left w:val="nil"/>
              <w:bottom w:val="single" w:sz="4" w:space="0" w:color="auto"/>
              <w:right w:val="nil"/>
            </w:tcBorders>
            <w:shd w:val="clear" w:color="000000" w:fill="FFFFFF"/>
            <w:vAlign w:val="bottom"/>
            <w:hideMark/>
          </w:tcPr>
          <w:p w14:paraId="4AFE8C5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NNRTI</w:t>
            </w:r>
          </w:p>
        </w:tc>
        <w:tc>
          <w:tcPr>
            <w:tcW w:w="1600" w:type="dxa"/>
            <w:tcBorders>
              <w:top w:val="nil"/>
              <w:left w:val="nil"/>
              <w:bottom w:val="single" w:sz="4" w:space="0" w:color="auto"/>
              <w:right w:val="nil"/>
            </w:tcBorders>
            <w:shd w:val="clear" w:color="000000" w:fill="FFFFFF"/>
            <w:vAlign w:val="bottom"/>
            <w:hideMark/>
          </w:tcPr>
          <w:p w14:paraId="225B07A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II/III *</w:t>
            </w:r>
          </w:p>
        </w:tc>
        <w:tc>
          <w:tcPr>
            <w:tcW w:w="1732" w:type="dxa"/>
            <w:tcBorders>
              <w:top w:val="nil"/>
              <w:left w:val="nil"/>
              <w:bottom w:val="single" w:sz="4" w:space="0" w:color="auto"/>
              <w:right w:val="nil"/>
            </w:tcBorders>
            <w:shd w:val="clear" w:color="000000" w:fill="FFFFFF"/>
            <w:vAlign w:val="bottom"/>
            <w:hideMark/>
          </w:tcPr>
          <w:p w14:paraId="19424D6B"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gramStart"/>
            <w:r w:rsidRPr="006B2013">
              <w:rPr>
                <w:rFonts w:ascii="Calibri" w:eastAsia="Times New Roman" w:hAnsi="Calibri" w:cs="Times New Roman"/>
                <w:color w:val="000000"/>
                <w:lang w:eastAsia="en-GB"/>
              </w:rPr>
              <w:t>LA?,</w:t>
            </w:r>
            <w:proofErr w:type="gramEnd"/>
            <w:r w:rsidRPr="006B2013">
              <w:rPr>
                <w:rFonts w:ascii="Calibri" w:eastAsia="Times New Roman" w:hAnsi="Calibri" w:cs="Times New Roman"/>
                <w:color w:val="000000"/>
                <w:lang w:eastAsia="en-GB"/>
              </w:rPr>
              <w:t xml:space="preserve"> oral 20mg once daily? Injection??</w:t>
            </w:r>
          </w:p>
        </w:tc>
        <w:tc>
          <w:tcPr>
            <w:tcW w:w="1309" w:type="dxa"/>
            <w:tcBorders>
              <w:top w:val="nil"/>
              <w:left w:val="nil"/>
              <w:bottom w:val="single" w:sz="4" w:space="0" w:color="auto"/>
              <w:right w:val="nil"/>
            </w:tcBorders>
            <w:shd w:val="clear" w:color="000000" w:fill="FFFFFF"/>
            <w:vAlign w:val="bottom"/>
            <w:hideMark/>
          </w:tcPr>
          <w:p w14:paraId="1FA0C5FC"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HIV </w:t>
            </w:r>
            <w:proofErr w:type="spellStart"/>
            <w:r w:rsidRPr="006B2013">
              <w:rPr>
                <w:rFonts w:ascii="Calibri" w:eastAsia="Times New Roman" w:hAnsi="Calibri" w:cs="Times New Roman"/>
                <w:color w:val="000000"/>
                <w:lang w:eastAsia="en-GB"/>
              </w:rPr>
              <w:t>trt</w:t>
            </w:r>
            <w:proofErr w:type="spellEnd"/>
            <w:r w:rsidRPr="006B2013">
              <w:rPr>
                <w:rFonts w:ascii="Calibri" w:eastAsia="Times New Roman" w:hAnsi="Calibri" w:cs="Times New Roman"/>
                <w:color w:val="000000"/>
                <w:lang w:eastAsia="en-GB"/>
              </w:rPr>
              <w:t xml:space="preserve"> and </w:t>
            </w:r>
            <w:proofErr w:type="spellStart"/>
            <w:r w:rsidRPr="006B2013">
              <w:rPr>
                <w:rFonts w:ascii="Calibri" w:eastAsia="Times New Roman" w:hAnsi="Calibri" w:cs="Times New Roman"/>
                <w:color w:val="000000"/>
                <w:lang w:eastAsia="en-GB"/>
              </w:rPr>
              <w:t>PrEP</w:t>
            </w:r>
            <w:proofErr w:type="spellEnd"/>
          </w:p>
        </w:tc>
        <w:tc>
          <w:tcPr>
            <w:tcW w:w="2130" w:type="dxa"/>
            <w:tcBorders>
              <w:top w:val="nil"/>
              <w:left w:val="nil"/>
              <w:bottom w:val="single" w:sz="4" w:space="0" w:color="auto"/>
              <w:right w:val="nil"/>
            </w:tcBorders>
            <w:shd w:val="clear" w:color="000000" w:fill="FFFFFF"/>
            <w:noWrap/>
            <w:vAlign w:val="bottom"/>
            <w:hideMark/>
          </w:tcPr>
          <w:p w14:paraId="75D80C4A"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7C5C787A"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7460CE84" w14:textId="77777777" w:rsidTr="000C4F24">
        <w:trPr>
          <w:trHeight w:val="300"/>
        </w:trPr>
        <w:tc>
          <w:tcPr>
            <w:tcW w:w="1931" w:type="dxa"/>
            <w:tcBorders>
              <w:top w:val="nil"/>
              <w:left w:val="nil"/>
              <w:bottom w:val="single" w:sz="4" w:space="0" w:color="auto"/>
              <w:right w:val="nil"/>
            </w:tcBorders>
            <w:shd w:val="clear" w:color="000000" w:fill="FFFFFF"/>
            <w:vAlign w:val="bottom"/>
            <w:hideMark/>
          </w:tcPr>
          <w:p w14:paraId="0A9CCF3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ABX464 (</w:t>
            </w:r>
            <w:proofErr w:type="spellStart"/>
            <w:r w:rsidRPr="006B2013">
              <w:rPr>
                <w:rFonts w:ascii="Calibri" w:eastAsia="Times New Roman" w:hAnsi="Calibri" w:cs="Times New Roman"/>
                <w:color w:val="000000"/>
                <w:lang w:eastAsia="en-GB"/>
              </w:rPr>
              <w:t>Abivax</w:t>
            </w:r>
            <w:proofErr w:type="spellEnd"/>
            <w:r w:rsidRPr="006B2013">
              <w:rPr>
                <w:rFonts w:ascii="Calibri" w:eastAsia="Times New Roman" w:hAnsi="Calibri" w:cs="Times New Roman"/>
                <w:color w:val="000000"/>
                <w:lang w:eastAsia="en-GB"/>
              </w:rPr>
              <w:t>)</w:t>
            </w:r>
          </w:p>
        </w:tc>
        <w:tc>
          <w:tcPr>
            <w:tcW w:w="1258" w:type="dxa"/>
            <w:tcBorders>
              <w:top w:val="nil"/>
              <w:left w:val="nil"/>
              <w:bottom w:val="single" w:sz="4" w:space="0" w:color="auto"/>
              <w:right w:val="nil"/>
            </w:tcBorders>
            <w:shd w:val="clear" w:color="000000" w:fill="FFFFFF"/>
            <w:vAlign w:val="bottom"/>
            <w:hideMark/>
          </w:tcPr>
          <w:p w14:paraId="3CC6836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Rev inhibitor</w:t>
            </w:r>
          </w:p>
        </w:tc>
        <w:tc>
          <w:tcPr>
            <w:tcW w:w="1600" w:type="dxa"/>
            <w:tcBorders>
              <w:top w:val="nil"/>
              <w:left w:val="nil"/>
              <w:bottom w:val="single" w:sz="4" w:space="0" w:color="auto"/>
              <w:right w:val="nil"/>
            </w:tcBorders>
            <w:shd w:val="clear" w:color="000000" w:fill="FFFFFF"/>
            <w:noWrap/>
            <w:vAlign w:val="bottom"/>
            <w:hideMark/>
          </w:tcPr>
          <w:p w14:paraId="26AB815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II/III</w:t>
            </w:r>
          </w:p>
        </w:tc>
        <w:tc>
          <w:tcPr>
            <w:tcW w:w="1732" w:type="dxa"/>
            <w:tcBorders>
              <w:top w:val="nil"/>
              <w:left w:val="nil"/>
              <w:bottom w:val="single" w:sz="4" w:space="0" w:color="auto"/>
              <w:right w:val="nil"/>
            </w:tcBorders>
            <w:shd w:val="clear" w:color="000000" w:fill="FFFFFF"/>
            <w:vAlign w:val="bottom"/>
            <w:hideMark/>
          </w:tcPr>
          <w:p w14:paraId="1C8CBD7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oral, once daily</w:t>
            </w:r>
          </w:p>
        </w:tc>
        <w:tc>
          <w:tcPr>
            <w:tcW w:w="1309" w:type="dxa"/>
            <w:tcBorders>
              <w:top w:val="nil"/>
              <w:left w:val="nil"/>
              <w:bottom w:val="single" w:sz="4" w:space="0" w:color="auto"/>
              <w:right w:val="nil"/>
            </w:tcBorders>
            <w:shd w:val="clear" w:color="000000" w:fill="FFFFFF"/>
            <w:vAlign w:val="bottom"/>
            <w:hideMark/>
          </w:tcPr>
          <w:p w14:paraId="5E4E660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00AD4A41"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13065112"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73098DD7" w14:textId="77777777" w:rsidTr="000C4F24">
        <w:trPr>
          <w:trHeight w:val="600"/>
        </w:trPr>
        <w:tc>
          <w:tcPr>
            <w:tcW w:w="1931" w:type="dxa"/>
            <w:tcBorders>
              <w:top w:val="nil"/>
              <w:left w:val="nil"/>
              <w:bottom w:val="single" w:sz="4" w:space="0" w:color="auto"/>
              <w:right w:val="nil"/>
            </w:tcBorders>
            <w:shd w:val="clear" w:color="000000" w:fill="FFFFFF"/>
            <w:vAlign w:val="bottom"/>
            <w:hideMark/>
          </w:tcPr>
          <w:p w14:paraId="40DFA56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lastRenderedPageBreak/>
              <w:t>VRC01/VRC01LS</w:t>
            </w:r>
          </w:p>
        </w:tc>
        <w:tc>
          <w:tcPr>
            <w:tcW w:w="1258" w:type="dxa"/>
            <w:tcBorders>
              <w:top w:val="nil"/>
              <w:left w:val="nil"/>
              <w:bottom w:val="single" w:sz="4" w:space="0" w:color="auto"/>
              <w:right w:val="nil"/>
            </w:tcBorders>
            <w:shd w:val="clear" w:color="000000" w:fill="FFFFFF"/>
            <w:vAlign w:val="bottom"/>
            <w:hideMark/>
          </w:tcPr>
          <w:p w14:paraId="5ED899C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therapeutic vaccine, </w:t>
            </w:r>
            <w:proofErr w:type="spellStart"/>
            <w:r w:rsidRPr="006B2013">
              <w:rPr>
                <w:rFonts w:ascii="Calibri" w:eastAsia="Times New Roman" w:hAnsi="Calibri" w:cs="Times New Roman"/>
                <w:color w:val="000000"/>
                <w:lang w:eastAsia="en-GB"/>
              </w:rPr>
              <w:t>bNAb</w:t>
            </w:r>
            <w:proofErr w:type="spellEnd"/>
          </w:p>
        </w:tc>
        <w:tc>
          <w:tcPr>
            <w:tcW w:w="1600" w:type="dxa"/>
            <w:tcBorders>
              <w:top w:val="nil"/>
              <w:left w:val="nil"/>
              <w:bottom w:val="single" w:sz="4" w:space="0" w:color="auto"/>
              <w:right w:val="nil"/>
            </w:tcBorders>
            <w:shd w:val="clear" w:color="000000" w:fill="FFFFFF"/>
            <w:noWrap/>
            <w:vAlign w:val="bottom"/>
            <w:hideMark/>
          </w:tcPr>
          <w:p w14:paraId="368F9CAA"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w:t>
            </w:r>
          </w:p>
        </w:tc>
        <w:tc>
          <w:tcPr>
            <w:tcW w:w="1732" w:type="dxa"/>
            <w:tcBorders>
              <w:top w:val="nil"/>
              <w:left w:val="nil"/>
              <w:bottom w:val="single" w:sz="4" w:space="0" w:color="auto"/>
              <w:right w:val="nil"/>
            </w:tcBorders>
            <w:shd w:val="clear" w:color="000000" w:fill="FFFFFF"/>
            <w:vAlign w:val="bottom"/>
            <w:hideMark/>
          </w:tcPr>
          <w:p w14:paraId="3E7A02E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LA, IV or SC 1/3weeks</w:t>
            </w:r>
          </w:p>
        </w:tc>
        <w:tc>
          <w:tcPr>
            <w:tcW w:w="1309" w:type="dxa"/>
            <w:tcBorders>
              <w:top w:val="nil"/>
              <w:left w:val="nil"/>
              <w:bottom w:val="single" w:sz="4" w:space="0" w:color="auto"/>
              <w:right w:val="nil"/>
            </w:tcBorders>
            <w:shd w:val="clear" w:color="000000" w:fill="FFFFFF"/>
            <w:vAlign w:val="bottom"/>
            <w:hideMark/>
          </w:tcPr>
          <w:p w14:paraId="69CDDC9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HIV </w:t>
            </w:r>
            <w:proofErr w:type="spellStart"/>
            <w:r w:rsidRPr="006B2013">
              <w:rPr>
                <w:rFonts w:ascii="Calibri" w:eastAsia="Times New Roman" w:hAnsi="Calibri" w:cs="Times New Roman"/>
                <w:color w:val="000000"/>
                <w:lang w:eastAsia="en-GB"/>
              </w:rPr>
              <w:t>trt</w:t>
            </w:r>
            <w:proofErr w:type="spellEnd"/>
            <w:r w:rsidRPr="006B2013">
              <w:rPr>
                <w:rFonts w:ascii="Calibri" w:eastAsia="Times New Roman" w:hAnsi="Calibri" w:cs="Times New Roman"/>
                <w:color w:val="000000"/>
                <w:lang w:eastAsia="en-GB"/>
              </w:rPr>
              <w:t xml:space="preserve"> and </w:t>
            </w:r>
            <w:proofErr w:type="spellStart"/>
            <w:r w:rsidRPr="006B2013">
              <w:rPr>
                <w:rFonts w:ascii="Calibri" w:eastAsia="Times New Roman" w:hAnsi="Calibri" w:cs="Times New Roman"/>
                <w:color w:val="000000"/>
                <w:lang w:eastAsia="en-GB"/>
              </w:rPr>
              <w:t>PrEP</w:t>
            </w:r>
            <w:proofErr w:type="spellEnd"/>
          </w:p>
        </w:tc>
        <w:tc>
          <w:tcPr>
            <w:tcW w:w="2130" w:type="dxa"/>
            <w:tcBorders>
              <w:top w:val="nil"/>
              <w:left w:val="nil"/>
              <w:bottom w:val="single" w:sz="4" w:space="0" w:color="auto"/>
              <w:right w:val="nil"/>
            </w:tcBorders>
            <w:shd w:val="clear" w:color="000000" w:fill="FFFFFF"/>
            <w:noWrap/>
            <w:vAlign w:val="bottom"/>
            <w:hideMark/>
          </w:tcPr>
          <w:p w14:paraId="1993643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46778A83"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1BD860F8"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5093718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GS-9131 – prodrug for GS-9148</w:t>
            </w:r>
          </w:p>
        </w:tc>
        <w:tc>
          <w:tcPr>
            <w:tcW w:w="1258" w:type="dxa"/>
            <w:tcBorders>
              <w:top w:val="nil"/>
              <w:left w:val="nil"/>
              <w:bottom w:val="single" w:sz="4" w:space="0" w:color="auto"/>
              <w:right w:val="nil"/>
            </w:tcBorders>
            <w:shd w:val="clear" w:color="000000" w:fill="FFFFFF"/>
            <w:vAlign w:val="bottom"/>
            <w:hideMark/>
          </w:tcPr>
          <w:p w14:paraId="4377552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NRTI (works against NRTI resistant virus)</w:t>
            </w:r>
          </w:p>
        </w:tc>
        <w:tc>
          <w:tcPr>
            <w:tcW w:w="1600" w:type="dxa"/>
            <w:tcBorders>
              <w:top w:val="nil"/>
              <w:left w:val="nil"/>
              <w:bottom w:val="single" w:sz="4" w:space="0" w:color="auto"/>
              <w:right w:val="nil"/>
            </w:tcBorders>
            <w:shd w:val="clear" w:color="000000" w:fill="FFFFFF"/>
            <w:noWrap/>
            <w:vAlign w:val="bottom"/>
            <w:hideMark/>
          </w:tcPr>
          <w:p w14:paraId="5409D45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w:t>
            </w:r>
          </w:p>
        </w:tc>
        <w:tc>
          <w:tcPr>
            <w:tcW w:w="1732" w:type="dxa"/>
            <w:tcBorders>
              <w:top w:val="nil"/>
              <w:left w:val="nil"/>
              <w:bottom w:val="single" w:sz="4" w:space="0" w:color="auto"/>
              <w:right w:val="nil"/>
            </w:tcBorders>
            <w:shd w:val="clear" w:color="000000" w:fill="FFFFFF"/>
            <w:vAlign w:val="bottom"/>
            <w:hideMark/>
          </w:tcPr>
          <w:p w14:paraId="1822EE8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oral, once daily</w:t>
            </w:r>
          </w:p>
        </w:tc>
        <w:tc>
          <w:tcPr>
            <w:tcW w:w="1309" w:type="dxa"/>
            <w:tcBorders>
              <w:top w:val="nil"/>
              <w:left w:val="nil"/>
              <w:bottom w:val="single" w:sz="4" w:space="0" w:color="auto"/>
              <w:right w:val="nil"/>
            </w:tcBorders>
            <w:shd w:val="clear" w:color="000000" w:fill="FFFFFF"/>
            <w:vAlign w:val="bottom"/>
            <w:hideMark/>
          </w:tcPr>
          <w:p w14:paraId="0F25BFB6"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3638569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2A5F0F3D"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7BD9BCB0" w14:textId="77777777" w:rsidTr="000C4F24">
        <w:trPr>
          <w:trHeight w:val="600"/>
        </w:trPr>
        <w:tc>
          <w:tcPr>
            <w:tcW w:w="1931" w:type="dxa"/>
            <w:tcBorders>
              <w:top w:val="nil"/>
              <w:left w:val="nil"/>
              <w:bottom w:val="single" w:sz="4" w:space="0" w:color="auto"/>
              <w:right w:val="nil"/>
            </w:tcBorders>
            <w:shd w:val="clear" w:color="000000" w:fill="FFFFFF"/>
            <w:vAlign w:val="bottom"/>
            <w:hideMark/>
          </w:tcPr>
          <w:p w14:paraId="570CBA5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GSK3640254</w:t>
            </w:r>
          </w:p>
        </w:tc>
        <w:tc>
          <w:tcPr>
            <w:tcW w:w="1258" w:type="dxa"/>
            <w:tcBorders>
              <w:top w:val="nil"/>
              <w:left w:val="nil"/>
              <w:bottom w:val="single" w:sz="4" w:space="0" w:color="auto"/>
              <w:right w:val="nil"/>
            </w:tcBorders>
            <w:shd w:val="clear" w:color="000000" w:fill="FFFFFF"/>
            <w:vAlign w:val="bottom"/>
            <w:hideMark/>
          </w:tcPr>
          <w:p w14:paraId="1E55C146"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maturation inhibitor</w:t>
            </w:r>
          </w:p>
        </w:tc>
        <w:tc>
          <w:tcPr>
            <w:tcW w:w="1600" w:type="dxa"/>
            <w:tcBorders>
              <w:top w:val="nil"/>
              <w:left w:val="nil"/>
              <w:bottom w:val="single" w:sz="4" w:space="0" w:color="auto"/>
              <w:right w:val="nil"/>
            </w:tcBorders>
            <w:shd w:val="clear" w:color="000000" w:fill="FFFFFF"/>
            <w:noWrap/>
            <w:vAlign w:val="bottom"/>
            <w:hideMark/>
          </w:tcPr>
          <w:p w14:paraId="5AE4653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Phase </w:t>
            </w:r>
            <w:proofErr w:type="spellStart"/>
            <w:r w:rsidRPr="006B2013">
              <w:rPr>
                <w:rFonts w:ascii="Calibri" w:eastAsia="Times New Roman" w:hAnsi="Calibri" w:cs="Times New Roman"/>
                <w:color w:val="000000"/>
                <w:lang w:eastAsia="en-GB"/>
              </w:rPr>
              <w:t>IIa</w:t>
            </w:r>
            <w:proofErr w:type="spellEnd"/>
          </w:p>
        </w:tc>
        <w:tc>
          <w:tcPr>
            <w:tcW w:w="1732" w:type="dxa"/>
            <w:tcBorders>
              <w:top w:val="nil"/>
              <w:left w:val="nil"/>
              <w:bottom w:val="single" w:sz="4" w:space="0" w:color="auto"/>
              <w:right w:val="nil"/>
            </w:tcBorders>
            <w:shd w:val="clear" w:color="000000" w:fill="FFFFFF"/>
            <w:vAlign w:val="bottom"/>
            <w:hideMark/>
          </w:tcPr>
          <w:p w14:paraId="070B86BD"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oral, once daily</w:t>
            </w:r>
          </w:p>
        </w:tc>
        <w:tc>
          <w:tcPr>
            <w:tcW w:w="1309" w:type="dxa"/>
            <w:tcBorders>
              <w:top w:val="nil"/>
              <w:left w:val="nil"/>
              <w:bottom w:val="single" w:sz="4" w:space="0" w:color="auto"/>
              <w:right w:val="nil"/>
            </w:tcBorders>
            <w:shd w:val="clear" w:color="000000" w:fill="FFFFFF"/>
            <w:vAlign w:val="bottom"/>
            <w:hideMark/>
          </w:tcPr>
          <w:p w14:paraId="603CA406"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116D703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2E75E4DD"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219D28FA" w14:textId="77777777" w:rsidTr="000C4F24">
        <w:trPr>
          <w:trHeight w:val="600"/>
        </w:trPr>
        <w:tc>
          <w:tcPr>
            <w:tcW w:w="1931" w:type="dxa"/>
            <w:tcBorders>
              <w:top w:val="nil"/>
              <w:left w:val="nil"/>
              <w:bottom w:val="single" w:sz="4" w:space="0" w:color="auto"/>
              <w:right w:val="nil"/>
            </w:tcBorders>
            <w:shd w:val="clear" w:color="000000" w:fill="FFFFFF"/>
            <w:vAlign w:val="bottom"/>
            <w:hideMark/>
          </w:tcPr>
          <w:p w14:paraId="6B2893F0"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GS-6207</w:t>
            </w:r>
          </w:p>
        </w:tc>
        <w:tc>
          <w:tcPr>
            <w:tcW w:w="1258" w:type="dxa"/>
            <w:tcBorders>
              <w:top w:val="nil"/>
              <w:left w:val="nil"/>
              <w:bottom w:val="single" w:sz="4" w:space="0" w:color="auto"/>
              <w:right w:val="nil"/>
            </w:tcBorders>
            <w:shd w:val="clear" w:color="000000" w:fill="FFFFFF"/>
            <w:vAlign w:val="bottom"/>
            <w:hideMark/>
          </w:tcPr>
          <w:p w14:paraId="0EC03C87"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capsid inhibitor</w:t>
            </w:r>
          </w:p>
        </w:tc>
        <w:tc>
          <w:tcPr>
            <w:tcW w:w="1600" w:type="dxa"/>
            <w:tcBorders>
              <w:top w:val="nil"/>
              <w:left w:val="nil"/>
              <w:bottom w:val="single" w:sz="4" w:space="0" w:color="auto"/>
              <w:right w:val="nil"/>
            </w:tcBorders>
            <w:shd w:val="clear" w:color="000000" w:fill="FFFFFF"/>
            <w:noWrap/>
            <w:vAlign w:val="bottom"/>
            <w:hideMark/>
          </w:tcPr>
          <w:p w14:paraId="7FDEAE87"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Phase I/IIA</w:t>
            </w:r>
          </w:p>
        </w:tc>
        <w:tc>
          <w:tcPr>
            <w:tcW w:w="1732" w:type="dxa"/>
            <w:tcBorders>
              <w:top w:val="nil"/>
              <w:left w:val="nil"/>
              <w:bottom w:val="single" w:sz="4" w:space="0" w:color="auto"/>
              <w:right w:val="nil"/>
            </w:tcBorders>
            <w:shd w:val="clear" w:color="000000" w:fill="FFFFFF"/>
            <w:vAlign w:val="bottom"/>
            <w:hideMark/>
          </w:tcPr>
          <w:p w14:paraId="1CDA66A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LA, SC injection1/3 months</w:t>
            </w:r>
          </w:p>
        </w:tc>
        <w:tc>
          <w:tcPr>
            <w:tcW w:w="1309" w:type="dxa"/>
            <w:tcBorders>
              <w:top w:val="nil"/>
              <w:left w:val="nil"/>
              <w:bottom w:val="single" w:sz="4" w:space="0" w:color="auto"/>
              <w:right w:val="nil"/>
            </w:tcBorders>
            <w:shd w:val="clear" w:color="000000" w:fill="FFFFFF"/>
            <w:vAlign w:val="bottom"/>
            <w:hideMark/>
          </w:tcPr>
          <w:p w14:paraId="01A201F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3F31677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655C5105"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51513AB1" w14:textId="77777777" w:rsidTr="000C4F24">
        <w:trPr>
          <w:trHeight w:val="300"/>
        </w:trPr>
        <w:tc>
          <w:tcPr>
            <w:tcW w:w="1931" w:type="dxa"/>
            <w:tcBorders>
              <w:top w:val="nil"/>
              <w:left w:val="nil"/>
              <w:bottom w:val="single" w:sz="4" w:space="0" w:color="auto"/>
              <w:right w:val="nil"/>
            </w:tcBorders>
            <w:shd w:val="clear" w:color="000000" w:fill="FFFFFF"/>
            <w:vAlign w:val="bottom"/>
            <w:hideMark/>
          </w:tcPr>
          <w:p w14:paraId="2539B179"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GS-CA1</w:t>
            </w:r>
          </w:p>
        </w:tc>
        <w:tc>
          <w:tcPr>
            <w:tcW w:w="1258" w:type="dxa"/>
            <w:tcBorders>
              <w:top w:val="nil"/>
              <w:left w:val="nil"/>
              <w:bottom w:val="single" w:sz="4" w:space="0" w:color="auto"/>
              <w:right w:val="nil"/>
            </w:tcBorders>
            <w:shd w:val="clear" w:color="000000" w:fill="FFFFFF"/>
            <w:vAlign w:val="bottom"/>
            <w:hideMark/>
          </w:tcPr>
          <w:p w14:paraId="315A40B4"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capsid inhibitor</w:t>
            </w:r>
          </w:p>
        </w:tc>
        <w:tc>
          <w:tcPr>
            <w:tcW w:w="1600" w:type="dxa"/>
            <w:tcBorders>
              <w:top w:val="nil"/>
              <w:left w:val="nil"/>
              <w:bottom w:val="single" w:sz="4" w:space="0" w:color="auto"/>
              <w:right w:val="nil"/>
            </w:tcBorders>
            <w:shd w:val="clear" w:color="000000" w:fill="FFFFFF"/>
            <w:noWrap/>
            <w:vAlign w:val="bottom"/>
            <w:hideMark/>
          </w:tcPr>
          <w:p w14:paraId="6E7119B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preclinical</w:t>
            </w:r>
          </w:p>
        </w:tc>
        <w:tc>
          <w:tcPr>
            <w:tcW w:w="1732" w:type="dxa"/>
            <w:tcBorders>
              <w:top w:val="nil"/>
              <w:left w:val="nil"/>
              <w:bottom w:val="single" w:sz="4" w:space="0" w:color="auto"/>
              <w:right w:val="nil"/>
            </w:tcBorders>
            <w:shd w:val="clear" w:color="000000" w:fill="FFFFFF"/>
            <w:vAlign w:val="bottom"/>
            <w:hideMark/>
          </w:tcPr>
          <w:p w14:paraId="03F5A4DC"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xml:space="preserve">LA, </w:t>
            </w:r>
            <w:proofErr w:type="gramStart"/>
            <w:r w:rsidRPr="006B2013">
              <w:rPr>
                <w:rFonts w:ascii="Calibri" w:eastAsia="Times New Roman" w:hAnsi="Calibri" w:cs="Times New Roman"/>
                <w:color w:val="000000"/>
                <w:lang w:eastAsia="en-GB"/>
              </w:rPr>
              <w:t>SC ?</w:t>
            </w:r>
            <w:proofErr w:type="gramEnd"/>
            <w:r w:rsidRPr="006B2013">
              <w:rPr>
                <w:rFonts w:ascii="Calibri" w:eastAsia="Times New Roman" w:hAnsi="Calibri" w:cs="Times New Roman"/>
                <w:color w:val="000000"/>
                <w:lang w:eastAsia="en-GB"/>
              </w:rPr>
              <w:t xml:space="preserve"> </w:t>
            </w:r>
          </w:p>
        </w:tc>
        <w:tc>
          <w:tcPr>
            <w:tcW w:w="1309" w:type="dxa"/>
            <w:tcBorders>
              <w:top w:val="nil"/>
              <w:left w:val="nil"/>
              <w:bottom w:val="single" w:sz="4" w:space="0" w:color="auto"/>
              <w:right w:val="nil"/>
            </w:tcBorders>
            <w:shd w:val="clear" w:color="000000" w:fill="FFFFFF"/>
            <w:vAlign w:val="bottom"/>
            <w:hideMark/>
          </w:tcPr>
          <w:p w14:paraId="01C231C4"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11FBD544"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053159DE"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721A736E" w14:textId="77777777" w:rsidTr="000C4F24">
        <w:trPr>
          <w:trHeight w:val="900"/>
        </w:trPr>
        <w:tc>
          <w:tcPr>
            <w:tcW w:w="1931" w:type="dxa"/>
            <w:tcBorders>
              <w:top w:val="nil"/>
              <w:left w:val="nil"/>
              <w:bottom w:val="single" w:sz="4" w:space="0" w:color="auto"/>
              <w:right w:val="nil"/>
            </w:tcBorders>
            <w:shd w:val="clear" w:color="000000" w:fill="FFFFFF"/>
            <w:vAlign w:val="bottom"/>
            <w:hideMark/>
          </w:tcPr>
          <w:p w14:paraId="3445761D"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Combinectin</w:t>
            </w:r>
            <w:proofErr w:type="spellEnd"/>
            <w:r w:rsidRPr="006B2013">
              <w:rPr>
                <w:rFonts w:ascii="Calibri" w:eastAsia="Times New Roman" w:hAnsi="Calibri" w:cs="Times New Roman"/>
                <w:color w:val="000000"/>
                <w:lang w:eastAsia="en-GB"/>
              </w:rPr>
              <w:t xml:space="preserve"> (GSK3732394)</w:t>
            </w:r>
          </w:p>
        </w:tc>
        <w:tc>
          <w:tcPr>
            <w:tcW w:w="1258" w:type="dxa"/>
            <w:tcBorders>
              <w:top w:val="nil"/>
              <w:left w:val="nil"/>
              <w:bottom w:val="single" w:sz="4" w:space="0" w:color="auto"/>
              <w:right w:val="nil"/>
            </w:tcBorders>
            <w:shd w:val="clear" w:color="000000" w:fill="FFFFFF"/>
            <w:vAlign w:val="bottom"/>
            <w:hideMark/>
          </w:tcPr>
          <w:p w14:paraId="67D0F9E5"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Adnectins</w:t>
            </w:r>
            <w:proofErr w:type="spellEnd"/>
            <w:r w:rsidRPr="006B2013">
              <w:rPr>
                <w:rFonts w:ascii="Calibri" w:eastAsia="Times New Roman" w:hAnsi="Calibri" w:cs="Times New Roman"/>
                <w:color w:val="000000"/>
                <w:lang w:eastAsia="en-GB"/>
              </w:rPr>
              <w:t xml:space="preserve"> and fusion inhibitor peptide</w:t>
            </w:r>
          </w:p>
        </w:tc>
        <w:tc>
          <w:tcPr>
            <w:tcW w:w="1600" w:type="dxa"/>
            <w:tcBorders>
              <w:top w:val="nil"/>
              <w:left w:val="nil"/>
              <w:bottom w:val="single" w:sz="4" w:space="0" w:color="auto"/>
              <w:right w:val="nil"/>
            </w:tcBorders>
            <w:shd w:val="clear" w:color="000000" w:fill="FFFFFF"/>
            <w:noWrap/>
            <w:vAlign w:val="bottom"/>
            <w:hideMark/>
          </w:tcPr>
          <w:p w14:paraId="570FAB58"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preclinical</w:t>
            </w:r>
          </w:p>
        </w:tc>
        <w:tc>
          <w:tcPr>
            <w:tcW w:w="1732" w:type="dxa"/>
            <w:tcBorders>
              <w:top w:val="nil"/>
              <w:left w:val="nil"/>
              <w:bottom w:val="single" w:sz="4" w:space="0" w:color="auto"/>
              <w:right w:val="nil"/>
            </w:tcBorders>
            <w:shd w:val="clear" w:color="000000" w:fill="FFFFFF"/>
            <w:vAlign w:val="bottom"/>
            <w:hideMark/>
          </w:tcPr>
          <w:p w14:paraId="0F2D310E"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LA, SC weekly dose</w:t>
            </w:r>
          </w:p>
        </w:tc>
        <w:tc>
          <w:tcPr>
            <w:tcW w:w="1309" w:type="dxa"/>
            <w:tcBorders>
              <w:top w:val="nil"/>
              <w:left w:val="nil"/>
              <w:bottom w:val="single" w:sz="4" w:space="0" w:color="auto"/>
              <w:right w:val="nil"/>
            </w:tcBorders>
            <w:shd w:val="clear" w:color="000000" w:fill="FFFFFF"/>
            <w:vAlign w:val="bottom"/>
            <w:hideMark/>
          </w:tcPr>
          <w:p w14:paraId="53BF90A5"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HIV treatment</w:t>
            </w:r>
          </w:p>
        </w:tc>
        <w:tc>
          <w:tcPr>
            <w:tcW w:w="2130" w:type="dxa"/>
            <w:tcBorders>
              <w:top w:val="nil"/>
              <w:left w:val="nil"/>
              <w:bottom w:val="single" w:sz="4" w:space="0" w:color="auto"/>
              <w:right w:val="nil"/>
            </w:tcBorders>
            <w:shd w:val="clear" w:color="000000" w:fill="FFFFFF"/>
            <w:noWrap/>
            <w:vAlign w:val="bottom"/>
            <w:hideMark/>
          </w:tcPr>
          <w:p w14:paraId="771CEA5F"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single" w:sz="4" w:space="0" w:color="auto"/>
              <w:right w:val="nil"/>
            </w:tcBorders>
            <w:shd w:val="clear" w:color="000000" w:fill="FFFFFF"/>
            <w:noWrap/>
            <w:vAlign w:val="bottom"/>
            <w:hideMark/>
          </w:tcPr>
          <w:p w14:paraId="2B5835F3" w14:textId="77777777" w:rsidR="000C4F24" w:rsidRPr="006B2013" w:rsidRDefault="000C4F24" w:rsidP="000C4F24">
            <w:pPr>
              <w:spacing w:after="0" w:line="240" w:lineRule="auto"/>
              <w:rPr>
                <w:rFonts w:ascii="Calibri" w:eastAsia="Times New Roman" w:hAnsi="Calibri" w:cs="Times New Roman"/>
                <w:color w:val="000000"/>
                <w:lang w:eastAsia="en-GB"/>
              </w:rPr>
            </w:pPr>
            <w:proofErr w:type="spellStart"/>
            <w:r w:rsidRPr="006B2013">
              <w:rPr>
                <w:rFonts w:ascii="Calibri" w:eastAsia="Times New Roman" w:hAnsi="Calibri" w:cs="Times New Roman"/>
                <w:color w:val="000000"/>
                <w:lang w:eastAsia="en-GB"/>
              </w:rPr>
              <w:t>unkown</w:t>
            </w:r>
            <w:proofErr w:type="spellEnd"/>
          </w:p>
        </w:tc>
      </w:tr>
      <w:tr w:rsidR="000C4F24" w:rsidRPr="006B2013" w14:paraId="4363B738" w14:textId="77777777" w:rsidTr="000C4F24">
        <w:trPr>
          <w:trHeight w:val="300"/>
        </w:trPr>
        <w:tc>
          <w:tcPr>
            <w:tcW w:w="1931" w:type="dxa"/>
            <w:tcBorders>
              <w:top w:val="nil"/>
              <w:left w:val="nil"/>
              <w:bottom w:val="nil"/>
              <w:right w:val="nil"/>
            </w:tcBorders>
            <w:shd w:val="clear" w:color="000000" w:fill="FFFFFF"/>
            <w:noWrap/>
            <w:vAlign w:val="bottom"/>
            <w:hideMark/>
          </w:tcPr>
          <w:p w14:paraId="7BCB4016"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1258" w:type="dxa"/>
            <w:tcBorders>
              <w:top w:val="nil"/>
              <w:left w:val="nil"/>
              <w:bottom w:val="nil"/>
              <w:right w:val="nil"/>
            </w:tcBorders>
            <w:shd w:val="clear" w:color="000000" w:fill="FFFFFF"/>
            <w:noWrap/>
            <w:vAlign w:val="bottom"/>
            <w:hideMark/>
          </w:tcPr>
          <w:p w14:paraId="3F669962"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1600" w:type="dxa"/>
            <w:tcBorders>
              <w:top w:val="nil"/>
              <w:left w:val="nil"/>
              <w:bottom w:val="nil"/>
              <w:right w:val="nil"/>
            </w:tcBorders>
            <w:shd w:val="clear" w:color="000000" w:fill="FFFFFF"/>
            <w:noWrap/>
            <w:vAlign w:val="bottom"/>
            <w:hideMark/>
          </w:tcPr>
          <w:p w14:paraId="5E171526"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1732" w:type="dxa"/>
            <w:tcBorders>
              <w:top w:val="nil"/>
              <w:left w:val="nil"/>
              <w:bottom w:val="nil"/>
              <w:right w:val="nil"/>
            </w:tcBorders>
            <w:shd w:val="clear" w:color="000000" w:fill="FFFFFF"/>
            <w:vAlign w:val="bottom"/>
            <w:hideMark/>
          </w:tcPr>
          <w:p w14:paraId="369336C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1309" w:type="dxa"/>
            <w:tcBorders>
              <w:top w:val="nil"/>
              <w:left w:val="nil"/>
              <w:bottom w:val="nil"/>
              <w:right w:val="nil"/>
            </w:tcBorders>
            <w:shd w:val="clear" w:color="000000" w:fill="FFFFFF"/>
            <w:vAlign w:val="bottom"/>
            <w:hideMark/>
          </w:tcPr>
          <w:p w14:paraId="48A89627"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130" w:type="dxa"/>
            <w:tcBorders>
              <w:top w:val="nil"/>
              <w:left w:val="nil"/>
              <w:bottom w:val="nil"/>
              <w:right w:val="nil"/>
            </w:tcBorders>
            <w:shd w:val="clear" w:color="000000" w:fill="FFFFFF"/>
            <w:noWrap/>
            <w:vAlign w:val="bottom"/>
            <w:hideMark/>
          </w:tcPr>
          <w:p w14:paraId="069542AB"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c>
          <w:tcPr>
            <w:tcW w:w="2892" w:type="dxa"/>
            <w:tcBorders>
              <w:top w:val="nil"/>
              <w:left w:val="nil"/>
              <w:bottom w:val="nil"/>
              <w:right w:val="nil"/>
            </w:tcBorders>
            <w:shd w:val="clear" w:color="000000" w:fill="FFFFFF"/>
            <w:noWrap/>
            <w:vAlign w:val="bottom"/>
            <w:hideMark/>
          </w:tcPr>
          <w:p w14:paraId="272B4E33" w14:textId="77777777" w:rsidR="000C4F24" w:rsidRPr="006B2013" w:rsidRDefault="000C4F24" w:rsidP="000C4F24">
            <w:pPr>
              <w:spacing w:after="0" w:line="240" w:lineRule="auto"/>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w:t>
            </w:r>
          </w:p>
        </w:tc>
      </w:tr>
    </w:tbl>
    <w:p w14:paraId="1D1BDE99" w14:textId="2F4FDD7B" w:rsidR="000C4F24" w:rsidRDefault="000C4F24" w:rsidP="000C4F24"/>
    <w:p w14:paraId="25F089E2" w14:textId="77777777" w:rsidR="000C4F24" w:rsidRPr="00AB2160" w:rsidRDefault="000C4F24" w:rsidP="000C4F24"/>
    <w:p w14:paraId="258C4947" w14:textId="79349B89" w:rsidR="007B1508" w:rsidRDefault="000C4F24" w:rsidP="00231E22">
      <w:pPr>
        <w:rPr>
          <w:rFonts w:ascii="Calibri" w:eastAsia="Times New Roman" w:hAnsi="Calibri" w:cs="Times New Roman"/>
          <w:color w:val="000000"/>
          <w:lang w:eastAsia="en-GB"/>
        </w:rPr>
      </w:pPr>
      <w:r w:rsidRPr="006B2013">
        <w:rPr>
          <w:rFonts w:ascii="Calibri" w:eastAsia="Times New Roman" w:hAnsi="Calibri" w:cs="Times New Roman"/>
          <w:color w:val="000000"/>
          <w:lang w:eastAsia="en-GB"/>
        </w:rPr>
        <w:t>* marketing approval Russia 2017</w:t>
      </w:r>
    </w:p>
    <w:p w14:paraId="723FC942" w14:textId="1418D7CC" w:rsidR="009943F1" w:rsidRDefault="009943F1" w:rsidP="00231E22">
      <w:pPr>
        <w:rPr>
          <w:rFonts w:ascii="Calibri" w:eastAsia="Times New Roman" w:hAnsi="Calibri" w:cs="Times New Roman"/>
          <w:color w:val="000000"/>
          <w:lang w:eastAsia="en-GB"/>
        </w:rPr>
      </w:pPr>
    </w:p>
    <w:p w14:paraId="181B7977" w14:textId="662A0053" w:rsidR="009943F1" w:rsidRPr="009943F1" w:rsidRDefault="009943F1" w:rsidP="00231E22">
      <w:pPr>
        <w:rPr>
          <w:lang w:val="en-US"/>
        </w:rPr>
      </w:pPr>
    </w:p>
    <w:sectPr w:rsidR="009943F1" w:rsidRPr="009943F1" w:rsidSect="000C4F2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8F6FD" w14:textId="77777777" w:rsidR="00DE41A1" w:rsidRDefault="00DE41A1" w:rsidP="00CC4A3D">
      <w:pPr>
        <w:spacing w:after="0" w:line="240" w:lineRule="auto"/>
      </w:pPr>
      <w:r>
        <w:separator/>
      </w:r>
    </w:p>
  </w:endnote>
  <w:endnote w:type="continuationSeparator" w:id="0">
    <w:p w14:paraId="7F4BAB59" w14:textId="77777777" w:rsidR="00DE41A1" w:rsidRDefault="00DE41A1" w:rsidP="00CC4A3D">
      <w:pPr>
        <w:spacing w:after="0" w:line="240" w:lineRule="auto"/>
      </w:pPr>
      <w:r>
        <w:continuationSeparator/>
      </w:r>
    </w:p>
  </w:endnote>
  <w:endnote w:type="continuationNotice" w:id="1">
    <w:p w14:paraId="42D3C6DC" w14:textId="77777777" w:rsidR="00DE41A1" w:rsidRDefault="00DE41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90A4D" w14:textId="77777777" w:rsidR="000F38FB" w:rsidRDefault="000F38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0365807"/>
      <w:docPartObj>
        <w:docPartGallery w:val="Page Numbers (Bottom of Page)"/>
        <w:docPartUnique/>
      </w:docPartObj>
    </w:sdtPr>
    <w:sdtEndPr>
      <w:rPr>
        <w:noProof/>
      </w:rPr>
    </w:sdtEndPr>
    <w:sdtContent>
      <w:p w14:paraId="20076395" w14:textId="700471D7" w:rsidR="000C4F24" w:rsidRDefault="000C4F24">
        <w:pPr>
          <w:pStyle w:val="Footer"/>
          <w:jc w:val="right"/>
        </w:pPr>
        <w:r>
          <w:fldChar w:fldCharType="begin"/>
        </w:r>
        <w:r>
          <w:instrText xml:space="preserve"> PAGE   \* MERGEFORMAT </w:instrText>
        </w:r>
        <w:r>
          <w:fldChar w:fldCharType="separate"/>
        </w:r>
        <w:r>
          <w:rPr>
            <w:noProof/>
          </w:rPr>
          <w:t>21</w:t>
        </w:r>
        <w:r>
          <w:rPr>
            <w:noProof/>
          </w:rPr>
          <w:fldChar w:fldCharType="end"/>
        </w:r>
      </w:p>
    </w:sdtContent>
  </w:sdt>
  <w:p w14:paraId="78D824FE" w14:textId="77777777" w:rsidR="000C4F24" w:rsidRDefault="000C4F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14929" w14:textId="77777777" w:rsidR="000F38FB" w:rsidRDefault="000F38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01999" w14:textId="77777777" w:rsidR="00DE41A1" w:rsidRDefault="00DE41A1" w:rsidP="00CC4A3D">
      <w:pPr>
        <w:spacing w:after="0" w:line="240" w:lineRule="auto"/>
      </w:pPr>
      <w:r>
        <w:separator/>
      </w:r>
    </w:p>
  </w:footnote>
  <w:footnote w:type="continuationSeparator" w:id="0">
    <w:p w14:paraId="20ED7C19" w14:textId="77777777" w:rsidR="00DE41A1" w:rsidRDefault="00DE41A1" w:rsidP="00CC4A3D">
      <w:pPr>
        <w:spacing w:after="0" w:line="240" w:lineRule="auto"/>
      </w:pPr>
      <w:r>
        <w:continuationSeparator/>
      </w:r>
    </w:p>
  </w:footnote>
  <w:footnote w:type="continuationNotice" w:id="1">
    <w:p w14:paraId="1748C040" w14:textId="77777777" w:rsidR="00DE41A1" w:rsidRDefault="00DE41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F2693" w14:textId="3C024EF9" w:rsidR="000F38FB" w:rsidRDefault="000F38FB">
    <w:pPr>
      <w:pStyle w:val="Header"/>
    </w:pPr>
    <w:r>
      <w:rPr>
        <w:noProof/>
      </w:rPr>
      <w:pict w14:anchorId="7975E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15407" o:spid="_x0000_s2053" type="#_x0000_t136" style="position:absolute;margin-left:0;margin-top:0;width:543.4pt;height:116.4pt;rotation:315;z-index:-251655168;mso-position-horizontal:center;mso-position-horizontal-relative:margin;mso-position-vertical:center;mso-position-vertical-relative:margin" o:allowincell="f" fillcolor="silver" stroked="f">
          <v:fill opacity=".5"/>
          <v:textpath style="font-family:&quot;Calibri&quot;;font-size:1pt" string="Accepted Versio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02C42" w14:textId="42BAB529" w:rsidR="000C4F24" w:rsidRDefault="000F38FB">
    <w:pPr>
      <w:pStyle w:val="Header"/>
    </w:pPr>
    <w:r>
      <w:rPr>
        <w:noProof/>
      </w:rPr>
      <w:pict w14:anchorId="4E378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15408" o:spid="_x0000_s2054" type="#_x0000_t136" style="position:absolute;margin-left:0;margin-top:0;width:543.4pt;height:116.4pt;rotation:315;z-index:-251653120;mso-position-horizontal:center;mso-position-horizontal-relative:margin;mso-position-vertical:center;mso-position-vertical-relative:margin" o:allowincell="f" fillcolor="silver" stroked="f">
          <v:fill opacity=".5"/>
          <v:textpath style="font-family:&quot;Calibri&quot;;font-size:1pt" string="Accepted Versio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AEB26" w14:textId="36CE3B27" w:rsidR="000F38FB" w:rsidRDefault="000F38FB">
    <w:pPr>
      <w:pStyle w:val="Header"/>
    </w:pPr>
    <w:r>
      <w:rPr>
        <w:noProof/>
      </w:rPr>
      <w:pict w14:anchorId="2DB93F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215406" o:spid="_x0000_s2052" type="#_x0000_t136" style="position:absolute;margin-left:0;margin-top:0;width:543.4pt;height:116.4pt;rotation:315;z-index:-251657216;mso-position-horizontal:center;mso-position-horizontal-relative:margin;mso-position-vertical:center;mso-position-vertical-relative:margin" o:allowincell="f" fillcolor="silver" stroked="f">
          <v:fill opacity=".5"/>
          <v:textpath style="font-family:&quot;Calibri&quot;;font-size:1pt" string="Accepted Versio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2397"/>
    <w:multiLevelType w:val="hybridMultilevel"/>
    <w:tmpl w:val="2C0640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D7589C"/>
    <w:multiLevelType w:val="hybridMultilevel"/>
    <w:tmpl w:val="56A45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9E3A15"/>
    <w:multiLevelType w:val="hybridMultilevel"/>
    <w:tmpl w:val="F77E5588"/>
    <w:lvl w:ilvl="0" w:tplc="97F4D08A">
      <w:start w:val="1"/>
      <w:numFmt w:val="decimal"/>
      <w:lvlText w:val="%1."/>
      <w:lvlJc w:val="left"/>
      <w:pPr>
        <w:tabs>
          <w:tab w:val="num" w:pos="-618"/>
        </w:tabs>
        <w:ind w:left="-618" w:hanging="360"/>
      </w:pPr>
    </w:lvl>
    <w:lvl w:ilvl="1" w:tplc="CEAC31D2" w:tentative="1">
      <w:start w:val="1"/>
      <w:numFmt w:val="decimal"/>
      <w:lvlText w:val="%2."/>
      <w:lvlJc w:val="left"/>
      <w:pPr>
        <w:tabs>
          <w:tab w:val="num" w:pos="102"/>
        </w:tabs>
        <w:ind w:left="102" w:hanging="360"/>
      </w:pPr>
    </w:lvl>
    <w:lvl w:ilvl="2" w:tplc="BC7ECE88" w:tentative="1">
      <w:start w:val="1"/>
      <w:numFmt w:val="decimal"/>
      <w:lvlText w:val="%3."/>
      <w:lvlJc w:val="left"/>
      <w:pPr>
        <w:tabs>
          <w:tab w:val="num" w:pos="822"/>
        </w:tabs>
        <w:ind w:left="822" w:hanging="360"/>
      </w:pPr>
    </w:lvl>
    <w:lvl w:ilvl="3" w:tplc="F356BB92" w:tentative="1">
      <w:start w:val="1"/>
      <w:numFmt w:val="decimal"/>
      <w:lvlText w:val="%4."/>
      <w:lvlJc w:val="left"/>
      <w:pPr>
        <w:tabs>
          <w:tab w:val="num" w:pos="1542"/>
        </w:tabs>
        <w:ind w:left="1542" w:hanging="360"/>
      </w:pPr>
    </w:lvl>
    <w:lvl w:ilvl="4" w:tplc="66DEB7F0" w:tentative="1">
      <w:start w:val="1"/>
      <w:numFmt w:val="decimal"/>
      <w:lvlText w:val="%5."/>
      <w:lvlJc w:val="left"/>
      <w:pPr>
        <w:tabs>
          <w:tab w:val="num" w:pos="2262"/>
        </w:tabs>
        <w:ind w:left="2262" w:hanging="360"/>
      </w:pPr>
    </w:lvl>
    <w:lvl w:ilvl="5" w:tplc="1B9EBC9A" w:tentative="1">
      <w:start w:val="1"/>
      <w:numFmt w:val="decimal"/>
      <w:lvlText w:val="%6."/>
      <w:lvlJc w:val="left"/>
      <w:pPr>
        <w:tabs>
          <w:tab w:val="num" w:pos="2982"/>
        </w:tabs>
        <w:ind w:left="2982" w:hanging="360"/>
      </w:pPr>
    </w:lvl>
    <w:lvl w:ilvl="6" w:tplc="0890C1BC" w:tentative="1">
      <w:start w:val="1"/>
      <w:numFmt w:val="decimal"/>
      <w:lvlText w:val="%7."/>
      <w:lvlJc w:val="left"/>
      <w:pPr>
        <w:tabs>
          <w:tab w:val="num" w:pos="3702"/>
        </w:tabs>
        <w:ind w:left="3702" w:hanging="360"/>
      </w:pPr>
    </w:lvl>
    <w:lvl w:ilvl="7" w:tplc="FC587858" w:tentative="1">
      <w:start w:val="1"/>
      <w:numFmt w:val="decimal"/>
      <w:lvlText w:val="%8."/>
      <w:lvlJc w:val="left"/>
      <w:pPr>
        <w:tabs>
          <w:tab w:val="num" w:pos="4422"/>
        </w:tabs>
        <w:ind w:left="4422" w:hanging="360"/>
      </w:pPr>
    </w:lvl>
    <w:lvl w:ilvl="8" w:tplc="245E8260" w:tentative="1">
      <w:start w:val="1"/>
      <w:numFmt w:val="decimal"/>
      <w:lvlText w:val="%9."/>
      <w:lvlJc w:val="left"/>
      <w:pPr>
        <w:tabs>
          <w:tab w:val="num" w:pos="5142"/>
        </w:tabs>
        <w:ind w:left="5142" w:hanging="360"/>
      </w:pPr>
    </w:lvl>
  </w:abstractNum>
  <w:abstractNum w:abstractNumId="3" w15:restartNumberingAfterBreak="0">
    <w:nsid w:val="0F513FF5"/>
    <w:multiLevelType w:val="hybridMultilevel"/>
    <w:tmpl w:val="D6AE86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56A4840"/>
    <w:multiLevelType w:val="hybridMultilevel"/>
    <w:tmpl w:val="2BE4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F33BF3"/>
    <w:multiLevelType w:val="hybridMultilevel"/>
    <w:tmpl w:val="4724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A3907"/>
    <w:multiLevelType w:val="hybridMultilevel"/>
    <w:tmpl w:val="112AC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B950A2"/>
    <w:multiLevelType w:val="hybridMultilevel"/>
    <w:tmpl w:val="5832F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C58BB"/>
    <w:multiLevelType w:val="hybridMultilevel"/>
    <w:tmpl w:val="863AED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07F0427"/>
    <w:multiLevelType w:val="hybridMultilevel"/>
    <w:tmpl w:val="2F98323C"/>
    <w:lvl w:ilvl="0" w:tplc="AAD065D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3252C12"/>
    <w:multiLevelType w:val="hybridMultilevel"/>
    <w:tmpl w:val="F0A82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9F79CD"/>
    <w:multiLevelType w:val="hybridMultilevel"/>
    <w:tmpl w:val="03F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2108B1"/>
    <w:multiLevelType w:val="hybridMultilevel"/>
    <w:tmpl w:val="1F2C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8651F"/>
    <w:multiLevelType w:val="hybridMultilevel"/>
    <w:tmpl w:val="232E1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9A567EA"/>
    <w:multiLevelType w:val="hybridMultilevel"/>
    <w:tmpl w:val="B330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4B04C3"/>
    <w:multiLevelType w:val="hybridMultilevel"/>
    <w:tmpl w:val="CF8E1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C220F0"/>
    <w:multiLevelType w:val="hybridMultilevel"/>
    <w:tmpl w:val="ACCC85C8"/>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7" w15:restartNumberingAfterBreak="0">
    <w:nsid w:val="5DED0CB4"/>
    <w:multiLevelType w:val="hybridMultilevel"/>
    <w:tmpl w:val="01A21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10A0B49"/>
    <w:multiLevelType w:val="hybridMultilevel"/>
    <w:tmpl w:val="714E3A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AE6042"/>
    <w:multiLevelType w:val="hybridMultilevel"/>
    <w:tmpl w:val="0EAA0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6A53EF"/>
    <w:multiLevelType w:val="hybridMultilevel"/>
    <w:tmpl w:val="5DC012B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B4639"/>
    <w:multiLevelType w:val="hybridMultilevel"/>
    <w:tmpl w:val="E6B40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444748"/>
    <w:multiLevelType w:val="hybridMultilevel"/>
    <w:tmpl w:val="8B9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947629"/>
    <w:multiLevelType w:val="hybridMultilevel"/>
    <w:tmpl w:val="AD088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2"/>
  </w:num>
  <w:num w:numId="6">
    <w:abstractNumId w:val="15"/>
  </w:num>
  <w:num w:numId="7">
    <w:abstractNumId w:val="1"/>
  </w:num>
  <w:num w:numId="8">
    <w:abstractNumId w:val="17"/>
  </w:num>
  <w:num w:numId="9">
    <w:abstractNumId w:val="8"/>
  </w:num>
  <w:num w:numId="10">
    <w:abstractNumId w:val="0"/>
  </w:num>
  <w:num w:numId="11">
    <w:abstractNumId w:val="3"/>
  </w:num>
  <w:num w:numId="12">
    <w:abstractNumId w:val="4"/>
  </w:num>
  <w:num w:numId="13">
    <w:abstractNumId w:val="7"/>
  </w:num>
  <w:num w:numId="14">
    <w:abstractNumId w:val="14"/>
  </w:num>
  <w:num w:numId="15">
    <w:abstractNumId w:val="12"/>
  </w:num>
  <w:num w:numId="16">
    <w:abstractNumId w:val="11"/>
  </w:num>
  <w:num w:numId="17">
    <w:abstractNumId w:val="18"/>
  </w:num>
  <w:num w:numId="18">
    <w:abstractNumId w:val="10"/>
  </w:num>
  <w:num w:numId="19">
    <w:abstractNumId w:val="2"/>
  </w:num>
  <w:num w:numId="20">
    <w:abstractNumId w:val="21"/>
  </w:num>
  <w:num w:numId="21">
    <w:abstractNumId w:val="6"/>
  </w:num>
  <w:num w:numId="22">
    <w:abstractNumId w:val="20"/>
  </w:num>
  <w:num w:numId="23">
    <w:abstractNumId w:val="13"/>
  </w:num>
  <w:num w:numId="24">
    <w:abstractNumId w:val="23"/>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de-AT" w:vendorID="64" w:dllVersion="4096" w:nlCheck="1" w:checkStyle="0"/>
  <w:activeWritingStyle w:appName="MSWord" w:lang="nl-NL" w:vendorID="64" w:dllVersion="4096" w:nlCheck="1" w:checkStyle="0"/>
  <w:activeWritingStyle w:appName="MSWord" w:lang="fr-FR" w:vendorID="64" w:dllVersion="4096" w:nlCheck="1" w:checkStyle="0"/>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234A0"/>
    <w:rsid w:val="00002283"/>
    <w:rsid w:val="0000432A"/>
    <w:rsid w:val="0000471A"/>
    <w:rsid w:val="000058BA"/>
    <w:rsid w:val="00012426"/>
    <w:rsid w:val="0001378D"/>
    <w:rsid w:val="00015036"/>
    <w:rsid w:val="000158CA"/>
    <w:rsid w:val="000219BC"/>
    <w:rsid w:val="00023FAD"/>
    <w:rsid w:val="00025E81"/>
    <w:rsid w:val="000345E1"/>
    <w:rsid w:val="00041FCD"/>
    <w:rsid w:val="00043665"/>
    <w:rsid w:val="00044A7B"/>
    <w:rsid w:val="00044B8E"/>
    <w:rsid w:val="000457EC"/>
    <w:rsid w:val="00052AB3"/>
    <w:rsid w:val="00054543"/>
    <w:rsid w:val="00055169"/>
    <w:rsid w:val="000569C6"/>
    <w:rsid w:val="0007153D"/>
    <w:rsid w:val="00073D50"/>
    <w:rsid w:val="00081451"/>
    <w:rsid w:val="00083CE6"/>
    <w:rsid w:val="00086BDA"/>
    <w:rsid w:val="00094D8D"/>
    <w:rsid w:val="000A2E86"/>
    <w:rsid w:val="000A3E98"/>
    <w:rsid w:val="000A73CC"/>
    <w:rsid w:val="000A7CA4"/>
    <w:rsid w:val="000B1237"/>
    <w:rsid w:val="000B1C0B"/>
    <w:rsid w:val="000B2A85"/>
    <w:rsid w:val="000B2EBC"/>
    <w:rsid w:val="000C1933"/>
    <w:rsid w:val="000C3F23"/>
    <w:rsid w:val="000C4F24"/>
    <w:rsid w:val="000D28C3"/>
    <w:rsid w:val="000D498A"/>
    <w:rsid w:val="000D5CCC"/>
    <w:rsid w:val="000D623C"/>
    <w:rsid w:val="000D704E"/>
    <w:rsid w:val="000E3983"/>
    <w:rsid w:val="000E78F9"/>
    <w:rsid w:val="000F38FB"/>
    <w:rsid w:val="000F69AA"/>
    <w:rsid w:val="000F6FCA"/>
    <w:rsid w:val="001040C1"/>
    <w:rsid w:val="00107D54"/>
    <w:rsid w:val="00111360"/>
    <w:rsid w:val="001113B2"/>
    <w:rsid w:val="001209C6"/>
    <w:rsid w:val="00122B5F"/>
    <w:rsid w:val="001232EC"/>
    <w:rsid w:val="0012333A"/>
    <w:rsid w:val="001234A0"/>
    <w:rsid w:val="00123C84"/>
    <w:rsid w:val="0013260B"/>
    <w:rsid w:val="00134173"/>
    <w:rsid w:val="00135D6C"/>
    <w:rsid w:val="00140E9E"/>
    <w:rsid w:val="00142EFC"/>
    <w:rsid w:val="00147C9B"/>
    <w:rsid w:val="00152162"/>
    <w:rsid w:val="00152A1F"/>
    <w:rsid w:val="00157BD0"/>
    <w:rsid w:val="00163A85"/>
    <w:rsid w:val="00170160"/>
    <w:rsid w:val="0018304D"/>
    <w:rsid w:val="00183319"/>
    <w:rsid w:val="001842B7"/>
    <w:rsid w:val="00190D70"/>
    <w:rsid w:val="001927F5"/>
    <w:rsid w:val="00197BA2"/>
    <w:rsid w:val="001A2D08"/>
    <w:rsid w:val="001A482E"/>
    <w:rsid w:val="001B39F5"/>
    <w:rsid w:val="001B6575"/>
    <w:rsid w:val="001C175B"/>
    <w:rsid w:val="001C22B5"/>
    <w:rsid w:val="001C3646"/>
    <w:rsid w:val="001C3B68"/>
    <w:rsid w:val="001D0C8E"/>
    <w:rsid w:val="001D10FA"/>
    <w:rsid w:val="001F0734"/>
    <w:rsid w:val="001F1255"/>
    <w:rsid w:val="001F2DDE"/>
    <w:rsid w:val="001F6B8C"/>
    <w:rsid w:val="00203110"/>
    <w:rsid w:val="00212523"/>
    <w:rsid w:val="00214B2F"/>
    <w:rsid w:val="00214C3C"/>
    <w:rsid w:val="00217996"/>
    <w:rsid w:val="00217B98"/>
    <w:rsid w:val="00220640"/>
    <w:rsid w:val="00220B14"/>
    <w:rsid w:val="002222E4"/>
    <w:rsid w:val="00227696"/>
    <w:rsid w:val="00231419"/>
    <w:rsid w:val="00231E22"/>
    <w:rsid w:val="00232CFB"/>
    <w:rsid w:val="00244D22"/>
    <w:rsid w:val="00250A04"/>
    <w:rsid w:val="00253958"/>
    <w:rsid w:val="00255D41"/>
    <w:rsid w:val="00263E94"/>
    <w:rsid w:val="00271F1C"/>
    <w:rsid w:val="00276CAD"/>
    <w:rsid w:val="00277624"/>
    <w:rsid w:val="00281128"/>
    <w:rsid w:val="00282CC0"/>
    <w:rsid w:val="00285F72"/>
    <w:rsid w:val="0028629F"/>
    <w:rsid w:val="00292376"/>
    <w:rsid w:val="00295067"/>
    <w:rsid w:val="00296BF9"/>
    <w:rsid w:val="002B0591"/>
    <w:rsid w:val="002B55EE"/>
    <w:rsid w:val="002B74B1"/>
    <w:rsid w:val="002C1437"/>
    <w:rsid w:val="002C3F5F"/>
    <w:rsid w:val="002D451B"/>
    <w:rsid w:val="002D5BCC"/>
    <w:rsid w:val="002D66D6"/>
    <w:rsid w:val="002D74CA"/>
    <w:rsid w:val="002E0812"/>
    <w:rsid w:val="002E2CDA"/>
    <w:rsid w:val="002E4CB8"/>
    <w:rsid w:val="002E5CDD"/>
    <w:rsid w:val="002E6A76"/>
    <w:rsid w:val="002F16D0"/>
    <w:rsid w:val="00300AA6"/>
    <w:rsid w:val="00304EC8"/>
    <w:rsid w:val="00306B72"/>
    <w:rsid w:val="0030758D"/>
    <w:rsid w:val="00311503"/>
    <w:rsid w:val="003128B4"/>
    <w:rsid w:val="00316D60"/>
    <w:rsid w:val="00332B3E"/>
    <w:rsid w:val="00332E39"/>
    <w:rsid w:val="00333A8B"/>
    <w:rsid w:val="00335D79"/>
    <w:rsid w:val="0034540A"/>
    <w:rsid w:val="00347DA6"/>
    <w:rsid w:val="003504E1"/>
    <w:rsid w:val="00350568"/>
    <w:rsid w:val="00350BD4"/>
    <w:rsid w:val="00353482"/>
    <w:rsid w:val="00357A2C"/>
    <w:rsid w:val="00357F5C"/>
    <w:rsid w:val="003636A3"/>
    <w:rsid w:val="00365F5A"/>
    <w:rsid w:val="00371734"/>
    <w:rsid w:val="00374127"/>
    <w:rsid w:val="00381828"/>
    <w:rsid w:val="003831BB"/>
    <w:rsid w:val="003872A8"/>
    <w:rsid w:val="00390B32"/>
    <w:rsid w:val="00396BBC"/>
    <w:rsid w:val="00397C0A"/>
    <w:rsid w:val="003A2D9B"/>
    <w:rsid w:val="003A54D5"/>
    <w:rsid w:val="003A6502"/>
    <w:rsid w:val="003B2019"/>
    <w:rsid w:val="003B279B"/>
    <w:rsid w:val="003B4CA3"/>
    <w:rsid w:val="003C280F"/>
    <w:rsid w:val="003C2A04"/>
    <w:rsid w:val="003D1171"/>
    <w:rsid w:val="003D6A3D"/>
    <w:rsid w:val="003E0428"/>
    <w:rsid w:val="003E23FE"/>
    <w:rsid w:val="003E3375"/>
    <w:rsid w:val="003E4AE3"/>
    <w:rsid w:val="003E4B03"/>
    <w:rsid w:val="003E55BA"/>
    <w:rsid w:val="003E7404"/>
    <w:rsid w:val="003E75CA"/>
    <w:rsid w:val="003F18BB"/>
    <w:rsid w:val="0040048C"/>
    <w:rsid w:val="00404DF4"/>
    <w:rsid w:val="00407348"/>
    <w:rsid w:val="00407C69"/>
    <w:rsid w:val="00407DCD"/>
    <w:rsid w:val="004136FB"/>
    <w:rsid w:val="004151F7"/>
    <w:rsid w:val="004157FE"/>
    <w:rsid w:val="0041686D"/>
    <w:rsid w:val="00420F58"/>
    <w:rsid w:val="00431CF9"/>
    <w:rsid w:val="004341AA"/>
    <w:rsid w:val="00435849"/>
    <w:rsid w:val="00437B08"/>
    <w:rsid w:val="00440D02"/>
    <w:rsid w:val="00443DEF"/>
    <w:rsid w:val="0044765C"/>
    <w:rsid w:val="00447DE9"/>
    <w:rsid w:val="004505CD"/>
    <w:rsid w:val="0045062A"/>
    <w:rsid w:val="00452ACD"/>
    <w:rsid w:val="0046192F"/>
    <w:rsid w:val="00465CFE"/>
    <w:rsid w:val="004708FE"/>
    <w:rsid w:val="00472BA5"/>
    <w:rsid w:val="00473ED6"/>
    <w:rsid w:val="0047555A"/>
    <w:rsid w:val="004773AC"/>
    <w:rsid w:val="00483B7A"/>
    <w:rsid w:val="004841F0"/>
    <w:rsid w:val="0049017B"/>
    <w:rsid w:val="004905A8"/>
    <w:rsid w:val="004A0994"/>
    <w:rsid w:val="004A17AA"/>
    <w:rsid w:val="004A34E7"/>
    <w:rsid w:val="004B396A"/>
    <w:rsid w:val="004B55CD"/>
    <w:rsid w:val="004B5E16"/>
    <w:rsid w:val="004C3281"/>
    <w:rsid w:val="004D131B"/>
    <w:rsid w:val="004D1A76"/>
    <w:rsid w:val="004F20E1"/>
    <w:rsid w:val="004F39BB"/>
    <w:rsid w:val="004F450F"/>
    <w:rsid w:val="00514B69"/>
    <w:rsid w:val="00516DD2"/>
    <w:rsid w:val="00531AFC"/>
    <w:rsid w:val="005349BD"/>
    <w:rsid w:val="00537C78"/>
    <w:rsid w:val="00537CFE"/>
    <w:rsid w:val="00541C10"/>
    <w:rsid w:val="00542352"/>
    <w:rsid w:val="0054336A"/>
    <w:rsid w:val="005433AC"/>
    <w:rsid w:val="00544558"/>
    <w:rsid w:val="00545B55"/>
    <w:rsid w:val="005510A3"/>
    <w:rsid w:val="00554A5E"/>
    <w:rsid w:val="005554B0"/>
    <w:rsid w:val="0055616B"/>
    <w:rsid w:val="0056551B"/>
    <w:rsid w:val="0057188F"/>
    <w:rsid w:val="00571F10"/>
    <w:rsid w:val="00574AD2"/>
    <w:rsid w:val="0057676B"/>
    <w:rsid w:val="00584F84"/>
    <w:rsid w:val="005905D4"/>
    <w:rsid w:val="00591C05"/>
    <w:rsid w:val="005A678D"/>
    <w:rsid w:val="005B08EC"/>
    <w:rsid w:val="005C3528"/>
    <w:rsid w:val="005C4713"/>
    <w:rsid w:val="005C7B06"/>
    <w:rsid w:val="005D48FF"/>
    <w:rsid w:val="005D6968"/>
    <w:rsid w:val="005E17CF"/>
    <w:rsid w:val="005F0703"/>
    <w:rsid w:val="005F223C"/>
    <w:rsid w:val="0060069C"/>
    <w:rsid w:val="006013F3"/>
    <w:rsid w:val="00601958"/>
    <w:rsid w:val="00605C70"/>
    <w:rsid w:val="00615365"/>
    <w:rsid w:val="006155D6"/>
    <w:rsid w:val="00620862"/>
    <w:rsid w:val="00620BCF"/>
    <w:rsid w:val="0062495C"/>
    <w:rsid w:val="006259DB"/>
    <w:rsid w:val="006262A4"/>
    <w:rsid w:val="00627AFD"/>
    <w:rsid w:val="00627FC1"/>
    <w:rsid w:val="00632EBF"/>
    <w:rsid w:val="00636A82"/>
    <w:rsid w:val="00642316"/>
    <w:rsid w:val="00644382"/>
    <w:rsid w:val="006456CF"/>
    <w:rsid w:val="00645BA0"/>
    <w:rsid w:val="006466B9"/>
    <w:rsid w:val="00651941"/>
    <w:rsid w:val="00651976"/>
    <w:rsid w:val="006519BD"/>
    <w:rsid w:val="0065334E"/>
    <w:rsid w:val="0065390D"/>
    <w:rsid w:val="0065426A"/>
    <w:rsid w:val="006653C7"/>
    <w:rsid w:val="00666DCC"/>
    <w:rsid w:val="006678D9"/>
    <w:rsid w:val="00670E0C"/>
    <w:rsid w:val="00672EA1"/>
    <w:rsid w:val="006765EA"/>
    <w:rsid w:val="006A0309"/>
    <w:rsid w:val="006A1D32"/>
    <w:rsid w:val="006A242E"/>
    <w:rsid w:val="006A3D72"/>
    <w:rsid w:val="006B0934"/>
    <w:rsid w:val="006B0EB8"/>
    <w:rsid w:val="006B7569"/>
    <w:rsid w:val="006B79AE"/>
    <w:rsid w:val="006C05D4"/>
    <w:rsid w:val="006D2528"/>
    <w:rsid w:val="006D4D24"/>
    <w:rsid w:val="006E583D"/>
    <w:rsid w:val="006E7AB5"/>
    <w:rsid w:val="006F073F"/>
    <w:rsid w:val="006F1B26"/>
    <w:rsid w:val="006F2173"/>
    <w:rsid w:val="006F2501"/>
    <w:rsid w:val="006F27B1"/>
    <w:rsid w:val="006F76F7"/>
    <w:rsid w:val="00701733"/>
    <w:rsid w:val="00714C1F"/>
    <w:rsid w:val="0072737D"/>
    <w:rsid w:val="0073588B"/>
    <w:rsid w:val="007418F1"/>
    <w:rsid w:val="00744FE5"/>
    <w:rsid w:val="00751A7C"/>
    <w:rsid w:val="00751FC4"/>
    <w:rsid w:val="00752AB9"/>
    <w:rsid w:val="00752BCF"/>
    <w:rsid w:val="00756B3A"/>
    <w:rsid w:val="00756B54"/>
    <w:rsid w:val="00760811"/>
    <w:rsid w:val="00761F06"/>
    <w:rsid w:val="00766EB6"/>
    <w:rsid w:val="007671EA"/>
    <w:rsid w:val="00784896"/>
    <w:rsid w:val="00786913"/>
    <w:rsid w:val="00786C12"/>
    <w:rsid w:val="00794A1C"/>
    <w:rsid w:val="0079743E"/>
    <w:rsid w:val="007A25CF"/>
    <w:rsid w:val="007A3D5C"/>
    <w:rsid w:val="007A7A5C"/>
    <w:rsid w:val="007B0851"/>
    <w:rsid w:val="007B1508"/>
    <w:rsid w:val="007B5B1B"/>
    <w:rsid w:val="007B6DCB"/>
    <w:rsid w:val="007C1B57"/>
    <w:rsid w:val="007C5D39"/>
    <w:rsid w:val="007C76A4"/>
    <w:rsid w:val="007D19FB"/>
    <w:rsid w:val="007D42E3"/>
    <w:rsid w:val="007E24C8"/>
    <w:rsid w:val="007E33C2"/>
    <w:rsid w:val="007E5469"/>
    <w:rsid w:val="007E5E0B"/>
    <w:rsid w:val="007E5F8A"/>
    <w:rsid w:val="007E64E5"/>
    <w:rsid w:val="007F0884"/>
    <w:rsid w:val="007F0E6D"/>
    <w:rsid w:val="007F4AF2"/>
    <w:rsid w:val="00807EA4"/>
    <w:rsid w:val="0081180C"/>
    <w:rsid w:val="00816E84"/>
    <w:rsid w:val="008178B7"/>
    <w:rsid w:val="00820EC5"/>
    <w:rsid w:val="00821106"/>
    <w:rsid w:val="00826666"/>
    <w:rsid w:val="008358B0"/>
    <w:rsid w:val="008404A8"/>
    <w:rsid w:val="00851176"/>
    <w:rsid w:val="0085409E"/>
    <w:rsid w:val="008564CF"/>
    <w:rsid w:val="00860574"/>
    <w:rsid w:val="008625EF"/>
    <w:rsid w:val="00873728"/>
    <w:rsid w:val="00883032"/>
    <w:rsid w:val="008849AF"/>
    <w:rsid w:val="00890F6B"/>
    <w:rsid w:val="00891225"/>
    <w:rsid w:val="00893BFC"/>
    <w:rsid w:val="00895DB8"/>
    <w:rsid w:val="008A3AEC"/>
    <w:rsid w:val="008A5B6C"/>
    <w:rsid w:val="008B02FD"/>
    <w:rsid w:val="008B1B56"/>
    <w:rsid w:val="008C1DD1"/>
    <w:rsid w:val="008C33F9"/>
    <w:rsid w:val="008D134B"/>
    <w:rsid w:val="008D1565"/>
    <w:rsid w:val="008D31BE"/>
    <w:rsid w:val="008D4348"/>
    <w:rsid w:val="008D4595"/>
    <w:rsid w:val="008D4A96"/>
    <w:rsid w:val="008D6809"/>
    <w:rsid w:val="008D6BCC"/>
    <w:rsid w:val="008E09AD"/>
    <w:rsid w:val="008E6483"/>
    <w:rsid w:val="008E710A"/>
    <w:rsid w:val="008F0750"/>
    <w:rsid w:val="008F45DE"/>
    <w:rsid w:val="008F4F14"/>
    <w:rsid w:val="008F63AE"/>
    <w:rsid w:val="008F799B"/>
    <w:rsid w:val="00900890"/>
    <w:rsid w:val="00917E1F"/>
    <w:rsid w:val="00920FA4"/>
    <w:rsid w:val="0092667E"/>
    <w:rsid w:val="009315E1"/>
    <w:rsid w:val="00942798"/>
    <w:rsid w:val="00943854"/>
    <w:rsid w:val="00944F72"/>
    <w:rsid w:val="00945DE4"/>
    <w:rsid w:val="009550F0"/>
    <w:rsid w:val="009557C6"/>
    <w:rsid w:val="00955F56"/>
    <w:rsid w:val="00957ACE"/>
    <w:rsid w:val="00976828"/>
    <w:rsid w:val="009768C9"/>
    <w:rsid w:val="00981328"/>
    <w:rsid w:val="00982860"/>
    <w:rsid w:val="00986CEA"/>
    <w:rsid w:val="00987CDB"/>
    <w:rsid w:val="00991304"/>
    <w:rsid w:val="00993586"/>
    <w:rsid w:val="00993CA8"/>
    <w:rsid w:val="009943F1"/>
    <w:rsid w:val="009A055C"/>
    <w:rsid w:val="009A083C"/>
    <w:rsid w:val="009A7165"/>
    <w:rsid w:val="009A7C4F"/>
    <w:rsid w:val="009B0A89"/>
    <w:rsid w:val="009B25A4"/>
    <w:rsid w:val="009B43DD"/>
    <w:rsid w:val="009B650C"/>
    <w:rsid w:val="009C5560"/>
    <w:rsid w:val="009C6229"/>
    <w:rsid w:val="009C7CC7"/>
    <w:rsid w:val="009D04E6"/>
    <w:rsid w:val="009D0B73"/>
    <w:rsid w:val="009D1280"/>
    <w:rsid w:val="009D6550"/>
    <w:rsid w:val="009D6A1B"/>
    <w:rsid w:val="009D7DEF"/>
    <w:rsid w:val="009E232D"/>
    <w:rsid w:val="009E703A"/>
    <w:rsid w:val="00A03946"/>
    <w:rsid w:val="00A049F5"/>
    <w:rsid w:val="00A05D55"/>
    <w:rsid w:val="00A10FF9"/>
    <w:rsid w:val="00A113FF"/>
    <w:rsid w:val="00A118DF"/>
    <w:rsid w:val="00A14BBE"/>
    <w:rsid w:val="00A150E3"/>
    <w:rsid w:val="00A170C9"/>
    <w:rsid w:val="00A21354"/>
    <w:rsid w:val="00A21DBD"/>
    <w:rsid w:val="00A25105"/>
    <w:rsid w:val="00A3001A"/>
    <w:rsid w:val="00A33B5A"/>
    <w:rsid w:val="00A34BE8"/>
    <w:rsid w:val="00A36432"/>
    <w:rsid w:val="00A40D7B"/>
    <w:rsid w:val="00A416EC"/>
    <w:rsid w:val="00A46DCE"/>
    <w:rsid w:val="00A51928"/>
    <w:rsid w:val="00A53248"/>
    <w:rsid w:val="00A54CD1"/>
    <w:rsid w:val="00A55A08"/>
    <w:rsid w:val="00A55F43"/>
    <w:rsid w:val="00A632F1"/>
    <w:rsid w:val="00A6663C"/>
    <w:rsid w:val="00A80BE3"/>
    <w:rsid w:val="00A823CB"/>
    <w:rsid w:val="00A82B29"/>
    <w:rsid w:val="00A93E77"/>
    <w:rsid w:val="00A94A05"/>
    <w:rsid w:val="00A94F2F"/>
    <w:rsid w:val="00A95464"/>
    <w:rsid w:val="00A96BC6"/>
    <w:rsid w:val="00AA02E8"/>
    <w:rsid w:val="00AA117F"/>
    <w:rsid w:val="00AA1F80"/>
    <w:rsid w:val="00AA3398"/>
    <w:rsid w:val="00AB61B4"/>
    <w:rsid w:val="00AC1384"/>
    <w:rsid w:val="00AC1D64"/>
    <w:rsid w:val="00AC429F"/>
    <w:rsid w:val="00AC4AEA"/>
    <w:rsid w:val="00AE2EFF"/>
    <w:rsid w:val="00AE6A0E"/>
    <w:rsid w:val="00AF47D2"/>
    <w:rsid w:val="00B02AAF"/>
    <w:rsid w:val="00B04A0D"/>
    <w:rsid w:val="00B069B1"/>
    <w:rsid w:val="00B06ECD"/>
    <w:rsid w:val="00B06F44"/>
    <w:rsid w:val="00B15EA2"/>
    <w:rsid w:val="00B176DC"/>
    <w:rsid w:val="00B22481"/>
    <w:rsid w:val="00B23B90"/>
    <w:rsid w:val="00B265D1"/>
    <w:rsid w:val="00B269C6"/>
    <w:rsid w:val="00B3015B"/>
    <w:rsid w:val="00B30B41"/>
    <w:rsid w:val="00B428CF"/>
    <w:rsid w:val="00B432F9"/>
    <w:rsid w:val="00B434C3"/>
    <w:rsid w:val="00B44D24"/>
    <w:rsid w:val="00B47264"/>
    <w:rsid w:val="00B51B2E"/>
    <w:rsid w:val="00B51C42"/>
    <w:rsid w:val="00B5518E"/>
    <w:rsid w:val="00B614CA"/>
    <w:rsid w:val="00B63C33"/>
    <w:rsid w:val="00B64588"/>
    <w:rsid w:val="00B65444"/>
    <w:rsid w:val="00B70381"/>
    <w:rsid w:val="00B73649"/>
    <w:rsid w:val="00B7474C"/>
    <w:rsid w:val="00B85583"/>
    <w:rsid w:val="00B90DF3"/>
    <w:rsid w:val="00B920E6"/>
    <w:rsid w:val="00BA1A44"/>
    <w:rsid w:val="00BB35C5"/>
    <w:rsid w:val="00BC3C46"/>
    <w:rsid w:val="00BC5F78"/>
    <w:rsid w:val="00BD44CF"/>
    <w:rsid w:val="00BD7A27"/>
    <w:rsid w:val="00BE154E"/>
    <w:rsid w:val="00BE29AB"/>
    <w:rsid w:val="00BF010B"/>
    <w:rsid w:val="00BF0A9D"/>
    <w:rsid w:val="00BF0FA2"/>
    <w:rsid w:val="00BF25B4"/>
    <w:rsid w:val="00BF53D4"/>
    <w:rsid w:val="00BF6BA9"/>
    <w:rsid w:val="00BF799C"/>
    <w:rsid w:val="00C03D0F"/>
    <w:rsid w:val="00C04740"/>
    <w:rsid w:val="00C07281"/>
    <w:rsid w:val="00C077D4"/>
    <w:rsid w:val="00C078C3"/>
    <w:rsid w:val="00C13DF8"/>
    <w:rsid w:val="00C15144"/>
    <w:rsid w:val="00C20557"/>
    <w:rsid w:val="00C26DB4"/>
    <w:rsid w:val="00C34A08"/>
    <w:rsid w:val="00C40195"/>
    <w:rsid w:val="00C4534F"/>
    <w:rsid w:val="00C47100"/>
    <w:rsid w:val="00C501A0"/>
    <w:rsid w:val="00C55E39"/>
    <w:rsid w:val="00C563BF"/>
    <w:rsid w:val="00C600D2"/>
    <w:rsid w:val="00C644F3"/>
    <w:rsid w:val="00C67F59"/>
    <w:rsid w:val="00C71184"/>
    <w:rsid w:val="00C7637C"/>
    <w:rsid w:val="00C809EA"/>
    <w:rsid w:val="00C869B5"/>
    <w:rsid w:val="00C86EC3"/>
    <w:rsid w:val="00C877DD"/>
    <w:rsid w:val="00C907F3"/>
    <w:rsid w:val="00CA1779"/>
    <w:rsid w:val="00CA5E54"/>
    <w:rsid w:val="00CC2901"/>
    <w:rsid w:val="00CC294A"/>
    <w:rsid w:val="00CC43A2"/>
    <w:rsid w:val="00CC4A3D"/>
    <w:rsid w:val="00CC66F2"/>
    <w:rsid w:val="00CC716E"/>
    <w:rsid w:val="00CD229B"/>
    <w:rsid w:val="00CD287D"/>
    <w:rsid w:val="00CD2964"/>
    <w:rsid w:val="00CD2AF6"/>
    <w:rsid w:val="00CD675D"/>
    <w:rsid w:val="00CE0289"/>
    <w:rsid w:val="00CE1FAD"/>
    <w:rsid w:val="00CE2F27"/>
    <w:rsid w:val="00CE2F42"/>
    <w:rsid w:val="00CE4AC9"/>
    <w:rsid w:val="00CF4767"/>
    <w:rsid w:val="00D00291"/>
    <w:rsid w:val="00D045A4"/>
    <w:rsid w:val="00D05734"/>
    <w:rsid w:val="00D06453"/>
    <w:rsid w:val="00D1035B"/>
    <w:rsid w:val="00D20DD4"/>
    <w:rsid w:val="00D21C6C"/>
    <w:rsid w:val="00D21E56"/>
    <w:rsid w:val="00D24419"/>
    <w:rsid w:val="00D32AA4"/>
    <w:rsid w:val="00D33918"/>
    <w:rsid w:val="00D34699"/>
    <w:rsid w:val="00D356B9"/>
    <w:rsid w:val="00D37048"/>
    <w:rsid w:val="00D434E5"/>
    <w:rsid w:val="00D43E57"/>
    <w:rsid w:val="00D50952"/>
    <w:rsid w:val="00D515F3"/>
    <w:rsid w:val="00D52C9D"/>
    <w:rsid w:val="00D57164"/>
    <w:rsid w:val="00D57B82"/>
    <w:rsid w:val="00D719BA"/>
    <w:rsid w:val="00D72A46"/>
    <w:rsid w:val="00D73034"/>
    <w:rsid w:val="00D74992"/>
    <w:rsid w:val="00D75EAD"/>
    <w:rsid w:val="00D77AE4"/>
    <w:rsid w:val="00D82346"/>
    <w:rsid w:val="00D86BB4"/>
    <w:rsid w:val="00D90A4F"/>
    <w:rsid w:val="00D94F72"/>
    <w:rsid w:val="00DA0145"/>
    <w:rsid w:val="00DA2518"/>
    <w:rsid w:val="00DB2257"/>
    <w:rsid w:val="00DB456A"/>
    <w:rsid w:val="00DB55C9"/>
    <w:rsid w:val="00DC18D6"/>
    <w:rsid w:val="00DD2730"/>
    <w:rsid w:val="00DD321F"/>
    <w:rsid w:val="00DD49C9"/>
    <w:rsid w:val="00DE2D49"/>
    <w:rsid w:val="00DE4075"/>
    <w:rsid w:val="00DE41A1"/>
    <w:rsid w:val="00DE4A30"/>
    <w:rsid w:val="00DE54C8"/>
    <w:rsid w:val="00DF5051"/>
    <w:rsid w:val="00DF6DBE"/>
    <w:rsid w:val="00E00D01"/>
    <w:rsid w:val="00E031AE"/>
    <w:rsid w:val="00E10F84"/>
    <w:rsid w:val="00E1366C"/>
    <w:rsid w:val="00E1575A"/>
    <w:rsid w:val="00E16E8F"/>
    <w:rsid w:val="00E20A4D"/>
    <w:rsid w:val="00E20B32"/>
    <w:rsid w:val="00E22928"/>
    <w:rsid w:val="00E22953"/>
    <w:rsid w:val="00E31450"/>
    <w:rsid w:val="00E31BF8"/>
    <w:rsid w:val="00E331F6"/>
    <w:rsid w:val="00E34208"/>
    <w:rsid w:val="00E37C2B"/>
    <w:rsid w:val="00E4024E"/>
    <w:rsid w:val="00E43408"/>
    <w:rsid w:val="00E47139"/>
    <w:rsid w:val="00E52C4A"/>
    <w:rsid w:val="00E553A2"/>
    <w:rsid w:val="00E605E9"/>
    <w:rsid w:val="00E61252"/>
    <w:rsid w:val="00E63B51"/>
    <w:rsid w:val="00E64BE9"/>
    <w:rsid w:val="00E65D1B"/>
    <w:rsid w:val="00E66A0B"/>
    <w:rsid w:val="00E676EB"/>
    <w:rsid w:val="00E74FFD"/>
    <w:rsid w:val="00E75117"/>
    <w:rsid w:val="00E803CC"/>
    <w:rsid w:val="00E80ACD"/>
    <w:rsid w:val="00E83E72"/>
    <w:rsid w:val="00E85A49"/>
    <w:rsid w:val="00E868BB"/>
    <w:rsid w:val="00E91CF4"/>
    <w:rsid w:val="00E94C7E"/>
    <w:rsid w:val="00EA3F6D"/>
    <w:rsid w:val="00EB098D"/>
    <w:rsid w:val="00EB100B"/>
    <w:rsid w:val="00EB3CEB"/>
    <w:rsid w:val="00EB52DC"/>
    <w:rsid w:val="00EC1FB2"/>
    <w:rsid w:val="00EC29F1"/>
    <w:rsid w:val="00ED44FA"/>
    <w:rsid w:val="00ED7EC6"/>
    <w:rsid w:val="00EF1026"/>
    <w:rsid w:val="00EF1AA3"/>
    <w:rsid w:val="00EF40D5"/>
    <w:rsid w:val="00EF48DC"/>
    <w:rsid w:val="00EF4F73"/>
    <w:rsid w:val="00EF7A3E"/>
    <w:rsid w:val="00F03799"/>
    <w:rsid w:val="00F14139"/>
    <w:rsid w:val="00F14BC9"/>
    <w:rsid w:val="00F16A78"/>
    <w:rsid w:val="00F230A2"/>
    <w:rsid w:val="00F233A8"/>
    <w:rsid w:val="00F27ECB"/>
    <w:rsid w:val="00F325D5"/>
    <w:rsid w:val="00F34699"/>
    <w:rsid w:val="00F35A68"/>
    <w:rsid w:val="00F46E61"/>
    <w:rsid w:val="00F51AC7"/>
    <w:rsid w:val="00F57128"/>
    <w:rsid w:val="00F60135"/>
    <w:rsid w:val="00F62265"/>
    <w:rsid w:val="00F62D01"/>
    <w:rsid w:val="00F70B1D"/>
    <w:rsid w:val="00F711EA"/>
    <w:rsid w:val="00F718C9"/>
    <w:rsid w:val="00F72EEC"/>
    <w:rsid w:val="00F743E0"/>
    <w:rsid w:val="00F833E0"/>
    <w:rsid w:val="00F85C27"/>
    <w:rsid w:val="00F85DA6"/>
    <w:rsid w:val="00F8611C"/>
    <w:rsid w:val="00F90D0A"/>
    <w:rsid w:val="00F92295"/>
    <w:rsid w:val="00F92E72"/>
    <w:rsid w:val="00F946D4"/>
    <w:rsid w:val="00FA049C"/>
    <w:rsid w:val="00FA49EB"/>
    <w:rsid w:val="00FA6847"/>
    <w:rsid w:val="00FA6E78"/>
    <w:rsid w:val="00FB144E"/>
    <w:rsid w:val="00FB2355"/>
    <w:rsid w:val="00FB3EC3"/>
    <w:rsid w:val="00FB7631"/>
    <w:rsid w:val="00FC02A2"/>
    <w:rsid w:val="00FC2A0E"/>
    <w:rsid w:val="00FC2CDA"/>
    <w:rsid w:val="00FC4888"/>
    <w:rsid w:val="00FC625F"/>
    <w:rsid w:val="00FC7C0F"/>
    <w:rsid w:val="00FD0EBE"/>
    <w:rsid w:val="00FE359E"/>
    <w:rsid w:val="00FE4FE2"/>
    <w:rsid w:val="00FE54A4"/>
    <w:rsid w:val="00FE5CB9"/>
    <w:rsid w:val="00FE62AD"/>
    <w:rsid w:val="00FF0087"/>
    <w:rsid w:val="00FF2952"/>
    <w:rsid w:val="00FF2B09"/>
    <w:rsid w:val="00FF5A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9D5D5FC"/>
  <w15:docId w15:val="{F2251A22-D4C9-4C9A-BB39-FB2A297E9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4A0"/>
    <w:pPr>
      <w:spacing w:line="256" w:lineRule="auto"/>
    </w:pPr>
    <w:rPr>
      <w:lang w:val="en-GB"/>
    </w:rPr>
  </w:style>
  <w:style w:type="paragraph" w:styleId="Heading1">
    <w:name w:val="heading 1"/>
    <w:basedOn w:val="Normal"/>
    <w:next w:val="Normal"/>
    <w:link w:val="Heading1Char"/>
    <w:uiPriority w:val="9"/>
    <w:qFormat/>
    <w:rsid w:val="001234A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23C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90DF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4A0"/>
    <w:pPr>
      <w:ind w:left="720"/>
      <w:contextualSpacing/>
    </w:pPr>
  </w:style>
  <w:style w:type="character" w:customStyle="1" w:styleId="Heading1Char">
    <w:name w:val="Heading 1 Char"/>
    <w:basedOn w:val="DefaultParagraphFont"/>
    <w:link w:val="Heading1"/>
    <w:uiPriority w:val="9"/>
    <w:rsid w:val="001234A0"/>
    <w:rPr>
      <w:rFonts w:asciiTheme="majorHAnsi" w:eastAsiaTheme="majorEastAsia" w:hAnsiTheme="majorHAnsi" w:cstheme="majorBidi"/>
      <w:color w:val="2F5496" w:themeColor="accent1" w:themeShade="BF"/>
      <w:sz w:val="32"/>
      <w:szCs w:val="32"/>
      <w:lang w:val="en-GB"/>
    </w:rPr>
  </w:style>
  <w:style w:type="character" w:styleId="Hyperlink">
    <w:name w:val="Hyperlink"/>
    <w:basedOn w:val="DefaultParagraphFont"/>
    <w:uiPriority w:val="99"/>
    <w:unhideWhenUsed/>
    <w:rsid w:val="001234A0"/>
    <w:rPr>
      <w:color w:val="0563C1" w:themeColor="hyperlink"/>
      <w:u w:val="single"/>
    </w:rPr>
  </w:style>
  <w:style w:type="character" w:customStyle="1" w:styleId="UnresolvedMention1">
    <w:name w:val="Unresolved Mention1"/>
    <w:basedOn w:val="DefaultParagraphFont"/>
    <w:uiPriority w:val="99"/>
    <w:semiHidden/>
    <w:unhideWhenUsed/>
    <w:rsid w:val="001234A0"/>
    <w:rPr>
      <w:color w:val="808080"/>
      <w:shd w:val="clear" w:color="auto" w:fill="E6E6E6"/>
    </w:rPr>
  </w:style>
  <w:style w:type="paragraph" w:customStyle="1" w:styleId="details">
    <w:name w:val="details"/>
    <w:basedOn w:val="Normal"/>
    <w:rsid w:val="00C563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3B2019"/>
    <w:pPr>
      <w:spacing w:after="200" w:line="240" w:lineRule="auto"/>
    </w:pPr>
    <w:rPr>
      <w:i/>
      <w:iCs/>
      <w:color w:val="44546A" w:themeColor="text2"/>
      <w:sz w:val="18"/>
      <w:szCs w:val="18"/>
    </w:rPr>
  </w:style>
  <w:style w:type="paragraph" w:styleId="NoSpacing">
    <w:name w:val="No Spacing"/>
    <w:uiPriority w:val="1"/>
    <w:qFormat/>
    <w:rsid w:val="00BF25B4"/>
    <w:pPr>
      <w:spacing w:after="0" w:line="240" w:lineRule="auto"/>
    </w:pPr>
    <w:rPr>
      <w:rFonts w:ascii="Calibri" w:hAnsi="Calibri"/>
      <w:sz w:val="24"/>
      <w:lang w:val="en-GB"/>
    </w:rPr>
  </w:style>
  <w:style w:type="character" w:styleId="EndnoteReference">
    <w:name w:val="endnote reference"/>
    <w:basedOn w:val="DefaultParagraphFont"/>
    <w:uiPriority w:val="99"/>
    <w:semiHidden/>
    <w:unhideWhenUsed/>
    <w:rsid w:val="00CC4A3D"/>
    <w:rPr>
      <w:vertAlign w:val="superscript"/>
    </w:rPr>
  </w:style>
  <w:style w:type="paragraph" w:customStyle="1" w:styleId="EndnoteText1">
    <w:name w:val="Endnote Text1"/>
    <w:basedOn w:val="Normal"/>
    <w:next w:val="EndnoteText"/>
    <w:link w:val="EndnoteTextChar1"/>
    <w:uiPriority w:val="99"/>
    <w:unhideWhenUsed/>
    <w:rsid w:val="00CC4A3D"/>
    <w:pPr>
      <w:spacing w:after="0" w:line="240" w:lineRule="auto"/>
    </w:pPr>
    <w:rPr>
      <w:sz w:val="20"/>
      <w:szCs w:val="20"/>
      <w:lang w:val="en-US"/>
    </w:rPr>
  </w:style>
  <w:style w:type="character" w:customStyle="1" w:styleId="EndnoteTextChar1">
    <w:name w:val="Endnote Text Char1"/>
    <w:basedOn w:val="DefaultParagraphFont"/>
    <w:link w:val="EndnoteText1"/>
    <w:uiPriority w:val="99"/>
    <w:rsid w:val="00CC4A3D"/>
    <w:rPr>
      <w:sz w:val="20"/>
      <w:szCs w:val="20"/>
    </w:rPr>
  </w:style>
  <w:style w:type="paragraph" w:styleId="EndnoteText">
    <w:name w:val="endnote text"/>
    <w:basedOn w:val="Normal"/>
    <w:link w:val="EndnoteTextChar"/>
    <w:uiPriority w:val="99"/>
    <w:semiHidden/>
    <w:unhideWhenUsed/>
    <w:rsid w:val="00CC4A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C4A3D"/>
    <w:rPr>
      <w:sz w:val="20"/>
      <w:szCs w:val="20"/>
      <w:lang w:val="en-GB"/>
    </w:rPr>
  </w:style>
  <w:style w:type="character" w:customStyle="1" w:styleId="Heading2Char">
    <w:name w:val="Heading 2 Char"/>
    <w:basedOn w:val="DefaultParagraphFont"/>
    <w:link w:val="Heading2"/>
    <w:uiPriority w:val="9"/>
    <w:rsid w:val="00123C84"/>
    <w:rPr>
      <w:rFonts w:asciiTheme="majorHAnsi" w:eastAsiaTheme="majorEastAsia" w:hAnsiTheme="majorHAnsi" w:cstheme="majorBidi"/>
      <w:color w:val="2F5496" w:themeColor="accent1" w:themeShade="BF"/>
      <w:sz w:val="26"/>
      <w:szCs w:val="26"/>
      <w:lang w:val="en-GB"/>
    </w:rPr>
  </w:style>
  <w:style w:type="character" w:styleId="CommentReference">
    <w:name w:val="annotation reference"/>
    <w:basedOn w:val="DefaultParagraphFont"/>
    <w:uiPriority w:val="99"/>
    <w:semiHidden/>
    <w:unhideWhenUsed/>
    <w:rsid w:val="00123C84"/>
    <w:rPr>
      <w:sz w:val="16"/>
      <w:szCs w:val="16"/>
    </w:rPr>
  </w:style>
  <w:style w:type="paragraph" w:styleId="CommentText">
    <w:name w:val="annotation text"/>
    <w:basedOn w:val="Normal"/>
    <w:link w:val="CommentTextChar"/>
    <w:uiPriority w:val="99"/>
    <w:semiHidden/>
    <w:unhideWhenUsed/>
    <w:rsid w:val="00123C84"/>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123C84"/>
    <w:rPr>
      <w:sz w:val="20"/>
      <w:szCs w:val="20"/>
    </w:rPr>
  </w:style>
  <w:style w:type="paragraph" w:styleId="BalloonText">
    <w:name w:val="Balloon Text"/>
    <w:basedOn w:val="Normal"/>
    <w:link w:val="BalloonTextChar"/>
    <w:uiPriority w:val="99"/>
    <w:semiHidden/>
    <w:unhideWhenUsed/>
    <w:rsid w:val="00123C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C84"/>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AA02E8"/>
    <w:rPr>
      <w:b/>
      <w:bCs/>
      <w:lang w:val="en-GB"/>
    </w:rPr>
  </w:style>
  <w:style w:type="character" w:customStyle="1" w:styleId="CommentSubjectChar">
    <w:name w:val="Comment Subject Char"/>
    <w:basedOn w:val="CommentTextChar"/>
    <w:link w:val="CommentSubject"/>
    <w:uiPriority w:val="99"/>
    <w:semiHidden/>
    <w:rsid w:val="00AA02E8"/>
    <w:rPr>
      <w:b/>
      <w:bCs/>
      <w:sz w:val="20"/>
      <w:szCs w:val="20"/>
      <w:lang w:val="en-GB"/>
    </w:rPr>
  </w:style>
  <w:style w:type="character" w:styleId="Emphasis">
    <w:name w:val="Emphasis"/>
    <w:basedOn w:val="DefaultParagraphFont"/>
    <w:uiPriority w:val="20"/>
    <w:qFormat/>
    <w:rsid w:val="004B5E16"/>
    <w:rPr>
      <w:b/>
      <w:bCs/>
      <w:i w:val="0"/>
      <w:iCs w:val="0"/>
    </w:rPr>
  </w:style>
  <w:style w:type="character" w:customStyle="1" w:styleId="st1">
    <w:name w:val="st1"/>
    <w:basedOn w:val="DefaultParagraphFont"/>
    <w:rsid w:val="004B5E16"/>
  </w:style>
  <w:style w:type="paragraph" w:customStyle="1" w:styleId="EndNoteBibliographyTitle">
    <w:name w:val="EndNote Bibliography Title"/>
    <w:basedOn w:val="Normal"/>
    <w:link w:val="EndNoteBibliographyTitleChar"/>
    <w:rsid w:val="00333A8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33A8B"/>
    <w:rPr>
      <w:rFonts w:ascii="Calibri" w:hAnsi="Calibri" w:cs="Calibri"/>
      <w:noProof/>
    </w:rPr>
  </w:style>
  <w:style w:type="paragraph" w:customStyle="1" w:styleId="EndNoteBibliography">
    <w:name w:val="EndNote Bibliography"/>
    <w:basedOn w:val="Normal"/>
    <w:link w:val="EndNoteBibliographyChar"/>
    <w:rsid w:val="00333A8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33A8B"/>
    <w:rPr>
      <w:rFonts w:ascii="Calibri" w:hAnsi="Calibri" w:cs="Calibri"/>
      <w:noProof/>
    </w:rPr>
  </w:style>
  <w:style w:type="character" w:customStyle="1" w:styleId="highlight">
    <w:name w:val="highlight"/>
    <w:basedOn w:val="DefaultParagraphFont"/>
    <w:rsid w:val="00B70381"/>
  </w:style>
  <w:style w:type="character" w:customStyle="1" w:styleId="e24kjd">
    <w:name w:val="e24kjd"/>
    <w:basedOn w:val="DefaultParagraphFont"/>
    <w:rsid w:val="00B70381"/>
  </w:style>
  <w:style w:type="character" w:styleId="Strong">
    <w:name w:val="Strong"/>
    <w:basedOn w:val="DefaultParagraphFont"/>
    <w:uiPriority w:val="22"/>
    <w:qFormat/>
    <w:rsid w:val="00B70381"/>
    <w:rPr>
      <w:b/>
      <w:bCs/>
    </w:rPr>
  </w:style>
  <w:style w:type="table" w:styleId="TableGrid">
    <w:name w:val="Table Grid"/>
    <w:basedOn w:val="TableNormal"/>
    <w:uiPriority w:val="39"/>
    <w:rsid w:val="00E74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4FF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19">
    <w:name w:val="Pa19"/>
    <w:basedOn w:val="Normal"/>
    <w:next w:val="Normal"/>
    <w:uiPriority w:val="99"/>
    <w:rsid w:val="00E74FFD"/>
    <w:pPr>
      <w:autoSpaceDE w:val="0"/>
      <w:autoSpaceDN w:val="0"/>
      <w:adjustRightInd w:val="0"/>
      <w:spacing w:after="0" w:line="161" w:lineRule="atLeast"/>
    </w:pPr>
    <w:rPr>
      <w:rFonts w:ascii="Helvetica 45 Light" w:hAnsi="Helvetica 45 Light"/>
      <w:sz w:val="24"/>
      <w:szCs w:val="24"/>
      <w:lang w:val="en-US"/>
    </w:rPr>
  </w:style>
  <w:style w:type="paragraph" w:styleId="Header">
    <w:name w:val="header"/>
    <w:basedOn w:val="Normal"/>
    <w:link w:val="HeaderChar"/>
    <w:uiPriority w:val="99"/>
    <w:unhideWhenUsed/>
    <w:rsid w:val="004D1A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A76"/>
    <w:rPr>
      <w:lang w:val="en-GB"/>
    </w:rPr>
  </w:style>
  <w:style w:type="paragraph" w:styleId="Footer">
    <w:name w:val="footer"/>
    <w:basedOn w:val="Normal"/>
    <w:link w:val="FooterChar"/>
    <w:uiPriority w:val="99"/>
    <w:unhideWhenUsed/>
    <w:rsid w:val="004D1A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A76"/>
    <w:rPr>
      <w:lang w:val="en-GB"/>
    </w:rPr>
  </w:style>
  <w:style w:type="character" w:customStyle="1" w:styleId="Heading3Char">
    <w:name w:val="Heading 3 Char"/>
    <w:basedOn w:val="DefaultParagraphFont"/>
    <w:link w:val="Heading3"/>
    <w:uiPriority w:val="9"/>
    <w:semiHidden/>
    <w:rsid w:val="00B90DF3"/>
    <w:rPr>
      <w:rFonts w:asciiTheme="majorHAnsi" w:eastAsiaTheme="majorEastAsia" w:hAnsiTheme="majorHAnsi" w:cstheme="majorBidi"/>
      <w:color w:val="1F3763" w:themeColor="accent1" w:themeShade="7F"/>
      <w:sz w:val="24"/>
      <w:szCs w:val="24"/>
      <w:lang w:val="en-GB"/>
    </w:rPr>
  </w:style>
  <w:style w:type="paragraph" w:customStyle="1" w:styleId="p">
    <w:name w:val="p"/>
    <w:basedOn w:val="Normal"/>
    <w:rsid w:val="00B90D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nopgelostemelding1">
    <w:name w:val="Onopgeloste melding1"/>
    <w:basedOn w:val="DefaultParagraphFont"/>
    <w:uiPriority w:val="99"/>
    <w:semiHidden/>
    <w:unhideWhenUsed/>
    <w:rsid w:val="0030758D"/>
    <w:rPr>
      <w:color w:val="605E5C"/>
      <w:shd w:val="clear" w:color="auto" w:fill="E1DFDD"/>
    </w:rPr>
  </w:style>
  <w:style w:type="paragraph" w:styleId="Revision">
    <w:name w:val="Revision"/>
    <w:hidden/>
    <w:uiPriority w:val="99"/>
    <w:semiHidden/>
    <w:rsid w:val="00A33B5A"/>
    <w:pPr>
      <w:spacing w:after="0" w:line="240" w:lineRule="auto"/>
    </w:pPr>
    <w:rPr>
      <w:lang w:val="en-GB"/>
    </w:rPr>
  </w:style>
  <w:style w:type="character" w:customStyle="1" w:styleId="UnresolvedMention2">
    <w:name w:val="Unresolved Mention2"/>
    <w:basedOn w:val="DefaultParagraphFont"/>
    <w:uiPriority w:val="99"/>
    <w:semiHidden/>
    <w:unhideWhenUsed/>
    <w:rsid w:val="009B25A4"/>
    <w:rPr>
      <w:color w:val="605E5C"/>
      <w:shd w:val="clear" w:color="auto" w:fill="E1DFDD"/>
    </w:rPr>
  </w:style>
  <w:style w:type="character" w:customStyle="1" w:styleId="UnresolvedMention3">
    <w:name w:val="Unresolved Mention3"/>
    <w:basedOn w:val="DefaultParagraphFont"/>
    <w:uiPriority w:val="99"/>
    <w:semiHidden/>
    <w:unhideWhenUsed/>
    <w:rsid w:val="00044A7B"/>
    <w:rPr>
      <w:color w:val="605E5C"/>
      <w:shd w:val="clear" w:color="auto" w:fill="E1DFDD"/>
    </w:rPr>
  </w:style>
  <w:style w:type="character" w:customStyle="1" w:styleId="UnresolvedMention4">
    <w:name w:val="Unresolved Mention4"/>
    <w:basedOn w:val="DefaultParagraphFont"/>
    <w:uiPriority w:val="99"/>
    <w:semiHidden/>
    <w:unhideWhenUsed/>
    <w:rsid w:val="007E24C8"/>
    <w:rPr>
      <w:color w:val="605E5C"/>
      <w:shd w:val="clear" w:color="auto" w:fill="E1DFDD"/>
    </w:rPr>
  </w:style>
  <w:style w:type="character" w:styleId="FollowedHyperlink">
    <w:name w:val="FollowedHyperlink"/>
    <w:basedOn w:val="DefaultParagraphFont"/>
    <w:uiPriority w:val="99"/>
    <w:semiHidden/>
    <w:unhideWhenUsed/>
    <w:rsid w:val="00152162"/>
    <w:rPr>
      <w:color w:val="954F72" w:themeColor="followedHyperlink"/>
      <w:u w:val="single"/>
    </w:rPr>
  </w:style>
  <w:style w:type="character" w:customStyle="1" w:styleId="Onopgelostemelding2">
    <w:name w:val="Onopgeloste melding2"/>
    <w:basedOn w:val="DefaultParagraphFont"/>
    <w:uiPriority w:val="99"/>
    <w:semiHidden/>
    <w:unhideWhenUsed/>
    <w:rsid w:val="00276CAD"/>
    <w:rPr>
      <w:color w:val="605E5C"/>
      <w:shd w:val="clear" w:color="auto" w:fill="E1DFDD"/>
    </w:rPr>
  </w:style>
  <w:style w:type="character" w:customStyle="1" w:styleId="Onopgelostemelding3">
    <w:name w:val="Onopgeloste melding3"/>
    <w:basedOn w:val="DefaultParagraphFont"/>
    <w:uiPriority w:val="99"/>
    <w:semiHidden/>
    <w:unhideWhenUsed/>
    <w:rsid w:val="00D00291"/>
    <w:rPr>
      <w:color w:val="605E5C"/>
      <w:shd w:val="clear" w:color="auto" w:fill="E1DFDD"/>
    </w:rPr>
  </w:style>
  <w:style w:type="character" w:styleId="UnresolvedMention">
    <w:name w:val="Unresolved Mention"/>
    <w:basedOn w:val="DefaultParagraphFont"/>
    <w:uiPriority w:val="99"/>
    <w:semiHidden/>
    <w:unhideWhenUsed/>
    <w:rsid w:val="00E00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79387">
      <w:bodyDiv w:val="1"/>
      <w:marLeft w:val="0"/>
      <w:marRight w:val="0"/>
      <w:marTop w:val="0"/>
      <w:marBottom w:val="0"/>
      <w:divBdr>
        <w:top w:val="none" w:sz="0" w:space="0" w:color="auto"/>
        <w:left w:val="none" w:sz="0" w:space="0" w:color="auto"/>
        <w:bottom w:val="none" w:sz="0" w:space="0" w:color="auto"/>
        <w:right w:val="none" w:sz="0" w:space="0" w:color="auto"/>
      </w:divBdr>
    </w:div>
    <w:div w:id="191575362">
      <w:bodyDiv w:val="1"/>
      <w:marLeft w:val="0"/>
      <w:marRight w:val="0"/>
      <w:marTop w:val="0"/>
      <w:marBottom w:val="0"/>
      <w:divBdr>
        <w:top w:val="none" w:sz="0" w:space="0" w:color="auto"/>
        <w:left w:val="none" w:sz="0" w:space="0" w:color="auto"/>
        <w:bottom w:val="none" w:sz="0" w:space="0" w:color="auto"/>
        <w:right w:val="none" w:sz="0" w:space="0" w:color="auto"/>
      </w:divBdr>
    </w:div>
    <w:div w:id="268584691">
      <w:bodyDiv w:val="1"/>
      <w:marLeft w:val="0"/>
      <w:marRight w:val="0"/>
      <w:marTop w:val="0"/>
      <w:marBottom w:val="0"/>
      <w:divBdr>
        <w:top w:val="none" w:sz="0" w:space="0" w:color="auto"/>
        <w:left w:val="none" w:sz="0" w:space="0" w:color="auto"/>
        <w:bottom w:val="none" w:sz="0" w:space="0" w:color="auto"/>
        <w:right w:val="none" w:sz="0" w:space="0" w:color="auto"/>
      </w:divBdr>
    </w:div>
    <w:div w:id="413161658">
      <w:bodyDiv w:val="1"/>
      <w:marLeft w:val="0"/>
      <w:marRight w:val="0"/>
      <w:marTop w:val="0"/>
      <w:marBottom w:val="0"/>
      <w:divBdr>
        <w:top w:val="none" w:sz="0" w:space="0" w:color="auto"/>
        <w:left w:val="none" w:sz="0" w:space="0" w:color="auto"/>
        <w:bottom w:val="none" w:sz="0" w:space="0" w:color="auto"/>
        <w:right w:val="none" w:sz="0" w:space="0" w:color="auto"/>
      </w:divBdr>
    </w:div>
    <w:div w:id="512838374">
      <w:bodyDiv w:val="1"/>
      <w:marLeft w:val="0"/>
      <w:marRight w:val="0"/>
      <w:marTop w:val="0"/>
      <w:marBottom w:val="0"/>
      <w:divBdr>
        <w:top w:val="none" w:sz="0" w:space="0" w:color="auto"/>
        <w:left w:val="none" w:sz="0" w:space="0" w:color="auto"/>
        <w:bottom w:val="none" w:sz="0" w:space="0" w:color="auto"/>
        <w:right w:val="none" w:sz="0" w:space="0" w:color="auto"/>
      </w:divBdr>
    </w:div>
    <w:div w:id="564489956">
      <w:bodyDiv w:val="1"/>
      <w:marLeft w:val="0"/>
      <w:marRight w:val="0"/>
      <w:marTop w:val="0"/>
      <w:marBottom w:val="0"/>
      <w:divBdr>
        <w:top w:val="none" w:sz="0" w:space="0" w:color="auto"/>
        <w:left w:val="none" w:sz="0" w:space="0" w:color="auto"/>
        <w:bottom w:val="none" w:sz="0" w:space="0" w:color="auto"/>
        <w:right w:val="none" w:sz="0" w:space="0" w:color="auto"/>
      </w:divBdr>
    </w:div>
    <w:div w:id="604505095">
      <w:bodyDiv w:val="1"/>
      <w:marLeft w:val="0"/>
      <w:marRight w:val="0"/>
      <w:marTop w:val="0"/>
      <w:marBottom w:val="0"/>
      <w:divBdr>
        <w:top w:val="none" w:sz="0" w:space="0" w:color="auto"/>
        <w:left w:val="none" w:sz="0" w:space="0" w:color="auto"/>
        <w:bottom w:val="none" w:sz="0" w:space="0" w:color="auto"/>
        <w:right w:val="none" w:sz="0" w:space="0" w:color="auto"/>
      </w:divBdr>
    </w:div>
    <w:div w:id="717170345">
      <w:bodyDiv w:val="1"/>
      <w:marLeft w:val="0"/>
      <w:marRight w:val="0"/>
      <w:marTop w:val="0"/>
      <w:marBottom w:val="0"/>
      <w:divBdr>
        <w:top w:val="none" w:sz="0" w:space="0" w:color="auto"/>
        <w:left w:val="none" w:sz="0" w:space="0" w:color="auto"/>
        <w:bottom w:val="none" w:sz="0" w:space="0" w:color="auto"/>
        <w:right w:val="none" w:sz="0" w:space="0" w:color="auto"/>
      </w:divBdr>
      <w:divsChild>
        <w:div w:id="575284781">
          <w:marLeft w:val="806"/>
          <w:marRight w:val="0"/>
          <w:marTop w:val="200"/>
          <w:marBottom w:val="0"/>
          <w:divBdr>
            <w:top w:val="none" w:sz="0" w:space="0" w:color="auto"/>
            <w:left w:val="none" w:sz="0" w:space="0" w:color="auto"/>
            <w:bottom w:val="none" w:sz="0" w:space="0" w:color="auto"/>
            <w:right w:val="none" w:sz="0" w:space="0" w:color="auto"/>
          </w:divBdr>
        </w:div>
        <w:div w:id="1099527017">
          <w:marLeft w:val="806"/>
          <w:marRight w:val="0"/>
          <w:marTop w:val="200"/>
          <w:marBottom w:val="0"/>
          <w:divBdr>
            <w:top w:val="none" w:sz="0" w:space="0" w:color="auto"/>
            <w:left w:val="none" w:sz="0" w:space="0" w:color="auto"/>
            <w:bottom w:val="none" w:sz="0" w:space="0" w:color="auto"/>
            <w:right w:val="none" w:sz="0" w:space="0" w:color="auto"/>
          </w:divBdr>
        </w:div>
      </w:divsChild>
    </w:div>
    <w:div w:id="910232401">
      <w:bodyDiv w:val="1"/>
      <w:marLeft w:val="0"/>
      <w:marRight w:val="0"/>
      <w:marTop w:val="0"/>
      <w:marBottom w:val="0"/>
      <w:divBdr>
        <w:top w:val="none" w:sz="0" w:space="0" w:color="auto"/>
        <w:left w:val="none" w:sz="0" w:space="0" w:color="auto"/>
        <w:bottom w:val="none" w:sz="0" w:space="0" w:color="auto"/>
        <w:right w:val="none" w:sz="0" w:space="0" w:color="auto"/>
      </w:divBdr>
    </w:div>
    <w:div w:id="954748935">
      <w:bodyDiv w:val="1"/>
      <w:marLeft w:val="0"/>
      <w:marRight w:val="0"/>
      <w:marTop w:val="0"/>
      <w:marBottom w:val="0"/>
      <w:divBdr>
        <w:top w:val="none" w:sz="0" w:space="0" w:color="auto"/>
        <w:left w:val="none" w:sz="0" w:space="0" w:color="auto"/>
        <w:bottom w:val="none" w:sz="0" w:space="0" w:color="auto"/>
        <w:right w:val="none" w:sz="0" w:space="0" w:color="auto"/>
      </w:divBdr>
    </w:div>
    <w:div w:id="985821176">
      <w:bodyDiv w:val="1"/>
      <w:marLeft w:val="0"/>
      <w:marRight w:val="0"/>
      <w:marTop w:val="0"/>
      <w:marBottom w:val="0"/>
      <w:divBdr>
        <w:top w:val="none" w:sz="0" w:space="0" w:color="auto"/>
        <w:left w:val="none" w:sz="0" w:space="0" w:color="auto"/>
        <w:bottom w:val="none" w:sz="0" w:space="0" w:color="auto"/>
        <w:right w:val="none" w:sz="0" w:space="0" w:color="auto"/>
      </w:divBdr>
      <w:divsChild>
        <w:div w:id="194277619">
          <w:marLeft w:val="0"/>
          <w:marRight w:val="0"/>
          <w:marTop w:val="0"/>
          <w:marBottom w:val="0"/>
          <w:divBdr>
            <w:top w:val="none" w:sz="0" w:space="0" w:color="auto"/>
            <w:left w:val="none" w:sz="0" w:space="0" w:color="auto"/>
            <w:bottom w:val="none" w:sz="0" w:space="0" w:color="auto"/>
            <w:right w:val="none" w:sz="0" w:space="0" w:color="auto"/>
          </w:divBdr>
          <w:divsChild>
            <w:div w:id="645010434">
              <w:marLeft w:val="0"/>
              <w:marRight w:val="0"/>
              <w:marTop w:val="0"/>
              <w:marBottom w:val="0"/>
              <w:divBdr>
                <w:top w:val="none" w:sz="0" w:space="0" w:color="auto"/>
                <w:left w:val="none" w:sz="0" w:space="0" w:color="auto"/>
                <w:bottom w:val="none" w:sz="0" w:space="0" w:color="auto"/>
                <w:right w:val="none" w:sz="0" w:space="0" w:color="auto"/>
              </w:divBdr>
              <w:divsChild>
                <w:div w:id="1765103746">
                  <w:marLeft w:val="0"/>
                  <w:marRight w:val="0"/>
                  <w:marTop w:val="0"/>
                  <w:marBottom w:val="0"/>
                  <w:divBdr>
                    <w:top w:val="none" w:sz="0" w:space="0" w:color="auto"/>
                    <w:left w:val="none" w:sz="0" w:space="0" w:color="auto"/>
                    <w:bottom w:val="none" w:sz="0" w:space="0" w:color="auto"/>
                    <w:right w:val="none" w:sz="0" w:space="0" w:color="auto"/>
                  </w:divBdr>
                  <w:divsChild>
                    <w:div w:id="21128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710434">
      <w:bodyDiv w:val="1"/>
      <w:marLeft w:val="0"/>
      <w:marRight w:val="0"/>
      <w:marTop w:val="0"/>
      <w:marBottom w:val="0"/>
      <w:divBdr>
        <w:top w:val="none" w:sz="0" w:space="0" w:color="auto"/>
        <w:left w:val="none" w:sz="0" w:space="0" w:color="auto"/>
        <w:bottom w:val="none" w:sz="0" w:space="0" w:color="auto"/>
        <w:right w:val="none" w:sz="0" w:space="0" w:color="auto"/>
      </w:divBdr>
      <w:divsChild>
        <w:div w:id="1471092846">
          <w:marLeft w:val="0"/>
          <w:marRight w:val="0"/>
          <w:marTop w:val="0"/>
          <w:marBottom w:val="0"/>
          <w:divBdr>
            <w:top w:val="none" w:sz="0" w:space="0" w:color="auto"/>
            <w:left w:val="none" w:sz="0" w:space="0" w:color="auto"/>
            <w:bottom w:val="none" w:sz="0" w:space="0" w:color="auto"/>
            <w:right w:val="none" w:sz="0" w:space="0" w:color="auto"/>
          </w:divBdr>
          <w:divsChild>
            <w:div w:id="1576206552">
              <w:marLeft w:val="0"/>
              <w:marRight w:val="0"/>
              <w:marTop w:val="0"/>
              <w:marBottom w:val="0"/>
              <w:divBdr>
                <w:top w:val="none" w:sz="0" w:space="0" w:color="auto"/>
                <w:left w:val="none" w:sz="0" w:space="0" w:color="auto"/>
                <w:bottom w:val="none" w:sz="0" w:space="0" w:color="auto"/>
                <w:right w:val="none" w:sz="0" w:space="0" w:color="auto"/>
              </w:divBdr>
              <w:divsChild>
                <w:div w:id="244339397">
                  <w:marLeft w:val="0"/>
                  <w:marRight w:val="0"/>
                  <w:marTop w:val="0"/>
                  <w:marBottom w:val="0"/>
                  <w:divBdr>
                    <w:top w:val="none" w:sz="0" w:space="0" w:color="auto"/>
                    <w:left w:val="none" w:sz="0" w:space="0" w:color="auto"/>
                    <w:bottom w:val="none" w:sz="0" w:space="0" w:color="auto"/>
                    <w:right w:val="none" w:sz="0" w:space="0" w:color="auto"/>
                  </w:divBdr>
                  <w:divsChild>
                    <w:div w:id="11127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75568">
      <w:bodyDiv w:val="1"/>
      <w:marLeft w:val="0"/>
      <w:marRight w:val="0"/>
      <w:marTop w:val="0"/>
      <w:marBottom w:val="0"/>
      <w:divBdr>
        <w:top w:val="none" w:sz="0" w:space="0" w:color="auto"/>
        <w:left w:val="none" w:sz="0" w:space="0" w:color="auto"/>
        <w:bottom w:val="none" w:sz="0" w:space="0" w:color="auto"/>
        <w:right w:val="none" w:sz="0" w:space="0" w:color="auto"/>
      </w:divBdr>
    </w:div>
    <w:div w:id="1406491761">
      <w:bodyDiv w:val="1"/>
      <w:marLeft w:val="0"/>
      <w:marRight w:val="0"/>
      <w:marTop w:val="0"/>
      <w:marBottom w:val="0"/>
      <w:divBdr>
        <w:top w:val="none" w:sz="0" w:space="0" w:color="auto"/>
        <w:left w:val="none" w:sz="0" w:space="0" w:color="auto"/>
        <w:bottom w:val="none" w:sz="0" w:space="0" w:color="auto"/>
        <w:right w:val="none" w:sz="0" w:space="0" w:color="auto"/>
      </w:divBdr>
    </w:div>
    <w:div w:id="1421946676">
      <w:bodyDiv w:val="1"/>
      <w:marLeft w:val="0"/>
      <w:marRight w:val="0"/>
      <w:marTop w:val="0"/>
      <w:marBottom w:val="0"/>
      <w:divBdr>
        <w:top w:val="none" w:sz="0" w:space="0" w:color="auto"/>
        <w:left w:val="none" w:sz="0" w:space="0" w:color="auto"/>
        <w:bottom w:val="none" w:sz="0" w:space="0" w:color="auto"/>
        <w:right w:val="none" w:sz="0" w:space="0" w:color="auto"/>
      </w:divBdr>
    </w:div>
    <w:div w:id="1450516812">
      <w:bodyDiv w:val="1"/>
      <w:marLeft w:val="0"/>
      <w:marRight w:val="0"/>
      <w:marTop w:val="0"/>
      <w:marBottom w:val="0"/>
      <w:divBdr>
        <w:top w:val="none" w:sz="0" w:space="0" w:color="auto"/>
        <w:left w:val="none" w:sz="0" w:space="0" w:color="auto"/>
        <w:bottom w:val="none" w:sz="0" w:space="0" w:color="auto"/>
        <w:right w:val="none" w:sz="0" w:space="0" w:color="auto"/>
      </w:divBdr>
    </w:div>
    <w:div w:id="1646860051">
      <w:bodyDiv w:val="1"/>
      <w:marLeft w:val="0"/>
      <w:marRight w:val="0"/>
      <w:marTop w:val="0"/>
      <w:marBottom w:val="0"/>
      <w:divBdr>
        <w:top w:val="none" w:sz="0" w:space="0" w:color="auto"/>
        <w:left w:val="none" w:sz="0" w:space="0" w:color="auto"/>
        <w:bottom w:val="none" w:sz="0" w:space="0" w:color="auto"/>
        <w:right w:val="none" w:sz="0" w:space="0" w:color="auto"/>
      </w:divBdr>
      <w:divsChild>
        <w:div w:id="1640838741">
          <w:marLeft w:val="0"/>
          <w:marRight w:val="0"/>
          <w:marTop w:val="0"/>
          <w:marBottom w:val="0"/>
          <w:divBdr>
            <w:top w:val="none" w:sz="0" w:space="0" w:color="auto"/>
            <w:left w:val="none" w:sz="0" w:space="0" w:color="auto"/>
            <w:bottom w:val="none" w:sz="0" w:space="0" w:color="auto"/>
            <w:right w:val="none" w:sz="0" w:space="0" w:color="auto"/>
          </w:divBdr>
          <w:divsChild>
            <w:div w:id="1401446706">
              <w:marLeft w:val="0"/>
              <w:marRight w:val="0"/>
              <w:marTop w:val="0"/>
              <w:marBottom w:val="0"/>
              <w:divBdr>
                <w:top w:val="none" w:sz="0" w:space="0" w:color="auto"/>
                <w:left w:val="none" w:sz="0" w:space="0" w:color="auto"/>
                <w:bottom w:val="none" w:sz="0" w:space="0" w:color="auto"/>
                <w:right w:val="none" w:sz="0" w:space="0" w:color="auto"/>
              </w:divBdr>
              <w:divsChild>
                <w:div w:id="752163680">
                  <w:marLeft w:val="0"/>
                  <w:marRight w:val="0"/>
                  <w:marTop w:val="0"/>
                  <w:marBottom w:val="0"/>
                  <w:divBdr>
                    <w:top w:val="none" w:sz="0" w:space="0" w:color="auto"/>
                    <w:left w:val="none" w:sz="0" w:space="0" w:color="auto"/>
                    <w:bottom w:val="none" w:sz="0" w:space="0" w:color="auto"/>
                    <w:right w:val="none" w:sz="0" w:space="0" w:color="auto"/>
                  </w:divBdr>
                  <w:divsChild>
                    <w:div w:id="9048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01850">
      <w:bodyDiv w:val="1"/>
      <w:marLeft w:val="0"/>
      <w:marRight w:val="0"/>
      <w:marTop w:val="0"/>
      <w:marBottom w:val="0"/>
      <w:divBdr>
        <w:top w:val="none" w:sz="0" w:space="0" w:color="auto"/>
        <w:left w:val="none" w:sz="0" w:space="0" w:color="auto"/>
        <w:bottom w:val="none" w:sz="0" w:space="0" w:color="auto"/>
        <w:right w:val="none" w:sz="0" w:space="0" w:color="auto"/>
      </w:divBdr>
    </w:div>
    <w:div w:id="1868983385">
      <w:bodyDiv w:val="1"/>
      <w:marLeft w:val="0"/>
      <w:marRight w:val="0"/>
      <w:marTop w:val="0"/>
      <w:marBottom w:val="0"/>
      <w:divBdr>
        <w:top w:val="none" w:sz="0" w:space="0" w:color="auto"/>
        <w:left w:val="none" w:sz="0" w:space="0" w:color="auto"/>
        <w:bottom w:val="none" w:sz="0" w:space="0" w:color="auto"/>
        <w:right w:val="none" w:sz="0" w:space="0" w:color="auto"/>
      </w:divBdr>
    </w:div>
    <w:div w:id="1876580131">
      <w:bodyDiv w:val="1"/>
      <w:marLeft w:val="0"/>
      <w:marRight w:val="0"/>
      <w:marTop w:val="0"/>
      <w:marBottom w:val="0"/>
      <w:divBdr>
        <w:top w:val="none" w:sz="0" w:space="0" w:color="auto"/>
        <w:left w:val="none" w:sz="0" w:space="0" w:color="auto"/>
        <w:bottom w:val="none" w:sz="0" w:space="0" w:color="auto"/>
        <w:right w:val="none" w:sz="0" w:space="0" w:color="auto"/>
      </w:divBdr>
      <w:divsChild>
        <w:div w:id="668290607">
          <w:marLeft w:val="0"/>
          <w:marRight w:val="1"/>
          <w:marTop w:val="0"/>
          <w:marBottom w:val="0"/>
          <w:divBdr>
            <w:top w:val="none" w:sz="0" w:space="0" w:color="auto"/>
            <w:left w:val="none" w:sz="0" w:space="0" w:color="auto"/>
            <w:bottom w:val="none" w:sz="0" w:space="0" w:color="auto"/>
            <w:right w:val="none" w:sz="0" w:space="0" w:color="auto"/>
          </w:divBdr>
          <w:divsChild>
            <w:div w:id="158036607">
              <w:marLeft w:val="0"/>
              <w:marRight w:val="0"/>
              <w:marTop w:val="0"/>
              <w:marBottom w:val="0"/>
              <w:divBdr>
                <w:top w:val="none" w:sz="0" w:space="0" w:color="auto"/>
                <w:left w:val="none" w:sz="0" w:space="0" w:color="auto"/>
                <w:bottom w:val="none" w:sz="0" w:space="0" w:color="auto"/>
                <w:right w:val="none" w:sz="0" w:space="0" w:color="auto"/>
              </w:divBdr>
              <w:divsChild>
                <w:div w:id="1321038996">
                  <w:marLeft w:val="0"/>
                  <w:marRight w:val="1"/>
                  <w:marTop w:val="0"/>
                  <w:marBottom w:val="0"/>
                  <w:divBdr>
                    <w:top w:val="none" w:sz="0" w:space="0" w:color="auto"/>
                    <w:left w:val="none" w:sz="0" w:space="0" w:color="auto"/>
                    <w:bottom w:val="none" w:sz="0" w:space="0" w:color="auto"/>
                    <w:right w:val="none" w:sz="0" w:space="0" w:color="auto"/>
                  </w:divBdr>
                  <w:divsChild>
                    <w:div w:id="1660575572">
                      <w:marLeft w:val="0"/>
                      <w:marRight w:val="0"/>
                      <w:marTop w:val="0"/>
                      <w:marBottom w:val="0"/>
                      <w:divBdr>
                        <w:top w:val="none" w:sz="0" w:space="0" w:color="auto"/>
                        <w:left w:val="none" w:sz="0" w:space="0" w:color="auto"/>
                        <w:bottom w:val="none" w:sz="0" w:space="0" w:color="auto"/>
                        <w:right w:val="none" w:sz="0" w:space="0" w:color="auto"/>
                      </w:divBdr>
                      <w:divsChild>
                        <w:div w:id="586811372">
                          <w:marLeft w:val="0"/>
                          <w:marRight w:val="0"/>
                          <w:marTop w:val="0"/>
                          <w:marBottom w:val="0"/>
                          <w:divBdr>
                            <w:top w:val="none" w:sz="0" w:space="0" w:color="auto"/>
                            <w:left w:val="none" w:sz="0" w:space="0" w:color="auto"/>
                            <w:bottom w:val="none" w:sz="0" w:space="0" w:color="auto"/>
                            <w:right w:val="none" w:sz="0" w:space="0" w:color="auto"/>
                          </w:divBdr>
                          <w:divsChild>
                            <w:div w:id="1204292653">
                              <w:marLeft w:val="0"/>
                              <w:marRight w:val="0"/>
                              <w:marTop w:val="120"/>
                              <w:marBottom w:val="360"/>
                              <w:divBdr>
                                <w:top w:val="none" w:sz="0" w:space="0" w:color="auto"/>
                                <w:left w:val="none" w:sz="0" w:space="0" w:color="auto"/>
                                <w:bottom w:val="none" w:sz="0" w:space="0" w:color="auto"/>
                                <w:right w:val="none" w:sz="0" w:space="0" w:color="auto"/>
                              </w:divBdr>
                              <w:divsChild>
                                <w:div w:id="2125465197">
                                  <w:marLeft w:val="0"/>
                                  <w:marRight w:val="0"/>
                                  <w:marTop w:val="0"/>
                                  <w:marBottom w:val="0"/>
                                  <w:divBdr>
                                    <w:top w:val="none" w:sz="0" w:space="0" w:color="auto"/>
                                    <w:left w:val="none" w:sz="0" w:space="0" w:color="auto"/>
                                    <w:bottom w:val="none" w:sz="0" w:space="0" w:color="auto"/>
                                    <w:right w:val="none" w:sz="0" w:space="0" w:color="auto"/>
                                  </w:divBdr>
                                </w:div>
                                <w:div w:id="903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745923">
      <w:bodyDiv w:val="1"/>
      <w:marLeft w:val="0"/>
      <w:marRight w:val="0"/>
      <w:marTop w:val="0"/>
      <w:marBottom w:val="0"/>
      <w:divBdr>
        <w:top w:val="none" w:sz="0" w:space="0" w:color="auto"/>
        <w:left w:val="none" w:sz="0" w:space="0" w:color="auto"/>
        <w:bottom w:val="none" w:sz="0" w:space="0" w:color="auto"/>
        <w:right w:val="none" w:sz="0" w:space="0" w:color="auto"/>
      </w:divBdr>
    </w:div>
    <w:div w:id="2003317708">
      <w:bodyDiv w:val="1"/>
      <w:marLeft w:val="0"/>
      <w:marRight w:val="0"/>
      <w:marTop w:val="0"/>
      <w:marBottom w:val="0"/>
      <w:divBdr>
        <w:top w:val="none" w:sz="0" w:space="0" w:color="auto"/>
        <w:left w:val="none" w:sz="0" w:space="0" w:color="auto"/>
        <w:bottom w:val="none" w:sz="0" w:space="0" w:color="auto"/>
        <w:right w:val="none" w:sz="0" w:space="0" w:color="auto"/>
      </w:divBdr>
    </w:div>
    <w:div w:id="212758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idsinfo.nih.gov/contentfiles/lvguidelines/PerinatalGL.pdf" TargetMode="External"/><Relationship Id="rId18" Type="http://schemas.openxmlformats.org/officeDocument/2006/relationships/hyperlink" Target="https://clinicaltrials.gov/ct2/show/NCT03960645"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hivpregnancyethics.org/" TargetMode="External"/><Relationship Id="rId17" Type="http://schemas.openxmlformats.org/officeDocument/2006/relationships/hyperlink" Target="https://www.fda.gov/media/124749/download"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globalhealthtrainingcentre.tghn.org/resources/research-toolkit-paediatric-antiretroviral-drug-and-formulation-development/" TargetMode="External"/><Relationship Id="rId20" Type="http://schemas.openxmlformats.org/officeDocument/2006/relationships/image" Target="media/image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ela.colbers@radboudumc.nl"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nichd.nih.gov/about/advisory/PRGLAC"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hptn.org/research/studies/hptn08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s.who.int/iris/bitstream/handle/10665/208825/9789241549684_eng.pdf?sequence=1" TargetMode="External"/><Relationship Id="rId22" Type="http://schemas.openxmlformats.org/officeDocument/2006/relationships/image" Target="media/image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302C3163CA97449F14E704FB0E19EF" ma:contentTypeVersion="13" ma:contentTypeDescription="Create a new document." ma:contentTypeScope="" ma:versionID="2802a16f41e61531370e0657d725b152">
  <xsd:schema xmlns:xsd="http://www.w3.org/2001/XMLSchema" xmlns:xs="http://www.w3.org/2001/XMLSchema" xmlns:p="http://schemas.microsoft.com/office/2006/metadata/properties" xmlns:ns3="4b8c92b6-0422-4622-85fa-54dd02533c44" xmlns:ns4="ad7984fe-6d7c-4e07-8419-1cd059ab5768" targetNamespace="http://schemas.microsoft.com/office/2006/metadata/properties" ma:root="true" ma:fieldsID="e8f4f1839fc74d82ed9bd3f88bc921a1" ns3:_="" ns4:_="">
    <xsd:import namespace="4b8c92b6-0422-4622-85fa-54dd02533c44"/>
    <xsd:import namespace="ad7984fe-6d7c-4e07-8419-1cd059ab57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c92b6-0422-4622-85fa-54dd02533c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7984fe-6d7c-4e07-8419-1cd059ab576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20C75D-C6C8-4465-8771-F4C11A2D2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c92b6-0422-4622-85fa-54dd02533c44"/>
    <ds:schemaRef ds:uri="ad7984fe-6d7c-4e07-8419-1cd059ab57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3D19EA-2209-45C9-9E9B-E17866336086}">
  <ds:schemaRefs>
    <ds:schemaRef ds:uri="http://schemas.openxmlformats.org/officeDocument/2006/bibliography"/>
  </ds:schemaRefs>
</ds:datastoreItem>
</file>

<file path=customXml/itemProps3.xml><?xml version="1.0" encoding="utf-8"?>
<ds:datastoreItem xmlns:ds="http://schemas.openxmlformats.org/officeDocument/2006/customXml" ds:itemID="{FE251FEE-BB05-4212-B647-5E2E35A676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A9388C-CAF2-4FDE-9476-88416C0F7C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13323</Words>
  <Characters>75943</Characters>
  <Application>Microsoft Office Word</Application>
  <DocSecurity>0</DocSecurity>
  <Lines>632</Lines>
  <Paragraphs>178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PENAZZATO, Martina</dc:creator>
  <cp:keywords/>
  <dc:description/>
  <cp:lastModifiedBy>Waitt, Catriona</cp:lastModifiedBy>
  <cp:revision>3</cp:revision>
  <cp:lastPrinted>2020-07-20T13:31:00Z</cp:lastPrinted>
  <dcterms:created xsi:type="dcterms:W3CDTF">2020-08-18T12:55:00Z</dcterms:created>
  <dcterms:modified xsi:type="dcterms:W3CDTF">2020-08-18T12:56:00Z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0x01010041302C3163CA97449F14E704FB0E19EF</vt:lpwstr>
  </property>
</Properties>
</file>