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54BE1" w14:textId="77777777" w:rsidR="00852CA1" w:rsidRPr="00B739B3" w:rsidRDefault="00852CA1" w:rsidP="007A0C0C">
      <w:pPr>
        <w:rPr>
          <w:rFonts w:asciiTheme="minorHAnsi" w:hAnsiTheme="minorHAnsi" w:cstheme="minorHAnsi"/>
          <w:b/>
        </w:rPr>
      </w:pPr>
      <w:r w:rsidRPr="00B739B3">
        <w:rPr>
          <w:rFonts w:asciiTheme="minorHAnsi" w:hAnsiTheme="minorHAnsi" w:cstheme="minorHAnsi"/>
          <w:b/>
        </w:rPr>
        <w:t>Introduction</w:t>
      </w:r>
    </w:p>
    <w:p w14:paraId="295E755C" w14:textId="68262A84" w:rsidR="00123A9D" w:rsidRDefault="009C7005" w:rsidP="009C7005">
      <w:pPr>
        <w:pStyle w:val="Default"/>
        <w:rPr>
          <w:rFonts w:asciiTheme="minorHAnsi" w:hAnsiTheme="minorHAnsi" w:cstheme="minorHAnsi"/>
        </w:rPr>
      </w:pPr>
      <w:r w:rsidRPr="00B739B3">
        <w:rPr>
          <w:rFonts w:asciiTheme="minorHAnsi" w:hAnsiTheme="minorHAnsi" w:cstheme="minorHAnsi"/>
        </w:rPr>
        <w:t xml:space="preserve">In the last few decades there has been a concerted effort to enhance the evidence underpinning healthcare decisions reflected in an increasing </w:t>
      </w:r>
      <w:r w:rsidR="000C7B78">
        <w:rPr>
          <w:rFonts w:asciiTheme="minorHAnsi" w:hAnsiTheme="minorHAnsi" w:cstheme="minorHAnsi"/>
        </w:rPr>
        <w:t>number</w:t>
      </w:r>
      <w:r w:rsidR="000C7B78" w:rsidRPr="00B739B3">
        <w:rPr>
          <w:rFonts w:asciiTheme="minorHAnsi" w:hAnsiTheme="minorHAnsi" w:cstheme="minorHAnsi"/>
        </w:rPr>
        <w:t xml:space="preserve"> </w:t>
      </w:r>
      <w:r w:rsidRPr="00B739B3">
        <w:rPr>
          <w:rFonts w:asciiTheme="minorHAnsi" w:hAnsiTheme="minorHAnsi" w:cstheme="minorHAnsi"/>
        </w:rPr>
        <w:t>of randomised controlled trials (RCTs) and systematic reviews</w:t>
      </w:r>
      <w:r w:rsidR="00387ECB">
        <w:rPr>
          <w:rFonts w:asciiTheme="minorHAnsi" w:hAnsiTheme="minorHAnsi" w:cstheme="minorHAnsi"/>
        </w:rPr>
        <w:t xml:space="preserve"> (SR)</w:t>
      </w:r>
      <w:r w:rsidR="00A57C59" w:rsidRPr="00B739B3">
        <w:rPr>
          <w:rFonts w:asciiTheme="minorHAnsi" w:hAnsiTheme="minorHAnsi" w:cstheme="minorHAnsi"/>
          <w:vertAlign w:val="superscript"/>
        </w:rPr>
        <w:t>1</w:t>
      </w:r>
      <w:r w:rsidRPr="00B739B3">
        <w:rPr>
          <w:rFonts w:asciiTheme="minorHAnsi" w:hAnsiTheme="minorHAnsi" w:cstheme="minorHAnsi"/>
        </w:rPr>
        <w:t>. The aim of such research is to help practitioners and patients improve the</w:t>
      </w:r>
      <w:r w:rsidR="00D97394" w:rsidRPr="00B739B3">
        <w:rPr>
          <w:rFonts w:asciiTheme="minorHAnsi" w:hAnsiTheme="minorHAnsi" w:cstheme="minorHAnsi"/>
        </w:rPr>
        <w:t xml:space="preserve"> care</w:t>
      </w:r>
      <w:r w:rsidRPr="00B739B3">
        <w:rPr>
          <w:rFonts w:asciiTheme="minorHAnsi" w:hAnsiTheme="minorHAnsi" w:cstheme="minorHAnsi"/>
        </w:rPr>
        <w:t xml:space="preserve"> </w:t>
      </w:r>
      <w:r w:rsidR="001D572C" w:rsidRPr="00B739B3">
        <w:rPr>
          <w:rFonts w:asciiTheme="minorHAnsi" w:hAnsiTheme="minorHAnsi" w:cstheme="minorHAnsi"/>
        </w:rPr>
        <w:t>process</w:t>
      </w:r>
      <w:r w:rsidRPr="00B739B3">
        <w:rPr>
          <w:rFonts w:asciiTheme="minorHAnsi" w:hAnsiTheme="minorHAnsi" w:cstheme="minorHAnsi"/>
        </w:rPr>
        <w:t xml:space="preserve"> and ultimately therefore healthcare outcomes. </w:t>
      </w:r>
      <w:r w:rsidR="00905CE1" w:rsidRPr="00B739B3">
        <w:rPr>
          <w:rFonts w:asciiTheme="minorHAnsi" w:hAnsiTheme="minorHAnsi" w:cstheme="minorHAnsi"/>
        </w:rPr>
        <w:t>In orthodontics, engagement with these ‘gold standard’ research methods has increased commensurately</w:t>
      </w:r>
      <w:r w:rsidR="00A57C59" w:rsidRPr="00B739B3">
        <w:rPr>
          <w:rFonts w:asciiTheme="minorHAnsi" w:hAnsiTheme="minorHAnsi" w:cstheme="minorHAnsi"/>
          <w:vertAlign w:val="superscript"/>
        </w:rPr>
        <w:t>2,3</w:t>
      </w:r>
      <w:r w:rsidR="00905CE1" w:rsidRPr="00B739B3">
        <w:rPr>
          <w:rFonts w:asciiTheme="minorHAnsi" w:hAnsiTheme="minorHAnsi" w:cstheme="minorHAnsi"/>
        </w:rPr>
        <w:t xml:space="preserve">. </w:t>
      </w:r>
    </w:p>
    <w:p w14:paraId="69AF1973" w14:textId="77777777" w:rsidR="00123A9D" w:rsidRDefault="00123A9D" w:rsidP="009C7005">
      <w:pPr>
        <w:pStyle w:val="Default"/>
        <w:rPr>
          <w:rFonts w:asciiTheme="minorHAnsi" w:hAnsiTheme="minorHAnsi" w:cstheme="minorHAnsi"/>
        </w:rPr>
      </w:pPr>
    </w:p>
    <w:p w14:paraId="41BE6731" w14:textId="527783CD" w:rsidR="009C7005" w:rsidRPr="00B739B3" w:rsidRDefault="002F654C" w:rsidP="009C7005">
      <w:pPr>
        <w:pStyle w:val="Default"/>
        <w:rPr>
          <w:rFonts w:asciiTheme="minorHAnsi" w:hAnsiTheme="minorHAnsi" w:cstheme="minorHAnsi"/>
        </w:rPr>
      </w:pPr>
      <w:r>
        <w:rPr>
          <w:rFonts w:asciiTheme="minorHAnsi" w:hAnsiTheme="minorHAnsi" w:cstheme="minorHAnsi"/>
        </w:rPr>
        <w:t xml:space="preserve">Information derived from </w:t>
      </w:r>
      <w:r w:rsidR="008445B6" w:rsidRPr="00B739B3">
        <w:rPr>
          <w:rFonts w:asciiTheme="minorHAnsi" w:hAnsiTheme="minorHAnsi" w:cstheme="minorHAnsi"/>
        </w:rPr>
        <w:t xml:space="preserve">RCTs </w:t>
      </w:r>
      <w:r>
        <w:rPr>
          <w:rFonts w:asciiTheme="minorHAnsi" w:hAnsiTheme="minorHAnsi" w:cstheme="minorHAnsi"/>
        </w:rPr>
        <w:t>is</w:t>
      </w:r>
      <w:r w:rsidR="008445B6" w:rsidRPr="00B739B3">
        <w:rPr>
          <w:rFonts w:asciiTheme="minorHAnsi" w:hAnsiTheme="minorHAnsi" w:cstheme="minorHAnsi"/>
        </w:rPr>
        <w:t xml:space="preserve"> increasingly being used to aid decision-making in orthodontics, and the majority of comparative effectiveness systematic reviews and Cochrane reviews of orthodontic interventions </w:t>
      </w:r>
      <w:r w:rsidR="002B5885" w:rsidRPr="00B739B3">
        <w:rPr>
          <w:rFonts w:asciiTheme="minorHAnsi" w:hAnsiTheme="minorHAnsi" w:cstheme="minorHAnsi"/>
        </w:rPr>
        <w:t>incorporate</w:t>
      </w:r>
      <w:r w:rsidR="008445B6" w:rsidRPr="00B739B3">
        <w:rPr>
          <w:rFonts w:asciiTheme="minorHAnsi" w:hAnsiTheme="minorHAnsi" w:cstheme="minorHAnsi"/>
        </w:rPr>
        <w:t xml:space="preserve"> evidence from </w:t>
      </w:r>
      <w:r w:rsidR="002B5885" w:rsidRPr="00B739B3">
        <w:rPr>
          <w:rFonts w:asciiTheme="minorHAnsi" w:hAnsiTheme="minorHAnsi" w:cstheme="minorHAnsi"/>
        </w:rPr>
        <w:t>RCTs</w:t>
      </w:r>
      <w:r w:rsidR="007B1A90">
        <w:rPr>
          <w:rFonts w:asciiTheme="minorHAnsi" w:hAnsiTheme="minorHAnsi" w:cstheme="minorHAnsi"/>
        </w:rPr>
        <w:t xml:space="preserve"> in their meta-analys</w:t>
      </w:r>
      <w:r w:rsidR="00B04A19">
        <w:rPr>
          <w:rFonts w:asciiTheme="minorHAnsi" w:hAnsiTheme="minorHAnsi" w:cstheme="minorHAnsi"/>
        </w:rPr>
        <w:t>e</w:t>
      </w:r>
      <w:r w:rsidR="007B1A90">
        <w:rPr>
          <w:rFonts w:asciiTheme="minorHAnsi" w:hAnsiTheme="minorHAnsi" w:cstheme="minorHAnsi"/>
        </w:rPr>
        <w:t>s</w:t>
      </w:r>
      <w:r w:rsidR="007B1A90">
        <w:rPr>
          <w:rFonts w:asciiTheme="minorHAnsi" w:hAnsiTheme="minorHAnsi" w:cstheme="minorHAnsi"/>
          <w:vertAlign w:val="superscript"/>
        </w:rPr>
        <w:t>4</w:t>
      </w:r>
      <w:r w:rsidR="007B1A90">
        <w:rPr>
          <w:rFonts w:asciiTheme="minorHAnsi" w:hAnsiTheme="minorHAnsi" w:cstheme="minorHAnsi"/>
        </w:rPr>
        <w:t>.</w:t>
      </w:r>
      <w:r w:rsidR="00F742CF" w:rsidRPr="00B739B3">
        <w:rPr>
          <w:rFonts w:asciiTheme="minorHAnsi" w:hAnsiTheme="minorHAnsi" w:cstheme="minorHAnsi"/>
        </w:rPr>
        <w:t xml:space="preserve"> </w:t>
      </w:r>
      <w:r w:rsidR="00B11270" w:rsidRPr="00B739B3">
        <w:rPr>
          <w:rFonts w:asciiTheme="minorHAnsi" w:hAnsiTheme="minorHAnsi" w:cstheme="minorHAnsi"/>
        </w:rPr>
        <w:t xml:space="preserve">The appropriate selection, measurement and reporting of outcomes is therefore crucial in </w:t>
      </w:r>
      <w:r w:rsidR="002B5885" w:rsidRPr="00B739B3">
        <w:rPr>
          <w:rFonts w:asciiTheme="minorHAnsi" w:hAnsiTheme="minorHAnsi" w:cstheme="minorHAnsi"/>
        </w:rPr>
        <w:t xml:space="preserve">trial </w:t>
      </w:r>
      <w:r w:rsidR="00B11270" w:rsidRPr="00B739B3">
        <w:rPr>
          <w:rFonts w:asciiTheme="minorHAnsi" w:hAnsiTheme="minorHAnsi" w:cstheme="minorHAnsi"/>
        </w:rPr>
        <w:t>methodology</w:t>
      </w:r>
      <w:r w:rsidR="007B1A90">
        <w:rPr>
          <w:rFonts w:asciiTheme="minorHAnsi" w:hAnsiTheme="minorHAnsi" w:cstheme="minorHAnsi"/>
        </w:rPr>
        <w:t>.</w:t>
      </w:r>
      <w:r w:rsidR="007B1A90" w:rsidRPr="007B1A90">
        <w:rPr>
          <w:rFonts w:asciiTheme="minorHAnsi" w:hAnsiTheme="minorHAnsi" w:cstheme="minorHAnsi"/>
        </w:rPr>
        <w:t xml:space="preserve"> </w:t>
      </w:r>
      <w:r w:rsidR="000F4203">
        <w:rPr>
          <w:rFonts w:asciiTheme="minorHAnsi" w:hAnsiTheme="minorHAnsi" w:cstheme="minorHAnsi"/>
        </w:rPr>
        <w:t>S</w:t>
      </w:r>
      <w:r w:rsidR="000F4203" w:rsidRPr="00B739B3">
        <w:rPr>
          <w:rFonts w:asciiTheme="minorHAnsi" w:hAnsiTheme="minorHAnsi" w:cstheme="minorHAnsi"/>
        </w:rPr>
        <w:t>pecifically, the measurable change in key study outcomes should reflect the effects of the competing interventions</w:t>
      </w:r>
      <w:r w:rsidR="000F4203">
        <w:rPr>
          <w:rFonts w:asciiTheme="minorHAnsi" w:hAnsiTheme="minorHAnsi" w:cstheme="minorHAnsi"/>
        </w:rPr>
        <w:t>;</w:t>
      </w:r>
      <w:r w:rsidR="000F4203" w:rsidRPr="00B739B3">
        <w:rPr>
          <w:rFonts w:asciiTheme="minorHAnsi" w:hAnsiTheme="minorHAnsi" w:cstheme="minorHAnsi"/>
        </w:rPr>
        <w:t xml:space="preserve"> and consider the perspectives of both providers, consumers and funders of care, in order to comprehensively determine which intervention is the most beneficial. </w:t>
      </w:r>
      <w:r w:rsidR="009D726A" w:rsidRPr="00B739B3">
        <w:rPr>
          <w:rFonts w:asciiTheme="minorHAnsi" w:hAnsiTheme="minorHAnsi" w:cstheme="minorHAnsi"/>
        </w:rPr>
        <w:t xml:space="preserve">The value of using consistent outcomes is exemplified by pooling of data in meta-analyses permitting more precise effect estimates and more robust conclusions promoting better informed decisions based on best available evidence. </w:t>
      </w:r>
      <w:r w:rsidR="007B1A90" w:rsidRPr="00B739B3">
        <w:rPr>
          <w:rFonts w:asciiTheme="minorHAnsi" w:hAnsiTheme="minorHAnsi" w:cstheme="minorHAnsi"/>
        </w:rPr>
        <w:t xml:space="preserve">Despite recent advances in research methodology, several issues persist </w:t>
      </w:r>
      <w:r w:rsidR="00B7499A">
        <w:rPr>
          <w:rFonts w:asciiTheme="minorHAnsi" w:hAnsiTheme="minorHAnsi" w:cstheme="minorHAnsi"/>
        </w:rPr>
        <w:t>across the research environment including</w:t>
      </w:r>
      <w:r w:rsidR="007B1A90" w:rsidRPr="00B739B3">
        <w:rPr>
          <w:rFonts w:asciiTheme="minorHAnsi" w:hAnsiTheme="minorHAnsi" w:cstheme="minorHAnsi"/>
        </w:rPr>
        <w:t xml:space="preserve"> orthodontic research.</w:t>
      </w:r>
      <w:r w:rsidR="00B11270" w:rsidRPr="00B739B3">
        <w:rPr>
          <w:rFonts w:asciiTheme="minorHAnsi" w:hAnsiTheme="minorHAnsi" w:cstheme="minorHAnsi"/>
        </w:rPr>
        <w:t xml:space="preserve"> </w:t>
      </w:r>
      <w:r w:rsidR="007B1A90" w:rsidRPr="00B739B3">
        <w:rPr>
          <w:rFonts w:asciiTheme="minorHAnsi" w:hAnsiTheme="minorHAnsi" w:cstheme="minorHAnsi"/>
        </w:rPr>
        <w:t>These include</w:t>
      </w:r>
      <w:r w:rsidR="007B1A90" w:rsidRPr="007B1A90">
        <w:rPr>
          <w:rFonts w:asciiTheme="minorHAnsi" w:hAnsiTheme="minorHAnsi" w:cstheme="minorHAnsi"/>
        </w:rPr>
        <w:t xml:space="preserve"> </w:t>
      </w:r>
      <w:r w:rsidR="007B1A90" w:rsidRPr="00B739B3">
        <w:rPr>
          <w:rFonts w:asciiTheme="minorHAnsi" w:hAnsiTheme="minorHAnsi" w:cstheme="minorHAnsi"/>
        </w:rPr>
        <w:t>the heterogeneity in outcomes measured when evaluating similar interventions</w:t>
      </w:r>
      <w:r w:rsidR="007B1A90">
        <w:rPr>
          <w:rFonts w:asciiTheme="minorHAnsi" w:hAnsiTheme="minorHAnsi" w:cstheme="minorHAnsi"/>
          <w:vertAlign w:val="superscript"/>
        </w:rPr>
        <w:t>5</w:t>
      </w:r>
      <w:r w:rsidR="007B1A90">
        <w:rPr>
          <w:rFonts w:asciiTheme="minorHAnsi" w:hAnsiTheme="minorHAnsi" w:cstheme="minorHAnsi"/>
        </w:rPr>
        <w:t xml:space="preserve">, </w:t>
      </w:r>
      <w:r w:rsidR="007B1A90" w:rsidRPr="00B739B3">
        <w:rPr>
          <w:rFonts w:asciiTheme="minorHAnsi" w:hAnsiTheme="minorHAnsi" w:cstheme="minorHAnsi"/>
        </w:rPr>
        <w:t xml:space="preserve"> the problem of outcome reporting bias that exists in clinical trials and systematic reviews of interventions</w:t>
      </w:r>
      <w:r w:rsidR="007B1A90">
        <w:rPr>
          <w:rFonts w:asciiTheme="minorHAnsi" w:hAnsiTheme="minorHAnsi" w:cstheme="minorHAnsi"/>
          <w:vertAlign w:val="superscript"/>
        </w:rPr>
        <w:t>6</w:t>
      </w:r>
      <w:r w:rsidR="007B1A90" w:rsidRPr="00B739B3">
        <w:rPr>
          <w:rFonts w:asciiTheme="minorHAnsi" w:hAnsiTheme="minorHAnsi" w:cstheme="minorHAnsi"/>
          <w:vertAlign w:val="superscript"/>
        </w:rPr>
        <w:t>,</w:t>
      </w:r>
      <w:r w:rsidR="007B1A90">
        <w:rPr>
          <w:rFonts w:asciiTheme="minorHAnsi" w:hAnsiTheme="minorHAnsi" w:cstheme="minorHAnsi"/>
          <w:vertAlign w:val="superscript"/>
        </w:rPr>
        <w:t xml:space="preserve">7 </w:t>
      </w:r>
      <w:r w:rsidR="007B1A90">
        <w:rPr>
          <w:rFonts w:asciiTheme="minorHAnsi" w:hAnsiTheme="minorHAnsi" w:cstheme="minorHAnsi"/>
        </w:rPr>
        <w:t>and the</w:t>
      </w:r>
      <w:r w:rsidR="007B1A90" w:rsidRPr="00B739B3">
        <w:rPr>
          <w:rFonts w:asciiTheme="minorHAnsi" w:hAnsiTheme="minorHAnsi" w:cstheme="minorHAnsi"/>
        </w:rPr>
        <w:t xml:space="preserve"> focus on measuring morphologic</w:t>
      </w:r>
      <w:r w:rsidR="00F344F2">
        <w:rPr>
          <w:rFonts w:asciiTheme="minorHAnsi" w:hAnsiTheme="minorHAnsi" w:cstheme="minorHAnsi"/>
        </w:rPr>
        <w:t>al</w:t>
      </w:r>
      <w:r w:rsidR="007B1A90" w:rsidRPr="00B739B3">
        <w:rPr>
          <w:rFonts w:asciiTheme="minorHAnsi" w:hAnsiTheme="minorHAnsi" w:cstheme="minorHAnsi"/>
        </w:rPr>
        <w:t xml:space="preserve"> effects of treatment, which may be more relevant to providers rather than patients</w:t>
      </w:r>
      <w:r w:rsidR="007B1A90">
        <w:rPr>
          <w:rFonts w:asciiTheme="minorHAnsi" w:hAnsiTheme="minorHAnsi" w:cstheme="minorHAnsi"/>
          <w:vertAlign w:val="superscript"/>
        </w:rPr>
        <w:t>8</w:t>
      </w:r>
      <w:r w:rsidR="007B1A90">
        <w:rPr>
          <w:rFonts w:asciiTheme="minorHAnsi" w:hAnsiTheme="minorHAnsi" w:cstheme="minorHAnsi"/>
        </w:rPr>
        <w:t xml:space="preserve">. </w:t>
      </w:r>
    </w:p>
    <w:p w14:paraId="79149F37" w14:textId="57EC4E58" w:rsidR="009C7005" w:rsidRPr="00B739B3" w:rsidRDefault="009C7005" w:rsidP="00AF031F">
      <w:pPr>
        <w:pStyle w:val="NormalWeb"/>
        <w:rPr>
          <w:rFonts w:asciiTheme="minorHAnsi" w:hAnsiTheme="minorHAnsi" w:cstheme="minorHAnsi"/>
        </w:rPr>
      </w:pPr>
      <w:r w:rsidRPr="00B739B3">
        <w:rPr>
          <w:rFonts w:asciiTheme="minorHAnsi" w:hAnsiTheme="minorHAnsi" w:cstheme="minorHAnsi"/>
        </w:rPr>
        <w:t xml:space="preserve">Core outcome sets (COSs) have been introduced as one of a number of antidotes to these issues. Essentially, they represent an agreed, standardised set of outcomes that should be measured and reported in clinical trials </w:t>
      </w:r>
      <w:r w:rsidR="00532F10" w:rsidRPr="00B739B3">
        <w:rPr>
          <w:rFonts w:asciiTheme="minorHAnsi" w:hAnsiTheme="minorHAnsi" w:cstheme="minorHAnsi"/>
        </w:rPr>
        <w:t>of</w:t>
      </w:r>
      <w:r w:rsidRPr="00B739B3">
        <w:rPr>
          <w:rFonts w:asciiTheme="minorHAnsi" w:hAnsiTheme="minorHAnsi" w:cstheme="minorHAnsi"/>
        </w:rPr>
        <w:t xml:space="preserve"> </w:t>
      </w:r>
      <w:r w:rsidR="00532F10" w:rsidRPr="00B739B3">
        <w:rPr>
          <w:rFonts w:asciiTheme="minorHAnsi" w:hAnsiTheme="minorHAnsi" w:cstheme="minorHAnsi"/>
        </w:rPr>
        <w:t xml:space="preserve">a </w:t>
      </w:r>
      <w:r w:rsidRPr="00B739B3">
        <w:rPr>
          <w:rFonts w:asciiTheme="minorHAnsi" w:hAnsiTheme="minorHAnsi" w:cstheme="minorHAnsi"/>
        </w:rPr>
        <w:t xml:space="preserve">specific </w:t>
      </w:r>
      <w:r w:rsidR="00EC6BBA" w:rsidRPr="00B739B3">
        <w:rPr>
          <w:rFonts w:asciiTheme="minorHAnsi" w:hAnsiTheme="minorHAnsi" w:cstheme="minorHAnsi"/>
        </w:rPr>
        <w:t xml:space="preserve">condition or </w:t>
      </w:r>
      <w:r w:rsidRPr="00B739B3">
        <w:rPr>
          <w:rFonts w:asciiTheme="minorHAnsi" w:hAnsiTheme="minorHAnsi" w:cstheme="minorHAnsi"/>
        </w:rPr>
        <w:t>area of healthcare. They are regarded as a minimum</w:t>
      </w:r>
      <w:r w:rsidR="009D726A">
        <w:rPr>
          <w:rFonts w:asciiTheme="minorHAnsi" w:hAnsiTheme="minorHAnsi" w:cstheme="minorHAnsi"/>
        </w:rPr>
        <w:t xml:space="preserve"> that should be measured</w:t>
      </w:r>
      <w:r w:rsidRPr="00B739B3">
        <w:rPr>
          <w:rFonts w:asciiTheme="minorHAnsi" w:hAnsiTheme="minorHAnsi" w:cstheme="minorHAnsi"/>
        </w:rPr>
        <w:t xml:space="preserve"> </w:t>
      </w:r>
      <w:r w:rsidR="002B5885" w:rsidRPr="00B739B3">
        <w:rPr>
          <w:rFonts w:asciiTheme="minorHAnsi" w:hAnsiTheme="minorHAnsi" w:cstheme="minorHAnsi"/>
        </w:rPr>
        <w:t>and s</w:t>
      </w:r>
      <w:r w:rsidRPr="00B739B3">
        <w:rPr>
          <w:rFonts w:asciiTheme="minorHAnsi" w:hAnsiTheme="minorHAnsi" w:cstheme="minorHAnsi"/>
        </w:rPr>
        <w:t>hould</w:t>
      </w:r>
      <w:r w:rsidR="002B5885" w:rsidRPr="00B739B3">
        <w:rPr>
          <w:rFonts w:asciiTheme="minorHAnsi" w:hAnsiTheme="minorHAnsi" w:cstheme="minorHAnsi"/>
        </w:rPr>
        <w:t>, therefore,</w:t>
      </w:r>
      <w:r w:rsidRPr="00B739B3">
        <w:rPr>
          <w:rFonts w:asciiTheme="minorHAnsi" w:hAnsiTheme="minorHAnsi" w:cstheme="minorHAnsi"/>
        </w:rPr>
        <w:t xml:space="preserve"> not constrain innovation within research. It is suggested that </w:t>
      </w:r>
      <w:r w:rsidR="002B5885" w:rsidRPr="00B739B3">
        <w:rPr>
          <w:rFonts w:asciiTheme="minorHAnsi" w:hAnsiTheme="minorHAnsi" w:cstheme="minorHAnsi"/>
        </w:rPr>
        <w:t xml:space="preserve">use of </w:t>
      </w:r>
      <w:r w:rsidRPr="00B739B3">
        <w:rPr>
          <w:rFonts w:asciiTheme="minorHAnsi" w:hAnsiTheme="minorHAnsi" w:cstheme="minorHAnsi"/>
        </w:rPr>
        <w:t xml:space="preserve">a COS, would help </w:t>
      </w:r>
      <w:r w:rsidR="002B5885" w:rsidRPr="00B739B3">
        <w:rPr>
          <w:rFonts w:asciiTheme="minorHAnsi" w:hAnsiTheme="minorHAnsi" w:cstheme="minorHAnsi"/>
        </w:rPr>
        <w:t xml:space="preserve">to </w:t>
      </w:r>
      <w:r w:rsidRPr="00B739B3">
        <w:rPr>
          <w:rFonts w:asciiTheme="minorHAnsi" w:hAnsiTheme="minorHAnsi" w:cstheme="minorHAnsi"/>
        </w:rPr>
        <w:t>eliminate issues relating to outcome heterogeneity and reporting bias, while ensuring that wide-ranging perspectives are measured, thus enhancing the value of RCTs and systematic reviews</w:t>
      </w:r>
      <w:r w:rsidR="00F742CF" w:rsidRPr="00B739B3">
        <w:rPr>
          <w:rFonts w:asciiTheme="minorHAnsi" w:hAnsiTheme="minorHAnsi" w:cstheme="minorHAnsi"/>
          <w:vertAlign w:val="superscript"/>
        </w:rPr>
        <w:t>9</w:t>
      </w:r>
      <w:r w:rsidR="00F742CF" w:rsidRPr="00B739B3">
        <w:rPr>
          <w:rFonts w:asciiTheme="minorHAnsi" w:hAnsiTheme="minorHAnsi" w:cstheme="minorHAnsi"/>
        </w:rPr>
        <w:t xml:space="preserve">. </w:t>
      </w:r>
    </w:p>
    <w:p w14:paraId="4374F348" w14:textId="0D7A4BEC" w:rsidR="00927D03" w:rsidRPr="00B739B3" w:rsidRDefault="00314791" w:rsidP="001D572C">
      <w:pPr>
        <w:pStyle w:val="NormalWeb"/>
        <w:rPr>
          <w:rFonts w:asciiTheme="minorHAnsi" w:hAnsiTheme="minorHAnsi" w:cstheme="minorHAnsi"/>
        </w:rPr>
      </w:pPr>
      <w:r w:rsidRPr="00B739B3">
        <w:rPr>
          <w:rFonts w:asciiTheme="minorHAnsi" w:hAnsiTheme="minorHAnsi" w:cstheme="minorHAnsi"/>
        </w:rPr>
        <w:t>Core outcome set</w:t>
      </w:r>
      <w:r w:rsidR="00927D03" w:rsidRPr="00B739B3">
        <w:rPr>
          <w:rFonts w:asciiTheme="minorHAnsi" w:hAnsiTheme="minorHAnsi" w:cstheme="minorHAnsi"/>
        </w:rPr>
        <w:t xml:space="preserve">s have been developed for </w:t>
      </w:r>
      <w:r w:rsidR="00B7499A">
        <w:rPr>
          <w:rFonts w:asciiTheme="minorHAnsi" w:hAnsiTheme="minorHAnsi" w:cstheme="minorHAnsi"/>
        </w:rPr>
        <w:t xml:space="preserve">a wide range of disease conditions, healthcare interventions and populations, </w:t>
      </w:r>
      <w:r w:rsidR="00927D03" w:rsidRPr="00B739B3">
        <w:rPr>
          <w:rFonts w:asciiTheme="minorHAnsi" w:hAnsiTheme="minorHAnsi" w:cstheme="minorHAnsi"/>
        </w:rPr>
        <w:t>such as adults and children</w:t>
      </w:r>
      <w:r w:rsidR="00B7499A">
        <w:rPr>
          <w:rFonts w:asciiTheme="minorHAnsi" w:hAnsiTheme="minorHAnsi" w:cstheme="minorHAnsi"/>
          <w:vertAlign w:val="superscript"/>
        </w:rPr>
        <w:t>10</w:t>
      </w:r>
      <w:r w:rsidRPr="00B739B3">
        <w:rPr>
          <w:rFonts w:asciiTheme="minorHAnsi" w:hAnsiTheme="minorHAnsi" w:cstheme="minorHAnsi"/>
        </w:rPr>
        <w:t>. As such,</w:t>
      </w:r>
      <w:r w:rsidR="00A96FA1" w:rsidRPr="00B739B3">
        <w:rPr>
          <w:rFonts w:asciiTheme="minorHAnsi" w:hAnsiTheme="minorHAnsi" w:cstheme="minorHAnsi"/>
        </w:rPr>
        <w:t xml:space="preserve"> guidance on the development process </w:t>
      </w:r>
      <w:r w:rsidRPr="00B739B3">
        <w:rPr>
          <w:rFonts w:asciiTheme="minorHAnsi" w:hAnsiTheme="minorHAnsi" w:cstheme="minorHAnsi"/>
        </w:rPr>
        <w:t xml:space="preserve">is </w:t>
      </w:r>
      <w:r w:rsidR="00A96FA1" w:rsidRPr="00B739B3">
        <w:rPr>
          <w:rFonts w:asciiTheme="minorHAnsi" w:hAnsiTheme="minorHAnsi" w:cstheme="minorHAnsi"/>
        </w:rPr>
        <w:t xml:space="preserve">readily </w:t>
      </w:r>
      <w:r w:rsidRPr="00B739B3">
        <w:rPr>
          <w:rFonts w:asciiTheme="minorHAnsi" w:hAnsiTheme="minorHAnsi" w:cstheme="minorHAnsi"/>
        </w:rPr>
        <w:t>available</w:t>
      </w:r>
      <w:r w:rsidR="00F742CF" w:rsidRPr="00B739B3">
        <w:rPr>
          <w:rFonts w:asciiTheme="minorHAnsi" w:hAnsiTheme="minorHAnsi" w:cstheme="minorHAnsi"/>
          <w:vertAlign w:val="superscript"/>
        </w:rPr>
        <w:t>10,11</w:t>
      </w:r>
      <w:r w:rsidR="00F742CF" w:rsidRPr="00B739B3">
        <w:rPr>
          <w:rFonts w:asciiTheme="minorHAnsi" w:hAnsiTheme="minorHAnsi" w:cstheme="minorHAnsi"/>
        </w:rPr>
        <w:t xml:space="preserve">. </w:t>
      </w:r>
      <w:r w:rsidR="00E622FD" w:rsidRPr="00B739B3">
        <w:rPr>
          <w:rFonts w:asciiTheme="minorHAnsi" w:hAnsiTheme="minorHAnsi" w:cstheme="minorHAnsi"/>
        </w:rPr>
        <w:t>Within dentistry, however, COS development remain</w:t>
      </w:r>
      <w:r w:rsidR="00F742CF" w:rsidRPr="00B739B3">
        <w:rPr>
          <w:rFonts w:asciiTheme="minorHAnsi" w:hAnsiTheme="minorHAnsi" w:cstheme="minorHAnsi"/>
        </w:rPr>
        <w:t>s</w:t>
      </w:r>
      <w:r w:rsidR="00E622FD" w:rsidRPr="00B739B3">
        <w:rPr>
          <w:rFonts w:asciiTheme="minorHAnsi" w:hAnsiTheme="minorHAnsi" w:cstheme="minorHAnsi"/>
        </w:rPr>
        <w:t xml:space="preserve"> in relative infancy with only a handful reported to date. These include COSs relating to traumatic dental injuries</w:t>
      </w:r>
      <w:r w:rsidR="00F742CF" w:rsidRPr="00B739B3">
        <w:rPr>
          <w:rFonts w:asciiTheme="minorHAnsi" w:hAnsiTheme="minorHAnsi" w:cstheme="minorHAnsi"/>
          <w:vertAlign w:val="superscript"/>
        </w:rPr>
        <w:t>12</w:t>
      </w:r>
      <w:r w:rsidR="00F742CF" w:rsidRPr="00B739B3">
        <w:rPr>
          <w:rFonts w:asciiTheme="minorHAnsi" w:hAnsiTheme="minorHAnsi" w:cstheme="minorHAnsi"/>
        </w:rPr>
        <w:t xml:space="preserve">, </w:t>
      </w:r>
      <w:r w:rsidR="00E622FD" w:rsidRPr="00B739B3">
        <w:rPr>
          <w:rFonts w:asciiTheme="minorHAnsi" w:hAnsiTheme="minorHAnsi" w:cstheme="minorHAnsi"/>
        </w:rPr>
        <w:t>pulp treatment for primary teeth</w:t>
      </w:r>
      <w:r w:rsidR="00F742CF" w:rsidRPr="00B739B3">
        <w:rPr>
          <w:rFonts w:asciiTheme="minorHAnsi" w:hAnsiTheme="minorHAnsi" w:cstheme="minorHAnsi"/>
          <w:vertAlign w:val="superscript"/>
        </w:rPr>
        <w:t>13</w:t>
      </w:r>
      <w:r w:rsidR="00F742CF" w:rsidRPr="00B739B3">
        <w:rPr>
          <w:rFonts w:asciiTheme="minorHAnsi" w:hAnsiTheme="minorHAnsi" w:cstheme="minorHAnsi"/>
        </w:rPr>
        <w:t xml:space="preserve">, </w:t>
      </w:r>
      <w:r w:rsidR="00E622FD" w:rsidRPr="00B739B3">
        <w:rPr>
          <w:rFonts w:asciiTheme="minorHAnsi" w:hAnsiTheme="minorHAnsi" w:cstheme="minorHAnsi"/>
        </w:rPr>
        <w:t>and periodontal therapy</w:t>
      </w:r>
      <w:r w:rsidR="00F742CF" w:rsidRPr="00B739B3">
        <w:rPr>
          <w:rFonts w:asciiTheme="minorHAnsi" w:hAnsiTheme="minorHAnsi" w:cstheme="minorHAnsi"/>
          <w:vertAlign w:val="superscript"/>
        </w:rPr>
        <w:t>14,15</w:t>
      </w:r>
      <w:r w:rsidR="00F742CF" w:rsidRPr="00B739B3">
        <w:rPr>
          <w:rFonts w:asciiTheme="minorHAnsi" w:hAnsiTheme="minorHAnsi" w:cstheme="minorHAnsi"/>
        </w:rPr>
        <w:t xml:space="preserve">, </w:t>
      </w:r>
      <w:r w:rsidR="00E622FD" w:rsidRPr="00B739B3">
        <w:rPr>
          <w:rFonts w:asciiTheme="minorHAnsi" w:hAnsiTheme="minorHAnsi" w:cstheme="minorHAnsi"/>
        </w:rPr>
        <w:t xml:space="preserve">although ongoing work on other dental COS projects is registered on the </w:t>
      </w:r>
      <w:r w:rsidR="00E00B6C" w:rsidRPr="00B739B3">
        <w:rPr>
          <w:rFonts w:asciiTheme="minorHAnsi" w:hAnsiTheme="minorHAnsi" w:cstheme="minorHAnsi"/>
        </w:rPr>
        <w:t>Core Outcome Measures in Effectiveness Trials (</w:t>
      </w:r>
      <w:r w:rsidR="00E622FD" w:rsidRPr="00B739B3">
        <w:rPr>
          <w:rFonts w:asciiTheme="minorHAnsi" w:hAnsiTheme="minorHAnsi" w:cstheme="minorHAnsi"/>
        </w:rPr>
        <w:t>COMET</w:t>
      </w:r>
      <w:r w:rsidR="00E00B6C" w:rsidRPr="00B739B3">
        <w:rPr>
          <w:rFonts w:asciiTheme="minorHAnsi" w:hAnsiTheme="minorHAnsi" w:cstheme="minorHAnsi"/>
        </w:rPr>
        <w:t>) Initiative</w:t>
      </w:r>
      <w:r w:rsidR="00311E7F" w:rsidRPr="00B739B3">
        <w:rPr>
          <w:rFonts w:asciiTheme="minorHAnsi" w:hAnsiTheme="minorHAnsi" w:cstheme="minorHAnsi"/>
        </w:rPr>
        <w:t>’s</w:t>
      </w:r>
      <w:r w:rsidR="00E622FD" w:rsidRPr="00B739B3">
        <w:rPr>
          <w:rFonts w:asciiTheme="minorHAnsi" w:hAnsiTheme="minorHAnsi" w:cstheme="minorHAnsi"/>
        </w:rPr>
        <w:t xml:space="preserve"> database (www.comet-initiative.org)</w:t>
      </w:r>
      <w:r w:rsidR="00F742CF" w:rsidRPr="00B739B3">
        <w:rPr>
          <w:rFonts w:asciiTheme="minorHAnsi" w:hAnsiTheme="minorHAnsi" w:cstheme="minorHAnsi"/>
          <w:vertAlign w:val="superscript"/>
        </w:rPr>
        <w:t>16</w:t>
      </w:r>
      <w:r w:rsidR="00E622FD" w:rsidRPr="00B739B3">
        <w:rPr>
          <w:rFonts w:asciiTheme="minorHAnsi" w:hAnsiTheme="minorHAnsi" w:cstheme="minorHAnsi"/>
        </w:rPr>
        <w:t xml:space="preserve">. </w:t>
      </w:r>
      <w:r w:rsidR="00B7499A">
        <w:rPr>
          <w:rFonts w:asciiTheme="minorHAnsi" w:hAnsiTheme="minorHAnsi" w:cstheme="minorHAnsi"/>
        </w:rPr>
        <w:t xml:space="preserve">To date there is no established COS for orthodontic trials. </w:t>
      </w:r>
    </w:p>
    <w:p w14:paraId="33CE5579" w14:textId="615C7ABF" w:rsidR="007447DB" w:rsidRPr="00B739B3" w:rsidRDefault="0045031B" w:rsidP="00505F5B">
      <w:pPr>
        <w:pStyle w:val="NormalWeb"/>
        <w:rPr>
          <w:rFonts w:asciiTheme="minorHAnsi" w:hAnsiTheme="minorHAnsi" w:cstheme="minorHAnsi"/>
        </w:rPr>
      </w:pPr>
      <w:r>
        <w:rPr>
          <w:rFonts w:asciiTheme="minorHAnsi" w:hAnsiTheme="minorHAnsi" w:cstheme="minorHAnsi"/>
        </w:rPr>
        <w:t>I</w:t>
      </w:r>
      <w:r w:rsidR="00991FE2" w:rsidRPr="00B739B3">
        <w:rPr>
          <w:rFonts w:asciiTheme="minorHAnsi" w:hAnsiTheme="minorHAnsi" w:cstheme="minorHAnsi"/>
        </w:rPr>
        <w:t>nclusion of key stakeholders including researchers, clinicians, patients, public, policymakers and public health professionals is key to developing a meaningful consensus</w:t>
      </w:r>
      <w:r>
        <w:rPr>
          <w:rFonts w:asciiTheme="minorHAnsi" w:hAnsiTheme="minorHAnsi" w:cstheme="minorHAnsi"/>
        </w:rPr>
        <w:t>, with</w:t>
      </w:r>
      <w:r w:rsidR="00991FE2" w:rsidRPr="00B739B3">
        <w:rPr>
          <w:rFonts w:asciiTheme="minorHAnsi" w:hAnsiTheme="minorHAnsi" w:cstheme="minorHAnsi"/>
        </w:rPr>
        <w:t xml:space="preserve"> a </w:t>
      </w:r>
      <w:r>
        <w:rPr>
          <w:rFonts w:asciiTheme="minorHAnsi" w:hAnsiTheme="minorHAnsi" w:cstheme="minorHAnsi"/>
        </w:rPr>
        <w:t>recent</w:t>
      </w:r>
      <w:r w:rsidRPr="00B739B3">
        <w:rPr>
          <w:rFonts w:asciiTheme="minorHAnsi" w:hAnsiTheme="minorHAnsi" w:cstheme="minorHAnsi"/>
        </w:rPr>
        <w:t xml:space="preserve"> </w:t>
      </w:r>
      <w:r w:rsidR="00991FE2" w:rsidRPr="00B739B3">
        <w:rPr>
          <w:rFonts w:asciiTheme="minorHAnsi" w:hAnsiTheme="minorHAnsi" w:cstheme="minorHAnsi"/>
        </w:rPr>
        <w:t>review reveal</w:t>
      </w:r>
      <w:r>
        <w:rPr>
          <w:rFonts w:asciiTheme="minorHAnsi" w:hAnsiTheme="minorHAnsi" w:cstheme="minorHAnsi"/>
        </w:rPr>
        <w:t>ing</w:t>
      </w:r>
      <w:r w:rsidR="00991FE2" w:rsidRPr="00B739B3">
        <w:rPr>
          <w:rFonts w:asciiTheme="minorHAnsi" w:hAnsiTheme="minorHAnsi" w:cstheme="minorHAnsi"/>
        </w:rPr>
        <w:t xml:space="preserve"> that </w:t>
      </w:r>
      <w:r>
        <w:rPr>
          <w:rFonts w:asciiTheme="minorHAnsi" w:hAnsiTheme="minorHAnsi" w:cstheme="minorHAnsi"/>
        </w:rPr>
        <w:t>77% of COS studies</w:t>
      </w:r>
      <w:r w:rsidRPr="00B739B3">
        <w:rPr>
          <w:rFonts w:asciiTheme="minorHAnsi" w:hAnsiTheme="minorHAnsi" w:cstheme="minorHAnsi"/>
        </w:rPr>
        <w:t xml:space="preserve"> </w:t>
      </w:r>
      <w:r>
        <w:rPr>
          <w:rFonts w:asciiTheme="minorHAnsi" w:hAnsiTheme="minorHAnsi" w:cstheme="minorHAnsi"/>
        </w:rPr>
        <w:t xml:space="preserve">now </w:t>
      </w:r>
      <w:r w:rsidR="00991FE2" w:rsidRPr="00B739B3">
        <w:rPr>
          <w:rFonts w:asciiTheme="minorHAnsi" w:hAnsiTheme="minorHAnsi" w:cstheme="minorHAnsi"/>
        </w:rPr>
        <w:t>report patient involvement</w:t>
      </w:r>
      <w:r w:rsidR="00F742CF" w:rsidRPr="00B739B3">
        <w:rPr>
          <w:rFonts w:asciiTheme="minorHAnsi" w:hAnsiTheme="minorHAnsi" w:cstheme="minorHAnsi"/>
          <w:vertAlign w:val="superscript"/>
        </w:rPr>
        <w:t>1</w:t>
      </w:r>
      <w:r w:rsidR="00D86BAE">
        <w:rPr>
          <w:rFonts w:asciiTheme="minorHAnsi" w:hAnsiTheme="minorHAnsi" w:cstheme="minorHAnsi"/>
          <w:vertAlign w:val="superscript"/>
        </w:rPr>
        <w:t>0</w:t>
      </w:r>
      <w:r w:rsidR="00115D44" w:rsidRPr="00B739B3">
        <w:rPr>
          <w:rFonts w:asciiTheme="minorHAnsi" w:hAnsiTheme="minorHAnsi" w:cstheme="minorHAnsi"/>
        </w:rPr>
        <w:t>.</w:t>
      </w:r>
      <w:r>
        <w:rPr>
          <w:rFonts w:asciiTheme="minorHAnsi" w:hAnsiTheme="minorHAnsi" w:cstheme="minorHAnsi"/>
        </w:rPr>
        <w:t xml:space="preserve"> However, q</w:t>
      </w:r>
      <w:r w:rsidR="00314791" w:rsidRPr="00B739B3">
        <w:rPr>
          <w:rFonts w:asciiTheme="minorHAnsi" w:hAnsiTheme="minorHAnsi" w:cstheme="minorHAnsi"/>
        </w:rPr>
        <w:t xml:space="preserve">ualitative methods with patients or carers to </w:t>
      </w:r>
      <w:r w:rsidR="002E73FF">
        <w:rPr>
          <w:rFonts w:asciiTheme="minorHAnsi" w:hAnsiTheme="minorHAnsi" w:cstheme="minorHAnsi"/>
        </w:rPr>
        <w:t>assist with</w:t>
      </w:r>
      <w:r w:rsidR="00314791" w:rsidRPr="00B739B3">
        <w:rPr>
          <w:rFonts w:asciiTheme="minorHAnsi" w:hAnsiTheme="minorHAnsi" w:cstheme="minorHAnsi"/>
        </w:rPr>
        <w:t xml:space="preserve"> prioriti</w:t>
      </w:r>
      <w:r w:rsidR="002E73FF">
        <w:rPr>
          <w:rFonts w:asciiTheme="minorHAnsi" w:hAnsiTheme="minorHAnsi" w:cstheme="minorHAnsi"/>
        </w:rPr>
        <w:t>z</w:t>
      </w:r>
      <w:r w:rsidR="00314791" w:rsidRPr="00B739B3">
        <w:rPr>
          <w:rFonts w:asciiTheme="minorHAnsi" w:hAnsiTheme="minorHAnsi" w:cstheme="minorHAnsi"/>
        </w:rPr>
        <w:t xml:space="preserve">ation was </w:t>
      </w:r>
      <w:r>
        <w:rPr>
          <w:rFonts w:asciiTheme="minorHAnsi" w:hAnsiTheme="minorHAnsi" w:cstheme="minorHAnsi"/>
        </w:rPr>
        <w:t xml:space="preserve">previously </w:t>
      </w:r>
      <w:r w:rsidR="00314791" w:rsidRPr="00B739B3">
        <w:rPr>
          <w:rFonts w:asciiTheme="minorHAnsi" w:hAnsiTheme="minorHAnsi" w:cstheme="minorHAnsi"/>
        </w:rPr>
        <w:t>reported in a</w:t>
      </w:r>
      <w:r w:rsidR="00B65F1B" w:rsidRPr="00B739B3">
        <w:rPr>
          <w:rFonts w:asciiTheme="minorHAnsi" w:hAnsiTheme="minorHAnsi" w:cstheme="minorHAnsi"/>
        </w:rPr>
        <w:t xml:space="preserve"> very small number of studies (</w:t>
      </w:r>
      <w:r w:rsidR="00A62097">
        <w:rPr>
          <w:rFonts w:asciiTheme="minorHAnsi" w:hAnsiTheme="minorHAnsi" w:cstheme="minorHAnsi"/>
        </w:rPr>
        <w:t>n</w:t>
      </w:r>
      <w:r w:rsidR="00B65F1B" w:rsidRPr="00B739B3">
        <w:rPr>
          <w:rFonts w:asciiTheme="minorHAnsi" w:hAnsiTheme="minorHAnsi" w:cstheme="minorHAnsi"/>
        </w:rPr>
        <w:t>=3) as a clear pre-</w:t>
      </w:r>
      <w:r w:rsidR="002E73FF" w:rsidRPr="00B739B3">
        <w:rPr>
          <w:rFonts w:asciiTheme="minorHAnsi" w:hAnsiTheme="minorHAnsi" w:cstheme="minorHAnsi"/>
        </w:rPr>
        <w:t>de</w:t>
      </w:r>
      <w:r w:rsidR="002E73FF">
        <w:rPr>
          <w:rFonts w:asciiTheme="minorHAnsi" w:hAnsiTheme="minorHAnsi" w:cstheme="minorHAnsi"/>
        </w:rPr>
        <w:t>termin</w:t>
      </w:r>
      <w:r w:rsidR="002E73FF" w:rsidRPr="00B739B3">
        <w:rPr>
          <w:rFonts w:asciiTheme="minorHAnsi" w:hAnsiTheme="minorHAnsi" w:cstheme="minorHAnsi"/>
        </w:rPr>
        <w:t xml:space="preserve">ed </w:t>
      </w:r>
      <w:r w:rsidR="00B65F1B" w:rsidRPr="00B739B3">
        <w:rPr>
          <w:rFonts w:asciiTheme="minorHAnsi" w:hAnsiTheme="minorHAnsi" w:cstheme="minorHAnsi"/>
        </w:rPr>
        <w:t xml:space="preserve">part of COS </w:t>
      </w:r>
      <w:r w:rsidR="00B65F1B" w:rsidRPr="00B739B3">
        <w:rPr>
          <w:rFonts w:asciiTheme="minorHAnsi" w:hAnsiTheme="minorHAnsi" w:cstheme="minorHAnsi"/>
        </w:rPr>
        <w:lastRenderedPageBreak/>
        <w:t>development</w:t>
      </w:r>
      <w:r w:rsidR="00F742CF" w:rsidRPr="00B739B3">
        <w:rPr>
          <w:rFonts w:asciiTheme="minorHAnsi" w:hAnsiTheme="minorHAnsi" w:cstheme="minorHAnsi"/>
          <w:vertAlign w:val="superscript"/>
        </w:rPr>
        <w:t>17,18</w:t>
      </w:r>
      <w:r w:rsidR="00B65F1B" w:rsidRPr="00B739B3">
        <w:rPr>
          <w:rFonts w:asciiTheme="minorHAnsi" w:hAnsiTheme="minorHAnsi" w:cstheme="minorHAnsi"/>
        </w:rPr>
        <w:t xml:space="preserve">. Although patients and carers participated in some COS studies to help elicit outcomes </w:t>
      </w:r>
      <w:r w:rsidR="00314791" w:rsidRPr="00B739B3">
        <w:rPr>
          <w:rFonts w:asciiTheme="minorHAnsi" w:hAnsiTheme="minorHAnsi" w:cstheme="minorHAnsi"/>
        </w:rPr>
        <w:t xml:space="preserve">that may be important </w:t>
      </w:r>
      <w:r w:rsidR="00B65F1B" w:rsidRPr="00B739B3">
        <w:rPr>
          <w:rFonts w:asciiTheme="minorHAnsi" w:hAnsiTheme="minorHAnsi" w:cstheme="minorHAnsi"/>
        </w:rPr>
        <w:t>to them, the prioriti</w:t>
      </w:r>
      <w:r w:rsidR="002E73FF">
        <w:rPr>
          <w:rFonts w:asciiTheme="minorHAnsi" w:hAnsiTheme="minorHAnsi" w:cstheme="minorHAnsi"/>
        </w:rPr>
        <w:t>z</w:t>
      </w:r>
      <w:r w:rsidR="00B65F1B" w:rsidRPr="00B739B3">
        <w:rPr>
          <w:rFonts w:asciiTheme="minorHAnsi" w:hAnsiTheme="minorHAnsi" w:cstheme="minorHAnsi"/>
        </w:rPr>
        <w:t xml:space="preserve">ation and consensus exercises were </w:t>
      </w:r>
      <w:r w:rsidR="002E73FF">
        <w:rPr>
          <w:rFonts w:asciiTheme="minorHAnsi" w:hAnsiTheme="minorHAnsi" w:cstheme="minorHAnsi"/>
        </w:rPr>
        <w:t>monopolized</w:t>
      </w:r>
      <w:r w:rsidR="002E73FF" w:rsidRPr="00B739B3">
        <w:rPr>
          <w:rFonts w:asciiTheme="minorHAnsi" w:hAnsiTheme="minorHAnsi" w:cstheme="minorHAnsi"/>
        </w:rPr>
        <w:t xml:space="preserve"> </w:t>
      </w:r>
      <w:r w:rsidR="00B65F1B" w:rsidRPr="00B739B3">
        <w:rPr>
          <w:rFonts w:asciiTheme="minorHAnsi" w:hAnsiTheme="minorHAnsi" w:cstheme="minorHAnsi"/>
        </w:rPr>
        <w:t>by health professionals</w:t>
      </w:r>
      <w:r w:rsidR="00F742CF" w:rsidRPr="00B739B3">
        <w:rPr>
          <w:rFonts w:asciiTheme="minorHAnsi" w:hAnsiTheme="minorHAnsi" w:cstheme="minorHAnsi"/>
          <w:vertAlign w:val="superscript"/>
        </w:rPr>
        <w:t>18</w:t>
      </w:r>
      <w:r w:rsidR="00B65F1B" w:rsidRPr="00B739B3">
        <w:rPr>
          <w:rFonts w:asciiTheme="minorHAnsi" w:hAnsiTheme="minorHAnsi" w:cstheme="minorHAnsi"/>
        </w:rPr>
        <w:t>. Incorporating patient or carer views through qualitative research is certainly beneficial</w:t>
      </w:r>
      <w:r w:rsidR="002E73FF">
        <w:rPr>
          <w:rFonts w:asciiTheme="minorHAnsi" w:hAnsiTheme="minorHAnsi" w:cstheme="minorHAnsi"/>
        </w:rPr>
        <w:t xml:space="preserve"> </w:t>
      </w:r>
      <w:r w:rsidR="00B65F1B" w:rsidRPr="00B739B3">
        <w:rPr>
          <w:rFonts w:asciiTheme="minorHAnsi" w:hAnsiTheme="minorHAnsi" w:cstheme="minorHAnsi"/>
        </w:rPr>
        <w:t xml:space="preserve">but does not guarantee that patients’ perspectives will be echoed in the final COS, if the former are not part of the consensus processes. </w:t>
      </w:r>
    </w:p>
    <w:p w14:paraId="32D81099" w14:textId="275EEB01" w:rsidR="00C12CDC" w:rsidRPr="00B739B3" w:rsidRDefault="009C7005" w:rsidP="007829CE">
      <w:pPr>
        <w:pStyle w:val="NormalWeb"/>
        <w:rPr>
          <w:rFonts w:asciiTheme="minorHAnsi" w:hAnsiTheme="minorHAnsi" w:cstheme="minorHAnsi"/>
        </w:rPr>
      </w:pPr>
      <w:r w:rsidRPr="00B739B3">
        <w:rPr>
          <w:rFonts w:asciiTheme="minorHAnsi" w:hAnsiTheme="minorHAnsi" w:cstheme="minorHAnsi"/>
        </w:rPr>
        <w:t xml:space="preserve">Research to determine the most important and relevant outcomes to measure in trials of orthodontic treatment interventions, taking into account the perspectives of </w:t>
      </w:r>
      <w:r w:rsidR="00DA68DD" w:rsidRPr="00B739B3">
        <w:rPr>
          <w:rFonts w:asciiTheme="minorHAnsi" w:hAnsiTheme="minorHAnsi" w:cstheme="minorHAnsi"/>
        </w:rPr>
        <w:t xml:space="preserve">both </w:t>
      </w:r>
      <w:r w:rsidRPr="00B739B3">
        <w:rPr>
          <w:rFonts w:asciiTheme="minorHAnsi" w:hAnsiTheme="minorHAnsi" w:cstheme="minorHAnsi"/>
        </w:rPr>
        <w:t xml:space="preserve">patients and clinicians, is therefore necessary. </w:t>
      </w:r>
      <w:r w:rsidR="007D5509" w:rsidRPr="00B739B3">
        <w:rPr>
          <w:rFonts w:asciiTheme="minorHAnsi" w:hAnsiTheme="minorHAnsi" w:cstheme="minorHAnsi"/>
        </w:rPr>
        <w:t xml:space="preserve">The aim of the study was to </w:t>
      </w:r>
      <w:r w:rsidR="00630F88">
        <w:rPr>
          <w:rFonts w:asciiTheme="minorHAnsi" w:hAnsiTheme="minorHAnsi" w:cstheme="minorHAnsi"/>
        </w:rPr>
        <w:t xml:space="preserve">identify </w:t>
      </w:r>
      <w:r w:rsidR="00EE36D8">
        <w:rPr>
          <w:rFonts w:asciiTheme="minorHAnsi" w:hAnsiTheme="minorHAnsi" w:cstheme="minorHAnsi"/>
        </w:rPr>
        <w:t>a</w:t>
      </w:r>
      <w:r w:rsidR="00630F88">
        <w:rPr>
          <w:rFonts w:asciiTheme="minorHAnsi" w:hAnsiTheme="minorHAnsi" w:cstheme="minorHAnsi"/>
        </w:rPr>
        <w:t xml:space="preserve"> set of </w:t>
      </w:r>
      <w:r w:rsidR="007D5509" w:rsidRPr="00B739B3">
        <w:rPr>
          <w:rFonts w:asciiTheme="minorHAnsi" w:hAnsiTheme="minorHAnsi" w:cstheme="minorHAnsi"/>
        </w:rPr>
        <w:t>patient- and clinician- informed core outcome</w:t>
      </w:r>
      <w:r w:rsidR="00630F88">
        <w:rPr>
          <w:rFonts w:asciiTheme="minorHAnsi" w:hAnsiTheme="minorHAnsi" w:cstheme="minorHAnsi"/>
        </w:rPr>
        <w:t>s</w:t>
      </w:r>
      <w:r w:rsidR="007D5509" w:rsidRPr="00B739B3">
        <w:rPr>
          <w:rFonts w:asciiTheme="minorHAnsi" w:hAnsiTheme="minorHAnsi" w:cstheme="minorHAnsi"/>
        </w:rPr>
        <w:t xml:space="preserve"> for use in clinical trials of routine orthodontic treatment</w:t>
      </w:r>
      <w:r w:rsidR="00C12CDC">
        <w:rPr>
          <w:rFonts w:asciiTheme="minorHAnsi" w:hAnsiTheme="minorHAnsi" w:cstheme="minorHAnsi"/>
        </w:rPr>
        <w:t xml:space="preserve"> for non-cleft/orthognathic patients</w:t>
      </w:r>
      <w:r w:rsidR="007D5509" w:rsidRPr="00B739B3">
        <w:rPr>
          <w:rFonts w:asciiTheme="minorHAnsi" w:hAnsiTheme="minorHAnsi" w:cstheme="minorHAnsi"/>
        </w:rPr>
        <w:t>.</w:t>
      </w:r>
      <w:r w:rsidR="007B1A90" w:rsidRPr="007B1A90">
        <w:rPr>
          <w:rFonts w:ascii="Calibri" w:hAnsi="Calibri" w:cs="Calibri"/>
        </w:rPr>
        <w:t xml:space="preserve"> </w:t>
      </w:r>
      <w:r w:rsidR="000F4203">
        <w:rPr>
          <w:rFonts w:ascii="Calibri" w:hAnsi="Calibri" w:cs="Calibri"/>
        </w:rPr>
        <w:t>The o</w:t>
      </w:r>
      <w:r w:rsidR="00523C46" w:rsidRPr="007640E6">
        <w:rPr>
          <w:rFonts w:ascii="Calibri" w:hAnsi="Calibri" w:cs="Calibri"/>
        </w:rPr>
        <w:t xml:space="preserve">bjectives were to identify outcomes that had been previously reported in </w:t>
      </w:r>
      <w:r w:rsidR="00523C46" w:rsidRPr="00DB58F6">
        <w:rPr>
          <w:rFonts w:ascii="Calibri" w:hAnsi="Calibri" w:cs="Calibri"/>
        </w:rPr>
        <w:t>contemporary trials</w:t>
      </w:r>
      <w:r w:rsidR="00523C46" w:rsidRPr="007640E6">
        <w:rPr>
          <w:rFonts w:ascii="Calibri" w:hAnsi="Calibri" w:cs="Calibri"/>
        </w:rPr>
        <w:t xml:space="preserve"> of </w:t>
      </w:r>
      <w:r w:rsidR="00523C46" w:rsidRPr="00DB58F6">
        <w:rPr>
          <w:rFonts w:ascii="Calibri" w:hAnsi="Calibri" w:cs="Calibri"/>
        </w:rPr>
        <w:t>orthodontic</w:t>
      </w:r>
      <w:r w:rsidR="00523C46" w:rsidRPr="007640E6">
        <w:rPr>
          <w:rFonts w:ascii="Calibri" w:hAnsi="Calibri" w:cs="Calibri"/>
        </w:rPr>
        <w:t xml:space="preserve"> treatment; to </w:t>
      </w:r>
      <w:r w:rsidR="00523C46" w:rsidRPr="00DB58F6">
        <w:rPr>
          <w:rFonts w:ascii="Calibri" w:hAnsi="Calibri" w:cs="Calibri"/>
        </w:rPr>
        <w:t>explore</w:t>
      </w:r>
      <w:r w:rsidR="00523C46" w:rsidRPr="007640E6">
        <w:rPr>
          <w:rFonts w:ascii="Calibri" w:hAnsi="Calibri" w:cs="Calibri"/>
        </w:rPr>
        <w:t xml:space="preserve"> outcomes from the perspective of patients</w:t>
      </w:r>
      <w:r w:rsidR="00523C46" w:rsidRPr="00DB58F6">
        <w:rPr>
          <w:rFonts w:ascii="Calibri" w:hAnsi="Calibri" w:cs="Calibri"/>
        </w:rPr>
        <w:t xml:space="preserve"> who were on an orthodontic treatment pathway; </w:t>
      </w:r>
      <w:r w:rsidR="00523C46" w:rsidRPr="007640E6">
        <w:rPr>
          <w:rFonts w:ascii="Calibri" w:hAnsi="Calibri" w:cs="Calibri"/>
        </w:rPr>
        <w:t>to prioritise outcomes</w:t>
      </w:r>
      <w:r w:rsidR="00523C46">
        <w:rPr>
          <w:rFonts w:ascii="Calibri" w:hAnsi="Calibri" w:cs="Calibri"/>
        </w:rPr>
        <w:t xml:space="preserve"> of importance</w:t>
      </w:r>
      <w:r w:rsidR="00523C46" w:rsidRPr="007640E6">
        <w:rPr>
          <w:rFonts w:ascii="Calibri" w:hAnsi="Calibri" w:cs="Calibri"/>
        </w:rPr>
        <w:t xml:space="preserve"> from the perspective of </w:t>
      </w:r>
      <w:r w:rsidR="00523C46">
        <w:rPr>
          <w:rFonts w:ascii="Calibri" w:hAnsi="Calibri" w:cs="Calibri"/>
        </w:rPr>
        <w:t xml:space="preserve">both </w:t>
      </w:r>
      <w:r w:rsidR="00523C46" w:rsidRPr="007640E6">
        <w:rPr>
          <w:rFonts w:ascii="Calibri" w:hAnsi="Calibri" w:cs="Calibri"/>
        </w:rPr>
        <w:t>health professionals</w:t>
      </w:r>
      <w:r w:rsidR="00523C46">
        <w:rPr>
          <w:rFonts w:ascii="Calibri" w:hAnsi="Calibri" w:cs="Calibri"/>
        </w:rPr>
        <w:t xml:space="preserve"> and patients</w:t>
      </w:r>
      <w:r w:rsidR="00523C46" w:rsidRPr="007640E6">
        <w:rPr>
          <w:rFonts w:ascii="Calibri" w:hAnsi="Calibri" w:cs="Calibri"/>
        </w:rPr>
        <w:t xml:space="preserve"> and to integrate the</w:t>
      </w:r>
      <w:r w:rsidR="00523C46">
        <w:rPr>
          <w:rFonts w:ascii="Calibri" w:hAnsi="Calibri" w:cs="Calibri"/>
        </w:rPr>
        <w:t>ir</w:t>
      </w:r>
      <w:r w:rsidR="00523C46" w:rsidRPr="007640E6">
        <w:rPr>
          <w:rFonts w:ascii="Calibri" w:hAnsi="Calibri" w:cs="Calibri"/>
        </w:rPr>
        <w:t xml:space="preserve"> opinions into a </w:t>
      </w:r>
      <w:r w:rsidR="00523C46">
        <w:rPr>
          <w:rFonts w:ascii="Calibri" w:hAnsi="Calibri" w:cs="Calibri"/>
        </w:rPr>
        <w:t>holistic</w:t>
      </w:r>
      <w:r w:rsidR="00523C46" w:rsidRPr="007640E6">
        <w:rPr>
          <w:rFonts w:ascii="Calibri" w:hAnsi="Calibri" w:cs="Calibri"/>
        </w:rPr>
        <w:t xml:space="preserve"> COS</w:t>
      </w:r>
      <w:r w:rsidR="00523C46">
        <w:rPr>
          <w:rFonts w:ascii="Calibri" w:hAnsi="Calibri" w:cs="Calibri"/>
        </w:rPr>
        <w:t>. T</w:t>
      </w:r>
      <w:r w:rsidR="00743A8C">
        <w:rPr>
          <w:rFonts w:ascii="Calibri" w:hAnsi="Calibri" w:cs="Calibri"/>
        </w:rPr>
        <w:t xml:space="preserve">he scope of this COS is aimed at </w:t>
      </w:r>
      <w:r w:rsidR="00B7499A">
        <w:rPr>
          <w:rFonts w:ascii="Calibri" w:hAnsi="Calibri" w:cs="Calibri"/>
        </w:rPr>
        <w:t xml:space="preserve">paediatric and adult </w:t>
      </w:r>
      <w:r w:rsidR="00743A8C">
        <w:rPr>
          <w:rFonts w:ascii="Calibri" w:hAnsi="Calibri" w:cs="Calibri"/>
        </w:rPr>
        <w:t>trials</w:t>
      </w:r>
      <w:r w:rsidR="00523C46">
        <w:rPr>
          <w:rFonts w:ascii="Calibri" w:hAnsi="Calibri" w:cs="Calibri"/>
        </w:rPr>
        <w:t xml:space="preserve"> in primary or secondary care</w:t>
      </w:r>
      <w:r w:rsidR="00743A8C">
        <w:rPr>
          <w:rFonts w:ascii="Calibri" w:hAnsi="Calibri" w:cs="Calibri"/>
        </w:rPr>
        <w:t xml:space="preserve"> </w:t>
      </w:r>
      <w:r w:rsidR="00257629">
        <w:rPr>
          <w:rFonts w:ascii="Calibri" w:hAnsi="Calibri" w:cs="Calibri"/>
        </w:rPr>
        <w:t>of</w:t>
      </w:r>
      <w:r w:rsidR="00743A8C">
        <w:rPr>
          <w:rFonts w:ascii="Calibri" w:hAnsi="Calibri" w:cs="Calibri"/>
        </w:rPr>
        <w:t xml:space="preserve"> routine orthodontic treatment involving</w:t>
      </w:r>
      <w:r w:rsidR="00523C46">
        <w:rPr>
          <w:rFonts w:ascii="Calibri" w:hAnsi="Calibri" w:cs="Calibri"/>
        </w:rPr>
        <w:t xml:space="preserve"> either</w:t>
      </w:r>
      <w:r w:rsidR="00743A8C">
        <w:rPr>
          <w:rFonts w:ascii="Calibri" w:hAnsi="Calibri" w:cs="Calibri"/>
        </w:rPr>
        <w:t xml:space="preserve"> fixed, removable and/or functional appliances, but excluding </w:t>
      </w:r>
      <w:r w:rsidR="00523C46">
        <w:rPr>
          <w:rFonts w:ascii="Calibri" w:hAnsi="Calibri" w:cs="Calibri"/>
        </w:rPr>
        <w:t xml:space="preserve">cleft patients and </w:t>
      </w:r>
      <w:r w:rsidR="00743A8C">
        <w:rPr>
          <w:rFonts w:ascii="Calibri" w:hAnsi="Calibri" w:cs="Calibri"/>
        </w:rPr>
        <w:t xml:space="preserve">those on an orthognathic treatment pathway. </w:t>
      </w:r>
    </w:p>
    <w:p w14:paraId="3A0A06B6" w14:textId="77777777" w:rsidR="00EC4DCD" w:rsidRPr="00B739B3" w:rsidRDefault="00EC4DCD" w:rsidP="007A0C0C">
      <w:pPr>
        <w:rPr>
          <w:rFonts w:asciiTheme="minorHAnsi" w:hAnsiTheme="minorHAnsi" w:cstheme="minorHAnsi"/>
          <w:b/>
        </w:rPr>
      </w:pPr>
    </w:p>
    <w:p w14:paraId="666C9CA4" w14:textId="0FB1FB80" w:rsidR="00852CA1" w:rsidRPr="00B739B3" w:rsidRDefault="00852CA1" w:rsidP="007A0C0C">
      <w:pPr>
        <w:rPr>
          <w:rFonts w:asciiTheme="minorHAnsi" w:hAnsiTheme="minorHAnsi" w:cstheme="minorHAnsi"/>
          <w:b/>
        </w:rPr>
      </w:pPr>
      <w:r w:rsidRPr="00B739B3">
        <w:rPr>
          <w:rFonts w:asciiTheme="minorHAnsi" w:hAnsiTheme="minorHAnsi" w:cstheme="minorHAnsi"/>
          <w:b/>
        </w:rPr>
        <w:t>Methods</w:t>
      </w:r>
    </w:p>
    <w:p w14:paraId="6FC236F0" w14:textId="7EA1CD83" w:rsidR="00DB556D" w:rsidRPr="00B739B3" w:rsidRDefault="00DB556D" w:rsidP="00DB556D">
      <w:pPr>
        <w:pStyle w:val="Default"/>
        <w:rPr>
          <w:rFonts w:asciiTheme="minorHAnsi" w:hAnsiTheme="minorHAnsi" w:cstheme="minorHAnsi"/>
        </w:rPr>
      </w:pPr>
      <w:r w:rsidRPr="00B739B3">
        <w:rPr>
          <w:rFonts w:asciiTheme="minorHAnsi" w:hAnsiTheme="minorHAnsi" w:cstheme="minorHAnsi"/>
        </w:rPr>
        <w:t>The protocol for the study was previously published</w:t>
      </w:r>
      <w:r w:rsidR="00F742CF" w:rsidRPr="00B739B3">
        <w:rPr>
          <w:rFonts w:asciiTheme="minorHAnsi" w:hAnsiTheme="minorHAnsi" w:cstheme="minorHAnsi"/>
          <w:vertAlign w:val="superscript"/>
        </w:rPr>
        <w:t>19</w:t>
      </w:r>
      <w:r w:rsidRPr="00B739B3">
        <w:rPr>
          <w:rFonts w:asciiTheme="minorHAnsi" w:hAnsiTheme="minorHAnsi" w:cstheme="minorHAnsi"/>
        </w:rPr>
        <w:t xml:space="preserve"> </w:t>
      </w:r>
      <w:r w:rsidR="0070270D">
        <w:rPr>
          <w:rFonts w:asciiTheme="minorHAnsi" w:hAnsiTheme="minorHAnsi" w:cstheme="minorHAnsi"/>
        </w:rPr>
        <w:t xml:space="preserve">with </w:t>
      </w:r>
      <w:r w:rsidR="00CD30E5">
        <w:rPr>
          <w:rFonts w:asciiTheme="minorHAnsi" w:hAnsiTheme="minorHAnsi" w:cstheme="minorHAnsi"/>
        </w:rPr>
        <w:t>methods described briefly below. T</w:t>
      </w:r>
      <w:r w:rsidRPr="00B739B3">
        <w:rPr>
          <w:rFonts w:asciiTheme="minorHAnsi" w:hAnsiTheme="minorHAnsi" w:cstheme="minorHAnsi"/>
        </w:rPr>
        <w:t>he study was registered on the COMET website</w:t>
      </w:r>
      <w:r w:rsidR="004C14CE" w:rsidRPr="00B739B3">
        <w:rPr>
          <w:rFonts w:asciiTheme="minorHAnsi" w:hAnsiTheme="minorHAnsi" w:cstheme="minorHAnsi"/>
        </w:rPr>
        <w:t xml:space="preserve"> </w:t>
      </w:r>
      <w:r w:rsidR="00042C8A" w:rsidRPr="00B739B3">
        <w:rPr>
          <w:rFonts w:asciiTheme="minorHAnsi" w:hAnsiTheme="minorHAnsi" w:cstheme="minorHAnsi"/>
        </w:rPr>
        <w:t>(</w:t>
      </w:r>
      <w:r w:rsidR="0045031B">
        <w:rPr>
          <w:rFonts w:asciiTheme="minorHAnsi" w:hAnsiTheme="minorHAnsi" w:cstheme="minorHAnsi"/>
        </w:rPr>
        <w:t xml:space="preserve">Registration number 785, </w:t>
      </w:r>
      <w:r w:rsidR="0045031B" w:rsidRPr="0045031B">
        <w:rPr>
          <w:rFonts w:asciiTheme="minorHAnsi" w:hAnsiTheme="minorHAnsi" w:cstheme="minorHAnsi"/>
        </w:rPr>
        <w:t>www.comet-initiative.org/Studies/Details/785</w:t>
      </w:r>
      <w:r w:rsidR="004C14CE" w:rsidRPr="00B739B3">
        <w:rPr>
          <w:rFonts w:asciiTheme="minorHAnsi" w:hAnsiTheme="minorHAnsi" w:cstheme="minorHAnsi"/>
        </w:rPr>
        <w:t xml:space="preserve">). </w:t>
      </w:r>
      <w:r w:rsidR="00CA140D" w:rsidRPr="00B739B3">
        <w:rPr>
          <w:rFonts w:asciiTheme="minorHAnsi" w:hAnsiTheme="minorHAnsi" w:cstheme="minorHAnsi"/>
        </w:rPr>
        <w:t xml:space="preserve">Ethical approval including necessary amendments for the study were obtained from the NHS Health Research Authority (HRA) and the East of England - </w:t>
      </w:r>
      <w:r w:rsidR="00CA140D" w:rsidRPr="00523C46">
        <w:rPr>
          <w:rFonts w:ascii="Calibri" w:hAnsi="Calibri" w:cs="Calibri"/>
        </w:rPr>
        <w:t>Cambridgeshire and Hertfordshire Research Ethics Committee (REC reference 16/EE</w:t>
      </w:r>
      <w:r w:rsidR="004109F8" w:rsidRPr="00523C46">
        <w:rPr>
          <w:rFonts w:ascii="Calibri" w:hAnsi="Calibri" w:cs="Calibri"/>
        </w:rPr>
        <w:t>/0466).</w:t>
      </w:r>
      <w:r w:rsidR="00E86CB1" w:rsidRPr="00523C46">
        <w:rPr>
          <w:rFonts w:ascii="Calibri" w:hAnsi="Calibri" w:cs="Calibri"/>
        </w:rPr>
        <w:t xml:space="preserve"> </w:t>
      </w:r>
      <w:r w:rsidR="00523C46" w:rsidRPr="00523C46">
        <w:rPr>
          <w:rFonts w:ascii="Calibri" w:hAnsi="Calibri" w:cs="Calibri"/>
        </w:rPr>
        <w:t>The study is reported in accordance with the Core Outcome Set-</w:t>
      </w:r>
      <w:proofErr w:type="spellStart"/>
      <w:r w:rsidR="00523C46" w:rsidRPr="00523C46">
        <w:rPr>
          <w:rFonts w:ascii="Calibri" w:hAnsi="Calibri" w:cs="Calibri"/>
        </w:rPr>
        <w:t>STAndards</w:t>
      </w:r>
      <w:proofErr w:type="spellEnd"/>
      <w:r w:rsidR="00523C46" w:rsidRPr="00523C46">
        <w:rPr>
          <w:rFonts w:ascii="Calibri" w:hAnsi="Calibri" w:cs="Calibri"/>
        </w:rPr>
        <w:t xml:space="preserve"> for Reporting (COS-STAR) guidelines</w:t>
      </w:r>
      <w:r w:rsidR="00523C46">
        <w:rPr>
          <w:rFonts w:ascii="Calibri" w:hAnsi="Calibri" w:cs="Calibri"/>
          <w:vertAlign w:val="superscript"/>
        </w:rPr>
        <w:t>20</w:t>
      </w:r>
      <w:r w:rsidR="00523C46">
        <w:t>.</w:t>
      </w:r>
    </w:p>
    <w:p w14:paraId="16D2EDA1" w14:textId="77777777" w:rsidR="00E86CB1" w:rsidRPr="00B739B3" w:rsidRDefault="00E86CB1" w:rsidP="00DB556D">
      <w:pPr>
        <w:pStyle w:val="Default"/>
        <w:rPr>
          <w:rFonts w:asciiTheme="minorHAnsi" w:hAnsiTheme="minorHAnsi" w:cstheme="minorHAnsi"/>
        </w:rPr>
      </w:pPr>
    </w:p>
    <w:p w14:paraId="5D69B0DC" w14:textId="77777777" w:rsidR="000F3CEF" w:rsidRPr="00B739B3" w:rsidRDefault="000F3CEF" w:rsidP="006400CA">
      <w:pPr>
        <w:pStyle w:val="Default"/>
        <w:rPr>
          <w:rFonts w:asciiTheme="minorHAnsi" w:hAnsiTheme="minorHAnsi" w:cstheme="minorHAnsi"/>
          <w:b/>
          <w:i/>
        </w:rPr>
      </w:pPr>
      <w:r w:rsidRPr="00B739B3">
        <w:rPr>
          <w:rFonts w:asciiTheme="minorHAnsi" w:hAnsiTheme="minorHAnsi" w:cstheme="minorHAnsi"/>
          <w:b/>
          <w:i/>
        </w:rPr>
        <w:t>Scoping Review</w:t>
      </w:r>
    </w:p>
    <w:p w14:paraId="35A2A9A5" w14:textId="5EAD8309" w:rsidR="004A21C8" w:rsidRPr="00B739B3" w:rsidRDefault="007B1511" w:rsidP="006400CA">
      <w:pPr>
        <w:pStyle w:val="Default"/>
        <w:rPr>
          <w:rFonts w:asciiTheme="minorHAnsi" w:hAnsiTheme="minorHAnsi" w:cstheme="minorHAnsi"/>
        </w:rPr>
      </w:pPr>
      <w:r w:rsidRPr="00B739B3">
        <w:rPr>
          <w:rFonts w:asciiTheme="minorHAnsi" w:hAnsiTheme="minorHAnsi" w:cstheme="minorHAnsi"/>
        </w:rPr>
        <w:t>An overview of t</w:t>
      </w:r>
      <w:r w:rsidR="00E86CB1" w:rsidRPr="00B739B3">
        <w:rPr>
          <w:rFonts w:asciiTheme="minorHAnsi" w:hAnsiTheme="minorHAnsi" w:cstheme="minorHAnsi"/>
        </w:rPr>
        <w:t>he different stage</w:t>
      </w:r>
      <w:r w:rsidR="00C02339" w:rsidRPr="00B739B3">
        <w:rPr>
          <w:rFonts w:asciiTheme="minorHAnsi" w:hAnsiTheme="minorHAnsi" w:cstheme="minorHAnsi"/>
        </w:rPr>
        <w:t>s</w:t>
      </w:r>
      <w:r w:rsidR="00E86CB1" w:rsidRPr="00B739B3">
        <w:rPr>
          <w:rFonts w:asciiTheme="minorHAnsi" w:hAnsiTheme="minorHAnsi" w:cstheme="minorHAnsi"/>
        </w:rPr>
        <w:t xml:space="preserve"> of the study </w:t>
      </w:r>
      <w:r w:rsidRPr="00B739B3">
        <w:rPr>
          <w:rFonts w:asciiTheme="minorHAnsi" w:hAnsiTheme="minorHAnsi" w:cstheme="minorHAnsi"/>
        </w:rPr>
        <w:t>to develop the COS</w:t>
      </w:r>
      <w:r w:rsidR="00E86CB1" w:rsidRPr="00B739B3">
        <w:rPr>
          <w:rFonts w:asciiTheme="minorHAnsi" w:hAnsiTheme="minorHAnsi" w:cstheme="minorHAnsi"/>
        </w:rPr>
        <w:t xml:space="preserve"> </w:t>
      </w:r>
      <w:r w:rsidR="005D49FC" w:rsidRPr="00B739B3">
        <w:rPr>
          <w:rFonts w:asciiTheme="minorHAnsi" w:hAnsiTheme="minorHAnsi" w:cstheme="minorHAnsi"/>
        </w:rPr>
        <w:t>is</w:t>
      </w:r>
      <w:r w:rsidR="00E86CB1" w:rsidRPr="00B739B3">
        <w:rPr>
          <w:rFonts w:asciiTheme="minorHAnsi" w:hAnsiTheme="minorHAnsi" w:cstheme="minorHAnsi"/>
        </w:rPr>
        <w:t xml:space="preserve"> summarised in Figure 1. </w:t>
      </w:r>
      <w:r w:rsidR="00DB556D" w:rsidRPr="00B739B3">
        <w:rPr>
          <w:rFonts w:asciiTheme="minorHAnsi" w:hAnsiTheme="minorHAnsi" w:cstheme="minorHAnsi"/>
        </w:rPr>
        <w:t>The first phase of the research involved a scoping literature review to identify previously used outcomes in contemporary orthodontic research involving orthodontic patients.</w:t>
      </w:r>
      <w:r w:rsidR="00BE288A" w:rsidRPr="00B739B3">
        <w:rPr>
          <w:rFonts w:asciiTheme="minorHAnsi" w:hAnsiTheme="minorHAnsi" w:cstheme="minorHAnsi"/>
        </w:rPr>
        <w:t xml:space="preserve"> Details regarding databases searched, inclusion/exclusion criteria, data extraction </w:t>
      </w:r>
      <w:r w:rsidR="00842120" w:rsidRPr="00B739B3">
        <w:rPr>
          <w:rFonts w:asciiTheme="minorHAnsi" w:hAnsiTheme="minorHAnsi" w:cstheme="minorHAnsi"/>
        </w:rPr>
        <w:t>and trials retrieved have been published previously</w:t>
      </w:r>
      <w:r w:rsidR="00D86BAE">
        <w:rPr>
          <w:rFonts w:asciiTheme="minorHAnsi" w:hAnsiTheme="minorHAnsi" w:cstheme="minorHAnsi"/>
          <w:vertAlign w:val="superscript"/>
        </w:rPr>
        <w:t>5</w:t>
      </w:r>
      <w:r w:rsidR="00F742CF" w:rsidRPr="00B739B3">
        <w:rPr>
          <w:rFonts w:asciiTheme="minorHAnsi" w:hAnsiTheme="minorHAnsi" w:cstheme="minorHAnsi"/>
        </w:rPr>
        <w:t>.</w:t>
      </w:r>
    </w:p>
    <w:p w14:paraId="52870BB6" w14:textId="77777777" w:rsidR="004A21C8" w:rsidRPr="00B739B3" w:rsidRDefault="004A21C8" w:rsidP="006400CA">
      <w:pPr>
        <w:pStyle w:val="Default"/>
        <w:rPr>
          <w:rFonts w:asciiTheme="minorHAnsi" w:hAnsiTheme="minorHAnsi" w:cstheme="minorHAnsi"/>
        </w:rPr>
      </w:pPr>
    </w:p>
    <w:p w14:paraId="156A7F0A" w14:textId="77777777" w:rsidR="000F3CEF" w:rsidRPr="00B739B3" w:rsidRDefault="000F3CEF" w:rsidP="006400CA">
      <w:pPr>
        <w:pStyle w:val="Default"/>
        <w:rPr>
          <w:rFonts w:asciiTheme="minorHAnsi" w:hAnsiTheme="minorHAnsi" w:cstheme="minorHAnsi"/>
          <w:b/>
          <w:i/>
        </w:rPr>
      </w:pPr>
      <w:r w:rsidRPr="00B739B3">
        <w:rPr>
          <w:rFonts w:asciiTheme="minorHAnsi" w:hAnsiTheme="minorHAnsi" w:cstheme="minorHAnsi"/>
          <w:b/>
          <w:i/>
        </w:rPr>
        <w:t>Qualitative research</w:t>
      </w:r>
    </w:p>
    <w:p w14:paraId="16CA7E30" w14:textId="4188CC82" w:rsidR="003350FC" w:rsidRPr="003350FC" w:rsidRDefault="00DB556D" w:rsidP="006378E4">
      <w:pPr>
        <w:pStyle w:val="NormalWeb"/>
        <w:spacing w:before="0" w:beforeAutospacing="0" w:after="0" w:afterAutospacing="0"/>
      </w:pPr>
      <w:r w:rsidRPr="00B739B3">
        <w:rPr>
          <w:rFonts w:asciiTheme="minorHAnsi" w:hAnsiTheme="minorHAnsi" w:cstheme="minorHAnsi"/>
        </w:rPr>
        <w:t xml:space="preserve">Qualitative exploration of motives for having treatment, allied to views and expectations concerning orthodontic treatment was carried out concurrently by collecting data from </w:t>
      </w:r>
      <w:r w:rsidR="005468E6" w:rsidRPr="00B739B3">
        <w:rPr>
          <w:rFonts w:asciiTheme="minorHAnsi" w:hAnsiTheme="minorHAnsi" w:cstheme="minorHAnsi"/>
        </w:rPr>
        <w:t>adolescents</w:t>
      </w:r>
      <w:r w:rsidRPr="00B739B3">
        <w:rPr>
          <w:rFonts w:asciiTheme="minorHAnsi" w:hAnsiTheme="minorHAnsi" w:cstheme="minorHAnsi"/>
        </w:rPr>
        <w:t xml:space="preserve"> at five different research sites</w:t>
      </w:r>
      <w:r w:rsidR="00314791" w:rsidRPr="00B739B3">
        <w:rPr>
          <w:rFonts w:asciiTheme="minorHAnsi" w:hAnsiTheme="minorHAnsi" w:cstheme="minorHAnsi"/>
        </w:rPr>
        <w:t>-</w:t>
      </w:r>
      <w:r w:rsidRPr="00B739B3">
        <w:rPr>
          <w:rFonts w:asciiTheme="minorHAnsi" w:hAnsiTheme="minorHAnsi" w:cstheme="minorHAnsi"/>
        </w:rPr>
        <w:t xml:space="preserve"> three secondar</w:t>
      </w:r>
      <w:r w:rsidR="006400CA" w:rsidRPr="00B739B3">
        <w:rPr>
          <w:rFonts w:asciiTheme="minorHAnsi" w:hAnsiTheme="minorHAnsi" w:cstheme="minorHAnsi"/>
        </w:rPr>
        <w:t xml:space="preserve">y </w:t>
      </w:r>
      <w:r w:rsidR="00B7499A">
        <w:rPr>
          <w:rFonts w:asciiTheme="minorHAnsi" w:hAnsiTheme="minorHAnsi" w:cstheme="minorHAnsi"/>
        </w:rPr>
        <w:t>and</w:t>
      </w:r>
      <w:r w:rsidR="006400CA" w:rsidRPr="00B739B3">
        <w:rPr>
          <w:rFonts w:asciiTheme="minorHAnsi" w:hAnsiTheme="minorHAnsi" w:cstheme="minorHAnsi"/>
        </w:rPr>
        <w:t xml:space="preserve"> </w:t>
      </w:r>
      <w:r w:rsidR="00B7499A" w:rsidRPr="00B739B3">
        <w:rPr>
          <w:rFonts w:asciiTheme="minorHAnsi" w:hAnsiTheme="minorHAnsi" w:cstheme="minorHAnsi"/>
        </w:rPr>
        <w:t xml:space="preserve">two primary </w:t>
      </w:r>
      <w:r w:rsidR="00B7499A">
        <w:rPr>
          <w:rFonts w:asciiTheme="minorHAnsi" w:hAnsiTheme="minorHAnsi" w:cstheme="minorHAnsi"/>
        </w:rPr>
        <w:t xml:space="preserve">care </w:t>
      </w:r>
      <w:r w:rsidR="006400CA" w:rsidRPr="00B739B3">
        <w:rPr>
          <w:rFonts w:asciiTheme="minorHAnsi" w:hAnsiTheme="minorHAnsi" w:cstheme="minorHAnsi"/>
        </w:rPr>
        <w:t>centres across England</w:t>
      </w:r>
      <w:r w:rsidR="00B7499A">
        <w:rPr>
          <w:rFonts w:asciiTheme="minorHAnsi" w:hAnsiTheme="minorHAnsi" w:cstheme="minorHAnsi"/>
        </w:rPr>
        <w:t xml:space="preserve"> providing National Health Service (NHS)-funded and private treatment</w:t>
      </w:r>
      <w:r w:rsidR="006400CA" w:rsidRPr="00B739B3">
        <w:rPr>
          <w:rFonts w:asciiTheme="minorHAnsi" w:hAnsiTheme="minorHAnsi" w:cstheme="minorHAnsi"/>
        </w:rPr>
        <w:t xml:space="preserve">. </w:t>
      </w:r>
      <w:r w:rsidR="007E0999" w:rsidRPr="00B739B3">
        <w:rPr>
          <w:rFonts w:asciiTheme="minorHAnsi" w:hAnsiTheme="minorHAnsi" w:cstheme="minorHAnsi"/>
        </w:rPr>
        <w:t>The research participants were at different stages of their orthodontic treatment pathway and were purposively recruited by the main researcher (</w:t>
      </w:r>
      <w:r w:rsidR="006378E4">
        <w:rPr>
          <w:rFonts w:asciiTheme="minorHAnsi" w:hAnsiTheme="minorHAnsi" w:cstheme="minorHAnsi"/>
        </w:rPr>
        <w:t>XX</w:t>
      </w:r>
      <w:r w:rsidR="007E0999" w:rsidRPr="00B739B3">
        <w:rPr>
          <w:rFonts w:asciiTheme="minorHAnsi" w:hAnsiTheme="minorHAnsi" w:cstheme="minorHAnsi"/>
        </w:rPr>
        <w:t>). Focus groups and interviews were arranged in advance at a mutually suitable time and took place in non-clinical area</w:t>
      </w:r>
      <w:r w:rsidR="00314791" w:rsidRPr="00B739B3">
        <w:rPr>
          <w:rFonts w:asciiTheme="minorHAnsi" w:hAnsiTheme="minorHAnsi" w:cstheme="minorHAnsi"/>
        </w:rPr>
        <w:t>s</w:t>
      </w:r>
      <w:r w:rsidR="007E0999" w:rsidRPr="00B739B3">
        <w:rPr>
          <w:rFonts w:asciiTheme="minorHAnsi" w:hAnsiTheme="minorHAnsi" w:cstheme="minorHAnsi"/>
        </w:rPr>
        <w:t xml:space="preserve">. </w:t>
      </w:r>
      <w:r w:rsidR="000D5CB2">
        <w:rPr>
          <w:rFonts w:asciiTheme="minorHAnsi" w:hAnsiTheme="minorHAnsi" w:cstheme="minorHAnsi"/>
        </w:rPr>
        <w:t>Focus groups</w:t>
      </w:r>
      <w:r w:rsidR="007E0999" w:rsidRPr="00B739B3">
        <w:rPr>
          <w:rFonts w:asciiTheme="minorHAnsi" w:hAnsiTheme="minorHAnsi" w:cstheme="minorHAnsi"/>
        </w:rPr>
        <w:t xml:space="preserve"> were stratified by age group (10-13 year-olds and 14-16 year-olds) and by orthodontic treatment stage (pre-treatment, mid-treatment and post-treatment). They </w:t>
      </w:r>
      <w:r w:rsidR="007E0999" w:rsidRPr="00B739B3">
        <w:rPr>
          <w:rFonts w:asciiTheme="minorHAnsi" w:hAnsiTheme="minorHAnsi" w:cstheme="minorHAnsi"/>
        </w:rPr>
        <w:lastRenderedPageBreak/>
        <w:t>were conducted with children with their parents/carers present, in accordance with research ethics guidance</w:t>
      </w:r>
      <w:r w:rsidR="00314791" w:rsidRPr="00B739B3">
        <w:rPr>
          <w:rFonts w:asciiTheme="minorHAnsi" w:hAnsiTheme="minorHAnsi" w:cstheme="minorHAnsi"/>
        </w:rPr>
        <w:t xml:space="preserve">. </w:t>
      </w:r>
      <w:r w:rsidR="007E0999" w:rsidRPr="00B739B3">
        <w:rPr>
          <w:rFonts w:asciiTheme="minorHAnsi" w:hAnsiTheme="minorHAnsi" w:cstheme="minorHAnsi"/>
        </w:rPr>
        <w:t>Based on previous similar research work, a total sample size of approximately 25 to 35 participants was expected</w:t>
      </w:r>
      <w:r w:rsidR="00F742CF" w:rsidRPr="00B739B3">
        <w:rPr>
          <w:rFonts w:asciiTheme="minorHAnsi" w:hAnsiTheme="minorHAnsi" w:cstheme="minorHAnsi"/>
          <w:vertAlign w:val="superscript"/>
        </w:rPr>
        <w:t>21</w:t>
      </w:r>
      <w:r w:rsidR="00581A7B">
        <w:rPr>
          <w:rFonts w:asciiTheme="minorHAnsi" w:hAnsiTheme="minorHAnsi" w:cstheme="minorHAnsi"/>
          <w:vertAlign w:val="superscript"/>
        </w:rPr>
        <w:t>,22</w:t>
      </w:r>
      <w:r w:rsidR="007E0999" w:rsidRPr="00B739B3">
        <w:rPr>
          <w:rFonts w:asciiTheme="minorHAnsi" w:hAnsiTheme="minorHAnsi" w:cstheme="minorHAnsi"/>
        </w:rPr>
        <w:t xml:space="preserve">. However, it was anticipated that the exact sample size could </w:t>
      </w:r>
      <w:r w:rsidR="00314791" w:rsidRPr="00B739B3">
        <w:rPr>
          <w:rFonts w:asciiTheme="minorHAnsi" w:hAnsiTheme="minorHAnsi" w:cstheme="minorHAnsi"/>
        </w:rPr>
        <w:t>alter</w:t>
      </w:r>
      <w:r w:rsidR="007E0999" w:rsidRPr="00B739B3">
        <w:rPr>
          <w:rFonts w:asciiTheme="minorHAnsi" w:hAnsiTheme="minorHAnsi" w:cstheme="minorHAnsi"/>
        </w:rPr>
        <w:t xml:space="preserve">, if new opinions or themes ceased or continued to emerge, as qualitative samples are estimated pragmatically in order to achieve data saturation. </w:t>
      </w:r>
      <w:r w:rsidR="00314791" w:rsidRPr="00B739B3">
        <w:rPr>
          <w:rFonts w:asciiTheme="minorHAnsi" w:hAnsiTheme="minorHAnsi" w:cstheme="minorHAnsi"/>
        </w:rPr>
        <w:t xml:space="preserve">One researcher </w:t>
      </w:r>
      <w:r w:rsidR="007E0999" w:rsidRPr="00B739B3">
        <w:rPr>
          <w:rFonts w:asciiTheme="minorHAnsi" w:hAnsiTheme="minorHAnsi" w:cstheme="minorHAnsi"/>
        </w:rPr>
        <w:t>(</w:t>
      </w:r>
      <w:r w:rsidR="006C5913">
        <w:rPr>
          <w:rFonts w:asciiTheme="minorHAnsi" w:hAnsiTheme="minorHAnsi" w:cstheme="minorHAnsi"/>
        </w:rPr>
        <w:t>XX</w:t>
      </w:r>
      <w:r w:rsidR="007E0999" w:rsidRPr="00B739B3">
        <w:rPr>
          <w:rFonts w:asciiTheme="minorHAnsi" w:hAnsiTheme="minorHAnsi" w:cstheme="minorHAnsi"/>
        </w:rPr>
        <w:t>) conducted all interviews and focus groups after receiving formal training in qualitative research methodology, as well as informal training with the assistance of two experienced qualitative research members at different sites (</w:t>
      </w:r>
      <w:r w:rsidR="006C5913">
        <w:rPr>
          <w:rFonts w:asciiTheme="minorHAnsi" w:hAnsiTheme="minorHAnsi" w:cstheme="minorHAnsi"/>
        </w:rPr>
        <w:t>XXX</w:t>
      </w:r>
      <w:r w:rsidR="007E0999" w:rsidRPr="00B739B3">
        <w:rPr>
          <w:rFonts w:asciiTheme="minorHAnsi" w:hAnsiTheme="minorHAnsi" w:cstheme="minorHAnsi"/>
        </w:rPr>
        <w:t xml:space="preserve"> and </w:t>
      </w:r>
      <w:r w:rsidR="006C5913">
        <w:rPr>
          <w:rFonts w:asciiTheme="minorHAnsi" w:hAnsiTheme="minorHAnsi" w:cstheme="minorHAnsi"/>
        </w:rPr>
        <w:t>XX</w:t>
      </w:r>
      <w:r w:rsidR="007E0999" w:rsidRPr="00B739B3">
        <w:rPr>
          <w:rFonts w:asciiTheme="minorHAnsi" w:hAnsiTheme="minorHAnsi" w:cstheme="minorHAnsi"/>
        </w:rPr>
        <w:t xml:space="preserve">). A second qualitative researcher </w:t>
      </w:r>
      <w:r w:rsidR="00314791" w:rsidRPr="00B739B3">
        <w:rPr>
          <w:rFonts w:asciiTheme="minorHAnsi" w:hAnsiTheme="minorHAnsi" w:cstheme="minorHAnsi"/>
        </w:rPr>
        <w:t>(</w:t>
      </w:r>
      <w:r w:rsidR="006C5913">
        <w:rPr>
          <w:rFonts w:asciiTheme="minorHAnsi" w:hAnsiTheme="minorHAnsi" w:cstheme="minorHAnsi"/>
        </w:rPr>
        <w:t>XXX</w:t>
      </w:r>
      <w:r w:rsidR="00314791" w:rsidRPr="00B739B3">
        <w:rPr>
          <w:rFonts w:asciiTheme="minorHAnsi" w:hAnsiTheme="minorHAnsi" w:cstheme="minorHAnsi"/>
        </w:rPr>
        <w:t xml:space="preserve">) </w:t>
      </w:r>
      <w:r w:rsidR="007E0999" w:rsidRPr="00B739B3">
        <w:rPr>
          <w:rFonts w:asciiTheme="minorHAnsi" w:hAnsiTheme="minorHAnsi" w:cstheme="minorHAnsi"/>
        </w:rPr>
        <w:t>was</w:t>
      </w:r>
      <w:r w:rsidR="00314791" w:rsidRPr="00B739B3">
        <w:rPr>
          <w:rFonts w:asciiTheme="minorHAnsi" w:hAnsiTheme="minorHAnsi" w:cstheme="minorHAnsi"/>
        </w:rPr>
        <w:t xml:space="preserve"> also</w:t>
      </w:r>
      <w:r w:rsidR="007E0999" w:rsidRPr="00B739B3">
        <w:rPr>
          <w:rFonts w:asciiTheme="minorHAnsi" w:hAnsiTheme="minorHAnsi" w:cstheme="minorHAnsi"/>
        </w:rPr>
        <w:t xml:space="preserve"> present in half the interviews and focus groups. Focus groups and interviews were semi-structured and based on a topic guide informed by the main research questions and the scoping review, but aimed to cover the major aspects of malocclusion and orthodontic treatment, as experienced by the research participants. The topic guide was piloted and updated as necessary. All interviews and discussions were audio-recorded using a digital sound recorder and field notes were recorded after each session. Data were transcribed verbatim following the interviews and analysed </w:t>
      </w:r>
      <w:r w:rsidR="00314791" w:rsidRPr="00B739B3">
        <w:rPr>
          <w:rFonts w:asciiTheme="minorHAnsi" w:hAnsiTheme="minorHAnsi" w:cstheme="minorHAnsi"/>
        </w:rPr>
        <w:t>by two researchers (</w:t>
      </w:r>
      <w:r w:rsidR="00224C4F">
        <w:rPr>
          <w:rFonts w:asciiTheme="minorHAnsi" w:hAnsiTheme="minorHAnsi" w:cstheme="minorHAnsi"/>
        </w:rPr>
        <w:t>XX,</w:t>
      </w:r>
      <w:r w:rsidR="00EE36D8">
        <w:rPr>
          <w:rFonts w:asciiTheme="minorHAnsi" w:hAnsiTheme="minorHAnsi" w:cstheme="minorHAnsi"/>
        </w:rPr>
        <w:t xml:space="preserve"> </w:t>
      </w:r>
      <w:r w:rsidR="00224C4F">
        <w:rPr>
          <w:rFonts w:asciiTheme="minorHAnsi" w:hAnsiTheme="minorHAnsi" w:cstheme="minorHAnsi"/>
        </w:rPr>
        <w:t>XXX</w:t>
      </w:r>
      <w:r w:rsidR="00314791" w:rsidRPr="00B739B3">
        <w:rPr>
          <w:rFonts w:asciiTheme="minorHAnsi" w:hAnsiTheme="minorHAnsi" w:cstheme="minorHAnsi"/>
        </w:rPr>
        <w:t xml:space="preserve">) </w:t>
      </w:r>
      <w:r w:rsidR="007E0999" w:rsidRPr="00B739B3">
        <w:rPr>
          <w:rFonts w:asciiTheme="minorHAnsi" w:hAnsiTheme="minorHAnsi" w:cstheme="minorHAnsi"/>
        </w:rPr>
        <w:t>using Framework Methodology</w:t>
      </w:r>
      <w:r w:rsidR="00F742CF" w:rsidRPr="00B739B3">
        <w:rPr>
          <w:rFonts w:asciiTheme="minorHAnsi" w:hAnsiTheme="minorHAnsi" w:cstheme="minorHAnsi"/>
          <w:vertAlign w:val="superscript"/>
        </w:rPr>
        <w:t>2</w:t>
      </w:r>
      <w:r w:rsidR="00581A7B">
        <w:rPr>
          <w:rFonts w:asciiTheme="minorHAnsi" w:hAnsiTheme="minorHAnsi" w:cstheme="minorHAnsi"/>
          <w:vertAlign w:val="superscript"/>
        </w:rPr>
        <w:t>3</w:t>
      </w:r>
      <w:r w:rsidR="007E0999" w:rsidRPr="00B739B3">
        <w:rPr>
          <w:rFonts w:asciiTheme="minorHAnsi" w:hAnsiTheme="minorHAnsi" w:cstheme="minorHAnsi"/>
        </w:rPr>
        <w:t xml:space="preserve"> which is appropriate for applied health research</w:t>
      </w:r>
      <w:r w:rsidR="00167C73" w:rsidRPr="00B739B3">
        <w:rPr>
          <w:rFonts w:asciiTheme="minorHAnsi" w:hAnsiTheme="minorHAnsi" w:cstheme="minorHAnsi"/>
          <w:vertAlign w:val="superscript"/>
        </w:rPr>
        <w:t>2</w:t>
      </w:r>
      <w:r w:rsidR="00581A7B">
        <w:rPr>
          <w:rFonts w:asciiTheme="minorHAnsi" w:hAnsiTheme="minorHAnsi" w:cstheme="minorHAnsi"/>
          <w:vertAlign w:val="superscript"/>
        </w:rPr>
        <w:t>4</w:t>
      </w:r>
      <w:r w:rsidR="00167C73" w:rsidRPr="00B739B3">
        <w:rPr>
          <w:rFonts w:asciiTheme="minorHAnsi" w:hAnsiTheme="minorHAnsi" w:cstheme="minorHAnsi"/>
        </w:rPr>
        <w:t xml:space="preserve">. </w:t>
      </w:r>
      <w:r w:rsidR="0003790D" w:rsidRPr="00B739B3">
        <w:rPr>
          <w:rFonts w:asciiTheme="minorHAnsi" w:hAnsiTheme="minorHAnsi" w:cstheme="minorHAnsi"/>
        </w:rPr>
        <w:t xml:space="preserve">Themes from the qualitative data were developed into outcomes and triangulated with those previously identified in the scoping review. All </w:t>
      </w:r>
      <w:r w:rsidR="00B41964">
        <w:rPr>
          <w:rFonts w:asciiTheme="minorHAnsi" w:hAnsiTheme="minorHAnsi" w:cstheme="minorHAnsi"/>
        </w:rPr>
        <w:t xml:space="preserve">identified </w:t>
      </w:r>
      <w:r w:rsidR="0003790D" w:rsidRPr="00B739B3">
        <w:rPr>
          <w:rFonts w:asciiTheme="minorHAnsi" w:hAnsiTheme="minorHAnsi" w:cstheme="minorHAnsi"/>
        </w:rPr>
        <w:t>outcomes were categorised into domains and discussed with members of the Study Advisory Group (SAG) consisting of orthodontic clinicians</w:t>
      </w:r>
      <w:r w:rsidR="00E7531D" w:rsidRPr="00B739B3">
        <w:rPr>
          <w:rFonts w:asciiTheme="minorHAnsi" w:hAnsiTheme="minorHAnsi" w:cstheme="minorHAnsi"/>
        </w:rPr>
        <w:t xml:space="preserve"> </w:t>
      </w:r>
      <w:r w:rsidR="0003790D" w:rsidRPr="00B739B3">
        <w:rPr>
          <w:rFonts w:asciiTheme="minorHAnsi" w:hAnsiTheme="minorHAnsi" w:cstheme="minorHAnsi"/>
        </w:rPr>
        <w:t>(n=4) and dental public health professionals (n=2) prior to being finalised.</w:t>
      </w:r>
      <w:r w:rsidR="003350FC" w:rsidRPr="003A1815">
        <w:rPr>
          <w:rFonts w:ascii="Calibri" w:hAnsi="Calibri" w:cs="Calibri"/>
        </w:rPr>
        <w:t xml:space="preserve"> The SAG members reviewed and discussed each outcome and domain individually, and where necessary, duplicate or similarly-termed outcomes were re-arranged and re-grouped under one umbrella domain.</w:t>
      </w:r>
      <w:r w:rsidR="003350FC" w:rsidRPr="003350FC">
        <w:rPr>
          <w:rFonts w:ascii="Arial" w:hAnsi="Arial" w:cs="Arial"/>
        </w:rPr>
        <w:t xml:space="preserve"> </w:t>
      </w:r>
    </w:p>
    <w:p w14:paraId="14709371" w14:textId="77777777" w:rsidR="007E0999" w:rsidRPr="00B739B3" w:rsidRDefault="007E0999" w:rsidP="006400CA">
      <w:pPr>
        <w:pStyle w:val="Default"/>
        <w:rPr>
          <w:rFonts w:asciiTheme="minorHAnsi" w:hAnsiTheme="minorHAnsi" w:cstheme="minorHAnsi"/>
        </w:rPr>
      </w:pPr>
    </w:p>
    <w:p w14:paraId="75DBE39A" w14:textId="77777777" w:rsidR="00B7499A" w:rsidRDefault="000F3CEF" w:rsidP="00B7499A">
      <w:pPr>
        <w:pStyle w:val="Default"/>
        <w:rPr>
          <w:rFonts w:asciiTheme="minorHAnsi" w:hAnsiTheme="minorHAnsi" w:cstheme="minorHAnsi"/>
          <w:b/>
          <w:i/>
        </w:rPr>
      </w:pPr>
      <w:r w:rsidRPr="00B739B3">
        <w:rPr>
          <w:rFonts w:asciiTheme="minorHAnsi" w:hAnsiTheme="minorHAnsi" w:cstheme="minorHAnsi"/>
          <w:b/>
          <w:i/>
        </w:rPr>
        <w:t xml:space="preserve">Delphi </w:t>
      </w:r>
      <w:r w:rsidR="003350FC">
        <w:rPr>
          <w:rFonts w:asciiTheme="minorHAnsi" w:hAnsiTheme="minorHAnsi" w:cstheme="minorHAnsi"/>
          <w:b/>
          <w:i/>
        </w:rPr>
        <w:t xml:space="preserve">Consensus </w:t>
      </w:r>
      <w:r w:rsidRPr="00B739B3">
        <w:rPr>
          <w:rFonts w:asciiTheme="minorHAnsi" w:hAnsiTheme="minorHAnsi" w:cstheme="minorHAnsi"/>
          <w:b/>
          <w:i/>
        </w:rPr>
        <w:t>survey</w:t>
      </w:r>
      <w:r w:rsidR="00405761" w:rsidRPr="00B739B3">
        <w:rPr>
          <w:rFonts w:asciiTheme="minorHAnsi" w:hAnsiTheme="minorHAnsi" w:cstheme="minorHAnsi"/>
          <w:b/>
          <w:i/>
        </w:rPr>
        <w:t>s</w:t>
      </w:r>
    </w:p>
    <w:p w14:paraId="3D0FFB83" w14:textId="25F0571E" w:rsidR="00A55F39" w:rsidRDefault="005469C6" w:rsidP="00B7499A">
      <w:pPr>
        <w:pStyle w:val="Default"/>
        <w:rPr>
          <w:rFonts w:asciiTheme="minorHAnsi" w:hAnsiTheme="minorHAnsi" w:cstheme="minorHAnsi"/>
        </w:rPr>
      </w:pPr>
      <w:r w:rsidRPr="00B739B3">
        <w:rPr>
          <w:rFonts w:asciiTheme="minorHAnsi" w:hAnsiTheme="minorHAnsi" w:cstheme="minorHAnsi"/>
        </w:rPr>
        <w:t>T</w:t>
      </w:r>
      <w:r w:rsidR="00DB556D" w:rsidRPr="00B739B3">
        <w:rPr>
          <w:rFonts w:asciiTheme="minorHAnsi" w:hAnsiTheme="minorHAnsi" w:cstheme="minorHAnsi"/>
        </w:rPr>
        <w:t xml:space="preserve">he Delphi consensus process </w:t>
      </w:r>
      <w:r w:rsidRPr="00B739B3">
        <w:rPr>
          <w:rFonts w:asciiTheme="minorHAnsi" w:hAnsiTheme="minorHAnsi" w:cstheme="minorHAnsi"/>
        </w:rPr>
        <w:t xml:space="preserve">involved </w:t>
      </w:r>
      <w:r w:rsidR="00CD30E5">
        <w:rPr>
          <w:rFonts w:asciiTheme="minorHAnsi" w:hAnsiTheme="minorHAnsi" w:cstheme="minorHAnsi"/>
        </w:rPr>
        <w:t>rating</w:t>
      </w:r>
      <w:r w:rsidR="00CD30E5" w:rsidRPr="00B739B3">
        <w:rPr>
          <w:rFonts w:asciiTheme="minorHAnsi" w:hAnsiTheme="minorHAnsi" w:cstheme="minorHAnsi"/>
        </w:rPr>
        <w:t xml:space="preserve"> </w:t>
      </w:r>
      <w:r w:rsidRPr="00B739B3">
        <w:rPr>
          <w:rFonts w:asciiTheme="minorHAnsi" w:hAnsiTheme="minorHAnsi" w:cstheme="minorHAnsi"/>
        </w:rPr>
        <w:t xml:space="preserve">of a list of outcomes over two separate </w:t>
      </w:r>
      <w:r w:rsidR="008611B9" w:rsidRPr="00B739B3">
        <w:rPr>
          <w:rFonts w:asciiTheme="minorHAnsi" w:hAnsiTheme="minorHAnsi" w:cstheme="minorHAnsi"/>
        </w:rPr>
        <w:t xml:space="preserve">electronic </w:t>
      </w:r>
      <w:r w:rsidRPr="00B739B3">
        <w:rPr>
          <w:rFonts w:asciiTheme="minorHAnsi" w:hAnsiTheme="minorHAnsi" w:cstheme="minorHAnsi"/>
        </w:rPr>
        <w:t>rounds by</w:t>
      </w:r>
      <w:r w:rsidR="00DB556D" w:rsidRPr="00B739B3">
        <w:rPr>
          <w:rFonts w:asciiTheme="minorHAnsi" w:hAnsiTheme="minorHAnsi" w:cstheme="minorHAnsi"/>
        </w:rPr>
        <w:t xml:space="preserve"> “experts”. Experts in the Delphi process included</w:t>
      </w:r>
      <w:r w:rsidR="00495E5D">
        <w:rPr>
          <w:rFonts w:asciiTheme="minorHAnsi" w:hAnsiTheme="minorHAnsi" w:cstheme="minorHAnsi"/>
        </w:rPr>
        <w:t xml:space="preserve"> orthodontic service users</w:t>
      </w:r>
      <w:r w:rsidR="00CD30E5">
        <w:rPr>
          <w:rFonts w:asciiTheme="minorHAnsi" w:hAnsiTheme="minorHAnsi" w:cstheme="minorHAnsi"/>
        </w:rPr>
        <w:t xml:space="preserve"> (orthodontic patients)</w:t>
      </w:r>
      <w:r w:rsidR="00495E5D">
        <w:rPr>
          <w:rFonts w:asciiTheme="minorHAnsi" w:hAnsiTheme="minorHAnsi" w:cstheme="minorHAnsi"/>
        </w:rPr>
        <w:t xml:space="preserve"> and providers</w:t>
      </w:r>
      <w:r w:rsidR="00CD30E5">
        <w:rPr>
          <w:rFonts w:asciiTheme="minorHAnsi" w:hAnsiTheme="minorHAnsi" w:cstheme="minorHAnsi"/>
        </w:rPr>
        <w:t xml:space="preserve"> (</w:t>
      </w:r>
      <w:r w:rsidR="00A92A18" w:rsidRPr="00B739B3">
        <w:rPr>
          <w:rFonts w:asciiTheme="minorHAnsi" w:hAnsiTheme="minorHAnsi" w:cstheme="minorHAnsi"/>
        </w:rPr>
        <w:t xml:space="preserve">general dental </w:t>
      </w:r>
      <w:r w:rsidR="003A1815">
        <w:rPr>
          <w:rFonts w:asciiTheme="minorHAnsi" w:hAnsiTheme="minorHAnsi" w:cstheme="minorHAnsi"/>
        </w:rPr>
        <w:t xml:space="preserve">and orthodontic </w:t>
      </w:r>
      <w:r w:rsidR="008611B9" w:rsidRPr="00B739B3">
        <w:rPr>
          <w:rFonts w:asciiTheme="minorHAnsi" w:hAnsiTheme="minorHAnsi" w:cstheme="minorHAnsi"/>
        </w:rPr>
        <w:t>healthcare professionals</w:t>
      </w:r>
      <w:r w:rsidR="00CD30E5">
        <w:rPr>
          <w:rFonts w:asciiTheme="minorHAnsi" w:hAnsiTheme="minorHAnsi" w:cstheme="minorHAnsi"/>
        </w:rPr>
        <w:t>)</w:t>
      </w:r>
      <w:r w:rsidR="00DB556D" w:rsidRPr="00B739B3">
        <w:rPr>
          <w:rFonts w:asciiTheme="minorHAnsi" w:hAnsiTheme="minorHAnsi" w:cstheme="minorHAnsi"/>
        </w:rPr>
        <w:t xml:space="preserve">, who were asked to </w:t>
      </w:r>
      <w:r w:rsidR="000A2526">
        <w:rPr>
          <w:rFonts w:asciiTheme="minorHAnsi" w:hAnsiTheme="minorHAnsi" w:cstheme="minorHAnsi"/>
        </w:rPr>
        <w:t>rate</w:t>
      </w:r>
      <w:r w:rsidR="000A2526" w:rsidRPr="00B739B3">
        <w:rPr>
          <w:rFonts w:asciiTheme="minorHAnsi" w:hAnsiTheme="minorHAnsi" w:cstheme="minorHAnsi"/>
        </w:rPr>
        <w:t xml:space="preserve"> </w:t>
      </w:r>
      <w:r w:rsidR="00DB556D" w:rsidRPr="00B739B3">
        <w:rPr>
          <w:rFonts w:asciiTheme="minorHAnsi" w:hAnsiTheme="minorHAnsi" w:cstheme="minorHAnsi"/>
        </w:rPr>
        <w:t xml:space="preserve">outcomes on a </w:t>
      </w:r>
      <w:r w:rsidR="003B7E89" w:rsidRPr="00B739B3">
        <w:rPr>
          <w:rFonts w:asciiTheme="minorHAnsi" w:hAnsiTheme="minorHAnsi" w:cstheme="minorHAnsi"/>
        </w:rPr>
        <w:t xml:space="preserve">9-point </w:t>
      </w:r>
      <w:r w:rsidR="00DB556D" w:rsidRPr="00B739B3">
        <w:rPr>
          <w:rFonts w:asciiTheme="minorHAnsi" w:hAnsiTheme="minorHAnsi" w:cstheme="minorHAnsi"/>
        </w:rPr>
        <w:t>scale of importance</w:t>
      </w:r>
      <w:r w:rsidR="00882FDF" w:rsidRPr="00B739B3">
        <w:rPr>
          <w:rFonts w:asciiTheme="minorHAnsi" w:hAnsiTheme="minorHAnsi" w:cstheme="minorHAnsi"/>
        </w:rPr>
        <w:t xml:space="preserve"> in accordance with</w:t>
      </w:r>
      <w:r w:rsidR="00882FDF" w:rsidRPr="00B739B3">
        <w:rPr>
          <w:rFonts w:asciiTheme="minorHAnsi" w:eastAsia="Times New Roman" w:hAnsiTheme="minorHAnsi" w:cstheme="minorHAnsi"/>
        </w:rPr>
        <w:t xml:space="preserve"> the Grading of Recommendations, Assessment, Development and Evaluations (GRADE) scale of 1</w:t>
      </w:r>
      <w:r w:rsidR="00CE7941" w:rsidRPr="00B739B3">
        <w:rPr>
          <w:rFonts w:asciiTheme="minorHAnsi" w:eastAsia="Times New Roman" w:hAnsiTheme="minorHAnsi" w:cstheme="minorHAnsi"/>
        </w:rPr>
        <w:t>-</w:t>
      </w:r>
      <w:r w:rsidR="005B43CB" w:rsidRPr="00B739B3">
        <w:rPr>
          <w:rFonts w:asciiTheme="minorHAnsi" w:eastAsia="Times New Roman" w:hAnsiTheme="minorHAnsi" w:cstheme="minorHAnsi"/>
        </w:rPr>
        <w:t xml:space="preserve"> </w:t>
      </w:r>
      <w:r w:rsidR="00882FDF" w:rsidRPr="00B739B3">
        <w:rPr>
          <w:rFonts w:asciiTheme="minorHAnsi" w:eastAsia="Times New Roman" w:hAnsiTheme="minorHAnsi" w:cstheme="minorHAnsi"/>
        </w:rPr>
        <w:t>9,</w:t>
      </w:r>
      <w:r w:rsidR="002A7485" w:rsidRPr="00B739B3">
        <w:rPr>
          <w:rFonts w:asciiTheme="minorHAnsi" w:hAnsiTheme="minorHAnsi" w:cstheme="minorHAnsi"/>
        </w:rPr>
        <w:t xml:space="preserve"> </w:t>
      </w:r>
      <w:r w:rsidR="002A7485" w:rsidRPr="00B739B3">
        <w:rPr>
          <w:rFonts w:asciiTheme="minorHAnsi" w:eastAsia="Times New Roman" w:hAnsiTheme="minorHAnsi" w:cstheme="minorHAnsi"/>
        </w:rPr>
        <w:t>with 1</w:t>
      </w:r>
      <w:r w:rsidR="007435D5" w:rsidRPr="00B739B3">
        <w:rPr>
          <w:rFonts w:asciiTheme="minorHAnsi" w:eastAsia="Times New Roman" w:hAnsiTheme="minorHAnsi" w:cstheme="minorHAnsi"/>
        </w:rPr>
        <w:t>-</w:t>
      </w:r>
      <w:r w:rsidR="002A7485" w:rsidRPr="00B739B3">
        <w:rPr>
          <w:rFonts w:asciiTheme="minorHAnsi" w:eastAsia="Times New Roman" w:hAnsiTheme="minorHAnsi" w:cstheme="minorHAnsi"/>
        </w:rPr>
        <w:t xml:space="preserve">3 </w:t>
      </w:r>
      <w:r w:rsidR="00964AE1" w:rsidRPr="00B739B3">
        <w:rPr>
          <w:rFonts w:asciiTheme="minorHAnsi" w:eastAsia="Times New Roman" w:hAnsiTheme="minorHAnsi" w:cstheme="minorHAnsi"/>
        </w:rPr>
        <w:t>marked</w:t>
      </w:r>
      <w:r w:rsidR="002A7485" w:rsidRPr="00B739B3">
        <w:rPr>
          <w:rFonts w:asciiTheme="minorHAnsi" w:eastAsia="Times New Roman" w:hAnsiTheme="minorHAnsi" w:cstheme="minorHAnsi"/>
        </w:rPr>
        <w:t xml:space="preserve"> ‘not important’, 4</w:t>
      </w:r>
      <w:r w:rsidR="00964AE1" w:rsidRPr="00B739B3">
        <w:rPr>
          <w:rFonts w:asciiTheme="minorHAnsi" w:eastAsia="Times New Roman" w:hAnsiTheme="minorHAnsi" w:cstheme="minorHAnsi"/>
        </w:rPr>
        <w:t>-</w:t>
      </w:r>
      <w:r w:rsidR="002A7485" w:rsidRPr="00B739B3">
        <w:rPr>
          <w:rFonts w:asciiTheme="minorHAnsi" w:eastAsia="Times New Roman" w:hAnsiTheme="minorHAnsi" w:cstheme="minorHAnsi"/>
        </w:rPr>
        <w:t xml:space="preserve">6 </w:t>
      </w:r>
      <w:r w:rsidR="00964AE1" w:rsidRPr="00B739B3">
        <w:rPr>
          <w:rFonts w:asciiTheme="minorHAnsi" w:eastAsia="Times New Roman" w:hAnsiTheme="minorHAnsi" w:cstheme="minorHAnsi"/>
        </w:rPr>
        <w:t>marked</w:t>
      </w:r>
      <w:r w:rsidR="002A7485" w:rsidRPr="00B739B3">
        <w:rPr>
          <w:rFonts w:asciiTheme="minorHAnsi" w:eastAsia="Times New Roman" w:hAnsiTheme="minorHAnsi" w:cstheme="minorHAnsi"/>
        </w:rPr>
        <w:t xml:space="preserve"> ‘important but not critical’ and 7</w:t>
      </w:r>
      <w:r w:rsidR="00964AE1" w:rsidRPr="00B739B3">
        <w:rPr>
          <w:rFonts w:asciiTheme="minorHAnsi" w:eastAsia="Times New Roman" w:hAnsiTheme="minorHAnsi" w:cstheme="minorHAnsi"/>
        </w:rPr>
        <w:t>-</w:t>
      </w:r>
      <w:r w:rsidR="002A7485" w:rsidRPr="00B739B3">
        <w:rPr>
          <w:rFonts w:asciiTheme="minorHAnsi" w:eastAsia="Times New Roman" w:hAnsiTheme="minorHAnsi" w:cstheme="minorHAnsi"/>
        </w:rPr>
        <w:t xml:space="preserve">9 </w:t>
      </w:r>
      <w:r w:rsidR="00964AE1" w:rsidRPr="00B739B3">
        <w:rPr>
          <w:rFonts w:asciiTheme="minorHAnsi" w:eastAsia="Times New Roman" w:hAnsiTheme="minorHAnsi" w:cstheme="minorHAnsi"/>
        </w:rPr>
        <w:t>marked</w:t>
      </w:r>
      <w:r w:rsidR="002A7485" w:rsidRPr="00B739B3">
        <w:rPr>
          <w:rFonts w:asciiTheme="minorHAnsi" w:eastAsia="Times New Roman" w:hAnsiTheme="minorHAnsi" w:cstheme="minorHAnsi"/>
        </w:rPr>
        <w:t xml:space="preserve"> ‘critical’</w:t>
      </w:r>
      <w:r w:rsidR="00167C73" w:rsidRPr="00B739B3">
        <w:rPr>
          <w:rFonts w:asciiTheme="minorHAnsi" w:eastAsia="Times New Roman" w:hAnsiTheme="minorHAnsi" w:cstheme="minorHAnsi"/>
          <w:vertAlign w:val="superscript"/>
        </w:rPr>
        <w:t>2</w:t>
      </w:r>
      <w:r w:rsidR="00581A7B">
        <w:rPr>
          <w:rFonts w:asciiTheme="minorHAnsi" w:eastAsia="Times New Roman" w:hAnsiTheme="minorHAnsi" w:cstheme="minorHAnsi"/>
          <w:vertAlign w:val="superscript"/>
        </w:rPr>
        <w:t>5</w:t>
      </w:r>
      <w:r w:rsidR="00167C73" w:rsidRPr="00B739B3">
        <w:rPr>
          <w:rFonts w:asciiTheme="minorHAnsi" w:eastAsia="Times New Roman" w:hAnsiTheme="minorHAnsi" w:cstheme="minorHAnsi"/>
        </w:rPr>
        <w:t xml:space="preserve">. </w:t>
      </w:r>
      <w:r w:rsidR="00E513BA" w:rsidRPr="00B739B3">
        <w:rPr>
          <w:rFonts w:asciiTheme="minorHAnsi" w:hAnsiTheme="minorHAnsi" w:cstheme="minorHAnsi"/>
        </w:rPr>
        <w:t>I</w:t>
      </w:r>
      <w:r w:rsidR="00E513BA" w:rsidRPr="00B739B3">
        <w:rPr>
          <w:rFonts w:asciiTheme="minorHAnsi" w:eastAsia="Times New Roman" w:hAnsiTheme="minorHAnsi" w:cstheme="minorHAnsi"/>
        </w:rPr>
        <w:t xml:space="preserve">n the second round, the results of </w:t>
      </w:r>
      <w:r w:rsidR="00A93121" w:rsidRPr="00B739B3">
        <w:rPr>
          <w:rFonts w:asciiTheme="minorHAnsi" w:eastAsia="Times New Roman" w:hAnsiTheme="minorHAnsi" w:cstheme="minorHAnsi"/>
        </w:rPr>
        <w:t>each</w:t>
      </w:r>
      <w:r w:rsidR="00E513BA" w:rsidRPr="00B739B3">
        <w:rPr>
          <w:rFonts w:asciiTheme="minorHAnsi" w:eastAsia="Times New Roman" w:hAnsiTheme="minorHAnsi" w:cstheme="minorHAnsi"/>
        </w:rPr>
        <w:t xml:space="preserve"> stakeholder group were presented separately </w:t>
      </w:r>
      <w:r w:rsidR="00314791" w:rsidRPr="00B739B3">
        <w:rPr>
          <w:rFonts w:asciiTheme="minorHAnsi" w:eastAsia="Times New Roman" w:hAnsiTheme="minorHAnsi" w:cstheme="minorHAnsi"/>
        </w:rPr>
        <w:t xml:space="preserve">to participants </w:t>
      </w:r>
      <w:r w:rsidR="00A93121" w:rsidRPr="00B739B3">
        <w:rPr>
          <w:rFonts w:asciiTheme="minorHAnsi" w:eastAsia="Times New Roman" w:hAnsiTheme="minorHAnsi" w:cstheme="minorHAnsi"/>
        </w:rPr>
        <w:t xml:space="preserve">for each outcome </w:t>
      </w:r>
      <w:r w:rsidR="00E513BA" w:rsidRPr="00B739B3">
        <w:rPr>
          <w:rFonts w:asciiTheme="minorHAnsi" w:eastAsia="Times New Roman" w:hAnsiTheme="minorHAnsi" w:cstheme="minorHAnsi"/>
        </w:rPr>
        <w:t>together with a reminder of their score</w:t>
      </w:r>
      <w:r w:rsidR="00BA18C3" w:rsidRPr="00B739B3">
        <w:rPr>
          <w:rFonts w:asciiTheme="minorHAnsi" w:eastAsia="Times New Roman" w:hAnsiTheme="minorHAnsi" w:cstheme="minorHAnsi"/>
        </w:rPr>
        <w:t>s</w:t>
      </w:r>
      <w:r w:rsidR="00E513BA" w:rsidRPr="00B739B3">
        <w:rPr>
          <w:rFonts w:asciiTheme="minorHAnsi" w:eastAsia="Times New Roman" w:hAnsiTheme="minorHAnsi" w:cstheme="minorHAnsi"/>
        </w:rPr>
        <w:t xml:space="preserve"> in round 1 </w:t>
      </w:r>
      <w:r w:rsidR="00A93121" w:rsidRPr="00B739B3">
        <w:rPr>
          <w:rFonts w:asciiTheme="minorHAnsi" w:eastAsia="Times New Roman" w:hAnsiTheme="minorHAnsi" w:cstheme="minorHAnsi"/>
        </w:rPr>
        <w:t>and</w:t>
      </w:r>
      <w:r w:rsidR="00E513BA" w:rsidRPr="00B739B3">
        <w:rPr>
          <w:rFonts w:asciiTheme="minorHAnsi" w:eastAsia="Times New Roman" w:hAnsiTheme="minorHAnsi" w:cstheme="minorHAnsi"/>
        </w:rPr>
        <w:t xml:space="preserve"> an opportunity t</w:t>
      </w:r>
      <w:r w:rsidR="0058599A" w:rsidRPr="00B739B3">
        <w:rPr>
          <w:rFonts w:asciiTheme="minorHAnsi" w:eastAsia="Times New Roman" w:hAnsiTheme="minorHAnsi" w:cstheme="minorHAnsi"/>
        </w:rPr>
        <w:t xml:space="preserve">o </w:t>
      </w:r>
      <w:r w:rsidR="00A93121" w:rsidRPr="00B739B3">
        <w:rPr>
          <w:rFonts w:asciiTheme="minorHAnsi" w:eastAsia="Times New Roman" w:hAnsiTheme="minorHAnsi" w:cstheme="minorHAnsi"/>
        </w:rPr>
        <w:t>re-</w:t>
      </w:r>
      <w:r w:rsidR="000A2526">
        <w:rPr>
          <w:rFonts w:asciiTheme="minorHAnsi" w:eastAsia="Times New Roman" w:hAnsiTheme="minorHAnsi" w:cstheme="minorHAnsi"/>
        </w:rPr>
        <w:t>rate</w:t>
      </w:r>
      <w:r w:rsidR="000A2526" w:rsidRPr="00B739B3">
        <w:rPr>
          <w:rFonts w:asciiTheme="minorHAnsi" w:eastAsia="Times New Roman" w:hAnsiTheme="minorHAnsi" w:cstheme="minorHAnsi"/>
        </w:rPr>
        <w:t xml:space="preserve"> </w:t>
      </w:r>
      <w:r w:rsidR="00A93121" w:rsidRPr="00B739B3">
        <w:rPr>
          <w:rFonts w:asciiTheme="minorHAnsi" w:eastAsia="Times New Roman" w:hAnsiTheme="minorHAnsi" w:cstheme="minorHAnsi"/>
        </w:rPr>
        <w:t>these</w:t>
      </w:r>
      <w:r w:rsidR="0058599A" w:rsidRPr="00B739B3">
        <w:rPr>
          <w:rFonts w:asciiTheme="minorHAnsi" w:eastAsia="Times New Roman" w:hAnsiTheme="minorHAnsi" w:cstheme="minorHAnsi"/>
        </w:rPr>
        <w:t xml:space="preserve">. </w:t>
      </w:r>
      <w:r w:rsidR="00911B27">
        <w:rPr>
          <w:rFonts w:asciiTheme="minorHAnsi" w:hAnsiTheme="minorHAnsi" w:cstheme="minorHAnsi"/>
        </w:rPr>
        <w:t>All outcomes were to be carried forward to the second round with an opportunity for stakeholders to suggest additional outcomes at the conclusion of Round 1.</w:t>
      </w:r>
      <w:r w:rsidR="00911B27">
        <w:rPr>
          <w:rFonts w:asciiTheme="minorHAnsi" w:hAnsiTheme="minorHAnsi" w:cstheme="minorHAnsi"/>
          <w:color w:val="auto"/>
        </w:rPr>
        <w:t xml:space="preserve"> </w:t>
      </w:r>
      <w:r w:rsidR="00042C8A" w:rsidRPr="00B739B3">
        <w:rPr>
          <w:rFonts w:asciiTheme="minorHAnsi" w:eastAsia="Times New Roman" w:hAnsiTheme="minorHAnsi" w:cstheme="minorHAnsi"/>
        </w:rPr>
        <w:t>A bespoke electronic software produced the COMET Initiative (</w:t>
      </w:r>
      <w:proofErr w:type="spellStart"/>
      <w:r w:rsidR="00042C8A" w:rsidRPr="00B739B3">
        <w:rPr>
          <w:rFonts w:asciiTheme="minorHAnsi" w:eastAsia="Times New Roman" w:hAnsiTheme="minorHAnsi" w:cstheme="minorHAnsi"/>
        </w:rPr>
        <w:t>DelphiManager</w:t>
      </w:r>
      <w:proofErr w:type="spellEnd"/>
      <w:r w:rsidR="007829CE">
        <w:rPr>
          <w:rFonts w:asciiTheme="minorHAnsi" w:eastAsia="Times New Roman" w:hAnsiTheme="minorHAnsi" w:cstheme="minorHAnsi"/>
        </w:rPr>
        <w:t>, UK</w:t>
      </w:r>
      <w:r w:rsidR="00042C8A" w:rsidRPr="00B739B3">
        <w:rPr>
          <w:rFonts w:asciiTheme="minorHAnsi" w:eastAsia="Times New Roman" w:hAnsiTheme="minorHAnsi" w:cstheme="minorHAnsi"/>
        </w:rPr>
        <w:t>) was used to administer the surveys (</w:t>
      </w:r>
      <w:hyperlink r:id="rId6" w:history="1">
        <w:r w:rsidR="00B7499A" w:rsidRPr="004B1956">
          <w:rPr>
            <w:rStyle w:val="Hyperlink"/>
            <w:rFonts w:asciiTheme="minorHAnsi" w:hAnsiTheme="minorHAnsi" w:cstheme="minorHAnsi"/>
          </w:rPr>
          <w:t>www.comet-initiative.org/delphimanager</w:t>
        </w:r>
      </w:hyperlink>
      <w:r w:rsidR="00B7499A">
        <w:rPr>
          <w:rFonts w:asciiTheme="minorHAnsi" w:hAnsiTheme="minorHAnsi" w:cstheme="minorHAnsi"/>
        </w:rPr>
        <w:t>).</w:t>
      </w:r>
    </w:p>
    <w:p w14:paraId="0DE9736C" w14:textId="77777777" w:rsidR="00B7499A" w:rsidRPr="00B7499A" w:rsidRDefault="00B7499A" w:rsidP="00B7499A">
      <w:pPr>
        <w:pStyle w:val="Default"/>
        <w:rPr>
          <w:rFonts w:asciiTheme="minorHAnsi" w:hAnsiTheme="minorHAnsi" w:cstheme="minorHAnsi"/>
          <w:b/>
          <w:i/>
        </w:rPr>
      </w:pPr>
    </w:p>
    <w:p w14:paraId="5191F011" w14:textId="1FA305DE" w:rsidR="00FB1290" w:rsidRDefault="00CD30E5" w:rsidP="003A1815">
      <w:pPr>
        <w:pStyle w:val="Default"/>
        <w:rPr>
          <w:rFonts w:asciiTheme="minorHAnsi" w:hAnsiTheme="minorHAnsi" w:cstheme="minorHAnsi"/>
        </w:rPr>
      </w:pPr>
      <w:r>
        <w:rPr>
          <w:rFonts w:asciiTheme="minorHAnsi" w:hAnsiTheme="minorHAnsi" w:cstheme="minorHAnsi"/>
        </w:rPr>
        <w:t>T</w:t>
      </w:r>
      <w:r w:rsidRPr="00B739B3">
        <w:rPr>
          <w:rFonts w:asciiTheme="minorHAnsi" w:hAnsiTheme="minorHAnsi" w:cstheme="minorHAnsi"/>
        </w:rPr>
        <w:t xml:space="preserve">here is currently no accepted method for </w:t>
      </w:r>
      <w:r w:rsidR="002D34C7">
        <w:rPr>
          <w:rFonts w:asciiTheme="minorHAnsi" w:hAnsiTheme="minorHAnsi" w:cstheme="minorHAnsi"/>
        </w:rPr>
        <w:t>stipula</w:t>
      </w:r>
      <w:r w:rsidRPr="00B739B3">
        <w:rPr>
          <w:rFonts w:asciiTheme="minorHAnsi" w:hAnsiTheme="minorHAnsi" w:cstheme="minorHAnsi"/>
        </w:rPr>
        <w:t xml:space="preserve">ting sample sizes in a Delphi process, </w:t>
      </w:r>
      <w:r w:rsidR="00B7499A">
        <w:rPr>
          <w:rFonts w:asciiTheme="minorHAnsi" w:hAnsiTheme="minorHAnsi" w:cstheme="minorHAnsi"/>
        </w:rPr>
        <w:t xml:space="preserve">therefore </w:t>
      </w:r>
      <w:r w:rsidRPr="00B739B3">
        <w:rPr>
          <w:rFonts w:asciiTheme="minorHAnsi" w:hAnsiTheme="minorHAnsi" w:cstheme="minorHAnsi"/>
        </w:rPr>
        <w:t xml:space="preserve">efforts were made to maximise response rates across stakeholder groups. </w:t>
      </w:r>
      <w:r>
        <w:rPr>
          <w:rFonts w:asciiTheme="minorHAnsi" w:hAnsiTheme="minorHAnsi" w:cstheme="minorHAnsi"/>
        </w:rPr>
        <w:t xml:space="preserve">Participants were recruited via an </w:t>
      </w:r>
      <w:r w:rsidR="00962AF9" w:rsidRPr="00B739B3">
        <w:rPr>
          <w:rFonts w:asciiTheme="minorHAnsi" w:hAnsiTheme="minorHAnsi" w:cstheme="minorHAnsi"/>
        </w:rPr>
        <w:t xml:space="preserve">open invitation </w:t>
      </w:r>
      <w:r>
        <w:rPr>
          <w:rFonts w:asciiTheme="minorHAnsi" w:hAnsiTheme="minorHAnsi" w:cstheme="minorHAnsi"/>
        </w:rPr>
        <w:t>sent to the</w:t>
      </w:r>
      <w:r w:rsidRPr="00B739B3">
        <w:rPr>
          <w:rFonts w:asciiTheme="minorHAnsi" w:hAnsiTheme="minorHAnsi" w:cstheme="minorHAnsi"/>
        </w:rPr>
        <w:t xml:space="preserve"> </w:t>
      </w:r>
      <w:r w:rsidR="003B7E89" w:rsidRPr="00B739B3">
        <w:rPr>
          <w:rFonts w:asciiTheme="minorHAnsi" w:hAnsiTheme="minorHAnsi" w:cstheme="minorHAnsi"/>
        </w:rPr>
        <w:t>membership lists of the British Orthodontic Society</w:t>
      </w:r>
      <w:r w:rsidR="00167C73" w:rsidRPr="00B739B3">
        <w:rPr>
          <w:rFonts w:asciiTheme="minorHAnsi" w:hAnsiTheme="minorHAnsi" w:cstheme="minorHAnsi"/>
        </w:rPr>
        <w:t xml:space="preserve">, </w:t>
      </w:r>
      <w:r w:rsidR="003B7E89" w:rsidRPr="00B739B3">
        <w:rPr>
          <w:rFonts w:asciiTheme="minorHAnsi" w:hAnsiTheme="minorHAnsi" w:cstheme="minorHAnsi"/>
        </w:rPr>
        <w:t>the European Federation of Orthodontic Specialists Association</w:t>
      </w:r>
      <w:r>
        <w:rPr>
          <w:rFonts w:asciiTheme="minorHAnsi" w:hAnsiTheme="minorHAnsi" w:cstheme="minorHAnsi"/>
        </w:rPr>
        <w:t>, through targeted blog posts on active orthodontic blogs</w:t>
      </w:r>
      <w:r w:rsidR="00B7499A">
        <w:rPr>
          <w:rFonts w:asciiTheme="minorHAnsi" w:hAnsiTheme="minorHAnsi" w:cstheme="minorHAnsi"/>
        </w:rPr>
        <w:t xml:space="preserve"> (</w:t>
      </w:r>
      <w:hyperlink r:id="rId7" w:history="1">
        <w:r w:rsidR="00B7499A" w:rsidRPr="004B1956">
          <w:rPr>
            <w:rStyle w:val="Hyperlink"/>
            <w:rFonts w:asciiTheme="minorHAnsi" w:hAnsiTheme="minorHAnsi" w:cstheme="minorHAnsi"/>
          </w:rPr>
          <w:t>www.kevinobrienorthoblog.com</w:t>
        </w:r>
      </w:hyperlink>
      <w:r w:rsidR="00B7499A">
        <w:rPr>
          <w:rFonts w:asciiTheme="minorHAnsi" w:hAnsiTheme="minorHAnsi" w:cstheme="minorHAnsi"/>
        </w:rPr>
        <w:t xml:space="preserve">, </w:t>
      </w:r>
      <w:hyperlink r:id="rId8" w:history="1">
        <w:r w:rsidR="00B7499A" w:rsidRPr="004B1956">
          <w:rPr>
            <w:rStyle w:val="Hyperlink"/>
            <w:rFonts w:asciiTheme="minorHAnsi" w:hAnsiTheme="minorHAnsi" w:cstheme="minorHAnsi"/>
          </w:rPr>
          <w:t>www.ukadultbraces.co.uk</w:t>
        </w:r>
      </w:hyperlink>
      <w:r w:rsidR="00B7499A">
        <w:rPr>
          <w:rStyle w:val="Hyperlink"/>
          <w:rFonts w:asciiTheme="minorHAnsi" w:hAnsiTheme="minorHAnsi" w:cstheme="minorHAnsi"/>
        </w:rPr>
        <w:t>)</w:t>
      </w:r>
      <w:r>
        <w:rPr>
          <w:rFonts w:asciiTheme="minorHAnsi" w:hAnsiTheme="minorHAnsi" w:cstheme="minorHAnsi"/>
        </w:rPr>
        <w:t xml:space="preserve"> and by purposive sampling of patients attending centres involved in the qualitative data collection. </w:t>
      </w:r>
      <w:r w:rsidR="00B7499A" w:rsidRPr="00B7499A">
        <w:rPr>
          <w:rFonts w:asciiTheme="minorHAnsi" w:hAnsiTheme="minorHAnsi"/>
        </w:rPr>
        <w:t xml:space="preserve"> All participants were asked to provide their name and email address when directed to the link for the online survey, in order to register their </w:t>
      </w:r>
      <w:r w:rsidR="00B7499A" w:rsidRPr="00B7499A">
        <w:rPr>
          <w:rFonts w:ascii="Calibri" w:hAnsi="Calibri"/>
        </w:rPr>
        <w:lastRenderedPageBreak/>
        <w:t xml:space="preserve">responses. They were also asked if they had read through the </w:t>
      </w:r>
      <w:r w:rsidR="00B7499A">
        <w:rPr>
          <w:rFonts w:ascii="Calibri" w:hAnsi="Calibri"/>
        </w:rPr>
        <w:t>study information sheet</w:t>
      </w:r>
      <w:r w:rsidR="00B7499A" w:rsidRPr="00B7499A">
        <w:rPr>
          <w:rFonts w:ascii="Calibri" w:hAnsi="Calibri"/>
        </w:rPr>
        <w:t>, which was available in a separate tab on the e-survey, and to declare their consent, although these responses were not conditional for taking part.</w:t>
      </w:r>
    </w:p>
    <w:p w14:paraId="3B27298B" w14:textId="77777777" w:rsidR="0045031B" w:rsidRDefault="0045031B" w:rsidP="003A1815">
      <w:pPr>
        <w:pStyle w:val="Default"/>
        <w:rPr>
          <w:rFonts w:asciiTheme="minorHAnsi" w:hAnsiTheme="minorHAnsi" w:cstheme="minorHAnsi"/>
        </w:rPr>
      </w:pPr>
    </w:p>
    <w:p w14:paraId="69BDA9EF" w14:textId="51BD98C7" w:rsidR="0045031B" w:rsidRDefault="0045031B" w:rsidP="00B7499A">
      <w:pPr>
        <w:pStyle w:val="Default"/>
        <w:rPr>
          <w:rFonts w:ascii="Calibri" w:hAnsi="Calibri" w:cstheme="minorHAnsi"/>
        </w:rPr>
      </w:pPr>
      <w:r w:rsidRPr="00195930">
        <w:rPr>
          <w:rFonts w:asciiTheme="minorHAnsi" w:hAnsiTheme="minorHAnsi" w:cstheme="minorHAnsi"/>
        </w:rPr>
        <w:t xml:space="preserve">The number of rounds in a Delphi consensus process is not fixed and </w:t>
      </w:r>
      <w:r>
        <w:rPr>
          <w:rFonts w:asciiTheme="minorHAnsi" w:hAnsiTheme="minorHAnsi" w:cstheme="minorHAnsi"/>
        </w:rPr>
        <w:t>depends</w:t>
      </w:r>
      <w:r w:rsidRPr="00195930">
        <w:rPr>
          <w:rFonts w:asciiTheme="minorHAnsi" w:hAnsiTheme="minorHAnsi" w:cstheme="minorHAnsi"/>
        </w:rPr>
        <w:t xml:space="preserve"> on the type of research questions and participants involved. In previous COS projects three or more Delphi rounds have been used</w:t>
      </w:r>
      <w:r w:rsidRPr="00195930">
        <w:rPr>
          <w:rFonts w:asciiTheme="minorHAnsi" w:hAnsiTheme="minorHAnsi" w:cstheme="minorHAnsi"/>
          <w:vertAlign w:val="superscript"/>
        </w:rPr>
        <w:t>22,26</w:t>
      </w:r>
      <w:r w:rsidRPr="00195930">
        <w:rPr>
          <w:rFonts w:asciiTheme="minorHAnsi" w:hAnsiTheme="minorHAnsi" w:cstheme="minorHAnsi"/>
        </w:rPr>
        <w:t xml:space="preserve"> but in this study only two rounds were required. This was based on recommendations recently set out by COMET</w:t>
      </w:r>
      <w:r w:rsidRPr="00195930">
        <w:rPr>
          <w:rFonts w:asciiTheme="minorHAnsi" w:hAnsiTheme="minorHAnsi" w:cstheme="minorHAnsi"/>
          <w:vertAlign w:val="superscript"/>
        </w:rPr>
        <w:t>1</w:t>
      </w:r>
      <w:r w:rsidR="00B7499A">
        <w:rPr>
          <w:rFonts w:asciiTheme="minorHAnsi" w:hAnsiTheme="minorHAnsi" w:cstheme="minorHAnsi"/>
          <w:vertAlign w:val="superscript"/>
        </w:rPr>
        <w:t>1</w:t>
      </w:r>
      <w:r w:rsidRPr="00195930">
        <w:rPr>
          <w:rFonts w:asciiTheme="minorHAnsi" w:hAnsiTheme="minorHAnsi" w:cstheme="minorHAnsi"/>
        </w:rPr>
        <w:t xml:space="preserve"> support</w:t>
      </w:r>
      <w:r>
        <w:rPr>
          <w:rFonts w:asciiTheme="minorHAnsi" w:hAnsiTheme="minorHAnsi" w:cstheme="minorHAnsi"/>
        </w:rPr>
        <w:t>ing</w:t>
      </w:r>
      <w:r w:rsidRPr="00195930">
        <w:rPr>
          <w:rFonts w:asciiTheme="minorHAnsi" w:hAnsiTheme="minorHAnsi" w:cstheme="minorHAnsi"/>
        </w:rPr>
        <w:t xml:space="preserve"> the use of multiple group feedback in round </w:t>
      </w:r>
      <w:r>
        <w:rPr>
          <w:rFonts w:asciiTheme="minorHAnsi" w:hAnsiTheme="minorHAnsi" w:cstheme="minorHAnsi"/>
        </w:rPr>
        <w:t>2</w:t>
      </w:r>
      <w:r w:rsidRPr="00195930">
        <w:rPr>
          <w:rFonts w:asciiTheme="minorHAnsi" w:hAnsiTheme="minorHAnsi" w:cstheme="minorHAnsi"/>
        </w:rPr>
        <w:t xml:space="preserve"> in achieving greater consensus and less variability in item scoring across stakeholder groups</w:t>
      </w:r>
      <w:r>
        <w:rPr>
          <w:rFonts w:asciiTheme="minorHAnsi" w:hAnsiTheme="minorHAnsi" w:cstheme="minorHAnsi"/>
        </w:rPr>
        <w:t xml:space="preserve"> negating the need for a third round</w:t>
      </w:r>
      <w:r>
        <w:rPr>
          <w:rFonts w:asciiTheme="minorHAnsi" w:hAnsiTheme="minorHAnsi" w:cstheme="minorHAnsi"/>
          <w:vertAlign w:val="superscript"/>
        </w:rPr>
        <w:t>27</w:t>
      </w:r>
      <w:r w:rsidRPr="00195930">
        <w:rPr>
          <w:rFonts w:asciiTheme="minorHAnsi" w:hAnsiTheme="minorHAnsi" w:cstheme="minorHAnsi"/>
        </w:rPr>
        <w:t xml:space="preserve">. </w:t>
      </w:r>
      <w:r w:rsidR="00EE36D8">
        <w:rPr>
          <w:rFonts w:asciiTheme="minorHAnsi" w:hAnsiTheme="minorHAnsi" w:cstheme="minorHAnsi"/>
        </w:rPr>
        <w:t>A</w:t>
      </w:r>
      <w:r w:rsidRPr="00195930">
        <w:rPr>
          <w:rFonts w:asciiTheme="minorHAnsi" w:hAnsiTheme="minorHAnsi" w:cstheme="minorHAnsi"/>
        </w:rPr>
        <w:t xml:space="preserve"> decision was</w:t>
      </w:r>
      <w:r w:rsidR="00EE36D8">
        <w:rPr>
          <w:rFonts w:asciiTheme="minorHAnsi" w:hAnsiTheme="minorHAnsi" w:cstheme="minorHAnsi"/>
        </w:rPr>
        <w:t>, therefore,</w:t>
      </w:r>
      <w:r w:rsidRPr="00195930">
        <w:rPr>
          <w:rFonts w:asciiTheme="minorHAnsi" w:hAnsiTheme="minorHAnsi" w:cstheme="minorHAnsi"/>
        </w:rPr>
        <w:t xml:space="preserve"> made by the SAG to </w:t>
      </w:r>
      <w:r w:rsidR="00EE36D8">
        <w:rPr>
          <w:rFonts w:asciiTheme="minorHAnsi" w:hAnsiTheme="minorHAnsi" w:cstheme="minorHAnsi"/>
        </w:rPr>
        <w:t>deviate from</w:t>
      </w:r>
      <w:r w:rsidRPr="00195930">
        <w:rPr>
          <w:rFonts w:asciiTheme="minorHAnsi" w:hAnsiTheme="minorHAnsi" w:cstheme="minorHAnsi"/>
        </w:rPr>
        <w:t xml:space="preserve"> the </w:t>
      </w:r>
      <w:r>
        <w:rPr>
          <w:rFonts w:asciiTheme="minorHAnsi" w:hAnsiTheme="minorHAnsi" w:cstheme="minorHAnsi"/>
        </w:rPr>
        <w:t>initial study protocol</w:t>
      </w:r>
      <w:r w:rsidRPr="00195930">
        <w:rPr>
          <w:rFonts w:asciiTheme="minorHAnsi" w:hAnsiTheme="minorHAnsi" w:cstheme="minorHAnsi"/>
        </w:rPr>
        <w:t xml:space="preserve"> </w:t>
      </w:r>
      <w:r>
        <w:rPr>
          <w:rFonts w:asciiTheme="minorHAnsi" w:hAnsiTheme="minorHAnsi" w:cstheme="minorHAnsi"/>
        </w:rPr>
        <w:t xml:space="preserve">reducing from </w:t>
      </w:r>
      <w:r w:rsidRPr="00195930">
        <w:rPr>
          <w:rFonts w:asciiTheme="minorHAnsi" w:hAnsiTheme="minorHAnsi" w:cstheme="minorHAnsi"/>
        </w:rPr>
        <w:t>three to two</w:t>
      </w:r>
      <w:r>
        <w:rPr>
          <w:rFonts w:asciiTheme="minorHAnsi" w:hAnsiTheme="minorHAnsi" w:cstheme="minorHAnsi"/>
        </w:rPr>
        <w:t xml:space="preserve"> rounds</w:t>
      </w:r>
      <w:r w:rsidRPr="00195930">
        <w:rPr>
          <w:rFonts w:asciiTheme="minorHAnsi" w:hAnsiTheme="minorHAnsi" w:cstheme="minorHAnsi"/>
        </w:rPr>
        <w:t xml:space="preserve">. </w:t>
      </w:r>
      <w:r w:rsidR="00B7499A" w:rsidRPr="00B7499A">
        <w:rPr>
          <w:rFonts w:ascii="Calibri" w:hAnsi="Calibri" w:cstheme="minorHAnsi"/>
        </w:rPr>
        <w:t>Each round remained open for 10-12 weeks, with regular email reminders sent to those not having completed the round.</w:t>
      </w:r>
    </w:p>
    <w:p w14:paraId="5C48022F" w14:textId="77777777" w:rsidR="00B7499A" w:rsidRPr="00B7499A" w:rsidRDefault="00B7499A" w:rsidP="00B7499A">
      <w:pPr>
        <w:pStyle w:val="Default"/>
        <w:rPr>
          <w:rFonts w:ascii="Calibri" w:hAnsi="Calibri" w:cstheme="minorHAnsi"/>
          <w:color w:val="auto"/>
        </w:rPr>
      </w:pPr>
    </w:p>
    <w:p w14:paraId="46BBB510" w14:textId="61F77270" w:rsidR="008455E7" w:rsidRPr="00B739B3" w:rsidRDefault="00FB1290" w:rsidP="003A1815">
      <w:pPr>
        <w:pStyle w:val="Default"/>
        <w:rPr>
          <w:rFonts w:asciiTheme="minorHAnsi" w:hAnsiTheme="minorHAnsi" w:cstheme="minorHAnsi"/>
        </w:rPr>
      </w:pPr>
      <w:r>
        <w:rPr>
          <w:rFonts w:asciiTheme="minorHAnsi" w:hAnsiTheme="minorHAnsi" w:cstheme="minorHAnsi"/>
        </w:rPr>
        <w:t xml:space="preserve">In each round of the </w:t>
      </w:r>
      <w:r w:rsidR="0045031B">
        <w:rPr>
          <w:rFonts w:asciiTheme="minorHAnsi" w:hAnsiTheme="minorHAnsi" w:cstheme="minorHAnsi"/>
        </w:rPr>
        <w:t>Delphi</w:t>
      </w:r>
      <w:r>
        <w:rPr>
          <w:rFonts w:asciiTheme="minorHAnsi" w:hAnsiTheme="minorHAnsi" w:cstheme="minorHAnsi"/>
        </w:rPr>
        <w:t xml:space="preserve"> survey</w:t>
      </w:r>
      <w:r w:rsidR="00EE36D8">
        <w:rPr>
          <w:rFonts w:asciiTheme="minorHAnsi" w:hAnsiTheme="minorHAnsi" w:cstheme="minorHAnsi"/>
        </w:rPr>
        <w:t>,</w:t>
      </w:r>
      <w:r>
        <w:rPr>
          <w:rFonts w:asciiTheme="minorHAnsi" w:hAnsiTheme="minorHAnsi" w:cstheme="minorHAnsi"/>
        </w:rPr>
        <w:t xml:space="preserve"> the </w:t>
      </w:r>
      <w:r w:rsidRPr="00B739B3">
        <w:rPr>
          <w:rFonts w:asciiTheme="minorHAnsi" w:hAnsiTheme="minorHAnsi" w:cstheme="minorHAnsi"/>
        </w:rPr>
        <w:t>proportion of each stakeholder group scoring outcomes as not important (scale response 1-3)</w:t>
      </w:r>
      <w:r w:rsidR="00EE36D8">
        <w:rPr>
          <w:rFonts w:asciiTheme="minorHAnsi" w:hAnsiTheme="minorHAnsi" w:cstheme="minorHAnsi"/>
        </w:rPr>
        <w:t>,</w:t>
      </w:r>
      <w:r w:rsidRPr="00B739B3">
        <w:rPr>
          <w:rFonts w:asciiTheme="minorHAnsi" w:hAnsiTheme="minorHAnsi" w:cstheme="minorHAnsi"/>
        </w:rPr>
        <w:t xml:space="preserve"> important but not critical (scale response 4-6) and critical (scale response 7-9) was calculated</w:t>
      </w:r>
      <w:r>
        <w:rPr>
          <w:rFonts w:asciiTheme="minorHAnsi" w:hAnsiTheme="minorHAnsi" w:cstheme="minorHAnsi"/>
        </w:rPr>
        <w:t>. Consensus was was evaluated using a pre-defined definition of consensus :</w:t>
      </w:r>
      <w:r w:rsidR="008455E7" w:rsidRPr="00B739B3">
        <w:rPr>
          <w:rFonts w:asciiTheme="minorHAnsi" w:hAnsiTheme="minorHAnsi" w:cstheme="minorHAnsi"/>
        </w:rPr>
        <w:t xml:space="preserve">“consensus in” when </w:t>
      </w:r>
      <w:r w:rsidR="008455E7" w:rsidRPr="0045031B">
        <w:rPr>
          <w:rFonts w:asciiTheme="minorHAnsi" w:hAnsiTheme="minorHAnsi" w:cstheme="minorHAnsi"/>
          <w:u w:val="single"/>
        </w:rPr>
        <w:t>&gt;</w:t>
      </w:r>
      <w:r w:rsidR="008455E7" w:rsidRPr="00B739B3">
        <w:rPr>
          <w:rFonts w:asciiTheme="minorHAnsi" w:hAnsiTheme="minorHAnsi" w:cstheme="minorHAnsi"/>
        </w:rPr>
        <w:t xml:space="preserve">70% of participants had scored it as 7-9 across </w:t>
      </w:r>
      <w:r w:rsidR="007F03D9" w:rsidRPr="00B739B3">
        <w:rPr>
          <w:rFonts w:asciiTheme="minorHAnsi" w:hAnsiTheme="minorHAnsi" w:cstheme="minorHAnsi"/>
        </w:rPr>
        <w:t>each</w:t>
      </w:r>
      <w:r w:rsidR="008455E7" w:rsidRPr="00B739B3">
        <w:rPr>
          <w:rFonts w:asciiTheme="minorHAnsi" w:hAnsiTheme="minorHAnsi" w:cstheme="minorHAnsi"/>
        </w:rPr>
        <w:t xml:space="preserve"> stakeholder group and “consensus out” when &lt;70% of participants had scored it 7-9 across </w:t>
      </w:r>
      <w:r w:rsidR="007F03D9" w:rsidRPr="00B739B3">
        <w:rPr>
          <w:rFonts w:asciiTheme="minorHAnsi" w:hAnsiTheme="minorHAnsi" w:cstheme="minorHAnsi"/>
        </w:rPr>
        <w:t>each</w:t>
      </w:r>
      <w:r w:rsidR="008455E7" w:rsidRPr="00B739B3">
        <w:rPr>
          <w:rFonts w:asciiTheme="minorHAnsi" w:hAnsiTheme="minorHAnsi" w:cstheme="minorHAnsi"/>
        </w:rPr>
        <w:t xml:space="preserve"> stakeholder group</w:t>
      </w:r>
      <w:r w:rsidR="00CD4F6C" w:rsidRPr="00B739B3">
        <w:rPr>
          <w:rFonts w:asciiTheme="minorHAnsi" w:hAnsiTheme="minorHAnsi" w:cstheme="minorHAnsi"/>
        </w:rPr>
        <w:t xml:space="preserve">, in accordance with previous similar </w:t>
      </w:r>
      <w:r w:rsidR="00E419B9" w:rsidRPr="00B739B3">
        <w:rPr>
          <w:rFonts w:asciiTheme="minorHAnsi" w:hAnsiTheme="minorHAnsi" w:cstheme="minorHAnsi"/>
        </w:rPr>
        <w:t xml:space="preserve">COS </w:t>
      </w:r>
      <w:r w:rsidR="00CD4F6C" w:rsidRPr="00B739B3">
        <w:rPr>
          <w:rFonts w:asciiTheme="minorHAnsi" w:hAnsiTheme="minorHAnsi" w:cstheme="minorHAnsi"/>
        </w:rPr>
        <w:t>research</w:t>
      </w:r>
      <w:r w:rsidR="00167C73" w:rsidRPr="00B739B3">
        <w:rPr>
          <w:rFonts w:asciiTheme="minorHAnsi" w:hAnsiTheme="minorHAnsi" w:cstheme="minorHAnsi"/>
          <w:vertAlign w:val="superscript"/>
        </w:rPr>
        <w:t>2</w:t>
      </w:r>
      <w:r w:rsidR="00495E5D">
        <w:rPr>
          <w:rFonts w:asciiTheme="minorHAnsi" w:hAnsiTheme="minorHAnsi" w:cstheme="minorHAnsi"/>
          <w:vertAlign w:val="superscript"/>
        </w:rPr>
        <w:t>0</w:t>
      </w:r>
      <w:r w:rsidR="00167C73" w:rsidRPr="00B739B3">
        <w:rPr>
          <w:rFonts w:asciiTheme="minorHAnsi" w:hAnsiTheme="minorHAnsi" w:cstheme="minorHAnsi"/>
          <w:vertAlign w:val="superscript"/>
        </w:rPr>
        <w:t>,26</w:t>
      </w:r>
      <w:r w:rsidR="008455E7" w:rsidRPr="00B739B3">
        <w:rPr>
          <w:rFonts w:asciiTheme="minorHAnsi" w:hAnsiTheme="minorHAnsi" w:cstheme="minorHAnsi"/>
        </w:rPr>
        <w:t xml:space="preserve">. </w:t>
      </w:r>
      <w:r w:rsidR="00074DCB" w:rsidRPr="00B739B3">
        <w:rPr>
          <w:rFonts w:asciiTheme="minorHAnsi" w:hAnsiTheme="minorHAnsi" w:cstheme="minorHAnsi"/>
        </w:rPr>
        <w:t xml:space="preserve">If </w:t>
      </w:r>
      <w:r w:rsidR="00165996" w:rsidRPr="00B739B3">
        <w:rPr>
          <w:rFonts w:asciiTheme="minorHAnsi" w:hAnsiTheme="minorHAnsi" w:cstheme="minorHAnsi"/>
        </w:rPr>
        <w:t xml:space="preserve">only </w:t>
      </w:r>
      <w:r w:rsidR="00074DCB" w:rsidRPr="00B739B3">
        <w:rPr>
          <w:rFonts w:asciiTheme="minorHAnsi" w:hAnsiTheme="minorHAnsi" w:cstheme="minorHAnsi"/>
        </w:rPr>
        <w:t xml:space="preserve">one or two </w:t>
      </w:r>
      <w:r w:rsidR="007618DA" w:rsidRPr="00B739B3">
        <w:rPr>
          <w:rFonts w:asciiTheme="minorHAnsi" w:hAnsiTheme="minorHAnsi" w:cstheme="minorHAnsi"/>
        </w:rPr>
        <w:t xml:space="preserve">of the three </w:t>
      </w:r>
      <w:r w:rsidR="00074DCB" w:rsidRPr="00B739B3">
        <w:rPr>
          <w:rFonts w:asciiTheme="minorHAnsi" w:hAnsiTheme="minorHAnsi" w:cstheme="minorHAnsi"/>
        </w:rPr>
        <w:t xml:space="preserve">stakeholder groups had &gt;70% participants scoring an outcome as </w:t>
      </w:r>
      <w:r w:rsidR="00165996" w:rsidRPr="00B739B3">
        <w:rPr>
          <w:rFonts w:asciiTheme="minorHAnsi" w:hAnsiTheme="minorHAnsi" w:cstheme="minorHAnsi"/>
        </w:rPr>
        <w:t>7-9</w:t>
      </w:r>
      <w:r w:rsidR="008455E7" w:rsidRPr="00B739B3">
        <w:rPr>
          <w:rFonts w:asciiTheme="minorHAnsi" w:hAnsiTheme="minorHAnsi" w:cstheme="minorHAnsi"/>
        </w:rPr>
        <w:t xml:space="preserve"> </w:t>
      </w:r>
      <w:r w:rsidR="00165996" w:rsidRPr="00B739B3">
        <w:rPr>
          <w:rFonts w:asciiTheme="minorHAnsi" w:hAnsiTheme="minorHAnsi" w:cstheme="minorHAnsi"/>
        </w:rPr>
        <w:t>this was</w:t>
      </w:r>
      <w:r w:rsidR="008455E7" w:rsidRPr="00B739B3">
        <w:rPr>
          <w:rFonts w:asciiTheme="minorHAnsi" w:hAnsiTheme="minorHAnsi" w:cstheme="minorHAnsi"/>
        </w:rPr>
        <w:t xml:space="preserve"> considered as “no consensus”. Possible response bias was </w:t>
      </w:r>
      <w:r w:rsidR="0045031B" w:rsidRPr="00195930">
        <w:rPr>
          <w:rFonts w:asciiTheme="minorHAnsi" w:hAnsiTheme="minorHAnsi" w:cstheme="minorHAnsi"/>
        </w:rPr>
        <w:t>evaluated to determine if those who did not respond in the second round had significantly different views form their peers who completed both rounds, by calculating average scores of individual outcomes amongst those who did and did not complete both rounds for each stakeholder group</w:t>
      </w:r>
      <w:r w:rsidR="0045031B">
        <w:rPr>
          <w:rFonts w:asciiTheme="minorHAnsi" w:hAnsiTheme="minorHAnsi" w:cstheme="minorHAnsi"/>
        </w:rPr>
        <w:t>,</w:t>
      </w:r>
      <w:r w:rsidR="0052745F" w:rsidRPr="00B739B3">
        <w:rPr>
          <w:rFonts w:asciiTheme="minorHAnsi" w:hAnsiTheme="minorHAnsi" w:cstheme="minorHAnsi"/>
        </w:rPr>
        <w:t xml:space="preserve"> in accordance with accepted COS methodological guidance</w:t>
      </w:r>
      <w:r w:rsidR="00167C73" w:rsidRPr="00B739B3">
        <w:rPr>
          <w:rFonts w:asciiTheme="minorHAnsi" w:hAnsiTheme="minorHAnsi" w:cstheme="minorHAnsi"/>
          <w:vertAlign w:val="superscript"/>
        </w:rPr>
        <w:t>1</w:t>
      </w:r>
      <w:r w:rsidR="00B7499A">
        <w:rPr>
          <w:rFonts w:asciiTheme="minorHAnsi" w:hAnsiTheme="minorHAnsi" w:cstheme="minorHAnsi"/>
          <w:vertAlign w:val="superscript"/>
        </w:rPr>
        <w:t>1</w:t>
      </w:r>
      <w:r w:rsidR="008455E7" w:rsidRPr="00B739B3">
        <w:rPr>
          <w:rFonts w:asciiTheme="minorHAnsi" w:hAnsiTheme="minorHAnsi" w:cstheme="minorHAnsi"/>
        </w:rPr>
        <w:t>.</w:t>
      </w:r>
      <w:r w:rsidR="00495E5D">
        <w:rPr>
          <w:rFonts w:asciiTheme="minorHAnsi" w:hAnsiTheme="minorHAnsi" w:cstheme="minorHAnsi"/>
        </w:rPr>
        <w:t xml:space="preserve"> </w:t>
      </w:r>
    </w:p>
    <w:p w14:paraId="599A929B" w14:textId="77777777" w:rsidR="007829CE" w:rsidRDefault="007829CE" w:rsidP="00DF654F">
      <w:pPr>
        <w:rPr>
          <w:rFonts w:asciiTheme="minorHAnsi" w:hAnsiTheme="minorHAnsi" w:cstheme="minorHAnsi"/>
          <w:b/>
          <w:i/>
        </w:rPr>
      </w:pPr>
    </w:p>
    <w:p w14:paraId="4AF1FF14" w14:textId="77777777" w:rsidR="00CB0D61" w:rsidRDefault="00CB0D61" w:rsidP="00DF654F">
      <w:pPr>
        <w:rPr>
          <w:rFonts w:asciiTheme="minorHAnsi" w:hAnsiTheme="minorHAnsi" w:cstheme="minorHAnsi"/>
          <w:b/>
          <w:i/>
        </w:rPr>
      </w:pPr>
    </w:p>
    <w:p w14:paraId="70284F2D" w14:textId="7A69E137" w:rsidR="00CD1BC3" w:rsidRPr="00B739B3" w:rsidRDefault="00CD1BC3" w:rsidP="00DF654F">
      <w:pPr>
        <w:rPr>
          <w:rFonts w:asciiTheme="minorHAnsi" w:hAnsiTheme="minorHAnsi" w:cstheme="minorHAnsi"/>
          <w:b/>
          <w:i/>
        </w:rPr>
      </w:pPr>
      <w:r w:rsidRPr="00B739B3">
        <w:rPr>
          <w:rFonts w:asciiTheme="minorHAnsi" w:hAnsiTheme="minorHAnsi" w:cstheme="minorHAnsi"/>
          <w:b/>
          <w:i/>
        </w:rPr>
        <w:t>Consensus meeting</w:t>
      </w:r>
    </w:p>
    <w:p w14:paraId="7AA395B7" w14:textId="616896F1" w:rsidR="00392E07" w:rsidRPr="00B739B3" w:rsidRDefault="00CD1BC3" w:rsidP="00392E07">
      <w:pPr>
        <w:rPr>
          <w:rFonts w:asciiTheme="minorHAnsi" w:hAnsiTheme="minorHAnsi" w:cstheme="minorHAnsi"/>
        </w:rPr>
      </w:pPr>
      <w:r w:rsidRPr="00B739B3">
        <w:rPr>
          <w:rFonts w:asciiTheme="minorHAnsi" w:hAnsiTheme="minorHAnsi" w:cstheme="minorHAnsi"/>
        </w:rPr>
        <w:t>A face-to-face</w:t>
      </w:r>
      <w:r w:rsidR="008611B9" w:rsidRPr="00B739B3">
        <w:rPr>
          <w:rFonts w:asciiTheme="minorHAnsi" w:hAnsiTheme="minorHAnsi" w:cstheme="minorHAnsi"/>
        </w:rPr>
        <w:t xml:space="preserve"> consensus meeting</w:t>
      </w:r>
      <w:r w:rsidRPr="00B739B3">
        <w:rPr>
          <w:rFonts w:asciiTheme="minorHAnsi" w:hAnsiTheme="minorHAnsi" w:cstheme="minorHAnsi"/>
        </w:rPr>
        <w:t xml:space="preserve"> </w:t>
      </w:r>
      <w:r w:rsidR="008611B9" w:rsidRPr="00B739B3">
        <w:rPr>
          <w:rFonts w:asciiTheme="minorHAnsi" w:hAnsiTheme="minorHAnsi" w:cstheme="minorHAnsi"/>
        </w:rPr>
        <w:t xml:space="preserve">was held with a </w:t>
      </w:r>
      <w:r w:rsidRPr="00B739B3">
        <w:rPr>
          <w:rFonts w:asciiTheme="minorHAnsi" w:hAnsiTheme="minorHAnsi" w:cstheme="minorHAnsi"/>
        </w:rPr>
        <w:t xml:space="preserve">small </w:t>
      </w:r>
      <w:r w:rsidR="008611B9" w:rsidRPr="00B739B3">
        <w:rPr>
          <w:rFonts w:asciiTheme="minorHAnsi" w:hAnsiTheme="minorHAnsi" w:cstheme="minorHAnsi"/>
        </w:rPr>
        <w:t xml:space="preserve">sample of </w:t>
      </w:r>
      <w:r w:rsidR="00B41D06" w:rsidRPr="00B739B3">
        <w:rPr>
          <w:rFonts w:asciiTheme="minorHAnsi" w:hAnsiTheme="minorHAnsi" w:cstheme="minorHAnsi"/>
        </w:rPr>
        <w:t xml:space="preserve">UK-based </w:t>
      </w:r>
      <w:r w:rsidR="008611B9" w:rsidRPr="00B739B3">
        <w:rPr>
          <w:rFonts w:asciiTheme="minorHAnsi" w:hAnsiTheme="minorHAnsi" w:cstheme="minorHAnsi"/>
        </w:rPr>
        <w:t>participants</w:t>
      </w:r>
      <w:r w:rsidRPr="00B739B3">
        <w:rPr>
          <w:rFonts w:asciiTheme="minorHAnsi" w:hAnsiTheme="minorHAnsi" w:cstheme="minorHAnsi"/>
        </w:rPr>
        <w:t xml:space="preserve"> </w:t>
      </w:r>
      <w:r w:rsidR="00FB1290">
        <w:rPr>
          <w:rFonts w:asciiTheme="minorHAnsi" w:hAnsiTheme="minorHAnsi" w:cstheme="minorHAnsi"/>
        </w:rPr>
        <w:t>who had</w:t>
      </w:r>
      <w:r w:rsidR="00FB1290" w:rsidRPr="00B739B3">
        <w:rPr>
          <w:rFonts w:asciiTheme="minorHAnsi" w:hAnsiTheme="minorHAnsi" w:cstheme="minorHAnsi"/>
        </w:rPr>
        <w:t xml:space="preserve"> </w:t>
      </w:r>
      <w:r w:rsidRPr="00B739B3">
        <w:rPr>
          <w:rFonts w:asciiTheme="minorHAnsi" w:hAnsiTheme="minorHAnsi" w:cstheme="minorHAnsi"/>
        </w:rPr>
        <w:t>completed both rounds</w:t>
      </w:r>
      <w:r w:rsidR="008611B9" w:rsidRPr="00B739B3">
        <w:rPr>
          <w:rFonts w:asciiTheme="minorHAnsi" w:hAnsiTheme="minorHAnsi" w:cstheme="minorHAnsi"/>
        </w:rPr>
        <w:t xml:space="preserve"> </w:t>
      </w:r>
      <w:r w:rsidRPr="00B739B3">
        <w:rPr>
          <w:rFonts w:asciiTheme="minorHAnsi" w:hAnsiTheme="minorHAnsi" w:cstheme="minorHAnsi"/>
        </w:rPr>
        <w:t>of</w:t>
      </w:r>
      <w:r w:rsidR="008611B9" w:rsidRPr="00B739B3">
        <w:rPr>
          <w:rFonts w:asciiTheme="minorHAnsi" w:hAnsiTheme="minorHAnsi" w:cstheme="minorHAnsi"/>
        </w:rPr>
        <w:t xml:space="preserve"> the Delphi</w:t>
      </w:r>
      <w:r w:rsidR="008E4FFC" w:rsidRPr="00B739B3">
        <w:rPr>
          <w:rFonts w:asciiTheme="minorHAnsi" w:hAnsiTheme="minorHAnsi" w:cstheme="minorHAnsi"/>
        </w:rPr>
        <w:t xml:space="preserve"> </w:t>
      </w:r>
      <w:r w:rsidR="00FB1290">
        <w:rPr>
          <w:rFonts w:asciiTheme="minorHAnsi" w:hAnsiTheme="minorHAnsi" w:cstheme="minorHAnsi"/>
        </w:rPr>
        <w:t>and who</w:t>
      </w:r>
      <w:r w:rsidR="00FB1290" w:rsidRPr="00B739B3">
        <w:rPr>
          <w:rFonts w:asciiTheme="minorHAnsi" w:hAnsiTheme="minorHAnsi" w:cstheme="minorHAnsi"/>
        </w:rPr>
        <w:t xml:space="preserve"> </w:t>
      </w:r>
      <w:r w:rsidR="008E4FFC" w:rsidRPr="00B739B3">
        <w:rPr>
          <w:rFonts w:asciiTheme="minorHAnsi" w:hAnsiTheme="minorHAnsi" w:cstheme="minorHAnsi"/>
        </w:rPr>
        <w:t>responded to an invitation to take part</w:t>
      </w:r>
      <w:r w:rsidRPr="00B739B3">
        <w:rPr>
          <w:rFonts w:asciiTheme="minorHAnsi" w:hAnsiTheme="minorHAnsi" w:cstheme="minorHAnsi"/>
        </w:rPr>
        <w:t xml:space="preserve">. </w:t>
      </w:r>
      <w:r w:rsidR="00392E07" w:rsidRPr="00B739B3">
        <w:rPr>
          <w:rFonts w:asciiTheme="minorHAnsi" w:hAnsiTheme="minorHAnsi" w:cstheme="minorHAnsi"/>
        </w:rPr>
        <w:t>The  consensus meeting</w:t>
      </w:r>
      <w:r w:rsidR="000A2526">
        <w:rPr>
          <w:rFonts w:asciiTheme="minorHAnsi" w:hAnsiTheme="minorHAnsi" w:cstheme="minorHAnsi"/>
        </w:rPr>
        <w:t xml:space="preserve"> was chaired by an independent facilitator and </w:t>
      </w:r>
      <w:r w:rsidR="00392E07" w:rsidRPr="00B739B3">
        <w:rPr>
          <w:rFonts w:asciiTheme="minorHAnsi" w:hAnsiTheme="minorHAnsi" w:cstheme="minorHAnsi"/>
        </w:rPr>
        <w:t xml:space="preserve"> comprised</w:t>
      </w:r>
      <w:r w:rsidR="008E4FFC" w:rsidRPr="00B739B3">
        <w:rPr>
          <w:rFonts w:asciiTheme="minorHAnsi" w:hAnsiTheme="minorHAnsi" w:cstheme="minorHAnsi"/>
        </w:rPr>
        <w:t xml:space="preserve"> of</w:t>
      </w:r>
      <w:r w:rsidR="00392E07" w:rsidRPr="00B739B3">
        <w:rPr>
          <w:rFonts w:asciiTheme="minorHAnsi" w:hAnsiTheme="minorHAnsi" w:cstheme="minorHAnsi"/>
        </w:rPr>
        <w:t xml:space="preserve"> an overview of the study and presentation of results for </w:t>
      </w:r>
      <w:r w:rsidR="00EA158A" w:rsidRPr="00B739B3">
        <w:rPr>
          <w:rFonts w:asciiTheme="minorHAnsi" w:hAnsiTheme="minorHAnsi" w:cstheme="minorHAnsi"/>
        </w:rPr>
        <w:t>each outcome in turn, grouped by those that had achieved</w:t>
      </w:r>
      <w:r w:rsidR="00D219C7" w:rsidRPr="00B739B3">
        <w:rPr>
          <w:rFonts w:asciiTheme="minorHAnsi" w:hAnsiTheme="minorHAnsi" w:cstheme="minorHAnsi"/>
        </w:rPr>
        <w:t xml:space="preserve"> the pre-determined definition of</w:t>
      </w:r>
      <w:r w:rsidR="00EA158A" w:rsidRPr="00B739B3">
        <w:rPr>
          <w:rFonts w:asciiTheme="minorHAnsi" w:hAnsiTheme="minorHAnsi" w:cstheme="minorHAnsi"/>
        </w:rPr>
        <w:t xml:space="preserve"> consensus</w:t>
      </w:r>
      <w:r w:rsidR="0053595C" w:rsidRPr="00B739B3">
        <w:rPr>
          <w:rFonts w:asciiTheme="minorHAnsi" w:hAnsiTheme="minorHAnsi" w:cstheme="minorHAnsi"/>
        </w:rPr>
        <w:t xml:space="preserve"> “in”</w:t>
      </w:r>
      <w:r w:rsidR="00EA158A" w:rsidRPr="00B739B3">
        <w:rPr>
          <w:rFonts w:asciiTheme="minorHAnsi" w:hAnsiTheme="minorHAnsi" w:cstheme="minorHAnsi"/>
        </w:rPr>
        <w:t xml:space="preserve">, those that had </w:t>
      </w:r>
      <w:r w:rsidR="00CB47C9" w:rsidRPr="00B739B3">
        <w:rPr>
          <w:rFonts w:asciiTheme="minorHAnsi" w:hAnsiTheme="minorHAnsi" w:cstheme="minorHAnsi"/>
        </w:rPr>
        <w:t>“</w:t>
      </w:r>
      <w:r w:rsidR="00EA158A" w:rsidRPr="00B739B3">
        <w:rPr>
          <w:rFonts w:asciiTheme="minorHAnsi" w:hAnsiTheme="minorHAnsi" w:cstheme="minorHAnsi"/>
        </w:rPr>
        <w:t>no</w:t>
      </w:r>
      <w:r w:rsidR="00CB47C9" w:rsidRPr="00B739B3">
        <w:rPr>
          <w:rFonts w:asciiTheme="minorHAnsi" w:hAnsiTheme="minorHAnsi" w:cstheme="minorHAnsi"/>
        </w:rPr>
        <w:t>”</w:t>
      </w:r>
      <w:r w:rsidR="00EA158A" w:rsidRPr="00B739B3">
        <w:rPr>
          <w:rFonts w:asciiTheme="minorHAnsi" w:hAnsiTheme="minorHAnsi" w:cstheme="minorHAnsi"/>
        </w:rPr>
        <w:t xml:space="preserve"> consensus and those that had </w:t>
      </w:r>
      <w:r w:rsidR="00CB47C9" w:rsidRPr="00B739B3">
        <w:rPr>
          <w:rFonts w:asciiTheme="minorHAnsi" w:hAnsiTheme="minorHAnsi" w:cstheme="minorHAnsi"/>
        </w:rPr>
        <w:t xml:space="preserve">been voted </w:t>
      </w:r>
      <w:r w:rsidR="00D219C7" w:rsidRPr="00B739B3">
        <w:rPr>
          <w:rFonts w:asciiTheme="minorHAnsi" w:hAnsiTheme="minorHAnsi" w:cstheme="minorHAnsi"/>
        </w:rPr>
        <w:t>“</w:t>
      </w:r>
      <w:r w:rsidR="00CB47C9" w:rsidRPr="00B739B3">
        <w:rPr>
          <w:rFonts w:asciiTheme="minorHAnsi" w:hAnsiTheme="minorHAnsi" w:cstheme="minorHAnsi"/>
        </w:rPr>
        <w:t>out</w:t>
      </w:r>
      <w:r w:rsidR="00D219C7" w:rsidRPr="00B739B3">
        <w:rPr>
          <w:rFonts w:asciiTheme="minorHAnsi" w:hAnsiTheme="minorHAnsi" w:cstheme="minorHAnsi"/>
        </w:rPr>
        <w:t>”</w:t>
      </w:r>
      <w:r w:rsidR="00392E07" w:rsidRPr="00B739B3">
        <w:rPr>
          <w:rFonts w:asciiTheme="minorHAnsi" w:hAnsiTheme="minorHAnsi" w:cstheme="minorHAnsi"/>
        </w:rPr>
        <w:t xml:space="preserve">. Discussion of each outcome was followed by anonymous electronic scoring </w:t>
      </w:r>
      <w:r w:rsidR="000E705E" w:rsidRPr="00B739B3">
        <w:rPr>
          <w:rFonts w:asciiTheme="minorHAnsi" w:hAnsiTheme="minorHAnsi" w:cstheme="minorHAnsi"/>
        </w:rPr>
        <w:t xml:space="preserve">(Poll Everywhere) </w:t>
      </w:r>
      <w:r w:rsidR="0075279D" w:rsidRPr="00B739B3">
        <w:rPr>
          <w:rFonts w:asciiTheme="minorHAnsi" w:hAnsiTheme="minorHAnsi" w:cstheme="minorHAnsi"/>
        </w:rPr>
        <w:t xml:space="preserve">where necessary </w:t>
      </w:r>
      <w:r w:rsidR="000E705E" w:rsidRPr="00B739B3">
        <w:rPr>
          <w:rFonts w:asciiTheme="minorHAnsi" w:hAnsiTheme="minorHAnsi" w:cstheme="minorHAnsi"/>
        </w:rPr>
        <w:t>using</w:t>
      </w:r>
      <w:r w:rsidR="0075279D" w:rsidRPr="00B739B3">
        <w:rPr>
          <w:rFonts w:asciiTheme="minorHAnsi" w:hAnsiTheme="minorHAnsi" w:cstheme="minorHAnsi"/>
        </w:rPr>
        <w:t xml:space="preserve"> the same 1-9 scale</w:t>
      </w:r>
      <w:r w:rsidR="001D004F">
        <w:rPr>
          <w:rFonts w:asciiTheme="minorHAnsi" w:hAnsiTheme="minorHAnsi" w:cstheme="minorHAnsi"/>
        </w:rPr>
        <w:t xml:space="preserve"> and</w:t>
      </w:r>
      <w:r w:rsidR="00B11754">
        <w:rPr>
          <w:rFonts w:asciiTheme="minorHAnsi" w:hAnsiTheme="minorHAnsi" w:cstheme="minorHAnsi"/>
        </w:rPr>
        <w:t xml:space="preserve"> the same definition of </w:t>
      </w:r>
      <w:r w:rsidR="0045031B">
        <w:rPr>
          <w:rFonts w:asciiTheme="minorHAnsi" w:hAnsiTheme="minorHAnsi" w:cstheme="minorHAnsi"/>
        </w:rPr>
        <w:t>consensus</w:t>
      </w:r>
      <w:r w:rsidR="00212510" w:rsidRPr="00B739B3">
        <w:rPr>
          <w:rFonts w:asciiTheme="minorHAnsi" w:hAnsiTheme="minorHAnsi" w:cstheme="minorHAnsi"/>
        </w:rPr>
        <w:t xml:space="preserve">. The list of outcomes </w:t>
      </w:r>
      <w:r w:rsidR="0069140F" w:rsidRPr="00B739B3">
        <w:rPr>
          <w:rFonts w:asciiTheme="minorHAnsi" w:hAnsiTheme="minorHAnsi" w:cstheme="minorHAnsi"/>
        </w:rPr>
        <w:t xml:space="preserve">voted </w:t>
      </w:r>
      <w:r w:rsidR="003A1815">
        <w:rPr>
          <w:rFonts w:asciiTheme="minorHAnsi" w:hAnsiTheme="minorHAnsi" w:cstheme="minorHAnsi"/>
        </w:rPr>
        <w:t>“</w:t>
      </w:r>
      <w:r w:rsidR="0069140F" w:rsidRPr="00B739B3">
        <w:rPr>
          <w:rFonts w:asciiTheme="minorHAnsi" w:hAnsiTheme="minorHAnsi" w:cstheme="minorHAnsi"/>
        </w:rPr>
        <w:t>in</w:t>
      </w:r>
      <w:r w:rsidR="003A1815">
        <w:rPr>
          <w:rFonts w:asciiTheme="minorHAnsi" w:hAnsiTheme="minorHAnsi" w:cstheme="minorHAnsi"/>
        </w:rPr>
        <w:t>”</w:t>
      </w:r>
      <w:r w:rsidR="0069140F" w:rsidRPr="00B739B3">
        <w:rPr>
          <w:rFonts w:asciiTheme="minorHAnsi" w:hAnsiTheme="minorHAnsi" w:cstheme="minorHAnsi"/>
        </w:rPr>
        <w:t xml:space="preserve"> </w:t>
      </w:r>
      <w:r w:rsidR="00212510" w:rsidRPr="00B739B3">
        <w:rPr>
          <w:rFonts w:asciiTheme="minorHAnsi" w:hAnsiTheme="minorHAnsi" w:cstheme="minorHAnsi"/>
        </w:rPr>
        <w:t xml:space="preserve">was discussed by the SAG and refined before a final report of the included outcomes within the COS was circulated to meeting participants. </w:t>
      </w:r>
    </w:p>
    <w:p w14:paraId="662046C8" w14:textId="4BFAD81B" w:rsidR="00CD1BC3" w:rsidRPr="00B739B3" w:rsidRDefault="00CD1BC3" w:rsidP="007A0C0C">
      <w:pPr>
        <w:rPr>
          <w:rFonts w:asciiTheme="minorHAnsi" w:hAnsiTheme="minorHAnsi" w:cstheme="minorHAnsi"/>
        </w:rPr>
      </w:pPr>
    </w:p>
    <w:p w14:paraId="71415E52" w14:textId="77777777" w:rsidR="00E33DE2" w:rsidRPr="00B739B3" w:rsidRDefault="00E33DE2" w:rsidP="007A0C0C">
      <w:pPr>
        <w:rPr>
          <w:rFonts w:asciiTheme="minorHAnsi" w:hAnsiTheme="minorHAnsi" w:cstheme="minorHAnsi"/>
          <w:b/>
        </w:rPr>
      </w:pPr>
    </w:p>
    <w:p w14:paraId="5AEF4524" w14:textId="3416B0B4" w:rsidR="00852CA1" w:rsidRDefault="00852CA1" w:rsidP="007A0C0C">
      <w:pPr>
        <w:rPr>
          <w:rFonts w:asciiTheme="minorHAnsi" w:hAnsiTheme="minorHAnsi" w:cstheme="minorHAnsi"/>
          <w:b/>
        </w:rPr>
      </w:pPr>
      <w:r w:rsidRPr="00B739B3">
        <w:rPr>
          <w:rFonts w:asciiTheme="minorHAnsi" w:hAnsiTheme="minorHAnsi" w:cstheme="minorHAnsi"/>
          <w:b/>
        </w:rPr>
        <w:t xml:space="preserve">Results </w:t>
      </w:r>
    </w:p>
    <w:p w14:paraId="283C67D2" w14:textId="67993004" w:rsidR="00DB556D" w:rsidRPr="00B739B3" w:rsidRDefault="007829CE" w:rsidP="007A0C0C">
      <w:pPr>
        <w:rPr>
          <w:rFonts w:asciiTheme="minorHAnsi" w:hAnsiTheme="minorHAnsi" w:cstheme="minorHAnsi"/>
        </w:rPr>
      </w:pPr>
      <w:r>
        <w:rPr>
          <w:rFonts w:asciiTheme="minorHAnsi" w:hAnsiTheme="minorHAnsi" w:cstheme="minorHAnsi"/>
        </w:rPr>
        <w:t xml:space="preserve">An overview of the study process is shown in Figure 1. </w:t>
      </w:r>
      <w:r w:rsidR="00CA140D" w:rsidRPr="00B739B3">
        <w:rPr>
          <w:rFonts w:asciiTheme="minorHAnsi" w:hAnsiTheme="minorHAnsi" w:cstheme="minorHAnsi"/>
        </w:rPr>
        <w:t>Results from the scoping literature review have been published previously</w:t>
      </w:r>
      <w:r w:rsidR="00167C73" w:rsidRPr="00B739B3">
        <w:rPr>
          <w:rFonts w:asciiTheme="minorHAnsi" w:hAnsiTheme="minorHAnsi" w:cstheme="minorHAnsi"/>
          <w:vertAlign w:val="superscript"/>
        </w:rPr>
        <w:t>6</w:t>
      </w:r>
      <w:r w:rsidR="00456742" w:rsidRPr="00B739B3">
        <w:rPr>
          <w:rFonts w:asciiTheme="minorHAnsi" w:hAnsiTheme="minorHAnsi" w:cstheme="minorHAnsi"/>
        </w:rPr>
        <w:t>. B</w:t>
      </w:r>
      <w:r w:rsidR="00466B0A" w:rsidRPr="00B739B3">
        <w:rPr>
          <w:rFonts w:asciiTheme="minorHAnsi" w:hAnsiTheme="minorHAnsi" w:cstheme="minorHAnsi"/>
        </w:rPr>
        <w:t>riefly</w:t>
      </w:r>
      <w:r w:rsidR="000E597B" w:rsidRPr="00B739B3">
        <w:rPr>
          <w:rFonts w:asciiTheme="minorHAnsi" w:hAnsiTheme="minorHAnsi" w:cstheme="minorHAnsi"/>
        </w:rPr>
        <w:t>,</w:t>
      </w:r>
      <w:r w:rsidR="00466B0A" w:rsidRPr="00B739B3">
        <w:rPr>
          <w:rFonts w:asciiTheme="minorHAnsi" w:hAnsiTheme="minorHAnsi" w:cstheme="minorHAnsi"/>
        </w:rPr>
        <w:t xml:space="preserve"> outcomes </w:t>
      </w:r>
      <w:r w:rsidR="00456742" w:rsidRPr="00B739B3">
        <w:rPr>
          <w:rFonts w:asciiTheme="minorHAnsi" w:hAnsiTheme="minorHAnsi" w:cstheme="minorHAnsi"/>
        </w:rPr>
        <w:t xml:space="preserve">were </w:t>
      </w:r>
      <w:r w:rsidR="00466B0A" w:rsidRPr="00B739B3">
        <w:rPr>
          <w:rFonts w:asciiTheme="minorHAnsi" w:hAnsiTheme="minorHAnsi" w:cstheme="minorHAnsi"/>
        </w:rPr>
        <w:t xml:space="preserve">identified from 164 trials, with </w:t>
      </w:r>
      <w:r w:rsidR="005F6295" w:rsidRPr="00B739B3">
        <w:rPr>
          <w:rFonts w:asciiTheme="minorHAnsi" w:hAnsiTheme="minorHAnsi" w:cstheme="minorHAnsi"/>
        </w:rPr>
        <w:t xml:space="preserve">the </w:t>
      </w:r>
      <w:r w:rsidR="00466B0A" w:rsidRPr="00B739B3">
        <w:rPr>
          <w:rFonts w:asciiTheme="minorHAnsi" w:hAnsiTheme="minorHAnsi" w:cstheme="minorHAnsi"/>
        </w:rPr>
        <w:t xml:space="preserve">most frequently measured being pain, periodontal health and tooth </w:t>
      </w:r>
      <w:r w:rsidR="00466B0A" w:rsidRPr="00B739B3">
        <w:rPr>
          <w:rFonts w:asciiTheme="minorHAnsi" w:hAnsiTheme="minorHAnsi" w:cstheme="minorHAnsi"/>
        </w:rPr>
        <w:lastRenderedPageBreak/>
        <w:t>angulation/inclination changes and obvious disparity of outcome</w:t>
      </w:r>
      <w:r w:rsidR="00FF0187" w:rsidRPr="00B739B3">
        <w:rPr>
          <w:rFonts w:asciiTheme="minorHAnsi" w:hAnsiTheme="minorHAnsi" w:cstheme="minorHAnsi"/>
        </w:rPr>
        <w:t xml:space="preserve"> measurement tools within the studies. </w:t>
      </w:r>
    </w:p>
    <w:p w14:paraId="58A3FC48" w14:textId="77777777" w:rsidR="000D40DB" w:rsidRPr="00B739B3" w:rsidRDefault="000D40DB" w:rsidP="007A0C0C">
      <w:pPr>
        <w:rPr>
          <w:rFonts w:asciiTheme="minorHAnsi" w:hAnsiTheme="minorHAnsi" w:cstheme="minorHAnsi"/>
        </w:rPr>
      </w:pPr>
    </w:p>
    <w:p w14:paraId="4846F67E" w14:textId="07ECB479" w:rsidR="007E0999" w:rsidRPr="00B739B3" w:rsidRDefault="007E0999" w:rsidP="002E24DB">
      <w:pPr>
        <w:pStyle w:val="Default"/>
        <w:rPr>
          <w:rFonts w:asciiTheme="minorHAnsi" w:hAnsiTheme="minorHAnsi" w:cstheme="minorHAnsi"/>
        </w:rPr>
      </w:pPr>
      <w:r w:rsidRPr="00B739B3">
        <w:rPr>
          <w:rFonts w:asciiTheme="minorHAnsi" w:hAnsiTheme="minorHAnsi" w:cstheme="minorHAnsi"/>
        </w:rPr>
        <w:t>Seven focus groups and sixteen qualitative interviews were carried out across the two primary care and three secondary care sites</w:t>
      </w:r>
      <w:r w:rsidR="00CD4F6C" w:rsidRPr="00B739B3">
        <w:rPr>
          <w:rFonts w:asciiTheme="minorHAnsi" w:hAnsiTheme="minorHAnsi" w:cstheme="minorHAnsi"/>
        </w:rPr>
        <w:t xml:space="preserve"> in England</w:t>
      </w:r>
      <w:r w:rsidRPr="00B739B3">
        <w:rPr>
          <w:rFonts w:asciiTheme="minorHAnsi" w:hAnsiTheme="minorHAnsi" w:cstheme="minorHAnsi"/>
        </w:rPr>
        <w:t xml:space="preserve"> with a total of 35 participants</w:t>
      </w:r>
      <w:r w:rsidR="00F63E38" w:rsidRPr="00B739B3">
        <w:rPr>
          <w:rFonts w:asciiTheme="minorHAnsi" w:hAnsiTheme="minorHAnsi" w:cstheme="minorHAnsi"/>
        </w:rPr>
        <w:t xml:space="preserve"> (mean age 14.</w:t>
      </w:r>
      <w:r w:rsidR="00322532" w:rsidRPr="00B739B3">
        <w:rPr>
          <w:rFonts w:asciiTheme="minorHAnsi" w:hAnsiTheme="minorHAnsi" w:cstheme="minorHAnsi"/>
        </w:rPr>
        <w:t>37</w:t>
      </w:r>
      <w:r w:rsidR="0018113C" w:rsidRPr="00B739B3">
        <w:rPr>
          <w:rFonts w:asciiTheme="minorHAnsi" w:hAnsiTheme="minorHAnsi" w:cstheme="minorHAnsi"/>
        </w:rPr>
        <w:t xml:space="preserve"> </w:t>
      </w:r>
      <w:r w:rsidR="00ED46B4" w:rsidRPr="00B739B3">
        <w:rPr>
          <w:rFonts w:asciiTheme="minorHAnsi" w:hAnsiTheme="minorHAnsi" w:cstheme="minorHAnsi"/>
        </w:rPr>
        <w:t>+/-</w:t>
      </w:r>
      <w:r w:rsidR="00322532" w:rsidRPr="00B739B3">
        <w:rPr>
          <w:rFonts w:asciiTheme="minorHAnsi" w:hAnsiTheme="minorHAnsi" w:cstheme="minorHAnsi"/>
        </w:rPr>
        <w:t>1.23</w:t>
      </w:r>
      <w:r w:rsidR="00167C73" w:rsidRPr="00B739B3">
        <w:rPr>
          <w:rFonts w:asciiTheme="minorHAnsi" w:hAnsiTheme="minorHAnsi" w:cstheme="minorHAnsi"/>
        </w:rPr>
        <w:t xml:space="preserve"> years</w:t>
      </w:r>
      <w:r w:rsidR="00322532" w:rsidRPr="00B739B3">
        <w:rPr>
          <w:rFonts w:asciiTheme="minorHAnsi" w:hAnsiTheme="minorHAnsi" w:cstheme="minorHAnsi"/>
        </w:rPr>
        <w:t>), who were due to commence</w:t>
      </w:r>
      <w:r w:rsidR="00ED5896">
        <w:rPr>
          <w:rFonts w:asciiTheme="minorHAnsi" w:hAnsiTheme="minorHAnsi" w:cstheme="minorHAnsi"/>
        </w:rPr>
        <w:t xml:space="preserve"> (</w:t>
      </w:r>
      <w:r w:rsidR="0045031B">
        <w:rPr>
          <w:rFonts w:asciiTheme="minorHAnsi" w:hAnsiTheme="minorHAnsi" w:cstheme="minorHAnsi"/>
        </w:rPr>
        <w:t>20</w:t>
      </w:r>
      <w:r w:rsidR="00ED5896">
        <w:rPr>
          <w:rFonts w:asciiTheme="minorHAnsi" w:hAnsiTheme="minorHAnsi" w:cstheme="minorHAnsi"/>
        </w:rPr>
        <w:t>%)</w:t>
      </w:r>
      <w:r w:rsidR="00322532" w:rsidRPr="00B739B3">
        <w:rPr>
          <w:rFonts w:asciiTheme="minorHAnsi" w:hAnsiTheme="minorHAnsi" w:cstheme="minorHAnsi"/>
        </w:rPr>
        <w:t>, were currently undergoing</w:t>
      </w:r>
      <w:r w:rsidR="00B7499A">
        <w:rPr>
          <w:rFonts w:asciiTheme="minorHAnsi" w:hAnsiTheme="minorHAnsi" w:cstheme="minorHAnsi"/>
        </w:rPr>
        <w:t xml:space="preserve"> </w:t>
      </w:r>
      <w:r w:rsidR="00ED5896">
        <w:rPr>
          <w:rFonts w:asciiTheme="minorHAnsi" w:hAnsiTheme="minorHAnsi" w:cstheme="minorHAnsi"/>
        </w:rPr>
        <w:t>(</w:t>
      </w:r>
      <w:r w:rsidR="0045031B">
        <w:rPr>
          <w:rFonts w:asciiTheme="minorHAnsi" w:hAnsiTheme="minorHAnsi" w:cstheme="minorHAnsi"/>
        </w:rPr>
        <w:t>49</w:t>
      </w:r>
      <w:r w:rsidR="00ED5896">
        <w:rPr>
          <w:rFonts w:asciiTheme="minorHAnsi" w:hAnsiTheme="minorHAnsi" w:cstheme="minorHAnsi"/>
        </w:rPr>
        <w:t>%)</w:t>
      </w:r>
      <w:r w:rsidR="00322532" w:rsidRPr="00B739B3">
        <w:rPr>
          <w:rFonts w:asciiTheme="minorHAnsi" w:hAnsiTheme="minorHAnsi" w:cstheme="minorHAnsi"/>
        </w:rPr>
        <w:t xml:space="preserve"> or had already completed orthodontic treatment</w:t>
      </w:r>
      <w:r w:rsidR="00B7499A">
        <w:rPr>
          <w:rFonts w:asciiTheme="minorHAnsi" w:hAnsiTheme="minorHAnsi" w:cstheme="minorHAnsi"/>
        </w:rPr>
        <w:t xml:space="preserve"> </w:t>
      </w:r>
      <w:r w:rsidR="00ED5896">
        <w:rPr>
          <w:rFonts w:asciiTheme="minorHAnsi" w:hAnsiTheme="minorHAnsi" w:cstheme="minorHAnsi"/>
        </w:rPr>
        <w:t>(</w:t>
      </w:r>
      <w:r w:rsidR="0045031B">
        <w:rPr>
          <w:rFonts w:asciiTheme="minorHAnsi" w:hAnsiTheme="minorHAnsi" w:cstheme="minorHAnsi"/>
        </w:rPr>
        <w:t>31</w:t>
      </w:r>
      <w:r w:rsidR="00ED5896">
        <w:rPr>
          <w:rFonts w:asciiTheme="minorHAnsi" w:hAnsiTheme="minorHAnsi" w:cstheme="minorHAnsi"/>
        </w:rPr>
        <w:t>%)</w:t>
      </w:r>
      <w:r w:rsidRPr="00B739B3">
        <w:rPr>
          <w:rFonts w:asciiTheme="minorHAnsi" w:hAnsiTheme="minorHAnsi" w:cstheme="minorHAnsi"/>
        </w:rPr>
        <w:t>.</w:t>
      </w:r>
      <w:r w:rsidR="0068571E" w:rsidRPr="00B739B3">
        <w:rPr>
          <w:rFonts w:asciiTheme="minorHAnsi" w:hAnsiTheme="minorHAnsi" w:cstheme="minorHAnsi"/>
        </w:rPr>
        <w:t xml:space="preserve"> </w:t>
      </w:r>
      <w:r w:rsidRPr="00B739B3">
        <w:rPr>
          <w:rFonts w:asciiTheme="minorHAnsi" w:hAnsiTheme="minorHAnsi" w:cstheme="minorHAnsi"/>
        </w:rPr>
        <w:t xml:space="preserve">Participants were commonly concerned about issues that centred on the dimensions of </w:t>
      </w:r>
      <w:r w:rsidR="00441EC2" w:rsidRPr="00B739B3">
        <w:rPr>
          <w:rFonts w:asciiTheme="minorHAnsi" w:hAnsiTheme="minorHAnsi" w:cstheme="minorHAnsi"/>
        </w:rPr>
        <w:t>oral health-related quality of life</w:t>
      </w:r>
      <w:r w:rsidR="00C04DF5">
        <w:rPr>
          <w:rFonts w:asciiTheme="minorHAnsi" w:hAnsiTheme="minorHAnsi" w:cstheme="minorHAnsi"/>
        </w:rPr>
        <w:t xml:space="preserve"> (</w:t>
      </w:r>
      <w:proofErr w:type="spellStart"/>
      <w:r w:rsidR="00C04DF5">
        <w:rPr>
          <w:rFonts w:asciiTheme="minorHAnsi" w:hAnsiTheme="minorHAnsi" w:cstheme="minorHAnsi"/>
        </w:rPr>
        <w:t>OHRQoL</w:t>
      </w:r>
      <w:proofErr w:type="spellEnd"/>
      <w:r w:rsidR="00C04DF5">
        <w:rPr>
          <w:rFonts w:asciiTheme="minorHAnsi" w:hAnsiTheme="minorHAnsi" w:cstheme="minorHAnsi"/>
        </w:rPr>
        <w:t>)</w:t>
      </w:r>
      <w:r w:rsidRPr="00B739B3">
        <w:rPr>
          <w:rFonts w:asciiTheme="minorHAnsi" w:hAnsiTheme="minorHAnsi" w:cstheme="minorHAnsi"/>
        </w:rPr>
        <w:t xml:space="preserve"> with a desire to improve these with treatment. Five main themes</w:t>
      </w:r>
      <w:r w:rsidR="004F01FD" w:rsidRPr="00B739B3">
        <w:rPr>
          <w:rFonts w:asciiTheme="minorHAnsi" w:hAnsiTheme="minorHAnsi" w:cstheme="minorHAnsi"/>
        </w:rPr>
        <w:t>:</w:t>
      </w:r>
      <w:r w:rsidR="001B5697" w:rsidRPr="00B739B3">
        <w:rPr>
          <w:rFonts w:asciiTheme="minorHAnsi" w:hAnsiTheme="minorHAnsi" w:cstheme="minorHAnsi"/>
        </w:rPr>
        <w:t xml:space="preserve"> </w:t>
      </w:r>
      <w:r w:rsidR="00441EC2" w:rsidRPr="00B739B3">
        <w:rPr>
          <w:rFonts w:asciiTheme="minorHAnsi" w:hAnsiTheme="minorHAnsi" w:cstheme="minorHAnsi"/>
        </w:rPr>
        <w:t>of</w:t>
      </w:r>
      <w:r w:rsidRPr="00B739B3">
        <w:rPr>
          <w:rFonts w:asciiTheme="minorHAnsi" w:hAnsiTheme="minorHAnsi" w:cstheme="minorHAnsi"/>
        </w:rPr>
        <w:t xml:space="preserve"> </w:t>
      </w:r>
      <w:r w:rsidR="001B5697" w:rsidRPr="00B739B3">
        <w:rPr>
          <w:rFonts w:asciiTheme="minorHAnsi" w:hAnsiTheme="minorHAnsi" w:cstheme="minorHAnsi"/>
        </w:rPr>
        <w:t xml:space="preserve">dental appearance, function, social interactions, psychological and emotional well-being, </w:t>
      </w:r>
      <w:r w:rsidR="004F01FD" w:rsidRPr="00B739B3">
        <w:rPr>
          <w:rFonts w:asciiTheme="minorHAnsi" w:hAnsiTheme="minorHAnsi" w:cstheme="minorHAnsi"/>
        </w:rPr>
        <w:t xml:space="preserve">and </w:t>
      </w:r>
      <w:r w:rsidR="001B5697" w:rsidRPr="00B739B3">
        <w:rPr>
          <w:rFonts w:asciiTheme="minorHAnsi" w:hAnsiTheme="minorHAnsi" w:cstheme="minorHAnsi"/>
        </w:rPr>
        <w:t>perception of long-term benefits</w:t>
      </w:r>
      <w:r w:rsidR="00441EC2" w:rsidRPr="00B739B3">
        <w:rPr>
          <w:rFonts w:asciiTheme="minorHAnsi" w:hAnsiTheme="minorHAnsi" w:cstheme="minorHAnsi"/>
        </w:rPr>
        <w:t xml:space="preserve"> </w:t>
      </w:r>
      <w:r w:rsidRPr="00B739B3">
        <w:rPr>
          <w:rFonts w:asciiTheme="minorHAnsi" w:hAnsiTheme="minorHAnsi" w:cstheme="minorHAnsi"/>
        </w:rPr>
        <w:t xml:space="preserve">were identified in relation to treatment outcomes, </w:t>
      </w:r>
      <w:r w:rsidR="00154672" w:rsidRPr="00B739B3">
        <w:rPr>
          <w:rFonts w:asciiTheme="minorHAnsi" w:hAnsiTheme="minorHAnsi" w:cstheme="minorHAnsi"/>
        </w:rPr>
        <w:t>with an array of minor themes</w:t>
      </w:r>
      <w:r w:rsidRPr="00B739B3">
        <w:rPr>
          <w:rFonts w:asciiTheme="minorHAnsi" w:hAnsiTheme="minorHAnsi" w:cstheme="minorHAnsi"/>
        </w:rPr>
        <w:t xml:space="preserve">. </w:t>
      </w:r>
      <w:r w:rsidR="00BC77CE" w:rsidRPr="00B739B3">
        <w:rPr>
          <w:rFonts w:asciiTheme="minorHAnsi" w:hAnsiTheme="minorHAnsi" w:cstheme="minorHAnsi"/>
        </w:rPr>
        <w:t>All reported themes were converted into</w:t>
      </w:r>
      <w:r w:rsidR="007F55E7" w:rsidRPr="00B739B3">
        <w:rPr>
          <w:rFonts w:asciiTheme="minorHAnsi" w:hAnsiTheme="minorHAnsi" w:cstheme="minorHAnsi"/>
        </w:rPr>
        <w:t xml:space="preserve"> measurable</w:t>
      </w:r>
      <w:r w:rsidR="00BC77CE" w:rsidRPr="00B739B3">
        <w:rPr>
          <w:rFonts w:asciiTheme="minorHAnsi" w:hAnsiTheme="minorHAnsi" w:cstheme="minorHAnsi"/>
        </w:rPr>
        <w:t xml:space="preserve"> outcomes</w:t>
      </w:r>
      <w:r w:rsidR="007F55E7" w:rsidRPr="00B739B3">
        <w:rPr>
          <w:rFonts w:asciiTheme="minorHAnsi" w:hAnsiTheme="minorHAnsi" w:cstheme="minorHAnsi"/>
        </w:rPr>
        <w:t xml:space="preserve"> </w:t>
      </w:r>
      <w:r w:rsidR="004F01FD" w:rsidRPr="00B739B3">
        <w:rPr>
          <w:rFonts w:asciiTheme="minorHAnsi" w:hAnsiTheme="minorHAnsi" w:cstheme="minorHAnsi"/>
        </w:rPr>
        <w:t>following</w:t>
      </w:r>
      <w:r w:rsidR="007F55E7" w:rsidRPr="00B739B3">
        <w:rPr>
          <w:rFonts w:asciiTheme="minorHAnsi" w:hAnsiTheme="minorHAnsi" w:cstheme="minorHAnsi"/>
        </w:rPr>
        <w:t xml:space="preserve"> discussions with the SAG</w:t>
      </w:r>
      <w:r w:rsidR="007829CE">
        <w:rPr>
          <w:rFonts w:asciiTheme="minorHAnsi" w:hAnsiTheme="minorHAnsi" w:cstheme="minorHAnsi"/>
        </w:rPr>
        <w:t>.</w:t>
      </w:r>
    </w:p>
    <w:p w14:paraId="19BD8528" w14:textId="77777777" w:rsidR="002E24DB" w:rsidRPr="00B739B3" w:rsidRDefault="002E24DB" w:rsidP="002E24DB">
      <w:pPr>
        <w:pStyle w:val="Default"/>
        <w:rPr>
          <w:rFonts w:asciiTheme="minorHAnsi" w:hAnsiTheme="minorHAnsi" w:cstheme="minorHAnsi"/>
        </w:rPr>
      </w:pPr>
    </w:p>
    <w:p w14:paraId="234927DA" w14:textId="77777777" w:rsidR="00195930" w:rsidRDefault="008455E7" w:rsidP="001B0303">
      <w:pPr>
        <w:rPr>
          <w:rFonts w:asciiTheme="minorHAnsi" w:hAnsiTheme="minorHAnsi" w:cstheme="minorHAnsi"/>
        </w:rPr>
      </w:pPr>
      <w:r w:rsidRPr="00B739B3">
        <w:rPr>
          <w:rFonts w:asciiTheme="minorHAnsi" w:hAnsiTheme="minorHAnsi" w:cstheme="minorHAnsi"/>
        </w:rPr>
        <w:t xml:space="preserve">The list of outcomes elicited from </w:t>
      </w:r>
      <w:r w:rsidR="002E7570" w:rsidRPr="00B739B3">
        <w:rPr>
          <w:rFonts w:asciiTheme="minorHAnsi" w:hAnsiTheme="minorHAnsi" w:cstheme="minorHAnsi"/>
        </w:rPr>
        <w:t>these two</w:t>
      </w:r>
      <w:r w:rsidR="00FC627B" w:rsidRPr="00B739B3">
        <w:rPr>
          <w:rFonts w:asciiTheme="minorHAnsi" w:hAnsiTheme="minorHAnsi" w:cstheme="minorHAnsi"/>
        </w:rPr>
        <w:t xml:space="preserve"> stages</w:t>
      </w:r>
      <w:r w:rsidRPr="00B739B3">
        <w:rPr>
          <w:rFonts w:asciiTheme="minorHAnsi" w:hAnsiTheme="minorHAnsi" w:cstheme="minorHAnsi"/>
        </w:rPr>
        <w:t xml:space="preserve"> was cross-referenced and refined into a</w:t>
      </w:r>
      <w:r w:rsidR="00E4342F" w:rsidRPr="00B739B3">
        <w:rPr>
          <w:rFonts w:asciiTheme="minorHAnsi" w:hAnsiTheme="minorHAnsi" w:cstheme="minorHAnsi"/>
        </w:rPr>
        <w:t xml:space="preserve"> final</w:t>
      </w:r>
      <w:r w:rsidRPr="00B739B3">
        <w:rPr>
          <w:rFonts w:asciiTheme="minorHAnsi" w:hAnsiTheme="minorHAnsi" w:cstheme="minorHAnsi"/>
        </w:rPr>
        <w:t xml:space="preserve"> list of </w:t>
      </w:r>
      <w:r w:rsidR="00CA3746" w:rsidRPr="00B739B3">
        <w:rPr>
          <w:rFonts w:asciiTheme="minorHAnsi" w:hAnsiTheme="minorHAnsi" w:cstheme="minorHAnsi"/>
        </w:rPr>
        <w:t xml:space="preserve">34 </w:t>
      </w:r>
      <w:r w:rsidR="00E4342F" w:rsidRPr="00B739B3">
        <w:rPr>
          <w:rFonts w:asciiTheme="minorHAnsi" w:hAnsiTheme="minorHAnsi" w:cstheme="minorHAnsi"/>
        </w:rPr>
        <w:t>outcomes</w:t>
      </w:r>
      <w:r w:rsidRPr="00B739B3">
        <w:rPr>
          <w:rFonts w:asciiTheme="minorHAnsi" w:hAnsiTheme="minorHAnsi" w:cstheme="minorHAnsi"/>
        </w:rPr>
        <w:t xml:space="preserve"> </w:t>
      </w:r>
      <w:r w:rsidR="00CA3746" w:rsidRPr="00B739B3">
        <w:rPr>
          <w:rFonts w:asciiTheme="minorHAnsi" w:hAnsiTheme="minorHAnsi" w:cstheme="minorHAnsi"/>
        </w:rPr>
        <w:t>grouped under 10 domains</w:t>
      </w:r>
      <w:r w:rsidR="00E4342F" w:rsidRPr="00B739B3">
        <w:rPr>
          <w:rFonts w:asciiTheme="minorHAnsi" w:hAnsiTheme="minorHAnsi" w:cstheme="minorHAnsi"/>
        </w:rPr>
        <w:t xml:space="preserve"> (Table 1)</w:t>
      </w:r>
      <w:r w:rsidR="002E7570" w:rsidRPr="00B739B3">
        <w:rPr>
          <w:rFonts w:asciiTheme="minorHAnsi" w:hAnsiTheme="minorHAnsi" w:cstheme="minorHAnsi"/>
        </w:rPr>
        <w:t xml:space="preserve">. </w:t>
      </w:r>
      <w:r w:rsidR="00B8545F" w:rsidRPr="00B739B3">
        <w:rPr>
          <w:rFonts w:asciiTheme="minorHAnsi" w:hAnsiTheme="minorHAnsi" w:cstheme="minorHAnsi"/>
        </w:rPr>
        <w:t xml:space="preserve">Lay explanations were also included for each term to ensure understanding by patients in younger age groups (Table 1). </w:t>
      </w:r>
    </w:p>
    <w:p w14:paraId="0C5926BD" w14:textId="4C5643E5" w:rsidR="007304DB" w:rsidRPr="00195930" w:rsidRDefault="00ED5896" w:rsidP="00195930">
      <w:pPr>
        <w:rPr>
          <w:rFonts w:asciiTheme="minorHAnsi" w:hAnsiTheme="minorHAnsi" w:cstheme="minorHAnsi"/>
        </w:rPr>
      </w:pPr>
      <w:r>
        <w:rPr>
          <w:rFonts w:asciiTheme="minorHAnsi" w:hAnsiTheme="minorHAnsi" w:cstheme="minorHAnsi"/>
        </w:rPr>
        <w:t xml:space="preserve">The list of 34 </w:t>
      </w:r>
      <w:r w:rsidR="0045031B">
        <w:rPr>
          <w:rFonts w:asciiTheme="minorHAnsi" w:hAnsiTheme="minorHAnsi" w:cstheme="minorHAnsi"/>
        </w:rPr>
        <w:t>outcomes</w:t>
      </w:r>
      <w:r>
        <w:rPr>
          <w:rFonts w:asciiTheme="minorHAnsi" w:hAnsiTheme="minorHAnsi" w:cstheme="minorHAnsi"/>
        </w:rPr>
        <w:t xml:space="preserve"> was </w:t>
      </w:r>
      <w:r w:rsidR="00FB1290">
        <w:rPr>
          <w:rFonts w:asciiTheme="minorHAnsi" w:hAnsiTheme="minorHAnsi" w:cstheme="minorHAnsi"/>
        </w:rPr>
        <w:t>rated</w:t>
      </w:r>
      <w:r>
        <w:rPr>
          <w:rFonts w:asciiTheme="minorHAnsi" w:hAnsiTheme="minorHAnsi" w:cstheme="minorHAnsi"/>
        </w:rPr>
        <w:t xml:space="preserve"> online in an</w:t>
      </w:r>
      <w:r w:rsidR="003D7A69" w:rsidRPr="00B739B3">
        <w:rPr>
          <w:rFonts w:asciiTheme="minorHAnsi" w:hAnsiTheme="minorHAnsi" w:cstheme="minorHAnsi"/>
        </w:rPr>
        <w:t xml:space="preserve"> e-Delphi survey</w:t>
      </w:r>
      <w:r>
        <w:rPr>
          <w:rFonts w:asciiTheme="minorHAnsi" w:hAnsiTheme="minorHAnsi" w:cstheme="minorHAnsi"/>
        </w:rPr>
        <w:t xml:space="preserve">, </w:t>
      </w:r>
      <w:r w:rsidR="003D7A69" w:rsidRPr="00B739B3">
        <w:rPr>
          <w:rFonts w:asciiTheme="minorHAnsi" w:hAnsiTheme="minorHAnsi" w:cstheme="minorHAnsi"/>
        </w:rPr>
        <w:t xml:space="preserve"> </w:t>
      </w:r>
      <w:r w:rsidR="0044671D" w:rsidRPr="00B739B3">
        <w:rPr>
          <w:rFonts w:asciiTheme="minorHAnsi" w:hAnsiTheme="minorHAnsi" w:cstheme="minorHAnsi"/>
        </w:rPr>
        <w:t>completed by</w:t>
      </w:r>
      <w:r w:rsidR="003D7A69" w:rsidRPr="00B739B3">
        <w:rPr>
          <w:rFonts w:asciiTheme="minorHAnsi" w:hAnsiTheme="minorHAnsi" w:cstheme="minorHAnsi"/>
        </w:rPr>
        <w:t xml:space="preserve"> </w:t>
      </w:r>
      <w:r w:rsidR="0093465B" w:rsidRPr="00B739B3">
        <w:rPr>
          <w:rFonts w:asciiTheme="minorHAnsi" w:hAnsiTheme="minorHAnsi" w:cstheme="minorHAnsi"/>
        </w:rPr>
        <w:t>27</w:t>
      </w:r>
      <w:r w:rsidR="00CF5FDC" w:rsidRPr="00B739B3">
        <w:rPr>
          <w:rFonts w:asciiTheme="minorHAnsi" w:hAnsiTheme="minorHAnsi" w:cstheme="minorHAnsi"/>
        </w:rPr>
        <w:t>4</w:t>
      </w:r>
      <w:r w:rsidR="0093465B" w:rsidRPr="00B739B3">
        <w:rPr>
          <w:rFonts w:asciiTheme="minorHAnsi" w:hAnsiTheme="minorHAnsi" w:cstheme="minorHAnsi"/>
        </w:rPr>
        <w:t xml:space="preserve"> </w:t>
      </w:r>
      <w:r w:rsidR="009E18A3" w:rsidRPr="00B739B3">
        <w:rPr>
          <w:rFonts w:asciiTheme="minorHAnsi" w:hAnsiTheme="minorHAnsi" w:cstheme="minorHAnsi"/>
        </w:rPr>
        <w:t>participants</w:t>
      </w:r>
      <w:r w:rsidR="00C108D0" w:rsidRPr="00B739B3">
        <w:rPr>
          <w:rFonts w:asciiTheme="minorHAnsi" w:hAnsiTheme="minorHAnsi" w:cstheme="minorHAnsi"/>
        </w:rPr>
        <w:t xml:space="preserve"> at the conclusion of Round 2 with an overall response rate of 5</w:t>
      </w:r>
      <w:r w:rsidR="007F2776" w:rsidRPr="00B739B3">
        <w:rPr>
          <w:rFonts w:asciiTheme="minorHAnsi" w:hAnsiTheme="minorHAnsi" w:cstheme="minorHAnsi"/>
        </w:rPr>
        <w:t>8%</w:t>
      </w:r>
      <w:r w:rsidR="00F73469" w:rsidRPr="00B739B3">
        <w:rPr>
          <w:rFonts w:asciiTheme="minorHAnsi" w:hAnsiTheme="minorHAnsi" w:cstheme="minorHAnsi"/>
        </w:rPr>
        <w:t xml:space="preserve"> involving </w:t>
      </w:r>
      <w:r w:rsidR="0045031B">
        <w:rPr>
          <w:rFonts w:asciiTheme="minorHAnsi" w:hAnsiTheme="minorHAnsi" w:cstheme="minorHAnsi"/>
        </w:rPr>
        <w:t xml:space="preserve">50 </w:t>
      </w:r>
      <w:r w:rsidR="003D7A69" w:rsidRPr="00B739B3">
        <w:rPr>
          <w:rFonts w:asciiTheme="minorHAnsi" w:hAnsiTheme="minorHAnsi" w:cstheme="minorHAnsi"/>
        </w:rPr>
        <w:t>orthodontic</w:t>
      </w:r>
      <w:r w:rsidR="0036663A" w:rsidRPr="00B739B3">
        <w:rPr>
          <w:rFonts w:asciiTheme="minorHAnsi" w:hAnsiTheme="minorHAnsi" w:cstheme="minorHAnsi"/>
        </w:rPr>
        <w:t xml:space="preserve"> patients</w:t>
      </w:r>
      <w:r w:rsidR="0045031B">
        <w:rPr>
          <w:rFonts w:asciiTheme="minorHAnsi" w:hAnsiTheme="minorHAnsi" w:cstheme="minorHAnsi"/>
        </w:rPr>
        <w:t xml:space="preserve">, 28 </w:t>
      </w:r>
      <w:r w:rsidR="003D7A69" w:rsidRPr="00B739B3">
        <w:rPr>
          <w:rFonts w:asciiTheme="minorHAnsi" w:hAnsiTheme="minorHAnsi" w:cstheme="minorHAnsi"/>
        </w:rPr>
        <w:t>general dentists</w:t>
      </w:r>
      <w:r w:rsidR="0045031B">
        <w:rPr>
          <w:rFonts w:asciiTheme="minorHAnsi" w:hAnsiTheme="minorHAnsi" w:cstheme="minorHAnsi"/>
        </w:rPr>
        <w:t xml:space="preserve"> </w:t>
      </w:r>
      <w:r w:rsidR="003D7A69" w:rsidRPr="00B739B3">
        <w:rPr>
          <w:rFonts w:asciiTheme="minorHAnsi" w:hAnsiTheme="minorHAnsi" w:cstheme="minorHAnsi"/>
        </w:rPr>
        <w:t xml:space="preserve">and </w:t>
      </w:r>
      <w:r w:rsidR="0045031B">
        <w:rPr>
          <w:rFonts w:asciiTheme="minorHAnsi" w:hAnsiTheme="minorHAnsi" w:cstheme="minorHAnsi"/>
        </w:rPr>
        <w:t xml:space="preserve">196 </w:t>
      </w:r>
      <w:r w:rsidR="003D7A69" w:rsidRPr="00B739B3">
        <w:rPr>
          <w:rFonts w:asciiTheme="minorHAnsi" w:hAnsiTheme="minorHAnsi" w:cstheme="minorHAnsi"/>
        </w:rPr>
        <w:t>orthodontic clinicians</w:t>
      </w:r>
      <w:r w:rsidR="0093465B" w:rsidRPr="00B739B3">
        <w:rPr>
          <w:rFonts w:asciiTheme="minorHAnsi" w:hAnsiTheme="minorHAnsi" w:cstheme="minorHAnsi"/>
        </w:rPr>
        <w:t xml:space="preserve"> </w:t>
      </w:r>
      <w:r w:rsidR="0045031B">
        <w:rPr>
          <w:rFonts w:asciiTheme="minorHAnsi" w:hAnsiTheme="minorHAnsi" w:cstheme="minorHAnsi"/>
        </w:rPr>
        <w:t xml:space="preserve">from 64 countries with most from the U.K. (22%) and the U.S. (20%) and the remaining countries </w:t>
      </w:r>
      <w:r w:rsidR="00EE36D8">
        <w:rPr>
          <w:rFonts w:asciiTheme="minorHAnsi" w:hAnsiTheme="minorHAnsi" w:cstheme="minorHAnsi"/>
        </w:rPr>
        <w:t>each</w:t>
      </w:r>
      <w:r w:rsidR="00B7499A">
        <w:rPr>
          <w:rFonts w:asciiTheme="minorHAnsi" w:hAnsiTheme="minorHAnsi" w:cstheme="minorHAnsi"/>
        </w:rPr>
        <w:t xml:space="preserve"> </w:t>
      </w:r>
      <w:r w:rsidR="0045031B">
        <w:rPr>
          <w:rFonts w:asciiTheme="minorHAnsi" w:hAnsiTheme="minorHAnsi" w:cstheme="minorHAnsi"/>
        </w:rPr>
        <w:t xml:space="preserve">accounting for </w:t>
      </w:r>
      <w:r w:rsidR="00EE36D8">
        <w:rPr>
          <w:rFonts w:asciiTheme="minorHAnsi" w:hAnsiTheme="minorHAnsi" w:cstheme="minorHAnsi"/>
        </w:rPr>
        <w:t xml:space="preserve">no more </w:t>
      </w:r>
      <w:r w:rsidR="0045031B">
        <w:rPr>
          <w:rFonts w:asciiTheme="minorHAnsi" w:hAnsiTheme="minorHAnsi" w:cstheme="minorHAnsi"/>
        </w:rPr>
        <w:t>than 5% of participant responses</w:t>
      </w:r>
      <w:r w:rsidR="00065005" w:rsidRPr="00B739B3">
        <w:rPr>
          <w:rFonts w:asciiTheme="minorHAnsi" w:hAnsiTheme="minorHAnsi" w:cstheme="minorHAnsi"/>
        </w:rPr>
        <w:t>.</w:t>
      </w:r>
      <w:r w:rsidR="003D7A69" w:rsidRPr="00B739B3">
        <w:rPr>
          <w:rFonts w:asciiTheme="minorHAnsi" w:hAnsiTheme="minorHAnsi" w:cstheme="minorHAnsi"/>
        </w:rPr>
        <w:t xml:space="preserve"> </w:t>
      </w:r>
      <w:r w:rsidR="001B0303" w:rsidRPr="00B739B3">
        <w:rPr>
          <w:rFonts w:asciiTheme="minorHAnsi" w:hAnsiTheme="minorHAnsi" w:cstheme="minorHAnsi"/>
        </w:rPr>
        <w:t xml:space="preserve">The number of </w:t>
      </w:r>
      <w:r w:rsidR="001B0303" w:rsidRPr="00195930">
        <w:rPr>
          <w:rFonts w:asciiTheme="minorHAnsi" w:hAnsiTheme="minorHAnsi" w:cstheme="minorHAnsi"/>
        </w:rPr>
        <w:t>outcomes reaching consensus within each stakeholder group in each round is shown in</w:t>
      </w:r>
      <w:r w:rsidR="007979CD" w:rsidRPr="00195930">
        <w:rPr>
          <w:rFonts w:asciiTheme="minorHAnsi" w:hAnsiTheme="minorHAnsi" w:cstheme="minorHAnsi"/>
        </w:rPr>
        <w:t xml:space="preserve"> Table 2.</w:t>
      </w:r>
      <w:r w:rsidR="005B57C2" w:rsidRPr="00195930">
        <w:rPr>
          <w:rFonts w:asciiTheme="minorHAnsi" w:hAnsiTheme="minorHAnsi" w:cstheme="minorHAnsi"/>
        </w:rPr>
        <w:t xml:space="preserve"> </w:t>
      </w:r>
      <w:r w:rsidR="001664BB" w:rsidRPr="00195930">
        <w:rPr>
          <w:rFonts w:asciiTheme="minorHAnsi" w:hAnsiTheme="minorHAnsi" w:cstheme="minorHAnsi"/>
        </w:rPr>
        <w:t>Forty-five</w:t>
      </w:r>
      <w:r w:rsidR="0037250F" w:rsidRPr="00195930">
        <w:rPr>
          <w:rFonts w:asciiTheme="minorHAnsi" w:hAnsiTheme="minorHAnsi" w:cstheme="minorHAnsi"/>
        </w:rPr>
        <w:t xml:space="preserve"> free text responses provided by </w:t>
      </w:r>
      <w:r w:rsidR="001664BB" w:rsidRPr="00195930">
        <w:rPr>
          <w:rFonts w:asciiTheme="minorHAnsi" w:hAnsiTheme="minorHAnsi" w:cstheme="minorHAnsi"/>
        </w:rPr>
        <w:t>participants</w:t>
      </w:r>
      <w:r w:rsidR="0037250F" w:rsidRPr="00195930">
        <w:rPr>
          <w:rFonts w:asciiTheme="minorHAnsi" w:hAnsiTheme="minorHAnsi" w:cstheme="minorHAnsi"/>
        </w:rPr>
        <w:t xml:space="preserve"> in round 1 were reviewed </w:t>
      </w:r>
      <w:r w:rsidR="001664BB" w:rsidRPr="00195930">
        <w:rPr>
          <w:rFonts w:asciiTheme="minorHAnsi" w:hAnsiTheme="minorHAnsi" w:cstheme="minorHAnsi"/>
        </w:rPr>
        <w:t xml:space="preserve">and discussed </w:t>
      </w:r>
      <w:r w:rsidR="0037250F" w:rsidRPr="00195930">
        <w:rPr>
          <w:rFonts w:asciiTheme="minorHAnsi" w:hAnsiTheme="minorHAnsi" w:cstheme="minorHAnsi"/>
        </w:rPr>
        <w:t xml:space="preserve">by </w:t>
      </w:r>
      <w:r w:rsidR="004F01FD" w:rsidRPr="00195930">
        <w:rPr>
          <w:rFonts w:asciiTheme="minorHAnsi" w:hAnsiTheme="minorHAnsi" w:cstheme="minorHAnsi"/>
        </w:rPr>
        <w:t xml:space="preserve">the </w:t>
      </w:r>
      <w:r w:rsidR="0037250F" w:rsidRPr="00195930">
        <w:rPr>
          <w:rFonts w:asciiTheme="minorHAnsi" w:hAnsiTheme="minorHAnsi" w:cstheme="minorHAnsi"/>
        </w:rPr>
        <w:t>SAG</w:t>
      </w:r>
      <w:r w:rsidR="00924839" w:rsidRPr="00195930">
        <w:rPr>
          <w:rFonts w:asciiTheme="minorHAnsi" w:hAnsiTheme="minorHAnsi" w:cstheme="minorHAnsi"/>
        </w:rPr>
        <w:t>, but</w:t>
      </w:r>
      <w:r w:rsidR="001664BB" w:rsidRPr="00195930">
        <w:rPr>
          <w:rFonts w:asciiTheme="minorHAnsi" w:hAnsiTheme="minorHAnsi" w:cstheme="minorHAnsi"/>
        </w:rPr>
        <w:t xml:space="preserve"> none </w:t>
      </w:r>
      <w:r w:rsidR="00924839" w:rsidRPr="00195930">
        <w:rPr>
          <w:rFonts w:asciiTheme="minorHAnsi" w:hAnsiTheme="minorHAnsi" w:cstheme="minorHAnsi"/>
        </w:rPr>
        <w:t>represented new</w:t>
      </w:r>
      <w:r w:rsidR="001664BB" w:rsidRPr="00195930">
        <w:rPr>
          <w:rFonts w:asciiTheme="minorHAnsi" w:hAnsiTheme="minorHAnsi" w:cstheme="minorHAnsi"/>
        </w:rPr>
        <w:t xml:space="preserve"> </w:t>
      </w:r>
      <w:r w:rsidR="00924839" w:rsidRPr="00195930">
        <w:rPr>
          <w:rFonts w:asciiTheme="minorHAnsi" w:hAnsiTheme="minorHAnsi" w:cstheme="minorHAnsi"/>
        </w:rPr>
        <w:t xml:space="preserve">or additional </w:t>
      </w:r>
      <w:r w:rsidR="001664BB" w:rsidRPr="00195930">
        <w:rPr>
          <w:rFonts w:asciiTheme="minorHAnsi" w:hAnsiTheme="minorHAnsi" w:cstheme="minorHAnsi"/>
        </w:rPr>
        <w:t>outcomes; therefore</w:t>
      </w:r>
      <w:r w:rsidR="004F01FD" w:rsidRPr="00195930">
        <w:rPr>
          <w:rFonts w:asciiTheme="minorHAnsi" w:hAnsiTheme="minorHAnsi" w:cstheme="minorHAnsi"/>
        </w:rPr>
        <w:t>,</w:t>
      </w:r>
      <w:r w:rsidR="001664BB" w:rsidRPr="00195930">
        <w:rPr>
          <w:rFonts w:asciiTheme="minorHAnsi" w:hAnsiTheme="minorHAnsi" w:cstheme="minorHAnsi"/>
        </w:rPr>
        <w:t xml:space="preserve"> no additional outcomes were included in </w:t>
      </w:r>
      <w:r w:rsidR="00924839" w:rsidRPr="00195930">
        <w:rPr>
          <w:rFonts w:asciiTheme="minorHAnsi" w:hAnsiTheme="minorHAnsi" w:cstheme="minorHAnsi"/>
        </w:rPr>
        <w:t>Round 2.</w:t>
      </w:r>
      <w:r w:rsidR="001664BB" w:rsidRPr="00195930">
        <w:rPr>
          <w:rFonts w:asciiTheme="minorHAnsi" w:hAnsiTheme="minorHAnsi" w:cstheme="minorHAnsi"/>
        </w:rPr>
        <w:t xml:space="preserve"> </w:t>
      </w:r>
      <w:r w:rsidR="0024470A" w:rsidRPr="00195930">
        <w:rPr>
          <w:rFonts w:asciiTheme="minorHAnsi" w:hAnsiTheme="minorHAnsi" w:cstheme="minorHAnsi"/>
        </w:rPr>
        <w:t>At the conclusion of this round, 15 outcomes had reached the definition of “consensus in” and five outcomes had “no</w:t>
      </w:r>
      <w:r w:rsidR="00B54B7F" w:rsidRPr="00195930">
        <w:rPr>
          <w:rFonts w:asciiTheme="minorHAnsi" w:hAnsiTheme="minorHAnsi" w:cstheme="minorHAnsi"/>
        </w:rPr>
        <w:t xml:space="preserve"> </w:t>
      </w:r>
      <w:r w:rsidR="0024470A" w:rsidRPr="00195930">
        <w:rPr>
          <w:rFonts w:asciiTheme="minorHAnsi" w:hAnsiTheme="minorHAnsi" w:cstheme="minorHAnsi"/>
        </w:rPr>
        <w:t>consensus”</w:t>
      </w:r>
      <w:r w:rsidR="00AF6A27">
        <w:rPr>
          <w:rFonts w:asciiTheme="minorHAnsi" w:hAnsiTheme="minorHAnsi" w:cstheme="minorHAnsi"/>
        </w:rPr>
        <w:t>.</w:t>
      </w:r>
      <w:r w:rsidR="0024470A" w:rsidRPr="00195930">
        <w:rPr>
          <w:rFonts w:asciiTheme="minorHAnsi" w:hAnsiTheme="minorHAnsi" w:cstheme="minorHAnsi"/>
        </w:rPr>
        <w:t xml:space="preserve"> The remaining 14 outcomes were scored as “consensus out” (</w:t>
      </w:r>
      <w:r w:rsidR="00005299" w:rsidRPr="00195930">
        <w:rPr>
          <w:rFonts w:asciiTheme="minorHAnsi" w:hAnsiTheme="minorHAnsi" w:cstheme="minorHAnsi"/>
        </w:rPr>
        <w:t>Table 2</w:t>
      </w:r>
      <w:r w:rsidR="00D44A9F" w:rsidRPr="00195930">
        <w:rPr>
          <w:rFonts w:asciiTheme="minorHAnsi" w:hAnsiTheme="minorHAnsi" w:cstheme="minorHAnsi"/>
        </w:rPr>
        <w:t xml:space="preserve">). </w:t>
      </w:r>
      <w:r w:rsidR="004F01FD" w:rsidRPr="00195930">
        <w:rPr>
          <w:rFonts w:asciiTheme="minorHAnsi" w:hAnsiTheme="minorHAnsi" w:cstheme="minorHAnsi"/>
        </w:rPr>
        <w:t>R</w:t>
      </w:r>
      <w:r w:rsidR="007304DB" w:rsidRPr="00195930">
        <w:rPr>
          <w:rFonts w:asciiTheme="minorHAnsi" w:hAnsiTheme="minorHAnsi" w:cstheme="minorHAnsi"/>
        </w:rPr>
        <w:t xml:space="preserve">esponses between completers and non-completers were </w:t>
      </w:r>
      <w:r w:rsidR="004F01FD" w:rsidRPr="00195930">
        <w:rPr>
          <w:rFonts w:asciiTheme="minorHAnsi" w:hAnsiTheme="minorHAnsi" w:cstheme="minorHAnsi"/>
        </w:rPr>
        <w:t>found to</w:t>
      </w:r>
      <w:r w:rsidR="00322532" w:rsidRPr="00195930">
        <w:rPr>
          <w:rFonts w:asciiTheme="minorHAnsi" w:hAnsiTheme="minorHAnsi" w:cstheme="minorHAnsi"/>
        </w:rPr>
        <w:t xml:space="preserve"> be</w:t>
      </w:r>
      <w:r w:rsidR="004F01FD" w:rsidRPr="00195930">
        <w:rPr>
          <w:rFonts w:asciiTheme="minorHAnsi" w:hAnsiTheme="minorHAnsi" w:cstheme="minorHAnsi"/>
        </w:rPr>
        <w:t xml:space="preserve"> </w:t>
      </w:r>
      <w:r w:rsidR="007304DB" w:rsidRPr="00195930">
        <w:rPr>
          <w:rFonts w:asciiTheme="minorHAnsi" w:hAnsiTheme="minorHAnsi" w:cstheme="minorHAnsi"/>
        </w:rPr>
        <w:t xml:space="preserve">very similar, with largest differences </w:t>
      </w:r>
      <w:r w:rsidR="00E25B70" w:rsidRPr="00195930">
        <w:rPr>
          <w:rFonts w:asciiTheme="minorHAnsi" w:hAnsiTheme="minorHAnsi" w:cstheme="minorHAnsi"/>
        </w:rPr>
        <w:t xml:space="preserve">of </w:t>
      </w:r>
      <w:r w:rsidR="007304DB" w:rsidRPr="00195930">
        <w:rPr>
          <w:rFonts w:asciiTheme="minorHAnsi" w:hAnsiTheme="minorHAnsi" w:cstheme="minorHAnsi"/>
        </w:rPr>
        <w:t>less than two points on the response scale</w:t>
      </w:r>
      <w:r w:rsidR="00B2076E" w:rsidRPr="00195930">
        <w:rPr>
          <w:rFonts w:asciiTheme="minorHAnsi" w:hAnsiTheme="minorHAnsi" w:cstheme="minorHAnsi"/>
        </w:rPr>
        <w:t xml:space="preserve">. </w:t>
      </w:r>
      <w:r w:rsidR="007304DB" w:rsidRPr="00195930">
        <w:rPr>
          <w:rFonts w:asciiTheme="minorHAnsi" w:hAnsiTheme="minorHAnsi" w:cstheme="minorHAnsi"/>
        </w:rPr>
        <w:t xml:space="preserve">With regards to the outcome of ‘impact on social interactions’, </w:t>
      </w:r>
      <w:r w:rsidR="00B2076E" w:rsidRPr="00195930">
        <w:rPr>
          <w:rFonts w:asciiTheme="minorHAnsi" w:hAnsiTheme="minorHAnsi" w:cstheme="minorHAnsi"/>
        </w:rPr>
        <w:t>for which there was a 1.8 difference in the response scale between</w:t>
      </w:r>
      <w:r w:rsidR="00837A1F">
        <w:rPr>
          <w:rFonts w:asciiTheme="minorHAnsi" w:hAnsiTheme="minorHAnsi" w:cstheme="minorHAnsi"/>
        </w:rPr>
        <w:t xml:space="preserve"> the dentist group</w:t>
      </w:r>
      <w:r w:rsidR="00B2076E" w:rsidRPr="00195930">
        <w:rPr>
          <w:rFonts w:asciiTheme="minorHAnsi" w:hAnsiTheme="minorHAnsi" w:cstheme="minorHAnsi"/>
        </w:rPr>
        <w:t xml:space="preserve"> completers and non-completers, </w:t>
      </w:r>
      <w:r w:rsidR="007304DB" w:rsidRPr="00195930">
        <w:rPr>
          <w:rFonts w:asciiTheme="minorHAnsi" w:hAnsiTheme="minorHAnsi" w:cstheme="minorHAnsi"/>
        </w:rPr>
        <w:t xml:space="preserve">the orthodontist group reached consensus on </w:t>
      </w:r>
      <w:r w:rsidR="00CC4583" w:rsidRPr="00195930">
        <w:rPr>
          <w:rFonts w:asciiTheme="minorHAnsi" w:hAnsiTheme="minorHAnsi" w:cstheme="minorHAnsi"/>
        </w:rPr>
        <w:t>the need for</w:t>
      </w:r>
      <w:r w:rsidR="007304DB" w:rsidRPr="00195930">
        <w:rPr>
          <w:rFonts w:asciiTheme="minorHAnsi" w:hAnsiTheme="minorHAnsi" w:cstheme="minorHAnsi"/>
        </w:rPr>
        <w:t xml:space="preserve"> inclusion, whereas the patient group </w:t>
      </w:r>
      <w:r w:rsidR="00CC4583" w:rsidRPr="00195930">
        <w:rPr>
          <w:rFonts w:asciiTheme="minorHAnsi" w:hAnsiTheme="minorHAnsi" w:cstheme="minorHAnsi"/>
        </w:rPr>
        <w:t>did</w:t>
      </w:r>
      <w:r w:rsidR="007304DB" w:rsidRPr="00195930">
        <w:rPr>
          <w:rFonts w:asciiTheme="minorHAnsi" w:hAnsiTheme="minorHAnsi" w:cstheme="minorHAnsi"/>
        </w:rPr>
        <w:t xml:space="preserve"> not (Table </w:t>
      </w:r>
      <w:r w:rsidR="0086767D" w:rsidRPr="00195930">
        <w:rPr>
          <w:rFonts w:asciiTheme="minorHAnsi" w:hAnsiTheme="minorHAnsi" w:cstheme="minorHAnsi"/>
        </w:rPr>
        <w:t>2</w:t>
      </w:r>
      <w:r w:rsidR="007304DB" w:rsidRPr="00195930">
        <w:rPr>
          <w:rFonts w:asciiTheme="minorHAnsi" w:hAnsiTheme="minorHAnsi" w:cstheme="minorHAnsi"/>
        </w:rPr>
        <w:t>); therefore</w:t>
      </w:r>
      <w:r w:rsidR="00CC4583" w:rsidRPr="00195930">
        <w:rPr>
          <w:rFonts w:asciiTheme="minorHAnsi" w:hAnsiTheme="minorHAnsi" w:cstheme="minorHAnsi"/>
        </w:rPr>
        <w:t>,</w:t>
      </w:r>
      <w:r w:rsidR="007304DB" w:rsidRPr="00195930">
        <w:rPr>
          <w:rFonts w:asciiTheme="minorHAnsi" w:hAnsiTheme="minorHAnsi" w:cstheme="minorHAnsi"/>
        </w:rPr>
        <w:t xml:space="preserve"> any change in scoring within the dentist group would not have changed the final classification of this outcome as “no consensus”. The distribution of remaining outcome scores amongst completers and non-completers was within the range of </w:t>
      </w:r>
      <w:r w:rsidR="00CC4583" w:rsidRPr="00195930">
        <w:rPr>
          <w:rFonts w:asciiTheme="minorHAnsi" w:hAnsiTheme="minorHAnsi" w:cstheme="minorHAnsi"/>
        </w:rPr>
        <w:t>one</w:t>
      </w:r>
      <w:r w:rsidR="007304DB" w:rsidRPr="00195930">
        <w:rPr>
          <w:rFonts w:asciiTheme="minorHAnsi" w:hAnsiTheme="minorHAnsi" w:cstheme="minorHAnsi"/>
        </w:rPr>
        <w:t xml:space="preserve"> point, thus confirming that the views of non-completers were not extreme and that bias</w:t>
      </w:r>
      <w:r w:rsidR="008E7C59" w:rsidRPr="00195930">
        <w:rPr>
          <w:rFonts w:asciiTheme="minorHAnsi" w:hAnsiTheme="minorHAnsi" w:cstheme="minorHAnsi"/>
        </w:rPr>
        <w:t xml:space="preserve"> through attrition</w:t>
      </w:r>
      <w:r w:rsidR="007304DB" w:rsidRPr="00195930">
        <w:rPr>
          <w:rFonts w:asciiTheme="minorHAnsi" w:hAnsiTheme="minorHAnsi" w:cstheme="minorHAnsi"/>
        </w:rPr>
        <w:t xml:space="preserve"> did not appear to be problematic. </w:t>
      </w:r>
    </w:p>
    <w:p w14:paraId="09768805" w14:textId="55432E64" w:rsidR="002060D7" w:rsidRPr="00B739B3" w:rsidRDefault="00D61E2D" w:rsidP="002060D7">
      <w:pPr>
        <w:pStyle w:val="NormalWeb"/>
        <w:rPr>
          <w:rFonts w:asciiTheme="minorHAnsi" w:hAnsiTheme="minorHAnsi" w:cstheme="minorHAnsi"/>
        </w:rPr>
      </w:pPr>
      <w:r w:rsidRPr="00195930">
        <w:rPr>
          <w:rFonts w:asciiTheme="minorHAnsi" w:hAnsiTheme="minorHAnsi" w:cstheme="minorHAnsi"/>
        </w:rPr>
        <w:t>Fourteen participants attended the consensus meeting of whom eight</w:t>
      </w:r>
      <w:r w:rsidR="007A61EA" w:rsidRPr="00195930">
        <w:rPr>
          <w:rFonts w:asciiTheme="minorHAnsi" w:hAnsiTheme="minorHAnsi" w:cstheme="minorHAnsi"/>
        </w:rPr>
        <w:t xml:space="preserve"> </w:t>
      </w:r>
      <w:r w:rsidR="00CC4583" w:rsidRPr="00195930">
        <w:rPr>
          <w:rFonts w:asciiTheme="minorHAnsi" w:hAnsiTheme="minorHAnsi" w:cstheme="minorHAnsi"/>
        </w:rPr>
        <w:t>(4 patients and 4</w:t>
      </w:r>
      <w:r w:rsidR="00CC4583" w:rsidRPr="00B739B3">
        <w:rPr>
          <w:rFonts w:asciiTheme="minorHAnsi" w:hAnsiTheme="minorHAnsi" w:cstheme="minorHAnsi"/>
        </w:rPr>
        <w:t xml:space="preserve"> healthcare professionals) </w:t>
      </w:r>
      <w:r w:rsidRPr="00B739B3">
        <w:rPr>
          <w:rFonts w:asciiTheme="minorHAnsi" w:hAnsiTheme="minorHAnsi" w:cstheme="minorHAnsi"/>
        </w:rPr>
        <w:t>were eligible to vote</w:t>
      </w:r>
      <w:r w:rsidR="00437863" w:rsidRPr="00B739B3">
        <w:rPr>
          <w:rFonts w:asciiTheme="minorHAnsi" w:hAnsiTheme="minorHAnsi" w:cstheme="minorHAnsi"/>
        </w:rPr>
        <w:t xml:space="preserve"> </w:t>
      </w:r>
      <w:r w:rsidR="008339D0" w:rsidRPr="00B739B3">
        <w:rPr>
          <w:rFonts w:asciiTheme="minorHAnsi" w:hAnsiTheme="minorHAnsi" w:cstheme="minorHAnsi"/>
        </w:rPr>
        <w:t>having completed both rounds of the Delphi survey</w:t>
      </w:r>
      <w:r w:rsidR="003F6EDA" w:rsidRPr="00B739B3">
        <w:rPr>
          <w:rFonts w:asciiTheme="minorHAnsi" w:hAnsiTheme="minorHAnsi" w:cstheme="minorHAnsi"/>
        </w:rPr>
        <w:t xml:space="preserve"> (Figure </w:t>
      </w:r>
      <w:r w:rsidR="00B2076E">
        <w:rPr>
          <w:rFonts w:asciiTheme="minorHAnsi" w:hAnsiTheme="minorHAnsi" w:cstheme="minorHAnsi"/>
        </w:rPr>
        <w:t>2</w:t>
      </w:r>
      <w:r w:rsidR="003F6EDA" w:rsidRPr="00B739B3">
        <w:rPr>
          <w:rFonts w:asciiTheme="minorHAnsi" w:hAnsiTheme="minorHAnsi" w:cstheme="minorHAnsi"/>
        </w:rPr>
        <w:t>).</w:t>
      </w:r>
      <w:r w:rsidRPr="00B739B3">
        <w:rPr>
          <w:rFonts w:asciiTheme="minorHAnsi" w:hAnsiTheme="minorHAnsi" w:cstheme="minorHAnsi"/>
        </w:rPr>
        <w:t xml:space="preserve"> </w:t>
      </w:r>
      <w:r w:rsidR="001E6C20" w:rsidRPr="00B739B3">
        <w:rPr>
          <w:rFonts w:asciiTheme="minorHAnsi" w:hAnsiTheme="minorHAnsi" w:cstheme="minorHAnsi"/>
        </w:rPr>
        <w:t>Each outcome was presented and discussed in turn by following the consensus matrix grouping.</w:t>
      </w:r>
      <w:r w:rsidR="0046577D" w:rsidRPr="00B739B3">
        <w:rPr>
          <w:rFonts w:asciiTheme="minorHAnsi" w:hAnsiTheme="minorHAnsi" w:cstheme="minorHAnsi"/>
        </w:rPr>
        <w:t xml:space="preserve"> </w:t>
      </w:r>
      <w:r w:rsidR="00B64EE0" w:rsidRPr="00B739B3">
        <w:rPr>
          <w:rFonts w:asciiTheme="minorHAnsi" w:hAnsiTheme="minorHAnsi" w:cstheme="minorHAnsi"/>
        </w:rPr>
        <w:t xml:space="preserve">Six outcomes were re-scored on the day by participants, of which only one, </w:t>
      </w:r>
      <w:r w:rsidR="00A324AF" w:rsidRPr="00B739B3">
        <w:rPr>
          <w:rFonts w:asciiTheme="minorHAnsi" w:hAnsiTheme="minorHAnsi" w:cstheme="minorHAnsi"/>
        </w:rPr>
        <w:t>“</w:t>
      </w:r>
      <w:r w:rsidR="00B64EE0" w:rsidRPr="00B739B3">
        <w:rPr>
          <w:rFonts w:asciiTheme="minorHAnsi" w:hAnsiTheme="minorHAnsi" w:cstheme="minorHAnsi"/>
        </w:rPr>
        <w:t>impact on emotions/feelings</w:t>
      </w:r>
      <w:r w:rsidR="00A324AF" w:rsidRPr="00B739B3">
        <w:rPr>
          <w:rFonts w:asciiTheme="minorHAnsi" w:hAnsiTheme="minorHAnsi" w:cstheme="minorHAnsi"/>
        </w:rPr>
        <w:t>”</w:t>
      </w:r>
      <w:r w:rsidR="00B64EE0" w:rsidRPr="00B739B3">
        <w:rPr>
          <w:rFonts w:asciiTheme="minorHAnsi" w:hAnsiTheme="minorHAnsi" w:cstheme="minorHAnsi"/>
        </w:rPr>
        <w:t xml:space="preserve">, scored as </w:t>
      </w:r>
      <w:r w:rsidR="00C70305">
        <w:rPr>
          <w:rFonts w:asciiTheme="minorHAnsi" w:hAnsiTheme="minorHAnsi" w:cstheme="minorHAnsi"/>
        </w:rPr>
        <w:t>“cr</w:t>
      </w:r>
      <w:r w:rsidR="00A8234F">
        <w:rPr>
          <w:rFonts w:asciiTheme="minorHAnsi" w:hAnsiTheme="minorHAnsi" w:cstheme="minorHAnsi"/>
        </w:rPr>
        <w:t>itical” (</w:t>
      </w:r>
      <w:r w:rsidR="00B64EE0" w:rsidRPr="00B739B3">
        <w:rPr>
          <w:rFonts w:asciiTheme="minorHAnsi" w:hAnsiTheme="minorHAnsi" w:cstheme="minorHAnsi"/>
        </w:rPr>
        <w:t>7-9</w:t>
      </w:r>
      <w:r w:rsidR="00A8234F">
        <w:rPr>
          <w:rFonts w:asciiTheme="minorHAnsi" w:hAnsiTheme="minorHAnsi" w:cstheme="minorHAnsi"/>
        </w:rPr>
        <w:t>)</w:t>
      </w:r>
      <w:r w:rsidR="00B2076E">
        <w:rPr>
          <w:rFonts w:asciiTheme="minorHAnsi" w:hAnsiTheme="minorHAnsi" w:cstheme="minorHAnsi"/>
        </w:rPr>
        <w:t xml:space="preserve"> across the stakeholders, thus </w:t>
      </w:r>
      <w:r w:rsidR="00CC4583" w:rsidRPr="00B739B3">
        <w:rPr>
          <w:rFonts w:asciiTheme="minorHAnsi" w:hAnsiTheme="minorHAnsi" w:cstheme="minorHAnsi"/>
        </w:rPr>
        <w:t>reaching</w:t>
      </w:r>
      <w:r w:rsidR="00B64EE0" w:rsidRPr="00B739B3">
        <w:rPr>
          <w:rFonts w:asciiTheme="minorHAnsi" w:hAnsiTheme="minorHAnsi" w:cstheme="minorHAnsi"/>
        </w:rPr>
        <w:t xml:space="preserve"> the definition of consensus</w:t>
      </w:r>
      <w:r w:rsidR="00383347" w:rsidRPr="00B739B3">
        <w:rPr>
          <w:rFonts w:asciiTheme="minorHAnsi" w:hAnsiTheme="minorHAnsi" w:cstheme="minorHAnsi"/>
        </w:rPr>
        <w:t xml:space="preserve"> “in”</w:t>
      </w:r>
      <w:r w:rsidR="00B64EE0" w:rsidRPr="00B739B3">
        <w:rPr>
          <w:rFonts w:asciiTheme="minorHAnsi" w:hAnsiTheme="minorHAnsi" w:cstheme="minorHAnsi"/>
        </w:rPr>
        <w:t xml:space="preserve">. The remaining five outcomes were re-voted as </w:t>
      </w:r>
      <w:r w:rsidR="00383347" w:rsidRPr="00B739B3">
        <w:rPr>
          <w:rFonts w:asciiTheme="minorHAnsi" w:hAnsiTheme="minorHAnsi" w:cstheme="minorHAnsi"/>
        </w:rPr>
        <w:t>“</w:t>
      </w:r>
      <w:r w:rsidR="00B64EE0" w:rsidRPr="00B739B3">
        <w:rPr>
          <w:rFonts w:asciiTheme="minorHAnsi" w:hAnsiTheme="minorHAnsi" w:cstheme="minorHAnsi"/>
        </w:rPr>
        <w:t>out</w:t>
      </w:r>
      <w:r w:rsidR="00383347" w:rsidRPr="00B739B3">
        <w:rPr>
          <w:rFonts w:asciiTheme="minorHAnsi" w:hAnsiTheme="minorHAnsi" w:cstheme="minorHAnsi"/>
        </w:rPr>
        <w:t>”</w:t>
      </w:r>
      <w:r w:rsidR="00B2076E">
        <w:rPr>
          <w:rFonts w:asciiTheme="minorHAnsi" w:hAnsiTheme="minorHAnsi" w:cstheme="minorHAnsi"/>
        </w:rPr>
        <w:t xml:space="preserve">. </w:t>
      </w:r>
      <w:r w:rsidR="00E211EA" w:rsidRPr="00B739B3">
        <w:rPr>
          <w:rFonts w:asciiTheme="minorHAnsi" w:hAnsiTheme="minorHAnsi" w:cstheme="minorHAnsi"/>
        </w:rPr>
        <w:t xml:space="preserve">However, </w:t>
      </w:r>
      <w:r w:rsidR="00A324AF" w:rsidRPr="00B739B3">
        <w:rPr>
          <w:rFonts w:asciiTheme="minorHAnsi" w:hAnsiTheme="minorHAnsi" w:cstheme="minorHAnsi"/>
        </w:rPr>
        <w:t>in the consensus meeting</w:t>
      </w:r>
      <w:r w:rsidR="00E211EA" w:rsidRPr="00B739B3">
        <w:rPr>
          <w:rFonts w:asciiTheme="minorHAnsi" w:hAnsiTheme="minorHAnsi" w:cstheme="minorHAnsi"/>
        </w:rPr>
        <w:t xml:space="preserve"> it was agreed that some outcomes</w:t>
      </w:r>
      <w:r w:rsidR="002F1778" w:rsidRPr="00B739B3">
        <w:rPr>
          <w:rFonts w:asciiTheme="minorHAnsi" w:hAnsiTheme="minorHAnsi" w:cstheme="minorHAnsi"/>
        </w:rPr>
        <w:t>,</w:t>
      </w:r>
      <w:r w:rsidR="00E211EA" w:rsidRPr="00B739B3">
        <w:rPr>
          <w:rFonts w:asciiTheme="minorHAnsi" w:hAnsiTheme="minorHAnsi" w:cstheme="minorHAnsi"/>
        </w:rPr>
        <w:t xml:space="preserve"> </w:t>
      </w:r>
      <w:r w:rsidR="002F1778" w:rsidRPr="00B739B3">
        <w:rPr>
          <w:rFonts w:asciiTheme="minorHAnsi" w:hAnsiTheme="minorHAnsi" w:cstheme="minorHAnsi"/>
        </w:rPr>
        <w:t>which patient</w:t>
      </w:r>
      <w:r w:rsidR="00CC4583" w:rsidRPr="00B739B3">
        <w:rPr>
          <w:rFonts w:asciiTheme="minorHAnsi" w:hAnsiTheme="minorHAnsi" w:cstheme="minorHAnsi"/>
        </w:rPr>
        <w:t>s</w:t>
      </w:r>
      <w:r w:rsidR="002F1778" w:rsidRPr="00B739B3">
        <w:rPr>
          <w:rFonts w:asciiTheme="minorHAnsi" w:hAnsiTheme="minorHAnsi" w:cstheme="minorHAnsi"/>
        </w:rPr>
        <w:t xml:space="preserve"> were less familiar with</w:t>
      </w:r>
      <w:r w:rsidR="00B7499A">
        <w:rPr>
          <w:rFonts w:asciiTheme="minorHAnsi" w:hAnsiTheme="minorHAnsi" w:cstheme="minorHAnsi"/>
        </w:rPr>
        <w:t xml:space="preserve">, such as </w:t>
      </w:r>
      <w:r w:rsidR="00B7499A" w:rsidRPr="00B7499A">
        <w:rPr>
          <w:rFonts w:asciiTheme="minorHAnsi" w:hAnsiTheme="minorHAnsi" w:cstheme="minorHAnsi"/>
          <w:i/>
        </w:rPr>
        <w:t>root resorption</w:t>
      </w:r>
      <w:r w:rsidR="00B7499A">
        <w:rPr>
          <w:rFonts w:asciiTheme="minorHAnsi" w:hAnsiTheme="minorHAnsi" w:cstheme="minorHAnsi"/>
        </w:rPr>
        <w:t xml:space="preserve"> and </w:t>
      </w:r>
      <w:r w:rsidR="00B7499A" w:rsidRPr="00B7499A">
        <w:rPr>
          <w:rFonts w:asciiTheme="minorHAnsi" w:hAnsiTheme="minorHAnsi" w:cstheme="minorHAnsi"/>
          <w:i/>
        </w:rPr>
        <w:t xml:space="preserve">skeletal </w:t>
      </w:r>
      <w:r w:rsidR="00B7499A" w:rsidRPr="00B7499A">
        <w:rPr>
          <w:rFonts w:asciiTheme="minorHAnsi" w:hAnsiTheme="minorHAnsi" w:cstheme="minorHAnsi"/>
          <w:i/>
        </w:rPr>
        <w:lastRenderedPageBreak/>
        <w:t>relationship</w:t>
      </w:r>
      <w:r w:rsidR="00B7499A">
        <w:rPr>
          <w:rFonts w:asciiTheme="minorHAnsi" w:hAnsiTheme="minorHAnsi" w:cstheme="minorHAnsi"/>
          <w:i/>
        </w:rPr>
        <w:t>,</w:t>
      </w:r>
      <w:r w:rsidR="002F1778" w:rsidRPr="00B739B3">
        <w:rPr>
          <w:rFonts w:asciiTheme="minorHAnsi" w:hAnsiTheme="minorHAnsi" w:cstheme="minorHAnsi"/>
        </w:rPr>
        <w:t xml:space="preserve"> </w:t>
      </w:r>
      <w:r w:rsidR="00E211EA" w:rsidRPr="00B739B3">
        <w:rPr>
          <w:rFonts w:asciiTheme="minorHAnsi" w:hAnsiTheme="minorHAnsi" w:cstheme="minorHAnsi"/>
        </w:rPr>
        <w:t xml:space="preserve">would benefit from further discussion with the SAG regarding final inclusion in the COS. </w:t>
      </w:r>
      <w:r w:rsidR="00A324AF" w:rsidRPr="00B739B3">
        <w:rPr>
          <w:rFonts w:asciiTheme="minorHAnsi" w:hAnsiTheme="minorHAnsi" w:cstheme="minorHAnsi"/>
        </w:rPr>
        <w:t>Following further discussions</w:t>
      </w:r>
      <w:r w:rsidR="006F48E4" w:rsidRPr="00B739B3">
        <w:rPr>
          <w:rFonts w:asciiTheme="minorHAnsi" w:hAnsiTheme="minorHAnsi" w:cstheme="minorHAnsi"/>
        </w:rPr>
        <w:t xml:space="preserve"> </w:t>
      </w:r>
      <w:r w:rsidR="0045031B" w:rsidRPr="00B739B3">
        <w:rPr>
          <w:rFonts w:asciiTheme="minorHAnsi" w:hAnsiTheme="minorHAnsi" w:cstheme="minorHAnsi"/>
        </w:rPr>
        <w:t xml:space="preserve">with the SAG </w:t>
      </w:r>
      <w:r w:rsidR="006F48E4" w:rsidRPr="00B739B3">
        <w:rPr>
          <w:rFonts w:asciiTheme="minorHAnsi" w:hAnsiTheme="minorHAnsi" w:cstheme="minorHAnsi"/>
        </w:rPr>
        <w:t xml:space="preserve">and </w:t>
      </w:r>
      <w:r w:rsidR="0045031B">
        <w:rPr>
          <w:rFonts w:asciiTheme="minorHAnsi" w:hAnsiTheme="minorHAnsi" w:cstheme="minorHAnsi"/>
        </w:rPr>
        <w:t xml:space="preserve">amalgamation </w:t>
      </w:r>
      <w:r w:rsidR="006F48E4" w:rsidRPr="00B739B3">
        <w:rPr>
          <w:rFonts w:asciiTheme="minorHAnsi" w:hAnsiTheme="minorHAnsi" w:cstheme="minorHAnsi"/>
        </w:rPr>
        <w:t xml:space="preserve">of </w:t>
      </w:r>
      <w:r w:rsidR="0045031B">
        <w:rPr>
          <w:rFonts w:asciiTheme="minorHAnsi" w:hAnsiTheme="minorHAnsi" w:cstheme="minorHAnsi"/>
        </w:rPr>
        <w:t>the 1</w:t>
      </w:r>
      <w:r w:rsidR="00B7499A">
        <w:rPr>
          <w:rFonts w:asciiTheme="minorHAnsi" w:hAnsiTheme="minorHAnsi" w:cstheme="minorHAnsi"/>
        </w:rPr>
        <w:t>6</w:t>
      </w:r>
      <w:r w:rsidR="0045031B">
        <w:rPr>
          <w:rFonts w:asciiTheme="minorHAnsi" w:hAnsiTheme="minorHAnsi" w:cstheme="minorHAnsi"/>
        </w:rPr>
        <w:t xml:space="preserve"> </w:t>
      </w:r>
      <w:r w:rsidR="006F48E4" w:rsidRPr="00B739B3">
        <w:rPr>
          <w:rFonts w:asciiTheme="minorHAnsi" w:hAnsiTheme="minorHAnsi" w:cstheme="minorHAnsi"/>
        </w:rPr>
        <w:t>outcomes</w:t>
      </w:r>
      <w:r w:rsidR="0045031B">
        <w:rPr>
          <w:rFonts w:asciiTheme="minorHAnsi" w:hAnsiTheme="minorHAnsi" w:cstheme="minorHAnsi"/>
        </w:rPr>
        <w:t xml:space="preserve"> where appropriate</w:t>
      </w:r>
      <w:r w:rsidR="00A324AF" w:rsidRPr="00B739B3">
        <w:rPr>
          <w:rFonts w:asciiTheme="minorHAnsi" w:hAnsiTheme="minorHAnsi" w:cstheme="minorHAnsi"/>
        </w:rPr>
        <w:t xml:space="preserve">, </w:t>
      </w:r>
      <w:r w:rsidR="006F48E4" w:rsidRPr="00B739B3">
        <w:rPr>
          <w:rFonts w:asciiTheme="minorHAnsi" w:hAnsiTheme="minorHAnsi" w:cstheme="minorHAnsi"/>
        </w:rPr>
        <w:t>those meeting the</w:t>
      </w:r>
      <w:r w:rsidR="00A324AF" w:rsidRPr="00B739B3">
        <w:rPr>
          <w:rFonts w:asciiTheme="minorHAnsi" w:hAnsiTheme="minorHAnsi" w:cstheme="minorHAnsi"/>
        </w:rPr>
        <w:t xml:space="preserve"> definition of consensus and included in the final COS </w:t>
      </w:r>
      <w:r w:rsidR="0045031B">
        <w:rPr>
          <w:rFonts w:asciiTheme="minorHAnsi" w:hAnsiTheme="minorHAnsi" w:cstheme="minorHAnsi"/>
        </w:rPr>
        <w:t xml:space="preserve">(n=7) </w:t>
      </w:r>
      <w:r w:rsidR="00CC4583" w:rsidRPr="00B739B3">
        <w:rPr>
          <w:rFonts w:asciiTheme="minorHAnsi" w:hAnsiTheme="minorHAnsi" w:cstheme="minorHAnsi"/>
        </w:rPr>
        <w:t>were distilled</w:t>
      </w:r>
      <w:r w:rsidR="006F48E4" w:rsidRPr="00B739B3">
        <w:rPr>
          <w:rFonts w:asciiTheme="minorHAnsi" w:hAnsiTheme="minorHAnsi" w:cstheme="minorHAnsi"/>
        </w:rPr>
        <w:t xml:space="preserve"> </w:t>
      </w:r>
      <w:r w:rsidR="00CC4583" w:rsidRPr="00B739B3">
        <w:rPr>
          <w:rFonts w:asciiTheme="minorHAnsi" w:hAnsiTheme="minorHAnsi" w:cstheme="minorHAnsi"/>
        </w:rPr>
        <w:t>(</w:t>
      </w:r>
      <w:r w:rsidR="006F48E4" w:rsidRPr="00B739B3">
        <w:rPr>
          <w:rFonts w:asciiTheme="minorHAnsi" w:hAnsiTheme="minorHAnsi" w:cstheme="minorHAnsi"/>
        </w:rPr>
        <w:t>Table 3</w:t>
      </w:r>
      <w:r w:rsidR="00CC4583" w:rsidRPr="00B739B3">
        <w:rPr>
          <w:rFonts w:asciiTheme="minorHAnsi" w:hAnsiTheme="minorHAnsi" w:cstheme="minorHAnsi"/>
        </w:rPr>
        <w:t>)</w:t>
      </w:r>
      <w:r w:rsidR="006F48E4" w:rsidRPr="00B739B3">
        <w:rPr>
          <w:rFonts w:asciiTheme="minorHAnsi" w:hAnsiTheme="minorHAnsi" w:cstheme="minorHAnsi"/>
        </w:rPr>
        <w:t xml:space="preserve">. These were </w:t>
      </w:r>
      <w:r w:rsidR="00E52FFD" w:rsidRPr="00B739B3">
        <w:rPr>
          <w:rFonts w:asciiTheme="minorHAnsi" w:hAnsiTheme="minorHAnsi" w:cstheme="minorHAnsi"/>
        </w:rPr>
        <w:t>categorised in four domains</w:t>
      </w:r>
      <w:r w:rsidR="000074CC" w:rsidRPr="00B739B3">
        <w:rPr>
          <w:rFonts w:asciiTheme="minorHAnsi" w:hAnsiTheme="minorHAnsi" w:cstheme="minorHAnsi"/>
        </w:rPr>
        <w:t xml:space="preserve"> according to</w:t>
      </w:r>
      <w:r w:rsidR="00707078" w:rsidRPr="00B739B3">
        <w:rPr>
          <w:rFonts w:asciiTheme="minorHAnsi" w:hAnsiTheme="minorHAnsi" w:cstheme="minorHAnsi"/>
        </w:rPr>
        <w:t xml:space="preserve"> the taxonomy proposed by Dodd </w:t>
      </w:r>
      <w:r w:rsidR="00707078" w:rsidRPr="00B739B3">
        <w:rPr>
          <w:rFonts w:asciiTheme="minorHAnsi" w:hAnsiTheme="minorHAnsi" w:cstheme="minorHAnsi"/>
          <w:i/>
        </w:rPr>
        <w:t>et al</w:t>
      </w:r>
      <w:r w:rsidR="0066054E" w:rsidRPr="00B739B3">
        <w:rPr>
          <w:rFonts w:asciiTheme="minorHAnsi" w:hAnsiTheme="minorHAnsi" w:cstheme="minorHAnsi"/>
        </w:rPr>
        <w:t xml:space="preserve"> </w:t>
      </w:r>
      <w:r w:rsidR="00707078" w:rsidRPr="00B739B3">
        <w:rPr>
          <w:rFonts w:asciiTheme="minorHAnsi" w:hAnsiTheme="minorHAnsi" w:cstheme="minorHAnsi"/>
        </w:rPr>
        <w:t xml:space="preserve">for COS </w:t>
      </w:r>
      <w:r w:rsidR="00513E04" w:rsidRPr="00B739B3">
        <w:rPr>
          <w:rFonts w:asciiTheme="minorHAnsi" w:hAnsiTheme="minorHAnsi" w:cstheme="minorHAnsi"/>
        </w:rPr>
        <w:t>developers</w:t>
      </w:r>
      <w:r w:rsidR="00167C73" w:rsidRPr="00B739B3">
        <w:rPr>
          <w:rFonts w:asciiTheme="minorHAnsi" w:hAnsiTheme="minorHAnsi" w:cstheme="minorHAnsi"/>
          <w:vertAlign w:val="superscript"/>
        </w:rPr>
        <w:t>2</w:t>
      </w:r>
      <w:r w:rsidR="00195930">
        <w:rPr>
          <w:rFonts w:asciiTheme="minorHAnsi" w:hAnsiTheme="minorHAnsi" w:cstheme="minorHAnsi"/>
          <w:vertAlign w:val="superscript"/>
        </w:rPr>
        <w:t>8</w:t>
      </w:r>
      <w:r w:rsidR="00444CB0" w:rsidRPr="00B739B3">
        <w:rPr>
          <w:rFonts w:asciiTheme="minorHAnsi" w:hAnsiTheme="minorHAnsi" w:cstheme="minorHAnsi"/>
        </w:rPr>
        <w:t xml:space="preserve"> (Table 3)</w:t>
      </w:r>
      <w:r w:rsidR="00707078" w:rsidRPr="00B739B3">
        <w:rPr>
          <w:rFonts w:asciiTheme="minorHAnsi" w:hAnsiTheme="minorHAnsi" w:cstheme="minorHAnsi"/>
        </w:rPr>
        <w:t xml:space="preserve">. </w:t>
      </w:r>
      <w:r w:rsidR="002060D7" w:rsidRPr="00B739B3">
        <w:rPr>
          <w:rFonts w:asciiTheme="minorHAnsi" w:hAnsiTheme="minorHAnsi" w:cstheme="minorHAnsi"/>
        </w:rPr>
        <w:t xml:space="preserve">The seven included outcomes in the COS were </w:t>
      </w:r>
      <w:r w:rsidR="00885691" w:rsidRPr="00B739B3">
        <w:rPr>
          <w:rFonts w:asciiTheme="minorHAnsi" w:hAnsiTheme="minorHAnsi" w:cstheme="minorHAnsi"/>
        </w:rPr>
        <w:t>impact of self-perceived aesthetics, alignment and/or occlusion, skeletal relationship</w:t>
      </w:r>
      <w:r w:rsidR="00885691">
        <w:rPr>
          <w:rFonts w:asciiTheme="minorHAnsi" w:hAnsiTheme="minorHAnsi" w:cstheme="minorHAnsi"/>
        </w:rPr>
        <w:t xml:space="preserve">, </w:t>
      </w:r>
      <w:r w:rsidR="00885691" w:rsidRPr="00B739B3">
        <w:rPr>
          <w:rFonts w:asciiTheme="minorHAnsi" w:hAnsiTheme="minorHAnsi" w:cstheme="minorHAnsi"/>
        </w:rPr>
        <w:t>stability</w:t>
      </w:r>
      <w:r w:rsidR="00885691">
        <w:rPr>
          <w:rFonts w:asciiTheme="minorHAnsi" w:hAnsiTheme="minorHAnsi" w:cstheme="minorHAnsi"/>
        </w:rPr>
        <w:t xml:space="preserve">, </w:t>
      </w:r>
      <w:r w:rsidR="00885691" w:rsidRPr="00B739B3">
        <w:rPr>
          <w:rFonts w:asciiTheme="minorHAnsi" w:hAnsiTheme="minorHAnsi" w:cstheme="minorHAnsi"/>
        </w:rPr>
        <w:t>breakages, adverse effects on teeth or tooth-supporting structure</w:t>
      </w:r>
      <w:r w:rsidR="00885691">
        <w:rPr>
          <w:rFonts w:asciiTheme="minorHAnsi" w:hAnsiTheme="minorHAnsi" w:cstheme="minorHAnsi"/>
        </w:rPr>
        <w:t xml:space="preserve">s and </w:t>
      </w:r>
      <w:r w:rsidR="002060D7" w:rsidRPr="00B739B3">
        <w:rPr>
          <w:rFonts w:asciiTheme="minorHAnsi" w:hAnsiTheme="minorHAnsi" w:cstheme="minorHAnsi"/>
        </w:rPr>
        <w:t>patient-related adherence</w:t>
      </w:r>
      <w:r w:rsidR="00885691">
        <w:rPr>
          <w:rFonts w:asciiTheme="minorHAnsi" w:hAnsiTheme="minorHAnsi" w:cstheme="minorHAnsi"/>
        </w:rPr>
        <w:t>.</w:t>
      </w:r>
      <w:r w:rsidR="002060D7" w:rsidRPr="00B739B3">
        <w:rPr>
          <w:rFonts w:asciiTheme="minorHAnsi" w:hAnsiTheme="minorHAnsi" w:cstheme="minorHAnsi"/>
        </w:rPr>
        <w:t xml:space="preserve"> </w:t>
      </w:r>
      <w:r w:rsidR="00CC4583" w:rsidRPr="00B739B3">
        <w:rPr>
          <w:rFonts w:asciiTheme="minorHAnsi" w:hAnsiTheme="minorHAnsi" w:cstheme="minorHAnsi"/>
        </w:rPr>
        <w:t>These outcomes</w:t>
      </w:r>
      <w:r w:rsidR="002060D7" w:rsidRPr="00B739B3">
        <w:rPr>
          <w:rFonts w:asciiTheme="minorHAnsi" w:hAnsiTheme="minorHAnsi" w:cstheme="minorHAnsi"/>
        </w:rPr>
        <w:t xml:space="preserve"> correspond to </w:t>
      </w:r>
      <w:r w:rsidR="00B40275">
        <w:rPr>
          <w:rFonts w:asciiTheme="minorHAnsi" w:hAnsiTheme="minorHAnsi" w:cstheme="minorHAnsi"/>
        </w:rPr>
        <w:t>four</w:t>
      </w:r>
      <w:r w:rsidR="00CC4583" w:rsidRPr="00B739B3">
        <w:rPr>
          <w:rFonts w:asciiTheme="minorHAnsi" w:hAnsiTheme="minorHAnsi" w:cstheme="minorHAnsi"/>
        </w:rPr>
        <w:t xml:space="preserve"> </w:t>
      </w:r>
      <w:r w:rsidR="002060D7" w:rsidRPr="00B739B3">
        <w:rPr>
          <w:rFonts w:asciiTheme="minorHAnsi" w:hAnsiTheme="minorHAnsi" w:cstheme="minorHAnsi"/>
        </w:rPr>
        <w:t xml:space="preserve">outcome domains of </w:t>
      </w:r>
      <w:r w:rsidR="00885691" w:rsidRPr="00B739B3">
        <w:rPr>
          <w:rFonts w:asciiTheme="minorHAnsi" w:hAnsiTheme="minorHAnsi" w:cstheme="minorHAnsi"/>
        </w:rPr>
        <w:t>perceived health status</w:t>
      </w:r>
      <w:r w:rsidR="00885691">
        <w:rPr>
          <w:rFonts w:asciiTheme="minorHAnsi" w:hAnsiTheme="minorHAnsi" w:cstheme="minorHAnsi"/>
        </w:rPr>
        <w:t>,</w:t>
      </w:r>
      <w:r w:rsidR="00885691" w:rsidRPr="00B739B3">
        <w:rPr>
          <w:rFonts w:asciiTheme="minorHAnsi" w:hAnsiTheme="minorHAnsi" w:cstheme="minorHAnsi"/>
        </w:rPr>
        <w:t xml:space="preserve"> clinical</w:t>
      </w:r>
      <w:r w:rsidR="00885691">
        <w:rPr>
          <w:rFonts w:asciiTheme="minorHAnsi" w:hAnsiTheme="minorHAnsi" w:cstheme="minorHAnsi"/>
        </w:rPr>
        <w:t xml:space="preserve">, </w:t>
      </w:r>
      <w:r w:rsidR="002060D7" w:rsidRPr="00B739B3">
        <w:rPr>
          <w:rFonts w:asciiTheme="minorHAnsi" w:hAnsiTheme="minorHAnsi" w:cstheme="minorHAnsi"/>
        </w:rPr>
        <w:t>adverse events</w:t>
      </w:r>
      <w:r w:rsidR="00885691">
        <w:rPr>
          <w:rFonts w:asciiTheme="minorHAnsi" w:hAnsiTheme="minorHAnsi" w:cstheme="minorHAnsi"/>
        </w:rPr>
        <w:t xml:space="preserve"> and</w:t>
      </w:r>
      <w:r w:rsidR="00885691" w:rsidRPr="00885691">
        <w:rPr>
          <w:rFonts w:asciiTheme="minorHAnsi" w:hAnsiTheme="minorHAnsi" w:cstheme="minorHAnsi"/>
        </w:rPr>
        <w:t xml:space="preserve"> </w:t>
      </w:r>
      <w:r w:rsidR="00885691" w:rsidRPr="00B739B3">
        <w:rPr>
          <w:rFonts w:asciiTheme="minorHAnsi" w:hAnsiTheme="minorHAnsi" w:cstheme="minorHAnsi"/>
        </w:rPr>
        <w:t>delivery of care</w:t>
      </w:r>
      <w:r w:rsidR="002060D7" w:rsidRPr="00B739B3">
        <w:rPr>
          <w:rFonts w:asciiTheme="minorHAnsi" w:hAnsiTheme="minorHAnsi" w:cstheme="minorHAnsi"/>
        </w:rPr>
        <w:t xml:space="preserve"> </w:t>
      </w:r>
      <w:r w:rsidR="0066054E" w:rsidRPr="00B739B3">
        <w:rPr>
          <w:rFonts w:asciiTheme="minorHAnsi" w:hAnsiTheme="minorHAnsi" w:cstheme="minorHAnsi"/>
        </w:rPr>
        <w:t>(Table 3)</w:t>
      </w:r>
      <w:r w:rsidR="002060D7" w:rsidRPr="00B739B3">
        <w:rPr>
          <w:rFonts w:asciiTheme="minorHAnsi" w:hAnsiTheme="minorHAnsi" w:cstheme="minorHAnsi"/>
        </w:rPr>
        <w:t>.</w:t>
      </w:r>
      <w:r w:rsidR="0066054E" w:rsidRPr="00B739B3">
        <w:rPr>
          <w:rFonts w:asciiTheme="minorHAnsi" w:hAnsiTheme="minorHAnsi" w:cstheme="minorHAnsi"/>
        </w:rPr>
        <w:t xml:space="preserve"> </w:t>
      </w:r>
      <w:bookmarkStart w:id="0" w:name="_GoBack"/>
      <w:bookmarkEnd w:id="0"/>
    </w:p>
    <w:p w14:paraId="5185E5F4" w14:textId="77777777" w:rsidR="002F0DAA" w:rsidRPr="00B739B3" w:rsidRDefault="00ED6651" w:rsidP="002F0DAA">
      <w:pPr>
        <w:pStyle w:val="NormalWeb"/>
        <w:spacing w:before="0" w:beforeAutospacing="0" w:after="0" w:afterAutospacing="0"/>
        <w:rPr>
          <w:rFonts w:asciiTheme="minorHAnsi" w:hAnsiTheme="minorHAnsi" w:cstheme="minorHAnsi"/>
          <w:b/>
        </w:rPr>
      </w:pPr>
      <w:r w:rsidRPr="00B739B3">
        <w:rPr>
          <w:rFonts w:asciiTheme="minorHAnsi" w:hAnsiTheme="minorHAnsi" w:cstheme="minorHAnsi"/>
          <w:b/>
        </w:rPr>
        <w:t>Discussion</w:t>
      </w:r>
    </w:p>
    <w:p w14:paraId="37B6FBA4" w14:textId="5BDD774D" w:rsidR="00D54975" w:rsidRPr="00B739B3" w:rsidRDefault="009D3CD2" w:rsidP="002F0DAA">
      <w:pPr>
        <w:pStyle w:val="NormalWeb"/>
        <w:spacing w:before="0" w:beforeAutospacing="0" w:after="0" w:afterAutospacing="0"/>
        <w:rPr>
          <w:rFonts w:asciiTheme="minorHAnsi" w:hAnsiTheme="minorHAnsi" w:cstheme="minorHAnsi"/>
          <w:b/>
        </w:rPr>
      </w:pPr>
      <w:r w:rsidRPr="00B739B3">
        <w:rPr>
          <w:rFonts w:asciiTheme="minorHAnsi" w:hAnsiTheme="minorHAnsi" w:cstheme="minorHAnsi"/>
        </w:rPr>
        <w:t>The present study</w:t>
      </w:r>
      <w:r w:rsidR="00FF5533" w:rsidRPr="00B739B3">
        <w:rPr>
          <w:rFonts w:asciiTheme="minorHAnsi" w:hAnsiTheme="minorHAnsi" w:cstheme="minorHAnsi"/>
        </w:rPr>
        <w:t xml:space="preserve"> has produced a </w:t>
      </w:r>
      <w:r w:rsidR="0045031B">
        <w:rPr>
          <w:rFonts w:asciiTheme="minorHAnsi" w:hAnsiTheme="minorHAnsi" w:cstheme="minorHAnsi"/>
        </w:rPr>
        <w:t>clinician</w:t>
      </w:r>
      <w:r w:rsidR="00133DAB">
        <w:rPr>
          <w:rFonts w:asciiTheme="minorHAnsi" w:hAnsiTheme="minorHAnsi" w:cstheme="minorHAnsi"/>
        </w:rPr>
        <w:t xml:space="preserve"> and patient </w:t>
      </w:r>
      <w:r w:rsidR="00FF5533" w:rsidRPr="00B739B3">
        <w:rPr>
          <w:rFonts w:asciiTheme="minorHAnsi" w:hAnsiTheme="minorHAnsi" w:cstheme="minorHAnsi"/>
        </w:rPr>
        <w:t xml:space="preserve">consensus recommendation about </w:t>
      </w:r>
      <w:r w:rsidR="00A37168" w:rsidRPr="00B739B3">
        <w:rPr>
          <w:rFonts w:asciiTheme="minorHAnsi" w:hAnsiTheme="minorHAnsi" w:cstheme="minorHAnsi"/>
        </w:rPr>
        <w:t>w</w:t>
      </w:r>
      <w:r w:rsidR="00FD37A2">
        <w:rPr>
          <w:rFonts w:asciiTheme="minorHAnsi" w:hAnsiTheme="minorHAnsi" w:cstheme="minorHAnsi"/>
        </w:rPr>
        <w:t>hat</w:t>
      </w:r>
      <w:r w:rsidR="00FF5533" w:rsidRPr="00B739B3">
        <w:rPr>
          <w:rFonts w:asciiTheme="minorHAnsi" w:hAnsiTheme="minorHAnsi" w:cstheme="minorHAnsi"/>
        </w:rPr>
        <w:t xml:space="preserve"> outcomes should be measured in studies of routine </w:t>
      </w:r>
      <w:r w:rsidR="00D463E5">
        <w:rPr>
          <w:rFonts w:asciiTheme="minorHAnsi" w:hAnsiTheme="minorHAnsi" w:cstheme="minorHAnsi"/>
        </w:rPr>
        <w:t xml:space="preserve">non-cleft/non-surgical </w:t>
      </w:r>
      <w:r w:rsidR="00FF5533" w:rsidRPr="00B739B3">
        <w:rPr>
          <w:rFonts w:asciiTheme="minorHAnsi" w:hAnsiTheme="minorHAnsi" w:cstheme="minorHAnsi"/>
        </w:rPr>
        <w:t>orthodontic treatment</w:t>
      </w:r>
      <w:r w:rsidR="00B7499A">
        <w:rPr>
          <w:rFonts w:asciiTheme="minorHAnsi" w:hAnsiTheme="minorHAnsi" w:cstheme="minorHAnsi"/>
        </w:rPr>
        <w:t>, with specific recommendations for utilising and reporting the COS.</w:t>
      </w:r>
    </w:p>
    <w:p w14:paraId="4E836B26" w14:textId="77777777" w:rsidR="00E2131C" w:rsidRPr="00B739B3" w:rsidRDefault="00E2131C" w:rsidP="00EA2D61">
      <w:pPr>
        <w:rPr>
          <w:rFonts w:asciiTheme="minorHAnsi" w:hAnsiTheme="minorHAnsi" w:cstheme="minorHAnsi"/>
        </w:rPr>
      </w:pPr>
    </w:p>
    <w:p w14:paraId="7549A7FD" w14:textId="03345469" w:rsidR="00045B20" w:rsidRPr="00B739B3" w:rsidRDefault="00E2131C" w:rsidP="00045B20">
      <w:pPr>
        <w:pStyle w:val="NormalWeb"/>
        <w:spacing w:before="0" w:beforeAutospacing="0" w:after="0" w:afterAutospacing="0"/>
        <w:rPr>
          <w:rFonts w:asciiTheme="minorHAnsi" w:hAnsiTheme="minorHAnsi" w:cstheme="minorHAnsi"/>
          <w:b/>
          <w:i/>
        </w:rPr>
      </w:pPr>
      <w:r w:rsidRPr="00B739B3">
        <w:rPr>
          <w:rFonts w:asciiTheme="minorHAnsi" w:hAnsiTheme="minorHAnsi" w:cstheme="minorHAnsi"/>
          <w:b/>
          <w:i/>
        </w:rPr>
        <w:t>Core Outcomes</w:t>
      </w:r>
      <w:r w:rsidR="00045B20" w:rsidRPr="00B739B3">
        <w:rPr>
          <w:rFonts w:asciiTheme="minorHAnsi" w:hAnsiTheme="minorHAnsi" w:cstheme="minorHAnsi"/>
          <w:b/>
          <w:i/>
        </w:rPr>
        <w:t xml:space="preserve"> within Outcome Domains</w:t>
      </w:r>
    </w:p>
    <w:p w14:paraId="31F52A19" w14:textId="7D04DA66" w:rsidR="00F912B9" w:rsidRPr="00B739B3" w:rsidRDefault="00F53EE0" w:rsidP="00045B20">
      <w:pPr>
        <w:pStyle w:val="NormalWeb"/>
        <w:spacing w:before="0" w:beforeAutospacing="0" w:after="0" w:afterAutospacing="0"/>
        <w:rPr>
          <w:rFonts w:asciiTheme="minorHAnsi" w:hAnsiTheme="minorHAnsi" w:cstheme="minorHAnsi"/>
        </w:rPr>
      </w:pPr>
      <w:r w:rsidRPr="00B739B3">
        <w:rPr>
          <w:rFonts w:asciiTheme="minorHAnsi" w:hAnsiTheme="minorHAnsi" w:cstheme="minorHAnsi"/>
        </w:rPr>
        <w:t xml:space="preserve">In the adverse events domain, two outcomes were included: breakages and adverse effects on teeth or tooth-supporting structures. This derived from pooling of more specific outcomes relating to demineralisation, periodontal effects, and root resorption, so as not to restrict the scope </w:t>
      </w:r>
      <w:r w:rsidR="007324EC" w:rsidRPr="00B739B3">
        <w:rPr>
          <w:rFonts w:asciiTheme="minorHAnsi" w:hAnsiTheme="minorHAnsi" w:cstheme="minorHAnsi"/>
        </w:rPr>
        <w:t xml:space="preserve">and future applicability </w:t>
      </w:r>
      <w:r w:rsidRPr="00B739B3">
        <w:rPr>
          <w:rFonts w:asciiTheme="minorHAnsi" w:hAnsiTheme="minorHAnsi" w:cstheme="minorHAnsi"/>
        </w:rPr>
        <w:t>of the COS</w:t>
      </w:r>
      <w:r w:rsidR="00F912B9" w:rsidRPr="00B739B3">
        <w:rPr>
          <w:rFonts w:asciiTheme="minorHAnsi" w:hAnsiTheme="minorHAnsi" w:cstheme="minorHAnsi"/>
        </w:rPr>
        <w:t>. However, a distinction needs to be made between operator and patient-related breakages, as the latter relates to patient adherence, which is measured under a different outcome domain. Therefore, breakages in this domain involve those which are assumed to be operator-induced, which would be relevant for studies investigating different bonding techniques, cements or bond strengths, such as those included in the Cochrane review of adhesives for fixed orthodontic brackets</w:t>
      </w:r>
      <w:r w:rsidR="00167C73" w:rsidRPr="00B739B3">
        <w:rPr>
          <w:rFonts w:asciiTheme="minorHAnsi" w:hAnsiTheme="minorHAnsi" w:cstheme="minorHAnsi"/>
          <w:vertAlign w:val="superscript"/>
        </w:rPr>
        <w:t>2</w:t>
      </w:r>
      <w:r w:rsidR="00195930">
        <w:rPr>
          <w:rFonts w:asciiTheme="minorHAnsi" w:hAnsiTheme="minorHAnsi" w:cstheme="minorHAnsi"/>
          <w:vertAlign w:val="superscript"/>
        </w:rPr>
        <w:t>9</w:t>
      </w:r>
      <w:r w:rsidR="00167C73" w:rsidRPr="00B739B3">
        <w:rPr>
          <w:rFonts w:asciiTheme="minorHAnsi" w:hAnsiTheme="minorHAnsi" w:cstheme="minorHAnsi"/>
        </w:rPr>
        <w:t xml:space="preserve">, </w:t>
      </w:r>
      <w:r w:rsidR="00F912B9" w:rsidRPr="00B739B3">
        <w:rPr>
          <w:rFonts w:asciiTheme="minorHAnsi" w:hAnsiTheme="minorHAnsi" w:cstheme="minorHAnsi"/>
        </w:rPr>
        <w:t>as well as those involving potential fracture</w:t>
      </w:r>
      <w:r w:rsidR="00CC4583" w:rsidRPr="00B739B3">
        <w:rPr>
          <w:rFonts w:asciiTheme="minorHAnsi" w:hAnsiTheme="minorHAnsi" w:cstheme="minorHAnsi"/>
        </w:rPr>
        <w:t xml:space="preserve"> or failure</w:t>
      </w:r>
      <w:r w:rsidR="00F912B9" w:rsidRPr="00B739B3">
        <w:rPr>
          <w:rFonts w:asciiTheme="minorHAnsi" w:hAnsiTheme="minorHAnsi" w:cstheme="minorHAnsi"/>
        </w:rPr>
        <w:t xml:space="preserve"> of appliances or components such as temporary anchorage devices. </w:t>
      </w:r>
    </w:p>
    <w:p w14:paraId="11231A92" w14:textId="16CAE5D5" w:rsidR="007538B5" w:rsidRPr="00B739B3" w:rsidRDefault="00CD766A" w:rsidP="007538B5">
      <w:pPr>
        <w:pStyle w:val="NormalWeb"/>
        <w:rPr>
          <w:rFonts w:asciiTheme="minorHAnsi" w:hAnsiTheme="minorHAnsi" w:cstheme="minorHAnsi"/>
        </w:rPr>
      </w:pPr>
      <w:r w:rsidRPr="00B739B3">
        <w:rPr>
          <w:rFonts w:asciiTheme="minorHAnsi" w:hAnsiTheme="minorHAnsi" w:cstheme="minorHAnsi"/>
        </w:rPr>
        <w:t xml:space="preserve">With regards to patient-related adherence, this was the only outcome </w:t>
      </w:r>
      <w:r w:rsidR="00CC4583" w:rsidRPr="00B739B3">
        <w:rPr>
          <w:rFonts w:asciiTheme="minorHAnsi" w:hAnsiTheme="minorHAnsi" w:cstheme="minorHAnsi"/>
        </w:rPr>
        <w:t xml:space="preserve">included </w:t>
      </w:r>
      <w:r w:rsidRPr="00B739B3">
        <w:rPr>
          <w:rFonts w:asciiTheme="minorHAnsi" w:hAnsiTheme="minorHAnsi" w:cstheme="minorHAnsi"/>
        </w:rPr>
        <w:t>in the delivery of care domain</w:t>
      </w:r>
      <w:r w:rsidR="006E69D2">
        <w:rPr>
          <w:rFonts w:asciiTheme="minorHAnsi" w:hAnsiTheme="minorHAnsi" w:cstheme="minorHAnsi"/>
        </w:rPr>
        <w:t xml:space="preserve"> derived from more specific outcomes,</w:t>
      </w:r>
      <w:r w:rsidRPr="00B739B3">
        <w:rPr>
          <w:rFonts w:asciiTheme="minorHAnsi" w:hAnsiTheme="minorHAnsi" w:cstheme="minorHAnsi"/>
        </w:rPr>
        <w:t xml:space="preserve"> </w:t>
      </w:r>
      <w:r w:rsidR="007538B5" w:rsidRPr="00B739B3">
        <w:rPr>
          <w:rFonts w:asciiTheme="minorHAnsi" w:hAnsiTheme="minorHAnsi" w:cstheme="minorHAnsi"/>
          <w:shd w:val="clear" w:color="auto" w:fill="FFFFFF"/>
        </w:rPr>
        <w:t xml:space="preserve">highlighting that it is integral for holistic evaluation of the process of treatment. Adherence can be measured both objectively and subjectively using clinician- derived </w:t>
      </w:r>
      <w:r w:rsidR="0094561D" w:rsidRPr="00B739B3">
        <w:rPr>
          <w:rFonts w:asciiTheme="minorHAnsi" w:hAnsiTheme="minorHAnsi" w:cstheme="minorHAnsi"/>
          <w:shd w:val="clear" w:color="auto" w:fill="FFFFFF"/>
        </w:rPr>
        <w:t xml:space="preserve">measures </w:t>
      </w:r>
      <w:r w:rsidR="007538B5" w:rsidRPr="00B739B3">
        <w:rPr>
          <w:rFonts w:asciiTheme="minorHAnsi" w:hAnsiTheme="minorHAnsi" w:cstheme="minorHAnsi"/>
          <w:shd w:val="clear" w:color="auto" w:fill="FFFFFF"/>
        </w:rPr>
        <w:t xml:space="preserve">or </w:t>
      </w:r>
      <w:r w:rsidR="0094561D" w:rsidRPr="00B739B3">
        <w:rPr>
          <w:rFonts w:asciiTheme="minorHAnsi" w:hAnsiTheme="minorHAnsi" w:cstheme="minorHAnsi"/>
          <w:shd w:val="clear" w:color="auto" w:fill="FFFFFF"/>
        </w:rPr>
        <w:t>patient-reported outcome measures</w:t>
      </w:r>
      <w:r w:rsidR="007538B5" w:rsidRPr="00B739B3">
        <w:rPr>
          <w:rFonts w:asciiTheme="minorHAnsi" w:hAnsiTheme="minorHAnsi" w:cstheme="minorHAnsi"/>
          <w:shd w:val="clear" w:color="auto" w:fill="FFFFFF"/>
        </w:rPr>
        <w:t xml:space="preserve">. In a previous orthodontic SR </w:t>
      </w:r>
      <w:r w:rsidR="007538B5" w:rsidRPr="00B739B3">
        <w:rPr>
          <w:rFonts w:asciiTheme="minorHAnsi" w:hAnsiTheme="minorHAnsi" w:cstheme="minorHAnsi"/>
        </w:rPr>
        <w:t xml:space="preserve">evaluating </w:t>
      </w:r>
      <w:r w:rsidR="00D463E5">
        <w:rPr>
          <w:rFonts w:asciiTheme="minorHAnsi" w:hAnsiTheme="minorHAnsi" w:cstheme="minorHAnsi"/>
        </w:rPr>
        <w:t>adherence</w:t>
      </w:r>
      <w:r w:rsidR="007538B5" w:rsidRPr="00B739B3">
        <w:rPr>
          <w:rFonts w:asciiTheme="minorHAnsi" w:hAnsiTheme="minorHAnsi" w:cstheme="minorHAnsi"/>
        </w:rPr>
        <w:t xml:space="preserve"> with removable orthodontic appliance</w:t>
      </w:r>
      <w:r w:rsidR="00D463E5">
        <w:rPr>
          <w:rFonts w:asciiTheme="minorHAnsi" w:hAnsiTheme="minorHAnsi" w:cstheme="minorHAnsi"/>
        </w:rPr>
        <w:t xml:space="preserve"> wear </w:t>
      </w:r>
      <w:r w:rsidR="007538B5" w:rsidRPr="00B739B3">
        <w:rPr>
          <w:rFonts w:asciiTheme="minorHAnsi" w:hAnsiTheme="minorHAnsi" w:cstheme="minorHAnsi"/>
        </w:rPr>
        <w:t>and adjuncts, however, it was found that</w:t>
      </w:r>
      <w:r w:rsidR="006036CD" w:rsidRPr="00B739B3">
        <w:rPr>
          <w:rFonts w:asciiTheme="minorHAnsi" w:hAnsiTheme="minorHAnsi" w:cstheme="minorHAnsi"/>
        </w:rPr>
        <w:t xml:space="preserve"> </w:t>
      </w:r>
      <w:r w:rsidR="007538B5" w:rsidRPr="00B739B3">
        <w:rPr>
          <w:rFonts w:asciiTheme="minorHAnsi" w:hAnsiTheme="minorHAnsi" w:cstheme="minorHAnsi"/>
          <w:shd w:val="clear" w:color="auto" w:fill="FFFFFF"/>
        </w:rPr>
        <w:t xml:space="preserve">subjective assessments resulted in an over-estimated duration of </w:t>
      </w:r>
      <w:r w:rsidR="0094561D" w:rsidRPr="00B739B3">
        <w:rPr>
          <w:rFonts w:asciiTheme="minorHAnsi" w:hAnsiTheme="minorHAnsi" w:cstheme="minorHAnsi"/>
          <w:shd w:val="clear" w:color="auto" w:fill="FFFFFF"/>
        </w:rPr>
        <w:t xml:space="preserve">wear of </w:t>
      </w:r>
      <w:r w:rsidR="007538B5" w:rsidRPr="00B739B3">
        <w:rPr>
          <w:rFonts w:asciiTheme="minorHAnsi" w:hAnsiTheme="minorHAnsi" w:cstheme="minorHAnsi"/>
          <w:shd w:val="clear" w:color="auto" w:fill="FFFFFF"/>
        </w:rPr>
        <w:t>appliance</w:t>
      </w:r>
      <w:r w:rsidR="0094561D" w:rsidRPr="00B739B3">
        <w:rPr>
          <w:rFonts w:asciiTheme="minorHAnsi" w:hAnsiTheme="minorHAnsi" w:cstheme="minorHAnsi"/>
          <w:shd w:val="clear" w:color="auto" w:fill="FFFFFF"/>
        </w:rPr>
        <w:t xml:space="preserve">s or </w:t>
      </w:r>
      <w:r w:rsidR="007538B5" w:rsidRPr="00B739B3">
        <w:rPr>
          <w:rFonts w:asciiTheme="minorHAnsi" w:hAnsiTheme="minorHAnsi" w:cstheme="minorHAnsi"/>
          <w:shd w:val="clear" w:color="auto" w:fill="FFFFFF"/>
        </w:rPr>
        <w:t>adjunct</w:t>
      </w:r>
      <w:r w:rsidR="0094561D" w:rsidRPr="00B739B3">
        <w:rPr>
          <w:rFonts w:asciiTheme="minorHAnsi" w:hAnsiTheme="minorHAnsi" w:cstheme="minorHAnsi"/>
          <w:shd w:val="clear" w:color="auto" w:fill="FFFFFF"/>
        </w:rPr>
        <w:t>s</w:t>
      </w:r>
      <w:r w:rsidR="007538B5" w:rsidRPr="00B739B3">
        <w:rPr>
          <w:rFonts w:asciiTheme="minorHAnsi" w:hAnsiTheme="minorHAnsi" w:cstheme="minorHAnsi"/>
          <w:shd w:val="clear" w:color="auto" w:fill="FFFFFF"/>
        </w:rPr>
        <w:t>, with suboptimal levels of adherence reported overall</w:t>
      </w:r>
      <w:r w:rsidR="00195930">
        <w:rPr>
          <w:rFonts w:asciiTheme="minorHAnsi" w:hAnsiTheme="minorHAnsi" w:cstheme="minorHAnsi"/>
          <w:shd w:val="clear" w:color="auto" w:fill="FFFFFF"/>
          <w:vertAlign w:val="superscript"/>
        </w:rPr>
        <w:t>30</w:t>
      </w:r>
      <w:r w:rsidR="00167C73" w:rsidRPr="00B739B3">
        <w:rPr>
          <w:rFonts w:asciiTheme="minorHAnsi" w:hAnsiTheme="minorHAnsi" w:cstheme="minorHAnsi"/>
          <w:shd w:val="clear" w:color="auto" w:fill="FFFFFF"/>
        </w:rPr>
        <w:t xml:space="preserve">. </w:t>
      </w:r>
      <w:r w:rsidR="007538B5" w:rsidRPr="00B739B3">
        <w:rPr>
          <w:rFonts w:asciiTheme="minorHAnsi" w:hAnsiTheme="minorHAnsi" w:cstheme="minorHAnsi"/>
          <w:shd w:val="clear" w:color="auto" w:fill="FFFFFF"/>
        </w:rPr>
        <w:t xml:space="preserve">Few </w:t>
      </w:r>
      <w:r w:rsidR="007538B5" w:rsidRPr="00B739B3">
        <w:rPr>
          <w:rFonts w:asciiTheme="minorHAnsi" w:hAnsiTheme="minorHAnsi" w:cstheme="minorHAnsi"/>
        </w:rPr>
        <w:t xml:space="preserve">interventional studies aiming to enhance and understand factors related to adherence have been </w:t>
      </w:r>
      <w:r w:rsidR="0094561D" w:rsidRPr="00B739B3">
        <w:rPr>
          <w:rFonts w:asciiTheme="minorHAnsi" w:hAnsiTheme="minorHAnsi" w:cstheme="minorHAnsi"/>
        </w:rPr>
        <w:t>performed</w:t>
      </w:r>
      <w:r w:rsidR="007538B5" w:rsidRPr="00B739B3">
        <w:rPr>
          <w:rFonts w:asciiTheme="minorHAnsi" w:hAnsiTheme="minorHAnsi" w:cstheme="minorHAnsi"/>
        </w:rPr>
        <w:t xml:space="preserve">, however, placing an onus for further research in this area. </w:t>
      </w:r>
    </w:p>
    <w:p w14:paraId="734A5895" w14:textId="67501C28" w:rsidR="00D25428" w:rsidRPr="00B739B3" w:rsidRDefault="00D25428" w:rsidP="00D25428">
      <w:pPr>
        <w:pStyle w:val="NormalWeb"/>
        <w:rPr>
          <w:rFonts w:asciiTheme="minorHAnsi" w:hAnsiTheme="minorHAnsi" w:cstheme="minorHAnsi"/>
        </w:rPr>
      </w:pPr>
      <w:r w:rsidRPr="00B739B3">
        <w:rPr>
          <w:rFonts w:asciiTheme="minorHAnsi" w:hAnsiTheme="minorHAnsi" w:cstheme="minorHAnsi"/>
          <w:shd w:val="clear" w:color="auto" w:fill="FFFFFF"/>
        </w:rPr>
        <w:t xml:space="preserve">In terms of the perceived health status domain, a composite outcome of impact of self-perceived aesthetics was included in the final COS. This evolved from the amalgamation of the ‘self-perceived aesthetics’ and ‘impact on emotional well-being’ outcomes, </w:t>
      </w:r>
      <w:r w:rsidR="0094561D" w:rsidRPr="00B739B3">
        <w:rPr>
          <w:rFonts w:asciiTheme="minorHAnsi" w:hAnsiTheme="minorHAnsi" w:cstheme="minorHAnsi"/>
          <w:shd w:val="clear" w:color="auto" w:fill="FFFFFF"/>
        </w:rPr>
        <w:t xml:space="preserve">reflecting </w:t>
      </w:r>
      <w:r w:rsidRPr="00B739B3">
        <w:rPr>
          <w:rFonts w:asciiTheme="minorHAnsi" w:hAnsiTheme="minorHAnsi" w:cstheme="minorHAnsi"/>
          <w:shd w:val="clear" w:color="auto" w:fill="FFFFFF"/>
        </w:rPr>
        <w:t xml:space="preserve">the </w:t>
      </w:r>
      <w:r w:rsidR="0094561D" w:rsidRPr="00B739B3">
        <w:rPr>
          <w:rFonts w:asciiTheme="minorHAnsi" w:hAnsiTheme="minorHAnsi" w:cstheme="minorHAnsi"/>
          <w:shd w:val="clear" w:color="auto" w:fill="FFFFFF"/>
        </w:rPr>
        <w:t xml:space="preserve">possible </w:t>
      </w:r>
      <w:r w:rsidRPr="00B739B3">
        <w:rPr>
          <w:rFonts w:asciiTheme="minorHAnsi" w:hAnsiTheme="minorHAnsi" w:cstheme="minorHAnsi"/>
          <w:shd w:val="clear" w:color="auto" w:fill="FFFFFF"/>
        </w:rPr>
        <w:t xml:space="preserve">impact </w:t>
      </w:r>
      <w:r w:rsidR="0094561D" w:rsidRPr="00B739B3">
        <w:rPr>
          <w:rFonts w:asciiTheme="minorHAnsi" w:hAnsiTheme="minorHAnsi" w:cstheme="minorHAnsi"/>
          <w:shd w:val="clear" w:color="auto" w:fill="FFFFFF"/>
        </w:rPr>
        <w:t xml:space="preserve">of orthodontics </w:t>
      </w:r>
      <w:r w:rsidRPr="00B739B3">
        <w:rPr>
          <w:rFonts w:asciiTheme="minorHAnsi" w:hAnsiTheme="minorHAnsi" w:cstheme="minorHAnsi"/>
          <w:shd w:val="clear" w:color="auto" w:fill="FFFFFF"/>
        </w:rPr>
        <w:t>on OHRQoL</w:t>
      </w:r>
      <w:r w:rsidR="00167C73" w:rsidRPr="00B739B3">
        <w:rPr>
          <w:rFonts w:asciiTheme="minorHAnsi" w:hAnsiTheme="minorHAnsi" w:cstheme="minorHAnsi"/>
          <w:shd w:val="clear" w:color="auto" w:fill="FFFFFF"/>
          <w:vertAlign w:val="superscript"/>
        </w:rPr>
        <w:t>3</w:t>
      </w:r>
      <w:r w:rsidR="00195930">
        <w:rPr>
          <w:rFonts w:asciiTheme="minorHAnsi" w:hAnsiTheme="minorHAnsi" w:cstheme="minorHAnsi"/>
          <w:shd w:val="clear" w:color="auto" w:fill="FFFFFF"/>
          <w:vertAlign w:val="superscript"/>
        </w:rPr>
        <w:t>1</w:t>
      </w:r>
      <w:r w:rsidR="00167C73" w:rsidRPr="00B739B3">
        <w:rPr>
          <w:rFonts w:asciiTheme="minorHAnsi" w:hAnsiTheme="minorHAnsi" w:cstheme="minorHAnsi"/>
          <w:shd w:val="clear" w:color="auto" w:fill="FFFFFF"/>
        </w:rPr>
        <w:t xml:space="preserve">. </w:t>
      </w:r>
      <w:r w:rsidRPr="00B739B3">
        <w:rPr>
          <w:rFonts w:asciiTheme="minorHAnsi" w:hAnsiTheme="minorHAnsi" w:cstheme="minorHAnsi"/>
          <w:shd w:val="clear" w:color="auto" w:fill="FFFFFF"/>
        </w:rPr>
        <w:t xml:space="preserve">Outcomes relating to self-perceived aesthetics and </w:t>
      </w:r>
      <w:r w:rsidR="00121B9C" w:rsidRPr="00B739B3">
        <w:rPr>
          <w:rFonts w:asciiTheme="minorHAnsi" w:hAnsiTheme="minorHAnsi" w:cstheme="minorHAnsi"/>
          <w:shd w:val="clear" w:color="auto" w:fill="FFFFFF"/>
        </w:rPr>
        <w:t xml:space="preserve">its </w:t>
      </w:r>
      <w:r w:rsidRPr="00B739B3">
        <w:rPr>
          <w:rFonts w:asciiTheme="minorHAnsi" w:hAnsiTheme="minorHAnsi" w:cstheme="minorHAnsi"/>
          <w:shd w:val="clear" w:color="auto" w:fill="FFFFFF"/>
        </w:rPr>
        <w:t>impact on social and emotional well-being were frequently reported as important by young patients during the qualitative interviews and focus groups. Despite this, impact on social well-being was not voted in by patient stakeholders (</w:t>
      </w:r>
      <w:r w:rsidR="00D40A05">
        <w:rPr>
          <w:rFonts w:asciiTheme="minorHAnsi" w:hAnsiTheme="minorHAnsi" w:cstheme="minorHAnsi"/>
          <w:shd w:val="clear" w:color="auto" w:fill="FFFFFF"/>
        </w:rPr>
        <w:t>Table 2</w:t>
      </w:r>
      <w:r w:rsidRPr="00B739B3">
        <w:rPr>
          <w:rFonts w:asciiTheme="minorHAnsi" w:hAnsiTheme="minorHAnsi" w:cstheme="minorHAnsi"/>
          <w:shd w:val="clear" w:color="auto" w:fill="FFFFFF"/>
        </w:rPr>
        <w:t xml:space="preserve">). A difference in age groups of participants in the Delphi consensus and qualitative interviews, </w:t>
      </w:r>
      <w:r w:rsidRPr="00B739B3">
        <w:rPr>
          <w:rFonts w:asciiTheme="minorHAnsi" w:hAnsiTheme="minorHAnsi" w:cstheme="minorHAnsi"/>
          <w:shd w:val="clear" w:color="auto" w:fill="FFFFFF"/>
        </w:rPr>
        <w:lastRenderedPageBreak/>
        <w:t xml:space="preserve">could perhaps </w:t>
      </w:r>
      <w:r w:rsidR="00FD37A2" w:rsidRPr="00B739B3">
        <w:rPr>
          <w:rFonts w:asciiTheme="minorHAnsi" w:hAnsiTheme="minorHAnsi" w:cstheme="minorHAnsi"/>
          <w:shd w:val="clear" w:color="auto" w:fill="FFFFFF"/>
        </w:rPr>
        <w:t>explain</w:t>
      </w:r>
      <w:r w:rsidRPr="00B739B3">
        <w:rPr>
          <w:rFonts w:asciiTheme="minorHAnsi" w:hAnsiTheme="minorHAnsi" w:cstheme="minorHAnsi"/>
          <w:shd w:val="clear" w:color="auto" w:fill="FFFFFF"/>
        </w:rPr>
        <w:t xml:space="preserve"> this finding. Equally, outcomes relating to </w:t>
      </w:r>
      <w:proofErr w:type="spellStart"/>
      <w:r w:rsidRPr="00B739B3">
        <w:rPr>
          <w:rFonts w:asciiTheme="minorHAnsi" w:hAnsiTheme="minorHAnsi" w:cstheme="minorHAnsi"/>
          <w:shd w:val="clear" w:color="auto" w:fill="FFFFFF"/>
        </w:rPr>
        <w:t>OHRQoL</w:t>
      </w:r>
      <w:proofErr w:type="spellEnd"/>
      <w:r w:rsidRPr="00B739B3">
        <w:rPr>
          <w:rFonts w:asciiTheme="minorHAnsi" w:hAnsiTheme="minorHAnsi" w:cstheme="minorHAnsi"/>
          <w:shd w:val="clear" w:color="auto" w:fill="FFFFFF"/>
        </w:rPr>
        <w:t xml:space="preserve"> domains have been </w:t>
      </w:r>
      <w:r w:rsidR="00E373E3" w:rsidRPr="00B739B3">
        <w:rPr>
          <w:rFonts w:asciiTheme="minorHAnsi" w:hAnsiTheme="minorHAnsi" w:cstheme="minorHAnsi"/>
          <w:shd w:val="clear" w:color="auto" w:fill="FFFFFF"/>
        </w:rPr>
        <w:t xml:space="preserve">rarely </w:t>
      </w:r>
      <w:r w:rsidRPr="00B739B3">
        <w:rPr>
          <w:rFonts w:asciiTheme="minorHAnsi" w:hAnsiTheme="minorHAnsi" w:cstheme="minorHAnsi"/>
          <w:shd w:val="clear" w:color="auto" w:fill="FFFFFF"/>
        </w:rPr>
        <w:t>included in previous orthodontic trials, but orthodontists within the Delphi and consensus meeting sample consistently scored these outcomes as important (</w:t>
      </w:r>
      <w:r w:rsidR="00D40A05">
        <w:rPr>
          <w:rFonts w:asciiTheme="minorHAnsi" w:hAnsiTheme="minorHAnsi" w:cstheme="minorHAnsi"/>
          <w:shd w:val="clear" w:color="auto" w:fill="FFFFFF"/>
        </w:rPr>
        <w:t>Table 2</w:t>
      </w:r>
      <w:r w:rsidRPr="00B739B3">
        <w:rPr>
          <w:rFonts w:asciiTheme="minorHAnsi" w:hAnsiTheme="minorHAnsi" w:cstheme="minorHAnsi"/>
          <w:shd w:val="clear" w:color="auto" w:fill="FFFFFF"/>
        </w:rPr>
        <w:t xml:space="preserve">). It could be argued that with the increasing emphasis on measuring treatment effects from the patient’s perspective, as well as increasing need to justify treatment based on measurable benefits, clinicians and researchers are more aware of the potential impact of malocclusion and orthodontic treatment on </w:t>
      </w:r>
      <w:proofErr w:type="spellStart"/>
      <w:r w:rsidRPr="00B739B3">
        <w:rPr>
          <w:rFonts w:asciiTheme="minorHAnsi" w:hAnsiTheme="minorHAnsi" w:cstheme="minorHAnsi"/>
          <w:shd w:val="clear" w:color="auto" w:fill="FFFFFF"/>
        </w:rPr>
        <w:t>OHRQoL</w:t>
      </w:r>
      <w:proofErr w:type="spellEnd"/>
      <w:r w:rsidRPr="00B739B3">
        <w:rPr>
          <w:rFonts w:asciiTheme="minorHAnsi" w:hAnsiTheme="minorHAnsi" w:cstheme="minorHAnsi"/>
          <w:shd w:val="clear" w:color="auto" w:fill="FFFFFF"/>
        </w:rPr>
        <w:t>, thus recognising the need for measuring this in future studies</w:t>
      </w:r>
      <w:r w:rsidR="00167C73" w:rsidRPr="00B739B3">
        <w:rPr>
          <w:rFonts w:asciiTheme="minorHAnsi" w:hAnsiTheme="minorHAnsi" w:cstheme="minorHAnsi"/>
          <w:shd w:val="clear" w:color="auto" w:fill="FFFFFF"/>
          <w:vertAlign w:val="superscript"/>
        </w:rPr>
        <w:t>3</w:t>
      </w:r>
      <w:r w:rsidR="00195930">
        <w:rPr>
          <w:rFonts w:asciiTheme="minorHAnsi" w:hAnsiTheme="minorHAnsi" w:cstheme="minorHAnsi"/>
          <w:shd w:val="clear" w:color="auto" w:fill="FFFFFF"/>
          <w:vertAlign w:val="superscript"/>
        </w:rPr>
        <w:t>2</w:t>
      </w:r>
      <w:r w:rsidRPr="00B739B3">
        <w:rPr>
          <w:rFonts w:asciiTheme="minorHAnsi" w:hAnsiTheme="minorHAnsi" w:cstheme="minorHAnsi"/>
          <w:shd w:val="clear" w:color="auto" w:fill="FFFFFF"/>
        </w:rPr>
        <w:t>. Further high</w:t>
      </w:r>
      <w:r w:rsidR="0094561D" w:rsidRPr="00B739B3">
        <w:rPr>
          <w:rFonts w:asciiTheme="minorHAnsi" w:hAnsiTheme="minorHAnsi" w:cstheme="minorHAnsi"/>
          <w:shd w:val="clear" w:color="auto" w:fill="FFFFFF"/>
        </w:rPr>
        <w:t>-</w:t>
      </w:r>
      <w:r w:rsidRPr="00B739B3">
        <w:rPr>
          <w:rFonts w:asciiTheme="minorHAnsi" w:hAnsiTheme="minorHAnsi" w:cstheme="minorHAnsi"/>
          <w:shd w:val="clear" w:color="auto" w:fill="FFFFFF"/>
        </w:rPr>
        <w:t xml:space="preserve">quality </w:t>
      </w:r>
      <w:r w:rsidR="0038130E" w:rsidRPr="00B739B3">
        <w:rPr>
          <w:rFonts w:asciiTheme="minorHAnsi" w:hAnsiTheme="minorHAnsi" w:cstheme="minorHAnsi"/>
          <w:shd w:val="clear" w:color="auto" w:fill="FFFFFF"/>
        </w:rPr>
        <w:t>trials</w:t>
      </w:r>
      <w:r w:rsidRPr="00B739B3">
        <w:rPr>
          <w:rFonts w:asciiTheme="minorHAnsi" w:hAnsiTheme="minorHAnsi" w:cstheme="minorHAnsi"/>
          <w:shd w:val="clear" w:color="auto" w:fill="FFFFFF"/>
        </w:rPr>
        <w:t xml:space="preserve"> incorporating the use of appropriately selected PROMs to assess the impact of self-perceived aesthetics on patients’ health status are, therefore, warranted. </w:t>
      </w:r>
    </w:p>
    <w:p w14:paraId="560B2496" w14:textId="10EFC5DC" w:rsidR="00F32305" w:rsidRPr="00B739B3" w:rsidRDefault="00F32305" w:rsidP="00F32305">
      <w:pPr>
        <w:pStyle w:val="NormalWeb"/>
        <w:rPr>
          <w:rFonts w:asciiTheme="minorHAnsi" w:hAnsiTheme="minorHAnsi" w:cstheme="minorHAnsi"/>
        </w:rPr>
      </w:pPr>
      <w:r w:rsidRPr="00B739B3">
        <w:rPr>
          <w:rFonts w:asciiTheme="minorHAnsi" w:hAnsiTheme="minorHAnsi" w:cstheme="minorHAnsi"/>
          <w:shd w:val="clear" w:color="auto" w:fill="FFFFFF"/>
        </w:rPr>
        <w:t xml:space="preserve">Finally, in the clinical domain, skeletal relationship, alignment and/or occlusion and stability were included as core outcomes. </w:t>
      </w:r>
      <w:r w:rsidR="00560C43">
        <w:rPr>
          <w:rFonts w:asciiTheme="minorHAnsi" w:hAnsiTheme="minorHAnsi" w:cstheme="minorHAnsi"/>
        </w:rPr>
        <w:t>All o</w:t>
      </w:r>
      <w:r w:rsidRPr="00B739B3">
        <w:rPr>
          <w:rFonts w:asciiTheme="minorHAnsi" w:hAnsiTheme="minorHAnsi" w:cstheme="minorHAnsi"/>
        </w:rPr>
        <w:t xml:space="preserve">utcomes within this domain were unanimously perceived as important across all stakeholders. This was surprising given the </w:t>
      </w:r>
      <w:r w:rsidR="0094561D" w:rsidRPr="00B739B3">
        <w:rPr>
          <w:rFonts w:asciiTheme="minorHAnsi" w:hAnsiTheme="minorHAnsi" w:cstheme="minorHAnsi"/>
        </w:rPr>
        <w:t>lack of emphasis</w:t>
      </w:r>
      <w:r w:rsidRPr="00B739B3">
        <w:rPr>
          <w:rFonts w:asciiTheme="minorHAnsi" w:hAnsiTheme="minorHAnsi" w:cstheme="minorHAnsi"/>
        </w:rPr>
        <w:t xml:space="preserve"> placed on these </w:t>
      </w:r>
      <w:r w:rsidR="0094561D" w:rsidRPr="00B739B3">
        <w:rPr>
          <w:rFonts w:asciiTheme="minorHAnsi" w:hAnsiTheme="minorHAnsi" w:cstheme="minorHAnsi"/>
        </w:rPr>
        <w:t xml:space="preserve">outcomes </w:t>
      </w:r>
      <w:r w:rsidRPr="00B739B3">
        <w:rPr>
          <w:rFonts w:asciiTheme="minorHAnsi" w:hAnsiTheme="minorHAnsi" w:cstheme="minorHAnsi"/>
        </w:rPr>
        <w:t>by young people during the qualitative interviews</w:t>
      </w:r>
      <w:r w:rsidR="0094561D" w:rsidRPr="00B739B3">
        <w:rPr>
          <w:rFonts w:asciiTheme="minorHAnsi" w:hAnsiTheme="minorHAnsi" w:cstheme="minorHAnsi"/>
        </w:rPr>
        <w:t xml:space="preserve">. Notwithstanding this, </w:t>
      </w:r>
      <w:r w:rsidRPr="00B739B3">
        <w:rPr>
          <w:rFonts w:asciiTheme="minorHAnsi" w:hAnsiTheme="minorHAnsi" w:cstheme="minorHAnsi"/>
        </w:rPr>
        <w:t xml:space="preserve">straightness of teeth and long-term effects were perceived to be important by them, as these would </w:t>
      </w:r>
      <w:r w:rsidR="0094561D" w:rsidRPr="00B739B3">
        <w:rPr>
          <w:rFonts w:asciiTheme="minorHAnsi" w:hAnsiTheme="minorHAnsi" w:cstheme="minorHAnsi"/>
        </w:rPr>
        <w:t>contribute to</w:t>
      </w:r>
      <w:r w:rsidRPr="00B739B3">
        <w:rPr>
          <w:rFonts w:asciiTheme="minorHAnsi" w:hAnsiTheme="minorHAnsi" w:cstheme="minorHAnsi"/>
        </w:rPr>
        <w:t xml:space="preserve"> an “aesthetic smile”. </w:t>
      </w:r>
      <w:r w:rsidR="0094561D" w:rsidRPr="00B739B3">
        <w:rPr>
          <w:rFonts w:asciiTheme="minorHAnsi" w:hAnsiTheme="minorHAnsi" w:cstheme="minorHAnsi"/>
        </w:rPr>
        <w:t xml:space="preserve">It is also conceivable that optimal alignment following orthodontics was taken for granted by the interviewees. </w:t>
      </w:r>
      <w:r w:rsidRPr="00B739B3">
        <w:rPr>
          <w:rFonts w:asciiTheme="minorHAnsi" w:hAnsiTheme="minorHAnsi" w:cstheme="minorHAnsi"/>
        </w:rPr>
        <w:t xml:space="preserve">Clinical measures already </w:t>
      </w:r>
      <w:r w:rsidR="0094561D" w:rsidRPr="00B739B3">
        <w:rPr>
          <w:rFonts w:asciiTheme="minorHAnsi" w:hAnsiTheme="minorHAnsi" w:cstheme="minorHAnsi"/>
        </w:rPr>
        <w:t>form the mainstay of</w:t>
      </w:r>
      <w:r w:rsidRPr="00B739B3">
        <w:rPr>
          <w:rFonts w:asciiTheme="minorHAnsi" w:hAnsiTheme="minorHAnsi" w:cstheme="minorHAnsi"/>
        </w:rPr>
        <w:t xml:space="preserve"> outcomes measured in trials of orthodontic treatment</w:t>
      </w:r>
      <w:r w:rsidR="00167C73" w:rsidRPr="00B739B3">
        <w:rPr>
          <w:rFonts w:asciiTheme="minorHAnsi" w:hAnsiTheme="minorHAnsi" w:cstheme="minorHAnsi"/>
          <w:vertAlign w:val="superscript"/>
        </w:rPr>
        <w:t>5,</w:t>
      </w:r>
      <w:r w:rsidR="00195930">
        <w:rPr>
          <w:rFonts w:asciiTheme="minorHAnsi" w:hAnsiTheme="minorHAnsi" w:cstheme="minorHAnsi"/>
          <w:vertAlign w:val="superscript"/>
        </w:rPr>
        <w:t>8</w:t>
      </w:r>
      <w:r w:rsidRPr="00B739B3">
        <w:rPr>
          <w:rFonts w:asciiTheme="minorHAnsi" w:hAnsiTheme="minorHAnsi" w:cstheme="minorHAnsi"/>
        </w:rPr>
        <w:t>. It is</w:t>
      </w:r>
      <w:r w:rsidR="0094561D" w:rsidRPr="00B739B3">
        <w:rPr>
          <w:rFonts w:asciiTheme="minorHAnsi" w:hAnsiTheme="minorHAnsi" w:cstheme="minorHAnsi"/>
        </w:rPr>
        <w:t>,</w:t>
      </w:r>
      <w:r w:rsidRPr="00B739B3">
        <w:rPr>
          <w:rFonts w:asciiTheme="minorHAnsi" w:hAnsiTheme="minorHAnsi" w:cstheme="minorHAnsi"/>
        </w:rPr>
        <w:t xml:space="preserve"> however</w:t>
      </w:r>
      <w:r w:rsidR="0094561D" w:rsidRPr="00B739B3">
        <w:rPr>
          <w:rFonts w:asciiTheme="minorHAnsi" w:hAnsiTheme="minorHAnsi" w:cstheme="minorHAnsi"/>
        </w:rPr>
        <w:t>,</w:t>
      </w:r>
      <w:r w:rsidRPr="00B739B3">
        <w:rPr>
          <w:rFonts w:asciiTheme="minorHAnsi" w:hAnsiTheme="minorHAnsi" w:cstheme="minorHAnsi"/>
        </w:rPr>
        <w:t xml:space="preserve"> anticipated that not all outcomes might be relevant to a particular trial and </w:t>
      </w:r>
      <w:r w:rsidR="0094561D" w:rsidRPr="00B739B3">
        <w:rPr>
          <w:rFonts w:asciiTheme="minorHAnsi" w:hAnsiTheme="minorHAnsi" w:cstheme="minorHAnsi"/>
        </w:rPr>
        <w:t xml:space="preserve">discretion </w:t>
      </w:r>
      <w:r w:rsidRPr="00B739B3">
        <w:rPr>
          <w:rFonts w:asciiTheme="minorHAnsi" w:hAnsiTheme="minorHAnsi" w:cstheme="minorHAnsi"/>
        </w:rPr>
        <w:t xml:space="preserve">should be used when choosing which </w:t>
      </w:r>
      <w:r w:rsidR="0094561D" w:rsidRPr="00B739B3">
        <w:rPr>
          <w:rFonts w:asciiTheme="minorHAnsi" w:hAnsiTheme="minorHAnsi" w:cstheme="minorHAnsi"/>
        </w:rPr>
        <w:t xml:space="preserve">of these </w:t>
      </w:r>
      <w:r w:rsidRPr="00B739B3">
        <w:rPr>
          <w:rFonts w:asciiTheme="minorHAnsi" w:hAnsiTheme="minorHAnsi" w:cstheme="minorHAnsi"/>
        </w:rPr>
        <w:t>outcomes to measure</w:t>
      </w:r>
      <w:r w:rsidR="0094561D" w:rsidRPr="00B739B3">
        <w:rPr>
          <w:rFonts w:asciiTheme="minorHAnsi" w:hAnsiTheme="minorHAnsi" w:cstheme="minorHAnsi"/>
        </w:rPr>
        <w:t xml:space="preserve"> in specific studies</w:t>
      </w:r>
      <w:r w:rsidRPr="00B739B3">
        <w:rPr>
          <w:rFonts w:asciiTheme="minorHAnsi" w:hAnsiTheme="minorHAnsi" w:cstheme="minorHAnsi"/>
        </w:rPr>
        <w:t>. This is particularly true for the clinical outcomes of stability and skeletal relationship</w:t>
      </w:r>
      <w:r w:rsidR="0094561D" w:rsidRPr="00B739B3">
        <w:rPr>
          <w:rFonts w:asciiTheme="minorHAnsi" w:hAnsiTheme="minorHAnsi" w:cstheme="minorHAnsi"/>
        </w:rPr>
        <w:t xml:space="preserve">, as well as </w:t>
      </w:r>
      <w:r w:rsidR="000826CE" w:rsidRPr="00B739B3">
        <w:rPr>
          <w:rFonts w:asciiTheme="minorHAnsi" w:hAnsiTheme="minorHAnsi" w:cstheme="minorHAnsi"/>
        </w:rPr>
        <w:t>in relation to studies incorporating phases of orthodontic treatment rather than the entire course of treatment</w:t>
      </w:r>
      <w:r w:rsidRPr="00B739B3">
        <w:rPr>
          <w:rFonts w:asciiTheme="minorHAnsi" w:hAnsiTheme="minorHAnsi" w:cstheme="minorHAnsi"/>
        </w:rPr>
        <w:t xml:space="preserve">. </w:t>
      </w:r>
    </w:p>
    <w:p w14:paraId="10A3E959" w14:textId="77777777" w:rsidR="00A1486F" w:rsidRDefault="00A1486F" w:rsidP="007A4F8F">
      <w:pPr>
        <w:pStyle w:val="NormalWeb"/>
        <w:spacing w:before="0" w:beforeAutospacing="0" w:after="0" w:afterAutospacing="0"/>
        <w:rPr>
          <w:rFonts w:asciiTheme="minorHAnsi" w:hAnsiTheme="minorHAnsi" w:cstheme="minorHAnsi"/>
          <w:b/>
          <w:i/>
        </w:rPr>
      </w:pPr>
    </w:p>
    <w:p w14:paraId="4DEC4882" w14:textId="1BEDE62C" w:rsidR="007A4F8F" w:rsidRPr="00B739B3" w:rsidRDefault="00E0687A" w:rsidP="007A4F8F">
      <w:pPr>
        <w:pStyle w:val="NormalWeb"/>
        <w:spacing w:before="0" w:beforeAutospacing="0" w:after="0" w:afterAutospacing="0"/>
        <w:rPr>
          <w:rFonts w:asciiTheme="minorHAnsi" w:hAnsiTheme="minorHAnsi" w:cstheme="minorHAnsi"/>
          <w:b/>
          <w:i/>
        </w:rPr>
      </w:pPr>
      <w:r w:rsidRPr="00B739B3">
        <w:rPr>
          <w:rFonts w:asciiTheme="minorHAnsi" w:hAnsiTheme="minorHAnsi" w:cstheme="minorHAnsi"/>
          <w:b/>
          <w:i/>
        </w:rPr>
        <w:t>Best Practice Recommendations</w:t>
      </w:r>
      <w:r w:rsidR="00EB1ACB" w:rsidRPr="00B739B3">
        <w:rPr>
          <w:rFonts w:asciiTheme="minorHAnsi" w:hAnsiTheme="minorHAnsi" w:cstheme="minorHAnsi"/>
          <w:b/>
          <w:i/>
        </w:rPr>
        <w:t xml:space="preserve"> </w:t>
      </w:r>
      <w:r w:rsidR="00D66183" w:rsidRPr="00B739B3">
        <w:rPr>
          <w:rFonts w:asciiTheme="minorHAnsi" w:hAnsiTheme="minorHAnsi" w:cstheme="minorHAnsi"/>
          <w:b/>
          <w:i/>
        </w:rPr>
        <w:t xml:space="preserve">for </w:t>
      </w:r>
      <w:r w:rsidR="006222EB" w:rsidRPr="00B739B3">
        <w:rPr>
          <w:rFonts w:asciiTheme="minorHAnsi" w:hAnsiTheme="minorHAnsi" w:cstheme="minorHAnsi"/>
          <w:b/>
          <w:i/>
        </w:rPr>
        <w:t xml:space="preserve">Implementing and </w:t>
      </w:r>
      <w:r w:rsidR="00D66183" w:rsidRPr="00B739B3">
        <w:rPr>
          <w:rFonts w:asciiTheme="minorHAnsi" w:hAnsiTheme="minorHAnsi" w:cstheme="minorHAnsi"/>
          <w:b/>
          <w:i/>
        </w:rPr>
        <w:t>Reporting the COS</w:t>
      </w:r>
    </w:p>
    <w:p w14:paraId="5348EF90" w14:textId="37FDD6FC" w:rsidR="00AA56CD" w:rsidRPr="00B739B3" w:rsidRDefault="00D66183" w:rsidP="0038084B">
      <w:pPr>
        <w:pStyle w:val="NormalWeb"/>
        <w:spacing w:before="0" w:beforeAutospacing="0" w:after="0" w:afterAutospacing="0"/>
        <w:rPr>
          <w:rFonts w:asciiTheme="minorHAnsi" w:hAnsiTheme="minorHAnsi" w:cstheme="minorHAnsi"/>
        </w:rPr>
      </w:pPr>
      <w:r w:rsidRPr="00B739B3">
        <w:rPr>
          <w:rFonts w:asciiTheme="minorHAnsi" w:hAnsiTheme="minorHAnsi" w:cstheme="minorHAnsi"/>
        </w:rPr>
        <w:t>Implementation and uptake of the COS in future orthodontic studies should lead to improved measurement and reporting of outcomes by streamlining research activities for trialists and, ultimately, improve outcomes for patients</w:t>
      </w:r>
      <w:r w:rsidR="00AB6392" w:rsidRPr="00B739B3">
        <w:rPr>
          <w:rFonts w:asciiTheme="minorHAnsi" w:hAnsiTheme="minorHAnsi" w:cstheme="minorHAnsi"/>
        </w:rPr>
        <w:t>. However, s</w:t>
      </w:r>
      <w:r w:rsidR="007A4F8F" w:rsidRPr="00B739B3">
        <w:rPr>
          <w:rFonts w:asciiTheme="minorHAnsi" w:hAnsiTheme="minorHAnsi" w:cstheme="minorHAnsi"/>
        </w:rPr>
        <w:t xml:space="preserve">everal key factors should be considered in terms of implementing routine use of the COS and promoting its adoption in future orthodontic research. </w:t>
      </w:r>
      <w:r w:rsidR="006377D1" w:rsidRPr="00B739B3">
        <w:rPr>
          <w:rFonts w:asciiTheme="minorHAnsi" w:hAnsiTheme="minorHAnsi" w:cstheme="minorHAnsi"/>
        </w:rPr>
        <w:t xml:space="preserve">Given the uniqueness and longitudinal nature of orthodontic treatment in comparison to other one-off interventions or areas of healthcare, </w:t>
      </w:r>
      <w:r w:rsidR="00AB6392" w:rsidRPr="00B739B3">
        <w:rPr>
          <w:rFonts w:asciiTheme="minorHAnsi" w:hAnsiTheme="minorHAnsi" w:cstheme="minorHAnsi"/>
        </w:rPr>
        <w:t xml:space="preserve">the following </w:t>
      </w:r>
      <w:r w:rsidR="001F1DD6" w:rsidRPr="00B739B3">
        <w:rPr>
          <w:rFonts w:asciiTheme="minorHAnsi" w:hAnsiTheme="minorHAnsi" w:cstheme="minorHAnsi"/>
        </w:rPr>
        <w:t xml:space="preserve">best practice </w:t>
      </w:r>
      <w:r w:rsidR="00F34EE2" w:rsidRPr="00B739B3">
        <w:rPr>
          <w:rFonts w:asciiTheme="minorHAnsi" w:hAnsiTheme="minorHAnsi" w:cstheme="minorHAnsi"/>
        </w:rPr>
        <w:t xml:space="preserve">recommendations are suggested </w:t>
      </w:r>
      <w:r w:rsidR="00BD69C5" w:rsidRPr="00B739B3">
        <w:rPr>
          <w:rFonts w:asciiTheme="minorHAnsi" w:hAnsiTheme="minorHAnsi" w:cstheme="minorHAnsi"/>
        </w:rPr>
        <w:t>for</w:t>
      </w:r>
      <w:r w:rsidR="00E55CCC" w:rsidRPr="00B739B3">
        <w:rPr>
          <w:rFonts w:asciiTheme="minorHAnsi" w:hAnsiTheme="minorHAnsi" w:cstheme="minorHAnsi"/>
        </w:rPr>
        <w:t xml:space="preserve"> researchers</w:t>
      </w:r>
      <w:r w:rsidR="00F34EE2" w:rsidRPr="00B739B3">
        <w:rPr>
          <w:rFonts w:asciiTheme="minorHAnsi" w:hAnsiTheme="minorHAnsi" w:cstheme="minorHAnsi"/>
        </w:rPr>
        <w:t xml:space="preserve"> conducting and reporting</w:t>
      </w:r>
      <w:r w:rsidR="00E0687A" w:rsidRPr="00B739B3">
        <w:rPr>
          <w:rFonts w:asciiTheme="minorHAnsi" w:hAnsiTheme="minorHAnsi" w:cstheme="minorHAnsi"/>
        </w:rPr>
        <w:t xml:space="preserve"> the </w:t>
      </w:r>
      <w:r w:rsidR="00BD69C5" w:rsidRPr="00B739B3">
        <w:rPr>
          <w:rFonts w:asciiTheme="minorHAnsi" w:hAnsiTheme="minorHAnsi" w:cstheme="minorHAnsi"/>
        </w:rPr>
        <w:t xml:space="preserve">orthodontic </w:t>
      </w:r>
      <w:r w:rsidR="00E0687A" w:rsidRPr="00B739B3">
        <w:rPr>
          <w:rFonts w:asciiTheme="minorHAnsi" w:hAnsiTheme="minorHAnsi" w:cstheme="minorHAnsi"/>
        </w:rPr>
        <w:t>COS in</w:t>
      </w:r>
      <w:r w:rsidR="00F34EE2" w:rsidRPr="00B739B3">
        <w:rPr>
          <w:rFonts w:asciiTheme="minorHAnsi" w:hAnsiTheme="minorHAnsi" w:cstheme="minorHAnsi"/>
        </w:rPr>
        <w:t xml:space="preserve"> future clinical trials</w:t>
      </w:r>
      <w:r w:rsidR="000826CE" w:rsidRPr="00B739B3">
        <w:rPr>
          <w:rFonts w:asciiTheme="minorHAnsi" w:hAnsiTheme="minorHAnsi" w:cstheme="minorHAnsi"/>
        </w:rPr>
        <w:t>. Specifically, we suggest the following:</w:t>
      </w:r>
    </w:p>
    <w:p w14:paraId="4C012A53" w14:textId="77777777" w:rsidR="0025158C" w:rsidRPr="00B739B3" w:rsidRDefault="0025158C" w:rsidP="0038084B">
      <w:pPr>
        <w:pStyle w:val="NormalWeb"/>
        <w:spacing w:before="0" w:beforeAutospacing="0" w:after="0" w:afterAutospacing="0"/>
        <w:rPr>
          <w:rFonts w:asciiTheme="minorHAnsi" w:hAnsiTheme="minorHAnsi" w:cstheme="minorHAnsi"/>
        </w:rPr>
      </w:pPr>
    </w:p>
    <w:p w14:paraId="78BA3083" w14:textId="3287B4FA" w:rsidR="00B74D86" w:rsidRDefault="000826CE" w:rsidP="00E25B70">
      <w:pPr>
        <w:pStyle w:val="ListParagraph"/>
        <w:numPr>
          <w:ilvl w:val="0"/>
          <w:numId w:val="7"/>
        </w:numPr>
        <w:rPr>
          <w:rFonts w:asciiTheme="minorHAnsi" w:hAnsiTheme="minorHAnsi" w:cstheme="minorHAnsi"/>
        </w:rPr>
      </w:pPr>
      <w:r w:rsidRPr="00B739B3">
        <w:rPr>
          <w:rFonts w:asciiTheme="minorHAnsi" w:hAnsiTheme="minorHAnsi" w:cstheme="minorHAnsi"/>
        </w:rPr>
        <w:t>C</w:t>
      </w:r>
      <w:r w:rsidR="00AA56CD" w:rsidRPr="00B739B3">
        <w:rPr>
          <w:rFonts w:asciiTheme="minorHAnsi" w:hAnsiTheme="minorHAnsi" w:cstheme="minorHAnsi"/>
        </w:rPr>
        <w:t xml:space="preserve">linical trials </w:t>
      </w:r>
      <w:r w:rsidRPr="00B739B3">
        <w:rPr>
          <w:rFonts w:asciiTheme="minorHAnsi" w:hAnsiTheme="minorHAnsi" w:cstheme="minorHAnsi"/>
        </w:rPr>
        <w:t>evaluating</w:t>
      </w:r>
      <w:r w:rsidR="00AA56CD" w:rsidRPr="00B739B3">
        <w:rPr>
          <w:rFonts w:asciiTheme="minorHAnsi" w:hAnsiTheme="minorHAnsi" w:cstheme="minorHAnsi"/>
        </w:rPr>
        <w:t xml:space="preserve"> </w:t>
      </w:r>
      <w:r w:rsidR="00FD2BFF">
        <w:rPr>
          <w:rFonts w:asciiTheme="minorHAnsi" w:hAnsiTheme="minorHAnsi" w:cstheme="minorHAnsi"/>
        </w:rPr>
        <w:t xml:space="preserve">the </w:t>
      </w:r>
      <w:r w:rsidR="00AA56CD" w:rsidRPr="00B739B3">
        <w:rPr>
          <w:rFonts w:asciiTheme="minorHAnsi" w:hAnsiTheme="minorHAnsi" w:cstheme="minorHAnsi"/>
        </w:rPr>
        <w:t xml:space="preserve">effectiveness of interventions of </w:t>
      </w:r>
      <w:r w:rsidR="00B74D86">
        <w:rPr>
          <w:rFonts w:asciiTheme="minorHAnsi" w:hAnsiTheme="minorHAnsi" w:cstheme="minorHAnsi"/>
        </w:rPr>
        <w:t xml:space="preserve">non cleft/non-surgical </w:t>
      </w:r>
      <w:r w:rsidR="00AA56CD" w:rsidRPr="00B739B3">
        <w:rPr>
          <w:rFonts w:asciiTheme="minorHAnsi" w:hAnsiTheme="minorHAnsi" w:cstheme="minorHAnsi"/>
        </w:rPr>
        <w:t xml:space="preserve">orthodontic treatment should </w:t>
      </w:r>
      <w:r w:rsidRPr="00B739B3">
        <w:rPr>
          <w:rFonts w:asciiTheme="minorHAnsi" w:hAnsiTheme="minorHAnsi" w:cstheme="minorHAnsi"/>
        </w:rPr>
        <w:t xml:space="preserve">incorporate </w:t>
      </w:r>
      <w:r w:rsidR="00863431" w:rsidRPr="00B739B3">
        <w:rPr>
          <w:rFonts w:asciiTheme="minorHAnsi" w:hAnsiTheme="minorHAnsi" w:cstheme="minorHAnsi"/>
        </w:rPr>
        <w:t>measure</w:t>
      </w:r>
      <w:r w:rsidRPr="00B739B3">
        <w:rPr>
          <w:rFonts w:asciiTheme="minorHAnsi" w:hAnsiTheme="minorHAnsi" w:cstheme="minorHAnsi"/>
        </w:rPr>
        <w:t>ment</w:t>
      </w:r>
      <w:r w:rsidR="00863431" w:rsidRPr="00B739B3">
        <w:rPr>
          <w:rFonts w:asciiTheme="minorHAnsi" w:hAnsiTheme="minorHAnsi" w:cstheme="minorHAnsi"/>
        </w:rPr>
        <w:t xml:space="preserve"> and </w:t>
      </w:r>
      <w:r w:rsidR="00AA56CD" w:rsidRPr="00B739B3">
        <w:rPr>
          <w:rFonts w:asciiTheme="minorHAnsi" w:hAnsiTheme="minorHAnsi" w:cstheme="minorHAnsi"/>
        </w:rPr>
        <w:t>report</w:t>
      </w:r>
      <w:r w:rsidRPr="00B739B3">
        <w:rPr>
          <w:rFonts w:asciiTheme="minorHAnsi" w:hAnsiTheme="minorHAnsi" w:cstheme="minorHAnsi"/>
        </w:rPr>
        <w:t>ing</w:t>
      </w:r>
      <w:r w:rsidR="00AA56CD" w:rsidRPr="00B739B3">
        <w:rPr>
          <w:rFonts w:asciiTheme="minorHAnsi" w:hAnsiTheme="minorHAnsi" w:cstheme="minorHAnsi"/>
        </w:rPr>
        <w:t xml:space="preserve"> </w:t>
      </w:r>
      <w:r w:rsidR="00B74D86" w:rsidRPr="00B739B3">
        <w:rPr>
          <w:rFonts w:asciiTheme="minorHAnsi" w:hAnsiTheme="minorHAnsi" w:cstheme="minorHAnsi"/>
        </w:rPr>
        <w:t xml:space="preserve">of at least one outcome </w:t>
      </w:r>
      <w:r w:rsidR="001A0496">
        <w:rPr>
          <w:rFonts w:asciiTheme="minorHAnsi" w:hAnsiTheme="minorHAnsi" w:cstheme="minorHAnsi"/>
        </w:rPr>
        <w:t xml:space="preserve">category </w:t>
      </w:r>
      <w:r w:rsidR="00B74D86" w:rsidRPr="00B739B3">
        <w:rPr>
          <w:rFonts w:asciiTheme="minorHAnsi" w:hAnsiTheme="minorHAnsi" w:cstheme="minorHAnsi"/>
        </w:rPr>
        <w:t>from each of the four outcome domains</w:t>
      </w:r>
      <w:r w:rsidR="00FD2BFF">
        <w:rPr>
          <w:rFonts w:asciiTheme="minorHAnsi" w:hAnsiTheme="minorHAnsi" w:cstheme="minorHAnsi"/>
        </w:rPr>
        <w:t>,</w:t>
      </w:r>
      <w:r w:rsidR="00B74D86" w:rsidRPr="00B739B3">
        <w:rPr>
          <w:rFonts w:asciiTheme="minorHAnsi" w:hAnsiTheme="minorHAnsi" w:cstheme="minorHAnsi"/>
        </w:rPr>
        <w:t xml:space="preserve"> as this will enable holistic assessments to be carried out and will </w:t>
      </w:r>
      <w:r w:rsidR="000F4203">
        <w:rPr>
          <w:rFonts w:asciiTheme="minorHAnsi" w:hAnsiTheme="minorHAnsi" w:cstheme="minorHAnsi"/>
        </w:rPr>
        <w:t>contribute to</w:t>
      </w:r>
      <w:r w:rsidR="00B74D86" w:rsidRPr="00B739B3">
        <w:rPr>
          <w:rFonts w:asciiTheme="minorHAnsi" w:hAnsiTheme="minorHAnsi" w:cstheme="minorHAnsi"/>
        </w:rPr>
        <w:t xml:space="preserve"> the evaluation of COS activities in future research.</w:t>
      </w:r>
    </w:p>
    <w:p w14:paraId="44508512" w14:textId="30EFB135" w:rsidR="001A0496" w:rsidRDefault="00361410" w:rsidP="000F4203">
      <w:pPr>
        <w:pStyle w:val="ListParagraph"/>
        <w:numPr>
          <w:ilvl w:val="0"/>
          <w:numId w:val="7"/>
        </w:numPr>
        <w:rPr>
          <w:rFonts w:asciiTheme="minorHAnsi" w:hAnsiTheme="minorHAnsi" w:cstheme="minorHAnsi"/>
        </w:rPr>
      </w:pPr>
      <w:r w:rsidRPr="001A0496">
        <w:rPr>
          <w:rFonts w:asciiTheme="minorHAnsi" w:hAnsiTheme="minorHAnsi" w:cstheme="minorHAnsi"/>
        </w:rPr>
        <w:t xml:space="preserve">It is anticipated that not all </w:t>
      </w:r>
      <w:r w:rsidR="00FD2BFF">
        <w:rPr>
          <w:rFonts w:asciiTheme="minorHAnsi" w:hAnsiTheme="minorHAnsi" w:cstheme="minorHAnsi"/>
        </w:rPr>
        <w:t xml:space="preserve">five </w:t>
      </w:r>
      <w:r w:rsidRPr="001A0496">
        <w:rPr>
          <w:rFonts w:asciiTheme="minorHAnsi" w:hAnsiTheme="minorHAnsi" w:cstheme="minorHAnsi"/>
        </w:rPr>
        <w:t>core outcome</w:t>
      </w:r>
      <w:r w:rsidR="00B41964">
        <w:rPr>
          <w:rFonts w:asciiTheme="minorHAnsi" w:hAnsiTheme="minorHAnsi" w:cstheme="minorHAnsi"/>
        </w:rPr>
        <w:t>s</w:t>
      </w:r>
      <w:r w:rsidRPr="001A0496">
        <w:rPr>
          <w:rFonts w:asciiTheme="minorHAnsi" w:hAnsiTheme="minorHAnsi" w:cstheme="minorHAnsi"/>
        </w:rPr>
        <w:t xml:space="preserve"> </w:t>
      </w:r>
      <w:r w:rsidR="00FD2BFF">
        <w:rPr>
          <w:rFonts w:asciiTheme="minorHAnsi" w:hAnsiTheme="minorHAnsi" w:cstheme="minorHAnsi"/>
        </w:rPr>
        <w:t xml:space="preserve">within the </w:t>
      </w:r>
      <w:r w:rsidR="001A0496" w:rsidRPr="003A1815">
        <w:rPr>
          <w:rFonts w:asciiTheme="minorHAnsi" w:hAnsiTheme="minorHAnsi" w:cstheme="minorHAnsi"/>
          <w:i/>
          <w:iCs/>
        </w:rPr>
        <w:t>Adverse effects/events</w:t>
      </w:r>
      <w:r w:rsidR="001A0496" w:rsidRPr="001A0496">
        <w:rPr>
          <w:rFonts w:asciiTheme="minorHAnsi" w:hAnsiTheme="minorHAnsi" w:cstheme="minorHAnsi"/>
        </w:rPr>
        <w:t xml:space="preserve"> </w:t>
      </w:r>
      <w:r w:rsidR="001A0496">
        <w:rPr>
          <w:rFonts w:asciiTheme="minorHAnsi" w:hAnsiTheme="minorHAnsi" w:cstheme="minorHAnsi"/>
        </w:rPr>
        <w:t xml:space="preserve">and </w:t>
      </w:r>
      <w:r w:rsidR="001A0496" w:rsidRPr="003A1815">
        <w:rPr>
          <w:rFonts w:asciiTheme="minorHAnsi" w:hAnsiTheme="minorHAnsi" w:cstheme="minorHAnsi"/>
          <w:i/>
          <w:iCs/>
        </w:rPr>
        <w:t>Clinical</w:t>
      </w:r>
      <w:r w:rsidR="001A0496">
        <w:rPr>
          <w:rFonts w:asciiTheme="minorHAnsi" w:hAnsiTheme="minorHAnsi" w:cstheme="minorHAnsi"/>
        </w:rPr>
        <w:t xml:space="preserve"> </w:t>
      </w:r>
      <w:r w:rsidR="00FD2BFF">
        <w:rPr>
          <w:rFonts w:asciiTheme="minorHAnsi" w:hAnsiTheme="minorHAnsi" w:cstheme="minorHAnsi"/>
        </w:rPr>
        <w:t xml:space="preserve">domains </w:t>
      </w:r>
      <w:r w:rsidRPr="001A0496">
        <w:rPr>
          <w:rFonts w:asciiTheme="minorHAnsi" w:hAnsiTheme="minorHAnsi" w:cstheme="minorHAnsi"/>
        </w:rPr>
        <w:t xml:space="preserve">will be relevant for all orthodontic trials. </w:t>
      </w:r>
      <w:r w:rsidR="00FD2BFF" w:rsidRPr="00952223">
        <w:rPr>
          <w:rFonts w:asciiTheme="minorHAnsi" w:hAnsiTheme="minorHAnsi" w:cstheme="minorHAnsi"/>
        </w:rPr>
        <w:t xml:space="preserve">For instance, in a study considering the effectiveness of two different retention regimes, at least one outcome from each of the domains should be reported. This would suggest that from the </w:t>
      </w:r>
      <w:r w:rsidR="001A0496" w:rsidRPr="003A1815">
        <w:rPr>
          <w:rFonts w:asciiTheme="minorHAnsi" w:hAnsiTheme="minorHAnsi" w:cstheme="minorHAnsi"/>
          <w:i/>
          <w:iCs/>
        </w:rPr>
        <w:t>Adverse events</w:t>
      </w:r>
      <w:r w:rsidR="001A0496" w:rsidRPr="001A0496">
        <w:rPr>
          <w:rFonts w:asciiTheme="minorHAnsi" w:hAnsiTheme="minorHAnsi" w:cstheme="minorHAnsi"/>
        </w:rPr>
        <w:t xml:space="preserve"> </w:t>
      </w:r>
      <w:r w:rsidR="00FD2BFF" w:rsidRPr="00952223">
        <w:rPr>
          <w:rFonts w:asciiTheme="minorHAnsi" w:hAnsiTheme="minorHAnsi" w:cstheme="minorHAnsi"/>
        </w:rPr>
        <w:t xml:space="preserve">domain, breakages </w:t>
      </w:r>
      <w:r w:rsidR="00FD2BFF" w:rsidRPr="00952223">
        <w:rPr>
          <w:rFonts w:asciiTheme="minorHAnsi" w:hAnsiTheme="minorHAnsi" w:cstheme="minorHAnsi"/>
          <w:i/>
        </w:rPr>
        <w:t>or</w:t>
      </w:r>
      <w:r w:rsidR="00FD2BFF" w:rsidRPr="00952223">
        <w:rPr>
          <w:rFonts w:asciiTheme="minorHAnsi" w:hAnsiTheme="minorHAnsi" w:cstheme="minorHAnsi"/>
        </w:rPr>
        <w:t xml:space="preserve"> adverse effects on teeth/teeth supporting structures are measured and from the </w:t>
      </w:r>
      <w:r w:rsidR="001A0496" w:rsidRPr="003A1815">
        <w:rPr>
          <w:rFonts w:asciiTheme="minorHAnsi" w:hAnsiTheme="minorHAnsi" w:cstheme="minorHAnsi"/>
          <w:i/>
          <w:iCs/>
        </w:rPr>
        <w:t>C</w:t>
      </w:r>
      <w:r w:rsidR="00FD2BFF" w:rsidRPr="003A1815">
        <w:rPr>
          <w:rFonts w:asciiTheme="minorHAnsi" w:hAnsiTheme="minorHAnsi" w:cstheme="minorHAnsi"/>
          <w:i/>
          <w:iCs/>
        </w:rPr>
        <w:t>linical</w:t>
      </w:r>
      <w:r w:rsidR="00FD2BFF" w:rsidRPr="00952223">
        <w:rPr>
          <w:rFonts w:asciiTheme="minorHAnsi" w:hAnsiTheme="minorHAnsi" w:cstheme="minorHAnsi"/>
        </w:rPr>
        <w:t xml:space="preserve"> domain, stability measures </w:t>
      </w:r>
      <w:r w:rsidR="00FD2BFF" w:rsidRPr="00952223">
        <w:rPr>
          <w:rFonts w:asciiTheme="minorHAnsi" w:hAnsiTheme="minorHAnsi" w:cstheme="minorHAnsi"/>
        </w:rPr>
        <w:lastRenderedPageBreak/>
        <w:t>should be measured</w:t>
      </w:r>
      <w:r w:rsidR="001A0496">
        <w:rPr>
          <w:rFonts w:asciiTheme="minorHAnsi" w:hAnsiTheme="minorHAnsi" w:cstheme="minorHAnsi"/>
        </w:rPr>
        <w:t>,</w:t>
      </w:r>
      <w:r w:rsidR="00FD2BFF" w:rsidRPr="00952223">
        <w:rPr>
          <w:rFonts w:asciiTheme="minorHAnsi" w:hAnsiTheme="minorHAnsi" w:cstheme="minorHAnsi"/>
        </w:rPr>
        <w:t xml:space="preserve"> </w:t>
      </w:r>
      <w:r w:rsidR="00B7499A">
        <w:rPr>
          <w:rFonts w:asciiTheme="minorHAnsi" w:hAnsiTheme="minorHAnsi" w:cstheme="minorHAnsi"/>
        </w:rPr>
        <w:t>although</w:t>
      </w:r>
      <w:r w:rsidR="00FD2BFF" w:rsidRPr="00952223">
        <w:rPr>
          <w:rFonts w:asciiTheme="minorHAnsi" w:hAnsiTheme="minorHAnsi" w:cstheme="minorHAnsi"/>
        </w:rPr>
        <w:t xml:space="preserve"> overlap with other clinical outcomes</w:t>
      </w:r>
      <w:r w:rsidR="001A0496">
        <w:rPr>
          <w:rFonts w:asciiTheme="minorHAnsi" w:hAnsiTheme="minorHAnsi" w:cstheme="minorHAnsi"/>
        </w:rPr>
        <w:t>,</w:t>
      </w:r>
      <w:r w:rsidR="00FD2BFF" w:rsidRPr="00952223">
        <w:rPr>
          <w:rFonts w:asciiTheme="minorHAnsi" w:hAnsiTheme="minorHAnsi" w:cstheme="minorHAnsi"/>
        </w:rPr>
        <w:t xml:space="preserve"> particularly dental alignment</w:t>
      </w:r>
      <w:r w:rsidR="001A0496">
        <w:rPr>
          <w:rFonts w:asciiTheme="minorHAnsi" w:hAnsiTheme="minorHAnsi" w:cstheme="minorHAnsi"/>
        </w:rPr>
        <w:t xml:space="preserve"> is likely</w:t>
      </w:r>
      <w:r w:rsidR="00FD2BFF" w:rsidRPr="00952223">
        <w:rPr>
          <w:rFonts w:asciiTheme="minorHAnsi" w:hAnsiTheme="minorHAnsi" w:cstheme="minorHAnsi"/>
        </w:rPr>
        <w:t>.</w:t>
      </w:r>
    </w:p>
    <w:p w14:paraId="6A635C79" w14:textId="140DBBB8" w:rsidR="001A0496" w:rsidRDefault="001A0496" w:rsidP="001A0496">
      <w:pPr>
        <w:pStyle w:val="ListParagraph"/>
        <w:numPr>
          <w:ilvl w:val="0"/>
          <w:numId w:val="7"/>
        </w:numPr>
        <w:rPr>
          <w:rFonts w:asciiTheme="minorHAnsi" w:hAnsiTheme="minorHAnsi" w:cstheme="minorHAnsi"/>
        </w:rPr>
      </w:pPr>
      <w:r w:rsidRPr="00B94F6C">
        <w:rPr>
          <w:rFonts w:asciiTheme="minorHAnsi" w:hAnsiTheme="minorHAnsi" w:cstheme="minorHAnsi"/>
        </w:rPr>
        <w:t>Reasons for omission of th</w:t>
      </w:r>
      <w:r w:rsidR="00B41964">
        <w:rPr>
          <w:rFonts w:asciiTheme="minorHAnsi" w:hAnsiTheme="minorHAnsi" w:cstheme="minorHAnsi"/>
        </w:rPr>
        <w:t xml:space="preserve">e remaining outcomes </w:t>
      </w:r>
      <w:r w:rsidRPr="00B94F6C">
        <w:rPr>
          <w:rFonts w:asciiTheme="minorHAnsi" w:hAnsiTheme="minorHAnsi" w:cstheme="minorHAnsi"/>
        </w:rPr>
        <w:t xml:space="preserve">should be justified and concisely reported </w:t>
      </w:r>
      <w:r w:rsidR="00921903">
        <w:rPr>
          <w:rFonts w:asciiTheme="minorHAnsi" w:hAnsiTheme="minorHAnsi" w:cstheme="minorHAnsi"/>
        </w:rPr>
        <w:t>where they are not considered relevant for inclusion</w:t>
      </w:r>
      <w:r w:rsidRPr="00B94F6C">
        <w:rPr>
          <w:rFonts w:asciiTheme="minorHAnsi" w:hAnsiTheme="minorHAnsi" w:cstheme="minorHAnsi"/>
        </w:rPr>
        <w:t xml:space="preserve">.  </w:t>
      </w:r>
    </w:p>
    <w:p w14:paraId="5768EFB9" w14:textId="25547C80" w:rsidR="001A0496" w:rsidRDefault="00FD2BFF" w:rsidP="000F4203">
      <w:pPr>
        <w:pStyle w:val="ListParagraph"/>
        <w:numPr>
          <w:ilvl w:val="0"/>
          <w:numId w:val="7"/>
        </w:numPr>
        <w:rPr>
          <w:rFonts w:asciiTheme="minorHAnsi" w:hAnsiTheme="minorHAnsi" w:cstheme="minorHAnsi"/>
        </w:rPr>
      </w:pPr>
      <w:r w:rsidRPr="00952223">
        <w:rPr>
          <w:rFonts w:asciiTheme="minorHAnsi" w:hAnsiTheme="minorHAnsi" w:cstheme="minorHAnsi"/>
        </w:rPr>
        <w:t xml:space="preserve">The remaining </w:t>
      </w:r>
      <w:r w:rsidR="00B41964">
        <w:rPr>
          <w:rFonts w:asciiTheme="minorHAnsi" w:hAnsiTheme="minorHAnsi" w:cstheme="minorHAnsi"/>
        </w:rPr>
        <w:t>outcomes</w:t>
      </w:r>
      <w:r w:rsidR="001A0496">
        <w:rPr>
          <w:rFonts w:asciiTheme="minorHAnsi" w:hAnsiTheme="minorHAnsi" w:cstheme="minorHAnsi"/>
        </w:rPr>
        <w:t xml:space="preserve"> </w:t>
      </w:r>
      <w:r w:rsidRPr="00952223">
        <w:rPr>
          <w:rFonts w:asciiTheme="minorHAnsi" w:hAnsiTheme="minorHAnsi" w:cstheme="minorHAnsi"/>
        </w:rPr>
        <w:t xml:space="preserve">in the </w:t>
      </w:r>
      <w:r w:rsidR="001A0496" w:rsidRPr="00B41964">
        <w:rPr>
          <w:rFonts w:asciiTheme="minorHAnsi" w:hAnsiTheme="minorHAnsi" w:cstheme="minorHAnsi"/>
          <w:i/>
          <w:iCs/>
        </w:rPr>
        <w:t>D</w:t>
      </w:r>
      <w:r w:rsidRPr="00B41964">
        <w:rPr>
          <w:rFonts w:asciiTheme="minorHAnsi" w:hAnsiTheme="minorHAnsi" w:cstheme="minorHAnsi"/>
          <w:i/>
          <w:iCs/>
        </w:rPr>
        <w:t>elivery of care</w:t>
      </w:r>
      <w:r w:rsidRPr="00952223">
        <w:rPr>
          <w:rFonts w:asciiTheme="minorHAnsi" w:hAnsiTheme="minorHAnsi" w:cstheme="minorHAnsi"/>
        </w:rPr>
        <w:t xml:space="preserve"> domain relating to patient-related adherence and </w:t>
      </w:r>
      <w:r w:rsidR="001A0496" w:rsidRPr="00B41964">
        <w:rPr>
          <w:rFonts w:asciiTheme="minorHAnsi" w:hAnsiTheme="minorHAnsi" w:cstheme="minorHAnsi"/>
          <w:i/>
          <w:iCs/>
        </w:rPr>
        <w:t>P</w:t>
      </w:r>
      <w:r w:rsidRPr="00B41964">
        <w:rPr>
          <w:rFonts w:asciiTheme="minorHAnsi" w:hAnsiTheme="minorHAnsi" w:cstheme="minorHAnsi"/>
          <w:i/>
          <w:iCs/>
        </w:rPr>
        <w:t>erceived health status</w:t>
      </w:r>
      <w:r w:rsidRPr="00952223">
        <w:rPr>
          <w:rFonts w:asciiTheme="minorHAnsi" w:hAnsiTheme="minorHAnsi" w:cstheme="minorHAnsi"/>
        </w:rPr>
        <w:t xml:space="preserve"> domain </w:t>
      </w:r>
      <w:r w:rsidR="00921903">
        <w:rPr>
          <w:rFonts w:asciiTheme="minorHAnsi" w:hAnsiTheme="minorHAnsi" w:cstheme="minorHAnsi"/>
        </w:rPr>
        <w:t xml:space="preserve">associated with the </w:t>
      </w:r>
      <w:r w:rsidRPr="00952223">
        <w:rPr>
          <w:rFonts w:asciiTheme="minorHAnsi" w:hAnsiTheme="minorHAnsi" w:cstheme="minorHAnsi"/>
        </w:rPr>
        <w:t>impact of self-perceived aesthetics should still be measured and reported</w:t>
      </w:r>
      <w:r w:rsidR="001A0496">
        <w:rPr>
          <w:rFonts w:asciiTheme="minorHAnsi" w:hAnsiTheme="minorHAnsi" w:cstheme="minorHAnsi"/>
        </w:rPr>
        <w:t>.</w:t>
      </w:r>
    </w:p>
    <w:p w14:paraId="59754A49" w14:textId="7B84948D" w:rsidR="000826CE" w:rsidRPr="00B739B3" w:rsidRDefault="00361410" w:rsidP="001A0496">
      <w:pPr>
        <w:pStyle w:val="ListParagraph"/>
        <w:numPr>
          <w:ilvl w:val="0"/>
          <w:numId w:val="7"/>
        </w:numPr>
        <w:rPr>
          <w:rFonts w:asciiTheme="minorHAnsi" w:hAnsiTheme="minorHAnsi" w:cstheme="minorHAnsi"/>
        </w:rPr>
      </w:pPr>
      <w:r w:rsidRPr="001A0496">
        <w:rPr>
          <w:rFonts w:asciiTheme="minorHAnsi" w:hAnsiTheme="minorHAnsi" w:cstheme="minorHAnsi"/>
        </w:rPr>
        <w:t xml:space="preserve">Clinical trials evaluating effectiveness for the whole duration of orthodontic treatment should include each </w:t>
      </w:r>
      <w:r w:rsidR="00796424">
        <w:rPr>
          <w:rFonts w:asciiTheme="minorHAnsi" w:hAnsiTheme="minorHAnsi" w:cstheme="minorHAnsi"/>
        </w:rPr>
        <w:t xml:space="preserve">outcome </w:t>
      </w:r>
      <w:r w:rsidR="00B7499A">
        <w:rPr>
          <w:rFonts w:asciiTheme="minorHAnsi" w:hAnsiTheme="minorHAnsi" w:cstheme="minorHAnsi"/>
        </w:rPr>
        <w:t>from</w:t>
      </w:r>
      <w:r w:rsidRPr="001A0496">
        <w:rPr>
          <w:rFonts w:asciiTheme="minorHAnsi" w:hAnsiTheme="minorHAnsi" w:cstheme="minorHAnsi"/>
        </w:rPr>
        <w:t xml:space="preserve"> the final core outcome set, with the exception of stability. </w:t>
      </w:r>
      <w:r w:rsidR="00AA56CD" w:rsidRPr="001A0496">
        <w:rPr>
          <w:rFonts w:asciiTheme="minorHAnsi" w:hAnsiTheme="minorHAnsi" w:cstheme="minorHAnsi"/>
        </w:rPr>
        <w:t xml:space="preserve">However, there is </w:t>
      </w:r>
      <w:r w:rsidR="00921903">
        <w:rPr>
          <w:rFonts w:asciiTheme="minorHAnsi" w:hAnsiTheme="minorHAnsi" w:cstheme="minorHAnsi"/>
        </w:rPr>
        <w:t xml:space="preserve">a </w:t>
      </w:r>
      <w:r w:rsidR="00AA56CD" w:rsidRPr="001A0496">
        <w:rPr>
          <w:rFonts w:asciiTheme="minorHAnsi" w:hAnsiTheme="minorHAnsi" w:cstheme="minorHAnsi"/>
        </w:rPr>
        <w:t xml:space="preserve">paucity of such trials within orthodontics, </w:t>
      </w:r>
      <w:r w:rsidR="00221613" w:rsidRPr="001A0496">
        <w:rPr>
          <w:rFonts w:asciiTheme="minorHAnsi" w:hAnsiTheme="minorHAnsi" w:cstheme="minorHAnsi"/>
        </w:rPr>
        <w:t xml:space="preserve">with </w:t>
      </w:r>
      <w:r w:rsidR="00AC7F7F" w:rsidRPr="001A0496">
        <w:rPr>
          <w:rFonts w:asciiTheme="minorHAnsi" w:hAnsiTheme="minorHAnsi" w:cstheme="minorHAnsi"/>
        </w:rPr>
        <w:t>previous research</w:t>
      </w:r>
      <w:r w:rsidR="006A1CBE" w:rsidRPr="001A0496">
        <w:rPr>
          <w:rFonts w:asciiTheme="minorHAnsi" w:hAnsiTheme="minorHAnsi" w:cstheme="minorHAnsi"/>
        </w:rPr>
        <w:t xml:space="preserve"> highlighting that </w:t>
      </w:r>
      <w:r w:rsidR="00221613" w:rsidRPr="001A0496">
        <w:rPr>
          <w:rFonts w:asciiTheme="minorHAnsi" w:hAnsiTheme="minorHAnsi" w:cstheme="minorHAnsi"/>
        </w:rPr>
        <w:t>only</w:t>
      </w:r>
      <w:r w:rsidR="004A1B75" w:rsidRPr="001A0496">
        <w:rPr>
          <w:rFonts w:asciiTheme="minorHAnsi" w:hAnsiTheme="minorHAnsi" w:cstheme="minorHAnsi"/>
        </w:rPr>
        <w:t xml:space="preserve"> a small proportion</w:t>
      </w:r>
      <w:r w:rsidR="000826CE" w:rsidRPr="001A0496">
        <w:rPr>
          <w:rFonts w:asciiTheme="minorHAnsi" w:hAnsiTheme="minorHAnsi" w:cstheme="minorHAnsi"/>
        </w:rPr>
        <w:t xml:space="preserve"> (8%)</w:t>
      </w:r>
      <w:r w:rsidR="004A1B75" w:rsidRPr="001A0496">
        <w:rPr>
          <w:rFonts w:asciiTheme="minorHAnsi" w:hAnsiTheme="minorHAnsi" w:cstheme="minorHAnsi"/>
        </w:rPr>
        <w:t xml:space="preserve"> of studies</w:t>
      </w:r>
      <w:r w:rsidR="00167C73" w:rsidRPr="001A0496">
        <w:rPr>
          <w:rFonts w:asciiTheme="minorHAnsi" w:hAnsiTheme="minorHAnsi" w:cstheme="minorHAnsi"/>
        </w:rPr>
        <w:t xml:space="preserve"> over a four-year period</w:t>
      </w:r>
      <w:r w:rsidR="004A1B75" w:rsidRPr="001A0496">
        <w:rPr>
          <w:rFonts w:asciiTheme="minorHAnsi" w:hAnsiTheme="minorHAnsi" w:cstheme="minorHAnsi"/>
        </w:rPr>
        <w:t xml:space="preserve"> evaluate outcomes based on the overall course of treatment</w:t>
      </w:r>
      <w:r w:rsidR="00B41964">
        <w:rPr>
          <w:rFonts w:asciiTheme="minorHAnsi" w:hAnsiTheme="minorHAnsi" w:cstheme="minorHAnsi"/>
          <w:vertAlign w:val="superscript"/>
        </w:rPr>
        <w:t>5</w:t>
      </w:r>
      <w:r w:rsidR="007D130B" w:rsidRPr="001A0496">
        <w:rPr>
          <w:rFonts w:asciiTheme="minorHAnsi" w:hAnsiTheme="minorHAnsi" w:cstheme="minorHAnsi"/>
        </w:rPr>
        <w:t>.</w:t>
      </w:r>
      <w:r w:rsidR="009E0422" w:rsidRPr="001A0496">
        <w:rPr>
          <w:rFonts w:asciiTheme="minorHAnsi" w:hAnsiTheme="minorHAnsi" w:cstheme="minorHAnsi"/>
        </w:rPr>
        <w:t xml:space="preserve"> </w:t>
      </w:r>
      <w:r w:rsidR="00830078" w:rsidRPr="001A0496">
        <w:rPr>
          <w:rFonts w:asciiTheme="minorHAnsi" w:hAnsiTheme="minorHAnsi" w:cstheme="minorHAnsi"/>
        </w:rPr>
        <w:t>Since</w:t>
      </w:r>
      <w:r w:rsidR="009E0422" w:rsidRPr="001A0496">
        <w:rPr>
          <w:rFonts w:asciiTheme="minorHAnsi" w:hAnsiTheme="minorHAnsi" w:cstheme="minorHAnsi"/>
        </w:rPr>
        <w:t xml:space="preserve"> longit</w:t>
      </w:r>
      <w:r w:rsidR="00723A4F" w:rsidRPr="001A0496">
        <w:rPr>
          <w:rFonts w:asciiTheme="minorHAnsi" w:hAnsiTheme="minorHAnsi" w:cstheme="minorHAnsi"/>
        </w:rPr>
        <w:t xml:space="preserve">udinal evaluation of some outcomes is necessary to yield meaningful results, the </w:t>
      </w:r>
      <w:r w:rsidR="00FD37A2" w:rsidRPr="001A0496">
        <w:rPr>
          <w:rFonts w:asciiTheme="minorHAnsi" w:hAnsiTheme="minorHAnsi" w:cstheme="minorHAnsi"/>
        </w:rPr>
        <w:t xml:space="preserve">final </w:t>
      </w:r>
      <w:r w:rsidR="00723A4F" w:rsidRPr="001A0496">
        <w:rPr>
          <w:rFonts w:asciiTheme="minorHAnsi" w:hAnsiTheme="minorHAnsi" w:cstheme="minorHAnsi"/>
        </w:rPr>
        <w:t xml:space="preserve">COS </w:t>
      </w:r>
      <w:r w:rsidR="001A0496" w:rsidRPr="001A0496">
        <w:rPr>
          <w:rFonts w:asciiTheme="minorHAnsi" w:hAnsiTheme="minorHAnsi" w:cstheme="minorHAnsi"/>
        </w:rPr>
        <w:t xml:space="preserve">domains and </w:t>
      </w:r>
      <w:r w:rsidR="00B7499A">
        <w:rPr>
          <w:rFonts w:asciiTheme="minorHAnsi" w:hAnsiTheme="minorHAnsi" w:cstheme="minorHAnsi"/>
        </w:rPr>
        <w:t>outcomes</w:t>
      </w:r>
      <w:r w:rsidR="00FD37A2" w:rsidRPr="001A0496">
        <w:rPr>
          <w:rFonts w:asciiTheme="minorHAnsi" w:hAnsiTheme="minorHAnsi" w:cstheme="minorHAnsi"/>
        </w:rPr>
        <w:t xml:space="preserve"> </w:t>
      </w:r>
      <w:r w:rsidR="00723A4F" w:rsidRPr="001A0496">
        <w:rPr>
          <w:rFonts w:asciiTheme="minorHAnsi" w:hAnsiTheme="minorHAnsi" w:cstheme="minorHAnsi"/>
        </w:rPr>
        <w:t xml:space="preserve">should apply </w:t>
      </w:r>
      <w:r w:rsidR="00FC3935" w:rsidRPr="001A0496">
        <w:rPr>
          <w:rFonts w:asciiTheme="minorHAnsi" w:hAnsiTheme="minorHAnsi" w:cstheme="minorHAnsi"/>
        </w:rPr>
        <w:t xml:space="preserve">as a minimum requirement </w:t>
      </w:r>
      <w:r w:rsidR="000826CE" w:rsidRPr="001A0496">
        <w:rPr>
          <w:rFonts w:asciiTheme="minorHAnsi" w:hAnsiTheme="minorHAnsi" w:cstheme="minorHAnsi"/>
        </w:rPr>
        <w:t>for</w:t>
      </w:r>
      <w:r w:rsidR="00723A4F" w:rsidRPr="001A0496">
        <w:rPr>
          <w:rFonts w:asciiTheme="minorHAnsi" w:hAnsiTheme="minorHAnsi" w:cstheme="minorHAnsi"/>
        </w:rPr>
        <w:t xml:space="preserve"> any orthodontic trial </w:t>
      </w:r>
      <w:r w:rsidR="000826CE" w:rsidRPr="001A0496">
        <w:rPr>
          <w:rFonts w:asciiTheme="minorHAnsi" w:hAnsiTheme="minorHAnsi" w:cstheme="minorHAnsi"/>
        </w:rPr>
        <w:t>involving treatment periods of 3 months of more</w:t>
      </w:r>
      <w:r w:rsidR="0057076E" w:rsidRPr="001A0496">
        <w:rPr>
          <w:rFonts w:asciiTheme="minorHAnsi" w:hAnsiTheme="minorHAnsi" w:cstheme="minorHAnsi"/>
        </w:rPr>
        <w:t>.</w:t>
      </w:r>
      <w:r w:rsidR="00045B20" w:rsidRPr="001A0496">
        <w:rPr>
          <w:rFonts w:asciiTheme="minorHAnsi" w:hAnsiTheme="minorHAnsi" w:cstheme="minorHAnsi"/>
        </w:rPr>
        <w:t xml:space="preserve"> Similar recommendations have been made in other COS projects</w:t>
      </w:r>
      <w:r w:rsidR="00193AC9" w:rsidRPr="001A0496">
        <w:rPr>
          <w:rFonts w:asciiTheme="minorHAnsi" w:hAnsiTheme="minorHAnsi" w:cstheme="minorHAnsi"/>
        </w:rPr>
        <w:t xml:space="preserve"> across medicine. </w:t>
      </w:r>
      <w:r w:rsidR="0057076E" w:rsidRPr="001A0496">
        <w:rPr>
          <w:rFonts w:asciiTheme="minorHAnsi" w:hAnsiTheme="minorHAnsi" w:cstheme="minorHAnsi"/>
        </w:rPr>
        <w:t xml:space="preserve"> </w:t>
      </w:r>
      <w:r w:rsidR="0025158C" w:rsidRPr="001A0496">
        <w:rPr>
          <w:rFonts w:asciiTheme="minorHAnsi" w:hAnsiTheme="minorHAnsi" w:cstheme="minorHAnsi"/>
        </w:rPr>
        <w:t xml:space="preserve">For example, </w:t>
      </w:r>
      <w:r w:rsidR="00530B41" w:rsidRPr="001A0496">
        <w:rPr>
          <w:rFonts w:asciiTheme="minorHAnsi" w:hAnsiTheme="minorHAnsi" w:cstheme="minorHAnsi"/>
        </w:rPr>
        <w:t xml:space="preserve">in the COS </w:t>
      </w:r>
      <w:r w:rsidR="001A49D2" w:rsidRPr="001A0496">
        <w:rPr>
          <w:rFonts w:asciiTheme="minorHAnsi" w:hAnsiTheme="minorHAnsi" w:cstheme="minorHAnsi"/>
        </w:rPr>
        <w:t>developed by the</w:t>
      </w:r>
      <w:r w:rsidR="0025158C" w:rsidRPr="001A0496">
        <w:rPr>
          <w:rFonts w:asciiTheme="minorHAnsi" w:hAnsiTheme="minorHAnsi" w:cstheme="minorHAnsi"/>
        </w:rPr>
        <w:t xml:space="preserve"> OMERACT </w:t>
      </w:r>
      <w:r w:rsidR="001A49D2" w:rsidRPr="001A0496">
        <w:rPr>
          <w:rFonts w:asciiTheme="minorHAnsi" w:hAnsiTheme="minorHAnsi" w:cstheme="minorHAnsi"/>
        </w:rPr>
        <w:t xml:space="preserve">group, one </w:t>
      </w:r>
      <w:r w:rsidR="0025158C" w:rsidRPr="001A0496">
        <w:rPr>
          <w:rFonts w:asciiTheme="minorHAnsi" w:hAnsiTheme="minorHAnsi" w:cstheme="minorHAnsi"/>
        </w:rPr>
        <w:t xml:space="preserve">outcome </w:t>
      </w:r>
      <w:r w:rsidR="00D460C0" w:rsidRPr="001A0496">
        <w:rPr>
          <w:rFonts w:asciiTheme="minorHAnsi" w:hAnsiTheme="minorHAnsi" w:cstheme="minorHAnsi"/>
        </w:rPr>
        <w:t>was</w:t>
      </w:r>
      <w:r w:rsidR="0025158C" w:rsidRPr="001A0496">
        <w:rPr>
          <w:rFonts w:asciiTheme="minorHAnsi" w:hAnsiTheme="minorHAnsi" w:cstheme="minorHAnsi"/>
        </w:rPr>
        <w:t xml:space="preserve"> only relevant </w:t>
      </w:r>
      <w:r w:rsidR="001A49D2" w:rsidRPr="001A0496">
        <w:rPr>
          <w:rFonts w:asciiTheme="minorHAnsi" w:hAnsiTheme="minorHAnsi" w:cstheme="minorHAnsi"/>
        </w:rPr>
        <w:t xml:space="preserve">for studies where </w:t>
      </w:r>
      <w:r w:rsidR="0025158C" w:rsidRPr="001A0496">
        <w:rPr>
          <w:rFonts w:asciiTheme="minorHAnsi" w:hAnsiTheme="minorHAnsi" w:cstheme="minorHAnsi"/>
        </w:rPr>
        <w:t xml:space="preserve">the duration of follow up </w:t>
      </w:r>
      <w:r w:rsidR="001A49D2" w:rsidRPr="001A0496">
        <w:rPr>
          <w:rFonts w:asciiTheme="minorHAnsi" w:hAnsiTheme="minorHAnsi" w:cstheme="minorHAnsi"/>
        </w:rPr>
        <w:t>is</w:t>
      </w:r>
      <w:r w:rsidR="0025158C" w:rsidRPr="001A0496">
        <w:rPr>
          <w:rFonts w:asciiTheme="minorHAnsi" w:hAnsiTheme="minorHAnsi" w:cstheme="minorHAnsi"/>
        </w:rPr>
        <w:t xml:space="preserve"> greater than </w:t>
      </w:r>
      <w:r w:rsidR="001A49D2" w:rsidRPr="001A0496">
        <w:rPr>
          <w:rFonts w:asciiTheme="minorHAnsi" w:hAnsiTheme="minorHAnsi" w:cstheme="minorHAnsi"/>
        </w:rPr>
        <w:t>one year</w:t>
      </w:r>
      <w:r w:rsidR="00167C73" w:rsidRPr="001A0496">
        <w:rPr>
          <w:rFonts w:asciiTheme="minorHAnsi" w:hAnsiTheme="minorHAnsi" w:cstheme="minorHAnsi"/>
          <w:vertAlign w:val="superscript"/>
        </w:rPr>
        <w:t>3</w:t>
      </w:r>
      <w:r w:rsidR="00195930">
        <w:rPr>
          <w:rFonts w:asciiTheme="minorHAnsi" w:hAnsiTheme="minorHAnsi" w:cstheme="minorHAnsi"/>
          <w:vertAlign w:val="superscript"/>
        </w:rPr>
        <w:t>2</w:t>
      </w:r>
      <w:r w:rsidR="00167C73" w:rsidRPr="001A0496">
        <w:rPr>
          <w:rFonts w:asciiTheme="minorHAnsi" w:hAnsiTheme="minorHAnsi" w:cstheme="minorHAnsi"/>
        </w:rPr>
        <w:t>.</w:t>
      </w:r>
    </w:p>
    <w:p w14:paraId="43DA3C42" w14:textId="2185EDED" w:rsidR="007C62B3" w:rsidRPr="00B739B3" w:rsidRDefault="007C62B3" w:rsidP="00E81B6E">
      <w:pPr>
        <w:pStyle w:val="ListParagraph"/>
        <w:numPr>
          <w:ilvl w:val="0"/>
          <w:numId w:val="7"/>
        </w:numPr>
        <w:rPr>
          <w:rFonts w:asciiTheme="minorHAnsi" w:hAnsiTheme="minorHAnsi" w:cstheme="minorHAnsi"/>
        </w:rPr>
      </w:pPr>
      <w:r w:rsidRPr="00B739B3">
        <w:rPr>
          <w:rFonts w:asciiTheme="minorHAnsi" w:hAnsiTheme="minorHAnsi" w:cstheme="minorHAnsi"/>
        </w:rPr>
        <w:t>Journal editors</w:t>
      </w:r>
      <w:r w:rsidR="009E6A59" w:rsidRPr="00B739B3">
        <w:rPr>
          <w:rFonts w:asciiTheme="minorHAnsi" w:hAnsiTheme="minorHAnsi" w:cstheme="minorHAnsi"/>
        </w:rPr>
        <w:t>,</w:t>
      </w:r>
      <w:r w:rsidRPr="00B739B3">
        <w:rPr>
          <w:rFonts w:asciiTheme="minorHAnsi" w:hAnsiTheme="minorHAnsi" w:cstheme="minorHAnsi"/>
        </w:rPr>
        <w:t xml:space="preserve"> reviewers</w:t>
      </w:r>
      <w:r w:rsidR="009E6A59" w:rsidRPr="00B739B3">
        <w:rPr>
          <w:rFonts w:asciiTheme="minorHAnsi" w:hAnsiTheme="minorHAnsi" w:cstheme="minorHAnsi"/>
        </w:rPr>
        <w:t xml:space="preserve"> and funding agencies should also encourage reporting of the COS</w:t>
      </w:r>
      <w:r w:rsidRPr="00B739B3">
        <w:rPr>
          <w:rFonts w:asciiTheme="minorHAnsi" w:hAnsiTheme="minorHAnsi" w:cstheme="minorHAnsi"/>
        </w:rPr>
        <w:t xml:space="preserve"> </w:t>
      </w:r>
      <w:r w:rsidR="009E6A59" w:rsidRPr="00B739B3">
        <w:rPr>
          <w:rFonts w:asciiTheme="minorHAnsi" w:hAnsiTheme="minorHAnsi" w:cstheme="minorHAnsi"/>
        </w:rPr>
        <w:t xml:space="preserve">for clinical trials meeting the above criteria. This will help raise awareness of the minimum set of outcomes without restricting </w:t>
      </w:r>
      <w:r w:rsidR="0006358E" w:rsidRPr="00B739B3">
        <w:rPr>
          <w:rFonts w:asciiTheme="minorHAnsi" w:hAnsiTheme="minorHAnsi" w:cstheme="minorHAnsi"/>
        </w:rPr>
        <w:t xml:space="preserve">the measurement of </w:t>
      </w:r>
      <w:r w:rsidR="009E6A59" w:rsidRPr="00B739B3">
        <w:rPr>
          <w:rFonts w:asciiTheme="minorHAnsi" w:hAnsiTheme="minorHAnsi" w:cstheme="minorHAnsi"/>
        </w:rPr>
        <w:t xml:space="preserve">other </w:t>
      </w:r>
      <w:r w:rsidR="002F0DAA" w:rsidRPr="00B739B3">
        <w:rPr>
          <w:rFonts w:asciiTheme="minorHAnsi" w:hAnsiTheme="minorHAnsi" w:cstheme="minorHAnsi"/>
        </w:rPr>
        <w:t xml:space="preserve">potentially </w:t>
      </w:r>
      <w:r w:rsidR="0006358E" w:rsidRPr="00B739B3">
        <w:rPr>
          <w:rFonts w:asciiTheme="minorHAnsi" w:hAnsiTheme="minorHAnsi" w:cstheme="minorHAnsi"/>
        </w:rPr>
        <w:t>important outcomes.</w:t>
      </w:r>
    </w:p>
    <w:p w14:paraId="1AAA0430" w14:textId="77777777" w:rsidR="00487859" w:rsidRDefault="00487859" w:rsidP="002F6520">
      <w:pPr>
        <w:rPr>
          <w:rFonts w:asciiTheme="minorHAnsi" w:hAnsiTheme="minorHAnsi" w:cstheme="minorHAnsi"/>
          <w:b/>
          <w:i/>
        </w:rPr>
      </w:pPr>
    </w:p>
    <w:p w14:paraId="66EF5EBD" w14:textId="076F74CA" w:rsidR="002F6520" w:rsidRPr="00B739B3" w:rsidRDefault="00EC431F" w:rsidP="002F6520">
      <w:pPr>
        <w:rPr>
          <w:rFonts w:asciiTheme="minorHAnsi" w:hAnsiTheme="minorHAnsi" w:cstheme="minorHAnsi"/>
          <w:b/>
          <w:i/>
        </w:rPr>
      </w:pPr>
      <w:r w:rsidRPr="00B739B3">
        <w:rPr>
          <w:rFonts w:asciiTheme="minorHAnsi" w:hAnsiTheme="minorHAnsi" w:cstheme="minorHAnsi"/>
          <w:b/>
          <w:i/>
        </w:rPr>
        <w:t>Future Work</w:t>
      </w:r>
    </w:p>
    <w:p w14:paraId="43D492CC" w14:textId="5A369991" w:rsidR="002F6520" w:rsidRPr="00B739B3" w:rsidRDefault="00B7499A" w:rsidP="003A1815">
      <w:pPr>
        <w:pStyle w:val="NormalWeb"/>
        <w:spacing w:before="0" w:beforeAutospacing="0" w:after="0" w:afterAutospacing="0"/>
        <w:rPr>
          <w:rFonts w:asciiTheme="minorHAnsi" w:hAnsiTheme="minorHAnsi" w:cstheme="minorHAnsi"/>
        </w:rPr>
      </w:pPr>
      <w:r w:rsidRPr="00B739B3">
        <w:rPr>
          <w:rFonts w:asciiTheme="minorHAnsi" w:hAnsiTheme="minorHAnsi" w:cstheme="minorHAnsi"/>
        </w:rPr>
        <w:t>COS development projects typically aim to standardise “</w:t>
      </w:r>
      <w:r w:rsidRPr="00B739B3">
        <w:rPr>
          <w:rFonts w:asciiTheme="minorHAnsi" w:hAnsiTheme="minorHAnsi" w:cstheme="minorHAnsi"/>
          <w:i/>
          <w:iCs/>
        </w:rPr>
        <w:t>what</w:t>
      </w:r>
      <w:r w:rsidRPr="00B739B3">
        <w:rPr>
          <w:rFonts w:asciiTheme="minorHAnsi" w:hAnsiTheme="minorHAnsi" w:cstheme="minorHAnsi"/>
        </w:rPr>
        <w:t>” is measured in a specific condition or area of health, and subsequent consideration will be needed on “</w:t>
      </w:r>
      <w:r w:rsidRPr="00B739B3">
        <w:rPr>
          <w:rFonts w:asciiTheme="minorHAnsi" w:hAnsiTheme="minorHAnsi" w:cstheme="minorHAnsi"/>
          <w:i/>
          <w:iCs/>
        </w:rPr>
        <w:t xml:space="preserve">how” </w:t>
      </w:r>
      <w:r w:rsidRPr="00B739B3">
        <w:rPr>
          <w:rFonts w:asciiTheme="minorHAnsi" w:hAnsiTheme="minorHAnsi" w:cstheme="minorHAnsi"/>
        </w:rPr>
        <w:t>to measure these core outcomes</w:t>
      </w:r>
      <w:r>
        <w:rPr>
          <w:rFonts w:asciiTheme="minorHAnsi" w:hAnsiTheme="minorHAnsi" w:cstheme="minorHAnsi"/>
        </w:rPr>
        <w:t xml:space="preserve"> and “</w:t>
      </w:r>
      <w:r w:rsidRPr="00B41964">
        <w:rPr>
          <w:rFonts w:asciiTheme="minorHAnsi" w:hAnsiTheme="minorHAnsi" w:cstheme="minorHAnsi"/>
          <w:i/>
          <w:iCs/>
        </w:rPr>
        <w:t>when</w:t>
      </w:r>
      <w:r>
        <w:rPr>
          <w:rFonts w:asciiTheme="minorHAnsi" w:hAnsiTheme="minorHAnsi" w:cstheme="minorHAnsi"/>
          <w:i/>
          <w:iCs/>
        </w:rPr>
        <w:t>”</w:t>
      </w:r>
      <w:r w:rsidRPr="00B739B3">
        <w:rPr>
          <w:rFonts w:asciiTheme="minorHAnsi" w:hAnsiTheme="minorHAnsi" w:cstheme="minorHAnsi"/>
        </w:rPr>
        <w:t>. However, if COS users and stakeholders are to benefit from such research, it is important that COSs are disseminated appropriately so that they do not lead to research waste through poor uptake</w:t>
      </w:r>
      <w:r w:rsidRPr="00B739B3">
        <w:rPr>
          <w:rFonts w:asciiTheme="minorHAnsi" w:hAnsiTheme="minorHAnsi" w:cstheme="minorHAnsi"/>
          <w:vertAlign w:val="superscript"/>
        </w:rPr>
        <w:t>1</w:t>
      </w:r>
      <w:r>
        <w:rPr>
          <w:rFonts w:asciiTheme="minorHAnsi" w:hAnsiTheme="minorHAnsi" w:cstheme="minorHAnsi"/>
          <w:vertAlign w:val="superscript"/>
        </w:rPr>
        <w:t>1</w:t>
      </w:r>
      <w:r>
        <w:rPr>
          <w:rFonts w:asciiTheme="minorHAnsi" w:hAnsiTheme="minorHAnsi" w:cstheme="minorHAnsi"/>
        </w:rPr>
        <w:t xml:space="preserve">. </w:t>
      </w:r>
      <w:r w:rsidR="002F6520" w:rsidRPr="00B739B3">
        <w:rPr>
          <w:rFonts w:asciiTheme="minorHAnsi" w:hAnsiTheme="minorHAnsi" w:cstheme="minorHAnsi"/>
        </w:rPr>
        <w:t xml:space="preserve">It is anticipated that measurement of the </w:t>
      </w:r>
      <w:r w:rsidR="00974CAA">
        <w:rPr>
          <w:rFonts w:asciiTheme="minorHAnsi" w:hAnsiTheme="minorHAnsi" w:cstheme="minorHAnsi"/>
        </w:rPr>
        <w:t xml:space="preserve">specific </w:t>
      </w:r>
      <w:r w:rsidR="002F6520" w:rsidRPr="00B739B3">
        <w:rPr>
          <w:rFonts w:asciiTheme="minorHAnsi" w:hAnsiTheme="minorHAnsi" w:cstheme="minorHAnsi"/>
        </w:rPr>
        <w:t xml:space="preserve">outcomes </w:t>
      </w:r>
      <w:r w:rsidR="00974CAA">
        <w:rPr>
          <w:rFonts w:asciiTheme="minorHAnsi" w:hAnsiTheme="minorHAnsi" w:cstheme="minorHAnsi"/>
        </w:rPr>
        <w:t xml:space="preserve">within these core domains </w:t>
      </w:r>
      <w:r w:rsidR="002F6520" w:rsidRPr="00B739B3">
        <w:rPr>
          <w:rFonts w:asciiTheme="minorHAnsi" w:hAnsiTheme="minorHAnsi" w:cstheme="minorHAnsi"/>
        </w:rPr>
        <w:t>can occur in different ways. Future research should be directed at developing, assessing and selecting the optimal me</w:t>
      </w:r>
      <w:r w:rsidR="00974CAA">
        <w:rPr>
          <w:rFonts w:asciiTheme="minorHAnsi" w:hAnsiTheme="minorHAnsi" w:cstheme="minorHAnsi"/>
        </w:rPr>
        <w:t xml:space="preserve">thods </w:t>
      </w:r>
      <w:r w:rsidR="002F6520" w:rsidRPr="00B739B3">
        <w:rPr>
          <w:rFonts w:asciiTheme="minorHAnsi" w:hAnsiTheme="minorHAnsi" w:cstheme="minorHAnsi"/>
        </w:rPr>
        <w:t>for evaluating the</w:t>
      </w:r>
      <w:r w:rsidR="00974CAA">
        <w:rPr>
          <w:rFonts w:asciiTheme="minorHAnsi" w:hAnsiTheme="minorHAnsi" w:cstheme="minorHAnsi"/>
        </w:rPr>
        <w:t>se</w:t>
      </w:r>
      <w:r w:rsidR="002F6520" w:rsidRPr="00B739B3">
        <w:rPr>
          <w:rFonts w:asciiTheme="minorHAnsi" w:hAnsiTheme="minorHAnsi" w:cstheme="minorHAnsi"/>
        </w:rPr>
        <w:t xml:space="preserve"> core </w:t>
      </w:r>
      <w:r w:rsidR="00974CAA">
        <w:rPr>
          <w:rFonts w:asciiTheme="minorHAnsi" w:hAnsiTheme="minorHAnsi" w:cstheme="minorHAnsi"/>
        </w:rPr>
        <w:t xml:space="preserve">domains and </w:t>
      </w:r>
      <w:r w:rsidR="002F6520" w:rsidRPr="00B739B3">
        <w:rPr>
          <w:rFonts w:asciiTheme="minorHAnsi" w:hAnsiTheme="minorHAnsi" w:cstheme="minorHAnsi"/>
        </w:rPr>
        <w:t xml:space="preserve">outcomes </w:t>
      </w:r>
      <w:r w:rsidR="00974CAA">
        <w:rPr>
          <w:rFonts w:asciiTheme="minorHAnsi" w:hAnsiTheme="minorHAnsi" w:cstheme="minorHAnsi"/>
        </w:rPr>
        <w:t>in non-cleft/non-surgical orthodontic clinical trials</w:t>
      </w:r>
      <w:r w:rsidR="001A30D5">
        <w:rPr>
          <w:rFonts w:asciiTheme="minorHAnsi" w:hAnsiTheme="minorHAnsi" w:cstheme="minorHAnsi"/>
        </w:rPr>
        <w:t>,</w:t>
      </w:r>
      <w:r w:rsidR="00974CAA">
        <w:rPr>
          <w:rFonts w:asciiTheme="minorHAnsi" w:hAnsiTheme="minorHAnsi" w:cstheme="minorHAnsi"/>
        </w:rPr>
        <w:t xml:space="preserve"> </w:t>
      </w:r>
      <w:r w:rsidR="002F6520" w:rsidRPr="00B739B3">
        <w:rPr>
          <w:rFonts w:asciiTheme="minorHAnsi" w:hAnsiTheme="minorHAnsi" w:cstheme="minorHAnsi"/>
        </w:rPr>
        <w:t>through rigorous methodology</w:t>
      </w:r>
      <w:r w:rsidR="000826CE" w:rsidRPr="00B739B3">
        <w:rPr>
          <w:rFonts w:asciiTheme="minorHAnsi" w:hAnsiTheme="minorHAnsi" w:cstheme="minorHAnsi"/>
        </w:rPr>
        <w:t>. G</w:t>
      </w:r>
      <w:r w:rsidR="002F6520" w:rsidRPr="00B739B3">
        <w:rPr>
          <w:rFonts w:asciiTheme="minorHAnsi" w:hAnsiTheme="minorHAnsi" w:cstheme="minorHAnsi"/>
        </w:rPr>
        <w:t xml:space="preserve">uidance on </w:t>
      </w:r>
      <w:r w:rsidR="003A1815">
        <w:rPr>
          <w:rFonts w:asciiTheme="minorHAnsi" w:hAnsiTheme="minorHAnsi" w:cstheme="minorHAnsi"/>
        </w:rPr>
        <w:t xml:space="preserve">appropriate </w:t>
      </w:r>
      <w:r w:rsidR="000826CE" w:rsidRPr="00B739B3">
        <w:rPr>
          <w:rFonts w:asciiTheme="minorHAnsi" w:hAnsiTheme="minorHAnsi" w:cstheme="minorHAnsi"/>
        </w:rPr>
        <w:t xml:space="preserve">instrument </w:t>
      </w:r>
      <w:r w:rsidR="003A1815">
        <w:rPr>
          <w:rFonts w:asciiTheme="minorHAnsi" w:hAnsiTheme="minorHAnsi" w:cstheme="minorHAnsi"/>
        </w:rPr>
        <w:t>selection</w:t>
      </w:r>
      <w:r w:rsidR="003A1815" w:rsidRPr="00B739B3">
        <w:rPr>
          <w:rFonts w:asciiTheme="minorHAnsi" w:hAnsiTheme="minorHAnsi" w:cstheme="minorHAnsi"/>
        </w:rPr>
        <w:t xml:space="preserve"> </w:t>
      </w:r>
      <w:r w:rsidR="002F6520" w:rsidRPr="00B739B3">
        <w:rPr>
          <w:rFonts w:asciiTheme="minorHAnsi" w:hAnsiTheme="minorHAnsi" w:cstheme="minorHAnsi"/>
        </w:rPr>
        <w:t xml:space="preserve">is readily available through the </w:t>
      </w:r>
      <w:proofErr w:type="spellStart"/>
      <w:r w:rsidR="00167C73" w:rsidRPr="00B739B3">
        <w:rPr>
          <w:rFonts w:asciiTheme="minorHAnsi" w:hAnsiTheme="minorHAnsi" w:cstheme="minorHAnsi"/>
        </w:rPr>
        <w:t>COnsesus</w:t>
      </w:r>
      <w:proofErr w:type="spellEnd"/>
      <w:r w:rsidR="00167C73" w:rsidRPr="00B739B3">
        <w:rPr>
          <w:rFonts w:asciiTheme="minorHAnsi" w:hAnsiTheme="minorHAnsi" w:cstheme="minorHAnsi"/>
        </w:rPr>
        <w:t xml:space="preserve">-based Standards for the selection of health Measurement </w:t>
      </w:r>
      <w:proofErr w:type="spellStart"/>
      <w:r w:rsidR="00167C73" w:rsidRPr="00B739B3">
        <w:rPr>
          <w:rFonts w:asciiTheme="minorHAnsi" w:hAnsiTheme="minorHAnsi" w:cstheme="minorHAnsi"/>
        </w:rPr>
        <w:t>INstruments</w:t>
      </w:r>
      <w:proofErr w:type="spellEnd"/>
      <w:r w:rsidR="00167C73" w:rsidRPr="00B739B3">
        <w:rPr>
          <w:rFonts w:asciiTheme="minorHAnsi" w:hAnsiTheme="minorHAnsi" w:cstheme="minorHAnsi"/>
        </w:rPr>
        <w:t xml:space="preserve"> (</w:t>
      </w:r>
      <w:r w:rsidR="002F6520" w:rsidRPr="00B739B3">
        <w:rPr>
          <w:rFonts w:asciiTheme="minorHAnsi" w:hAnsiTheme="minorHAnsi" w:cstheme="minorHAnsi"/>
        </w:rPr>
        <w:t>COSMIN</w:t>
      </w:r>
      <w:r w:rsidR="00167C73" w:rsidRPr="00B739B3">
        <w:rPr>
          <w:rFonts w:asciiTheme="minorHAnsi" w:hAnsiTheme="minorHAnsi" w:cstheme="minorHAnsi"/>
        </w:rPr>
        <w:t>)</w:t>
      </w:r>
      <w:r w:rsidR="002F6520" w:rsidRPr="00B739B3">
        <w:rPr>
          <w:rFonts w:asciiTheme="minorHAnsi" w:hAnsiTheme="minorHAnsi" w:cstheme="minorHAnsi"/>
        </w:rPr>
        <w:t xml:space="preserve"> Initiative</w:t>
      </w:r>
      <w:r w:rsidR="00167C73" w:rsidRPr="00B739B3">
        <w:rPr>
          <w:rFonts w:asciiTheme="minorHAnsi" w:hAnsiTheme="minorHAnsi" w:cstheme="minorHAnsi"/>
          <w:vertAlign w:val="superscript"/>
        </w:rPr>
        <w:t>3</w:t>
      </w:r>
      <w:r w:rsidR="00195930">
        <w:rPr>
          <w:rFonts w:asciiTheme="minorHAnsi" w:hAnsiTheme="minorHAnsi" w:cstheme="minorHAnsi"/>
          <w:vertAlign w:val="superscript"/>
        </w:rPr>
        <w:t>3</w:t>
      </w:r>
      <w:r w:rsidR="002F6520" w:rsidRPr="00B739B3">
        <w:rPr>
          <w:rFonts w:asciiTheme="minorHAnsi" w:hAnsiTheme="minorHAnsi" w:cstheme="minorHAnsi"/>
        </w:rPr>
        <w:t>. Considerable work will be required to</w:t>
      </w:r>
      <w:r w:rsidR="00B41964">
        <w:rPr>
          <w:rFonts w:asciiTheme="minorHAnsi" w:hAnsiTheme="minorHAnsi" w:cstheme="minorHAnsi"/>
        </w:rPr>
        <w:t xml:space="preserve"> achieve consensus by</w:t>
      </w:r>
      <w:r w:rsidR="002F6520" w:rsidRPr="00B739B3">
        <w:rPr>
          <w:rFonts w:asciiTheme="minorHAnsi" w:hAnsiTheme="minorHAnsi" w:cstheme="minorHAnsi"/>
        </w:rPr>
        <w:t xml:space="preserve"> either streamlin</w:t>
      </w:r>
      <w:r w:rsidR="00B41964">
        <w:rPr>
          <w:rFonts w:asciiTheme="minorHAnsi" w:hAnsiTheme="minorHAnsi" w:cstheme="minorHAnsi"/>
        </w:rPr>
        <w:t>ing</w:t>
      </w:r>
      <w:r w:rsidR="002F6520" w:rsidRPr="00B739B3">
        <w:rPr>
          <w:rFonts w:asciiTheme="minorHAnsi" w:hAnsiTheme="minorHAnsi" w:cstheme="minorHAnsi"/>
        </w:rPr>
        <w:t xml:space="preserve"> existing tools or develop</w:t>
      </w:r>
      <w:r w:rsidR="00B41964">
        <w:rPr>
          <w:rFonts w:asciiTheme="minorHAnsi" w:hAnsiTheme="minorHAnsi" w:cstheme="minorHAnsi"/>
        </w:rPr>
        <w:t>ing</w:t>
      </w:r>
      <w:r w:rsidR="002F6520" w:rsidRPr="00B739B3">
        <w:rPr>
          <w:rFonts w:asciiTheme="minorHAnsi" w:hAnsiTheme="minorHAnsi" w:cstheme="minorHAnsi"/>
        </w:rPr>
        <w:t xml:space="preserve"> new approaches, as </w:t>
      </w:r>
      <w:r w:rsidR="000826CE" w:rsidRPr="00B739B3">
        <w:rPr>
          <w:rFonts w:asciiTheme="minorHAnsi" w:hAnsiTheme="minorHAnsi" w:cstheme="minorHAnsi"/>
        </w:rPr>
        <w:t xml:space="preserve">considerable </w:t>
      </w:r>
      <w:r w:rsidR="002F6520" w:rsidRPr="00B739B3">
        <w:rPr>
          <w:rFonts w:asciiTheme="minorHAnsi" w:hAnsiTheme="minorHAnsi" w:cstheme="minorHAnsi"/>
        </w:rPr>
        <w:t xml:space="preserve">heterogeneity </w:t>
      </w:r>
      <w:r w:rsidR="003A1815">
        <w:rPr>
          <w:rFonts w:asciiTheme="minorHAnsi" w:hAnsiTheme="minorHAnsi" w:cstheme="minorHAnsi"/>
        </w:rPr>
        <w:t xml:space="preserve">in outcome measurement tools </w:t>
      </w:r>
      <w:r w:rsidR="000826CE" w:rsidRPr="00B739B3">
        <w:rPr>
          <w:rFonts w:asciiTheme="minorHAnsi" w:hAnsiTheme="minorHAnsi" w:cstheme="minorHAnsi"/>
        </w:rPr>
        <w:t>was exposed among</w:t>
      </w:r>
      <w:r w:rsidR="002F6520" w:rsidRPr="00B739B3">
        <w:rPr>
          <w:rFonts w:asciiTheme="minorHAnsi" w:hAnsiTheme="minorHAnsi" w:cstheme="minorHAnsi"/>
        </w:rPr>
        <w:t xml:space="preserve"> previous orthodontic </w:t>
      </w:r>
      <w:r w:rsidR="000826CE" w:rsidRPr="00B739B3">
        <w:rPr>
          <w:rFonts w:asciiTheme="minorHAnsi" w:hAnsiTheme="minorHAnsi" w:cstheme="minorHAnsi"/>
        </w:rPr>
        <w:t>trials</w:t>
      </w:r>
      <w:r w:rsidR="00B41964">
        <w:rPr>
          <w:rFonts w:asciiTheme="minorHAnsi" w:hAnsiTheme="minorHAnsi" w:cstheme="minorHAnsi"/>
          <w:vertAlign w:val="superscript"/>
        </w:rPr>
        <w:t>5</w:t>
      </w:r>
      <w:r w:rsidR="002F6520" w:rsidRPr="00B739B3">
        <w:rPr>
          <w:rFonts w:asciiTheme="minorHAnsi" w:hAnsiTheme="minorHAnsi" w:cstheme="minorHAnsi"/>
        </w:rPr>
        <w:t xml:space="preserve">. </w:t>
      </w:r>
    </w:p>
    <w:p w14:paraId="60C35ADE" w14:textId="5166C548" w:rsidR="00060CC1" w:rsidRPr="00B739B3" w:rsidRDefault="00060CC1" w:rsidP="00060CC1">
      <w:pPr>
        <w:pStyle w:val="NormalWeb"/>
        <w:rPr>
          <w:rFonts w:asciiTheme="minorHAnsi" w:hAnsiTheme="minorHAnsi" w:cstheme="minorHAnsi"/>
        </w:rPr>
      </w:pPr>
      <w:r w:rsidRPr="00B739B3">
        <w:rPr>
          <w:rFonts w:asciiTheme="minorHAnsi" w:hAnsiTheme="minorHAnsi" w:cstheme="minorHAnsi"/>
        </w:rPr>
        <w:t xml:space="preserve">Further research evaluating optimal ways of engaging with young people and/or their parents/carers would also be beneficial to facilitate patient involvement in orthodontic research, as this was </w:t>
      </w:r>
      <w:r w:rsidR="007611C1" w:rsidRPr="00B739B3">
        <w:rPr>
          <w:rFonts w:asciiTheme="minorHAnsi" w:hAnsiTheme="minorHAnsi" w:cstheme="minorHAnsi"/>
        </w:rPr>
        <w:t>challenging</w:t>
      </w:r>
      <w:r w:rsidRPr="00B739B3">
        <w:rPr>
          <w:rFonts w:asciiTheme="minorHAnsi" w:hAnsiTheme="minorHAnsi" w:cstheme="minorHAnsi"/>
        </w:rPr>
        <w:t xml:space="preserve"> in the present study. This could possibly involve the use of social media and other electronic means that are acceptable to young people. </w:t>
      </w:r>
    </w:p>
    <w:p w14:paraId="5B67C3A6" w14:textId="2C71ADD7" w:rsidR="00060CC1" w:rsidRPr="00B739B3" w:rsidRDefault="00F84682" w:rsidP="00AF4B4A">
      <w:pPr>
        <w:rPr>
          <w:rFonts w:asciiTheme="minorHAnsi" w:hAnsiTheme="minorHAnsi" w:cstheme="minorHAnsi"/>
        </w:rPr>
      </w:pPr>
      <w:r w:rsidRPr="00B739B3">
        <w:rPr>
          <w:rFonts w:asciiTheme="minorHAnsi" w:hAnsiTheme="minorHAnsi" w:cstheme="minorHAnsi"/>
        </w:rPr>
        <w:t>Finally, a</w:t>
      </w:r>
      <w:r w:rsidR="00B12F56" w:rsidRPr="00B739B3">
        <w:rPr>
          <w:rFonts w:asciiTheme="minorHAnsi" w:hAnsiTheme="minorHAnsi" w:cstheme="minorHAnsi"/>
        </w:rPr>
        <w:t xml:space="preserve">n important part of COS development is </w:t>
      </w:r>
      <w:r w:rsidR="002F6520" w:rsidRPr="00B739B3">
        <w:rPr>
          <w:rFonts w:asciiTheme="minorHAnsi" w:hAnsiTheme="minorHAnsi" w:cstheme="minorHAnsi"/>
        </w:rPr>
        <w:t>the promotion and assessment of</w:t>
      </w:r>
      <w:r w:rsidR="00B12F56" w:rsidRPr="00B739B3">
        <w:rPr>
          <w:rFonts w:asciiTheme="minorHAnsi" w:hAnsiTheme="minorHAnsi" w:cstheme="minorHAnsi"/>
        </w:rPr>
        <w:t xml:space="preserve"> its uptake in subsequent primary research. </w:t>
      </w:r>
      <w:r w:rsidR="00C20A01" w:rsidRPr="00B739B3">
        <w:rPr>
          <w:rFonts w:asciiTheme="minorHAnsi" w:hAnsiTheme="minorHAnsi" w:cstheme="minorHAnsi"/>
        </w:rPr>
        <w:t>Future</w:t>
      </w:r>
      <w:r w:rsidR="00B12F56" w:rsidRPr="00B739B3">
        <w:rPr>
          <w:rFonts w:asciiTheme="minorHAnsi" w:hAnsiTheme="minorHAnsi" w:cstheme="minorHAnsi"/>
        </w:rPr>
        <w:t xml:space="preserve"> empirical research findings </w:t>
      </w:r>
      <w:r w:rsidR="00C20A01" w:rsidRPr="00B739B3">
        <w:rPr>
          <w:rFonts w:asciiTheme="minorHAnsi" w:hAnsiTheme="minorHAnsi" w:cstheme="minorHAnsi"/>
        </w:rPr>
        <w:t>should be</w:t>
      </w:r>
      <w:r w:rsidR="00B12F56" w:rsidRPr="00B739B3">
        <w:rPr>
          <w:rFonts w:asciiTheme="minorHAnsi" w:hAnsiTheme="minorHAnsi" w:cstheme="minorHAnsi"/>
        </w:rPr>
        <w:t xml:space="preserve"> </w:t>
      </w:r>
      <w:r w:rsidR="00B12F56" w:rsidRPr="00B739B3">
        <w:rPr>
          <w:rFonts w:asciiTheme="minorHAnsi" w:hAnsiTheme="minorHAnsi" w:cstheme="minorHAnsi"/>
        </w:rPr>
        <w:lastRenderedPageBreak/>
        <w:t xml:space="preserve">monitored to evaluate endorsement of the proposed core outcomes. </w:t>
      </w:r>
      <w:r w:rsidR="00285F2E" w:rsidRPr="00B739B3">
        <w:rPr>
          <w:rFonts w:asciiTheme="minorHAnsi" w:hAnsiTheme="minorHAnsi" w:cstheme="minorHAnsi"/>
        </w:rPr>
        <w:t>Further systematic and scoping reviews would</w:t>
      </w:r>
      <w:r w:rsidR="000066E8" w:rsidRPr="00B739B3">
        <w:rPr>
          <w:rFonts w:asciiTheme="minorHAnsi" w:hAnsiTheme="minorHAnsi" w:cstheme="minorHAnsi"/>
        </w:rPr>
        <w:t xml:space="preserve"> </w:t>
      </w:r>
      <w:r w:rsidR="00285F2E" w:rsidRPr="00B739B3">
        <w:rPr>
          <w:rFonts w:asciiTheme="minorHAnsi" w:hAnsiTheme="minorHAnsi" w:cstheme="minorHAnsi"/>
        </w:rPr>
        <w:t xml:space="preserve">therefore be valuable in assessing the uptake and indeed relevance of the developed orthodontic COS. To this end, researchers are also encouraged to register future trial protocols and share trial datasets in an effort to increase transparency of research methodology and findings, while facilitating data synthesis in future meta-analyses. </w:t>
      </w:r>
    </w:p>
    <w:p w14:paraId="427E55AC" w14:textId="77777777" w:rsidR="008430F5" w:rsidRPr="00B739B3" w:rsidRDefault="008430F5" w:rsidP="008430F5">
      <w:pPr>
        <w:pStyle w:val="NormalWeb"/>
        <w:spacing w:before="0" w:beforeAutospacing="0" w:after="0" w:afterAutospacing="0"/>
        <w:rPr>
          <w:rFonts w:asciiTheme="minorHAnsi" w:hAnsiTheme="minorHAnsi" w:cstheme="minorHAnsi"/>
          <w:b/>
          <w:i/>
        </w:rPr>
      </w:pPr>
    </w:p>
    <w:p w14:paraId="2A85235D" w14:textId="77777777" w:rsidR="00EA543E" w:rsidRPr="00B739B3" w:rsidRDefault="00E0687A" w:rsidP="00EA543E">
      <w:pPr>
        <w:pStyle w:val="NormalWeb"/>
        <w:spacing w:before="0" w:beforeAutospacing="0" w:after="0" w:afterAutospacing="0"/>
        <w:rPr>
          <w:rFonts w:asciiTheme="minorHAnsi" w:hAnsiTheme="minorHAnsi" w:cstheme="minorHAnsi"/>
          <w:b/>
          <w:i/>
        </w:rPr>
      </w:pPr>
      <w:r w:rsidRPr="00B739B3">
        <w:rPr>
          <w:rFonts w:asciiTheme="minorHAnsi" w:hAnsiTheme="minorHAnsi" w:cstheme="minorHAnsi"/>
          <w:b/>
          <w:i/>
        </w:rPr>
        <w:t>Strengths and Limitations</w:t>
      </w:r>
    </w:p>
    <w:p w14:paraId="13211CD0" w14:textId="0643594E" w:rsidR="00DA3C4B" w:rsidRPr="00B739B3" w:rsidRDefault="00E54962" w:rsidP="00EA543E">
      <w:pPr>
        <w:pStyle w:val="NormalWeb"/>
        <w:spacing w:before="0" w:beforeAutospacing="0" w:after="0" w:afterAutospacing="0"/>
        <w:rPr>
          <w:rFonts w:asciiTheme="minorHAnsi" w:hAnsiTheme="minorHAnsi" w:cstheme="minorHAnsi"/>
        </w:rPr>
      </w:pPr>
      <w:r w:rsidRPr="00B739B3">
        <w:rPr>
          <w:rFonts w:asciiTheme="minorHAnsi" w:hAnsiTheme="minorHAnsi" w:cstheme="minorHAnsi"/>
        </w:rPr>
        <w:t>E</w:t>
      </w:r>
      <w:r w:rsidR="00EA786B" w:rsidRPr="00B739B3">
        <w:rPr>
          <w:rFonts w:asciiTheme="minorHAnsi" w:hAnsiTheme="minorHAnsi" w:cstheme="minorHAnsi"/>
        </w:rPr>
        <w:t>stablished</w:t>
      </w:r>
      <w:r w:rsidRPr="00B739B3">
        <w:rPr>
          <w:rFonts w:asciiTheme="minorHAnsi" w:hAnsiTheme="minorHAnsi" w:cstheme="minorHAnsi"/>
        </w:rPr>
        <w:t xml:space="preserve"> and rigorous</w:t>
      </w:r>
      <w:r w:rsidR="001767A9" w:rsidRPr="00B739B3">
        <w:rPr>
          <w:rFonts w:asciiTheme="minorHAnsi" w:hAnsiTheme="minorHAnsi" w:cstheme="minorHAnsi"/>
        </w:rPr>
        <w:t xml:space="preserve"> methodology has been used </w:t>
      </w:r>
      <w:r w:rsidR="001462B9" w:rsidRPr="00B739B3">
        <w:rPr>
          <w:rFonts w:asciiTheme="minorHAnsi" w:hAnsiTheme="minorHAnsi" w:cstheme="minorHAnsi"/>
        </w:rPr>
        <w:t>in this project to develop a standardised minimum set of outcomes that will be meaningful for</w:t>
      </w:r>
      <w:r w:rsidR="00CE4F8F" w:rsidRPr="00B739B3">
        <w:rPr>
          <w:rFonts w:asciiTheme="minorHAnsi" w:hAnsiTheme="minorHAnsi" w:cstheme="minorHAnsi"/>
        </w:rPr>
        <w:t xml:space="preserve"> streamlining</w:t>
      </w:r>
      <w:r w:rsidR="001462B9" w:rsidRPr="00B739B3">
        <w:rPr>
          <w:rFonts w:asciiTheme="minorHAnsi" w:hAnsiTheme="minorHAnsi" w:cstheme="minorHAnsi"/>
        </w:rPr>
        <w:t xml:space="preserve"> future orthodontic research</w:t>
      </w:r>
      <w:r w:rsidR="00A76721" w:rsidRPr="00B739B3">
        <w:rPr>
          <w:rFonts w:asciiTheme="minorHAnsi" w:hAnsiTheme="minorHAnsi" w:cstheme="minorHAnsi"/>
        </w:rPr>
        <w:t xml:space="preserve"> activities</w:t>
      </w:r>
      <w:r w:rsidR="001462B9" w:rsidRPr="00B739B3">
        <w:rPr>
          <w:rFonts w:asciiTheme="minorHAnsi" w:hAnsiTheme="minorHAnsi" w:cstheme="minorHAnsi"/>
        </w:rPr>
        <w:t xml:space="preserve">. </w:t>
      </w:r>
      <w:r w:rsidR="00DA3C4B" w:rsidRPr="00B739B3">
        <w:rPr>
          <w:rFonts w:asciiTheme="minorHAnsi" w:hAnsiTheme="minorHAnsi" w:cstheme="minorHAnsi"/>
        </w:rPr>
        <w:t xml:space="preserve">International consensus </w:t>
      </w:r>
      <w:r w:rsidR="00C20A01" w:rsidRPr="00B739B3">
        <w:rPr>
          <w:rFonts w:asciiTheme="minorHAnsi" w:hAnsiTheme="minorHAnsi" w:cstheme="minorHAnsi"/>
        </w:rPr>
        <w:t xml:space="preserve">helps to </w:t>
      </w:r>
      <w:r w:rsidR="00DA3C4B" w:rsidRPr="00B739B3">
        <w:rPr>
          <w:rFonts w:asciiTheme="minorHAnsi" w:hAnsiTheme="minorHAnsi" w:cstheme="minorHAnsi"/>
        </w:rPr>
        <w:t>promot</w:t>
      </w:r>
      <w:r w:rsidR="00C20A01" w:rsidRPr="00B739B3">
        <w:rPr>
          <w:rFonts w:asciiTheme="minorHAnsi" w:hAnsiTheme="minorHAnsi" w:cstheme="minorHAnsi"/>
        </w:rPr>
        <w:t>e</w:t>
      </w:r>
      <w:r w:rsidR="00DA3C4B" w:rsidRPr="00B739B3">
        <w:rPr>
          <w:rFonts w:asciiTheme="minorHAnsi" w:hAnsiTheme="minorHAnsi" w:cstheme="minorHAnsi"/>
        </w:rPr>
        <w:t xml:space="preserve"> uptake of the COS</w:t>
      </w:r>
      <w:r w:rsidR="00C20A01" w:rsidRPr="00B739B3">
        <w:rPr>
          <w:rFonts w:asciiTheme="minorHAnsi" w:hAnsiTheme="minorHAnsi" w:cstheme="minorHAnsi"/>
        </w:rPr>
        <w:t xml:space="preserve">; the inclusion of </w:t>
      </w:r>
      <w:r w:rsidR="00DA3C4B" w:rsidRPr="00B739B3">
        <w:rPr>
          <w:rFonts w:asciiTheme="minorHAnsi" w:hAnsiTheme="minorHAnsi" w:cstheme="minorHAnsi"/>
        </w:rPr>
        <w:t>an international pool of healthcare professionals in the Delphi surveys</w:t>
      </w:r>
      <w:r w:rsidR="005359E3" w:rsidRPr="00B739B3">
        <w:rPr>
          <w:rFonts w:asciiTheme="minorHAnsi" w:hAnsiTheme="minorHAnsi" w:cstheme="minorHAnsi"/>
        </w:rPr>
        <w:t xml:space="preserve"> was</w:t>
      </w:r>
      <w:r w:rsidR="00C20A01" w:rsidRPr="00B739B3">
        <w:rPr>
          <w:rFonts w:asciiTheme="minorHAnsi" w:hAnsiTheme="minorHAnsi" w:cstheme="minorHAnsi"/>
        </w:rPr>
        <w:t>, therefore,</w:t>
      </w:r>
      <w:r w:rsidR="00DA3C4B" w:rsidRPr="00B739B3">
        <w:rPr>
          <w:rFonts w:asciiTheme="minorHAnsi" w:hAnsiTheme="minorHAnsi" w:cstheme="minorHAnsi"/>
        </w:rPr>
        <w:t xml:space="preserve"> beneficial.</w:t>
      </w:r>
    </w:p>
    <w:p w14:paraId="5A97AFB7" w14:textId="77777777" w:rsidR="00DA3C4B" w:rsidRPr="00B739B3" w:rsidRDefault="00DA3C4B" w:rsidP="00EA543E">
      <w:pPr>
        <w:pStyle w:val="NormalWeb"/>
        <w:spacing w:before="0" w:beforeAutospacing="0" w:after="0" w:afterAutospacing="0"/>
        <w:rPr>
          <w:rFonts w:asciiTheme="minorHAnsi" w:hAnsiTheme="minorHAnsi" w:cstheme="minorHAnsi"/>
        </w:rPr>
      </w:pPr>
    </w:p>
    <w:p w14:paraId="76DE8AE7" w14:textId="50DF0BAB" w:rsidR="00EC4BF8" w:rsidRDefault="009A1E6B" w:rsidP="00DB2936">
      <w:pPr>
        <w:pStyle w:val="NormalWeb"/>
        <w:spacing w:before="0" w:beforeAutospacing="0" w:after="0" w:afterAutospacing="0"/>
        <w:rPr>
          <w:rFonts w:asciiTheme="minorHAnsi" w:hAnsiTheme="minorHAnsi" w:cstheme="minorHAnsi"/>
        </w:rPr>
      </w:pPr>
      <w:r w:rsidRPr="00B739B3">
        <w:rPr>
          <w:rFonts w:asciiTheme="minorHAnsi" w:hAnsiTheme="minorHAnsi" w:cstheme="minorHAnsi"/>
        </w:rPr>
        <w:t xml:space="preserve">This is the </w:t>
      </w:r>
      <w:r w:rsidR="005359E3" w:rsidRPr="00B739B3">
        <w:rPr>
          <w:rFonts w:asciiTheme="minorHAnsi" w:hAnsiTheme="minorHAnsi" w:cstheme="minorHAnsi"/>
        </w:rPr>
        <w:t xml:space="preserve">also the </w:t>
      </w:r>
      <w:r w:rsidRPr="00B739B3">
        <w:rPr>
          <w:rFonts w:asciiTheme="minorHAnsi" w:hAnsiTheme="minorHAnsi" w:cstheme="minorHAnsi"/>
        </w:rPr>
        <w:t xml:space="preserve">first project within dentistry that has </w:t>
      </w:r>
      <w:r w:rsidR="000F6693" w:rsidRPr="00B739B3">
        <w:rPr>
          <w:rFonts w:asciiTheme="minorHAnsi" w:hAnsiTheme="minorHAnsi" w:cstheme="minorHAnsi"/>
        </w:rPr>
        <w:t xml:space="preserve">successfully integrated views of healthcare professionals and patients to develop a </w:t>
      </w:r>
      <w:r w:rsidR="0097384C" w:rsidRPr="00B739B3">
        <w:rPr>
          <w:rFonts w:asciiTheme="minorHAnsi" w:hAnsiTheme="minorHAnsi" w:cstheme="minorHAnsi"/>
        </w:rPr>
        <w:t>tailored COS echo</w:t>
      </w:r>
      <w:r w:rsidR="00273995" w:rsidRPr="00B739B3">
        <w:rPr>
          <w:rFonts w:asciiTheme="minorHAnsi" w:hAnsiTheme="minorHAnsi" w:cstheme="minorHAnsi"/>
        </w:rPr>
        <w:t>ing</w:t>
      </w:r>
      <w:r w:rsidR="0097384C" w:rsidRPr="00B739B3">
        <w:rPr>
          <w:rFonts w:asciiTheme="minorHAnsi" w:hAnsiTheme="minorHAnsi" w:cstheme="minorHAnsi"/>
        </w:rPr>
        <w:t xml:space="preserve"> the views of both. </w:t>
      </w:r>
      <w:r w:rsidR="003A0BB2" w:rsidRPr="00B739B3">
        <w:rPr>
          <w:rFonts w:asciiTheme="minorHAnsi" w:hAnsiTheme="minorHAnsi" w:cstheme="minorHAnsi"/>
        </w:rPr>
        <w:t>Whil</w:t>
      </w:r>
      <w:r w:rsidR="008430F5" w:rsidRPr="00B739B3">
        <w:rPr>
          <w:rFonts w:asciiTheme="minorHAnsi" w:hAnsiTheme="minorHAnsi" w:cstheme="minorHAnsi"/>
        </w:rPr>
        <w:t>e</w:t>
      </w:r>
      <w:r w:rsidR="003A0BB2" w:rsidRPr="00B739B3">
        <w:rPr>
          <w:rFonts w:asciiTheme="minorHAnsi" w:hAnsiTheme="minorHAnsi" w:cstheme="minorHAnsi"/>
        </w:rPr>
        <w:t xml:space="preserve"> stakeholder </w:t>
      </w:r>
      <w:r w:rsidR="00273995" w:rsidRPr="00B739B3">
        <w:rPr>
          <w:rFonts w:asciiTheme="minorHAnsi" w:hAnsiTheme="minorHAnsi" w:cstheme="minorHAnsi"/>
        </w:rPr>
        <w:t>involvement was good</w:t>
      </w:r>
      <w:r w:rsidR="00EE02B1" w:rsidRPr="00B739B3">
        <w:rPr>
          <w:rFonts w:asciiTheme="minorHAnsi" w:hAnsiTheme="minorHAnsi" w:cstheme="minorHAnsi"/>
        </w:rPr>
        <w:t xml:space="preserve">, </w:t>
      </w:r>
      <w:r w:rsidR="003A0BB2" w:rsidRPr="00B739B3">
        <w:rPr>
          <w:rFonts w:asciiTheme="minorHAnsi" w:hAnsiTheme="minorHAnsi" w:cstheme="minorHAnsi"/>
        </w:rPr>
        <w:t>the</w:t>
      </w:r>
      <w:r w:rsidR="007D0CE8" w:rsidRPr="00B739B3">
        <w:rPr>
          <w:rFonts w:asciiTheme="minorHAnsi" w:hAnsiTheme="minorHAnsi" w:cstheme="minorHAnsi"/>
        </w:rPr>
        <w:t xml:space="preserve"> patient</w:t>
      </w:r>
      <w:r w:rsidR="003A0BB2" w:rsidRPr="00B739B3">
        <w:rPr>
          <w:rFonts w:asciiTheme="minorHAnsi" w:hAnsiTheme="minorHAnsi" w:cstheme="minorHAnsi"/>
        </w:rPr>
        <w:t xml:space="preserve"> </w:t>
      </w:r>
      <w:r w:rsidR="00EE02B1" w:rsidRPr="00B739B3">
        <w:rPr>
          <w:rFonts w:asciiTheme="minorHAnsi" w:hAnsiTheme="minorHAnsi" w:cstheme="minorHAnsi"/>
        </w:rPr>
        <w:t xml:space="preserve">response rate to the Delphi survey </w:t>
      </w:r>
      <w:r w:rsidR="003A0BB2" w:rsidRPr="00B739B3">
        <w:rPr>
          <w:rFonts w:asciiTheme="minorHAnsi" w:hAnsiTheme="minorHAnsi" w:cstheme="minorHAnsi"/>
        </w:rPr>
        <w:t>was</w:t>
      </w:r>
      <w:r w:rsidR="004409FB" w:rsidRPr="00B739B3">
        <w:rPr>
          <w:rFonts w:asciiTheme="minorHAnsi" w:hAnsiTheme="minorHAnsi" w:cstheme="minorHAnsi"/>
        </w:rPr>
        <w:t xml:space="preserve"> </w:t>
      </w:r>
      <w:r w:rsidR="003A0BB2" w:rsidRPr="00B739B3">
        <w:rPr>
          <w:rFonts w:asciiTheme="minorHAnsi" w:hAnsiTheme="minorHAnsi" w:cstheme="minorHAnsi"/>
        </w:rPr>
        <w:t>lower than expected</w:t>
      </w:r>
      <w:r w:rsidR="003969DF" w:rsidRPr="00B739B3">
        <w:rPr>
          <w:rFonts w:asciiTheme="minorHAnsi" w:hAnsiTheme="minorHAnsi" w:cstheme="minorHAnsi"/>
        </w:rPr>
        <w:t xml:space="preserve">, although </w:t>
      </w:r>
      <w:r w:rsidR="00273995" w:rsidRPr="00B739B3">
        <w:rPr>
          <w:rFonts w:asciiTheme="minorHAnsi" w:hAnsiTheme="minorHAnsi" w:cstheme="minorHAnsi"/>
        </w:rPr>
        <w:t xml:space="preserve">similar numbers were included in </w:t>
      </w:r>
      <w:r w:rsidR="00B46D24" w:rsidRPr="00B739B3">
        <w:rPr>
          <w:rFonts w:asciiTheme="minorHAnsi" w:hAnsiTheme="minorHAnsi" w:cstheme="minorHAnsi"/>
        </w:rPr>
        <w:t>consensus meeting</w:t>
      </w:r>
      <w:r w:rsidR="00273995" w:rsidRPr="00B739B3">
        <w:rPr>
          <w:rFonts w:asciiTheme="minorHAnsi" w:hAnsiTheme="minorHAnsi" w:cstheme="minorHAnsi"/>
        </w:rPr>
        <w:t>s</w:t>
      </w:r>
      <w:r w:rsidR="00B46D24" w:rsidRPr="00B739B3">
        <w:rPr>
          <w:rFonts w:asciiTheme="minorHAnsi" w:hAnsiTheme="minorHAnsi" w:cstheme="minorHAnsi"/>
        </w:rPr>
        <w:t xml:space="preserve"> </w:t>
      </w:r>
      <w:r w:rsidR="003969DF" w:rsidRPr="00B739B3">
        <w:rPr>
          <w:rFonts w:asciiTheme="minorHAnsi" w:hAnsiTheme="minorHAnsi" w:cstheme="minorHAnsi"/>
        </w:rPr>
        <w:t>in</w:t>
      </w:r>
      <w:r w:rsidR="00B46D24" w:rsidRPr="00B739B3">
        <w:rPr>
          <w:rFonts w:asciiTheme="minorHAnsi" w:hAnsiTheme="minorHAnsi" w:cstheme="minorHAnsi"/>
        </w:rPr>
        <w:t xml:space="preserve"> </w:t>
      </w:r>
      <w:r w:rsidR="003969DF" w:rsidRPr="00B739B3">
        <w:rPr>
          <w:rFonts w:asciiTheme="minorHAnsi" w:hAnsiTheme="minorHAnsi" w:cstheme="minorHAnsi"/>
        </w:rPr>
        <w:t>other COS projects</w:t>
      </w:r>
      <w:r w:rsidR="00167C73" w:rsidRPr="00B739B3">
        <w:rPr>
          <w:rFonts w:asciiTheme="minorHAnsi" w:hAnsiTheme="minorHAnsi" w:cstheme="minorHAnsi"/>
          <w:vertAlign w:val="superscript"/>
        </w:rPr>
        <w:t>2</w:t>
      </w:r>
      <w:r w:rsidR="00DE2DFF">
        <w:rPr>
          <w:rFonts w:asciiTheme="minorHAnsi" w:hAnsiTheme="minorHAnsi" w:cstheme="minorHAnsi"/>
          <w:vertAlign w:val="superscript"/>
        </w:rPr>
        <w:t>2</w:t>
      </w:r>
      <w:r w:rsidR="00167C73" w:rsidRPr="00B739B3">
        <w:rPr>
          <w:rFonts w:asciiTheme="minorHAnsi" w:hAnsiTheme="minorHAnsi" w:cstheme="minorHAnsi"/>
          <w:vertAlign w:val="superscript"/>
        </w:rPr>
        <w:t>,2</w:t>
      </w:r>
      <w:r w:rsidR="00DE2DFF">
        <w:rPr>
          <w:rFonts w:asciiTheme="minorHAnsi" w:hAnsiTheme="minorHAnsi" w:cstheme="minorHAnsi"/>
          <w:vertAlign w:val="superscript"/>
        </w:rPr>
        <w:t>6</w:t>
      </w:r>
      <w:r w:rsidR="00167C73" w:rsidRPr="00B739B3">
        <w:rPr>
          <w:rFonts w:asciiTheme="minorHAnsi" w:hAnsiTheme="minorHAnsi" w:cstheme="minorHAnsi"/>
        </w:rPr>
        <w:t>.</w:t>
      </w:r>
      <w:r w:rsidR="006E2EE3">
        <w:rPr>
          <w:rFonts w:asciiTheme="minorHAnsi" w:hAnsiTheme="minorHAnsi" w:cstheme="minorHAnsi"/>
        </w:rPr>
        <w:t xml:space="preserve"> </w:t>
      </w:r>
      <w:r w:rsidR="00EE36D8">
        <w:rPr>
          <w:rFonts w:asciiTheme="minorHAnsi" w:hAnsiTheme="minorHAnsi" w:cstheme="minorHAnsi"/>
        </w:rPr>
        <w:t>A</w:t>
      </w:r>
      <w:r w:rsidR="006E2EE3">
        <w:rPr>
          <w:rFonts w:asciiTheme="minorHAnsi" w:hAnsiTheme="minorHAnsi" w:cstheme="minorHAnsi"/>
        </w:rPr>
        <w:t xml:space="preserve"> number of factors </w:t>
      </w:r>
      <w:r w:rsidR="00EE36D8">
        <w:rPr>
          <w:rFonts w:asciiTheme="minorHAnsi" w:hAnsiTheme="minorHAnsi" w:cstheme="minorHAnsi"/>
        </w:rPr>
        <w:t>may have</w:t>
      </w:r>
      <w:r w:rsidR="006E2EE3">
        <w:rPr>
          <w:rFonts w:asciiTheme="minorHAnsi" w:hAnsiTheme="minorHAnsi" w:cstheme="minorHAnsi"/>
        </w:rPr>
        <w:t xml:space="preserve"> contributed to the low patient response rate, for example, </w:t>
      </w:r>
      <w:r w:rsidR="003A0BB2" w:rsidRPr="00B739B3">
        <w:rPr>
          <w:rFonts w:asciiTheme="minorHAnsi" w:hAnsiTheme="minorHAnsi" w:cstheme="minorHAnsi"/>
        </w:rPr>
        <w:t>the length of the survey</w:t>
      </w:r>
      <w:r w:rsidR="00E84FD5" w:rsidRPr="00B739B3">
        <w:rPr>
          <w:rFonts w:asciiTheme="minorHAnsi" w:hAnsiTheme="minorHAnsi" w:cstheme="minorHAnsi"/>
        </w:rPr>
        <w:t xml:space="preserve">, </w:t>
      </w:r>
      <w:r w:rsidR="003A0BB2" w:rsidRPr="00B739B3">
        <w:rPr>
          <w:rFonts w:asciiTheme="minorHAnsi" w:hAnsiTheme="minorHAnsi" w:cstheme="minorHAnsi"/>
        </w:rPr>
        <w:t>the method of delivery or the research question</w:t>
      </w:r>
      <w:r w:rsidR="00757DC0" w:rsidRPr="00B739B3">
        <w:rPr>
          <w:rFonts w:asciiTheme="minorHAnsi" w:hAnsiTheme="minorHAnsi" w:cstheme="minorHAnsi"/>
        </w:rPr>
        <w:t>s and explanations</w:t>
      </w:r>
      <w:r w:rsidR="00E84FD5" w:rsidRPr="00B739B3">
        <w:rPr>
          <w:rFonts w:asciiTheme="minorHAnsi" w:hAnsiTheme="minorHAnsi" w:cstheme="minorHAnsi"/>
        </w:rPr>
        <w:t xml:space="preserve"> </w:t>
      </w:r>
      <w:r w:rsidR="006E2EE3">
        <w:rPr>
          <w:rFonts w:asciiTheme="minorHAnsi" w:hAnsiTheme="minorHAnsi" w:cstheme="minorHAnsi"/>
        </w:rPr>
        <w:t xml:space="preserve">but these were not evaluated. </w:t>
      </w:r>
      <w:r w:rsidR="00EE36D8">
        <w:rPr>
          <w:rFonts w:asciiTheme="minorHAnsi" w:hAnsiTheme="minorHAnsi" w:cstheme="minorHAnsi"/>
        </w:rPr>
        <w:t>We were</w:t>
      </w:r>
      <w:r w:rsidR="006E2EE3">
        <w:rPr>
          <w:rFonts w:asciiTheme="minorHAnsi" w:hAnsiTheme="minorHAnsi" w:cstheme="minorHAnsi"/>
        </w:rPr>
        <w:t xml:space="preserve"> only </w:t>
      </w:r>
      <w:r w:rsidR="00EE36D8">
        <w:rPr>
          <w:rFonts w:asciiTheme="minorHAnsi" w:hAnsiTheme="minorHAnsi" w:cstheme="minorHAnsi"/>
        </w:rPr>
        <w:t xml:space="preserve">able to </w:t>
      </w:r>
      <w:r w:rsidR="006E2EE3">
        <w:rPr>
          <w:rFonts w:asciiTheme="minorHAnsi" w:hAnsiTheme="minorHAnsi" w:cstheme="minorHAnsi"/>
        </w:rPr>
        <w:t>include patients from the U</w:t>
      </w:r>
      <w:r w:rsidR="00B7499A">
        <w:rPr>
          <w:rFonts w:asciiTheme="minorHAnsi" w:hAnsiTheme="minorHAnsi" w:cstheme="minorHAnsi"/>
        </w:rPr>
        <w:t>.</w:t>
      </w:r>
      <w:r w:rsidR="006E2EE3">
        <w:rPr>
          <w:rFonts w:asciiTheme="minorHAnsi" w:hAnsiTheme="minorHAnsi" w:cstheme="minorHAnsi"/>
        </w:rPr>
        <w:t>K</w:t>
      </w:r>
      <w:r w:rsidR="00B7499A">
        <w:rPr>
          <w:rFonts w:asciiTheme="minorHAnsi" w:hAnsiTheme="minorHAnsi" w:cstheme="minorHAnsi"/>
        </w:rPr>
        <w:t>.</w:t>
      </w:r>
      <w:r w:rsidR="006E2EE3">
        <w:rPr>
          <w:rFonts w:asciiTheme="minorHAnsi" w:hAnsiTheme="minorHAnsi" w:cstheme="minorHAnsi"/>
        </w:rPr>
        <w:t xml:space="preserve"> and the importance of outcomes to patients in other countries with different healthcare systems may differ. </w:t>
      </w:r>
      <w:r w:rsidR="002F1973" w:rsidRPr="00B739B3">
        <w:rPr>
          <w:rFonts w:asciiTheme="minorHAnsi" w:hAnsiTheme="minorHAnsi" w:cstheme="minorHAnsi"/>
        </w:rPr>
        <w:t>Nevertheless, targeted recruitment of patient participants ensured even attendance from both patients and healthcare professionals</w:t>
      </w:r>
      <w:r w:rsidR="00273995" w:rsidRPr="00B739B3">
        <w:rPr>
          <w:rFonts w:asciiTheme="minorHAnsi" w:hAnsiTheme="minorHAnsi" w:cstheme="minorHAnsi"/>
        </w:rPr>
        <w:t xml:space="preserve"> in the consensus meeting</w:t>
      </w:r>
      <w:r w:rsidR="002F1973" w:rsidRPr="00B739B3">
        <w:rPr>
          <w:rFonts w:asciiTheme="minorHAnsi" w:hAnsiTheme="minorHAnsi" w:cstheme="minorHAnsi"/>
        </w:rPr>
        <w:t xml:space="preserve">, helping to limit </w:t>
      </w:r>
      <w:r w:rsidR="00273995" w:rsidRPr="00B739B3">
        <w:rPr>
          <w:rFonts w:asciiTheme="minorHAnsi" w:hAnsiTheme="minorHAnsi" w:cstheme="minorHAnsi"/>
        </w:rPr>
        <w:t xml:space="preserve">the risk of </w:t>
      </w:r>
      <w:r w:rsidR="002F1973" w:rsidRPr="00B739B3">
        <w:rPr>
          <w:rFonts w:asciiTheme="minorHAnsi" w:hAnsiTheme="minorHAnsi" w:cstheme="minorHAnsi"/>
        </w:rPr>
        <w:t>response bias</w:t>
      </w:r>
      <w:r w:rsidR="00273995" w:rsidRPr="00B739B3">
        <w:rPr>
          <w:rFonts w:asciiTheme="minorHAnsi" w:hAnsiTheme="minorHAnsi" w:cstheme="minorHAnsi"/>
        </w:rPr>
        <w:t xml:space="preserve"> or a more clinician-centric outcome set</w:t>
      </w:r>
      <w:r w:rsidR="002F1973" w:rsidRPr="00B739B3">
        <w:rPr>
          <w:rFonts w:asciiTheme="minorHAnsi" w:hAnsiTheme="minorHAnsi" w:cstheme="minorHAnsi"/>
        </w:rPr>
        <w:t xml:space="preserve">. </w:t>
      </w:r>
      <w:r w:rsidR="00EA543E" w:rsidRPr="00B739B3">
        <w:rPr>
          <w:rFonts w:asciiTheme="minorHAnsi" w:hAnsiTheme="minorHAnsi" w:cstheme="minorHAnsi"/>
        </w:rPr>
        <w:t xml:space="preserve">It is </w:t>
      </w:r>
      <w:r w:rsidR="003E0568" w:rsidRPr="00B739B3">
        <w:rPr>
          <w:rFonts w:asciiTheme="minorHAnsi" w:hAnsiTheme="minorHAnsi" w:cstheme="minorHAnsi"/>
        </w:rPr>
        <w:t>acknowledged</w:t>
      </w:r>
      <w:r w:rsidR="00EA543E" w:rsidRPr="00B739B3">
        <w:rPr>
          <w:rFonts w:asciiTheme="minorHAnsi" w:hAnsiTheme="minorHAnsi" w:cstheme="minorHAnsi"/>
        </w:rPr>
        <w:t xml:space="preserve"> that development of a COS is a dynamic process. In accordance with previous COS development projects, the </w:t>
      </w:r>
      <w:r w:rsidR="000336A7" w:rsidRPr="00B739B3">
        <w:rPr>
          <w:rFonts w:asciiTheme="minorHAnsi" w:hAnsiTheme="minorHAnsi" w:cstheme="minorHAnsi"/>
        </w:rPr>
        <w:t xml:space="preserve">current </w:t>
      </w:r>
      <w:r w:rsidR="00EA543E" w:rsidRPr="00B739B3">
        <w:rPr>
          <w:rFonts w:asciiTheme="minorHAnsi" w:hAnsiTheme="minorHAnsi" w:cstheme="minorHAnsi"/>
        </w:rPr>
        <w:t xml:space="preserve">COS may require refinement and revision </w:t>
      </w:r>
      <w:r w:rsidR="00273995" w:rsidRPr="00B739B3">
        <w:rPr>
          <w:rFonts w:asciiTheme="minorHAnsi" w:hAnsiTheme="minorHAnsi" w:cstheme="minorHAnsi"/>
        </w:rPr>
        <w:t>in respect of</w:t>
      </w:r>
      <w:r w:rsidR="00EA543E" w:rsidRPr="00B739B3">
        <w:rPr>
          <w:rFonts w:asciiTheme="minorHAnsi" w:hAnsiTheme="minorHAnsi" w:cstheme="minorHAnsi"/>
        </w:rPr>
        <w:t xml:space="preserve"> outcomes and domains in the future</w:t>
      </w:r>
      <w:r w:rsidR="001509C5" w:rsidRPr="00B739B3">
        <w:rPr>
          <w:rFonts w:asciiTheme="minorHAnsi" w:hAnsiTheme="minorHAnsi" w:cstheme="minorHAnsi"/>
        </w:rPr>
        <w:t xml:space="preserve"> with necessary adjustments </w:t>
      </w:r>
      <w:r w:rsidR="00E91D16" w:rsidRPr="00B739B3">
        <w:rPr>
          <w:rFonts w:asciiTheme="minorHAnsi" w:hAnsiTheme="minorHAnsi" w:cstheme="minorHAnsi"/>
        </w:rPr>
        <w:t xml:space="preserve">to ensure </w:t>
      </w:r>
      <w:r w:rsidR="002C0737" w:rsidRPr="00B739B3">
        <w:rPr>
          <w:rFonts w:asciiTheme="minorHAnsi" w:hAnsiTheme="minorHAnsi" w:cstheme="minorHAnsi"/>
        </w:rPr>
        <w:t>it</w:t>
      </w:r>
      <w:r w:rsidR="00E91D16" w:rsidRPr="00B739B3">
        <w:rPr>
          <w:rFonts w:asciiTheme="minorHAnsi" w:hAnsiTheme="minorHAnsi" w:cstheme="minorHAnsi"/>
        </w:rPr>
        <w:t xml:space="preserve"> </w:t>
      </w:r>
      <w:r w:rsidR="00375FB3" w:rsidRPr="00B739B3">
        <w:rPr>
          <w:rFonts w:asciiTheme="minorHAnsi" w:hAnsiTheme="minorHAnsi" w:cstheme="minorHAnsi"/>
        </w:rPr>
        <w:t>remains</w:t>
      </w:r>
      <w:r w:rsidR="000B6FD6" w:rsidRPr="00B739B3">
        <w:rPr>
          <w:rFonts w:asciiTheme="minorHAnsi" w:hAnsiTheme="minorHAnsi" w:cstheme="minorHAnsi"/>
        </w:rPr>
        <w:t xml:space="preserve"> </w:t>
      </w:r>
      <w:r w:rsidR="00273995" w:rsidRPr="00B739B3">
        <w:rPr>
          <w:rFonts w:asciiTheme="minorHAnsi" w:hAnsiTheme="minorHAnsi" w:cstheme="minorHAnsi"/>
        </w:rPr>
        <w:t>purposeful and relevant</w:t>
      </w:r>
      <w:r w:rsidR="00E91D16" w:rsidRPr="00B739B3">
        <w:rPr>
          <w:rFonts w:asciiTheme="minorHAnsi" w:hAnsiTheme="minorHAnsi" w:cstheme="minorHAnsi"/>
        </w:rPr>
        <w:t xml:space="preserve">. </w:t>
      </w:r>
      <w:r w:rsidR="0021089A" w:rsidRPr="00B739B3">
        <w:rPr>
          <w:rFonts w:asciiTheme="minorHAnsi" w:hAnsiTheme="minorHAnsi" w:cstheme="minorHAnsi"/>
        </w:rPr>
        <w:t xml:space="preserve"> </w:t>
      </w:r>
    </w:p>
    <w:p w14:paraId="7F52F5A9" w14:textId="77777777" w:rsidR="00A40932" w:rsidRPr="00A40932" w:rsidRDefault="00A40932" w:rsidP="00DB2936">
      <w:pPr>
        <w:pStyle w:val="NormalWeb"/>
        <w:spacing w:before="0" w:beforeAutospacing="0" w:after="0" w:afterAutospacing="0"/>
        <w:rPr>
          <w:rFonts w:asciiTheme="minorHAnsi" w:hAnsiTheme="minorHAnsi" w:cstheme="minorHAnsi"/>
          <w:b/>
        </w:rPr>
      </w:pPr>
    </w:p>
    <w:p w14:paraId="64C4BF21" w14:textId="77777777" w:rsidR="0038084B" w:rsidRPr="00B739B3" w:rsidRDefault="00EC4BF8" w:rsidP="0038084B">
      <w:pPr>
        <w:rPr>
          <w:rFonts w:asciiTheme="minorHAnsi" w:hAnsiTheme="minorHAnsi" w:cstheme="minorHAnsi"/>
          <w:b/>
        </w:rPr>
      </w:pPr>
      <w:r w:rsidRPr="00B739B3">
        <w:rPr>
          <w:rFonts w:asciiTheme="minorHAnsi" w:hAnsiTheme="minorHAnsi" w:cstheme="minorHAnsi"/>
          <w:b/>
        </w:rPr>
        <w:t>Conclusion</w:t>
      </w:r>
    </w:p>
    <w:p w14:paraId="58DE0A10" w14:textId="241ED240" w:rsidR="00D600B4" w:rsidRDefault="00273995" w:rsidP="00F939F1">
      <w:pPr>
        <w:rPr>
          <w:rFonts w:asciiTheme="minorHAnsi" w:hAnsiTheme="minorHAnsi" w:cstheme="minorHAnsi"/>
        </w:rPr>
      </w:pPr>
      <w:r w:rsidRPr="00B739B3">
        <w:rPr>
          <w:rFonts w:asciiTheme="minorHAnsi" w:hAnsiTheme="minorHAnsi" w:cstheme="minorHAnsi"/>
        </w:rPr>
        <w:t>A</w:t>
      </w:r>
      <w:r w:rsidR="00B7499A">
        <w:rPr>
          <w:rFonts w:asciiTheme="minorHAnsi" w:hAnsiTheme="minorHAnsi" w:cstheme="minorHAnsi"/>
        </w:rPr>
        <w:t xml:space="preserve"> </w:t>
      </w:r>
      <w:r w:rsidR="00974CAA">
        <w:rPr>
          <w:rFonts w:asciiTheme="minorHAnsi" w:hAnsiTheme="minorHAnsi" w:cstheme="minorHAnsi"/>
        </w:rPr>
        <w:t xml:space="preserve">consensus on the </w:t>
      </w:r>
      <w:r w:rsidRPr="00B739B3">
        <w:rPr>
          <w:rFonts w:asciiTheme="minorHAnsi" w:hAnsiTheme="minorHAnsi" w:cstheme="minorHAnsi"/>
        </w:rPr>
        <w:t xml:space="preserve">core outcome set </w:t>
      </w:r>
      <w:r w:rsidR="00974CAA">
        <w:rPr>
          <w:rFonts w:asciiTheme="minorHAnsi" w:hAnsiTheme="minorHAnsi" w:cstheme="minorHAnsi"/>
        </w:rPr>
        <w:t xml:space="preserve">domains and </w:t>
      </w:r>
      <w:r w:rsidR="00B7499A">
        <w:rPr>
          <w:rFonts w:asciiTheme="minorHAnsi" w:hAnsiTheme="minorHAnsi" w:cstheme="minorHAnsi"/>
        </w:rPr>
        <w:t xml:space="preserve">outcomes </w:t>
      </w:r>
      <w:r w:rsidR="00974CAA">
        <w:rPr>
          <w:rFonts w:asciiTheme="minorHAnsi" w:hAnsiTheme="minorHAnsi" w:cstheme="minorHAnsi"/>
        </w:rPr>
        <w:t xml:space="preserve">to include in non-cleft/non-surgical clinical trials of </w:t>
      </w:r>
      <w:r w:rsidRPr="00B739B3">
        <w:rPr>
          <w:rFonts w:asciiTheme="minorHAnsi" w:hAnsiTheme="minorHAnsi" w:cstheme="minorHAnsi"/>
        </w:rPr>
        <w:t xml:space="preserve">orthodontic treatment </w:t>
      </w:r>
      <w:r w:rsidR="00974CAA">
        <w:rPr>
          <w:rFonts w:asciiTheme="minorHAnsi" w:hAnsiTheme="minorHAnsi" w:cstheme="minorHAnsi"/>
        </w:rPr>
        <w:t xml:space="preserve">has been </w:t>
      </w:r>
      <w:r w:rsidRPr="00B739B3">
        <w:rPr>
          <w:rFonts w:asciiTheme="minorHAnsi" w:hAnsiTheme="minorHAnsi" w:cstheme="minorHAnsi"/>
        </w:rPr>
        <w:t>developed. The final set of seven core outcome</w:t>
      </w:r>
      <w:r w:rsidR="00C26897">
        <w:rPr>
          <w:rFonts w:asciiTheme="minorHAnsi" w:hAnsiTheme="minorHAnsi" w:cstheme="minorHAnsi"/>
        </w:rPr>
        <w:t xml:space="preserve">s </w:t>
      </w:r>
      <w:r w:rsidRPr="00B739B3">
        <w:rPr>
          <w:rFonts w:asciiTheme="minorHAnsi" w:hAnsiTheme="minorHAnsi" w:cstheme="minorHAnsi"/>
        </w:rPr>
        <w:t xml:space="preserve">includes: impact of self-perceived aesthetics, alignment and/or occlusion, skeletal relationship and stability, patient-related adherence, breakages, and adverse effects on teeth or teeth-supporting structures. </w:t>
      </w:r>
      <w:r w:rsidR="00EE36D8">
        <w:rPr>
          <w:rFonts w:asciiTheme="minorHAnsi" w:hAnsiTheme="minorHAnsi" w:cstheme="minorHAnsi"/>
        </w:rPr>
        <w:t>This core outcome set</w:t>
      </w:r>
      <w:r w:rsidR="00974CAA">
        <w:rPr>
          <w:rFonts w:asciiTheme="minorHAnsi" w:hAnsiTheme="minorHAnsi" w:cstheme="minorHAnsi"/>
        </w:rPr>
        <w:t xml:space="preserve"> </w:t>
      </w:r>
      <w:r w:rsidR="00D853E5" w:rsidRPr="00B739B3">
        <w:rPr>
          <w:rFonts w:asciiTheme="minorHAnsi" w:hAnsiTheme="minorHAnsi" w:cstheme="minorHAnsi"/>
        </w:rPr>
        <w:t xml:space="preserve">should be tailored to individual orthodontic studies reflecting the diversity of orthodontic interventions and trial designs. The </w:t>
      </w:r>
      <w:r w:rsidRPr="00B739B3">
        <w:rPr>
          <w:rFonts w:asciiTheme="minorHAnsi" w:hAnsiTheme="minorHAnsi" w:cstheme="minorHAnsi"/>
        </w:rPr>
        <w:t>adoption and implementation of this</w:t>
      </w:r>
      <w:r w:rsidR="00D600B4" w:rsidRPr="00B739B3">
        <w:rPr>
          <w:rFonts w:asciiTheme="minorHAnsi" w:hAnsiTheme="minorHAnsi" w:cstheme="minorHAnsi"/>
        </w:rPr>
        <w:t xml:space="preserve"> standardised set of outcome</w:t>
      </w:r>
      <w:r w:rsidR="00974CAA">
        <w:rPr>
          <w:rFonts w:asciiTheme="minorHAnsi" w:hAnsiTheme="minorHAnsi" w:cstheme="minorHAnsi"/>
        </w:rPr>
        <w:t xml:space="preserve"> domains and categories </w:t>
      </w:r>
      <w:r w:rsidR="00D600B4" w:rsidRPr="00B739B3">
        <w:rPr>
          <w:rFonts w:asciiTheme="minorHAnsi" w:hAnsiTheme="minorHAnsi" w:cstheme="minorHAnsi"/>
        </w:rPr>
        <w:t xml:space="preserve">has the potential to </w:t>
      </w:r>
      <w:r w:rsidRPr="00B739B3">
        <w:rPr>
          <w:rFonts w:asciiTheme="minorHAnsi" w:hAnsiTheme="minorHAnsi" w:cstheme="minorHAnsi"/>
        </w:rPr>
        <w:t xml:space="preserve">improve the yield from </w:t>
      </w:r>
      <w:r w:rsidR="00D600B4" w:rsidRPr="00B739B3">
        <w:rPr>
          <w:rFonts w:asciiTheme="minorHAnsi" w:hAnsiTheme="minorHAnsi" w:cstheme="minorHAnsi"/>
        </w:rPr>
        <w:t xml:space="preserve">future orthodontic research. </w:t>
      </w:r>
    </w:p>
    <w:p w14:paraId="57C37382" w14:textId="00333339" w:rsidR="0051554D" w:rsidRDefault="0051554D" w:rsidP="00F939F1">
      <w:pPr>
        <w:rPr>
          <w:rFonts w:asciiTheme="minorHAnsi" w:hAnsiTheme="minorHAnsi" w:cstheme="minorHAnsi"/>
        </w:rPr>
      </w:pPr>
    </w:p>
    <w:p w14:paraId="120F46EC" w14:textId="77777777" w:rsidR="00A721AB" w:rsidRDefault="00A721AB" w:rsidP="0051554D">
      <w:pPr>
        <w:rPr>
          <w:rFonts w:ascii="Calibri" w:hAnsi="Calibri" w:cs="Arial"/>
          <w:b/>
        </w:rPr>
      </w:pPr>
    </w:p>
    <w:p w14:paraId="652A852A" w14:textId="0D4E5B3F" w:rsidR="0051554D" w:rsidRPr="0051554D" w:rsidRDefault="0051554D" w:rsidP="0051554D">
      <w:pPr>
        <w:rPr>
          <w:rFonts w:ascii="Calibri" w:hAnsi="Calibri" w:cs="Arial"/>
          <w:b/>
        </w:rPr>
      </w:pPr>
      <w:r w:rsidRPr="0051554D">
        <w:rPr>
          <w:rFonts w:ascii="Calibri" w:hAnsi="Calibri" w:cs="Arial"/>
          <w:b/>
        </w:rPr>
        <w:t>Funding</w:t>
      </w:r>
    </w:p>
    <w:p w14:paraId="1A5AF371" w14:textId="70D12621" w:rsidR="0051554D" w:rsidRPr="0051554D" w:rsidRDefault="00590CD7" w:rsidP="0051554D">
      <w:pPr>
        <w:rPr>
          <w:rFonts w:ascii="Calibri" w:hAnsi="Calibri" w:cs="Arial"/>
        </w:rPr>
      </w:pPr>
      <w:r>
        <w:rPr>
          <w:rFonts w:ascii="Calibri" w:hAnsi="Calibri" w:cs="Arial"/>
        </w:rPr>
        <w:t>XX</w:t>
      </w:r>
      <w:r w:rsidR="0051554D" w:rsidRPr="0051554D">
        <w:rPr>
          <w:rFonts w:ascii="Calibri" w:hAnsi="Calibri" w:cs="Arial"/>
        </w:rPr>
        <w:t xml:space="preserve"> is funded through a Fellowship jointly awarded by the British Orthodontic Society and Royal College of Surgeons </w:t>
      </w:r>
      <w:r w:rsidR="00A721AB">
        <w:rPr>
          <w:rFonts w:ascii="Calibri" w:hAnsi="Calibri" w:cs="Arial"/>
        </w:rPr>
        <w:t xml:space="preserve">of England </w:t>
      </w:r>
      <w:r w:rsidR="0051554D" w:rsidRPr="0051554D">
        <w:rPr>
          <w:rFonts w:ascii="Calibri" w:hAnsi="Calibri" w:cs="Arial"/>
        </w:rPr>
        <w:t>to conduct this study.</w:t>
      </w:r>
    </w:p>
    <w:p w14:paraId="4740C1E3" w14:textId="77777777" w:rsidR="0051554D" w:rsidRPr="00B739B3" w:rsidRDefault="0051554D" w:rsidP="00F939F1">
      <w:pPr>
        <w:rPr>
          <w:rFonts w:asciiTheme="minorHAnsi" w:hAnsiTheme="minorHAnsi" w:cstheme="minorHAnsi"/>
        </w:rPr>
      </w:pPr>
    </w:p>
    <w:p w14:paraId="043FCCCE" w14:textId="181C56BE" w:rsidR="006B5D70" w:rsidRPr="00B739B3" w:rsidRDefault="006B5D70">
      <w:pPr>
        <w:spacing w:after="160" w:line="259" w:lineRule="auto"/>
        <w:rPr>
          <w:rFonts w:asciiTheme="minorHAnsi" w:hAnsiTheme="minorHAnsi" w:cstheme="minorHAnsi"/>
          <w:b/>
        </w:rPr>
      </w:pPr>
    </w:p>
    <w:p w14:paraId="1885CBBF" w14:textId="77777777" w:rsidR="00F73586" w:rsidRDefault="00F73586">
      <w:pPr>
        <w:spacing w:after="160" w:line="259" w:lineRule="auto"/>
        <w:rPr>
          <w:rFonts w:asciiTheme="minorHAnsi" w:hAnsiTheme="minorHAnsi" w:cstheme="minorHAnsi"/>
          <w:b/>
        </w:rPr>
      </w:pPr>
      <w:r>
        <w:rPr>
          <w:rFonts w:asciiTheme="minorHAnsi" w:hAnsiTheme="minorHAnsi" w:cstheme="minorHAnsi"/>
          <w:b/>
        </w:rPr>
        <w:br w:type="page"/>
      </w:r>
    </w:p>
    <w:p w14:paraId="125806C0" w14:textId="123864F5" w:rsidR="006B5D70" w:rsidRPr="00B739B3" w:rsidRDefault="006B5D70" w:rsidP="00F939F1">
      <w:pPr>
        <w:rPr>
          <w:rFonts w:asciiTheme="minorHAnsi" w:hAnsiTheme="minorHAnsi" w:cstheme="minorHAnsi"/>
          <w:b/>
        </w:rPr>
      </w:pPr>
      <w:r w:rsidRPr="00B739B3">
        <w:rPr>
          <w:rFonts w:asciiTheme="minorHAnsi" w:hAnsiTheme="minorHAnsi" w:cstheme="minorHAnsi"/>
          <w:b/>
        </w:rPr>
        <w:lastRenderedPageBreak/>
        <w:t>References:</w:t>
      </w:r>
    </w:p>
    <w:p w14:paraId="73751B50" w14:textId="6EA5B961" w:rsidR="006B5D70" w:rsidRPr="00B739B3" w:rsidRDefault="006B5D70" w:rsidP="00F939F1">
      <w:pPr>
        <w:rPr>
          <w:rFonts w:asciiTheme="minorHAnsi" w:hAnsiTheme="minorHAnsi" w:cstheme="minorHAnsi"/>
          <w:b/>
        </w:rPr>
      </w:pPr>
    </w:p>
    <w:p w14:paraId="7E578D86" w14:textId="6D5D0A8C" w:rsidR="006B5D70" w:rsidRPr="00B739B3" w:rsidRDefault="006B5D70" w:rsidP="006B5D70">
      <w:pPr>
        <w:pStyle w:val="ListParagraph"/>
        <w:numPr>
          <w:ilvl w:val="0"/>
          <w:numId w:val="10"/>
        </w:numPr>
        <w:spacing w:before="100" w:beforeAutospacing="1" w:after="100" w:afterAutospacing="1"/>
        <w:rPr>
          <w:rFonts w:asciiTheme="minorHAnsi" w:hAnsiTheme="minorHAnsi" w:cstheme="minorHAnsi"/>
        </w:rPr>
      </w:pPr>
      <w:r w:rsidRPr="00B739B3">
        <w:rPr>
          <w:rFonts w:asciiTheme="minorHAnsi" w:hAnsiTheme="minorHAnsi" w:cstheme="minorHAnsi"/>
        </w:rPr>
        <w:t>Bastian</w:t>
      </w:r>
      <w:r w:rsidR="00B739B3">
        <w:rPr>
          <w:rFonts w:asciiTheme="minorHAnsi" w:hAnsiTheme="minorHAnsi" w:cstheme="minorHAnsi"/>
        </w:rPr>
        <w:t xml:space="preserve"> </w:t>
      </w:r>
      <w:r w:rsidRPr="00B739B3">
        <w:rPr>
          <w:rFonts w:asciiTheme="minorHAnsi" w:hAnsiTheme="minorHAnsi" w:cstheme="minorHAnsi"/>
        </w:rPr>
        <w:t xml:space="preserve">H, </w:t>
      </w:r>
      <w:proofErr w:type="spellStart"/>
      <w:r w:rsidRPr="00B739B3">
        <w:rPr>
          <w:rFonts w:asciiTheme="minorHAnsi" w:hAnsiTheme="minorHAnsi" w:cstheme="minorHAnsi"/>
        </w:rPr>
        <w:t>Glasziou</w:t>
      </w:r>
      <w:proofErr w:type="spellEnd"/>
      <w:r w:rsidRPr="00B739B3">
        <w:rPr>
          <w:rFonts w:asciiTheme="minorHAnsi" w:hAnsiTheme="minorHAnsi" w:cstheme="minorHAnsi"/>
        </w:rPr>
        <w:t xml:space="preserve"> P, Chalmers I. Seventy-five trials and eleven systematic reviews a day: how will we ever keep up?. </w:t>
      </w:r>
      <w:proofErr w:type="spellStart"/>
      <w:r w:rsidRPr="00B739B3">
        <w:rPr>
          <w:rFonts w:asciiTheme="minorHAnsi" w:hAnsiTheme="minorHAnsi" w:cstheme="minorHAnsi"/>
        </w:rPr>
        <w:t>PloS</w:t>
      </w:r>
      <w:proofErr w:type="spellEnd"/>
      <w:r w:rsidRPr="00B739B3">
        <w:rPr>
          <w:rFonts w:asciiTheme="minorHAnsi" w:hAnsiTheme="minorHAnsi" w:cstheme="minorHAnsi"/>
        </w:rPr>
        <w:t xml:space="preserve"> Med.</w:t>
      </w:r>
      <w:r w:rsidR="00B739B3">
        <w:rPr>
          <w:rFonts w:asciiTheme="minorHAnsi" w:hAnsiTheme="minorHAnsi" w:cstheme="minorHAnsi"/>
        </w:rPr>
        <w:t xml:space="preserve"> 2010;</w:t>
      </w:r>
      <w:r w:rsidRPr="00B739B3">
        <w:rPr>
          <w:rFonts w:asciiTheme="minorHAnsi" w:hAnsiTheme="minorHAnsi" w:cstheme="minorHAnsi"/>
        </w:rPr>
        <w:t xml:space="preserve"> 7(9)</w:t>
      </w:r>
      <w:r w:rsidR="00D02D94">
        <w:rPr>
          <w:rFonts w:asciiTheme="minorHAnsi" w:hAnsiTheme="minorHAnsi" w:cstheme="minorHAnsi"/>
        </w:rPr>
        <w:t>.</w:t>
      </w:r>
      <w:r w:rsidRPr="00B739B3">
        <w:rPr>
          <w:rFonts w:asciiTheme="minorHAnsi" w:hAnsiTheme="minorHAnsi" w:cstheme="minorHAnsi"/>
        </w:rPr>
        <w:t xml:space="preserve"> </w:t>
      </w:r>
    </w:p>
    <w:p w14:paraId="2BD7D012" w14:textId="5C6D6D93" w:rsidR="006B5D70" w:rsidRPr="00B739B3" w:rsidRDefault="006B5D70" w:rsidP="006B5D70">
      <w:pPr>
        <w:pStyle w:val="ListParagraph"/>
        <w:numPr>
          <w:ilvl w:val="0"/>
          <w:numId w:val="10"/>
        </w:numPr>
        <w:spacing w:before="100" w:beforeAutospacing="1" w:after="100" w:afterAutospacing="1"/>
        <w:rPr>
          <w:rFonts w:asciiTheme="minorHAnsi" w:hAnsiTheme="minorHAnsi" w:cstheme="minorHAnsi"/>
        </w:rPr>
      </w:pPr>
      <w:r w:rsidRPr="00B739B3">
        <w:rPr>
          <w:rFonts w:asciiTheme="minorHAnsi" w:hAnsiTheme="minorHAnsi" w:cstheme="minorHAnsi"/>
          <w:shd w:val="clear" w:color="auto" w:fill="FFFFFF"/>
        </w:rPr>
        <w:t>Gibson R</w:t>
      </w:r>
      <w:r w:rsidR="00B739B3">
        <w:rPr>
          <w:rFonts w:asciiTheme="minorHAnsi" w:hAnsiTheme="minorHAnsi" w:cstheme="minorHAnsi"/>
          <w:shd w:val="clear" w:color="auto" w:fill="FFFFFF"/>
        </w:rPr>
        <w:t xml:space="preserve">, </w:t>
      </w:r>
      <w:r w:rsidRPr="00B739B3">
        <w:rPr>
          <w:rFonts w:asciiTheme="minorHAnsi" w:hAnsiTheme="minorHAnsi" w:cstheme="minorHAnsi"/>
          <w:shd w:val="clear" w:color="auto" w:fill="FFFFFF"/>
        </w:rPr>
        <w:t xml:space="preserve">Harrison J. What are we reading? An analysis of the orthodontic literature 1999 to 2008. Am J </w:t>
      </w:r>
      <w:proofErr w:type="spellStart"/>
      <w:r w:rsidRPr="00B739B3">
        <w:rPr>
          <w:rFonts w:asciiTheme="minorHAnsi" w:hAnsiTheme="minorHAnsi" w:cstheme="minorHAnsi"/>
          <w:shd w:val="clear" w:color="auto" w:fill="FFFFFF"/>
        </w:rPr>
        <w:t>Orthod</w:t>
      </w:r>
      <w:proofErr w:type="spellEnd"/>
      <w:r w:rsidRPr="00B739B3">
        <w:rPr>
          <w:rFonts w:asciiTheme="minorHAnsi" w:hAnsiTheme="minorHAnsi" w:cstheme="minorHAnsi"/>
          <w:shd w:val="clear" w:color="auto" w:fill="FFFFFF"/>
        </w:rPr>
        <w:t xml:space="preserve"> Dentofac</w:t>
      </w:r>
      <w:r w:rsidR="00B739B3">
        <w:rPr>
          <w:rFonts w:asciiTheme="minorHAnsi" w:hAnsiTheme="minorHAnsi" w:cstheme="minorHAnsi"/>
          <w:shd w:val="clear" w:color="auto" w:fill="FFFFFF"/>
        </w:rPr>
        <w:t>ial</w:t>
      </w:r>
      <w:r w:rsidRPr="00B739B3">
        <w:rPr>
          <w:rFonts w:asciiTheme="minorHAnsi" w:hAnsiTheme="minorHAnsi" w:cstheme="minorHAnsi"/>
          <w:shd w:val="clear" w:color="auto" w:fill="FFFFFF"/>
        </w:rPr>
        <w:t xml:space="preserve"> </w:t>
      </w:r>
      <w:proofErr w:type="spellStart"/>
      <w:r w:rsidRPr="00B739B3">
        <w:rPr>
          <w:rFonts w:asciiTheme="minorHAnsi" w:hAnsiTheme="minorHAnsi" w:cstheme="minorHAnsi"/>
          <w:shd w:val="clear" w:color="auto" w:fill="FFFFFF"/>
        </w:rPr>
        <w:t>Orthop</w:t>
      </w:r>
      <w:proofErr w:type="spellEnd"/>
      <w:r w:rsidRPr="00B739B3">
        <w:rPr>
          <w:rFonts w:asciiTheme="minorHAnsi" w:hAnsiTheme="minorHAnsi" w:cstheme="minorHAnsi"/>
          <w:shd w:val="clear" w:color="auto" w:fill="FFFFFF"/>
        </w:rPr>
        <w:t xml:space="preserve">. </w:t>
      </w:r>
      <w:r w:rsidR="00B739B3">
        <w:rPr>
          <w:rFonts w:asciiTheme="minorHAnsi" w:hAnsiTheme="minorHAnsi" w:cstheme="minorHAnsi"/>
          <w:shd w:val="clear" w:color="auto" w:fill="FFFFFF"/>
        </w:rPr>
        <w:t xml:space="preserve">2011; </w:t>
      </w:r>
      <w:r w:rsidRPr="00B739B3">
        <w:rPr>
          <w:rFonts w:asciiTheme="minorHAnsi" w:hAnsiTheme="minorHAnsi" w:cstheme="minorHAnsi"/>
          <w:shd w:val="clear" w:color="auto" w:fill="FFFFFF"/>
        </w:rPr>
        <w:t xml:space="preserve">139(5), e471-e484. </w:t>
      </w:r>
    </w:p>
    <w:p w14:paraId="3C5D2611" w14:textId="23178DFD" w:rsidR="00D16FD0" w:rsidRPr="00B739B3" w:rsidRDefault="00D16FD0" w:rsidP="00D16FD0">
      <w:pPr>
        <w:pStyle w:val="ListParagraph"/>
        <w:numPr>
          <w:ilvl w:val="0"/>
          <w:numId w:val="10"/>
        </w:numPr>
        <w:rPr>
          <w:rFonts w:asciiTheme="minorHAnsi" w:hAnsiTheme="minorHAnsi" w:cstheme="minorHAnsi"/>
        </w:rPr>
      </w:pPr>
      <w:proofErr w:type="spellStart"/>
      <w:r w:rsidRPr="00B739B3">
        <w:rPr>
          <w:rFonts w:asciiTheme="minorHAnsi" w:hAnsiTheme="minorHAnsi" w:cstheme="minorHAnsi"/>
        </w:rPr>
        <w:t>Papageorgiou</w:t>
      </w:r>
      <w:proofErr w:type="spellEnd"/>
      <w:r w:rsidRPr="00B739B3">
        <w:rPr>
          <w:rFonts w:asciiTheme="minorHAnsi" w:hAnsiTheme="minorHAnsi" w:cstheme="minorHAnsi"/>
        </w:rPr>
        <w:t xml:space="preserve"> SN, Xavier</w:t>
      </w:r>
      <w:r w:rsidR="00D02D94">
        <w:rPr>
          <w:rFonts w:asciiTheme="minorHAnsi" w:hAnsiTheme="minorHAnsi" w:cstheme="minorHAnsi"/>
        </w:rPr>
        <w:t xml:space="preserve"> </w:t>
      </w:r>
      <w:r w:rsidRPr="00B739B3">
        <w:rPr>
          <w:rFonts w:asciiTheme="minorHAnsi" w:hAnsiTheme="minorHAnsi" w:cstheme="minorHAnsi"/>
        </w:rPr>
        <w:t xml:space="preserve">GM, </w:t>
      </w:r>
      <w:proofErr w:type="spellStart"/>
      <w:r w:rsidRPr="00B739B3">
        <w:rPr>
          <w:rFonts w:asciiTheme="minorHAnsi" w:hAnsiTheme="minorHAnsi" w:cstheme="minorHAnsi"/>
        </w:rPr>
        <w:t>Cobourne</w:t>
      </w:r>
      <w:proofErr w:type="spellEnd"/>
      <w:r w:rsidRPr="00B739B3">
        <w:rPr>
          <w:rFonts w:asciiTheme="minorHAnsi" w:hAnsiTheme="minorHAnsi" w:cstheme="minorHAnsi"/>
        </w:rPr>
        <w:t xml:space="preserve"> MT. Basic study design influences the results of orthodontic clinical investigations.</w:t>
      </w:r>
      <w:r w:rsidR="00D02D94" w:rsidRPr="00D02D94">
        <w:rPr>
          <w:rFonts w:asciiTheme="minorHAnsi" w:hAnsiTheme="minorHAnsi" w:cstheme="minorHAnsi"/>
        </w:rPr>
        <w:t xml:space="preserve"> </w:t>
      </w:r>
      <w:r w:rsidR="00D02D94" w:rsidRPr="00B739B3">
        <w:rPr>
          <w:rFonts w:asciiTheme="minorHAnsi" w:hAnsiTheme="minorHAnsi" w:cstheme="minorHAnsi"/>
        </w:rPr>
        <w:t xml:space="preserve">J </w:t>
      </w:r>
      <w:proofErr w:type="spellStart"/>
      <w:r w:rsidR="00D02D94" w:rsidRPr="00B739B3">
        <w:rPr>
          <w:rFonts w:asciiTheme="minorHAnsi" w:hAnsiTheme="minorHAnsi" w:cstheme="minorHAnsi"/>
        </w:rPr>
        <w:t>Clin</w:t>
      </w:r>
      <w:proofErr w:type="spellEnd"/>
      <w:r w:rsidR="00D02D94" w:rsidRPr="00B739B3">
        <w:rPr>
          <w:rFonts w:asciiTheme="minorHAnsi" w:hAnsiTheme="minorHAnsi" w:cstheme="minorHAnsi"/>
        </w:rPr>
        <w:t xml:space="preserve"> Epidemiol</w:t>
      </w:r>
      <w:r w:rsidR="00D02D94">
        <w:rPr>
          <w:rFonts w:asciiTheme="minorHAnsi" w:hAnsiTheme="minorHAnsi" w:cstheme="minorHAnsi"/>
        </w:rPr>
        <w:t>. 2015;</w:t>
      </w:r>
      <w:r w:rsidRPr="00D02D94">
        <w:rPr>
          <w:rFonts w:asciiTheme="minorHAnsi" w:hAnsiTheme="minorHAnsi" w:cstheme="minorHAnsi"/>
          <w:iCs/>
        </w:rPr>
        <w:t>68</w:t>
      </w:r>
      <w:r w:rsidRPr="00B739B3">
        <w:rPr>
          <w:rFonts w:asciiTheme="minorHAnsi" w:hAnsiTheme="minorHAnsi" w:cstheme="minorHAnsi"/>
        </w:rPr>
        <w:t>(12), 1512-1522.</w:t>
      </w:r>
    </w:p>
    <w:p w14:paraId="78DCD510" w14:textId="611A4531" w:rsidR="00F742CF" w:rsidRPr="00B739B3" w:rsidRDefault="00F742CF" w:rsidP="00F742CF">
      <w:pPr>
        <w:pStyle w:val="ListParagraph"/>
        <w:numPr>
          <w:ilvl w:val="0"/>
          <w:numId w:val="10"/>
        </w:numPr>
        <w:spacing w:before="100" w:beforeAutospacing="1" w:after="100" w:afterAutospacing="1"/>
        <w:rPr>
          <w:rFonts w:asciiTheme="minorHAnsi" w:hAnsiTheme="minorHAnsi" w:cstheme="minorHAnsi"/>
        </w:rPr>
      </w:pPr>
      <w:r w:rsidRPr="00B739B3">
        <w:rPr>
          <w:rFonts w:asciiTheme="minorHAnsi" w:hAnsiTheme="minorHAnsi" w:cstheme="minorHAnsi"/>
          <w:shd w:val="clear" w:color="auto" w:fill="FFFFFF"/>
        </w:rPr>
        <w:t xml:space="preserve">Fleming PS, </w:t>
      </w:r>
      <w:proofErr w:type="spellStart"/>
      <w:r w:rsidRPr="00B739B3">
        <w:rPr>
          <w:rFonts w:asciiTheme="minorHAnsi" w:hAnsiTheme="minorHAnsi" w:cstheme="minorHAnsi"/>
          <w:shd w:val="clear" w:color="auto" w:fill="FFFFFF"/>
        </w:rPr>
        <w:t>Seehra</w:t>
      </w:r>
      <w:proofErr w:type="spellEnd"/>
      <w:r w:rsidRPr="00B739B3">
        <w:rPr>
          <w:rFonts w:asciiTheme="minorHAnsi" w:hAnsiTheme="minorHAnsi" w:cstheme="minorHAnsi"/>
          <w:shd w:val="clear" w:color="auto" w:fill="FFFFFF"/>
        </w:rPr>
        <w:t xml:space="preserve"> J, </w:t>
      </w:r>
      <w:proofErr w:type="spellStart"/>
      <w:r w:rsidRPr="00B739B3">
        <w:rPr>
          <w:rFonts w:asciiTheme="minorHAnsi" w:hAnsiTheme="minorHAnsi" w:cstheme="minorHAnsi"/>
          <w:shd w:val="clear" w:color="auto" w:fill="FFFFFF"/>
        </w:rPr>
        <w:t>Polychronopoulou</w:t>
      </w:r>
      <w:proofErr w:type="spellEnd"/>
      <w:r w:rsidRPr="00B739B3">
        <w:rPr>
          <w:rFonts w:asciiTheme="minorHAnsi" w:hAnsiTheme="minorHAnsi" w:cstheme="minorHAnsi"/>
          <w:shd w:val="clear" w:color="auto" w:fill="FFFFFF"/>
        </w:rPr>
        <w:t xml:space="preserve"> A, </w:t>
      </w:r>
      <w:proofErr w:type="spellStart"/>
      <w:r w:rsidRPr="00B739B3">
        <w:rPr>
          <w:rFonts w:asciiTheme="minorHAnsi" w:hAnsiTheme="minorHAnsi" w:cstheme="minorHAnsi"/>
          <w:shd w:val="clear" w:color="auto" w:fill="FFFFFF"/>
        </w:rPr>
        <w:t>Fedorowicz</w:t>
      </w:r>
      <w:proofErr w:type="spellEnd"/>
      <w:r w:rsidRPr="00B739B3">
        <w:rPr>
          <w:rFonts w:asciiTheme="minorHAnsi" w:hAnsiTheme="minorHAnsi" w:cstheme="minorHAnsi"/>
          <w:shd w:val="clear" w:color="auto" w:fill="FFFFFF"/>
        </w:rPr>
        <w:t xml:space="preserve"> Z, </w:t>
      </w:r>
      <w:proofErr w:type="spellStart"/>
      <w:r w:rsidRPr="00B739B3">
        <w:rPr>
          <w:rFonts w:asciiTheme="minorHAnsi" w:hAnsiTheme="minorHAnsi" w:cstheme="minorHAnsi"/>
          <w:shd w:val="clear" w:color="auto" w:fill="FFFFFF"/>
        </w:rPr>
        <w:t>Pandis</w:t>
      </w:r>
      <w:proofErr w:type="spellEnd"/>
      <w:r w:rsidRPr="00B739B3">
        <w:rPr>
          <w:rFonts w:asciiTheme="minorHAnsi" w:hAnsiTheme="minorHAnsi" w:cstheme="minorHAnsi"/>
          <w:shd w:val="clear" w:color="auto" w:fill="FFFFFF"/>
        </w:rPr>
        <w:t xml:space="preserve"> N. Cochrane and non-Cochrane systematic reviews in leading orthodontic journals: a quality paradigm?. </w:t>
      </w:r>
      <w:proofErr w:type="spellStart"/>
      <w:r w:rsidRPr="00B739B3">
        <w:rPr>
          <w:rFonts w:asciiTheme="minorHAnsi" w:hAnsiTheme="minorHAnsi" w:cstheme="minorHAnsi"/>
          <w:shd w:val="clear" w:color="auto" w:fill="FFFFFF"/>
        </w:rPr>
        <w:t>Eur</w:t>
      </w:r>
      <w:proofErr w:type="spellEnd"/>
      <w:r w:rsidRPr="00B739B3">
        <w:rPr>
          <w:rFonts w:asciiTheme="minorHAnsi" w:hAnsiTheme="minorHAnsi" w:cstheme="minorHAnsi"/>
          <w:shd w:val="clear" w:color="auto" w:fill="FFFFFF"/>
        </w:rPr>
        <w:t xml:space="preserve"> J </w:t>
      </w:r>
      <w:proofErr w:type="spellStart"/>
      <w:r w:rsidRPr="00B739B3">
        <w:rPr>
          <w:rFonts w:asciiTheme="minorHAnsi" w:hAnsiTheme="minorHAnsi" w:cstheme="minorHAnsi"/>
          <w:shd w:val="clear" w:color="auto" w:fill="FFFFFF"/>
        </w:rPr>
        <w:t>Orthod</w:t>
      </w:r>
      <w:proofErr w:type="spellEnd"/>
      <w:r w:rsidRPr="00B739B3">
        <w:rPr>
          <w:rFonts w:asciiTheme="minorHAnsi" w:hAnsiTheme="minorHAnsi" w:cstheme="minorHAnsi"/>
          <w:shd w:val="clear" w:color="auto" w:fill="FFFFFF"/>
        </w:rPr>
        <w:t xml:space="preserve">. </w:t>
      </w:r>
      <w:r w:rsidR="00D02D94">
        <w:rPr>
          <w:rFonts w:asciiTheme="minorHAnsi" w:hAnsiTheme="minorHAnsi" w:cstheme="minorHAnsi"/>
          <w:shd w:val="clear" w:color="auto" w:fill="FFFFFF"/>
        </w:rPr>
        <w:t>2013;</w:t>
      </w:r>
      <w:r w:rsidRPr="00B739B3">
        <w:rPr>
          <w:rFonts w:asciiTheme="minorHAnsi" w:hAnsiTheme="minorHAnsi" w:cstheme="minorHAnsi"/>
          <w:shd w:val="clear" w:color="auto" w:fill="FFFFFF"/>
        </w:rPr>
        <w:t>35(2), 244-248</w:t>
      </w:r>
      <w:r w:rsidR="00D02D94">
        <w:rPr>
          <w:rFonts w:asciiTheme="minorHAnsi" w:hAnsiTheme="minorHAnsi" w:cstheme="minorHAnsi"/>
          <w:shd w:val="clear" w:color="auto" w:fill="FFFFFF"/>
        </w:rPr>
        <w:t>.</w:t>
      </w:r>
      <w:r w:rsidRPr="00B739B3">
        <w:rPr>
          <w:rFonts w:asciiTheme="minorHAnsi" w:hAnsiTheme="minorHAnsi" w:cstheme="minorHAnsi"/>
          <w:shd w:val="clear" w:color="auto" w:fill="FFFFFF"/>
        </w:rPr>
        <w:t xml:space="preserve"> </w:t>
      </w:r>
    </w:p>
    <w:p w14:paraId="42B37BF3" w14:textId="77777777" w:rsidR="007B1A90" w:rsidRPr="00B739B3" w:rsidRDefault="007B1A90" w:rsidP="007B1A90">
      <w:pPr>
        <w:pStyle w:val="ListParagraph"/>
        <w:numPr>
          <w:ilvl w:val="0"/>
          <w:numId w:val="10"/>
        </w:numPr>
        <w:rPr>
          <w:rFonts w:asciiTheme="minorHAnsi" w:hAnsiTheme="minorHAnsi" w:cstheme="minorHAnsi"/>
        </w:rPr>
      </w:pPr>
      <w:r w:rsidRPr="00B739B3">
        <w:rPr>
          <w:rFonts w:asciiTheme="minorHAnsi" w:hAnsiTheme="minorHAnsi" w:cstheme="minorHAnsi"/>
        </w:rPr>
        <w:t xml:space="preserve">Tsichlaki A, O'Brien K, Johal A, Fleming PS. Orthodontic trial outcomes: Plentiful, inconsistent, and in need of uniformity? A scoping review. Am J </w:t>
      </w:r>
      <w:proofErr w:type="spellStart"/>
      <w:r w:rsidRPr="00B739B3">
        <w:rPr>
          <w:rFonts w:asciiTheme="minorHAnsi" w:hAnsiTheme="minorHAnsi" w:cstheme="minorHAnsi"/>
        </w:rPr>
        <w:t>Orthod</w:t>
      </w:r>
      <w:proofErr w:type="spellEnd"/>
      <w:r w:rsidRPr="00B739B3">
        <w:rPr>
          <w:rFonts w:asciiTheme="minorHAnsi" w:hAnsiTheme="minorHAnsi" w:cstheme="minorHAnsi"/>
        </w:rPr>
        <w:t xml:space="preserve"> Dentofacial </w:t>
      </w:r>
      <w:proofErr w:type="spellStart"/>
      <w:r w:rsidRPr="00B739B3">
        <w:rPr>
          <w:rFonts w:asciiTheme="minorHAnsi" w:hAnsiTheme="minorHAnsi" w:cstheme="minorHAnsi"/>
        </w:rPr>
        <w:t>Orthop</w:t>
      </w:r>
      <w:proofErr w:type="spellEnd"/>
      <w:r>
        <w:rPr>
          <w:rFonts w:asciiTheme="minorHAnsi" w:hAnsiTheme="minorHAnsi" w:cstheme="minorHAnsi"/>
          <w:i/>
          <w:iCs/>
        </w:rPr>
        <w:t xml:space="preserve">. </w:t>
      </w:r>
      <w:r w:rsidRPr="00B739B3">
        <w:rPr>
          <w:rFonts w:asciiTheme="minorHAnsi" w:hAnsiTheme="minorHAnsi" w:cstheme="minorHAnsi"/>
          <w:iCs/>
        </w:rPr>
        <w:t>2018;153</w:t>
      </w:r>
      <w:r w:rsidRPr="00B739B3">
        <w:rPr>
          <w:rFonts w:asciiTheme="minorHAnsi" w:hAnsiTheme="minorHAnsi" w:cstheme="minorHAnsi"/>
        </w:rPr>
        <w:t>(6), 797-807.</w:t>
      </w:r>
    </w:p>
    <w:p w14:paraId="4E88494A" w14:textId="77777777" w:rsidR="007B1A90" w:rsidRPr="00B739B3" w:rsidRDefault="007B1A90" w:rsidP="007B1A90">
      <w:pPr>
        <w:pStyle w:val="ListParagraph"/>
        <w:numPr>
          <w:ilvl w:val="0"/>
          <w:numId w:val="10"/>
        </w:numPr>
        <w:spacing w:before="100" w:beforeAutospacing="1" w:after="100" w:afterAutospacing="1"/>
        <w:rPr>
          <w:rFonts w:asciiTheme="minorHAnsi" w:hAnsiTheme="minorHAnsi" w:cstheme="minorHAnsi"/>
        </w:rPr>
      </w:pPr>
      <w:proofErr w:type="spellStart"/>
      <w:r w:rsidRPr="00B739B3">
        <w:rPr>
          <w:rFonts w:asciiTheme="minorHAnsi" w:hAnsiTheme="minorHAnsi" w:cstheme="minorHAnsi"/>
          <w:shd w:val="clear" w:color="auto" w:fill="FFFFFF"/>
        </w:rPr>
        <w:t>Pandis</w:t>
      </w:r>
      <w:proofErr w:type="spellEnd"/>
      <w:r w:rsidRPr="00B739B3">
        <w:rPr>
          <w:rFonts w:asciiTheme="minorHAnsi" w:hAnsiTheme="minorHAnsi" w:cstheme="minorHAnsi"/>
          <w:shd w:val="clear" w:color="auto" w:fill="FFFFFF"/>
        </w:rPr>
        <w:t xml:space="preserve"> N, Fleming PS, Worthington H, </w:t>
      </w:r>
      <w:proofErr w:type="spellStart"/>
      <w:r w:rsidRPr="00B739B3">
        <w:rPr>
          <w:rFonts w:asciiTheme="minorHAnsi" w:hAnsiTheme="minorHAnsi" w:cstheme="minorHAnsi"/>
          <w:shd w:val="clear" w:color="auto" w:fill="FFFFFF"/>
        </w:rPr>
        <w:t>Dwan</w:t>
      </w:r>
      <w:proofErr w:type="spellEnd"/>
      <w:r w:rsidRPr="00B739B3">
        <w:rPr>
          <w:rFonts w:asciiTheme="minorHAnsi" w:hAnsiTheme="minorHAnsi" w:cstheme="minorHAnsi"/>
          <w:shd w:val="clear" w:color="auto" w:fill="FFFFFF"/>
        </w:rPr>
        <w:t xml:space="preserve"> K, </w:t>
      </w:r>
      <w:proofErr w:type="spellStart"/>
      <w:r w:rsidRPr="00B739B3">
        <w:rPr>
          <w:rFonts w:asciiTheme="minorHAnsi" w:hAnsiTheme="minorHAnsi" w:cstheme="minorHAnsi"/>
          <w:shd w:val="clear" w:color="auto" w:fill="FFFFFF"/>
        </w:rPr>
        <w:t>Salanti</w:t>
      </w:r>
      <w:proofErr w:type="spellEnd"/>
      <w:r w:rsidRPr="00B739B3">
        <w:rPr>
          <w:rFonts w:asciiTheme="minorHAnsi" w:hAnsiTheme="minorHAnsi" w:cstheme="minorHAnsi"/>
          <w:shd w:val="clear" w:color="auto" w:fill="FFFFFF"/>
        </w:rPr>
        <w:t xml:space="preserve"> G. Discrepancies in outcome reporting exist between protocols and published oral health Cochrane systematic reviews. </w:t>
      </w:r>
      <w:proofErr w:type="spellStart"/>
      <w:r w:rsidRPr="00B739B3">
        <w:rPr>
          <w:rFonts w:asciiTheme="minorHAnsi" w:hAnsiTheme="minorHAnsi" w:cstheme="minorHAnsi"/>
          <w:shd w:val="clear" w:color="auto" w:fill="FFFFFF"/>
        </w:rPr>
        <w:t>PLoS</w:t>
      </w:r>
      <w:proofErr w:type="spellEnd"/>
      <w:r w:rsidRPr="00B739B3">
        <w:rPr>
          <w:rFonts w:asciiTheme="minorHAnsi" w:hAnsiTheme="minorHAnsi" w:cstheme="minorHAnsi"/>
          <w:shd w:val="clear" w:color="auto" w:fill="FFFFFF"/>
        </w:rPr>
        <w:t xml:space="preserve"> One. </w:t>
      </w:r>
      <w:r>
        <w:rPr>
          <w:rFonts w:asciiTheme="minorHAnsi" w:hAnsiTheme="minorHAnsi" w:cstheme="minorHAnsi"/>
          <w:shd w:val="clear" w:color="auto" w:fill="FFFFFF"/>
        </w:rPr>
        <w:t>2015;</w:t>
      </w:r>
      <w:r w:rsidRPr="00B739B3">
        <w:rPr>
          <w:rFonts w:asciiTheme="minorHAnsi" w:hAnsiTheme="minorHAnsi" w:cstheme="minorHAnsi"/>
          <w:shd w:val="clear" w:color="auto" w:fill="FFFFFF"/>
        </w:rPr>
        <w:t xml:space="preserve">10(9). </w:t>
      </w:r>
    </w:p>
    <w:p w14:paraId="5D708DC6" w14:textId="139779A3" w:rsidR="007B1A90" w:rsidRPr="00B739B3" w:rsidRDefault="007B1A90" w:rsidP="007B1A90">
      <w:pPr>
        <w:pStyle w:val="ListParagraph"/>
        <w:numPr>
          <w:ilvl w:val="0"/>
          <w:numId w:val="10"/>
        </w:numPr>
        <w:spacing w:before="100" w:beforeAutospacing="1" w:after="100" w:afterAutospacing="1"/>
        <w:rPr>
          <w:rFonts w:asciiTheme="minorHAnsi" w:hAnsiTheme="minorHAnsi" w:cstheme="minorHAnsi"/>
        </w:rPr>
      </w:pPr>
      <w:proofErr w:type="spellStart"/>
      <w:r w:rsidRPr="00B739B3">
        <w:rPr>
          <w:rFonts w:asciiTheme="minorHAnsi" w:hAnsiTheme="minorHAnsi" w:cstheme="minorHAnsi"/>
          <w:shd w:val="clear" w:color="auto" w:fill="FFFFFF"/>
        </w:rPr>
        <w:t>Papageorgiou</w:t>
      </w:r>
      <w:proofErr w:type="spellEnd"/>
      <w:r w:rsidRPr="00B739B3">
        <w:rPr>
          <w:rFonts w:asciiTheme="minorHAnsi" w:hAnsiTheme="minorHAnsi" w:cstheme="minorHAnsi"/>
          <w:shd w:val="clear" w:color="auto" w:fill="FFFFFF"/>
        </w:rPr>
        <w:t xml:space="preserve"> SN, Xavier GM, </w:t>
      </w:r>
      <w:proofErr w:type="spellStart"/>
      <w:r w:rsidRPr="00B739B3">
        <w:rPr>
          <w:rFonts w:asciiTheme="minorHAnsi" w:hAnsiTheme="minorHAnsi" w:cstheme="minorHAnsi"/>
          <w:shd w:val="clear" w:color="auto" w:fill="FFFFFF"/>
        </w:rPr>
        <w:t>Cobourne</w:t>
      </w:r>
      <w:proofErr w:type="spellEnd"/>
      <w:r w:rsidRPr="00B739B3">
        <w:rPr>
          <w:rFonts w:asciiTheme="minorHAnsi" w:hAnsiTheme="minorHAnsi" w:cstheme="minorHAnsi"/>
          <w:shd w:val="clear" w:color="auto" w:fill="FFFFFF"/>
        </w:rPr>
        <w:t xml:space="preserve"> MT,</w:t>
      </w:r>
      <w:r>
        <w:rPr>
          <w:rFonts w:asciiTheme="minorHAnsi" w:hAnsiTheme="minorHAnsi" w:cstheme="minorHAnsi"/>
          <w:shd w:val="clear" w:color="auto" w:fill="FFFFFF"/>
        </w:rPr>
        <w:t xml:space="preserve"> </w:t>
      </w:r>
      <w:proofErr w:type="spellStart"/>
      <w:r w:rsidRPr="00B739B3">
        <w:rPr>
          <w:rFonts w:asciiTheme="minorHAnsi" w:hAnsiTheme="minorHAnsi" w:cstheme="minorHAnsi"/>
          <w:shd w:val="clear" w:color="auto" w:fill="FFFFFF"/>
        </w:rPr>
        <w:t>Eliades</w:t>
      </w:r>
      <w:proofErr w:type="spellEnd"/>
      <w:r w:rsidRPr="00B739B3">
        <w:rPr>
          <w:rFonts w:asciiTheme="minorHAnsi" w:hAnsiTheme="minorHAnsi" w:cstheme="minorHAnsi"/>
          <w:shd w:val="clear" w:color="auto" w:fill="FFFFFF"/>
        </w:rPr>
        <w:t xml:space="preserve"> T. Registered trials report less beneficial treatment effects than unregistered ones: a meta-epidemiological study in orthodontics. </w:t>
      </w:r>
      <w:r w:rsidRPr="00B739B3">
        <w:rPr>
          <w:rFonts w:asciiTheme="minorHAnsi" w:hAnsiTheme="minorHAnsi" w:cstheme="minorHAnsi"/>
        </w:rPr>
        <w:t xml:space="preserve">J </w:t>
      </w:r>
      <w:proofErr w:type="spellStart"/>
      <w:r w:rsidRPr="00B739B3">
        <w:rPr>
          <w:rFonts w:asciiTheme="minorHAnsi" w:hAnsiTheme="minorHAnsi" w:cstheme="minorHAnsi"/>
        </w:rPr>
        <w:t>Clin</w:t>
      </w:r>
      <w:proofErr w:type="spellEnd"/>
      <w:r w:rsidRPr="00B739B3">
        <w:rPr>
          <w:rFonts w:asciiTheme="minorHAnsi" w:hAnsiTheme="minorHAnsi" w:cstheme="minorHAnsi"/>
        </w:rPr>
        <w:t xml:space="preserve"> Epidemiol</w:t>
      </w:r>
      <w:r>
        <w:rPr>
          <w:rFonts w:asciiTheme="minorHAnsi" w:hAnsiTheme="minorHAnsi" w:cstheme="minorHAnsi"/>
          <w:shd w:val="clear" w:color="auto" w:fill="FFFFFF"/>
        </w:rPr>
        <w:t>. 2018;</w:t>
      </w:r>
      <w:r w:rsidRPr="00B739B3">
        <w:rPr>
          <w:rFonts w:asciiTheme="minorHAnsi" w:hAnsiTheme="minorHAnsi" w:cstheme="minorHAnsi"/>
          <w:shd w:val="clear" w:color="auto" w:fill="FFFFFF"/>
        </w:rPr>
        <w:t xml:space="preserve"> 100</w:t>
      </w:r>
      <w:r w:rsidR="00851AEC">
        <w:rPr>
          <w:rFonts w:asciiTheme="minorHAnsi" w:hAnsiTheme="minorHAnsi" w:cstheme="minorHAnsi"/>
          <w:shd w:val="clear" w:color="auto" w:fill="FFFFFF"/>
        </w:rPr>
        <w:t>,</w:t>
      </w:r>
      <w:r w:rsidRPr="00B739B3">
        <w:rPr>
          <w:rFonts w:asciiTheme="minorHAnsi" w:hAnsiTheme="minorHAnsi" w:cstheme="minorHAnsi"/>
          <w:shd w:val="clear" w:color="auto" w:fill="FFFFFF"/>
        </w:rPr>
        <w:t xml:space="preserve"> 44-52. </w:t>
      </w:r>
    </w:p>
    <w:p w14:paraId="1F500EB4" w14:textId="77777777" w:rsidR="00174E25" w:rsidRDefault="00F742CF" w:rsidP="00F742CF">
      <w:pPr>
        <w:pStyle w:val="ListParagraph"/>
        <w:numPr>
          <w:ilvl w:val="0"/>
          <w:numId w:val="10"/>
        </w:numPr>
        <w:spacing w:before="100" w:beforeAutospacing="1" w:after="100" w:afterAutospacing="1"/>
        <w:rPr>
          <w:rFonts w:asciiTheme="minorHAnsi" w:hAnsiTheme="minorHAnsi" w:cstheme="minorHAnsi"/>
        </w:rPr>
      </w:pPr>
      <w:r w:rsidRPr="00B739B3">
        <w:rPr>
          <w:rFonts w:asciiTheme="minorHAnsi" w:hAnsiTheme="minorHAnsi" w:cstheme="minorHAnsi"/>
        </w:rPr>
        <w:t>Tsichlaki</w:t>
      </w:r>
      <w:r w:rsidR="00B739B3">
        <w:rPr>
          <w:rFonts w:asciiTheme="minorHAnsi" w:hAnsiTheme="minorHAnsi" w:cstheme="minorHAnsi"/>
        </w:rPr>
        <w:t xml:space="preserve"> </w:t>
      </w:r>
      <w:r w:rsidRPr="00B739B3">
        <w:rPr>
          <w:rFonts w:asciiTheme="minorHAnsi" w:hAnsiTheme="minorHAnsi" w:cstheme="minorHAnsi"/>
        </w:rPr>
        <w:t>A</w:t>
      </w:r>
      <w:r w:rsidR="00B739B3">
        <w:rPr>
          <w:rFonts w:asciiTheme="minorHAnsi" w:hAnsiTheme="minorHAnsi" w:cstheme="minorHAnsi"/>
        </w:rPr>
        <w:t xml:space="preserve">, </w:t>
      </w:r>
      <w:r w:rsidRPr="00B739B3">
        <w:rPr>
          <w:rFonts w:asciiTheme="minorHAnsi" w:hAnsiTheme="minorHAnsi" w:cstheme="minorHAnsi"/>
        </w:rPr>
        <w:t xml:space="preserve">O'Brien K. Do orthodontic research outcomes reflect patient values? A systematic review of randomized controlled trials involving children. </w:t>
      </w:r>
      <w:r w:rsidR="00B739B3" w:rsidRPr="00B739B3">
        <w:rPr>
          <w:rFonts w:asciiTheme="minorHAnsi" w:hAnsiTheme="minorHAnsi" w:cstheme="minorHAnsi"/>
        </w:rPr>
        <w:t xml:space="preserve">Am J </w:t>
      </w:r>
      <w:proofErr w:type="spellStart"/>
      <w:r w:rsidR="00B739B3" w:rsidRPr="00B739B3">
        <w:rPr>
          <w:rFonts w:asciiTheme="minorHAnsi" w:hAnsiTheme="minorHAnsi" w:cstheme="minorHAnsi"/>
        </w:rPr>
        <w:t>Orthod</w:t>
      </w:r>
      <w:proofErr w:type="spellEnd"/>
      <w:r w:rsidR="00B739B3" w:rsidRPr="00B739B3">
        <w:rPr>
          <w:rFonts w:asciiTheme="minorHAnsi" w:hAnsiTheme="minorHAnsi" w:cstheme="minorHAnsi"/>
        </w:rPr>
        <w:t xml:space="preserve"> Dentofacial </w:t>
      </w:r>
      <w:proofErr w:type="spellStart"/>
      <w:r w:rsidR="00B739B3" w:rsidRPr="00B739B3">
        <w:rPr>
          <w:rFonts w:asciiTheme="minorHAnsi" w:hAnsiTheme="minorHAnsi" w:cstheme="minorHAnsi"/>
        </w:rPr>
        <w:t>Orthop</w:t>
      </w:r>
      <w:proofErr w:type="spellEnd"/>
      <w:r w:rsidRPr="00B739B3">
        <w:rPr>
          <w:rFonts w:asciiTheme="minorHAnsi" w:hAnsiTheme="minorHAnsi" w:cstheme="minorHAnsi"/>
        </w:rPr>
        <w:t>.</w:t>
      </w:r>
      <w:r w:rsidR="00B739B3">
        <w:rPr>
          <w:rFonts w:asciiTheme="minorHAnsi" w:hAnsiTheme="minorHAnsi" w:cstheme="minorHAnsi"/>
        </w:rPr>
        <w:t xml:space="preserve"> 2014;</w:t>
      </w:r>
      <w:r w:rsidRPr="00B739B3">
        <w:rPr>
          <w:rFonts w:asciiTheme="minorHAnsi" w:hAnsiTheme="minorHAnsi" w:cstheme="minorHAnsi"/>
        </w:rPr>
        <w:t xml:space="preserve"> 146, 279-85</w:t>
      </w:r>
      <w:r w:rsidR="00D02D94">
        <w:rPr>
          <w:rFonts w:asciiTheme="minorHAnsi" w:hAnsiTheme="minorHAnsi" w:cstheme="minorHAnsi"/>
        </w:rPr>
        <w:t>.</w:t>
      </w:r>
      <w:r w:rsidRPr="00B739B3">
        <w:rPr>
          <w:rFonts w:asciiTheme="minorHAnsi" w:hAnsiTheme="minorHAnsi" w:cstheme="minorHAnsi"/>
        </w:rPr>
        <w:t xml:space="preserve"> </w:t>
      </w:r>
    </w:p>
    <w:p w14:paraId="220E6F87" w14:textId="37D27144" w:rsidR="00F742CF" w:rsidRPr="00B739B3" w:rsidRDefault="00F742CF" w:rsidP="00F742CF">
      <w:pPr>
        <w:pStyle w:val="ListParagraph"/>
        <w:numPr>
          <w:ilvl w:val="0"/>
          <w:numId w:val="10"/>
        </w:numPr>
        <w:spacing w:before="100" w:beforeAutospacing="1" w:after="100" w:afterAutospacing="1"/>
        <w:rPr>
          <w:rFonts w:asciiTheme="minorHAnsi" w:hAnsiTheme="minorHAnsi" w:cstheme="minorHAnsi"/>
        </w:rPr>
      </w:pPr>
      <w:r w:rsidRPr="00B739B3">
        <w:rPr>
          <w:rFonts w:asciiTheme="minorHAnsi" w:hAnsiTheme="minorHAnsi" w:cstheme="minorHAnsi"/>
        </w:rPr>
        <w:t xml:space="preserve">Williamson P, Altman D, Blazeby J, Clarke M, Gargon E. Driving up the quality and relevance of research through the use of agreed core outcomes. J Health </w:t>
      </w:r>
      <w:proofErr w:type="spellStart"/>
      <w:r w:rsidRPr="00B739B3">
        <w:rPr>
          <w:rFonts w:asciiTheme="minorHAnsi" w:hAnsiTheme="minorHAnsi" w:cstheme="minorHAnsi"/>
        </w:rPr>
        <w:t>Serv</w:t>
      </w:r>
      <w:proofErr w:type="spellEnd"/>
      <w:r w:rsidRPr="00B739B3">
        <w:rPr>
          <w:rFonts w:asciiTheme="minorHAnsi" w:hAnsiTheme="minorHAnsi" w:cstheme="minorHAnsi"/>
        </w:rPr>
        <w:t xml:space="preserve"> Res Policy. </w:t>
      </w:r>
      <w:r w:rsidR="00D02D94">
        <w:rPr>
          <w:rFonts w:asciiTheme="minorHAnsi" w:hAnsiTheme="minorHAnsi" w:cstheme="minorHAnsi"/>
        </w:rPr>
        <w:t>2012;</w:t>
      </w:r>
      <w:r w:rsidRPr="00B739B3">
        <w:rPr>
          <w:rFonts w:asciiTheme="minorHAnsi" w:hAnsiTheme="minorHAnsi" w:cstheme="minorHAnsi"/>
        </w:rPr>
        <w:t xml:space="preserve">17, 1-2. </w:t>
      </w:r>
    </w:p>
    <w:p w14:paraId="783A6EC2" w14:textId="77777777" w:rsidR="00B7499A" w:rsidRPr="0045031B" w:rsidRDefault="00B7499A" w:rsidP="00B7499A">
      <w:pPr>
        <w:pStyle w:val="ListParagraph"/>
        <w:numPr>
          <w:ilvl w:val="0"/>
          <w:numId w:val="10"/>
        </w:numPr>
        <w:spacing w:before="100" w:beforeAutospacing="1" w:after="100" w:afterAutospacing="1"/>
        <w:rPr>
          <w:rFonts w:asciiTheme="minorHAnsi" w:hAnsiTheme="minorHAnsi"/>
        </w:rPr>
      </w:pPr>
      <w:proofErr w:type="spellStart"/>
      <w:r w:rsidRPr="0045031B">
        <w:rPr>
          <w:rFonts w:asciiTheme="minorHAnsi" w:hAnsiTheme="minorHAnsi" w:cs="Arial"/>
          <w:shd w:val="clear" w:color="auto" w:fill="FFFFFF"/>
        </w:rPr>
        <w:t>Gargon</w:t>
      </w:r>
      <w:proofErr w:type="spellEnd"/>
      <w:r w:rsidRPr="0045031B">
        <w:rPr>
          <w:rFonts w:asciiTheme="minorHAnsi" w:hAnsiTheme="minorHAnsi" w:cs="Arial"/>
          <w:shd w:val="clear" w:color="auto" w:fill="FFFFFF"/>
        </w:rPr>
        <w:t xml:space="preserve"> E, </w:t>
      </w:r>
      <w:proofErr w:type="spellStart"/>
      <w:r w:rsidRPr="0045031B">
        <w:rPr>
          <w:rFonts w:asciiTheme="minorHAnsi" w:hAnsiTheme="minorHAnsi" w:cs="Arial"/>
          <w:shd w:val="clear" w:color="auto" w:fill="FFFFFF"/>
        </w:rPr>
        <w:t>Gorst</w:t>
      </w:r>
      <w:proofErr w:type="spellEnd"/>
      <w:r w:rsidRPr="0045031B">
        <w:rPr>
          <w:rFonts w:asciiTheme="minorHAnsi" w:hAnsiTheme="minorHAnsi" w:cs="Arial"/>
          <w:shd w:val="clear" w:color="auto" w:fill="FFFFFF"/>
        </w:rPr>
        <w:t xml:space="preserve"> SL, Williamson PR. Choosing important health outcomes for comparative effectiveness research: 5th annual update to a systematic review of core outcome sets for research. </w:t>
      </w:r>
      <w:proofErr w:type="spellStart"/>
      <w:r w:rsidRPr="0045031B">
        <w:rPr>
          <w:rFonts w:asciiTheme="minorHAnsi" w:hAnsiTheme="minorHAnsi"/>
          <w:shd w:val="clear" w:color="auto" w:fill="FFFFFF"/>
        </w:rPr>
        <w:t>PloS</w:t>
      </w:r>
      <w:proofErr w:type="spellEnd"/>
      <w:r w:rsidRPr="0045031B">
        <w:rPr>
          <w:rFonts w:asciiTheme="minorHAnsi" w:hAnsiTheme="minorHAnsi"/>
          <w:shd w:val="clear" w:color="auto" w:fill="FFFFFF"/>
        </w:rPr>
        <w:t xml:space="preserve"> One</w:t>
      </w:r>
      <w:r w:rsidRPr="0045031B">
        <w:rPr>
          <w:rFonts w:asciiTheme="minorHAnsi" w:hAnsiTheme="minorHAnsi" w:cs="Arial"/>
          <w:shd w:val="clear" w:color="auto" w:fill="FFFFFF"/>
        </w:rPr>
        <w:t xml:space="preserve">. </w:t>
      </w:r>
      <w:r>
        <w:rPr>
          <w:rFonts w:asciiTheme="minorHAnsi" w:hAnsiTheme="minorHAnsi" w:cs="Arial"/>
          <w:shd w:val="clear" w:color="auto" w:fill="FFFFFF"/>
        </w:rPr>
        <w:t>2019;</w:t>
      </w:r>
      <w:r w:rsidRPr="0045031B">
        <w:rPr>
          <w:rFonts w:asciiTheme="minorHAnsi" w:hAnsiTheme="minorHAnsi" w:cs="Arial"/>
          <w:shd w:val="clear" w:color="auto" w:fill="FFFFFF"/>
        </w:rPr>
        <w:t xml:space="preserve">14(12), e0225980. </w:t>
      </w:r>
    </w:p>
    <w:p w14:paraId="58F515E5" w14:textId="7365AC5A" w:rsidR="00F742CF" w:rsidRPr="0045031B" w:rsidRDefault="00F742CF" w:rsidP="00F742CF">
      <w:pPr>
        <w:pStyle w:val="ListParagraph"/>
        <w:numPr>
          <w:ilvl w:val="0"/>
          <w:numId w:val="10"/>
        </w:numPr>
        <w:spacing w:before="100" w:beforeAutospacing="1" w:after="100" w:afterAutospacing="1"/>
        <w:rPr>
          <w:rFonts w:asciiTheme="minorHAnsi" w:hAnsiTheme="minorHAnsi" w:cstheme="minorHAnsi"/>
        </w:rPr>
      </w:pPr>
      <w:r w:rsidRPr="0045031B">
        <w:rPr>
          <w:rFonts w:asciiTheme="minorHAnsi" w:hAnsiTheme="minorHAnsi" w:cstheme="minorHAnsi"/>
          <w:shd w:val="clear" w:color="auto" w:fill="FFFFFF"/>
        </w:rPr>
        <w:t>Williamson</w:t>
      </w:r>
      <w:r w:rsidR="00D02D94" w:rsidRPr="0045031B">
        <w:rPr>
          <w:rFonts w:asciiTheme="minorHAnsi" w:hAnsiTheme="minorHAnsi" w:cstheme="minorHAnsi"/>
          <w:shd w:val="clear" w:color="auto" w:fill="FFFFFF"/>
        </w:rPr>
        <w:t xml:space="preserve"> </w:t>
      </w:r>
      <w:r w:rsidRPr="0045031B">
        <w:rPr>
          <w:rFonts w:asciiTheme="minorHAnsi" w:hAnsiTheme="minorHAnsi" w:cstheme="minorHAnsi"/>
          <w:shd w:val="clear" w:color="auto" w:fill="FFFFFF"/>
        </w:rPr>
        <w:t>PR, Altman DG, Bagley H, Barnes KL, Blazeby JM, Brookes ST et al. The COMET handbook: version 1.0. Trials.</w:t>
      </w:r>
      <w:r w:rsidR="00D02D94" w:rsidRPr="0045031B">
        <w:rPr>
          <w:rFonts w:asciiTheme="minorHAnsi" w:hAnsiTheme="minorHAnsi" w:cstheme="minorHAnsi"/>
          <w:shd w:val="clear" w:color="auto" w:fill="FFFFFF"/>
        </w:rPr>
        <w:t xml:space="preserve"> 2017;</w:t>
      </w:r>
      <w:r w:rsidRPr="0045031B">
        <w:rPr>
          <w:rFonts w:asciiTheme="minorHAnsi" w:hAnsiTheme="minorHAnsi" w:cstheme="minorHAnsi"/>
          <w:shd w:val="clear" w:color="auto" w:fill="FFFFFF"/>
        </w:rPr>
        <w:t xml:space="preserve"> 18(3), 280. </w:t>
      </w:r>
    </w:p>
    <w:p w14:paraId="1DA2EABC" w14:textId="44581932" w:rsidR="00F742CF" w:rsidRPr="0045031B" w:rsidRDefault="00F742CF" w:rsidP="0045031B">
      <w:pPr>
        <w:pStyle w:val="ListParagraph"/>
        <w:numPr>
          <w:ilvl w:val="0"/>
          <w:numId w:val="10"/>
        </w:numPr>
        <w:spacing w:before="100" w:beforeAutospacing="1" w:after="100" w:afterAutospacing="1"/>
        <w:rPr>
          <w:rFonts w:asciiTheme="minorHAnsi" w:hAnsiTheme="minorHAnsi"/>
        </w:rPr>
      </w:pPr>
      <w:r w:rsidRPr="0045031B">
        <w:rPr>
          <w:rFonts w:asciiTheme="minorHAnsi" w:hAnsiTheme="minorHAnsi"/>
          <w:shd w:val="clear" w:color="auto" w:fill="FFFFFF"/>
        </w:rPr>
        <w:t>Kenny</w:t>
      </w:r>
      <w:r w:rsidR="00D02D94" w:rsidRPr="0045031B">
        <w:rPr>
          <w:rFonts w:asciiTheme="minorHAnsi" w:hAnsiTheme="minorHAnsi"/>
          <w:shd w:val="clear" w:color="auto" w:fill="FFFFFF"/>
        </w:rPr>
        <w:t xml:space="preserve"> </w:t>
      </w:r>
      <w:r w:rsidRPr="0045031B">
        <w:rPr>
          <w:rFonts w:asciiTheme="minorHAnsi" w:hAnsiTheme="minorHAnsi"/>
          <w:shd w:val="clear" w:color="auto" w:fill="FFFFFF"/>
        </w:rPr>
        <w:t xml:space="preserve">KP, Day PF, Sharif MO, </w:t>
      </w:r>
      <w:proofErr w:type="spellStart"/>
      <w:r w:rsidRPr="0045031B">
        <w:rPr>
          <w:rFonts w:asciiTheme="minorHAnsi" w:hAnsiTheme="minorHAnsi"/>
          <w:shd w:val="clear" w:color="auto" w:fill="FFFFFF"/>
        </w:rPr>
        <w:t>Parashos</w:t>
      </w:r>
      <w:proofErr w:type="spellEnd"/>
      <w:r w:rsidRPr="0045031B">
        <w:rPr>
          <w:rFonts w:asciiTheme="minorHAnsi" w:hAnsiTheme="minorHAnsi"/>
          <w:shd w:val="clear" w:color="auto" w:fill="FFFFFF"/>
        </w:rPr>
        <w:t xml:space="preserve"> P, </w:t>
      </w:r>
      <w:proofErr w:type="spellStart"/>
      <w:r w:rsidRPr="0045031B">
        <w:rPr>
          <w:rFonts w:asciiTheme="minorHAnsi" w:hAnsiTheme="minorHAnsi"/>
          <w:shd w:val="clear" w:color="auto" w:fill="FFFFFF"/>
        </w:rPr>
        <w:t>Lauridsen</w:t>
      </w:r>
      <w:proofErr w:type="spellEnd"/>
      <w:r w:rsidRPr="0045031B">
        <w:rPr>
          <w:rFonts w:asciiTheme="minorHAnsi" w:hAnsiTheme="minorHAnsi"/>
          <w:shd w:val="clear" w:color="auto" w:fill="FFFFFF"/>
        </w:rPr>
        <w:t xml:space="preserve"> E, </w:t>
      </w:r>
      <w:proofErr w:type="spellStart"/>
      <w:r w:rsidRPr="0045031B">
        <w:rPr>
          <w:rFonts w:asciiTheme="minorHAnsi" w:hAnsiTheme="minorHAnsi"/>
          <w:shd w:val="clear" w:color="auto" w:fill="FFFFFF"/>
        </w:rPr>
        <w:t>Feldens</w:t>
      </w:r>
      <w:proofErr w:type="spellEnd"/>
      <w:r w:rsidRPr="0045031B">
        <w:rPr>
          <w:rFonts w:asciiTheme="minorHAnsi" w:hAnsiTheme="minorHAnsi"/>
          <w:shd w:val="clear" w:color="auto" w:fill="FFFFFF"/>
        </w:rPr>
        <w:t xml:space="preserve"> CA et a</w:t>
      </w:r>
      <w:r w:rsidR="00D02D94" w:rsidRPr="0045031B">
        <w:rPr>
          <w:rFonts w:asciiTheme="minorHAnsi" w:hAnsiTheme="minorHAnsi"/>
          <w:shd w:val="clear" w:color="auto" w:fill="FFFFFF"/>
        </w:rPr>
        <w:t>l</w:t>
      </w:r>
      <w:r w:rsidRPr="0045031B">
        <w:rPr>
          <w:rFonts w:asciiTheme="minorHAnsi" w:hAnsiTheme="minorHAnsi"/>
          <w:shd w:val="clear" w:color="auto" w:fill="FFFFFF"/>
        </w:rPr>
        <w:t xml:space="preserve">. What are the important outcomes in traumatic dental injuries? An international approach to the development of a core outcome set. Dent </w:t>
      </w:r>
      <w:proofErr w:type="spellStart"/>
      <w:r w:rsidRPr="0045031B">
        <w:rPr>
          <w:rFonts w:asciiTheme="minorHAnsi" w:hAnsiTheme="minorHAnsi"/>
          <w:shd w:val="clear" w:color="auto" w:fill="FFFFFF"/>
        </w:rPr>
        <w:t>Traumatol</w:t>
      </w:r>
      <w:proofErr w:type="spellEnd"/>
      <w:r w:rsidRPr="0045031B">
        <w:rPr>
          <w:rFonts w:asciiTheme="minorHAnsi" w:hAnsiTheme="minorHAnsi"/>
          <w:shd w:val="clear" w:color="auto" w:fill="FFFFFF"/>
        </w:rPr>
        <w:t xml:space="preserve">. </w:t>
      </w:r>
      <w:r w:rsidR="00D02D94" w:rsidRPr="0045031B">
        <w:rPr>
          <w:rFonts w:asciiTheme="minorHAnsi" w:hAnsiTheme="minorHAnsi"/>
          <w:shd w:val="clear" w:color="auto" w:fill="FFFFFF"/>
        </w:rPr>
        <w:t>2018;</w:t>
      </w:r>
      <w:r w:rsidRPr="0045031B">
        <w:rPr>
          <w:rFonts w:asciiTheme="minorHAnsi" w:hAnsiTheme="minorHAnsi"/>
          <w:shd w:val="clear" w:color="auto" w:fill="FFFFFF"/>
        </w:rPr>
        <w:t>34(1), 4-11.</w:t>
      </w:r>
    </w:p>
    <w:p w14:paraId="1173C8D1" w14:textId="5182259E" w:rsidR="00F742CF" w:rsidRPr="00B739B3" w:rsidRDefault="00F742CF" w:rsidP="00F742CF">
      <w:pPr>
        <w:pStyle w:val="ListParagraph"/>
        <w:numPr>
          <w:ilvl w:val="0"/>
          <w:numId w:val="10"/>
        </w:numPr>
        <w:spacing w:before="100" w:beforeAutospacing="1" w:after="100" w:afterAutospacing="1"/>
        <w:rPr>
          <w:rFonts w:asciiTheme="minorHAnsi" w:hAnsiTheme="minorHAnsi" w:cstheme="minorHAnsi"/>
        </w:rPr>
      </w:pPr>
      <w:proofErr w:type="spellStart"/>
      <w:r w:rsidRPr="00B739B3">
        <w:rPr>
          <w:rFonts w:asciiTheme="minorHAnsi" w:hAnsiTheme="minorHAnsi" w:cstheme="minorHAnsi"/>
          <w:shd w:val="clear" w:color="auto" w:fill="FFFFFF"/>
        </w:rPr>
        <w:t>Smaïl-Faugeron</w:t>
      </w:r>
      <w:proofErr w:type="spellEnd"/>
      <w:r w:rsidRPr="00B739B3">
        <w:rPr>
          <w:rFonts w:asciiTheme="minorHAnsi" w:hAnsiTheme="minorHAnsi" w:cstheme="minorHAnsi"/>
          <w:shd w:val="clear" w:color="auto" w:fill="FFFFFF"/>
        </w:rPr>
        <w:t xml:space="preserve"> V, </w:t>
      </w:r>
      <w:proofErr w:type="spellStart"/>
      <w:r w:rsidRPr="00B739B3">
        <w:rPr>
          <w:rFonts w:asciiTheme="minorHAnsi" w:hAnsiTheme="minorHAnsi" w:cstheme="minorHAnsi"/>
          <w:shd w:val="clear" w:color="auto" w:fill="FFFFFF"/>
        </w:rPr>
        <w:t>Chabouis</w:t>
      </w:r>
      <w:proofErr w:type="spellEnd"/>
      <w:r w:rsidRPr="00B739B3">
        <w:rPr>
          <w:rFonts w:asciiTheme="minorHAnsi" w:hAnsiTheme="minorHAnsi" w:cstheme="minorHAnsi"/>
          <w:shd w:val="clear" w:color="auto" w:fill="FFFFFF"/>
        </w:rPr>
        <w:t xml:space="preserve"> HF, </w:t>
      </w:r>
      <w:proofErr w:type="spellStart"/>
      <w:r w:rsidRPr="00B739B3">
        <w:rPr>
          <w:rFonts w:asciiTheme="minorHAnsi" w:hAnsiTheme="minorHAnsi" w:cstheme="minorHAnsi"/>
          <w:shd w:val="clear" w:color="auto" w:fill="FFFFFF"/>
        </w:rPr>
        <w:t>Durieux</w:t>
      </w:r>
      <w:proofErr w:type="spellEnd"/>
      <w:r w:rsidRPr="00B739B3">
        <w:rPr>
          <w:rFonts w:asciiTheme="minorHAnsi" w:hAnsiTheme="minorHAnsi" w:cstheme="minorHAnsi"/>
          <w:shd w:val="clear" w:color="auto" w:fill="FFFFFF"/>
        </w:rPr>
        <w:t xml:space="preserve"> P, Attal JP, Muller-</w:t>
      </w:r>
      <w:proofErr w:type="spellStart"/>
      <w:r w:rsidRPr="00B739B3">
        <w:rPr>
          <w:rFonts w:asciiTheme="minorHAnsi" w:hAnsiTheme="minorHAnsi" w:cstheme="minorHAnsi"/>
          <w:shd w:val="clear" w:color="auto" w:fill="FFFFFF"/>
        </w:rPr>
        <w:t>Bolla</w:t>
      </w:r>
      <w:proofErr w:type="spellEnd"/>
      <w:r w:rsidRPr="00B739B3">
        <w:rPr>
          <w:rFonts w:asciiTheme="minorHAnsi" w:hAnsiTheme="minorHAnsi" w:cstheme="minorHAnsi"/>
          <w:shd w:val="clear" w:color="auto" w:fill="FFFFFF"/>
        </w:rPr>
        <w:t xml:space="preserve"> M</w:t>
      </w:r>
      <w:r w:rsidR="00D02D94">
        <w:rPr>
          <w:rFonts w:asciiTheme="minorHAnsi" w:hAnsiTheme="minorHAnsi" w:cstheme="minorHAnsi"/>
          <w:shd w:val="clear" w:color="auto" w:fill="FFFFFF"/>
        </w:rPr>
        <w:t>,</w:t>
      </w:r>
      <w:r w:rsidRPr="00B739B3">
        <w:rPr>
          <w:rFonts w:asciiTheme="minorHAnsi" w:hAnsiTheme="minorHAnsi" w:cstheme="minorHAnsi"/>
          <w:shd w:val="clear" w:color="auto" w:fill="FFFFFF"/>
        </w:rPr>
        <w:t xml:space="preserve"> </w:t>
      </w:r>
      <w:proofErr w:type="spellStart"/>
      <w:r w:rsidRPr="00B739B3">
        <w:rPr>
          <w:rFonts w:asciiTheme="minorHAnsi" w:hAnsiTheme="minorHAnsi" w:cstheme="minorHAnsi"/>
          <w:shd w:val="clear" w:color="auto" w:fill="FFFFFF"/>
        </w:rPr>
        <w:t>Courson</w:t>
      </w:r>
      <w:proofErr w:type="spellEnd"/>
      <w:r w:rsidRPr="00B739B3">
        <w:rPr>
          <w:rFonts w:asciiTheme="minorHAnsi" w:hAnsiTheme="minorHAnsi" w:cstheme="minorHAnsi"/>
          <w:shd w:val="clear" w:color="auto" w:fill="FFFFFF"/>
        </w:rPr>
        <w:t xml:space="preserve"> F. Development of a core set of outcomes for randomized controlled trials with multiple outcomes–example of pulp treatments of primary teeth for extensive decay in children. </w:t>
      </w:r>
      <w:proofErr w:type="spellStart"/>
      <w:r w:rsidRPr="00B739B3">
        <w:rPr>
          <w:rFonts w:asciiTheme="minorHAnsi" w:hAnsiTheme="minorHAnsi" w:cstheme="minorHAnsi"/>
          <w:shd w:val="clear" w:color="auto" w:fill="FFFFFF"/>
        </w:rPr>
        <w:t>PloS</w:t>
      </w:r>
      <w:proofErr w:type="spellEnd"/>
      <w:r w:rsidRPr="00B739B3">
        <w:rPr>
          <w:rFonts w:asciiTheme="minorHAnsi" w:hAnsiTheme="minorHAnsi" w:cstheme="minorHAnsi"/>
          <w:shd w:val="clear" w:color="auto" w:fill="FFFFFF"/>
        </w:rPr>
        <w:t xml:space="preserve"> One.</w:t>
      </w:r>
      <w:r w:rsidR="00D02D94">
        <w:rPr>
          <w:rFonts w:asciiTheme="minorHAnsi" w:hAnsiTheme="minorHAnsi" w:cstheme="minorHAnsi"/>
          <w:shd w:val="clear" w:color="auto" w:fill="FFFFFF"/>
        </w:rPr>
        <w:t xml:space="preserve"> 2013;</w:t>
      </w:r>
      <w:r w:rsidRPr="00B739B3">
        <w:rPr>
          <w:rFonts w:asciiTheme="minorHAnsi" w:hAnsiTheme="minorHAnsi" w:cstheme="minorHAnsi"/>
          <w:shd w:val="clear" w:color="auto" w:fill="FFFFFF"/>
        </w:rPr>
        <w:t xml:space="preserve"> 8(1). </w:t>
      </w:r>
    </w:p>
    <w:p w14:paraId="5C7E0972" w14:textId="3DC37AB1" w:rsidR="00F742CF" w:rsidRPr="00B739B3" w:rsidRDefault="00F742CF" w:rsidP="00F742CF">
      <w:pPr>
        <w:pStyle w:val="ListParagraph"/>
        <w:numPr>
          <w:ilvl w:val="0"/>
          <w:numId w:val="10"/>
        </w:numPr>
        <w:spacing w:before="100" w:beforeAutospacing="1" w:after="100" w:afterAutospacing="1"/>
        <w:rPr>
          <w:rFonts w:asciiTheme="minorHAnsi" w:hAnsiTheme="minorHAnsi" w:cstheme="minorHAnsi"/>
        </w:rPr>
      </w:pPr>
      <w:r w:rsidRPr="00B739B3">
        <w:rPr>
          <w:rFonts w:asciiTheme="minorHAnsi" w:hAnsiTheme="minorHAnsi" w:cstheme="minorHAnsi"/>
        </w:rPr>
        <w:t xml:space="preserve">Lightfoot WS, </w:t>
      </w:r>
      <w:proofErr w:type="spellStart"/>
      <w:r w:rsidRPr="00B739B3">
        <w:rPr>
          <w:rFonts w:asciiTheme="minorHAnsi" w:hAnsiTheme="minorHAnsi" w:cstheme="minorHAnsi"/>
        </w:rPr>
        <w:t>Hefti</w:t>
      </w:r>
      <w:proofErr w:type="spellEnd"/>
      <w:r w:rsidRPr="00B739B3">
        <w:rPr>
          <w:rFonts w:asciiTheme="minorHAnsi" w:hAnsiTheme="minorHAnsi" w:cstheme="minorHAnsi"/>
        </w:rPr>
        <w:t xml:space="preserve"> A, </w:t>
      </w:r>
      <w:proofErr w:type="spellStart"/>
      <w:r w:rsidRPr="00B739B3">
        <w:rPr>
          <w:rFonts w:asciiTheme="minorHAnsi" w:hAnsiTheme="minorHAnsi" w:cstheme="minorHAnsi"/>
        </w:rPr>
        <w:t>Mariotti</w:t>
      </w:r>
      <w:proofErr w:type="spellEnd"/>
      <w:r w:rsidRPr="00B739B3">
        <w:rPr>
          <w:rFonts w:asciiTheme="minorHAnsi" w:hAnsiTheme="minorHAnsi" w:cstheme="minorHAnsi"/>
        </w:rPr>
        <w:t xml:space="preserve"> A. Using a Delphi panel to survey criteria for successful periodontal therapy in anterior teeth. J </w:t>
      </w:r>
      <w:proofErr w:type="spellStart"/>
      <w:r w:rsidRPr="00B739B3">
        <w:rPr>
          <w:rFonts w:asciiTheme="minorHAnsi" w:hAnsiTheme="minorHAnsi" w:cstheme="minorHAnsi"/>
        </w:rPr>
        <w:t>Periodontol</w:t>
      </w:r>
      <w:proofErr w:type="spellEnd"/>
      <w:r w:rsidRPr="00B739B3">
        <w:rPr>
          <w:rFonts w:asciiTheme="minorHAnsi" w:hAnsiTheme="minorHAnsi" w:cstheme="minorHAnsi"/>
        </w:rPr>
        <w:t xml:space="preserve">. </w:t>
      </w:r>
      <w:r w:rsidR="00D02D94">
        <w:rPr>
          <w:rFonts w:asciiTheme="minorHAnsi" w:hAnsiTheme="minorHAnsi" w:cstheme="minorHAnsi"/>
        </w:rPr>
        <w:t>2005;</w:t>
      </w:r>
      <w:r w:rsidRPr="00B739B3">
        <w:rPr>
          <w:rFonts w:asciiTheme="minorHAnsi" w:hAnsiTheme="minorHAnsi" w:cstheme="minorHAnsi"/>
        </w:rPr>
        <w:t xml:space="preserve">76(9), 1508-1512. </w:t>
      </w:r>
    </w:p>
    <w:p w14:paraId="6A3D4F9A" w14:textId="7C2461CF" w:rsidR="00F742CF" w:rsidRPr="00B739B3" w:rsidRDefault="00F742CF" w:rsidP="00F742CF">
      <w:pPr>
        <w:pStyle w:val="ListParagraph"/>
        <w:numPr>
          <w:ilvl w:val="0"/>
          <w:numId w:val="10"/>
        </w:numPr>
        <w:spacing w:before="100" w:beforeAutospacing="1" w:after="100" w:afterAutospacing="1"/>
        <w:rPr>
          <w:rFonts w:asciiTheme="minorHAnsi" w:hAnsiTheme="minorHAnsi" w:cstheme="minorHAnsi"/>
        </w:rPr>
      </w:pPr>
      <w:r w:rsidRPr="00B739B3">
        <w:rPr>
          <w:rFonts w:asciiTheme="minorHAnsi" w:hAnsiTheme="minorHAnsi" w:cstheme="minorHAnsi"/>
        </w:rPr>
        <w:t>Lightfoot</w:t>
      </w:r>
      <w:r w:rsidR="00D02D94">
        <w:rPr>
          <w:rFonts w:asciiTheme="minorHAnsi" w:hAnsiTheme="minorHAnsi" w:cstheme="minorHAnsi"/>
        </w:rPr>
        <w:t xml:space="preserve"> </w:t>
      </w:r>
      <w:r w:rsidRPr="00B739B3">
        <w:rPr>
          <w:rFonts w:asciiTheme="minorHAnsi" w:hAnsiTheme="minorHAnsi" w:cstheme="minorHAnsi"/>
        </w:rPr>
        <w:t xml:space="preserve">WS, </w:t>
      </w:r>
      <w:proofErr w:type="spellStart"/>
      <w:r w:rsidRPr="00B739B3">
        <w:rPr>
          <w:rFonts w:asciiTheme="minorHAnsi" w:hAnsiTheme="minorHAnsi" w:cstheme="minorHAnsi"/>
        </w:rPr>
        <w:t>Hefti</w:t>
      </w:r>
      <w:proofErr w:type="spellEnd"/>
      <w:r w:rsidRPr="00B739B3">
        <w:rPr>
          <w:rFonts w:asciiTheme="minorHAnsi" w:hAnsiTheme="minorHAnsi" w:cstheme="minorHAnsi"/>
        </w:rPr>
        <w:t xml:space="preserve"> A</w:t>
      </w:r>
      <w:r w:rsidR="00D02D94">
        <w:rPr>
          <w:rFonts w:asciiTheme="minorHAnsi" w:hAnsiTheme="minorHAnsi" w:cstheme="minorHAnsi"/>
        </w:rPr>
        <w:t>,</w:t>
      </w:r>
      <w:r w:rsidRPr="00B739B3">
        <w:rPr>
          <w:rFonts w:asciiTheme="minorHAnsi" w:hAnsiTheme="minorHAnsi" w:cstheme="minorHAnsi"/>
        </w:rPr>
        <w:t xml:space="preserve"> </w:t>
      </w:r>
      <w:proofErr w:type="spellStart"/>
      <w:r w:rsidRPr="00B739B3">
        <w:rPr>
          <w:rFonts w:asciiTheme="minorHAnsi" w:hAnsiTheme="minorHAnsi" w:cstheme="minorHAnsi"/>
        </w:rPr>
        <w:t>Mariotti</w:t>
      </w:r>
      <w:proofErr w:type="spellEnd"/>
      <w:r w:rsidRPr="00B739B3">
        <w:rPr>
          <w:rFonts w:asciiTheme="minorHAnsi" w:hAnsiTheme="minorHAnsi" w:cstheme="minorHAnsi"/>
        </w:rPr>
        <w:t xml:space="preserve"> A. Using a Delphi panel to survey criteria for successful periodontal therapy in posterior teeth. J</w:t>
      </w:r>
      <w:r w:rsidR="00D02D94">
        <w:rPr>
          <w:rFonts w:asciiTheme="minorHAnsi" w:hAnsiTheme="minorHAnsi" w:cstheme="minorHAnsi"/>
        </w:rPr>
        <w:t xml:space="preserve"> </w:t>
      </w:r>
      <w:proofErr w:type="spellStart"/>
      <w:r w:rsidRPr="00B739B3">
        <w:rPr>
          <w:rFonts w:asciiTheme="minorHAnsi" w:hAnsiTheme="minorHAnsi" w:cstheme="minorHAnsi"/>
        </w:rPr>
        <w:t>Periodont</w:t>
      </w:r>
      <w:r w:rsidR="00D02D94">
        <w:rPr>
          <w:rFonts w:asciiTheme="minorHAnsi" w:hAnsiTheme="minorHAnsi" w:cstheme="minorHAnsi"/>
        </w:rPr>
        <w:t>ol</w:t>
      </w:r>
      <w:proofErr w:type="spellEnd"/>
      <w:r w:rsidRPr="00B739B3">
        <w:rPr>
          <w:rFonts w:asciiTheme="minorHAnsi" w:hAnsiTheme="minorHAnsi" w:cstheme="minorHAnsi"/>
        </w:rPr>
        <w:t xml:space="preserve">. </w:t>
      </w:r>
      <w:r w:rsidR="00D02D94">
        <w:rPr>
          <w:rFonts w:asciiTheme="minorHAnsi" w:hAnsiTheme="minorHAnsi" w:cstheme="minorHAnsi"/>
        </w:rPr>
        <w:t>2005;</w:t>
      </w:r>
      <w:r w:rsidRPr="00B739B3">
        <w:rPr>
          <w:rFonts w:asciiTheme="minorHAnsi" w:hAnsiTheme="minorHAnsi" w:cstheme="minorHAnsi"/>
        </w:rPr>
        <w:t xml:space="preserve">76(9), 1502-1507. </w:t>
      </w:r>
    </w:p>
    <w:p w14:paraId="0AAEA1F8" w14:textId="4C1A534C" w:rsidR="00F742CF" w:rsidRPr="0045031B" w:rsidRDefault="00F742CF" w:rsidP="00F742CF">
      <w:pPr>
        <w:pStyle w:val="ListParagraph"/>
        <w:numPr>
          <w:ilvl w:val="0"/>
          <w:numId w:val="10"/>
        </w:numPr>
        <w:spacing w:before="100" w:beforeAutospacing="1" w:after="100" w:afterAutospacing="1"/>
        <w:rPr>
          <w:rFonts w:asciiTheme="minorHAnsi" w:hAnsiTheme="minorHAnsi" w:cstheme="minorHAnsi"/>
        </w:rPr>
      </w:pPr>
      <w:r w:rsidRPr="00B739B3">
        <w:rPr>
          <w:rFonts w:asciiTheme="minorHAnsi" w:hAnsiTheme="minorHAnsi" w:cstheme="minorHAnsi"/>
        </w:rPr>
        <w:lastRenderedPageBreak/>
        <w:t xml:space="preserve">Williamson P, Clarke M. The COMET (Core Outcome Measures in Effectiveness Trials) Initiative: Its Role in Improving Cochrane Reviews. Cochrane Database </w:t>
      </w:r>
      <w:proofErr w:type="spellStart"/>
      <w:r w:rsidRPr="00B739B3">
        <w:rPr>
          <w:rFonts w:asciiTheme="minorHAnsi" w:hAnsiTheme="minorHAnsi" w:cstheme="minorHAnsi"/>
        </w:rPr>
        <w:t>Syst</w:t>
      </w:r>
      <w:proofErr w:type="spellEnd"/>
      <w:r w:rsidRPr="00B739B3">
        <w:rPr>
          <w:rFonts w:asciiTheme="minorHAnsi" w:hAnsiTheme="minorHAnsi" w:cstheme="minorHAnsi"/>
        </w:rPr>
        <w:t xml:space="preserve"> Rev. </w:t>
      </w:r>
      <w:r w:rsidR="00B739B3" w:rsidRPr="0045031B">
        <w:rPr>
          <w:rFonts w:asciiTheme="minorHAnsi" w:hAnsiTheme="minorHAnsi" w:cstheme="minorHAnsi"/>
        </w:rPr>
        <w:t>2012;</w:t>
      </w:r>
      <w:r w:rsidRPr="0045031B">
        <w:rPr>
          <w:rFonts w:asciiTheme="minorHAnsi" w:hAnsiTheme="minorHAnsi" w:cstheme="minorHAnsi"/>
        </w:rPr>
        <w:t xml:space="preserve">5, ED000041. </w:t>
      </w:r>
    </w:p>
    <w:p w14:paraId="4238DED0" w14:textId="70BFEDB8" w:rsidR="00F742CF" w:rsidRPr="00B739B3" w:rsidRDefault="00F742CF" w:rsidP="00F742CF">
      <w:pPr>
        <w:pStyle w:val="ListParagraph"/>
        <w:numPr>
          <w:ilvl w:val="0"/>
          <w:numId w:val="10"/>
        </w:numPr>
        <w:spacing w:before="100" w:beforeAutospacing="1" w:after="100" w:afterAutospacing="1"/>
        <w:rPr>
          <w:rFonts w:asciiTheme="minorHAnsi" w:hAnsiTheme="minorHAnsi" w:cstheme="minorHAnsi"/>
        </w:rPr>
      </w:pPr>
      <w:r w:rsidRPr="00B739B3">
        <w:rPr>
          <w:rFonts w:asciiTheme="minorHAnsi" w:hAnsiTheme="minorHAnsi" w:cstheme="minorHAnsi"/>
          <w:shd w:val="clear" w:color="auto" w:fill="FFFFFF"/>
        </w:rPr>
        <w:t xml:space="preserve">Keeley T, Williamson P, </w:t>
      </w:r>
      <w:proofErr w:type="spellStart"/>
      <w:r w:rsidRPr="00B739B3">
        <w:rPr>
          <w:rFonts w:asciiTheme="minorHAnsi" w:hAnsiTheme="minorHAnsi" w:cstheme="minorHAnsi"/>
          <w:shd w:val="clear" w:color="auto" w:fill="FFFFFF"/>
        </w:rPr>
        <w:t>Callery</w:t>
      </w:r>
      <w:proofErr w:type="spellEnd"/>
      <w:r w:rsidRPr="00B739B3">
        <w:rPr>
          <w:rFonts w:asciiTheme="minorHAnsi" w:hAnsiTheme="minorHAnsi" w:cstheme="minorHAnsi"/>
          <w:shd w:val="clear" w:color="auto" w:fill="FFFFFF"/>
        </w:rPr>
        <w:t xml:space="preserve"> P, Jones LL, Mathers J, Jones J et al. The use of qualitative methods to inform Delphi surveys in core outcome set development. Trials. </w:t>
      </w:r>
      <w:r w:rsidR="00B739B3">
        <w:rPr>
          <w:rFonts w:asciiTheme="minorHAnsi" w:hAnsiTheme="minorHAnsi" w:cstheme="minorHAnsi"/>
          <w:shd w:val="clear" w:color="auto" w:fill="FFFFFF"/>
        </w:rPr>
        <w:t xml:space="preserve">2016; </w:t>
      </w:r>
      <w:r w:rsidRPr="00B739B3">
        <w:rPr>
          <w:rFonts w:asciiTheme="minorHAnsi" w:hAnsiTheme="minorHAnsi" w:cstheme="minorHAnsi"/>
          <w:shd w:val="clear" w:color="auto" w:fill="FFFFFF"/>
        </w:rPr>
        <w:t xml:space="preserve">17(1), 230. </w:t>
      </w:r>
    </w:p>
    <w:p w14:paraId="2C9B0262" w14:textId="0702BDE7" w:rsidR="00F742CF" w:rsidRPr="00B739B3" w:rsidRDefault="00F742CF" w:rsidP="00F742CF">
      <w:pPr>
        <w:pStyle w:val="ListParagraph"/>
        <w:numPr>
          <w:ilvl w:val="0"/>
          <w:numId w:val="10"/>
        </w:numPr>
        <w:spacing w:before="100" w:beforeAutospacing="1" w:after="100" w:afterAutospacing="1"/>
        <w:rPr>
          <w:rFonts w:asciiTheme="minorHAnsi" w:hAnsiTheme="minorHAnsi" w:cstheme="minorHAnsi"/>
        </w:rPr>
      </w:pPr>
      <w:r w:rsidRPr="00B739B3">
        <w:rPr>
          <w:rFonts w:asciiTheme="minorHAnsi" w:hAnsiTheme="minorHAnsi" w:cstheme="minorHAnsi"/>
          <w:shd w:val="clear" w:color="auto" w:fill="FFFFFF"/>
        </w:rPr>
        <w:t xml:space="preserve">Jones JE, Jones LL, Keeley TJ, Calvert </w:t>
      </w:r>
      <w:r w:rsidR="00B739B3">
        <w:rPr>
          <w:rFonts w:asciiTheme="minorHAnsi" w:hAnsiTheme="minorHAnsi" w:cstheme="minorHAnsi"/>
          <w:shd w:val="clear" w:color="auto" w:fill="FFFFFF"/>
        </w:rPr>
        <w:t>M</w:t>
      </w:r>
      <w:r w:rsidRPr="00B739B3">
        <w:rPr>
          <w:rFonts w:asciiTheme="minorHAnsi" w:hAnsiTheme="minorHAnsi" w:cstheme="minorHAnsi"/>
          <w:shd w:val="clear" w:color="auto" w:fill="FFFFFF"/>
        </w:rPr>
        <w:t>J</w:t>
      </w:r>
      <w:r w:rsidR="00B739B3">
        <w:rPr>
          <w:rFonts w:asciiTheme="minorHAnsi" w:hAnsiTheme="minorHAnsi" w:cstheme="minorHAnsi"/>
          <w:shd w:val="clear" w:color="auto" w:fill="FFFFFF"/>
        </w:rPr>
        <w:t xml:space="preserve">, </w:t>
      </w:r>
      <w:r w:rsidRPr="00B739B3">
        <w:rPr>
          <w:rFonts w:asciiTheme="minorHAnsi" w:hAnsiTheme="minorHAnsi" w:cstheme="minorHAnsi"/>
          <w:shd w:val="clear" w:color="auto" w:fill="FFFFFF"/>
        </w:rPr>
        <w:t xml:space="preserve">Mathers J. A review of patient and carer participation and the use of qualitative research in the development of core outcome sets. </w:t>
      </w:r>
      <w:proofErr w:type="spellStart"/>
      <w:r w:rsidRPr="00B739B3">
        <w:rPr>
          <w:rFonts w:asciiTheme="minorHAnsi" w:hAnsiTheme="minorHAnsi" w:cstheme="minorHAnsi"/>
          <w:shd w:val="clear" w:color="auto" w:fill="FFFFFF"/>
        </w:rPr>
        <w:t>PloS</w:t>
      </w:r>
      <w:proofErr w:type="spellEnd"/>
      <w:r w:rsidRPr="00B739B3">
        <w:rPr>
          <w:rFonts w:asciiTheme="minorHAnsi" w:hAnsiTheme="minorHAnsi" w:cstheme="minorHAnsi"/>
          <w:shd w:val="clear" w:color="auto" w:fill="FFFFFF"/>
        </w:rPr>
        <w:t xml:space="preserve"> One, </w:t>
      </w:r>
      <w:r w:rsidR="00B739B3">
        <w:rPr>
          <w:rFonts w:asciiTheme="minorHAnsi" w:hAnsiTheme="minorHAnsi" w:cstheme="minorHAnsi"/>
          <w:shd w:val="clear" w:color="auto" w:fill="FFFFFF"/>
        </w:rPr>
        <w:t>2017;</w:t>
      </w:r>
      <w:r w:rsidRPr="00B739B3">
        <w:rPr>
          <w:rFonts w:asciiTheme="minorHAnsi" w:hAnsiTheme="minorHAnsi" w:cstheme="minorHAnsi"/>
          <w:shd w:val="clear" w:color="auto" w:fill="FFFFFF"/>
        </w:rPr>
        <w:t xml:space="preserve">12(3). </w:t>
      </w:r>
    </w:p>
    <w:p w14:paraId="74839E46" w14:textId="636B502A" w:rsidR="00F742CF" w:rsidRDefault="00F742CF" w:rsidP="00F742CF">
      <w:pPr>
        <w:pStyle w:val="ListParagraph"/>
        <w:numPr>
          <w:ilvl w:val="0"/>
          <w:numId w:val="10"/>
        </w:numPr>
        <w:rPr>
          <w:rFonts w:asciiTheme="minorHAnsi" w:hAnsiTheme="minorHAnsi" w:cstheme="minorHAnsi"/>
        </w:rPr>
      </w:pPr>
      <w:r w:rsidRPr="00B739B3">
        <w:rPr>
          <w:rFonts w:asciiTheme="minorHAnsi" w:hAnsiTheme="minorHAnsi" w:cstheme="minorHAnsi"/>
        </w:rPr>
        <w:t>Tsichlaki A, O’Brien K, Johal A, Marshman Z, Benson P, Salazar FB, Fleming PS. Development of a core outcome set for orthodontic trials using a mixed-methods approach: protocol for a multicentre study. Trials. 2017;18(1):366.</w:t>
      </w:r>
    </w:p>
    <w:p w14:paraId="26EF41D6" w14:textId="50133EA2" w:rsidR="00523C46" w:rsidRPr="00523C46" w:rsidRDefault="00523C46" w:rsidP="00523C46">
      <w:pPr>
        <w:pStyle w:val="ListParagraph"/>
        <w:numPr>
          <w:ilvl w:val="0"/>
          <w:numId w:val="10"/>
        </w:numPr>
        <w:rPr>
          <w:rFonts w:asciiTheme="minorHAnsi" w:hAnsiTheme="minorHAnsi" w:cstheme="minorHAnsi"/>
        </w:rPr>
      </w:pPr>
      <w:r w:rsidRPr="00B739B3">
        <w:rPr>
          <w:rFonts w:asciiTheme="minorHAnsi" w:hAnsiTheme="minorHAnsi" w:cstheme="minorHAnsi"/>
          <w:shd w:val="clear" w:color="auto" w:fill="FFFFFF"/>
        </w:rPr>
        <w:t xml:space="preserve">Kirkham JJ, </w:t>
      </w:r>
      <w:proofErr w:type="spellStart"/>
      <w:r w:rsidRPr="00B739B3">
        <w:rPr>
          <w:rFonts w:asciiTheme="minorHAnsi" w:hAnsiTheme="minorHAnsi" w:cstheme="minorHAnsi"/>
          <w:shd w:val="clear" w:color="auto" w:fill="FFFFFF"/>
        </w:rPr>
        <w:t>Gorst</w:t>
      </w:r>
      <w:proofErr w:type="spellEnd"/>
      <w:r w:rsidRPr="00B739B3">
        <w:rPr>
          <w:rFonts w:asciiTheme="minorHAnsi" w:hAnsiTheme="minorHAnsi" w:cstheme="minorHAnsi"/>
          <w:shd w:val="clear" w:color="auto" w:fill="FFFFFF"/>
        </w:rPr>
        <w:t xml:space="preserve"> S, Altman DG, Blazeby JM, Clarke M, Devane D. et al. Core Outcome Set-</w:t>
      </w:r>
      <w:proofErr w:type="spellStart"/>
      <w:r w:rsidRPr="00B739B3">
        <w:rPr>
          <w:rFonts w:asciiTheme="minorHAnsi" w:hAnsiTheme="minorHAnsi" w:cstheme="minorHAnsi"/>
          <w:shd w:val="clear" w:color="auto" w:fill="FFFFFF"/>
        </w:rPr>
        <w:t>STAndards</w:t>
      </w:r>
      <w:proofErr w:type="spellEnd"/>
      <w:r w:rsidRPr="00B739B3">
        <w:rPr>
          <w:rFonts w:asciiTheme="minorHAnsi" w:hAnsiTheme="minorHAnsi" w:cstheme="minorHAnsi"/>
          <w:shd w:val="clear" w:color="auto" w:fill="FFFFFF"/>
        </w:rPr>
        <w:t xml:space="preserve"> for Reporting: The COS-STAR Statement. </w:t>
      </w:r>
      <w:proofErr w:type="spellStart"/>
      <w:r w:rsidRPr="00B739B3">
        <w:rPr>
          <w:rFonts w:asciiTheme="minorHAnsi" w:hAnsiTheme="minorHAnsi" w:cstheme="minorHAnsi"/>
          <w:shd w:val="clear" w:color="auto" w:fill="FFFFFF"/>
        </w:rPr>
        <w:t>P</w:t>
      </w:r>
      <w:r>
        <w:rPr>
          <w:rFonts w:asciiTheme="minorHAnsi" w:hAnsiTheme="minorHAnsi" w:cstheme="minorHAnsi"/>
          <w:shd w:val="clear" w:color="auto" w:fill="FFFFFF"/>
        </w:rPr>
        <w:t>L</w:t>
      </w:r>
      <w:r w:rsidRPr="00B739B3">
        <w:rPr>
          <w:rFonts w:asciiTheme="minorHAnsi" w:hAnsiTheme="minorHAnsi" w:cstheme="minorHAnsi"/>
          <w:shd w:val="clear" w:color="auto" w:fill="FFFFFF"/>
        </w:rPr>
        <w:t>oS</w:t>
      </w:r>
      <w:proofErr w:type="spellEnd"/>
      <w:r w:rsidRPr="00B739B3">
        <w:rPr>
          <w:rFonts w:asciiTheme="minorHAnsi" w:hAnsiTheme="minorHAnsi" w:cstheme="minorHAnsi"/>
          <w:shd w:val="clear" w:color="auto" w:fill="FFFFFF"/>
        </w:rPr>
        <w:t xml:space="preserve"> Med. </w:t>
      </w:r>
      <w:r>
        <w:rPr>
          <w:rFonts w:asciiTheme="minorHAnsi" w:hAnsiTheme="minorHAnsi" w:cstheme="minorHAnsi"/>
          <w:shd w:val="clear" w:color="auto" w:fill="FFFFFF"/>
        </w:rPr>
        <w:t xml:space="preserve">2016; </w:t>
      </w:r>
      <w:r w:rsidRPr="00B739B3">
        <w:rPr>
          <w:rFonts w:asciiTheme="minorHAnsi" w:hAnsiTheme="minorHAnsi" w:cstheme="minorHAnsi"/>
          <w:shd w:val="clear" w:color="auto" w:fill="FFFFFF"/>
        </w:rPr>
        <w:t>13:e1002148</w:t>
      </w:r>
      <w:r>
        <w:rPr>
          <w:rFonts w:asciiTheme="minorHAnsi" w:hAnsiTheme="minorHAnsi" w:cstheme="minorHAnsi"/>
          <w:shd w:val="clear" w:color="auto" w:fill="FFFFFF"/>
        </w:rPr>
        <w:t>.</w:t>
      </w:r>
    </w:p>
    <w:p w14:paraId="3169BE39" w14:textId="4E587DAA" w:rsidR="00F742CF" w:rsidRPr="002962CE" w:rsidRDefault="00F742CF" w:rsidP="00D02D94">
      <w:pPr>
        <w:pStyle w:val="ListParagraph"/>
        <w:numPr>
          <w:ilvl w:val="0"/>
          <w:numId w:val="10"/>
        </w:numPr>
        <w:rPr>
          <w:rFonts w:asciiTheme="minorHAnsi" w:hAnsiTheme="minorHAnsi" w:cstheme="minorHAnsi"/>
        </w:rPr>
      </w:pPr>
      <w:r w:rsidRPr="00D02D94">
        <w:rPr>
          <w:rFonts w:asciiTheme="minorHAnsi" w:hAnsiTheme="minorHAnsi" w:cstheme="minorHAnsi"/>
        </w:rPr>
        <w:t xml:space="preserve">Marshman Z, Gibson B, Robinson PG. </w:t>
      </w:r>
      <w:r w:rsidRPr="002962CE">
        <w:rPr>
          <w:rFonts w:asciiTheme="minorHAnsi" w:hAnsiTheme="minorHAnsi" w:cstheme="minorHAnsi"/>
        </w:rPr>
        <w:t xml:space="preserve">The impact of developmental defects of enamel on young people in the UK. </w:t>
      </w:r>
      <w:r w:rsidR="00D02D94" w:rsidRPr="00B540AE">
        <w:rPr>
          <w:rFonts w:asciiTheme="minorHAnsi" w:hAnsiTheme="minorHAnsi"/>
        </w:rPr>
        <w:t>Community Dent Oral Epidemiol</w:t>
      </w:r>
      <w:r w:rsidRPr="002962CE">
        <w:rPr>
          <w:rFonts w:asciiTheme="minorHAnsi" w:hAnsiTheme="minorHAnsi" w:cstheme="minorHAnsi"/>
        </w:rPr>
        <w:t>.</w:t>
      </w:r>
      <w:r w:rsidR="00D02D94" w:rsidRPr="002962CE">
        <w:rPr>
          <w:rFonts w:asciiTheme="minorHAnsi" w:hAnsiTheme="minorHAnsi" w:cstheme="minorHAnsi"/>
        </w:rPr>
        <w:t xml:space="preserve"> 2009;</w:t>
      </w:r>
      <w:r w:rsidRPr="002962CE">
        <w:rPr>
          <w:rFonts w:asciiTheme="minorHAnsi" w:hAnsiTheme="minorHAnsi" w:cstheme="minorHAnsi"/>
        </w:rPr>
        <w:t xml:space="preserve"> 37, 45-57</w:t>
      </w:r>
      <w:r w:rsidR="00D02D94" w:rsidRPr="002962CE">
        <w:rPr>
          <w:rFonts w:asciiTheme="minorHAnsi" w:hAnsiTheme="minorHAnsi" w:cstheme="minorHAnsi"/>
        </w:rPr>
        <w:t>.</w:t>
      </w:r>
      <w:r w:rsidRPr="002962CE">
        <w:rPr>
          <w:rFonts w:asciiTheme="minorHAnsi" w:hAnsiTheme="minorHAnsi" w:cstheme="minorHAnsi"/>
        </w:rPr>
        <w:t xml:space="preserve"> </w:t>
      </w:r>
    </w:p>
    <w:p w14:paraId="56A40EEE" w14:textId="3340197A" w:rsidR="00F742CF" w:rsidRPr="00B739B3" w:rsidRDefault="00F742CF" w:rsidP="00F742CF">
      <w:pPr>
        <w:pStyle w:val="ListParagraph"/>
        <w:numPr>
          <w:ilvl w:val="0"/>
          <w:numId w:val="10"/>
        </w:numPr>
        <w:rPr>
          <w:rFonts w:asciiTheme="minorHAnsi" w:hAnsiTheme="minorHAnsi" w:cstheme="minorHAnsi"/>
        </w:rPr>
      </w:pPr>
      <w:r w:rsidRPr="00B739B3">
        <w:rPr>
          <w:rFonts w:asciiTheme="minorHAnsi" w:hAnsiTheme="minorHAnsi" w:cstheme="minorHAnsi"/>
        </w:rPr>
        <w:t xml:space="preserve">Harman NL, Bruce IA, Kirkham JJ, Tierney S, </w:t>
      </w:r>
      <w:proofErr w:type="spellStart"/>
      <w:r w:rsidRPr="00B739B3">
        <w:rPr>
          <w:rFonts w:asciiTheme="minorHAnsi" w:hAnsiTheme="minorHAnsi" w:cstheme="minorHAnsi"/>
        </w:rPr>
        <w:t>Callery</w:t>
      </w:r>
      <w:proofErr w:type="spellEnd"/>
      <w:r w:rsidRPr="00B739B3">
        <w:rPr>
          <w:rFonts w:asciiTheme="minorHAnsi" w:hAnsiTheme="minorHAnsi" w:cstheme="minorHAnsi"/>
        </w:rPr>
        <w:t xml:space="preserve"> P, O'Brien K, Bennett AM, </w:t>
      </w:r>
      <w:proofErr w:type="spellStart"/>
      <w:r w:rsidRPr="00B739B3">
        <w:rPr>
          <w:rFonts w:asciiTheme="minorHAnsi" w:hAnsiTheme="minorHAnsi" w:cstheme="minorHAnsi"/>
        </w:rPr>
        <w:t>Chorbachi</w:t>
      </w:r>
      <w:proofErr w:type="spellEnd"/>
      <w:r w:rsidRPr="00B739B3">
        <w:rPr>
          <w:rFonts w:asciiTheme="minorHAnsi" w:hAnsiTheme="minorHAnsi" w:cstheme="minorHAnsi"/>
        </w:rPr>
        <w:t xml:space="preserve"> R, Hall PN, Harding-Bell A, </w:t>
      </w:r>
      <w:proofErr w:type="spellStart"/>
      <w:r w:rsidRPr="00B739B3">
        <w:rPr>
          <w:rFonts w:asciiTheme="minorHAnsi" w:hAnsiTheme="minorHAnsi" w:cstheme="minorHAnsi"/>
        </w:rPr>
        <w:t>Parfect</w:t>
      </w:r>
      <w:proofErr w:type="spellEnd"/>
      <w:r w:rsidRPr="00B739B3">
        <w:rPr>
          <w:rFonts w:asciiTheme="minorHAnsi" w:hAnsiTheme="minorHAnsi" w:cstheme="minorHAnsi"/>
        </w:rPr>
        <w:t xml:space="preserve"> VH. The importance of integration of stakeholder views in core outcome set development: otitis media with effusion in children with cleft palate. </w:t>
      </w:r>
      <w:proofErr w:type="spellStart"/>
      <w:r w:rsidRPr="00B739B3">
        <w:rPr>
          <w:rFonts w:asciiTheme="minorHAnsi" w:hAnsiTheme="minorHAnsi" w:cstheme="minorHAnsi"/>
        </w:rPr>
        <w:t>PloS</w:t>
      </w:r>
      <w:proofErr w:type="spellEnd"/>
      <w:r w:rsidRPr="00B739B3">
        <w:rPr>
          <w:rFonts w:asciiTheme="minorHAnsi" w:hAnsiTheme="minorHAnsi" w:cstheme="minorHAnsi"/>
        </w:rPr>
        <w:t xml:space="preserve"> </w:t>
      </w:r>
      <w:r w:rsidR="00B739B3">
        <w:rPr>
          <w:rFonts w:asciiTheme="minorHAnsi" w:hAnsiTheme="minorHAnsi" w:cstheme="minorHAnsi"/>
        </w:rPr>
        <w:t>O</w:t>
      </w:r>
      <w:r w:rsidRPr="00B739B3">
        <w:rPr>
          <w:rFonts w:asciiTheme="minorHAnsi" w:hAnsiTheme="minorHAnsi" w:cstheme="minorHAnsi"/>
        </w:rPr>
        <w:t>ne. 2015;10(6).</w:t>
      </w:r>
    </w:p>
    <w:p w14:paraId="2A99E9AC" w14:textId="6AE08D2A" w:rsidR="00B739B3" w:rsidRDefault="00F742CF" w:rsidP="00B739B3">
      <w:pPr>
        <w:pStyle w:val="ListParagraph"/>
        <w:numPr>
          <w:ilvl w:val="0"/>
          <w:numId w:val="10"/>
        </w:numPr>
        <w:spacing w:before="100" w:beforeAutospacing="1" w:after="100" w:afterAutospacing="1"/>
        <w:rPr>
          <w:rFonts w:asciiTheme="minorHAnsi" w:hAnsiTheme="minorHAnsi" w:cstheme="minorHAnsi"/>
        </w:rPr>
      </w:pPr>
      <w:r w:rsidRPr="00B739B3">
        <w:rPr>
          <w:rFonts w:asciiTheme="minorHAnsi" w:hAnsiTheme="minorHAnsi" w:cstheme="minorHAnsi"/>
        </w:rPr>
        <w:t xml:space="preserve">Ritchie J, Lewis J, Nicholls CM, </w:t>
      </w:r>
      <w:proofErr w:type="spellStart"/>
      <w:r w:rsidRPr="00B739B3">
        <w:rPr>
          <w:rFonts w:asciiTheme="minorHAnsi" w:hAnsiTheme="minorHAnsi" w:cstheme="minorHAnsi"/>
        </w:rPr>
        <w:t>Ormston</w:t>
      </w:r>
      <w:proofErr w:type="spellEnd"/>
      <w:r w:rsidRPr="00B739B3">
        <w:rPr>
          <w:rFonts w:asciiTheme="minorHAnsi" w:hAnsiTheme="minorHAnsi" w:cstheme="minorHAnsi"/>
        </w:rPr>
        <w:t xml:space="preserve"> R. (</w:t>
      </w:r>
      <w:proofErr w:type="spellStart"/>
      <w:r w:rsidRPr="00B739B3">
        <w:rPr>
          <w:rFonts w:asciiTheme="minorHAnsi" w:hAnsiTheme="minorHAnsi" w:cstheme="minorHAnsi"/>
        </w:rPr>
        <w:t>eds</w:t>
      </w:r>
      <w:proofErr w:type="spellEnd"/>
      <w:r w:rsidRPr="00B739B3">
        <w:rPr>
          <w:rFonts w:asciiTheme="minorHAnsi" w:hAnsiTheme="minorHAnsi" w:cstheme="minorHAnsi"/>
        </w:rPr>
        <w:t>). Qualitative Research Practice: A guide for social science students and researchers.</w:t>
      </w:r>
      <w:r w:rsidR="00B739B3">
        <w:rPr>
          <w:rFonts w:asciiTheme="minorHAnsi" w:hAnsiTheme="minorHAnsi" w:cstheme="minorHAnsi"/>
        </w:rPr>
        <w:t xml:space="preserve"> 2013;</w:t>
      </w:r>
      <w:r w:rsidRPr="00B739B3">
        <w:rPr>
          <w:rFonts w:asciiTheme="minorHAnsi" w:hAnsiTheme="minorHAnsi" w:cstheme="minorHAnsi"/>
        </w:rPr>
        <w:t xml:space="preserve"> Sage. </w:t>
      </w:r>
    </w:p>
    <w:p w14:paraId="5CEF8402" w14:textId="77A8A5AA" w:rsidR="00F742CF" w:rsidRPr="003A1815" w:rsidRDefault="00F742CF" w:rsidP="00B739B3">
      <w:pPr>
        <w:pStyle w:val="ListParagraph"/>
        <w:numPr>
          <w:ilvl w:val="0"/>
          <w:numId w:val="10"/>
        </w:numPr>
        <w:spacing w:before="100" w:beforeAutospacing="1" w:after="100" w:afterAutospacing="1"/>
        <w:rPr>
          <w:rFonts w:asciiTheme="minorHAnsi" w:hAnsiTheme="minorHAnsi" w:cstheme="minorHAnsi"/>
        </w:rPr>
      </w:pPr>
      <w:r w:rsidRPr="00B739B3">
        <w:rPr>
          <w:rFonts w:asciiTheme="minorHAnsi" w:hAnsiTheme="minorHAnsi" w:cstheme="minorHAnsi"/>
          <w:shd w:val="clear" w:color="auto" w:fill="FFFFFF"/>
        </w:rPr>
        <w:t xml:space="preserve">Gale NK, Heath G, Cameron E, Rashid S, Redwood S. Using the framework method for the analysis of qualitative data in multi-disciplinary health research. </w:t>
      </w:r>
      <w:r w:rsidR="00B739B3" w:rsidRPr="00B739B3">
        <w:rPr>
          <w:rFonts w:asciiTheme="minorHAnsi" w:hAnsiTheme="minorHAnsi" w:cstheme="minorHAnsi"/>
        </w:rPr>
        <w:t xml:space="preserve">BMC Med Res </w:t>
      </w:r>
      <w:proofErr w:type="spellStart"/>
      <w:r w:rsidR="00B739B3" w:rsidRPr="00B739B3">
        <w:rPr>
          <w:rFonts w:asciiTheme="minorHAnsi" w:hAnsiTheme="minorHAnsi" w:cstheme="minorHAnsi"/>
        </w:rPr>
        <w:t>Methodol</w:t>
      </w:r>
      <w:proofErr w:type="spellEnd"/>
      <w:r w:rsidRPr="00B739B3">
        <w:rPr>
          <w:rFonts w:asciiTheme="minorHAnsi" w:hAnsiTheme="minorHAnsi" w:cstheme="minorHAnsi"/>
          <w:shd w:val="clear" w:color="auto" w:fill="FFFFFF"/>
        </w:rPr>
        <w:t>.</w:t>
      </w:r>
      <w:r w:rsidR="00B739B3" w:rsidRPr="00B739B3">
        <w:rPr>
          <w:rFonts w:asciiTheme="minorHAnsi" w:hAnsiTheme="minorHAnsi" w:cstheme="minorHAnsi"/>
          <w:shd w:val="clear" w:color="auto" w:fill="FFFFFF"/>
        </w:rPr>
        <w:t xml:space="preserve"> 2013;</w:t>
      </w:r>
      <w:r w:rsidRPr="00B739B3">
        <w:rPr>
          <w:rFonts w:asciiTheme="minorHAnsi" w:hAnsiTheme="minorHAnsi" w:cstheme="minorHAnsi"/>
          <w:shd w:val="clear" w:color="auto" w:fill="FFFFFF"/>
        </w:rPr>
        <w:t xml:space="preserve"> 13, 117. </w:t>
      </w:r>
    </w:p>
    <w:p w14:paraId="7FF04511" w14:textId="24A34E9C" w:rsidR="00167C73" w:rsidRPr="003A1815" w:rsidRDefault="00581A7B" w:rsidP="003A1815">
      <w:pPr>
        <w:pStyle w:val="ListParagraph"/>
        <w:numPr>
          <w:ilvl w:val="0"/>
          <w:numId w:val="10"/>
        </w:numPr>
        <w:spacing w:before="100" w:beforeAutospacing="1" w:after="100" w:afterAutospacing="1"/>
        <w:rPr>
          <w:rFonts w:ascii="Calibri" w:hAnsi="Calibri" w:cs="Calibri"/>
        </w:rPr>
      </w:pPr>
      <w:proofErr w:type="spellStart"/>
      <w:r w:rsidRPr="003A1815">
        <w:rPr>
          <w:rFonts w:ascii="Calibri" w:hAnsi="Calibri" w:cs="Calibri"/>
        </w:rPr>
        <w:t>Guyatt</w:t>
      </w:r>
      <w:proofErr w:type="spellEnd"/>
      <w:r w:rsidRPr="003A1815">
        <w:rPr>
          <w:rFonts w:ascii="Calibri" w:hAnsi="Calibri" w:cs="Calibri"/>
        </w:rPr>
        <w:t xml:space="preserve"> GH, </w:t>
      </w:r>
      <w:proofErr w:type="spellStart"/>
      <w:r w:rsidRPr="003A1815">
        <w:rPr>
          <w:rFonts w:ascii="Calibri" w:hAnsi="Calibri" w:cs="Calibri"/>
        </w:rPr>
        <w:t>Oxman</w:t>
      </w:r>
      <w:proofErr w:type="spellEnd"/>
      <w:r w:rsidRPr="003A1815">
        <w:rPr>
          <w:rFonts w:ascii="Calibri" w:hAnsi="Calibri" w:cs="Calibri"/>
        </w:rPr>
        <w:t xml:space="preserve"> AD, Kunz R, Atkins D, </w:t>
      </w:r>
      <w:proofErr w:type="spellStart"/>
      <w:r w:rsidRPr="003A1815">
        <w:rPr>
          <w:rFonts w:ascii="Calibri" w:hAnsi="Calibri" w:cs="Calibri"/>
        </w:rPr>
        <w:t>Brozek</w:t>
      </w:r>
      <w:proofErr w:type="spellEnd"/>
      <w:r w:rsidRPr="003A1815">
        <w:rPr>
          <w:rFonts w:ascii="Calibri" w:hAnsi="Calibri" w:cs="Calibri"/>
        </w:rPr>
        <w:t xml:space="preserve"> J, </w:t>
      </w:r>
      <w:proofErr w:type="spellStart"/>
      <w:r w:rsidRPr="003A1815">
        <w:rPr>
          <w:rFonts w:ascii="Calibri" w:hAnsi="Calibri" w:cs="Calibri"/>
        </w:rPr>
        <w:t>Vist</w:t>
      </w:r>
      <w:proofErr w:type="spellEnd"/>
      <w:r w:rsidRPr="003A1815">
        <w:rPr>
          <w:rFonts w:ascii="Calibri" w:hAnsi="Calibri" w:cs="Calibri"/>
        </w:rPr>
        <w:t xml:space="preserve"> G, et al. GRADE guidelines: 2. Framing the question and deciding on important outcomes. J </w:t>
      </w:r>
      <w:proofErr w:type="spellStart"/>
      <w:r w:rsidRPr="003A1815">
        <w:rPr>
          <w:rFonts w:ascii="Calibri" w:hAnsi="Calibri" w:cs="Calibri"/>
        </w:rPr>
        <w:t>Clin</w:t>
      </w:r>
      <w:proofErr w:type="spellEnd"/>
      <w:r w:rsidRPr="003A1815">
        <w:rPr>
          <w:rFonts w:ascii="Calibri" w:hAnsi="Calibri" w:cs="Calibri"/>
        </w:rPr>
        <w:t xml:space="preserve"> Epidemiol. 2011; 64: 395–400. </w:t>
      </w:r>
    </w:p>
    <w:p w14:paraId="5AADDCB7" w14:textId="74A704A0" w:rsidR="00B739B3" w:rsidRPr="003A1815" w:rsidRDefault="00167C73" w:rsidP="00B739B3">
      <w:pPr>
        <w:pStyle w:val="ListParagraph"/>
        <w:numPr>
          <w:ilvl w:val="0"/>
          <w:numId w:val="10"/>
        </w:numPr>
        <w:rPr>
          <w:rFonts w:asciiTheme="minorHAnsi" w:hAnsiTheme="minorHAnsi" w:cstheme="minorHAnsi"/>
        </w:rPr>
      </w:pPr>
      <w:r w:rsidRPr="00B739B3">
        <w:rPr>
          <w:rFonts w:asciiTheme="minorHAnsi" w:hAnsiTheme="minorHAnsi" w:cstheme="minorHAnsi"/>
          <w:shd w:val="clear" w:color="auto" w:fill="FFFFFF"/>
        </w:rPr>
        <w:t xml:space="preserve">Morris C, Janssens A, Allard A, Thompson Coon J, Shilling V, Tomlinson R, et al. Informing the NHS Outcomes Framework: evaluating meaningful health outcomes for children with </w:t>
      </w:r>
      <w:proofErr w:type="spellStart"/>
      <w:r w:rsidRPr="00B739B3">
        <w:rPr>
          <w:rFonts w:asciiTheme="minorHAnsi" w:hAnsiTheme="minorHAnsi" w:cstheme="minorHAnsi"/>
          <w:shd w:val="clear" w:color="auto" w:fill="FFFFFF"/>
        </w:rPr>
        <w:t>neurodisability</w:t>
      </w:r>
      <w:proofErr w:type="spellEnd"/>
      <w:r w:rsidRPr="00B739B3">
        <w:rPr>
          <w:rFonts w:asciiTheme="minorHAnsi" w:hAnsiTheme="minorHAnsi" w:cstheme="minorHAnsi"/>
          <w:shd w:val="clear" w:color="auto" w:fill="FFFFFF"/>
        </w:rPr>
        <w:t xml:space="preserve"> using multiple methods including systematic review, </w:t>
      </w:r>
      <w:r w:rsidRPr="00495E5D">
        <w:rPr>
          <w:rFonts w:asciiTheme="minorHAnsi" w:hAnsiTheme="minorHAnsi" w:cstheme="minorHAnsi"/>
          <w:shd w:val="clear" w:color="auto" w:fill="FFFFFF"/>
        </w:rPr>
        <w:t xml:space="preserve">qualitative research, Delphi survey and consensus meeting. </w:t>
      </w:r>
      <w:r w:rsidR="00B739B3" w:rsidRPr="00495E5D">
        <w:rPr>
          <w:rStyle w:val="Emphasis"/>
          <w:rFonts w:asciiTheme="minorHAnsi" w:hAnsiTheme="minorHAnsi" w:cstheme="minorHAnsi"/>
          <w:i w:val="0"/>
        </w:rPr>
        <w:t>Health</w:t>
      </w:r>
      <w:r w:rsidR="00B739B3" w:rsidRPr="00495E5D">
        <w:rPr>
          <w:rStyle w:val="st"/>
          <w:rFonts w:asciiTheme="minorHAnsi" w:hAnsiTheme="minorHAnsi" w:cstheme="minorHAnsi"/>
          <w:i/>
        </w:rPr>
        <w:t xml:space="preserve"> </w:t>
      </w:r>
      <w:proofErr w:type="spellStart"/>
      <w:r w:rsidR="00B739B3" w:rsidRPr="00495E5D">
        <w:rPr>
          <w:rStyle w:val="st"/>
          <w:rFonts w:asciiTheme="minorHAnsi" w:hAnsiTheme="minorHAnsi" w:cstheme="minorHAnsi"/>
        </w:rPr>
        <w:t>Serv</w:t>
      </w:r>
      <w:proofErr w:type="spellEnd"/>
      <w:r w:rsidR="00B739B3" w:rsidRPr="00495E5D">
        <w:rPr>
          <w:rStyle w:val="st"/>
          <w:rFonts w:asciiTheme="minorHAnsi" w:hAnsiTheme="minorHAnsi" w:cstheme="minorHAnsi"/>
        </w:rPr>
        <w:t xml:space="preserve"> Res</w:t>
      </w:r>
      <w:r w:rsidRPr="00495E5D">
        <w:rPr>
          <w:rFonts w:asciiTheme="minorHAnsi" w:hAnsiTheme="minorHAnsi" w:cstheme="minorHAnsi"/>
          <w:shd w:val="clear" w:color="auto" w:fill="FFFFFF"/>
        </w:rPr>
        <w:t xml:space="preserve">. </w:t>
      </w:r>
      <w:r w:rsidR="00B739B3" w:rsidRPr="00495E5D">
        <w:rPr>
          <w:rFonts w:asciiTheme="minorHAnsi" w:hAnsiTheme="minorHAnsi" w:cstheme="minorHAnsi"/>
          <w:shd w:val="clear" w:color="auto" w:fill="FFFFFF"/>
        </w:rPr>
        <w:t xml:space="preserve">2014; </w:t>
      </w:r>
      <w:r w:rsidRPr="00581A7B">
        <w:rPr>
          <w:rFonts w:asciiTheme="minorHAnsi" w:hAnsiTheme="minorHAnsi" w:cstheme="minorHAnsi"/>
          <w:shd w:val="clear" w:color="auto" w:fill="FFFFFF"/>
        </w:rPr>
        <w:t>2(15)</w:t>
      </w:r>
      <w:r w:rsidR="00B739B3" w:rsidRPr="00581A7B">
        <w:rPr>
          <w:rFonts w:asciiTheme="minorHAnsi" w:hAnsiTheme="minorHAnsi" w:cstheme="minorHAnsi"/>
          <w:shd w:val="clear" w:color="auto" w:fill="FFFFFF"/>
        </w:rPr>
        <w:t>.</w:t>
      </w:r>
      <w:r w:rsidRPr="00B739B3">
        <w:rPr>
          <w:rFonts w:asciiTheme="minorHAnsi" w:hAnsiTheme="minorHAnsi" w:cstheme="minorHAnsi"/>
          <w:shd w:val="clear" w:color="auto" w:fill="FFFFFF"/>
        </w:rPr>
        <w:t xml:space="preserve"> </w:t>
      </w:r>
    </w:p>
    <w:p w14:paraId="636F8DC5" w14:textId="050FBCD4" w:rsidR="00195930" w:rsidRPr="00B739B3" w:rsidRDefault="00E82C13" w:rsidP="00B739B3">
      <w:pPr>
        <w:pStyle w:val="ListParagraph"/>
        <w:numPr>
          <w:ilvl w:val="0"/>
          <w:numId w:val="10"/>
        </w:numPr>
        <w:rPr>
          <w:rFonts w:asciiTheme="minorHAnsi" w:hAnsiTheme="minorHAnsi" w:cstheme="minorHAnsi"/>
        </w:rPr>
      </w:pPr>
      <w:r w:rsidRPr="00E82C13">
        <w:rPr>
          <w:rFonts w:asciiTheme="minorHAnsi" w:hAnsiTheme="minorHAnsi" w:cstheme="minorHAnsi"/>
        </w:rPr>
        <w:t xml:space="preserve">Brookes ST, </w:t>
      </w:r>
      <w:proofErr w:type="spellStart"/>
      <w:r w:rsidRPr="00E82C13">
        <w:rPr>
          <w:rFonts w:asciiTheme="minorHAnsi" w:hAnsiTheme="minorHAnsi" w:cstheme="minorHAnsi"/>
        </w:rPr>
        <w:t>Macefield</w:t>
      </w:r>
      <w:proofErr w:type="spellEnd"/>
      <w:r w:rsidRPr="00E82C13">
        <w:rPr>
          <w:rFonts w:asciiTheme="minorHAnsi" w:hAnsiTheme="minorHAnsi" w:cstheme="minorHAnsi"/>
        </w:rPr>
        <w:t xml:space="preserve"> RC, Williamson PR, McNair AG, Potter S, </w:t>
      </w:r>
      <w:proofErr w:type="spellStart"/>
      <w:r w:rsidRPr="00E82C13">
        <w:rPr>
          <w:rFonts w:asciiTheme="minorHAnsi" w:hAnsiTheme="minorHAnsi" w:cstheme="minorHAnsi"/>
        </w:rPr>
        <w:t>Blencowe</w:t>
      </w:r>
      <w:proofErr w:type="spellEnd"/>
      <w:r w:rsidRPr="00E82C13">
        <w:rPr>
          <w:rFonts w:asciiTheme="minorHAnsi" w:hAnsiTheme="minorHAnsi" w:cstheme="minorHAnsi"/>
        </w:rPr>
        <w:t xml:space="preserve"> NS et al. Three nested randomized controlled trials of peer-only or multiple stakeholder group feedback within Delphi surveys during core outcome and information set development. Trials. </w:t>
      </w:r>
      <w:r>
        <w:rPr>
          <w:rFonts w:asciiTheme="minorHAnsi" w:hAnsiTheme="minorHAnsi" w:cstheme="minorHAnsi"/>
        </w:rPr>
        <w:t xml:space="preserve">2016; </w:t>
      </w:r>
      <w:r w:rsidRPr="00E82C13">
        <w:rPr>
          <w:rFonts w:asciiTheme="minorHAnsi" w:hAnsiTheme="minorHAnsi" w:cstheme="minorHAnsi"/>
        </w:rPr>
        <w:t>17(1), 409</w:t>
      </w:r>
      <w:r>
        <w:rPr>
          <w:rFonts w:asciiTheme="minorHAnsi" w:hAnsiTheme="minorHAnsi" w:cstheme="minorHAnsi"/>
        </w:rPr>
        <w:t>.</w:t>
      </w:r>
    </w:p>
    <w:p w14:paraId="13E800DF" w14:textId="24F48404" w:rsidR="00167C73" w:rsidRPr="00B739B3" w:rsidRDefault="00167C73" w:rsidP="00B739B3">
      <w:pPr>
        <w:pStyle w:val="ListParagraph"/>
        <w:numPr>
          <w:ilvl w:val="0"/>
          <w:numId w:val="10"/>
        </w:numPr>
        <w:spacing w:before="100" w:beforeAutospacing="1" w:after="100" w:afterAutospacing="1"/>
        <w:rPr>
          <w:rFonts w:asciiTheme="minorHAnsi" w:hAnsiTheme="minorHAnsi" w:cstheme="minorHAnsi"/>
        </w:rPr>
      </w:pPr>
      <w:r w:rsidRPr="00B739B3">
        <w:rPr>
          <w:rFonts w:asciiTheme="minorHAnsi" w:hAnsiTheme="minorHAnsi" w:cstheme="minorHAnsi"/>
        </w:rPr>
        <w:t xml:space="preserve">Dodd S, Clarke M, Becker L, </w:t>
      </w:r>
      <w:proofErr w:type="spellStart"/>
      <w:r w:rsidRPr="00B739B3">
        <w:rPr>
          <w:rFonts w:asciiTheme="minorHAnsi" w:hAnsiTheme="minorHAnsi" w:cstheme="minorHAnsi"/>
        </w:rPr>
        <w:t>Mavergames</w:t>
      </w:r>
      <w:proofErr w:type="spellEnd"/>
      <w:r w:rsidRPr="00B739B3">
        <w:rPr>
          <w:rFonts w:asciiTheme="minorHAnsi" w:hAnsiTheme="minorHAnsi" w:cstheme="minorHAnsi"/>
        </w:rPr>
        <w:t xml:space="preserve"> C, Fish R, Williamson PR. A taxonomy has been developed for outcomes in medical research to help improve knowledge discovery. Journal of Clinical Epidemiology. </w:t>
      </w:r>
      <w:r w:rsidR="00B739B3">
        <w:rPr>
          <w:rFonts w:asciiTheme="minorHAnsi" w:hAnsiTheme="minorHAnsi" w:cstheme="minorHAnsi"/>
        </w:rPr>
        <w:t>2018;</w:t>
      </w:r>
      <w:r w:rsidRPr="00B739B3">
        <w:rPr>
          <w:rFonts w:asciiTheme="minorHAnsi" w:hAnsiTheme="minorHAnsi" w:cstheme="minorHAnsi"/>
        </w:rPr>
        <w:t xml:space="preserve">96, 84- 92. </w:t>
      </w:r>
    </w:p>
    <w:p w14:paraId="306CC8AF" w14:textId="09E7CB9B" w:rsidR="00167C73" w:rsidRPr="00B739B3" w:rsidRDefault="00167C73" w:rsidP="00B739B3">
      <w:pPr>
        <w:pStyle w:val="ListParagraph"/>
        <w:numPr>
          <w:ilvl w:val="0"/>
          <w:numId w:val="10"/>
        </w:numPr>
        <w:spacing w:before="100" w:beforeAutospacing="1" w:after="100" w:afterAutospacing="1"/>
        <w:rPr>
          <w:rFonts w:asciiTheme="minorHAnsi" w:hAnsiTheme="minorHAnsi" w:cstheme="minorHAnsi"/>
        </w:rPr>
      </w:pPr>
      <w:proofErr w:type="spellStart"/>
      <w:r w:rsidRPr="00B739B3">
        <w:rPr>
          <w:rFonts w:asciiTheme="minorHAnsi" w:hAnsiTheme="minorHAnsi" w:cstheme="minorHAnsi"/>
          <w:shd w:val="clear" w:color="auto" w:fill="FFFFFF"/>
        </w:rPr>
        <w:t>Mandall</w:t>
      </w:r>
      <w:proofErr w:type="spellEnd"/>
      <w:r w:rsidRPr="00B739B3">
        <w:rPr>
          <w:rFonts w:asciiTheme="minorHAnsi" w:hAnsiTheme="minorHAnsi" w:cstheme="minorHAnsi"/>
          <w:shd w:val="clear" w:color="auto" w:fill="FFFFFF"/>
        </w:rPr>
        <w:t xml:space="preserve"> NA, Hickman J, Macfarlane TV, </w:t>
      </w:r>
      <w:proofErr w:type="spellStart"/>
      <w:r w:rsidRPr="00B739B3">
        <w:rPr>
          <w:rFonts w:asciiTheme="minorHAnsi" w:hAnsiTheme="minorHAnsi" w:cstheme="minorHAnsi"/>
          <w:shd w:val="clear" w:color="auto" w:fill="FFFFFF"/>
        </w:rPr>
        <w:t>Mattick</w:t>
      </w:r>
      <w:proofErr w:type="spellEnd"/>
      <w:r w:rsidRPr="00B739B3">
        <w:rPr>
          <w:rFonts w:asciiTheme="minorHAnsi" w:hAnsiTheme="minorHAnsi" w:cstheme="minorHAnsi"/>
          <w:shd w:val="clear" w:color="auto" w:fill="FFFFFF"/>
        </w:rPr>
        <w:t xml:space="preserve"> RC, Millett DT, Worthington HV. Adhesives for fixed orthodontic brackets. Cochrane Database </w:t>
      </w:r>
      <w:proofErr w:type="spellStart"/>
      <w:r w:rsidRPr="00B739B3">
        <w:rPr>
          <w:rFonts w:asciiTheme="minorHAnsi" w:hAnsiTheme="minorHAnsi" w:cstheme="minorHAnsi"/>
          <w:shd w:val="clear" w:color="auto" w:fill="FFFFFF"/>
        </w:rPr>
        <w:t>Sys</w:t>
      </w:r>
      <w:r w:rsidR="00B739B3">
        <w:rPr>
          <w:rFonts w:asciiTheme="minorHAnsi" w:hAnsiTheme="minorHAnsi" w:cstheme="minorHAnsi"/>
          <w:shd w:val="clear" w:color="auto" w:fill="FFFFFF"/>
        </w:rPr>
        <w:t>t</w:t>
      </w:r>
      <w:proofErr w:type="spellEnd"/>
      <w:r w:rsidRPr="00B739B3">
        <w:rPr>
          <w:rFonts w:asciiTheme="minorHAnsi" w:hAnsiTheme="minorHAnsi" w:cstheme="minorHAnsi"/>
          <w:shd w:val="clear" w:color="auto" w:fill="FFFFFF"/>
        </w:rPr>
        <w:t xml:space="preserve"> Rev. 2018(4). </w:t>
      </w:r>
    </w:p>
    <w:p w14:paraId="79725127" w14:textId="0B995932" w:rsidR="00167C73" w:rsidRPr="00B739B3" w:rsidRDefault="00167C73" w:rsidP="00B739B3">
      <w:pPr>
        <w:pStyle w:val="ListParagraph"/>
        <w:numPr>
          <w:ilvl w:val="0"/>
          <w:numId w:val="10"/>
        </w:numPr>
        <w:spacing w:before="100" w:beforeAutospacing="1" w:after="100" w:afterAutospacing="1"/>
        <w:rPr>
          <w:rFonts w:asciiTheme="minorHAnsi" w:hAnsiTheme="minorHAnsi" w:cstheme="minorHAnsi"/>
        </w:rPr>
      </w:pPr>
      <w:r w:rsidRPr="00B739B3">
        <w:rPr>
          <w:rFonts w:asciiTheme="minorHAnsi" w:hAnsiTheme="minorHAnsi" w:cstheme="minorHAnsi"/>
        </w:rPr>
        <w:t>Al-</w:t>
      </w:r>
      <w:proofErr w:type="spellStart"/>
      <w:r w:rsidRPr="00B739B3">
        <w:rPr>
          <w:rFonts w:asciiTheme="minorHAnsi" w:hAnsiTheme="minorHAnsi" w:cstheme="minorHAnsi"/>
        </w:rPr>
        <w:t>Moghrabi</w:t>
      </w:r>
      <w:proofErr w:type="spellEnd"/>
      <w:r w:rsidRPr="00B739B3">
        <w:rPr>
          <w:rFonts w:asciiTheme="minorHAnsi" w:hAnsiTheme="minorHAnsi" w:cstheme="minorHAnsi"/>
        </w:rPr>
        <w:t xml:space="preserve"> D, Salazar FC, </w:t>
      </w:r>
      <w:proofErr w:type="spellStart"/>
      <w:r w:rsidRPr="00B739B3">
        <w:rPr>
          <w:rFonts w:asciiTheme="minorHAnsi" w:hAnsiTheme="minorHAnsi" w:cstheme="minorHAnsi"/>
        </w:rPr>
        <w:t>Pandis</w:t>
      </w:r>
      <w:proofErr w:type="spellEnd"/>
      <w:r w:rsidRPr="00B739B3">
        <w:rPr>
          <w:rFonts w:asciiTheme="minorHAnsi" w:hAnsiTheme="minorHAnsi" w:cstheme="minorHAnsi"/>
        </w:rPr>
        <w:t xml:space="preserve"> N, Fleming PS. Compliance with removable orthodontic appliances and adjuncts: A systematic review and meta-analysis. </w:t>
      </w:r>
      <w:r w:rsidR="00B739B3" w:rsidRPr="00B739B3">
        <w:rPr>
          <w:rFonts w:asciiTheme="minorHAnsi" w:hAnsiTheme="minorHAnsi" w:cstheme="minorHAnsi"/>
        </w:rPr>
        <w:t xml:space="preserve">Am J </w:t>
      </w:r>
      <w:proofErr w:type="spellStart"/>
      <w:r w:rsidR="00B739B3" w:rsidRPr="00B739B3">
        <w:rPr>
          <w:rFonts w:asciiTheme="minorHAnsi" w:hAnsiTheme="minorHAnsi" w:cstheme="minorHAnsi"/>
        </w:rPr>
        <w:t>Orthod</w:t>
      </w:r>
      <w:proofErr w:type="spellEnd"/>
      <w:r w:rsidR="00B739B3" w:rsidRPr="00B739B3">
        <w:rPr>
          <w:rFonts w:asciiTheme="minorHAnsi" w:hAnsiTheme="minorHAnsi" w:cstheme="minorHAnsi"/>
        </w:rPr>
        <w:t xml:space="preserve"> Dentofacial </w:t>
      </w:r>
      <w:proofErr w:type="spellStart"/>
      <w:r w:rsidR="00B739B3" w:rsidRPr="00B739B3">
        <w:rPr>
          <w:rFonts w:asciiTheme="minorHAnsi" w:hAnsiTheme="minorHAnsi" w:cstheme="minorHAnsi"/>
        </w:rPr>
        <w:t>Orthop</w:t>
      </w:r>
      <w:proofErr w:type="spellEnd"/>
      <w:r w:rsidRPr="00B739B3">
        <w:rPr>
          <w:rFonts w:asciiTheme="minorHAnsi" w:hAnsiTheme="minorHAnsi" w:cstheme="minorHAnsi"/>
        </w:rPr>
        <w:t>.</w:t>
      </w:r>
      <w:r w:rsidR="00B739B3">
        <w:rPr>
          <w:rFonts w:asciiTheme="minorHAnsi" w:hAnsiTheme="minorHAnsi" w:cstheme="minorHAnsi"/>
        </w:rPr>
        <w:t xml:space="preserve"> 2017;</w:t>
      </w:r>
      <w:r w:rsidRPr="00B739B3">
        <w:rPr>
          <w:rFonts w:asciiTheme="minorHAnsi" w:hAnsiTheme="minorHAnsi" w:cstheme="minorHAnsi"/>
        </w:rPr>
        <w:t xml:space="preserve"> 152(1), 17-32</w:t>
      </w:r>
      <w:r w:rsidR="00D02D94">
        <w:rPr>
          <w:rFonts w:asciiTheme="minorHAnsi" w:hAnsiTheme="minorHAnsi" w:cstheme="minorHAnsi"/>
        </w:rPr>
        <w:t>.</w:t>
      </w:r>
    </w:p>
    <w:p w14:paraId="0C19D0ED" w14:textId="5075F417" w:rsidR="00852CA1" w:rsidRPr="00B739B3" w:rsidRDefault="00F742CF" w:rsidP="00B739B3">
      <w:pPr>
        <w:pStyle w:val="ListParagraph"/>
        <w:numPr>
          <w:ilvl w:val="0"/>
          <w:numId w:val="10"/>
        </w:numPr>
        <w:spacing w:before="100" w:beforeAutospacing="1" w:after="100" w:afterAutospacing="1"/>
        <w:rPr>
          <w:rFonts w:asciiTheme="minorHAnsi" w:hAnsiTheme="minorHAnsi" w:cstheme="minorHAnsi"/>
        </w:rPr>
      </w:pPr>
      <w:proofErr w:type="spellStart"/>
      <w:r w:rsidRPr="00B739B3">
        <w:rPr>
          <w:rFonts w:asciiTheme="minorHAnsi" w:hAnsiTheme="minorHAnsi" w:cstheme="minorHAnsi"/>
        </w:rPr>
        <w:lastRenderedPageBreak/>
        <w:t>Javidi</w:t>
      </w:r>
      <w:proofErr w:type="spellEnd"/>
      <w:r w:rsidRPr="00B739B3">
        <w:rPr>
          <w:rFonts w:asciiTheme="minorHAnsi" w:hAnsiTheme="minorHAnsi" w:cstheme="minorHAnsi"/>
        </w:rPr>
        <w:t xml:space="preserve"> H, </w:t>
      </w:r>
      <w:proofErr w:type="spellStart"/>
      <w:r w:rsidRPr="00B739B3">
        <w:rPr>
          <w:rFonts w:asciiTheme="minorHAnsi" w:hAnsiTheme="minorHAnsi" w:cstheme="minorHAnsi"/>
        </w:rPr>
        <w:t>Vettore</w:t>
      </w:r>
      <w:proofErr w:type="spellEnd"/>
      <w:r w:rsidRPr="00B739B3">
        <w:rPr>
          <w:rFonts w:asciiTheme="minorHAnsi" w:hAnsiTheme="minorHAnsi" w:cstheme="minorHAnsi"/>
        </w:rPr>
        <w:t xml:space="preserve"> M, Benson PE. Does orthodontic treatment before the age of 18 years improve oral health-related quality of life? A systematic review and meta-analysis. Am J </w:t>
      </w:r>
      <w:proofErr w:type="spellStart"/>
      <w:r w:rsidRPr="00B739B3">
        <w:rPr>
          <w:rFonts w:asciiTheme="minorHAnsi" w:hAnsiTheme="minorHAnsi" w:cstheme="minorHAnsi"/>
        </w:rPr>
        <w:t>Orthod</w:t>
      </w:r>
      <w:proofErr w:type="spellEnd"/>
      <w:r w:rsidRPr="00B739B3">
        <w:rPr>
          <w:rFonts w:asciiTheme="minorHAnsi" w:hAnsiTheme="minorHAnsi" w:cstheme="minorHAnsi"/>
        </w:rPr>
        <w:t xml:space="preserve"> Dentofacial </w:t>
      </w:r>
      <w:proofErr w:type="spellStart"/>
      <w:r w:rsidRPr="00B739B3">
        <w:rPr>
          <w:rFonts w:asciiTheme="minorHAnsi" w:hAnsiTheme="minorHAnsi" w:cstheme="minorHAnsi"/>
        </w:rPr>
        <w:t>Orthop</w:t>
      </w:r>
      <w:proofErr w:type="spellEnd"/>
      <w:r w:rsidRPr="00B739B3">
        <w:rPr>
          <w:rFonts w:asciiTheme="minorHAnsi" w:hAnsiTheme="minorHAnsi" w:cstheme="minorHAnsi"/>
        </w:rPr>
        <w:t>. 2017;151(4):644-55.</w:t>
      </w:r>
    </w:p>
    <w:p w14:paraId="231687D1" w14:textId="576E5177" w:rsidR="00167C73" w:rsidRPr="00B739B3" w:rsidRDefault="00167C73" w:rsidP="00B739B3">
      <w:pPr>
        <w:pStyle w:val="ListParagraph"/>
        <w:numPr>
          <w:ilvl w:val="0"/>
          <w:numId w:val="10"/>
        </w:numPr>
        <w:rPr>
          <w:rFonts w:asciiTheme="minorHAnsi" w:hAnsiTheme="minorHAnsi" w:cstheme="minorHAnsi"/>
        </w:rPr>
      </w:pPr>
      <w:r w:rsidRPr="00B739B3">
        <w:rPr>
          <w:rFonts w:asciiTheme="minorHAnsi" w:hAnsiTheme="minorHAnsi" w:cstheme="minorHAnsi"/>
        </w:rPr>
        <w:t xml:space="preserve">Boers M, </w:t>
      </w:r>
      <w:proofErr w:type="spellStart"/>
      <w:r w:rsidRPr="00B739B3">
        <w:rPr>
          <w:rFonts w:asciiTheme="minorHAnsi" w:hAnsiTheme="minorHAnsi" w:cstheme="minorHAnsi"/>
        </w:rPr>
        <w:t>Tugwell</w:t>
      </w:r>
      <w:proofErr w:type="spellEnd"/>
      <w:r w:rsidRPr="00B739B3">
        <w:rPr>
          <w:rFonts w:asciiTheme="minorHAnsi" w:hAnsiTheme="minorHAnsi" w:cstheme="minorHAnsi"/>
        </w:rPr>
        <w:t xml:space="preserve"> P, Felson DT, van Riel PL, Kirwan JR, Edmonds JP, et al. World Health Organization and International League of Associations for Rheumatology core endpoints for symptom modifying antirheumatic drugs in rheumatoid arthritis clinical trials. J </w:t>
      </w:r>
      <w:proofErr w:type="spellStart"/>
      <w:r w:rsidRPr="00B739B3">
        <w:rPr>
          <w:rFonts w:asciiTheme="minorHAnsi" w:hAnsiTheme="minorHAnsi" w:cstheme="minorHAnsi"/>
        </w:rPr>
        <w:t>Rheumatol</w:t>
      </w:r>
      <w:proofErr w:type="spellEnd"/>
      <w:r w:rsidRPr="00B739B3">
        <w:rPr>
          <w:rFonts w:asciiTheme="minorHAnsi" w:hAnsiTheme="minorHAnsi" w:cstheme="minorHAnsi"/>
        </w:rPr>
        <w:t xml:space="preserve"> Suppl</w:t>
      </w:r>
      <w:r w:rsidR="00B739B3">
        <w:rPr>
          <w:rFonts w:asciiTheme="minorHAnsi" w:hAnsiTheme="minorHAnsi" w:cstheme="minorHAnsi"/>
        </w:rPr>
        <w:t>. 1994;</w:t>
      </w:r>
      <w:r w:rsidRPr="00B739B3">
        <w:rPr>
          <w:rFonts w:asciiTheme="minorHAnsi" w:hAnsiTheme="minorHAnsi" w:cstheme="minorHAnsi"/>
        </w:rPr>
        <w:t xml:space="preserve"> 41: 86–89</w:t>
      </w:r>
      <w:r w:rsidR="00D02D94">
        <w:rPr>
          <w:rFonts w:asciiTheme="minorHAnsi" w:hAnsiTheme="minorHAnsi" w:cstheme="minorHAnsi"/>
        </w:rPr>
        <w:t>.</w:t>
      </w:r>
    </w:p>
    <w:p w14:paraId="2B9673F0" w14:textId="5920B937" w:rsidR="00167C73" w:rsidRPr="00B739B3" w:rsidRDefault="00167C73" w:rsidP="00B739B3">
      <w:pPr>
        <w:pStyle w:val="ListParagraph"/>
        <w:numPr>
          <w:ilvl w:val="0"/>
          <w:numId w:val="10"/>
        </w:numPr>
        <w:spacing w:before="100" w:beforeAutospacing="1" w:after="100" w:afterAutospacing="1"/>
        <w:rPr>
          <w:rFonts w:asciiTheme="minorHAnsi" w:hAnsiTheme="minorHAnsi" w:cstheme="minorHAnsi"/>
        </w:rPr>
      </w:pPr>
      <w:proofErr w:type="spellStart"/>
      <w:r w:rsidRPr="00B739B3">
        <w:rPr>
          <w:rFonts w:asciiTheme="minorHAnsi" w:hAnsiTheme="minorHAnsi" w:cstheme="minorHAnsi"/>
        </w:rPr>
        <w:t>Prinsen</w:t>
      </w:r>
      <w:proofErr w:type="spellEnd"/>
      <w:r w:rsidRPr="00B739B3">
        <w:rPr>
          <w:rFonts w:asciiTheme="minorHAnsi" w:hAnsiTheme="minorHAnsi" w:cstheme="minorHAnsi"/>
        </w:rPr>
        <w:t xml:space="preserve"> CA, Vohra S, Rose MR, Boers M, </w:t>
      </w:r>
      <w:proofErr w:type="spellStart"/>
      <w:r w:rsidRPr="00B739B3">
        <w:rPr>
          <w:rFonts w:asciiTheme="minorHAnsi" w:hAnsiTheme="minorHAnsi" w:cstheme="minorHAnsi"/>
        </w:rPr>
        <w:t>Tugwel</w:t>
      </w:r>
      <w:r w:rsidR="00D02D94">
        <w:rPr>
          <w:rFonts w:asciiTheme="minorHAnsi" w:hAnsiTheme="minorHAnsi" w:cstheme="minorHAnsi"/>
        </w:rPr>
        <w:t>l</w:t>
      </w:r>
      <w:proofErr w:type="spellEnd"/>
      <w:r w:rsidRPr="00B739B3">
        <w:rPr>
          <w:rFonts w:asciiTheme="minorHAnsi" w:hAnsiTheme="minorHAnsi" w:cstheme="minorHAnsi"/>
        </w:rPr>
        <w:t xml:space="preserve"> P, Clarke M et al. How to select outcome measurement instruments for outcomes included in a “Core Outcome Set”–a practical guideline. Trials.</w:t>
      </w:r>
      <w:r w:rsidR="00D02D94">
        <w:rPr>
          <w:rFonts w:asciiTheme="minorHAnsi" w:hAnsiTheme="minorHAnsi" w:cstheme="minorHAnsi"/>
        </w:rPr>
        <w:t xml:space="preserve"> 2016;</w:t>
      </w:r>
      <w:r w:rsidRPr="00B739B3">
        <w:rPr>
          <w:rFonts w:asciiTheme="minorHAnsi" w:hAnsiTheme="minorHAnsi" w:cstheme="minorHAnsi"/>
        </w:rPr>
        <w:t xml:space="preserve"> 17(1), 449</w:t>
      </w:r>
      <w:r w:rsidR="00D02D94">
        <w:rPr>
          <w:rFonts w:asciiTheme="minorHAnsi" w:hAnsiTheme="minorHAnsi" w:cstheme="minorHAnsi"/>
        </w:rPr>
        <w:t>.</w:t>
      </w:r>
    </w:p>
    <w:p w14:paraId="5821E5DA" w14:textId="4A06BEE2" w:rsidR="00167C73" w:rsidRDefault="00167C73" w:rsidP="00B739B3">
      <w:pPr>
        <w:pStyle w:val="ListParagraph"/>
        <w:spacing w:before="100" w:beforeAutospacing="1" w:after="100" w:afterAutospacing="1"/>
        <w:rPr>
          <w:rFonts w:asciiTheme="minorHAnsi" w:hAnsiTheme="minorHAnsi" w:cstheme="minorHAnsi"/>
        </w:rPr>
      </w:pPr>
    </w:p>
    <w:p w14:paraId="7FD5B65F" w14:textId="44C24549" w:rsidR="005D4EE5" w:rsidRDefault="005D4EE5" w:rsidP="00B739B3">
      <w:pPr>
        <w:pStyle w:val="ListParagraph"/>
        <w:spacing w:before="100" w:beforeAutospacing="1" w:after="100" w:afterAutospacing="1"/>
        <w:rPr>
          <w:rFonts w:asciiTheme="minorHAnsi" w:hAnsiTheme="minorHAnsi" w:cstheme="minorHAnsi"/>
        </w:rPr>
      </w:pPr>
    </w:p>
    <w:p w14:paraId="6BE8D536" w14:textId="082D9538" w:rsidR="005D4EE5" w:rsidRDefault="005D4EE5">
      <w:pPr>
        <w:spacing w:after="160" w:line="259" w:lineRule="auto"/>
        <w:rPr>
          <w:rFonts w:asciiTheme="minorHAnsi" w:hAnsiTheme="minorHAnsi" w:cstheme="minorHAnsi"/>
        </w:rPr>
      </w:pPr>
    </w:p>
    <w:sectPr w:rsidR="005D4E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11EE"/>
    <w:multiLevelType w:val="multilevel"/>
    <w:tmpl w:val="2078F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E4A68"/>
    <w:multiLevelType w:val="hybridMultilevel"/>
    <w:tmpl w:val="5BBA4E36"/>
    <w:lvl w:ilvl="0" w:tplc="71345B84">
      <w:start w:val="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37CC0"/>
    <w:multiLevelType w:val="multilevel"/>
    <w:tmpl w:val="651C5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C87DFD"/>
    <w:multiLevelType w:val="hybridMultilevel"/>
    <w:tmpl w:val="B5F04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C47A3"/>
    <w:multiLevelType w:val="multilevel"/>
    <w:tmpl w:val="EEFE3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F72926"/>
    <w:multiLevelType w:val="hybridMultilevel"/>
    <w:tmpl w:val="41723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E4235"/>
    <w:multiLevelType w:val="hybridMultilevel"/>
    <w:tmpl w:val="413A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26741"/>
    <w:multiLevelType w:val="hybridMultilevel"/>
    <w:tmpl w:val="C9AECA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6000586"/>
    <w:multiLevelType w:val="hybridMultilevel"/>
    <w:tmpl w:val="76EA87B4"/>
    <w:lvl w:ilvl="0" w:tplc="2E222F14">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285447"/>
    <w:multiLevelType w:val="multilevel"/>
    <w:tmpl w:val="C43E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A44E9F"/>
    <w:multiLevelType w:val="hybridMultilevel"/>
    <w:tmpl w:val="E0C0EA52"/>
    <w:lvl w:ilvl="0" w:tplc="106A1AF8">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D01E43"/>
    <w:multiLevelType w:val="hybridMultilevel"/>
    <w:tmpl w:val="8F16B8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0"/>
  </w:num>
  <w:num w:numId="5">
    <w:abstractNumId w:val="2"/>
  </w:num>
  <w:num w:numId="6">
    <w:abstractNumId w:val="8"/>
  </w:num>
  <w:num w:numId="7">
    <w:abstractNumId w:val="1"/>
  </w:num>
  <w:num w:numId="8">
    <w:abstractNumId w:val="6"/>
  </w:num>
  <w:num w:numId="9">
    <w:abstractNumId w:val="7"/>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FCB"/>
    <w:rsid w:val="00000EA4"/>
    <w:rsid w:val="00003330"/>
    <w:rsid w:val="00005299"/>
    <w:rsid w:val="000066E8"/>
    <w:rsid w:val="00006D18"/>
    <w:rsid w:val="000074CC"/>
    <w:rsid w:val="00010D70"/>
    <w:rsid w:val="00032454"/>
    <w:rsid w:val="000336A7"/>
    <w:rsid w:val="0003790D"/>
    <w:rsid w:val="00042C8A"/>
    <w:rsid w:val="00044030"/>
    <w:rsid w:val="000444A7"/>
    <w:rsid w:val="00045B20"/>
    <w:rsid w:val="00045FEB"/>
    <w:rsid w:val="00046FCB"/>
    <w:rsid w:val="00060CC1"/>
    <w:rsid w:val="0006358E"/>
    <w:rsid w:val="00065005"/>
    <w:rsid w:val="000663AB"/>
    <w:rsid w:val="000663F2"/>
    <w:rsid w:val="000735CC"/>
    <w:rsid w:val="00074DCB"/>
    <w:rsid w:val="000773BA"/>
    <w:rsid w:val="00077FEB"/>
    <w:rsid w:val="000826CE"/>
    <w:rsid w:val="00090546"/>
    <w:rsid w:val="000A21E4"/>
    <w:rsid w:val="000A2526"/>
    <w:rsid w:val="000B0C9A"/>
    <w:rsid w:val="000B3773"/>
    <w:rsid w:val="000B3E92"/>
    <w:rsid w:val="000B6FD6"/>
    <w:rsid w:val="000C7B78"/>
    <w:rsid w:val="000D40DB"/>
    <w:rsid w:val="000D5CB2"/>
    <w:rsid w:val="000D6B1A"/>
    <w:rsid w:val="000E0E0D"/>
    <w:rsid w:val="000E2B0E"/>
    <w:rsid w:val="000E597B"/>
    <w:rsid w:val="000E705E"/>
    <w:rsid w:val="000F3CEF"/>
    <w:rsid w:val="000F4203"/>
    <w:rsid w:val="000F6693"/>
    <w:rsid w:val="00102757"/>
    <w:rsid w:val="00106304"/>
    <w:rsid w:val="00115D44"/>
    <w:rsid w:val="00121B9C"/>
    <w:rsid w:val="00122DF3"/>
    <w:rsid w:val="00123A9D"/>
    <w:rsid w:val="00123D38"/>
    <w:rsid w:val="00130473"/>
    <w:rsid w:val="001323CF"/>
    <w:rsid w:val="00133DAB"/>
    <w:rsid w:val="00144759"/>
    <w:rsid w:val="001453A7"/>
    <w:rsid w:val="001462B9"/>
    <w:rsid w:val="001509C5"/>
    <w:rsid w:val="00152A99"/>
    <w:rsid w:val="00154672"/>
    <w:rsid w:val="00157893"/>
    <w:rsid w:val="00165996"/>
    <w:rsid w:val="001664BB"/>
    <w:rsid w:val="00167C73"/>
    <w:rsid w:val="00174795"/>
    <w:rsid w:val="00174E25"/>
    <w:rsid w:val="001767A9"/>
    <w:rsid w:val="00176960"/>
    <w:rsid w:val="0017762A"/>
    <w:rsid w:val="0018113C"/>
    <w:rsid w:val="00181DE3"/>
    <w:rsid w:val="00184A3B"/>
    <w:rsid w:val="00193AC9"/>
    <w:rsid w:val="00195930"/>
    <w:rsid w:val="00195EFE"/>
    <w:rsid w:val="001A0496"/>
    <w:rsid w:val="001A30D5"/>
    <w:rsid w:val="001A49D2"/>
    <w:rsid w:val="001B0303"/>
    <w:rsid w:val="001B5697"/>
    <w:rsid w:val="001D004F"/>
    <w:rsid w:val="001D572C"/>
    <w:rsid w:val="001E487D"/>
    <w:rsid w:val="001E66F5"/>
    <w:rsid w:val="001E6C20"/>
    <w:rsid w:val="001F1DD6"/>
    <w:rsid w:val="001F23E6"/>
    <w:rsid w:val="002060D7"/>
    <w:rsid w:val="0021089A"/>
    <w:rsid w:val="00212510"/>
    <w:rsid w:val="00215D4C"/>
    <w:rsid w:val="00221613"/>
    <w:rsid w:val="00221F81"/>
    <w:rsid w:val="00224C4F"/>
    <w:rsid w:val="0024199A"/>
    <w:rsid w:val="0024470A"/>
    <w:rsid w:val="0025158C"/>
    <w:rsid w:val="00257629"/>
    <w:rsid w:val="002615E5"/>
    <w:rsid w:val="00273995"/>
    <w:rsid w:val="00285F2E"/>
    <w:rsid w:val="002962CE"/>
    <w:rsid w:val="002A7485"/>
    <w:rsid w:val="002A7763"/>
    <w:rsid w:val="002B5885"/>
    <w:rsid w:val="002C0737"/>
    <w:rsid w:val="002C665D"/>
    <w:rsid w:val="002D173E"/>
    <w:rsid w:val="002D34C7"/>
    <w:rsid w:val="002E0F12"/>
    <w:rsid w:val="002E24DB"/>
    <w:rsid w:val="002E73FF"/>
    <w:rsid w:val="002E7570"/>
    <w:rsid w:val="002F0DAA"/>
    <w:rsid w:val="002F1778"/>
    <w:rsid w:val="002F1973"/>
    <w:rsid w:val="002F21D6"/>
    <w:rsid w:val="002F395B"/>
    <w:rsid w:val="002F6520"/>
    <w:rsid w:val="002F654C"/>
    <w:rsid w:val="00311E7F"/>
    <w:rsid w:val="00314791"/>
    <w:rsid w:val="00322532"/>
    <w:rsid w:val="003318E6"/>
    <w:rsid w:val="003350FC"/>
    <w:rsid w:val="00335921"/>
    <w:rsid w:val="00337BBA"/>
    <w:rsid w:val="00337C61"/>
    <w:rsid w:val="003578DE"/>
    <w:rsid w:val="00361410"/>
    <w:rsid w:val="00363ACB"/>
    <w:rsid w:val="0036663A"/>
    <w:rsid w:val="0037250F"/>
    <w:rsid w:val="00375FB3"/>
    <w:rsid w:val="0038084B"/>
    <w:rsid w:val="0038130E"/>
    <w:rsid w:val="00383347"/>
    <w:rsid w:val="00387ECB"/>
    <w:rsid w:val="00392BAE"/>
    <w:rsid w:val="00392E07"/>
    <w:rsid w:val="003969DF"/>
    <w:rsid w:val="003A0BB2"/>
    <w:rsid w:val="003A1815"/>
    <w:rsid w:val="003A5436"/>
    <w:rsid w:val="003B7E89"/>
    <w:rsid w:val="003C1974"/>
    <w:rsid w:val="003D7A69"/>
    <w:rsid w:val="003E0568"/>
    <w:rsid w:val="003E0A23"/>
    <w:rsid w:val="003E3C31"/>
    <w:rsid w:val="003F0B7C"/>
    <w:rsid w:val="003F6184"/>
    <w:rsid w:val="003F6EDA"/>
    <w:rsid w:val="00404595"/>
    <w:rsid w:val="00405761"/>
    <w:rsid w:val="004109F8"/>
    <w:rsid w:val="004119AC"/>
    <w:rsid w:val="00412BF3"/>
    <w:rsid w:val="00415282"/>
    <w:rsid w:val="0043195F"/>
    <w:rsid w:val="0043495B"/>
    <w:rsid w:val="00437863"/>
    <w:rsid w:val="004409FB"/>
    <w:rsid w:val="00441EC2"/>
    <w:rsid w:val="00444CB0"/>
    <w:rsid w:val="0044671D"/>
    <w:rsid w:val="0045031B"/>
    <w:rsid w:val="00452289"/>
    <w:rsid w:val="00455050"/>
    <w:rsid w:val="00456742"/>
    <w:rsid w:val="00462436"/>
    <w:rsid w:val="0046577D"/>
    <w:rsid w:val="00466B0A"/>
    <w:rsid w:val="00471B67"/>
    <w:rsid w:val="00487859"/>
    <w:rsid w:val="0049181B"/>
    <w:rsid w:val="00495E5D"/>
    <w:rsid w:val="004A0BB9"/>
    <w:rsid w:val="004A0F94"/>
    <w:rsid w:val="004A1B75"/>
    <w:rsid w:val="004A21C8"/>
    <w:rsid w:val="004A5D4C"/>
    <w:rsid w:val="004B52E8"/>
    <w:rsid w:val="004C14CE"/>
    <w:rsid w:val="004C38E9"/>
    <w:rsid w:val="004D28B9"/>
    <w:rsid w:val="004E1922"/>
    <w:rsid w:val="004F01FD"/>
    <w:rsid w:val="004F1247"/>
    <w:rsid w:val="00505F5B"/>
    <w:rsid w:val="00507A66"/>
    <w:rsid w:val="00511937"/>
    <w:rsid w:val="00513E04"/>
    <w:rsid w:val="00514A92"/>
    <w:rsid w:val="0051554D"/>
    <w:rsid w:val="00523C46"/>
    <w:rsid w:val="0052745F"/>
    <w:rsid w:val="00530B41"/>
    <w:rsid w:val="00532F10"/>
    <w:rsid w:val="00535051"/>
    <w:rsid w:val="0053595C"/>
    <w:rsid w:val="005359E3"/>
    <w:rsid w:val="005468E6"/>
    <w:rsid w:val="005469C6"/>
    <w:rsid w:val="00551E66"/>
    <w:rsid w:val="00552740"/>
    <w:rsid w:val="00560C43"/>
    <w:rsid w:val="0057076E"/>
    <w:rsid w:val="00581A7B"/>
    <w:rsid w:val="00583C50"/>
    <w:rsid w:val="0058599A"/>
    <w:rsid w:val="00590CD7"/>
    <w:rsid w:val="00596BB8"/>
    <w:rsid w:val="005A37E3"/>
    <w:rsid w:val="005B43CB"/>
    <w:rsid w:val="005B57C2"/>
    <w:rsid w:val="005C7683"/>
    <w:rsid w:val="005D2150"/>
    <w:rsid w:val="005D49FC"/>
    <w:rsid w:val="005D4EE5"/>
    <w:rsid w:val="005E5DF8"/>
    <w:rsid w:val="005F13DC"/>
    <w:rsid w:val="005F15CB"/>
    <w:rsid w:val="005F6295"/>
    <w:rsid w:val="006036CD"/>
    <w:rsid w:val="00606BA7"/>
    <w:rsid w:val="006118E2"/>
    <w:rsid w:val="00611E4D"/>
    <w:rsid w:val="00620B5F"/>
    <w:rsid w:val="006222EB"/>
    <w:rsid w:val="00630F88"/>
    <w:rsid w:val="00634039"/>
    <w:rsid w:val="006377D1"/>
    <w:rsid w:val="006378E4"/>
    <w:rsid w:val="006400CA"/>
    <w:rsid w:val="00651AFD"/>
    <w:rsid w:val="0066054E"/>
    <w:rsid w:val="00663D01"/>
    <w:rsid w:val="00665035"/>
    <w:rsid w:val="00670B54"/>
    <w:rsid w:val="0068571E"/>
    <w:rsid w:val="0069140F"/>
    <w:rsid w:val="006926BA"/>
    <w:rsid w:val="00697999"/>
    <w:rsid w:val="006A1CBE"/>
    <w:rsid w:val="006A285A"/>
    <w:rsid w:val="006A4BAC"/>
    <w:rsid w:val="006A4D41"/>
    <w:rsid w:val="006B5599"/>
    <w:rsid w:val="006B5D70"/>
    <w:rsid w:val="006B6074"/>
    <w:rsid w:val="006C5913"/>
    <w:rsid w:val="006E2EE3"/>
    <w:rsid w:val="006E69D2"/>
    <w:rsid w:val="006F48E4"/>
    <w:rsid w:val="00701813"/>
    <w:rsid w:val="0070270D"/>
    <w:rsid w:val="00707078"/>
    <w:rsid w:val="00711FB4"/>
    <w:rsid w:val="00723A4F"/>
    <w:rsid w:val="007304DB"/>
    <w:rsid w:val="007324EC"/>
    <w:rsid w:val="007435D5"/>
    <w:rsid w:val="00743A8C"/>
    <w:rsid w:val="007447DB"/>
    <w:rsid w:val="007458A1"/>
    <w:rsid w:val="0075279D"/>
    <w:rsid w:val="007538B5"/>
    <w:rsid w:val="00756C9F"/>
    <w:rsid w:val="00757DC0"/>
    <w:rsid w:val="007607C9"/>
    <w:rsid w:val="007611C1"/>
    <w:rsid w:val="007618DA"/>
    <w:rsid w:val="007640E6"/>
    <w:rsid w:val="00764ABC"/>
    <w:rsid w:val="00777C56"/>
    <w:rsid w:val="007829CE"/>
    <w:rsid w:val="0079034C"/>
    <w:rsid w:val="00796424"/>
    <w:rsid w:val="0079660A"/>
    <w:rsid w:val="007979CD"/>
    <w:rsid w:val="007A0C0C"/>
    <w:rsid w:val="007A30AB"/>
    <w:rsid w:val="007A4F8F"/>
    <w:rsid w:val="007A61EA"/>
    <w:rsid w:val="007B05D1"/>
    <w:rsid w:val="007B1511"/>
    <w:rsid w:val="007B1A90"/>
    <w:rsid w:val="007B634A"/>
    <w:rsid w:val="007C21A4"/>
    <w:rsid w:val="007C62B3"/>
    <w:rsid w:val="007D0CE8"/>
    <w:rsid w:val="007D130B"/>
    <w:rsid w:val="007D243B"/>
    <w:rsid w:val="007D49FA"/>
    <w:rsid w:val="007D5509"/>
    <w:rsid w:val="007D593E"/>
    <w:rsid w:val="007E0999"/>
    <w:rsid w:val="007F03D9"/>
    <w:rsid w:val="007F2776"/>
    <w:rsid w:val="007F3E95"/>
    <w:rsid w:val="007F55E7"/>
    <w:rsid w:val="0080317B"/>
    <w:rsid w:val="00814ADE"/>
    <w:rsid w:val="00830078"/>
    <w:rsid w:val="008339D0"/>
    <w:rsid w:val="0083603A"/>
    <w:rsid w:val="00837A1F"/>
    <w:rsid w:val="008407AE"/>
    <w:rsid w:val="00842120"/>
    <w:rsid w:val="008430F5"/>
    <w:rsid w:val="008445B6"/>
    <w:rsid w:val="008455E7"/>
    <w:rsid w:val="00851AEC"/>
    <w:rsid w:val="00852CA1"/>
    <w:rsid w:val="00855627"/>
    <w:rsid w:val="00860C03"/>
    <w:rsid w:val="008611B9"/>
    <w:rsid w:val="00863431"/>
    <w:rsid w:val="0086767D"/>
    <w:rsid w:val="008738AD"/>
    <w:rsid w:val="00882FDF"/>
    <w:rsid w:val="008832E8"/>
    <w:rsid w:val="00885691"/>
    <w:rsid w:val="008A0FE6"/>
    <w:rsid w:val="008D2D68"/>
    <w:rsid w:val="008D42DD"/>
    <w:rsid w:val="008E4FFC"/>
    <w:rsid w:val="008E7C59"/>
    <w:rsid w:val="00905CE1"/>
    <w:rsid w:val="00911B27"/>
    <w:rsid w:val="00915DF1"/>
    <w:rsid w:val="00920513"/>
    <w:rsid w:val="00921903"/>
    <w:rsid w:val="00924839"/>
    <w:rsid w:val="00927D03"/>
    <w:rsid w:val="0093465B"/>
    <w:rsid w:val="009411E6"/>
    <w:rsid w:val="00942916"/>
    <w:rsid w:val="00943ABD"/>
    <w:rsid w:val="0094561D"/>
    <w:rsid w:val="00953E2C"/>
    <w:rsid w:val="00962AF9"/>
    <w:rsid w:val="009633C9"/>
    <w:rsid w:val="00964AE1"/>
    <w:rsid w:val="0097384C"/>
    <w:rsid w:val="00974CAA"/>
    <w:rsid w:val="00991FE2"/>
    <w:rsid w:val="00995F50"/>
    <w:rsid w:val="009A1E6B"/>
    <w:rsid w:val="009B2ECB"/>
    <w:rsid w:val="009B44B8"/>
    <w:rsid w:val="009B6AC5"/>
    <w:rsid w:val="009C11EA"/>
    <w:rsid w:val="009C5389"/>
    <w:rsid w:val="009C7005"/>
    <w:rsid w:val="009C7579"/>
    <w:rsid w:val="009D3CD2"/>
    <w:rsid w:val="009D726A"/>
    <w:rsid w:val="009E0422"/>
    <w:rsid w:val="009E1716"/>
    <w:rsid w:val="009E18A3"/>
    <w:rsid w:val="009E6A59"/>
    <w:rsid w:val="009F5FA3"/>
    <w:rsid w:val="00A11E02"/>
    <w:rsid w:val="00A1486F"/>
    <w:rsid w:val="00A26794"/>
    <w:rsid w:val="00A324AF"/>
    <w:rsid w:val="00A36053"/>
    <w:rsid w:val="00A37168"/>
    <w:rsid w:val="00A40932"/>
    <w:rsid w:val="00A50DA8"/>
    <w:rsid w:val="00A54239"/>
    <w:rsid w:val="00A555A3"/>
    <w:rsid w:val="00A55F39"/>
    <w:rsid w:val="00A57C59"/>
    <w:rsid w:val="00A62097"/>
    <w:rsid w:val="00A647AF"/>
    <w:rsid w:val="00A658B5"/>
    <w:rsid w:val="00A721AB"/>
    <w:rsid w:val="00A76721"/>
    <w:rsid w:val="00A80703"/>
    <w:rsid w:val="00A8234F"/>
    <w:rsid w:val="00A83374"/>
    <w:rsid w:val="00A92A18"/>
    <w:rsid w:val="00A93121"/>
    <w:rsid w:val="00A96FA1"/>
    <w:rsid w:val="00AA56CD"/>
    <w:rsid w:val="00AB2055"/>
    <w:rsid w:val="00AB6392"/>
    <w:rsid w:val="00AB7E80"/>
    <w:rsid w:val="00AC7F7F"/>
    <w:rsid w:val="00AD1DA2"/>
    <w:rsid w:val="00AD50CC"/>
    <w:rsid w:val="00AE59AF"/>
    <w:rsid w:val="00AF031F"/>
    <w:rsid w:val="00AF35C7"/>
    <w:rsid w:val="00AF4B4A"/>
    <w:rsid w:val="00AF6A27"/>
    <w:rsid w:val="00AF7021"/>
    <w:rsid w:val="00B04A19"/>
    <w:rsid w:val="00B100CA"/>
    <w:rsid w:val="00B11270"/>
    <w:rsid w:val="00B11754"/>
    <w:rsid w:val="00B12F56"/>
    <w:rsid w:val="00B143C2"/>
    <w:rsid w:val="00B2076E"/>
    <w:rsid w:val="00B40275"/>
    <w:rsid w:val="00B41964"/>
    <w:rsid w:val="00B41D06"/>
    <w:rsid w:val="00B46D24"/>
    <w:rsid w:val="00B540AE"/>
    <w:rsid w:val="00B54B7F"/>
    <w:rsid w:val="00B63CDF"/>
    <w:rsid w:val="00B64EE0"/>
    <w:rsid w:val="00B65F1B"/>
    <w:rsid w:val="00B739B3"/>
    <w:rsid w:val="00B7499A"/>
    <w:rsid w:val="00B74D86"/>
    <w:rsid w:val="00B80122"/>
    <w:rsid w:val="00B84819"/>
    <w:rsid w:val="00B8545F"/>
    <w:rsid w:val="00BA1483"/>
    <w:rsid w:val="00BA18C3"/>
    <w:rsid w:val="00BB0CED"/>
    <w:rsid w:val="00BB2F24"/>
    <w:rsid w:val="00BB6BD9"/>
    <w:rsid w:val="00BC77CE"/>
    <w:rsid w:val="00BD69C5"/>
    <w:rsid w:val="00BE288A"/>
    <w:rsid w:val="00BE5944"/>
    <w:rsid w:val="00BF053D"/>
    <w:rsid w:val="00BF6E6A"/>
    <w:rsid w:val="00BF79C7"/>
    <w:rsid w:val="00C02339"/>
    <w:rsid w:val="00C04DF5"/>
    <w:rsid w:val="00C050B0"/>
    <w:rsid w:val="00C108D0"/>
    <w:rsid w:val="00C12CDC"/>
    <w:rsid w:val="00C20A01"/>
    <w:rsid w:val="00C26897"/>
    <w:rsid w:val="00C34821"/>
    <w:rsid w:val="00C4275F"/>
    <w:rsid w:val="00C444DA"/>
    <w:rsid w:val="00C61385"/>
    <w:rsid w:val="00C668B6"/>
    <w:rsid w:val="00C70305"/>
    <w:rsid w:val="00C74DC1"/>
    <w:rsid w:val="00C812F0"/>
    <w:rsid w:val="00C90D1A"/>
    <w:rsid w:val="00C94695"/>
    <w:rsid w:val="00C94AC7"/>
    <w:rsid w:val="00C95FA0"/>
    <w:rsid w:val="00CA140D"/>
    <w:rsid w:val="00CA3746"/>
    <w:rsid w:val="00CB0D61"/>
    <w:rsid w:val="00CB47C9"/>
    <w:rsid w:val="00CC4583"/>
    <w:rsid w:val="00CC5D91"/>
    <w:rsid w:val="00CC75DE"/>
    <w:rsid w:val="00CD1BC3"/>
    <w:rsid w:val="00CD30E5"/>
    <w:rsid w:val="00CD4F6C"/>
    <w:rsid w:val="00CD766A"/>
    <w:rsid w:val="00CE0E33"/>
    <w:rsid w:val="00CE2FA1"/>
    <w:rsid w:val="00CE4F8F"/>
    <w:rsid w:val="00CE7941"/>
    <w:rsid w:val="00CF5FBF"/>
    <w:rsid w:val="00CF5FDC"/>
    <w:rsid w:val="00D02D94"/>
    <w:rsid w:val="00D16FD0"/>
    <w:rsid w:val="00D20A56"/>
    <w:rsid w:val="00D219C7"/>
    <w:rsid w:val="00D25428"/>
    <w:rsid w:val="00D31AF9"/>
    <w:rsid w:val="00D40A05"/>
    <w:rsid w:val="00D419F5"/>
    <w:rsid w:val="00D44A9F"/>
    <w:rsid w:val="00D460C0"/>
    <w:rsid w:val="00D463E5"/>
    <w:rsid w:val="00D54975"/>
    <w:rsid w:val="00D600B4"/>
    <w:rsid w:val="00D61E2D"/>
    <w:rsid w:val="00D66183"/>
    <w:rsid w:val="00D67D85"/>
    <w:rsid w:val="00D72264"/>
    <w:rsid w:val="00D72297"/>
    <w:rsid w:val="00D80813"/>
    <w:rsid w:val="00D853E5"/>
    <w:rsid w:val="00D86978"/>
    <w:rsid w:val="00D86BAE"/>
    <w:rsid w:val="00D90F8D"/>
    <w:rsid w:val="00D94722"/>
    <w:rsid w:val="00D97394"/>
    <w:rsid w:val="00D97964"/>
    <w:rsid w:val="00DA07D1"/>
    <w:rsid w:val="00DA2547"/>
    <w:rsid w:val="00DA3C4B"/>
    <w:rsid w:val="00DA4642"/>
    <w:rsid w:val="00DA611A"/>
    <w:rsid w:val="00DA68DD"/>
    <w:rsid w:val="00DB2936"/>
    <w:rsid w:val="00DB3DA2"/>
    <w:rsid w:val="00DB556D"/>
    <w:rsid w:val="00DB58F6"/>
    <w:rsid w:val="00DC0549"/>
    <w:rsid w:val="00DE2DFF"/>
    <w:rsid w:val="00DF654F"/>
    <w:rsid w:val="00E00B6C"/>
    <w:rsid w:val="00E011DE"/>
    <w:rsid w:val="00E0341C"/>
    <w:rsid w:val="00E0687A"/>
    <w:rsid w:val="00E12EC6"/>
    <w:rsid w:val="00E14887"/>
    <w:rsid w:val="00E15EBC"/>
    <w:rsid w:val="00E17066"/>
    <w:rsid w:val="00E20918"/>
    <w:rsid w:val="00E211EA"/>
    <w:rsid w:val="00E2131C"/>
    <w:rsid w:val="00E25B70"/>
    <w:rsid w:val="00E33DE2"/>
    <w:rsid w:val="00E373E3"/>
    <w:rsid w:val="00E419B9"/>
    <w:rsid w:val="00E4342F"/>
    <w:rsid w:val="00E513BA"/>
    <w:rsid w:val="00E52FFD"/>
    <w:rsid w:val="00E5365F"/>
    <w:rsid w:val="00E541F1"/>
    <w:rsid w:val="00E54962"/>
    <w:rsid w:val="00E55A4D"/>
    <w:rsid w:val="00E55CCC"/>
    <w:rsid w:val="00E602C5"/>
    <w:rsid w:val="00E622FD"/>
    <w:rsid w:val="00E725EB"/>
    <w:rsid w:val="00E7531D"/>
    <w:rsid w:val="00E81B6E"/>
    <w:rsid w:val="00E82C13"/>
    <w:rsid w:val="00E84FD5"/>
    <w:rsid w:val="00E86CB1"/>
    <w:rsid w:val="00E91815"/>
    <w:rsid w:val="00E91D16"/>
    <w:rsid w:val="00E93C81"/>
    <w:rsid w:val="00EA018F"/>
    <w:rsid w:val="00EA158A"/>
    <w:rsid w:val="00EA2D61"/>
    <w:rsid w:val="00EA543E"/>
    <w:rsid w:val="00EA786B"/>
    <w:rsid w:val="00EB1ACB"/>
    <w:rsid w:val="00EB6C24"/>
    <w:rsid w:val="00EC431F"/>
    <w:rsid w:val="00EC4BF8"/>
    <w:rsid w:val="00EC4DCD"/>
    <w:rsid w:val="00EC577C"/>
    <w:rsid w:val="00EC6BBA"/>
    <w:rsid w:val="00ED1C31"/>
    <w:rsid w:val="00ED46B4"/>
    <w:rsid w:val="00ED5896"/>
    <w:rsid w:val="00ED6651"/>
    <w:rsid w:val="00EE02B1"/>
    <w:rsid w:val="00EE36D8"/>
    <w:rsid w:val="00EF7796"/>
    <w:rsid w:val="00F158ED"/>
    <w:rsid w:val="00F26DFA"/>
    <w:rsid w:val="00F32305"/>
    <w:rsid w:val="00F344F2"/>
    <w:rsid w:val="00F34EE2"/>
    <w:rsid w:val="00F36AF8"/>
    <w:rsid w:val="00F378F5"/>
    <w:rsid w:val="00F41787"/>
    <w:rsid w:val="00F53EB4"/>
    <w:rsid w:val="00F53EE0"/>
    <w:rsid w:val="00F63E38"/>
    <w:rsid w:val="00F70593"/>
    <w:rsid w:val="00F71260"/>
    <w:rsid w:val="00F73469"/>
    <w:rsid w:val="00F73586"/>
    <w:rsid w:val="00F742CF"/>
    <w:rsid w:val="00F83A29"/>
    <w:rsid w:val="00F84682"/>
    <w:rsid w:val="00F912B9"/>
    <w:rsid w:val="00F93582"/>
    <w:rsid w:val="00F939F1"/>
    <w:rsid w:val="00FA197A"/>
    <w:rsid w:val="00FA3814"/>
    <w:rsid w:val="00FA7E41"/>
    <w:rsid w:val="00FB1290"/>
    <w:rsid w:val="00FC3374"/>
    <w:rsid w:val="00FC3935"/>
    <w:rsid w:val="00FC627B"/>
    <w:rsid w:val="00FC6DCD"/>
    <w:rsid w:val="00FD2BFF"/>
    <w:rsid w:val="00FD37A2"/>
    <w:rsid w:val="00FD6B6F"/>
    <w:rsid w:val="00FE07CD"/>
    <w:rsid w:val="00FE1659"/>
    <w:rsid w:val="00FF0187"/>
    <w:rsid w:val="00FF5533"/>
    <w:rsid w:val="00FF7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EDE2"/>
  <w15:docId w15:val="{7AA9749B-167D-194E-B5E4-3E3C5321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6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556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455E7"/>
    <w:rPr>
      <w:color w:val="0563C1" w:themeColor="hyperlink"/>
      <w:u w:val="single"/>
    </w:rPr>
  </w:style>
  <w:style w:type="paragraph" w:styleId="NormalWeb">
    <w:name w:val="Normal (Web)"/>
    <w:basedOn w:val="Normal"/>
    <w:uiPriority w:val="99"/>
    <w:unhideWhenUsed/>
    <w:rsid w:val="00927D03"/>
    <w:pPr>
      <w:spacing w:before="100" w:beforeAutospacing="1" w:after="100" w:afterAutospacing="1"/>
    </w:pPr>
  </w:style>
  <w:style w:type="character" w:customStyle="1" w:styleId="UnresolvedMention1">
    <w:name w:val="Unresolved Mention1"/>
    <w:basedOn w:val="DefaultParagraphFont"/>
    <w:uiPriority w:val="99"/>
    <w:semiHidden/>
    <w:unhideWhenUsed/>
    <w:rsid w:val="006926BA"/>
    <w:rPr>
      <w:color w:val="605E5C"/>
      <w:shd w:val="clear" w:color="auto" w:fill="E1DFDD"/>
    </w:rPr>
  </w:style>
  <w:style w:type="paragraph" w:styleId="ListParagraph">
    <w:name w:val="List Paragraph"/>
    <w:basedOn w:val="Normal"/>
    <w:uiPriority w:val="34"/>
    <w:qFormat/>
    <w:rsid w:val="001323CF"/>
    <w:pPr>
      <w:ind w:left="720"/>
      <w:contextualSpacing/>
    </w:pPr>
  </w:style>
  <w:style w:type="paragraph" w:styleId="BalloonText">
    <w:name w:val="Balloon Text"/>
    <w:basedOn w:val="Normal"/>
    <w:link w:val="BalloonTextChar"/>
    <w:uiPriority w:val="99"/>
    <w:semiHidden/>
    <w:unhideWhenUsed/>
    <w:rsid w:val="003578DE"/>
    <w:rPr>
      <w:sz w:val="18"/>
      <w:szCs w:val="18"/>
    </w:rPr>
  </w:style>
  <w:style w:type="character" w:customStyle="1" w:styleId="BalloonTextChar">
    <w:name w:val="Balloon Text Char"/>
    <w:basedOn w:val="DefaultParagraphFont"/>
    <w:link w:val="BalloonText"/>
    <w:uiPriority w:val="99"/>
    <w:semiHidden/>
    <w:rsid w:val="003578DE"/>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314791"/>
    <w:rPr>
      <w:sz w:val="18"/>
      <w:szCs w:val="18"/>
    </w:rPr>
  </w:style>
  <w:style w:type="paragraph" w:styleId="CommentText">
    <w:name w:val="annotation text"/>
    <w:basedOn w:val="Normal"/>
    <w:link w:val="CommentTextChar"/>
    <w:uiPriority w:val="99"/>
    <w:semiHidden/>
    <w:unhideWhenUsed/>
    <w:rsid w:val="00314791"/>
  </w:style>
  <w:style w:type="character" w:customStyle="1" w:styleId="CommentTextChar">
    <w:name w:val="Comment Text Char"/>
    <w:basedOn w:val="DefaultParagraphFont"/>
    <w:link w:val="CommentText"/>
    <w:uiPriority w:val="99"/>
    <w:semiHidden/>
    <w:rsid w:val="0031479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14791"/>
    <w:rPr>
      <w:b/>
      <w:bCs/>
      <w:sz w:val="20"/>
      <w:szCs w:val="20"/>
    </w:rPr>
  </w:style>
  <w:style w:type="character" w:customStyle="1" w:styleId="CommentSubjectChar">
    <w:name w:val="Comment Subject Char"/>
    <w:basedOn w:val="CommentTextChar"/>
    <w:link w:val="CommentSubject"/>
    <w:uiPriority w:val="99"/>
    <w:semiHidden/>
    <w:rsid w:val="00314791"/>
    <w:rPr>
      <w:rFonts w:ascii="Times New Roman" w:eastAsia="Times New Roman" w:hAnsi="Times New Roman" w:cs="Times New Roman"/>
      <w:b/>
      <w:bCs/>
      <w:sz w:val="20"/>
      <w:szCs w:val="20"/>
    </w:rPr>
  </w:style>
  <w:style w:type="character" w:customStyle="1" w:styleId="mixed-citation">
    <w:name w:val="mixed-citation"/>
    <w:basedOn w:val="DefaultParagraphFont"/>
    <w:rsid w:val="00167C73"/>
  </w:style>
  <w:style w:type="character" w:customStyle="1" w:styleId="ref-title">
    <w:name w:val="ref-title"/>
    <w:basedOn w:val="DefaultParagraphFont"/>
    <w:rsid w:val="00167C73"/>
  </w:style>
  <w:style w:type="character" w:customStyle="1" w:styleId="ref-journal">
    <w:name w:val="ref-journal"/>
    <w:basedOn w:val="DefaultParagraphFont"/>
    <w:rsid w:val="00167C73"/>
  </w:style>
  <w:style w:type="character" w:customStyle="1" w:styleId="ref-vol">
    <w:name w:val="ref-vol"/>
    <w:basedOn w:val="DefaultParagraphFont"/>
    <w:rsid w:val="00167C73"/>
  </w:style>
  <w:style w:type="character" w:customStyle="1" w:styleId="e24kjd">
    <w:name w:val="e24kjd"/>
    <w:basedOn w:val="DefaultParagraphFont"/>
    <w:rsid w:val="00B739B3"/>
  </w:style>
  <w:style w:type="character" w:customStyle="1" w:styleId="st">
    <w:name w:val="st"/>
    <w:basedOn w:val="DefaultParagraphFont"/>
    <w:rsid w:val="00B739B3"/>
  </w:style>
  <w:style w:type="character" w:styleId="Emphasis">
    <w:name w:val="Emphasis"/>
    <w:basedOn w:val="DefaultParagraphFont"/>
    <w:uiPriority w:val="20"/>
    <w:qFormat/>
    <w:rsid w:val="00B739B3"/>
    <w:rPr>
      <w:i/>
      <w:iCs/>
    </w:rPr>
  </w:style>
  <w:style w:type="paragraph" w:styleId="BodyText">
    <w:name w:val="Body Text"/>
    <w:basedOn w:val="Normal"/>
    <w:link w:val="BodyTextChar"/>
    <w:semiHidden/>
    <w:rsid w:val="00A1486F"/>
    <w:pPr>
      <w:spacing w:line="360" w:lineRule="auto"/>
    </w:pPr>
    <w:rPr>
      <w:rFonts w:ascii="Arial" w:hAnsi="Arial"/>
      <w:b/>
      <w:bCs/>
      <w:sz w:val="22"/>
    </w:rPr>
  </w:style>
  <w:style w:type="character" w:customStyle="1" w:styleId="BodyTextChar">
    <w:name w:val="Body Text Char"/>
    <w:basedOn w:val="DefaultParagraphFont"/>
    <w:link w:val="BodyText"/>
    <w:semiHidden/>
    <w:rsid w:val="00A1486F"/>
    <w:rPr>
      <w:rFonts w:ascii="Arial" w:eastAsia="Times New Roman" w:hAnsi="Arial" w:cs="Times New Roman"/>
      <w:b/>
      <w:bCs/>
      <w:szCs w:val="24"/>
    </w:rPr>
  </w:style>
  <w:style w:type="paragraph" w:styleId="Caption">
    <w:name w:val="caption"/>
    <w:basedOn w:val="Normal"/>
    <w:next w:val="Normal"/>
    <w:uiPriority w:val="35"/>
    <w:unhideWhenUsed/>
    <w:qFormat/>
    <w:rsid w:val="00756C9F"/>
    <w:pPr>
      <w:spacing w:after="120"/>
      <w:jc w:val="both"/>
    </w:pPr>
    <w:rPr>
      <w:rFonts w:ascii="Arial" w:eastAsiaTheme="minorHAnsi" w:hAnsi="Arial" w:cstheme="minorBidi"/>
      <w:b/>
      <w:iCs/>
      <w:szCs w:val="18"/>
      <w:lang w:val="en-US"/>
    </w:rPr>
  </w:style>
  <w:style w:type="table" w:styleId="TableGrid">
    <w:name w:val="Table Grid"/>
    <w:basedOn w:val="TableNormal"/>
    <w:uiPriority w:val="39"/>
    <w:rsid w:val="00F158E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0496"/>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7499A"/>
    <w:rPr>
      <w:color w:val="954F72" w:themeColor="followedHyperlink"/>
      <w:u w:val="single"/>
    </w:rPr>
  </w:style>
  <w:style w:type="character" w:styleId="UnresolvedMention">
    <w:name w:val="Unresolved Mention"/>
    <w:basedOn w:val="DefaultParagraphFont"/>
    <w:uiPriority w:val="99"/>
    <w:rsid w:val="00B74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4516">
      <w:bodyDiv w:val="1"/>
      <w:marLeft w:val="0"/>
      <w:marRight w:val="0"/>
      <w:marTop w:val="0"/>
      <w:marBottom w:val="0"/>
      <w:divBdr>
        <w:top w:val="none" w:sz="0" w:space="0" w:color="auto"/>
        <w:left w:val="none" w:sz="0" w:space="0" w:color="auto"/>
        <w:bottom w:val="none" w:sz="0" w:space="0" w:color="auto"/>
        <w:right w:val="none" w:sz="0" w:space="0" w:color="auto"/>
      </w:divBdr>
    </w:div>
    <w:div w:id="78869007">
      <w:bodyDiv w:val="1"/>
      <w:marLeft w:val="0"/>
      <w:marRight w:val="0"/>
      <w:marTop w:val="0"/>
      <w:marBottom w:val="0"/>
      <w:divBdr>
        <w:top w:val="none" w:sz="0" w:space="0" w:color="auto"/>
        <w:left w:val="none" w:sz="0" w:space="0" w:color="auto"/>
        <w:bottom w:val="none" w:sz="0" w:space="0" w:color="auto"/>
        <w:right w:val="none" w:sz="0" w:space="0" w:color="auto"/>
      </w:divBdr>
    </w:div>
    <w:div w:id="126555823">
      <w:bodyDiv w:val="1"/>
      <w:marLeft w:val="0"/>
      <w:marRight w:val="0"/>
      <w:marTop w:val="0"/>
      <w:marBottom w:val="0"/>
      <w:divBdr>
        <w:top w:val="none" w:sz="0" w:space="0" w:color="auto"/>
        <w:left w:val="none" w:sz="0" w:space="0" w:color="auto"/>
        <w:bottom w:val="none" w:sz="0" w:space="0" w:color="auto"/>
        <w:right w:val="none" w:sz="0" w:space="0" w:color="auto"/>
      </w:divBdr>
      <w:divsChild>
        <w:div w:id="1119832213">
          <w:marLeft w:val="0"/>
          <w:marRight w:val="0"/>
          <w:marTop w:val="0"/>
          <w:marBottom w:val="0"/>
          <w:divBdr>
            <w:top w:val="none" w:sz="0" w:space="0" w:color="auto"/>
            <w:left w:val="none" w:sz="0" w:space="0" w:color="auto"/>
            <w:bottom w:val="none" w:sz="0" w:space="0" w:color="auto"/>
            <w:right w:val="none" w:sz="0" w:space="0" w:color="auto"/>
          </w:divBdr>
          <w:divsChild>
            <w:div w:id="514467367">
              <w:marLeft w:val="0"/>
              <w:marRight w:val="0"/>
              <w:marTop w:val="0"/>
              <w:marBottom w:val="0"/>
              <w:divBdr>
                <w:top w:val="none" w:sz="0" w:space="0" w:color="auto"/>
                <w:left w:val="none" w:sz="0" w:space="0" w:color="auto"/>
                <w:bottom w:val="none" w:sz="0" w:space="0" w:color="auto"/>
                <w:right w:val="none" w:sz="0" w:space="0" w:color="auto"/>
              </w:divBdr>
              <w:divsChild>
                <w:div w:id="90356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5178">
      <w:bodyDiv w:val="1"/>
      <w:marLeft w:val="0"/>
      <w:marRight w:val="0"/>
      <w:marTop w:val="0"/>
      <w:marBottom w:val="0"/>
      <w:divBdr>
        <w:top w:val="none" w:sz="0" w:space="0" w:color="auto"/>
        <w:left w:val="none" w:sz="0" w:space="0" w:color="auto"/>
        <w:bottom w:val="none" w:sz="0" w:space="0" w:color="auto"/>
        <w:right w:val="none" w:sz="0" w:space="0" w:color="auto"/>
      </w:divBdr>
    </w:div>
    <w:div w:id="176042900">
      <w:bodyDiv w:val="1"/>
      <w:marLeft w:val="0"/>
      <w:marRight w:val="0"/>
      <w:marTop w:val="0"/>
      <w:marBottom w:val="0"/>
      <w:divBdr>
        <w:top w:val="none" w:sz="0" w:space="0" w:color="auto"/>
        <w:left w:val="none" w:sz="0" w:space="0" w:color="auto"/>
        <w:bottom w:val="none" w:sz="0" w:space="0" w:color="auto"/>
        <w:right w:val="none" w:sz="0" w:space="0" w:color="auto"/>
      </w:divBdr>
      <w:divsChild>
        <w:div w:id="1228225527">
          <w:marLeft w:val="0"/>
          <w:marRight w:val="0"/>
          <w:marTop w:val="0"/>
          <w:marBottom w:val="0"/>
          <w:divBdr>
            <w:top w:val="none" w:sz="0" w:space="0" w:color="auto"/>
            <w:left w:val="none" w:sz="0" w:space="0" w:color="auto"/>
            <w:bottom w:val="none" w:sz="0" w:space="0" w:color="auto"/>
            <w:right w:val="none" w:sz="0" w:space="0" w:color="auto"/>
          </w:divBdr>
          <w:divsChild>
            <w:div w:id="1057823050">
              <w:marLeft w:val="0"/>
              <w:marRight w:val="0"/>
              <w:marTop w:val="0"/>
              <w:marBottom w:val="0"/>
              <w:divBdr>
                <w:top w:val="none" w:sz="0" w:space="0" w:color="auto"/>
                <w:left w:val="none" w:sz="0" w:space="0" w:color="auto"/>
                <w:bottom w:val="none" w:sz="0" w:space="0" w:color="auto"/>
                <w:right w:val="none" w:sz="0" w:space="0" w:color="auto"/>
              </w:divBdr>
              <w:divsChild>
                <w:div w:id="14169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2913">
      <w:bodyDiv w:val="1"/>
      <w:marLeft w:val="0"/>
      <w:marRight w:val="0"/>
      <w:marTop w:val="0"/>
      <w:marBottom w:val="0"/>
      <w:divBdr>
        <w:top w:val="none" w:sz="0" w:space="0" w:color="auto"/>
        <w:left w:val="none" w:sz="0" w:space="0" w:color="auto"/>
        <w:bottom w:val="none" w:sz="0" w:space="0" w:color="auto"/>
        <w:right w:val="none" w:sz="0" w:space="0" w:color="auto"/>
      </w:divBdr>
    </w:div>
    <w:div w:id="231157358">
      <w:bodyDiv w:val="1"/>
      <w:marLeft w:val="0"/>
      <w:marRight w:val="0"/>
      <w:marTop w:val="0"/>
      <w:marBottom w:val="0"/>
      <w:divBdr>
        <w:top w:val="none" w:sz="0" w:space="0" w:color="auto"/>
        <w:left w:val="none" w:sz="0" w:space="0" w:color="auto"/>
        <w:bottom w:val="none" w:sz="0" w:space="0" w:color="auto"/>
        <w:right w:val="none" w:sz="0" w:space="0" w:color="auto"/>
      </w:divBdr>
    </w:div>
    <w:div w:id="243609061">
      <w:bodyDiv w:val="1"/>
      <w:marLeft w:val="0"/>
      <w:marRight w:val="0"/>
      <w:marTop w:val="0"/>
      <w:marBottom w:val="0"/>
      <w:divBdr>
        <w:top w:val="none" w:sz="0" w:space="0" w:color="auto"/>
        <w:left w:val="none" w:sz="0" w:space="0" w:color="auto"/>
        <w:bottom w:val="none" w:sz="0" w:space="0" w:color="auto"/>
        <w:right w:val="none" w:sz="0" w:space="0" w:color="auto"/>
      </w:divBdr>
    </w:div>
    <w:div w:id="249848119">
      <w:bodyDiv w:val="1"/>
      <w:marLeft w:val="0"/>
      <w:marRight w:val="0"/>
      <w:marTop w:val="0"/>
      <w:marBottom w:val="0"/>
      <w:divBdr>
        <w:top w:val="none" w:sz="0" w:space="0" w:color="auto"/>
        <w:left w:val="none" w:sz="0" w:space="0" w:color="auto"/>
        <w:bottom w:val="none" w:sz="0" w:space="0" w:color="auto"/>
        <w:right w:val="none" w:sz="0" w:space="0" w:color="auto"/>
      </w:divBdr>
      <w:divsChild>
        <w:div w:id="919217822">
          <w:marLeft w:val="0"/>
          <w:marRight w:val="0"/>
          <w:marTop w:val="0"/>
          <w:marBottom w:val="0"/>
          <w:divBdr>
            <w:top w:val="none" w:sz="0" w:space="0" w:color="auto"/>
            <w:left w:val="none" w:sz="0" w:space="0" w:color="auto"/>
            <w:bottom w:val="none" w:sz="0" w:space="0" w:color="auto"/>
            <w:right w:val="none" w:sz="0" w:space="0" w:color="auto"/>
          </w:divBdr>
          <w:divsChild>
            <w:div w:id="1427994727">
              <w:marLeft w:val="0"/>
              <w:marRight w:val="0"/>
              <w:marTop w:val="0"/>
              <w:marBottom w:val="0"/>
              <w:divBdr>
                <w:top w:val="none" w:sz="0" w:space="0" w:color="auto"/>
                <w:left w:val="none" w:sz="0" w:space="0" w:color="auto"/>
                <w:bottom w:val="none" w:sz="0" w:space="0" w:color="auto"/>
                <w:right w:val="none" w:sz="0" w:space="0" w:color="auto"/>
              </w:divBdr>
              <w:divsChild>
                <w:div w:id="4561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04647">
      <w:bodyDiv w:val="1"/>
      <w:marLeft w:val="0"/>
      <w:marRight w:val="0"/>
      <w:marTop w:val="0"/>
      <w:marBottom w:val="0"/>
      <w:divBdr>
        <w:top w:val="none" w:sz="0" w:space="0" w:color="auto"/>
        <w:left w:val="none" w:sz="0" w:space="0" w:color="auto"/>
        <w:bottom w:val="none" w:sz="0" w:space="0" w:color="auto"/>
        <w:right w:val="none" w:sz="0" w:space="0" w:color="auto"/>
      </w:divBdr>
      <w:divsChild>
        <w:div w:id="2130079769">
          <w:marLeft w:val="0"/>
          <w:marRight w:val="0"/>
          <w:marTop w:val="0"/>
          <w:marBottom w:val="0"/>
          <w:divBdr>
            <w:top w:val="none" w:sz="0" w:space="0" w:color="auto"/>
            <w:left w:val="none" w:sz="0" w:space="0" w:color="auto"/>
            <w:bottom w:val="none" w:sz="0" w:space="0" w:color="auto"/>
            <w:right w:val="none" w:sz="0" w:space="0" w:color="auto"/>
          </w:divBdr>
          <w:divsChild>
            <w:div w:id="1506748202">
              <w:marLeft w:val="0"/>
              <w:marRight w:val="0"/>
              <w:marTop w:val="0"/>
              <w:marBottom w:val="0"/>
              <w:divBdr>
                <w:top w:val="none" w:sz="0" w:space="0" w:color="auto"/>
                <w:left w:val="none" w:sz="0" w:space="0" w:color="auto"/>
                <w:bottom w:val="none" w:sz="0" w:space="0" w:color="auto"/>
                <w:right w:val="none" w:sz="0" w:space="0" w:color="auto"/>
              </w:divBdr>
              <w:divsChild>
                <w:div w:id="17395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753341">
      <w:bodyDiv w:val="1"/>
      <w:marLeft w:val="0"/>
      <w:marRight w:val="0"/>
      <w:marTop w:val="0"/>
      <w:marBottom w:val="0"/>
      <w:divBdr>
        <w:top w:val="none" w:sz="0" w:space="0" w:color="auto"/>
        <w:left w:val="none" w:sz="0" w:space="0" w:color="auto"/>
        <w:bottom w:val="none" w:sz="0" w:space="0" w:color="auto"/>
        <w:right w:val="none" w:sz="0" w:space="0" w:color="auto"/>
      </w:divBdr>
    </w:div>
    <w:div w:id="264770680">
      <w:bodyDiv w:val="1"/>
      <w:marLeft w:val="0"/>
      <w:marRight w:val="0"/>
      <w:marTop w:val="0"/>
      <w:marBottom w:val="0"/>
      <w:divBdr>
        <w:top w:val="none" w:sz="0" w:space="0" w:color="auto"/>
        <w:left w:val="none" w:sz="0" w:space="0" w:color="auto"/>
        <w:bottom w:val="none" w:sz="0" w:space="0" w:color="auto"/>
        <w:right w:val="none" w:sz="0" w:space="0" w:color="auto"/>
      </w:divBdr>
      <w:divsChild>
        <w:div w:id="424806322">
          <w:marLeft w:val="0"/>
          <w:marRight w:val="0"/>
          <w:marTop w:val="0"/>
          <w:marBottom w:val="0"/>
          <w:divBdr>
            <w:top w:val="none" w:sz="0" w:space="0" w:color="auto"/>
            <w:left w:val="none" w:sz="0" w:space="0" w:color="auto"/>
            <w:bottom w:val="none" w:sz="0" w:space="0" w:color="auto"/>
            <w:right w:val="none" w:sz="0" w:space="0" w:color="auto"/>
          </w:divBdr>
          <w:divsChild>
            <w:div w:id="377776718">
              <w:marLeft w:val="0"/>
              <w:marRight w:val="0"/>
              <w:marTop w:val="0"/>
              <w:marBottom w:val="0"/>
              <w:divBdr>
                <w:top w:val="none" w:sz="0" w:space="0" w:color="auto"/>
                <w:left w:val="none" w:sz="0" w:space="0" w:color="auto"/>
                <w:bottom w:val="none" w:sz="0" w:space="0" w:color="auto"/>
                <w:right w:val="none" w:sz="0" w:space="0" w:color="auto"/>
              </w:divBdr>
              <w:divsChild>
                <w:div w:id="1664550463">
                  <w:marLeft w:val="0"/>
                  <w:marRight w:val="0"/>
                  <w:marTop w:val="0"/>
                  <w:marBottom w:val="0"/>
                  <w:divBdr>
                    <w:top w:val="none" w:sz="0" w:space="0" w:color="auto"/>
                    <w:left w:val="none" w:sz="0" w:space="0" w:color="auto"/>
                    <w:bottom w:val="none" w:sz="0" w:space="0" w:color="auto"/>
                    <w:right w:val="none" w:sz="0" w:space="0" w:color="auto"/>
                  </w:divBdr>
                </w:div>
              </w:divsChild>
            </w:div>
            <w:div w:id="1408772243">
              <w:marLeft w:val="0"/>
              <w:marRight w:val="0"/>
              <w:marTop w:val="0"/>
              <w:marBottom w:val="0"/>
              <w:divBdr>
                <w:top w:val="none" w:sz="0" w:space="0" w:color="auto"/>
                <w:left w:val="none" w:sz="0" w:space="0" w:color="auto"/>
                <w:bottom w:val="none" w:sz="0" w:space="0" w:color="auto"/>
                <w:right w:val="none" w:sz="0" w:space="0" w:color="auto"/>
              </w:divBdr>
              <w:divsChild>
                <w:div w:id="17937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24256">
          <w:marLeft w:val="0"/>
          <w:marRight w:val="0"/>
          <w:marTop w:val="0"/>
          <w:marBottom w:val="0"/>
          <w:divBdr>
            <w:top w:val="none" w:sz="0" w:space="0" w:color="auto"/>
            <w:left w:val="none" w:sz="0" w:space="0" w:color="auto"/>
            <w:bottom w:val="none" w:sz="0" w:space="0" w:color="auto"/>
            <w:right w:val="none" w:sz="0" w:space="0" w:color="auto"/>
          </w:divBdr>
          <w:divsChild>
            <w:div w:id="636952115">
              <w:marLeft w:val="0"/>
              <w:marRight w:val="0"/>
              <w:marTop w:val="0"/>
              <w:marBottom w:val="0"/>
              <w:divBdr>
                <w:top w:val="none" w:sz="0" w:space="0" w:color="auto"/>
                <w:left w:val="none" w:sz="0" w:space="0" w:color="auto"/>
                <w:bottom w:val="none" w:sz="0" w:space="0" w:color="auto"/>
                <w:right w:val="none" w:sz="0" w:space="0" w:color="auto"/>
              </w:divBdr>
              <w:divsChild>
                <w:div w:id="10369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41040">
      <w:bodyDiv w:val="1"/>
      <w:marLeft w:val="0"/>
      <w:marRight w:val="0"/>
      <w:marTop w:val="0"/>
      <w:marBottom w:val="0"/>
      <w:divBdr>
        <w:top w:val="none" w:sz="0" w:space="0" w:color="auto"/>
        <w:left w:val="none" w:sz="0" w:space="0" w:color="auto"/>
        <w:bottom w:val="none" w:sz="0" w:space="0" w:color="auto"/>
        <w:right w:val="none" w:sz="0" w:space="0" w:color="auto"/>
      </w:divBdr>
      <w:divsChild>
        <w:div w:id="183985359">
          <w:marLeft w:val="0"/>
          <w:marRight w:val="0"/>
          <w:marTop w:val="0"/>
          <w:marBottom w:val="0"/>
          <w:divBdr>
            <w:top w:val="none" w:sz="0" w:space="0" w:color="auto"/>
            <w:left w:val="none" w:sz="0" w:space="0" w:color="auto"/>
            <w:bottom w:val="none" w:sz="0" w:space="0" w:color="auto"/>
            <w:right w:val="none" w:sz="0" w:space="0" w:color="auto"/>
          </w:divBdr>
          <w:divsChild>
            <w:div w:id="1638951780">
              <w:marLeft w:val="0"/>
              <w:marRight w:val="0"/>
              <w:marTop w:val="0"/>
              <w:marBottom w:val="0"/>
              <w:divBdr>
                <w:top w:val="none" w:sz="0" w:space="0" w:color="auto"/>
                <w:left w:val="none" w:sz="0" w:space="0" w:color="auto"/>
                <w:bottom w:val="none" w:sz="0" w:space="0" w:color="auto"/>
                <w:right w:val="none" w:sz="0" w:space="0" w:color="auto"/>
              </w:divBdr>
              <w:divsChild>
                <w:div w:id="1955552785">
                  <w:marLeft w:val="0"/>
                  <w:marRight w:val="0"/>
                  <w:marTop w:val="0"/>
                  <w:marBottom w:val="0"/>
                  <w:divBdr>
                    <w:top w:val="none" w:sz="0" w:space="0" w:color="auto"/>
                    <w:left w:val="none" w:sz="0" w:space="0" w:color="auto"/>
                    <w:bottom w:val="none" w:sz="0" w:space="0" w:color="auto"/>
                    <w:right w:val="none" w:sz="0" w:space="0" w:color="auto"/>
                  </w:divBdr>
                  <w:divsChild>
                    <w:div w:id="21279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135685">
      <w:bodyDiv w:val="1"/>
      <w:marLeft w:val="0"/>
      <w:marRight w:val="0"/>
      <w:marTop w:val="0"/>
      <w:marBottom w:val="0"/>
      <w:divBdr>
        <w:top w:val="none" w:sz="0" w:space="0" w:color="auto"/>
        <w:left w:val="none" w:sz="0" w:space="0" w:color="auto"/>
        <w:bottom w:val="none" w:sz="0" w:space="0" w:color="auto"/>
        <w:right w:val="none" w:sz="0" w:space="0" w:color="auto"/>
      </w:divBdr>
      <w:divsChild>
        <w:div w:id="304511105">
          <w:marLeft w:val="0"/>
          <w:marRight w:val="0"/>
          <w:marTop w:val="0"/>
          <w:marBottom w:val="0"/>
          <w:divBdr>
            <w:top w:val="none" w:sz="0" w:space="0" w:color="auto"/>
            <w:left w:val="none" w:sz="0" w:space="0" w:color="auto"/>
            <w:bottom w:val="none" w:sz="0" w:space="0" w:color="auto"/>
            <w:right w:val="none" w:sz="0" w:space="0" w:color="auto"/>
          </w:divBdr>
          <w:divsChild>
            <w:div w:id="308675024">
              <w:marLeft w:val="0"/>
              <w:marRight w:val="0"/>
              <w:marTop w:val="0"/>
              <w:marBottom w:val="0"/>
              <w:divBdr>
                <w:top w:val="none" w:sz="0" w:space="0" w:color="auto"/>
                <w:left w:val="none" w:sz="0" w:space="0" w:color="auto"/>
                <w:bottom w:val="none" w:sz="0" w:space="0" w:color="auto"/>
                <w:right w:val="none" w:sz="0" w:space="0" w:color="auto"/>
              </w:divBdr>
              <w:divsChild>
                <w:div w:id="5674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80091">
      <w:bodyDiv w:val="1"/>
      <w:marLeft w:val="0"/>
      <w:marRight w:val="0"/>
      <w:marTop w:val="0"/>
      <w:marBottom w:val="0"/>
      <w:divBdr>
        <w:top w:val="none" w:sz="0" w:space="0" w:color="auto"/>
        <w:left w:val="none" w:sz="0" w:space="0" w:color="auto"/>
        <w:bottom w:val="none" w:sz="0" w:space="0" w:color="auto"/>
        <w:right w:val="none" w:sz="0" w:space="0" w:color="auto"/>
      </w:divBdr>
      <w:divsChild>
        <w:div w:id="584336990">
          <w:marLeft w:val="0"/>
          <w:marRight w:val="0"/>
          <w:marTop w:val="0"/>
          <w:marBottom w:val="0"/>
          <w:divBdr>
            <w:top w:val="none" w:sz="0" w:space="0" w:color="auto"/>
            <w:left w:val="none" w:sz="0" w:space="0" w:color="auto"/>
            <w:bottom w:val="none" w:sz="0" w:space="0" w:color="auto"/>
            <w:right w:val="none" w:sz="0" w:space="0" w:color="auto"/>
          </w:divBdr>
          <w:divsChild>
            <w:div w:id="53237550">
              <w:marLeft w:val="0"/>
              <w:marRight w:val="0"/>
              <w:marTop w:val="0"/>
              <w:marBottom w:val="0"/>
              <w:divBdr>
                <w:top w:val="none" w:sz="0" w:space="0" w:color="auto"/>
                <w:left w:val="none" w:sz="0" w:space="0" w:color="auto"/>
                <w:bottom w:val="none" w:sz="0" w:space="0" w:color="auto"/>
                <w:right w:val="none" w:sz="0" w:space="0" w:color="auto"/>
              </w:divBdr>
              <w:divsChild>
                <w:div w:id="13967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7243">
      <w:bodyDiv w:val="1"/>
      <w:marLeft w:val="0"/>
      <w:marRight w:val="0"/>
      <w:marTop w:val="0"/>
      <w:marBottom w:val="0"/>
      <w:divBdr>
        <w:top w:val="none" w:sz="0" w:space="0" w:color="auto"/>
        <w:left w:val="none" w:sz="0" w:space="0" w:color="auto"/>
        <w:bottom w:val="none" w:sz="0" w:space="0" w:color="auto"/>
        <w:right w:val="none" w:sz="0" w:space="0" w:color="auto"/>
      </w:divBdr>
    </w:div>
    <w:div w:id="427506020">
      <w:bodyDiv w:val="1"/>
      <w:marLeft w:val="0"/>
      <w:marRight w:val="0"/>
      <w:marTop w:val="0"/>
      <w:marBottom w:val="0"/>
      <w:divBdr>
        <w:top w:val="none" w:sz="0" w:space="0" w:color="auto"/>
        <w:left w:val="none" w:sz="0" w:space="0" w:color="auto"/>
        <w:bottom w:val="none" w:sz="0" w:space="0" w:color="auto"/>
        <w:right w:val="none" w:sz="0" w:space="0" w:color="auto"/>
      </w:divBdr>
      <w:divsChild>
        <w:div w:id="1216888830">
          <w:marLeft w:val="0"/>
          <w:marRight w:val="0"/>
          <w:marTop w:val="0"/>
          <w:marBottom w:val="0"/>
          <w:divBdr>
            <w:top w:val="none" w:sz="0" w:space="0" w:color="auto"/>
            <w:left w:val="none" w:sz="0" w:space="0" w:color="auto"/>
            <w:bottom w:val="none" w:sz="0" w:space="0" w:color="auto"/>
            <w:right w:val="none" w:sz="0" w:space="0" w:color="auto"/>
          </w:divBdr>
          <w:divsChild>
            <w:div w:id="1848789362">
              <w:marLeft w:val="0"/>
              <w:marRight w:val="0"/>
              <w:marTop w:val="0"/>
              <w:marBottom w:val="0"/>
              <w:divBdr>
                <w:top w:val="none" w:sz="0" w:space="0" w:color="auto"/>
                <w:left w:val="none" w:sz="0" w:space="0" w:color="auto"/>
                <w:bottom w:val="none" w:sz="0" w:space="0" w:color="auto"/>
                <w:right w:val="none" w:sz="0" w:space="0" w:color="auto"/>
              </w:divBdr>
              <w:divsChild>
                <w:div w:id="12926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1037">
      <w:bodyDiv w:val="1"/>
      <w:marLeft w:val="0"/>
      <w:marRight w:val="0"/>
      <w:marTop w:val="0"/>
      <w:marBottom w:val="0"/>
      <w:divBdr>
        <w:top w:val="none" w:sz="0" w:space="0" w:color="auto"/>
        <w:left w:val="none" w:sz="0" w:space="0" w:color="auto"/>
        <w:bottom w:val="none" w:sz="0" w:space="0" w:color="auto"/>
        <w:right w:val="none" w:sz="0" w:space="0" w:color="auto"/>
      </w:divBdr>
    </w:div>
    <w:div w:id="458956003">
      <w:bodyDiv w:val="1"/>
      <w:marLeft w:val="0"/>
      <w:marRight w:val="0"/>
      <w:marTop w:val="0"/>
      <w:marBottom w:val="0"/>
      <w:divBdr>
        <w:top w:val="none" w:sz="0" w:space="0" w:color="auto"/>
        <w:left w:val="none" w:sz="0" w:space="0" w:color="auto"/>
        <w:bottom w:val="none" w:sz="0" w:space="0" w:color="auto"/>
        <w:right w:val="none" w:sz="0" w:space="0" w:color="auto"/>
      </w:divBdr>
      <w:divsChild>
        <w:div w:id="1592852501">
          <w:marLeft w:val="0"/>
          <w:marRight w:val="0"/>
          <w:marTop w:val="0"/>
          <w:marBottom w:val="0"/>
          <w:divBdr>
            <w:top w:val="none" w:sz="0" w:space="0" w:color="auto"/>
            <w:left w:val="none" w:sz="0" w:space="0" w:color="auto"/>
            <w:bottom w:val="none" w:sz="0" w:space="0" w:color="auto"/>
            <w:right w:val="none" w:sz="0" w:space="0" w:color="auto"/>
          </w:divBdr>
          <w:divsChild>
            <w:div w:id="1312173532">
              <w:marLeft w:val="0"/>
              <w:marRight w:val="0"/>
              <w:marTop w:val="0"/>
              <w:marBottom w:val="0"/>
              <w:divBdr>
                <w:top w:val="none" w:sz="0" w:space="0" w:color="auto"/>
                <w:left w:val="none" w:sz="0" w:space="0" w:color="auto"/>
                <w:bottom w:val="none" w:sz="0" w:space="0" w:color="auto"/>
                <w:right w:val="none" w:sz="0" w:space="0" w:color="auto"/>
              </w:divBdr>
              <w:divsChild>
                <w:div w:id="4292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29709">
      <w:bodyDiv w:val="1"/>
      <w:marLeft w:val="0"/>
      <w:marRight w:val="0"/>
      <w:marTop w:val="0"/>
      <w:marBottom w:val="0"/>
      <w:divBdr>
        <w:top w:val="none" w:sz="0" w:space="0" w:color="auto"/>
        <w:left w:val="none" w:sz="0" w:space="0" w:color="auto"/>
        <w:bottom w:val="none" w:sz="0" w:space="0" w:color="auto"/>
        <w:right w:val="none" w:sz="0" w:space="0" w:color="auto"/>
      </w:divBdr>
      <w:divsChild>
        <w:div w:id="588664404">
          <w:marLeft w:val="0"/>
          <w:marRight w:val="0"/>
          <w:marTop w:val="0"/>
          <w:marBottom w:val="0"/>
          <w:divBdr>
            <w:top w:val="none" w:sz="0" w:space="0" w:color="auto"/>
            <w:left w:val="none" w:sz="0" w:space="0" w:color="auto"/>
            <w:bottom w:val="none" w:sz="0" w:space="0" w:color="auto"/>
            <w:right w:val="none" w:sz="0" w:space="0" w:color="auto"/>
          </w:divBdr>
        </w:div>
        <w:div w:id="267203104">
          <w:marLeft w:val="0"/>
          <w:marRight w:val="0"/>
          <w:marTop w:val="0"/>
          <w:marBottom w:val="0"/>
          <w:divBdr>
            <w:top w:val="none" w:sz="0" w:space="0" w:color="auto"/>
            <w:left w:val="none" w:sz="0" w:space="0" w:color="auto"/>
            <w:bottom w:val="none" w:sz="0" w:space="0" w:color="auto"/>
            <w:right w:val="none" w:sz="0" w:space="0" w:color="auto"/>
          </w:divBdr>
        </w:div>
      </w:divsChild>
    </w:div>
    <w:div w:id="472985638">
      <w:bodyDiv w:val="1"/>
      <w:marLeft w:val="0"/>
      <w:marRight w:val="0"/>
      <w:marTop w:val="0"/>
      <w:marBottom w:val="0"/>
      <w:divBdr>
        <w:top w:val="none" w:sz="0" w:space="0" w:color="auto"/>
        <w:left w:val="none" w:sz="0" w:space="0" w:color="auto"/>
        <w:bottom w:val="none" w:sz="0" w:space="0" w:color="auto"/>
        <w:right w:val="none" w:sz="0" w:space="0" w:color="auto"/>
      </w:divBdr>
      <w:divsChild>
        <w:div w:id="948397254">
          <w:marLeft w:val="0"/>
          <w:marRight w:val="0"/>
          <w:marTop w:val="0"/>
          <w:marBottom w:val="0"/>
          <w:divBdr>
            <w:top w:val="none" w:sz="0" w:space="0" w:color="auto"/>
            <w:left w:val="none" w:sz="0" w:space="0" w:color="auto"/>
            <w:bottom w:val="none" w:sz="0" w:space="0" w:color="auto"/>
            <w:right w:val="none" w:sz="0" w:space="0" w:color="auto"/>
          </w:divBdr>
          <w:divsChild>
            <w:div w:id="748429005">
              <w:marLeft w:val="0"/>
              <w:marRight w:val="0"/>
              <w:marTop w:val="0"/>
              <w:marBottom w:val="0"/>
              <w:divBdr>
                <w:top w:val="none" w:sz="0" w:space="0" w:color="auto"/>
                <w:left w:val="none" w:sz="0" w:space="0" w:color="auto"/>
                <w:bottom w:val="none" w:sz="0" w:space="0" w:color="auto"/>
                <w:right w:val="none" w:sz="0" w:space="0" w:color="auto"/>
              </w:divBdr>
              <w:divsChild>
                <w:div w:id="19093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08916">
      <w:bodyDiv w:val="1"/>
      <w:marLeft w:val="0"/>
      <w:marRight w:val="0"/>
      <w:marTop w:val="0"/>
      <w:marBottom w:val="0"/>
      <w:divBdr>
        <w:top w:val="none" w:sz="0" w:space="0" w:color="auto"/>
        <w:left w:val="none" w:sz="0" w:space="0" w:color="auto"/>
        <w:bottom w:val="none" w:sz="0" w:space="0" w:color="auto"/>
        <w:right w:val="none" w:sz="0" w:space="0" w:color="auto"/>
      </w:divBdr>
      <w:divsChild>
        <w:div w:id="275644600">
          <w:marLeft w:val="0"/>
          <w:marRight w:val="0"/>
          <w:marTop w:val="0"/>
          <w:marBottom w:val="0"/>
          <w:divBdr>
            <w:top w:val="none" w:sz="0" w:space="0" w:color="auto"/>
            <w:left w:val="none" w:sz="0" w:space="0" w:color="auto"/>
            <w:bottom w:val="none" w:sz="0" w:space="0" w:color="auto"/>
            <w:right w:val="none" w:sz="0" w:space="0" w:color="auto"/>
          </w:divBdr>
          <w:divsChild>
            <w:div w:id="656959839">
              <w:marLeft w:val="0"/>
              <w:marRight w:val="0"/>
              <w:marTop w:val="0"/>
              <w:marBottom w:val="0"/>
              <w:divBdr>
                <w:top w:val="none" w:sz="0" w:space="0" w:color="auto"/>
                <w:left w:val="none" w:sz="0" w:space="0" w:color="auto"/>
                <w:bottom w:val="none" w:sz="0" w:space="0" w:color="auto"/>
                <w:right w:val="none" w:sz="0" w:space="0" w:color="auto"/>
              </w:divBdr>
              <w:divsChild>
                <w:div w:id="10330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30009">
      <w:bodyDiv w:val="1"/>
      <w:marLeft w:val="0"/>
      <w:marRight w:val="0"/>
      <w:marTop w:val="0"/>
      <w:marBottom w:val="0"/>
      <w:divBdr>
        <w:top w:val="none" w:sz="0" w:space="0" w:color="auto"/>
        <w:left w:val="none" w:sz="0" w:space="0" w:color="auto"/>
        <w:bottom w:val="none" w:sz="0" w:space="0" w:color="auto"/>
        <w:right w:val="none" w:sz="0" w:space="0" w:color="auto"/>
      </w:divBdr>
    </w:div>
    <w:div w:id="483667949">
      <w:bodyDiv w:val="1"/>
      <w:marLeft w:val="0"/>
      <w:marRight w:val="0"/>
      <w:marTop w:val="0"/>
      <w:marBottom w:val="0"/>
      <w:divBdr>
        <w:top w:val="none" w:sz="0" w:space="0" w:color="auto"/>
        <w:left w:val="none" w:sz="0" w:space="0" w:color="auto"/>
        <w:bottom w:val="none" w:sz="0" w:space="0" w:color="auto"/>
        <w:right w:val="none" w:sz="0" w:space="0" w:color="auto"/>
      </w:divBdr>
      <w:divsChild>
        <w:div w:id="84615558">
          <w:marLeft w:val="0"/>
          <w:marRight w:val="0"/>
          <w:marTop w:val="0"/>
          <w:marBottom w:val="0"/>
          <w:divBdr>
            <w:top w:val="none" w:sz="0" w:space="0" w:color="auto"/>
            <w:left w:val="none" w:sz="0" w:space="0" w:color="auto"/>
            <w:bottom w:val="none" w:sz="0" w:space="0" w:color="auto"/>
            <w:right w:val="none" w:sz="0" w:space="0" w:color="auto"/>
          </w:divBdr>
          <w:divsChild>
            <w:div w:id="950936612">
              <w:marLeft w:val="0"/>
              <w:marRight w:val="0"/>
              <w:marTop w:val="0"/>
              <w:marBottom w:val="0"/>
              <w:divBdr>
                <w:top w:val="none" w:sz="0" w:space="0" w:color="auto"/>
                <w:left w:val="none" w:sz="0" w:space="0" w:color="auto"/>
                <w:bottom w:val="none" w:sz="0" w:space="0" w:color="auto"/>
                <w:right w:val="none" w:sz="0" w:space="0" w:color="auto"/>
              </w:divBdr>
              <w:divsChild>
                <w:div w:id="3059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91903">
      <w:bodyDiv w:val="1"/>
      <w:marLeft w:val="0"/>
      <w:marRight w:val="0"/>
      <w:marTop w:val="0"/>
      <w:marBottom w:val="0"/>
      <w:divBdr>
        <w:top w:val="none" w:sz="0" w:space="0" w:color="auto"/>
        <w:left w:val="none" w:sz="0" w:space="0" w:color="auto"/>
        <w:bottom w:val="none" w:sz="0" w:space="0" w:color="auto"/>
        <w:right w:val="none" w:sz="0" w:space="0" w:color="auto"/>
      </w:divBdr>
      <w:divsChild>
        <w:div w:id="2058700419">
          <w:marLeft w:val="0"/>
          <w:marRight w:val="0"/>
          <w:marTop w:val="0"/>
          <w:marBottom w:val="0"/>
          <w:divBdr>
            <w:top w:val="none" w:sz="0" w:space="0" w:color="auto"/>
            <w:left w:val="none" w:sz="0" w:space="0" w:color="auto"/>
            <w:bottom w:val="none" w:sz="0" w:space="0" w:color="auto"/>
            <w:right w:val="none" w:sz="0" w:space="0" w:color="auto"/>
          </w:divBdr>
          <w:divsChild>
            <w:div w:id="1455489401">
              <w:marLeft w:val="0"/>
              <w:marRight w:val="0"/>
              <w:marTop w:val="0"/>
              <w:marBottom w:val="0"/>
              <w:divBdr>
                <w:top w:val="none" w:sz="0" w:space="0" w:color="auto"/>
                <w:left w:val="none" w:sz="0" w:space="0" w:color="auto"/>
                <w:bottom w:val="none" w:sz="0" w:space="0" w:color="auto"/>
                <w:right w:val="none" w:sz="0" w:space="0" w:color="auto"/>
              </w:divBdr>
              <w:divsChild>
                <w:div w:id="10726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244389">
      <w:bodyDiv w:val="1"/>
      <w:marLeft w:val="0"/>
      <w:marRight w:val="0"/>
      <w:marTop w:val="0"/>
      <w:marBottom w:val="0"/>
      <w:divBdr>
        <w:top w:val="none" w:sz="0" w:space="0" w:color="auto"/>
        <w:left w:val="none" w:sz="0" w:space="0" w:color="auto"/>
        <w:bottom w:val="none" w:sz="0" w:space="0" w:color="auto"/>
        <w:right w:val="none" w:sz="0" w:space="0" w:color="auto"/>
      </w:divBdr>
      <w:divsChild>
        <w:div w:id="420565569">
          <w:marLeft w:val="0"/>
          <w:marRight w:val="0"/>
          <w:marTop w:val="0"/>
          <w:marBottom w:val="0"/>
          <w:divBdr>
            <w:top w:val="none" w:sz="0" w:space="0" w:color="auto"/>
            <w:left w:val="none" w:sz="0" w:space="0" w:color="auto"/>
            <w:bottom w:val="none" w:sz="0" w:space="0" w:color="auto"/>
            <w:right w:val="none" w:sz="0" w:space="0" w:color="auto"/>
          </w:divBdr>
          <w:divsChild>
            <w:div w:id="762839848">
              <w:marLeft w:val="0"/>
              <w:marRight w:val="0"/>
              <w:marTop w:val="0"/>
              <w:marBottom w:val="0"/>
              <w:divBdr>
                <w:top w:val="none" w:sz="0" w:space="0" w:color="auto"/>
                <w:left w:val="none" w:sz="0" w:space="0" w:color="auto"/>
                <w:bottom w:val="none" w:sz="0" w:space="0" w:color="auto"/>
                <w:right w:val="none" w:sz="0" w:space="0" w:color="auto"/>
              </w:divBdr>
              <w:divsChild>
                <w:div w:id="15403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89589">
      <w:bodyDiv w:val="1"/>
      <w:marLeft w:val="0"/>
      <w:marRight w:val="0"/>
      <w:marTop w:val="0"/>
      <w:marBottom w:val="0"/>
      <w:divBdr>
        <w:top w:val="none" w:sz="0" w:space="0" w:color="auto"/>
        <w:left w:val="none" w:sz="0" w:space="0" w:color="auto"/>
        <w:bottom w:val="none" w:sz="0" w:space="0" w:color="auto"/>
        <w:right w:val="none" w:sz="0" w:space="0" w:color="auto"/>
      </w:divBdr>
      <w:divsChild>
        <w:div w:id="197162190">
          <w:marLeft w:val="0"/>
          <w:marRight w:val="0"/>
          <w:marTop w:val="0"/>
          <w:marBottom w:val="0"/>
          <w:divBdr>
            <w:top w:val="none" w:sz="0" w:space="0" w:color="auto"/>
            <w:left w:val="none" w:sz="0" w:space="0" w:color="auto"/>
            <w:bottom w:val="none" w:sz="0" w:space="0" w:color="auto"/>
            <w:right w:val="none" w:sz="0" w:space="0" w:color="auto"/>
          </w:divBdr>
        </w:div>
      </w:divsChild>
    </w:div>
    <w:div w:id="615871725">
      <w:bodyDiv w:val="1"/>
      <w:marLeft w:val="0"/>
      <w:marRight w:val="0"/>
      <w:marTop w:val="0"/>
      <w:marBottom w:val="0"/>
      <w:divBdr>
        <w:top w:val="none" w:sz="0" w:space="0" w:color="auto"/>
        <w:left w:val="none" w:sz="0" w:space="0" w:color="auto"/>
        <w:bottom w:val="none" w:sz="0" w:space="0" w:color="auto"/>
        <w:right w:val="none" w:sz="0" w:space="0" w:color="auto"/>
      </w:divBdr>
      <w:divsChild>
        <w:div w:id="1167675912">
          <w:marLeft w:val="0"/>
          <w:marRight w:val="0"/>
          <w:marTop w:val="0"/>
          <w:marBottom w:val="0"/>
          <w:divBdr>
            <w:top w:val="none" w:sz="0" w:space="0" w:color="auto"/>
            <w:left w:val="none" w:sz="0" w:space="0" w:color="auto"/>
            <w:bottom w:val="none" w:sz="0" w:space="0" w:color="auto"/>
            <w:right w:val="none" w:sz="0" w:space="0" w:color="auto"/>
          </w:divBdr>
          <w:divsChild>
            <w:div w:id="984238504">
              <w:marLeft w:val="0"/>
              <w:marRight w:val="0"/>
              <w:marTop w:val="0"/>
              <w:marBottom w:val="0"/>
              <w:divBdr>
                <w:top w:val="none" w:sz="0" w:space="0" w:color="auto"/>
                <w:left w:val="none" w:sz="0" w:space="0" w:color="auto"/>
                <w:bottom w:val="none" w:sz="0" w:space="0" w:color="auto"/>
                <w:right w:val="none" w:sz="0" w:space="0" w:color="auto"/>
              </w:divBdr>
              <w:divsChild>
                <w:div w:id="4972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19613">
      <w:bodyDiv w:val="1"/>
      <w:marLeft w:val="0"/>
      <w:marRight w:val="0"/>
      <w:marTop w:val="0"/>
      <w:marBottom w:val="0"/>
      <w:divBdr>
        <w:top w:val="none" w:sz="0" w:space="0" w:color="auto"/>
        <w:left w:val="none" w:sz="0" w:space="0" w:color="auto"/>
        <w:bottom w:val="none" w:sz="0" w:space="0" w:color="auto"/>
        <w:right w:val="none" w:sz="0" w:space="0" w:color="auto"/>
      </w:divBdr>
      <w:divsChild>
        <w:div w:id="413280637">
          <w:marLeft w:val="0"/>
          <w:marRight w:val="0"/>
          <w:marTop w:val="0"/>
          <w:marBottom w:val="0"/>
          <w:divBdr>
            <w:top w:val="none" w:sz="0" w:space="0" w:color="auto"/>
            <w:left w:val="none" w:sz="0" w:space="0" w:color="auto"/>
            <w:bottom w:val="none" w:sz="0" w:space="0" w:color="auto"/>
            <w:right w:val="none" w:sz="0" w:space="0" w:color="auto"/>
          </w:divBdr>
          <w:divsChild>
            <w:div w:id="2101872314">
              <w:marLeft w:val="0"/>
              <w:marRight w:val="0"/>
              <w:marTop w:val="0"/>
              <w:marBottom w:val="0"/>
              <w:divBdr>
                <w:top w:val="none" w:sz="0" w:space="0" w:color="auto"/>
                <w:left w:val="none" w:sz="0" w:space="0" w:color="auto"/>
                <w:bottom w:val="none" w:sz="0" w:space="0" w:color="auto"/>
                <w:right w:val="none" w:sz="0" w:space="0" w:color="auto"/>
              </w:divBdr>
              <w:divsChild>
                <w:div w:id="17580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7137">
      <w:bodyDiv w:val="1"/>
      <w:marLeft w:val="0"/>
      <w:marRight w:val="0"/>
      <w:marTop w:val="0"/>
      <w:marBottom w:val="0"/>
      <w:divBdr>
        <w:top w:val="none" w:sz="0" w:space="0" w:color="auto"/>
        <w:left w:val="none" w:sz="0" w:space="0" w:color="auto"/>
        <w:bottom w:val="none" w:sz="0" w:space="0" w:color="auto"/>
        <w:right w:val="none" w:sz="0" w:space="0" w:color="auto"/>
      </w:divBdr>
      <w:divsChild>
        <w:div w:id="1785155824">
          <w:marLeft w:val="0"/>
          <w:marRight w:val="0"/>
          <w:marTop w:val="0"/>
          <w:marBottom w:val="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sChild>
                <w:div w:id="9343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17962">
      <w:bodyDiv w:val="1"/>
      <w:marLeft w:val="0"/>
      <w:marRight w:val="0"/>
      <w:marTop w:val="0"/>
      <w:marBottom w:val="0"/>
      <w:divBdr>
        <w:top w:val="none" w:sz="0" w:space="0" w:color="auto"/>
        <w:left w:val="none" w:sz="0" w:space="0" w:color="auto"/>
        <w:bottom w:val="none" w:sz="0" w:space="0" w:color="auto"/>
        <w:right w:val="none" w:sz="0" w:space="0" w:color="auto"/>
      </w:divBdr>
      <w:divsChild>
        <w:div w:id="72699427">
          <w:marLeft w:val="0"/>
          <w:marRight w:val="0"/>
          <w:marTop w:val="0"/>
          <w:marBottom w:val="0"/>
          <w:divBdr>
            <w:top w:val="none" w:sz="0" w:space="0" w:color="auto"/>
            <w:left w:val="none" w:sz="0" w:space="0" w:color="auto"/>
            <w:bottom w:val="none" w:sz="0" w:space="0" w:color="auto"/>
            <w:right w:val="none" w:sz="0" w:space="0" w:color="auto"/>
          </w:divBdr>
          <w:divsChild>
            <w:div w:id="51853666">
              <w:marLeft w:val="0"/>
              <w:marRight w:val="0"/>
              <w:marTop w:val="0"/>
              <w:marBottom w:val="0"/>
              <w:divBdr>
                <w:top w:val="none" w:sz="0" w:space="0" w:color="auto"/>
                <w:left w:val="none" w:sz="0" w:space="0" w:color="auto"/>
                <w:bottom w:val="none" w:sz="0" w:space="0" w:color="auto"/>
                <w:right w:val="none" w:sz="0" w:space="0" w:color="auto"/>
              </w:divBdr>
              <w:divsChild>
                <w:div w:id="9351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8248">
      <w:bodyDiv w:val="1"/>
      <w:marLeft w:val="0"/>
      <w:marRight w:val="0"/>
      <w:marTop w:val="0"/>
      <w:marBottom w:val="0"/>
      <w:divBdr>
        <w:top w:val="none" w:sz="0" w:space="0" w:color="auto"/>
        <w:left w:val="none" w:sz="0" w:space="0" w:color="auto"/>
        <w:bottom w:val="none" w:sz="0" w:space="0" w:color="auto"/>
        <w:right w:val="none" w:sz="0" w:space="0" w:color="auto"/>
      </w:divBdr>
      <w:divsChild>
        <w:div w:id="1883514223">
          <w:marLeft w:val="0"/>
          <w:marRight w:val="0"/>
          <w:marTop w:val="0"/>
          <w:marBottom w:val="0"/>
          <w:divBdr>
            <w:top w:val="none" w:sz="0" w:space="0" w:color="auto"/>
            <w:left w:val="none" w:sz="0" w:space="0" w:color="auto"/>
            <w:bottom w:val="none" w:sz="0" w:space="0" w:color="auto"/>
            <w:right w:val="none" w:sz="0" w:space="0" w:color="auto"/>
          </w:divBdr>
          <w:divsChild>
            <w:div w:id="95298933">
              <w:marLeft w:val="0"/>
              <w:marRight w:val="0"/>
              <w:marTop w:val="0"/>
              <w:marBottom w:val="0"/>
              <w:divBdr>
                <w:top w:val="none" w:sz="0" w:space="0" w:color="auto"/>
                <w:left w:val="none" w:sz="0" w:space="0" w:color="auto"/>
                <w:bottom w:val="none" w:sz="0" w:space="0" w:color="auto"/>
                <w:right w:val="none" w:sz="0" w:space="0" w:color="auto"/>
              </w:divBdr>
              <w:divsChild>
                <w:div w:id="1609971833">
                  <w:marLeft w:val="0"/>
                  <w:marRight w:val="0"/>
                  <w:marTop w:val="0"/>
                  <w:marBottom w:val="0"/>
                  <w:divBdr>
                    <w:top w:val="none" w:sz="0" w:space="0" w:color="auto"/>
                    <w:left w:val="none" w:sz="0" w:space="0" w:color="auto"/>
                    <w:bottom w:val="none" w:sz="0" w:space="0" w:color="auto"/>
                    <w:right w:val="none" w:sz="0" w:space="0" w:color="auto"/>
                  </w:divBdr>
                </w:div>
              </w:divsChild>
            </w:div>
            <w:div w:id="946543210">
              <w:marLeft w:val="0"/>
              <w:marRight w:val="0"/>
              <w:marTop w:val="0"/>
              <w:marBottom w:val="0"/>
              <w:divBdr>
                <w:top w:val="none" w:sz="0" w:space="0" w:color="auto"/>
                <w:left w:val="none" w:sz="0" w:space="0" w:color="auto"/>
                <w:bottom w:val="none" w:sz="0" w:space="0" w:color="auto"/>
                <w:right w:val="none" w:sz="0" w:space="0" w:color="auto"/>
              </w:divBdr>
              <w:divsChild>
                <w:div w:id="20578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7691">
          <w:marLeft w:val="0"/>
          <w:marRight w:val="0"/>
          <w:marTop w:val="0"/>
          <w:marBottom w:val="0"/>
          <w:divBdr>
            <w:top w:val="none" w:sz="0" w:space="0" w:color="auto"/>
            <w:left w:val="none" w:sz="0" w:space="0" w:color="auto"/>
            <w:bottom w:val="none" w:sz="0" w:space="0" w:color="auto"/>
            <w:right w:val="none" w:sz="0" w:space="0" w:color="auto"/>
          </w:divBdr>
          <w:divsChild>
            <w:div w:id="1532382441">
              <w:marLeft w:val="0"/>
              <w:marRight w:val="0"/>
              <w:marTop w:val="0"/>
              <w:marBottom w:val="0"/>
              <w:divBdr>
                <w:top w:val="none" w:sz="0" w:space="0" w:color="auto"/>
                <w:left w:val="none" w:sz="0" w:space="0" w:color="auto"/>
                <w:bottom w:val="none" w:sz="0" w:space="0" w:color="auto"/>
                <w:right w:val="none" w:sz="0" w:space="0" w:color="auto"/>
              </w:divBdr>
              <w:divsChild>
                <w:div w:id="8311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30961">
      <w:bodyDiv w:val="1"/>
      <w:marLeft w:val="0"/>
      <w:marRight w:val="0"/>
      <w:marTop w:val="0"/>
      <w:marBottom w:val="0"/>
      <w:divBdr>
        <w:top w:val="none" w:sz="0" w:space="0" w:color="auto"/>
        <w:left w:val="none" w:sz="0" w:space="0" w:color="auto"/>
        <w:bottom w:val="none" w:sz="0" w:space="0" w:color="auto"/>
        <w:right w:val="none" w:sz="0" w:space="0" w:color="auto"/>
      </w:divBdr>
      <w:divsChild>
        <w:div w:id="503130866">
          <w:marLeft w:val="0"/>
          <w:marRight w:val="0"/>
          <w:marTop w:val="0"/>
          <w:marBottom w:val="0"/>
          <w:divBdr>
            <w:top w:val="none" w:sz="0" w:space="0" w:color="auto"/>
            <w:left w:val="none" w:sz="0" w:space="0" w:color="auto"/>
            <w:bottom w:val="none" w:sz="0" w:space="0" w:color="auto"/>
            <w:right w:val="none" w:sz="0" w:space="0" w:color="auto"/>
          </w:divBdr>
          <w:divsChild>
            <w:div w:id="1876648440">
              <w:marLeft w:val="0"/>
              <w:marRight w:val="0"/>
              <w:marTop w:val="0"/>
              <w:marBottom w:val="0"/>
              <w:divBdr>
                <w:top w:val="none" w:sz="0" w:space="0" w:color="auto"/>
                <w:left w:val="none" w:sz="0" w:space="0" w:color="auto"/>
                <w:bottom w:val="none" w:sz="0" w:space="0" w:color="auto"/>
                <w:right w:val="none" w:sz="0" w:space="0" w:color="auto"/>
              </w:divBdr>
              <w:divsChild>
                <w:div w:id="4938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06213">
      <w:bodyDiv w:val="1"/>
      <w:marLeft w:val="0"/>
      <w:marRight w:val="0"/>
      <w:marTop w:val="0"/>
      <w:marBottom w:val="0"/>
      <w:divBdr>
        <w:top w:val="none" w:sz="0" w:space="0" w:color="auto"/>
        <w:left w:val="none" w:sz="0" w:space="0" w:color="auto"/>
        <w:bottom w:val="none" w:sz="0" w:space="0" w:color="auto"/>
        <w:right w:val="none" w:sz="0" w:space="0" w:color="auto"/>
      </w:divBdr>
      <w:divsChild>
        <w:div w:id="317350332">
          <w:marLeft w:val="0"/>
          <w:marRight w:val="0"/>
          <w:marTop w:val="0"/>
          <w:marBottom w:val="0"/>
          <w:divBdr>
            <w:top w:val="none" w:sz="0" w:space="0" w:color="auto"/>
            <w:left w:val="none" w:sz="0" w:space="0" w:color="auto"/>
            <w:bottom w:val="none" w:sz="0" w:space="0" w:color="auto"/>
            <w:right w:val="none" w:sz="0" w:space="0" w:color="auto"/>
          </w:divBdr>
          <w:divsChild>
            <w:div w:id="1240293137">
              <w:marLeft w:val="0"/>
              <w:marRight w:val="0"/>
              <w:marTop w:val="0"/>
              <w:marBottom w:val="0"/>
              <w:divBdr>
                <w:top w:val="none" w:sz="0" w:space="0" w:color="auto"/>
                <w:left w:val="none" w:sz="0" w:space="0" w:color="auto"/>
                <w:bottom w:val="none" w:sz="0" w:space="0" w:color="auto"/>
                <w:right w:val="none" w:sz="0" w:space="0" w:color="auto"/>
              </w:divBdr>
              <w:divsChild>
                <w:div w:id="999770085">
                  <w:marLeft w:val="0"/>
                  <w:marRight w:val="0"/>
                  <w:marTop w:val="0"/>
                  <w:marBottom w:val="0"/>
                  <w:divBdr>
                    <w:top w:val="none" w:sz="0" w:space="0" w:color="auto"/>
                    <w:left w:val="none" w:sz="0" w:space="0" w:color="auto"/>
                    <w:bottom w:val="none" w:sz="0" w:space="0" w:color="auto"/>
                    <w:right w:val="none" w:sz="0" w:space="0" w:color="auto"/>
                  </w:divBdr>
                </w:div>
              </w:divsChild>
            </w:div>
            <w:div w:id="1982537110">
              <w:marLeft w:val="0"/>
              <w:marRight w:val="0"/>
              <w:marTop w:val="0"/>
              <w:marBottom w:val="0"/>
              <w:divBdr>
                <w:top w:val="none" w:sz="0" w:space="0" w:color="auto"/>
                <w:left w:val="none" w:sz="0" w:space="0" w:color="auto"/>
                <w:bottom w:val="none" w:sz="0" w:space="0" w:color="auto"/>
                <w:right w:val="none" w:sz="0" w:space="0" w:color="auto"/>
              </w:divBdr>
              <w:divsChild>
                <w:div w:id="7254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5405">
          <w:marLeft w:val="0"/>
          <w:marRight w:val="0"/>
          <w:marTop w:val="0"/>
          <w:marBottom w:val="0"/>
          <w:divBdr>
            <w:top w:val="none" w:sz="0" w:space="0" w:color="auto"/>
            <w:left w:val="none" w:sz="0" w:space="0" w:color="auto"/>
            <w:bottom w:val="none" w:sz="0" w:space="0" w:color="auto"/>
            <w:right w:val="none" w:sz="0" w:space="0" w:color="auto"/>
          </w:divBdr>
          <w:divsChild>
            <w:div w:id="172653887">
              <w:marLeft w:val="0"/>
              <w:marRight w:val="0"/>
              <w:marTop w:val="0"/>
              <w:marBottom w:val="0"/>
              <w:divBdr>
                <w:top w:val="none" w:sz="0" w:space="0" w:color="auto"/>
                <w:left w:val="none" w:sz="0" w:space="0" w:color="auto"/>
                <w:bottom w:val="none" w:sz="0" w:space="0" w:color="auto"/>
                <w:right w:val="none" w:sz="0" w:space="0" w:color="auto"/>
              </w:divBdr>
              <w:divsChild>
                <w:div w:id="3534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15949">
      <w:bodyDiv w:val="1"/>
      <w:marLeft w:val="0"/>
      <w:marRight w:val="0"/>
      <w:marTop w:val="0"/>
      <w:marBottom w:val="0"/>
      <w:divBdr>
        <w:top w:val="none" w:sz="0" w:space="0" w:color="auto"/>
        <w:left w:val="none" w:sz="0" w:space="0" w:color="auto"/>
        <w:bottom w:val="none" w:sz="0" w:space="0" w:color="auto"/>
        <w:right w:val="none" w:sz="0" w:space="0" w:color="auto"/>
      </w:divBdr>
      <w:divsChild>
        <w:div w:id="1979067299">
          <w:marLeft w:val="0"/>
          <w:marRight w:val="0"/>
          <w:marTop w:val="0"/>
          <w:marBottom w:val="0"/>
          <w:divBdr>
            <w:top w:val="none" w:sz="0" w:space="0" w:color="auto"/>
            <w:left w:val="none" w:sz="0" w:space="0" w:color="auto"/>
            <w:bottom w:val="none" w:sz="0" w:space="0" w:color="auto"/>
            <w:right w:val="none" w:sz="0" w:space="0" w:color="auto"/>
          </w:divBdr>
          <w:divsChild>
            <w:div w:id="1623803578">
              <w:marLeft w:val="0"/>
              <w:marRight w:val="0"/>
              <w:marTop w:val="0"/>
              <w:marBottom w:val="0"/>
              <w:divBdr>
                <w:top w:val="none" w:sz="0" w:space="0" w:color="auto"/>
                <w:left w:val="none" w:sz="0" w:space="0" w:color="auto"/>
                <w:bottom w:val="none" w:sz="0" w:space="0" w:color="auto"/>
                <w:right w:val="none" w:sz="0" w:space="0" w:color="auto"/>
              </w:divBdr>
              <w:divsChild>
                <w:div w:id="9288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11413">
      <w:bodyDiv w:val="1"/>
      <w:marLeft w:val="0"/>
      <w:marRight w:val="0"/>
      <w:marTop w:val="0"/>
      <w:marBottom w:val="0"/>
      <w:divBdr>
        <w:top w:val="none" w:sz="0" w:space="0" w:color="auto"/>
        <w:left w:val="none" w:sz="0" w:space="0" w:color="auto"/>
        <w:bottom w:val="none" w:sz="0" w:space="0" w:color="auto"/>
        <w:right w:val="none" w:sz="0" w:space="0" w:color="auto"/>
      </w:divBdr>
      <w:divsChild>
        <w:div w:id="1577544142">
          <w:marLeft w:val="0"/>
          <w:marRight w:val="0"/>
          <w:marTop w:val="0"/>
          <w:marBottom w:val="0"/>
          <w:divBdr>
            <w:top w:val="none" w:sz="0" w:space="0" w:color="auto"/>
            <w:left w:val="none" w:sz="0" w:space="0" w:color="auto"/>
            <w:bottom w:val="none" w:sz="0" w:space="0" w:color="auto"/>
            <w:right w:val="none" w:sz="0" w:space="0" w:color="auto"/>
          </w:divBdr>
          <w:divsChild>
            <w:div w:id="168372413">
              <w:marLeft w:val="0"/>
              <w:marRight w:val="0"/>
              <w:marTop w:val="0"/>
              <w:marBottom w:val="0"/>
              <w:divBdr>
                <w:top w:val="none" w:sz="0" w:space="0" w:color="auto"/>
                <w:left w:val="none" w:sz="0" w:space="0" w:color="auto"/>
                <w:bottom w:val="none" w:sz="0" w:space="0" w:color="auto"/>
                <w:right w:val="none" w:sz="0" w:space="0" w:color="auto"/>
              </w:divBdr>
              <w:divsChild>
                <w:div w:id="16738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09116">
      <w:bodyDiv w:val="1"/>
      <w:marLeft w:val="0"/>
      <w:marRight w:val="0"/>
      <w:marTop w:val="0"/>
      <w:marBottom w:val="0"/>
      <w:divBdr>
        <w:top w:val="none" w:sz="0" w:space="0" w:color="auto"/>
        <w:left w:val="none" w:sz="0" w:space="0" w:color="auto"/>
        <w:bottom w:val="none" w:sz="0" w:space="0" w:color="auto"/>
        <w:right w:val="none" w:sz="0" w:space="0" w:color="auto"/>
      </w:divBdr>
      <w:divsChild>
        <w:div w:id="1927113573">
          <w:marLeft w:val="0"/>
          <w:marRight w:val="0"/>
          <w:marTop w:val="0"/>
          <w:marBottom w:val="0"/>
          <w:divBdr>
            <w:top w:val="none" w:sz="0" w:space="0" w:color="auto"/>
            <w:left w:val="none" w:sz="0" w:space="0" w:color="auto"/>
            <w:bottom w:val="none" w:sz="0" w:space="0" w:color="auto"/>
            <w:right w:val="none" w:sz="0" w:space="0" w:color="auto"/>
          </w:divBdr>
          <w:divsChild>
            <w:div w:id="1141730294">
              <w:marLeft w:val="0"/>
              <w:marRight w:val="0"/>
              <w:marTop w:val="0"/>
              <w:marBottom w:val="0"/>
              <w:divBdr>
                <w:top w:val="none" w:sz="0" w:space="0" w:color="auto"/>
                <w:left w:val="none" w:sz="0" w:space="0" w:color="auto"/>
                <w:bottom w:val="none" w:sz="0" w:space="0" w:color="auto"/>
                <w:right w:val="none" w:sz="0" w:space="0" w:color="auto"/>
              </w:divBdr>
              <w:divsChild>
                <w:div w:id="8476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13867">
      <w:bodyDiv w:val="1"/>
      <w:marLeft w:val="0"/>
      <w:marRight w:val="0"/>
      <w:marTop w:val="0"/>
      <w:marBottom w:val="0"/>
      <w:divBdr>
        <w:top w:val="none" w:sz="0" w:space="0" w:color="auto"/>
        <w:left w:val="none" w:sz="0" w:space="0" w:color="auto"/>
        <w:bottom w:val="none" w:sz="0" w:space="0" w:color="auto"/>
        <w:right w:val="none" w:sz="0" w:space="0" w:color="auto"/>
      </w:divBdr>
    </w:div>
    <w:div w:id="783961900">
      <w:bodyDiv w:val="1"/>
      <w:marLeft w:val="0"/>
      <w:marRight w:val="0"/>
      <w:marTop w:val="0"/>
      <w:marBottom w:val="0"/>
      <w:divBdr>
        <w:top w:val="none" w:sz="0" w:space="0" w:color="auto"/>
        <w:left w:val="none" w:sz="0" w:space="0" w:color="auto"/>
        <w:bottom w:val="none" w:sz="0" w:space="0" w:color="auto"/>
        <w:right w:val="none" w:sz="0" w:space="0" w:color="auto"/>
      </w:divBdr>
      <w:divsChild>
        <w:div w:id="696396200">
          <w:marLeft w:val="0"/>
          <w:marRight w:val="0"/>
          <w:marTop w:val="0"/>
          <w:marBottom w:val="0"/>
          <w:divBdr>
            <w:top w:val="none" w:sz="0" w:space="0" w:color="auto"/>
            <w:left w:val="none" w:sz="0" w:space="0" w:color="auto"/>
            <w:bottom w:val="none" w:sz="0" w:space="0" w:color="auto"/>
            <w:right w:val="none" w:sz="0" w:space="0" w:color="auto"/>
          </w:divBdr>
          <w:divsChild>
            <w:div w:id="807632359">
              <w:marLeft w:val="0"/>
              <w:marRight w:val="0"/>
              <w:marTop w:val="0"/>
              <w:marBottom w:val="0"/>
              <w:divBdr>
                <w:top w:val="none" w:sz="0" w:space="0" w:color="auto"/>
                <w:left w:val="none" w:sz="0" w:space="0" w:color="auto"/>
                <w:bottom w:val="none" w:sz="0" w:space="0" w:color="auto"/>
                <w:right w:val="none" w:sz="0" w:space="0" w:color="auto"/>
              </w:divBdr>
              <w:divsChild>
                <w:div w:id="68937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91555">
      <w:bodyDiv w:val="1"/>
      <w:marLeft w:val="0"/>
      <w:marRight w:val="0"/>
      <w:marTop w:val="0"/>
      <w:marBottom w:val="0"/>
      <w:divBdr>
        <w:top w:val="none" w:sz="0" w:space="0" w:color="auto"/>
        <w:left w:val="none" w:sz="0" w:space="0" w:color="auto"/>
        <w:bottom w:val="none" w:sz="0" w:space="0" w:color="auto"/>
        <w:right w:val="none" w:sz="0" w:space="0" w:color="auto"/>
      </w:divBdr>
      <w:divsChild>
        <w:div w:id="2044868012">
          <w:marLeft w:val="0"/>
          <w:marRight w:val="0"/>
          <w:marTop w:val="0"/>
          <w:marBottom w:val="0"/>
          <w:divBdr>
            <w:top w:val="none" w:sz="0" w:space="0" w:color="auto"/>
            <w:left w:val="none" w:sz="0" w:space="0" w:color="auto"/>
            <w:bottom w:val="none" w:sz="0" w:space="0" w:color="auto"/>
            <w:right w:val="none" w:sz="0" w:space="0" w:color="auto"/>
          </w:divBdr>
          <w:divsChild>
            <w:div w:id="804354720">
              <w:marLeft w:val="0"/>
              <w:marRight w:val="0"/>
              <w:marTop w:val="0"/>
              <w:marBottom w:val="0"/>
              <w:divBdr>
                <w:top w:val="none" w:sz="0" w:space="0" w:color="auto"/>
                <w:left w:val="none" w:sz="0" w:space="0" w:color="auto"/>
                <w:bottom w:val="none" w:sz="0" w:space="0" w:color="auto"/>
                <w:right w:val="none" w:sz="0" w:space="0" w:color="auto"/>
              </w:divBdr>
              <w:divsChild>
                <w:div w:id="21083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5455">
      <w:bodyDiv w:val="1"/>
      <w:marLeft w:val="0"/>
      <w:marRight w:val="0"/>
      <w:marTop w:val="0"/>
      <w:marBottom w:val="0"/>
      <w:divBdr>
        <w:top w:val="none" w:sz="0" w:space="0" w:color="auto"/>
        <w:left w:val="none" w:sz="0" w:space="0" w:color="auto"/>
        <w:bottom w:val="none" w:sz="0" w:space="0" w:color="auto"/>
        <w:right w:val="none" w:sz="0" w:space="0" w:color="auto"/>
      </w:divBdr>
      <w:divsChild>
        <w:div w:id="1465999759">
          <w:marLeft w:val="0"/>
          <w:marRight w:val="0"/>
          <w:marTop w:val="0"/>
          <w:marBottom w:val="0"/>
          <w:divBdr>
            <w:top w:val="none" w:sz="0" w:space="0" w:color="auto"/>
            <w:left w:val="none" w:sz="0" w:space="0" w:color="auto"/>
            <w:bottom w:val="none" w:sz="0" w:space="0" w:color="auto"/>
            <w:right w:val="none" w:sz="0" w:space="0" w:color="auto"/>
          </w:divBdr>
          <w:divsChild>
            <w:div w:id="1154762379">
              <w:marLeft w:val="0"/>
              <w:marRight w:val="0"/>
              <w:marTop w:val="0"/>
              <w:marBottom w:val="0"/>
              <w:divBdr>
                <w:top w:val="none" w:sz="0" w:space="0" w:color="auto"/>
                <w:left w:val="none" w:sz="0" w:space="0" w:color="auto"/>
                <w:bottom w:val="none" w:sz="0" w:space="0" w:color="auto"/>
                <w:right w:val="none" w:sz="0" w:space="0" w:color="auto"/>
              </w:divBdr>
              <w:divsChild>
                <w:div w:id="575633615">
                  <w:marLeft w:val="0"/>
                  <w:marRight w:val="0"/>
                  <w:marTop w:val="0"/>
                  <w:marBottom w:val="0"/>
                  <w:divBdr>
                    <w:top w:val="none" w:sz="0" w:space="0" w:color="auto"/>
                    <w:left w:val="none" w:sz="0" w:space="0" w:color="auto"/>
                    <w:bottom w:val="none" w:sz="0" w:space="0" w:color="auto"/>
                    <w:right w:val="none" w:sz="0" w:space="0" w:color="auto"/>
                  </w:divBdr>
                </w:div>
              </w:divsChild>
            </w:div>
            <w:div w:id="1899438194">
              <w:marLeft w:val="0"/>
              <w:marRight w:val="0"/>
              <w:marTop w:val="0"/>
              <w:marBottom w:val="0"/>
              <w:divBdr>
                <w:top w:val="none" w:sz="0" w:space="0" w:color="auto"/>
                <w:left w:val="none" w:sz="0" w:space="0" w:color="auto"/>
                <w:bottom w:val="none" w:sz="0" w:space="0" w:color="auto"/>
                <w:right w:val="none" w:sz="0" w:space="0" w:color="auto"/>
              </w:divBdr>
              <w:divsChild>
                <w:div w:id="18186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680">
          <w:marLeft w:val="0"/>
          <w:marRight w:val="0"/>
          <w:marTop w:val="0"/>
          <w:marBottom w:val="0"/>
          <w:divBdr>
            <w:top w:val="none" w:sz="0" w:space="0" w:color="auto"/>
            <w:left w:val="none" w:sz="0" w:space="0" w:color="auto"/>
            <w:bottom w:val="none" w:sz="0" w:space="0" w:color="auto"/>
            <w:right w:val="none" w:sz="0" w:space="0" w:color="auto"/>
          </w:divBdr>
          <w:divsChild>
            <w:div w:id="1852446458">
              <w:marLeft w:val="0"/>
              <w:marRight w:val="0"/>
              <w:marTop w:val="0"/>
              <w:marBottom w:val="0"/>
              <w:divBdr>
                <w:top w:val="none" w:sz="0" w:space="0" w:color="auto"/>
                <w:left w:val="none" w:sz="0" w:space="0" w:color="auto"/>
                <w:bottom w:val="none" w:sz="0" w:space="0" w:color="auto"/>
                <w:right w:val="none" w:sz="0" w:space="0" w:color="auto"/>
              </w:divBdr>
              <w:divsChild>
                <w:div w:id="12125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62495">
      <w:bodyDiv w:val="1"/>
      <w:marLeft w:val="0"/>
      <w:marRight w:val="0"/>
      <w:marTop w:val="0"/>
      <w:marBottom w:val="0"/>
      <w:divBdr>
        <w:top w:val="none" w:sz="0" w:space="0" w:color="auto"/>
        <w:left w:val="none" w:sz="0" w:space="0" w:color="auto"/>
        <w:bottom w:val="none" w:sz="0" w:space="0" w:color="auto"/>
        <w:right w:val="none" w:sz="0" w:space="0" w:color="auto"/>
      </w:divBdr>
      <w:divsChild>
        <w:div w:id="1378509949">
          <w:marLeft w:val="0"/>
          <w:marRight w:val="0"/>
          <w:marTop w:val="0"/>
          <w:marBottom w:val="0"/>
          <w:divBdr>
            <w:top w:val="none" w:sz="0" w:space="0" w:color="auto"/>
            <w:left w:val="none" w:sz="0" w:space="0" w:color="auto"/>
            <w:bottom w:val="none" w:sz="0" w:space="0" w:color="auto"/>
            <w:right w:val="none" w:sz="0" w:space="0" w:color="auto"/>
          </w:divBdr>
          <w:divsChild>
            <w:div w:id="219362143">
              <w:marLeft w:val="0"/>
              <w:marRight w:val="0"/>
              <w:marTop w:val="0"/>
              <w:marBottom w:val="0"/>
              <w:divBdr>
                <w:top w:val="none" w:sz="0" w:space="0" w:color="auto"/>
                <w:left w:val="none" w:sz="0" w:space="0" w:color="auto"/>
                <w:bottom w:val="none" w:sz="0" w:space="0" w:color="auto"/>
                <w:right w:val="none" w:sz="0" w:space="0" w:color="auto"/>
              </w:divBdr>
              <w:divsChild>
                <w:div w:id="11696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84845">
      <w:bodyDiv w:val="1"/>
      <w:marLeft w:val="0"/>
      <w:marRight w:val="0"/>
      <w:marTop w:val="0"/>
      <w:marBottom w:val="0"/>
      <w:divBdr>
        <w:top w:val="none" w:sz="0" w:space="0" w:color="auto"/>
        <w:left w:val="none" w:sz="0" w:space="0" w:color="auto"/>
        <w:bottom w:val="none" w:sz="0" w:space="0" w:color="auto"/>
        <w:right w:val="none" w:sz="0" w:space="0" w:color="auto"/>
      </w:divBdr>
      <w:divsChild>
        <w:div w:id="457528591">
          <w:marLeft w:val="0"/>
          <w:marRight w:val="0"/>
          <w:marTop w:val="0"/>
          <w:marBottom w:val="0"/>
          <w:divBdr>
            <w:top w:val="none" w:sz="0" w:space="0" w:color="auto"/>
            <w:left w:val="none" w:sz="0" w:space="0" w:color="auto"/>
            <w:bottom w:val="none" w:sz="0" w:space="0" w:color="auto"/>
            <w:right w:val="none" w:sz="0" w:space="0" w:color="auto"/>
          </w:divBdr>
          <w:divsChild>
            <w:div w:id="474447481">
              <w:marLeft w:val="0"/>
              <w:marRight w:val="0"/>
              <w:marTop w:val="0"/>
              <w:marBottom w:val="0"/>
              <w:divBdr>
                <w:top w:val="none" w:sz="0" w:space="0" w:color="auto"/>
                <w:left w:val="none" w:sz="0" w:space="0" w:color="auto"/>
                <w:bottom w:val="none" w:sz="0" w:space="0" w:color="auto"/>
                <w:right w:val="none" w:sz="0" w:space="0" w:color="auto"/>
              </w:divBdr>
              <w:divsChild>
                <w:div w:id="13668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25743">
      <w:bodyDiv w:val="1"/>
      <w:marLeft w:val="0"/>
      <w:marRight w:val="0"/>
      <w:marTop w:val="0"/>
      <w:marBottom w:val="0"/>
      <w:divBdr>
        <w:top w:val="none" w:sz="0" w:space="0" w:color="auto"/>
        <w:left w:val="none" w:sz="0" w:space="0" w:color="auto"/>
        <w:bottom w:val="none" w:sz="0" w:space="0" w:color="auto"/>
        <w:right w:val="none" w:sz="0" w:space="0" w:color="auto"/>
      </w:divBdr>
      <w:divsChild>
        <w:div w:id="335116454">
          <w:marLeft w:val="0"/>
          <w:marRight w:val="0"/>
          <w:marTop w:val="0"/>
          <w:marBottom w:val="0"/>
          <w:divBdr>
            <w:top w:val="none" w:sz="0" w:space="0" w:color="auto"/>
            <w:left w:val="none" w:sz="0" w:space="0" w:color="auto"/>
            <w:bottom w:val="none" w:sz="0" w:space="0" w:color="auto"/>
            <w:right w:val="none" w:sz="0" w:space="0" w:color="auto"/>
          </w:divBdr>
          <w:divsChild>
            <w:div w:id="1879388030">
              <w:marLeft w:val="0"/>
              <w:marRight w:val="0"/>
              <w:marTop w:val="0"/>
              <w:marBottom w:val="0"/>
              <w:divBdr>
                <w:top w:val="none" w:sz="0" w:space="0" w:color="auto"/>
                <w:left w:val="none" w:sz="0" w:space="0" w:color="auto"/>
                <w:bottom w:val="none" w:sz="0" w:space="0" w:color="auto"/>
                <w:right w:val="none" w:sz="0" w:space="0" w:color="auto"/>
              </w:divBdr>
              <w:divsChild>
                <w:div w:id="9207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62590">
      <w:bodyDiv w:val="1"/>
      <w:marLeft w:val="0"/>
      <w:marRight w:val="0"/>
      <w:marTop w:val="0"/>
      <w:marBottom w:val="0"/>
      <w:divBdr>
        <w:top w:val="none" w:sz="0" w:space="0" w:color="auto"/>
        <w:left w:val="none" w:sz="0" w:space="0" w:color="auto"/>
        <w:bottom w:val="none" w:sz="0" w:space="0" w:color="auto"/>
        <w:right w:val="none" w:sz="0" w:space="0" w:color="auto"/>
      </w:divBdr>
      <w:divsChild>
        <w:div w:id="2075425865">
          <w:marLeft w:val="0"/>
          <w:marRight w:val="0"/>
          <w:marTop w:val="0"/>
          <w:marBottom w:val="0"/>
          <w:divBdr>
            <w:top w:val="none" w:sz="0" w:space="0" w:color="auto"/>
            <w:left w:val="none" w:sz="0" w:space="0" w:color="auto"/>
            <w:bottom w:val="none" w:sz="0" w:space="0" w:color="auto"/>
            <w:right w:val="none" w:sz="0" w:space="0" w:color="auto"/>
          </w:divBdr>
          <w:divsChild>
            <w:div w:id="155659123">
              <w:marLeft w:val="0"/>
              <w:marRight w:val="0"/>
              <w:marTop w:val="0"/>
              <w:marBottom w:val="0"/>
              <w:divBdr>
                <w:top w:val="none" w:sz="0" w:space="0" w:color="auto"/>
                <w:left w:val="none" w:sz="0" w:space="0" w:color="auto"/>
                <w:bottom w:val="none" w:sz="0" w:space="0" w:color="auto"/>
                <w:right w:val="none" w:sz="0" w:space="0" w:color="auto"/>
              </w:divBdr>
              <w:divsChild>
                <w:div w:id="9655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13358">
      <w:bodyDiv w:val="1"/>
      <w:marLeft w:val="0"/>
      <w:marRight w:val="0"/>
      <w:marTop w:val="0"/>
      <w:marBottom w:val="0"/>
      <w:divBdr>
        <w:top w:val="none" w:sz="0" w:space="0" w:color="auto"/>
        <w:left w:val="none" w:sz="0" w:space="0" w:color="auto"/>
        <w:bottom w:val="none" w:sz="0" w:space="0" w:color="auto"/>
        <w:right w:val="none" w:sz="0" w:space="0" w:color="auto"/>
      </w:divBdr>
      <w:divsChild>
        <w:div w:id="1454904062">
          <w:marLeft w:val="0"/>
          <w:marRight w:val="0"/>
          <w:marTop w:val="0"/>
          <w:marBottom w:val="0"/>
          <w:divBdr>
            <w:top w:val="none" w:sz="0" w:space="0" w:color="auto"/>
            <w:left w:val="none" w:sz="0" w:space="0" w:color="auto"/>
            <w:bottom w:val="none" w:sz="0" w:space="0" w:color="auto"/>
            <w:right w:val="none" w:sz="0" w:space="0" w:color="auto"/>
          </w:divBdr>
          <w:divsChild>
            <w:div w:id="336542573">
              <w:marLeft w:val="0"/>
              <w:marRight w:val="0"/>
              <w:marTop w:val="0"/>
              <w:marBottom w:val="0"/>
              <w:divBdr>
                <w:top w:val="none" w:sz="0" w:space="0" w:color="auto"/>
                <w:left w:val="none" w:sz="0" w:space="0" w:color="auto"/>
                <w:bottom w:val="none" w:sz="0" w:space="0" w:color="auto"/>
                <w:right w:val="none" w:sz="0" w:space="0" w:color="auto"/>
              </w:divBdr>
              <w:divsChild>
                <w:div w:id="1487088073">
                  <w:marLeft w:val="0"/>
                  <w:marRight w:val="0"/>
                  <w:marTop w:val="0"/>
                  <w:marBottom w:val="0"/>
                  <w:divBdr>
                    <w:top w:val="none" w:sz="0" w:space="0" w:color="auto"/>
                    <w:left w:val="none" w:sz="0" w:space="0" w:color="auto"/>
                    <w:bottom w:val="none" w:sz="0" w:space="0" w:color="auto"/>
                    <w:right w:val="none" w:sz="0" w:space="0" w:color="auto"/>
                  </w:divBdr>
                  <w:divsChild>
                    <w:div w:id="711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351631">
      <w:bodyDiv w:val="1"/>
      <w:marLeft w:val="0"/>
      <w:marRight w:val="0"/>
      <w:marTop w:val="0"/>
      <w:marBottom w:val="0"/>
      <w:divBdr>
        <w:top w:val="none" w:sz="0" w:space="0" w:color="auto"/>
        <w:left w:val="none" w:sz="0" w:space="0" w:color="auto"/>
        <w:bottom w:val="none" w:sz="0" w:space="0" w:color="auto"/>
        <w:right w:val="none" w:sz="0" w:space="0" w:color="auto"/>
      </w:divBdr>
      <w:divsChild>
        <w:div w:id="493498113">
          <w:marLeft w:val="0"/>
          <w:marRight w:val="0"/>
          <w:marTop w:val="0"/>
          <w:marBottom w:val="0"/>
          <w:divBdr>
            <w:top w:val="none" w:sz="0" w:space="0" w:color="auto"/>
            <w:left w:val="none" w:sz="0" w:space="0" w:color="auto"/>
            <w:bottom w:val="none" w:sz="0" w:space="0" w:color="auto"/>
            <w:right w:val="none" w:sz="0" w:space="0" w:color="auto"/>
          </w:divBdr>
          <w:divsChild>
            <w:div w:id="920682279">
              <w:marLeft w:val="0"/>
              <w:marRight w:val="0"/>
              <w:marTop w:val="0"/>
              <w:marBottom w:val="0"/>
              <w:divBdr>
                <w:top w:val="none" w:sz="0" w:space="0" w:color="auto"/>
                <w:left w:val="none" w:sz="0" w:space="0" w:color="auto"/>
                <w:bottom w:val="none" w:sz="0" w:space="0" w:color="auto"/>
                <w:right w:val="none" w:sz="0" w:space="0" w:color="auto"/>
              </w:divBdr>
              <w:divsChild>
                <w:div w:id="4174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694225">
      <w:bodyDiv w:val="1"/>
      <w:marLeft w:val="0"/>
      <w:marRight w:val="0"/>
      <w:marTop w:val="0"/>
      <w:marBottom w:val="0"/>
      <w:divBdr>
        <w:top w:val="none" w:sz="0" w:space="0" w:color="auto"/>
        <w:left w:val="none" w:sz="0" w:space="0" w:color="auto"/>
        <w:bottom w:val="none" w:sz="0" w:space="0" w:color="auto"/>
        <w:right w:val="none" w:sz="0" w:space="0" w:color="auto"/>
      </w:divBdr>
    </w:div>
    <w:div w:id="1062024261">
      <w:bodyDiv w:val="1"/>
      <w:marLeft w:val="0"/>
      <w:marRight w:val="0"/>
      <w:marTop w:val="0"/>
      <w:marBottom w:val="0"/>
      <w:divBdr>
        <w:top w:val="none" w:sz="0" w:space="0" w:color="auto"/>
        <w:left w:val="none" w:sz="0" w:space="0" w:color="auto"/>
        <w:bottom w:val="none" w:sz="0" w:space="0" w:color="auto"/>
        <w:right w:val="none" w:sz="0" w:space="0" w:color="auto"/>
      </w:divBdr>
      <w:divsChild>
        <w:div w:id="1429038696">
          <w:marLeft w:val="0"/>
          <w:marRight w:val="0"/>
          <w:marTop w:val="0"/>
          <w:marBottom w:val="0"/>
          <w:divBdr>
            <w:top w:val="none" w:sz="0" w:space="0" w:color="auto"/>
            <w:left w:val="none" w:sz="0" w:space="0" w:color="auto"/>
            <w:bottom w:val="none" w:sz="0" w:space="0" w:color="auto"/>
            <w:right w:val="none" w:sz="0" w:space="0" w:color="auto"/>
          </w:divBdr>
          <w:divsChild>
            <w:div w:id="632559726">
              <w:marLeft w:val="0"/>
              <w:marRight w:val="0"/>
              <w:marTop w:val="0"/>
              <w:marBottom w:val="0"/>
              <w:divBdr>
                <w:top w:val="none" w:sz="0" w:space="0" w:color="auto"/>
                <w:left w:val="none" w:sz="0" w:space="0" w:color="auto"/>
                <w:bottom w:val="none" w:sz="0" w:space="0" w:color="auto"/>
                <w:right w:val="none" w:sz="0" w:space="0" w:color="auto"/>
              </w:divBdr>
              <w:divsChild>
                <w:div w:id="14532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34156">
      <w:bodyDiv w:val="1"/>
      <w:marLeft w:val="0"/>
      <w:marRight w:val="0"/>
      <w:marTop w:val="0"/>
      <w:marBottom w:val="0"/>
      <w:divBdr>
        <w:top w:val="none" w:sz="0" w:space="0" w:color="auto"/>
        <w:left w:val="none" w:sz="0" w:space="0" w:color="auto"/>
        <w:bottom w:val="none" w:sz="0" w:space="0" w:color="auto"/>
        <w:right w:val="none" w:sz="0" w:space="0" w:color="auto"/>
      </w:divBdr>
      <w:divsChild>
        <w:div w:id="438335494">
          <w:marLeft w:val="0"/>
          <w:marRight w:val="0"/>
          <w:marTop w:val="0"/>
          <w:marBottom w:val="0"/>
          <w:divBdr>
            <w:top w:val="none" w:sz="0" w:space="0" w:color="auto"/>
            <w:left w:val="none" w:sz="0" w:space="0" w:color="auto"/>
            <w:bottom w:val="none" w:sz="0" w:space="0" w:color="auto"/>
            <w:right w:val="none" w:sz="0" w:space="0" w:color="auto"/>
          </w:divBdr>
          <w:divsChild>
            <w:div w:id="1779374237">
              <w:marLeft w:val="0"/>
              <w:marRight w:val="0"/>
              <w:marTop w:val="0"/>
              <w:marBottom w:val="0"/>
              <w:divBdr>
                <w:top w:val="none" w:sz="0" w:space="0" w:color="auto"/>
                <w:left w:val="none" w:sz="0" w:space="0" w:color="auto"/>
                <w:bottom w:val="none" w:sz="0" w:space="0" w:color="auto"/>
                <w:right w:val="none" w:sz="0" w:space="0" w:color="auto"/>
              </w:divBdr>
              <w:divsChild>
                <w:div w:id="1977483">
                  <w:marLeft w:val="0"/>
                  <w:marRight w:val="0"/>
                  <w:marTop w:val="0"/>
                  <w:marBottom w:val="0"/>
                  <w:divBdr>
                    <w:top w:val="none" w:sz="0" w:space="0" w:color="auto"/>
                    <w:left w:val="none" w:sz="0" w:space="0" w:color="auto"/>
                    <w:bottom w:val="none" w:sz="0" w:space="0" w:color="auto"/>
                    <w:right w:val="none" w:sz="0" w:space="0" w:color="auto"/>
                  </w:divBdr>
                </w:div>
              </w:divsChild>
            </w:div>
            <w:div w:id="1500776089">
              <w:marLeft w:val="0"/>
              <w:marRight w:val="0"/>
              <w:marTop w:val="0"/>
              <w:marBottom w:val="0"/>
              <w:divBdr>
                <w:top w:val="none" w:sz="0" w:space="0" w:color="auto"/>
                <w:left w:val="none" w:sz="0" w:space="0" w:color="auto"/>
                <w:bottom w:val="none" w:sz="0" w:space="0" w:color="auto"/>
                <w:right w:val="none" w:sz="0" w:space="0" w:color="auto"/>
              </w:divBdr>
              <w:divsChild>
                <w:div w:id="10729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171">
          <w:marLeft w:val="0"/>
          <w:marRight w:val="0"/>
          <w:marTop w:val="0"/>
          <w:marBottom w:val="0"/>
          <w:divBdr>
            <w:top w:val="none" w:sz="0" w:space="0" w:color="auto"/>
            <w:left w:val="none" w:sz="0" w:space="0" w:color="auto"/>
            <w:bottom w:val="none" w:sz="0" w:space="0" w:color="auto"/>
            <w:right w:val="none" w:sz="0" w:space="0" w:color="auto"/>
          </w:divBdr>
          <w:divsChild>
            <w:div w:id="1549147586">
              <w:marLeft w:val="0"/>
              <w:marRight w:val="0"/>
              <w:marTop w:val="0"/>
              <w:marBottom w:val="0"/>
              <w:divBdr>
                <w:top w:val="none" w:sz="0" w:space="0" w:color="auto"/>
                <w:left w:val="none" w:sz="0" w:space="0" w:color="auto"/>
                <w:bottom w:val="none" w:sz="0" w:space="0" w:color="auto"/>
                <w:right w:val="none" w:sz="0" w:space="0" w:color="auto"/>
              </w:divBdr>
              <w:divsChild>
                <w:div w:id="7555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41506">
      <w:bodyDiv w:val="1"/>
      <w:marLeft w:val="0"/>
      <w:marRight w:val="0"/>
      <w:marTop w:val="0"/>
      <w:marBottom w:val="0"/>
      <w:divBdr>
        <w:top w:val="none" w:sz="0" w:space="0" w:color="auto"/>
        <w:left w:val="none" w:sz="0" w:space="0" w:color="auto"/>
        <w:bottom w:val="none" w:sz="0" w:space="0" w:color="auto"/>
        <w:right w:val="none" w:sz="0" w:space="0" w:color="auto"/>
      </w:divBdr>
      <w:divsChild>
        <w:div w:id="629019781">
          <w:marLeft w:val="0"/>
          <w:marRight w:val="0"/>
          <w:marTop w:val="0"/>
          <w:marBottom w:val="0"/>
          <w:divBdr>
            <w:top w:val="none" w:sz="0" w:space="0" w:color="auto"/>
            <w:left w:val="none" w:sz="0" w:space="0" w:color="auto"/>
            <w:bottom w:val="none" w:sz="0" w:space="0" w:color="auto"/>
            <w:right w:val="none" w:sz="0" w:space="0" w:color="auto"/>
          </w:divBdr>
          <w:divsChild>
            <w:div w:id="1652901433">
              <w:marLeft w:val="0"/>
              <w:marRight w:val="0"/>
              <w:marTop w:val="0"/>
              <w:marBottom w:val="0"/>
              <w:divBdr>
                <w:top w:val="none" w:sz="0" w:space="0" w:color="auto"/>
                <w:left w:val="none" w:sz="0" w:space="0" w:color="auto"/>
                <w:bottom w:val="none" w:sz="0" w:space="0" w:color="auto"/>
                <w:right w:val="none" w:sz="0" w:space="0" w:color="auto"/>
              </w:divBdr>
              <w:divsChild>
                <w:div w:id="1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61321">
      <w:bodyDiv w:val="1"/>
      <w:marLeft w:val="0"/>
      <w:marRight w:val="0"/>
      <w:marTop w:val="0"/>
      <w:marBottom w:val="0"/>
      <w:divBdr>
        <w:top w:val="none" w:sz="0" w:space="0" w:color="auto"/>
        <w:left w:val="none" w:sz="0" w:space="0" w:color="auto"/>
        <w:bottom w:val="none" w:sz="0" w:space="0" w:color="auto"/>
        <w:right w:val="none" w:sz="0" w:space="0" w:color="auto"/>
      </w:divBdr>
      <w:divsChild>
        <w:div w:id="146671141">
          <w:marLeft w:val="0"/>
          <w:marRight w:val="0"/>
          <w:marTop w:val="0"/>
          <w:marBottom w:val="0"/>
          <w:divBdr>
            <w:top w:val="none" w:sz="0" w:space="0" w:color="auto"/>
            <w:left w:val="none" w:sz="0" w:space="0" w:color="auto"/>
            <w:bottom w:val="none" w:sz="0" w:space="0" w:color="auto"/>
            <w:right w:val="none" w:sz="0" w:space="0" w:color="auto"/>
          </w:divBdr>
          <w:divsChild>
            <w:div w:id="331563696">
              <w:marLeft w:val="0"/>
              <w:marRight w:val="0"/>
              <w:marTop w:val="0"/>
              <w:marBottom w:val="0"/>
              <w:divBdr>
                <w:top w:val="none" w:sz="0" w:space="0" w:color="auto"/>
                <w:left w:val="none" w:sz="0" w:space="0" w:color="auto"/>
                <w:bottom w:val="none" w:sz="0" w:space="0" w:color="auto"/>
                <w:right w:val="none" w:sz="0" w:space="0" w:color="auto"/>
              </w:divBdr>
              <w:divsChild>
                <w:div w:id="5636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08595">
      <w:bodyDiv w:val="1"/>
      <w:marLeft w:val="0"/>
      <w:marRight w:val="0"/>
      <w:marTop w:val="0"/>
      <w:marBottom w:val="0"/>
      <w:divBdr>
        <w:top w:val="none" w:sz="0" w:space="0" w:color="auto"/>
        <w:left w:val="none" w:sz="0" w:space="0" w:color="auto"/>
        <w:bottom w:val="none" w:sz="0" w:space="0" w:color="auto"/>
        <w:right w:val="none" w:sz="0" w:space="0" w:color="auto"/>
      </w:divBdr>
      <w:divsChild>
        <w:div w:id="2082367522">
          <w:marLeft w:val="0"/>
          <w:marRight w:val="0"/>
          <w:marTop w:val="0"/>
          <w:marBottom w:val="0"/>
          <w:divBdr>
            <w:top w:val="none" w:sz="0" w:space="0" w:color="auto"/>
            <w:left w:val="none" w:sz="0" w:space="0" w:color="auto"/>
            <w:bottom w:val="none" w:sz="0" w:space="0" w:color="auto"/>
            <w:right w:val="none" w:sz="0" w:space="0" w:color="auto"/>
          </w:divBdr>
          <w:divsChild>
            <w:div w:id="1172640979">
              <w:marLeft w:val="0"/>
              <w:marRight w:val="0"/>
              <w:marTop w:val="0"/>
              <w:marBottom w:val="0"/>
              <w:divBdr>
                <w:top w:val="none" w:sz="0" w:space="0" w:color="auto"/>
                <w:left w:val="none" w:sz="0" w:space="0" w:color="auto"/>
                <w:bottom w:val="none" w:sz="0" w:space="0" w:color="auto"/>
                <w:right w:val="none" w:sz="0" w:space="0" w:color="auto"/>
              </w:divBdr>
              <w:divsChild>
                <w:div w:id="20282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4786">
          <w:marLeft w:val="0"/>
          <w:marRight w:val="0"/>
          <w:marTop w:val="0"/>
          <w:marBottom w:val="0"/>
          <w:divBdr>
            <w:top w:val="none" w:sz="0" w:space="0" w:color="auto"/>
            <w:left w:val="none" w:sz="0" w:space="0" w:color="auto"/>
            <w:bottom w:val="none" w:sz="0" w:space="0" w:color="auto"/>
            <w:right w:val="none" w:sz="0" w:space="0" w:color="auto"/>
          </w:divBdr>
          <w:divsChild>
            <w:div w:id="507642870">
              <w:marLeft w:val="0"/>
              <w:marRight w:val="0"/>
              <w:marTop w:val="0"/>
              <w:marBottom w:val="0"/>
              <w:divBdr>
                <w:top w:val="none" w:sz="0" w:space="0" w:color="auto"/>
                <w:left w:val="none" w:sz="0" w:space="0" w:color="auto"/>
                <w:bottom w:val="none" w:sz="0" w:space="0" w:color="auto"/>
                <w:right w:val="none" w:sz="0" w:space="0" w:color="auto"/>
              </w:divBdr>
              <w:divsChild>
                <w:div w:id="17335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80555">
      <w:bodyDiv w:val="1"/>
      <w:marLeft w:val="0"/>
      <w:marRight w:val="0"/>
      <w:marTop w:val="0"/>
      <w:marBottom w:val="0"/>
      <w:divBdr>
        <w:top w:val="none" w:sz="0" w:space="0" w:color="auto"/>
        <w:left w:val="none" w:sz="0" w:space="0" w:color="auto"/>
        <w:bottom w:val="none" w:sz="0" w:space="0" w:color="auto"/>
        <w:right w:val="none" w:sz="0" w:space="0" w:color="auto"/>
      </w:divBdr>
      <w:divsChild>
        <w:div w:id="30418425">
          <w:marLeft w:val="0"/>
          <w:marRight w:val="0"/>
          <w:marTop w:val="0"/>
          <w:marBottom w:val="0"/>
          <w:divBdr>
            <w:top w:val="none" w:sz="0" w:space="0" w:color="auto"/>
            <w:left w:val="none" w:sz="0" w:space="0" w:color="auto"/>
            <w:bottom w:val="none" w:sz="0" w:space="0" w:color="auto"/>
            <w:right w:val="none" w:sz="0" w:space="0" w:color="auto"/>
          </w:divBdr>
          <w:divsChild>
            <w:div w:id="1946578401">
              <w:marLeft w:val="0"/>
              <w:marRight w:val="0"/>
              <w:marTop w:val="0"/>
              <w:marBottom w:val="0"/>
              <w:divBdr>
                <w:top w:val="none" w:sz="0" w:space="0" w:color="auto"/>
                <w:left w:val="none" w:sz="0" w:space="0" w:color="auto"/>
                <w:bottom w:val="none" w:sz="0" w:space="0" w:color="auto"/>
                <w:right w:val="none" w:sz="0" w:space="0" w:color="auto"/>
              </w:divBdr>
              <w:divsChild>
                <w:div w:id="9404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80198">
      <w:bodyDiv w:val="1"/>
      <w:marLeft w:val="0"/>
      <w:marRight w:val="0"/>
      <w:marTop w:val="0"/>
      <w:marBottom w:val="0"/>
      <w:divBdr>
        <w:top w:val="none" w:sz="0" w:space="0" w:color="auto"/>
        <w:left w:val="none" w:sz="0" w:space="0" w:color="auto"/>
        <w:bottom w:val="none" w:sz="0" w:space="0" w:color="auto"/>
        <w:right w:val="none" w:sz="0" w:space="0" w:color="auto"/>
      </w:divBdr>
    </w:div>
    <w:div w:id="1132748971">
      <w:bodyDiv w:val="1"/>
      <w:marLeft w:val="0"/>
      <w:marRight w:val="0"/>
      <w:marTop w:val="0"/>
      <w:marBottom w:val="0"/>
      <w:divBdr>
        <w:top w:val="none" w:sz="0" w:space="0" w:color="auto"/>
        <w:left w:val="none" w:sz="0" w:space="0" w:color="auto"/>
        <w:bottom w:val="none" w:sz="0" w:space="0" w:color="auto"/>
        <w:right w:val="none" w:sz="0" w:space="0" w:color="auto"/>
      </w:divBdr>
      <w:divsChild>
        <w:div w:id="803893181">
          <w:marLeft w:val="0"/>
          <w:marRight w:val="0"/>
          <w:marTop w:val="0"/>
          <w:marBottom w:val="0"/>
          <w:divBdr>
            <w:top w:val="none" w:sz="0" w:space="0" w:color="auto"/>
            <w:left w:val="none" w:sz="0" w:space="0" w:color="auto"/>
            <w:bottom w:val="none" w:sz="0" w:space="0" w:color="auto"/>
            <w:right w:val="none" w:sz="0" w:space="0" w:color="auto"/>
          </w:divBdr>
          <w:divsChild>
            <w:div w:id="558516741">
              <w:marLeft w:val="0"/>
              <w:marRight w:val="0"/>
              <w:marTop w:val="0"/>
              <w:marBottom w:val="0"/>
              <w:divBdr>
                <w:top w:val="none" w:sz="0" w:space="0" w:color="auto"/>
                <w:left w:val="none" w:sz="0" w:space="0" w:color="auto"/>
                <w:bottom w:val="none" w:sz="0" w:space="0" w:color="auto"/>
                <w:right w:val="none" w:sz="0" w:space="0" w:color="auto"/>
              </w:divBdr>
              <w:divsChild>
                <w:div w:id="20539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07472">
      <w:bodyDiv w:val="1"/>
      <w:marLeft w:val="0"/>
      <w:marRight w:val="0"/>
      <w:marTop w:val="0"/>
      <w:marBottom w:val="0"/>
      <w:divBdr>
        <w:top w:val="none" w:sz="0" w:space="0" w:color="auto"/>
        <w:left w:val="none" w:sz="0" w:space="0" w:color="auto"/>
        <w:bottom w:val="none" w:sz="0" w:space="0" w:color="auto"/>
        <w:right w:val="none" w:sz="0" w:space="0" w:color="auto"/>
      </w:divBdr>
      <w:divsChild>
        <w:div w:id="437794378">
          <w:marLeft w:val="0"/>
          <w:marRight w:val="0"/>
          <w:marTop w:val="0"/>
          <w:marBottom w:val="0"/>
          <w:divBdr>
            <w:top w:val="none" w:sz="0" w:space="0" w:color="auto"/>
            <w:left w:val="none" w:sz="0" w:space="0" w:color="auto"/>
            <w:bottom w:val="none" w:sz="0" w:space="0" w:color="auto"/>
            <w:right w:val="none" w:sz="0" w:space="0" w:color="auto"/>
          </w:divBdr>
          <w:divsChild>
            <w:div w:id="1911771913">
              <w:marLeft w:val="0"/>
              <w:marRight w:val="0"/>
              <w:marTop w:val="0"/>
              <w:marBottom w:val="0"/>
              <w:divBdr>
                <w:top w:val="none" w:sz="0" w:space="0" w:color="auto"/>
                <w:left w:val="none" w:sz="0" w:space="0" w:color="auto"/>
                <w:bottom w:val="none" w:sz="0" w:space="0" w:color="auto"/>
                <w:right w:val="none" w:sz="0" w:space="0" w:color="auto"/>
              </w:divBdr>
              <w:divsChild>
                <w:div w:id="21393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15504">
      <w:bodyDiv w:val="1"/>
      <w:marLeft w:val="0"/>
      <w:marRight w:val="0"/>
      <w:marTop w:val="0"/>
      <w:marBottom w:val="0"/>
      <w:divBdr>
        <w:top w:val="none" w:sz="0" w:space="0" w:color="auto"/>
        <w:left w:val="none" w:sz="0" w:space="0" w:color="auto"/>
        <w:bottom w:val="none" w:sz="0" w:space="0" w:color="auto"/>
        <w:right w:val="none" w:sz="0" w:space="0" w:color="auto"/>
      </w:divBdr>
    </w:div>
    <w:div w:id="1307078637">
      <w:bodyDiv w:val="1"/>
      <w:marLeft w:val="0"/>
      <w:marRight w:val="0"/>
      <w:marTop w:val="0"/>
      <w:marBottom w:val="0"/>
      <w:divBdr>
        <w:top w:val="none" w:sz="0" w:space="0" w:color="auto"/>
        <w:left w:val="none" w:sz="0" w:space="0" w:color="auto"/>
        <w:bottom w:val="none" w:sz="0" w:space="0" w:color="auto"/>
        <w:right w:val="none" w:sz="0" w:space="0" w:color="auto"/>
      </w:divBdr>
    </w:div>
    <w:div w:id="1351300567">
      <w:bodyDiv w:val="1"/>
      <w:marLeft w:val="0"/>
      <w:marRight w:val="0"/>
      <w:marTop w:val="0"/>
      <w:marBottom w:val="0"/>
      <w:divBdr>
        <w:top w:val="none" w:sz="0" w:space="0" w:color="auto"/>
        <w:left w:val="none" w:sz="0" w:space="0" w:color="auto"/>
        <w:bottom w:val="none" w:sz="0" w:space="0" w:color="auto"/>
        <w:right w:val="none" w:sz="0" w:space="0" w:color="auto"/>
      </w:divBdr>
      <w:divsChild>
        <w:div w:id="994913405">
          <w:marLeft w:val="0"/>
          <w:marRight w:val="0"/>
          <w:marTop w:val="0"/>
          <w:marBottom w:val="0"/>
          <w:divBdr>
            <w:top w:val="none" w:sz="0" w:space="0" w:color="auto"/>
            <w:left w:val="none" w:sz="0" w:space="0" w:color="auto"/>
            <w:bottom w:val="none" w:sz="0" w:space="0" w:color="auto"/>
            <w:right w:val="none" w:sz="0" w:space="0" w:color="auto"/>
          </w:divBdr>
          <w:divsChild>
            <w:div w:id="1324161624">
              <w:marLeft w:val="0"/>
              <w:marRight w:val="0"/>
              <w:marTop w:val="0"/>
              <w:marBottom w:val="0"/>
              <w:divBdr>
                <w:top w:val="none" w:sz="0" w:space="0" w:color="auto"/>
                <w:left w:val="none" w:sz="0" w:space="0" w:color="auto"/>
                <w:bottom w:val="none" w:sz="0" w:space="0" w:color="auto"/>
                <w:right w:val="none" w:sz="0" w:space="0" w:color="auto"/>
              </w:divBdr>
              <w:divsChild>
                <w:div w:id="203522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96871">
      <w:bodyDiv w:val="1"/>
      <w:marLeft w:val="0"/>
      <w:marRight w:val="0"/>
      <w:marTop w:val="0"/>
      <w:marBottom w:val="0"/>
      <w:divBdr>
        <w:top w:val="none" w:sz="0" w:space="0" w:color="auto"/>
        <w:left w:val="none" w:sz="0" w:space="0" w:color="auto"/>
        <w:bottom w:val="none" w:sz="0" w:space="0" w:color="auto"/>
        <w:right w:val="none" w:sz="0" w:space="0" w:color="auto"/>
      </w:divBdr>
      <w:divsChild>
        <w:div w:id="1938710667">
          <w:marLeft w:val="0"/>
          <w:marRight w:val="0"/>
          <w:marTop w:val="0"/>
          <w:marBottom w:val="0"/>
          <w:divBdr>
            <w:top w:val="none" w:sz="0" w:space="0" w:color="auto"/>
            <w:left w:val="none" w:sz="0" w:space="0" w:color="auto"/>
            <w:bottom w:val="none" w:sz="0" w:space="0" w:color="auto"/>
            <w:right w:val="none" w:sz="0" w:space="0" w:color="auto"/>
          </w:divBdr>
        </w:div>
      </w:divsChild>
    </w:div>
    <w:div w:id="1382361778">
      <w:bodyDiv w:val="1"/>
      <w:marLeft w:val="0"/>
      <w:marRight w:val="0"/>
      <w:marTop w:val="0"/>
      <w:marBottom w:val="0"/>
      <w:divBdr>
        <w:top w:val="none" w:sz="0" w:space="0" w:color="auto"/>
        <w:left w:val="none" w:sz="0" w:space="0" w:color="auto"/>
        <w:bottom w:val="none" w:sz="0" w:space="0" w:color="auto"/>
        <w:right w:val="none" w:sz="0" w:space="0" w:color="auto"/>
      </w:divBdr>
      <w:divsChild>
        <w:div w:id="17125937">
          <w:marLeft w:val="0"/>
          <w:marRight w:val="0"/>
          <w:marTop w:val="0"/>
          <w:marBottom w:val="0"/>
          <w:divBdr>
            <w:top w:val="none" w:sz="0" w:space="0" w:color="auto"/>
            <w:left w:val="none" w:sz="0" w:space="0" w:color="auto"/>
            <w:bottom w:val="none" w:sz="0" w:space="0" w:color="auto"/>
            <w:right w:val="none" w:sz="0" w:space="0" w:color="auto"/>
          </w:divBdr>
          <w:divsChild>
            <w:div w:id="657154041">
              <w:marLeft w:val="0"/>
              <w:marRight w:val="0"/>
              <w:marTop w:val="0"/>
              <w:marBottom w:val="0"/>
              <w:divBdr>
                <w:top w:val="none" w:sz="0" w:space="0" w:color="auto"/>
                <w:left w:val="none" w:sz="0" w:space="0" w:color="auto"/>
                <w:bottom w:val="none" w:sz="0" w:space="0" w:color="auto"/>
                <w:right w:val="none" w:sz="0" w:space="0" w:color="auto"/>
              </w:divBdr>
              <w:divsChild>
                <w:div w:id="7022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97955">
      <w:bodyDiv w:val="1"/>
      <w:marLeft w:val="0"/>
      <w:marRight w:val="0"/>
      <w:marTop w:val="0"/>
      <w:marBottom w:val="0"/>
      <w:divBdr>
        <w:top w:val="none" w:sz="0" w:space="0" w:color="auto"/>
        <w:left w:val="none" w:sz="0" w:space="0" w:color="auto"/>
        <w:bottom w:val="none" w:sz="0" w:space="0" w:color="auto"/>
        <w:right w:val="none" w:sz="0" w:space="0" w:color="auto"/>
      </w:divBdr>
      <w:divsChild>
        <w:div w:id="1387800214">
          <w:marLeft w:val="0"/>
          <w:marRight w:val="0"/>
          <w:marTop w:val="0"/>
          <w:marBottom w:val="0"/>
          <w:divBdr>
            <w:top w:val="none" w:sz="0" w:space="0" w:color="auto"/>
            <w:left w:val="none" w:sz="0" w:space="0" w:color="auto"/>
            <w:bottom w:val="none" w:sz="0" w:space="0" w:color="auto"/>
            <w:right w:val="none" w:sz="0" w:space="0" w:color="auto"/>
          </w:divBdr>
          <w:divsChild>
            <w:div w:id="1263225723">
              <w:marLeft w:val="0"/>
              <w:marRight w:val="0"/>
              <w:marTop w:val="0"/>
              <w:marBottom w:val="0"/>
              <w:divBdr>
                <w:top w:val="none" w:sz="0" w:space="0" w:color="auto"/>
                <w:left w:val="none" w:sz="0" w:space="0" w:color="auto"/>
                <w:bottom w:val="none" w:sz="0" w:space="0" w:color="auto"/>
                <w:right w:val="none" w:sz="0" w:space="0" w:color="auto"/>
              </w:divBdr>
              <w:divsChild>
                <w:div w:id="18821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95266">
      <w:bodyDiv w:val="1"/>
      <w:marLeft w:val="0"/>
      <w:marRight w:val="0"/>
      <w:marTop w:val="0"/>
      <w:marBottom w:val="0"/>
      <w:divBdr>
        <w:top w:val="none" w:sz="0" w:space="0" w:color="auto"/>
        <w:left w:val="none" w:sz="0" w:space="0" w:color="auto"/>
        <w:bottom w:val="none" w:sz="0" w:space="0" w:color="auto"/>
        <w:right w:val="none" w:sz="0" w:space="0" w:color="auto"/>
      </w:divBdr>
      <w:divsChild>
        <w:div w:id="1559969869">
          <w:marLeft w:val="0"/>
          <w:marRight w:val="0"/>
          <w:marTop w:val="0"/>
          <w:marBottom w:val="0"/>
          <w:divBdr>
            <w:top w:val="none" w:sz="0" w:space="0" w:color="auto"/>
            <w:left w:val="none" w:sz="0" w:space="0" w:color="auto"/>
            <w:bottom w:val="none" w:sz="0" w:space="0" w:color="auto"/>
            <w:right w:val="none" w:sz="0" w:space="0" w:color="auto"/>
          </w:divBdr>
          <w:divsChild>
            <w:div w:id="547453786">
              <w:marLeft w:val="0"/>
              <w:marRight w:val="0"/>
              <w:marTop w:val="0"/>
              <w:marBottom w:val="0"/>
              <w:divBdr>
                <w:top w:val="none" w:sz="0" w:space="0" w:color="auto"/>
                <w:left w:val="none" w:sz="0" w:space="0" w:color="auto"/>
                <w:bottom w:val="none" w:sz="0" w:space="0" w:color="auto"/>
                <w:right w:val="none" w:sz="0" w:space="0" w:color="auto"/>
              </w:divBdr>
              <w:divsChild>
                <w:div w:id="14424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05640">
      <w:bodyDiv w:val="1"/>
      <w:marLeft w:val="0"/>
      <w:marRight w:val="0"/>
      <w:marTop w:val="0"/>
      <w:marBottom w:val="0"/>
      <w:divBdr>
        <w:top w:val="none" w:sz="0" w:space="0" w:color="auto"/>
        <w:left w:val="none" w:sz="0" w:space="0" w:color="auto"/>
        <w:bottom w:val="none" w:sz="0" w:space="0" w:color="auto"/>
        <w:right w:val="none" w:sz="0" w:space="0" w:color="auto"/>
      </w:divBdr>
      <w:divsChild>
        <w:div w:id="616373789">
          <w:marLeft w:val="0"/>
          <w:marRight w:val="0"/>
          <w:marTop w:val="0"/>
          <w:marBottom w:val="0"/>
          <w:divBdr>
            <w:top w:val="none" w:sz="0" w:space="0" w:color="auto"/>
            <w:left w:val="none" w:sz="0" w:space="0" w:color="auto"/>
            <w:bottom w:val="none" w:sz="0" w:space="0" w:color="auto"/>
            <w:right w:val="none" w:sz="0" w:space="0" w:color="auto"/>
          </w:divBdr>
          <w:divsChild>
            <w:div w:id="1029991135">
              <w:marLeft w:val="0"/>
              <w:marRight w:val="0"/>
              <w:marTop w:val="0"/>
              <w:marBottom w:val="0"/>
              <w:divBdr>
                <w:top w:val="none" w:sz="0" w:space="0" w:color="auto"/>
                <w:left w:val="none" w:sz="0" w:space="0" w:color="auto"/>
                <w:bottom w:val="none" w:sz="0" w:space="0" w:color="auto"/>
                <w:right w:val="none" w:sz="0" w:space="0" w:color="auto"/>
              </w:divBdr>
              <w:divsChild>
                <w:div w:id="15583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63354">
      <w:bodyDiv w:val="1"/>
      <w:marLeft w:val="0"/>
      <w:marRight w:val="0"/>
      <w:marTop w:val="0"/>
      <w:marBottom w:val="0"/>
      <w:divBdr>
        <w:top w:val="none" w:sz="0" w:space="0" w:color="auto"/>
        <w:left w:val="none" w:sz="0" w:space="0" w:color="auto"/>
        <w:bottom w:val="none" w:sz="0" w:space="0" w:color="auto"/>
        <w:right w:val="none" w:sz="0" w:space="0" w:color="auto"/>
      </w:divBdr>
      <w:divsChild>
        <w:div w:id="1711883801">
          <w:marLeft w:val="0"/>
          <w:marRight w:val="0"/>
          <w:marTop w:val="0"/>
          <w:marBottom w:val="0"/>
          <w:divBdr>
            <w:top w:val="none" w:sz="0" w:space="0" w:color="auto"/>
            <w:left w:val="none" w:sz="0" w:space="0" w:color="auto"/>
            <w:bottom w:val="none" w:sz="0" w:space="0" w:color="auto"/>
            <w:right w:val="none" w:sz="0" w:space="0" w:color="auto"/>
          </w:divBdr>
        </w:div>
      </w:divsChild>
    </w:div>
    <w:div w:id="1540433060">
      <w:bodyDiv w:val="1"/>
      <w:marLeft w:val="0"/>
      <w:marRight w:val="0"/>
      <w:marTop w:val="0"/>
      <w:marBottom w:val="0"/>
      <w:divBdr>
        <w:top w:val="none" w:sz="0" w:space="0" w:color="auto"/>
        <w:left w:val="none" w:sz="0" w:space="0" w:color="auto"/>
        <w:bottom w:val="none" w:sz="0" w:space="0" w:color="auto"/>
        <w:right w:val="none" w:sz="0" w:space="0" w:color="auto"/>
      </w:divBdr>
      <w:divsChild>
        <w:div w:id="1148018190">
          <w:marLeft w:val="0"/>
          <w:marRight w:val="0"/>
          <w:marTop w:val="0"/>
          <w:marBottom w:val="0"/>
          <w:divBdr>
            <w:top w:val="none" w:sz="0" w:space="0" w:color="auto"/>
            <w:left w:val="none" w:sz="0" w:space="0" w:color="auto"/>
            <w:bottom w:val="none" w:sz="0" w:space="0" w:color="auto"/>
            <w:right w:val="none" w:sz="0" w:space="0" w:color="auto"/>
          </w:divBdr>
          <w:divsChild>
            <w:div w:id="907419562">
              <w:marLeft w:val="0"/>
              <w:marRight w:val="0"/>
              <w:marTop w:val="0"/>
              <w:marBottom w:val="0"/>
              <w:divBdr>
                <w:top w:val="none" w:sz="0" w:space="0" w:color="auto"/>
                <w:left w:val="none" w:sz="0" w:space="0" w:color="auto"/>
                <w:bottom w:val="none" w:sz="0" w:space="0" w:color="auto"/>
                <w:right w:val="none" w:sz="0" w:space="0" w:color="auto"/>
              </w:divBdr>
              <w:divsChild>
                <w:div w:id="17347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06132">
      <w:bodyDiv w:val="1"/>
      <w:marLeft w:val="0"/>
      <w:marRight w:val="0"/>
      <w:marTop w:val="0"/>
      <w:marBottom w:val="0"/>
      <w:divBdr>
        <w:top w:val="none" w:sz="0" w:space="0" w:color="auto"/>
        <w:left w:val="none" w:sz="0" w:space="0" w:color="auto"/>
        <w:bottom w:val="none" w:sz="0" w:space="0" w:color="auto"/>
        <w:right w:val="none" w:sz="0" w:space="0" w:color="auto"/>
      </w:divBdr>
      <w:divsChild>
        <w:div w:id="661736629">
          <w:marLeft w:val="0"/>
          <w:marRight w:val="0"/>
          <w:marTop w:val="0"/>
          <w:marBottom w:val="0"/>
          <w:divBdr>
            <w:top w:val="none" w:sz="0" w:space="0" w:color="auto"/>
            <w:left w:val="none" w:sz="0" w:space="0" w:color="auto"/>
            <w:bottom w:val="none" w:sz="0" w:space="0" w:color="auto"/>
            <w:right w:val="none" w:sz="0" w:space="0" w:color="auto"/>
          </w:divBdr>
          <w:divsChild>
            <w:div w:id="471018630">
              <w:marLeft w:val="0"/>
              <w:marRight w:val="0"/>
              <w:marTop w:val="0"/>
              <w:marBottom w:val="0"/>
              <w:divBdr>
                <w:top w:val="none" w:sz="0" w:space="0" w:color="auto"/>
                <w:left w:val="none" w:sz="0" w:space="0" w:color="auto"/>
                <w:bottom w:val="none" w:sz="0" w:space="0" w:color="auto"/>
                <w:right w:val="none" w:sz="0" w:space="0" w:color="auto"/>
              </w:divBdr>
              <w:divsChild>
                <w:div w:id="214706159">
                  <w:marLeft w:val="0"/>
                  <w:marRight w:val="0"/>
                  <w:marTop w:val="0"/>
                  <w:marBottom w:val="0"/>
                  <w:divBdr>
                    <w:top w:val="none" w:sz="0" w:space="0" w:color="auto"/>
                    <w:left w:val="none" w:sz="0" w:space="0" w:color="auto"/>
                    <w:bottom w:val="none" w:sz="0" w:space="0" w:color="auto"/>
                    <w:right w:val="none" w:sz="0" w:space="0" w:color="auto"/>
                  </w:divBdr>
                  <w:divsChild>
                    <w:div w:id="10249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50046">
      <w:bodyDiv w:val="1"/>
      <w:marLeft w:val="0"/>
      <w:marRight w:val="0"/>
      <w:marTop w:val="0"/>
      <w:marBottom w:val="0"/>
      <w:divBdr>
        <w:top w:val="none" w:sz="0" w:space="0" w:color="auto"/>
        <w:left w:val="none" w:sz="0" w:space="0" w:color="auto"/>
        <w:bottom w:val="none" w:sz="0" w:space="0" w:color="auto"/>
        <w:right w:val="none" w:sz="0" w:space="0" w:color="auto"/>
      </w:divBdr>
      <w:divsChild>
        <w:div w:id="952323734">
          <w:marLeft w:val="0"/>
          <w:marRight w:val="0"/>
          <w:marTop w:val="0"/>
          <w:marBottom w:val="0"/>
          <w:divBdr>
            <w:top w:val="none" w:sz="0" w:space="0" w:color="auto"/>
            <w:left w:val="none" w:sz="0" w:space="0" w:color="auto"/>
            <w:bottom w:val="none" w:sz="0" w:space="0" w:color="auto"/>
            <w:right w:val="none" w:sz="0" w:space="0" w:color="auto"/>
          </w:divBdr>
          <w:divsChild>
            <w:div w:id="1998531211">
              <w:marLeft w:val="0"/>
              <w:marRight w:val="0"/>
              <w:marTop w:val="0"/>
              <w:marBottom w:val="0"/>
              <w:divBdr>
                <w:top w:val="none" w:sz="0" w:space="0" w:color="auto"/>
                <w:left w:val="none" w:sz="0" w:space="0" w:color="auto"/>
                <w:bottom w:val="none" w:sz="0" w:space="0" w:color="auto"/>
                <w:right w:val="none" w:sz="0" w:space="0" w:color="auto"/>
              </w:divBdr>
              <w:divsChild>
                <w:div w:id="19002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8064">
      <w:bodyDiv w:val="1"/>
      <w:marLeft w:val="0"/>
      <w:marRight w:val="0"/>
      <w:marTop w:val="0"/>
      <w:marBottom w:val="0"/>
      <w:divBdr>
        <w:top w:val="none" w:sz="0" w:space="0" w:color="auto"/>
        <w:left w:val="none" w:sz="0" w:space="0" w:color="auto"/>
        <w:bottom w:val="none" w:sz="0" w:space="0" w:color="auto"/>
        <w:right w:val="none" w:sz="0" w:space="0" w:color="auto"/>
      </w:divBdr>
    </w:div>
    <w:div w:id="1636252091">
      <w:bodyDiv w:val="1"/>
      <w:marLeft w:val="0"/>
      <w:marRight w:val="0"/>
      <w:marTop w:val="0"/>
      <w:marBottom w:val="0"/>
      <w:divBdr>
        <w:top w:val="none" w:sz="0" w:space="0" w:color="auto"/>
        <w:left w:val="none" w:sz="0" w:space="0" w:color="auto"/>
        <w:bottom w:val="none" w:sz="0" w:space="0" w:color="auto"/>
        <w:right w:val="none" w:sz="0" w:space="0" w:color="auto"/>
      </w:divBdr>
      <w:divsChild>
        <w:div w:id="1339388780">
          <w:marLeft w:val="0"/>
          <w:marRight w:val="0"/>
          <w:marTop w:val="0"/>
          <w:marBottom w:val="0"/>
          <w:divBdr>
            <w:top w:val="none" w:sz="0" w:space="0" w:color="auto"/>
            <w:left w:val="none" w:sz="0" w:space="0" w:color="auto"/>
            <w:bottom w:val="none" w:sz="0" w:space="0" w:color="auto"/>
            <w:right w:val="none" w:sz="0" w:space="0" w:color="auto"/>
          </w:divBdr>
          <w:divsChild>
            <w:div w:id="1123690965">
              <w:marLeft w:val="0"/>
              <w:marRight w:val="0"/>
              <w:marTop w:val="0"/>
              <w:marBottom w:val="0"/>
              <w:divBdr>
                <w:top w:val="none" w:sz="0" w:space="0" w:color="auto"/>
                <w:left w:val="none" w:sz="0" w:space="0" w:color="auto"/>
                <w:bottom w:val="none" w:sz="0" w:space="0" w:color="auto"/>
                <w:right w:val="none" w:sz="0" w:space="0" w:color="auto"/>
              </w:divBdr>
              <w:divsChild>
                <w:div w:id="1226339191">
                  <w:marLeft w:val="0"/>
                  <w:marRight w:val="0"/>
                  <w:marTop w:val="0"/>
                  <w:marBottom w:val="0"/>
                  <w:divBdr>
                    <w:top w:val="none" w:sz="0" w:space="0" w:color="auto"/>
                    <w:left w:val="none" w:sz="0" w:space="0" w:color="auto"/>
                    <w:bottom w:val="none" w:sz="0" w:space="0" w:color="auto"/>
                    <w:right w:val="none" w:sz="0" w:space="0" w:color="auto"/>
                  </w:divBdr>
                </w:div>
              </w:divsChild>
            </w:div>
            <w:div w:id="933975308">
              <w:marLeft w:val="0"/>
              <w:marRight w:val="0"/>
              <w:marTop w:val="0"/>
              <w:marBottom w:val="0"/>
              <w:divBdr>
                <w:top w:val="none" w:sz="0" w:space="0" w:color="auto"/>
                <w:left w:val="none" w:sz="0" w:space="0" w:color="auto"/>
                <w:bottom w:val="none" w:sz="0" w:space="0" w:color="auto"/>
                <w:right w:val="none" w:sz="0" w:space="0" w:color="auto"/>
              </w:divBdr>
              <w:divsChild>
                <w:div w:id="16481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8304">
          <w:marLeft w:val="0"/>
          <w:marRight w:val="0"/>
          <w:marTop w:val="0"/>
          <w:marBottom w:val="0"/>
          <w:divBdr>
            <w:top w:val="none" w:sz="0" w:space="0" w:color="auto"/>
            <w:left w:val="none" w:sz="0" w:space="0" w:color="auto"/>
            <w:bottom w:val="none" w:sz="0" w:space="0" w:color="auto"/>
            <w:right w:val="none" w:sz="0" w:space="0" w:color="auto"/>
          </w:divBdr>
          <w:divsChild>
            <w:div w:id="1961716920">
              <w:marLeft w:val="0"/>
              <w:marRight w:val="0"/>
              <w:marTop w:val="0"/>
              <w:marBottom w:val="0"/>
              <w:divBdr>
                <w:top w:val="none" w:sz="0" w:space="0" w:color="auto"/>
                <w:left w:val="none" w:sz="0" w:space="0" w:color="auto"/>
                <w:bottom w:val="none" w:sz="0" w:space="0" w:color="auto"/>
                <w:right w:val="none" w:sz="0" w:space="0" w:color="auto"/>
              </w:divBdr>
              <w:divsChild>
                <w:div w:id="7646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3417">
      <w:bodyDiv w:val="1"/>
      <w:marLeft w:val="0"/>
      <w:marRight w:val="0"/>
      <w:marTop w:val="0"/>
      <w:marBottom w:val="0"/>
      <w:divBdr>
        <w:top w:val="none" w:sz="0" w:space="0" w:color="auto"/>
        <w:left w:val="none" w:sz="0" w:space="0" w:color="auto"/>
        <w:bottom w:val="none" w:sz="0" w:space="0" w:color="auto"/>
        <w:right w:val="none" w:sz="0" w:space="0" w:color="auto"/>
      </w:divBdr>
      <w:divsChild>
        <w:div w:id="2001349848">
          <w:marLeft w:val="0"/>
          <w:marRight w:val="0"/>
          <w:marTop w:val="0"/>
          <w:marBottom w:val="0"/>
          <w:divBdr>
            <w:top w:val="none" w:sz="0" w:space="0" w:color="auto"/>
            <w:left w:val="none" w:sz="0" w:space="0" w:color="auto"/>
            <w:bottom w:val="none" w:sz="0" w:space="0" w:color="auto"/>
            <w:right w:val="none" w:sz="0" w:space="0" w:color="auto"/>
          </w:divBdr>
          <w:divsChild>
            <w:div w:id="1439374508">
              <w:marLeft w:val="0"/>
              <w:marRight w:val="0"/>
              <w:marTop w:val="0"/>
              <w:marBottom w:val="0"/>
              <w:divBdr>
                <w:top w:val="none" w:sz="0" w:space="0" w:color="auto"/>
                <w:left w:val="none" w:sz="0" w:space="0" w:color="auto"/>
                <w:bottom w:val="none" w:sz="0" w:space="0" w:color="auto"/>
                <w:right w:val="none" w:sz="0" w:space="0" w:color="auto"/>
              </w:divBdr>
              <w:divsChild>
                <w:div w:id="18562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7203">
      <w:bodyDiv w:val="1"/>
      <w:marLeft w:val="0"/>
      <w:marRight w:val="0"/>
      <w:marTop w:val="0"/>
      <w:marBottom w:val="0"/>
      <w:divBdr>
        <w:top w:val="none" w:sz="0" w:space="0" w:color="auto"/>
        <w:left w:val="none" w:sz="0" w:space="0" w:color="auto"/>
        <w:bottom w:val="none" w:sz="0" w:space="0" w:color="auto"/>
        <w:right w:val="none" w:sz="0" w:space="0" w:color="auto"/>
      </w:divBdr>
      <w:divsChild>
        <w:div w:id="2100835390">
          <w:marLeft w:val="0"/>
          <w:marRight w:val="0"/>
          <w:marTop w:val="0"/>
          <w:marBottom w:val="0"/>
          <w:divBdr>
            <w:top w:val="none" w:sz="0" w:space="0" w:color="auto"/>
            <w:left w:val="none" w:sz="0" w:space="0" w:color="auto"/>
            <w:bottom w:val="none" w:sz="0" w:space="0" w:color="auto"/>
            <w:right w:val="none" w:sz="0" w:space="0" w:color="auto"/>
          </w:divBdr>
          <w:divsChild>
            <w:div w:id="1932884887">
              <w:marLeft w:val="0"/>
              <w:marRight w:val="0"/>
              <w:marTop w:val="0"/>
              <w:marBottom w:val="0"/>
              <w:divBdr>
                <w:top w:val="none" w:sz="0" w:space="0" w:color="auto"/>
                <w:left w:val="none" w:sz="0" w:space="0" w:color="auto"/>
                <w:bottom w:val="none" w:sz="0" w:space="0" w:color="auto"/>
                <w:right w:val="none" w:sz="0" w:space="0" w:color="auto"/>
              </w:divBdr>
              <w:divsChild>
                <w:div w:id="1865551439">
                  <w:marLeft w:val="0"/>
                  <w:marRight w:val="0"/>
                  <w:marTop w:val="0"/>
                  <w:marBottom w:val="0"/>
                  <w:divBdr>
                    <w:top w:val="none" w:sz="0" w:space="0" w:color="auto"/>
                    <w:left w:val="none" w:sz="0" w:space="0" w:color="auto"/>
                    <w:bottom w:val="none" w:sz="0" w:space="0" w:color="auto"/>
                    <w:right w:val="none" w:sz="0" w:space="0" w:color="auto"/>
                  </w:divBdr>
                </w:div>
              </w:divsChild>
            </w:div>
            <w:div w:id="471873883">
              <w:marLeft w:val="0"/>
              <w:marRight w:val="0"/>
              <w:marTop w:val="0"/>
              <w:marBottom w:val="0"/>
              <w:divBdr>
                <w:top w:val="none" w:sz="0" w:space="0" w:color="auto"/>
                <w:left w:val="none" w:sz="0" w:space="0" w:color="auto"/>
                <w:bottom w:val="none" w:sz="0" w:space="0" w:color="auto"/>
                <w:right w:val="none" w:sz="0" w:space="0" w:color="auto"/>
              </w:divBdr>
              <w:divsChild>
                <w:div w:id="19929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8370">
          <w:marLeft w:val="0"/>
          <w:marRight w:val="0"/>
          <w:marTop w:val="0"/>
          <w:marBottom w:val="0"/>
          <w:divBdr>
            <w:top w:val="none" w:sz="0" w:space="0" w:color="auto"/>
            <w:left w:val="none" w:sz="0" w:space="0" w:color="auto"/>
            <w:bottom w:val="none" w:sz="0" w:space="0" w:color="auto"/>
            <w:right w:val="none" w:sz="0" w:space="0" w:color="auto"/>
          </w:divBdr>
          <w:divsChild>
            <w:div w:id="770710247">
              <w:marLeft w:val="0"/>
              <w:marRight w:val="0"/>
              <w:marTop w:val="0"/>
              <w:marBottom w:val="0"/>
              <w:divBdr>
                <w:top w:val="none" w:sz="0" w:space="0" w:color="auto"/>
                <w:left w:val="none" w:sz="0" w:space="0" w:color="auto"/>
                <w:bottom w:val="none" w:sz="0" w:space="0" w:color="auto"/>
                <w:right w:val="none" w:sz="0" w:space="0" w:color="auto"/>
              </w:divBdr>
              <w:divsChild>
                <w:div w:id="12823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7044">
      <w:bodyDiv w:val="1"/>
      <w:marLeft w:val="0"/>
      <w:marRight w:val="0"/>
      <w:marTop w:val="0"/>
      <w:marBottom w:val="0"/>
      <w:divBdr>
        <w:top w:val="none" w:sz="0" w:space="0" w:color="auto"/>
        <w:left w:val="none" w:sz="0" w:space="0" w:color="auto"/>
        <w:bottom w:val="none" w:sz="0" w:space="0" w:color="auto"/>
        <w:right w:val="none" w:sz="0" w:space="0" w:color="auto"/>
      </w:divBdr>
      <w:divsChild>
        <w:div w:id="91555156">
          <w:marLeft w:val="0"/>
          <w:marRight w:val="0"/>
          <w:marTop w:val="0"/>
          <w:marBottom w:val="0"/>
          <w:divBdr>
            <w:top w:val="none" w:sz="0" w:space="0" w:color="auto"/>
            <w:left w:val="none" w:sz="0" w:space="0" w:color="auto"/>
            <w:bottom w:val="none" w:sz="0" w:space="0" w:color="auto"/>
            <w:right w:val="none" w:sz="0" w:space="0" w:color="auto"/>
          </w:divBdr>
          <w:divsChild>
            <w:div w:id="919409075">
              <w:marLeft w:val="0"/>
              <w:marRight w:val="0"/>
              <w:marTop w:val="0"/>
              <w:marBottom w:val="0"/>
              <w:divBdr>
                <w:top w:val="none" w:sz="0" w:space="0" w:color="auto"/>
                <w:left w:val="none" w:sz="0" w:space="0" w:color="auto"/>
                <w:bottom w:val="none" w:sz="0" w:space="0" w:color="auto"/>
                <w:right w:val="none" w:sz="0" w:space="0" w:color="auto"/>
              </w:divBdr>
              <w:divsChild>
                <w:div w:id="5345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053049">
      <w:bodyDiv w:val="1"/>
      <w:marLeft w:val="0"/>
      <w:marRight w:val="0"/>
      <w:marTop w:val="0"/>
      <w:marBottom w:val="0"/>
      <w:divBdr>
        <w:top w:val="none" w:sz="0" w:space="0" w:color="auto"/>
        <w:left w:val="none" w:sz="0" w:space="0" w:color="auto"/>
        <w:bottom w:val="none" w:sz="0" w:space="0" w:color="auto"/>
        <w:right w:val="none" w:sz="0" w:space="0" w:color="auto"/>
      </w:divBdr>
    </w:div>
    <w:div w:id="1757433133">
      <w:bodyDiv w:val="1"/>
      <w:marLeft w:val="0"/>
      <w:marRight w:val="0"/>
      <w:marTop w:val="0"/>
      <w:marBottom w:val="0"/>
      <w:divBdr>
        <w:top w:val="none" w:sz="0" w:space="0" w:color="auto"/>
        <w:left w:val="none" w:sz="0" w:space="0" w:color="auto"/>
        <w:bottom w:val="none" w:sz="0" w:space="0" w:color="auto"/>
        <w:right w:val="none" w:sz="0" w:space="0" w:color="auto"/>
      </w:divBdr>
      <w:divsChild>
        <w:div w:id="1303734048">
          <w:marLeft w:val="0"/>
          <w:marRight w:val="0"/>
          <w:marTop w:val="0"/>
          <w:marBottom w:val="0"/>
          <w:divBdr>
            <w:top w:val="none" w:sz="0" w:space="0" w:color="auto"/>
            <w:left w:val="none" w:sz="0" w:space="0" w:color="auto"/>
            <w:bottom w:val="none" w:sz="0" w:space="0" w:color="auto"/>
            <w:right w:val="none" w:sz="0" w:space="0" w:color="auto"/>
          </w:divBdr>
          <w:divsChild>
            <w:div w:id="610743398">
              <w:marLeft w:val="0"/>
              <w:marRight w:val="0"/>
              <w:marTop w:val="0"/>
              <w:marBottom w:val="0"/>
              <w:divBdr>
                <w:top w:val="none" w:sz="0" w:space="0" w:color="auto"/>
                <w:left w:val="none" w:sz="0" w:space="0" w:color="auto"/>
                <w:bottom w:val="none" w:sz="0" w:space="0" w:color="auto"/>
                <w:right w:val="none" w:sz="0" w:space="0" w:color="auto"/>
              </w:divBdr>
              <w:divsChild>
                <w:div w:id="7110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30377">
      <w:bodyDiv w:val="1"/>
      <w:marLeft w:val="0"/>
      <w:marRight w:val="0"/>
      <w:marTop w:val="0"/>
      <w:marBottom w:val="0"/>
      <w:divBdr>
        <w:top w:val="none" w:sz="0" w:space="0" w:color="auto"/>
        <w:left w:val="none" w:sz="0" w:space="0" w:color="auto"/>
        <w:bottom w:val="none" w:sz="0" w:space="0" w:color="auto"/>
        <w:right w:val="none" w:sz="0" w:space="0" w:color="auto"/>
      </w:divBdr>
      <w:divsChild>
        <w:div w:id="1941720733">
          <w:marLeft w:val="0"/>
          <w:marRight w:val="0"/>
          <w:marTop w:val="0"/>
          <w:marBottom w:val="0"/>
          <w:divBdr>
            <w:top w:val="none" w:sz="0" w:space="0" w:color="auto"/>
            <w:left w:val="none" w:sz="0" w:space="0" w:color="auto"/>
            <w:bottom w:val="none" w:sz="0" w:space="0" w:color="auto"/>
            <w:right w:val="none" w:sz="0" w:space="0" w:color="auto"/>
          </w:divBdr>
          <w:divsChild>
            <w:div w:id="1780372792">
              <w:marLeft w:val="0"/>
              <w:marRight w:val="0"/>
              <w:marTop w:val="0"/>
              <w:marBottom w:val="0"/>
              <w:divBdr>
                <w:top w:val="none" w:sz="0" w:space="0" w:color="auto"/>
                <w:left w:val="none" w:sz="0" w:space="0" w:color="auto"/>
                <w:bottom w:val="none" w:sz="0" w:space="0" w:color="auto"/>
                <w:right w:val="none" w:sz="0" w:space="0" w:color="auto"/>
              </w:divBdr>
              <w:divsChild>
                <w:div w:id="87543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5932">
      <w:bodyDiv w:val="1"/>
      <w:marLeft w:val="0"/>
      <w:marRight w:val="0"/>
      <w:marTop w:val="0"/>
      <w:marBottom w:val="0"/>
      <w:divBdr>
        <w:top w:val="none" w:sz="0" w:space="0" w:color="auto"/>
        <w:left w:val="none" w:sz="0" w:space="0" w:color="auto"/>
        <w:bottom w:val="none" w:sz="0" w:space="0" w:color="auto"/>
        <w:right w:val="none" w:sz="0" w:space="0" w:color="auto"/>
      </w:divBdr>
    </w:div>
    <w:div w:id="1856262518">
      <w:bodyDiv w:val="1"/>
      <w:marLeft w:val="0"/>
      <w:marRight w:val="0"/>
      <w:marTop w:val="0"/>
      <w:marBottom w:val="0"/>
      <w:divBdr>
        <w:top w:val="none" w:sz="0" w:space="0" w:color="auto"/>
        <w:left w:val="none" w:sz="0" w:space="0" w:color="auto"/>
        <w:bottom w:val="none" w:sz="0" w:space="0" w:color="auto"/>
        <w:right w:val="none" w:sz="0" w:space="0" w:color="auto"/>
      </w:divBdr>
      <w:divsChild>
        <w:div w:id="1118259428">
          <w:marLeft w:val="0"/>
          <w:marRight w:val="0"/>
          <w:marTop w:val="0"/>
          <w:marBottom w:val="0"/>
          <w:divBdr>
            <w:top w:val="none" w:sz="0" w:space="0" w:color="auto"/>
            <w:left w:val="none" w:sz="0" w:space="0" w:color="auto"/>
            <w:bottom w:val="none" w:sz="0" w:space="0" w:color="auto"/>
            <w:right w:val="none" w:sz="0" w:space="0" w:color="auto"/>
          </w:divBdr>
          <w:divsChild>
            <w:div w:id="1018700063">
              <w:marLeft w:val="0"/>
              <w:marRight w:val="0"/>
              <w:marTop w:val="0"/>
              <w:marBottom w:val="0"/>
              <w:divBdr>
                <w:top w:val="none" w:sz="0" w:space="0" w:color="auto"/>
                <w:left w:val="none" w:sz="0" w:space="0" w:color="auto"/>
                <w:bottom w:val="none" w:sz="0" w:space="0" w:color="auto"/>
                <w:right w:val="none" w:sz="0" w:space="0" w:color="auto"/>
              </w:divBdr>
              <w:divsChild>
                <w:div w:id="5009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327330">
      <w:bodyDiv w:val="1"/>
      <w:marLeft w:val="0"/>
      <w:marRight w:val="0"/>
      <w:marTop w:val="0"/>
      <w:marBottom w:val="0"/>
      <w:divBdr>
        <w:top w:val="none" w:sz="0" w:space="0" w:color="auto"/>
        <w:left w:val="none" w:sz="0" w:space="0" w:color="auto"/>
        <w:bottom w:val="none" w:sz="0" w:space="0" w:color="auto"/>
        <w:right w:val="none" w:sz="0" w:space="0" w:color="auto"/>
      </w:divBdr>
      <w:divsChild>
        <w:div w:id="1092318035">
          <w:marLeft w:val="0"/>
          <w:marRight w:val="0"/>
          <w:marTop w:val="0"/>
          <w:marBottom w:val="0"/>
          <w:divBdr>
            <w:top w:val="none" w:sz="0" w:space="0" w:color="auto"/>
            <w:left w:val="none" w:sz="0" w:space="0" w:color="auto"/>
            <w:bottom w:val="none" w:sz="0" w:space="0" w:color="auto"/>
            <w:right w:val="none" w:sz="0" w:space="0" w:color="auto"/>
          </w:divBdr>
          <w:divsChild>
            <w:div w:id="764768549">
              <w:marLeft w:val="0"/>
              <w:marRight w:val="0"/>
              <w:marTop w:val="0"/>
              <w:marBottom w:val="0"/>
              <w:divBdr>
                <w:top w:val="none" w:sz="0" w:space="0" w:color="auto"/>
                <w:left w:val="none" w:sz="0" w:space="0" w:color="auto"/>
                <w:bottom w:val="none" w:sz="0" w:space="0" w:color="auto"/>
                <w:right w:val="none" w:sz="0" w:space="0" w:color="auto"/>
              </w:divBdr>
              <w:divsChild>
                <w:div w:id="10215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1918">
      <w:bodyDiv w:val="1"/>
      <w:marLeft w:val="0"/>
      <w:marRight w:val="0"/>
      <w:marTop w:val="0"/>
      <w:marBottom w:val="0"/>
      <w:divBdr>
        <w:top w:val="none" w:sz="0" w:space="0" w:color="auto"/>
        <w:left w:val="none" w:sz="0" w:space="0" w:color="auto"/>
        <w:bottom w:val="none" w:sz="0" w:space="0" w:color="auto"/>
        <w:right w:val="none" w:sz="0" w:space="0" w:color="auto"/>
      </w:divBdr>
      <w:divsChild>
        <w:div w:id="1449004159">
          <w:marLeft w:val="0"/>
          <w:marRight w:val="0"/>
          <w:marTop w:val="0"/>
          <w:marBottom w:val="0"/>
          <w:divBdr>
            <w:top w:val="none" w:sz="0" w:space="0" w:color="auto"/>
            <w:left w:val="none" w:sz="0" w:space="0" w:color="auto"/>
            <w:bottom w:val="none" w:sz="0" w:space="0" w:color="auto"/>
            <w:right w:val="none" w:sz="0" w:space="0" w:color="auto"/>
          </w:divBdr>
          <w:divsChild>
            <w:div w:id="2056083131">
              <w:marLeft w:val="0"/>
              <w:marRight w:val="0"/>
              <w:marTop w:val="0"/>
              <w:marBottom w:val="0"/>
              <w:divBdr>
                <w:top w:val="none" w:sz="0" w:space="0" w:color="auto"/>
                <w:left w:val="none" w:sz="0" w:space="0" w:color="auto"/>
                <w:bottom w:val="none" w:sz="0" w:space="0" w:color="auto"/>
                <w:right w:val="none" w:sz="0" w:space="0" w:color="auto"/>
              </w:divBdr>
              <w:divsChild>
                <w:div w:id="3672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14945">
      <w:bodyDiv w:val="1"/>
      <w:marLeft w:val="0"/>
      <w:marRight w:val="0"/>
      <w:marTop w:val="0"/>
      <w:marBottom w:val="0"/>
      <w:divBdr>
        <w:top w:val="none" w:sz="0" w:space="0" w:color="auto"/>
        <w:left w:val="none" w:sz="0" w:space="0" w:color="auto"/>
        <w:bottom w:val="none" w:sz="0" w:space="0" w:color="auto"/>
        <w:right w:val="none" w:sz="0" w:space="0" w:color="auto"/>
      </w:divBdr>
      <w:divsChild>
        <w:div w:id="49773603">
          <w:marLeft w:val="0"/>
          <w:marRight w:val="0"/>
          <w:marTop w:val="0"/>
          <w:marBottom w:val="0"/>
          <w:divBdr>
            <w:top w:val="none" w:sz="0" w:space="0" w:color="auto"/>
            <w:left w:val="none" w:sz="0" w:space="0" w:color="auto"/>
            <w:bottom w:val="none" w:sz="0" w:space="0" w:color="auto"/>
            <w:right w:val="none" w:sz="0" w:space="0" w:color="auto"/>
          </w:divBdr>
          <w:divsChild>
            <w:div w:id="1030377484">
              <w:marLeft w:val="0"/>
              <w:marRight w:val="0"/>
              <w:marTop w:val="0"/>
              <w:marBottom w:val="0"/>
              <w:divBdr>
                <w:top w:val="none" w:sz="0" w:space="0" w:color="auto"/>
                <w:left w:val="none" w:sz="0" w:space="0" w:color="auto"/>
                <w:bottom w:val="none" w:sz="0" w:space="0" w:color="auto"/>
                <w:right w:val="none" w:sz="0" w:space="0" w:color="auto"/>
              </w:divBdr>
              <w:divsChild>
                <w:div w:id="20063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9580">
      <w:bodyDiv w:val="1"/>
      <w:marLeft w:val="0"/>
      <w:marRight w:val="0"/>
      <w:marTop w:val="0"/>
      <w:marBottom w:val="0"/>
      <w:divBdr>
        <w:top w:val="none" w:sz="0" w:space="0" w:color="auto"/>
        <w:left w:val="none" w:sz="0" w:space="0" w:color="auto"/>
        <w:bottom w:val="none" w:sz="0" w:space="0" w:color="auto"/>
        <w:right w:val="none" w:sz="0" w:space="0" w:color="auto"/>
      </w:divBdr>
      <w:divsChild>
        <w:div w:id="2142770437">
          <w:marLeft w:val="0"/>
          <w:marRight w:val="0"/>
          <w:marTop w:val="0"/>
          <w:marBottom w:val="0"/>
          <w:divBdr>
            <w:top w:val="none" w:sz="0" w:space="0" w:color="auto"/>
            <w:left w:val="none" w:sz="0" w:space="0" w:color="auto"/>
            <w:bottom w:val="none" w:sz="0" w:space="0" w:color="auto"/>
            <w:right w:val="none" w:sz="0" w:space="0" w:color="auto"/>
          </w:divBdr>
          <w:divsChild>
            <w:div w:id="1063673235">
              <w:marLeft w:val="0"/>
              <w:marRight w:val="0"/>
              <w:marTop w:val="0"/>
              <w:marBottom w:val="0"/>
              <w:divBdr>
                <w:top w:val="none" w:sz="0" w:space="0" w:color="auto"/>
                <w:left w:val="none" w:sz="0" w:space="0" w:color="auto"/>
                <w:bottom w:val="none" w:sz="0" w:space="0" w:color="auto"/>
                <w:right w:val="none" w:sz="0" w:space="0" w:color="auto"/>
              </w:divBdr>
              <w:divsChild>
                <w:div w:id="100902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95847">
      <w:bodyDiv w:val="1"/>
      <w:marLeft w:val="0"/>
      <w:marRight w:val="0"/>
      <w:marTop w:val="0"/>
      <w:marBottom w:val="0"/>
      <w:divBdr>
        <w:top w:val="none" w:sz="0" w:space="0" w:color="auto"/>
        <w:left w:val="none" w:sz="0" w:space="0" w:color="auto"/>
        <w:bottom w:val="none" w:sz="0" w:space="0" w:color="auto"/>
        <w:right w:val="none" w:sz="0" w:space="0" w:color="auto"/>
      </w:divBdr>
      <w:divsChild>
        <w:div w:id="403727120">
          <w:marLeft w:val="0"/>
          <w:marRight w:val="0"/>
          <w:marTop w:val="0"/>
          <w:marBottom w:val="0"/>
          <w:divBdr>
            <w:top w:val="none" w:sz="0" w:space="0" w:color="auto"/>
            <w:left w:val="none" w:sz="0" w:space="0" w:color="auto"/>
            <w:bottom w:val="none" w:sz="0" w:space="0" w:color="auto"/>
            <w:right w:val="none" w:sz="0" w:space="0" w:color="auto"/>
          </w:divBdr>
          <w:divsChild>
            <w:div w:id="704060115">
              <w:marLeft w:val="0"/>
              <w:marRight w:val="0"/>
              <w:marTop w:val="0"/>
              <w:marBottom w:val="0"/>
              <w:divBdr>
                <w:top w:val="none" w:sz="0" w:space="0" w:color="auto"/>
                <w:left w:val="none" w:sz="0" w:space="0" w:color="auto"/>
                <w:bottom w:val="none" w:sz="0" w:space="0" w:color="auto"/>
                <w:right w:val="none" w:sz="0" w:space="0" w:color="auto"/>
              </w:divBdr>
              <w:divsChild>
                <w:div w:id="13273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23440">
      <w:bodyDiv w:val="1"/>
      <w:marLeft w:val="0"/>
      <w:marRight w:val="0"/>
      <w:marTop w:val="0"/>
      <w:marBottom w:val="0"/>
      <w:divBdr>
        <w:top w:val="none" w:sz="0" w:space="0" w:color="auto"/>
        <w:left w:val="none" w:sz="0" w:space="0" w:color="auto"/>
        <w:bottom w:val="none" w:sz="0" w:space="0" w:color="auto"/>
        <w:right w:val="none" w:sz="0" w:space="0" w:color="auto"/>
      </w:divBdr>
    </w:div>
    <w:div w:id="1947926893">
      <w:bodyDiv w:val="1"/>
      <w:marLeft w:val="0"/>
      <w:marRight w:val="0"/>
      <w:marTop w:val="0"/>
      <w:marBottom w:val="0"/>
      <w:divBdr>
        <w:top w:val="none" w:sz="0" w:space="0" w:color="auto"/>
        <w:left w:val="none" w:sz="0" w:space="0" w:color="auto"/>
        <w:bottom w:val="none" w:sz="0" w:space="0" w:color="auto"/>
        <w:right w:val="none" w:sz="0" w:space="0" w:color="auto"/>
      </w:divBdr>
      <w:divsChild>
        <w:div w:id="329408064">
          <w:marLeft w:val="0"/>
          <w:marRight w:val="0"/>
          <w:marTop w:val="0"/>
          <w:marBottom w:val="0"/>
          <w:divBdr>
            <w:top w:val="none" w:sz="0" w:space="0" w:color="auto"/>
            <w:left w:val="none" w:sz="0" w:space="0" w:color="auto"/>
            <w:bottom w:val="none" w:sz="0" w:space="0" w:color="auto"/>
            <w:right w:val="none" w:sz="0" w:space="0" w:color="auto"/>
          </w:divBdr>
          <w:divsChild>
            <w:div w:id="1878807922">
              <w:marLeft w:val="0"/>
              <w:marRight w:val="0"/>
              <w:marTop w:val="0"/>
              <w:marBottom w:val="0"/>
              <w:divBdr>
                <w:top w:val="none" w:sz="0" w:space="0" w:color="auto"/>
                <w:left w:val="none" w:sz="0" w:space="0" w:color="auto"/>
                <w:bottom w:val="none" w:sz="0" w:space="0" w:color="auto"/>
                <w:right w:val="none" w:sz="0" w:space="0" w:color="auto"/>
              </w:divBdr>
              <w:divsChild>
                <w:div w:id="1391808624">
                  <w:marLeft w:val="0"/>
                  <w:marRight w:val="0"/>
                  <w:marTop w:val="0"/>
                  <w:marBottom w:val="0"/>
                  <w:divBdr>
                    <w:top w:val="none" w:sz="0" w:space="0" w:color="auto"/>
                    <w:left w:val="none" w:sz="0" w:space="0" w:color="auto"/>
                    <w:bottom w:val="none" w:sz="0" w:space="0" w:color="auto"/>
                    <w:right w:val="none" w:sz="0" w:space="0" w:color="auto"/>
                  </w:divBdr>
                  <w:divsChild>
                    <w:div w:id="6612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4174">
      <w:bodyDiv w:val="1"/>
      <w:marLeft w:val="0"/>
      <w:marRight w:val="0"/>
      <w:marTop w:val="0"/>
      <w:marBottom w:val="0"/>
      <w:divBdr>
        <w:top w:val="none" w:sz="0" w:space="0" w:color="auto"/>
        <w:left w:val="none" w:sz="0" w:space="0" w:color="auto"/>
        <w:bottom w:val="none" w:sz="0" w:space="0" w:color="auto"/>
        <w:right w:val="none" w:sz="0" w:space="0" w:color="auto"/>
      </w:divBdr>
      <w:divsChild>
        <w:div w:id="1528593917">
          <w:marLeft w:val="0"/>
          <w:marRight w:val="0"/>
          <w:marTop w:val="0"/>
          <w:marBottom w:val="0"/>
          <w:divBdr>
            <w:top w:val="none" w:sz="0" w:space="0" w:color="auto"/>
            <w:left w:val="none" w:sz="0" w:space="0" w:color="auto"/>
            <w:bottom w:val="none" w:sz="0" w:space="0" w:color="auto"/>
            <w:right w:val="none" w:sz="0" w:space="0" w:color="auto"/>
          </w:divBdr>
          <w:divsChild>
            <w:div w:id="1669945666">
              <w:marLeft w:val="0"/>
              <w:marRight w:val="0"/>
              <w:marTop w:val="0"/>
              <w:marBottom w:val="0"/>
              <w:divBdr>
                <w:top w:val="none" w:sz="0" w:space="0" w:color="auto"/>
                <w:left w:val="none" w:sz="0" w:space="0" w:color="auto"/>
                <w:bottom w:val="none" w:sz="0" w:space="0" w:color="auto"/>
                <w:right w:val="none" w:sz="0" w:space="0" w:color="auto"/>
              </w:divBdr>
              <w:divsChild>
                <w:div w:id="13917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63356">
      <w:bodyDiv w:val="1"/>
      <w:marLeft w:val="0"/>
      <w:marRight w:val="0"/>
      <w:marTop w:val="0"/>
      <w:marBottom w:val="0"/>
      <w:divBdr>
        <w:top w:val="none" w:sz="0" w:space="0" w:color="auto"/>
        <w:left w:val="none" w:sz="0" w:space="0" w:color="auto"/>
        <w:bottom w:val="none" w:sz="0" w:space="0" w:color="auto"/>
        <w:right w:val="none" w:sz="0" w:space="0" w:color="auto"/>
      </w:divBdr>
      <w:divsChild>
        <w:div w:id="2083720670">
          <w:marLeft w:val="0"/>
          <w:marRight w:val="0"/>
          <w:marTop w:val="0"/>
          <w:marBottom w:val="0"/>
          <w:divBdr>
            <w:top w:val="none" w:sz="0" w:space="0" w:color="auto"/>
            <w:left w:val="none" w:sz="0" w:space="0" w:color="auto"/>
            <w:bottom w:val="none" w:sz="0" w:space="0" w:color="auto"/>
            <w:right w:val="none" w:sz="0" w:space="0" w:color="auto"/>
          </w:divBdr>
          <w:divsChild>
            <w:div w:id="2043482293">
              <w:marLeft w:val="0"/>
              <w:marRight w:val="0"/>
              <w:marTop w:val="0"/>
              <w:marBottom w:val="0"/>
              <w:divBdr>
                <w:top w:val="none" w:sz="0" w:space="0" w:color="auto"/>
                <w:left w:val="none" w:sz="0" w:space="0" w:color="auto"/>
                <w:bottom w:val="none" w:sz="0" w:space="0" w:color="auto"/>
                <w:right w:val="none" w:sz="0" w:space="0" w:color="auto"/>
              </w:divBdr>
              <w:divsChild>
                <w:div w:id="18936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38924">
      <w:bodyDiv w:val="1"/>
      <w:marLeft w:val="0"/>
      <w:marRight w:val="0"/>
      <w:marTop w:val="0"/>
      <w:marBottom w:val="0"/>
      <w:divBdr>
        <w:top w:val="none" w:sz="0" w:space="0" w:color="auto"/>
        <w:left w:val="none" w:sz="0" w:space="0" w:color="auto"/>
        <w:bottom w:val="none" w:sz="0" w:space="0" w:color="auto"/>
        <w:right w:val="none" w:sz="0" w:space="0" w:color="auto"/>
      </w:divBdr>
      <w:divsChild>
        <w:div w:id="1375151663">
          <w:marLeft w:val="0"/>
          <w:marRight w:val="0"/>
          <w:marTop w:val="0"/>
          <w:marBottom w:val="0"/>
          <w:divBdr>
            <w:top w:val="none" w:sz="0" w:space="0" w:color="auto"/>
            <w:left w:val="none" w:sz="0" w:space="0" w:color="auto"/>
            <w:bottom w:val="none" w:sz="0" w:space="0" w:color="auto"/>
            <w:right w:val="none" w:sz="0" w:space="0" w:color="auto"/>
          </w:divBdr>
          <w:divsChild>
            <w:div w:id="411049374">
              <w:marLeft w:val="0"/>
              <w:marRight w:val="0"/>
              <w:marTop w:val="0"/>
              <w:marBottom w:val="0"/>
              <w:divBdr>
                <w:top w:val="none" w:sz="0" w:space="0" w:color="auto"/>
                <w:left w:val="none" w:sz="0" w:space="0" w:color="auto"/>
                <w:bottom w:val="none" w:sz="0" w:space="0" w:color="auto"/>
                <w:right w:val="none" w:sz="0" w:space="0" w:color="auto"/>
              </w:divBdr>
              <w:divsChild>
                <w:div w:id="2802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11313">
      <w:bodyDiv w:val="1"/>
      <w:marLeft w:val="0"/>
      <w:marRight w:val="0"/>
      <w:marTop w:val="0"/>
      <w:marBottom w:val="0"/>
      <w:divBdr>
        <w:top w:val="none" w:sz="0" w:space="0" w:color="auto"/>
        <w:left w:val="none" w:sz="0" w:space="0" w:color="auto"/>
        <w:bottom w:val="none" w:sz="0" w:space="0" w:color="auto"/>
        <w:right w:val="none" w:sz="0" w:space="0" w:color="auto"/>
      </w:divBdr>
      <w:divsChild>
        <w:div w:id="190655261">
          <w:marLeft w:val="0"/>
          <w:marRight w:val="0"/>
          <w:marTop w:val="0"/>
          <w:marBottom w:val="0"/>
          <w:divBdr>
            <w:top w:val="none" w:sz="0" w:space="0" w:color="auto"/>
            <w:left w:val="none" w:sz="0" w:space="0" w:color="auto"/>
            <w:bottom w:val="none" w:sz="0" w:space="0" w:color="auto"/>
            <w:right w:val="none" w:sz="0" w:space="0" w:color="auto"/>
          </w:divBdr>
          <w:divsChild>
            <w:div w:id="1513253412">
              <w:marLeft w:val="0"/>
              <w:marRight w:val="0"/>
              <w:marTop w:val="0"/>
              <w:marBottom w:val="0"/>
              <w:divBdr>
                <w:top w:val="none" w:sz="0" w:space="0" w:color="auto"/>
                <w:left w:val="none" w:sz="0" w:space="0" w:color="auto"/>
                <w:bottom w:val="none" w:sz="0" w:space="0" w:color="auto"/>
                <w:right w:val="none" w:sz="0" w:space="0" w:color="auto"/>
              </w:divBdr>
              <w:divsChild>
                <w:div w:id="12706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88630">
      <w:bodyDiv w:val="1"/>
      <w:marLeft w:val="0"/>
      <w:marRight w:val="0"/>
      <w:marTop w:val="0"/>
      <w:marBottom w:val="0"/>
      <w:divBdr>
        <w:top w:val="none" w:sz="0" w:space="0" w:color="auto"/>
        <w:left w:val="none" w:sz="0" w:space="0" w:color="auto"/>
        <w:bottom w:val="none" w:sz="0" w:space="0" w:color="auto"/>
        <w:right w:val="none" w:sz="0" w:space="0" w:color="auto"/>
      </w:divBdr>
      <w:divsChild>
        <w:div w:id="2034067416">
          <w:marLeft w:val="0"/>
          <w:marRight w:val="0"/>
          <w:marTop w:val="0"/>
          <w:marBottom w:val="0"/>
          <w:divBdr>
            <w:top w:val="none" w:sz="0" w:space="0" w:color="auto"/>
            <w:left w:val="none" w:sz="0" w:space="0" w:color="auto"/>
            <w:bottom w:val="none" w:sz="0" w:space="0" w:color="auto"/>
            <w:right w:val="none" w:sz="0" w:space="0" w:color="auto"/>
          </w:divBdr>
          <w:divsChild>
            <w:div w:id="1497376423">
              <w:marLeft w:val="0"/>
              <w:marRight w:val="0"/>
              <w:marTop w:val="0"/>
              <w:marBottom w:val="0"/>
              <w:divBdr>
                <w:top w:val="none" w:sz="0" w:space="0" w:color="auto"/>
                <w:left w:val="none" w:sz="0" w:space="0" w:color="auto"/>
                <w:bottom w:val="none" w:sz="0" w:space="0" w:color="auto"/>
                <w:right w:val="none" w:sz="0" w:space="0" w:color="auto"/>
              </w:divBdr>
              <w:divsChild>
                <w:div w:id="15397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93322">
      <w:bodyDiv w:val="1"/>
      <w:marLeft w:val="0"/>
      <w:marRight w:val="0"/>
      <w:marTop w:val="0"/>
      <w:marBottom w:val="0"/>
      <w:divBdr>
        <w:top w:val="none" w:sz="0" w:space="0" w:color="auto"/>
        <w:left w:val="none" w:sz="0" w:space="0" w:color="auto"/>
        <w:bottom w:val="none" w:sz="0" w:space="0" w:color="auto"/>
        <w:right w:val="none" w:sz="0" w:space="0" w:color="auto"/>
      </w:divBdr>
    </w:div>
    <w:div w:id="2115397462">
      <w:bodyDiv w:val="1"/>
      <w:marLeft w:val="0"/>
      <w:marRight w:val="0"/>
      <w:marTop w:val="0"/>
      <w:marBottom w:val="0"/>
      <w:divBdr>
        <w:top w:val="none" w:sz="0" w:space="0" w:color="auto"/>
        <w:left w:val="none" w:sz="0" w:space="0" w:color="auto"/>
        <w:bottom w:val="none" w:sz="0" w:space="0" w:color="auto"/>
        <w:right w:val="none" w:sz="0" w:space="0" w:color="auto"/>
      </w:divBdr>
      <w:divsChild>
        <w:div w:id="777026859">
          <w:marLeft w:val="0"/>
          <w:marRight w:val="0"/>
          <w:marTop w:val="0"/>
          <w:marBottom w:val="0"/>
          <w:divBdr>
            <w:top w:val="none" w:sz="0" w:space="0" w:color="auto"/>
            <w:left w:val="none" w:sz="0" w:space="0" w:color="auto"/>
            <w:bottom w:val="none" w:sz="0" w:space="0" w:color="auto"/>
            <w:right w:val="none" w:sz="0" w:space="0" w:color="auto"/>
          </w:divBdr>
          <w:divsChild>
            <w:div w:id="273758026">
              <w:marLeft w:val="0"/>
              <w:marRight w:val="0"/>
              <w:marTop w:val="0"/>
              <w:marBottom w:val="0"/>
              <w:divBdr>
                <w:top w:val="none" w:sz="0" w:space="0" w:color="auto"/>
                <w:left w:val="none" w:sz="0" w:space="0" w:color="auto"/>
                <w:bottom w:val="none" w:sz="0" w:space="0" w:color="auto"/>
                <w:right w:val="none" w:sz="0" w:space="0" w:color="auto"/>
              </w:divBdr>
              <w:divsChild>
                <w:div w:id="18115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94384">
      <w:bodyDiv w:val="1"/>
      <w:marLeft w:val="0"/>
      <w:marRight w:val="0"/>
      <w:marTop w:val="0"/>
      <w:marBottom w:val="0"/>
      <w:divBdr>
        <w:top w:val="none" w:sz="0" w:space="0" w:color="auto"/>
        <w:left w:val="none" w:sz="0" w:space="0" w:color="auto"/>
        <w:bottom w:val="none" w:sz="0" w:space="0" w:color="auto"/>
        <w:right w:val="none" w:sz="0" w:space="0" w:color="auto"/>
      </w:divBdr>
      <w:divsChild>
        <w:div w:id="1389451213">
          <w:marLeft w:val="0"/>
          <w:marRight w:val="0"/>
          <w:marTop w:val="0"/>
          <w:marBottom w:val="0"/>
          <w:divBdr>
            <w:top w:val="none" w:sz="0" w:space="0" w:color="auto"/>
            <w:left w:val="none" w:sz="0" w:space="0" w:color="auto"/>
            <w:bottom w:val="none" w:sz="0" w:space="0" w:color="auto"/>
            <w:right w:val="none" w:sz="0" w:space="0" w:color="auto"/>
          </w:divBdr>
        </w:div>
      </w:divsChild>
    </w:div>
    <w:div w:id="2140764209">
      <w:bodyDiv w:val="1"/>
      <w:marLeft w:val="0"/>
      <w:marRight w:val="0"/>
      <w:marTop w:val="0"/>
      <w:marBottom w:val="0"/>
      <w:divBdr>
        <w:top w:val="none" w:sz="0" w:space="0" w:color="auto"/>
        <w:left w:val="none" w:sz="0" w:space="0" w:color="auto"/>
        <w:bottom w:val="none" w:sz="0" w:space="0" w:color="auto"/>
        <w:right w:val="none" w:sz="0" w:space="0" w:color="auto"/>
      </w:divBdr>
      <w:divsChild>
        <w:div w:id="1951429453">
          <w:marLeft w:val="0"/>
          <w:marRight w:val="0"/>
          <w:marTop w:val="0"/>
          <w:marBottom w:val="0"/>
          <w:divBdr>
            <w:top w:val="none" w:sz="0" w:space="0" w:color="auto"/>
            <w:left w:val="none" w:sz="0" w:space="0" w:color="auto"/>
            <w:bottom w:val="none" w:sz="0" w:space="0" w:color="auto"/>
            <w:right w:val="none" w:sz="0" w:space="0" w:color="auto"/>
          </w:divBdr>
          <w:divsChild>
            <w:div w:id="432475330">
              <w:marLeft w:val="0"/>
              <w:marRight w:val="0"/>
              <w:marTop w:val="0"/>
              <w:marBottom w:val="0"/>
              <w:divBdr>
                <w:top w:val="none" w:sz="0" w:space="0" w:color="auto"/>
                <w:left w:val="none" w:sz="0" w:space="0" w:color="auto"/>
                <w:bottom w:val="none" w:sz="0" w:space="0" w:color="auto"/>
                <w:right w:val="none" w:sz="0" w:space="0" w:color="auto"/>
              </w:divBdr>
              <w:divsChild>
                <w:div w:id="20006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adultbraces.co.uk" TargetMode="External"/><Relationship Id="rId3" Type="http://schemas.openxmlformats.org/officeDocument/2006/relationships/styles" Target="styles.xml"/><Relationship Id="rId7" Type="http://schemas.openxmlformats.org/officeDocument/2006/relationships/hyperlink" Target="http://www.kevinobrienorthoblo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et-initiative.org/delphimanag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E4B98-7E04-7143-8235-C3EFD44C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5659</Words>
  <Characters>32260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37844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Aliki Tsichlaki</dc:creator>
  <cp:lastModifiedBy>aliki tsichlaki</cp:lastModifiedBy>
  <cp:revision>7</cp:revision>
  <dcterms:created xsi:type="dcterms:W3CDTF">2020-04-20T13:39:00Z</dcterms:created>
  <dcterms:modified xsi:type="dcterms:W3CDTF">2020-08-14T20:44:00Z</dcterms:modified>
</cp:coreProperties>
</file>