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F4" w:rsidRPr="0000593F" w:rsidRDefault="0000593F">
      <w:pPr>
        <w:rPr>
          <w:b/>
        </w:rPr>
      </w:pPr>
      <w:r w:rsidRPr="0000593F">
        <w:rPr>
          <w:b/>
        </w:rPr>
        <w:t>Commentary on "European Society of Endocrinology Clinical Practice Guideline: Endocrine Work-up in Obesity"</w:t>
      </w:r>
    </w:p>
    <w:p w:rsidR="003347F4" w:rsidRDefault="003347F4">
      <w:r>
        <w:t>John PH Wilding</w:t>
      </w:r>
    </w:p>
    <w:p w:rsidR="003347F4" w:rsidRDefault="003347F4"/>
    <w:p w:rsidR="00011C01" w:rsidRDefault="00011C01" w:rsidP="00011C01">
      <w:r>
        <w:t>Obesity and Endocrinology Research</w:t>
      </w:r>
    </w:p>
    <w:p w:rsidR="00011C01" w:rsidRDefault="00011C01" w:rsidP="00011C01">
      <w:r>
        <w:t xml:space="preserve">Institute of Ageing and Chronic Disease, </w:t>
      </w:r>
    </w:p>
    <w:p w:rsidR="00011C01" w:rsidRDefault="00011C01" w:rsidP="00011C01">
      <w:r>
        <w:t>University of Liverpool, Liverpool, United Kingdom</w:t>
      </w:r>
    </w:p>
    <w:p w:rsidR="00011C01" w:rsidRDefault="00011C01" w:rsidP="00011C01"/>
    <w:p w:rsidR="00011C01" w:rsidRDefault="00011C01" w:rsidP="00011C01">
      <w:r>
        <w:t xml:space="preserve">Corresponding author &amp; address for reprints: </w:t>
      </w:r>
    </w:p>
    <w:p w:rsidR="00011C01" w:rsidRDefault="00011C01" w:rsidP="00011C01">
      <w:r>
        <w:t>Professor John Wilding</w:t>
      </w:r>
    </w:p>
    <w:p w:rsidR="00011C01" w:rsidRDefault="00011C01" w:rsidP="00011C01">
      <w:r>
        <w:t>Obesity and Endocrinology Research</w:t>
      </w:r>
    </w:p>
    <w:p w:rsidR="00011C01" w:rsidRDefault="00011C01" w:rsidP="00011C01">
      <w:r>
        <w:t xml:space="preserve">Clinical Sciences Centre, </w:t>
      </w:r>
    </w:p>
    <w:p w:rsidR="00011C01" w:rsidRDefault="00011C01" w:rsidP="00011C01">
      <w:r>
        <w:t xml:space="preserve">University Hospital Aintree, </w:t>
      </w:r>
    </w:p>
    <w:p w:rsidR="00011C01" w:rsidRDefault="00011C01" w:rsidP="00011C01">
      <w:proofErr w:type="spellStart"/>
      <w:r>
        <w:t>Longmoor</w:t>
      </w:r>
      <w:proofErr w:type="spellEnd"/>
      <w:r>
        <w:t xml:space="preserve"> Lane,</w:t>
      </w:r>
    </w:p>
    <w:p w:rsidR="00011C01" w:rsidRDefault="00011C01" w:rsidP="00011C01">
      <w:r>
        <w:t>Liverpool, L9 7AL</w:t>
      </w:r>
    </w:p>
    <w:p w:rsidR="00011C01" w:rsidRDefault="00011C01" w:rsidP="00011C01">
      <w:r>
        <w:t>E-mail: J.P.H.Wilding@liverpool.ac.uk</w:t>
      </w:r>
    </w:p>
    <w:p w:rsidR="00586B6C" w:rsidRDefault="00586B6C"/>
    <w:p w:rsidR="00586B6C" w:rsidRDefault="00586B6C"/>
    <w:p w:rsidR="00586B6C" w:rsidRDefault="00586B6C"/>
    <w:p w:rsidR="00586B6C" w:rsidRDefault="0000593F">
      <w:r>
        <w:t xml:space="preserve">Word Count </w:t>
      </w:r>
      <w:r w:rsidR="00CF7580">
        <w:t>1830</w:t>
      </w:r>
    </w:p>
    <w:p w:rsidR="00072126" w:rsidRDefault="00072126">
      <w:r>
        <w:br w:type="page"/>
      </w:r>
    </w:p>
    <w:p w:rsidR="0000593F" w:rsidRDefault="0000593F" w:rsidP="00140C4E">
      <w:pPr>
        <w:spacing w:after="0" w:line="360" w:lineRule="auto"/>
        <w:rPr>
          <w:b/>
        </w:rPr>
      </w:pPr>
      <w:r>
        <w:rPr>
          <w:b/>
        </w:rPr>
        <w:lastRenderedPageBreak/>
        <w:t>Abstract</w:t>
      </w:r>
    </w:p>
    <w:p w:rsidR="000D4577" w:rsidRPr="0000593F" w:rsidRDefault="0000593F" w:rsidP="00140C4E">
      <w:pPr>
        <w:spacing w:line="360" w:lineRule="auto"/>
      </w:pPr>
      <w:r>
        <w:t>Endocrine disorders such as Cushing’s syndrome and hypothyroidism may cause weight gain and exacerbate metabolic dysfunction in obesity.  Other forms of endocrine dysfunction, particularly gonadal dysfunction (predominantly testosterone deficiency in men and polycystic ovarian syndrome in women</w:t>
      </w:r>
      <w:r w:rsidR="000D4577">
        <w:t>),</w:t>
      </w:r>
      <w:r>
        <w:t xml:space="preserve"> and abnormalities of the hypothalamic-pituitary-adrena</w:t>
      </w:r>
      <w:r w:rsidR="000D4577">
        <w:t>l axis, the growth hormone-IGF-</w:t>
      </w:r>
      <w:r w:rsidR="008358EB">
        <w:t xml:space="preserve">1 system, and vitamin D deficiency </w:t>
      </w:r>
      <w:r>
        <w:t xml:space="preserve">are common in obesity.  As a result, endocrinologists </w:t>
      </w:r>
      <w:r w:rsidR="000D4577">
        <w:t xml:space="preserve">may be referred </w:t>
      </w:r>
      <w:r w:rsidR="008358EB">
        <w:t>people with obesity</w:t>
      </w:r>
      <w:r w:rsidR="000D4577">
        <w:t xml:space="preserve"> for</w:t>
      </w:r>
      <w:r>
        <w:t xml:space="preserve"> endocrine testing and </w:t>
      </w:r>
      <w:r w:rsidR="000D4577">
        <w:t xml:space="preserve">asked </w:t>
      </w:r>
      <w:r>
        <w:t xml:space="preserve">to consider treatment with various hormones.  </w:t>
      </w:r>
      <w:r w:rsidR="000D4577">
        <w:t xml:space="preserve"> A recent systematic review and associated guidance from the European Society of Endocrinology provide a useful evidence summary and clear guidelines on endocrine testing and treatment in people with obesity.  With the exception of screening for hypothyroidism, </w:t>
      </w:r>
      <w:proofErr w:type="gramStart"/>
      <w:r w:rsidR="00A53674">
        <w:t xml:space="preserve">most </w:t>
      </w:r>
      <w:r w:rsidR="000D4577">
        <w:t>endocrine</w:t>
      </w:r>
      <w:proofErr w:type="gramEnd"/>
      <w:r w:rsidR="000D4577">
        <w:t xml:space="preserve"> testing is not recommended in the absence of clinical features of endocrine syndromes in obesity, and likewise </w:t>
      </w:r>
      <w:r w:rsidR="008358EB">
        <w:t xml:space="preserve">hormone </w:t>
      </w:r>
      <w:r w:rsidR="000D4577">
        <w:t>treatment is rarely needed.  These guidelines should help reduce unnecessary endocrine testing in those referred for assessment of obesity</w:t>
      </w:r>
      <w:r w:rsidR="00610B5D">
        <w:t>, and encourage clinicians to support patients with their attempts at weight loss, which if successful has a good chance of correcting any endocrine dysfunction.</w:t>
      </w:r>
    </w:p>
    <w:p w:rsidR="0000593F" w:rsidRDefault="0000593F" w:rsidP="00140C4E">
      <w:pPr>
        <w:spacing w:line="360" w:lineRule="auto"/>
      </w:pPr>
    </w:p>
    <w:p w:rsidR="0000593F" w:rsidRDefault="0000593F" w:rsidP="00140C4E">
      <w:pPr>
        <w:spacing w:line="360" w:lineRule="auto"/>
      </w:pPr>
      <w:r>
        <w:br w:type="page"/>
      </w:r>
    </w:p>
    <w:p w:rsidR="003347F4" w:rsidRDefault="002D4B2D" w:rsidP="00140C4E">
      <w:pPr>
        <w:spacing w:line="360" w:lineRule="auto"/>
      </w:pPr>
      <w:r>
        <w:lastRenderedPageBreak/>
        <w:t>Obesity is a common and important disease with many adverse health consequences</w:t>
      </w:r>
      <w:r w:rsidR="00A50E5E">
        <w:t xml:space="preserve"> </w:t>
      </w:r>
      <w:r w:rsidR="002B546E">
        <w:fldChar w:fldCharType="begin"/>
      </w:r>
      <w:r w:rsidR="002B546E">
        <w:instrText xml:space="preserve"> ADDIN EN.CITE &lt;EndNote&gt;&lt;Cite&gt;&lt;Author&gt;Bray&lt;/Author&gt;&lt;Year&gt;2017&lt;/Year&gt;&lt;RecNum&gt;10137&lt;/RecNum&gt;&lt;DisplayText&gt;&lt;style face="superscript"&gt;1&lt;/style&gt;&lt;/DisplayText&gt;&lt;record&gt;&lt;rec-number&gt;10137&lt;/rec-number&gt;&lt;foreign-keys&gt;&lt;key app="EN" db-id="9fxzeff5re22rmedez65eavdrewz0s0exw5z" timestamp="1558342361" guid="58f52fff-9dfc-41bd-af6e-d70360fc73bc"&gt;10137&lt;/key&gt;&lt;/foreign-keys&gt;&lt;ref-type name="Journal Article"&gt;17&lt;/ref-type&gt;&lt;contributors&gt;&lt;authors&gt;&lt;author&gt;Bray, G. A.&lt;/author&gt;&lt;author&gt;Kim, K. K.&lt;/author&gt;&lt;author&gt;Wilding, J. P. H.&lt;/author&gt;&lt;author&gt;World Obesity, Federation&lt;/author&gt;&lt;/authors&gt;&lt;/contributors&gt;&lt;titles&gt;&lt;title&gt;Obesity: a chronic relapsing progressive disease process. A position statement of the World Obesity Federation&lt;/title&gt;&lt;secondary-title&gt;Obesity Reviews&lt;/secondary-title&gt;&lt;/titles&gt;&lt;periodical&gt;&lt;full-title&gt;Obesity Reviews&lt;/full-title&gt;&lt;/periodical&gt;&lt;pages&gt;715-723&lt;/pages&gt;&lt;volume&gt;18&lt;/volume&gt;&lt;number&gt;7&lt;/number&gt;&lt;dates&gt;&lt;year&gt;2017&lt;/year&gt;&lt;pub-dates&gt;&lt;date&gt;Jul&lt;/date&gt;&lt;/pub-dates&gt;&lt;/dates&gt;&lt;isbn&gt;1467-7881&lt;/isbn&gt;&lt;accession-num&gt;WOS:000402839600001&lt;/accession-num&gt;&lt;urls&gt;&lt;related-urls&gt;&lt;url&gt;&amp;lt;Go to ISI&amp;gt;://WOS:000402839600001&lt;/url&gt;&lt;/related-urls&gt;&lt;/urls&gt;&lt;electronic-resource-num&gt;10.1111/obr.12551&lt;/electronic-resource-num&gt;&lt;/record&gt;&lt;/Cite&gt;&lt;/EndNote&gt;</w:instrText>
      </w:r>
      <w:r w:rsidR="002B546E">
        <w:fldChar w:fldCharType="separate"/>
      </w:r>
      <w:r w:rsidR="002B546E" w:rsidRPr="002B546E">
        <w:rPr>
          <w:noProof/>
          <w:vertAlign w:val="superscript"/>
        </w:rPr>
        <w:t>1</w:t>
      </w:r>
      <w:r w:rsidR="002B546E">
        <w:fldChar w:fldCharType="end"/>
      </w:r>
      <w:r>
        <w:t>.  Endocrinologists see many people with obesity</w:t>
      </w:r>
      <w:r w:rsidR="00C4220D">
        <w:t xml:space="preserve">, either because of clinical suspicion of an underlying endocrine cause for weight gain, or because of concern that obesity may have caused endocrine dysfunction.  This bidirectional relationship between obesity and endocrine dysfunction is complex and </w:t>
      </w:r>
      <w:r w:rsidR="004D68BF">
        <w:t xml:space="preserve">the ESE has provided both a systematic review looking at the associations between obesity and common endocrine disorders </w:t>
      </w:r>
      <w:r w:rsidR="002B546E">
        <w:fldChar w:fldCharType="begin"/>
      </w:r>
      <w:r w:rsidR="002B546E">
        <w:instrText xml:space="preserve"> ADDIN EN.CITE &lt;EndNote&gt;&lt;Cite&gt;&lt;Author&gt;van Hulsteijn&lt;/Author&gt;&lt;Year&gt;2020&lt;/Year&gt;&lt;RecNum&gt;10192&lt;/RecNum&gt;&lt;DisplayText&gt;&lt;style face="superscript"&gt;2&lt;/style&gt;&lt;/DisplayText&gt;&lt;record&gt;&lt;rec-number&gt;10192&lt;/rec-number&gt;&lt;foreign-keys&gt;&lt;key app="EN" db-id="9fxzeff5re22rmedez65eavdrewz0s0exw5z" timestamp="1580825843" guid="faa956f6-a41f-4721-9214-df2e73f3ce83"&gt;10192&lt;/key&gt;&lt;/foreign-keys&gt;&lt;ref-type name="Journal Article"&gt;17&lt;/ref-type&gt;&lt;contributors&gt;&lt;authors&gt;&lt;author&gt;van Hulsteijn, L. T.&lt;/author&gt;&lt;author&gt;Pasquali, R.&lt;/author&gt;&lt;author&gt;Casanueva, F.&lt;/author&gt;&lt;author&gt;Haluzik, M.&lt;/author&gt;&lt;author&gt;Ledoux, S.&lt;/author&gt;&lt;author&gt;Monteiro, M. P.&lt;/author&gt;&lt;author&gt;Salvador, J.&lt;/author&gt;&lt;author&gt;Santini, F.&lt;/author&gt;&lt;author&gt;Toplak, H.&lt;/author&gt;&lt;author&gt;Dekkers, O. M.&lt;/author&gt;&lt;/authors&gt;&lt;/contributors&gt;&lt;titles&gt;&lt;title&gt;Prevalence of endocrine disorders in obese patients: systematic review and meta-analysis&lt;/title&gt;&lt;secondary-title&gt;European Journal of Endocrinology&lt;/secondary-title&gt;&lt;/titles&gt;&lt;periodical&gt;&lt;full-title&gt;European Journal Of Endocrinology&lt;/full-title&gt;&lt;/periodical&gt;&lt;pages&gt;11-21&lt;/pages&gt;&lt;volume&gt;182&lt;/volume&gt;&lt;number&gt;1&lt;/number&gt;&lt;dates&gt;&lt;year&gt;2020&lt;/year&gt;&lt;pub-dates&gt;&lt;date&gt;Jan&lt;/date&gt;&lt;/pub-dates&gt;&lt;/dates&gt;&lt;isbn&gt;0804-4643&lt;/isbn&gt;&lt;accession-num&gt;WOS:000505970300006&lt;/accession-num&gt;&lt;urls&gt;&lt;related-urls&gt;&lt;url&gt;&amp;lt;Go to ISI&amp;gt;://WOS:000505970300006&lt;/url&gt;&lt;/related-urls&gt;&lt;/urls&gt;&lt;electronic-resource-num&gt;10.1530/eje-19-0666&lt;/electronic-resource-num&gt;&lt;/record&gt;&lt;/Cite&gt;&lt;/EndNote&gt;</w:instrText>
      </w:r>
      <w:r w:rsidR="002B546E">
        <w:fldChar w:fldCharType="separate"/>
      </w:r>
      <w:r w:rsidR="002B546E" w:rsidRPr="002B546E">
        <w:rPr>
          <w:noProof/>
          <w:vertAlign w:val="superscript"/>
        </w:rPr>
        <w:t>2</w:t>
      </w:r>
      <w:r w:rsidR="002B546E">
        <w:fldChar w:fldCharType="end"/>
      </w:r>
      <w:r w:rsidR="004D68BF">
        <w:t>and practical guidance about appropria</w:t>
      </w:r>
      <w:r w:rsidR="002B546E">
        <w:t>te investigations and treatment</w:t>
      </w:r>
      <w:r w:rsidR="002B546E">
        <w:fldChar w:fldCharType="begin"/>
      </w:r>
      <w:r w:rsidR="002B546E">
        <w:instrText xml:space="preserve"> ADDIN EN.CITE &lt;EndNote&gt;&lt;Cite&gt;&lt;Author&gt;Pasquali&lt;/Author&gt;&lt;Year&gt;2020&lt;/Year&gt;&lt;RecNum&gt;10193&lt;/RecNum&gt;&lt;DisplayText&gt;&lt;style face="superscript"&gt;3&lt;/style&gt;&lt;/DisplayText&gt;&lt;record&gt;&lt;rec-number&gt;10193&lt;/rec-number&gt;&lt;foreign-keys&gt;&lt;key app="EN" db-id="9fxzeff5re22rmedez65eavdrewz0s0exw5z" timestamp="1580825845" guid="0ee4b164-5447-4dc3-bf92-809c7b53b3cb"&gt;10193&lt;/key&gt;&lt;/foreign-keys&gt;&lt;ref-type name="Journal Article"&gt;17&lt;/ref-type&gt;&lt;contributors&gt;&lt;authors&gt;&lt;author&gt;Pasquali, R.&lt;/author&gt;&lt;author&gt;Casanueva, F.&lt;/author&gt;&lt;author&gt;Haluzik, M.&lt;/author&gt;&lt;author&gt;van Hulsteijn, L.&lt;/author&gt;&lt;author&gt;Ledoux, S.&lt;/author&gt;&lt;author&gt;Monteiro, M. P.&lt;/author&gt;&lt;author&gt;Salvador, J.&lt;/author&gt;&lt;author&gt;Santini, F.&lt;/author&gt;&lt;author&gt;Toplak, H.&lt;/author&gt;&lt;author&gt;Dekkers, O. M.&lt;/author&gt;&lt;/authors&gt;&lt;/contributors&gt;&lt;titles&gt;&lt;title&gt;European Society of Endocrinology Clinical Practice Guideline: Endocrine work-up in obesity&lt;/title&gt;&lt;secondary-title&gt;European Journal of Endocrinology&lt;/secondary-title&gt;&lt;/titles&gt;&lt;periodical&gt;&lt;full-title&gt;European Journal Of Endocrinology&lt;/full-title&gt;&lt;/periodical&gt;&lt;pages&gt;G1-G32&lt;/pages&gt;&lt;volume&gt;182&lt;/volume&gt;&lt;number&gt;1&lt;/number&gt;&lt;dates&gt;&lt;year&gt;2020&lt;/year&gt;&lt;pub-dates&gt;&lt;date&gt;Jan&lt;/date&gt;&lt;/pub-dates&gt;&lt;/dates&gt;&lt;isbn&gt;0804-4643&lt;/isbn&gt;&lt;accession-num&gt;WOS:000505970300002&lt;/accession-num&gt;&lt;urls&gt;&lt;related-urls&gt;&lt;url&gt;&amp;lt;Go to ISI&amp;gt;://WOS:000505970300002&lt;/url&gt;&lt;/related-urls&gt;&lt;/urls&gt;&lt;electronic-resource-num&gt;10.1530/eje-19-0893&lt;/electronic-resource-num&gt;&lt;/record&gt;&lt;/Cite&gt;&lt;/EndNote&gt;</w:instrText>
      </w:r>
      <w:r w:rsidR="002B546E">
        <w:fldChar w:fldCharType="separate"/>
      </w:r>
      <w:r w:rsidR="002B546E" w:rsidRPr="002B546E">
        <w:rPr>
          <w:noProof/>
          <w:vertAlign w:val="superscript"/>
        </w:rPr>
        <w:t>3</w:t>
      </w:r>
      <w:r w:rsidR="002B546E">
        <w:fldChar w:fldCharType="end"/>
      </w:r>
      <w:r w:rsidR="002B546E">
        <w:t>.</w:t>
      </w:r>
    </w:p>
    <w:p w:rsidR="002D4B2D" w:rsidRDefault="004D68BF" w:rsidP="00140C4E">
      <w:pPr>
        <w:spacing w:line="360" w:lineRule="auto"/>
      </w:pPr>
      <w:r>
        <w:t xml:space="preserve">Key areas </w:t>
      </w:r>
      <w:r w:rsidR="0070465C">
        <w:t xml:space="preserve">investigated in the systematic review were the prevalence of thyroid disorders (overt hypothyroidism, subclinical hypothyroidism and hyperthyroidism) in obesity, </w:t>
      </w:r>
      <w:proofErr w:type="spellStart"/>
      <w:r w:rsidR="0070465C">
        <w:t>hypercortisolism</w:t>
      </w:r>
      <w:proofErr w:type="spellEnd"/>
      <w:r w:rsidR="0070465C">
        <w:t xml:space="preserve">, and gonadal dysfunction – low testosterone in men, PCOS in women.   </w:t>
      </w:r>
      <w:r w:rsidR="00670183">
        <w:t>It is important to highlight that m</w:t>
      </w:r>
      <w:r w:rsidR="0070465C">
        <w:t>ost of the studies wer</w:t>
      </w:r>
      <w:r w:rsidR="00670183">
        <w:t>e not population-based, but</w:t>
      </w:r>
      <w:r w:rsidR="0070465C">
        <w:t xml:space="preserve"> clinical samples of people seeking treatment for obesity, including several studies</w:t>
      </w:r>
      <w:r w:rsidR="00670183">
        <w:t xml:space="preserve"> of people considering or undergoing</w:t>
      </w:r>
      <w:r w:rsidR="0070465C">
        <w:t xml:space="preserve"> bariatric surgery, and</w:t>
      </w:r>
      <w:r w:rsidR="002F6C7C">
        <w:t xml:space="preserve"> did not include</w:t>
      </w:r>
      <w:r w:rsidR="0070465C">
        <w:t xml:space="preserve"> comparator populations of people without obesity</w:t>
      </w:r>
      <w:r w:rsidR="00711847">
        <w:t xml:space="preserve"> investigated</w:t>
      </w:r>
      <w:r w:rsidR="0070465C">
        <w:t xml:space="preserve"> using similar methodology.  Although the researchers have followed guidance for such systematic reviews and assessed risk of bias, the wide range of </w:t>
      </w:r>
      <w:r w:rsidR="00117ACD">
        <w:t>prevalence</w:t>
      </w:r>
      <w:r w:rsidR="0070465C">
        <w:t xml:space="preserve"> reported for all of the conditions studied clearly highlights the uncertainty around these estimates</w:t>
      </w:r>
      <w:r w:rsidR="00711847">
        <w:t xml:space="preserve"> and highlights some important areas for </w:t>
      </w:r>
      <w:r w:rsidR="00732A81">
        <w:t xml:space="preserve">future </w:t>
      </w:r>
      <w:r w:rsidR="00711847">
        <w:t>clinical research.</w:t>
      </w:r>
    </w:p>
    <w:p w:rsidR="00542373" w:rsidRPr="00542373" w:rsidRDefault="00542373" w:rsidP="00140C4E">
      <w:pPr>
        <w:spacing w:line="360" w:lineRule="auto"/>
        <w:rPr>
          <w:i/>
        </w:rPr>
      </w:pPr>
      <w:r>
        <w:rPr>
          <w:i/>
        </w:rPr>
        <w:t>Thyroid disease</w:t>
      </w:r>
    </w:p>
    <w:p w:rsidR="00711847" w:rsidRDefault="00615316" w:rsidP="00140C4E">
      <w:pPr>
        <w:spacing w:line="360" w:lineRule="auto"/>
      </w:pPr>
      <w:r>
        <w:t xml:space="preserve">For </w:t>
      </w:r>
      <w:proofErr w:type="gramStart"/>
      <w:r>
        <w:t>hypothyroidism</w:t>
      </w:r>
      <w:proofErr w:type="gramEnd"/>
      <w:r>
        <w:t xml:space="preserve"> the reported prevalence (combining diagnosed and undiagnosed hypothyroidism</w:t>
      </w:r>
      <w:r w:rsidR="00E76528">
        <w:t>)</w:t>
      </w:r>
      <w:r>
        <w:t xml:space="preserve"> varied from 1.7 to 47% with a mean of 14%</w:t>
      </w:r>
      <w:r w:rsidR="002F6C7C">
        <w:t xml:space="preserve"> across studies</w:t>
      </w:r>
      <w:r>
        <w:t>.  Subclinical hypothyroidism was equally common.  These results seem higher than the reported prevalence of these conditions in unselected populations in Europe</w:t>
      </w:r>
      <w:r w:rsidR="002B546E">
        <w:fldChar w:fldCharType="begin">
          <w:fldData xml:space="preserve">PEVuZE5vdGU+PENpdGU+PEF1dGhvcj5NZW5kZXM8L0F1dGhvcj48WWVhcj4yMDE5PC9ZZWFyPjxS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=
</w:fldData>
        </w:fldChar>
      </w:r>
      <w:r w:rsidR="009E36D6">
        <w:instrText xml:space="preserve"> ADDIN EN.CITE </w:instrText>
      </w:r>
      <w:r w:rsidR="009E36D6">
        <w:fldChar w:fldCharType="begin">
          <w:fldData xml:space="preserve">PEVuZE5vdGU+PENpdGU+PEF1dGhvcj5NZW5kZXM8L0F1dGhvcj48WWVhcj4yMDE5PC9ZZWFyPjxS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=
</w:fldData>
        </w:fldChar>
      </w:r>
      <w:r w:rsidR="009E36D6">
        <w:instrText xml:space="preserve"> ADDIN EN.CITE.DATA </w:instrText>
      </w:r>
      <w:r w:rsidR="009E36D6">
        <w:fldChar w:fldCharType="end"/>
      </w:r>
      <w:r w:rsidR="002B546E">
        <w:fldChar w:fldCharType="separate"/>
      </w:r>
      <w:r w:rsidR="002B546E" w:rsidRPr="002B546E">
        <w:rPr>
          <w:noProof/>
          <w:vertAlign w:val="superscript"/>
        </w:rPr>
        <w:t>4,5</w:t>
      </w:r>
      <w:r w:rsidR="002B546E">
        <w:fldChar w:fldCharType="end"/>
      </w:r>
      <w:r w:rsidR="00E76528">
        <w:t>.  This may reflect the age and gender of the studied populations (older with a greater proportion of females), rather than a genuinely higher rate in obesity.  Nevertheless</w:t>
      </w:r>
      <w:r w:rsidR="002F6C7C">
        <w:t>,</w:t>
      </w:r>
      <w:r w:rsidR="00E76528">
        <w:t xml:space="preserve"> the recommendation to screen for thyroid dysfunction in obesity seems pragmatic, given the high prevalence and relatively straightforward treatment.  However the authors are correct to recognise that thyroid dysfunction is rarely a cause for obesity, </w:t>
      </w:r>
      <w:r w:rsidR="002F6C7C">
        <w:t xml:space="preserve"> and highlight that in most people the increase</w:t>
      </w:r>
      <w:r w:rsidR="00E76528">
        <w:t xml:space="preserve"> in weight </w:t>
      </w:r>
      <w:r w:rsidR="002F6C7C">
        <w:t>with hypothyroidism is</w:t>
      </w:r>
      <w:r w:rsidR="00E76528">
        <w:t xml:space="preserve"> modest (a few kg) and </w:t>
      </w:r>
      <w:r w:rsidR="007F2AB9">
        <w:t xml:space="preserve">usually </w:t>
      </w:r>
      <w:r w:rsidR="00E76528">
        <w:t xml:space="preserve">reversible with thyroxine treatment.  </w:t>
      </w:r>
      <w:r w:rsidR="00542373">
        <w:t>For those with subclinical hypothyroidism (elevated TSH with normal free T4), thyroxine treatment is not recommended as a means to encourage weight loss.</w:t>
      </w:r>
    </w:p>
    <w:p w:rsidR="00542373" w:rsidRDefault="00542373" w:rsidP="00140C4E">
      <w:pPr>
        <w:spacing w:line="360" w:lineRule="auto"/>
        <w:rPr>
          <w:i/>
        </w:rPr>
      </w:pPr>
      <w:r>
        <w:rPr>
          <w:i/>
        </w:rPr>
        <w:t>Glucocorticoid excess</w:t>
      </w:r>
    </w:p>
    <w:p w:rsidR="00542373" w:rsidRDefault="00542373" w:rsidP="00140C4E">
      <w:pPr>
        <w:spacing w:line="360" w:lineRule="auto"/>
      </w:pPr>
      <w:r>
        <w:t>Compared with thyroid disease, glucocorticoid excess is rare, and other clinical features</w:t>
      </w:r>
      <w:r w:rsidR="008F08DC">
        <w:t xml:space="preserve"> are often present.  It is important to note that some of the studies included in the systematic review only included patients with additional features such as hyperten</w:t>
      </w:r>
      <w:r w:rsidR="00670183">
        <w:t xml:space="preserve">sion, diabetes or other symptoms and </w:t>
      </w:r>
      <w:r w:rsidR="00670183">
        <w:lastRenderedPageBreak/>
        <w:t>signs</w:t>
      </w:r>
      <w:r w:rsidR="008F08DC">
        <w:t xml:space="preserve"> of glucocorticoid excess, so it is likely that </w:t>
      </w:r>
      <w:r w:rsidR="002511E4">
        <w:t xml:space="preserve">these studies are of populations </w:t>
      </w:r>
      <w:r w:rsidR="007F2AB9">
        <w:t xml:space="preserve">somewhat </w:t>
      </w:r>
      <w:r w:rsidR="002511E4">
        <w:t>enriched for the likelihood of Cushing’s syndrome.  Most used simple screening test</w:t>
      </w:r>
      <w:r w:rsidR="00B74B2F">
        <w:t>s</w:t>
      </w:r>
      <w:r w:rsidR="002511E4">
        <w:t xml:space="preserve"> (either </w:t>
      </w:r>
      <w:r w:rsidR="00F06231">
        <w:t xml:space="preserve">an </w:t>
      </w:r>
      <w:r w:rsidR="002511E4">
        <w:t>overnight dexamethasone suppression test, salivary or urinary cortisol) followed by further investigation if these were suggestive of glucoco</w:t>
      </w:r>
      <w:r w:rsidR="00670183">
        <w:t>rticoid excess.  All</w:t>
      </w:r>
      <w:r w:rsidR="002511E4">
        <w:t xml:space="preserve"> the s</w:t>
      </w:r>
      <w:r w:rsidR="007F2AB9">
        <w:t>tudies were small and only identified</w:t>
      </w:r>
      <w:r w:rsidR="002511E4">
        <w:t xml:space="preserve"> a few cases</w:t>
      </w:r>
      <w:r w:rsidR="007F2AB9">
        <w:t xml:space="preserve"> of Cushing’s syndrome</w:t>
      </w:r>
      <w:r w:rsidR="002511E4">
        <w:t>.  Overall the prevalence was 0.9%, which seems high compared to the general population</w:t>
      </w:r>
      <w:r w:rsidR="009E36D6">
        <w:fldChar w:fldCharType="begin"/>
      </w:r>
      <w:r w:rsidR="00F33EC6">
        <w:instrText xml:space="preserve"> ADDIN EN.CITE &lt;EndNote&gt;&lt;Cite&gt;&lt;Author&gt;Sharma&lt;/Author&gt;&lt;Year&gt;2015&lt;/Year&gt;&lt;RecNum&gt;10196&lt;/RecNum&gt;&lt;DisplayText&gt;&lt;style face="superscript"&gt;6&lt;/style&gt;&lt;/DisplayText&gt;&lt;record&gt;&lt;rec-number&gt;10196&lt;/rec-number&gt;&lt;foreign-keys&gt;&lt;key app="EN" db-id="9fxzeff5re22rmedez65eavdrewz0s0exw5z" timestamp="1580827842" guid="6d6a3478-dbbb-4e06-9584-ab2fa8b1982a"&gt;10196&lt;/key&gt;&lt;/foreign-keys&gt;&lt;ref-type name="Journal Article"&gt;17&lt;/ref-type&gt;&lt;contributors&gt;&lt;authors&gt;&lt;author&gt;Sharma, Susmeeta T.&lt;/author&gt;&lt;author&gt;Nieman, Lynnette K.&lt;/author&gt;&lt;author&gt;Feelders, Richard A.&lt;/author&gt;&lt;/authors&gt;&lt;/contributors&gt;&lt;titles&gt;&lt;title&gt;Cushing&amp;apos;s syndrome: epidemiology and developments in disease management&lt;/title&gt;&lt;secondary-title&gt;Clinical epidemiology&lt;/secondary-title&gt;&lt;alt-title&gt;Clin Epidemiol&lt;/alt-title&gt;&lt;/titles&gt;&lt;periodical&gt;&lt;full-title&gt;Clinical epidemiology&lt;/full-title&gt;&lt;abbr-1&gt;Clin Epidemiol&lt;/abbr-1&gt;&lt;/periodical&gt;&lt;alt-periodical&gt;&lt;full-title&gt;Clinical epidemiology&lt;/full-title&gt;&lt;abbr-1&gt;Clin Epidemiol&lt;/abbr-1&gt;&lt;/alt-periodical&gt;&lt;pages&gt;281-293&lt;/pages&gt;&lt;volume&gt;7&lt;/volume&gt;&lt;keywords&gt;&lt;keyword&gt;Cushing’s syndrome&lt;/keyword&gt;&lt;keyword&gt;epidemiology&lt;/keyword&gt;&lt;keyword&gt;hypercortisolemia&lt;/keyword&gt;&lt;keyword&gt;treatment&lt;/keyword&gt;&lt;/keywords&gt;&lt;dates&gt;&lt;year&gt;2015&lt;/year&gt;&lt;/dates&gt;&lt;publisher&gt;Dove Medical Press&lt;/publisher&gt;&lt;isbn&gt;1179-1349&lt;/isbn&gt;&lt;accession-num&gt;25945066&lt;/accession-num&gt;&lt;urls&gt;&lt;related-urls&gt;&lt;url&gt;https://www.ncbi.nlm.nih.gov/pubmed/25945066&lt;/url&gt;&lt;url&gt;https://www.ncbi.nlm.nih.gov/pmc/articles/PMC4407747/&lt;/url&gt;&lt;/related-urls&gt;&lt;/urls&gt;&lt;electronic-resource-num&gt;10.2147/CLEP.S44336&lt;/electronic-resource-num&gt;&lt;remote-database-name&gt;PubMed&lt;/remote-database-name&gt;&lt;language&gt;eng&lt;/language&gt;&lt;/record&gt;&lt;/Cite&gt;&lt;/EndNote&gt;</w:instrText>
      </w:r>
      <w:r w:rsidR="009E36D6">
        <w:fldChar w:fldCharType="separate"/>
      </w:r>
      <w:r w:rsidR="009E36D6" w:rsidRPr="009E36D6">
        <w:rPr>
          <w:noProof/>
          <w:vertAlign w:val="superscript"/>
        </w:rPr>
        <w:t>6</w:t>
      </w:r>
      <w:r w:rsidR="009E36D6">
        <w:fldChar w:fldCharType="end"/>
      </w:r>
      <w:r w:rsidR="002511E4">
        <w:t xml:space="preserve">, and </w:t>
      </w:r>
      <w:r w:rsidR="007F2AB9">
        <w:t xml:space="preserve">again </w:t>
      </w:r>
      <w:r w:rsidR="002511E4">
        <w:t>may reflect that t</w:t>
      </w:r>
      <w:r w:rsidR="00670183">
        <w:t xml:space="preserve">hese were clinical populations, </w:t>
      </w:r>
      <w:r w:rsidR="002511E4">
        <w:t xml:space="preserve">none were population-based studies and some found no cases of glucocorticoid excess.  </w:t>
      </w:r>
      <w:r w:rsidR="007F2AB9">
        <w:t>The interpretation of screening tests for glucocorticoid excess in obesity is difficult because o</w:t>
      </w:r>
      <w:r w:rsidR="002511E4">
        <w:t xml:space="preserve">besity and associated conditions </w:t>
      </w:r>
      <w:r w:rsidR="00B74B2F">
        <w:t xml:space="preserve">such as depression </w:t>
      </w:r>
      <w:r w:rsidR="002511E4">
        <w:t xml:space="preserve">may result in </w:t>
      </w:r>
      <w:r w:rsidR="00B74B2F">
        <w:t>subtle abnormalities in the hypo</w:t>
      </w:r>
      <w:r w:rsidR="007F2AB9">
        <w:t xml:space="preserve">thalamic-pituitary-adrenal axis.  Nevertheless, </w:t>
      </w:r>
      <w:r w:rsidR="00B74B2F">
        <w:t xml:space="preserve">secondary screening </w:t>
      </w:r>
      <w:r w:rsidR="007F2AB9">
        <w:t xml:space="preserve">investigations </w:t>
      </w:r>
      <w:r w:rsidR="00B74B2F">
        <w:t xml:space="preserve">such as with a high </w:t>
      </w:r>
      <w:proofErr w:type="gramStart"/>
      <w:r w:rsidR="00B74B2F">
        <w:t>dose dexamethasone suppression test</w:t>
      </w:r>
      <w:proofErr w:type="gramEnd"/>
      <w:r w:rsidR="00B74B2F">
        <w:t xml:space="preserve"> would usually identify such patients</w:t>
      </w:r>
      <w:r w:rsidR="00071F75">
        <w:t>,</w:t>
      </w:r>
      <w:r w:rsidR="00B74B2F">
        <w:t xml:space="preserve"> and was </w:t>
      </w:r>
      <w:r w:rsidR="00A61D13">
        <w:t xml:space="preserve">done in most of the reported studies; </w:t>
      </w:r>
      <w:r w:rsidR="00B324C8">
        <w:t xml:space="preserve">it </w:t>
      </w:r>
      <w:r w:rsidR="007F2AB9">
        <w:t xml:space="preserve">thus </w:t>
      </w:r>
      <w:r w:rsidR="00A61D13">
        <w:t>seems likely that most of the reported cases reflect true glucocorticoid excess although in some the workup seemed inconclusive.</w:t>
      </w:r>
      <w:r w:rsidR="004E7BD9">
        <w:t xml:space="preserve">  The conclusion to offer screening tests in the presence of clinical features seems reasonable given the relatively low prevalence in largely unselected populations.</w:t>
      </w:r>
    </w:p>
    <w:p w:rsidR="004E7BD9" w:rsidRDefault="004E7BD9" w:rsidP="00140C4E">
      <w:pPr>
        <w:spacing w:line="360" w:lineRule="auto"/>
        <w:rPr>
          <w:i/>
        </w:rPr>
      </w:pPr>
      <w:r>
        <w:rPr>
          <w:i/>
        </w:rPr>
        <w:t>Hypogonadism in males</w:t>
      </w:r>
    </w:p>
    <w:p w:rsidR="003D1696" w:rsidRDefault="004E7BD9" w:rsidP="00140C4E">
      <w:pPr>
        <w:spacing w:line="360" w:lineRule="auto"/>
      </w:pPr>
      <w:r>
        <w:t xml:space="preserve">There is no question that </w:t>
      </w:r>
      <w:r w:rsidR="0027695C">
        <w:t xml:space="preserve">male hypogonadism is associated with an increase in body fat that may contribute to metabolic abnormalities, such as dyslipidaemia and dysglycaemia.  </w:t>
      </w:r>
      <w:r w:rsidR="00071F75">
        <w:t>O</w:t>
      </w:r>
      <w:r w:rsidR="0027695C">
        <w:t>besity may itself result in dysfunction of the hypothalamic-pituitary-gonadal axis, and thus contribute to hypogonadism</w:t>
      </w:r>
      <w:r w:rsidR="00B324C8">
        <w:t xml:space="preserve"> in men</w:t>
      </w:r>
      <w:r w:rsidR="0027695C">
        <w:t>.</w:t>
      </w:r>
      <w:r w:rsidR="00B324C8">
        <w:t xml:space="preserve">  In the</w:t>
      </w:r>
      <w:r w:rsidR="001C4CA9">
        <w:t xml:space="preserve"> meta-analysis the prevalence of male hypogonadism</w:t>
      </w:r>
      <w:r w:rsidR="00643C2F">
        <w:t xml:space="preserve"> in obesity</w:t>
      </w:r>
      <w:r w:rsidR="001C4CA9">
        <w:t xml:space="preserve"> was 37%, and was higher </w:t>
      </w:r>
      <w:r w:rsidR="00643C2F">
        <w:t xml:space="preserve">in those with more severe obesity, such as in patients seeking bariatric surgery, </w:t>
      </w:r>
      <w:r w:rsidR="00670183">
        <w:t>which i</w:t>
      </w:r>
      <w:r w:rsidR="001C4CA9">
        <w:t>s consistent with the known biology</w:t>
      </w:r>
      <w:r w:rsidR="00643C2F">
        <w:t>.  Most men with obesity-associated hypogonadism will be asymptomatic, although non-specific features such as fatigue are common.  Those with specific symptoms such as erectile dysfunction, infertility and other clinical features are more likely to have signifi</w:t>
      </w:r>
      <w:r w:rsidR="00B324C8">
        <w:t xml:space="preserve">cant hypogonadism, and </w:t>
      </w:r>
      <w:r w:rsidR="00071F75">
        <w:t xml:space="preserve">in these people, </w:t>
      </w:r>
      <w:r w:rsidR="00643C2F">
        <w:t xml:space="preserve">investigation </w:t>
      </w:r>
      <w:proofErr w:type="gramStart"/>
      <w:r w:rsidR="00643C2F">
        <w:t>is deemed</w:t>
      </w:r>
      <w:proofErr w:type="gramEnd"/>
      <w:r w:rsidR="00643C2F">
        <w:t xml:space="preserve"> appropriate.  Assessment of gonadal function is not always straightforward and full clinical evaluation</w:t>
      </w:r>
      <w:r w:rsidR="003D1696">
        <w:t xml:space="preserve"> is recommended in those with symptoms</w:t>
      </w:r>
      <w:r w:rsidR="00643C2F">
        <w:t xml:space="preserve">, including examination of testicular size as well as appropriate biochemical testing </w:t>
      </w:r>
      <w:r w:rsidR="003D1696">
        <w:t xml:space="preserve">either of free testosterone or total testosterone (in fasted early morning samples) plus SHBG along with measurement of gonadotrophins.  </w:t>
      </w:r>
    </w:p>
    <w:p w:rsidR="004E7BD9" w:rsidRDefault="003D1696" w:rsidP="00140C4E">
      <w:pPr>
        <w:spacing w:line="360" w:lineRule="auto"/>
      </w:pPr>
      <w:r>
        <w:t xml:space="preserve">Weight loss may restore gonadal function and </w:t>
      </w:r>
      <w:r w:rsidR="00670183">
        <w:t>is recommended as</w:t>
      </w:r>
      <w:r>
        <w:t xml:space="preserve"> the first line of treatment unless other pathology is</w:t>
      </w:r>
      <w:r w:rsidR="00B324C8">
        <w:t xml:space="preserve"> </w:t>
      </w:r>
      <w:proofErr w:type="gramStart"/>
      <w:r w:rsidR="00B324C8">
        <w:t>present</w:t>
      </w:r>
      <w:r>
        <w:t>,</w:t>
      </w:r>
      <w:proofErr w:type="gramEnd"/>
      <w:r>
        <w:t xml:space="preserve"> however a trial of testosterone replacement can be considered in the presence of symptoms and confirmed biochemical hypogonadism, with the usual caveats about </w:t>
      </w:r>
      <w:r w:rsidR="00B324C8">
        <w:lastRenderedPageBreak/>
        <w:t xml:space="preserve">avoiding use in those with </w:t>
      </w:r>
      <w:r>
        <w:t>prostate cancer</w:t>
      </w:r>
      <w:r w:rsidR="00B324C8">
        <w:t xml:space="preserve">, with PSA screening, prior and during treatment.  Monitoring full blood count </w:t>
      </w:r>
      <w:proofErr w:type="gramStart"/>
      <w:r w:rsidR="00B324C8">
        <w:t>is also recommended</w:t>
      </w:r>
      <w:proofErr w:type="gramEnd"/>
      <w:r w:rsidR="00B324C8">
        <w:t xml:space="preserve"> to check for an </w:t>
      </w:r>
      <w:r>
        <w:t xml:space="preserve">increased haematocrit.  </w:t>
      </w:r>
    </w:p>
    <w:p w:rsidR="003D1696" w:rsidRDefault="00670183" w:rsidP="00140C4E">
      <w:pPr>
        <w:spacing w:line="360" w:lineRule="auto"/>
        <w:rPr>
          <w:i/>
        </w:rPr>
      </w:pPr>
      <w:r>
        <w:rPr>
          <w:i/>
        </w:rPr>
        <w:t>Gonadal dysfunction in females – polycystic ovary syndrome</w:t>
      </w:r>
    </w:p>
    <w:p w:rsidR="00670183" w:rsidRDefault="00390032" w:rsidP="00140C4E">
      <w:pPr>
        <w:spacing w:line="360" w:lineRule="auto"/>
      </w:pPr>
      <w:r>
        <w:t xml:space="preserve">Polycystic ovary syndrome </w:t>
      </w:r>
      <w:r w:rsidR="00CD4F3D">
        <w:t xml:space="preserve">(PCOS) </w:t>
      </w:r>
      <w:r w:rsidR="00122046">
        <w:t>i</w:t>
      </w:r>
      <w:r>
        <w:t xml:space="preserve">s common, affecting between 9 and 25% of women with obesity, according to the systematic review, but is also </w:t>
      </w:r>
      <w:r w:rsidR="00122046">
        <w:t xml:space="preserve">similarly </w:t>
      </w:r>
      <w:r>
        <w:t>prevalent in the absence of obesity</w:t>
      </w:r>
      <w:r w:rsidR="00F33EC6">
        <w:fldChar w:fldCharType="begin"/>
      </w:r>
      <w:r w:rsidR="00F33EC6">
        <w:instrText xml:space="preserve"> ADDIN EN.CITE &lt;EndNote&gt;&lt;Cite&gt;&lt;Author&gt;Sirmans&lt;/Author&gt;&lt;Year&gt;2014&lt;/Year&gt;&lt;RecNum&gt;10197&lt;/RecNum&gt;&lt;DisplayText&gt;&lt;style face="superscript"&gt;7&lt;/style&gt;&lt;/DisplayText&gt;&lt;record&gt;&lt;rec-number&gt;10197&lt;/rec-number&gt;&lt;foreign-keys&gt;&lt;key app="EN" db-id="9fxzeff5re22rmedez65eavdrewz0s0exw5z" timestamp="1580832427"&gt;10197&lt;/key&gt;&lt;/foreign-keys&gt;&lt;ref-type name="Journal Article"&gt;17&lt;/ref-type&gt;&lt;contributors&gt;&lt;authors&gt;&lt;author&gt;Sirmans, S. M.&lt;/author&gt;&lt;author&gt;Pate, K. A.&lt;/author&gt;&lt;/authors&gt;&lt;/contributors&gt;&lt;titles&gt;&lt;title&gt;Epidemiology, diagnosis, and management of polycystic ovary syndrome&lt;/title&gt;&lt;secondary-title&gt;Clinical Epidemiology&lt;/secondary-title&gt;&lt;/titles&gt;&lt;periodical&gt;&lt;full-title&gt;Clinical epidemiology&lt;/full-title&gt;&lt;abbr-1&gt;Clin Epidemiol&lt;/abbr-1&gt;&lt;/periodical&gt;&lt;pages&gt;1-13&lt;/pages&gt;&lt;volume&gt;6&lt;/volume&gt;&lt;dates&gt;&lt;year&gt;2014&lt;/year&gt;&lt;/dates&gt;&lt;isbn&gt;1179-1349&lt;/isbn&gt;&lt;accession-num&gt;WOS:000209890800001&lt;/accession-num&gt;&lt;urls&gt;&lt;related-urls&gt;&lt;url&gt;&amp;lt;Go to ISI&amp;gt;://WOS:000209890800001&lt;/url&gt;&lt;/related-urls&gt;&lt;/urls&gt;&lt;electronic-resource-num&gt;10.2147/clep.S37559&lt;/electronic-resource-num&gt;&lt;/record&gt;&lt;/Cite&gt;&lt;/EndNote&gt;</w:instrText>
      </w:r>
      <w:r w:rsidR="00F33EC6">
        <w:fldChar w:fldCharType="separate"/>
      </w:r>
      <w:r w:rsidR="00F33EC6" w:rsidRPr="00F33EC6">
        <w:rPr>
          <w:noProof/>
          <w:vertAlign w:val="superscript"/>
        </w:rPr>
        <w:t>7</w:t>
      </w:r>
      <w:r w:rsidR="00F33EC6">
        <w:fldChar w:fldCharType="end"/>
      </w:r>
      <w:r>
        <w:t xml:space="preserve">. </w:t>
      </w:r>
      <w:r w:rsidR="00F33EC6">
        <w:t xml:space="preserve"> Screening </w:t>
      </w:r>
      <w:r w:rsidR="0048438D">
        <w:t xml:space="preserve">for PCOS </w:t>
      </w:r>
      <w:proofErr w:type="gramStart"/>
      <w:r w:rsidR="00F33EC6">
        <w:t xml:space="preserve">is not </w:t>
      </w:r>
      <w:r w:rsidR="00071F75">
        <w:t>advised</w:t>
      </w:r>
      <w:proofErr w:type="gramEnd"/>
      <w:r w:rsidR="00071F75">
        <w:t xml:space="preserve"> </w:t>
      </w:r>
      <w:r w:rsidR="0048438D">
        <w:t xml:space="preserve">in obesity, </w:t>
      </w:r>
      <w:r w:rsidR="00F33EC6">
        <w:t>unless women have symptoms such as menstrual disturbance,</w:t>
      </w:r>
      <w:r w:rsidR="0048438D">
        <w:t xml:space="preserve"> infertility or hirsutism.</w:t>
      </w:r>
    </w:p>
    <w:p w:rsidR="00390032" w:rsidRPr="00670183" w:rsidRDefault="00071F75" w:rsidP="00140C4E">
      <w:pPr>
        <w:spacing w:line="360" w:lineRule="auto"/>
      </w:pPr>
      <w:r>
        <w:t xml:space="preserve">The guidelines advise </w:t>
      </w:r>
      <w:r w:rsidR="00CD4F3D">
        <w:t xml:space="preserve">that weight loss should be the first line approach for women with obesity and PCOS. </w:t>
      </w:r>
      <w:r w:rsidR="00390032">
        <w:t xml:space="preserve">Metformin </w:t>
      </w:r>
      <w:proofErr w:type="gramStart"/>
      <w:r w:rsidR="00390032">
        <w:t>is recommended</w:t>
      </w:r>
      <w:proofErr w:type="gramEnd"/>
      <w:r w:rsidR="00390032">
        <w:t xml:space="preserve"> in the guidelines </w:t>
      </w:r>
      <w:r w:rsidR="00B324C8">
        <w:t xml:space="preserve">for those with metabolic syndrome, </w:t>
      </w:r>
      <w:r w:rsidR="00390032">
        <w:t xml:space="preserve">although the evidence supporting its use is relatively weak, and it is not currently licensed for use in women with PCOS.  There is some evidence of benefit in women with PCOS who also have glucose intolerance, and this is the only group </w:t>
      </w:r>
      <w:r>
        <w:t xml:space="preserve">in whom it </w:t>
      </w:r>
      <w:proofErr w:type="gramStart"/>
      <w:r w:rsidR="00390032">
        <w:t>is recommended</w:t>
      </w:r>
      <w:proofErr w:type="gramEnd"/>
      <w:r w:rsidR="00390032">
        <w:t xml:space="preserve"> by NICE in the UK.  The risks and benefits </w:t>
      </w:r>
      <w:r>
        <w:t xml:space="preserve">of metformin </w:t>
      </w:r>
      <w:proofErr w:type="gramStart"/>
      <w:r w:rsidR="00390032">
        <w:t>should be made</w:t>
      </w:r>
      <w:proofErr w:type="gramEnd"/>
      <w:r w:rsidR="00390032">
        <w:t xml:space="preserve"> clear </w:t>
      </w:r>
      <w:r>
        <w:t xml:space="preserve">to patients </w:t>
      </w:r>
      <w:r w:rsidR="00390032">
        <w:t>and potential adverse effects, including gastrointestinal symptoms and vitamin B12 deficiency discussed if it is to be prescribed.  Metformin is also not recommended during pregnancy</w:t>
      </w:r>
      <w:r w:rsidR="00F06231">
        <w:t>,</w:t>
      </w:r>
      <w:bookmarkStart w:id="0" w:name="_GoBack"/>
      <w:bookmarkEnd w:id="0"/>
      <w:r w:rsidR="00390032">
        <w:t xml:space="preserve"> whic</w:t>
      </w:r>
      <w:r w:rsidR="00B324C8">
        <w:t>h is an important consideration, as many women with PCOS will present with infertility.</w:t>
      </w:r>
    </w:p>
    <w:p w:rsidR="00B324C8" w:rsidRDefault="000442C1" w:rsidP="00140C4E">
      <w:pPr>
        <w:spacing w:line="360" w:lineRule="auto"/>
        <w:rPr>
          <w:i/>
        </w:rPr>
      </w:pPr>
      <w:r>
        <w:rPr>
          <w:i/>
        </w:rPr>
        <w:t>G</w:t>
      </w:r>
      <w:r w:rsidR="00B324C8">
        <w:rPr>
          <w:i/>
        </w:rPr>
        <w:t>rowth horm</w:t>
      </w:r>
      <w:r w:rsidR="0048438D">
        <w:rPr>
          <w:i/>
        </w:rPr>
        <w:t>one and</w:t>
      </w:r>
      <w:r>
        <w:rPr>
          <w:i/>
        </w:rPr>
        <w:t xml:space="preserve"> IGF1</w:t>
      </w:r>
      <w:r w:rsidR="00B324C8">
        <w:rPr>
          <w:i/>
        </w:rPr>
        <w:t xml:space="preserve"> </w:t>
      </w:r>
    </w:p>
    <w:p w:rsidR="00B324C8" w:rsidRDefault="000442C1" w:rsidP="00140C4E">
      <w:pPr>
        <w:spacing w:line="360" w:lineRule="auto"/>
      </w:pPr>
      <w:r>
        <w:t xml:space="preserve">Growth hormone </w:t>
      </w:r>
      <w:r w:rsidR="009247EE">
        <w:t xml:space="preserve">(GH) </w:t>
      </w:r>
      <w:r>
        <w:t xml:space="preserve">deficiency contributes to an increase in body fat and a decrease in muscle mass.  It is also associated with metabolic abnormities, including an </w:t>
      </w:r>
      <w:proofErr w:type="spellStart"/>
      <w:r>
        <w:t>atherogenic</w:t>
      </w:r>
      <w:proofErr w:type="spellEnd"/>
      <w:r>
        <w:t xml:space="preserve"> lipid profile and glucose intolerance.   Growth hormone secretion may be impaired in severe obesity, however there is</w:t>
      </w:r>
      <w:r w:rsidR="009247EE">
        <w:t xml:space="preserve"> little evidence that this results in lower IGF-1 concentrations or contributes to the metabolic abnormalities.  The guidelines correctly conclude that GH</w:t>
      </w:r>
      <w:r w:rsidR="00DA016C">
        <w:t xml:space="preserve"> </w:t>
      </w:r>
      <w:r w:rsidR="009247EE">
        <w:t>and IGF-1 testing is not necessary in people with severe obesity, and that GH treatment is not indicated unless there is clear evidence of GH deficiency.</w:t>
      </w:r>
    </w:p>
    <w:p w:rsidR="0048438D" w:rsidRDefault="0048438D" w:rsidP="00140C4E">
      <w:pPr>
        <w:spacing w:line="360" w:lineRule="auto"/>
        <w:rPr>
          <w:i/>
        </w:rPr>
      </w:pPr>
      <w:r w:rsidRPr="0048438D">
        <w:rPr>
          <w:i/>
        </w:rPr>
        <w:t>Vitamin D and parathyroid hormone</w:t>
      </w:r>
    </w:p>
    <w:p w:rsidR="0048438D" w:rsidRPr="0048438D" w:rsidRDefault="0048438D" w:rsidP="00140C4E">
      <w:pPr>
        <w:spacing w:line="360" w:lineRule="auto"/>
      </w:pPr>
      <w:r>
        <w:t>Vitamin D deficiency is common in Northern European populations and low vitamin D concentrati</w:t>
      </w:r>
      <w:r w:rsidR="00AA3CC1">
        <w:t>ons are prevalent in obesity. T</w:t>
      </w:r>
      <w:r w:rsidR="00CC043E">
        <w:t xml:space="preserve">he guidelines </w:t>
      </w:r>
      <w:r w:rsidR="00AA3CC1">
        <w:t>do not support routine testing for vitamin D or PTH testing, except in those undergoing bariatric surgery, as there is little evidence to support the idea that vitamin D replacement will favourably alter metabolic status or body weight, even in those who are clinically deficient.</w:t>
      </w:r>
    </w:p>
    <w:p w:rsidR="00B324C8" w:rsidRDefault="000442C1" w:rsidP="00140C4E">
      <w:pPr>
        <w:spacing w:line="360" w:lineRule="auto"/>
        <w:rPr>
          <w:i/>
        </w:rPr>
      </w:pPr>
      <w:r>
        <w:rPr>
          <w:i/>
        </w:rPr>
        <w:t>Measurement of other hormones: leptin and ghrelin</w:t>
      </w:r>
    </w:p>
    <w:p w:rsidR="009247EE" w:rsidRDefault="009247EE" w:rsidP="00140C4E">
      <w:pPr>
        <w:spacing w:line="360" w:lineRule="auto"/>
      </w:pPr>
      <w:r>
        <w:lastRenderedPageBreak/>
        <w:t>Circulating concentrations of the adipose tissue hormone leptin are usually increased in obesity</w:t>
      </w:r>
      <w:proofErr w:type="gramStart"/>
      <w:r>
        <w:t>;</w:t>
      </w:r>
      <w:proofErr w:type="gramEnd"/>
      <w:r>
        <w:t xml:space="preserve"> the exception being rare cases of leptin deficiency that would be expected to present at a very young age with severe obesity.  Routine testing of leptin is therefore unnecessary.  The gut hormone ghrelin is a powerful stimulus to appetite but there is</w:t>
      </w:r>
      <w:r w:rsidR="0029731F">
        <w:t xml:space="preserve"> no evidence that excess ghrelin is a cause of obesity, </w:t>
      </w:r>
      <w:r w:rsidR="000E71D6">
        <w:t xml:space="preserve">although raised ghrelin may contribute to increased appetite in </w:t>
      </w:r>
      <w:r w:rsidR="0029731F">
        <w:t>Prader Willi syndrome.  Measurement of ghrelin or other gut hormones that influence appetite such as GLP-1 is not helpful in the management of people with obesity.</w:t>
      </w:r>
    </w:p>
    <w:p w:rsidR="002D4B2D" w:rsidRDefault="0029731F" w:rsidP="00140C4E">
      <w:pPr>
        <w:spacing w:line="360" w:lineRule="auto"/>
      </w:pPr>
      <w:r>
        <w:t>In conclusion, p</w:t>
      </w:r>
      <w:r w:rsidR="002D4B2D">
        <w:t xml:space="preserve">eople with obesity and many referring clinicians </w:t>
      </w:r>
      <w:r w:rsidR="00C4220D">
        <w:t xml:space="preserve">often seek reassurance from endocrinologists that an underlying hormonal imbalance is the cause of their </w:t>
      </w:r>
      <w:r w:rsidR="00542373">
        <w:t xml:space="preserve">weight gain and associated </w:t>
      </w:r>
      <w:r w:rsidR="00C4220D">
        <w:t xml:space="preserve">symptoms.  In most </w:t>
      </w:r>
      <w:r>
        <w:t>people,</w:t>
      </w:r>
      <w:r w:rsidR="00C4220D">
        <w:t xml:space="preserve"> simple reassurance is all that is required</w:t>
      </w:r>
      <w:r w:rsidR="00071F75">
        <w:t>,</w:t>
      </w:r>
      <w:r w:rsidR="00C4220D">
        <w:t xml:space="preserve"> but </w:t>
      </w:r>
      <w:r w:rsidR="00542373">
        <w:t>some (encouraged by inaccurate information available online and elsewhere) can request repeated and complex investigations to exclude endocrine disease</w:t>
      </w:r>
      <w:r>
        <w:t xml:space="preserve"> or the use of hormones in the mistaken belief that these</w:t>
      </w:r>
      <w:r w:rsidR="00071F75">
        <w:t xml:space="preserve"> will help them lose weight</w:t>
      </w:r>
      <w:r w:rsidR="00542373">
        <w:t>.</w:t>
      </w:r>
      <w:r>
        <w:t xml:space="preserve">  T</w:t>
      </w:r>
      <w:r w:rsidR="002D4B2D">
        <w:t xml:space="preserve">hese new guidelines from the ESE should be welcomed as they provide </w:t>
      </w:r>
      <w:r w:rsidR="009E36D6">
        <w:t xml:space="preserve">clear </w:t>
      </w:r>
      <w:r w:rsidR="002D4B2D">
        <w:t xml:space="preserve">recommendations about screening for endocrine conditions in people with obesity, and a rational approach to further investigation and treatment when endocrine conditions are suspected or diagnosed.   </w:t>
      </w:r>
    </w:p>
    <w:p w:rsidR="00140C4E" w:rsidRDefault="00140C4E" w:rsidP="00140C4E">
      <w:pPr>
        <w:spacing w:line="360" w:lineRule="auto"/>
        <w:rPr>
          <w:b/>
        </w:rPr>
      </w:pPr>
      <w:r w:rsidRPr="00140C4E">
        <w:rPr>
          <w:b/>
        </w:rPr>
        <w:t>Declaration of interest</w:t>
      </w:r>
    </w:p>
    <w:p w:rsidR="00140C4E" w:rsidRPr="00140C4E" w:rsidRDefault="00140C4E" w:rsidP="00140C4E">
      <w:pPr>
        <w:spacing w:line="360" w:lineRule="auto"/>
      </w:pPr>
      <w:r w:rsidRPr="00140C4E">
        <w:t>I have acted as consulta</w:t>
      </w:r>
      <w:r>
        <w:t>nt for, and received lecture fees from</w:t>
      </w:r>
      <w:r w:rsidRPr="00140C4E">
        <w:t xml:space="preserve"> Novo Nordisk, Rhythm pha</w:t>
      </w:r>
      <w:r>
        <w:t>r</w:t>
      </w:r>
      <w:r w:rsidRPr="00140C4E">
        <w:t xml:space="preserve">maceuticals and </w:t>
      </w:r>
      <w:proofErr w:type="spellStart"/>
      <w:r w:rsidRPr="00140C4E">
        <w:t>Orexigen</w:t>
      </w:r>
      <w:proofErr w:type="spellEnd"/>
      <w:r w:rsidRPr="00140C4E">
        <w:t xml:space="preserve"> who produce treatments for obesit</w:t>
      </w:r>
      <w:r>
        <w:t xml:space="preserve">y. None of these treatments </w:t>
      </w:r>
      <w:proofErr w:type="gramStart"/>
      <w:r>
        <w:t>are</w:t>
      </w:r>
      <w:proofErr w:type="gramEnd"/>
      <w:r>
        <w:t xml:space="preserve"> </w:t>
      </w:r>
      <w:r w:rsidRPr="00140C4E">
        <w:t>discussed in this article.</w:t>
      </w:r>
    </w:p>
    <w:p w:rsidR="00140C4E" w:rsidRPr="00140C4E" w:rsidRDefault="00140C4E" w:rsidP="00140C4E">
      <w:pPr>
        <w:spacing w:line="360" w:lineRule="auto"/>
        <w:rPr>
          <w:b/>
        </w:rPr>
      </w:pPr>
      <w:r>
        <w:rPr>
          <w:b/>
        </w:rPr>
        <w:t>Funding</w:t>
      </w:r>
    </w:p>
    <w:p w:rsidR="00140C4E" w:rsidRPr="00140C4E" w:rsidRDefault="00140C4E" w:rsidP="00140C4E">
      <w:pPr>
        <w:spacing w:line="360" w:lineRule="auto"/>
      </w:pPr>
      <w:r w:rsidRPr="00140C4E">
        <w:t>This research did not receive any specific grant from any funding agency in the public, commercial or not-for-profit sector.</w:t>
      </w:r>
    </w:p>
    <w:p w:rsidR="002B546E" w:rsidRPr="002B546E" w:rsidRDefault="002B546E" w:rsidP="00140C4E">
      <w:pPr>
        <w:spacing w:line="360" w:lineRule="auto"/>
        <w:rPr>
          <w:b/>
        </w:rPr>
      </w:pPr>
      <w:r>
        <w:rPr>
          <w:b/>
        </w:rPr>
        <w:t>R</w:t>
      </w:r>
      <w:r w:rsidRPr="002B546E">
        <w:rPr>
          <w:b/>
        </w:rPr>
        <w:t>eferences</w:t>
      </w:r>
    </w:p>
    <w:p w:rsidR="00F33EC6" w:rsidRPr="00F33EC6" w:rsidRDefault="002B546E" w:rsidP="00140C4E">
      <w:pPr>
        <w:pStyle w:val="EndNoteBibliography"/>
        <w:spacing w:after="0" w:line="360" w:lineRule="auto"/>
      </w:pPr>
      <w:r>
        <w:fldChar w:fldCharType="begin"/>
      </w:r>
      <w:r>
        <w:instrText xml:space="preserve"> ADDIN EN.REFLIST </w:instrText>
      </w:r>
      <w:r>
        <w:fldChar w:fldCharType="separate"/>
      </w:r>
      <w:r w:rsidR="00F33EC6" w:rsidRPr="00F33EC6">
        <w:t>1.</w:t>
      </w:r>
      <w:r w:rsidR="00F33EC6" w:rsidRPr="00F33EC6">
        <w:tab/>
        <w:t xml:space="preserve">Bray GA, Kim KK, Wilding JPH, World Obesity F. Obesity: a chronic relapsing progressive disease process. A position statement of the World Obesity Federation. </w:t>
      </w:r>
      <w:r w:rsidR="00F33EC6" w:rsidRPr="00F33EC6">
        <w:rPr>
          <w:i/>
        </w:rPr>
        <w:t>Obesity Reviews</w:t>
      </w:r>
      <w:r w:rsidR="00F33EC6" w:rsidRPr="00F33EC6">
        <w:t xml:space="preserve"> 2017; </w:t>
      </w:r>
      <w:r w:rsidR="00F33EC6" w:rsidRPr="00F33EC6">
        <w:rPr>
          <w:b/>
        </w:rPr>
        <w:t>18</w:t>
      </w:r>
      <w:r w:rsidR="00F33EC6" w:rsidRPr="00F33EC6">
        <w:t>(7): 715-23.</w:t>
      </w:r>
    </w:p>
    <w:p w:rsidR="00F33EC6" w:rsidRPr="00F33EC6" w:rsidRDefault="00F33EC6" w:rsidP="00140C4E">
      <w:pPr>
        <w:pStyle w:val="EndNoteBibliography"/>
        <w:spacing w:after="0" w:line="360" w:lineRule="auto"/>
      </w:pPr>
      <w:r w:rsidRPr="00F33EC6">
        <w:t>2.</w:t>
      </w:r>
      <w:r w:rsidRPr="00F33EC6">
        <w:tab/>
        <w:t xml:space="preserve">van Hulsteijn LT, Pasquali R, Casanueva F, et al. Prevalence of endocrine disorders in obese patients: systematic review and meta-analysis. </w:t>
      </w:r>
      <w:r w:rsidRPr="00F33EC6">
        <w:rPr>
          <w:i/>
        </w:rPr>
        <w:t>European Journal of Endocrinology</w:t>
      </w:r>
      <w:r w:rsidRPr="00F33EC6">
        <w:t xml:space="preserve"> 2020; </w:t>
      </w:r>
      <w:r w:rsidRPr="00F33EC6">
        <w:rPr>
          <w:b/>
        </w:rPr>
        <w:t>182</w:t>
      </w:r>
      <w:r w:rsidRPr="00F33EC6">
        <w:t>(1): 11-21.</w:t>
      </w:r>
    </w:p>
    <w:p w:rsidR="00F33EC6" w:rsidRPr="00F33EC6" w:rsidRDefault="00F33EC6" w:rsidP="00140C4E">
      <w:pPr>
        <w:pStyle w:val="EndNoteBibliography"/>
        <w:spacing w:after="0" w:line="360" w:lineRule="auto"/>
      </w:pPr>
      <w:r w:rsidRPr="00F33EC6">
        <w:t>3.</w:t>
      </w:r>
      <w:r w:rsidRPr="00F33EC6">
        <w:tab/>
        <w:t xml:space="preserve">Pasquali R, Casanueva F, Haluzik M, et al. European Society of Endocrinology Clinical Practice Guideline: Endocrine work-up in obesity. </w:t>
      </w:r>
      <w:r w:rsidRPr="00F33EC6">
        <w:rPr>
          <w:i/>
        </w:rPr>
        <w:t>European Journal of Endocrinology</w:t>
      </w:r>
      <w:r w:rsidRPr="00F33EC6">
        <w:t xml:space="preserve"> 2020; </w:t>
      </w:r>
      <w:r w:rsidRPr="00F33EC6">
        <w:rPr>
          <w:b/>
        </w:rPr>
        <w:t>182</w:t>
      </w:r>
      <w:r w:rsidRPr="00F33EC6">
        <w:t>(1): G1-G32.</w:t>
      </w:r>
    </w:p>
    <w:p w:rsidR="00F33EC6" w:rsidRPr="00F33EC6" w:rsidRDefault="00F33EC6" w:rsidP="00140C4E">
      <w:pPr>
        <w:pStyle w:val="EndNoteBibliography"/>
        <w:spacing w:after="0" w:line="360" w:lineRule="auto"/>
      </w:pPr>
      <w:r w:rsidRPr="00F33EC6">
        <w:lastRenderedPageBreak/>
        <w:t>4.</w:t>
      </w:r>
      <w:r w:rsidRPr="00F33EC6">
        <w:tab/>
        <w:t xml:space="preserve">Mendes D, Alves C, Silverio N, Marques FB. Prevalence of Undiagnosed Hypothyroidism in Europe: A Systematic Review and Meta-Analysis. </w:t>
      </w:r>
      <w:r w:rsidRPr="00F33EC6">
        <w:rPr>
          <w:i/>
        </w:rPr>
        <w:t>European Thyroid Journal</w:t>
      </w:r>
      <w:r w:rsidRPr="00F33EC6">
        <w:t xml:space="preserve"> 2019; </w:t>
      </w:r>
      <w:r w:rsidRPr="00F33EC6">
        <w:rPr>
          <w:b/>
        </w:rPr>
        <w:t>8</w:t>
      </w:r>
      <w:r w:rsidRPr="00F33EC6">
        <w:t>(3): 130-43.</w:t>
      </w:r>
    </w:p>
    <w:p w:rsidR="00F33EC6" w:rsidRPr="00F33EC6" w:rsidRDefault="00F33EC6" w:rsidP="00140C4E">
      <w:pPr>
        <w:pStyle w:val="EndNoteBibliography"/>
        <w:spacing w:after="0" w:line="360" w:lineRule="auto"/>
      </w:pPr>
      <w:r w:rsidRPr="00F33EC6">
        <w:t>5.</w:t>
      </w:r>
      <w:r w:rsidRPr="00F33EC6">
        <w:tab/>
        <w:t xml:space="preserve">Madariaga AG, Palacios SS, Guillen-Grima F, Galofre JC. The Incidence and Prevalence of Thyroid Dysfunction in Europe: A Meta-Analysis. </w:t>
      </w:r>
      <w:r w:rsidRPr="00F33EC6">
        <w:rPr>
          <w:i/>
        </w:rPr>
        <w:t>Journal of Clinical Endocrinology &amp; Metabolism</w:t>
      </w:r>
      <w:r w:rsidRPr="00F33EC6">
        <w:t xml:space="preserve"> 2014; </w:t>
      </w:r>
      <w:r w:rsidRPr="00F33EC6">
        <w:rPr>
          <w:b/>
        </w:rPr>
        <w:t>99</w:t>
      </w:r>
      <w:r w:rsidRPr="00F33EC6">
        <w:t>(3): 923-31.</w:t>
      </w:r>
    </w:p>
    <w:p w:rsidR="00F33EC6" w:rsidRPr="00F33EC6" w:rsidRDefault="00F33EC6" w:rsidP="00140C4E">
      <w:pPr>
        <w:pStyle w:val="EndNoteBibliography"/>
        <w:spacing w:after="0" w:line="360" w:lineRule="auto"/>
      </w:pPr>
      <w:r w:rsidRPr="00F33EC6">
        <w:t>6.</w:t>
      </w:r>
      <w:r w:rsidRPr="00F33EC6">
        <w:tab/>
        <w:t xml:space="preserve">Sharma ST, Nieman LK, Feelders RA. Cushing's syndrome: epidemiology and developments in disease management. </w:t>
      </w:r>
      <w:r w:rsidRPr="00F33EC6">
        <w:rPr>
          <w:i/>
        </w:rPr>
        <w:t>Clin Epidemiol</w:t>
      </w:r>
      <w:r w:rsidRPr="00F33EC6">
        <w:t xml:space="preserve"> 2015; </w:t>
      </w:r>
      <w:r w:rsidRPr="00F33EC6">
        <w:rPr>
          <w:b/>
        </w:rPr>
        <w:t>7</w:t>
      </w:r>
      <w:r w:rsidRPr="00F33EC6">
        <w:t>: 281-93.</w:t>
      </w:r>
    </w:p>
    <w:p w:rsidR="00F33EC6" w:rsidRPr="00F33EC6" w:rsidRDefault="00F33EC6" w:rsidP="00140C4E">
      <w:pPr>
        <w:pStyle w:val="EndNoteBibliography"/>
        <w:spacing w:line="360" w:lineRule="auto"/>
      </w:pPr>
      <w:r w:rsidRPr="00F33EC6">
        <w:t>7.</w:t>
      </w:r>
      <w:r w:rsidRPr="00F33EC6">
        <w:tab/>
        <w:t xml:space="preserve">Sirmans SM, Pate KA. Epidemiology, diagnosis, and management of polycystic ovary syndrome. </w:t>
      </w:r>
      <w:r w:rsidRPr="00F33EC6">
        <w:rPr>
          <w:i/>
        </w:rPr>
        <w:t>Clin Epidemiol</w:t>
      </w:r>
      <w:r w:rsidRPr="00F33EC6">
        <w:t xml:space="preserve"> 2014; </w:t>
      </w:r>
      <w:r w:rsidRPr="00F33EC6">
        <w:rPr>
          <w:b/>
        </w:rPr>
        <w:t>6</w:t>
      </w:r>
      <w:r w:rsidRPr="00F33EC6">
        <w:t>: 1-13.</w:t>
      </w:r>
    </w:p>
    <w:p w:rsidR="003347F4" w:rsidRDefault="002B546E" w:rsidP="00140C4E">
      <w:pPr>
        <w:spacing w:line="360" w:lineRule="auto"/>
      </w:pPr>
      <w:r>
        <w:fldChar w:fldCharType="end"/>
      </w:r>
    </w:p>
    <w:sectPr w:rsidR="003347F4" w:rsidSect="00EF25E7">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zeff5re22rmedez65eavdrewz0s0exw5z&quot;&gt;PTH-Saved-Saved&lt;record-ids&gt;&lt;item&gt;10137&lt;/item&gt;&lt;item&gt;10192&lt;/item&gt;&lt;item&gt;10193&lt;/item&gt;&lt;item&gt;10194&lt;/item&gt;&lt;item&gt;10195&lt;/item&gt;&lt;item&gt;10196&lt;/item&gt;&lt;item&gt;10197&lt;/item&gt;&lt;/record-ids&gt;&lt;/item&gt;&lt;/Libraries&gt;"/>
  </w:docVars>
  <w:rsids>
    <w:rsidRoot w:val="003347F4"/>
    <w:rsid w:val="0000593F"/>
    <w:rsid w:val="00011C01"/>
    <w:rsid w:val="000442C1"/>
    <w:rsid w:val="00071F75"/>
    <w:rsid w:val="00072126"/>
    <w:rsid w:val="000D4577"/>
    <w:rsid w:val="000E71D6"/>
    <w:rsid w:val="00117ACD"/>
    <w:rsid w:val="00122046"/>
    <w:rsid w:val="00140C4E"/>
    <w:rsid w:val="00190B57"/>
    <w:rsid w:val="00193CAD"/>
    <w:rsid w:val="001C4CA9"/>
    <w:rsid w:val="002270CF"/>
    <w:rsid w:val="002511E4"/>
    <w:rsid w:val="0027695C"/>
    <w:rsid w:val="0029731F"/>
    <w:rsid w:val="002B546E"/>
    <w:rsid w:val="002D4B2D"/>
    <w:rsid w:val="002F6C7C"/>
    <w:rsid w:val="003347F4"/>
    <w:rsid w:val="00390032"/>
    <w:rsid w:val="003D1696"/>
    <w:rsid w:val="0048438D"/>
    <w:rsid w:val="004D68BF"/>
    <w:rsid w:val="004E7BD9"/>
    <w:rsid w:val="00542373"/>
    <w:rsid w:val="00586B6C"/>
    <w:rsid w:val="00610B5D"/>
    <w:rsid w:val="00615316"/>
    <w:rsid w:val="00643C2F"/>
    <w:rsid w:val="00670183"/>
    <w:rsid w:val="0070465C"/>
    <w:rsid w:val="00711847"/>
    <w:rsid w:val="00732A81"/>
    <w:rsid w:val="007F2AB9"/>
    <w:rsid w:val="008358EB"/>
    <w:rsid w:val="008F08DC"/>
    <w:rsid w:val="009247EE"/>
    <w:rsid w:val="009E36D6"/>
    <w:rsid w:val="00A50E5E"/>
    <w:rsid w:val="00A53674"/>
    <w:rsid w:val="00A61D13"/>
    <w:rsid w:val="00AA3CC1"/>
    <w:rsid w:val="00B324C8"/>
    <w:rsid w:val="00B74B2F"/>
    <w:rsid w:val="00C4220D"/>
    <w:rsid w:val="00CC043E"/>
    <w:rsid w:val="00CC41BA"/>
    <w:rsid w:val="00CD4F3D"/>
    <w:rsid w:val="00CF7580"/>
    <w:rsid w:val="00DA016C"/>
    <w:rsid w:val="00E76528"/>
    <w:rsid w:val="00EF25E7"/>
    <w:rsid w:val="00F06231"/>
    <w:rsid w:val="00F3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9E9B"/>
  <w15:chartTrackingRefBased/>
  <w15:docId w15:val="{D71FAF83-69DB-4288-B1E7-97D02C0A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B546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546E"/>
    <w:rPr>
      <w:rFonts w:ascii="Calibri" w:hAnsi="Calibri" w:cs="Calibri"/>
      <w:noProof/>
      <w:lang w:val="en-US"/>
    </w:rPr>
  </w:style>
  <w:style w:type="paragraph" w:customStyle="1" w:styleId="EndNoteBibliography">
    <w:name w:val="EndNote Bibliography"/>
    <w:basedOn w:val="Normal"/>
    <w:link w:val="EndNoteBibliographyChar"/>
    <w:rsid w:val="002B546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B546E"/>
    <w:rPr>
      <w:rFonts w:ascii="Calibri" w:hAnsi="Calibri" w:cs="Calibri"/>
      <w:noProof/>
      <w:lang w:val="en-US"/>
    </w:rPr>
  </w:style>
  <w:style w:type="character" w:styleId="LineNumber">
    <w:name w:val="line number"/>
    <w:basedOn w:val="DefaultParagraphFont"/>
    <w:uiPriority w:val="99"/>
    <w:semiHidden/>
    <w:unhideWhenUsed/>
    <w:rsid w:val="00EF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John</dc:creator>
  <cp:keywords/>
  <dc:description/>
  <cp:lastModifiedBy>Wilding, John</cp:lastModifiedBy>
  <cp:revision>30</cp:revision>
  <dcterms:created xsi:type="dcterms:W3CDTF">2020-01-03T15:20:00Z</dcterms:created>
  <dcterms:modified xsi:type="dcterms:W3CDTF">2020-02-05T15:06:00Z</dcterms:modified>
</cp:coreProperties>
</file>